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93" w:rsidRDefault="00E72693" w:rsidP="001E6A4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  <w:u w:val="single"/>
        </w:rPr>
      </w:pPr>
    </w:p>
    <w:p w:rsidR="00E72693" w:rsidRDefault="00E72693" w:rsidP="00194A20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  <w:u w:val="single"/>
        </w:rPr>
      </w:pPr>
    </w:p>
    <w:p w:rsidR="00E72693" w:rsidRDefault="008939C5" w:rsidP="00194A20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  <w:u w:val="single"/>
        </w:rPr>
        <w:t>Ogłoszenie</w:t>
      </w:r>
      <w:r w:rsidR="00194A20" w:rsidRPr="00DB2EB5">
        <w:rPr>
          <w:rFonts w:ascii="Times New Roman" w:hAnsi="Times New Roman" w:cs="Times New Roman"/>
          <w:b/>
          <w:color w:val="000000"/>
          <w:spacing w:val="3"/>
          <w:sz w:val="32"/>
          <w:szCs w:val="32"/>
          <w:u w:val="single"/>
        </w:rPr>
        <w:t xml:space="preserve"> o zamiarze przeprowadzenia</w:t>
      </w:r>
    </w:p>
    <w:p w:rsidR="00194A20" w:rsidRDefault="00194A20" w:rsidP="00194A20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  <w:u w:val="single"/>
        </w:rPr>
      </w:pPr>
      <w:r w:rsidRPr="00DB2EB5">
        <w:rPr>
          <w:rFonts w:ascii="Times New Roman" w:hAnsi="Times New Roman" w:cs="Times New Roman"/>
          <w:b/>
          <w:color w:val="000000"/>
          <w:spacing w:val="3"/>
          <w:sz w:val="32"/>
          <w:szCs w:val="32"/>
          <w:u w:val="single"/>
        </w:rPr>
        <w:t>dialogu technicznego</w:t>
      </w:r>
    </w:p>
    <w:p w:rsidR="00E72693" w:rsidRPr="00DB2EB5" w:rsidRDefault="00E72693" w:rsidP="00194A20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2693" w:rsidRPr="0002669F" w:rsidRDefault="00E72693" w:rsidP="00E72693">
      <w:pPr>
        <w:keepNext/>
        <w:keepLines/>
        <w:numPr>
          <w:ilvl w:val="0"/>
          <w:numId w:val="4"/>
        </w:numPr>
        <w:tabs>
          <w:tab w:val="left" w:pos="422"/>
        </w:tabs>
        <w:autoSpaceDE/>
        <w:autoSpaceDN/>
        <w:adjustRightInd/>
        <w:spacing w:after="280" w:line="270" w:lineRule="exact"/>
        <w:jc w:val="both"/>
        <w:outlineLvl w:val="2"/>
        <w:rPr>
          <w:rFonts w:ascii="Times New Roman" w:eastAsia="Garamond" w:hAnsi="Times New Roman" w:cs="Times New Roman"/>
          <w:b/>
          <w:bCs/>
          <w:sz w:val="24"/>
          <w:szCs w:val="24"/>
          <w:lang w:bidi="pl-PL"/>
        </w:rPr>
      </w:pPr>
      <w:r w:rsidRPr="00E72693">
        <w:rPr>
          <w:rFonts w:ascii="Times New Roman" w:eastAsia="Garamond" w:hAnsi="Times New Roman" w:cs="Times New Roman"/>
          <w:b/>
          <w:sz w:val="24"/>
          <w:szCs w:val="24"/>
          <w:lang w:bidi="pl-PL"/>
        </w:rPr>
        <w:t>Celem dialogu technicznego jest m.in.:</w:t>
      </w:r>
    </w:p>
    <w:p w:rsidR="00E72693" w:rsidRPr="00544A42" w:rsidRDefault="00544A42" w:rsidP="00CB5A02">
      <w:pPr>
        <w:pStyle w:val="Akapitzlist"/>
        <w:keepNext/>
        <w:keepLines/>
        <w:numPr>
          <w:ilvl w:val="2"/>
          <w:numId w:val="4"/>
        </w:numPr>
        <w:tabs>
          <w:tab w:val="left" w:pos="422"/>
        </w:tabs>
        <w:spacing w:after="280" w:line="360" w:lineRule="auto"/>
        <w:ind w:left="851" w:hanging="414"/>
        <w:jc w:val="both"/>
        <w:outlineLvl w:val="2"/>
        <w:rPr>
          <w:rFonts w:eastAsia="Garamond"/>
          <w:b/>
          <w:bCs/>
          <w:lang w:bidi="pl-PL"/>
        </w:rPr>
      </w:pPr>
      <w:r>
        <w:rPr>
          <w:rFonts w:eastAsia="Garamond"/>
          <w:iCs/>
          <w:lang w:bidi="pl-PL"/>
        </w:rPr>
        <w:t>s</w:t>
      </w:r>
      <w:r w:rsidR="00E72693" w:rsidRPr="00544A42">
        <w:rPr>
          <w:rFonts w:eastAsia="Garamond"/>
          <w:iCs/>
          <w:lang w:bidi="pl-PL"/>
        </w:rPr>
        <w:t>konf</w:t>
      </w:r>
      <w:r>
        <w:rPr>
          <w:rFonts w:eastAsia="Garamond"/>
          <w:iCs/>
          <w:lang w:bidi="pl-PL"/>
        </w:rPr>
        <w:t xml:space="preserve">rontowanie potrzeb </w:t>
      </w:r>
      <w:r w:rsidRPr="00544A42">
        <w:rPr>
          <w:rFonts w:eastAsia="Garamond"/>
          <w:iCs/>
          <w:lang w:bidi="pl-PL"/>
        </w:rPr>
        <w:t>Zarząd</w:t>
      </w:r>
      <w:r w:rsidR="00891E78">
        <w:rPr>
          <w:rFonts w:eastAsia="Garamond"/>
          <w:iCs/>
          <w:lang w:bidi="pl-PL"/>
        </w:rPr>
        <w:t>u</w:t>
      </w:r>
      <w:r w:rsidRPr="00544A42">
        <w:rPr>
          <w:rFonts w:eastAsia="Garamond"/>
          <w:iCs/>
          <w:lang w:bidi="pl-PL"/>
        </w:rPr>
        <w:t xml:space="preserve"> Dróg Miejskich w Warszawie</w:t>
      </w:r>
      <w:r w:rsidR="00E72693" w:rsidRPr="00544A42">
        <w:rPr>
          <w:rFonts w:eastAsia="Garamond"/>
          <w:iCs/>
          <w:lang w:bidi="pl-PL"/>
        </w:rPr>
        <w:t xml:space="preserve"> z możliwościami ich realizacji przez rynek </w:t>
      </w:r>
      <w:r>
        <w:rPr>
          <w:rFonts w:eastAsia="Garamond"/>
          <w:iCs/>
          <w:lang w:bidi="pl-PL"/>
        </w:rPr>
        <w:t>potencjalnych wykonawców</w:t>
      </w:r>
      <w:r w:rsidR="00CB5A02">
        <w:rPr>
          <w:rFonts w:eastAsia="Garamond"/>
          <w:iCs/>
          <w:lang w:bidi="pl-PL"/>
        </w:rPr>
        <w:t>;</w:t>
      </w:r>
    </w:p>
    <w:p w:rsidR="00E72693" w:rsidRPr="00544A42" w:rsidRDefault="00544A42" w:rsidP="00CB5A02">
      <w:pPr>
        <w:pStyle w:val="Akapitzlist"/>
        <w:keepNext/>
        <w:keepLines/>
        <w:numPr>
          <w:ilvl w:val="2"/>
          <w:numId w:val="4"/>
        </w:numPr>
        <w:tabs>
          <w:tab w:val="left" w:pos="422"/>
        </w:tabs>
        <w:spacing w:after="280" w:line="360" w:lineRule="auto"/>
        <w:ind w:left="851" w:hanging="414"/>
        <w:jc w:val="both"/>
        <w:outlineLvl w:val="2"/>
        <w:rPr>
          <w:rFonts w:eastAsia="Garamond"/>
          <w:b/>
          <w:bCs/>
          <w:lang w:bidi="pl-PL"/>
        </w:rPr>
      </w:pPr>
      <w:r>
        <w:rPr>
          <w:rFonts w:eastAsia="Garamond"/>
          <w:iCs/>
          <w:lang w:bidi="pl-PL"/>
        </w:rPr>
        <w:t>o</w:t>
      </w:r>
      <w:r w:rsidR="00E72693" w:rsidRPr="00544A42">
        <w:rPr>
          <w:rFonts w:eastAsia="Garamond"/>
          <w:iCs/>
          <w:lang w:bidi="pl-PL"/>
        </w:rPr>
        <w:t>kreślenie czynników wpływających na jakoś</w:t>
      </w:r>
      <w:r>
        <w:rPr>
          <w:rFonts w:eastAsia="Garamond"/>
          <w:iCs/>
          <w:lang w:bidi="pl-PL"/>
        </w:rPr>
        <w:t>ć oraz wartość składanych ofert</w:t>
      </w:r>
      <w:r w:rsidR="00CB5A02">
        <w:rPr>
          <w:rFonts w:eastAsia="Garamond"/>
          <w:iCs/>
          <w:lang w:bidi="pl-PL"/>
        </w:rPr>
        <w:t>;</w:t>
      </w:r>
    </w:p>
    <w:p w:rsidR="00E72693" w:rsidRPr="0002669F" w:rsidRDefault="00544A42" w:rsidP="00CB5A02">
      <w:pPr>
        <w:pStyle w:val="Akapitzlist"/>
        <w:keepNext/>
        <w:keepLines/>
        <w:numPr>
          <w:ilvl w:val="2"/>
          <w:numId w:val="4"/>
        </w:numPr>
        <w:tabs>
          <w:tab w:val="left" w:pos="422"/>
        </w:tabs>
        <w:spacing w:after="280" w:line="360" w:lineRule="auto"/>
        <w:ind w:left="851" w:hanging="425"/>
        <w:jc w:val="both"/>
        <w:outlineLvl w:val="2"/>
        <w:rPr>
          <w:rFonts w:eastAsia="Garamond"/>
          <w:b/>
          <w:bCs/>
          <w:lang w:bidi="pl-PL"/>
        </w:rPr>
      </w:pPr>
      <w:r w:rsidRPr="00544A42">
        <w:rPr>
          <w:rFonts w:eastAsia="Garamond"/>
          <w:iCs/>
          <w:lang w:bidi="pl-PL"/>
        </w:rPr>
        <w:t xml:space="preserve">uzyskanie przez Zarząd Dróg Miejskich wiedzy użytecznej przy formułowaniu </w:t>
      </w:r>
      <w:r w:rsidR="00D01F8F">
        <w:rPr>
          <w:rFonts w:eastAsia="Garamond"/>
          <w:iCs/>
          <w:lang w:bidi="pl-PL"/>
        </w:rPr>
        <w:t xml:space="preserve">zapisów </w:t>
      </w:r>
      <w:r w:rsidRPr="00544A42">
        <w:rPr>
          <w:rFonts w:eastAsia="Garamond"/>
          <w:iCs/>
          <w:lang w:bidi="pl-PL"/>
        </w:rPr>
        <w:t>specyfikacji istotnych warunków zamówienia w zakresie opisu przedmiotu zamówienia</w:t>
      </w:r>
      <w:r w:rsidR="00EC1325">
        <w:rPr>
          <w:rFonts w:eastAsia="Garamond"/>
          <w:iCs/>
          <w:lang w:bidi="pl-PL"/>
        </w:rPr>
        <w:t>,</w:t>
      </w:r>
      <w:r w:rsidR="00D01F8F">
        <w:rPr>
          <w:rFonts w:eastAsia="Garamond"/>
          <w:iCs/>
          <w:lang w:bidi="pl-PL"/>
        </w:rPr>
        <w:t xml:space="preserve">                </w:t>
      </w:r>
      <w:r w:rsidRPr="00544A42">
        <w:rPr>
          <w:rFonts w:eastAsia="Garamond"/>
          <w:iCs/>
          <w:lang w:bidi="pl-PL"/>
        </w:rPr>
        <w:t xml:space="preserve"> m.in. dotyczącej rodzaju urządzeń i zastosowanych w nich rozwiązań technicznych oraz problemów</w:t>
      </w:r>
      <w:r w:rsidR="00D01F8F">
        <w:rPr>
          <w:rFonts w:eastAsia="Garamond"/>
          <w:iCs/>
          <w:lang w:bidi="pl-PL"/>
        </w:rPr>
        <w:t>,</w:t>
      </w:r>
      <w:r w:rsidRPr="00544A42">
        <w:rPr>
          <w:rFonts w:eastAsia="Garamond"/>
          <w:iCs/>
          <w:lang w:bidi="pl-PL"/>
        </w:rPr>
        <w:t xml:space="preserve"> jakie mogą wystąpić w tego typu rozwiązaniach.</w:t>
      </w:r>
    </w:p>
    <w:p w:rsidR="0002669F" w:rsidRPr="00544A42" w:rsidRDefault="0002669F" w:rsidP="0002669F">
      <w:pPr>
        <w:pStyle w:val="Akapitzlist"/>
        <w:keepNext/>
        <w:keepLines/>
        <w:tabs>
          <w:tab w:val="left" w:pos="422"/>
        </w:tabs>
        <w:spacing w:after="280" w:line="360" w:lineRule="auto"/>
        <w:ind w:left="1134"/>
        <w:jc w:val="both"/>
        <w:outlineLvl w:val="2"/>
        <w:rPr>
          <w:rFonts w:eastAsia="Garamond"/>
          <w:b/>
          <w:bCs/>
          <w:lang w:bidi="pl-PL"/>
        </w:rPr>
      </w:pPr>
    </w:p>
    <w:p w:rsidR="00AD4FB4" w:rsidRPr="0002669F" w:rsidRDefault="0092384E" w:rsidP="00887D2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09" w:line="36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Określenie </w:t>
      </w:r>
      <w:r w:rsidR="00D62639">
        <w:rPr>
          <w:b/>
          <w:color w:val="000000"/>
        </w:rPr>
        <w:t>p</w:t>
      </w:r>
      <w:r>
        <w:rPr>
          <w:b/>
          <w:color w:val="000000"/>
        </w:rPr>
        <w:t>rzedmiotu</w:t>
      </w:r>
      <w:r w:rsidR="0002669F" w:rsidRPr="0002669F">
        <w:rPr>
          <w:b/>
          <w:color w:val="000000"/>
        </w:rPr>
        <w:t xml:space="preserve"> </w:t>
      </w:r>
      <w:r w:rsidR="00D62639">
        <w:rPr>
          <w:b/>
          <w:color w:val="000000"/>
        </w:rPr>
        <w:t>dialogu technicznego</w:t>
      </w:r>
      <w:r w:rsidR="0002669F" w:rsidRPr="0002669F">
        <w:rPr>
          <w:b/>
          <w:color w:val="000000"/>
        </w:rPr>
        <w:t>:</w:t>
      </w:r>
    </w:p>
    <w:p w:rsidR="00FA1065" w:rsidRDefault="00FA1065" w:rsidP="00FA1065">
      <w:pPr>
        <w:pStyle w:val="Akapitzlist"/>
        <w:shd w:val="clear" w:color="auto" w:fill="FFFFFF"/>
        <w:tabs>
          <w:tab w:val="left" w:pos="426"/>
        </w:tabs>
        <w:spacing w:before="109" w:line="360" w:lineRule="auto"/>
        <w:ind w:left="851"/>
        <w:jc w:val="both"/>
        <w:rPr>
          <w:b/>
          <w:color w:val="000000"/>
        </w:rPr>
      </w:pPr>
    </w:p>
    <w:p w:rsidR="00CB5A02" w:rsidRPr="00537984" w:rsidRDefault="00537984" w:rsidP="00537984">
      <w:pPr>
        <w:pStyle w:val="Akapitzlist"/>
        <w:shd w:val="clear" w:color="auto" w:fill="FFFFFF"/>
        <w:tabs>
          <w:tab w:val="left" w:pos="426"/>
        </w:tabs>
        <w:spacing w:before="109" w:line="360" w:lineRule="auto"/>
        <w:ind w:left="426"/>
        <w:jc w:val="both"/>
        <w:rPr>
          <w:color w:val="000000"/>
        </w:rPr>
      </w:pPr>
      <w:r>
        <w:rPr>
          <w:b/>
          <w:color w:val="000000"/>
        </w:rPr>
        <w:t xml:space="preserve">System zdalnej kontroli stanu technicznego infrastruktury oświetleniowej – </w:t>
      </w:r>
      <w:r>
        <w:rPr>
          <w:color w:val="000000"/>
        </w:rPr>
        <w:t xml:space="preserve">infrastruktura techniczna pozwalająca na automatyczne przesłanie powiadomienia do wybranej lokalizacji (np. zarządcy infrastruktury oświetleniowej) o awarii infrastruktury oświetlenia ulicznego, w szczególności pojedynczego źródła oświetleniowego. Przedmiotowy system musi być dostosowany do obecnego stanu technicznego infrastruktury oświetleniowej w Warszawie. </w:t>
      </w:r>
    </w:p>
    <w:p w:rsidR="0042525C" w:rsidRPr="00FA1065" w:rsidRDefault="0042525C" w:rsidP="00FA1065">
      <w:pPr>
        <w:shd w:val="clear" w:color="auto" w:fill="FFFFFF"/>
        <w:tabs>
          <w:tab w:val="left" w:pos="426"/>
        </w:tabs>
        <w:spacing w:line="360" w:lineRule="auto"/>
        <w:ind w:left="425"/>
        <w:jc w:val="both"/>
        <w:rPr>
          <w:color w:val="000000"/>
        </w:rPr>
      </w:pPr>
    </w:p>
    <w:p w:rsidR="00887D2B" w:rsidRDefault="00F403F8" w:rsidP="00FA106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09" w:line="36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>Zasady zgłoszenia udziału:</w:t>
      </w:r>
    </w:p>
    <w:p w:rsidR="00AF34A3" w:rsidRDefault="005C380F" w:rsidP="00CB5A02">
      <w:pPr>
        <w:pStyle w:val="Teksttreci20"/>
        <w:numPr>
          <w:ilvl w:val="0"/>
          <w:numId w:val="10"/>
        </w:numPr>
        <w:shd w:val="clear" w:color="auto" w:fill="auto"/>
        <w:spacing w:before="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3238" w:rsidRPr="00183238">
        <w:rPr>
          <w:rFonts w:ascii="Times New Roman" w:hAnsi="Times New Roman" w:cs="Times New Roman"/>
          <w:sz w:val="24"/>
          <w:szCs w:val="24"/>
        </w:rPr>
        <w:t xml:space="preserve">niosek o dopuszczenie do udziału w dialogu technicznym, sporządzony według </w:t>
      </w:r>
      <w:r w:rsidR="00AF34A3">
        <w:rPr>
          <w:rFonts w:ascii="Times New Roman" w:hAnsi="Times New Roman" w:cs="Times New Roman"/>
          <w:sz w:val="24"/>
          <w:szCs w:val="24"/>
        </w:rPr>
        <w:t xml:space="preserve"> </w:t>
      </w:r>
      <w:r w:rsidR="00183238" w:rsidRPr="00183238">
        <w:rPr>
          <w:rFonts w:ascii="Times New Roman" w:hAnsi="Times New Roman" w:cs="Times New Roman"/>
          <w:sz w:val="24"/>
          <w:szCs w:val="24"/>
        </w:rPr>
        <w:t xml:space="preserve">wzoru </w:t>
      </w:r>
      <w:r w:rsidR="00387CD4">
        <w:rPr>
          <w:rFonts w:ascii="Times New Roman" w:hAnsi="Times New Roman" w:cs="Times New Roman"/>
          <w:sz w:val="24"/>
          <w:szCs w:val="24"/>
        </w:rPr>
        <w:t xml:space="preserve">   </w:t>
      </w:r>
      <w:r w:rsidR="00AF34A3">
        <w:rPr>
          <w:rFonts w:ascii="Times New Roman" w:hAnsi="Times New Roman" w:cs="Times New Roman"/>
          <w:sz w:val="24"/>
          <w:szCs w:val="24"/>
        </w:rPr>
        <w:t xml:space="preserve">   </w:t>
      </w:r>
      <w:r w:rsidR="00183238" w:rsidRPr="00183238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183238" w:rsidRPr="00535ADB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B61630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="00183238" w:rsidRPr="00183238">
        <w:rPr>
          <w:rFonts w:ascii="Times New Roman" w:hAnsi="Times New Roman" w:cs="Times New Roman"/>
          <w:sz w:val="24"/>
          <w:szCs w:val="24"/>
        </w:rPr>
        <w:t xml:space="preserve"> o zamiarze</w:t>
      </w:r>
      <w:r w:rsidR="00AF34A3">
        <w:rPr>
          <w:rFonts w:ascii="Times New Roman" w:hAnsi="Times New Roman" w:cs="Times New Roman"/>
          <w:sz w:val="24"/>
          <w:szCs w:val="24"/>
        </w:rPr>
        <w:t xml:space="preserve"> </w:t>
      </w:r>
      <w:r w:rsidR="00183238" w:rsidRPr="00AF34A3">
        <w:rPr>
          <w:rFonts w:ascii="Times New Roman" w:hAnsi="Times New Roman" w:cs="Times New Roman"/>
          <w:sz w:val="24"/>
          <w:szCs w:val="24"/>
        </w:rPr>
        <w:t>przeprowadzenia dia</w:t>
      </w:r>
      <w:r w:rsidR="00B61630">
        <w:rPr>
          <w:rFonts w:ascii="Times New Roman" w:hAnsi="Times New Roman" w:cs="Times New Roman"/>
          <w:sz w:val="24"/>
          <w:szCs w:val="24"/>
        </w:rPr>
        <w:t>logu technicznego, należy przes</w:t>
      </w:r>
      <w:r w:rsidR="00183238" w:rsidRPr="00AF34A3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640E4E">
        <w:rPr>
          <w:rFonts w:ascii="Times New Roman" w:hAnsi="Times New Roman" w:cs="Times New Roman"/>
          <w:b/>
          <w:sz w:val="24"/>
          <w:szCs w:val="24"/>
          <w:u w:val="single"/>
        </w:rPr>
        <w:t xml:space="preserve">21.05.2018 r. do godziny 15:00. </w:t>
      </w:r>
      <w:bookmarkStart w:id="0" w:name="_GoBack"/>
      <w:bookmarkEnd w:id="0"/>
    </w:p>
    <w:p w:rsidR="00CF6E9A" w:rsidRPr="00537984" w:rsidRDefault="005C380F" w:rsidP="00FA1065">
      <w:pPr>
        <w:pStyle w:val="Teksttreci20"/>
        <w:numPr>
          <w:ilvl w:val="0"/>
          <w:numId w:val="10"/>
        </w:numPr>
        <w:shd w:val="clear" w:color="auto" w:fill="auto"/>
        <w:spacing w:before="0" w:line="360" w:lineRule="auto"/>
        <w:ind w:left="850" w:firstLine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7984">
        <w:rPr>
          <w:rFonts w:ascii="Times New Roman" w:hAnsi="Times New Roman" w:cs="Times New Roman"/>
          <w:sz w:val="24"/>
          <w:szCs w:val="24"/>
        </w:rPr>
        <w:t>w</w:t>
      </w:r>
      <w:r w:rsidR="006F00DF" w:rsidRPr="00537984">
        <w:rPr>
          <w:rFonts w:ascii="Times New Roman" w:hAnsi="Times New Roman" w:cs="Times New Roman"/>
          <w:sz w:val="24"/>
          <w:szCs w:val="24"/>
        </w:rPr>
        <w:t xml:space="preserve">niosek należy przesłać mailowo na adres </w:t>
      </w:r>
      <w:hyperlink r:id="rId8" w:history="1">
        <w:r w:rsidR="00537984" w:rsidRPr="00537984">
          <w:rPr>
            <w:rStyle w:val="Hipercze"/>
            <w:rFonts w:ascii="Times New Roman" w:hAnsi="Times New Roman" w:cs="Times New Roman"/>
            <w:sz w:val="24"/>
            <w:szCs w:val="24"/>
          </w:rPr>
          <w:t>oswietlenie@zdm.waw.pl</w:t>
        </w:r>
      </w:hyperlink>
      <w:r w:rsidR="0032341F" w:rsidRPr="00537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2341F" w:rsidRPr="00537984">
        <w:rPr>
          <w:rFonts w:ascii="Times New Roman" w:hAnsi="Times New Roman" w:cs="Times New Roman"/>
          <w:sz w:val="24"/>
          <w:szCs w:val="24"/>
        </w:rPr>
        <w:t xml:space="preserve">złożyć osobiście </w:t>
      </w:r>
      <w:r w:rsidR="00063F70" w:rsidRPr="005379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341F" w:rsidRPr="00537984">
        <w:rPr>
          <w:rFonts w:ascii="Times New Roman" w:hAnsi="Times New Roman" w:cs="Times New Roman"/>
          <w:sz w:val="24"/>
          <w:szCs w:val="24"/>
        </w:rPr>
        <w:t xml:space="preserve">w kancelarii Zarządu Dróg Miejskich, ul. Chmielna 120, 00-801 Warszawa z dopiskiem: </w:t>
      </w:r>
      <w:r w:rsidR="0032341F" w:rsidRPr="00537984">
        <w:rPr>
          <w:rFonts w:ascii="Times New Roman" w:hAnsi="Times New Roman" w:cs="Times New Roman"/>
          <w:i/>
          <w:sz w:val="24"/>
          <w:szCs w:val="24"/>
        </w:rPr>
        <w:t>„</w:t>
      </w:r>
      <w:r w:rsidR="00E20976" w:rsidRPr="00537984">
        <w:rPr>
          <w:rFonts w:ascii="Times New Roman" w:hAnsi="Times New Roman" w:cs="Times New Roman"/>
          <w:i/>
          <w:sz w:val="24"/>
          <w:szCs w:val="24"/>
        </w:rPr>
        <w:t xml:space="preserve">Wniosek o dopuszczenie do dialogu technicznego </w:t>
      </w:r>
      <w:r w:rsidR="00535ADB" w:rsidRPr="00537984">
        <w:rPr>
          <w:rFonts w:ascii="Times New Roman" w:hAnsi="Times New Roman" w:cs="Times New Roman"/>
          <w:bCs/>
          <w:i/>
          <w:sz w:val="24"/>
          <w:szCs w:val="24"/>
        </w:rPr>
        <w:t xml:space="preserve">dotyczącego </w:t>
      </w:r>
      <w:r w:rsidR="00537984" w:rsidRPr="00537984">
        <w:rPr>
          <w:rFonts w:ascii="Times New Roman" w:eastAsia="Times New Roman" w:hAnsi="Times New Roman" w:cs="Times New Roman"/>
          <w:bCs/>
          <w:i/>
          <w:color w:val="444444"/>
          <w:spacing w:val="-1"/>
          <w:sz w:val="24"/>
          <w:szCs w:val="24"/>
        </w:rPr>
        <w:t>zaprojektowania i wykonania systemu zdalnej kontroli stanu technicznego infrastruktury oświetlenia ulicznego w Warszawie</w:t>
      </w:r>
      <w:r w:rsidR="00537984">
        <w:rPr>
          <w:rFonts w:ascii="Times New Roman" w:hAnsi="Times New Roman" w:cs="Times New Roman"/>
          <w:color w:val="000000"/>
          <w:spacing w:val="-1"/>
          <w:sz w:val="24"/>
          <w:szCs w:val="24"/>
        </w:rPr>
        <w:t>”.</w:t>
      </w:r>
      <w:r w:rsidR="00537984" w:rsidRPr="005379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F00DF" w:rsidRPr="00537984">
        <w:rPr>
          <w:rFonts w:ascii="Times New Roman" w:hAnsi="Times New Roman" w:cs="Times New Roman"/>
          <w:color w:val="000000"/>
          <w:spacing w:val="-1"/>
          <w:sz w:val="24"/>
          <w:szCs w:val="24"/>
        </w:rPr>
        <w:t>Osobami uprawnionymi do porozumiewania si</w:t>
      </w:r>
      <w:r w:rsidR="006F00DF" w:rsidRPr="0053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ę z podmiotami w ramach dialogu technicznego </w:t>
      </w:r>
      <w:r w:rsidR="00CF6E9A" w:rsidRPr="0053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są</w:t>
      </w:r>
      <w:r w:rsidR="006F00DF" w:rsidRPr="0053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 Pan </w:t>
      </w:r>
      <w:r w:rsidR="0053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Jakub Miernik (tel. 22 55 89 430</w:t>
      </w:r>
      <w:r w:rsidR="00CF6E9A" w:rsidRPr="0053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 </w:t>
      </w:r>
    </w:p>
    <w:p w:rsidR="00CF6E9A" w:rsidRDefault="00CF6E9A" w:rsidP="00FA1065">
      <w:pPr>
        <w:pStyle w:val="Teksttreci20"/>
        <w:shd w:val="clear" w:color="auto" w:fill="auto"/>
        <w:spacing w:before="0" w:line="360" w:lineRule="auto"/>
        <w:ind w:left="850" w:firstLine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</w:t>
      </w:r>
      <w:r w:rsidR="00535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Pan </w:t>
      </w:r>
      <w:r w:rsidR="0053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Janusz Szlufik</w:t>
      </w:r>
      <w:r w:rsidR="00535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(tel. 22 55 89 </w:t>
      </w:r>
      <w:r w:rsidR="0053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410</w:t>
      </w:r>
      <w:r w:rsidR="00F94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          </w:t>
      </w:r>
    </w:p>
    <w:p w:rsidR="00537984" w:rsidRDefault="00537984" w:rsidP="00537984">
      <w:pPr>
        <w:pStyle w:val="Teksttreci20"/>
        <w:shd w:val="clear" w:color="auto" w:fill="auto"/>
        <w:spacing w:before="0" w:line="360" w:lineRule="auto"/>
        <w:ind w:left="1134" w:firstLine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Pan Marcin Brzostek (tel. 22 55 89 323)</w:t>
      </w:r>
    </w:p>
    <w:p w:rsidR="006F00DF" w:rsidRPr="00FA1065" w:rsidRDefault="006F00DF" w:rsidP="00CF6E9A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 dniach od pon</w:t>
      </w:r>
      <w:r w:rsidR="00483A6F" w:rsidRPr="00323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iedziałku do piątku</w:t>
      </w:r>
      <w:r w:rsidRPr="00323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godz. </w:t>
      </w:r>
      <w:r w:rsidR="00CF6E9A">
        <w:rPr>
          <w:rFonts w:ascii="Times New Roman" w:eastAsia="Times New Roman" w:hAnsi="Times New Roman" w:cs="Times New Roman"/>
          <w:color w:val="000000"/>
          <w:sz w:val="24"/>
          <w:szCs w:val="24"/>
        </w:rPr>
        <w:t>08:00 -</w:t>
      </w:r>
      <w:r w:rsidRPr="0032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15:00.</w:t>
      </w:r>
    </w:p>
    <w:p w:rsidR="0077545B" w:rsidRPr="00FA1065" w:rsidRDefault="0077545B" w:rsidP="00FA1065">
      <w:pPr>
        <w:pStyle w:val="Teksttreci20"/>
        <w:shd w:val="clear" w:color="auto" w:fill="auto"/>
        <w:spacing w:before="0" w:line="360" w:lineRule="auto"/>
        <w:ind w:left="709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F8D" w:rsidRPr="00FA1065" w:rsidRDefault="00C92B78" w:rsidP="00FA106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09" w:line="360" w:lineRule="auto"/>
        <w:ind w:left="0"/>
        <w:jc w:val="both"/>
        <w:rPr>
          <w:b/>
          <w:color w:val="000000"/>
        </w:rPr>
      </w:pPr>
      <w:r w:rsidRPr="00FA1065">
        <w:rPr>
          <w:b/>
          <w:color w:val="000000"/>
        </w:rPr>
        <w:t xml:space="preserve">Sposób komunikacji </w:t>
      </w:r>
    </w:p>
    <w:p w:rsidR="00C92B78" w:rsidRDefault="00C92B78" w:rsidP="00FA1065">
      <w:pPr>
        <w:spacing w:before="120" w:line="360" w:lineRule="auto"/>
        <w:jc w:val="both"/>
      </w:pPr>
      <w:r w:rsidRPr="00FA1065">
        <w:rPr>
          <w:rFonts w:ascii="Times New Roman" w:hAnsi="Times New Roman" w:cs="Times New Roman"/>
          <w:sz w:val="24"/>
          <w:szCs w:val="24"/>
        </w:rPr>
        <w:t>Zapraszający komunikuje się z Uczestnikami za pomocą korespondencji wysłanej na podany przez Uczestnika adres do korespondencji lub adres poczty elektronicznej. Potwierdzeniem doręczenia korespondencji wysłanej w drodze:</w:t>
      </w:r>
    </w:p>
    <w:p w:rsidR="00C92B78" w:rsidRDefault="00C92B78" w:rsidP="00FA1065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A422D2">
        <w:t xml:space="preserve">pisemnej (za pośrednictwem operatora pocztowego) – jest potwierdzenie doręczenia </w:t>
      </w:r>
      <w:r w:rsidR="005C4DBC">
        <w:t xml:space="preserve">      </w:t>
      </w:r>
      <w:r w:rsidRPr="00A422D2">
        <w:t>korespondencji adresatowi;</w:t>
      </w:r>
    </w:p>
    <w:p w:rsidR="00C92B78" w:rsidRDefault="00C92B78" w:rsidP="00FA1065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A422D2">
        <w:t xml:space="preserve">elektronicznej – jest data wskazana w elektronicznym potwierdzeniu odbioru korespondencji, a przy braku takiego potwierdzenia </w:t>
      </w:r>
      <w:r w:rsidR="00CB5A02">
        <w:t>–</w:t>
      </w:r>
      <w:r w:rsidRPr="00A422D2">
        <w:t xml:space="preserve"> przyjmuje się, że skutek doręczenia nastąpił</w:t>
      </w:r>
      <w:r>
        <w:t xml:space="preserve"> </w:t>
      </w:r>
      <w:r w:rsidRPr="00A422D2">
        <w:t>z upływem 3 dni od daty umieszczenia korespondencji w systemie teleinformatycznym Uczestnika.</w:t>
      </w:r>
    </w:p>
    <w:p w:rsidR="00C92B78" w:rsidRPr="00F27F8D" w:rsidRDefault="00C92B78" w:rsidP="00F27F8D">
      <w:pPr>
        <w:pStyle w:val="Teksttreci20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F8D" w:rsidRPr="00FA1065" w:rsidRDefault="00D53AA5" w:rsidP="00FA106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b/>
          <w:color w:val="000000"/>
        </w:rPr>
      </w:pPr>
      <w:r w:rsidRPr="00FA1065">
        <w:rPr>
          <w:b/>
          <w:color w:val="000000"/>
        </w:rPr>
        <w:t>Warunki udziału w dialogu technicznym</w:t>
      </w:r>
    </w:p>
    <w:p w:rsidR="0014219A" w:rsidRDefault="00BC5B17" w:rsidP="00FA1065">
      <w:pPr>
        <w:pStyle w:val="Teksttreci20"/>
        <w:shd w:val="clear" w:color="auto" w:fill="auto"/>
        <w:tabs>
          <w:tab w:val="left" w:pos="426"/>
        </w:tabs>
        <w:spacing w:before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dialogu technicznego zostaną zaproszeni Uczestnik / Uczestnicy, którzy</w:t>
      </w:r>
      <w:r w:rsidR="005C4DBC">
        <w:rPr>
          <w:rFonts w:ascii="Times New Roman" w:hAnsi="Times New Roman" w:cs="Times New Roman"/>
          <w:sz w:val="24"/>
          <w:szCs w:val="24"/>
        </w:rPr>
        <w:t xml:space="preserve"> </w:t>
      </w:r>
      <w:r w:rsidR="005B35F9" w:rsidRPr="005B35F9">
        <w:rPr>
          <w:rFonts w:ascii="Times New Roman" w:hAnsi="Times New Roman" w:cs="Times New Roman"/>
          <w:sz w:val="24"/>
          <w:szCs w:val="24"/>
        </w:rPr>
        <w:t xml:space="preserve">posiadają wiedzę </w:t>
      </w:r>
      <w:r w:rsidR="005C4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35F9" w:rsidRPr="005B35F9">
        <w:rPr>
          <w:rFonts w:ascii="Times New Roman" w:hAnsi="Times New Roman" w:cs="Times New Roman"/>
          <w:sz w:val="24"/>
          <w:szCs w:val="24"/>
        </w:rPr>
        <w:t>i doświadczenie w zakresie:</w:t>
      </w:r>
    </w:p>
    <w:p w:rsidR="00DF63BE" w:rsidRDefault="00545407" w:rsidP="00FA1065">
      <w:pPr>
        <w:pStyle w:val="Teksttreci20"/>
        <w:numPr>
          <w:ilvl w:val="4"/>
          <w:numId w:val="19"/>
        </w:numPr>
        <w:shd w:val="clear" w:color="auto" w:fill="auto"/>
        <w:tabs>
          <w:tab w:val="left" w:pos="426"/>
        </w:tabs>
        <w:spacing w:before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zaprojektowania i / lub </w:t>
      </w:r>
      <w:r w:rsidR="00DF63BE">
        <w:rPr>
          <w:rFonts w:ascii="Times New Roman" w:hAnsi="Times New Roman" w:cs="Times New Roman"/>
          <w:sz w:val="24"/>
          <w:szCs w:val="24"/>
        </w:rPr>
        <w:t>wdrożenia zaawansowanych systemów technologii informatycznych,</w:t>
      </w:r>
    </w:p>
    <w:p w:rsidR="00D406BB" w:rsidRDefault="00545407" w:rsidP="00FA1065">
      <w:pPr>
        <w:pStyle w:val="Teksttreci20"/>
        <w:numPr>
          <w:ilvl w:val="4"/>
          <w:numId w:val="19"/>
        </w:numPr>
        <w:shd w:val="clear" w:color="auto" w:fill="auto"/>
        <w:tabs>
          <w:tab w:val="left" w:pos="426"/>
        </w:tabs>
        <w:spacing w:before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zaprojektowania i / lub wdrożenia </w:t>
      </w:r>
      <w:r w:rsidR="0059713E" w:rsidRPr="0059713E">
        <w:rPr>
          <w:rFonts w:ascii="Times New Roman" w:hAnsi="Times New Roman" w:cs="Times New Roman"/>
          <w:sz w:val="24"/>
          <w:szCs w:val="24"/>
        </w:rPr>
        <w:t xml:space="preserve">projektów dotyczących wdrożenia </w:t>
      </w:r>
      <w:r w:rsidR="0059713E" w:rsidRPr="0059713E">
        <w:rPr>
          <w:rFonts w:ascii="Times New Roman" w:hAnsi="Times New Roman" w:cs="Times New Roman"/>
          <w:iCs/>
          <w:sz w:val="24"/>
          <w:szCs w:val="24"/>
        </w:rPr>
        <w:t>innowacyjnych rozwiązań</w:t>
      </w:r>
      <w:r w:rsidR="0059713E">
        <w:rPr>
          <w:rFonts w:ascii="Times New Roman" w:hAnsi="Times New Roman" w:cs="Times New Roman"/>
          <w:sz w:val="24"/>
          <w:szCs w:val="24"/>
        </w:rPr>
        <w:t xml:space="preserve"> technologicznych</w:t>
      </w:r>
      <w:r w:rsidR="00D96883">
        <w:rPr>
          <w:rFonts w:ascii="Times New Roman" w:hAnsi="Times New Roman" w:cs="Times New Roman"/>
          <w:sz w:val="24"/>
          <w:szCs w:val="24"/>
        </w:rPr>
        <w:t xml:space="preserve"> dla rozwoju inteligentnych miast.</w:t>
      </w:r>
    </w:p>
    <w:p w:rsidR="00D96883" w:rsidRDefault="004A6E99" w:rsidP="00D96883">
      <w:pPr>
        <w:pStyle w:val="Teksttreci20"/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sytuacjach Zarząd Dróg Miejskich</w:t>
      </w:r>
      <w:r w:rsidRPr="004A6E99">
        <w:rPr>
          <w:rFonts w:ascii="Times New Roman" w:hAnsi="Times New Roman" w:cs="Times New Roman"/>
          <w:sz w:val="24"/>
          <w:szCs w:val="24"/>
        </w:rPr>
        <w:t xml:space="preserve"> może dopuścić do udziału w Dialogu </w:t>
      </w:r>
      <w:r w:rsidR="009028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6E99">
        <w:rPr>
          <w:rFonts w:ascii="Times New Roman" w:hAnsi="Times New Roman" w:cs="Times New Roman"/>
          <w:sz w:val="24"/>
          <w:szCs w:val="24"/>
        </w:rPr>
        <w:t>Uczestnika</w:t>
      </w:r>
      <w:r w:rsidR="0090284B">
        <w:rPr>
          <w:rFonts w:ascii="Times New Roman" w:hAnsi="Times New Roman" w:cs="Times New Roman"/>
          <w:sz w:val="24"/>
          <w:szCs w:val="24"/>
        </w:rPr>
        <w:t xml:space="preserve"> / Uczestników nie spełniających warunków</w:t>
      </w:r>
      <w:r w:rsidRPr="004A6E99">
        <w:rPr>
          <w:rFonts w:ascii="Times New Roman" w:hAnsi="Times New Roman" w:cs="Times New Roman"/>
          <w:sz w:val="24"/>
          <w:szCs w:val="24"/>
        </w:rPr>
        <w:t xml:space="preserve"> określo</w:t>
      </w:r>
      <w:r w:rsidR="0090284B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A02">
        <w:rPr>
          <w:rFonts w:ascii="Times New Roman" w:hAnsi="Times New Roman" w:cs="Times New Roman"/>
          <w:sz w:val="24"/>
          <w:szCs w:val="24"/>
        </w:rPr>
        <w:t xml:space="preserve">w </w:t>
      </w:r>
      <w:r w:rsidR="003C55E0">
        <w:rPr>
          <w:rFonts w:ascii="Times New Roman" w:hAnsi="Times New Roman" w:cs="Times New Roman"/>
          <w:sz w:val="24"/>
          <w:szCs w:val="24"/>
        </w:rPr>
        <w:t>pkt</w:t>
      </w:r>
      <w:r w:rsidR="001911A3">
        <w:rPr>
          <w:rFonts w:ascii="Times New Roman" w:hAnsi="Times New Roman" w:cs="Times New Roman"/>
          <w:sz w:val="24"/>
          <w:szCs w:val="24"/>
        </w:rPr>
        <w:t xml:space="preserve">. 1 </w:t>
      </w:r>
      <w:r w:rsidR="00545407">
        <w:rPr>
          <w:rFonts w:ascii="Times New Roman" w:hAnsi="Times New Roman" w:cs="Times New Roman"/>
          <w:sz w:val="24"/>
          <w:szCs w:val="24"/>
        </w:rPr>
        <w:t>i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6E99">
        <w:rPr>
          <w:rFonts w:ascii="Times New Roman" w:hAnsi="Times New Roman" w:cs="Times New Roman"/>
          <w:sz w:val="24"/>
          <w:szCs w:val="24"/>
        </w:rPr>
        <w:t xml:space="preserve"> o ile taki Uczestnik </w:t>
      </w:r>
      <w:r w:rsidR="0090284B">
        <w:rPr>
          <w:rFonts w:ascii="Times New Roman" w:hAnsi="Times New Roman" w:cs="Times New Roman"/>
          <w:sz w:val="24"/>
          <w:szCs w:val="24"/>
        </w:rPr>
        <w:t xml:space="preserve"> / Uczestnicy wykażą</w:t>
      </w:r>
      <w:r w:rsidRPr="004A6E99">
        <w:rPr>
          <w:rFonts w:ascii="Times New Roman" w:hAnsi="Times New Roman" w:cs="Times New Roman"/>
          <w:sz w:val="24"/>
          <w:szCs w:val="24"/>
        </w:rPr>
        <w:t>, iż posiada</w:t>
      </w:r>
      <w:r w:rsidR="0090284B">
        <w:rPr>
          <w:rFonts w:ascii="Times New Roman" w:hAnsi="Times New Roman" w:cs="Times New Roman"/>
          <w:sz w:val="24"/>
          <w:szCs w:val="24"/>
        </w:rPr>
        <w:t>ją</w:t>
      </w:r>
      <w:r w:rsidRPr="004A6E99">
        <w:rPr>
          <w:rFonts w:ascii="Times New Roman" w:hAnsi="Times New Roman" w:cs="Times New Roman"/>
          <w:sz w:val="24"/>
          <w:szCs w:val="24"/>
        </w:rPr>
        <w:t xml:space="preserve"> szczególnie istotne informacje, przydatne w dialogu.</w:t>
      </w:r>
      <w:r w:rsidR="00D96883" w:rsidRPr="00D96883">
        <w:rPr>
          <w:rFonts w:ascii="Times New Roman" w:hAnsi="Times New Roman" w:cs="Times New Roman"/>
          <w:sz w:val="24"/>
          <w:szCs w:val="24"/>
        </w:rPr>
        <w:tab/>
      </w:r>
    </w:p>
    <w:p w:rsidR="00D34B06" w:rsidRDefault="00D34B06" w:rsidP="00D96883">
      <w:pPr>
        <w:pStyle w:val="Teksttreci20"/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B06">
        <w:rPr>
          <w:rFonts w:ascii="Times New Roman" w:hAnsi="Times New Roman" w:cs="Times New Roman"/>
          <w:sz w:val="24"/>
          <w:szCs w:val="24"/>
        </w:rPr>
        <w:t>Uczestnik</w:t>
      </w:r>
      <w:r w:rsidR="0090284B">
        <w:rPr>
          <w:rFonts w:ascii="Times New Roman" w:hAnsi="Times New Roman" w:cs="Times New Roman"/>
          <w:sz w:val="24"/>
          <w:szCs w:val="24"/>
        </w:rPr>
        <w:t xml:space="preserve"> / Uczestnicy zainteresowani</w:t>
      </w:r>
      <w:r w:rsidRPr="00D34B06">
        <w:rPr>
          <w:rFonts w:ascii="Times New Roman" w:hAnsi="Times New Roman" w:cs="Times New Roman"/>
          <w:sz w:val="24"/>
          <w:szCs w:val="24"/>
        </w:rPr>
        <w:t xml:space="preserve"> udziałem w Dialogu składa</w:t>
      </w:r>
      <w:r w:rsidR="0090284B">
        <w:rPr>
          <w:rFonts w:ascii="Times New Roman" w:hAnsi="Times New Roman" w:cs="Times New Roman"/>
          <w:sz w:val="24"/>
          <w:szCs w:val="24"/>
        </w:rPr>
        <w:t>ją</w:t>
      </w:r>
      <w:r w:rsidRPr="00D34B06">
        <w:rPr>
          <w:rFonts w:ascii="Times New Roman" w:hAnsi="Times New Roman" w:cs="Times New Roman"/>
          <w:sz w:val="24"/>
          <w:szCs w:val="24"/>
        </w:rPr>
        <w:t xml:space="preserve"> wniosek o dopuszczenie do udziału w Dialogu</w:t>
      </w:r>
      <w:r w:rsidR="0090284B">
        <w:rPr>
          <w:rFonts w:ascii="Times New Roman" w:hAnsi="Times New Roman" w:cs="Times New Roman"/>
          <w:sz w:val="24"/>
          <w:szCs w:val="24"/>
        </w:rPr>
        <w:t xml:space="preserve"> </w:t>
      </w:r>
      <w:r w:rsidRPr="00D34B06">
        <w:rPr>
          <w:rFonts w:ascii="Times New Roman" w:hAnsi="Times New Roman" w:cs="Times New Roman"/>
          <w:sz w:val="24"/>
          <w:szCs w:val="24"/>
        </w:rPr>
        <w:t>w terminie i</w:t>
      </w:r>
      <w:r w:rsidR="0090284B">
        <w:rPr>
          <w:rFonts w:ascii="Times New Roman" w:hAnsi="Times New Roman" w:cs="Times New Roman"/>
          <w:sz w:val="24"/>
          <w:szCs w:val="24"/>
        </w:rPr>
        <w:t xml:space="preserve"> miejscu określonym w Ogłoszeniu</w:t>
      </w:r>
      <w:r w:rsidRPr="00D34B06">
        <w:rPr>
          <w:rFonts w:ascii="Times New Roman" w:hAnsi="Times New Roman" w:cs="Times New Roman"/>
          <w:sz w:val="24"/>
          <w:szCs w:val="24"/>
        </w:rPr>
        <w:t>. Wniosek winien być podpisany przez osobę uprawnion</w:t>
      </w:r>
      <w:r w:rsidR="00FF60BB">
        <w:rPr>
          <w:rFonts w:ascii="Times New Roman" w:hAnsi="Times New Roman" w:cs="Times New Roman"/>
          <w:sz w:val="24"/>
          <w:szCs w:val="24"/>
        </w:rPr>
        <w:t>ą do reprezentowania Uczestnika / Uczestników.</w:t>
      </w:r>
    </w:p>
    <w:p w:rsidR="00B04DEA" w:rsidRDefault="00D34B06" w:rsidP="00D96883">
      <w:pPr>
        <w:pStyle w:val="Teksttreci20"/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</w:t>
      </w:r>
      <w:r w:rsidRPr="00D34B06">
        <w:rPr>
          <w:rFonts w:ascii="Times New Roman" w:hAnsi="Times New Roman" w:cs="Times New Roman"/>
          <w:sz w:val="24"/>
          <w:szCs w:val="24"/>
        </w:rPr>
        <w:t xml:space="preserve"> zastrzega sobie prawo do wykluczenia Uczestnika</w:t>
      </w:r>
      <w:r w:rsidR="00FF60BB">
        <w:rPr>
          <w:rFonts w:ascii="Times New Roman" w:hAnsi="Times New Roman" w:cs="Times New Roman"/>
          <w:sz w:val="24"/>
          <w:szCs w:val="24"/>
        </w:rPr>
        <w:t xml:space="preserve"> / Uczestników</w:t>
      </w:r>
      <w:r w:rsidRPr="00D34B06">
        <w:rPr>
          <w:rFonts w:ascii="Times New Roman" w:hAnsi="Times New Roman" w:cs="Times New Roman"/>
          <w:sz w:val="24"/>
          <w:szCs w:val="24"/>
        </w:rPr>
        <w:t xml:space="preserve"> </w:t>
      </w:r>
      <w:r w:rsidR="00FF60BB">
        <w:rPr>
          <w:rFonts w:ascii="Times New Roman" w:hAnsi="Times New Roman" w:cs="Times New Roman"/>
          <w:sz w:val="24"/>
          <w:szCs w:val="24"/>
        </w:rPr>
        <w:t>z udziału                   w Dialogu, jeżeli ich</w:t>
      </w:r>
      <w:r w:rsidRPr="00D34B06">
        <w:rPr>
          <w:rFonts w:ascii="Times New Roman" w:hAnsi="Times New Roman" w:cs="Times New Roman"/>
          <w:sz w:val="24"/>
          <w:szCs w:val="24"/>
        </w:rPr>
        <w:t xml:space="preserve"> dalszy udział w istotny sposób utrudnia jego prowadzenie.</w:t>
      </w:r>
    </w:p>
    <w:p w:rsidR="00B04DEA" w:rsidRPr="00FA1065" w:rsidRDefault="00B04DEA" w:rsidP="00FA106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09" w:line="360" w:lineRule="auto"/>
        <w:ind w:left="0"/>
        <w:jc w:val="both"/>
        <w:rPr>
          <w:b/>
          <w:color w:val="000000"/>
        </w:rPr>
      </w:pPr>
      <w:r w:rsidRPr="00FA1065">
        <w:rPr>
          <w:b/>
          <w:color w:val="000000"/>
        </w:rPr>
        <w:t>Zastrzeżenie prawne</w:t>
      </w:r>
    </w:p>
    <w:p w:rsidR="006425C3" w:rsidRDefault="00214D66" w:rsidP="00D67BA3">
      <w:pPr>
        <w:pStyle w:val="Teksttreci20"/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4D66">
        <w:rPr>
          <w:rFonts w:ascii="Times New Roman" w:hAnsi="Times New Roman" w:cs="Times New Roman"/>
          <w:sz w:val="24"/>
          <w:szCs w:val="24"/>
        </w:rPr>
        <w:t xml:space="preserve">Niniejsza Informacja nie stanowi zaproszenia do złożenia oferty ani zaproszenia do negocjacji w celu zawarcia umowy w rozumieniu ustawy z dnia 23 kwietnia 1964 r. </w:t>
      </w:r>
      <w:r w:rsidRPr="00FA1065">
        <w:rPr>
          <w:rFonts w:ascii="Times New Roman" w:hAnsi="Times New Roman" w:cs="Times New Roman"/>
          <w:i/>
          <w:sz w:val="24"/>
          <w:szCs w:val="24"/>
        </w:rPr>
        <w:t>Kodeks cywilny</w:t>
      </w:r>
      <w:r w:rsidRPr="00214D66">
        <w:rPr>
          <w:rFonts w:ascii="Times New Roman" w:hAnsi="Times New Roman" w:cs="Times New Roman"/>
          <w:sz w:val="24"/>
          <w:szCs w:val="24"/>
        </w:rPr>
        <w:t xml:space="preserve"> (</w:t>
      </w:r>
      <w:r w:rsidR="00780BEE">
        <w:rPr>
          <w:rFonts w:ascii="Times New Roman" w:hAnsi="Times New Roman" w:cs="Times New Roman"/>
          <w:sz w:val="24"/>
          <w:szCs w:val="24"/>
        </w:rPr>
        <w:t>Dz. U. z 2017</w:t>
      </w:r>
      <w:r w:rsidRPr="00214D66">
        <w:rPr>
          <w:rFonts w:ascii="Times New Roman" w:hAnsi="Times New Roman" w:cs="Times New Roman"/>
          <w:sz w:val="24"/>
          <w:szCs w:val="24"/>
        </w:rPr>
        <w:t xml:space="preserve"> r., </w:t>
      </w:r>
      <w:r w:rsidR="00780BEE">
        <w:rPr>
          <w:rFonts w:ascii="Times New Roman" w:hAnsi="Times New Roman" w:cs="Times New Roman"/>
          <w:sz w:val="24"/>
          <w:szCs w:val="24"/>
        </w:rPr>
        <w:t>poz. 459</w:t>
      </w:r>
      <w:r w:rsidR="00D67BA3">
        <w:rPr>
          <w:rFonts w:ascii="Times New Roman" w:hAnsi="Times New Roman" w:cs="Times New Roman"/>
          <w:sz w:val="24"/>
          <w:szCs w:val="24"/>
        </w:rPr>
        <w:t xml:space="preserve"> ze</w:t>
      </w:r>
      <w:r w:rsidRPr="00214D66">
        <w:rPr>
          <w:rFonts w:ascii="Times New Roman" w:hAnsi="Times New Roman" w:cs="Times New Roman"/>
          <w:sz w:val="24"/>
          <w:szCs w:val="24"/>
        </w:rPr>
        <w:t xml:space="preserve"> zm.), nie jest również ogłoszeniem o zamówieniu w rozumieniu przepisów ustawy z dnia </w:t>
      </w:r>
      <w:r w:rsidRPr="00214D66">
        <w:rPr>
          <w:rFonts w:ascii="Times New Roman" w:hAnsi="Times New Roman" w:cs="Times New Roman"/>
          <w:sz w:val="24"/>
          <w:szCs w:val="24"/>
        </w:rPr>
        <w:lastRenderedPageBreak/>
        <w:t>29 stycznia 2004 r.</w:t>
      </w:r>
      <w:r w:rsidR="00D67BA3">
        <w:rPr>
          <w:rFonts w:ascii="Times New Roman" w:hAnsi="Times New Roman" w:cs="Times New Roman"/>
          <w:sz w:val="24"/>
          <w:szCs w:val="24"/>
        </w:rPr>
        <w:t xml:space="preserve"> </w:t>
      </w:r>
      <w:r w:rsidR="00D67BA3" w:rsidRPr="00FA1065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="00D67BA3">
        <w:rPr>
          <w:rFonts w:ascii="Times New Roman" w:hAnsi="Times New Roman" w:cs="Times New Roman"/>
          <w:sz w:val="24"/>
          <w:szCs w:val="24"/>
        </w:rPr>
        <w:t xml:space="preserve"> (</w:t>
      </w:r>
      <w:r w:rsidR="00D67BA3" w:rsidRPr="00D67BA3">
        <w:rPr>
          <w:rFonts w:ascii="Times New Roman" w:hAnsi="Times New Roman" w:cs="Times New Roman"/>
          <w:sz w:val="24"/>
          <w:szCs w:val="24"/>
        </w:rPr>
        <w:t>Dz.</w:t>
      </w:r>
      <w:r w:rsidR="00780BEE">
        <w:rPr>
          <w:rFonts w:ascii="Times New Roman" w:hAnsi="Times New Roman" w:cs="Times New Roman"/>
          <w:sz w:val="24"/>
          <w:szCs w:val="24"/>
        </w:rPr>
        <w:t xml:space="preserve"> U. z 2017 r., poz. 1579</w:t>
      </w:r>
      <w:r w:rsidR="00D67BA3">
        <w:rPr>
          <w:rFonts w:ascii="Times New Roman" w:hAnsi="Times New Roman" w:cs="Times New Roman"/>
          <w:sz w:val="24"/>
          <w:szCs w:val="24"/>
        </w:rPr>
        <w:t xml:space="preserve"> ze zm.</w:t>
      </w:r>
      <w:r w:rsidRPr="00214D66">
        <w:rPr>
          <w:rFonts w:ascii="Times New Roman" w:hAnsi="Times New Roman" w:cs="Times New Roman"/>
          <w:sz w:val="24"/>
          <w:szCs w:val="24"/>
        </w:rPr>
        <w:t>),</w:t>
      </w:r>
      <w:r w:rsidR="00B24AED">
        <w:rPr>
          <w:rFonts w:ascii="Times New Roman" w:hAnsi="Times New Roman" w:cs="Times New Roman"/>
          <w:sz w:val="24"/>
          <w:szCs w:val="24"/>
        </w:rPr>
        <w:t xml:space="preserve"> </w:t>
      </w:r>
      <w:r w:rsidRPr="00214D66">
        <w:rPr>
          <w:rFonts w:ascii="Times New Roman" w:hAnsi="Times New Roman" w:cs="Times New Roman"/>
          <w:sz w:val="24"/>
          <w:szCs w:val="24"/>
        </w:rPr>
        <w:t>w szczególności w trybie dialogu konkurencyjnego. Udział w dialogu technicznym nie jest</w:t>
      </w:r>
      <w:r w:rsidR="009D161A">
        <w:rPr>
          <w:rFonts w:ascii="Times New Roman" w:hAnsi="Times New Roman" w:cs="Times New Roman"/>
          <w:sz w:val="24"/>
          <w:szCs w:val="24"/>
        </w:rPr>
        <w:t xml:space="preserve"> warunkiem ubiegania się przez U</w:t>
      </w:r>
      <w:r w:rsidRPr="00214D66">
        <w:rPr>
          <w:rFonts w:ascii="Times New Roman" w:hAnsi="Times New Roman" w:cs="Times New Roman"/>
          <w:sz w:val="24"/>
          <w:szCs w:val="24"/>
        </w:rPr>
        <w:t>czestników w przyszłości o jakiekolwiek zamówienie publiczne ani nie gwarantuje dopuszczenia do udziału w takim postępowaniu.</w:t>
      </w:r>
    </w:p>
    <w:p w:rsidR="00214D66" w:rsidRPr="00214D66" w:rsidRDefault="00214D66" w:rsidP="00D67BA3">
      <w:pPr>
        <w:pStyle w:val="Teksttreci20"/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4D66">
        <w:rPr>
          <w:rFonts w:ascii="Times New Roman" w:hAnsi="Times New Roman" w:cs="Times New Roman"/>
          <w:sz w:val="24"/>
          <w:szCs w:val="24"/>
        </w:rPr>
        <w:t xml:space="preserve">Udział w Dialogu nie uprawnia </w:t>
      </w:r>
      <w:r w:rsidR="009D161A">
        <w:rPr>
          <w:rFonts w:ascii="Times New Roman" w:hAnsi="Times New Roman" w:cs="Times New Roman"/>
          <w:sz w:val="24"/>
          <w:szCs w:val="24"/>
        </w:rPr>
        <w:t xml:space="preserve">Uczestnika / </w:t>
      </w:r>
      <w:r w:rsidRPr="00214D66">
        <w:rPr>
          <w:rFonts w:ascii="Times New Roman" w:hAnsi="Times New Roman" w:cs="Times New Roman"/>
          <w:sz w:val="24"/>
          <w:szCs w:val="24"/>
        </w:rPr>
        <w:t>Uczestników do dochodzen</w:t>
      </w:r>
      <w:r w:rsidR="00D67BA3">
        <w:rPr>
          <w:rFonts w:ascii="Times New Roman" w:hAnsi="Times New Roman" w:cs="Times New Roman"/>
          <w:sz w:val="24"/>
          <w:szCs w:val="24"/>
        </w:rPr>
        <w:t>ia jakichkolwiek roszczeń od Zarządu Dróg Miejskich</w:t>
      </w:r>
      <w:r w:rsidRPr="00214D66">
        <w:rPr>
          <w:rFonts w:ascii="Times New Roman" w:hAnsi="Times New Roman" w:cs="Times New Roman"/>
          <w:sz w:val="24"/>
          <w:szCs w:val="24"/>
        </w:rPr>
        <w:t>, w szczególności w zakresie dopuszczenia Uczestnika</w:t>
      </w:r>
      <w:r w:rsidR="009D161A">
        <w:rPr>
          <w:rFonts w:ascii="Times New Roman" w:hAnsi="Times New Roman" w:cs="Times New Roman"/>
          <w:sz w:val="24"/>
          <w:szCs w:val="24"/>
        </w:rPr>
        <w:t xml:space="preserve"> / Uczestników</w:t>
      </w:r>
      <w:r w:rsidRPr="00214D66">
        <w:rPr>
          <w:rFonts w:ascii="Times New Roman" w:hAnsi="Times New Roman" w:cs="Times New Roman"/>
          <w:sz w:val="24"/>
          <w:szCs w:val="24"/>
        </w:rPr>
        <w:t xml:space="preserve"> do Postępowania, zawarcia umowy w sprawie zamówienia publicznego albo dopuszczenia w Postępowaniu rozwiązań oferowanych przez Uczestnika</w:t>
      </w:r>
      <w:r w:rsidR="009D161A">
        <w:rPr>
          <w:rFonts w:ascii="Times New Roman" w:hAnsi="Times New Roman" w:cs="Times New Roman"/>
          <w:sz w:val="24"/>
          <w:szCs w:val="24"/>
        </w:rPr>
        <w:t xml:space="preserve"> / Uczestników</w:t>
      </w:r>
      <w:r w:rsidRPr="00214D66">
        <w:rPr>
          <w:rFonts w:ascii="Times New Roman" w:hAnsi="Times New Roman" w:cs="Times New Roman"/>
          <w:sz w:val="24"/>
          <w:szCs w:val="24"/>
        </w:rPr>
        <w:t>.</w:t>
      </w:r>
    </w:p>
    <w:p w:rsidR="00EE0650" w:rsidRPr="00214D66" w:rsidRDefault="00214D66" w:rsidP="00214D66">
      <w:pPr>
        <w:pStyle w:val="Teksttreci20"/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4D66">
        <w:rPr>
          <w:rFonts w:ascii="Times New Roman" w:hAnsi="Times New Roman" w:cs="Times New Roman"/>
          <w:sz w:val="24"/>
          <w:szCs w:val="24"/>
        </w:rPr>
        <w:t xml:space="preserve">Udział w Dialogu nie jest warunkiem ubiegania się o udzielenie zamówienia publicznego, jak również nie stanowi podstawy wykluczenia Uczestnika </w:t>
      </w:r>
      <w:r w:rsidR="009D161A">
        <w:rPr>
          <w:rFonts w:ascii="Times New Roman" w:hAnsi="Times New Roman" w:cs="Times New Roman"/>
          <w:sz w:val="24"/>
          <w:szCs w:val="24"/>
        </w:rPr>
        <w:t xml:space="preserve">/ Uczestników </w:t>
      </w:r>
      <w:r w:rsidRPr="00214D66">
        <w:rPr>
          <w:rFonts w:ascii="Times New Roman" w:hAnsi="Times New Roman" w:cs="Times New Roman"/>
          <w:sz w:val="24"/>
          <w:szCs w:val="24"/>
        </w:rPr>
        <w:t>z Postępowania, będącego przedmiotem niniejszego Dialogu.</w:t>
      </w:r>
    </w:p>
    <w:p w:rsidR="00183238" w:rsidRPr="00F27F8D" w:rsidRDefault="00183238" w:rsidP="00F27F8D">
      <w:pPr>
        <w:pStyle w:val="Teksttreci20"/>
        <w:shd w:val="clear" w:color="auto" w:fill="auto"/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403F8" w:rsidRPr="00F403F8" w:rsidRDefault="00F403F8" w:rsidP="00183238">
      <w:pPr>
        <w:pStyle w:val="Akapitzlist"/>
        <w:shd w:val="clear" w:color="auto" w:fill="FFFFFF"/>
        <w:tabs>
          <w:tab w:val="left" w:pos="426"/>
        </w:tabs>
        <w:spacing w:before="109" w:line="360" w:lineRule="auto"/>
        <w:ind w:left="1152"/>
        <w:jc w:val="both"/>
        <w:rPr>
          <w:b/>
          <w:color w:val="000000"/>
        </w:rPr>
      </w:pPr>
    </w:p>
    <w:p w:rsidR="00887D2B" w:rsidRPr="00887D2B" w:rsidRDefault="00887D2B" w:rsidP="00887D2B">
      <w:pPr>
        <w:shd w:val="clear" w:color="auto" w:fill="FFFFFF"/>
        <w:tabs>
          <w:tab w:val="left" w:pos="426"/>
        </w:tabs>
        <w:spacing w:before="109" w:line="360" w:lineRule="auto"/>
        <w:ind w:left="1069"/>
        <w:jc w:val="both"/>
        <w:rPr>
          <w:color w:val="000000"/>
        </w:rPr>
      </w:pPr>
    </w:p>
    <w:p w:rsidR="00887D2B" w:rsidRDefault="00887D2B" w:rsidP="00887D2B">
      <w:pPr>
        <w:pStyle w:val="Akapitzlist"/>
        <w:shd w:val="clear" w:color="auto" w:fill="FFFFFF"/>
        <w:tabs>
          <w:tab w:val="left" w:pos="426"/>
        </w:tabs>
        <w:spacing w:before="109" w:line="360" w:lineRule="auto"/>
        <w:ind w:left="1134"/>
        <w:jc w:val="both"/>
        <w:rPr>
          <w:b/>
          <w:color w:val="000000"/>
        </w:rPr>
      </w:pPr>
    </w:p>
    <w:p w:rsidR="00887D2B" w:rsidRPr="0002669F" w:rsidRDefault="00887D2B" w:rsidP="00F403F8">
      <w:pPr>
        <w:pStyle w:val="Akapitzlist"/>
        <w:shd w:val="clear" w:color="auto" w:fill="FFFFFF"/>
        <w:tabs>
          <w:tab w:val="left" w:pos="426"/>
        </w:tabs>
        <w:spacing w:before="109" w:line="360" w:lineRule="auto"/>
        <w:jc w:val="both"/>
        <w:rPr>
          <w:color w:val="000000"/>
        </w:rPr>
      </w:pPr>
    </w:p>
    <w:p w:rsidR="00194A20" w:rsidRPr="00194A20" w:rsidRDefault="00194A20" w:rsidP="002E1A0F">
      <w:pPr>
        <w:shd w:val="clear" w:color="auto" w:fill="FFFFFF"/>
        <w:spacing w:before="109" w:line="360" w:lineRule="auto"/>
        <w:ind w:left="13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B574AD" w:rsidRDefault="00B574AD" w:rsidP="002E1A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AD" w:rsidRDefault="00B574AD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4281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4281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4281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4281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4281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4281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4281" w:rsidRPr="00B574AD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574AD" w:rsidRPr="00B574AD" w:rsidRDefault="00B574AD" w:rsidP="00B574A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5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Załączniki:</w:t>
      </w:r>
    </w:p>
    <w:p w:rsidR="00B574AD" w:rsidRPr="00FA1065" w:rsidRDefault="00B574AD" w:rsidP="00FA1065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426"/>
        <w:jc w:val="both"/>
        <w:rPr>
          <w:color w:val="000000"/>
          <w:spacing w:val="-2"/>
        </w:rPr>
      </w:pPr>
      <w:r w:rsidRPr="00FA1065">
        <w:rPr>
          <w:color w:val="000000"/>
          <w:spacing w:val="-2"/>
        </w:rPr>
        <w:t xml:space="preserve">Wniosek o dopuszczenie do </w:t>
      </w:r>
      <w:r w:rsidR="009D161A">
        <w:rPr>
          <w:color w:val="000000"/>
          <w:spacing w:val="-2"/>
        </w:rPr>
        <w:t>udziału w dialogu technicznym</w:t>
      </w:r>
      <w:r w:rsidRPr="00FA1065">
        <w:rPr>
          <w:color w:val="000000"/>
          <w:spacing w:val="-2"/>
        </w:rPr>
        <w:t>,</w:t>
      </w:r>
    </w:p>
    <w:p w:rsidR="00B574AD" w:rsidRPr="00CB5A02" w:rsidRDefault="00B574AD" w:rsidP="00FA1065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426"/>
        <w:jc w:val="both"/>
        <w:rPr>
          <w:color w:val="000000"/>
          <w:spacing w:val="-2"/>
        </w:rPr>
      </w:pPr>
      <w:r w:rsidRPr="00B574AD">
        <w:rPr>
          <w:color w:val="000000"/>
          <w:spacing w:val="-2"/>
        </w:rPr>
        <w:t xml:space="preserve">Regulamin dialogu technicznego dotyczącego </w:t>
      </w:r>
      <w:r w:rsidR="00545407" w:rsidRPr="00545407">
        <w:rPr>
          <w:color w:val="000000"/>
          <w:spacing w:val="-2"/>
        </w:rPr>
        <w:t>„</w:t>
      </w:r>
      <w:r w:rsidR="00545407" w:rsidRPr="00545407">
        <w:rPr>
          <w:bCs/>
          <w:color w:val="444444"/>
          <w:spacing w:val="-1"/>
        </w:rPr>
        <w:t>zaprojektowania i wykonania systemu zdalnej kontroli stanu technicznego infrastruktury oświetlenia ulicznego w Warszawie”.</w:t>
      </w:r>
    </w:p>
    <w:p w:rsidR="00B574AD" w:rsidRPr="00194A20" w:rsidRDefault="00B574AD" w:rsidP="002E1A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4AD" w:rsidRPr="00194A20" w:rsidSect="00194A20">
      <w:footerReference w:type="default" r:id="rId9"/>
      <w:pgSz w:w="11909" w:h="16834"/>
      <w:pgMar w:top="1440" w:right="1136" w:bottom="720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44" w:rsidRDefault="00F67944" w:rsidP="00FC2361">
      <w:r>
        <w:separator/>
      </w:r>
    </w:p>
  </w:endnote>
  <w:endnote w:type="continuationSeparator" w:id="0">
    <w:p w:rsidR="00F67944" w:rsidRDefault="00F67944" w:rsidP="00FC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632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2361" w:rsidRDefault="00FC236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E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E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2361" w:rsidRDefault="00FC2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44" w:rsidRDefault="00F67944" w:rsidP="00FC2361">
      <w:r>
        <w:separator/>
      </w:r>
    </w:p>
  </w:footnote>
  <w:footnote w:type="continuationSeparator" w:id="0">
    <w:p w:rsidR="00F67944" w:rsidRDefault="00F67944" w:rsidP="00FC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3D6E"/>
    <w:multiLevelType w:val="hybridMultilevel"/>
    <w:tmpl w:val="C5B2B9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3A659DC"/>
    <w:multiLevelType w:val="hybridMultilevel"/>
    <w:tmpl w:val="011E3E8A"/>
    <w:lvl w:ilvl="0" w:tplc="B36A7B1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85A03"/>
    <w:multiLevelType w:val="hybridMultilevel"/>
    <w:tmpl w:val="D92059C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9960EBE"/>
    <w:multiLevelType w:val="hybridMultilevel"/>
    <w:tmpl w:val="87986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2250"/>
    <w:multiLevelType w:val="multilevel"/>
    <w:tmpl w:val="640ECD1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  <w:rPr>
        <w:b w:val="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C5EC8"/>
    <w:multiLevelType w:val="hybridMultilevel"/>
    <w:tmpl w:val="ADCC1A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B7C7C"/>
    <w:multiLevelType w:val="multilevel"/>
    <w:tmpl w:val="6C242A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997435"/>
    <w:multiLevelType w:val="multilevel"/>
    <w:tmpl w:val="16181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9A2E61"/>
    <w:multiLevelType w:val="hybridMultilevel"/>
    <w:tmpl w:val="E1AAF3CC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8EF3006"/>
    <w:multiLevelType w:val="multilevel"/>
    <w:tmpl w:val="24180C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22774"/>
    <w:multiLevelType w:val="multilevel"/>
    <w:tmpl w:val="82B6FF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86127D"/>
    <w:multiLevelType w:val="multilevel"/>
    <w:tmpl w:val="FC0AD43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A40A09"/>
    <w:multiLevelType w:val="hybridMultilevel"/>
    <w:tmpl w:val="42C25AB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5A067C6"/>
    <w:multiLevelType w:val="hybridMultilevel"/>
    <w:tmpl w:val="D2FA7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479F6"/>
    <w:multiLevelType w:val="hybridMultilevel"/>
    <w:tmpl w:val="5EDA6F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A3878"/>
    <w:multiLevelType w:val="hybridMultilevel"/>
    <w:tmpl w:val="176CD0A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F252226"/>
    <w:multiLevelType w:val="hybridMultilevel"/>
    <w:tmpl w:val="8402D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7043B"/>
    <w:multiLevelType w:val="hybridMultilevel"/>
    <w:tmpl w:val="FC4A4FE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2021E"/>
    <w:multiLevelType w:val="hybridMultilevel"/>
    <w:tmpl w:val="C76C1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17CD8"/>
    <w:multiLevelType w:val="hybridMultilevel"/>
    <w:tmpl w:val="8B88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D5BD3"/>
    <w:multiLevelType w:val="hybridMultilevel"/>
    <w:tmpl w:val="FD4012E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9"/>
  </w:num>
  <w:num w:numId="11">
    <w:abstractNumId w:val="5"/>
  </w:num>
  <w:num w:numId="12">
    <w:abstractNumId w:val="16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20"/>
    <w:rsid w:val="00001D94"/>
    <w:rsid w:val="00005E65"/>
    <w:rsid w:val="000228E7"/>
    <w:rsid w:val="0002669F"/>
    <w:rsid w:val="00042CDF"/>
    <w:rsid w:val="00044B74"/>
    <w:rsid w:val="00047E10"/>
    <w:rsid w:val="00057B18"/>
    <w:rsid w:val="00062679"/>
    <w:rsid w:val="00062D9C"/>
    <w:rsid w:val="00063F70"/>
    <w:rsid w:val="000768BD"/>
    <w:rsid w:val="00096F50"/>
    <w:rsid w:val="000A27DA"/>
    <w:rsid w:val="000A5C7A"/>
    <w:rsid w:val="000B00DC"/>
    <w:rsid w:val="000C680D"/>
    <w:rsid w:val="000D1979"/>
    <w:rsid w:val="000F13E2"/>
    <w:rsid w:val="00106F11"/>
    <w:rsid w:val="00113E04"/>
    <w:rsid w:val="0012241B"/>
    <w:rsid w:val="0014219A"/>
    <w:rsid w:val="00155C44"/>
    <w:rsid w:val="00164D7C"/>
    <w:rsid w:val="00180C98"/>
    <w:rsid w:val="00183238"/>
    <w:rsid w:val="0018647A"/>
    <w:rsid w:val="00190D76"/>
    <w:rsid w:val="001911A3"/>
    <w:rsid w:val="00194A20"/>
    <w:rsid w:val="001A2967"/>
    <w:rsid w:val="001A40A1"/>
    <w:rsid w:val="001B6468"/>
    <w:rsid w:val="001C0F81"/>
    <w:rsid w:val="001C4C9B"/>
    <w:rsid w:val="001C6AA4"/>
    <w:rsid w:val="001D02AD"/>
    <w:rsid w:val="001D044C"/>
    <w:rsid w:val="001E54A2"/>
    <w:rsid w:val="001E6A41"/>
    <w:rsid w:val="001F7158"/>
    <w:rsid w:val="00214D66"/>
    <w:rsid w:val="00215126"/>
    <w:rsid w:val="0022205B"/>
    <w:rsid w:val="00244281"/>
    <w:rsid w:val="002961C1"/>
    <w:rsid w:val="002B04BF"/>
    <w:rsid w:val="002B1E1F"/>
    <w:rsid w:val="002B736F"/>
    <w:rsid w:val="002C3CEE"/>
    <w:rsid w:val="002E1A0F"/>
    <w:rsid w:val="002E258C"/>
    <w:rsid w:val="002E56CE"/>
    <w:rsid w:val="00314D03"/>
    <w:rsid w:val="00315641"/>
    <w:rsid w:val="0032341F"/>
    <w:rsid w:val="00331F41"/>
    <w:rsid w:val="0035722D"/>
    <w:rsid w:val="00372FBA"/>
    <w:rsid w:val="00387CD4"/>
    <w:rsid w:val="00390D96"/>
    <w:rsid w:val="003A0328"/>
    <w:rsid w:val="003A339A"/>
    <w:rsid w:val="003B374B"/>
    <w:rsid w:val="003B699A"/>
    <w:rsid w:val="003C4CF5"/>
    <w:rsid w:val="003C55E0"/>
    <w:rsid w:val="003C7AB1"/>
    <w:rsid w:val="003D630F"/>
    <w:rsid w:val="003E1328"/>
    <w:rsid w:val="003E2CED"/>
    <w:rsid w:val="003F3CCF"/>
    <w:rsid w:val="0042088C"/>
    <w:rsid w:val="00423685"/>
    <w:rsid w:val="0042525C"/>
    <w:rsid w:val="0046018F"/>
    <w:rsid w:val="00472582"/>
    <w:rsid w:val="00472633"/>
    <w:rsid w:val="00472A53"/>
    <w:rsid w:val="00483264"/>
    <w:rsid w:val="00483A6F"/>
    <w:rsid w:val="004853B1"/>
    <w:rsid w:val="004A6E99"/>
    <w:rsid w:val="004C7DA4"/>
    <w:rsid w:val="004D28D3"/>
    <w:rsid w:val="00506B25"/>
    <w:rsid w:val="00524A35"/>
    <w:rsid w:val="00535ADB"/>
    <w:rsid w:val="00537984"/>
    <w:rsid w:val="00544A42"/>
    <w:rsid w:val="005452B1"/>
    <w:rsid w:val="00545407"/>
    <w:rsid w:val="00564B0B"/>
    <w:rsid w:val="00565C04"/>
    <w:rsid w:val="00572473"/>
    <w:rsid w:val="00572CF0"/>
    <w:rsid w:val="0059713E"/>
    <w:rsid w:val="005A23AC"/>
    <w:rsid w:val="005B35F9"/>
    <w:rsid w:val="005C380F"/>
    <w:rsid w:val="005C4DBC"/>
    <w:rsid w:val="005C50AC"/>
    <w:rsid w:val="005D4576"/>
    <w:rsid w:val="005D4CD5"/>
    <w:rsid w:val="005E6F15"/>
    <w:rsid w:val="006060D7"/>
    <w:rsid w:val="00616AF5"/>
    <w:rsid w:val="006351FE"/>
    <w:rsid w:val="00640E4E"/>
    <w:rsid w:val="00641EC9"/>
    <w:rsid w:val="006425C3"/>
    <w:rsid w:val="00650B8A"/>
    <w:rsid w:val="00662949"/>
    <w:rsid w:val="00671799"/>
    <w:rsid w:val="006755DA"/>
    <w:rsid w:val="006A0A87"/>
    <w:rsid w:val="006B5F6A"/>
    <w:rsid w:val="006B737A"/>
    <w:rsid w:val="006D3037"/>
    <w:rsid w:val="006E2971"/>
    <w:rsid w:val="006E4D05"/>
    <w:rsid w:val="006F00DF"/>
    <w:rsid w:val="007119E2"/>
    <w:rsid w:val="007438AD"/>
    <w:rsid w:val="007457A1"/>
    <w:rsid w:val="007708EB"/>
    <w:rsid w:val="0077545B"/>
    <w:rsid w:val="00780BEE"/>
    <w:rsid w:val="00781BC2"/>
    <w:rsid w:val="0079192E"/>
    <w:rsid w:val="00795C14"/>
    <w:rsid w:val="00797D8C"/>
    <w:rsid w:val="007C64D3"/>
    <w:rsid w:val="007D0785"/>
    <w:rsid w:val="007D59D0"/>
    <w:rsid w:val="007D5AFB"/>
    <w:rsid w:val="007E127F"/>
    <w:rsid w:val="007E3C13"/>
    <w:rsid w:val="008101F0"/>
    <w:rsid w:val="00833168"/>
    <w:rsid w:val="0084094C"/>
    <w:rsid w:val="00840A40"/>
    <w:rsid w:val="00843493"/>
    <w:rsid w:val="00843E57"/>
    <w:rsid w:val="008479A8"/>
    <w:rsid w:val="008521FE"/>
    <w:rsid w:val="0086325B"/>
    <w:rsid w:val="0086473D"/>
    <w:rsid w:val="0086494B"/>
    <w:rsid w:val="00887D2B"/>
    <w:rsid w:val="00891E78"/>
    <w:rsid w:val="00892E74"/>
    <w:rsid w:val="008939C5"/>
    <w:rsid w:val="008A1B6A"/>
    <w:rsid w:val="008B7C41"/>
    <w:rsid w:val="008B7FE9"/>
    <w:rsid w:val="008C1F12"/>
    <w:rsid w:val="008E5F8A"/>
    <w:rsid w:val="008E7A9C"/>
    <w:rsid w:val="0090284B"/>
    <w:rsid w:val="0092384E"/>
    <w:rsid w:val="00940244"/>
    <w:rsid w:val="00960719"/>
    <w:rsid w:val="00961F69"/>
    <w:rsid w:val="009670CB"/>
    <w:rsid w:val="009704C4"/>
    <w:rsid w:val="009706C0"/>
    <w:rsid w:val="009A4404"/>
    <w:rsid w:val="009A4424"/>
    <w:rsid w:val="009A4AA9"/>
    <w:rsid w:val="009B6EE5"/>
    <w:rsid w:val="009D161A"/>
    <w:rsid w:val="009F1D71"/>
    <w:rsid w:val="009F4C20"/>
    <w:rsid w:val="009F4EEE"/>
    <w:rsid w:val="00A059EB"/>
    <w:rsid w:val="00A305D6"/>
    <w:rsid w:val="00A41E3E"/>
    <w:rsid w:val="00A452C2"/>
    <w:rsid w:val="00A45F3F"/>
    <w:rsid w:val="00A72EF1"/>
    <w:rsid w:val="00AB6C48"/>
    <w:rsid w:val="00AC3BDC"/>
    <w:rsid w:val="00AC62A5"/>
    <w:rsid w:val="00AD4FB4"/>
    <w:rsid w:val="00AF34A3"/>
    <w:rsid w:val="00B04DEA"/>
    <w:rsid w:val="00B142D2"/>
    <w:rsid w:val="00B24AED"/>
    <w:rsid w:val="00B574AD"/>
    <w:rsid w:val="00B61630"/>
    <w:rsid w:val="00B8287F"/>
    <w:rsid w:val="00B97BD0"/>
    <w:rsid w:val="00BA67AA"/>
    <w:rsid w:val="00BB659B"/>
    <w:rsid w:val="00BC5B17"/>
    <w:rsid w:val="00BD45AB"/>
    <w:rsid w:val="00BF194E"/>
    <w:rsid w:val="00C147E4"/>
    <w:rsid w:val="00C2623D"/>
    <w:rsid w:val="00C60EE6"/>
    <w:rsid w:val="00C72055"/>
    <w:rsid w:val="00C761A2"/>
    <w:rsid w:val="00C80F8F"/>
    <w:rsid w:val="00C827B1"/>
    <w:rsid w:val="00C92B78"/>
    <w:rsid w:val="00CA19D8"/>
    <w:rsid w:val="00CA7C25"/>
    <w:rsid w:val="00CB5A02"/>
    <w:rsid w:val="00CC1CAD"/>
    <w:rsid w:val="00CD43BD"/>
    <w:rsid w:val="00CD53AD"/>
    <w:rsid w:val="00CE0FCC"/>
    <w:rsid w:val="00CE3156"/>
    <w:rsid w:val="00CF2331"/>
    <w:rsid w:val="00CF4F41"/>
    <w:rsid w:val="00CF6E9A"/>
    <w:rsid w:val="00D01F8F"/>
    <w:rsid w:val="00D052BF"/>
    <w:rsid w:val="00D06F7D"/>
    <w:rsid w:val="00D11633"/>
    <w:rsid w:val="00D34B06"/>
    <w:rsid w:val="00D406BB"/>
    <w:rsid w:val="00D53AA5"/>
    <w:rsid w:val="00D53F45"/>
    <w:rsid w:val="00D61ECE"/>
    <w:rsid w:val="00D62639"/>
    <w:rsid w:val="00D662FF"/>
    <w:rsid w:val="00D67BA3"/>
    <w:rsid w:val="00D7227B"/>
    <w:rsid w:val="00D77075"/>
    <w:rsid w:val="00D8525E"/>
    <w:rsid w:val="00D9554C"/>
    <w:rsid w:val="00D96883"/>
    <w:rsid w:val="00DA04F5"/>
    <w:rsid w:val="00DA315B"/>
    <w:rsid w:val="00DA36E9"/>
    <w:rsid w:val="00DA5B11"/>
    <w:rsid w:val="00DA7656"/>
    <w:rsid w:val="00DB2EB5"/>
    <w:rsid w:val="00DB7863"/>
    <w:rsid w:val="00DC058D"/>
    <w:rsid w:val="00DF5930"/>
    <w:rsid w:val="00DF63BE"/>
    <w:rsid w:val="00E15689"/>
    <w:rsid w:val="00E20976"/>
    <w:rsid w:val="00E23B95"/>
    <w:rsid w:val="00E503E0"/>
    <w:rsid w:val="00E71F85"/>
    <w:rsid w:val="00E72693"/>
    <w:rsid w:val="00E91B8F"/>
    <w:rsid w:val="00E96B37"/>
    <w:rsid w:val="00EA7561"/>
    <w:rsid w:val="00EB249C"/>
    <w:rsid w:val="00EC1325"/>
    <w:rsid w:val="00EC65DC"/>
    <w:rsid w:val="00ED4624"/>
    <w:rsid w:val="00EE0650"/>
    <w:rsid w:val="00EF669E"/>
    <w:rsid w:val="00F14308"/>
    <w:rsid w:val="00F23901"/>
    <w:rsid w:val="00F26F42"/>
    <w:rsid w:val="00F27F8D"/>
    <w:rsid w:val="00F3460D"/>
    <w:rsid w:val="00F403F8"/>
    <w:rsid w:val="00F460DB"/>
    <w:rsid w:val="00F640B5"/>
    <w:rsid w:val="00F67944"/>
    <w:rsid w:val="00F85BF8"/>
    <w:rsid w:val="00F93EBD"/>
    <w:rsid w:val="00F942BA"/>
    <w:rsid w:val="00F95D36"/>
    <w:rsid w:val="00FA1065"/>
    <w:rsid w:val="00FA5246"/>
    <w:rsid w:val="00FB6D60"/>
    <w:rsid w:val="00FC032B"/>
    <w:rsid w:val="00FC2361"/>
    <w:rsid w:val="00FC2998"/>
    <w:rsid w:val="00FC54B8"/>
    <w:rsid w:val="00FC6808"/>
    <w:rsid w:val="00FD3745"/>
    <w:rsid w:val="00FE7A80"/>
    <w:rsid w:val="00FF4681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48FB6-9B57-44AE-AD85-525BFFFB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5D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E72693"/>
    <w:rPr>
      <w:rFonts w:ascii="Garamond" w:eastAsia="Garamond" w:hAnsi="Garamond" w:cs="Garamond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2693"/>
    <w:pPr>
      <w:shd w:val="clear" w:color="auto" w:fill="FFFFFF"/>
      <w:autoSpaceDE/>
      <w:autoSpaceDN/>
      <w:adjustRightInd/>
      <w:spacing w:before="260" w:line="307" w:lineRule="exact"/>
      <w:ind w:hanging="400"/>
      <w:jc w:val="both"/>
    </w:pPr>
    <w:rPr>
      <w:rFonts w:ascii="Garamond" w:eastAsia="Garamond" w:hAnsi="Garamond" w:cs="Garamond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2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361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361"/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00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etlenie@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879B-A116-4F05-B75A-7AC7F5C8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Góraj</dc:creator>
  <cp:keywords/>
  <dc:description/>
  <cp:lastModifiedBy>Jakub Miernik</cp:lastModifiedBy>
  <cp:revision>5</cp:revision>
  <cp:lastPrinted>2018-04-26T07:39:00Z</cp:lastPrinted>
  <dcterms:created xsi:type="dcterms:W3CDTF">2018-04-23T12:48:00Z</dcterms:created>
  <dcterms:modified xsi:type="dcterms:W3CDTF">2018-05-07T07:15:00Z</dcterms:modified>
</cp:coreProperties>
</file>