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6D" w:rsidRPr="001F4E85" w:rsidRDefault="009F2C6D" w:rsidP="008F230B">
      <w:pPr>
        <w:jc w:val="center"/>
        <w:rPr>
          <w:rFonts w:ascii="Times New Roman" w:hAnsi="Times New Roman"/>
          <w:b/>
          <w:sz w:val="28"/>
        </w:rPr>
      </w:pPr>
      <w:r w:rsidRPr="001F4E85">
        <w:rPr>
          <w:rFonts w:ascii="Times New Roman" w:hAnsi="Times New Roman"/>
          <w:b/>
          <w:sz w:val="28"/>
        </w:rPr>
        <w:t>OPIS PRZEDMIOTU ZAMÓWIENIA</w:t>
      </w:r>
    </w:p>
    <w:p w:rsidR="009F2C6D" w:rsidRDefault="009F2C6D" w:rsidP="008F23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Szczegółowy opis przedmiotu zamówienia:</w:t>
      </w:r>
    </w:p>
    <w:p w:rsidR="009F2C6D" w:rsidRDefault="009F2C6D" w:rsidP="004752AD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Wymogi ogólne (dla wszystkich części):</w:t>
      </w:r>
    </w:p>
    <w:p w:rsidR="009F2C6D" w:rsidRDefault="009F2C6D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dróg dla rowerów według </w:t>
      </w:r>
      <w:r>
        <w:rPr>
          <w:rFonts w:ascii="Times New Roman" w:hAnsi="Times New Roman"/>
          <w:i/>
          <w:sz w:val="24"/>
          <w:szCs w:val="24"/>
        </w:rPr>
        <w:t>Standardów projektowych i wykonawczych dla systemu rowerowego w m.st.</w:t>
      </w:r>
      <w:r w:rsidRPr="006336E5">
        <w:rPr>
          <w:rFonts w:ascii="Times New Roman" w:hAnsi="Times New Roman"/>
          <w:i/>
          <w:sz w:val="24"/>
          <w:szCs w:val="24"/>
        </w:rPr>
        <w:t xml:space="preserve"> Warszawie</w:t>
      </w:r>
      <w:r w:rsidRPr="000166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główna;</w:t>
      </w:r>
    </w:p>
    <w:p w:rsidR="009F2C6D" w:rsidRDefault="009F2C6D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Nawierzchnia dróg dla rowerów – asfaltowa.</w:t>
      </w:r>
    </w:p>
    <w:p w:rsidR="009F2C6D" w:rsidRDefault="009F2C6D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krawężników na skrzyżowaniach w ciągu dróg dla rowerów – </w:t>
      </w:r>
      <w:smartTag w:uri="urn:schemas-microsoft-com:office:smarttags" w:element="metricconverter">
        <w:smartTagPr>
          <w:attr w:name="ProductID" w:val="0,00 m"/>
        </w:smartTagPr>
        <w:r>
          <w:rPr>
            <w:rFonts w:ascii="Times New Roman" w:hAnsi="Times New Roman"/>
            <w:sz w:val="24"/>
            <w:szCs w:val="24"/>
          </w:rPr>
          <w:t>0,00 m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F2C6D" w:rsidRDefault="009F2C6D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zjazdach zachowanie ciągłości nawierzchni (brak krawężników poprzecznych) i niwelety dróg dla rowerów.</w:t>
      </w:r>
    </w:p>
    <w:p w:rsidR="009F2C6D" w:rsidRDefault="009F2C6D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E268B">
        <w:rPr>
          <w:rFonts w:ascii="Times New Roman" w:hAnsi="Times New Roman"/>
          <w:sz w:val="24"/>
          <w:szCs w:val="24"/>
        </w:rPr>
        <w:t>ddzielenie chodników</w:t>
      </w:r>
      <w:r w:rsidRPr="003E5063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dróg</w:t>
      </w:r>
      <w:r w:rsidRPr="003E5063">
        <w:rPr>
          <w:rFonts w:ascii="Times New Roman" w:hAnsi="Times New Roman"/>
          <w:sz w:val="24"/>
          <w:szCs w:val="24"/>
        </w:rPr>
        <w:t xml:space="preserve"> dla rowerów pasem zieleni o szerokości min. 1,0 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5063">
        <w:rPr>
          <w:rFonts w:ascii="Times New Roman" w:hAnsi="Times New Roman"/>
          <w:sz w:val="24"/>
          <w:szCs w:val="24"/>
        </w:rPr>
        <w:t>W przypadku ograniczonej dostępności terenu należy zastosować separację pasem z</w:t>
      </w:r>
      <w:r>
        <w:rPr>
          <w:rFonts w:ascii="Times New Roman" w:hAnsi="Times New Roman"/>
          <w:sz w:val="24"/>
          <w:szCs w:val="24"/>
        </w:rPr>
        <w:t> </w:t>
      </w:r>
      <w:r w:rsidRPr="003E5063">
        <w:rPr>
          <w:rFonts w:ascii="Times New Roman" w:hAnsi="Times New Roman"/>
          <w:sz w:val="24"/>
          <w:szCs w:val="24"/>
        </w:rPr>
        <w:t>kostk</w:t>
      </w:r>
      <w:r>
        <w:rPr>
          <w:rFonts w:ascii="Times New Roman" w:hAnsi="Times New Roman"/>
          <w:sz w:val="24"/>
          <w:szCs w:val="24"/>
        </w:rPr>
        <w:t xml:space="preserve">i kamiennej o szerokości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4"/>
            <w:szCs w:val="24"/>
          </w:rPr>
          <w:t>0,30 m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F2C6D" w:rsidRDefault="009F2C6D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Nawierzchnia chodników wzdłuż projektowanych dróg dla rowerów: płyty betonowe 50 x 50 x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Times New Roman" w:hAnsi="Times New Roman"/>
            <w:sz w:val="24"/>
            <w:szCs w:val="24"/>
          </w:rPr>
          <w:t>7 cm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F2C6D" w:rsidRPr="00A735EF" w:rsidRDefault="009F2C6D" w:rsidP="00A735EF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A735EF">
        <w:rPr>
          <w:rFonts w:ascii="Times New Roman" w:hAnsi="Times New Roman"/>
          <w:sz w:val="24"/>
          <w:szCs w:val="24"/>
        </w:rPr>
        <w:t xml:space="preserve">Umieszczenie </w:t>
      </w:r>
      <w:r>
        <w:rPr>
          <w:rFonts w:ascii="Times New Roman" w:hAnsi="Times New Roman"/>
          <w:sz w:val="24"/>
          <w:szCs w:val="24"/>
        </w:rPr>
        <w:t xml:space="preserve">parkingów </w:t>
      </w:r>
      <w:r w:rsidRPr="00A735EF">
        <w:rPr>
          <w:rFonts w:ascii="Times New Roman" w:hAnsi="Times New Roman"/>
          <w:sz w:val="24"/>
          <w:szCs w:val="24"/>
        </w:rPr>
        <w:t>rowerowych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735EF">
        <w:rPr>
          <w:rFonts w:ascii="Times New Roman" w:hAnsi="Times New Roman"/>
          <w:sz w:val="24"/>
          <w:szCs w:val="24"/>
        </w:rPr>
        <w:t>stojaków</w:t>
      </w:r>
      <w:r>
        <w:rPr>
          <w:rFonts w:ascii="Times New Roman" w:hAnsi="Times New Roman"/>
          <w:sz w:val="24"/>
          <w:szCs w:val="24"/>
        </w:rPr>
        <w:t>)</w:t>
      </w:r>
      <w:r w:rsidRPr="00A735EF">
        <w:rPr>
          <w:rFonts w:ascii="Times New Roman" w:hAnsi="Times New Roman"/>
          <w:sz w:val="24"/>
          <w:szCs w:val="24"/>
        </w:rPr>
        <w:t xml:space="preserve"> w rejonach stanowiących cele p</w:t>
      </w:r>
      <w:r>
        <w:rPr>
          <w:rFonts w:ascii="Times New Roman" w:hAnsi="Times New Roman"/>
          <w:sz w:val="24"/>
          <w:szCs w:val="24"/>
        </w:rPr>
        <w:t>odróży rowerzystów – przystanki transportu zbiorowego</w:t>
      </w:r>
      <w:r w:rsidRPr="00A735EF">
        <w:rPr>
          <w:rFonts w:ascii="Times New Roman" w:hAnsi="Times New Roman"/>
          <w:sz w:val="24"/>
          <w:szCs w:val="24"/>
        </w:rPr>
        <w:t>, szkoły, budynki biurowe.</w:t>
      </w:r>
    </w:p>
    <w:p w:rsidR="009F2C6D" w:rsidRDefault="009F2C6D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Rozwiązania dla osób niepełnosprawnych:</w:t>
      </w:r>
    </w:p>
    <w:p w:rsidR="009F2C6D" w:rsidRDefault="009F2C6D" w:rsidP="004752AD">
      <w:pPr>
        <w:pStyle w:val="ListParagraph"/>
        <w:numPr>
          <w:ilvl w:val="3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pasy ostrzegawcze o szerokości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4"/>
            <w:szCs w:val="24"/>
          </w:rPr>
          <w:t>0,80 m</w:t>
        </w:r>
      </w:smartTag>
      <w:r>
        <w:rPr>
          <w:rFonts w:ascii="Times New Roman" w:hAnsi="Times New Roman"/>
          <w:sz w:val="24"/>
          <w:szCs w:val="24"/>
        </w:rPr>
        <w:t xml:space="preserve"> przed wyznaczonymi przejściami dla pieszych oraz zjazdami publicznymi,</w:t>
      </w:r>
    </w:p>
    <w:p w:rsidR="009F2C6D" w:rsidRDefault="009F2C6D" w:rsidP="004752AD">
      <w:pPr>
        <w:pStyle w:val="ListParagraph"/>
        <w:numPr>
          <w:ilvl w:val="3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pasy prowadzące dla osób niewidomych w obszarach skrzyżowań z sygnalizacją świetlną łączące sąsiednie przejścia dla pieszych,</w:t>
      </w:r>
    </w:p>
    <w:p w:rsidR="009F2C6D" w:rsidRDefault="009F2C6D" w:rsidP="004752AD">
      <w:pPr>
        <w:pStyle w:val="ListParagraph"/>
        <w:numPr>
          <w:ilvl w:val="3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wyposażenie przebudowywanych peronów przystankowych w krawężniki peronowe typu „Kassel” o wys. </w:t>
      </w:r>
      <w:smartTag w:uri="urn:schemas-microsoft-com:office:smarttags" w:element="metricconverter">
        <w:smartTagPr>
          <w:attr w:name="ProductID" w:val="2,5 m"/>
        </w:smartTagPr>
        <w:r>
          <w:rPr>
            <w:rFonts w:ascii="Times New Roman" w:hAnsi="Times New Roman"/>
            <w:sz w:val="24"/>
            <w:szCs w:val="24"/>
          </w:rPr>
          <w:t>16 cm</w:t>
        </w:r>
      </w:smartTag>
      <w:r>
        <w:rPr>
          <w:rFonts w:ascii="Times New Roman" w:hAnsi="Times New Roman"/>
          <w:sz w:val="24"/>
          <w:szCs w:val="24"/>
        </w:rPr>
        <w:t xml:space="preserve"> oraz pola oczekiwania na wysokości drugich drzwi pojazdu.</w:t>
      </w:r>
    </w:p>
    <w:p w:rsidR="009F2C6D" w:rsidRPr="004752AD" w:rsidRDefault="009F2C6D" w:rsidP="004752AD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Uzupełnienie zieleni oraz zaprojektowanie nowych nasadzeń drzew i krzewów na całej długości </w:t>
      </w:r>
      <w:r>
        <w:rPr>
          <w:rFonts w:ascii="Times New Roman" w:hAnsi="Times New Roman"/>
          <w:sz w:val="24"/>
        </w:rPr>
        <w:t>w uzgodnieniu z Zarządem Oczyszczania Miasta.</w:t>
      </w:r>
    </w:p>
    <w:p w:rsidR="009F2C6D" w:rsidRDefault="009F2C6D" w:rsidP="008432E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1. </w:t>
      </w:r>
      <w:r w:rsidRPr="00A371D9">
        <w:rPr>
          <w:rFonts w:ascii="Times New Roman" w:hAnsi="Times New Roman"/>
          <w:b/>
          <w:bCs/>
          <w:sz w:val="24"/>
          <w:szCs w:val="24"/>
        </w:rPr>
        <w:t xml:space="preserve">Przedmiot zamówienia obejmuje </w:t>
      </w:r>
      <w:r w:rsidRPr="000642CD">
        <w:rPr>
          <w:rFonts w:ascii="Times New Roman" w:hAnsi="Times New Roman"/>
          <w:b/>
          <w:bCs/>
          <w:sz w:val="24"/>
          <w:szCs w:val="24"/>
        </w:rPr>
        <w:t>przygotowanie dokumentacji projektowej wraz z pełnieniem nadzoru autorskiego dla budowy drogi  rowerowej wzdłuż ul. Jagiellońskiej na odc. od Ronda S. Starzyńskiego do trasy S8 (węzeł Modlińska)</w:t>
      </w:r>
      <w:r>
        <w:rPr>
          <w:rFonts w:ascii="Times New Roman" w:hAnsi="Times New Roman"/>
          <w:b/>
          <w:bCs/>
          <w:sz w:val="24"/>
          <w:szCs w:val="24"/>
        </w:rPr>
        <w:t>, w tym:</w:t>
      </w:r>
    </w:p>
    <w:p w:rsidR="009F2C6D" w:rsidRDefault="009F2C6D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Budowę dróg rowerowych, wyznaczenie przejazdów dla rowerzystów oraz dostosowanie jezdni serwisowych do ruchu rowerzystów po wschodniej stronie ul. Jagiellońskiej od</w:t>
      </w:r>
      <w:r w:rsidRPr="00E06E8D">
        <w:t xml:space="preserve"> </w:t>
      </w:r>
      <w:r w:rsidRPr="00E06E8D">
        <w:rPr>
          <w:rFonts w:ascii="Times New Roman" w:hAnsi="Times New Roman"/>
          <w:bCs/>
          <w:color w:val="000000"/>
          <w:sz w:val="24"/>
          <w:szCs w:val="24"/>
        </w:rPr>
        <w:t>Ronda S. Starzyńskieg</w:t>
      </w:r>
      <w:r>
        <w:rPr>
          <w:rFonts w:ascii="Times New Roman" w:hAnsi="Times New Roman"/>
          <w:bCs/>
          <w:color w:val="000000"/>
          <w:sz w:val="24"/>
          <w:szCs w:val="24"/>
        </w:rPr>
        <w:t>o do trasy S8 (węzeł Modlińska).</w:t>
      </w:r>
    </w:p>
    <w:p w:rsidR="009F2C6D" w:rsidRPr="00E06E8D" w:rsidRDefault="009F2C6D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Dostosowanie jezdni serwisowej do obustronnego ruchu rowerzystów po zachodniej stronie ul. Jagiellońskiej, od ul. Golędzinowskiej do ul. Batalionu Platerówek.</w:t>
      </w:r>
    </w:p>
    <w:p w:rsidR="009F2C6D" w:rsidRDefault="009F2C6D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Dowiązanie się do istniejących dróg i przejazdów rowerowych wokół Ronda S. Starzyńskiego.</w:t>
      </w:r>
    </w:p>
    <w:p w:rsidR="009F2C6D" w:rsidRDefault="009F2C6D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Dowiązanie się do istniejących i budowanych dróg i przejazdów rowerowych w węźle</w:t>
      </w:r>
      <w:r w:rsidRPr="006748F6">
        <w:rPr>
          <w:rFonts w:ascii="Times New Roman" w:hAnsi="Times New Roman"/>
          <w:bCs/>
          <w:color w:val="000000"/>
          <w:sz w:val="24"/>
          <w:szCs w:val="24"/>
        </w:rPr>
        <w:t xml:space="preserve"> Modlińska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F2C6D" w:rsidRDefault="009F2C6D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Budowę łączników z poprzecznymi ulicami dojazdowymi i osiedlowymi.</w:t>
      </w:r>
    </w:p>
    <w:p w:rsidR="009F2C6D" w:rsidRDefault="009F2C6D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Wyznaczenie przejazdów dla rowerzystów i modernizacja sygnalizacji świetlnej z uwzględnieniem priorytetu dla tramwajów na podstawie nieaktualnego projektu Tramwajów Warszawskich Sp. z o.o. na skrzyżowaniu z ulicą Batalionu Platerówek.</w:t>
      </w:r>
    </w:p>
    <w:p w:rsidR="009F2C6D" w:rsidRDefault="009F2C6D" w:rsidP="008432E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</w:t>
      </w:r>
      <w:r w:rsidRPr="00304DAE">
        <w:rPr>
          <w:rFonts w:ascii="Times New Roman" w:hAnsi="Times New Roman"/>
          <w:sz w:val="24"/>
          <w:szCs w:val="24"/>
        </w:rPr>
        <w:t xml:space="preserve"> </w:t>
      </w:r>
      <w:r w:rsidRPr="00304DAE">
        <w:rPr>
          <w:rFonts w:ascii="Times New Roman" w:hAnsi="Times New Roman"/>
          <w:bCs/>
          <w:color w:val="000000"/>
          <w:sz w:val="24"/>
          <w:szCs w:val="24"/>
        </w:rPr>
        <w:t>chodników po wschodniej stronie jezdni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F2C6D" w:rsidRDefault="009F2C6D" w:rsidP="008432E0">
      <w:pPr>
        <w:pStyle w:val="ListParagraph"/>
        <w:numPr>
          <w:ilvl w:val="2"/>
          <w:numId w:val="2"/>
        </w:numPr>
        <w:shd w:val="clear" w:color="auto" w:fill="FFFFFF"/>
        <w:jc w:val="both"/>
        <w:rPr>
          <w:rFonts w:ascii="Times New Roman" w:hAnsi="Times New Roman"/>
          <w:sz w:val="24"/>
        </w:rPr>
      </w:pPr>
      <w:r w:rsidRPr="00282A89">
        <w:rPr>
          <w:rFonts w:ascii="Times New Roman" w:hAnsi="Times New Roman"/>
          <w:sz w:val="24"/>
        </w:rPr>
        <w:t>Wyznaczenie miejsc postojowych dla samochodów osobowych i zaprojektowanie rozwiązań uniemożliwiających parkowanie samochodów niezgodne z przepisami.</w:t>
      </w:r>
    </w:p>
    <w:p w:rsidR="009F2C6D" w:rsidRPr="00282A89" w:rsidRDefault="009F2C6D" w:rsidP="008432E0">
      <w:pPr>
        <w:pStyle w:val="ListParagraph"/>
        <w:numPr>
          <w:ilvl w:val="2"/>
          <w:numId w:val="2"/>
        </w:num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Przygotowanie projektu wymiany oświetlenia po wschodniej stronie jezdni z uwzględnieniem oświetlenia projektowanej drogi dla rowerów.</w:t>
      </w:r>
    </w:p>
    <w:p w:rsidR="009F2C6D" w:rsidRDefault="009F2C6D" w:rsidP="008432E0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Zaaranżowanie elementów małej architektury w uzgodnieniu z Wydziałem Estetyki m.st. Warszawy.</w:t>
      </w:r>
    </w:p>
    <w:p w:rsidR="009F2C6D" w:rsidRPr="007A023C" w:rsidRDefault="009F2C6D" w:rsidP="007A023C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załączeniu dokumentacja modernizacji sygnalizacji </w:t>
      </w:r>
      <w:r>
        <w:rPr>
          <w:rFonts w:ascii="Times New Roman" w:hAnsi="Times New Roman"/>
          <w:bCs/>
          <w:color w:val="000000"/>
          <w:sz w:val="24"/>
          <w:szCs w:val="24"/>
        </w:rPr>
        <w:t>na skrzyżowaniu z ulicą Batalionu Platerówek wykonana w 2013 roku na zlecenie Tramwajów Warszawskich Sp. z o.o.</w:t>
      </w:r>
    </w:p>
    <w:p w:rsidR="009F2C6D" w:rsidRPr="001F4E85" w:rsidRDefault="009F2C6D" w:rsidP="008432E0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Część 2. </w:t>
      </w:r>
      <w:r w:rsidRPr="001F4E85">
        <w:rPr>
          <w:rFonts w:ascii="Times New Roman" w:hAnsi="Times New Roman"/>
          <w:b/>
          <w:sz w:val="24"/>
        </w:rPr>
        <w:t xml:space="preserve">Przedmiot zamówienia obejmuje aktualizację </w:t>
      </w:r>
      <w:r w:rsidRPr="000642CD">
        <w:rPr>
          <w:rFonts w:ascii="Times New Roman" w:hAnsi="Times New Roman"/>
          <w:b/>
          <w:sz w:val="24"/>
        </w:rPr>
        <w:t>dokumentacji projektowej wraz z pełnieniem nadzoru auto</w:t>
      </w:r>
      <w:r>
        <w:rPr>
          <w:rFonts w:ascii="Times New Roman" w:hAnsi="Times New Roman"/>
          <w:b/>
          <w:sz w:val="24"/>
        </w:rPr>
        <w:t>rskiego dla budowy drogi rowero</w:t>
      </w:r>
      <w:r w:rsidRPr="000642CD">
        <w:rPr>
          <w:rFonts w:ascii="Times New Roman" w:hAnsi="Times New Roman"/>
          <w:b/>
          <w:sz w:val="24"/>
        </w:rPr>
        <w:t>wej wzdłuż ciągu ulic: Powsińska - Wiertnicza - Przyczółkowa na odc. od al. W. Witosa do ul. Europejskiej</w:t>
      </w:r>
      <w:r w:rsidRPr="001F4E85">
        <w:rPr>
          <w:rFonts w:ascii="Times New Roman" w:hAnsi="Times New Roman"/>
          <w:b/>
          <w:sz w:val="24"/>
        </w:rPr>
        <w:t>, w tym: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Dowiązanie się do istniejących dróg dla rowerów i przejazdów dla rowerzystów wokół skrzyżowania ul. Czerniakowskiej z al. Witosa i al. Becka</w:t>
      </w:r>
      <w:r w:rsidRPr="002F777A">
        <w:rPr>
          <w:rFonts w:ascii="Times New Roman" w:hAnsi="Times New Roman"/>
          <w:sz w:val="24"/>
        </w:rPr>
        <w:t>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Przebudowa dróg dla rowerów wokół skrzyżowania ul. Czerniakowskiej z al. Witosa i al. Becka oraz od ww. skrzyżowania na północ do istniejącej drogi dla rowerów o nawierzchni bitumicznej;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Budowę drogi dla rowerów oraz remont chodników po południowo-zachodniej stronie ww. ulic;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Budowę łączników z ulicami Kozłowskiej, Piekałkiewicza, Orężną, Goplańską;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Przebudowa drogi dla rowerów oraz remont chodników po północno-wschodniej stronie ul. Czerniakowskiej na odcinku od al. Witosa do ul. Bernardyńskiej;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Budowę drogi dla rowerów oraz remont chodników po północno-wschodniej stronie ul. Czerniakowskiej na odcinku od ul. Bernardyńskiej do ul. Gołkowskiej;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kompletu przejazdów dla rowerzystów, korekta wlotów polegająca na zmniejszeniu promieni łuków poziomych i układu pasów ruchu, zaprojektowanie sygnalizacji świetlnej akomodacyjnej, która będzie połączona ze Zintegrowanym Systemem Zarządzania Ruchem na skrzyżowaniu ulic Czerniakowskiej, Idzikowskiego, Gołkowskiej, Powsińskiej;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kompletu przejść dla pieszych, przejazdów dla rowerzystów oraz korekta wlotów polegająca na zmniejszeniu promieni łuków poziomych i układu pasów ruchu,  zaprojektowanie sygnalizacji świetlnej akomodacyjnej na skrzyżowaniu ulic Powsińskiej i Św. Bonifacego, zmianę organizacji ruchu na ul. Św. Bonifacego polegającą na likwidacji drogi dla rowerów;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kompletu przejść dla pieszych, przejazdów dla rowerzystów, korekta wlotów polegająca na zmniejszeniu promieni łuków poziomych i układu pasów ruchu oraz zaprojektowanie sygnalizacji świetlnej akomodacyjnej na skrzyżowaniu ulic Powsińskiej i Okrężnej;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przejazdu dla rowerzystów w ciągu ul. Morszyńskiej, budowę łącznika z tą ulicą po północno-wschodniej stronie ul. Powsińskiej oraz zaprojektowanie sygnalizacji świetlnej akomodacyjnej na tym przejściu i wyjeździe z pętli autobusowej Stegny;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kompletu przejazdów dla rowerzystów, korekta wlotów polegająca na zmniejszeniu promieni łuków poziomych i układu pasów ruchu, zaprojektowanie sygnalizacji świetlnej akomodacyjnej na skrzyżowaniu ul. Powsińskiej, Nałęczowskiej i Augustówki;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przejazdu dla rowerzystów przy przejściu dla pieszych na wysokości budynków znajdujących się przy ul. Wiertniczej 111 i 106 oraz zaprojektowanie sygnalizacji świetlnej akomodacyjnej;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kompletu przejść dla pieszych, przejazdów dla rowerzystów, korekta wlotów polegająca na zmniejszeniu promieni łuków poziomych i układu pasów ruchu, wydzielenie lewoskrętów i zaprojektowanie sygnalizacji świetlnej akomodacyjnej na skrzyżowaniu ul. Wiertniczej z ulicami Lentza i Ostrą 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przejazdu dla rowerzystów przez ul. Wiertniczą na wysokości ul. Kosiarzy,</w:t>
      </w:r>
      <w:r w:rsidRPr="007266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zaprojektowanie sygnalizacji świetlnej akomodacyjnej oraz budowę łącznika z przejazdu dla rowerzystów umożliwiającego zjazd na jezdnię ul. Kosiarzy;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przejazdu dla rowerzystów przez ul. Wiertniczą na wysokości ul. Obornickiej,</w:t>
      </w:r>
      <w:r w:rsidRPr="007266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zaprojektowanie sygnalizacji świetlnej akomodacyjnej oraz budowę łącznika z przejazdu dla rowerzystów, umożliwiającego zjazd na jezdnię ul. Obornickiej;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przejazdu dla rowerzystów przez ul. Wiertniczą na wysokości pętli autobusowej oraz budowę wjazdu w ul. Wiertniczą (wąską) w stronę Pałacu w Wilanowie;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przejazdu dla rowerzystów przez ul. Przyczółkową między pętlą autobusową a al. Wilanowską;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Zaprojektowanie sygnalizacji świetlnej akomodacyjnej w rejonie pętli autobusowej Wilanów obejmującej dwa ww. przejścia dla pieszych z przejazdami dla rowerzystów oraz wyjazd z pętli;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kompletu przejazdów dla rowerzystów na skrzyżowaniu ul. Przyczółkowej, Cendrowskiego, al. Wilanowskiej oraz dowiązanie się do projektowanej infrastruktury rowerowej w ramach budowy centrum handlowego w Wilanowie;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Wyznaczenie miejsc postojowych dla samochodów osobowych w specjalnie wyznaczonych zatokach;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Skorygowanie lokalizacji wiat i/lub zatok przystankowych (w szczególności Witosa 01, Goraszewska 01, Wiertnicza 01) oraz dostosowanie przystanków autobusowych do standardu umożliwiającego korzystanie osobom o ograniczonej sprawności;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Zaaranżowanie elementów małej architektury w uzgodnieniu z Wydziałem Estetyki m.st. Warszawy;</w:t>
      </w:r>
    </w:p>
    <w:p w:rsidR="009F2C6D" w:rsidRDefault="009F2C6D" w:rsidP="00BF7956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BF7956">
        <w:rPr>
          <w:rFonts w:ascii="Times New Roman" w:hAnsi="Times New Roman"/>
          <w:sz w:val="24"/>
        </w:rPr>
        <w:t>Zaprojektowanie rozwiązań uniemożliwiających parkowanie samochodów niezgodne z przepisami</w:t>
      </w:r>
    </w:p>
    <w:p w:rsidR="009F2C6D" w:rsidRPr="00BF7956" w:rsidRDefault="009F2C6D" w:rsidP="00BF7956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BF7956">
        <w:rPr>
          <w:rFonts w:ascii="Times New Roman" w:hAnsi="Times New Roman"/>
          <w:sz w:val="24"/>
        </w:rPr>
        <w:t>Rozebranie ogrodzenia Fortu Czerniaków znajdującego się w pasie drogowym;</w:t>
      </w:r>
    </w:p>
    <w:p w:rsidR="009F2C6D" w:rsidRDefault="009F2C6D" w:rsidP="007A023C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załączeniu dokumentacja projektowa wykonana w 2010 r. na zlecenie ZMID.</w:t>
      </w:r>
    </w:p>
    <w:p w:rsidR="009F2C6D" w:rsidRDefault="009F2C6D" w:rsidP="00C62E9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3. </w:t>
      </w:r>
      <w:r w:rsidRPr="00A371D9">
        <w:rPr>
          <w:rFonts w:ascii="Times New Roman" w:hAnsi="Times New Roman"/>
          <w:b/>
          <w:bCs/>
          <w:sz w:val="24"/>
          <w:szCs w:val="24"/>
        </w:rPr>
        <w:t xml:space="preserve">Przedmiot zamówienia obejmuje </w:t>
      </w:r>
      <w:r w:rsidRPr="000642CD">
        <w:rPr>
          <w:rFonts w:ascii="Times New Roman" w:hAnsi="Times New Roman"/>
          <w:b/>
          <w:bCs/>
          <w:sz w:val="24"/>
          <w:szCs w:val="24"/>
        </w:rPr>
        <w:t>przygotowanie dokumentacji projektowej wraz z pełnieniem nadzo</w:t>
      </w:r>
      <w:r>
        <w:rPr>
          <w:rFonts w:ascii="Times New Roman" w:hAnsi="Times New Roman"/>
          <w:b/>
          <w:bCs/>
          <w:sz w:val="24"/>
          <w:szCs w:val="24"/>
        </w:rPr>
        <w:t>ru autorskiego dla budowy</w:t>
      </w:r>
      <w:r w:rsidRPr="00C62E98">
        <w:rPr>
          <w:rFonts w:ascii="Times New Roman" w:hAnsi="Times New Roman"/>
          <w:b/>
          <w:bCs/>
          <w:sz w:val="24"/>
          <w:szCs w:val="24"/>
        </w:rPr>
        <w:t xml:space="preserve"> drogi rowerowej wzdłuż Al. Jerozolimskich na odc. od ul. ppłk. M. Sokołowskiego "Grzymały" do pl. Zawiszy</w:t>
      </w:r>
      <w:r>
        <w:rPr>
          <w:rFonts w:ascii="Times New Roman" w:hAnsi="Times New Roman"/>
          <w:b/>
          <w:bCs/>
          <w:sz w:val="24"/>
          <w:szCs w:val="24"/>
        </w:rPr>
        <w:t>, w tym:</w:t>
      </w:r>
    </w:p>
    <w:p w:rsidR="009F2C6D" w:rsidRDefault="009F2C6D" w:rsidP="00C62E98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Budowę dwukierunkowej drogi dla rowerów oraz wyznaczenie przejazdów dla rowerzystów po północnej stronie Alej Jerozolimskich od pl. Zawiszy do nowej drogi dla rowerów w rejonie skrzyżowania z ul. Białobrzeską.</w:t>
      </w:r>
    </w:p>
    <w:p w:rsidR="009F2C6D" w:rsidRDefault="009F2C6D" w:rsidP="006F01E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Budowę dwukierunkowej drogi dla rowerów, wyznaczenie przejazdów dla rowerzystów oraz dostosowanie jezdni serwisowej do ruchu rowerzystów po południowej stronie Alej Jerozolimskich od </w:t>
      </w:r>
      <w:r w:rsidRPr="006F01EE">
        <w:rPr>
          <w:rFonts w:ascii="Times New Roman" w:hAnsi="Times New Roman"/>
          <w:bCs/>
          <w:color w:val="000000"/>
          <w:sz w:val="24"/>
          <w:szCs w:val="24"/>
        </w:rPr>
        <w:t xml:space="preserve">ul. ppłk. M. Sokołowskiego "Grzymały" do </w:t>
      </w:r>
      <w:r>
        <w:rPr>
          <w:rFonts w:ascii="Times New Roman" w:hAnsi="Times New Roman"/>
          <w:bCs/>
          <w:color w:val="000000"/>
          <w:sz w:val="24"/>
          <w:szCs w:val="24"/>
        </w:rPr>
        <w:t>skrzyżowania z ul. Niemcewicza.</w:t>
      </w:r>
    </w:p>
    <w:p w:rsidR="009F2C6D" w:rsidRDefault="009F2C6D" w:rsidP="00C62E98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Dostosowanie nieużywanej południowej jezdni Alej Jerozolimskich dla ruchu rowerzystów, od ul. Niemcewicza do ul. Spiskiej.</w:t>
      </w:r>
    </w:p>
    <w:p w:rsidR="009F2C6D" w:rsidRDefault="009F2C6D" w:rsidP="00C62E98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Dostosowanie jezdni serwisowej do ruchu rowerowego i dopuszczenie ruchu rowerowego „pod prąd” na jej jednokierunkowej części, wraz z wyprowadzeniem ruchu rowerowego na drogę dla rowerów w kierunku pl. Zawiszy.</w:t>
      </w:r>
    </w:p>
    <w:p w:rsidR="009F2C6D" w:rsidRPr="00E06E8D" w:rsidRDefault="009F2C6D" w:rsidP="00C62E98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Budowę dwukierunkowej drogi dla rowerów po południowej stronie Alej Jerozolimskich od pl. Zawiszy do wjazdu na drogę serwisową w rejonie budynku nr 131 do pl. Zawiszy.</w:t>
      </w:r>
    </w:p>
    <w:p w:rsidR="009F2C6D" w:rsidRDefault="009F2C6D" w:rsidP="00C62E98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Dowiązanie się do istniejących dróg i przejazdów rowerowych wzdłuż Alej Jerozolimskich.</w:t>
      </w:r>
    </w:p>
    <w:p w:rsidR="009F2C6D" w:rsidRDefault="009F2C6D" w:rsidP="00C62E98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Budowę łączników z poprzecznymi ulicami dojazdowymi i osiedlowymi.</w:t>
      </w:r>
    </w:p>
    <w:p w:rsidR="009F2C6D" w:rsidRDefault="009F2C6D" w:rsidP="00C62E98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</w:t>
      </w:r>
      <w:r w:rsidRPr="00304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chodników.</w:t>
      </w:r>
    </w:p>
    <w:p w:rsidR="009F2C6D" w:rsidRPr="00282A89" w:rsidRDefault="009F2C6D" w:rsidP="00C62E98">
      <w:pPr>
        <w:pStyle w:val="ListParagraph"/>
        <w:numPr>
          <w:ilvl w:val="2"/>
          <w:numId w:val="4"/>
        </w:numPr>
        <w:shd w:val="clear" w:color="auto" w:fill="FFFFFF"/>
        <w:jc w:val="both"/>
        <w:rPr>
          <w:rFonts w:ascii="Times New Roman" w:hAnsi="Times New Roman"/>
          <w:sz w:val="24"/>
        </w:rPr>
      </w:pPr>
      <w:r w:rsidRPr="00282A89">
        <w:rPr>
          <w:rFonts w:ascii="Times New Roman" w:hAnsi="Times New Roman"/>
          <w:sz w:val="24"/>
        </w:rPr>
        <w:t>Wyznaczenie miejsc postojowych dla samochodów osobowych i zaprojektowanie rozwiązań uniemożliwiających parkowanie samochodów niezgodne z przepisami.</w:t>
      </w:r>
    </w:p>
    <w:p w:rsidR="009F2C6D" w:rsidRPr="005A1FA7" w:rsidRDefault="009F2C6D" w:rsidP="005A1FA7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Zaaranżowanie elementów małej architektury w uzgodnieniu z Wydziałem Estetyki m.st. Warszawy.</w:t>
      </w:r>
    </w:p>
    <w:p w:rsidR="009F2C6D" w:rsidRDefault="009F2C6D" w:rsidP="00E4628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2C6D" w:rsidRPr="00E4628A" w:rsidRDefault="009F2C6D" w:rsidP="00E4628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4. </w:t>
      </w:r>
      <w:r w:rsidRPr="00E4628A">
        <w:rPr>
          <w:rFonts w:ascii="Times New Roman" w:hAnsi="Times New Roman"/>
          <w:b/>
          <w:bCs/>
          <w:sz w:val="24"/>
          <w:szCs w:val="24"/>
        </w:rPr>
        <w:t>Przedmiot zamówienia obejmuje wykonanie dokumentacji projektowej dla drogi dla rowerów w ciągu ulic Kasprzaka – Wolskiej – Połczyńskiej na odcinku od ul. Ordona do ul. Gierdziejewskiego. Dokumentacja powinna obejmować następujące elementy składowe projektu:</w:t>
      </w:r>
    </w:p>
    <w:p w:rsidR="009F2C6D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166BC">
        <w:rPr>
          <w:rFonts w:ascii="Times New Roman" w:hAnsi="Times New Roman"/>
          <w:sz w:val="24"/>
          <w:szCs w:val="24"/>
        </w:rPr>
        <w:t>rog</w:t>
      </w:r>
      <w:r>
        <w:rPr>
          <w:rFonts w:ascii="Times New Roman" w:hAnsi="Times New Roman"/>
          <w:sz w:val="24"/>
          <w:szCs w:val="24"/>
        </w:rPr>
        <w:t>ę</w:t>
      </w:r>
      <w:r w:rsidRPr="000166BC">
        <w:rPr>
          <w:rFonts w:ascii="Times New Roman" w:hAnsi="Times New Roman"/>
          <w:sz w:val="24"/>
          <w:szCs w:val="24"/>
        </w:rPr>
        <w:t xml:space="preserve"> dla rowerów po stronie południowej</w:t>
      </w:r>
      <w:r>
        <w:rPr>
          <w:rFonts w:ascii="Times New Roman" w:hAnsi="Times New Roman"/>
          <w:sz w:val="24"/>
          <w:szCs w:val="24"/>
        </w:rPr>
        <w:t xml:space="preserve"> ulic Kasprzaka, Wolskiej oraz Połczyńskiej o s</w:t>
      </w:r>
      <w:r w:rsidRPr="0063674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erokości</w:t>
      </w:r>
    </w:p>
    <w:p w:rsidR="009F2C6D" w:rsidRDefault="009F2C6D" w:rsidP="005A1FA7">
      <w:pPr>
        <w:pStyle w:val="ListParagraph"/>
        <w:numPr>
          <w:ilvl w:val="4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746">
        <w:rPr>
          <w:rFonts w:ascii="Times New Roman" w:hAnsi="Times New Roman"/>
          <w:sz w:val="24"/>
          <w:szCs w:val="24"/>
        </w:rPr>
        <w:t>3,0 m</w:t>
      </w:r>
      <w:r>
        <w:rPr>
          <w:rFonts w:ascii="Times New Roman" w:hAnsi="Times New Roman"/>
          <w:sz w:val="24"/>
          <w:szCs w:val="24"/>
        </w:rPr>
        <w:t xml:space="preserve"> pomiędzy ul. Ordona a ul. Powstańców Śląskich,</w:t>
      </w:r>
    </w:p>
    <w:p w:rsidR="009F2C6D" w:rsidRDefault="009F2C6D" w:rsidP="005A1FA7">
      <w:pPr>
        <w:pStyle w:val="ListParagraph"/>
        <w:numPr>
          <w:ilvl w:val="4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m pomiędzy ul. Powstańców Śląskich a ul. Gierdziejewskiego,</w:t>
      </w:r>
    </w:p>
    <w:p w:rsidR="009F2C6D" w:rsidRDefault="009F2C6D" w:rsidP="005A1FA7">
      <w:pPr>
        <w:pStyle w:val="ListParagraph"/>
        <w:numPr>
          <w:ilvl w:val="4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uzgodnieniu z Zamawiającym dopuszcza się ograniczenie szerokości drogi dla rowerów lub zastosowanie drogi dla rowerów i pieszych w miejscach kolidujących z istniejącymi drzewami lub na odcinkach o niedostatecznej szerokości pasa drogowego;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166BC">
        <w:rPr>
          <w:rFonts w:ascii="Times New Roman" w:hAnsi="Times New Roman"/>
          <w:sz w:val="24"/>
          <w:szCs w:val="24"/>
        </w:rPr>
        <w:t xml:space="preserve"> rejonie skrzyżowania Kasprzaka / Ordona</w:t>
      </w:r>
      <w:r>
        <w:rPr>
          <w:rFonts w:ascii="Times New Roman" w:hAnsi="Times New Roman"/>
          <w:sz w:val="24"/>
          <w:szCs w:val="24"/>
        </w:rPr>
        <w:t>:</w:t>
      </w:r>
    </w:p>
    <w:p w:rsidR="009F2C6D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dowiązanie do projektu drogi dla rowerów w ciągu ul. Kasprzaka (oprac. Pracownia Projektowa K-D, nr zatwierdzenia IR/IO/2774/15),</w:t>
      </w:r>
    </w:p>
    <w:p w:rsidR="009F2C6D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68B">
        <w:rPr>
          <w:rFonts w:ascii="Times New Roman" w:hAnsi="Times New Roman"/>
          <w:sz w:val="24"/>
          <w:szCs w:val="24"/>
        </w:rPr>
        <w:t xml:space="preserve">dowiązanie do projektu pasów </w:t>
      </w:r>
      <w:r w:rsidRPr="003F6371">
        <w:rPr>
          <w:rFonts w:ascii="Times New Roman" w:hAnsi="Times New Roman"/>
          <w:sz w:val="24"/>
          <w:szCs w:val="24"/>
        </w:rPr>
        <w:t xml:space="preserve">ruchu dla rowerów </w:t>
      </w:r>
      <w:r w:rsidRPr="001E268B">
        <w:rPr>
          <w:rFonts w:ascii="Times New Roman" w:hAnsi="Times New Roman"/>
          <w:sz w:val="24"/>
          <w:szCs w:val="24"/>
        </w:rPr>
        <w:t>w ul. Or</w:t>
      </w:r>
      <w:r w:rsidRPr="003F6371">
        <w:rPr>
          <w:rFonts w:ascii="Times New Roman" w:hAnsi="Times New Roman"/>
          <w:sz w:val="24"/>
          <w:szCs w:val="24"/>
        </w:rPr>
        <w:t xml:space="preserve">dona (oprac. ZDM, nr zatwierdzenia IR/IO/3242/15) poprzez zaprojektowanie jednokierunkowych łączników pomiędzy pasami ruchu dla rowerów </w:t>
      </w:r>
      <w:r w:rsidRPr="001E268B">
        <w:rPr>
          <w:rFonts w:ascii="Times New Roman" w:hAnsi="Times New Roman"/>
          <w:sz w:val="24"/>
          <w:szCs w:val="24"/>
        </w:rPr>
        <w:t xml:space="preserve">na wlocie południowym a </w:t>
      </w:r>
      <w:r w:rsidRPr="003F6371">
        <w:rPr>
          <w:rFonts w:ascii="Times New Roman" w:hAnsi="Times New Roman"/>
          <w:sz w:val="24"/>
          <w:szCs w:val="24"/>
        </w:rPr>
        <w:t>drogą dla rowerów</w:t>
      </w:r>
      <w:r>
        <w:rPr>
          <w:rFonts w:ascii="Times New Roman" w:hAnsi="Times New Roman"/>
          <w:sz w:val="24"/>
          <w:szCs w:val="24"/>
        </w:rPr>
        <w:t>.</w:t>
      </w:r>
    </w:p>
    <w:p w:rsidR="009F2C6D" w:rsidRPr="003F6371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371">
        <w:rPr>
          <w:rFonts w:ascii="Times New Roman" w:hAnsi="Times New Roman"/>
          <w:sz w:val="24"/>
          <w:szCs w:val="24"/>
        </w:rPr>
        <w:t>Łącznik projektowanej drogi dla rowerów z jezdnią ul. Gizów.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długości budynku przy ul. Wolskiej 167 prowadzenie trasy rowerowej jezdnią serwisową.</w:t>
      </w:r>
    </w:p>
    <w:p w:rsidR="009F2C6D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rejonie skrzyżowania Wolska / Sowińskiego dowiązanie do istniejących przejazdów dla rowerzystów.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Nowy przebieg istniejącej drogi dla rowerów pomiędzy ul. Sowińskiego oraz ul. Hubalczyków.</w:t>
      </w:r>
    </w:p>
    <w:p w:rsidR="009F2C6D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67B0">
        <w:rPr>
          <w:rFonts w:ascii="Times New Roman" w:hAnsi="Times New Roman"/>
          <w:sz w:val="24"/>
          <w:szCs w:val="24"/>
        </w:rPr>
        <w:t xml:space="preserve">W rejonie skrzyżowania Wolska / Fort Wola </w:t>
      </w:r>
      <w:r>
        <w:rPr>
          <w:rFonts w:ascii="Times New Roman" w:hAnsi="Times New Roman"/>
          <w:sz w:val="24"/>
          <w:szCs w:val="24"/>
        </w:rPr>
        <w:t xml:space="preserve">/ Hubalczyków </w:t>
      </w:r>
      <w:r w:rsidRPr="000166BC">
        <w:rPr>
          <w:rFonts w:ascii="Times New Roman" w:hAnsi="Times New Roman"/>
          <w:sz w:val="24"/>
          <w:szCs w:val="24"/>
        </w:rPr>
        <w:t>dowiązanie do przejazdów dla rowerzystów wg projektu</w:t>
      </w:r>
      <w:r>
        <w:rPr>
          <w:rFonts w:ascii="Times New Roman" w:hAnsi="Times New Roman"/>
          <w:sz w:val="24"/>
          <w:szCs w:val="24"/>
        </w:rPr>
        <w:t xml:space="preserve"> modernizacji sygnalizacji świetlnej wykonywanego przez</w:t>
      </w:r>
      <w:r w:rsidRPr="006467B0">
        <w:rPr>
          <w:rFonts w:ascii="Times New Roman" w:hAnsi="Times New Roman"/>
          <w:sz w:val="24"/>
          <w:szCs w:val="24"/>
        </w:rPr>
        <w:t xml:space="preserve"> </w:t>
      </w:r>
      <w:r w:rsidRPr="000166BC">
        <w:rPr>
          <w:rFonts w:ascii="Times New Roman" w:hAnsi="Times New Roman"/>
          <w:sz w:val="24"/>
          <w:szCs w:val="24"/>
        </w:rPr>
        <w:t>Tramwa</w:t>
      </w:r>
      <w:r>
        <w:rPr>
          <w:rFonts w:ascii="Times New Roman" w:hAnsi="Times New Roman"/>
          <w:sz w:val="24"/>
          <w:szCs w:val="24"/>
        </w:rPr>
        <w:t>je</w:t>
      </w:r>
      <w:r w:rsidRPr="006467B0">
        <w:rPr>
          <w:rFonts w:ascii="Times New Roman" w:hAnsi="Times New Roman"/>
          <w:sz w:val="24"/>
          <w:szCs w:val="24"/>
        </w:rPr>
        <w:t xml:space="preserve"> Warszawski</w:t>
      </w:r>
      <w:r>
        <w:rPr>
          <w:rFonts w:ascii="Times New Roman" w:hAnsi="Times New Roman"/>
          <w:sz w:val="24"/>
          <w:szCs w:val="24"/>
        </w:rPr>
        <w:t>e</w:t>
      </w:r>
      <w:r w:rsidRPr="006467B0">
        <w:rPr>
          <w:rFonts w:ascii="Times New Roman" w:hAnsi="Times New Roman"/>
          <w:sz w:val="24"/>
          <w:szCs w:val="24"/>
        </w:rPr>
        <w:t xml:space="preserve"> Sp. z o.o. </w:t>
      </w:r>
    </w:p>
    <w:p w:rsidR="009F2C6D" w:rsidRPr="00151120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1120">
        <w:rPr>
          <w:rFonts w:ascii="Times New Roman" w:hAnsi="Times New Roman"/>
          <w:sz w:val="24"/>
          <w:szCs w:val="24"/>
        </w:rPr>
        <w:t>Drogę dla rowerów i pieszych</w:t>
      </w:r>
      <w:r w:rsidRPr="000166BC">
        <w:rPr>
          <w:rFonts w:ascii="Times New Roman" w:hAnsi="Times New Roman"/>
          <w:sz w:val="24"/>
          <w:szCs w:val="24"/>
        </w:rPr>
        <w:t xml:space="preserve"> na długości wiaduktu nad linią kolejow</w:t>
      </w:r>
      <w:r w:rsidRPr="00151120">
        <w:rPr>
          <w:rFonts w:ascii="Times New Roman" w:hAnsi="Times New Roman"/>
          <w:sz w:val="24"/>
          <w:szCs w:val="24"/>
        </w:rPr>
        <w:t>ą</w:t>
      </w:r>
      <w:r w:rsidRPr="000166BC">
        <w:rPr>
          <w:rFonts w:ascii="Times New Roman" w:hAnsi="Times New Roman"/>
          <w:sz w:val="24"/>
          <w:szCs w:val="24"/>
        </w:rPr>
        <w:t xml:space="preserve"> 509.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6BC">
        <w:rPr>
          <w:rFonts w:ascii="Times New Roman" w:hAnsi="Times New Roman"/>
          <w:sz w:val="24"/>
          <w:szCs w:val="24"/>
        </w:rPr>
        <w:t>Na długości posesji Połczyńska 17 i 19 prowadzenie trasy rowerowej jezdnią serwisową</w:t>
      </w:r>
      <w:r>
        <w:rPr>
          <w:rFonts w:ascii="Times New Roman" w:hAnsi="Times New Roman"/>
          <w:sz w:val="24"/>
          <w:szCs w:val="24"/>
        </w:rPr>
        <w:t>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6BC">
        <w:rPr>
          <w:rFonts w:ascii="Times New Roman" w:hAnsi="Times New Roman"/>
          <w:sz w:val="24"/>
          <w:szCs w:val="24"/>
        </w:rPr>
        <w:t>W rejonie skrzyżowania Połczyńska / Powstańców Śląskich:</w:t>
      </w:r>
    </w:p>
    <w:p w:rsidR="009F2C6D" w:rsidRPr="004460E6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6BC">
        <w:rPr>
          <w:rFonts w:ascii="Times New Roman" w:hAnsi="Times New Roman"/>
          <w:sz w:val="24"/>
          <w:szCs w:val="24"/>
        </w:rPr>
        <w:t xml:space="preserve"> wyznaczanie </w:t>
      </w:r>
      <w:r w:rsidRPr="004460E6">
        <w:rPr>
          <w:rFonts w:ascii="Times New Roman" w:hAnsi="Times New Roman"/>
          <w:sz w:val="24"/>
          <w:szCs w:val="24"/>
        </w:rPr>
        <w:t>przejazdów dla rowerzystów równolegle do przejść dla pieszych przez wszystkie wloty skrzyżowania</w:t>
      </w:r>
      <w:r w:rsidRPr="000166BC">
        <w:rPr>
          <w:rFonts w:ascii="Times New Roman" w:hAnsi="Times New Roman"/>
          <w:sz w:val="24"/>
          <w:szCs w:val="24"/>
        </w:rPr>
        <w:t>,</w:t>
      </w:r>
    </w:p>
    <w:p w:rsidR="009F2C6D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korekta geometrii trójkątnych wysp dzielących w celu zwiększenia powierzchni akumulacji pieszych i rowerzystów.</w:t>
      </w:r>
    </w:p>
    <w:p w:rsidR="009F2C6D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zaprojektowanie dwukierunkowej drogi dla rowerów po północnej stronie ul. Połczyńskiej pomiędzy przejazdami dla rowerzystów przez północny oraz wschodni wlot skrzyżowania,</w:t>
      </w:r>
    </w:p>
    <w:p w:rsidR="009F2C6D" w:rsidRPr="000166BC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zaprojektowanie łącznika </w:t>
      </w:r>
      <w:r w:rsidRPr="00636746">
        <w:rPr>
          <w:rFonts w:ascii="Times New Roman" w:hAnsi="Times New Roman"/>
          <w:sz w:val="24"/>
          <w:szCs w:val="24"/>
        </w:rPr>
        <w:t>prowadzącego do „starej” jezdni ul. Powstańców Śląskich,</w:t>
      </w:r>
    </w:p>
    <w:p w:rsidR="009F2C6D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dowiązanie do istniejącej drogi dla rowerów w ciągu ul. Powstańców Śląskich,</w:t>
      </w:r>
    </w:p>
    <w:p w:rsidR="009F2C6D" w:rsidRPr="000166BC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zaprojektowanie odcinków jednokierunkowych dróg dla rowerów pomiędzy drogą dla rowerów w ul. Połczyńskiej a pasami rowerowymi w ciągu ul. Dźwigowej,</w:t>
      </w:r>
    </w:p>
    <w:p w:rsidR="009F2C6D" w:rsidRPr="000166BC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6BC">
        <w:rPr>
          <w:rFonts w:ascii="Times New Roman" w:hAnsi="Times New Roman"/>
          <w:sz w:val="24"/>
          <w:szCs w:val="24"/>
        </w:rPr>
        <w:t>koordynacja z projektem budowy drogi dla rowerów po północnej stronie ul.</w:t>
      </w:r>
      <w:r>
        <w:rPr>
          <w:rFonts w:ascii="Times New Roman" w:hAnsi="Times New Roman"/>
          <w:sz w:val="24"/>
          <w:szCs w:val="24"/>
        </w:rPr>
        <w:t> </w:t>
      </w:r>
      <w:r w:rsidRPr="000166BC">
        <w:rPr>
          <w:rFonts w:ascii="Times New Roman" w:hAnsi="Times New Roman"/>
          <w:sz w:val="24"/>
          <w:szCs w:val="24"/>
        </w:rPr>
        <w:t>Połczyńskiej, który będzie opracowywany na zlecenie Dzielnicy Bemowo m.st. Warszawy,</w:t>
      </w:r>
    </w:p>
    <w:p w:rsidR="009F2C6D" w:rsidRPr="000166BC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6BC">
        <w:rPr>
          <w:rFonts w:ascii="Times New Roman" w:hAnsi="Times New Roman"/>
          <w:sz w:val="24"/>
          <w:szCs w:val="24"/>
        </w:rPr>
        <w:t>dowiązanie do projektu opracowanego na zlecenie Tramwajów Warszawskich Sp. z</w:t>
      </w:r>
      <w:r>
        <w:rPr>
          <w:rFonts w:ascii="Times New Roman" w:hAnsi="Times New Roman"/>
          <w:sz w:val="24"/>
          <w:szCs w:val="24"/>
        </w:rPr>
        <w:t> </w:t>
      </w:r>
      <w:r w:rsidRPr="000166BC">
        <w:rPr>
          <w:rFonts w:ascii="Times New Roman" w:hAnsi="Times New Roman"/>
          <w:sz w:val="24"/>
          <w:szCs w:val="24"/>
        </w:rPr>
        <w:t>o.o (oprac. CTD Civil Transport Designers). Należy bezwzględnie zachować algorytmy sterowania sygnalizacją świetlną na przejeździe tramwajowym przez ul. Powstańców Śląskich uwzględniające priorytet dla tramwajów,</w:t>
      </w:r>
    </w:p>
    <w:p w:rsidR="009F2C6D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6BC">
        <w:rPr>
          <w:rFonts w:ascii="Times New Roman" w:hAnsi="Times New Roman"/>
          <w:sz w:val="24"/>
          <w:szCs w:val="24"/>
        </w:rPr>
        <w:t xml:space="preserve">dodatkowe wymagania dotyczące </w:t>
      </w:r>
      <w:r>
        <w:rPr>
          <w:rFonts w:ascii="Times New Roman" w:hAnsi="Times New Roman"/>
          <w:sz w:val="24"/>
          <w:szCs w:val="24"/>
        </w:rPr>
        <w:t xml:space="preserve">modernizacji </w:t>
      </w:r>
      <w:r w:rsidRPr="000166BC">
        <w:rPr>
          <w:rFonts w:ascii="Times New Roman" w:hAnsi="Times New Roman"/>
          <w:sz w:val="24"/>
          <w:szCs w:val="24"/>
        </w:rPr>
        <w:t>sygnalizacji świetlnej znajdują się w</w:t>
      </w:r>
      <w:r>
        <w:rPr>
          <w:rFonts w:ascii="Times New Roman" w:hAnsi="Times New Roman"/>
          <w:sz w:val="24"/>
          <w:szCs w:val="24"/>
        </w:rPr>
        <w:t> </w:t>
      </w:r>
      <w:r w:rsidRPr="000166BC">
        <w:rPr>
          <w:rFonts w:ascii="Times New Roman" w:hAnsi="Times New Roman"/>
          <w:sz w:val="24"/>
          <w:szCs w:val="24"/>
        </w:rPr>
        <w:t>dalszej części OPZ.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Chodnik prowadzący od ul. Połczyńskiej do parku „Glinianki Sznajdra” umożliwiający dostęp do niego bez pokonywania schodów. 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6BC">
        <w:rPr>
          <w:rFonts w:ascii="Times New Roman" w:hAnsi="Times New Roman"/>
          <w:sz w:val="24"/>
          <w:szCs w:val="24"/>
        </w:rPr>
        <w:t>W re</w:t>
      </w:r>
      <w:r>
        <w:rPr>
          <w:rFonts w:ascii="Times New Roman" w:hAnsi="Times New Roman"/>
          <w:sz w:val="24"/>
          <w:szCs w:val="24"/>
        </w:rPr>
        <w:t>jonie skrzyżowania Połczyńska /</w:t>
      </w:r>
      <w:r w:rsidRPr="000166BC">
        <w:rPr>
          <w:rFonts w:ascii="Times New Roman" w:hAnsi="Times New Roman"/>
          <w:sz w:val="24"/>
          <w:szCs w:val="24"/>
        </w:rPr>
        <w:t xml:space="preserve"> Tkaczy</w:t>
      </w:r>
      <w:r>
        <w:rPr>
          <w:rFonts w:ascii="Times New Roman" w:hAnsi="Times New Roman"/>
          <w:sz w:val="24"/>
          <w:szCs w:val="24"/>
        </w:rPr>
        <w:t xml:space="preserve"> / Rotundy</w:t>
      </w:r>
      <w:r w:rsidRPr="000166BC">
        <w:rPr>
          <w:rFonts w:ascii="Times New Roman" w:hAnsi="Times New Roman"/>
          <w:sz w:val="24"/>
          <w:szCs w:val="24"/>
        </w:rPr>
        <w:t>:</w:t>
      </w:r>
    </w:p>
    <w:p w:rsidR="009F2C6D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korekta geometrii skrzyżowania – wprowadzenie normatywnych promieni łuków oraz likwidacja pasów włączeń dla lewoskrętów,</w:t>
      </w:r>
    </w:p>
    <w:p w:rsidR="009F2C6D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746">
        <w:rPr>
          <w:rFonts w:ascii="Times New Roman" w:hAnsi="Times New Roman"/>
          <w:sz w:val="24"/>
          <w:szCs w:val="24"/>
        </w:rPr>
        <w:t>koordynacja z projektem budowy drogi dla rowerów po północnej stronie ul.</w:t>
      </w:r>
      <w:r>
        <w:rPr>
          <w:rFonts w:ascii="Times New Roman" w:hAnsi="Times New Roman"/>
          <w:sz w:val="24"/>
          <w:szCs w:val="24"/>
        </w:rPr>
        <w:t> </w:t>
      </w:r>
      <w:r w:rsidRPr="00636746">
        <w:rPr>
          <w:rFonts w:ascii="Times New Roman" w:hAnsi="Times New Roman"/>
          <w:sz w:val="24"/>
          <w:szCs w:val="24"/>
        </w:rPr>
        <w:t>Połczyńskiej, który będzie opracowywany na zlecenie Dzielnicy Bemowo m.st. Warszawy</w:t>
      </w:r>
      <w:r>
        <w:rPr>
          <w:rFonts w:ascii="Times New Roman" w:hAnsi="Times New Roman"/>
          <w:sz w:val="24"/>
          <w:szCs w:val="24"/>
        </w:rPr>
        <w:t>,</w:t>
      </w:r>
    </w:p>
    <w:p w:rsidR="009F2C6D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wyznaczenie przejazdów dla rowerzystów równolegle do wszystkich istniejących przejść dla pieszych,</w:t>
      </w:r>
    </w:p>
    <w:p w:rsidR="009F2C6D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519C">
        <w:rPr>
          <w:rFonts w:ascii="Times New Roman" w:hAnsi="Times New Roman"/>
          <w:sz w:val="24"/>
          <w:szCs w:val="24"/>
        </w:rPr>
        <w:t xml:space="preserve">dodatkowe wymagania dotyczące </w:t>
      </w:r>
      <w:r>
        <w:rPr>
          <w:rFonts w:ascii="Times New Roman" w:hAnsi="Times New Roman"/>
          <w:sz w:val="24"/>
          <w:szCs w:val="24"/>
        </w:rPr>
        <w:t xml:space="preserve">modernizacji </w:t>
      </w:r>
      <w:r w:rsidRPr="00A8519C">
        <w:rPr>
          <w:rFonts w:ascii="Times New Roman" w:hAnsi="Times New Roman"/>
          <w:sz w:val="24"/>
          <w:szCs w:val="24"/>
        </w:rPr>
        <w:t>sygnalizacji świetlnej znajdują się w</w:t>
      </w:r>
      <w:r>
        <w:rPr>
          <w:rFonts w:ascii="Times New Roman" w:hAnsi="Times New Roman"/>
          <w:sz w:val="24"/>
          <w:szCs w:val="24"/>
        </w:rPr>
        <w:t> </w:t>
      </w:r>
      <w:r w:rsidRPr="00A8519C">
        <w:rPr>
          <w:rFonts w:ascii="Times New Roman" w:hAnsi="Times New Roman"/>
          <w:sz w:val="24"/>
          <w:szCs w:val="24"/>
        </w:rPr>
        <w:t>dalszej części OPZ</w:t>
      </w:r>
      <w:r w:rsidRPr="000166BC">
        <w:rPr>
          <w:rFonts w:ascii="Times New Roman" w:hAnsi="Times New Roman"/>
          <w:sz w:val="24"/>
          <w:szCs w:val="24"/>
        </w:rPr>
        <w:t>.</w:t>
      </w:r>
    </w:p>
    <w:p w:rsidR="009F2C6D" w:rsidRPr="00575533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długości posesji Połczyńska 59</w:t>
      </w:r>
      <w:r w:rsidRPr="00575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75</w:t>
      </w:r>
      <w:r w:rsidRPr="00575533">
        <w:rPr>
          <w:rFonts w:ascii="Times New Roman" w:hAnsi="Times New Roman"/>
          <w:sz w:val="24"/>
          <w:szCs w:val="24"/>
        </w:rPr>
        <w:t xml:space="preserve"> prowadzenie trasy rowerowej jezdnią serwisową. </w:t>
      </w:r>
      <w:r>
        <w:rPr>
          <w:rFonts w:ascii="Times New Roman" w:hAnsi="Times New Roman"/>
          <w:sz w:val="24"/>
          <w:szCs w:val="24"/>
        </w:rPr>
        <w:t>Należy przewidzieć remont nawierzchni.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6BC">
        <w:rPr>
          <w:rFonts w:ascii="Times New Roman" w:hAnsi="Times New Roman"/>
          <w:sz w:val="24"/>
          <w:szCs w:val="24"/>
        </w:rPr>
        <w:t xml:space="preserve">W rejonie skrzyżowania </w:t>
      </w:r>
      <w:r>
        <w:rPr>
          <w:rFonts w:ascii="Times New Roman" w:hAnsi="Times New Roman"/>
          <w:sz w:val="24"/>
          <w:szCs w:val="24"/>
        </w:rPr>
        <w:t>Połczyńska /</w:t>
      </w:r>
      <w:r w:rsidRPr="000166BC">
        <w:rPr>
          <w:rFonts w:ascii="Times New Roman" w:hAnsi="Times New Roman"/>
          <w:sz w:val="24"/>
          <w:szCs w:val="24"/>
        </w:rPr>
        <w:t xml:space="preserve"> Szeligowsk</w:t>
      </w:r>
      <w:r>
        <w:rPr>
          <w:rFonts w:ascii="Times New Roman" w:hAnsi="Times New Roman"/>
          <w:sz w:val="24"/>
          <w:szCs w:val="24"/>
        </w:rPr>
        <w:t>a</w:t>
      </w:r>
      <w:r w:rsidRPr="000166BC">
        <w:rPr>
          <w:rFonts w:ascii="Times New Roman" w:hAnsi="Times New Roman"/>
          <w:sz w:val="24"/>
          <w:szCs w:val="24"/>
        </w:rPr>
        <w:t>:</w:t>
      </w:r>
    </w:p>
    <w:p w:rsidR="009F2C6D" w:rsidRPr="00575533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5533">
        <w:rPr>
          <w:rFonts w:ascii="Times New Roman" w:hAnsi="Times New Roman"/>
          <w:sz w:val="24"/>
          <w:szCs w:val="24"/>
        </w:rPr>
        <w:t>prowadzenie trasy rowerowej jezdnią serwisową</w:t>
      </w:r>
      <w:r>
        <w:rPr>
          <w:rFonts w:ascii="Times New Roman" w:hAnsi="Times New Roman"/>
          <w:sz w:val="24"/>
          <w:szCs w:val="24"/>
        </w:rPr>
        <w:t>,</w:t>
      </w:r>
    </w:p>
    <w:p w:rsidR="009F2C6D" w:rsidRPr="004460E6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0E6">
        <w:rPr>
          <w:rFonts w:ascii="Times New Roman" w:hAnsi="Times New Roman"/>
          <w:sz w:val="24"/>
          <w:szCs w:val="24"/>
        </w:rPr>
        <w:t>koordynacja z projektem budowy drogi dla rowerów po północnej stronie ul. Połczyńskiej, który będzie opracowywany na zlecenie Dzielnicy Bemowo m.st. Warszawy,</w:t>
      </w:r>
    </w:p>
    <w:p w:rsidR="009F2C6D" w:rsidRPr="004460E6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wyznaczenie przejazdów</w:t>
      </w:r>
      <w:r w:rsidRPr="004460E6">
        <w:rPr>
          <w:rFonts w:ascii="Times New Roman" w:hAnsi="Times New Roman"/>
          <w:sz w:val="24"/>
          <w:szCs w:val="24"/>
        </w:rPr>
        <w:t xml:space="preserve"> dla rowerzystów przez jezdnię ul. Połczyńskiej </w:t>
      </w:r>
      <w:r>
        <w:rPr>
          <w:rFonts w:ascii="Times New Roman" w:hAnsi="Times New Roman"/>
          <w:sz w:val="24"/>
          <w:szCs w:val="24"/>
        </w:rPr>
        <w:t xml:space="preserve">oraz ul. Szeligowską </w:t>
      </w:r>
      <w:r w:rsidRPr="00EB16C2">
        <w:rPr>
          <w:rFonts w:ascii="Times New Roman" w:hAnsi="Times New Roman"/>
          <w:sz w:val="24"/>
          <w:szCs w:val="24"/>
        </w:rPr>
        <w:t>wraz z dostosowaniem sygnalizacji świetlnej</w:t>
      </w:r>
      <w:r>
        <w:rPr>
          <w:rFonts w:ascii="Times New Roman" w:hAnsi="Times New Roman"/>
          <w:sz w:val="24"/>
          <w:szCs w:val="24"/>
        </w:rPr>
        <w:t>,</w:t>
      </w:r>
      <w:r w:rsidRPr="00EB1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wykorzystując istniejącą</w:t>
      </w:r>
      <w:r w:rsidRPr="00EB16C2">
        <w:rPr>
          <w:rFonts w:ascii="Times New Roman" w:hAnsi="Times New Roman"/>
          <w:sz w:val="24"/>
          <w:szCs w:val="24"/>
        </w:rPr>
        <w:t xml:space="preserve"> infrastruktur</w:t>
      </w:r>
      <w:r>
        <w:rPr>
          <w:rFonts w:ascii="Times New Roman" w:hAnsi="Times New Roman"/>
          <w:sz w:val="24"/>
          <w:szCs w:val="24"/>
        </w:rPr>
        <w:t>ę</w:t>
      </w:r>
      <w:r w:rsidRPr="004460E6">
        <w:rPr>
          <w:rFonts w:ascii="Times New Roman" w:hAnsi="Times New Roman"/>
          <w:sz w:val="24"/>
          <w:szCs w:val="24"/>
        </w:rPr>
        <w:t>,</w:t>
      </w:r>
    </w:p>
    <w:p w:rsidR="009F2C6D" w:rsidRDefault="009F2C6D" w:rsidP="005A1FA7">
      <w:pPr>
        <w:pStyle w:val="ListParagraph"/>
        <w:numPr>
          <w:ilvl w:val="3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0E6">
        <w:rPr>
          <w:rFonts w:ascii="Times New Roman" w:hAnsi="Times New Roman"/>
          <w:sz w:val="24"/>
          <w:szCs w:val="24"/>
        </w:rPr>
        <w:t xml:space="preserve">dowiązanie do istniejącej </w:t>
      </w:r>
      <w:r>
        <w:rPr>
          <w:rFonts w:ascii="Times New Roman" w:hAnsi="Times New Roman"/>
          <w:sz w:val="24"/>
          <w:szCs w:val="24"/>
        </w:rPr>
        <w:t>infrastruktury rowerowej po północnej stronie ul. Połczyńskiej w rejonie wjazdu do stacji paliw</w:t>
      </w:r>
      <w:r w:rsidRPr="000166BC">
        <w:rPr>
          <w:rFonts w:ascii="Times New Roman" w:hAnsi="Times New Roman"/>
          <w:sz w:val="24"/>
          <w:szCs w:val="24"/>
        </w:rPr>
        <w:t>.</w:t>
      </w:r>
    </w:p>
    <w:p w:rsidR="009F2C6D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6BC">
        <w:rPr>
          <w:rFonts w:ascii="Times New Roman" w:hAnsi="Times New Roman"/>
          <w:sz w:val="24"/>
          <w:szCs w:val="24"/>
        </w:rPr>
        <w:t>Łącznik pomiędzy jezdnią ul. Szeligowskiej a drogą dla rowerów w rejonie skrzyżowania ul. Lazurowej z ul. Sterniczą.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Chodnik pomiędzy al. 4 Czerwca 1976 r. a ul. Szeligowską, na odcinku na którym nie występuje.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rejonie skrzyżowania Połczyńska /</w:t>
      </w:r>
      <w:r w:rsidRPr="000166BC">
        <w:rPr>
          <w:rFonts w:ascii="Times New Roman" w:hAnsi="Times New Roman"/>
          <w:sz w:val="24"/>
          <w:szCs w:val="24"/>
        </w:rPr>
        <w:t xml:space="preserve"> al. 4 Czerwca 1976 r. (Nowolazurow</w:t>
      </w:r>
      <w:r>
        <w:rPr>
          <w:rFonts w:ascii="Times New Roman" w:hAnsi="Times New Roman"/>
          <w:sz w:val="24"/>
          <w:szCs w:val="24"/>
        </w:rPr>
        <w:t>a</w:t>
      </w:r>
      <w:r w:rsidRPr="000166BC">
        <w:rPr>
          <w:rFonts w:ascii="Times New Roman" w:hAnsi="Times New Roman"/>
          <w:sz w:val="24"/>
          <w:szCs w:val="24"/>
        </w:rPr>
        <w:t>) dowiązanie do istniejącej infrastruktury rowerowej</w:t>
      </w:r>
      <w:r>
        <w:rPr>
          <w:rFonts w:ascii="Times New Roman" w:hAnsi="Times New Roman"/>
          <w:sz w:val="24"/>
          <w:szCs w:val="24"/>
        </w:rPr>
        <w:t xml:space="preserve"> w uzgodnieniu z inwestorem – Zarządem Miejskich Inwestycji Drogowych</w:t>
      </w:r>
      <w:r w:rsidRPr="000166BC">
        <w:rPr>
          <w:rFonts w:ascii="Times New Roman" w:hAnsi="Times New Roman"/>
          <w:sz w:val="24"/>
          <w:szCs w:val="24"/>
        </w:rPr>
        <w:t>.</w:t>
      </w:r>
    </w:p>
    <w:p w:rsidR="009F2C6D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rejonie skrzyżowania Połczyńska /</w:t>
      </w:r>
      <w:r w:rsidRPr="000166BC">
        <w:rPr>
          <w:rFonts w:ascii="Times New Roman" w:hAnsi="Times New Roman"/>
          <w:sz w:val="24"/>
          <w:szCs w:val="24"/>
        </w:rPr>
        <w:t xml:space="preserve"> Dostawcz</w:t>
      </w:r>
      <w:r>
        <w:rPr>
          <w:rFonts w:ascii="Times New Roman" w:hAnsi="Times New Roman"/>
          <w:sz w:val="24"/>
          <w:szCs w:val="24"/>
        </w:rPr>
        <w:t>a</w:t>
      </w:r>
      <w:r w:rsidRPr="000166BC">
        <w:rPr>
          <w:rFonts w:ascii="Times New Roman" w:hAnsi="Times New Roman"/>
          <w:sz w:val="24"/>
          <w:szCs w:val="24"/>
        </w:rPr>
        <w:t xml:space="preserve"> wyznaczenie przejazdu dla rowerzystów przez południowe ramię skrzyżowania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6C2">
        <w:rPr>
          <w:rFonts w:ascii="Times New Roman" w:hAnsi="Times New Roman"/>
          <w:sz w:val="24"/>
          <w:szCs w:val="24"/>
        </w:rPr>
        <w:t>wraz z dosto</w:t>
      </w:r>
      <w:r>
        <w:rPr>
          <w:rFonts w:ascii="Times New Roman" w:hAnsi="Times New Roman"/>
          <w:sz w:val="24"/>
          <w:szCs w:val="24"/>
        </w:rPr>
        <w:t>sowaniem sygnalizacji świetlnej, wykorzystując istniejącą</w:t>
      </w:r>
      <w:r w:rsidRPr="00EB16C2">
        <w:rPr>
          <w:rFonts w:ascii="Times New Roman" w:hAnsi="Times New Roman"/>
          <w:sz w:val="24"/>
          <w:szCs w:val="24"/>
        </w:rPr>
        <w:t xml:space="preserve"> infrastruktur</w:t>
      </w:r>
      <w:r>
        <w:rPr>
          <w:rFonts w:ascii="Times New Roman" w:hAnsi="Times New Roman"/>
          <w:sz w:val="24"/>
          <w:szCs w:val="24"/>
        </w:rPr>
        <w:t>ę</w:t>
      </w:r>
      <w:r w:rsidRPr="000166BC">
        <w:rPr>
          <w:rFonts w:ascii="Times New Roman" w:hAnsi="Times New Roman"/>
          <w:sz w:val="24"/>
          <w:szCs w:val="24"/>
        </w:rPr>
        <w:t>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długości posesji Połczyńska 113 korekta geometrii jezdni w celu poszerzenia przestrzeni dla pieszych i rowerzystów.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6BC">
        <w:rPr>
          <w:rFonts w:ascii="Times New Roman" w:hAnsi="Times New Roman"/>
          <w:sz w:val="24"/>
          <w:szCs w:val="24"/>
        </w:rPr>
        <w:t>Na długości budynku Połczyńska 115 prowadzenie ruchu rowerowego po istniejącej jezdni serwisowej</w:t>
      </w:r>
      <w:r>
        <w:rPr>
          <w:rFonts w:ascii="Times New Roman" w:hAnsi="Times New Roman"/>
          <w:sz w:val="24"/>
          <w:szCs w:val="24"/>
        </w:rPr>
        <w:t>.</w:t>
      </w:r>
    </w:p>
    <w:p w:rsidR="009F2C6D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rejonie skrzyżowania z wjazdem do centrum handlowego „Tesco” wyznaczenie przejazdu dla rowerzystów przez południowe ramię skrzyżowania</w:t>
      </w:r>
      <w:r w:rsidRPr="00AB7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wraz </w:t>
      </w:r>
      <w:r w:rsidRPr="00EB16C2">
        <w:rPr>
          <w:rFonts w:ascii="Times New Roman" w:hAnsi="Times New Roman"/>
          <w:sz w:val="24"/>
          <w:szCs w:val="24"/>
        </w:rPr>
        <w:t>z dostosowaniem sygnalizacji świetlnej</w:t>
      </w:r>
      <w:r>
        <w:rPr>
          <w:rFonts w:ascii="Times New Roman" w:hAnsi="Times New Roman"/>
          <w:sz w:val="24"/>
          <w:szCs w:val="24"/>
        </w:rPr>
        <w:t>,</w:t>
      </w:r>
      <w:r w:rsidRPr="00EB1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wykorzystując istniejącą infrastrukturę.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Chodnik pomiędzy wjazdem do centrum handlowego a jezdnią serwisową przy budynku Połczyńska 125, na odcinku na którym nie występuje.</w:t>
      </w:r>
    </w:p>
    <w:p w:rsidR="009F2C6D" w:rsidRPr="000166BC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długości posesji Połczyńska 125 prowadzenie trasy rowerowej jezdnią serwisową.</w:t>
      </w:r>
    </w:p>
    <w:p w:rsidR="009F2C6D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rejonie skrzyżowania Połczyńska / Gierdziejewskiego dowiązanie do istniejącej drogi dla rowerów.</w:t>
      </w:r>
    </w:p>
    <w:p w:rsidR="009F2C6D" w:rsidRPr="003F6371" w:rsidRDefault="009F2C6D" w:rsidP="005A1FA7">
      <w:pPr>
        <w:pStyle w:val="ListParagraph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68B">
        <w:rPr>
          <w:rFonts w:ascii="Times New Roman" w:hAnsi="Times New Roman"/>
          <w:sz w:val="24"/>
          <w:szCs w:val="24"/>
        </w:rPr>
        <w:t>Należy przewidzieć k</w:t>
      </w:r>
      <w:r w:rsidRPr="003F6371">
        <w:rPr>
          <w:rFonts w:ascii="Times New Roman" w:hAnsi="Times New Roman"/>
          <w:sz w:val="24"/>
          <w:szCs w:val="24"/>
        </w:rPr>
        <w:t>oordynację pracy sygnalizacji świetlnej na długości ul. Połczyńskiej, tj. na odcinku Gierdziejewskiego – wjazd do parkingu „Parkuj i jedź”.</w:t>
      </w:r>
    </w:p>
    <w:p w:rsidR="009F2C6D" w:rsidRDefault="009F2C6D" w:rsidP="00AB752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F66C2">
        <w:rPr>
          <w:rFonts w:ascii="Times New Roman" w:hAnsi="Times New Roman"/>
          <w:b/>
          <w:sz w:val="24"/>
          <w:szCs w:val="24"/>
        </w:rPr>
        <w:t>Dodatkowe wymagania dotyczące skrzyżowania Połczyńska</w:t>
      </w:r>
      <w:r>
        <w:rPr>
          <w:rFonts w:ascii="Times New Roman" w:hAnsi="Times New Roman"/>
          <w:b/>
          <w:sz w:val="24"/>
          <w:szCs w:val="24"/>
        </w:rPr>
        <w:t xml:space="preserve"> / Powstańców Śląskich oraz Połczyńska / Tkaczy / Rotundy</w:t>
      </w:r>
    </w:p>
    <w:p w:rsidR="009F2C6D" w:rsidRPr="00AB752C" w:rsidRDefault="009F2C6D" w:rsidP="00AB752C">
      <w:pPr>
        <w:spacing w:line="276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Dokumentacja powinna składać się następujących elementów składowych:</w:t>
      </w:r>
    </w:p>
    <w:p w:rsidR="009F2C6D" w:rsidRPr="00AB752C" w:rsidRDefault="009F2C6D" w:rsidP="00AB752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b/>
          <w:sz w:val="24"/>
          <w:szCs w:val="24"/>
        </w:rPr>
        <w:t xml:space="preserve">Uzgodniony i zatwierdzony projekt sygnalizacji świetlnej </w:t>
      </w:r>
      <w:r w:rsidRPr="00AB752C">
        <w:rPr>
          <w:rFonts w:ascii="Times New Roman" w:hAnsi="Times New Roman"/>
          <w:sz w:val="24"/>
          <w:szCs w:val="24"/>
        </w:rPr>
        <w:t xml:space="preserve">zawierający m. in.: 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opis techniczny;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plan sytuacyjny w skali 1:500 z organizacją ruchu i rozmieszczeniem sygnalizatorów oraz detektorów dla pojazdów, pieszych i rowerzystów;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aktualne dane o ruchu kołowym w szczycie porannym i popołudniowym, oraz międzyszczycie, tj. natężenie i strukturę kierunkową;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obliczenia przepustowości;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schemat podstawowych faz ruchu;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tablicę minimalnych czasów międzyzielonych dla strumieni kolizyjnych;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wykaz grup kolizyjnych i nadzorowanych;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programy sygnalizacji (spełniające wymagania optymalizacyjne) dostosowane do pracy w akomodacji wraz z harmonogramem ich pracy;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 xml:space="preserve">algorytm sterowania izolowanego i w koordynacji; 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określenie min. i maks. wartości sygnałów zielonych w grupach akomodowanych;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określenie zależności grup akomodowanych od detektorów ruchu;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 xml:space="preserve">wykresy koordynacji wzdłuż ul. Połczyńskiej na odcinku od wyjazdu z parkingu P+R do </w:t>
      </w:r>
      <w:r w:rsidRPr="00AB752C">
        <w:rPr>
          <w:rFonts w:ascii="Times New Roman" w:hAnsi="Times New Roman"/>
          <w:sz w:val="24"/>
          <w:szCs w:val="24"/>
        </w:rPr>
        <w:br/>
        <w:t xml:space="preserve">ul. Tkaczy, z uwzględnieniem przejazdu tramwajowego z ul. Powstańców Śląskich </w:t>
      </w:r>
      <w:r w:rsidRPr="00AB752C">
        <w:rPr>
          <w:rFonts w:ascii="Times New Roman" w:hAnsi="Times New Roman"/>
          <w:sz w:val="24"/>
          <w:szCs w:val="24"/>
        </w:rPr>
        <w:br/>
        <w:t>w ul. Połczyńską.</w:t>
      </w:r>
    </w:p>
    <w:p w:rsidR="009F2C6D" w:rsidRPr="00AB752C" w:rsidRDefault="009F2C6D" w:rsidP="00AB752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b/>
          <w:sz w:val="24"/>
          <w:szCs w:val="24"/>
        </w:rPr>
        <w:t xml:space="preserve">Uzgodniony projekt elektryczny instalacji sygnalizacji świetlnej </w:t>
      </w:r>
      <w:r w:rsidRPr="00AB752C">
        <w:rPr>
          <w:rFonts w:ascii="Times New Roman" w:hAnsi="Times New Roman"/>
          <w:sz w:val="24"/>
          <w:szCs w:val="24"/>
        </w:rPr>
        <w:t>uwzględniający m. in.:</w:t>
      </w:r>
    </w:p>
    <w:p w:rsidR="009F2C6D" w:rsidRPr="00AB752C" w:rsidRDefault="009F2C6D" w:rsidP="00AB752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instalację układu pomiarowego z wymianą W.L.Z.;</w:t>
      </w:r>
    </w:p>
    <w:p w:rsidR="009F2C6D" w:rsidRPr="00AB752C" w:rsidRDefault="009F2C6D" w:rsidP="00AB752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przebieg kabli sterowniczych w pełni drożnej kanalizacji kablowej w układzie zamkniętej pętli</w:t>
      </w:r>
    </w:p>
    <w:p w:rsidR="009F2C6D" w:rsidRPr="006F66C2" w:rsidRDefault="009F2C6D" w:rsidP="00BB360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B360F">
        <w:rPr>
          <w:rFonts w:ascii="Times New Roman" w:hAnsi="Times New Roman"/>
          <w:sz w:val="24"/>
          <w:szCs w:val="24"/>
        </w:rPr>
        <w:t xml:space="preserve">przebieg kabla komunikacyjno-koordynacyjnego na wzdłuż ul. Połczyńskiej na odcinku od sterownika sygnalizacji świetlnej na skrzyżowaniu ul. Połczyńska – Fort Wola do sterownika na skrzyżowaniu ul. Połczyńska </w:t>
      </w:r>
      <w:r>
        <w:rPr>
          <w:rFonts w:ascii="Times New Roman" w:hAnsi="Times New Roman"/>
          <w:sz w:val="24"/>
          <w:szCs w:val="24"/>
        </w:rPr>
        <w:t>–</w:t>
      </w:r>
      <w:r w:rsidRPr="006F6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Szeligowska oraz od sterownika na skrzyżowaniu Połczyńska – Dostawcza do sterownika na skrzyżowaniu Połczyńska – wjazd do Tesco.</w:t>
      </w:r>
    </w:p>
    <w:p w:rsidR="009F2C6D" w:rsidRPr="00BB360F" w:rsidRDefault="009F2C6D" w:rsidP="00725FB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B360F">
        <w:rPr>
          <w:rFonts w:ascii="Times New Roman" w:hAnsi="Times New Roman"/>
          <w:sz w:val="24"/>
          <w:szCs w:val="24"/>
        </w:rPr>
        <w:t>zasilenie latarń sygnalizacyjnych, detektorów pojazdów, detektorów rowerowych, przycisków dla pieszych.</w:t>
      </w:r>
    </w:p>
    <w:p w:rsidR="009F2C6D" w:rsidRPr="00AB752C" w:rsidRDefault="009F2C6D" w:rsidP="00AB752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urządzenie sterujące (sterownik) musi spełniać wymagania funkcjonalne dla urządzeń sterujących zawarte w „Szczegółowych warunkach technicznych dla znaków i sygnałów drogowych oraz urządzeń bezpieczeństwa ruchu drogowego i warunkach ich umieszczania na drogach” (Dziennik Ustaw nr 220 poz. 2181, z dnia 23 grudnia 2003r., zał. nr 3, pkt 3.3.1) potwierdzone certyfikatem zgodności z normą PN-HD638:S1, wydanym przez niezależny instytut lub laboratorium. Sterownik musi umożliwiać pracę sygnalizacji przy napięciu 40/42V i zawierać m.in. układ UPS min. 1 godz. pracy, wbudowany wyświetlacz LCD oraz klawiaturę umożliwiającą diagnostykę pracy urządzenia, moduł MDSL do transmisji obrazu z kamer video (prędkość dostępu 400kb/s; prędkość przesyłu danych: 100kb/s), stałe łącze IP (DSL) lub modem bezprzewodowy (GSM UR 5i UMTS/HSUPA) do podglądu stanu pracy sterownika drogą internetową. Sterownik powinien być również wyposażony w układ „ściemniania” luminancji w godzinach nocnych. Graficzne oprogramowanie monitoringu pracy sterownika pozwalające na podgląd skrzyżowania na „żywo”, schemat skrzyżowania z naniesionymi ikonami z aktualnym stanem sygnalizatorów, detektorów wraz z graficzną wizualizacją wszystkich grup programów sygnalizacyjnych, stanów pracy urządzeń w tym sygnalizacja stanów awaryjnych, odwzorowanie graficzne rozmieszczenia sytuacji na skrzyżowaniu wraz z naniesionymi urządzeniami (sygnalizatory, detektory – odwzorowanie stanu ich pracy). Oprogramowanie zainstalować na komputerach PC w siedzibie ZDM – wszystkie komunikaty muszą być prezentowane w języku polskim</w:t>
      </w:r>
    </w:p>
    <w:p w:rsidR="009F2C6D" w:rsidRPr="00AB752C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 xml:space="preserve">rezerwa w pakietach grup wykonawczych - min.4 w stosunku do zatwierdzonego programu </w:t>
      </w:r>
    </w:p>
    <w:p w:rsidR="009F2C6D" w:rsidRDefault="009F2C6D" w:rsidP="00AB75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zaimplementowany w sterowniku układ przesyłu d</w:t>
      </w:r>
      <w:r>
        <w:rPr>
          <w:rFonts w:ascii="Times New Roman" w:hAnsi="Times New Roman"/>
          <w:sz w:val="24"/>
          <w:szCs w:val="24"/>
        </w:rPr>
        <w:t xml:space="preserve">anych oparty o OCIT, protokół </w:t>
      </w:r>
      <w:r w:rsidRPr="00AB752C">
        <w:rPr>
          <w:rFonts w:ascii="Times New Roman" w:hAnsi="Times New Roman"/>
          <w:sz w:val="24"/>
          <w:szCs w:val="24"/>
        </w:rPr>
        <w:t>komunikacyjny umożliwiający współpracę z Centrum Zarządzania Ruchem w ZDM</w:t>
      </w:r>
    </w:p>
    <w:p w:rsidR="009F2C6D" w:rsidRDefault="009F2C6D" w:rsidP="00E40C79">
      <w:pPr>
        <w:tabs>
          <w:tab w:val="num" w:pos="360"/>
        </w:tabs>
        <w:autoSpaceDE w:val="0"/>
        <w:autoSpaceDN w:val="0"/>
        <w:adjustRightInd w:val="0"/>
        <w:spacing w:before="160"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Maszty sygnalizacyjne należy montować na fundamentach prefabrykowanych (MS 3300; 3600; 3900 w zależności od typu sygnalizatora). Przy lokalizacji sygnalizatorów na słupach oświetleniowych należy uwzględnić zastosowanie słupa wykonanego w wersji dwuwnękowej (układ sygnalizacyjny bez skrzynek kablowych). Należy stosować sygnalizatory typu LumiLED/42V z</w:t>
      </w:r>
      <w:r>
        <w:rPr>
          <w:rFonts w:ascii="Times New Roman" w:hAnsi="Times New Roman"/>
          <w:sz w:val="24"/>
          <w:szCs w:val="24"/>
        </w:rPr>
        <w:t> </w:t>
      </w:r>
      <w:r w:rsidRPr="00AB752C">
        <w:rPr>
          <w:rFonts w:ascii="Times New Roman" w:hAnsi="Times New Roman"/>
          <w:sz w:val="24"/>
          <w:szCs w:val="24"/>
        </w:rPr>
        <w:t>mocowaniem dwupunktowym. Trasy kabli sygnalizacyjnych i sterowniczych należy prowadzić w</w:t>
      </w:r>
      <w:r>
        <w:rPr>
          <w:rFonts w:ascii="Times New Roman" w:hAnsi="Times New Roman"/>
          <w:sz w:val="24"/>
          <w:szCs w:val="24"/>
        </w:rPr>
        <w:t> </w:t>
      </w:r>
      <w:r w:rsidRPr="00AB752C">
        <w:rPr>
          <w:rFonts w:ascii="Times New Roman" w:hAnsi="Times New Roman"/>
          <w:sz w:val="24"/>
          <w:szCs w:val="24"/>
        </w:rPr>
        <w:t>pełni drożnej kanalizacji kablowej w rurach typu SRS, DVR lub RHDp 110 z łukami, trójnikami, itp., z zastosowaniem studni kablowych z poliwęglanu (np. typu EK-358, EK-368, EK 388). Na</w:t>
      </w:r>
      <w:r>
        <w:rPr>
          <w:rFonts w:ascii="Times New Roman" w:hAnsi="Times New Roman"/>
          <w:sz w:val="24"/>
          <w:szCs w:val="24"/>
        </w:rPr>
        <w:t> </w:t>
      </w:r>
      <w:r w:rsidRPr="00AB752C">
        <w:rPr>
          <w:rFonts w:ascii="Times New Roman" w:hAnsi="Times New Roman"/>
          <w:sz w:val="24"/>
          <w:szCs w:val="24"/>
        </w:rPr>
        <w:t>przejściach dla pieszych przez jezdnie główne (w poprzek kierunku głównego), należy przewidzieć kasety przyciskowe sensorowe,</w:t>
      </w:r>
      <w:r w:rsidRPr="00AB752C">
        <w:rPr>
          <w:rFonts w:ascii="Times New Roman" w:hAnsi="Times New Roman"/>
          <w:iCs/>
          <w:sz w:val="24"/>
          <w:szCs w:val="24"/>
        </w:rPr>
        <w:t xml:space="preserve"> np. typu EK533 </w:t>
      </w:r>
      <w:r w:rsidRPr="00AB752C">
        <w:rPr>
          <w:rFonts w:ascii="Times New Roman" w:hAnsi="Times New Roman"/>
          <w:sz w:val="24"/>
          <w:szCs w:val="24"/>
        </w:rPr>
        <w:t>– 40/42 V AC, w układzie styków normalnie zwartym, z optycznym oraz akustycznym potwierdzeniem przyjęcia zgłoszenia ze sterownika, z</w:t>
      </w:r>
      <w:r>
        <w:rPr>
          <w:rFonts w:ascii="Times New Roman" w:hAnsi="Times New Roman"/>
          <w:sz w:val="24"/>
          <w:szCs w:val="24"/>
        </w:rPr>
        <w:t> </w:t>
      </w:r>
      <w:r w:rsidRPr="00AB752C">
        <w:rPr>
          <w:rFonts w:ascii="Times New Roman" w:hAnsi="Times New Roman"/>
          <w:sz w:val="24"/>
          <w:szCs w:val="24"/>
        </w:rPr>
        <w:t>obsługą osób niewidomych i niedowidzących (sygnał naprowadzania na przycisk, wibracja przy świetle zielonym, opis Braille’a o topografii przejścia). Sygnał akustyczny dla osób niewidomych na wszystkich przejściach dla pieszych (typu „A” lub „B”) powinien być nadawany z dodatkowego głośnika zainstalowanego na wysokości min. 2,20m. Zaprojektowane rozwiązanie musi uwzględnić wyłączanie sygnału akustycznego w godz. 20</w:t>
      </w:r>
      <w:r w:rsidRPr="00AB752C">
        <w:rPr>
          <w:rFonts w:ascii="Times New Roman" w:hAnsi="Times New Roman"/>
          <w:sz w:val="24"/>
          <w:szCs w:val="24"/>
          <w:vertAlign w:val="superscript"/>
        </w:rPr>
        <w:t>00</w:t>
      </w:r>
      <w:r w:rsidRPr="00AB752C">
        <w:rPr>
          <w:rFonts w:ascii="Times New Roman" w:hAnsi="Times New Roman"/>
          <w:sz w:val="24"/>
          <w:szCs w:val="24"/>
        </w:rPr>
        <w:t xml:space="preserve"> ÷ 8</w:t>
      </w:r>
      <w:r w:rsidRPr="00AB752C">
        <w:rPr>
          <w:rFonts w:ascii="Times New Roman" w:hAnsi="Times New Roman"/>
          <w:sz w:val="24"/>
          <w:szCs w:val="24"/>
          <w:vertAlign w:val="superscript"/>
        </w:rPr>
        <w:t>00</w:t>
      </w:r>
      <w:r w:rsidRPr="00AB752C">
        <w:rPr>
          <w:rFonts w:ascii="Times New Roman" w:hAnsi="Times New Roman"/>
          <w:sz w:val="24"/>
          <w:szCs w:val="24"/>
        </w:rPr>
        <w:t xml:space="preserve"> oraz w dni świąteczne. Do podłączenia kaset przycisków należy zastosować kabel typu (XzTKMXpw 5x4x0,8 mm</w:t>
      </w:r>
      <w:r w:rsidRPr="00AB752C">
        <w:rPr>
          <w:rFonts w:ascii="Times New Roman" w:hAnsi="Times New Roman"/>
          <w:sz w:val="24"/>
          <w:szCs w:val="24"/>
          <w:vertAlign w:val="superscript"/>
        </w:rPr>
        <w:t>2</w:t>
      </w:r>
      <w:r w:rsidRPr="00AB752C">
        <w:rPr>
          <w:rFonts w:ascii="Times New Roman" w:hAnsi="Times New Roman"/>
          <w:sz w:val="24"/>
          <w:szCs w:val="24"/>
        </w:rPr>
        <w:t>) osobny do każdej grupy logicznej, a do urządzeń akustycznych kabel typu (XzTKMXpw 6x2x0,8 mm</w:t>
      </w:r>
      <w:r w:rsidRPr="00AB752C">
        <w:rPr>
          <w:rFonts w:ascii="Times New Roman" w:hAnsi="Times New Roman"/>
          <w:sz w:val="24"/>
          <w:szCs w:val="24"/>
          <w:vertAlign w:val="superscript"/>
        </w:rPr>
        <w:t>2</w:t>
      </w:r>
      <w:r w:rsidRPr="00AB752C">
        <w:rPr>
          <w:rFonts w:ascii="Times New Roman" w:hAnsi="Times New Roman"/>
          <w:sz w:val="24"/>
          <w:szCs w:val="24"/>
        </w:rPr>
        <w:t>). Do detekcji pojazdów, rowerów, jednośladów należy zastosować:</w:t>
      </w:r>
    </w:p>
    <w:p w:rsidR="009F2C6D" w:rsidRDefault="009F2C6D" w:rsidP="00E40C79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21BD">
        <w:rPr>
          <w:rFonts w:ascii="Times New Roman" w:hAnsi="Times New Roman"/>
          <w:sz w:val="24"/>
          <w:szCs w:val="24"/>
        </w:rPr>
        <w:t>pętle indukcyjne;</w:t>
      </w:r>
    </w:p>
    <w:p w:rsidR="009F2C6D" w:rsidRDefault="009F2C6D" w:rsidP="00E40C79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321BD">
        <w:rPr>
          <w:rFonts w:ascii="Times New Roman" w:hAnsi="Times New Roman"/>
          <w:sz w:val="24"/>
          <w:szCs w:val="24"/>
        </w:rPr>
        <w:t>kamery 3d lub detekcję radarową</w:t>
      </w:r>
      <w:r>
        <w:rPr>
          <w:rFonts w:ascii="Times New Roman" w:hAnsi="Times New Roman"/>
          <w:sz w:val="24"/>
          <w:szCs w:val="24"/>
        </w:rPr>
        <w:t>.</w:t>
      </w:r>
    </w:p>
    <w:p w:rsidR="009F2C6D" w:rsidRPr="00AB752C" w:rsidRDefault="009F2C6D" w:rsidP="00E40C79">
      <w:pPr>
        <w:spacing w:before="160" w:line="276" w:lineRule="auto"/>
        <w:jc w:val="both"/>
        <w:rPr>
          <w:rFonts w:ascii="Times New Roman" w:hAnsi="Times New Roman"/>
          <w:sz w:val="24"/>
          <w:szCs w:val="24"/>
        </w:rPr>
      </w:pPr>
      <w:r w:rsidRPr="00AB752C">
        <w:rPr>
          <w:rFonts w:ascii="Times New Roman" w:hAnsi="Times New Roman"/>
          <w:sz w:val="24"/>
          <w:szCs w:val="24"/>
        </w:rPr>
        <w:t>Dla potrzeb monitoringu, w centralnym punkcie skrzyżowania, należy zastosować kamerę obrotową (np. typu AXIS  lub inną o wysokiej rozdzielczości), na wysokości min. 8m, z doprowadzeniem ze sterownika kabla XzTKMXpw 6x2x0,8 mm</w:t>
      </w:r>
      <w:r w:rsidRPr="00AB752C">
        <w:rPr>
          <w:rFonts w:ascii="Times New Roman" w:hAnsi="Times New Roman"/>
          <w:sz w:val="24"/>
          <w:szCs w:val="24"/>
          <w:vertAlign w:val="superscript"/>
        </w:rPr>
        <w:t>2</w:t>
      </w:r>
      <w:r w:rsidRPr="00AB752C">
        <w:rPr>
          <w:rFonts w:ascii="Times New Roman" w:hAnsi="Times New Roman"/>
          <w:sz w:val="24"/>
          <w:szCs w:val="24"/>
        </w:rPr>
        <w:t>)</w:t>
      </w:r>
    </w:p>
    <w:p w:rsidR="009F2C6D" w:rsidRPr="007A023C" w:rsidRDefault="009F2C6D" w:rsidP="00D321BD">
      <w:pPr>
        <w:spacing w:before="60" w:line="276" w:lineRule="auto"/>
        <w:jc w:val="both"/>
        <w:rPr>
          <w:rFonts w:ascii="Times New Roman" w:hAnsi="Times New Roman"/>
          <w:sz w:val="24"/>
        </w:rPr>
      </w:pPr>
      <w:r w:rsidRPr="00AB752C">
        <w:rPr>
          <w:rFonts w:ascii="Times New Roman" w:hAnsi="Times New Roman"/>
          <w:sz w:val="24"/>
          <w:szCs w:val="24"/>
        </w:rPr>
        <w:t>Kabel komunikacyjno-koordynacyjny typu należy zaprojektować w pełni drożnej kanalizacji kablowej z rur DVR 110, przystosowanej do linii światłowodowej, ze studniami kablowymi z</w:t>
      </w:r>
      <w:r>
        <w:rPr>
          <w:rFonts w:ascii="Times New Roman" w:hAnsi="Times New Roman"/>
          <w:sz w:val="24"/>
          <w:szCs w:val="24"/>
        </w:rPr>
        <w:t> </w:t>
      </w:r>
      <w:r w:rsidRPr="00AB752C">
        <w:rPr>
          <w:rFonts w:ascii="Times New Roman" w:hAnsi="Times New Roman"/>
          <w:sz w:val="24"/>
          <w:szCs w:val="24"/>
        </w:rPr>
        <w:t>poliwęglanu (np. typu EK-368). Trasy kabla zasilającego, komunikacyjno-koordynacyjnego i kabli sterowniczych należy projektować na terenie zarządzanym przez Miasto Stołeczne Warszawa. Projekt wykonawczy przebudowy sygnalizacji świetlnej przed skierowaniem do realizacji przedłożyć w ZDM-ZTSO do uzgodnienia wraz z opracowaniem geodezyjnym z uzgodnieniami ZUDiPSUT oraz innymi stos</w:t>
      </w:r>
      <w:r>
        <w:rPr>
          <w:rFonts w:ascii="Times New Roman" w:hAnsi="Times New Roman"/>
          <w:sz w:val="24"/>
          <w:szCs w:val="24"/>
        </w:rPr>
        <w:t>ownymi uzgodnieniami branżowymi.</w:t>
      </w:r>
    </w:p>
    <w:p w:rsidR="009F2C6D" w:rsidRPr="001F4E85" w:rsidRDefault="009F2C6D" w:rsidP="008F23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F4E85">
        <w:rPr>
          <w:rFonts w:ascii="Times New Roman" w:hAnsi="Times New Roman"/>
          <w:b/>
          <w:sz w:val="24"/>
        </w:rPr>
        <w:t xml:space="preserve">Szczegółowy zakres </w:t>
      </w:r>
      <w:r>
        <w:rPr>
          <w:rFonts w:ascii="Times New Roman" w:hAnsi="Times New Roman"/>
          <w:b/>
          <w:sz w:val="24"/>
        </w:rPr>
        <w:t xml:space="preserve">i harmonogram </w:t>
      </w:r>
      <w:r w:rsidRPr="001F4E85">
        <w:rPr>
          <w:rFonts w:ascii="Times New Roman" w:hAnsi="Times New Roman"/>
          <w:b/>
          <w:sz w:val="24"/>
        </w:rPr>
        <w:t>prac</w:t>
      </w:r>
    </w:p>
    <w:p w:rsidR="009F2C6D" w:rsidRPr="00B4540E" w:rsidRDefault="009F2C6D" w:rsidP="008F230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B4540E">
        <w:rPr>
          <w:rFonts w:ascii="Times New Roman" w:hAnsi="Times New Roman"/>
          <w:b/>
          <w:sz w:val="24"/>
        </w:rPr>
        <w:t>Prace przygotowawcz</w:t>
      </w:r>
      <w:r>
        <w:rPr>
          <w:rFonts w:ascii="Times New Roman" w:hAnsi="Times New Roman"/>
          <w:b/>
          <w:sz w:val="24"/>
        </w:rPr>
        <w:t>e</w:t>
      </w:r>
      <w:r w:rsidRPr="00B4540E">
        <w:rPr>
          <w:rFonts w:ascii="Times New Roman" w:hAnsi="Times New Roman"/>
          <w:b/>
          <w:sz w:val="24"/>
        </w:rPr>
        <w:t xml:space="preserve"> – zakończenie </w:t>
      </w:r>
      <w:r>
        <w:rPr>
          <w:rFonts w:ascii="Times New Roman" w:hAnsi="Times New Roman"/>
          <w:b/>
          <w:sz w:val="24"/>
        </w:rPr>
        <w:t xml:space="preserve">2 </w:t>
      </w:r>
      <w:r w:rsidRPr="00B4540E">
        <w:rPr>
          <w:rFonts w:ascii="Times New Roman" w:hAnsi="Times New Roman"/>
          <w:b/>
          <w:sz w:val="24"/>
        </w:rPr>
        <w:t>miesiąc</w:t>
      </w:r>
      <w:r>
        <w:rPr>
          <w:rFonts w:ascii="Times New Roman" w:hAnsi="Times New Roman"/>
          <w:b/>
          <w:sz w:val="24"/>
        </w:rPr>
        <w:t>e</w:t>
      </w:r>
      <w:r w:rsidRPr="00B4540E">
        <w:rPr>
          <w:rFonts w:ascii="Times New Roman" w:hAnsi="Times New Roman"/>
          <w:b/>
          <w:sz w:val="24"/>
        </w:rPr>
        <w:t xml:space="preserve"> od podpisania Umowy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Inwentaryzacja w terenie oraz przegląd nieaktualnej dokumentacji projektowej ze szczególnym uwzględnieniem lokalizacji elementów stojących w kolizji z projektowanymi rozwiązaniami (np.: obiektów mostowych, latarni, wiat - w tym projektowanych do wymiany, kiosków, słupów sygnalizacji świetlnej, włazów, wpustów itp.). Zamawiający zastrzega sobie prawo do udziału w inwentaryzacji;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Szczegółowa inwentaryzacja zieleni wraz ze zdjęciami oraz przegląd starej dokumentacji (drzewa, krzewy, wiek, obwód, stan zdrowia, posusz, system korzeniowy, zasięg i rzędne spodu korony itp.);</w:t>
      </w:r>
    </w:p>
    <w:p w:rsidR="009F2C6D" w:rsidRPr="008B2ED1" w:rsidRDefault="009F2C6D" w:rsidP="008B2ED1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8B2ED1">
        <w:rPr>
          <w:rFonts w:ascii="Times New Roman" w:hAnsi="Times New Roman"/>
          <w:sz w:val="24"/>
        </w:rPr>
        <w:t>Aktualizacja mapy do celów projektowych</w:t>
      </w:r>
      <w:r>
        <w:rPr>
          <w:rFonts w:ascii="Times New Roman" w:hAnsi="Times New Roman"/>
          <w:sz w:val="24"/>
        </w:rPr>
        <w:t>.</w:t>
      </w:r>
      <w:r w:rsidRPr="008B2ED1">
        <w:rPr>
          <w:rFonts w:ascii="Times New Roman" w:hAnsi="Times New Roman"/>
          <w:sz w:val="24"/>
        </w:rPr>
        <w:t xml:space="preserve"> Zamawiający przekaże mapę do celów projektowych Wykonawcy w takiej samej formie w jakiej otrzyma ją z zasobu BGiK. Mapy mogą posłużyć wyłącznie do celu przygotowania projektu będącego przedmiotem Umowy. Zaktualizowana mapa do celów</w:t>
      </w:r>
      <w:r>
        <w:rPr>
          <w:rFonts w:ascii="Times New Roman" w:hAnsi="Times New Roman"/>
          <w:sz w:val="24"/>
        </w:rPr>
        <w:t xml:space="preserve"> projektowych będzie przekazana Z</w:t>
      </w:r>
      <w:r w:rsidRPr="008B2ED1">
        <w:rPr>
          <w:rFonts w:ascii="Times New Roman" w:hAnsi="Times New Roman"/>
          <w:sz w:val="24"/>
        </w:rPr>
        <w:t>amawiającemu w formie elektronicznej razem z gotową dokumentacją;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Uzyskanie warunków technicznych dla budowy lub przebudowy niezbędnej infrastruktury technicznej;</w:t>
      </w:r>
    </w:p>
    <w:p w:rsidR="009F2C6D" w:rsidRDefault="009F2C6D" w:rsidP="008F230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Uzyskanie informacji o zajęciach terenu, umowach, gwarancjach, wydanych decyzjach na przebudowę pasa drogowego itp. od zarządców pasa drogowego.</w:t>
      </w:r>
    </w:p>
    <w:p w:rsidR="009F2C6D" w:rsidRDefault="009F2C6D" w:rsidP="00D07435">
      <w:pPr>
        <w:pStyle w:val="ListParagraph"/>
        <w:ind w:left="1080"/>
        <w:jc w:val="both"/>
        <w:rPr>
          <w:rFonts w:ascii="Times New Roman" w:hAnsi="Times New Roman"/>
          <w:sz w:val="24"/>
        </w:rPr>
      </w:pPr>
    </w:p>
    <w:p w:rsidR="009F2C6D" w:rsidRPr="00B4540E" w:rsidRDefault="009F2C6D" w:rsidP="008F230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B4540E">
        <w:rPr>
          <w:rFonts w:ascii="Times New Roman" w:hAnsi="Times New Roman"/>
          <w:b/>
          <w:sz w:val="24"/>
        </w:rPr>
        <w:t>Prace pro</w:t>
      </w:r>
      <w:r>
        <w:rPr>
          <w:rFonts w:ascii="Times New Roman" w:hAnsi="Times New Roman"/>
          <w:b/>
          <w:sz w:val="24"/>
        </w:rPr>
        <w:t>jektowe – etap I – zakończenie 4</w:t>
      </w:r>
      <w:r w:rsidRPr="00B4540E">
        <w:rPr>
          <w:rFonts w:ascii="Times New Roman" w:hAnsi="Times New Roman"/>
          <w:b/>
          <w:sz w:val="24"/>
        </w:rPr>
        <w:t xml:space="preserve"> miesi</w:t>
      </w:r>
      <w:r>
        <w:rPr>
          <w:rFonts w:ascii="Times New Roman" w:hAnsi="Times New Roman"/>
          <w:b/>
          <w:sz w:val="24"/>
        </w:rPr>
        <w:t>ęcy</w:t>
      </w:r>
      <w:r w:rsidRPr="00B4540E">
        <w:rPr>
          <w:rFonts w:ascii="Times New Roman" w:hAnsi="Times New Roman"/>
          <w:b/>
          <w:sz w:val="24"/>
        </w:rPr>
        <w:t xml:space="preserve"> od podpisania Umowy</w:t>
      </w:r>
    </w:p>
    <w:p w:rsidR="009F2C6D" w:rsidRDefault="009F2C6D" w:rsidP="007A023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 xml:space="preserve">Przygotowanie projektu zagospodarowania terenu (PZT) zawierającego elementy projektowane oraz pełną informację na temat istniejących elementów w pasie drogowym w szczególności zwymiarowane elementy infrastruktury, sieci, zieleń, rozwiązania wysokościowe itp. PZT zostanie złożony do wstępnego zaopiniowania </w:t>
      </w:r>
      <w:r>
        <w:rPr>
          <w:rFonts w:ascii="Times New Roman" w:hAnsi="Times New Roman"/>
          <w:sz w:val="24"/>
          <w:szCs w:val="24"/>
        </w:rPr>
        <w:t>przez Zamawiającego</w:t>
      </w:r>
      <w:r w:rsidRPr="00A02A77">
        <w:rPr>
          <w:rFonts w:ascii="Times New Roman" w:hAnsi="Times New Roman"/>
          <w:sz w:val="24"/>
          <w:szCs w:val="24"/>
        </w:rPr>
        <w:t>.</w:t>
      </w:r>
    </w:p>
    <w:p w:rsidR="009F2C6D" w:rsidRDefault="009F2C6D" w:rsidP="007A023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</w:t>
      </w:r>
      <w:r w:rsidRPr="00A02A77">
        <w:rPr>
          <w:rFonts w:ascii="Times New Roman" w:hAnsi="Times New Roman"/>
          <w:sz w:val="24"/>
          <w:szCs w:val="24"/>
        </w:rPr>
        <w:t xml:space="preserve"> przekaże uwagi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Pr="00A02A77">
        <w:rPr>
          <w:rFonts w:ascii="Times New Roman" w:hAnsi="Times New Roman"/>
          <w:sz w:val="24"/>
          <w:szCs w:val="24"/>
        </w:rPr>
        <w:t xml:space="preserve">w ciągu 7 dni kalendarzowych, następnie </w:t>
      </w:r>
      <w:r>
        <w:rPr>
          <w:rFonts w:ascii="Times New Roman" w:hAnsi="Times New Roman"/>
          <w:sz w:val="24"/>
          <w:szCs w:val="24"/>
        </w:rPr>
        <w:t>Wykonawca w ciągu kolejnych 7 dni kalendarzowych złoży wersję PZT uwzględniającą uwagi Zamawiającego do opublikowania oraz do wykorzystania na spotkaniach informacyjnych.</w:t>
      </w:r>
    </w:p>
    <w:p w:rsidR="009F2C6D" w:rsidRDefault="009F2C6D" w:rsidP="00BA7C8F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023C">
        <w:rPr>
          <w:rFonts w:ascii="Times New Roman" w:hAnsi="Times New Roman"/>
          <w:sz w:val="24"/>
          <w:szCs w:val="24"/>
        </w:rPr>
        <w:t xml:space="preserve">Zamawiający zorganizuje </w:t>
      </w:r>
      <w:r>
        <w:rPr>
          <w:rFonts w:ascii="Times New Roman" w:hAnsi="Times New Roman"/>
          <w:sz w:val="24"/>
          <w:szCs w:val="24"/>
        </w:rPr>
        <w:t>konsultacje społeczne</w:t>
      </w:r>
      <w:r w:rsidRPr="007A0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Pr="007A023C">
        <w:rPr>
          <w:rFonts w:ascii="Times New Roman" w:hAnsi="Times New Roman"/>
          <w:sz w:val="24"/>
          <w:szCs w:val="24"/>
        </w:rPr>
        <w:t xml:space="preserve"> otrzymani</w:t>
      </w:r>
      <w:r>
        <w:rPr>
          <w:rFonts w:ascii="Times New Roman" w:hAnsi="Times New Roman"/>
          <w:sz w:val="24"/>
          <w:szCs w:val="24"/>
        </w:rPr>
        <w:t>u</w:t>
      </w:r>
      <w:r w:rsidRPr="007A023C">
        <w:rPr>
          <w:rFonts w:ascii="Times New Roman" w:hAnsi="Times New Roman"/>
          <w:sz w:val="24"/>
          <w:szCs w:val="24"/>
        </w:rPr>
        <w:t xml:space="preserve"> PZT po uwzględnieniu uwag Zamawiającego. Wykonawca będzie zobowiązany do udziału w </w:t>
      </w:r>
      <w:r>
        <w:rPr>
          <w:rFonts w:ascii="Times New Roman" w:hAnsi="Times New Roman"/>
          <w:sz w:val="24"/>
          <w:szCs w:val="24"/>
        </w:rPr>
        <w:t>wydarzeniach związanych z konsultacjami (spotkania informacyjne, spacery w terenie)</w:t>
      </w:r>
      <w:r w:rsidRPr="007A023C">
        <w:rPr>
          <w:rFonts w:ascii="Times New Roman" w:hAnsi="Times New Roman"/>
          <w:sz w:val="24"/>
          <w:szCs w:val="24"/>
        </w:rPr>
        <w:t xml:space="preserve">. Wykonawca </w:t>
      </w: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 xml:space="preserve">przygotuje materiały informacyjne na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konsultacje</w:t>
      </w: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 xml:space="preserve"> (PZT, wizualizacja przekroju ulicy, w przypadku zadeklarowania wizualizacja 3D). Wykonawca wyraża zgodę na opublikowanie za pomocą powszechnie dostępnych kanałów informacyjnych materiałów przygotowanych na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konsultacje</w:t>
      </w: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9F2C6D" w:rsidRPr="007A023C" w:rsidRDefault="009F2C6D" w:rsidP="00BA7C8F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>W przypadku zadeklarowania wizualizacje 3D projektowanych rozwiązań powinny być wykonane w łącznej liczbie co najmniej 10 kadrów, w rozdzielczości wystarczającej do przygotowania plakatów i plansz w formacie A0. Wizualizacje powinny być fotorealistyczne z perspektywy pieszego, z terenem w naturalnej scenerii z pokazaniem istniejących i projektowanych obiektów, m.in. budynków, zieleni, jezdni, dróg dla rowerów, chodników oraz trasy tramwajowej wraz z przystankami, słupami trakcyjnymi i wyposażeniem peronów, jeżeli taka występuje.</w:t>
      </w:r>
    </w:p>
    <w:p w:rsidR="009F2C6D" w:rsidRDefault="009F2C6D" w:rsidP="00A74360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74360">
        <w:rPr>
          <w:rFonts w:ascii="Times New Roman" w:hAnsi="Times New Roman"/>
          <w:color w:val="000000"/>
          <w:spacing w:val="-1"/>
          <w:sz w:val="24"/>
          <w:szCs w:val="24"/>
        </w:rPr>
        <w:t xml:space="preserve">Złożenie poprawionego PZT po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uwzględnieniu wyników konsultacji</w:t>
      </w:r>
      <w:r w:rsidRPr="00A74360">
        <w:rPr>
          <w:rFonts w:ascii="Times New Roman" w:hAnsi="Times New Roman"/>
          <w:color w:val="000000"/>
          <w:spacing w:val="-1"/>
          <w:sz w:val="24"/>
          <w:szCs w:val="24"/>
        </w:rPr>
        <w:t xml:space="preserve"> do opinii do geometrii Inżyniera Ruchu m.st. Warszawy, a także przez Wydział Estetyki Przestrzeni Publicznej, Biuro Stołecznego Konserwatora Zabytków (jeśli potrzebne), Pełnomocnika Prezydenta m. st. Warszawy ds. zieleni, Zarząd Transportu Miejskiego (w zakresie projektowanych rozwiązań, w szczególności w zakresie geometrii, kompozycji i materiałów przestrzeni pieszych, elementów małej architektury i zieleni, rodzaju wygrodzeń, rozwiązań projektowych mających wpływ na funkcjonowanie komunikacji miejskiej).</w:t>
      </w:r>
    </w:p>
    <w:p w:rsidR="009F2C6D" w:rsidRPr="00A74360" w:rsidRDefault="009F2C6D" w:rsidP="00A74360">
      <w:pPr>
        <w:pStyle w:val="ListParagraph"/>
        <w:numPr>
          <w:ilvl w:val="2"/>
          <w:numId w:val="1"/>
        </w:numPr>
        <w:spacing w:after="0"/>
        <w:ind w:left="1077" w:hanging="35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74360">
        <w:rPr>
          <w:rFonts w:ascii="Times New Roman" w:hAnsi="Times New Roman"/>
          <w:color w:val="000000"/>
          <w:spacing w:val="-1"/>
          <w:sz w:val="24"/>
          <w:szCs w:val="24"/>
        </w:rPr>
        <w:t>Przygotowanie i złożenie do uzgodnienia z zarządcą (zarządcami) zieleni projektu gospodarki zielenią.</w:t>
      </w:r>
    </w:p>
    <w:p w:rsidR="009F2C6D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Przygotowanie i zł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ożenie do uzgodnienia z zarządcami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drogi przekrojów oraz konstrukcji nawierzchni.</w:t>
      </w:r>
    </w:p>
    <w:p w:rsidR="009F2C6D" w:rsidRPr="00413706" w:rsidRDefault="009F2C6D" w:rsidP="00D07435">
      <w:pPr>
        <w:shd w:val="clear" w:color="auto" w:fill="FFFFFF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F2C6D" w:rsidRPr="00B4540E" w:rsidRDefault="009F2C6D" w:rsidP="00D07435">
      <w:pPr>
        <w:pStyle w:val="ListParagraph"/>
        <w:numPr>
          <w:ilvl w:val="1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4"/>
        </w:rPr>
      </w:pPr>
      <w:r w:rsidRPr="00B4540E">
        <w:rPr>
          <w:rFonts w:ascii="Times New Roman" w:hAnsi="Times New Roman"/>
          <w:b/>
          <w:sz w:val="24"/>
        </w:rPr>
        <w:t>Prace projektowe – etap II – zakończenie 7 miesięcy</w:t>
      </w:r>
      <w:r>
        <w:rPr>
          <w:rFonts w:ascii="Times New Roman" w:hAnsi="Times New Roman"/>
          <w:b/>
          <w:sz w:val="24"/>
        </w:rPr>
        <w:t xml:space="preserve"> (dla części 3: 6 miesięcy)</w:t>
      </w:r>
      <w:r w:rsidRPr="00B4540E">
        <w:rPr>
          <w:rFonts w:ascii="Times New Roman" w:hAnsi="Times New Roman"/>
          <w:b/>
          <w:sz w:val="24"/>
        </w:rPr>
        <w:t xml:space="preserve"> od podpisania Umowy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Uzyskanie opinii do geometrii Inżyniera Ruchu m. st. Warszawy.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Uzgodnienie projektu gospodarki zielenią z zarządcą (zarządcami) zieleni.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Uzgodnienie przekrojów oraz konstrukcji nawierzchni z zarządcą drogi.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A7017">
        <w:rPr>
          <w:rFonts w:ascii="Times New Roman" w:hAnsi="Times New Roman"/>
          <w:spacing w:val="-1"/>
          <w:sz w:val="24"/>
          <w:szCs w:val="24"/>
        </w:rPr>
        <w:t xml:space="preserve">Uzgodnienie </w:t>
      </w:r>
      <w:r>
        <w:rPr>
          <w:rFonts w:ascii="Times New Roman" w:hAnsi="Times New Roman"/>
          <w:spacing w:val="-1"/>
          <w:sz w:val="24"/>
          <w:szCs w:val="24"/>
        </w:rPr>
        <w:t>projektu sygnalizacji świetlnej (jeśli dotyczy)</w:t>
      </w:r>
      <w:r w:rsidRPr="00DA7017">
        <w:rPr>
          <w:rFonts w:ascii="Times New Roman" w:hAnsi="Times New Roman"/>
          <w:spacing w:val="-1"/>
          <w:sz w:val="24"/>
          <w:szCs w:val="24"/>
        </w:rPr>
        <w:t>.</w:t>
      </w:r>
    </w:p>
    <w:p w:rsidR="009F2C6D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A7017">
        <w:rPr>
          <w:rFonts w:ascii="Times New Roman" w:hAnsi="Times New Roman"/>
          <w:spacing w:val="-1"/>
          <w:sz w:val="24"/>
          <w:szCs w:val="24"/>
        </w:rPr>
        <w:t>Przygotowanie i uzgodnienie projektu elektrycznego instalacji sygnalizacji świetlnej</w:t>
      </w:r>
      <w:r>
        <w:rPr>
          <w:rFonts w:ascii="Times New Roman" w:hAnsi="Times New Roman"/>
          <w:spacing w:val="-1"/>
          <w:sz w:val="24"/>
          <w:szCs w:val="24"/>
        </w:rPr>
        <w:t xml:space="preserve"> i oświetlenia (jeśli dotyczy)</w:t>
      </w:r>
      <w:r w:rsidRPr="00DA7017">
        <w:rPr>
          <w:rFonts w:ascii="Times New Roman" w:hAnsi="Times New Roman"/>
          <w:spacing w:val="-1"/>
          <w:sz w:val="24"/>
          <w:szCs w:val="24"/>
        </w:rPr>
        <w:t>.</w:t>
      </w:r>
    </w:p>
    <w:p w:rsidR="009F2C6D" w:rsidRPr="00A74360" w:rsidRDefault="009F2C6D" w:rsidP="00A74360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A7017">
        <w:rPr>
          <w:rFonts w:ascii="Times New Roman" w:hAnsi="Times New Roman"/>
          <w:spacing w:val="-1"/>
          <w:sz w:val="24"/>
          <w:szCs w:val="24"/>
        </w:rPr>
        <w:t>Przyg</w:t>
      </w:r>
      <w:r>
        <w:rPr>
          <w:rFonts w:ascii="Times New Roman" w:hAnsi="Times New Roman"/>
          <w:spacing w:val="-1"/>
          <w:sz w:val="24"/>
          <w:szCs w:val="24"/>
        </w:rPr>
        <w:t>otowanie i uzgodnienie projektów innych branż (</w:t>
      </w:r>
      <w:r w:rsidRPr="00D7575F">
        <w:rPr>
          <w:rFonts w:ascii="Times New Roman" w:hAnsi="Times New Roman"/>
          <w:sz w:val="24"/>
          <w:szCs w:val="24"/>
        </w:rPr>
        <w:t xml:space="preserve">jeżeli w toku </w:t>
      </w:r>
      <w:r>
        <w:rPr>
          <w:rFonts w:ascii="Times New Roman" w:hAnsi="Times New Roman"/>
          <w:sz w:val="24"/>
          <w:szCs w:val="24"/>
        </w:rPr>
        <w:t>prac</w:t>
      </w:r>
      <w:r w:rsidRPr="00D7575F">
        <w:rPr>
          <w:rFonts w:ascii="Times New Roman" w:hAnsi="Times New Roman"/>
          <w:sz w:val="24"/>
          <w:szCs w:val="24"/>
        </w:rPr>
        <w:t xml:space="preserve"> okaże się, że jest</w:t>
      </w:r>
      <w:r>
        <w:rPr>
          <w:rFonts w:ascii="Times New Roman" w:hAnsi="Times New Roman"/>
          <w:spacing w:val="-1"/>
          <w:sz w:val="24"/>
          <w:szCs w:val="24"/>
        </w:rPr>
        <w:t xml:space="preserve"> taka potrzeba)</w:t>
      </w:r>
      <w:r w:rsidRPr="00DA7017">
        <w:rPr>
          <w:rFonts w:ascii="Times New Roman" w:hAnsi="Times New Roman"/>
          <w:spacing w:val="-1"/>
          <w:sz w:val="24"/>
          <w:szCs w:val="24"/>
        </w:rPr>
        <w:t>.</w:t>
      </w:r>
    </w:p>
    <w:p w:rsidR="009F2C6D" w:rsidRPr="00A02A77" w:rsidRDefault="009F2C6D" w:rsidP="003D1E8A">
      <w:pPr>
        <w:pStyle w:val="ListParagraph"/>
        <w:numPr>
          <w:ilvl w:val="2"/>
          <w:numId w:val="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 xml:space="preserve">Przygotowanie </w:t>
      </w:r>
      <w:r>
        <w:rPr>
          <w:rFonts w:ascii="Times New Roman" w:hAnsi="Times New Roman"/>
          <w:sz w:val="24"/>
          <w:szCs w:val="24"/>
        </w:rPr>
        <w:t>projektu budowlanego</w:t>
      </w:r>
      <w:r w:rsidRPr="00A02A77">
        <w:rPr>
          <w:rFonts w:ascii="Times New Roman" w:hAnsi="Times New Roman"/>
          <w:sz w:val="24"/>
          <w:szCs w:val="24"/>
        </w:rPr>
        <w:t xml:space="preserve"> zawierającego </w:t>
      </w:r>
      <w:r>
        <w:rPr>
          <w:rFonts w:ascii="Times New Roman" w:hAnsi="Times New Roman"/>
          <w:sz w:val="24"/>
          <w:szCs w:val="24"/>
        </w:rPr>
        <w:t xml:space="preserve">plan sytuacyjny, </w:t>
      </w:r>
      <w:r w:rsidRPr="00A02A77">
        <w:rPr>
          <w:rFonts w:ascii="Times New Roman" w:hAnsi="Times New Roman"/>
          <w:sz w:val="24"/>
          <w:szCs w:val="24"/>
        </w:rPr>
        <w:t>profile podłużne, profile poprzeczne oraz plan warstwicowy w obrębie przebudowywanych skrzyżowań (tarcza oraz wloty i wyloty ze skrzyżowania) z obliczeniami maksymalnych odstępów między wpustami.</w:t>
      </w:r>
    </w:p>
    <w:p w:rsidR="009F2C6D" w:rsidRPr="00413706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Wykonanie, zaopiniowanie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(WRD KSP, ZTM, TW – w razie potrzeby, ZDM)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i zatwierdzenie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13706">
        <w:rPr>
          <w:rFonts w:ascii="Times New Roman" w:hAnsi="Times New Roman"/>
          <w:color w:val="000000"/>
          <w:spacing w:val="-1"/>
          <w:sz w:val="24"/>
          <w:szCs w:val="24"/>
        </w:rPr>
        <w:t>projektu stałej organizacji ruchu.</w:t>
      </w:r>
    </w:p>
    <w:p w:rsidR="009F2C6D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Uzyskanie opinii do planowanych przesadzeń, wycinek i nasadzeń zieleni – od właściciela terenu oraz organu zarządzającego zielenią.</w:t>
      </w:r>
    </w:p>
    <w:p w:rsidR="009F2C6D" w:rsidRDefault="009F2C6D" w:rsidP="00A74360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7575F">
        <w:rPr>
          <w:rFonts w:ascii="Times New Roman" w:hAnsi="Times New Roman"/>
          <w:sz w:val="24"/>
          <w:szCs w:val="24"/>
        </w:rPr>
        <w:t xml:space="preserve">okonanie przez Wykonawcę skutecznego zgłoszenia robót albo uzyskanie prawomocnego pozwolenia na budowę, jeżeli w toku </w:t>
      </w:r>
      <w:r>
        <w:rPr>
          <w:rFonts w:ascii="Times New Roman" w:hAnsi="Times New Roman"/>
          <w:sz w:val="24"/>
          <w:szCs w:val="24"/>
        </w:rPr>
        <w:t>prac</w:t>
      </w:r>
      <w:r w:rsidRPr="00D7575F">
        <w:rPr>
          <w:rFonts w:ascii="Times New Roman" w:hAnsi="Times New Roman"/>
          <w:sz w:val="24"/>
          <w:szCs w:val="24"/>
        </w:rPr>
        <w:t xml:space="preserve"> okaże się, że jest ono wymagane</w:t>
      </w:r>
      <w:r>
        <w:rPr>
          <w:rFonts w:ascii="Times New Roman" w:hAnsi="Times New Roman"/>
          <w:sz w:val="24"/>
          <w:szCs w:val="24"/>
        </w:rPr>
        <w:t>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Przygotowanie dokumentacji dla wykonawców: </w:t>
      </w:r>
    </w:p>
    <w:p w:rsidR="009F2C6D" w:rsidRPr="00DA7017" w:rsidRDefault="009F2C6D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Specyfikacje techniczne wykonania i odbioru robót budowlanych wszystkich branż</w:t>
      </w:r>
    </w:p>
    <w:p w:rsidR="009F2C6D" w:rsidRPr="00DA7017" w:rsidRDefault="009F2C6D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2"/>
          <w:sz w:val="24"/>
          <w:szCs w:val="24"/>
        </w:rPr>
        <w:t>Przedmiary robót - zestawienie planowanych robót w kolejności technologicznej ich wy</w:t>
      </w:r>
      <w:r w:rsidRPr="00DA7017">
        <w:rPr>
          <w:rFonts w:ascii="Times New Roman" w:hAnsi="Times New Roman"/>
          <w:color w:val="000000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 odbioru robót.</w:t>
      </w:r>
    </w:p>
    <w:p w:rsidR="009F2C6D" w:rsidRPr="00D07435" w:rsidRDefault="009F2C6D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2"/>
          <w:sz w:val="24"/>
          <w:szCs w:val="24"/>
        </w:rPr>
        <w:t>Kosztorys inwestorski oraz kosztorys ofertowy</w:t>
      </w:r>
    </w:p>
    <w:p w:rsidR="009F2C6D" w:rsidRDefault="009F2C6D" w:rsidP="00A7436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223F0">
        <w:rPr>
          <w:rFonts w:ascii="Times New Roman" w:hAnsi="Times New Roman"/>
          <w:b/>
          <w:sz w:val="24"/>
          <w:szCs w:val="24"/>
        </w:rPr>
        <w:t>Pełnienie przez Wykonawcę nadzoru autorskiego w czasie robót budowlanych realizowanych na podstawie projektu, o którym mowa w pkt. A-C.</w:t>
      </w:r>
    </w:p>
    <w:p w:rsidR="009F2C6D" w:rsidRDefault="009F2C6D" w:rsidP="00D07435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9F2C6D" w:rsidRPr="00DA7017" w:rsidRDefault="009F2C6D" w:rsidP="00D07435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bookmarkStart w:id="0" w:name="_GoBack"/>
      <w:bookmarkEnd w:id="0"/>
    </w:p>
    <w:p w:rsidR="009F2C6D" w:rsidRPr="001F4E85" w:rsidRDefault="009F2C6D" w:rsidP="008F23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F4E85">
        <w:rPr>
          <w:rFonts w:ascii="Times New Roman" w:hAnsi="Times New Roman"/>
          <w:b/>
          <w:sz w:val="24"/>
        </w:rPr>
        <w:t>Wymagania</w:t>
      </w:r>
    </w:p>
    <w:p w:rsidR="009F2C6D" w:rsidRDefault="009F2C6D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4540E">
        <w:rPr>
          <w:rFonts w:ascii="Times New Roman" w:hAnsi="Times New Roman"/>
          <w:b/>
          <w:color w:val="000000"/>
          <w:spacing w:val="-1"/>
          <w:sz w:val="24"/>
          <w:szCs w:val="24"/>
        </w:rPr>
        <w:t>Dokumentacja projektowa powinna zawierać wszystkie niezbędne uzgodnienia i opinie wynikające z przyjętych rozwiązań oraz spełniać wymagania wynikające z przepisów szczególnych.</w:t>
      </w:r>
    </w:p>
    <w:p w:rsidR="009F2C6D" w:rsidRPr="00B4540E" w:rsidRDefault="009F2C6D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4540E">
        <w:rPr>
          <w:rFonts w:ascii="Times New Roman" w:hAnsi="Times New Roman"/>
          <w:b/>
          <w:color w:val="000000"/>
          <w:spacing w:val="-1"/>
          <w:sz w:val="24"/>
          <w:szCs w:val="24"/>
        </w:rPr>
        <w:t>Dokumentację należy wykonać: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Mapa do celów projektowych – w 1 egz.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Projekt budowlany – w 4 egz. w tym egzemplarz zawierający oryginalne opinie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Projekt wykonawczy – w 4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egz.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Projekt organizacji ruchu – w 4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egz., w tym egzemplarz zawierający oryginalne opinie i zatwierdzenie.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A7017">
        <w:rPr>
          <w:rFonts w:ascii="Times New Roman" w:hAnsi="Times New Roman"/>
          <w:spacing w:val="-1"/>
          <w:sz w:val="24"/>
          <w:szCs w:val="24"/>
        </w:rPr>
        <w:t>Proj</w:t>
      </w:r>
      <w:r>
        <w:rPr>
          <w:rFonts w:ascii="Times New Roman" w:hAnsi="Times New Roman"/>
          <w:spacing w:val="-1"/>
          <w:sz w:val="24"/>
          <w:szCs w:val="24"/>
        </w:rPr>
        <w:t>ekt sygnalizacji świetlnej – w 4</w:t>
      </w:r>
      <w:r w:rsidRPr="00DA7017">
        <w:rPr>
          <w:rFonts w:ascii="Times New Roman" w:hAnsi="Times New Roman"/>
          <w:spacing w:val="-1"/>
          <w:sz w:val="24"/>
          <w:szCs w:val="24"/>
        </w:rPr>
        <w:t xml:space="preserve"> egz., w tym egzemplarz zawierający oryginalne opinie i zatwierdzenie.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rojekt gospodarki zielenią – w 4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egz.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Specyfikacje techniczne wykonania i odbioru robót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budowlanych wszystkich branż – 4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 xml:space="preserve"> egz.</w:t>
      </w:r>
    </w:p>
    <w:p w:rsidR="009F2C6D" w:rsidRDefault="009F2C6D" w:rsidP="007A023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Przedmiary robót</w:t>
      </w:r>
      <w:r>
        <w:rPr>
          <w:rFonts w:ascii="Times New Roman" w:hAnsi="Times New Roman"/>
          <w:sz w:val="24"/>
          <w:szCs w:val="24"/>
        </w:rPr>
        <w:t>,</w:t>
      </w:r>
      <w:r w:rsidRPr="00A02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A02A77">
        <w:rPr>
          <w:rFonts w:ascii="Times New Roman" w:hAnsi="Times New Roman"/>
          <w:sz w:val="24"/>
          <w:szCs w:val="24"/>
        </w:rPr>
        <w:t xml:space="preserve">osztorys inwestorski oraz kosztorys ofertowy – po </w:t>
      </w:r>
      <w:r>
        <w:rPr>
          <w:rFonts w:ascii="Times New Roman" w:hAnsi="Times New Roman"/>
          <w:sz w:val="24"/>
          <w:szCs w:val="24"/>
        </w:rPr>
        <w:t>1</w:t>
      </w:r>
      <w:r w:rsidRPr="00A02A77">
        <w:rPr>
          <w:rFonts w:ascii="Times New Roman" w:hAnsi="Times New Roman"/>
          <w:sz w:val="24"/>
          <w:szCs w:val="24"/>
        </w:rPr>
        <w:t xml:space="preserve"> egz.</w:t>
      </w:r>
    </w:p>
    <w:p w:rsidR="009F2C6D" w:rsidRPr="00CF4A5F" w:rsidRDefault="009F2C6D" w:rsidP="0098488F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Forma przekazania dokumentacji</w:t>
      </w:r>
      <w:r w:rsidRPr="00CF4A5F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CF4A5F">
        <w:rPr>
          <w:rFonts w:ascii="Times New Roman" w:hAnsi="Times New Roman"/>
          <w:sz w:val="24"/>
          <w:szCs w:val="24"/>
        </w:rPr>
        <w:t>całość opracowania projektowego powinna być przekazana w postaci nagrania na nośniku elektronicznym w 2 egz. Wszystkie materiały powinny być dostępne w formacie .pdf, ponadto rysunki – format .dwg, opisy – format .doc, przedmiary robót i kosztorysy – format .ath, inne elementy – format do uzgodnienia z Zamawiającym.</w:t>
      </w:r>
    </w:p>
    <w:p w:rsidR="009F2C6D" w:rsidRPr="00A02A77" w:rsidRDefault="009F2C6D" w:rsidP="008B69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istotne informacje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2"/>
          <w:sz w:val="24"/>
          <w:szCs w:val="24"/>
        </w:rPr>
        <w:t xml:space="preserve">Oferowana cena za prace projektowe powinna obejmować kompleks czynności i kosztów z </w:t>
      </w:r>
      <w:r w:rsidRPr="00DA7017">
        <w:rPr>
          <w:rFonts w:ascii="Times New Roman" w:hAnsi="Times New Roman"/>
          <w:color w:val="000000"/>
          <w:spacing w:val="1"/>
          <w:sz w:val="24"/>
          <w:szCs w:val="24"/>
        </w:rPr>
        <w:t xml:space="preserve">nimi związanych łącznie z opłatami pobieranymi przez urzędy i instytucje z tytułu uzgodnień </w:t>
      </w:r>
      <w:r w:rsidRPr="00DA7017">
        <w:rPr>
          <w:rFonts w:ascii="Times New Roman" w:hAnsi="Times New Roman"/>
          <w:color w:val="000000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DA7017">
        <w:rPr>
          <w:rFonts w:ascii="Times New Roman" w:hAnsi="Times New Roman"/>
          <w:color w:val="000000"/>
          <w:spacing w:val="-2"/>
          <w:sz w:val="24"/>
          <w:szCs w:val="24"/>
        </w:rPr>
        <w:t>cji gruntów.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/>
          <w:color w:val="000000"/>
          <w:sz w:val="24"/>
          <w:szCs w:val="24"/>
        </w:rPr>
        <w:t>Wykonawca powinien uwzględniać wymagania określone w założeniach programowych, wa</w:t>
      </w:r>
      <w:r w:rsidRPr="00DA7017">
        <w:rPr>
          <w:rFonts w:ascii="Times New Roman" w:hAnsi="Times New Roman"/>
          <w:color w:val="000000"/>
          <w:spacing w:val="2"/>
          <w:sz w:val="24"/>
          <w:szCs w:val="24"/>
        </w:rPr>
        <w:t>runkach technicznych wydanych przez właścicieli urządzeń infrastruktury, opiniach, uzgod</w:t>
      </w:r>
      <w:r w:rsidRPr="00DA7017">
        <w:rPr>
          <w:rFonts w:ascii="Times New Roman" w:hAnsi="Times New Roman"/>
          <w:color w:val="000000"/>
          <w:spacing w:val="-3"/>
          <w:sz w:val="24"/>
          <w:szCs w:val="24"/>
        </w:rPr>
        <w:t>nieniach.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3"/>
          <w:sz w:val="24"/>
          <w:szCs w:val="24"/>
        </w:rPr>
        <w:t>Wykonawca ma obowiązek bezzwłocznie pisemnie informować Zamawiającego o rozpoczęciu i zakończeniu każdego etapu pr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ac opisanego w punktach II. A-B-C.</w:t>
      </w:r>
      <w:r w:rsidRPr="00DA7017">
        <w:rPr>
          <w:rFonts w:ascii="Times New Roman" w:hAnsi="Times New Roman"/>
          <w:color w:val="000000"/>
          <w:spacing w:val="-3"/>
          <w:sz w:val="24"/>
          <w:szCs w:val="24"/>
        </w:rPr>
        <w:t xml:space="preserve"> Ponadto Wykonawca ma obowiązek przekazywać do wiadomości Zamawiającego wszelką korespondencję w sprawie.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-3"/>
          <w:sz w:val="24"/>
          <w:szCs w:val="24"/>
        </w:rPr>
        <w:t>Na każdym etapie prac Wykonawca ma obowiązek uczestniczyć w co najmniej jednym spotkaniu w siedzibie Zamawiającego, dodatkowe spotkania są możliwe na wniosek Wykonawcy.</w:t>
      </w:r>
    </w:p>
    <w:p w:rsidR="009F2C6D" w:rsidRPr="00DA7017" w:rsidRDefault="009F2C6D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/>
          <w:color w:val="000000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DA7017">
        <w:rPr>
          <w:rFonts w:ascii="Times New Roman" w:hAnsi="Times New Roman"/>
          <w:color w:val="000000"/>
          <w:spacing w:val="-1"/>
          <w:sz w:val="24"/>
          <w:szCs w:val="24"/>
        </w:rPr>
        <w:t>rozwiązywaniu trudności.</w:t>
      </w:r>
    </w:p>
    <w:p w:rsidR="009F2C6D" w:rsidRPr="007A023C" w:rsidRDefault="009F2C6D" w:rsidP="00B1310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DA7017">
        <w:rPr>
          <w:rFonts w:ascii="Times New Roman" w:hAnsi="Times New Roman"/>
          <w:color w:val="000000"/>
          <w:sz w:val="24"/>
          <w:szCs w:val="24"/>
        </w:rPr>
        <w:t>Wykonawca zobowiązuje się wykonać przedmiot zamówienia zgodnie z zasadami współczesnej wiedzy technicznej, obowiązującymi przepisami oraz obowiązującymi normami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A7017">
        <w:rPr>
          <w:rFonts w:ascii="Times New Roman" w:hAnsi="Times New Roman"/>
          <w:color w:val="000000"/>
          <w:sz w:val="24"/>
          <w:szCs w:val="24"/>
        </w:rPr>
        <w:t xml:space="preserve"> norma</w:t>
      </w:r>
      <w:r w:rsidRPr="00DA7017">
        <w:rPr>
          <w:rFonts w:ascii="Times New Roman" w:hAnsi="Times New Roman"/>
          <w:color w:val="000000"/>
          <w:spacing w:val="-2"/>
          <w:sz w:val="24"/>
          <w:szCs w:val="24"/>
        </w:rPr>
        <w:t>tywami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i standardami</w:t>
      </w:r>
      <w:r w:rsidRPr="00DA7017">
        <w:rPr>
          <w:rFonts w:ascii="Times New Roman" w:hAnsi="Times New Roman"/>
          <w:color w:val="000000"/>
          <w:spacing w:val="-2"/>
          <w:sz w:val="24"/>
          <w:szCs w:val="24"/>
        </w:rPr>
        <w:t xml:space="preserve">, w tym </w:t>
      </w:r>
      <w:r w:rsidRPr="00DA7017">
        <w:rPr>
          <w:rFonts w:ascii="Times New Roman" w:hAnsi="Times New Roman"/>
          <w:sz w:val="24"/>
          <w:szCs w:val="24"/>
        </w:rPr>
        <w:t>„Standardami projektowymi i wykonawczymi dla systemu rowerowego w m. st. Warszawie” wprowadzonymi Zarządzeniem nr 5523/2010 Prezydenta m. st. Warszawy.</w:t>
      </w:r>
    </w:p>
    <w:p w:rsidR="009F2C6D" w:rsidRPr="00B13103" w:rsidRDefault="009F2C6D" w:rsidP="00B13103">
      <w:pPr>
        <w:jc w:val="both"/>
        <w:rPr>
          <w:rFonts w:ascii="Times New Roman" w:hAnsi="Times New Roman"/>
          <w:sz w:val="24"/>
        </w:rPr>
      </w:pPr>
    </w:p>
    <w:sectPr w:rsidR="009F2C6D" w:rsidRPr="00B13103" w:rsidSect="008F230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6D" w:rsidRDefault="009F2C6D">
      <w:r>
        <w:separator/>
      </w:r>
    </w:p>
  </w:endnote>
  <w:endnote w:type="continuationSeparator" w:id="0">
    <w:p w:rsidR="009F2C6D" w:rsidRDefault="009F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6D" w:rsidRDefault="009F2C6D" w:rsidP="00DD299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6D" w:rsidRDefault="009F2C6D">
      <w:r>
        <w:separator/>
      </w:r>
    </w:p>
  </w:footnote>
  <w:footnote w:type="continuationSeparator" w:id="0">
    <w:p w:rsidR="009F2C6D" w:rsidRDefault="009F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AD0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7ED5A1B"/>
    <w:multiLevelType w:val="hybridMultilevel"/>
    <w:tmpl w:val="288A9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4C0701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4C2F7119"/>
    <w:multiLevelType w:val="multilevel"/>
    <w:tmpl w:val="1C14996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57E1101D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61280334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69CE4439"/>
    <w:multiLevelType w:val="multilevel"/>
    <w:tmpl w:val="0415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8">
    <w:nsid w:val="70E14A35"/>
    <w:multiLevelType w:val="singleLevel"/>
    <w:tmpl w:val="4C84C0AE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7485730"/>
    <w:multiLevelType w:val="singleLevel"/>
    <w:tmpl w:val="27065A5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7BEA0B20"/>
    <w:multiLevelType w:val="multilevel"/>
    <w:tmpl w:val="EA7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5E"/>
    <w:rsid w:val="00010B9E"/>
    <w:rsid w:val="000166BC"/>
    <w:rsid w:val="00020FC1"/>
    <w:rsid w:val="00021A36"/>
    <w:rsid w:val="000642CD"/>
    <w:rsid w:val="0008418E"/>
    <w:rsid w:val="0012002D"/>
    <w:rsid w:val="001223F0"/>
    <w:rsid w:val="001369F7"/>
    <w:rsid w:val="00151120"/>
    <w:rsid w:val="0016115D"/>
    <w:rsid w:val="00167BA0"/>
    <w:rsid w:val="00173BD7"/>
    <w:rsid w:val="001805E1"/>
    <w:rsid w:val="0019727E"/>
    <w:rsid w:val="001E268B"/>
    <w:rsid w:val="001F4E85"/>
    <w:rsid w:val="002219E2"/>
    <w:rsid w:val="00262352"/>
    <w:rsid w:val="00282A89"/>
    <w:rsid w:val="002A3272"/>
    <w:rsid w:val="002A3FD7"/>
    <w:rsid w:val="002F777A"/>
    <w:rsid w:val="00304DAE"/>
    <w:rsid w:val="003B0E28"/>
    <w:rsid w:val="003B2617"/>
    <w:rsid w:val="003D1E8A"/>
    <w:rsid w:val="003E5063"/>
    <w:rsid w:val="003F6371"/>
    <w:rsid w:val="00413706"/>
    <w:rsid w:val="004460E6"/>
    <w:rsid w:val="00464A17"/>
    <w:rsid w:val="004752AD"/>
    <w:rsid w:val="004A20B3"/>
    <w:rsid w:val="00503B69"/>
    <w:rsid w:val="0052325E"/>
    <w:rsid w:val="0054237F"/>
    <w:rsid w:val="00561830"/>
    <w:rsid w:val="00575533"/>
    <w:rsid w:val="00577213"/>
    <w:rsid w:val="005A1FA7"/>
    <w:rsid w:val="005B7639"/>
    <w:rsid w:val="00604DA6"/>
    <w:rsid w:val="006336E5"/>
    <w:rsid w:val="00636746"/>
    <w:rsid w:val="006467B0"/>
    <w:rsid w:val="006570E2"/>
    <w:rsid w:val="00657701"/>
    <w:rsid w:val="006748F6"/>
    <w:rsid w:val="0067657B"/>
    <w:rsid w:val="00680E9F"/>
    <w:rsid w:val="006E3862"/>
    <w:rsid w:val="006F01EE"/>
    <w:rsid w:val="006F66C2"/>
    <w:rsid w:val="00725FB9"/>
    <w:rsid w:val="00726698"/>
    <w:rsid w:val="00747E96"/>
    <w:rsid w:val="00755393"/>
    <w:rsid w:val="00791298"/>
    <w:rsid w:val="007A023C"/>
    <w:rsid w:val="007A3E48"/>
    <w:rsid w:val="007D5E0F"/>
    <w:rsid w:val="007F77E1"/>
    <w:rsid w:val="008432E0"/>
    <w:rsid w:val="0085309C"/>
    <w:rsid w:val="008B2ED1"/>
    <w:rsid w:val="008B3F6F"/>
    <w:rsid w:val="008B6945"/>
    <w:rsid w:val="008C38B2"/>
    <w:rsid w:val="008D7462"/>
    <w:rsid w:val="008F230B"/>
    <w:rsid w:val="00955C8C"/>
    <w:rsid w:val="00972E78"/>
    <w:rsid w:val="00975AC4"/>
    <w:rsid w:val="0098488F"/>
    <w:rsid w:val="00991993"/>
    <w:rsid w:val="009A7A60"/>
    <w:rsid w:val="009F2C6D"/>
    <w:rsid w:val="00A02A77"/>
    <w:rsid w:val="00A04062"/>
    <w:rsid w:val="00A371D9"/>
    <w:rsid w:val="00A735EF"/>
    <w:rsid w:val="00A74360"/>
    <w:rsid w:val="00A8519C"/>
    <w:rsid w:val="00AB752C"/>
    <w:rsid w:val="00B01B42"/>
    <w:rsid w:val="00B01BFA"/>
    <w:rsid w:val="00B13103"/>
    <w:rsid w:val="00B4540E"/>
    <w:rsid w:val="00B928E6"/>
    <w:rsid w:val="00BA7C8F"/>
    <w:rsid w:val="00BB0649"/>
    <w:rsid w:val="00BB360F"/>
    <w:rsid w:val="00BE3AB7"/>
    <w:rsid w:val="00BF7651"/>
    <w:rsid w:val="00BF7956"/>
    <w:rsid w:val="00C04E21"/>
    <w:rsid w:val="00C543FB"/>
    <w:rsid w:val="00C62E98"/>
    <w:rsid w:val="00C77A61"/>
    <w:rsid w:val="00C90975"/>
    <w:rsid w:val="00CA7B75"/>
    <w:rsid w:val="00CB6782"/>
    <w:rsid w:val="00CC03E5"/>
    <w:rsid w:val="00CF4A5F"/>
    <w:rsid w:val="00D040E4"/>
    <w:rsid w:val="00D07435"/>
    <w:rsid w:val="00D321BD"/>
    <w:rsid w:val="00D7575F"/>
    <w:rsid w:val="00DA7017"/>
    <w:rsid w:val="00DB6D74"/>
    <w:rsid w:val="00DD2995"/>
    <w:rsid w:val="00DF061A"/>
    <w:rsid w:val="00E06E8D"/>
    <w:rsid w:val="00E40C79"/>
    <w:rsid w:val="00E4628A"/>
    <w:rsid w:val="00E52902"/>
    <w:rsid w:val="00E52FFB"/>
    <w:rsid w:val="00EB16C2"/>
    <w:rsid w:val="00ED0B4F"/>
    <w:rsid w:val="00F60C81"/>
    <w:rsid w:val="00F728BD"/>
    <w:rsid w:val="00FD0547"/>
    <w:rsid w:val="00FD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7B7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52C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52C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52C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52C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752C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752C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752C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752C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752C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52C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752C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752C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B752C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B752C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B752C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B752C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B752C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B752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23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F76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76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76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D29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43F"/>
    <w:rPr>
      <w:lang w:eastAsia="en-US"/>
    </w:rPr>
  </w:style>
  <w:style w:type="paragraph" w:styleId="Footer">
    <w:name w:val="footer"/>
    <w:basedOn w:val="Normal"/>
    <w:link w:val="FooterChar"/>
    <w:uiPriority w:val="99"/>
    <w:rsid w:val="00DD29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43F"/>
    <w:rPr>
      <w:lang w:eastAsia="en-US"/>
    </w:rPr>
  </w:style>
  <w:style w:type="character" w:styleId="PageNumber">
    <w:name w:val="page number"/>
    <w:basedOn w:val="DefaultParagraphFont"/>
    <w:uiPriority w:val="99"/>
    <w:rsid w:val="00DD2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11</Pages>
  <Words>4296</Words>
  <Characters>25781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Pietrzyk</dc:creator>
  <cp:keywords/>
  <dc:description/>
  <cp:lastModifiedBy>m.ulandowska</cp:lastModifiedBy>
  <cp:revision>10</cp:revision>
  <cp:lastPrinted>2015-12-04T10:24:00Z</cp:lastPrinted>
  <dcterms:created xsi:type="dcterms:W3CDTF">2015-12-02T17:59:00Z</dcterms:created>
  <dcterms:modified xsi:type="dcterms:W3CDTF">2015-12-04T10:24:00Z</dcterms:modified>
</cp:coreProperties>
</file>