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47" w:rsidRPr="00984183" w:rsidRDefault="008E5D47" w:rsidP="00782B45">
      <w:pPr>
        <w:pStyle w:val="Title"/>
        <w:rPr>
          <w:rFonts w:ascii="Tahoma" w:hAnsi="Tahoma" w:cs="Tahoma"/>
          <w:b/>
          <w:smallCaps/>
          <w:sz w:val="22"/>
          <w:szCs w:val="22"/>
        </w:rPr>
      </w:pPr>
      <w:r w:rsidRPr="00984183">
        <w:rPr>
          <w:rFonts w:ascii="Tahoma" w:hAnsi="Tahoma" w:cs="Tahoma"/>
          <w:b/>
          <w:smallCaps/>
          <w:sz w:val="22"/>
          <w:szCs w:val="22"/>
        </w:rPr>
        <w:t>ZAMAWIAJĄCY</w:t>
      </w:r>
    </w:p>
    <w:p w:rsidR="008E5D47" w:rsidRPr="00984183" w:rsidRDefault="008E5D47" w:rsidP="00782B45">
      <w:pPr>
        <w:pStyle w:val="Title"/>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8E5D47" w:rsidRPr="00984183" w:rsidRDefault="008E5D47" w:rsidP="00782B45">
      <w:pPr>
        <w:pStyle w:val="Title"/>
        <w:rPr>
          <w:rFonts w:ascii="Tahoma" w:hAnsi="Tahoma" w:cs="Tahoma"/>
          <w:b/>
          <w:smallCaps/>
          <w:sz w:val="22"/>
          <w:szCs w:val="22"/>
        </w:rPr>
      </w:pPr>
      <w:r w:rsidRPr="00984183">
        <w:rPr>
          <w:rFonts w:ascii="Tahoma" w:hAnsi="Tahoma" w:cs="Tahoma"/>
          <w:b/>
          <w:smallCaps/>
          <w:sz w:val="22"/>
          <w:szCs w:val="22"/>
        </w:rPr>
        <w:t>W WARSZAWIE</w:t>
      </w:r>
    </w:p>
    <w:p w:rsidR="008E5D47" w:rsidRPr="00984183" w:rsidRDefault="008E5D47" w:rsidP="00782B45">
      <w:pPr>
        <w:pStyle w:val="Title"/>
        <w:rPr>
          <w:rFonts w:ascii="Tahoma" w:hAnsi="Tahoma" w:cs="Tahoma"/>
          <w:sz w:val="18"/>
          <w:szCs w:val="18"/>
        </w:rPr>
      </w:pPr>
      <w:r w:rsidRPr="00984183">
        <w:rPr>
          <w:rFonts w:ascii="Tahoma" w:hAnsi="Tahoma" w:cs="Tahoma"/>
          <w:sz w:val="18"/>
          <w:szCs w:val="18"/>
        </w:rPr>
        <w:t>ul. CHMIELNA 120, 00-801 WARSZAWA</w:t>
      </w:r>
    </w:p>
    <w:p w:rsidR="008E5D47" w:rsidRPr="00984183" w:rsidRDefault="008E5D47" w:rsidP="006D2B5C">
      <w:pPr>
        <w:pStyle w:val="BodyText"/>
        <w:spacing w:line="360" w:lineRule="auto"/>
        <w:ind w:right="-427"/>
        <w:rPr>
          <w:rFonts w:ascii="Tahoma" w:hAnsi="Tahoma" w:cs="Tahoma"/>
          <w:b/>
          <w:sz w:val="22"/>
          <w:szCs w:val="22"/>
        </w:rPr>
      </w:pPr>
    </w:p>
    <w:p w:rsidR="008E5D47" w:rsidRPr="00984183" w:rsidRDefault="008E5D47" w:rsidP="00C93975">
      <w:pPr>
        <w:pStyle w:val="BodyText"/>
        <w:spacing w:line="360" w:lineRule="auto"/>
        <w:ind w:right="-427"/>
        <w:jc w:val="center"/>
        <w:rPr>
          <w:rFonts w:ascii="Tahoma" w:hAnsi="Tahoma" w:cs="Tahoma"/>
          <w:b/>
          <w:sz w:val="22"/>
          <w:szCs w:val="22"/>
        </w:rPr>
      </w:pPr>
    </w:p>
    <w:p w:rsidR="008E5D47" w:rsidRPr="00984183" w:rsidRDefault="008E5D47" w:rsidP="00C93975">
      <w:pPr>
        <w:pStyle w:val="BodyText"/>
        <w:spacing w:line="360" w:lineRule="auto"/>
        <w:ind w:right="-427"/>
        <w:jc w:val="center"/>
        <w:rPr>
          <w:rFonts w:ascii="Tahoma" w:hAnsi="Tahoma" w:cs="Tahoma"/>
          <w:b/>
          <w:sz w:val="22"/>
          <w:szCs w:val="22"/>
        </w:rPr>
      </w:pPr>
    </w:p>
    <w:p w:rsidR="008E5D47" w:rsidRPr="00984183" w:rsidRDefault="008E5D47" w:rsidP="00C93975">
      <w:pPr>
        <w:pStyle w:val="BodyText"/>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8E5D47" w:rsidRPr="00984183" w:rsidRDefault="008E5D47" w:rsidP="00C93975">
      <w:pPr>
        <w:pStyle w:val="BodyText"/>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8E5D47" w:rsidRPr="00984183" w:rsidRDefault="008E5D47"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8E5D47" w:rsidRPr="00984183" w:rsidRDefault="008E5D47" w:rsidP="00F713FC">
      <w:pPr>
        <w:spacing w:after="60"/>
        <w:jc w:val="center"/>
        <w:rPr>
          <w:rFonts w:ascii="Tahoma" w:hAnsi="Tahoma" w:cs="Tahoma"/>
          <w:sz w:val="22"/>
          <w:szCs w:val="22"/>
        </w:rPr>
      </w:pPr>
    </w:p>
    <w:p w:rsidR="008E5D47" w:rsidRPr="00984183" w:rsidRDefault="008E5D47" w:rsidP="008274A1">
      <w:pPr>
        <w:pStyle w:val="BodyText"/>
        <w:jc w:val="center"/>
        <w:rPr>
          <w:rFonts w:ascii="Tahoma" w:hAnsi="Tahoma" w:cs="Tahoma"/>
          <w:b/>
          <w:sz w:val="22"/>
          <w:szCs w:val="22"/>
        </w:rPr>
      </w:pPr>
      <w:r>
        <w:rPr>
          <w:rFonts w:ascii="Tahoma" w:hAnsi="Tahoma" w:cs="Tahoma"/>
          <w:b/>
          <w:sz w:val="22"/>
          <w:szCs w:val="22"/>
        </w:rPr>
        <w:t>„</w:t>
      </w:r>
      <w:r w:rsidRPr="00BB7B7B">
        <w:rPr>
          <w:rFonts w:ascii="Tahoma" w:hAnsi="Tahoma" w:cs="Tahoma"/>
          <w:b/>
          <w:sz w:val="22"/>
          <w:szCs w:val="22"/>
        </w:rPr>
        <w:t xml:space="preserve">Budowa systemu wspierającego zarządzanie wszystkimi procesami związanymi </w:t>
      </w:r>
      <w:r>
        <w:rPr>
          <w:rFonts w:ascii="Tahoma" w:hAnsi="Tahoma" w:cs="Tahoma"/>
          <w:b/>
          <w:sz w:val="22"/>
          <w:szCs w:val="22"/>
        </w:rPr>
        <w:t xml:space="preserve">               </w:t>
      </w:r>
      <w:r w:rsidRPr="00BB7B7B">
        <w:rPr>
          <w:rFonts w:ascii="Tahoma" w:hAnsi="Tahoma" w:cs="Tahoma"/>
          <w:b/>
          <w:sz w:val="22"/>
          <w:szCs w:val="22"/>
        </w:rPr>
        <w:t xml:space="preserve">z funkcjonowaniem </w:t>
      </w:r>
      <w:r>
        <w:rPr>
          <w:rFonts w:ascii="Tahoma" w:hAnsi="Tahoma" w:cs="Tahoma"/>
          <w:b/>
          <w:sz w:val="22"/>
          <w:szCs w:val="22"/>
        </w:rPr>
        <w:t>Strefy Płatnego Parkowania Niestrzeżonego</w:t>
      </w:r>
      <w:r w:rsidRPr="00BB7B7B">
        <w:rPr>
          <w:rFonts w:ascii="Tahoma" w:hAnsi="Tahoma" w:cs="Tahoma"/>
          <w:b/>
          <w:sz w:val="22"/>
          <w:szCs w:val="22"/>
        </w:rPr>
        <w:t xml:space="preserve"> w m.st. Warszawie wraz z niezbędną infrastrukturą serwerową i sieciową</w:t>
      </w:r>
      <w:r>
        <w:rPr>
          <w:rFonts w:ascii="Tahoma" w:hAnsi="Tahoma" w:cs="Tahoma"/>
          <w:b/>
          <w:sz w:val="22"/>
          <w:szCs w:val="22"/>
        </w:rPr>
        <w:t>”</w:t>
      </w:r>
    </w:p>
    <w:p w:rsidR="008E5D47" w:rsidRPr="00984183" w:rsidRDefault="008E5D47" w:rsidP="008274A1">
      <w:pPr>
        <w:pStyle w:val="BodyText"/>
        <w:jc w:val="center"/>
        <w:rPr>
          <w:rFonts w:ascii="Tahoma" w:hAnsi="Tahoma" w:cs="Tahoma"/>
          <w:b/>
          <w:sz w:val="22"/>
          <w:szCs w:val="22"/>
        </w:rPr>
      </w:pPr>
    </w:p>
    <w:p w:rsidR="008E5D47" w:rsidRPr="00984183" w:rsidRDefault="008E5D47" w:rsidP="00F713FC">
      <w:pPr>
        <w:pStyle w:val="BodyText"/>
        <w:spacing w:line="360" w:lineRule="auto"/>
        <w:ind w:right="-427"/>
        <w:jc w:val="center"/>
        <w:rPr>
          <w:rFonts w:ascii="Tahoma" w:hAnsi="Tahoma" w:cs="Tahoma"/>
          <w:sz w:val="22"/>
          <w:szCs w:val="22"/>
        </w:rPr>
      </w:pPr>
    </w:p>
    <w:p w:rsidR="008E5D47" w:rsidRPr="00984183" w:rsidRDefault="008E5D47" w:rsidP="00F713FC">
      <w:pPr>
        <w:pStyle w:val="BodyText"/>
        <w:spacing w:line="360" w:lineRule="auto"/>
        <w:ind w:right="-427"/>
        <w:jc w:val="center"/>
        <w:rPr>
          <w:rFonts w:ascii="Tahoma" w:hAnsi="Tahoma" w:cs="Tahoma"/>
          <w:sz w:val="22"/>
          <w:szCs w:val="22"/>
        </w:rPr>
      </w:pPr>
      <w:r w:rsidRPr="00243237">
        <w:rPr>
          <w:rFonts w:ascii="Tahoma" w:hAnsi="Tahoma" w:cs="Tahoma"/>
          <w:sz w:val="22"/>
          <w:szCs w:val="22"/>
        </w:rPr>
        <w:t>Wartość szacunkowa zamówienia jest równa lub przekracza równowartość kwoty 209 000 EURO</w:t>
      </w:r>
      <w:r w:rsidRPr="00984183">
        <w:rPr>
          <w:rFonts w:ascii="Tahoma" w:hAnsi="Tahoma" w:cs="Tahoma"/>
          <w:sz w:val="22"/>
          <w:szCs w:val="22"/>
        </w:rPr>
        <w:t xml:space="preserve"> </w:t>
      </w: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A00906" w:rsidRDefault="008E5D47" w:rsidP="00295749">
      <w:pPr>
        <w:pStyle w:val="rozdzia"/>
      </w:pPr>
      <w:r>
        <w:tab/>
      </w:r>
      <w:r>
        <w:tab/>
      </w:r>
      <w:r>
        <w:tab/>
      </w:r>
      <w:r>
        <w:tab/>
      </w:r>
      <w:r>
        <w:tab/>
      </w:r>
      <w:r>
        <w:tab/>
      </w:r>
      <w:r>
        <w:tab/>
      </w:r>
      <w:r>
        <w:tab/>
      </w:r>
      <w:r>
        <w:tab/>
      </w:r>
      <w:r w:rsidRPr="00A00906">
        <w:t>ZATWIERDZAM:</w:t>
      </w:r>
    </w:p>
    <w:p w:rsidR="008E5D47" w:rsidRPr="00295749" w:rsidRDefault="008E5D47" w:rsidP="00295749">
      <w:pPr>
        <w:rPr>
          <w:rFonts w:ascii="Tahoma" w:hAnsi="Tahoma" w:cs="Tahoma"/>
          <w:b/>
          <w:sz w:val="20"/>
          <w:szCs w:val="20"/>
        </w:rPr>
      </w:pPr>
      <w:r w:rsidRPr="00A00906">
        <w:rPr>
          <w:rFonts w:ascii="Tahoma" w:hAnsi="Tahoma" w:cs="Tahoma"/>
          <w:b/>
          <w:sz w:val="18"/>
          <w:szCs w:val="18"/>
        </w:rPr>
        <w:t xml:space="preserve">    </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Pr="00295749">
        <w:rPr>
          <w:rFonts w:ascii="Tahoma" w:hAnsi="Tahoma" w:cs="Tahoma"/>
          <w:b/>
          <w:sz w:val="20"/>
          <w:szCs w:val="20"/>
        </w:rPr>
        <w:t xml:space="preserve">Dyrektor </w:t>
      </w:r>
    </w:p>
    <w:p w:rsidR="008E5D47" w:rsidRPr="00295749" w:rsidRDefault="008E5D47" w:rsidP="00295749">
      <w:pPr>
        <w:rPr>
          <w:rFonts w:ascii="Tahoma" w:hAnsi="Tahoma" w:cs="Tahoma"/>
          <w:b/>
          <w:sz w:val="22"/>
          <w:szCs w:val="22"/>
        </w:rPr>
      </w:pPr>
      <w:r w:rsidRPr="00295749">
        <w:rPr>
          <w:rFonts w:ascii="Tahoma" w:hAnsi="Tahoma" w:cs="Tahoma"/>
          <w:b/>
          <w:sz w:val="20"/>
          <w:szCs w:val="20"/>
        </w:rPr>
        <w:t xml:space="preserve">                                                                                                              Zarządu Dróg</w:t>
      </w:r>
      <w:r w:rsidRPr="00295749">
        <w:rPr>
          <w:rFonts w:ascii="Tahoma" w:hAnsi="Tahoma" w:cs="Tahoma"/>
          <w:b/>
          <w:sz w:val="22"/>
          <w:szCs w:val="22"/>
        </w:rPr>
        <w:t xml:space="preserve"> Miejskich</w:t>
      </w:r>
    </w:p>
    <w:p w:rsidR="008E5D47" w:rsidRPr="00295749" w:rsidRDefault="008E5D47" w:rsidP="00295749">
      <w:pPr>
        <w:pStyle w:val="rozdzia"/>
        <w:rPr>
          <w:sz w:val="20"/>
        </w:rPr>
      </w:pPr>
      <w:r w:rsidRPr="00295749">
        <w:rPr>
          <w:sz w:val="18"/>
          <w:szCs w:val="18"/>
        </w:rPr>
        <w:t xml:space="preserve">         </w:t>
      </w:r>
      <w:r w:rsidRPr="00295749">
        <w:rPr>
          <w:sz w:val="18"/>
          <w:szCs w:val="18"/>
        </w:rPr>
        <w:tab/>
      </w:r>
      <w:r w:rsidRPr="00295749">
        <w:rPr>
          <w:sz w:val="18"/>
          <w:szCs w:val="18"/>
        </w:rPr>
        <w:tab/>
      </w:r>
      <w:r w:rsidRPr="00295749">
        <w:rPr>
          <w:sz w:val="18"/>
          <w:szCs w:val="18"/>
        </w:rPr>
        <w:tab/>
      </w:r>
      <w:r w:rsidRPr="00295749">
        <w:rPr>
          <w:sz w:val="18"/>
          <w:szCs w:val="18"/>
        </w:rPr>
        <w:tab/>
      </w:r>
      <w:r w:rsidRPr="00295749">
        <w:rPr>
          <w:sz w:val="18"/>
          <w:szCs w:val="18"/>
        </w:rPr>
        <w:tab/>
      </w:r>
      <w:r w:rsidRPr="00295749">
        <w:rPr>
          <w:sz w:val="20"/>
        </w:rPr>
        <w:t xml:space="preserve">                                           Łukasz Puchalski</w:t>
      </w: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r w:rsidRPr="00984183">
        <w:rPr>
          <w:rFonts w:ascii="Tahoma" w:hAnsi="Tahoma" w:cs="Tahoma"/>
          <w:sz w:val="22"/>
          <w:szCs w:val="22"/>
        </w:rPr>
        <w:t xml:space="preserve">Warszawa, </w:t>
      </w:r>
      <w:r w:rsidRPr="00E70F87">
        <w:rPr>
          <w:rFonts w:ascii="Tahoma" w:hAnsi="Tahoma" w:cs="Tahoma"/>
          <w:sz w:val="22"/>
          <w:szCs w:val="22"/>
        </w:rPr>
        <w:t>wrzesień</w:t>
      </w:r>
      <w:r w:rsidRPr="00984183">
        <w:rPr>
          <w:rFonts w:ascii="Tahoma" w:hAnsi="Tahoma" w:cs="Tahoma"/>
          <w:sz w:val="22"/>
          <w:szCs w:val="22"/>
        </w:rPr>
        <w:t xml:space="preserve"> 2016 r.</w:t>
      </w: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84183" w:rsidRDefault="008E5D47" w:rsidP="00782B45">
      <w:pPr>
        <w:ind w:left="-284"/>
        <w:jc w:val="center"/>
        <w:rPr>
          <w:rFonts w:ascii="Tahoma" w:hAnsi="Tahoma" w:cs="Tahoma"/>
          <w:sz w:val="22"/>
          <w:szCs w:val="22"/>
        </w:rPr>
      </w:pPr>
    </w:p>
    <w:p w:rsidR="008E5D47" w:rsidRPr="009E71E6" w:rsidRDefault="008E5D47" w:rsidP="00767A4E">
      <w:pPr>
        <w:spacing w:before="120"/>
        <w:rPr>
          <w:rFonts w:ascii="Tahoma" w:hAnsi="Tahoma" w:cs="Tahoma"/>
          <w:b/>
          <w:sz w:val="20"/>
          <w:szCs w:val="20"/>
        </w:rPr>
      </w:pPr>
      <w:r w:rsidRPr="009E71E6">
        <w:rPr>
          <w:rFonts w:ascii="Tahoma" w:hAnsi="Tahoma" w:cs="Tahoma"/>
          <w:b/>
          <w:sz w:val="20"/>
          <w:szCs w:val="20"/>
        </w:rPr>
        <w:t>Specyfikacja Istotnych Warunków Zamówienia zawiera:</w:t>
      </w:r>
    </w:p>
    <w:p w:rsidR="008E5D47" w:rsidRPr="009E71E6" w:rsidRDefault="008E5D47" w:rsidP="008274A1">
      <w:pPr>
        <w:rPr>
          <w:rFonts w:ascii="Tahoma" w:hAnsi="Tahoma" w:cs="Tahoma"/>
          <w:sz w:val="20"/>
          <w:szCs w:val="20"/>
        </w:rPr>
      </w:pPr>
    </w:p>
    <w:p w:rsidR="008E5D47" w:rsidRPr="005371A5" w:rsidRDefault="008E5D47">
      <w:pPr>
        <w:pStyle w:val="TOCHeading"/>
        <w:rPr>
          <w:rFonts w:ascii="Tahoma" w:hAnsi="Tahoma" w:cs="Tahoma"/>
          <w:color w:val="auto"/>
          <w:sz w:val="20"/>
          <w:szCs w:val="20"/>
        </w:rPr>
      </w:pPr>
      <w:r w:rsidRPr="005371A5">
        <w:rPr>
          <w:rFonts w:ascii="Tahoma" w:hAnsi="Tahoma" w:cs="Tahoma"/>
          <w:color w:val="auto"/>
          <w:sz w:val="20"/>
          <w:szCs w:val="20"/>
        </w:rPr>
        <w:t>Spis treści</w:t>
      </w:r>
    </w:p>
    <w:p w:rsidR="008E5D47" w:rsidRPr="005371A5" w:rsidRDefault="008E5D47">
      <w:pPr>
        <w:pStyle w:val="TOC1"/>
        <w:tabs>
          <w:tab w:val="right" w:leader="dot" w:pos="9394"/>
        </w:tabs>
        <w:rPr>
          <w:rFonts w:ascii="Tahoma" w:hAnsi="Tahoma" w:cs="Tahoma"/>
          <w:noProof/>
          <w:sz w:val="20"/>
          <w:szCs w:val="20"/>
        </w:rPr>
      </w:pPr>
      <w:r w:rsidRPr="005371A5">
        <w:rPr>
          <w:rFonts w:ascii="Tahoma" w:hAnsi="Tahoma" w:cs="Tahoma"/>
          <w:sz w:val="20"/>
          <w:szCs w:val="20"/>
        </w:rPr>
        <w:fldChar w:fldCharType="begin"/>
      </w:r>
      <w:r w:rsidRPr="005371A5">
        <w:rPr>
          <w:rFonts w:ascii="Tahoma" w:hAnsi="Tahoma" w:cs="Tahoma"/>
          <w:sz w:val="20"/>
          <w:szCs w:val="20"/>
        </w:rPr>
        <w:instrText xml:space="preserve"> TOC \o "1-3" \h \z \u </w:instrText>
      </w:r>
      <w:r w:rsidRPr="005371A5">
        <w:rPr>
          <w:rFonts w:ascii="Tahoma" w:hAnsi="Tahoma" w:cs="Tahoma"/>
          <w:sz w:val="20"/>
          <w:szCs w:val="20"/>
        </w:rPr>
        <w:fldChar w:fldCharType="separate"/>
      </w:r>
      <w:hyperlink w:anchor="_Toc460479224" w:history="1">
        <w:r w:rsidRPr="005371A5">
          <w:rPr>
            <w:rStyle w:val="Hyperlink"/>
            <w:rFonts w:ascii="Tahoma" w:hAnsi="Tahoma" w:cs="Tahoma"/>
            <w:noProof/>
            <w:sz w:val="20"/>
            <w:szCs w:val="20"/>
          </w:rPr>
          <w:t>ROZDZIAŁ I Instrukcja dla Wykonawców</w:t>
        </w:r>
        <w:r w:rsidRPr="005371A5">
          <w:rPr>
            <w:rFonts w:ascii="Tahoma" w:hAnsi="Tahoma" w:cs="Tahoma"/>
            <w:noProof/>
            <w:webHidden/>
            <w:sz w:val="20"/>
            <w:szCs w:val="20"/>
          </w:rPr>
          <w:tab/>
        </w:r>
        <w:r w:rsidRPr="005371A5">
          <w:rPr>
            <w:rFonts w:ascii="Tahoma" w:hAnsi="Tahoma" w:cs="Tahoma"/>
            <w:noProof/>
            <w:webHidden/>
            <w:sz w:val="20"/>
            <w:szCs w:val="20"/>
          </w:rPr>
          <w:fldChar w:fldCharType="begin"/>
        </w:r>
        <w:r w:rsidRPr="005371A5">
          <w:rPr>
            <w:rFonts w:ascii="Tahoma" w:hAnsi="Tahoma" w:cs="Tahoma"/>
            <w:noProof/>
            <w:webHidden/>
            <w:sz w:val="20"/>
            <w:szCs w:val="20"/>
          </w:rPr>
          <w:instrText xml:space="preserve"> PAGEREF _Toc460479224 \h </w:instrText>
        </w:r>
        <w:r w:rsidRPr="005371A5">
          <w:rPr>
            <w:rFonts w:ascii="Tahoma" w:hAnsi="Tahoma" w:cs="Tahoma"/>
            <w:noProof/>
            <w:webHidden/>
            <w:sz w:val="20"/>
            <w:szCs w:val="20"/>
          </w:rPr>
        </w:r>
        <w:r w:rsidRPr="005371A5">
          <w:rPr>
            <w:rFonts w:ascii="Tahoma" w:hAnsi="Tahoma" w:cs="Tahoma"/>
            <w:noProof/>
            <w:webHidden/>
            <w:sz w:val="20"/>
            <w:szCs w:val="20"/>
          </w:rPr>
          <w:fldChar w:fldCharType="separate"/>
        </w:r>
        <w:r>
          <w:rPr>
            <w:rFonts w:ascii="Tahoma" w:hAnsi="Tahoma" w:cs="Tahoma"/>
            <w:noProof/>
            <w:webHidden/>
            <w:sz w:val="20"/>
            <w:szCs w:val="20"/>
          </w:rPr>
          <w:t>3</w:t>
        </w:r>
        <w:r w:rsidRPr="005371A5">
          <w:rPr>
            <w:rFonts w:ascii="Tahoma" w:hAnsi="Tahoma" w:cs="Tahoma"/>
            <w:noProof/>
            <w:webHidden/>
            <w:sz w:val="20"/>
            <w:szCs w:val="20"/>
          </w:rPr>
          <w:fldChar w:fldCharType="end"/>
        </w:r>
      </w:hyperlink>
    </w:p>
    <w:p w:rsidR="008E5D47" w:rsidRPr="005371A5" w:rsidRDefault="008E5D47">
      <w:pPr>
        <w:pStyle w:val="TOC1"/>
        <w:tabs>
          <w:tab w:val="right" w:leader="dot" w:pos="9394"/>
        </w:tabs>
        <w:rPr>
          <w:rFonts w:ascii="Tahoma" w:hAnsi="Tahoma" w:cs="Tahoma"/>
          <w:noProof/>
          <w:sz w:val="20"/>
          <w:szCs w:val="20"/>
        </w:rPr>
      </w:pPr>
      <w:hyperlink w:anchor="_Toc460479247" w:history="1">
        <w:r w:rsidRPr="005371A5">
          <w:rPr>
            <w:rStyle w:val="Hyperlink"/>
            <w:rFonts w:ascii="Tahoma" w:hAnsi="Tahoma" w:cs="Tahoma"/>
            <w:noProof/>
            <w:sz w:val="20"/>
            <w:szCs w:val="20"/>
          </w:rPr>
          <w:t>ROZDZIAŁ II Załączniki</w:t>
        </w:r>
        <w:r w:rsidRPr="005371A5">
          <w:rPr>
            <w:rFonts w:ascii="Tahoma" w:hAnsi="Tahoma" w:cs="Tahoma"/>
            <w:noProof/>
            <w:webHidden/>
            <w:sz w:val="20"/>
            <w:szCs w:val="20"/>
          </w:rPr>
          <w:tab/>
        </w:r>
        <w:r w:rsidRPr="005371A5">
          <w:rPr>
            <w:rFonts w:ascii="Tahoma" w:hAnsi="Tahoma" w:cs="Tahoma"/>
            <w:noProof/>
            <w:webHidden/>
            <w:sz w:val="20"/>
            <w:szCs w:val="20"/>
          </w:rPr>
          <w:fldChar w:fldCharType="begin"/>
        </w:r>
        <w:r w:rsidRPr="005371A5">
          <w:rPr>
            <w:rFonts w:ascii="Tahoma" w:hAnsi="Tahoma" w:cs="Tahoma"/>
            <w:noProof/>
            <w:webHidden/>
            <w:sz w:val="20"/>
            <w:szCs w:val="20"/>
          </w:rPr>
          <w:instrText xml:space="preserve"> PAGEREF _Toc460479247 \h </w:instrText>
        </w:r>
        <w:r w:rsidRPr="005371A5">
          <w:rPr>
            <w:rFonts w:ascii="Tahoma" w:hAnsi="Tahoma" w:cs="Tahoma"/>
            <w:noProof/>
            <w:webHidden/>
            <w:sz w:val="20"/>
            <w:szCs w:val="20"/>
          </w:rPr>
        </w:r>
        <w:r w:rsidRPr="005371A5">
          <w:rPr>
            <w:rFonts w:ascii="Tahoma" w:hAnsi="Tahoma" w:cs="Tahoma"/>
            <w:noProof/>
            <w:webHidden/>
            <w:sz w:val="20"/>
            <w:szCs w:val="20"/>
          </w:rPr>
          <w:fldChar w:fldCharType="separate"/>
        </w:r>
        <w:r>
          <w:rPr>
            <w:rFonts w:ascii="Tahoma" w:hAnsi="Tahoma" w:cs="Tahoma"/>
            <w:noProof/>
            <w:webHidden/>
            <w:sz w:val="20"/>
            <w:szCs w:val="20"/>
          </w:rPr>
          <w:t>22</w:t>
        </w:r>
        <w:r w:rsidRPr="005371A5">
          <w:rPr>
            <w:rFonts w:ascii="Tahoma" w:hAnsi="Tahoma" w:cs="Tahoma"/>
            <w:noProof/>
            <w:webHidden/>
            <w:sz w:val="20"/>
            <w:szCs w:val="20"/>
          </w:rPr>
          <w:fldChar w:fldCharType="end"/>
        </w:r>
      </w:hyperlink>
    </w:p>
    <w:p w:rsidR="008E5D47" w:rsidRPr="005371A5" w:rsidRDefault="008E5D47" w:rsidP="004979A4">
      <w:pPr>
        <w:pStyle w:val="TOC2"/>
        <w:rPr>
          <w:rFonts w:ascii="Tahoma" w:hAnsi="Tahoma" w:cs="Tahoma"/>
          <w:noProof/>
          <w:sz w:val="20"/>
          <w:szCs w:val="20"/>
        </w:rPr>
      </w:pPr>
      <w:hyperlink w:anchor="_Toc460479249" w:history="1">
        <w:r w:rsidRPr="005371A5">
          <w:rPr>
            <w:rStyle w:val="Hyperlink"/>
            <w:rFonts w:ascii="Tahoma" w:hAnsi="Tahoma" w:cs="Tahoma"/>
            <w:noProof/>
            <w:sz w:val="20"/>
            <w:szCs w:val="20"/>
          </w:rPr>
          <w:t>Załącznik nr 1 – Wskazówki wypełniania Jednolitego Europejskiego Dokumentu Zamówienia</w:t>
        </w:r>
        <w:r w:rsidRPr="005371A5">
          <w:rPr>
            <w:rFonts w:ascii="Tahoma" w:hAnsi="Tahoma" w:cs="Tahoma"/>
            <w:noProof/>
            <w:webHidden/>
            <w:sz w:val="20"/>
            <w:szCs w:val="20"/>
          </w:rPr>
          <w:tab/>
        </w:r>
        <w:r w:rsidRPr="005371A5">
          <w:rPr>
            <w:rFonts w:ascii="Tahoma" w:hAnsi="Tahoma" w:cs="Tahoma"/>
            <w:noProof/>
            <w:webHidden/>
            <w:sz w:val="20"/>
            <w:szCs w:val="20"/>
          </w:rPr>
          <w:fldChar w:fldCharType="begin"/>
        </w:r>
        <w:r w:rsidRPr="005371A5">
          <w:rPr>
            <w:rFonts w:ascii="Tahoma" w:hAnsi="Tahoma" w:cs="Tahoma"/>
            <w:noProof/>
            <w:webHidden/>
            <w:sz w:val="20"/>
            <w:szCs w:val="20"/>
          </w:rPr>
          <w:instrText xml:space="preserve"> PAGEREF _Toc460479249 \h </w:instrText>
        </w:r>
        <w:r w:rsidRPr="005371A5">
          <w:rPr>
            <w:rFonts w:ascii="Tahoma" w:hAnsi="Tahoma" w:cs="Tahoma"/>
            <w:noProof/>
            <w:webHidden/>
            <w:sz w:val="20"/>
            <w:szCs w:val="20"/>
          </w:rPr>
        </w:r>
        <w:r w:rsidRPr="005371A5">
          <w:rPr>
            <w:rFonts w:ascii="Tahoma" w:hAnsi="Tahoma" w:cs="Tahoma"/>
            <w:noProof/>
            <w:webHidden/>
            <w:sz w:val="20"/>
            <w:szCs w:val="20"/>
          </w:rPr>
          <w:fldChar w:fldCharType="separate"/>
        </w:r>
        <w:r>
          <w:rPr>
            <w:rFonts w:ascii="Tahoma" w:hAnsi="Tahoma" w:cs="Tahoma"/>
            <w:noProof/>
            <w:webHidden/>
            <w:sz w:val="20"/>
            <w:szCs w:val="20"/>
          </w:rPr>
          <w:t>23</w:t>
        </w:r>
        <w:r w:rsidRPr="005371A5">
          <w:rPr>
            <w:rFonts w:ascii="Tahoma" w:hAnsi="Tahoma" w:cs="Tahoma"/>
            <w:noProof/>
            <w:webHidden/>
            <w:sz w:val="20"/>
            <w:szCs w:val="20"/>
          </w:rPr>
          <w:fldChar w:fldCharType="end"/>
        </w:r>
      </w:hyperlink>
    </w:p>
    <w:p w:rsidR="008E5D47" w:rsidRPr="005371A5" w:rsidRDefault="008E5D47" w:rsidP="004979A4">
      <w:pPr>
        <w:pStyle w:val="TOC2"/>
        <w:rPr>
          <w:rFonts w:ascii="Tahoma" w:hAnsi="Tahoma" w:cs="Tahoma"/>
          <w:noProof/>
          <w:sz w:val="20"/>
          <w:szCs w:val="20"/>
        </w:rPr>
      </w:pPr>
      <w:hyperlink w:anchor="_Toc460479251" w:history="1">
        <w:r w:rsidRPr="005371A5">
          <w:rPr>
            <w:rStyle w:val="Hyperlink"/>
            <w:rFonts w:ascii="Tahoma" w:hAnsi="Tahoma" w:cs="Tahoma"/>
            <w:noProof/>
            <w:sz w:val="20"/>
            <w:szCs w:val="20"/>
          </w:rPr>
          <w:t>Załącznik nr 2 – Wzór oświadczenia Wykonawcy o przynależności lub braku przynależności do tej samej grupy kapitałowej</w:t>
        </w:r>
        <w:r w:rsidRPr="005371A5">
          <w:rPr>
            <w:rFonts w:ascii="Tahoma" w:hAnsi="Tahoma" w:cs="Tahoma"/>
            <w:noProof/>
            <w:webHidden/>
            <w:sz w:val="20"/>
            <w:szCs w:val="20"/>
          </w:rPr>
          <w:tab/>
        </w:r>
        <w:r w:rsidRPr="005371A5">
          <w:rPr>
            <w:rFonts w:ascii="Tahoma" w:hAnsi="Tahoma" w:cs="Tahoma"/>
            <w:noProof/>
            <w:webHidden/>
            <w:sz w:val="20"/>
            <w:szCs w:val="20"/>
          </w:rPr>
          <w:fldChar w:fldCharType="begin"/>
        </w:r>
        <w:r w:rsidRPr="005371A5">
          <w:rPr>
            <w:rFonts w:ascii="Tahoma" w:hAnsi="Tahoma" w:cs="Tahoma"/>
            <w:noProof/>
            <w:webHidden/>
            <w:sz w:val="20"/>
            <w:szCs w:val="20"/>
          </w:rPr>
          <w:instrText xml:space="preserve"> PAGEREF _Toc460479251 \h </w:instrText>
        </w:r>
        <w:r w:rsidRPr="005371A5">
          <w:rPr>
            <w:rFonts w:ascii="Tahoma" w:hAnsi="Tahoma" w:cs="Tahoma"/>
            <w:noProof/>
            <w:webHidden/>
            <w:sz w:val="20"/>
            <w:szCs w:val="20"/>
          </w:rPr>
        </w:r>
        <w:r w:rsidRPr="005371A5">
          <w:rPr>
            <w:rFonts w:ascii="Tahoma" w:hAnsi="Tahoma" w:cs="Tahoma"/>
            <w:noProof/>
            <w:webHidden/>
            <w:sz w:val="20"/>
            <w:szCs w:val="20"/>
          </w:rPr>
          <w:fldChar w:fldCharType="separate"/>
        </w:r>
        <w:r>
          <w:rPr>
            <w:rFonts w:ascii="Tahoma" w:hAnsi="Tahoma" w:cs="Tahoma"/>
            <w:noProof/>
            <w:webHidden/>
            <w:sz w:val="20"/>
            <w:szCs w:val="20"/>
          </w:rPr>
          <w:t>43</w:t>
        </w:r>
        <w:r w:rsidRPr="005371A5">
          <w:rPr>
            <w:rFonts w:ascii="Tahoma" w:hAnsi="Tahoma" w:cs="Tahoma"/>
            <w:noProof/>
            <w:webHidden/>
            <w:sz w:val="20"/>
            <w:szCs w:val="20"/>
          </w:rPr>
          <w:fldChar w:fldCharType="end"/>
        </w:r>
      </w:hyperlink>
    </w:p>
    <w:p w:rsidR="008E5D47" w:rsidRPr="005371A5" w:rsidRDefault="008E5D47" w:rsidP="005371A5">
      <w:pPr>
        <w:ind w:left="1680" w:hanging="1680"/>
        <w:rPr>
          <w:rFonts w:ascii="Tahoma" w:hAnsi="Tahoma" w:cs="Tahoma"/>
          <w:noProof/>
          <w:sz w:val="20"/>
          <w:szCs w:val="20"/>
        </w:rPr>
      </w:pPr>
      <w:r w:rsidRPr="005371A5">
        <w:rPr>
          <w:rFonts w:ascii="Tahoma" w:hAnsi="Tahoma" w:cs="Tahoma"/>
          <w:noProof/>
          <w:sz w:val="20"/>
          <w:szCs w:val="20"/>
        </w:rPr>
        <w:t xml:space="preserve">    Załącznik nr 3 - Wzór oświadczenia Wykonawcy o nie</w:t>
      </w:r>
      <w:r>
        <w:rPr>
          <w:rFonts w:ascii="Tahoma" w:hAnsi="Tahoma" w:cs="Tahoma"/>
          <w:noProof/>
          <w:sz w:val="20"/>
          <w:szCs w:val="20"/>
        </w:rPr>
        <w:t xml:space="preserve"> </w:t>
      </w:r>
      <w:r w:rsidRPr="005371A5">
        <w:rPr>
          <w:rFonts w:ascii="Tahoma" w:hAnsi="Tahoma" w:cs="Tahoma"/>
          <w:noProof/>
          <w:sz w:val="20"/>
          <w:szCs w:val="20"/>
        </w:rPr>
        <w:t>zaleganiu z uiszczaniem podatków, opłat lub składek na ubezpieczenie………………………………………</w:t>
      </w:r>
      <w:r>
        <w:rPr>
          <w:rFonts w:ascii="Tahoma" w:hAnsi="Tahoma" w:cs="Tahoma"/>
          <w:noProof/>
          <w:sz w:val="20"/>
          <w:szCs w:val="20"/>
        </w:rPr>
        <w:t>………………………….</w:t>
      </w:r>
      <w:r w:rsidRPr="005371A5">
        <w:rPr>
          <w:rFonts w:ascii="Tahoma" w:hAnsi="Tahoma" w:cs="Tahoma"/>
          <w:noProof/>
          <w:sz w:val="20"/>
          <w:szCs w:val="20"/>
        </w:rPr>
        <w:t>…</w:t>
      </w:r>
      <w:r>
        <w:rPr>
          <w:rFonts w:ascii="Tahoma" w:hAnsi="Tahoma" w:cs="Tahoma"/>
          <w:noProof/>
          <w:sz w:val="20"/>
          <w:szCs w:val="20"/>
        </w:rPr>
        <w:t>……..</w:t>
      </w:r>
      <w:r w:rsidRPr="005371A5">
        <w:rPr>
          <w:rFonts w:ascii="Tahoma" w:hAnsi="Tahoma" w:cs="Tahoma"/>
          <w:noProof/>
          <w:sz w:val="20"/>
          <w:szCs w:val="20"/>
        </w:rPr>
        <w:t>………</w:t>
      </w:r>
      <w:r>
        <w:rPr>
          <w:rFonts w:ascii="Tahoma" w:hAnsi="Tahoma" w:cs="Tahoma"/>
          <w:noProof/>
          <w:sz w:val="20"/>
          <w:szCs w:val="20"/>
        </w:rPr>
        <w:t>44</w:t>
      </w:r>
    </w:p>
    <w:p w:rsidR="008E5D47" w:rsidRPr="005371A5" w:rsidRDefault="008E5D47">
      <w:pPr>
        <w:pStyle w:val="TOC1"/>
        <w:tabs>
          <w:tab w:val="right" w:leader="dot" w:pos="9394"/>
        </w:tabs>
        <w:rPr>
          <w:rFonts w:ascii="Tahoma" w:hAnsi="Tahoma" w:cs="Tahoma"/>
          <w:noProof/>
          <w:sz w:val="20"/>
          <w:szCs w:val="20"/>
        </w:rPr>
      </w:pPr>
      <w:hyperlink w:anchor="_Toc460479252" w:history="1">
        <w:r w:rsidRPr="005371A5">
          <w:rPr>
            <w:rStyle w:val="Hyperlink"/>
            <w:rFonts w:ascii="Tahoma" w:hAnsi="Tahoma" w:cs="Tahoma"/>
            <w:noProof/>
            <w:sz w:val="20"/>
            <w:szCs w:val="20"/>
          </w:rPr>
          <w:t>ROZDZIAŁ III Formularz oferty</w:t>
        </w:r>
        <w:r w:rsidRPr="005371A5">
          <w:rPr>
            <w:rFonts w:ascii="Tahoma" w:hAnsi="Tahoma" w:cs="Tahoma"/>
            <w:noProof/>
            <w:webHidden/>
            <w:sz w:val="20"/>
            <w:szCs w:val="20"/>
          </w:rPr>
          <w:tab/>
        </w:r>
        <w:r w:rsidRPr="005371A5">
          <w:rPr>
            <w:rFonts w:ascii="Tahoma" w:hAnsi="Tahoma" w:cs="Tahoma"/>
            <w:noProof/>
            <w:webHidden/>
            <w:sz w:val="20"/>
            <w:szCs w:val="20"/>
          </w:rPr>
          <w:fldChar w:fldCharType="begin"/>
        </w:r>
        <w:r w:rsidRPr="005371A5">
          <w:rPr>
            <w:rFonts w:ascii="Tahoma" w:hAnsi="Tahoma" w:cs="Tahoma"/>
            <w:noProof/>
            <w:webHidden/>
            <w:sz w:val="20"/>
            <w:szCs w:val="20"/>
          </w:rPr>
          <w:instrText xml:space="preserve"> PAGEREF _Toc460479252 \h </w:instrText>
        </w:r>
        <w:r w:rsidRPr="005371A5">
          <w:rPr>
            <w:rFonts w:ascii="Tahoma" w:hAnsi="Tahoma" w:cs="Tahoma"/>
            <w:noProof/>
            <w:webHidden/>
            <w:sz w:val="20"/>
            <w:szCs w:val="20"/>
          </w:rPr>
        </w:r>
        <w:r w:rsidRPr="005371A5">
          <w:rPr>
            <w:rFonts w:ascii="Tahoma" w:hAnsi="Tahoma" w:cs="Tahoma"/>
            <w:noProof/>
            <w:webHidden/>
            <w:sz w:val="20"/>
            <w:szCs w:val="20"/>
          </w:rPr>
          <w:fldChar w:fldCharType="separate"/>
        </w:r>
        <w:r>
          <w:rPr>
            <w:rFonts w:ascii="Tahoma" w:hAnsi="Tahoma" w:cs="Tahoma"/>
            <w:noProof/>
            <w:webHidden/>
            <w:sz w:val="20"/>
            <w:szCs w:val="20"/>
          </w:rPr>
          <w:t>45</w:t>
        </w:r>
        <w:r w:rsidRPr="005371A5">
          <w:rPr>
            <w:rFonts w:ascii="Tahoma" w:hAnsi="Tahoma" w:cs="Tahoma"/>
            <w:noProof/>
            <w:webHidden/>
            <w:sz w:val="20"/>
            <w:szCs w:val="20"/>
          </w:rPr>
          <w:fldChar w:fldCharType="end"/>
        </w:r>
      </w:hyperlink>
    </w:p>
    <w:p w:rsidR="008E5D47" w:rsidRPr="005371A5" w:rsidRDefault="008E5D47">
      <w:pPr>
        <w:pStyle w:val="TOC1"/>
        <w:tabs>
          <w:tab w:val="right" w:leader="dot" w:pos="9394"/>
        </w:tabs>
        <w:rPr>
          <w:rFonts w:ascii="Tahoma" w:hAnsi="Tahoma" w:cs="Tahoma"/>
          <w:noProof/>
          <w:sz w:val="20"/>
          <w:szCs w:val="20"/>
        </w:rPr>
      </w:pPr>
      <w:hyperlink w:anchor="_Toc460479254" w:history="1">
        <w:r w:rsidRPr="005371A5">
          <w:rPr>
            <w:rStyle w:val="Hyperlink"/>
            <w:rFonts w:ascii="Tahoma" w:hAnsi="Tahoma" w:cs="Tahoma"/>
            <w:noProof/>
            <w:sz w:val="20"/>
            <w:szCs w:val="20"/>
          </w:rPr>
          <w:t>ROZDZIAŁ IV Wzór umowy</w:t>
        </w:r>
        <w:r w:rsidRPr="005371A5">
          <w:rPr>
            <w:rFonts w:ascii="Tahoma" w:hAnsi="Tahoma" w:cs="Tahoma"/>
            <w:noProof/>
            <w:webHidden/>
            <w:sz w:val="20"/>
            <w:szCs w:val="20"/>
          </w:rPr>
          <w:tab/>
        </w:r>
        <w:r w:rsidRPr="005371A5">
          <w:rPr>
            <w:rFonts w:ascii="Tahoma" w:hAnsi="Tahoma" w:cs="Tahoma"/>
            <w:noProof/>
            <w:webHidden/>
            <w:sz w:val="20"/>
            <w:szCs w:val="20"/>
          </w:rPr>
          <w:fldChar w:fldCharType="begin"/>
        </w:r>
        <w:r w:rsidRPr="005371A5">
          <w:rPr>
            <w:rFonts w:ascii="Tahoma" w:hAnsi="Tahoma" w:cs="Tahoma"/>
            <w:noProof/>
            <w:webHidden/>
            <w:sz w:val="20"/>
            <w:szCs w:val="20"/>
          </w:rPr>
          <w:instrText xml:space="preserve"> PAGEREF _Toc460479254 \h </w:instrText>
        </w:r>
        <w:r w:rsidRPr="005371A5">
          <w:rPr>
            <w:rFonts w:ascii="Tahoma" w:hAnsi="Tahoma" w:cs="Tahoma"/>
            <w:noProof/>
            <w:webHidden/>
            <w:sz w:val="20"/>
            <w:szCs w:val="20"/>
          </w:rPr>
        </w:r>
        <w:r w:rsidRPr="005371A5">
          <w:rPr>
            <w:rFonts w:ascii="Tahoma" w:hAnsi="Tahoma" w:cs="Tahoma"/>
            <w:noProof/>
            <w:webHidden/>
            <w:sz w:val="20"/>
            <w:szCs w:val="20"/>
          </w:rPr>
          <w:fldChar w:fldCharType="separate"/>
        </w:r>
        <w:r>
          <w:rPr>
            <w:rFonts w:ascii="Tahoma" w:hAnsi="Tahoma" w:cs="Tahoma"/>
            <w:noProof/>
            <w:webHidden/>
            <w:sz w:val="20"/>
            <w:szCs w:val="20"/>
          </w:rPr>
          <w:t>49</w:t>
        </w:r>
        <w:r w:rsidRPr="005371A5">
          <w:rPr>
            <w:rFonts w:ascii="Tahoma" w:hAnsi="Tahoma" w:cs="Tahoma"/>
            <w:noProof/>
            <w:webHidden/>
            <w:sz w:val="20"/>
            <w:szCs w:val="20"/>
          </w:rPr>
          <w:fldChar w:fldCharType="end"/>
        </w:r>
      </w:hyperlink>
    </w:p>
    <w:p w:rsidR="008E5D47" w:rsidRPr="005371A5" w:rsidRDefault="008E5D47" w:rsidP="004979A4">
      <w:pPr>
        <w:pStyle w:val="TOC2"/>
        <w:rPr>
          <w:rFonts w:ascii="Tahoma" w:hAnsi="Tahoma" w:cs="Tahoma"/>
          <w:noProof/>
          <w:sz w:val="20"/>
          <w:szCs w:val="20"/>
        </w:rPr>
      </w:pPr>
      <w:hyperlink w:anchor="_Toc460479256" w:history="1">
        <w:r w:rsidRPr="005371A5">
          <w:rPr>
            <w:rStyle w:val="Hyperlink"/>
            <w:rFonts w:ascii="Tahoma" w:hAnsi="Tahoma" w:cs="Tahoma"/>
            <w:noProof/>
            <w:sz w:val="20"/>
            <w:szCs w:val="20"/>
          </w:rPr>
          <w:t>Załącznik nr 1  - Wzór zabezpieczenia z tytułu należytego wykonania umowy</w:t>
        </w:r>
        <w:r w:rsidRPr="005371A5">
          <w:rPr>
            <w:rFonts w:ascii="Tahoma" w:hAnsi="Tahoma" w:cs="Tahoma"/>
            <w:noProof/>
            <w:webHidden/>
            <w:sz w:val="20"/>
            <w:szCs w:val="20"/>
          </w:rPr>
          <w:tab/>
        </w:r>
        <w:r w:rsidRPr="005371A5">
          <w:rPr>
            <w:rFonts w:ascii="Tahoma" w:hAnsi="Tahoma" w:cs="Tahoma"/>
            <w:noProof/>
            <w:webHidden/>
            <w:sz w:val="20"/>
            <w:szCs w:val="20"/>
          </w:rPr>
          <w:fldChar w:fldCharType="begin"/>
        </w:r>
        <w:r w:rsidRPr="005371A5">
          <w:rPr>
            <w:rFonts w:ascii="Tahoma" w:hAnsi="Tahoma" w:cs="Tahoma"/>
            <w:noProof/>
            <w:webHidden/>
            <w:sz w:val="20"/>
            <w:szCs w:val="20"/>
          </w:rPr>
          <w:instrText xml:space="preserve"> PAGEREF _Toc460479256 \h </w:instrText>
        </w:r>
        <w:r w:rsidRPr="005371A5">
          <w:rPr>
            <w:rFonts w:ascii="Tahoma" w:hAnsi="Tahoma" w:cs="Tahoma"/>
            <w:noProof/>
            <w:webHidden/>
            <w:sz w:val="20"/>
            <w:szCs w:val="20"/>
          </w:rPr>
        </w:r>
        <w:r w:rsidRPr="005371A5">
          <w:rPr>
            <w:rFonts w:ascii="Tahoma" w:hAnsi="Tahoma" w:cs="Tahoma"/>
            <w:noProof/>
            <w:webHidden/>
            <w:sz w:val="20"/>
            <w:szCs w:val="20"/>
          </w:rPr>
          <w:fldChar w:fldCharType="separate"/>
        </w:r>
        <w:r>
          <w:rPr>
            <w:rFonts w:ascii="Tahoma" w:hAnsi="Tahoma" w:cs="Tahoma"/>
            <w:noProof/>
            <w:webHidden/>
            <w:sz w:val="20"/>
            <w:szCs w:val="20"/>
          </w:rPr>
          <w:t>50</w:t>
        </w:r>
        <w:r w:rsidRPr="005371A5">
          <w:rPr>
            <w:rFonts w:ascii="Tahoma" w:hAnsi="Tahoma" w:cs="Tahoma"/>
            <w:noProof/>
            <w:webHidden/>
            <w:sz w:val="20"/>
            <w:szCs w:val="20"/>
          </w:rPr>
          <w:fldChar w:fldCharType="end"/>
        </w:r>
      </w:hyperlink>
    </w:p>
    <w:p w:rsidR="008E5D47" w:rsidRPr="005371A5" w:rsidRDefault="008E5D47" w:rsidP="00392832">
      <w:pPr>
        <w:rPr>
          <w:rFonts w:ascii="Tahoma" w:hAnsi="Tahoma" w:cs="Tahoma"/>
          <w:noProof/>
          <w:sz w:val="20"/>
          <w:szCs w:val="20"/>
        </w:rPr>
      </w:pPr>
      <w:r w:rsidRPr="005371A5">
        <w:rPr>
          <w:rFonts w:ascii="Tahoma" w:hAnsi="Tahoma" w:cs="Tahoma"/>
          <w:noProof/>
          <w:sz w:val="20"/>
          <w:szCs w:val="20"/>
        </w:rPr>
        <w:t xml:space="preserve">    Załącznik </w:t>
      </w:r>
      <w:r w:rsidRPr="00C97D65">
        <w:rPr>
          <w:rFonts w:ascii="Tahoma" w:hAnsi="Tahoma" w:cs="Tahoma"/>
          <w:noProof/>
          <w:sz w:val="20"/>
          <w:szCs w:val="20"/>
        </w:rPr>
        <w:t>nr 2</w:t>
      </w:r>
      <w:r w:rsidRPr="005371A5">
        <w:rPr>
          <w:rFonts w:ascii="Tahoma" w:hAnsi="Tahoma" w:cs="Tahoma"/>
          <w:noProof/>
          <w:sz w:val="20"/>
          <w:szCs w:val="20"/>
        </w:rPr>
        <w:t xml:space="preserve">  - Wzór oświadczenia gwarancyjnego………</w:t>
      </w:r>
      <w:r>
        <w:rPr>
          <w:rFonts w:ascii="Tahoma" w:hAnsi="Tahoma" w:cs="Tahoma"/>
          <w:noProof/>
          <w:sz w:val="20"/>
          <w:szCs w:val="20"/>
        </w:rPr>
        <w:t>.</w:t>
      </w:r>
      <w:r w:rsidRPr="005371A5">
        <w:rPr>
          <w:rFonts w:ascii="Tahoma" w:hAnsi="Tahoma" w:cs="Tahoma"/>
          <w:noProof/>
          <w:sz w:val="20"/>
          <w:szCs w:val="20"/>
        </w:rPr>
        <w:t>………..………………………………………………….5</w:t>
      </w:r>
      <w:r>
        <w:rPr>
          <w:rFonts w:ascii="Tahoma" w:hAnsi="Tahoma" w:cs="Tahoma"/>
          <w:noProof/>
          <w:sz w:val="20"/>
          <w:szCs w:val="20"/>
        </w:rPr>
        <w:t>1</w:t>
      </w:r>
    </w:p>
    <w:p w:rsidR="008E5D47" w:rsidRPr="005371A5" w:rsidRDefault="008E5D47" w:rsidP="00392832">
      <w:pPr>
        <w:rPr>
          <w:rFonts w:ascii="Tahoma" w:hAnsi="Tahoma" w:cs="Tahoma"/>
          <w:noProof/>
          <w:sz w:val="20"/>
          <w:szCs w:val="20"/>
        </w:rPr>
      </w:pPr>
    </w:p>
    <w:p w:rsidR="008E5D47" w:rsidRPr="005371A5" w:rsidRDefault="008E5D47">
      <w:pPr>
        <w:pStyle w:val="TOC1"/>
        <w:tabs>
          <w:tab w:val="right" w:leader="dot" w:pos="9394"/>
        </w:tabs>
        <w:rPr>
          <w:rFonts w:ascii="Tahoma" w:hAnsi="Tahoma" w:cs="Tahoma"/>
          <w:noProof/>
          <w:sz w:val="20"/>
          <w:szCs w:val="20"/>
        </w:rPr>
      </w:pPr>
      <w:hyperlink w:anchor="_Toc460479258" w:history="1">
        <w:r w:rsidRPr="005371A5">
          <w:rPr>
            <w:rStyle w:val="Hyperlink"/>
            <w:rFonts w:ascii="Tahoma" w:hAnsi="Tahoma" w:cs="Tahoma"/>
            <w:noProof/>
            <w:sz w:val="20"/>
            <w:szCs w:val="20"/>
          </w:rPr>
          <w:t>ROZDZIAŁ V Opis Przedmiotu Zamówienia</w:t>
        </w:r>
        <w:r w:rsidRPr="005371A5">
          <w:rPr>
            <w:rFonts w:ascii="Tahoma" w:hAnsi="Tahoma" w:cs="Tahoma"/>
            <w:noProof/>
            <w:webHidden/>
            <w:sz w:val="20"/>
            <w:szCs w:val="20"/>
          </w:rPr>
          <w:tab/>
        </w:r>
        <w:r w:rsidRPr="005371A5">
          <w:rPr>
            <w:rFonts w:ascii="Tahoma" w:hAnsi="Tahoma" w:cs="Tahoma"/>
            <w:noProof/>
            <w:webHidden/>
            <w:sz w:val="20"/>
            <w:szCs w:val="20"/>
          </w:rPr>
          <w:fldChar w:fldCharType="begin"/>
        </w:r>
        <w:r w:rsidRPr="005371A5">
          <w:rPr>
            <w:rFonts w:ascii="Tahoma" w:hAnsi="Tahoma" w:cs="Tahoma"/>
            <w:noProof/>
            <w:webHidden/>
            <w:sz w:val="20"/>
            <w:szCs w:val="20"/>
          </w:rPr>
          <w:instrText xml:space="preserve"> PAGEREF _Toc460479258 \h </w:instrText>
        </w:r>
        <w:r w:rsidRPr="005371A5">
          <w:rPr>
            <w:rFonts w:ascii="Tahoma" w:hAnsi="Tahoma" w:cs="Tahoma"/>
            <w:noProof/>
            <w:webHidden/>
            <w:sz w:val="20"/>
            <w:szCs w:val="20"/>
          </w:rPr>
        </w:r>
        <w:r w:rsidRPr="005371A5">
          <w:rPr>
            <w:rFonts w:ascii="Tahoma" w:hAnsi="Tahoma" w:cs="Tahoma"/>
            <w:noProof/>
            <w:webHidden/>
            <w:sz w:val="20"/>
            <w:szCs w:val="20"/>
          </w:rPr>
          <w:fldChar w:fldCharType="separate"/>
        </w:r>
        <w:r>
          <w:rPr>
            <w:rFonts w:ascii="Tahoma" w:hAnsi="Tahoma" w:cs="Tahoma"/>
            <w:noProof/>
            <w:webHidden/>
            <w:sz w:val="20"/>
            <w:szCs w:val="20"/>
          </w:rPr>
          <w:t>53</w:t>
        </w:r>
        <w:r w:rsidRPr="005371A5">
          <w:rPr>
            <w:rFonts w:ascii="Tahoma" w:hAnsi="Tahoma" w:cs="Tahoma"/>
            <w:noProof/>
            <w:webHidden/>
            <w:sz w:val="20"/>
            <w:szCs w:val="20"/>
          </w:rPr>
          <w:fldChar w:fldCharType="end"/>
        </w:r>
      </w:hyperlink>
    </w:p>
    <w:p w:rsidR="008E5D47" w:rsidRPr="005371A5" w:rsidRDefault="008E5D47">
      <w:pPr>
        <w:pStyle w:val="TOC1"/>
        <w:tabs>
          <w:tab w:val="right" w:leader="dot" w:pos="9394"/>
        </w:tabs>
        <w:rPr>
          <w:rFonts w:ascii="Tahoma" w:hAnsi="Tahoma" w:cs="Tahoma"/>
          <w:noProof/>
          <w:sz w:val="20"/>
          <w:szCs w:val="20"/>
        </w:rPr>
      </w:pPr>
    </w:p>
    <w:p w:rsidR="008E5D47" w:rsidRPr="00B858F9" w:rsidRDefault="008E5D47">
      <w:pPr>
        <w:rPr>
          <w:rFonts w:ascii="Tahoma" w:hAnsi="Tahoma" w:cs="Tahoma"/>
          <w:sz w:val="20"/>
          <w:szCs w:val="20"/>
        </w:rPr>
      </w:pPr>
      <w:r w:rsidRPr="005371A5">
        <w:rPr>
          <w:rFonts w:ascii="Tahoma" w:hAnsi="Tahoma" w:cs="Tahoma"/>
          <w:sz w:val="20"/>
          <w:szCs w:val="20"/>
        </w:rPr>
        <w:fldChar w:fldCharType="end"/>
      </w:r>
    </w:p>
    <w:p w:rsidR="008E5D47" w:rsidRPr="00B858F9" w:rsidRDefault="008E5D47" w:rsidP="00F23316">
      <w:pPr>
        <w:rPr>
          <w:rFonts w:ascii="Tahoma" w:hAnsi="Tahoma" w:cs="Tahoma"/>
          <w:b/>
          <w:iCs/>
          <w:sz w:val="20"/>
          <w:szCs w:val="20"/>
        </w:rPr>
      </w:pPr>
    </w:p>
    <w:p w:rsidR="008E5D47" w:rsidRDefault="008E5D47" w:rsidP="00F23316">
      <w:pPr>
        <w:rPr>
          <w:rFonts w:ascii="Tahoma" w:hAnsi="Tahoma" w:cs="Tahoma"/>
          <w:b/>
          <w:iCs/>
          <w:sz w:val="20"/>
          <w:szCs w:val="20"/>
        </w:rPr>
      </w:pPr>
    </w:p>
    <w:p w:rsidR="008E5D47" w:rsidRPr="00984183" w:rsidRDefault="008E5D47" w:rsidP="00F23316">
      <w:pPr>
        <w:rPr>
          <w:rFonts w:ascii="Tahoma" w:hAnsi="Tahoma" w:cs="Tahoma"/>
          <w:b/>
          <w:iCs/>
          <w:sz w:val="20"/>
          <w:szCs w:val="20"/>
        </w:rPr>
      </w:pPr>
    </w:p>
    <w:p w:rsidR="008E5D47" w:rsidRPr="00984183" w:rsidRDefault="008E5D47" w:rsidP="00392832">
      <w:pPr>
        <w:pStyle w:val="BodyTextIndent"/>
        <w:tabs>
          <w:tab w:val="left" w:pos="1800"/>
        </w:tabs>
        <w:ind w:left="1560" w:hanging="1560"/>
        <w:jc w:val="both"/>
        <w:rPr>
          <w:rFonts w:ascii="Tahoma" w:hAnsi="Tahoma" w:cs="Tahoma"/>
          <w:i/>
          <w:sz w:val="20"/>
        </w:rPr>
      </w:pPr>
      <w:r w:rsidRPr="00984183">
        <w:rPr>
          <w:rFonts w:ascii="Tahoma" w:hAnsi="Tahoma" w:cs="Tahoma"/>
          <w:b/>
          <w:sz w:val="20"/>
        </w:rPr>
        <w:t xml:space="preserve"> </w:t>
      </w:r>
    </w:p>
    <w:p w:rsidR="008E5D47" w:rsidRPr="00984183" w:rsidRDefault="008E5D47" w:rsidP="00F23316">
      <w:pPr>
        <w:tabs>
          <w:tab w:val="left" w:pos="1680"/>
        </w:tabs>
        <w:ind w:left="1560" w:hanging="1560"/>
        <w:jc w:val="both"/>
        <w:rPr>
          <w:rFonts w:ascii="Tahoma" w:hAnsi="Tahoma" w:cs="Tahoma"/>
          <w:b/>
          <w:sz w:val="20"/>
          <w:szCs w:val="20"/>
        </w:rPr>
      </w:pPr>
      <w:r w:rsidRPr="00984183">
        <w:rPr>
          <w:rFonts w:ascii="Tahoma" w:hAnsi="Tahoma" w:cs="Tahoma"/>
          <w:b/>
          <w:sz w:val="20"/>
          <w:szCs w:val="20"/>
        </w:rPr>
        <w:tab/>
      </w:r>
    </w:p>
    <w:p w:rsidR="008E5D47" w:rsidRPr="00984183" w:rsidRDefault="008E5D47" w:rsidP="00774D75">
      <w:pPr>
        <w:pStyle w:val="BodyTextIndent"/>
        <w:tabs>
          <w:tab w:val="left" w:pos="1680"/>
        </w:tabs>
        <w:ind w:left="0"/>
        <w:jc w:val="both"/>
        <w:rPr>
          <w:rFonts w:ascii="Tahoma" w:hAnsi="Tahoma" w:cs="Tahoma"/>
          <w:b/>
          <w:sz w:val="20"/>
        </w:rPr>
      </w:pPr>
    </w:p>
    <w:p w:rsidR="008E5D47" w:rsidRPr="00984183" w:rsidRDefault="008E5D47" w:rsidP="009E2D83">
      <w:pPr>
        <w:pStyle w:val="tekstdokumentu"/>
      </w:pPr>
    </w:p>
    <w:p w:rsidR="008E5D47" w:rsidRPr="00984183" w:rsidRDefault="008E5D47" w:rsidP="009E2D83">
      <w:pPr>
        <w:pStyle w:val="tekstdokumentu"/>
      </w:pPr>
    </w:p>
    <w:p w:rsidR="008E5D47" w:rsidRPr="00984183" w:rsidRDefault="008E5D47" w:rsidP="009E2D83">
      <w:pPr>
        <w:pStyle w:val="tekstdokumentu"/>
      </w:pPr>
    </w:p>
    <w:p w:rsidR="008E5D47" w:rsidRPr="00984183" w:rsidRDefault="008E5D47">
      <w:pPr>
        <w:pStyle w:val="BodyTextIndent"/>
        <w:ind w:left="0"/>
        <w:jc w:val="both"/>
        <w:rPr>
          <w:rFonts w:ascii="Tahoma" w:hAnsi="Tahoma" w:cs="Tahoma"/>
          <w:sz w:val="20"/>
        </w:rPr>
      </w:pPr>
    </w:p>
    <w:p w:rsidR="008E5D47" w:rsidRPr="00984183" w:rsidRDefault="008E5D47">
      <w:pPr>
        <w:pStyle w:val="BodyTextIndent"/>
        <w:ind w:left="0"/>
        <w:jc w:val="both"/>
        <w:rPr>
          <w:rFonts w:ascii="Tahoma" w:hAnsi="Tahoma" w:cs="Tahoma"/>
          <w:sz w:val="20"/>
        </w:rPr>
      </w:pPr>
    </w:p>
    <w:p w:rsidR="008E5D47" w:rsidRPr="00984183" w:rsidRDefault="008E5D47">
      <w:pPr>
        <w:pStyle w:val="BodyTextIndent"/>
        <w:ind w:left="0"/>
        <w:jc w:val="both"/>
        <w:rPr>
          <w:rFonts w:ascii="Tahoma" w:hAnsi="Tahoma" w:cs="Tahoma"/>
          <w:b/>
          <w:sz w:val="20"/>
        </w:rPr>
      </w:pPr>
      <w:r w:rsidRPr="00984183">
        <w:rPr>
          <w:rFonts w:ascii="Tahoma" w:hAnsi="Tahoma" w:cs="Tahoma"/>
          <w:b/>
          <w:sz w:val="20"/>
        </w:rPr>
        <w:t xml:space="preserve">Niniejsza Specyfikacja Istotnych Warunków Zamówienia zwana jest w dalszej treści </w:t>
      </w:r>
      <w:r>
        <w:rPr>
          <w:rFonts w:ascii="Tahoma" w:hAnsi="Tahoma" w:cs="Tahoma"/>
          <w:b/>
          <w:sz w:val="20"/>
        </w:rPr>
        <w:t>„</w:t>
      </w:r>
      <w:r w:rsidRPr="00984183">
        <w:rPr>
          <w:rFonts w:ascii="Tahoma" w:hAnsi="Tahoma" w:cs="Tahoma"/>
          <w:b/>
          <w:sz w:val="20"/>
        </w:rPr>
        <w:t>Specyfikacją Istotnych Warunków Zamówienia</w:t>
      </w:r>
      <w:r>
        <w:rPr>
          <w:rFonts w:ascii="Tahoma" w:hAnsi="Tahoma" w:cs="Tahoma"/>
          <w:b/>
          <w:sz w:val="20"/>
        </w:rPr>
        <w:t>”</w:t>
      </w:r>
      <w:r w:rsidRPr="00984183">
        <w:rPr>
          <w:rFonts w:ascii="Tahoma" w:hAnsi="Tahoma" w:cs="Tahoma"/>
          <w:b/>
          <w:sz w:val="20"/>
        </w:rPr>
        <w:t xml:space="preserve">, </w:t>
      </w:r>
      <w:r>
        <w:rPr>
          <w:rFonts w:ascii="Tahoma" w:hAnsi="Tahoma" w:cs="Tahoma"/>
          <w:b/>
          <w:sz w:val="20"/>
        </w:rPr>
        <w:t>„</w:t>
      </w:r>
      <w:r w:rsidRPr="00984183">
        <w:rPr>
          <w:rFonts w:ascii="Tahoma" w:hAnsi="Tahoma" w:cs="Tahoma"/>
          <w:b/>
          <w:sz w:val="20"/>
        </w:rPr>
        <w:t>SIWZ</w:t>
      </w:r>
      <w:r>
        <w:rPr>
          <w:rFonts w:ascii="Tahoma" w:hAnsi="Tahoma" w:cs="Tahoma"/>
          <w:b/>
          <w:sz w:val="20"/>
        </w:rPr>
        <w:t>”</w:t>
      </w:r>
      <w:r w:rsidRPr="00984183">
        <w:rPr>
          <w:rFonts w:ascii="Tahoma" w:hAnsi="Tahoma" w:cs="Tahoma"/>
          <w:b/>
          <w:sz w:val="20"/>
        </w:rPr>
        <w:t xml:space="preserve"> lub </w:t>
      </w:r>
      <w:r>
        <w:rPr>
          <w:rFonts w:ascii="Tahoma" w:hAnsi="Tahoma" w:cs="Tahoma"/>
          <w:b/>
          <w:sz w:val="20"/>
        </w:rPr>
        <w:t>„</w:t>
      </w:r>
      <w:r w:rsidRPr="00984183">
        <w:rPr>
          <w:rFonts w:ascii="Tahoma" w:hAnsi="Tahoma" w:cs="Tahoma"/>
          <w:b/>
          <w:sz w:val="20"/>
        </w:rPr>
        <w:t>Specyfikacją</w:t>
      </w:r>
      <w:r>
        <w:rPr>
          <w:rFonts w:ascii="Tahoma" w:hAnsi="Tahoma" w:cs="Tahoma"/>
          <w:b/>
          <w:sz w:val="20"/>
        </w:rPr>
        <w:t>”</w:t>
      </w:r>
      <w:r w:rsidRPr="00984183">
        <w:rPr>
          <w:rFonts w:ascii="Tahoma" w:hAnsi="Tahoma" w:cs="Tahoma"/>
          <w:b/>
          <w:sz w:val="20"/>
        </w:rPr>
        <w:t>.</w:t>
      </w: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r w:rsidRPr="00984183">
        <w:t xml:space="preserve">NINIEJSZA SPECYFIKACJA ISTOTNYCH WARUNKÓW ZAMÓWIENIA JEST DOSTĘPNA  NA INTERNETOWEJ STRONIE ZAMAWIAJĄCEGO </w:t>
      </w:r>
      <w:hyperlink r:id="rId7" w:history="1">
        <w:r w:rsidRPr="00984183">
          <w:rPr>
            <w:rStyle w:val="Hyperlink"/>
            <w:rFonts w:cs="Tahoma"/>
          </w:rPr>
          <w:t>www.zdm.waw.pl</w:t>
        </w:r>
      </w:hyperlink>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Default="008E5D47" w:rsidP="00767A4E">
      <w:pPr>
        <w:pStyle w:val="Heading1"/>
        <w:jc w:val="center"/>
        <w:rPr>
          <w:rFonts w:ascii="Tahoma" w:hAnsi="Tahoma" w:cs="Tahoma"/>
          <w:sz w:val="24"/>
        </w:rPr>
      </w:pPr>
      <w:bookmarkStart w:id="0" w:name="_Toc460479224"/>
    </w:p>
    <w:p w:rsidR="008E5D47" w:rsidRPr="00416A3D" w:rsidRDefault="008E5D47" w:rsidP="00767A4E">
      <w:pPr>
        <w:pStyle w:val="Heading1"/>
        <w:jc w:val="center"/>
        <w:rPr>
          <w:rFonts w:ascii="Tahoma" w:hAnsi="Tahoma" w:cs="Tahoma"/>
          <w:sz w:val="24"/>
        </w:rPr>
      </w:pPr>
      <w:r w:rsidRPr="00416A3D">
        <w:rPr>
          <w:rFonts w:ascii="Tahoma" w:hAnsi="Tahoma" w:cs="Tahoma"/>
          <w:sz w:val="24"/>
        </w:rPr>
        <w:t>ROZDZIAŁ I</w:t>
      </w:r>
      <w:bookmarkEnd w:id="0"/>
      <w:r w:rsidRPr="00416A3D">
        <w:rPr>
          <w:rFonts w:ascii="Tahoma" w:hAnsi="Tahoma" w:cs="Tahoma"/>
          <w:sz w:val="24"/>
        </w:rPr>
        <w:t xml:space="preserve"> </w:t>
      </w:r>
    </w:p>
    <w:p w:rsidR="008E5D47" w:rsidRPr="00416A3D" w:rsidRDefault="008E5D47" w:rsidP="00767A4E">
      <w:pPr>
        <w:pStyle w:val="Heading1"/>
        <w:jc w:val="center"/>
        <w:rPr>
          <w:rFonts w:ascii="Tahoma" w:hAnsi="Tahoma" w:cs="Tahoma"/>
          <w:sz w:val="24"/>
        </w:rPr>
      </w:pPr>
      <w:bookmarkStart w:id="1" w:name="_Toc460479225"/>
      <w:r w:rsidRPr="00416A3D">
        <w:rPr>
          <w:rFonts w:ascii="Tahoma" w:hAnsi="Tahoma" w:cs="Tahoma"/>
          <w:sz w:val="24"/>
        </w:rPr>
        <w:t>Instrukcja dla Wykonawców</w:t>
      </w:r>
      <w:bookmarkEnd w:id="1"/>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6B2114"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2" w:name="_Toc459195120"/>
      <w:bookmarkStart w:id="3" w:name="_Toc460479226"/>
      <w:r w:rsidRPr="006B2114">
        <w:rPr>
          <w:rFonts w:ascii="Tahoma" w:hAnsi="Tahoma" w:cs="Tahoma"/>
          <w:b/>
          <w:sz w:val="18"/>
          <w:szCs w:val="18"/>
          <w:highlight w:val="lightGray"/>
        </w:rPr>
        <w:t>Zamawiający</w:t>
      </w:r>
      <w:bookmarkEnd w:id="2"/>
      <w:bookmarkEnd w:id="3"/>
    </w:p>
    <w:p w:rsidR="008E5D47" w:rsidRPr="00452E7B" w:rsidRDefault="008E5D47" w:rsidP="00D66C9B">
      <w:pPr>
        <w:pStyle w:val="ListParagraph"/>
        <w:numPr>
          <w:ilvl w:val="1"/>
          <w:numId w:val="27"/>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8E5D47" w:rsidRPr="00416A3D" w:rsidRDefault="008E5D47" w:rsidP="00CE0780">
      <w:pPr>
        <w:pStyle w:val="ListParagraph"/>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8" w:history="1">
        <w:r w:rsidRPr="00416A3D">
          <w:rPr>
            <w:lang w:val="en-US"/>
          </w:rPr>
          <w:t>zzp@zdm.waw.pl</w:t>
        </w:r>
      </w:hyperlink>
      <w:r w:rsidRPr="00416A3D">
        <w:rPr>
          <w:lang w:val="en-US"/>
        </w:rPr>
        <w:t>,</w:t>
      </w:r>
    </w:p>
    <w:p w:rsidR="008E5D47" w:rsidRPr="006B2114" w:rsidRDefault="008E5D47" w:rsidP="00CE0780">
      <w:pPr>
        <w:pStyle w:val="ListParagraph"/>
        <w:spacing w:after="0" w:line="240" w:lineRule="auto"/>
        <w:jc w:val="both"/>
        <w:rPr>
          <w:rFonts w:ascii="Tahoma" w:hAnsi="Tahoma" w:cs="Tahoma"/>
          <w:sz w:val="18"/>
          <w:szCs w:val="18"/>
          <w:lang w:val="en-US"/>
        </w:rPr>
      </w:pPr>
      <w:hyperlink r:id="rId9" w:history="1">
        <w:r w:rsidRPr="00416A3D">
          <w:rPr>
            <w:lang w:val="en-US"/>
          </w:rPr>
          <w:t>http://www.zdm.waw.pl</w:t>
        </w:r>
      </w:hyperlink>
      <w:r w:rsidRPr="00416A3D">
        <w:rPr>
          <w:sz w:val="18"/>
          <w:szCs w:val="18"/>
          <w:lang w:val="en-US"/>
        </w:rPr>
        <w:br/>
      </w:r>
    </w:p>
    <w:p w:rsidR="008E5D47" w:rsidRPr="006B2114" w:rsidRDefault="008E5D47" w:rsidP="00D66C9B">
      <w:pPr>
        <w:pStyle w:val="Heading2"/>
        <w:numPr>
          <w:ilvl w:val="0"/>
          <w:numId w:val="26"/>
        </w:numPr>
        <w:spacing w:line="276" w:lineRule="auto"/>
        <w:ind w:left="652" w:hanging="652"/>
        <w:rPr>
          <w:rFonts w:ascii="Tahoma" w:hAnsi="Tahoma" w:cs="Tahoma"/>
          <w:b/>
          <w:sz w:val="18"/>
          <w:szCs w:val="18"/>
          <w:highlight w:val="lightGray"/>
        </w:rPr>
      </w:pPr>
      <w:bookmarkStart w:id="4" w:name="_Toc459195121"/>
      <w:bookmarkStart w:id="5" w:name="_Toc460479227"/>
      <w:r w:rsidRPr="006B2114">
        <w:rPr>
          <w:rFonts w:ascii="Tahoma" w:hAnsi="Tahoma" w:cs="Tahoma"/>
          <w:b/>
          <w:sz w:val="18"/>
          <w:szCs w:val="18"/>
          <w:highlight w:val="lightGray"/>
        </w:rPr>
        <w:t>Opis sposobu porozumienia się Zamawiającego z Wykonawcami wraz</w:t>
      </w:r>
      <w:r>
        <w:rPr>
          <w:rFonts w:ascii="Tahoma" w:hAnsi="Tahoma" w:cs="Tahoma"/>
          <w:b/>
          <w:sz w:val="18"/>
          <w:szCs w:val="18"/>
          <w:highlight w:val="lightGray"/>
        </w:rPr>
        <w:t xml:space="preserve"> </w:t>
      </w:r>
      <w:r w:rsidRPr="006B2114">
        <w:rPr>
          <w:rFonts w:ascii="Tahoma" w:hAnsi="Tahoma" w:cs="Tahoma"/>
          <w:b/>
          <w:sz w:val="18"/>
          <w:szCs w:val="18"/>
          <w:highlight w:val="lightGray"/>
        </w:rPr>
        <w:t>ze wskazaniem przez  Zamawiającego osób uprawnionych do kontaktów</w:t>
      </w:r>
      <w:bookmarkEnd w:id="4"/>
      <w:bookmarkEnd w:id="5"/>
    </w:p>
    <w:p w:rsidR="008E5D47" w:rsidRPr="00CE0780" w:rsidRDefault="008E5D47" w:rsidP="00CE0780">
      <w:pPr>
        <w:pStyle w:val="ListParagraph"/>
        <w:numPr>
          <w:ilvl w:val="0"/>
          <w:numId w:val="27"/>
        </w:numPr>
        <w:jc w:val="both"/>
        <w:rPr>
          <w:rFonts w:ascii="Tahoma" w:hAnsi="Tahoma" w:cs="Tahoma"/>
          <w:vanish/>
          <w:sz w:val="18"/>
          <w:szCs w:val="18"/>
        </w:rPr>
      </w:pP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0" w:history="1">
        <w:r w:rsidRPr="00CE0780">
          <w:rPr>
            <w:rFonts w:ascii="Tahoma" w:hAnsi="Tahoma" w:cs="Tahoma"/>
            <w:sz w:val="18"/>
            <w:szCs w:val="18"/>
          </w:rPr>
          <w:t>zzp@zdm.waw.pl</w:t>
        </w:r>
      </w:hyperlink>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Postępowanie, którego dotyczy niniejsza specyfikacja istotnych warunków zamówienia, jest oznaczone znakiem: DPZ/</w:t>
      </w:r>
      <w:r>
        <w:rPr>
          <w:rFonts w:ascii="Tahoma" w:hAnsi="Tahoma" w:cs="Tahoma"/>
          <w:sz w:val="18"/>
          <w:szCs w:val="18"/>
        </w:rPr>
        <w:t>96/PN/82</w:t>
      </w:r>
      <w:r w:rsidRPr="00984183">
        <w:rPr>
          <w:rFonts w:ascii="Tahoma" w:hAnsi="Tahoma" w:cs="Tahoma"/>
          <w:sz w:val="18"/>
          <w:szCs w:val="18"/>
        </w:rPr>
        <w:t>/16. Wykonawcy winni we wszelkich kontaktach z Zamawiającym powoływać się na wyżej podane oznaczenie.</w:t>
      </w: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Osobami uprawnionymi do kontaktu z Wykonawcami są: Małgorzata Szczepanik, fax: (22) 890-92-11.</w:t>
      </w:r>
    </w:p>
    <w:p w:rsidR="008E5D47" w:rsidRPr="00984183" w:rsidRDefault="008E5D47" w:rsidP="002035A9">
      <w:pPr>
        <w:rPr>
          <w:rFonts w:ascii="Tahoma" w:hAnsi="Tahoma" w:cs="Tahoma"/>
          <w:sz w:val="18"/>
          <w:szCs w:val="18"/>
        </w:rPr>
      </w:pPr>
    </w:p>
    <w:p w:rsidR="008E5D47" w:rsidRPr="00A41DE9" w:rsidRDefault="008E5D47" w:rsidP="00D66C9B">
      <w:pPr>
        <w:pStyle w:val="Heading2"/>
        <w:numPr>
          <w:ilvl w:val="0"/>
          <w:numId w:val="26"/>
        </w:numPr>
        <w:spacing w:line="276" w:lineRule="auto"/>
        <w:ind w:left="652" w:hanging="652"/>
        <w:rPr>
          <w:rFonts w:ascii="Tahoma" w:hAnsi="Tahoma" w:cs="Tahoma"/>
          <w:b/>
          <w:sz w:val="18"/>
          <w:szCs w:val="18"/>
          <w:highlight w:val="lightGray"/>
        </w:rPr>
      </w:pPr>
      <w:bookmarkStart w:id="6" w:name="_Toc459195122"/>
      <w:bookmarkStart w:id="7" w:name="_Toc460479228"/>
      <w:r w:rsidRPr="00A41DE9">
        <w:rPr>
          <w:rFonts w:ascii="Tahoma" w:hAnsi="Tahoma" w:cs="Tahoma"/>
          <w:b/>
          <w:sz w:val="18"/>
          <w:szCs w:val="18"/>
          <w:highlight w:val="lightGray"/>
        </w:rPr>
        <w:t>Tryb udzielenia zamówienia</w:t>
      </w:r>
      <w:bookmarkEnd w:id="6"/>
      <w:bookmarkEnd w:id="7"/>
    </w:p>
    <w:p w:rsidR="008E5D47" w:rsidRPr="00CE0780" w:rsidRDefault="008E5D47" w:rsidP="00CE0780">
      <w:pPr>
        <w:pStyle w:val="ListParagraph"/>
        <w:numPr>
          <w:ilvl w:val="0"/>
          <w:numId w:val="27"/>
        </w:numPr>
        <w:spacing w:after="0" w:line="240" w:lineRule="auto"/>
        <w:jc w:val="both"/>
        <w:rPr>
          <w:rFonts w:ascii="Tahoma" w:hAnsi="Tahoma" w:cs="Tahoma"/>
          <w:vanish/>
          <w:sz w:val="18"/>
          <w:szCs w:val="18"/>
        </w:rPr>
      </w:pP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późn. zm.).  </w:t>
      </w:r>
    </w:p>
    <w:p w:rsidR="008E5D47" w:rsidRPr="00CE0780"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Ilekroć w niniejszej Specyfikacji Istotnych Warunków Zamówienia zastosowane jest pojęcie „ustawa Pzp”, należy przez to rozumieć ustawę Prawo zamówień publicznych, o której mowa w pkt 3.1.</w:t>
      </w:r>
    </w:p>
    <w:p w:rsidR="008E5D47" w:rsidRPr="00984183" w:rsidRDefault="008E5D47" w:rsidP="0004006E">
      <w:pPr>
        <w:ind w:left="720" w:hanging="720"/>
        <w:jc w:val="both"/>
        <w:rPr>
          <w:rFonts w:ascii="Tahoma" w:hAnsi="Tahoma" w:cs="Tahoma"/>
          <w:sz w:val="18"/>
          <w:szCs w:val="18"/>
        </w:rPr>
      </w:pPr>
    </w:p>
    <w:p w:rsidR="008E5D47" w:rsidRPr="009D4814" w:rsidRDefault="008E5D47" w:rsidP="00D66C9B">
      <w:pPr>
        <w:pStyle w:val="Heading2"/>
        <w:numPr>
          <w:ilvl w:val="0"/>
          <w:numId w:val="26"/>
        </w:numPr>
        <w:spacing w:line="276" w:lineRule="auto"/>
        <w:ind w:left="652" w:hanging="652"/>
        <w:rPr>
          <w:rFonts w:ascii="Tahoma" w:hAnsi="Tahoma" w:cs="Tahoma"/>
          <w:b/>
          <w:sz w:val="18"/>
          <w:szCs w:val="18"/>
          <w:highlight w:val="lightGray"/>
        </w:rPr>
      </w:pPr>
      <w:bookmarkStart w:id="8" w:name="_Toc459195123"/>
      <w:bookmarkStart w:id="9" w:name="_Toc460479229"/>
      <w:r w:rsidRPr="009D4814">
        <w:rPr>
          <w:rFonts w:ascii="Tahoma" w:hAnsi="Tahoma" w:cs="Tahoma"/>
          <w:b/>
          <w:sz w:val="18"/>
          <w:szCs w:val="18"/>
          <w:highlight w:val="lightGray"/>
        </w:rPr>
        <w:t>Opis przedmiotu zamówienia, oferty częściowe, podwykonawcy</w:t>
      </w:r>
      <w:bookmarkEnd w:id="8"/>
      <w:bookmarkEnd w:id="9"/>
    </w:p>
    <w:p w:rsidR="008E5D47" w:rsidRPr="00CE0780" w:rsidRDefault="008E5D47" w:rsidP="00CE0780">
      <w:pPr>
        <w:pStyle w:val="ListParagraph"/>
        <w:numPr>
          <w:ilvl w:val="0"/>
          <w:numId w:val="27"/>
        </w:numPr>
        <w:spacing w:after="0" w:line="240" w:lineRule="auto"/>
        <w:jc w:val="both"/>
        <w:rPr>
          <w:rFonts w:ascii="Tahoma" w:hAnsi="Tahoma" w:cs="Tahoma"/>
          <w:vanish/>
          <w:sz w:val="18"/>
          <w:szCs w:val="18"/>
        </w:rPr>
      </w:pPr>
    </w:p>
    <w:p w:rsidR="008E5D47" w:rsidRPr="00F5388E"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Przedmiotem zamówienia jest </w:t>
      </w:r>
      <w:r>
        <w:rPr>
          <w:rFonts w:ascii="Tahoma" w:hAnsi="Tahoma" w:cs="Tahoma"/>
          <w:sz w:val="18"/>
          <w:szCs w:val="18"/>
        </w:rPr>
        <w:t>b</w:t>
      </w:r>
      <w:r w:rsidRPr="0014763E">
        <w:rPr>
          <w:rFonts w:ascii="Tahoma" w:hAnsi="Tahoma" w:cs="Tahoma"/>
          <w:sz w:val="18"/>
          <w:szCs w:val="18"/>
        </w:rPr>
        <w:t xml:space="preserve">udowa systemu wspierającego zarządzanie wszystkimi procesami związanymi z funkcjonowaniem Strefy Płatnego Parkowania Niestrzeżonego w m.st. Warszawie wraz z niezbędną </w:t>
      </w:r>
      <w:r w:rsidRPr="00F5388E">
        <w:rPr>
          <w:rFonts w:ascii="Tahoma" w:hAnsi="Tahoma" w:cs="Tahoma"/>
          <w:sz w:val="18"/>
          <w:szCs w:val="18"/>
        </w:rPr>
        <w:t>infrastrukturą serwerową i sieciową.</w:t>
      </w:r>
    </w:p>
    <w:p w:rsidR="008E5D47" w:rsidRPr="00F5388E" w:rsidRDefault="008E5D47" w:rsidP="00D66C9B">
      <w:pPr>
        <w:pStyle w:val="ListParagraph"/>
        <w:numPr>
          <w:ilvl w:val="1"/>
          <w:numId w:val="27"/>
        </w:numPr>
        <w:spacing w:after="0" w:line="240" w:lineRule="auto"/>
        <w:ind w:left="720"/>
        <w:jc w:val="both"/>
        <w:rPr>
          <w:rFonts w:ascii="Tahoma" w:hAnsi="Tahoma" w:cs="Tahoma"/>
          <w:sz w:val="18"/>
          <w:szCs w:val="18"/>
        </w:rPr>
      </w:pPr>
      <w:r w:rsidRPr="00317672">
        <w:rPr>
          <w:rFonts w:ascii="Tahoma" w:hAnsi="Tahoma" w:cs="Tahoma"/>
          <w:sz w:val="18"/>
          <w:szCs w:val="18"/>
          <w:u w:val="single"/>
        </w:rPr>
        <w:t>Zamawiający zastrzega możliwość skorzystania z prawa opcji,</w:t>
      </w:r>
      <w:r w:rsidRPr="00F5388E">
        <w:rPr>
          <w:rFonts w:ascii="Tahoma" w:hAnsi="Tahoma" w:cs="Tahoma"/>
          <w:sz w:val="18"/>
          <w:szCs w:val="18"/>
        </w:rPr>
        <w:t xml:space="preserve"> polegającego na  świadczeniu usług rozwoju Oprogramowania ZDM-SPPN w wymiarze 10000 (dziesięć tysięcy) roboczogodzin. </w:t>
      </w:r>
    </w:p>
    <w:p w:rsidR="008E5D47"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F5388E">
        <w:rPr>
          <w:rFonts w:ascii="Tahoma" w:hAnsi="Tahoma" w:cs="Tahoma"/>
          <w:sz w:val="18"/>
          <w:szCs w:val="18"/>
        </w:rPr>
        <w:t>Usługi rozwoju świadczone będą każdorazowo po zatwierdzeniu przez Zamawiającego oferty przedstawionej przez Wykonawcę. Szczegółowy tryb postępowania w przypadku skorzystania przez Zamawiającego z usługi rozwoju zostanie określony w procedurze zarządzania zmianą.</w:t>
      </w:r>
    </w:p>
    <w:p w:rsidR="008E5D47" w:rsidRPr="00F5388E" w:rsidRDefault="008E5D47" w:rsidP="00D66C9B">
      <w:pPr>
        <w:pStyle w:val="ListParagraph"/>
        <w:numPr>
          <w:ilvl w:val="2"/>
          <w:numId w:val="27"/>
        </w:numPr>
        <w:spacing w:after="0" w:line="240" w:lineRule="auto"/>
        <w:ind w:left="680" w:hanging="680"/>
        <w:jc w:val="both"/>
        <w:rPr>
          <w:rFonts w:ascii="Tahoma" w:hAnsi="Tahoma" w:cs="Tahoma"/>
          <w:sz w:val="18"/>
          <w:szCs w:val="18"/>
        </w:rPr>
      </w:pPr>
      <w:r>
        <w:rPr>
          <w:rFonts w:ascii="Tahoma" w:hAnsi="Tahoma" w:cs="Tahoma"/>
          <w:sz w:val="18"/>
          <w:szCs w:val="18"/>
        </w:rPr>
        <w:t>Prawo opcji będzie realizowane na podstawie ceny jednostkowej</w:t>
      </w:r>
      <w:r w:rsidRPr="00F5388E">
        <w:rPr>
          <w:rFonts w:ascii="Tahoma" w:hAnsi="Tahoma" w:cs="Tahoma"/>
          <w:sz w:val="18"/>
          <w:szCs w:val="18"/>
        </w:rPr>
        <w:t xml:space="preserve"> prawa opcji </w:t>
      </w:r>
      <w:r>
        <w:rPr>
          <w:rFonts w:ascii="Tahoma" w:hAnsi="Tahoma" w:cs="Tahoma"/>
          <w:sz w:val="18"/>
          <w:szCs w:val="18"/>
        </w:rPr>
        <w:t>określonej</w:t>
      </w:r>
      <w:r w:rsidRPr="00F5388E">
        <w:rPr>
          <w:rFonts w:ascii="Tahoma" w:hAnsi="Tahoma" w:cs="Tahoma"/>
          <w:sz w:val="18"/>
          <w:szCs w:val="18"/>
        </w:rPr>
        <w:t xml:space="preserve"> w Formularzu ofertowym</w:t>
      </w:r>
      <w:r>
        <w:rPr>
          <w:rFonts w:ascii="Tahoma" w:hAnsi="Tahoma" w:cs="Tahoma"/>
          <w:sz w:val="18"/>
          <w:szCs w:val="18"/>
        </w:rPr>
        <w:t xml:space="preserve"> Wykonawcy</w:t>
      </w:r>
      <w:r w:rsidRPr="00F5388E">
        <w:rPr>
          <w:rFonts w:ascii="Tahoma" w:hAnsi="Tahoma" w:cs="Tahoma"/>
          <w:sz w:val="18"/>
          <w:szCs w:val="18"/>
        </w:rPr>
        <w:t xml:space="preserve">, przy czym rozliczenie nastąpi każdorazowo po odbiorze danego zadania rozwojowego. </w:t>
      </w:r>
    </w:p>
    <w:p w:rsidR="008E5D47" w:rsidRPr="00F5388E"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F5388E">
        <w:rPr>
          <w:rFonts w:ascii="Tahoma" w:hAnsi="Tahoma" w:cs="Tahoma"/>
          <w:sz w:val="18"/>
          <w:szCs w:val="18"/>
        </w:rPr>
        <w:t>Zamawiający może skorzystać z prawa opcji w całości lub części, w przypadku skorzystania z prawa opcji w części, Zamawiający może realizować prawo opcji wielokrotnie, do wyczerpania ilości opisanej w pkt</w:t>
      </w:r>
      <w:r>
        <w:rPr>
          <w:rFonts w:ascii="Tahoma" w:hAnsi="Tahoma" w:cs="Tahoma"/>
          <w:sz w:val="18"/>
          <w:szCs w:val="18"/>
        </w:rPr>
        <w:t xml:space="preserve"> 4.2.</w:t>
      </w:r>
    </w:p>
    <w:p w:rsidR="008E5D47" w:rsidRPr="00F5388E"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F5388E">
        <w:rPr>
          <w:rFonts w:ascii="Tahoma" w:hAnsi="Tahoma" w:cs="Tahoma"/>
          <w:sz w:val="18"/>
          <w:szCs w:val="18"/>
        </w:rPr>
        <w:t>Skorzystanie z prawa opcji przez Zamawiającego będzie skutkowało obowiązkiem wykonania przez Wykonawcę świadczeń objętych prawem opcji w terminie i za wynagrodzeniem ustalonym zgodnie z postanowieniami umowy.</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F5388E">
        <w:rPr>
          <w:rFonts w:ascii="Tahoma" w:hAnsi="Tahoma" w:cs="Tahoma"/>
          <w:sz w:val="18"/>
          <w:szCs w:val="18"/>
        </w:rPr>
        <w:t>Główny przedmiot zamówienia</w:t>
      </w:r>
      <w:r w:rsidRPr="00CE0780">
        <w:rPr>
          <w:rFonts w:ascii="Tahoma" w:hAnsi="Tahoma" w:cs="Tahoma"/>
          <w:sz w:val="18"/>
          <w:szCs w:val="18"/>
        </w:rPr>
        <w:t xml:space="preserve"> wg Wspólnego Słownika Zamówień (CPV): </w:t>
      </w:r>
    </w:p>
    <w:p w:rsidR="008E5D47" w:rsidRDefault="008E5D47" w:rsidP="00A53838">
      <w:pPr>
        <w:ind w:left="720"/>
        <w:rPr>
          <w:rFonts w:ascii="Tahoma" w:hAnsi="Tahoma" w:cs="Tahoma"/>
          <w:sz w:val="18"/>
          <w:szCs w:val="18"/>
        </w:rPr>
      </w:pPr>
      <w:r w:rsidRPr="0020436E">
        <w:rPr>
          <w:rFonts w:ascii="Tahoma" w:hAnsi="Tahoma" w:cs="Tahoma"/>
          <w:sz w:val="18"/>
          <w:szCs w:val="18"/>
        </w:rPr>
        <w:t>72212000-4 - Usługi programowania oprogramowania aplikacyjnego;</w:t>
      </w:r>
    </w:p>
    <w:p w:rsidR="008E5D47" w:rsidRPr="0020436E" w:rsidRDefault="008E5D47" w:rsidP="00A53838">
      <w:pPr>
        <w:ind w:left="720"/>
        <w:rPr>
          <w:rFonts w:ascii="Tahoma" w:hAnsi="Tahoma" w:cs="Tahoma"/>
          <w:sz w:val="18"/>
          <w:szCs w:val="18"/>
        </w:rPr>
      </w:pPr>
      <w:r w:rsidRPr="0020436E">
        <w:rPr>
          <w:rFonts w:ascii="Tahoma" w:hAnsi="Tahoma" w:cs="Tahoma"/>
          <w:sz w:val="18"/>
          <w:szCs w:val="18"/>
        </w:rPr>
        <w:t xml:space="preserve">72212900-8 – Różne usługi opracowywania oprogramowania i systemy komputerowe; </w:t>
      </w:r>
    </w:p>
    <w:p w:rsidR="008E5D47" w:rsidRPr="0020436E" w:rsidRDefault="008E5D47" w:rsidP="00A53838">
      <w:pPr>
        <w:ind w:left="720"/>
        <w:rPr>
          <w:rFonts w:ascii="Tahoma" w:hAnsi="Tahoma" w:cs="Tahoma"/>
          <w:sz w:val="18"/>
          <w:szCs w:val="18"/>
        </w:rPr>
      </w:pPr>
      <w:r w:rsidRPr="0020436E">
        <w:rPr>
          <w:rFonts w:ascii="Tahoma" w:hAnsi="Tahoma" w:cs="Tahoma"/>
          <w:sz w:val="18"/>
          <w:szCs w:val="18"/>
        </w:rPr>
        <w:t xml:space="preserve">72611000-6 - Usługi w zakresie wsparcia technicznego; </w:t>
      </w:r>
    </w:p>
    <w:p w:rsidR="008E5D47" w:rsidRDefault="008E5D47" w:rsidP="00A53838">
      <w:pPr>
        <w:ind w:left="720"/>
      </w:pPr>
      <w:r w:rsidRPr="0020436E">
        <w:rPr>
          <w:rFonts w:ascii="Tahoma" w:hAnsi="Tahoma" w:cs="Tahoma"/>
          <w:sz w:val="18"/>
          <w:szCs w:val="18"/>
        </w:rPr>
        <w:t>72267000-4 - Usługi w zakresie konserwacji i napraw oprogramowania.</w:t>
      </w:r>
      <w:r>
        <w:t xml:space="preserve"> </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Szczegółowo przedmiot zamówienia określony został w Opisie przedmiotu zamówienia  (</w:t>
      </w:r>
      <w:r w:rsidRPr="00F76614">
        <w:rPr>
          <w:rFonts w:ascii="Tahoma" w:hAnsi="Tahoma" w:cs="Tahoma"/>
          <w:sz w:val="18"/>
          <w:szCs w:val="18"/>
        </w:rPr>
        <w:t>Rozdział V).</w:t>
      </w:r>
      <w:r>
        <w:rPr>
          <w:rFonts w:ascii="Tahoma" w:hAnsi="Tahoma" w:cs="Tahoma"/>
          <w:sz w:val="18"/>
          <w:szCs w:val="18"/>
        </w:rPr>
        <w:t xml:space="preserve"> </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BD1385">
        <w:rPr>
          <w:rFonts w:ascii="Tahoma" w:hAnsi="Tahoma" w:cs="Tahoma"/>
          <w:sz w:val="18"/>
          <w:szCs w:val="18"/>
        </w:rPr>
        <w:t>nie dopuszcza możliwości składania ofert częściowych.</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8E5D47" w:rsidRPr="00CE0780" w:rsidRDefault="008E5D47" w:rsidP="00D66C9B">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8E5D47" w:rsidRPr="00CE0780" w:rsidRDefault="008E5D47" w:rsidP="00D66C9B">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E5D47" w:rsidRPr="00CE0780" w:rsidRDefault="008E5D47" w:rsidP="00D66C9B">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8E5D47" w:rsidRPr="00984183" w:rsidRDefault="008E5D47" w:rsidP="00C364CE">
      <w:pPr>
        <w:ind w:left="840" w:hanging="1200"/>
        <w:jc w:val="both"/>
        <w:rPr>
          <w:rFonts w:ascii="Tahoma" w:hAnsi="Tahoma" w:cs="Tahoma"/>
          <w:b/>
          <w:sz w:val="18"/>
          <w:szCs w:val="18"/>
        </w:rPr>
      </w:pPr>
    </w:p>
    <w:p w:rsidR="008E5D47" w:rsidRPr="00906BE4"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10" w:name="_Toc459195124"/>
      <w:bookmarkStart w:id="11" w:name="_Toc460479230"/>
      <w:r w:rsidRPr="00906BE4">
        <w:rPr>
          <w:rFonts w:ascii="Tahoma" w:hAnsi="Tahoma" w:cs="Tahoma"/>
          <w:b/>
          <w:sz w:val="18"/>
          <w:szCs w:val="18"/>
          <w:highlight w:val="lightGray"/>
        </w:rPr>
        <w:t>Termin realizacji zamówienia</w:t>
      </w:r>
      <w:bookmarkEnd w:id="10"/>
      <w:bookmarkEnd w:id="11"/>
    </w:p>
    <w:p w:rsidR="008E5D47" w:rsidRPr="00CE0780" w:rsidRDefault="008E5D47" w:rsidP="00CE0780">
      <w:pPr>
        <w:pStyle w:val="ListParagraph"/>
        <w:numPr>
          <w:ilvl w:val="0"/>
          <w:numId w:val="27"/>
        </w:numPr>
        <w:spacing w:after="0" w:line="240" w:lineRule="auto"/>
        <w:jc w:val="both"/>
        <w:rPr>
          <w:rFonts w:ascii="Tahoma" w:hAnsi="Tahoma" w:cs="Tahoma"/>
          <w:vanish/>
          <w:sz w:val="18"/>
          <w:szCs w:val="18"/>
        </w:rPr>
      </w:pPr>
    </w:p>
    <w:p w:rsidR="008E5D47" w:rsidRPr="00394A73" w:rsidRDefault="008E5D47" w:rsidP="00D66C9B">
      <w:pPr>
        <w:pStyle w:val="ListParagraph"/>
        <w:numPr>
          <w:ilvl w:val="1"/>
          <w:numId w:val="27"/>
        </w:numPr>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8E5D47" w:rsidRPr="00B54D9B"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rozpoczęcie: </w:t>
      </w:r>
      <w:r w:rsidRPr="00B54D9B">
        <w:rPr>
          <w:rFonts w:ascii="Tahoma" w:hAnsi="Tahoma" w:cs="Tahoma"/>
          <w:sz w:val="18"/>
          <w:szCs w:val="18"/>
        </w:rPr>
        <w:t xml:space="preserve">od dnia zawarcia umowy,   </w:t>
      </w:r>
    </w:p>
    <w:p w:rsidR="008E5D47" w:rsidRPr="00E21914"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B54D9B">
        <w:rPr>
          <w:rFonts w:ascii="Tahoma" w:hAnsi="Tahoma" w:cs="Tahoma"/>
          <w:sz w:val="18"/>
          <w:szCs w:val="18"/>
        </w:rPr>
        <w:t>zakończenie:  69 miesięcy</w:t>
      </w:r>
      <w:r w:rsidRPr="00B54D9B">
        <w:rPr>
          <w:rFonts w:ascii="Tahoma" w:hAnsi="Tahoma" w:cs="Tahoma"/>
          <w:color w:val="FF6600"/>
          <w:sz w:val="18"/>
          <w:szCs w:val="18"/>
        </w:rPr>
        <w:t xml:space="preserve"> </w:t>
      </w:r>
      <w:r w:rsidRPr="00B54D9B">
        <w:rPr>
          <w:rFonts w:ascii="Tahoma" w:hAnsi="Tahoma" w:cs="Tahoma"/>
          <w:sz w:val="18"/>
          <w:szCs w:val="18"/>
        </w:rPr>
        <w:t>od dnia zawarcia umowy –</w:t>
      </w:r>
      <w:r w:rsidRPr="00E21914">
        <w:rPr>
          <w:rFonts w:ascii="Tahoma" w:hAnsi="Tahoma" w:cs="Tahoma"/>
          <w:sz w:val="18"/>
          <w:szCs w:val="18"/>
        </w:rPr>
        <w:t xml:space="preserve"> w tym 9 m-cy na wdrożenie wersji podstawowej, 12 m-cy na wdrożenie wersji rozszerzonej, 66 miesięcy usługi utrzymania i rozwoju (licząc od okresu miesiąca przed wdrożeniem wersji podstawowej zgodnie z harmonogramem </w:t>
      </w:r>
      <w:r w:rsidRPr="003E33A3">
        <w:rPr>
          <w:rFonts w:ascii="Tahoma" w:hAnsi="Tahoma" w:cs="Tahoma"/>
          <w:sz w:val="18"/>
          <w:szCs w:val="18"/>
        </w:rPr>
        <w:t>– zał. do OPZ).</w:t>
      </w:r>
      <w:r w:rsidRPr="00E21914">
        <w:rPr>
          <w:rFonts w:ascii="Tahoma" w:hAnsi="Tahoma" w:cs="Tahoma"/>
          <w:sz w:val="18"/>
          <w:szCs w:val="18"/>
        </w:rPr>
        <w:t xml:space="preserve"> </w:t>
      </w:r>
    </w:p>
    <w:p w:rsidR="008E5D47" w:rsidRPr="003F58E2" w:rsidRDefault="008E5D47" w:rsidP="00E21914">
      <w:pPr>
        <w:pStyle w:val="ListParagraph"/>
        <w:spacing w:after="0" w:line="240" w:lineRule="auto"/>
        <w:jc w:val="both"/>
        <w:rPr>
          <w:rFonts w:ascii="Tahoma" w:hAnsi="Tahoma" w:cs="Tahoma"/>
          <w:sz w:val="18"/>
          <w:szCs w:val="18"/>
          <w:highlight w:val="cyan"/>
        </w:rPr>
      </w:pPr>
    </w:p>
    <w:p w:rsidR="008E5D47" w:rsidRPr="00906BE4"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12" w:name="_Toc459195125"/>
      <w:bookmarkStart w:id="13" w:name="_Toc460479231"/>
      <w:r w:rsidRPr="00906BE4">
        <w:rPr>
          <w:rFonts w:ascii="Tahoma" w:hAnsi="Tahoma" w:cs="Tahoma"/>
          <w:b/>
          <w:sz w:val="18"/>
          <w:szCs w:val="18"/>
          <w:highlight w:val="lightGray"/>
        </w:rPr>
        <w:t>Oferty wariantowe oraz informacja o powtórzeniu podobnych zamówień</w:t>
      </w:r>
      <w:bookmarkEnd w:id="12"/>
      <w:bookmarkEnd w:id="13"/>
    </w:p>
    <w:p w:rsidR="008E5D47" w:rsidRPr="00CE0780" w:rsidRDefault="008E5D47" w:rsidP="00CE0780">
      <w:pPr>
        <w:pStyle w:val="ListParagraph"/>
        <w:numPr>
          <w:ilvl w:val="0"/>
          <w:numId w:val="27"/>
        </w:numPr>
        <w:spacing w:after="0" w:line="240" w:lineRule="auto"/>
        <w:jc w:val="both"/>
        <w:rPr>
          <w:rFonts w:ascii="Tahoma" w:hAnsi="Tahoma" w:cs="Tahoma"/>
          <w:vanish/>
          <w:sz w:val="18"/>
          <w:szCs w:val="18"/>
        </w:rPr>
      </w:pPr>
    </w:p>
    <w:p w:rsidR="008E5D47" w:rsidRPr="00CE0780" w:rsidRDefault="008E5D47" w:rsidP="00D66C9B">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8E5D47" w:rsidRPr="00001841" w:rsidRDefault="008E5D47" w:rsidP="00D66C9B">
      <w:pPr>
        <w:pStyle w:val="ListParagraph"/>
        <w:numPr>
          <w:ilvl w:val="1"/>
          <w:numId w:val="27"/>
        </w:numPr>
        <w:spacing w:after="0" w:line="240" w:lineRule="auto"/>
        <w:ind w:left="720"/>
        <w:jc w:val="both"/>
        <w:rPr>
          <w:rFonts w:ascii="Tahoma" w:hAnsi="Tahoma" w:cs="Tahoma"/>
          <w:sz w:val="18"/>
          <w:szCs w:val="18"/>
        </w:rPr>
      </w:pPr>
      <w:r w:rsidRPr="00CE0780">
        <w:rPr>
          <w:rFonts w:ascii="Tahoma" w:hAnsi="Tahoma" w:cs="Tahoma"/>
          <w:sz w:val="18"/>
          <w:szCs w:val="18"/>
        </w:rPr>
        <w:t xml:space="preserve">Zamawiający </w:t>
      </w:r>
      <w:r w:rsidRPr="00001841">
        <w:rPr>
          <w:rFonts w:ascii="Tahoma" w:hAnsi="Tahoma" w:cs="Tahoma"/>
          <w:sz w:val="18"/>
          <w:szCs w:val="18"/>
        </w:rPr>
        <w:t>nie przewiduje możliwość udzielenia zamówień uzupełniających, o których mowa w art. 67 ust. 1 pkt 6 ustawy Pzp.</w:t>
      </w:r>
    </w:p>
    <w:p w:rsidR="008E5D47" w:rsidRPr="00984183" w:rsidRDefault="008E5D47" w:rsidP="004E1F4B">
      <w:pPr>
        <w:tabs>
          <w:tab w:val="left" w:pos="3030"/>
        </w:tabs>
        <w:ind w:left="720" w:hanging="720"/>
        <w:jc w:val="both"/>
        <w:rPr>
          <w:rStyle w:val="tekstdokbold"/>
          <w:rFonts w:ascii="Tahoma" w:hAnsi="Tahoma" w:cs="Tahoma"/>
          <w:b w:val="0"/>
          <w:sz w:val="18"/>
          <w:szCs w:val="18"/>
        </w:rPr>
      </w:pPr>
    </w:p>
    <w:p w:rsidR="008E5D47" w:rsidRPr="00906BE4"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14" w:name="_Toc459195126"/>
      <w:bookmarkStart w:id="15" w:name="_Toc460479232"/>
      <w:r w:rsidRPr="00906BE4">
        <w:rPr>
          <w:rFonts w:ascii="Tahoma" w:hAnsi="Tahoma" w:cs="Tahoma"/>
          <w:b/>
          <w:sz w:val="18"/>
          <w:szCs w:val="18"/>
          <w:highlight w:val="lightGray"/>
        </w:rPr>
        <w:t>Warunki udziału w postępowaniu i podstawy wykluczenia</w:t>
      </w:r>
      <w:bookmarkEnd w:id="14"/>
      <w:bookmarkEnd w:id="15"/>
    </w:p>
    <w:p w:rsidR="008E5D47" w:rsidRPr="00984183" w:rsidRDefault="008E5D47" w:rsidP="00394A73">
      <w:pPr>
        <w:tabs>
          <w:tab w:val="left" w:pos="3030"/>
        </w:tabs>
        <w:spacing w:before="120"/>
        <w:jc w:val="both"/>
        <w:rPr>
          <w:rFonts w:ascii="Tahoma" w:hAnsi="Tahoma" w:cs="Tahoma"/>
        </w:rPr>
      </w:pPr>
      <w:r w:rsidRPr="00984183">
        <w:rPr>
          <w:rFonts w:ascii="Tahoma" w:hAnsi="Tahoma" w:cs="Tahoma"/>
          <w:sz w:val="18"/>
          <w:szCs w:val="18"/>
          <w:u w:val="single"/>
        </w:rPr>
        <w:t>O udzielenie zamówienia mogą ubiegać się Wykonawcy, którzy:</w:t>
      </w:r>
    </w:p>
    <w:p w:rsidR="008E5D47" w:rsidRPr="00394A73" w:rsidRDefault="008E5D47" w:rsidP="00394A73">
      <w:pPr>
        <w:pStyle w:val="ListParagraph"/>
        <w:numPr>
          <w:ilvl w:val="0"/>
          <w:numId w:val="27"/>
        </w:numPr>
        <w:spacing w:after="0" w:line="240" w:lineRule="auto"/>
        <w:jc w:val="both"/>
        <w:rPr>
          <w:rFonts w:ascii="Tahoma" w:hAnsi="Tahoma" w:cs="Tahoma"/>
          <w:vanish/>
          <w:sz w:val="18"/>
          <w:szCs w:val="18"/>
        </w:rPr>
      </w:pP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8E5D47" w:rsidRPr="00394A7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8E5D47"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8E5D47" w:rsidRPr="00394A73" w:rsidRDefault="008E5D47" w:rsidP="00D66C9B">
      <w:pPr>
        <w:pStyle w:val="ListParagraph"/>
        <w:numPr>
          <w:ilvl w:val="3"/>
          <w:numId w:val="27"/>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394A73">
        <w:rPr>
          <w:rFonts w:ascii="Tahoma" w:hAnsi="Tahoma" w:cs="Tahoma"/>
          <w:sz w:val="18"/>
          <w:szCs w:val="18"/>
        </w:rPr>
        <w:t xml:space="preserve">Wykonawca </w:t>
      </w:r>
      <w:r w:rsidRPr="00001841">
        <w:rPr>
          <w:rFonts w:ascii="Tahoma" w:hAnsi="Tahoma" w:cs="Tahoma"/>
          <w:sz w:val="18"/>
          <w:szCs w:val="18"/>
        </w:rPr>
        <w:t>uzyskał średni</w:t>
      </w:r>
      <w:r w:rsidRPr="00394A73">
        <w:rPr>
          <w:rFonts w:ascii="Tahoma" w:hAnsi="Tahoma" w:cs="Tahoma"/>
          <w:sz w:val="18"/>
          <w:szCs w:val="18"/>
        </w:rPr>
        <w:t xml:space="preserve"> przychód za ostatnie 3 lata obrotowe (na podstawie „rachunków zysku i strat” pozycja „przychód netto ze sprzedaży </w:t>
      </w:r>
      <w:r>
        <w:rPr>
          <w:rFonts w:ascii="Tahoma" w:hAnsi="Tahoma" w:cs="Tahoma"/>
          <w:sz w:val="18"/>
          <w:szCs w:val="18"/>
        </w:rPr>
        <w:t>usług</w:t>
      </w:r>
      <w:r w:rsidRPr="00394A73">
        <w:rPr>
          <w:rFonts w:ascii="Tahoma" w:hAnsi="Tahoma" w:cs="Tahoma"/>
          <w:sz w:val="18"/>
          <w:szCs w:val="18"/>
        </w:rPr>
        <w:t xml:space="preserve">” lub „przychód netto ze </w:t>
      </w:r>
      <w:r w:rsidRPr="00A71183">
        <w:rPr>
          <w:rFonts w:ascii="Tahoma" w:hAnsi="Tahoma" w:cs="Tahoma"/>
          <w:sz w:val="18"/>
          <w:szCs w:val="18"/>
        </w:rPr>
        <w:t>sprzedaży</w:t>
      </w:r>
      <w:r>
        <w:rPr>
          <w:rFonts w:ascii="Tahoma" w:hAnsi="Tahoma" w:cs="Tahoma"/>
          <w:sz w:val="18"/>
          <w:szCs w:val="18"/>
        </w:rPr>
        <w:t xml:space="preserve"> usług</w:t>
      </w:r>
      <w:r w:rsidRPr="00394A73">
        <w:rPr>
          <w:rFonts w:ascii="Tahoma" w:hAnsi="Tahoma" w:cs="Tahoma"/>
          <w:sz w:val="18"/>
          <w:szCs w:val="18"/>
        </w:rPr>
        <w:t xml:space="preserve"> i  zrównane z nimi”) w wysokości nie mniejszej niż </w:t>
      </w:r>
      <w:r>
        <w:rPr>
          <w:rFonts w:ascii="Tahoma" w:hAnsi="Tahoma" w:cs="Tahoma"/>
          <w:b/>
          <w:sz w:val="18"/>
          <w:szCs w:val="18"/>
        </w:rPr>
        <w:t>1.500.</w:t>
      </w:r>
      <w:r w:rsidRPr="00394A73">
        <w:rPr>
          <w:rFonts w:ascii="Tahoma" w:hAnsi="Tahoma" w:cs="Tahoma"/>
          <w:b/>
          <w:sz w:val="18"/>
          <w:szCs w:val="18"/>
        </w:rPr>
        <w:t>000,00</w:t>
      </w:r>
      <w:r>
        <w:rPr>
          <w:rFonts w:ascii="Tahoma" w:hAnsi="Tahoma" w:cs="Tahoma"/>
          <w:b/>
          <w:sz w:val="18"/>
          <w:szCs w:val="18"/>
        </w:rPr>
        <w:t xml:space="preserve"> zł</w:t>
      </w:r>
      <w:r w:rsidRPr="00394A73">
        <w:rPr>
          <w:rFonts w:ascii="Tahoma" w:hAnsi="Tahoma" w:cs="Tahoma"/>
          <w:b/>
          <w:sz w:val="18"/>
          <w:szCs w:val="18"/>
        </w:rPr>
        <w:t xml:space="preserve"> </w:t>
      </w:r>
      <w:r w:rsidRPr="00F1189B">
        <w:rPr>
          <w:rFonts w:ascii="Tahoma" w:hAnsi="Tahoma" w:cs="Tahoma"/>
          <w:sz w:val="18"/>
          <w:szCs w:val="18"/>
        </w:rPr>
        <w:t>(słownie: jeden milion pięćset tysięcy złotych).</w:t>
      </w:r>
      <w:r w:rsidRPr="00394A73">
        <w:rPr>
          <w:rFonts w:ascii="Tahoma" w:hAnsi="Tahoma" w:cs="Tahoma"/>
          <w:sz w:val="18"/>
          <w:szCs w:val="18"/>
        </w:rPr>
        <w:t xml:space="preserve"> </w:t>
      </w:r>
    </w:p>
    <w:p w:rsidR="008E5D47" w:rsidRPr="00F1189B" w:rsidRDefault="008E5D47" w:rsidP="00D66C9B">
      <w:pPr>
        <w:pStyle w:val="ListParagraph"/>
        <w:numPr>
          <w:ilvl w:val="3"/>
          <w:numId w:val="27"/>
        </w:numPr>
        <w:spacing w:after="0" w:line="240" w:lineRule="auto"/>
        <w:ind w:left="1588" w:hanging="851"/>
        <w:jc w:val="both"/>
        <w:rPr>
          <w:rFonts w:ascii="Tahoma" w:hAnsi="Tahoma" w:cs="Tahoma"/>
          <w:sz w:val="18"/>
          <w:szCs w:val="18"/>
        </w:rPr>
      </w:pPr>
      <w:r>
        <w:rPr>
          <w:rFonts w:ascii="Tahoma" w:hAnsi="Tahoma" w:cs="Tahoma"/>
          <w:iCs/>
          <w:sz w:val="18"/>
          <w:szCs w:val="18"/>
        </w:rPr>
        <w:t xml:space="preserve">  </w:t>
      </w:r>
      <w:r w:rsidRPr="00394A73">
        <w:rPr>
          <w:rFonts w:ascii="Tahoma" w:hAnsi="Tahoma" w:cs="Tahoma"/>
          <w:iCs/>
          <w:sz w:val="18"/>
          <w:szCs w:val="18"/>
        </w:rPr>
        <w:t xml:space="preserve">Wykonawca </w:t>
      </w:r>
      <w:r>
        <w:rPr>
          <w:rFonts w:ascii="Tahoma" w:hAnsi="Tahoma" w:cs="Tahoma"/>
          <w:iCs/>
          <w:sz w:val="18"/>
          <w:szCs w:val="18"/>
        </w:rPr>
        <w:t xml:space="preserve">dysponuje </w:t>
      </w:r>
      <w:r w:rsidRPr="00F1189B">
        <w:rPr>
          <w:rFonts w:ascii="Tahoma" w:hAnsi="Tahoma" w:cs="Tahoma"/>
          <w:iCs/>
          <w:sz w:val="18"/>
          <w:szCs w:val="18"/>
        </w:rPr>
        <w:t>środkami finansowymi</w:t>
      </w:r>
      <w:r>
        <w:rPr>
          <w:rFonts w:ascii="Tahoma" w:hAnsi="Tahoma" w:cs="Tahoma"/>
          <w:iCs/>
          <w:sz w:val="18"/>
          <w:szCs w:val="18"/>
        </w:rPr>
        <w:t xml:space="preserve"> </w:t>
      </w:r>
      <w:r w:rsidRPr="00B83BBE">
        <w:rPr>
          <w:rFonts w:ascii="Tahoma" w:hAnsi="Tahoma" w:cs="Tahoma"/>
          <w:iCs/>
          <w:sz w:val="18"/>
          <w:szCs w:val="18"/>
        </w:rPr>
        <w:t>(dopuszczalne jest tu wykazanie środków z kredytu obrotowego lub innego o ile środki te nie są przeznaczone na zrealizowanie konkretnego celu)</w:t>
      </w:r>
      <w:r>
        <w:rPr>
          <w:rFonts w:ascii="Tahoma" w:hAnsi="Tahoma" w:cs="Tahoma"/>
          <w:iCs/>
          <w:sz w:val="18"/>
          <w:szCs w:val="18"/>
        </w:rPr>
        <w:t xml:space="preserve"> </w:t>
      </w:r>
      <w:r w:rsidRPr="00394A73">
        <w:rPr>
          <w:rFonts w:ascii="Tahoma" w:hAnsi="Tahoma" w:cs="Tahoma"/>
          <w:iCs/>
          <w:sz w:val="18"/>
          <w:szCs w:val="18"/>
        </w:rPr>
        <w:t xml:space="preserve"> </w:t>
      </w:r>
      <w:r>
        <w:rPr>
          <w:rFonts w:ascii="Tahoma" w:hAnsi="Tahoma" w:cs="Tahoma"/>
          <w:iCs/>
          <w:sz w:val="18"/>
          <w:szCs w:val="18"/>
        </w:rPr>
        <w:t xml:space="preserve">lub zdolnością kredytową </w:t>
      </w:r>
      <w:r w:rsidRPr="00394A73">
        <w:rPr>
          <w:rFonts w:ascii="Tahoma" w:hAnsi="Tahoma" w:cs="Tahoma"/>
          <w:iCs/>
          <w:sz w:val="18"/>
          <w:szCs w:val="18"/>
        </w:rPr>
        <w:t xml:space="preserve"> </w:t>
      </w:r>
      <w:r w:rsidRPr="00394A73">
        <w:rPr>
          <w:rFonts w:ascii="Tahoma" w:hAnsi="Tahoma" w:cs="Tahoma"/>
          <w:sz w:val="18"/>
          <w:szCs w:val="18"/>
        </w:rPr>
        <w:t xml:space="preserve">w wysokości nie mniejszej niż </w:t>
      </w:r>
      <w:r>
        <w:rPr>
          <w:rFonts w:ascii="Tahoma" w:hAnsi="Tahoma" w:cs="Tahoma"/>
          <w:b/>
          <w:sz w:val="18"/>
          <w:szCs w:val="18"/>
        </w:rPr>
        <w:t>1.500.</w:t>
      </w:r>
      <w:r w:rsidRPr="00394A73">
        <w:rPr>
          <w:rFonts w:ascii="Tahoma" w:hAnsi="Tahoma" w:cs="Tahoma"/>
          <w:b/>
          <w:sz w:val="18"/>
          <w:szCs w:val="18"/>
        </w:rPr>
        <w:t>000,00</w:t>
      </w:r>
      <w:r>
        <w:rPr>
          <w:rFonts w:ascii="Tahoma" w:hAnsi="Tahoma" w:cs="Tahoma"/>
          <w:b/>
          <w:sz w:val="18"/>
          <w:szCs w:val="18"/>
        </w:rPr>
        <w:t xml:space="preserve"> zł</w:t>
      </w:r>
      <w:r w:rsidRPr="00394A73">
        <w:rPr>
          <w:rFonts w:ascii="Tahoma" w:hAnsi="Tahoma" w:cs="Tahoma"/>
          <w:b/>
          <w:sz w:val="18"/>
          <w:szCs w:val="18"/>
        </w:rPr>
        <w:t xml:space="preserve"> </w:t>
      </w:r>
      <w:r w:rsidRPr="00F1189B">
        <w:rPr>
          <w:rFonts w:ascii="Tahoma" w:hAnsi="Tahoma" w:cs="Tahoma"/>
          <w:sz w:val="18"/>
          <w:szCs w:val="18"/>
        </w:rPr>
        <w:t>(słownie: jeden milion pięćset tysięcy złotych).</w:t>
      </w:r>
      <w:r>
        <w:rPr>
          <w:rFonts w:ascii="Tahoma" w:hAnsi="Tahoma" w:cs="Tahoma"/>
          <w:sz w:val="18"/>
          <w:szCs w:val="18"/>
        </w:rPr>
        <w:t xml:space="preserve"> </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8E5D47" w:rsidRPr="000C6A2B" w:rsidRDefault="008E5D47" w:rsidP="00D66C9B">
      <w:pPr>
        <w:pStyle w:val="ListParagraph"/>
        <w:numPr>
          <w:ilvl w:val="3"/>
          <w:numId w:val="27"/>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Pr="000C6A2B">
        <w:rPr>
          <w:rFonts w:ascii="Tahoma" w:hAnsi="Tahoma" w:cs="Tahoma"/>
          <w:sz w:val="18"/>
          <w:szCs w:val="18"/>
        </w:rPr>
        <w:t xml:space="preserve">Wykonawca w okresie ostatnich 3 lat przed upływem terminu składania ofert, a jeżeli okres prowadzenia działalności jest krótszy – w tym okresie, </w:t>
      </w:r>
      <w:r w:rsidRPr="00CA60C9">
        <w:rPr>
          <w:rFonts w:ascii="Tahoma" w:hAnsi="Tahoma" w:cs="Tahoma"/>
          <w:sz w:val="18"/>
          <w:szCs w:val="18"/>
        </w:rPr>
        <w:t>wykonał (w przypadku świadczeń okresowych lub ciągłych również wykonuje)</w:t>
      </w:r>
      <w:r w:rsidRPr="000C6A2B">
        <w:rPr>
          <w:rFonts w:ascii="Tahoma" w:hAnsi="Tahoma" w:cs="Tahoma"/>
          <w:sz w:val="18"/>
          <w:szCs w:val="18"/>
        </w:rPr>
        <w:t xml:space="preserve"> następujące zamówienia:</w:t>
      </w:r>
    </w:p>
    <w:p w:rsidR="008E5D47" w:rsidRPr="004B01A2" w:rsidRDefault="008E5D47" w:rsidP="005A5CD9">
      <w:pPr>
        <w:pStyle w:val="ListParagraph"/>
        <w:spacing w:after="0" w:line="240" w:lineRule="auto"/>
        <w:ind w:left="1588"/>
        <w:jc w:val="both"/>
        <w:rPr>
          <w:rFonts w:ascii="Tahoma" w:hAnsi="Tahoma" w:cs="Tahoma"/>
          <w:sz w:val="18"/>
          <w:szCs w:val="18"/>
        </w:rPr>
      </w:pPr>
      <w:r w:rsidRPr="000C6A2B">
        <w:rPr>
          <w:rFonts w:ascii="Tahoma" w:hAnsi="Tahoma" w:cs="Tahoma"/>
          <w:sz w:val="18"/>
          <w:szCs w:val="18"/>
        </w:rPr>
        <w:t xml:space="preserve">- Wykonawca </w:t>
      </w:r>
      <w:r>
        <w:rPr>
          <w:rFonts w:ascii="Tahoma" w:hAnsi="Tahoma" w:cs="Tahoma"/>
          <w:sz w:val="18"/>
          <w:szCs w:val="18"/>
        </w:rPr>
        <w:t>z</w:t>
      </w:r>
      <w:r w:rsidRPr="000C6A2B">
        <w:rPr>
          <w:rFonts w:ascii="Tahoma" w:hAnsi="Tahoma" w:cs="Tahoma"/>
          <w:sz w:val="18"/>
          <w:szCs w:val="18"/>
        </w:rPr>
        <w:t xml:space="preserve">aprojektował i wykonał </w:t>
      </w:r>
      <w:r w:rsidRPr="004B01A2">
        <w:rPr>
          <w:rFonts w:ascii="Tahoma" w:hAnsi="Tahoma" w:cs="Tahoma"/>
          <w:sz w:val="18"/>
          <w:szCs w:val="18"/>
        </w:rPr>
        <w:t>co najmniej 2 systemy</w:t>
      </w:r>
      <w:r w:rsidRPr="000C6A2B">
        <w:rPr>
          <w:rFonts w:ascii="Tahoma" w:hAnsi="Tahoma" w:cs="Tahoma"/>
          <w:sz w:val="18"/>
          <w:szCs w:val="18"/>
        </w:rPr>
        <w:t xml:space="preserve"> teleinformatyczne o zbliżonym do przedmiotu zamówienia zakresie i wartości nie mniejszej niż 2.500.000</w:t>
      </w:r>
      <w:r>
        <w:rPr>
          <w:rFonts w:ascii="Tahoma" w:hAnsi="Tahoma" w:cs="Tahoma"/>
          <w:sz w:val="18"/>
          <w:szCs w:val="18"/>
        </w:rPr>
        <w:t>,00</w:t>
      </w:r>
      <w:r w:rsidRPr="000C6A2B">
        <w:rPr>
          <w:rFonts w:ascii="Tahoma" w:hAnsi="Tahoma" w:cs="Tahoma"/>
          <w:sz w:val="18"/>
          <w:szCs w:val="18"/>
        </w:rPr>
        <w:t xml:space="preserve"> zł </w:t>
      </w:r>
      <w:r w:rsidRPr="004B01A2">
        <w:rPr>
          <w:rFonts w:ascii="Tahoma" w:hAnsi="Tahoma" w:cs="Tahoma"/>
          <w:sz w:val="18"/>
          <w:szCs w:val="18"/>
        </w:rPr>
        <w:t>brutto.</w:t>
      </w:r>
      <w:r w:rsidRPr="000C6A2B">
        <w:rPr>
          <w:rFonts w:ascii="Tahoma" w:hAnsi="Tahoma" w:cs="Tahoma"/>
          <w:sz w:val="18"/>
          <w:szCs w:val="18"/>
        </w:rPr>
        <w:t xml:space="preserve"> Przez zakres zbliżony do przedmiotu zamówienia rozumie się system zrealizowany do obsługi jednostki sektora finansów publicznych, przetwarzający informacje o </w:t>
      </w:r>
      <w:r w:rsidRPr="004B01A2">
        <w:rPr>
          <w:rFonts w:ascii="Tahoma" w:hAnsi="Tahoma" w:cs="Tahoma"/>
          <w:sz w:val="18"/>
          <w:szCs w:val="18"/>
        </w:rPr>
        <w:t xml:space="preserve">postępowaniach związanych z windykacją należności publiczno – prawnych w ilości nie mniejszej niż 50.000 postępowań rocznie </w:t>
      </w:r>
    </w:p>
    <w:p w:rsidR="008E5D47" w:rsidRPr="000C6A2B" w:rsidRDefault="008E5D47" w:rsidP="005A5CD9">
      <w:pPr>
        <w:pStyle w:val="ListParagraph"/>
        <w:spacing w:after="0" w:line="240" w:lineRule="auto"/>
        <w:ind w:left="1588"/>
        <w:jc w:val="both"/>
        <w:rPr>
          <w:rFonts w:ascii="Tahoma" w:hAnsi="Tahoma" w:cs="Tahoma"/>
          <w:sz w:val="18"/>
          <w:szCs w:val="18"/>
        </w:rPr>
      </w:pPr>
      <w:r w:rsidRPr="004B01A2">
        <w:rPr>
          <w:rFonts w:ascii="Tahoma" w:hAnsi="Tahoma" w:cs="Tahoma"/>
          <w:sz w:val="18"/>
          <w:szCs w:val="18"/>
        </w:rPr>
        <w:t>oraz</w:t>
      </w:r>
      <w:r w:rsidRPr="000C6A2B">
        <w:rPr>
          <w:rFonts w:ascii="Tahoma" w:hAnsi="Tahoma" w:cs="Tahoma"/>
          <w:sz w:val="18"/>
          <w:szCs w:val="18"/>
        </w:rPr>
        <w:t xml:space="preserve"> </w:t>
      </w:r>
    </w:p>
    <w:p w:rsidR="008E5D47" w:rsidRPr="000C6A2B" w:rsidRDefault="008E5D47" w:rsidP="00F808C5">
      <w:pPr>
        <w:pStyle w:val="ListParagraph"/>
        <w:spacing w:after="0" w:line="240" w:lineRule="auto"/>
        <w:ind w:left="1588"/>
        <w:jc w:val="both"/>
        <w:rPr>
          <w:rFonts w:ascii="Tahoma" w:hAnsi="Tahoma" w:cs="Tahoma"/>
          <w:strike/>
          <w:sz w:val="18"/>
          <w:szCs w:val="18"/>
        </w:rPr>
      </w:pPr>
      <w:r w:rsidRPr="000C6A2B">
        <w:rPr>
          <w:rFonts w:ascii="Tahoma" w:hAnsi="Tahoma" w:cs="Tahoma"/>
          <w:sz w:val="18"/>
          <w:szCs w:val="18"/>
        </w:rPr>
        <w:t xml:space="preserve">- Wykonawca świadczył usługi utrzymania i rozwoju </w:t>
      </w:r>
      <w:r w:rsidRPr="003C5A0A">
        <w:rPr>
          <w:rFonts w:ascii="Tahoma" w:hAnsi="Tahoma" w:cs="Tahoma"/>
          <w:sz w:val="18"/>
          <w:szCs w:val="18"/>
        </w:rPr>
        <w:t xml:space="preserve">co najmniej 2 systemów teleinformatycznych </w:t>
      </w:r>
      <w:r w:rsidRPr="009B5C62">
        <w:rPr>
          <w:rFonts w:ascii="Tahoma" w:hAnsi="Tahoma" w:cs="Tahoma"/>
          <w:sz w:val="18"/>
          <w:szCs w:val="18"/>
        </w:rPr>
        <w:t>przez co najmniej 12 miesięcy dla każdego systemu o</w:t>
      </w:r>
      <w:r w:rsidRPr="003C5A0A">
        <w:rPr>
          <w:rFonts w:ascii="Tahoma" w:hAnsi="Tahoma" w:cs="Tahoma"/>
          <w:sz w:val="18"/>
          <w:szCs w:val="18"/>
        </w:rPr>
        <w:t xml:space="preserve"> zbliżonej do przedmiotu zamówienia wielkości</w:t>
      </w:r>
      <w:r w:rsidRPr="000C6A2B">
        <w:rPr>
          <w:rFonts w:ascii="Tahoma" w:hAnsi="Tahoma" w:cs="Tahoma"/>
          <w:sz w:val="18"/>
          <w:szCs w:val="18"/>
        </w:rPr>
        <w:t xml:space="preserve"> i stopniu komplikacji w oparciu o metodykę ITIL. Przez </w:t>
      </w:r>
      <w:r w:rsidRPr="004B01A2">
        <w:rPr>
          <w:rFonts w:ascii="Tahoma" w:hAnsi="Tahoma" w:cs="Tahoma"/>
          <w:sz w:val="18"/>
          <w:szCs w:val="18"/>
        </w:rPr>
        <w:t>wielkość i stopień komplikacji zbliżony do przedmiotu zamówienia rozumie się system zrealizowany do obsługi jednostki sektora finansów publicznych, przetwarzający informacje o postępowaniach związanych z windykacją należności publiczno – prawnych w ilości nie mniejszej niż 50.000 postępowań</w:t>
      </w:r>
      <w:r>
        <w:rPr>
          <w:rFonts w:ascii="Tahoma" w:hAnsi="Tahoma" w:cs="Tahoma"/>
          <w:sz w:val="18"/>
          <w:szCs w:val="18"/>
        </w:rPr>
        <w:t xml:space="preserve"> </w:t>
      </w:r>
      <w:r w:rsidRPr="000C6A2B">
        <w:rPr>
          <w:rFonts w:ascii="Tahoma" w:hAnsi="Tahoma" w:cs="Tahoma"/>
          <w:sz w:val="18"/>
          <w:szCs w:val="18"/>
        </w:rPr>
        <w:t xml:space="preserve">rocznie. </w:t>
      </w:r>
    </w:p>
    <w:p w:rsidR="008E5D47" w:rsidRDefault="008E5D47" w:rsidP="00CA5104">
      <w:pPr>
        <w:pStyle w:val="ListParagraph"/>
        <w:spacing w:after="0" w:line="240" w:lineRule="auto"/>
        <w:ind w:left="1588"/>
        <w:jc w:val="both"/>
        <w:rPr>
          <w:rFonts w:ascii="Tahoma" w:hAnsi="Tahoma" w:cs="Tahoma"/>
          <w:sz w:val="18"/>
          <w:szCs w:val="18"/>
        </w:rPr>
      </w:pPr>
    </w:p>
    <w:p w:rsidR="008E5D47" w:rsidRPr="00984183" w:rsidRDefault="008E5D47" w:rsidP="00D66C9B">
      <w:pPr>
        <w:pStyle w:val="ListParagraph"/>
        <w:numPr>
          <w:ilvl w:val="3"/>
          <w:numId w:val="27"/>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Wykonawca </w:t>
      </w:r>
      <w:r w:rsidRPr="00C054D1">
        <w:rPr>
          <w:rFonts w:ascii="Tahoma" w:hAnsi="Tahoma" w:cs="Tahoma"/>
          <w:sz w:val="18"/>
          <w:szCs w:val="18"/>
        </w:rPr>
        <w:t>ma do dyspozycji</w:t>
      </w:r>
      <w:r w:rsidRPr="00984183">
        <w:rPr>
          <w:rFonts w:ascii="Tahoma" w:hAnsi="Tahoma" w:cs="Tahoma"/>
          <w:sz w:val="18"/>
          <w:szCs w:val="18"/>
        </w:rPr>
        <w:t xml:space="preserve"> osoby legitymujące się kwalifikacjami zawodowymi, </w:t>
      </w:r>
      <w:r w:rsidRPr="00394A73">
        <w:rPr>
          <w:rFonts w:ascii="Tahoma" w:hAnsi="Tahoma" w:cs="Tahoma"/>
          <w:sz w:val="18"/>
          <w:szCs w:val="18"/>
        </w:rPr>
        <w:t xml:space="preserve">uprawnieniami, </w:t>
      </w:r>
      <w:r w:rsidRPr="00984183">
        <w:rPr>
          <w:rFonts w:ascii="Tahoma" w:hAnsi="Tahoma" w:cs="Tahoma"/>
          <w:sz w:val="18"/>
          <w:szCs w:val="18"/>
        </w:rPr>
        <w:t xml:space="preserve">doświadczeniem </w:t>
      </w:r>
      <w:r w:rsidRPr="00394A73">
        <w:rPr>
          <w:rFonts w:ascii="Tahoma" w:hAnsi="Tahoma" w:cs="Tahoma"/>
          <w:sz w:val="18"/>
          <w:szCs w:val="18"/>
        </w:rPr>
        <w:t>i wykształceniem</w:t>
      </w:r>
      <w:r w:rsidRPr="00984183">
        <w:rPr>
          <w:rFonts w:ascii="Tahoma" w:hAnsi="Tahoma" w:cs="Tahoma"/>
          <w:sz w:val="18"/>
          <w:szCs w:val="18"/>
        </w:rPr>
        <w:t xml:space="preserve"> odpowiednimi do stanowisk, jakie zostaną im powierzone, zgodnie z poniższym wykazem:</w:t>
      </w:r>
    </w:p>
    <w:p w:rsidR="008E5D47" w:rsidRDefault="008E5D47" w:rsidP="00394A73">
      <w:pPr>
        <w:pStyle w:val="ListParagraph"/>
        <w:spacing w:after="0" w:line="240" w:lineRule="auto"/>
        <w:ind w:left="1588"/>
        <w:jc w:val="both"/>
        <w:rPr>
          <w:rFonts w:ascii="Tahoma" w:hAnsi="Tahoma" w:cs="Tahoma"/>
          <w:sz w:val="18"/>
          <w:szCs w:val="18"/>
        </w:rPr>
      </w:pPr>
    </w:p>
    <w:p w:rsidR="008E5D47" w:rsidRPr="00984183" w:rsidRDefault="008E5D47" w:rsidP="00EF550B">
      <w:pPr>
        <w:pStyle w:val="ListParagraph"/>
        <w:spacing w:after="0" w:line="240" w:lineRule="auto"/>
        <w:ind w:left="1588"/>
        <w:jc w:val="both"/>
        <w:rPr>
          <w:rFonts w:ascii="Tahoma" w:hAnsi="Tahoma" w:cs="Tahoma"/>
          <w:sz w:val="18"/>
          <w:szCs w:val="18"/>
        </w:rPr>
      </w:pPr>
      <w:r w:rsidRPr="00984183">
        <w:rPr>
          <w:rFonts w:ascii="Tahoma" w:hAnsi="Tahoma" w:cs="Tahoma"/>
          <w:sz w:val="18"/>
          <w:szCs w:val="18"/>
        </w:rPr>
        <w:t xml:space="preserve">Lp. Stanowisko - Wymagana liczba osób - </w:t>
      </w:r>
      <w:r>
        <w:rPr>
          <w:rFonts w:ascii="Tahoma" w:hAnsi="Tahoma" w:cs="Tahoma"/>
          <w:sz w:val="18"/>
          <w:szCs w:val="18"/>
        </w:rPr>
        <w:t>Doświadczenie zawodowe  – P</w:t>
      </w:r>
      <w:r w:rsidRPr="00984183">
        <w:rPr>
          <w:rFonts w:ascii="Tahoma" w:hAnsi="Tahoma" w:cs="Tahoma"/>
          <w:sz w:val="18"/>
          <w:szCs w:val="18"/>
        </w:rPr>
        <w:t xml:space="preserve">odstawa dysponowania. </w:t>
      </w:r>
    </w:p>
    <w:p w:rsidR="008E5D47" w:rsidRPr="00984183" w:rsidRDefault="008E5D47" w:rsidP="00EF550B">
      <w:pPr>
        <w:ind w:left="705"/>
        <w:jc w:val="both"/>
        <w:rPr>
          <w:rFonts w:ascii="Tahoma" w:hAnsi="Tahoma" w:cs="Tahoma"/>
          <w:sz w:val="18"/>
          <w:szCs w:val="18"/>
        </w:rPr>
      </w:pPr>
    </w:p>
    <w:p w:rsidR="008E5D47" w:rsidRPr="00B442E4" w:rsidRDefault="008E5D47" w:rsidP="00EF550B">
      <w:pPr>
        <w:pStyle w:val="NormalWeb"/>
        <w:spacing w:before="0" w:beforeAutospacing="0" w:after="0" w:afterAutospacing="0"/>
        <w:ind w:left="1680"/>
        <w:rPr>
          <w:rFonts w:ascii="Tahoma" w:hAnsi="Tahoma" w:cs="Tahoma"/>
          <w:sz w:val="18"/>
          <w:szCs w:val="18"/>
        </w:rPr>
      </w:pPr>
      <w:r w:rsidRPr="00903611">
        <w:rPr>
          <w:rFonts w:ascii="Tahoma" w:hAnsi="Tahoma" w:cs="Tahoma"/>
          <w:sz w:val="18"/>
          <w:szCs w:val="18"/>
        </w:rPr>
        <w:t xml:space="preserve">1. </w:t>
      </w:r>
      <w:r w:rsidRPr="00903611">
        <w:rPr>
          <w:rFonts w:ascii="Tahoma" w:hAnsi="Tahoma" w:cs="Tahoma"/>
          <w:sz w:val="18"/>
          <w:szCs w:val="18"/>
          <w:u w:val="single"/>
        </w:rPr>
        <w:t>Kierownik Projektu</w:t>
      </w:r>
      <w:r>
        <w:rPr>
          <w:rFonts w:ascii="Tahoma" w:hAnsi="Tahoma" w:cs="Tahoma"/>
          <w:sz w:val="18"/>
          <w:szCs w:val="18"/>
        </w:rPr>
        <w:t xml:space="preserve"> –</w:t>
      </w:r>
      <w:r w:rsidRPr="00903611">
        <w:rPr>
          <w:rFonts w:ascii="Tahoma" w:hAnsi="Tahoma" w:cs="Tahoma"/>
          <w:sz w:val="18"/>
          <w:szCs w:val="18"/>
        </w:rPr>
        <w:t xml:space="preserve"> 1</w:t>
      </w:r>
      <w:r>
        <w:rPr>
          <w:rFonts w:ascii="Tahoma" w:hAnsi="Tahoma" w:cs="Tahoma"/>
          <w:sz w:val="18"/>
          <w:szCs w:val="18"/>
        </w:rPr>
        <w:t xml:space="preserve"> osoba</w:t>
      </w:r>
      <w:r w:rsidRPr="00903611">
        <w:rPr>
          <w:rFonts w:ascii="Tahoma" w:hAnsi="Tahoma" w:cs="Tahoma"/>
          <w:sz w:val="18"/>
          <w:szCs w:val="18"/>
        </w:rPr>
        <w:t xml:space="preserve"> </w:t>
      </w:r>
      <w:r>
        <w:rPr>
          <w:rFonts w:ascii="Tahoma" w:hAnsi="Tahoma" w:cs="Tahoma"/>
          <w:sz w:val="18"/>
          <w:szCs w:val="18"/>
        </w:rPr>
        <w:t xml:space="preserve">- w </w:t>
      </w:r>
      <w:r w:rsidRPr="00B442E4">
        <w:rPr>
          <w:rFonts w:ascii="Tahoma" w:hAnsi="Tahoma" w:cs="Tahoma"/>
          <w:sz w:val="18"/>
          <w:szCs w:val="18"/>
        </w:rPr>
        <w:t>ciągu ostatnich 3 lat przed upływem terminu składania ofert pełnił rolę kierownika projektu w co najmniej 2 projektach informatycznych związanych z wytwarzaniem lub projektowaniem oprogramowania o wartości co najmniej 2 mln zł każdy projekt;</w:t>
      </w:r>
    </w:p>
    <w:p w:rsidR="008E5D47" w:rsidRPr="00B442E4" w:rsidRDefault="008E5D47" w:rsidP="003665F1">
      <w:pPr>
        <w:pStyle w:val="NormalWeb"/>
        <w:ind w:left="1680"/>
        <w:rPr>
          <w:rFonts w:ascii="Tahoma" w:hAnsi="Tahoma" w:cs="Tahoma"/>
          <w:sz w:val="18"/>
          <w:szCs w:val="18"/>
        </w:rPr>
      </w:pPr>
      <w:r w:rsidRPr="00B442E4">
        <w:rPr>
          <w:rFonts w:ascii="Tahoma" w:hAnsi="Tahoma" w:cs="Tahoma"/>
          <w:sz w:val="18"/>
          <w:szCs w:val="18"/>
        </w:rPr>
        <w:t xml:space="preserve">2. </w:t>
      </w:r>
      <w:r w:rsidRPr="00B442E4">
        <w:rPr>
          <w:rFonts w:ascii="Tahoma" w:hAnsi="Tahoma" w:cs="Tahoma"/>
          <w:sz w:val="18"/>
          <w:szCs w:val="18"/>
          <w:u w:val="single"/>
        </w:rPr>
        <w:t>Analityk biznesowy</w:t>
      </w:r>
      <w:r w:rsidRPr="00B442E4">
        <w:rPr>
          <w:rFonts w:ascii="Tahoma" w:hAnsi="Tahoma" w:cs="Tahoma"/>
          <w:sz w:val="18"/>
          <w:szCs w:val="18"/>
        </w:rPr>
        <w:t xml:space="preserve"> – 3 osoby - w ciągu ostatnich 3 lat przed upływem terminu składania ofert pełnił rolę analityka biznesowego w co najmniej 2 projektach informatycznych związanych z wytwarzaniem lub projektowaniem oprogramowania o wartości co najmniej 2 mln zł każdy projekt;</w:t>
      </w:r>
    </w:p>
    <w:p w:rsidR="008E5D47" w:rsidRPr="00B442E4" w:rsidRDefault="008E5D47" w:rsidP="003665F1">
      <w:pPr>
        <w:pStyle w:val="NormalWeb"/>
        <w:ind w:left="1680"/>
        <w:rPr>
          <w:rFonts w:ascii="Tahoma" w:hAnsi="Tahoma" w:cs="Tahoma"/>
          <w:sz w:val="18"/>
          <w:szCs w:val="18"/>
        </w:rPr>
      </w:pPr>
      <w:r w:rsidRPr="00B442E4">
        <w:rPr>
          <w:rFonts w:ascii="Tahoma" w:hAnsi="Tahoma" w:cs="Tahoma"/>
          <w:sz w:val="18"/>
          <w:szCs w:val="18"/>
        </w:rPr>
        <w:t xml:space="preserve">3. </w:t>
      </w:r>
      <w:r w:rsidRPr="00B442E4">
        <w:rPr>
          <w:rFonts w:ascii="Tahoma" w:hAnsi="Tahoma" w:cs="Tahoma"/>
          <w:sz w:val="18"/>
          <w:szCs w:val="18"/>
          <w:u w:val="single"/>
        </w:rPr>
        <w:t>Analityk systemowy</w:t>
      </w:r>
      <w:r w:rsidRPr="00B442E4">
        <w:rPr>
          <w:rFonts w:ascii="Tahoma" w:hAnsi="Tahoma" w:cs="Tahoma"/>
          <w:sz w:val="18"/>
          <w:szCs w:val="18"/>
        </w:rPr>
        <w:t xml:space="preserve"> – 1 osoba - w ciągu ostatnich 3 lat przed upływem terminu składania ofert pełnił rolę analityka </w:t>
      </w:r>
      <w:r w:rsidRPr="009B5C62">
        <w:rPr>
          <w:rFonts w:ascii="Tahoma" w:hAnsi="Tahoma" w:cs="Tahoma"/>
          <w:sz w:val="18"/>
          <w:szCs w:val="18"/>
        </w:rPr>
        <w:t>systemowego</w:t>
      </w:r>
      <w:r w:rsidRPr="00B442E4">
        <w:rPr>
          <w:rFonts w:ascii="Tahoma" w:hAnsi="Tahoma" w:cs="Tahoma"/>
          <w:sz w:val="18"/>
          <w:szCs w:val="18"/>
        </w:rPr>
        <w:t xml:space="preserve"> w co najmniej 2 projektach informatycznych związanych z wytwarzaniem lub projektowaniem oprogramowania o wartości co najmniej 2 mln zł każdy projekt;</w:t>
      </w:r>
    </w:p>
    <w:p w:rsidR="008E5D47" w:rsidRPr="00B442E4" w:rsidRDefault="008E5D47" w:rsidP="003665F1">
      <w:pPr>
        <w:pStyle w:val="NormalWeb"/>
        <w:ind w:left="1680"/>
        <w:rPr>
          <w:rFonts w:ascii="Tahoma" w:hAnsi="Tahoma" w:cs="Tahoma"/>
          <w:sz w:val="18"/>
          <w:szCs w:val="18"/>
        </w:rPr>
      </w:pPr>
      <w:r w:rsidRPr="00B442E4">
        <w:rPr>
          <w:rFonts w:ascii="Tahoma" w:hAnsi="Tahoma" w:cs="Tahoma"/>
          <w:sz w:val="18"/>
          <w:szCs w:val="18"/>
        </w:rPr>
        <w:t xml:space="preserve">4. </w:t>
      </w:r>
      <w:r w:rsidRPr="00B442E4">
        <w:rPr>
          <w:rFonts w:ascii="Tahoma" w:hAnsi="Tahoma" w:cs="Tahoma"/>
          <w:sz w:val="18"/>
          <w:szCs w:val="18"/>
          <w:u w:val="single"/>
        </w:rPr>
        <w:t>Projektant UX -</w:t>
      </w:r>
      <w:r w:rsidRPr="00B442E4">
        <w:rPr>
          <w:rFonts w:ascii="Tahoma" w:hAnsi="Tahoma" w:cs="Tahoma"/>
          <w:sz w:val="18"/>
          <w:szCs w:val="18"/>
        </w:rPr>
        <w:t xml:space="preserve"> 1 osoba - w ciągu ostatnich 3 lat przed upływem terminu składania ofert zaprojektował co najmniej 10 interfejsów użytkownika lowfi highfi, w tym przynajmniej 3 interfejsy użytkownika dla urządzeń mobilnych; </w:t>
      </w:r>
    </w:p>
    <w:p w:rsidR="008E5D47" w:rsidRPr="00903611" w:rsidRDefault="008E5D47" w:rsidP="003665F1">
      <w:pPr>
        <w:pStyle w:val="NormalWeb"/>
        <w:ind w:left="1680"/>
        <w:rPr>
          <w:rFonts w:ascii="Tahoma" w:hAnsi="Tahoma" w:cs="Tahoma"/>
          <w:sz w:val="18"/>
          <w:szCs w:val="18"/>
        </w:rPr>
      </w:pPr>
      <w:r w:rsidRPr="00B442E4">
        <w:rPr>
          <w:rFonts w:ascii="Tahoma" w:hAnsi="Tahoma" w:cs="Tahoma"/>
          <w:sz w:val="18"/>
          <w:szCs w:val="18"/>
        </w:rPr>
        <w:t xml:space="preserve">5. </w:t>
      </w:r>
      <w:r w:rsidRPr="00B442E4">
        <w:rPr>
          <w:rFonts w:ascii="Tahoma" w:hAnsi="Tahoma" w:cs="Tahoma"/>
          <w:sz w:val="18"/>
          <w:szCs w:val="18"/>
          <w:u w:val="single"/>
        </w:rPr>
        <w:t>Główny architekt</w:t>
      </w:r>
      <w:r w:rsidRPr="00B442E4">
        <w:rPr>
          <w:rFonts w:ascii="Tahoma" w:hAnsi="Tahoma" w:cs="Tahoma"/>
          <w:sz w:val="18"/>
          <w:szCs w:val="18"/>
        </w:rPr>
        <w:t xml:space="preserve"> – 1 osoba - w ciągu ostatnich 3 lat przed upływem terminu składania ofert pełnił rolę architekta w co najmniej 3 projektach informatycznych związanych z wytwarzaniem lub projektowaniem oprogramowania o wartości co najmniej</w:t>
      </w:r>
      <w:r>
        <w:rPr>
          <w:rFonts w:ascii="Tahoma" w:hAnsi="Tahoma" w:cs="Tahoma"/>
          <w:sz w:val="18"/>
          <w:szCs w:val="18"/>
        </w:rPr>
        <w:t xml:space="preserve"> 2 mln zł </w:t>
      </w:r>
      <w:r w:rsidRPr="000D5F05">
        <w:rPr>
          <w:rFonts w:ascii="Tahoma" w:hAnsi="Tahoma" w:cs="Tahoma"/>
          <w:sz w:val="18"/>
          <w:szCs w:val="18"/>
        </w:rPr>
        <w:t>każdy projekt, z czego co najmniej 2 projekty</w:t>
      </w:r>
      <w:r>
        <w:rPr>
          <w:rFonts w:ascii="Tahoma" w:hAnsi="Tahoma" w:cs="Tahoma"/>
          <w:sz w:val="18"/>
          <w:szCs w:val="18"/>
        </w:rPr>
        <w:t xml:space="preserve"> </w:t>
      </w:r>
      <w:r w:rsidRPr="00903611">
        <w:rPr>
          <w:rFonts w:ascii="Tahoma" w:hAnsi="Tahoma" w:cs="Tahoma"/>
          <w:sz w:val="18"/>
          <w:szCs w:val="18"/>
        </w:rPr>
        <w:t>wykonane zostały z wykorzystaniem architektury SOA</w:t>
      </w:r>
      <w:r>
        <w:rPr>
          <w:rFonts w:ascii="Tahoma" w:hAnsi="Tahoma" w:cs="Tahoma"/>
          <w:sz w:val="18"/>
          <w:szCs w:val="18"/>
        </w:rPr>
        <w:t>;</w:t>
      </w:r>
      <w:r w:rsidRPr="00903611">
        <w:rPr>
          <w:rFonts w:ascii="Tahoma" w:hAnsi="Tahoma" w:cs="Tahoma"/>
          <w:sz w:val="18"/>
          <w:szCs w:val="18"/>
        </w:rPr>
        <w:t xml:space="preserve"> </w:t>
      </w:r>
    </w:p>
    <w:p w:rsidR="008E5D47" w:rsidRDefault="008E5D47" w:rsidP="003665F1">
      <w:pPr>
        <w:ind w:left="1680"/>
        <w:jc w:val="both"/>
        <w:rPr>
          <w:rFonts w:ascii="Tahoma" w:hAnsi="Tahoma" w:cs="Tahoma"/>
          <w:sz w:val="18"/>
          <w:szCs w:val="18"/>
        </w:rPr>
      </w:pPr>
      <w:r>
        <w:rPr>
          <w:rFonts w:ascii="Tahoma" w:hAnsi="Tahoma" w:cs="Tahoma"/>
          <w:sz w:val="18"/>
          <w:szCs w:val="18"/>
        </w:rPr>
        <w:t xml:space="preserve">6. </w:t>
      </w:r>
      <w:r w:rsidRPr="00FD6C60">
        <w:rPr>
          <w:rFonts w:ascii="Tahoma" w:hAnsi="Tahoma" w:cs="Tahoma"/>
          <w:sz w:val="18"/>
          <w:szCs w:val="18"/>
          <w:u w:val="single"/>
        </w:rPr>
        <w:t>Kierownik ds obsługi incydentów i problemów</w:t>
      </w:r>
      <w:r>
        <w:rPr>
          <w:rFonts w:ascii="Tahoma" w:hAnsi="Tahoma" w:cs="Tahoma"/>
          <w:sz w:val="18"/>
          <w:szCs w:val="18"/>
        </w:rPr>
        <w:t xml:space="preserve"> –</w:t>
      </w:r>
      <w:r w:rsidRPr="00903611">
        <w:rPr>
          <w:rFonts w:ascii="Tahoma" w:hAnsi="Tahoma" w:cs="Tahoma"/>
          <w:sz w:val="18"/>
          <w:szCs w:val="18"/>
        </w:rPr>
        <w:t xml:space="preserve"> 1</w:t>
      </w:r>
      <w:r>
        <w:rPr>
          <w:rFonts w:ascii="Tahoma" w:hAnsi="Tahoma" w:cs="Tahoma"/>
          <w:sz w:val="18"/>
          <w:szCs w:val="18"/>
        </w:rPr>
        <w:t xml:space="preserve"> osoba -</w:t>
      </w:r>
      <w:r w:rsidRPr="00903611">
        <w:rPr>
          <w:rFonts w:ascii="Tahoma" w:hAnsi="Tahoma" w:cs="Tahoma"/>
          <w:sz w:val="18"/>
          <w:szCs w:val="18"/>
        </w:rPr>
        <w:t xml:space="preserve"> </w:t>
      </w:r>
      <w:r>
        <w:rPr>
          <w:rFonts w:ascii="Tahoma" w:hAnsi="Tahoma" w:cs="Tahoma"/>
          <w:sz w:val="18"/>
          <w:szCs w:val="18"/>
        </w:rPr>
        <w:t>w ciągu ostatnich 3 lat przed upływem terminu składania ofert pełnił</w:t>
      </w:r>
      <w:r w:rsidRPr="00903611">
        <w:rPr>
          <w:rFonts w:ascii="Tahoma" w:hAnsi="Tahoma" w:cs="Tahoma"/>
          <w:sz w:val="18"/>
          <w:szCs w:val="18"/>
        </w:rPr>
        <w:t xml:space="preserve"> rol</w:t>
      </w:r>
      <w:r>
        <w:rPr>
          <w:rFonts w:ascii="Tahoma" w:hAnsi="Tahoma" w:cs="Tahoma"/>
          <w:sz w:val="18"/>
          <w:szCs w:val="18"/>
        </w:rPr>
        <w:t>ę</w:t>
      </w:r>
      <w:r w:rsidRPr="00903611">
        <w:rPr>
          <w:rFonts w:ascii="Tahoma" w:hAnsi="Tahoma" w:cs="Tahoma"/>
          <w:sz w:val="18"/>
          <w:szCs w:val="18"/>
        </w:rPr>
        <w:t xml:space="preserve"> kierownika </w:t>
      </w:r>
      <w:r w:rsidRPr="001B52D1">
        <w:rPr>
          <w:rFonts w:ascii="Tahoma" w:hAnsi="Tahoma" w:cs="Tahoma"/>
          <w:sz w:val="18"/>
          <w:szCs w:val="18"/>
        </w:rPr>
        <w:t>ds obsługi incydentów i problemów</w:t>
      </w:r>
      <w:r w:rsidRPr="00903611">
        <w:rPr>
          <w:rFonts w:ascii="Tahoma" w:hAnsi="Tahoma" w:cs="Tahoma"/>
          <w:sz w:val="18"/>
          <w:szCs w:val="18"/>
        </w:rPr>
        <w:t xml:space="preserve"> w co najmniej 2 projektach informatycznych związanych z utrzymaniem systemów IT</w:t>
      </w:r>
      <w:r>
        <w:rPr>
          <w:rFonts w:ascii="Tahoma" w:hAnsi="Tahoma" w:cs="Tahoma"/>
          <w:sz w:val="18"/>
          <w:szCs w:val="18"/>
        </w:rPr>
        <w:t xml:space="preserve">, </w:t>
      </w:r>
      <w:r w:rsidRPr="001A4302">
        <w:rPr>
          <w:rFonts w:ascii="Tahoma" w:hAnsi="Tahoma" w:cs="Tahoma"/>
          <w:sz w:val="18"/>
          <w:szCs w:val="18"/>
        </w:rPr>
        <w:t>o których mowa w pkt 7.2.2.1. tiret 2, wykorzystując</w:t>
      </w:r>
      <w:r w:rsidRPr="00903611">
        <w:rPr>
          <w:rFonts w:ascii="Tahoma" w:hAnsi="Tahoma" w:cs="Tahoma"/>
          <w:sz w:val="18"/>
          <w:szCs w:val="18"/>
        </w:rPr>
        <w:t xml:space="preserve"> metodykę zarządzania obszarem utrzymania zgodną z ITIL</w:t>
      </w:r>
      <w:r>
        <w:rPr>
          <w:rFonts w:ascii="Tahoma" w:hAnsi="Tahoma" w:cs="Tahoma"/>
          <w:sz w:val="18"/>
          <w:szCs w:val="18"/>
        </w:rPr>
        <w:t>.</w:t>
      </w:r>
    </w:p>
    <w:p w:rsidR="008E5D47" w:rsidRDefault="008E5D47" w:rsidP="003665F1">
      <w:pPr>
        <w:ind w:left="1680"/>
        <w:jc w:val="both"/>
        <w:rPr>
          <w:rFonts w:ascii="Tahoma" w:hAnsi="Tahoma" w:cs="Tahoma"/>
          <w:sz w:val="18"/>
          <w:szCs w:val="18"/>
        </w:rPr>
      </w:pPr>
    </w:p>
    <w:p w:rsidR="008E5D47" w:rsidRPr="005F68F9" w:rsidRDefault="008E5D47" w:rsidP="00D66C9B">
      <w:pPr>
        <w:pStyle w:val="ListParagraph"/>
        <w:numPr>
          <w:ilvl w:val="3"/>
          <w:numId w:val="27"/>
        </w:numPr>
        <w:spacing w:after="0" w:line="240" w:lineRule="auto"/>
        <w:ind w:left="1588" w:hanging="851"/>
        <w:jc w:val="both"/>
        <w:rPr>
          <w:rFonts w:ascii="Tahoma" w:hAnsi="Tahoma" w:cs="Tahoma"/>
          <w:sz w:val="18"/>
          <w:szCs w:val="18"/>
        </w:rPr>
      </w:pPr>
      <w:r>
        <w:t xml:space="preserve">   </w:t>
      </w:r>
      <w:r w:rsidRPr="005F68F9">
        <w:rPr>
          <w:rFonts w:ascii="Tahoma" w:hAnsi="Tahoma" w:cs="Tahoma"/>
          <w:sz w:val="18"/>
          <w:szCs w:val="18"/>
        </w:rPr>
        <w:t xml:space="preserve">średnie </w:t>
      </w:r>
      <w:r>
        <w:rPr>
          <w:rFonts w:ascii="Tahoma" w:hAnsi="Tahoma" w:cs="Tahoma"/>
          <w:sz w:val="18"/>
          <w:szCs w:val="18"/>
        </w:rPr>
        <w:t xml:space="preserve">roczne zatrudnienie u Wykonawcy wynosi </w:t>
      </w:r>
      <w:r w:rsidRPr="005F68F9">
        <w:rPr>
          <w:rFonts w:ascii="Tahoma" w:hAnsi="Tahoma" w:cs="Tahoma"/>
          <w:sz w:val="18"/>
          <w:szCs w:val="18"/>
        </w:rPr>
        <w:t xml:space="preserve">nie mniej niż </w:t>
      </w:r>
      <w:r w:rsidRPr="00D4090F">
        <w:rPr>
          <w:rFonts w:ascii="Tahoma" w:hAnsi="Tahoma" w:cs="Tahoma"/>
          <w:sz w:val="18"/>
          <w:szCs w:val="18"/>
        </w:rPr>
        <w:t>15 osób oraz liczebność personelu kierowniczego nie mniej niż 3 osoby – w okresie ostatnich trze</w:t>
      </w:r>
      <w:r w:rsidRPr="005F68F9">
        <w:rPr>
          <w:rFonts w:ascii="Tahoma" w:hAnsi="Tahoma" w:cs="Tahoma"/>
          <w:sz w:val="18"/>
          <w:szCs w:val="18"/>
        </w:rPr>
        <w:t xml:space="preserve">ch lat przed upływem terminu składania ofert, a w przypadku gdy okres prowadzenia działalności jest krótszy – w tym okresie. </w:t>
      </w:r>
    </w:p>
    <w:p w:rsidR="008E5D47" w:rsidRPr="00984183" w:rsidRDefault="008E5D47" w:rsidP="004702AA">
      <w:pPr>
        <w:ind w:left="705"/>
        <w:jc w:val="both"/>
        <w:rPr>
          <w:rFonts w:ascii="Tahoma" w:hAnsi="Tahoma" w:cs="Tahoma"/>
          <w:sz w:val="18"/>
          <w:szCs w:val="18"/>
        </w:rPr>
      </w:pPr>
    </w:p>
    <w:p w:rsidR="008E5D47" w:rsidRPr="00BC21E6" w:rsidRDefault="008E5D47" w:rsidP="00D66C9B">
      <w:pPr>
        <w:pStyle w:val="ListParagraph"/>
        <w:numPr>
          <w:ilvl w:val="1"/>
          <w:numId w:val="27"/>
        </w:numPr>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70256B">
        <w:rPr>
          <w:rFonts w:ascii="Tahoma" w:hAnsi="Tahoma" w:cs="Tahoma"/>
          <w:sz w:val="18"/>
          <w:szCs w:val="18"/>
        </w:rPr>
        <w:t>12 – 23</w:t>
      </w:r>
      <w:r w:rsidRPr="00BC21E6">
        <w:rPr>
          <w:rFonts w:ascii="Tahoma" w:hAnsi="Tahoma" w:cs="Tahoma"/>
          <w:sz w:val="18"/>
          <w:szCs w:val="18"/>
        </w:rPr>
        <w:t xml:space="preserve"> ustawy Pzp, tj.:  </w:t>
      </w:r>
    </w:p>
    <w:p w:rsidR="008E5D47" w:rsidRPr="00984183" w:rsidRDefault="008E5D47" w:rsidP="008C2679">
      <w:pPr>
        <w:pStyle w:val="Default"/>
        <w:jc w:val="both"/>
        <w:rPr>
          <w:rFonts w:ascii="Tahoma" w:hAnsi="Tahoma" w:cs="Tahoma"/>
        </w:rPr>
      </w:pPr>
      <w:r w:rsidRPr="00984183">
        <w:rPr>
          <w:rFonts w:ascii="Tahoma" w:hAnsi="Tahoma" w:cs="Tahoma"/>
        </w:rPr>
        <w:t xml:space="preserve">           </w:t>
      </w:r>
    </w:p>
    <w:p w:rsidR="008E5D47" w:rsidRPr="00BC21E6"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8E5D47" w:rsidRPr="00984183" w:rsidRDefault="008E5D47" w:rsidP="00D66C9B">
      <w:pPr>
        <w:pStyle w:val="ListParagraph"/>
        <w:numPr>
          <w:ilvl w:val="3"/>
          <w:numId w:val="27"/>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8E5D47" w:rsidRPr="00984183" w:rsidRDefault="008E5D47" w:rsidP="00D66C9B">
      <w:pPr>
        <w:pStyle w:val="ListParagraph"/>
        <w:numPr>
          <w:ilvl w:val="3"/>
          <w:numId w:val="27"/>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r. - Kodeks karny, </w:t>
      </w:r>
    </w:p>
    <w:p w:rsidR="008E5D47" w:rsidRPr="00984183" w:rsidRDefault="008E5D47" w:rsidP="00D66C9B">
      <w:pPr>
        <w:pStyle w:val="ListParagraph"/>
        <w:numPr>
          <w:ilvl w:val="3"/>
          <w:numId w:val="27"/>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8E5D47" w:rsidRPr="00984183" w:rsidRDefault="008E5D47" w:rsidP="00D66C9B">
      <w:pPr>
        <w:pStyle w:val="ListParagraph"/>
        <w:numPr>
          <w:ilvl w:val="3"/>
          <w:numId w:val="27"/>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8E5D47" w:rsidRPr="00984183" w:rsidRDefault="008E5D47"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ustawy Pzp)</w:t>
      </w:r>
      <w:r w:rsidRPr="00984183">
        <w:rPr>
          <w:rFonts w:ascii="Tahoma" w:hAnsi="Tahoma" w:cs="Tahoma"/>
          <w:b/>
          <w:sz w:val="18"/>
          <w:szCs w:val="18"/>
        </w:rPr>
        <w:t>:</w:t>
      </w:r>
    </w:p>
    <w:p w:rsidR="008E5D47" w:rsidRPr="00BC21E6"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BC21E6">
        <w:rPr>
          <w:rFonts w:ascii="Tahoma" w:hAnsi="Tahoma" w:cs="Tahoma"/>
          <w:sz w:val="18"/>
          <w:szCs w:val="18"/>
        </w:rPr>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8E5D47" w:rsidRPr="00BC21E6"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E5D47"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BC21E6">
        <w:rPr>
          <w:rFonts w:ascii="Tahoma" w:hAnsi="Tahoma" w:cs="Tahoma"/>
          <w:sz w:val="18"/>
          <w:szCs w:val="18"/>
        </w:rPr>
        <w:t>Wykonawca,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8E5D47" w:rsidRPr="00BC21E6" w:rsidRDefault="008E5D47" w:rsidP="00682164">
      <w:pPr>
        <w:pStyle w:val="ListParagraph"/>
        <w:spacing w:after="0" w:line="240" w:lineRule="auto"/>
        <w:ind w:left="0"/>
        <w:jc w:val="both"/>
        <w:rPr>
          <w:rFonts w:ascii="Tahoma" w:hAnsi="Tahoma" w:cs="Tahoma"/>
          <w:sz w:val="18"/>
          <w:szCs w:val="18"/>
        </w:rPr>
      </w:pPr>
    </w:p>
    <w:p w:rsidR="008E5D47" w:rsidRPr="00BC21E6" w:rsidRDefault="008E5D47" w:rsidP="00D66C9B">
      <w:pPr>
        <w:pStyle w:val="ListParagraph"/>
        <w:numPr>
          <w:ilvl w:val="1"/>
          <w:numId w:val="27"/>
        </w:numPr>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8E5D47" w:rsidRPr="00BC21E6"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w:t>
      </w:r>
      <w:r>
        <w:rPr>
          <w:rFonts w:ascii="Tahoma" w:hAnsi="Tahoma" w:cs="Tahoma"/>
          <w:sz w:val="18"/>
          <w:szCs w:val="18"/>
        </w:rPr>
        <w:t>1. -7.3.2.3.</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1. -7.3.2.3.</w:t>
      </w:r>
      <w:r w:rsidRPr="002761FA">
        <w:rPr>
          <w:rFonts w:ascii="Tahoma" w:hAnsi="Tahoma" w:cs="Tahoma"/>
          <w:sz w:val="18"/>
          <w:szCs w:val="18"/>
        </w:rPr>
        <w:t>, jeżeli nie upłynęło 5 lat od dnia uprawomocnienia się wyroku potwierdzającego zaistnienie jednej z podstaw wykluczenia, chyba że w tym wyroku został określony inny okres wykluczenia;</w:t>
      </w:r>
    </w:p>
    <w:p w:rsidR="008E5D47" w:rsidRPr="00BC21E6"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8E5D47" w:rsidRPr="00BC21E6" w:rsidRDefault="008E5D47" w:rsidP="00D66C9B">
      <w:pPr>
        <w:pStyle w:val="ListParagraph"/>
        <w:numPr>
          <w:ilvl w:val="3"/>
          <w:numId w:val="27"/>
        </w:numPr>
        <w:spacing w:after="0" w:line="240" w:lineRule="auto"/>
        <w:ind w:left="720" w:hanging="720"/>
        <w:jc w:val="both"/>
        <w:rPr>
          <w:rFonts w:ascii="Tahoma" w:hAnsi="Tahoma" w:cs="Tahoma"/>
          <w:sz w:val="18"/>
          <w:szCs w:val="18"/>
        </w:rPr>
      </w:pPr>
      <w:r w:rsidRPr="002761FA">
        <w:rPr>
          <w:rFonts w:ascii="Tahoma" w:hAnsi="Tahoma" w:cs="Tahoma"/>
          <w:sz w:val="18"/>
          <w:szCs w:val="18"/>
        </w:rPr>
        <w:t>w pkt 7.3.2.</w:t>
      </w:r>
      <w:r>
        <w:rPr>
          <w:rFonts w:ascii="Tahoma" w:hAnsi="Tahoma" w:cs="Tahoma"/>
          <w:sz w:val="18"/>
          <w:szCs w:val="18"/>
        </w:rPr>
        <w:t>4.</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4.</w:t>
      </w:r>
      <w:r w:rsidRPr="002761FA">
        <w:rPr>
          <w:rFonts w:ascii="Tahoma" w:hAnsi="Tahoma" w:cs="Tahoma"/>
          <w:sz w:val="18"/>
          <w:szCs w:val="18"/>
        </w:rPr>
        <w:t xml:space="preserve">, </w:t>
      </w:r>
    </w:p>
    <w:p w:rsidR="008E5D47" w:rsidRDefault="008E5D47" w:rsidP="00D66C9B">
      <w:pPr>
        <w:pStyle w:val="ListParagraph"/>
        <w:numPr>
          <w:ilvl w:val="3"/>
          <w:numId w:val="27"/>
        </w:numPr>
        <w:spacing w:after="0" w:line="240" w:lineRule="auto"/>
        <w:ind w:left="720" w:hanging="720"/>
        <w:jc w:val="both"/>
        <w:rPr>
          <w:rFonts w:ascii="Tahoma" w:hAnsi="Tahoma" w:cs="Tahoma"/>
          <w:sz w:val="18"/>
          <w:szCs w:val="18"/>
        </w:rPr>
      </w:pPr>
      <w:r w:rsidRPr="00036DED">
        <w:rPr>
          <w:rFonts w:ascii="Tahoma" w:hAnsi="Tahoma" w:cs="Tahoma"/>
          <w:sz w:val="18"/>
          <w:szCs w:val="18"/>
        </w:rPr>
        <w:t xml:space="preserve">w pkt 7.3.4. </w:t>
      </w:r>
    </w:p>
    <w:p w:rsidR="008E5D47" w:rsidRPr="00036DED" w:rsidRDefault="008E5D47" w:rsidP="00E71DEE">
      <w:pPr>
        <w:pStyle w:val="ListParagraph"/>
        <w:spacing w:after="0" w:line="240" w:lineRule="auto"/>
        <w:ind w:hanging="40"/>
        <w:jc w:val="both"/>
        <w:rPr>
          <w:rFonts w:ascii="Tahoma" w:hAnsi="Tahoma" w:cs="Tahoma"/>
          <w:sz w:val="18"/>
          <w:szCs w:val="18"/>
        </w:rPr>
      </w:pPr>
      <w:r w:rsidRPr="00036DED">
        <w:rPr>
          <w:rFonts w:ascii="Tahoma" w:hAnsi="Tahoma" w:cs="Tahoma"/>
          <w:sz w:val="18"/>
          <w:szCs w:val="18"/>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E5D47" w:rsidRPr="004C5CC4"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8E5D47" w:rsidRPr="004C5CC4"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8E5D47" w:rsidRPr="004C5CC4"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8E5D47" w:rsidRPr="004C5CC4" w:rsidRDefault="008E5D47" w:rsidP="00D66C9B">
      <w:pPr>
        <w:pStyle w:val="ListParagraph"/>
        <w:numPr>
          <w:ilvl w:val="1"/>
          <w:numId w:val="27"/>
        </w:numPr>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2A2286">
        <w:rPr>
          <w:rFonts w:ascii="Tahoma" w:hAnsi="Tahoma" w:cs="Tahoma"/>
          <w:sz w:val="18"/>
          <w:szCs w:val="18"/>
        </w:rPr>
        <w:t>pkt 7.3.2., 7.3.3., 7.3.5. – 7.3.9. lub pkt 7.3.13. - 7.3.15.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8E5D47" w:rsidRPr="004C5CC4"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8E5D47" w:rsidRPr="004C5CC4"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8E5D47" w:rsidRPr="004C5CC4" w:rsidRDefault="008E5D47" w:rsidP="00D66C9B">
      <w:pPr>
        <w:pStyle w:val="ListParagraph"/>
        <w:numPr>
          <w:ilvl w:val="1"/>
          <w:numId w:val="27"/>
        </w:numPr>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8E5D47" w:rsidRPr="004C5CC4" w:rsidRDefault="008E5D47" w:rsidP="00D66C9B">
      <w:pPr>
        <w:pStyle w:val="ListParagraph"/>
        <w:numPr>
          <w:ilvl w:val="1"/>
          <w:numId w:val="27"/>
        </w:numPr>
        <w:spacing w:after="0" w:line="240" w:lineRule="auto"/>
        <w:ind w:left="720"/>
        <w:jc w:val="both"/>
        <w:rPr>
          <w:rFonts w:ascii="Tahoma" w:hAnsi="Tahoma" w:cs="Tahoma"/>
          <w:sz w:val="18"/>
          <w:szCs w:val="18"/>
        </w:rPr>
      </w:pPr>
      <w:r w:rsidRPr="004C5CC4">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E5D47" w:rsidRPr="004C5CC4" w:rsidRDefault="008E5D47" w:rsidP="00D66C9B">
      <w:pPr>
        <w:pStyle w:val="ListParagraph"/>
        <w:numPr>
          <w:ilvl w:val="1"/>
          <w:numId w:val="27"/>
        </w:numPr>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8E5D47" w:rsidRPr="00984183" w:rsidRDefault="008E5D47" w:rsidP="000B116D">
      <w:pPr>
        <w:ind w:left="709" w:hanging="709"/>
        <w:jc w:val="both"/>
        <w:rPr>
          <w:rFonts w:ascii="Tahoma" w:hAnsi="Tahoma" w:cs="Tahoma"/>
          <w:iCs/>
          <w:sz w:val="18"/>
          <w:szCs w:val="18"/>
        </w:rPr>
      </w:pPr>
    </w:p>
    <w:p w:rsidR="008E5D47" w:rsidRPr="00FF5A4F"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16" w:name="_Toc459195127"/>
      <w:bookmarkStart w:id="17" w:name="_Toc460479233"/>
      <w:r w:rsidRPr="00FF5A4F">
        <w:rPr>
          <w:rFonts w:ascii="Tahoma" w:hAnsi="Tahoma" w:cs="Tahoma"/>
          <w:b/>
          <w:sz w:val="18"/>
          <w:szCs w:val="18"/>
          <w:highlight w:val="lightGray"/>
        </w:rPr>
        <w:t>Opis sposobu przygotowania ofert</w:t>
      </w:r>
      <w:bookmarkEnd w:id="16"/>
      <w:bookmarkEnd w:id="17"/>
    </w:p>
    <w:p w:rsidR="008E5D47" w:rsidRPr="007A6503" w:rsidRDefault="008E5D47" w:rsidP="007A6503">
      <w:pPr>
        <w:pStyle w:val="ListParagraph"/>
        <w:numPr>
          <w:ilvl w:val="0"/>
          <w:numId w:val="27"/>
        </w:numPr>
        <w:spacing w:after="0" w:line="240" w:lineRule="auto"/>
        <w:jc w:val="both"/>
        <w:rPr>
          <w:rFonts w:ascii="Tahoma" w:hAnsi="Tahoma" w:cs="Tahoma"/>
          <w:vanish/>
          <w:sz w:val="18"/>
          <w:szCs w:val="18"/>
        </w:rPr>
      </w:pP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8E5D47" w:rsidRPr="00B965C8" w:rsidRDefault="008E5D47" w:rsidP="00D66C9B">
      <w:pPr>
        <w:pStyle w:val="ListParagraph"/>
        <w:numPr>
          <w:ilvl w:val="1"/>
          <w:numId w:val="27"/>
        </w:numPr>
        <w:spacing w:after="0" w:line="240" w:lineRule="auto"/>
        <w:ind w:left="720"/>
        <w:jc w:val="both"/>
        <w:rPr>
          <w:rFonts w:ascii="Tahoma" w:hAnsi="Tahoma" w:cs="Tahoma"/>
          <w:sz w:val="18"/>
          <w:szCs w:val="18"/>
        </w:rPr>
      </w:pPr>
      <w:r w:rsidRPr="00B965C8">
        <w:rPr>
          <w:rFonts w:ascii="Tahoma" w:hAnsi="Tahoma" w:cs="Tahoma"/>
          <w:sz w:val="18"/>
          <w:szCs w:val="18"/>
        </w:rPr>
        <w:t xml:space="preserve">Do oferty należy załączyć </w:t>
      </w:r>
      <w:r w:rsidRPr="008D56D1">
        <w:rPr>
          <w:rFonts w:ascii="Tahoma" w:hAnsi="Tahoma" w:cs="Tahoma"/>
          <w:sz w:val="18"/>
          <w:szCs w:val="18"/>
        </w:rPr>
        <w:t>aktualne na dzień składania ofert</w:t>
      </w:r>
      <w:r w:rsidRPr="00B965C8">
        <w:rPr>
          <w:rFonts w:ascii="Tahoma" w:hAnsi="Tahoma" w:cs="Tahoma"/>
          <w:sz w:val="18"/>
          <w:szCs w:val="18"/>
        </w:rPr>
        <w:t xml:space="preserve"> oświadczenie składane na formularzu jednolitego europejskiego dokumentu zamówienia, sporządzone zgodnie z wzorem standardowego formularza określonego w rozporządzeniu wykonawczym Komisji Europejskiej wydanym na podstawie art. 59 ust. 2 dyrektywy 2014/24/UE, zwanego dalej „JEDZ"</w:t>
      </w:r>
      <w:r w:rsidRPr="00B965C8">
        <w:rPr>
          <w:rFonts w:ascii="Tahoma" w:hAnsi="Tahoma" w:cs="Tahoma"/>
          <w:iCs/>
          <w:sz w:val="18"/>
          <w:szCs w:val="18"/>
        </w:rPr>
        <w:t xml:space="preserve">. </w:t>
      </w:r>
    </w:p>
    <w:p w:rsidR="008E5D47" w:rsidRPr="00B965C8" w:rsidRDefault="008E5D47" w:rsidP="0079085D">
      <w:pPr>
        <w:pStyle w:val="BodyText2"/>
        <w:overflowPunct/>
        <w:autoSpaceDE/>
        <w:autoSpaceDN/>
        <w:adjustRightInd/>
        <w:ind w:left="720"/>
        <w:textAlignment w:val="auto"/>
        <w:rPr>
          <w:rFonts w:ascii="Tahoma" w:hAnsi="Tahoma" w:cs="Tahoma"/>
          <w:b/>
          <w:bCs/>
          <w:sz w:val="18"/>
          <w:szCs w:val="18"/>
          <w:u w:val="single"/>
        </w:rPr>
      </w:pPr>
      <w:r w:rsidRPr="00B965C8">
        <w:rPr>
          <w:rFonts w:ascii="Tahoma" w:hAnsi="Tahoma" w:cs="Tahoma"/>
          <w:b/>
          <w:bCs/>
          <w:sz w:val="18"/>
          <w:szCs w:val="18"/>
          <w:u w:val="single"/>
        </w:rPr>
        <w:t>Informacje zawarte w oświadczeniu będą stan</w:t>
      </w:r>
      <w:r>
        <w:rPr>
          <w:rFonts w:ascii="Tahoma" w:hAnsi="Tahoma" w:cs="Tahoma"/>
          <w:b/>
          <w:bCs/>
          <w:sz w:val="18"/>
          <w:szCs w:val="18"/>
          <w:u w:val="single"/>
        </w:rPr>
        <w:t>owić wstępne potwierdzenie, że W</w:t>
      </w:r>
      <w:r w:rsidRPr="00B965C8">
        <w:rPr>
          <w:rFonts w:ascii="Tahoma" w:hAnsi="Tahoma" w:cs="Tahoma"/>
          <w:b/>
          <w:bCs/>
          <w:sz w:val="18"/>
          <w:szCs w:val="18"/>
          <w:u w:val="single"/>
        </w:rPr>
        <w:t>ykonawca nie podlega wykluczeniu oraz spełnia warunki udziału w postępowaniu</w:t>
      </w:r>
      <w:r>
        <w:rPr>
          <w:rFonts w:ascii="Tahoma" w:hAnsi="Tahoma" w:cs="Tahoma"/>
          <w:b/>
          <w:bCs/>
          <w:sz w:val="18"/>
          <w:szCs w:val="18"/>
          <w:u w:val="single"/>
        </w:rPr>
        <w:t>.</w:t>
      </w:r>
    </w:p>
    <w:p w:rsidR="008E5D47" w:rsidRPr="00B965C8" w:rsidRDefault="008E5D47" w:rsidP="0079085D">
      <w:pPr>
        <w:ind w:left="720"/>
        <w:jc w:val="both"/>
        <w:rPr>
          <w:rFonts w:ascii="Tahoma" w:hAnsi="Tahoma" w:cs="Tahoma"/>
          <w:sz w:val="18"/>
          <w:szCs w:val="18"/>
        </w:rPr>
      </w:pPr>
    </w:p>
    <w:p w:rsidR="008E5D47" w:rsidRPr="00893322" w:rsidRDefault="008E5D47" w:rsidP="00644270">
      <w:pPr>
        <w:ind w:left="720"/>
        <w:jc w:val="both"/>
        <w:rPr>
          <w:rFonts w:ascii="Tahoma" w:hAnsi="Tahoma" w:cs="Tahoma"/>
          <w:sz w:val="18"/>
          <w:szCs w:val="18"/>
        </w:rPr>
      </w:pPr>
      <w:r w:rsidRPr="00644270">
        <w:rPr>
          <w:rFonts w:ascii="Tahoma" w:hAnsi="Tahoma" w:cs="Tahoma"/>
          <w:iCs/>
          <w:sz w:val="18"/>
          <w:szCs w:val="18"/>
          <w:u w:val="single"/>
        </w:rPr>
        <w:t xml:space="preserve">JEDZ należy złożyć w formie pisemnej albo w postaci elektronicznej na adres email: </w:t>
      </w:r>
      <w:hyperlink r:id="rId11" w:history="1">
        <w:r w:rsidRPr="00644270">
          <w:rPr>
            <w:rStyle w:val="Hyperlink"/>
            <w:rFonts w:ascii="Tahoma" w:hAnsi="Tahoma" w:cs="Tahoma"/>
            <w:iCs/>
            <w:color w:val="auto"/>
            <w:sz w:val="18"/>
            <w:szCs w:val="18"/>
          </w:rPr>
          <w:t>zzp@zdm.waw.pl</w:t>
        </w:r>
      </w:hyperlink>
      <w:r w:rsidRPr="00644270">
        <w:rPr>
          <w:rFonts w:ascii="Tahoma" w:hAnsi="Tahoma" w:cs="Tahoma"/>
          <w:iCs/>
          <w:sz w:val="18"/>
          <w:szCs w:val="18"/>
          <w:u w:val="single"/>
        </w:rPr>
        <w:t>.</w:t>
      </w:r>
      <w:r>
        <w:rPr>
          <w:rFonts w:ascii="Tahoma" w:hAnsi="Tahoma" w:cs="Tahoma"/>
          <w:iCs/>
          <w:sz w:val="18"/>
          <w:szCs w:val="18"/>
          <w:u w:val="single"/>
        </w:rPr>
        <w:t xml:space="preserve"> </w:t>
      </w:r>
      <w:r w:rsidRPr="00644270">
        <w:rPr>
          <w:rFonts w:ascii="Tahoma" w:hAnsi="Tahoma" w:cs="Tahoma"/>
          <w:iCs/>
          <w:sz w:val="18"/>
          <w:szCs w:val="18"/>
        </w:rPr>
        <w:t xml:space="preserve">(JEDZ w postaci elektronicznej winien być </w:t>
      </w:r>
      <w:r w:rsidRPr="00644270">
        <w:rPr>
          <w:rFonts w:ascii="Tahoma" w:hAnsi="Tahoma" w:cs="Tahoma"/>
          <w:sz w:val="18"/>
          <w:szCs w:val="18"/>
        </w:rPr>
        <w:t>podpisany bezpiecznym podpisem elektronicznym weryfikowanym</w:t>
      </w:r>
      <w:r w:rsidRPr="00893322">
        <w:rPr>
          <w:rFonts w:ascii="Tahoma" w:hAnsi="Tahoma" w:cs="Tahoma"/>
          <w:sz w:val="18"/>
          <w:szCs w:val="18"/>
        </w:rPr>
        <w:t xml:space="preserve"> przy pomocy ważnego kwalifikowanego certyfikatu lub równoważnego środka, spełniającego wymagania dla tego rodzaju podpisu</w:t>
      </w:r>
      <w:r>
        <w:rPr>
          <w:rFonts w:ascii="Tahoma" w:hAnsi="Tahoma" w:cs="Tahoma"/>
          <w:sz w:val="18"/>
          <w:szCs w:val="18"/>
        </w:rPr>
        <w:t>)</w:t>
      </w:r>
      <w:r w:rsidRPr="00893322">
        <w:rPr>
          <w:rFonts w:ascii="Tahoma" w:hAnsi="Tahoma" w:cs="Tahoma"/>
          <w:sz w:val="18"/>
          <w:szCs w:val="18"/>
        </w:rPr>
        <w:t>.</w:t>
      </w:r>
    </w:p>
    <w:p w:rsidR="008E5D47" w:rsidRPr="00B965C8" w:rsidRDefault="008E5D47" w:rsidP="0079085D">
      <w:pPr>
        <w:ind w:left="720"/>
        <w:jc w:val="both"/>
        <w:rPr>
          <w:rFonts w:ascii="Tahoma" w:hAnsi="Tahoma" w:cs="Tahoma"/>
          <w:sz w:val="18"/>
          <w:szCs w:val="18"/>
        </w:rPr>
      </w:pPr>
    </w:p>
    <w:p w:rsidR="008E5D47" w:rsidRPr="00B965C8" w:rsidRDefault="008E5D47"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Zamawiający w celu ułatwienia wypełniania JEDZ przez Wykonawców załącza go w wersji edytowalnej z wykreślonymi polami, których nie trzeba wypełniać. </w:t>
      </w:r>
    </w:p>
    <w:p w:rsidR="008E5D47" w:rsidRPr="00B965C8" w:rsidRDefault="008E5D47"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Wskazówki wypełniania JEDZ stanowią </w:t>
      </w:r>
      <w:r w:rsidRPr="008D56D1">
        <w:rPr>
          <w:rFonts w:ascii="Tahoma" w:hAnsi="Tahoma" w:cs="Tahoma"/>
          <w:b/>
          <w:sz w:val="18"/>
          <w:szCs w:val="18"/>
          <w:u w:val="single"/>
        </w:rPr>
        <w:t>Załącznik nr 1 do SIWZ.</w:t>
      </w:r>
      <w:r w:rsidRPr="00B965C8">
        <w:rPr>
          <w:rFonts w:ascii="Tahoma" w:hAnsi="Tahoma" w:cs="Tahoma"/>
          <w:b/>
          <w:sz w:val="18"/>
          <w:szCs w:val="18"/>
          <w:u w:val="single"/>
        </w:rPr>
        <w:t xml:space="preserve"> </w:t>
      </w:r>
    </w:p>
    <w:p w:rsidR="008E5D47" w:rsidRDefault="008E5D47" w:rsidP="00E44A74">
      <w:pPr>
        <w:pStyle w:val="ListParagraph"/>
        <w:spacing w:after="0" w:line="240" w:lineRule="auto"/>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8E5D47" w:rsidRDefault="008E5D47" w:rsidP="00E44A74">
      <w:pPr>
        <w:pStyle w:val="ListParagraph"/>
        <w:spacing w:after="0" w:line="240" w:lineRule="auto"/>
        <w:jc w:val="both"/>
      </w:pPr>
      <w:hyperlink r:id="rId12" w:history="1">
        <w:r w:rsidRPr="007A1D74">
          <w:rPr>
            <w:rStyle w:val="Hyperlink"/>
            <w:rFonts w:ascii="Tahoma" w:hAnsi="Tahoma" w:cs="Tahoma"/>
            <w:sz w:val="18"/>
            <w:szCs w:val="18"/>
          </w:rPr>
          <w:t>https://www.uzp.gov.pl/__data/assets/pdf_file/0015/32415/Jednolity-Europejski-Dokument-Zamowienia-instrukcja.pdf</w:t>
        </w:r>
      </w:hyperlink>
    </w:p>
    <w:p w:rsidR="008E5D47" w:rsidRDefault="008E5D47" w:rsidP="00E44A74">
      <w:pPr>
        <w:pStyle w:val="ListParagraph"/>
        <w:spacing w:after="0" w:line="240" w:lineRule="auto"/>
        <w:jc w:val="both"/>
      </w:pPr>
    </w:p>
    <w:p w:rsidR="008E5D47" w:rsidRPr="001B53A6" w:rsidRDefault="008E5D47" w:rsidP="001B53A6">
      <w:pPr>
        <w:pStyle w:val="ListParagraph"/>
        <w:spacing w:after="0" w:line="240" w:lineRule="auto"/>
        <w:ind w:hanging="720"/>
        <w:jc w:val="both"/>
        <w:rPr>
          <w:rFonts w:ascii="Tahoma" w:hAnsi="Tahoma" w:cs="Tahoma"/>
          <w:sz w:val="18"/>
          <w:szCs w:val="18"/>
        </w:rPr>
      </w:pPr>
      <w:r w:rsidRPr="001B53A6">
        <w:rPr>
          <w:rFonts w:ascii="Tahoma" w:hAnsi="Tahoma" w:cs="Tahoma"/>
          <w:sz w:val="18"/>
          <w:szCs w:val="18"/>
        </w:rPr>
        <w:t xml:space="preserve">8.3.1. </w:t>
      </w:r>
      <w:r>
        <w:rPr>
          <w:rFonts w:ascii="Tahoma" w:hAnsi="Tahoma" w:cs="Tahoma"/>
          <w:sz w:val="18"/>
          <w:szCs w:val="18"/>
        </w:rPr>
        <w:t xml:space="preserve">  </w:t>
      </w:r>
      <w:r w:rsidRPr="00634B2E">
        <w:rPr>
          <w:rFonts w:ascii="Tahoma" w:hAnsi="Tahoma" w:cs="Tahoma"/>
          <w:b/>
          <w:sz w:val="18"/>
          <w:szCs w:val="18"/>
          <w:u w:val="single"/>
        </w:rPr>
        <w:t>Wykonawca załączy do oferty generyczne modele procesów,</w:t>
      </w:r>
      <w:r w:rsidRPr="001B53A6">
        <w:rPr>
          <w:rFonts w:ascii="Tahoma" w:hAnsi="Tahoma" w:cs="Tahoma"/>
          <w:b/>
          <w:sz w:val="18"/>
          <w:szCs w:val="18"/>
        </w:rPr>
        <w:t xml:space="preserve"> które powinny być realizowane w każdym z obszarów funkcjonalnych zgodnie z OPZ. Modele procesów powinny być wykonane w oparciu o materiały zawarte w SIWZ oraz wskazane w nich dokumenty otoczenia prawnego. Przedstawione modele procesów powinny zawierać stosowne opisy umożliwiające ich poprawne zrozumienie. Modele procesów muszą zostać przedstawione w notacji BPMN 2.0.</w:t>
      </w:r>
    </w:p>
    <w:p w:rsidR="008E5D47" w:rsidRPr="007A6503" w:rsidRDefault="008E5D47" w:rsidP="0079085D">
      <w:pPr>
        <w:pStyle w:val="ListParagraph"/>
        <w:spacing w:after="0" w:line="240" w:lineRule="auto"/>
        <w:ind w:left="0"/>
        <w:jc w:val="both"/>
        <w:rPr>
          <w:rFonts w:ascii="Tahoma" w:hAnsi="Tahoma" w:cs="Tahoma"/>
          <w:sz w:val="18"/>
          <w:szCs w:val="18"/>
        </w:rPr>
      </w:pPr>
    </w:p>
    <w:p w:rsidR="008E5D47" w:rsidRPr="007A650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8E5D47" w:rsidRPr="00984183" w:rsidRDefault="008E5D47" w:rsidP="00E8434A">
      <w:pPr>
        <w:jc w:val="both"/>
        <w:rPr>
          <w:rFonts w:ascii="Tahoma" w:hAnsi="Tahoma" w:cs="Tahoma"/>
          <w:sz w:val="18"/>
          <w:szCs w:val="18"/>
        </w:rPr>
      </w:pP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8E5D47" w:rsidRPr="003841DD"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AD797D">
        <w:rPr>
          <w:rFonts w:ascii="Tahoma" w:hAnsi="Tahoma" w:cs="Tahoma"/>
          <w:b/>
          <w:sz w:val="18"/>
          <w:szCs w:val="18"/>
        </w:rPr>
        <w:t>Wymagane oświadczenie wskazane w pkt 8.3.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8E5D47" w:rsidRPr="00A512F5" w:rsidRDefault="008E5D47" w:rsidP="008B66B7">
      <w:pPr>
        <w:pStyle w:val="ListParagraph"/>
        <w:spacing w:after="0" w:line="240" w:lineRule="auto"/>
        <w:jc w:val="both"/>
        <w:rPr>
          <w:rFonts w:ascii="Tahoma" w:hAnsi="Tahoma" w:cs="Tahoma"/>
          <w:strike/>
          <w:color w:val="FF0000"/>
          <w:sz w:val="18"/>
          <w:szCs w:val="18"/>
        </w:rPr>
      </w:pPr>
      <w:r w:rsidRPr="00984183">
        <w:rPr>
          <w:rFonts w:ascii="Tahoma" w:hAnsi="Tahoma" w:cs="Tahoma"/>
          <w:sz w:val="18"/>
          <w:szCs w:val="18"/>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w:t>
      </w:r>
      <w:r>
        <w:rPr>
          <w:rFonts w:ascii="Tahoma" w:hAnsi="Tahoma" w:cs="Tahoma"/>
          <w:sz w:val="18"/>
          <w:szCs w:val="18"/>
        </w:rPr>
        <w:t>).</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8E5D47" w:rsidRPr="00984183"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8E5D47" w:rsidRPr="00984183" w:rsidRDefault="008E5D47" w:rsidP="00E8434A">
      <w:pPr>
        <w:ind w:left="720" w:hanging="720"/>
        <w:jc w:val="both"/>
        <w:rPr>
          <w:rFonts w:ascii="Tahoma" w:hAnsi="Tahoma" w:cs="Tahoma"/>
          <w:b/>
          <w:sz w:val="18"/>
          <w:szCs w:val="18"/>
        </w:rPr>
      </w:pPr>
    </w:p>
    <w:p w:rsidR="008E5D47" w:rsidRPr="007A6503" w:rsidRDefault="008E5D47" w:rsidP="00D66C9B">
      <w:pPr>
        <w:pStyle w:val="ListParagraph"/>
        <w:numPr>
          <w:ilvl w:val="1"/>
          <w:numId w:val="27"/>
        </w:numPr>
        <w:spacing w:after="0" w:line="240" w:lineRule="auto"/>
        <w:ind w:left="720"/>
        <w:jc w:val="both"/>
        <w:rPr>
          <w:rFonts w:ascii="Tahoma" w:hAnsi="Tahoma" w:cs="Tahoma"/>
          <w:b/>
          <w:sz w:val="18"/>
          <w:szCs w:val="18"/>
        </w:rPr>
      </w:pPr>
      <w:r w:rsidRPr="007A6503">
        <w:rPr>
          <w:rFonts w:ascii="Tahoma" w:hAnsi="Tahoma" w:cs="Tahoma"/>
          <w:b/>
          <w:sz w:val="18"/>
          <w:szCs w:val="18"/>
        </w:rPr>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8E5D47" w:rsidRPr="00984183" w:rsidRDefault="008E5D47" w:rsidP="00E8434A">
      <w:pPr>
        <w:jc w:val="both"/>
        <w:rPr>
          <w:rFonts w:ascii="Tahoma" w:hAnsi="Tahoma" w:cs="Tahoma"/>
          <w:sz w:val="18"/>
          <w:szCs w:val="18"/>
        </w:rPr>
      </w:pPr>
    </w:p>
    <w:p w:rsidR="008E5D47" w:rsidRPr="007A6503" w:rsidRDefault="008E5D47" w:rsidP="00D66C9B">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8E5D47" w:rsidRPr="007A6503" w:rsidRDefault="008E5D47" w:rsidP="00D66C9B">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8E5D47" w:rsidRPr="007A6503" w:rsidRDefault="008E5D47" w:rsidP="00D66C9B">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8E5D47" w:rsidRPr="007A6503" w:rsidRDefault="008E5D47" w:rsidP="00D66C9B">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8E5D47" w:rsidRPr="007A6503" w:rsidRDefault="008E5D47" w:rsidP="00D66C9B">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8E5D47" w:rsidRPr="007A6503" w:rsidRDefault="008E5D47"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8E5D47" w:rsidRPr="007A6503" w:rsidRDefault="008E5D47" w:rsidP="007A6503">
      <w:pPr>
        <w:pStyle w:val="ListParagraph"/>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8E5D47" w:rsidRPr="007A650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Pr="007A6503">
        <w:rPr>
          <w:rFonts w:ascii="Tahoma" w:hAnsi="Tahoma" w:cs="Tahoma"/>
          <w:sz w:val="18"/>
          <w:szCs w:val="18"/>
        </w:rPr>
        <w:t xml:space="preserve"> </w:t>
      </w:r>
    </w:p>
    <w:p w:rsidR="008E5D47" w:rsidRPr="007A6503" w:rsidRDefault="008E5D47" w:rsidP="007A6503">
      <w:pPr>
        <w:pStyle w:val="ListParagraph"/>
        <w:spacing w:after="0" w:line="240" w:lineRule="auto"/>
        <w:jc w:val="both"/>
        <w:rPr>
          <w:rFonts w:ascii="Tahoma" w:hAnsi="Tahoma" w:cs="Tahoma"/>
          <w:b/>
          <w:sz w:val="18"/>
          <w:szCs w:val="18"/>
        </w:rPr>
      </w:pPr>
      <w:r w:rsidRPr="007A6503">
        <w:rPr>
          <w:rFonts w:ascii="Tahoma" w:hAnsi="Tahoma" w:cs="Tahoma"/>
          <w:b/>
          <w:sz w:val="18"/>
          <w:szCs w:val="18"/>
        </w:rPr>
        <w:t xml:space="preserve">„Oferta na </w:t>
      </w:r>
      <w:r w:rsidRPr="006340EB">
        <w:rPr>
          <w:rFonts w:ascii="Tahoma" w:hAnsi="Tahoma" w:cs="Tahoma"/>
          <w:b/>
          <w:sz w:val="18"/>
          <w:szCs w:val="18"/>
        </w:rPr>
        <w:t>b</w:t>
      </w:r>
      <w:r>
        <w:rPr>
          <w:rFonts w:ascii="Tahoma" w:hAnsi="Tahoma" w:cs="Tahoma"/>
          <w:b/>
          <w:sz w:val="18"/>
          <w:szCs w:val="18"/>
        </w:rPr>
        <w:t>udowę</w:t>
      </w:r>
      <w:r w:rsidRPr="006340EB">
        <w:rPr>
          <w:rFonts w:ascii="Tahoma" w:hAnsi="Tahoma" w:cs="Tahoma"/>
          <w:b/>
          <w:sz w:val="18"/>
          <w:szCs w:val="18"/>
        </w:rPr>
        <w:t xml:space="preserve"> systemu wspierającego zarządzanie wszystkimi procesami związanymi z funkcjonowaniem Strefy Płatnego Parkowania Niestrzeżonego w m.st. Warszawie wraz z niezbędną infrastrukturą serwerową i sieciową</w:t>
      </w:r>
      <w:r w:rsidRPr="007A6503">
        <w:rPr>
          <w:rFonts w:ascii="Tahoma" w:hAnsi="Tahoma" w:cs="Tahoma"/>
          <w:b/>
          <w:sz w:val="18"/>
          <w:szCs w:val="18"/>
        </w:rPr>
        <w:t>”. Nr postępowania DPZ/</w:t>
      </w:r>
      <w:r>
        <w:rPr>
          <w:rFonts w:ascii="Tahoma" w:hAnsi="Tahoma" w:cs="Tahoma"/>
          <w:b/>
          <w:sz w:val="18"/>
          <w:szCs w:val="18"/>
        </w:rPr>
        <w:t>96</w:t>
      </w:r>
      <w:r w:rsidRPr="007A6503">
        <w:rPr>
          <w:rFonts w:ascii="Tahoma" w:hAnsi="Tahoma" w:cs="Tahoma"/>
          <w:b/>
          <w:sz w:val="18"/>
          <w:szCs w:val="18"/>
        </w:rPr>
        <w:t>/PN/</w:t>
      </w:r>
      <w:r>
        <w:rPr>
          <w:rFonts w:ascii="Tahoma" w:hAnsi="Tahoma" w:cs="Tahoma"/>
          <w:b/>
          <w:sz w:val="18"/>
          <w:szCs w:val="18"/>
        </w:rPr>
        <w:t>82</w:t>
      </w:r>
      <w:r w:rsidRPr="007A6503">
        <w:rPr>
          <w:rFonts w:ascii="Tahoma" w:hAnsi="Tahoma" w:cs="Tahoma"/>
          <w:b/>
          <w:sz w:val="18"/>
          <w:szCs w:val="18"/>
        </w:rPr>
        <w:t xml:space="preserve">/16. Nie otwierać przed dniem </w:t>
      </w:r>
      <w:r>
        <w:rPr>
          <w:rFonts w:ascii="Tahoma" w:hAnsi="Tahoma" w:cs="Tahoma"/>
          <w:b/>
          <w:sz w:val="18"/>
          <w:szCs w:val="18"/>
        </w:rPr>
        <w:t>18.10.2016 r.</w:t>
      </w:r>
      <w:r w:rsidRPr="007A6503">
        <w:rPr>
          <w:rFonts w:ascii="Tahoma" w:hAnsi="Tahoma" w:cs="Tahoma"/>
          <w:b/>
          <w:sz w:val="18"/>
          <w:szCs w:val="18"/>
        </w:rPr>
        <w:t xml:space="preserve"> do godz. </w:t>
      </w:r>
      <w:r>
        <w:rPr>
          <w:rFonts w:ascii="Tahoma" w:hAnsi="Tahoma" w:cs="Tahoma"/>
          <w:b/>
          <w:sz w:val="18"/>
          <w:szCs w:val="18"/>
        </w:rPr>
        <w:t>11:00</w:t>
      </w:r>
      <w:r w:rsidRPr="007A6503">
        <w:rPr>
          <w:rFonts w:ascii="Tahoma" w:hAnsi="Tahoma" w:cs="Tahoma"/>
          <w:b/>
          <w:sz w:val="18"/>
          <w:szCs w:val="18"/>
        </w:rPr>
        <w:t xml:space="preserve">”.                                         </w:t>
      </w:r>
    </w:p>
    <w:p w:rsidR="008E5D47" w:rsidRPr="007A6503" w:rsidRDefault="008E5D47" w:rsidP="00D66C9B">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8E5D47" w:rsidRPr="00984183"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8E5D47" w:rsidRPr="007A6503" w:rsidRDefault="008E5D47" w:rsidP="00D66C9B">
      <w:pPr>
        <w:pStyle w:val="ListParagraph"/>
        <w:numPr>
          <w:ilvl w:val="1"/>
          <w:numId w:val="27"/>
        </w:numPr>
        <w:spacing w:after="0" w:line="240" w:lineRule="auto"/>
        <w:ind w:left="720"/>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7A6503">
        <w:rPr>
          <w:rFonts w:ascii="Tahoma" w:hAnsi="Tahoma" w:cs="Tahoma"/>
          <w:sz w:val="18"/>
          <w:szCs w:val="18"/>
        </w:rPr>
        <w:t xml:space="preserve"> o której mowa w art. 24 ust. 1 pkt 23 ustawy Pzp.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8E5D47" w:rsidRDefault="008E5D47" w:rsidP="007A6503">
      <w:pPr>
        <w:pStyle w:val="ListParagraph"/>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załącznik </w:t>
      </w:r>
      <w:r w:rsidRPr="00EE5836">
        <w:rPr>
          <w:rFonts w:ascii="Tahoma" w:hAnsi="Tahoma" w:cs="Tahoma"/>
          <w:b/>
          <w:sz w:val="18"/>
          <w:szCs w:val="18"/>
        </w:rPr>
        <w:t>nr 2.</w:t>
      </w:r>
      <w:r w:rsidRPr="007A6503">
        <w:rPr>
          <w:rFonts w:ascii="Tahoma" w:hAnsi="Tahoma" w:cs="Tahoma"/>
          <w:b/>
          <w:sz w:val="18"/>
          <w:szCs w:val="18"/>
        </w:rPr>
        <w:t xml:space="preserve"> </w:t>
      </w:r>
    </w:p>
    <w:p w:rsidR="008E5D47" w:rsidRDefault="008E5D47" w:rsidP="007A6503">
      <w:pPr>
        <w:pStyle w:val="ListParagraph"/>
        <w:spacing w:after="0" w:line="240" w:lineRule="auto"/>
        <w:jc w:val="both"/>
        <w:rPr>
          <w:rFonts w:ascii="Tahoma" w:hAnsi="Tahoma" w:cs="Tahoma"/>
          <w:b/>
          <w:sz w:val="18"/>
          <w:szCs w:val="18"/>
        </w:rPr>
      </w:pPr>
    </w:p>
    <w:p w:rsidR="008E5D47" w:rsidRPr="009B607E" w:rsidRDefault="008E5D47" w:rsidP="006A569F">
      <w:pPr>
        <w:jc w:val="both"/>
        <w:rPr>
          <w:rStyle w:val="tekstdokbold"/>
          <w:rFonts w:ascii="Tahoma" w:hAnsi="Tahoma" w:cs="Tahoma"/>
          <w:sz w:val="18"/>
          <w:szCs w:val="18"/>
          <w:highlight w:val="lightGray"/>
        </w:rPr>
      </w:pPr>
      <w:r w:rsidRPr="009B607E">
        <w:rPr>
          <w:rStyle w:val="tekstdokbold"/>
          <w:rFonts w:ascii="Tahoma" w:hAnsi="Tahoma" w:cs="Tahoma"/>
          <w:sz w:val="18"/>
          <w:szCs w:val="18"/>
          <w:highlight w:val="lightGray"/>
        </w:rPr>
        <w:t>8a.</w:t>
      </w:r>
      <w:r w:rsidRPr="009B607E">
        <w:rPr>
          <w:rStyle w:val="tekstdokbold"/>
          <w:rFonts w:ascii="Tahoma" w:hAnsi="Tahoma" w:cs="Tahoma"/>
          <w:sz w:val="18"/>
          <w:szCs w:val="18"/>
          <w:highlight w:val="lightGray"/>
        </w:rPr>
        <w:tab/>
        <w:t>Procedura odwrócona</w:t>
      </w:r>
    </w:p>
    <w:p w:rsidR="008E5D47" w:rsidRPr="00302FEE" w:rsidRDefault="008E5D47" w:rsidP="006A569F">
      <w:pPr>
        <w:pStyle w:val="ListParagraph"/>
        <w:spacing w:after="0" w:line="240" w:lineRule="auto"/>
        <w:jc w:val="both"/>
        <w:rPr>
          <w:rFonts w:ascii="Tahoma" w:hAnsi="Tahoma" w:cs="Tahoma"/>
          <w:b/>
          <w:color w:val="FF6600"/>
          <w:sz w:val="18"/>
          <w:szCs w:val="18"/>
        </w:rPr>
      </w:pPr>
      <w:r w:rsidRPr="0013300B">
        <w:rPr>
          <w:rStyle w:val="tekstdokbold"/>
          <w:rFonts w:ascii="Tahoma" w:hAnsi="Tahoma" w:cs="Tahoma"/>
          <w:b w:val="0"/>
          <w:sz w:val="18"/>
          <w:szCs w:val="18"/>
        </w:rPr>
        <w:t>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Pr>
          <w:rStyle w:val="tekstdokbold"/>
          <w:rFonts w:ascii="Tahoma" w:hAnsi="Tahoma" w:cs="Tahoma"/>
          <w:b w:val="0"/>
          <w:sz w:val="18"/>
          <w:szCs w:val="18"/>
        </w:rPr>
        <w:t xml:space="preserve"> </w:t>
      </w:r>
    </w:p>
    <w:p w:rsidR="008E5D47" w:rsidRPr="00984183" w:rsidRDefault="008E5D47" w:rsidP="00E8434A">
      <w:pPr>
        <w:autoSpaceDE w:val="0"/>
        <w:autoSpaceDN w:val="0"/>
        <w:adjustRightInd w:val="0"/>
        <w:ind w:left="720"/>
        <w:jc w:val="both"/>
        <w:rPr>
          <w:rFonts w:ascii="Tahoma" w:hAnsi="Tahoma" w:cs="Tahoma"/>
          <w:b/>
          <w:sz w:val="18"/>
          <w:szCs w:val="18"/>
        </w:rPr>
      </w:pPr>
    </w:p>
    <w:p w:rsidR="008E5D47" w:rsidRPr="00AE37B8" w:rsidRDefault="008E5D47" w:rsidP="00D66C9B">
      <w:pPr>
        <w:pStyle w:val="Heading2"/>
        <w:numPr>
          <w:ilvl w:val="0"/>
          <w:numId w:val="26"/>
        </w:numPr>
        <w:spacing w:line="276" w:lineRule="auto"/>
        <w:ind w:left="652" w:hanging="652"/>
        <w:rPr>
          <w:rFonts w:ascii="Tahoma" w:hAnsi="Tahoma" w:cs="Tahoma"/>
          <w:b/>
          <w:sz w:val="18"/>
          <w:szCs w:val="18"/>
          <w:highlight w:val="lightGray"/>
        </w:rPr>
      </w:pPr>
      <w:bookmarkStart w:id="18" w:name="_Toc459195128"/>
      <w:bookmarkStart w:id="19" w:name="_Toc460479234"/>
      <w:r w:rsidRPr="00AE37B8">
        <w:rPr>
          <w:rFonts w:ascii="Tahoma" w:hAnsi="Tahoma" w:cs="Tahoma"/>
          <w:b/>
          <w:sz w:val="18"/>
          <w:szCs w:val="18"/>
          <w:highlight w:val="lightGray"/>
        </w:rPr>
        <w:t>Wykaz oświadczeń i dokumentów potwierdzających spełnianie warunków udziału w postępowaniu oraz brak podstaw  wykluczenia</w:t>
      </w:r>
      <w:bookmarkEnd w:id="18"/>
      <w:bookmarkEnd w:id="19"/>
      <w:r w:rsidRPr="00AE37B8">
        <w:rPr>
          <w:rFonts w:ascii="Tahoma" w:hAnsi="Tahoma" w:cs="Tahoma"/>
          <w:b/>
          <w:sz w:val="18"/>
          <w:szCs w:val="18"/>
          <w:highlight w:val="lightGray"/>
        </w:rPr>
        <w:t xml:space="preserve"> </w:t>
      </w:r>
    </w:p>
    <w:p w:rsidR="008E5D47" w:rsidRPr="00984183" w:rsidRDefault="008E5D47" w:rsidP="00B04A55">
      <w:pPr>
        <w:ind w:left="720"/>
        <w:jc w:val="both"/>
        <w:rPr>
          <w:rFonts w:ascii="Tahoma" w:hAnsi="Tahoma" w:cs="Tahoma"/>
          <w:b/>
          <w:sz w:val="18"/>
          <w:szCs w:val="18"/>
          <w:u w:val="single"/>
        </w:rPr>
      </w:pPr>
    </w:p>
    <w:p w:rsidR="008E5D47" w:rsidRPr="003247AC" w:rsidRDefault="008E5D47" w:rsidP="003247AC">
      <w:pPr>
        <w:pStyle w:val="ListParagraph"/>
        <w:numPr>
          <w:ilvl w:val="0"/>
          <w:numId w:val="27"/>
        </w:numPr>
        <w:spacing w:after="0" w:line="240" w:lineRule="auto"/>
        <w:jc w:val="both"/>
        <w:rPr>
          <w:rFonts w:ascii="Tahoma" w:hAnsi="Tahoma" w:cs="Tahoma"/>
          <w:vanish/>
          <w:sz w:val="18"/>
          <w:szCs w:val="18"/>
        </w:rPr>
      </w:pPr>
    </w:p>
    <w:p w:rsidR="008E5D47" w:rsidRPr="003247AC" w:rsidRDefault="008E5D47" w:rsidP="00D66C9B">
      <w:pPr>
        <w:pStyle w:val="ListParagraph"/>
        <w:numPr>
          <w:ilvl w:val="1"/>
          <w:numId w:val="27"/>
        </w:numPr>
        <w:spacing w:after="0" w:line="240" w:lineRule="auto"/>
        <w:ind w:left="720"/>
        <w:jc w:val="both"/>
        <w:rPr>
          <w:rFonts w:ascii="Tahoma" w:hAnsi="Tahoma" w:cs="Tahoma"/>
          <w:b/>
          <w:sz w:val="18"/>
          <w:szCs w:val="18"/>
        </w:rPr>
      </w:pPr>
      <w:r w:rsidRPr="003247AC">
        <w:rPr>
          <w:rFonts w:ascii="Tahoma" w:hAnsi="Tahoma" w:cs="Tahoma"/>
          <w:b/>
          <w:sz w:val="18"/>
          <w:szCs w:val="18"/>
        </w:rPr>
        <w:t>Zamawiający wezwie Wykonawcę, którego oferta została najwyżej oceniona, do złożenia w</w:t>
      </w:r>
      <w:r>
        <w:rPr>
          <w:rFonts w:ascii="Tahoma" w:hAnsi="Tahoma" w:cs="Tahoma"/>
          <w:b/>
          <w:sz w:val="18"/>
          <w:szCs w:val="18"/>
        </w:rPr>
        <w:t xml:space="preserve"> wyznaczonym, nie krótszym niż 10</w:t>
      </w:r>
      <w:r w:rsidRPr="003247AC">
        <w:rPr>
          <w:rFonts w:ascii="Tahoma" w:hAnsi="Tahoma" w:cs="Tahoma"/>
          <w:b/>
          <w:sz w:val="18"/>
          <w:szCs w:val="18"/>
        </w:rPr>
        <w:t xml:space="preserve"> dni, terminie aktualnych na dzień złożenia oświadczeń lub dokumentów, które potwierdzają okoliczności spełniania warunków udziału w postępowaniu oraz braku podstaw do wykluczenia tj.:</w:t>
      </w:r>
    </w:p>
    <w:p w:rsidR="008E5D47" w:rsidRPr="00984183" w:rsidRDefault="008E5D47" w:rsidP="00B04A55">
      <w:pPr>
        <w:tabs>
          <w:tab w:val="num" w:pos="2340"/>
        </w:tabs>
        <w:ind w:left="720"/>
        <w:jc w:val="both"/>
        <w:rPr>
          <w:rFonts w:ascii="Tahoma" w:hAnsi="Tahoma" w:cs="Tahoma"/>
          <w:sz w:val="18"/>
          <w:szCs w:val="18"/>
        </w:rPr>
      </w:pPr>
    </w:p>
    <w:p w:rsidR="008E5D47" w:rsidRPr="00262310"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262310">
        <w:rPr>
          <w:rFonts w:ascii="Tahoma" w:hAnsi="Tahoma" w:cs="Tahoma"/>
          <w:sz w:val="18"/>
          <w:szCs w:val="18"/>
        </w:rPr>
        <w:t xml:space="preserve">W celu potwierdzenia spełniania warunku o którym mowa w </w:t>
      </w:r>
      <w:r w:rsidRPr="00652AA6">
        <w:rPr>
          <w:rFonts w:ascii="Tahoma" w:hAnsi="Tahoma" w:cs="Tahoma"/>
          <w:sz w:val="18"/>
          <w:szCs w:val="18"/>
        </w:rPr>
        <w:t>pkt 7.2.1.1.</w:t>
      </w:r>
      <w:r w:rsidRPr="00262310">
        <w:rPr>
          <w:rFonts w:ascii="Tahoma" w:hAnsi="Tahoma" w:cs="Tahoma"/>
          <w:sz w:val="18"/>
          <w:szCs w:val="18"/>
        </w:rPr>
        <w:t xml:space="preserve"> SIWZ –   </w:t>
      </w:r>
      <w:r>
        <w:rPr>
          <w:rFonts w:ascii="Tahoma" w:hAnsi="Tahoma" w:cs="Tahoma"/>
          <w:sz w:val="18"/>
          <w:szCs w:val="18"/>
        </w:rPr>
        <w:t>sprawozdania</w:t>
      </w:r>
      <w:r w:rsidRPr="00262310">
        <w:rPr>
          <w:rFonts w:ascii="Tahoma" w:hAnsi="Tahoma" w:cs="Tahoma"/>
          <w:sz w:val="18"/>
          <w:szCs w:val="18"/>
        </w:rPr>
        <w:t xml:space="preserve"> finansowe</w:t>
      </w:r>
      <w:r>
        <w:rPr>
          <w:rFonts w:ascii="Tahoma" w:hAnsi="Tahoma" w:cs="Tahoma"/>
          <w:sz w:val="18"/>
          <w:szCs w:val="18"/>
        </w:rPr>
        <w:t>go</w:t>
      </w:r>
      <w:r w:rsidRPr="00262310">
        <w:rPr>
          <w:rFonts w:ascii="Tahoma" w:hAnsi="Tahoma" w:cs="Tahoma"/>
          <w:sz w:val="18"/>
          <w:szCs w:val="18"/>
        </w:rPr>
        <w:t>, w przypadku gdy sporządzenie sprawozdania wymagane jest przepisami prawa kraju , w którym wykonawca ma siedzibę lub miejsce zamieszkania, a jeżeli podlega ono badaniu przez biegłego rewidenta zgodnie z przepisami o rachunkowości, również z opinią o badan</w:t>
      </w:r>
      <w:r>
        <w:rPr>
          <w:rFonts w:ascii="Tahoma" w:hAnsi="Tahoma" w:cs="Tahoma"/>
          <w:sz w:val="18"/>
          <w:szCs w:val="18"/>
        </w:rPr>
        <w:t>ym</w:t>
      </w:r>
      <w:r w:rsidRPr="00262310">
        <w:rPr>
          <w:rFonts w:ascii="Tahoma" w:hAnsi="Tahoma" w:cs="Tahoma"/>
          <w:sz w:val="18"/>
          <w:szCs w:val="18"/>
        </w:rPr>
        <w:t xml:space="preserve"> sprawozdani</w:t>
      </w:r>
      <w:r>
        <w:rPr>
          <w:rFonts w:ascii="Tahoma" w:hAnsi="Tahoma" w:cs="Tahoma"/>
          <w:sz w:val="18"/>
          <w:szCs w:val="18"/>
        </w:rPr>
        <w:t>u</w:t>
      </w:r>
      <w:r w:rsidRPr="00262310">
        <w:rPr>
          <w:rFonts w:ascii="Tahoma" w:hAnsi="Tahoma" w:cs="Tahoma"/>
          <w:sz w:val="18"/>
          <w:szCs w:val="18"/>
        </w:rPr>
        <w:t xml:space="preserve">, a w przypadku wykonawców niezobowiązanych do sporządzania sprawozdania finansowego, innych dokumentów </w:t>
      </w:r>
      <w:r w:rsidRPr="008651E7">
        <w:rPr>
          <w:rFonts w:ascii="Tahoma" w:hAnsi="Tahoma" w:cs="Tahoma"/>
          <w:sz w:val="18"/>
          <w:szCs w:val="18"/>
        </w:rPr>
        <w:t>określających obroty oraz zobowiązania i należności –</w:t>
      </w:r>
      <w:r w:rsidRPr="00262310">
        <w:rPr>
          <w:rFonts w:ascii="Tahoma" w:hAnsi="Tahoma" w:cs="Tahoma"/>
          <w:sz w:val="18"/>
          <w:szCs w:val="18"/>
        </w:rPr>
        <w:t xml:space="preserve"> za okres nie dłuższy niż ostatnie trzy lata obrotowe, a jeżeli okres prowadzenia działalności jest krótszy – za ten okres.  </w:t>
      </w:r>
    </w:p>
    <w:p w:rsidR="008E5D47" w:rsidRPr="00262310" w:rsidRDefault="008E5D47" w:rsidP="0013300B">
      <w:pPr>
        <w:pStyle w:val="ListParagraph"/>
        <w:spacing w:after="0" w:line="240" w:lineRule="auto"/>
        <w:ind w:left="680"/>
        <w:jc w:val="both"/>
        <w:rPr>
          <w:rFonts w:ascii="Tahoma" w:hAnsi="Tahoma" w:cs="Tahoma"/>
          <w:color w:val="FF0000"/>
          <w:sz w:val="18"/>
          <w:szCs w:val="18"/>
        </w:rPr>
      </w:pPr>
      <w:r w:rsidRPr="00262310">
        <w:rPr>
          <w:rFonts w:ascii="Tahoma" w:hAnsi="Tahoma" w:cs="Tahoma"/>
          <w:sz w:val="18"/>
          <w:szCs w:val="18"/>
          <w:u w:val="single"/>
        </w:rPr>
        <w:t xml:space="preserve">W przypadku Wykonawców niezobowiązanych do sporządzania sprawozdania finansowego Zamawiający, </w:t>
      </w:r>
      <w:r w:rsidRPr="00262310">
        <w:rPr>
          <w:rFonts w:ascii="Tahoma" w:hAnsi="Tahoma" w:cs="Tahoma"/>
          <w:sz w:val="18"/>
          <w:szCs w:val="18"/>
        </w:rPr>
        <w:t xml:space="preserve">             </w:t>
      </w:r>
      <w:r w:rsidRPr="00262310">
        <w:rPr>
          <w:rFonts w:ascii="Tahoma" w:hAnsi="Tahoma" w:cs="Tahoma"/>
          <w:sz w:val="18"/>
          <w:szCs w:val="18"/>
          <w:u w:val="single"/>
        </w:rPr>
        <w:t>za „ inne dokumenty”</w:t>
      </w:r>
      <w:r>
        <w:rPr>
          <w:rFonts w:ascii="Tahoma" w:hAnsi="Tahoma" w:cs="Tahoma"/>
          <w:sz w:val="18"/>
          <w:szCs w:val="18"/>
          <w:u w:val="single"/>
        </w:rPr>
        <w:t xml:space="preserve"> uzna m.in. deklarację podatkową</w:t>
      </w:r>
      <w:r w:rsidRPr="00262310">
        <w:rPr>
          <w:rFonts w:ascii="Tahoma" w:hAnsi="Tahoma" w:cs="Tahoma"/>
          <w:sz w:val="18"/>
          <w:szCs w:val="18"/>
          <w:u w:val="single"/>
        </w:rPr>
        <w:t xml:space="preserve"> PIT złożoną w Urzędzie Skarbowym.</w:t>
      </w:r>
    </w:p>
    <w:p w:rsidR="008E5D47"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1E4334">
        <w:rPr>
          <w:rFonts w:ascii="Tahoma" w:hAnsi="Tahoma" w:cs="Tahoma"/>
          <w:sz w:val="18"/>
          <w:szCs w:val="18"/>
        </w:rPr>
        <w:t>W celu potwierdzenia spełniania warunku o którym mowa w pkt 7.2.1.2. SIWZ</w:t>
      </w:r>
      <w:r w:rsidRPr="00984183">
        <w:rPr>
          <w:rFonts w:ascii="Tahoma" w:hAnsi="Tahoma" w:cs="Tahoma"/>
          <w:sz w:val="18"/>
          <w:szCs w:val="18"/>
        </w:rPr>
        <w:t xml:space="preserve"> </w:t>
      </w:r>
      <w:r>
        <w:rPr>
          <w:rFonts w:ascii="Tahoma" w:hAnsi="Tahoma" w:cs="Tahoma"/>
          <w:sz w:val="18"/>
          <w:szCs w:val="18"/>
        </w:rPr>
        <w:t>–</w:t>
      </w:r>
      <w:r w:rsidRPr="00984183">
        <w:rPr>
          <w:rFonts w:ascii="Tahoma" w:hAnsi="Tahoma" w:cs="Tahoma"/>
          <w:sz w:val="18"/>
          <w:szCs w:val="18"/>
        </w:rPr>
        <w:t xml:space="preserve"> </w:t>
      </w:r>
      <w:r>
        <w:rPr>
          <w:rFonts w:ascii="Tahoma" w:hAnsi="Tahoma" w:cs="Tahoma"/>
          <w:sz w:val="18"/>
          <w:szCs w:val="18"/>
        </w:rPr>
        <w:t>informacji banku lub spółdzielczej kasy oszczędnościowo – kredytowej potwierdzającej wysokość posiadanych środków finansowych lub zdolność kredytową Wykonawcy</w:t>
      </w:r>
      <w:r w:rsidRPr="009E31F6">
        <w:rPr>
          <w:rFonts w:ascii="Tahoma" w:hAnsi="Tahoma" w:cs="Tahoma"/>
          <w:sz w:val="18"/>
          <w:szCs w:val="18"/>
        </w:rPr>
        <w:t>, w okresie nie wcześniejszym niż 1 miesiąc</w:t>
      </w:r>
      <w:r>
        <w:rPr>
          <w:rFonts w:ascii="Tahoma" w:hAnsi="Tahoma" w:cs="Tahoma"/>
          <w:sz w:val="18"/>
          <w:szCs w:val="18"/>
        </w:rPr>
        <w:t xml:space="preserve">  przed upływem terminu składania ofert.</w:t>
      </w:r>
    </w:p>
    <w:p w:rsidR="008E5D47"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10755E">
        <w:rPr>
          <w:rFonts w:ascii="Tahoma" w:hAnsi="Tahoma" w:cs="Tahoma"/>
          <w:sz w:val="18"/>
          <w:szCs w:val="18"/>
        </w:rPr>
        <w:t xml:space="preserve">Dowody określające, czy usługi potwierdzające spełnianie warunku o którym mowa w pkt </w:t>
      </w:r>
      <w:r w:rsidRPr="002E7D8C">
        <w:rPr>
          <w:rFonts w:ascii="Tahoma" w:hAnsi="Tahoma" w:cs="Tahoma"/>
          <w:sz w:val="18"/>
          <w:szCs w:val="18"/>
        </w:rPr>
        <w:t>7.2.2.1 SIWZ</w:t>
      </w:r>
      <w:r w:rsidRPr="0010755E">
        <w:rPr>
          <w:rFonts w:ascii="Tahoma" w:hAnsi="Tahoma" w:cs="Tahoma"/>
          <w:sz w:val="18"/>
          <w:szCs w:val="18"/>
        </w:rPr>
        <w:t xml:space="preserve"> wykazane przez Wykonawcę w JEDZ, zostały wykonane </w:t>
      </w:r>
      <w:r w:rsidRPr="00AD69C9">
        <w:rPr>
          <w:rFonts w:ascii="Tahoma" w:hAnsi="Tahoma" w:cs="Tahoma"/>
          <w:sz w:val="18"/>
          <w:szCs w:val="18"/>
        </w:rPr>
        <w:t>lub są wykonywane należycie</w:t>
      </w:r>
      <w:r w:rsidRPr="0010755E">
        <w:rPr>
          <w:rFonts w:ascii="Tahoma" w:hAnsi="Tahoma" w:cs="Tahoma"/>
          <w:sz w:val="18"/>
          <w:szCs w:val="18"/>
        </w:rPr>
        <w:t>, przy czym dowodami są referencje bądź inne dokumenty wystawione przez podmiot, na rzecz któr</w:t>
      </w:r>
      <w:r>
        <w:rPr>
          <w:rFonts w:ascii="Tahoma" w:hAnsi="Tahoma" w:cs="Tahoma"/>
          <w:sz w:val="18"/>
          <w:szCs w:val="18"/>
        </w:rPr>
        <w:t>ego</w:t>
      </w:r>
      <w:r w:rsidRPr="0010755E">
        <w:rPr>
          <w:rFonts w:ascii="Tahoma" w:hAnsi="Tahoma" w:cs="Tahoma"/>
          <w:sz w:val="18"/>
          <w:szCs w:val="18"/>
        </w:rPr>
        <w:t xml:space="preserve"> usługi były wykonywane, a w przypadku świadczeń ciągłych lub okresowych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8E5D47" w:rsidRPr="00984183" w:rsidRDefault="008E5D47" w:rsidP="003247AC">
      <w:pPr>
        <w:pStyle w:val="ListParagraph"/>
        <w:spacing w:after="0" w:line="240" w:lineRule="auto"/>
        <w:ind w:left="680"/>
        <w:jc w:val="both"/>
        <w:rPr>
          <w:rFonts w:ascii="Tahoma" w:hAnsi="Tahoma" w:cs="Tahoma"/>
          <w:sz w:val="18"/>
          <w:szCs w:val="18"/>
        </w:rPr>
      </w:pPr>
    </w:p>
    <w:p w:rsidR="008E5D47" w:rsidRPr="00AD69C9"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AD69C9">
        <w:rPr>
          <w:rFonts w:ascii="Tahoma" w:hAnsi="Tahoma" w:cs="Tahoma"/>
          <w:sz w:val="18"/>
          <w:szCs w:val="18"/>
          <w:u w:val="single"/>
        </w:rPr>
        <w:t>W celu potwierdzenia braku podstaw wykluczenia:</w:t>
      </w:r>
    </w:p>
    <w:p w:rsidR="008E5D47" w:rsidRDefault="008E5D47" w:rsidP="00D66C9B">
      <w:pPr>
        <w:pStyle w:val="ListParagraph"/>
        <w:numPr>
          <w:ilvl w:val="3"/>
          <w:numId w:val="27"/>
        </w:numPr>
        <w:spacing w:after="0" w:line="240" w:lineRule="auto"/>
        <w:ind w:left="1440" w:hanging="703"/>
        <w:jc w:val="both"/>
        <w:rPr>
          <w:rFonts w:ascii="Tahoma" w:hAnsi="Tahoma" w:cs="Tahoma"/>
          <w:sz w:val="18"/>
          <w:szCs w:val="18"/>
        </w:rPr>
      </w:pPr>
      <w:r w:rsidRPr="00FD530D">
        <w:rPr>
          <w:rFonts w:ascii="Tahoma" w:hAnsi="Tahoma" w:cs="Tahoma"/>
          <w:sz w:val="18"/>
          <w:szCs w:val="18"/>
        </w:rPr>
        <w:t>W celu potwierdzenia braku podstaw wykluczenia: na podstawie art. 24 ust. 5 pkt 1 ustawy Pzp</w:t>
      </w:r>
      <w:r w:rsidRPr="00984183">
        <w:rPr>
          <w:rFonts w:ascii="Tahoma" w:hAnsi="Tahoma" w:cs="Tahoma"/>
          <w:sz w:val="18"/>
          <w:szCs w:val="18"/>
        </w:rPr>
        <w:t xml:space="preserve"> – odpis z właściwego rejestru lub z centralnej ewidencji i informacji o działalności gospodarczej, jeżeli odrębne przepisy wymagają wpisu do rejestru </w:t>
      </w:r>
      <w:r>
        <w:rPr>
          <w:rFonts w:ascii="Tahoma" w:hAnsi="Tahoma" w:cs="Tahoma"/>
          <w:sz w:val="18"/>
          <w:szCs w:val="18"/>
        </w:rPr>
        <w:t>lub ewidencji,</w:t>
      </w:r>
    </w:p>
    <w:p w:rsidR="008E5D47" w:rsidRPr="005B5179" w:rsidRDefault="008E5D47" w:rsidP="00D66C9B">
      <w:pPr>
        <w:pStyle w:val="ListParagraph"/>
        <w:numPr>
          <w:ilvl w:val="3"/>
          <w:numId w:val="27"/>
        </w:numPr>
        <w:spacing w:after="0" w:line="240" w:lineRule="auto"/>
        <w:ind w:left="1440" w:hanging="703"/>
        <w:jc w:val="both"/>
        <w:rPr>
          <w:rFonts w:ascii="Tahoma" w:hAnsi="Tahoma" w:cs="Tahoma"/>
          <w:sz w:val="18"/>
          <w:szCs w:val="18"/>
        </w:rPr>
      </w:pPr>
      <w:r w:rsidRPr="005B5179">
        <w:rPr>
          <w:rFonts w:ascii="Tahoma" w:hAnsi="Tahoma" w:cs="Tahoma"/>
          <w:sz w:val="18"/>
          <w:szCs w:val="18"/>
        </w:rPr>
        <w:t xml:space="preserve">zaświadczenie właściwego naczelnika urzędu skarbowego potwierdzające, że Wykonawca nie zalega z opłacaniem podatków, </w:t>
      </w:r>
      <w:r w:rsidRPr="00AB0EA0">
        <w:rPr>
          <w:rFonts w:ascii="Tahoma" w:hAnsi="Tahoma" w:cs="Tahoma"/>
          <w:i/>
          <w:sz w:val="18"/>
          <w:szCs w:val="18"/>
        </w:rPr>
        <w:t>wystawione nie wcześniej niż 3 miesiące przed upływem terminu składania ofert</w:t>
      </w:r>
      <w:r w:rsidRPr="005B5179">
        <w:rPr>
          <w:rFonts w:ascii="Tahoma" w:hAnsi="Tahoma" w:cs="Tahoma"/>
          <w:sz w:val="18"/>
          <w:szCs w:val="18"/>
        </w:rPr>
        <w:t xml:space="preserve"> lub inny dokument potwierdzający, że Wykonawca zawarł porozumienie z właściwym organem </w:t>
      </w:r>
      <w:r w:rsidRPr="00140B49">
        <w:rPr>
          <w:rFonts w:ascii="Tahoma" w:hAnsi="Tahoma" w:cs="Tahoma"/>
          <w:sz w:val="18"/>
          <w:szCs w:val="18"/>
        </w:rPr>
        <w:t>podatkowym</w:t>
      </w:r>
      <w:r w:rsidRPr="005B5179">
        <w:rPr>
          <w:rFonts w:ascii="Tahoma" w:hAnsi="Tahoma" w:cs="Tahoma"/>
          <w:sz w:val="18"/>
          <w:szCs w:val="18"/>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i/>
          <w:sz w:val="18"/>
          <w:szCs w:val="18"/>
        </w:rPr>
        <w:t>.</w:t>
      </w:r>
    </w:p>
    <w:p w:rsidR="008E5D47" w:rsidRPr="008B64C9" w:rsidRDefault="008E5D47" w:rsidP="00D66C9B">
      <w:pPr>
        <w:pStyle w:val="ListParagraph"/>
        <w:numPr>
          <w:ilvl w:val="3"/>
          <w:numId w:val="27"/>
        </w:numPr>
        <w:spacing w:after="0" w:line="240" w:lineRule="auto"/>
        <w:ind w:left="1440" w:hanging="703"/>
        <w:jc w:val="both"/>
        <w:rPr>
          <w:rFonts w:ascii="Tahoma" w:hAnsi="Tahoma" w:cs="Tahoma"/>
          <w:sz w:val="18"/>
          <w:szCs w:val="18"/>
        </w:rPr>
      </w:pPr>
      <w:r w:rsidRPr="005B5179">
        <w:rPr>
          <w:rFonts w:ascii="Tahoma" w:hAnsi="Tahoma" w:cs="Tahoma"/>
          <w:sz w:val="18"/>
          <w:szCs w:val="18"/>
        </w:rPr>
        <w:t>zaświadczenie właściwej terenowej jednostki organizacyjnej Zakładu Ubezpieczeń Społecznych lub Kasy Rolniczego Ube</w:t>
      </w:r>
      <w:r>
        <w:rPr>
          <w:rFonts w:ascii="Tahoma" w:hAnsi="Tahoma" w:cs="Tahoma"/>
          <w:sz w:val="18"/>
          <w:szCs w:val="18"/>
        </w:rPr>
        <w:t>zpieczenia Społecznego albo inny</w:t>
      </w:r>
      <w:r w:rsidRPr="005B5179">
        <w:rPr>
          <w:rFonts w:ascii="Tahoma" w:hAnsi="Tahoma" w:cs="Tahoma"/>
          <w:sz w:val="18"/>
          <w:szCs w:val="18"/>
        </w:rPr>
        <w:t xml:space="preserve"> dokument potwierdzając</w:t>
      </w:r>
      <w:r>
        <w:rPr>
          <w:rFonts w:ascii="Tahoma" w:hAnsi="Tahoma" w:cs="Tahoma"/>
          <w:sz w:val="18"/>
          <w:szCs w:val="18"/>
        </w:rPr>
        <w:t>y</w:t>
      </w:r>
      <w:r w:rsidRPr="005B5179">
        <w:rPr>
          <w:rFonts w:ascii="Tahoma" w:hAnsi="Tahoma" w:cs="Tahoma"/>
          <w:sz w:val="18"/>
          <w:szCs w:val="18"/>
        </w:rPr>
        <w:t xml:space="preserve">, że Wykonawca nie zalega z opłacaniem składek na ubezpieczenie społeczne lub zdrowotne, </w:t>
      </w:r>
      <w:r w:rsidRPr="00AB0EA0">
        <w:rPr>
          <w:rFonts w:ascii="Tahoma" w:hAnsi="Tahoma" w:cs="Tahoma"/>
          <w:i/>
          <w:sz w:val="18"/>
          <w:szCs w:val="18"/>
        </w:rPr>
        <w:t>wy</w:t>
      </w:r>
      <w:r>
        <w:rPr>
          <w:rFonts w:ascii="Tahoma" w:hAnsi="Tahoma" w:cs="Tahoma"/>
          <w:i/>
          <w:sz w:val="18"/>
          <w:szCs w:val="18"/>
        </w:rPr>
        <w:t>stawione</w:t>
      </w:r>
      <w:r w:rsidRPr="00AB0EA0">
        <w:rPr>
          <w:rFonts w:ascii="Tahoma" w:hAnsi="Tahoma" w:cs="Tahoma"/>
          <w:i/>
          <w:sz w:val="18"/>
          <w:szCs w:val="18"/>
        </w:rPr>
        <w:t xml:space="preserve"> nie wcześniej niż 3 miesiące przed upływem terminu składania ofert</w:t>
      </w:r>
      <w:r w:rsidRPr="005B5179">
        <w:rPr>
          <w:rFonts w:ascii="Tahoma" w:hAnsi="Tahoma" w:cs="Tahoma"/>
          <w:sz w:val="18"/>
          <w:szCs w:val="18"/>
        </w:rPr>
        <w:t>, lub inn</w:t>
      </w:r>
      <w:r>
        <w:rPr>
          <w:rFonts w:ascii="Tahoma" w:hAnsi="Tahoma" w:cs="Tahoma"/>
          <w:sz w:val="18"/>
          <w:szCs w:val="18"/>
        </w:rPr>
        <w:t>y</w:t>
      </w:r>
      <w:r w:rsidRPr="005B5179">
        <w:rPr>
          <w:rFonts w:ascii="Tahoma" w:hAnsi="Tahoma" w:cs="Tahoma"/>
          <w:sz w:val="18"/>
          <w:szCs w:val="18"/>
        </w:rPr>
        <w:t xml:space="preserve"> dokument potwierdzając</w:t>
      </w:r>
      <w:r>
        <w:rPr>
          <w:rFonts w:ascii="Tahoma" w:hAnsi="Tahoma" w:cs="Tahoma"/>
          <w:sz w:val="18"/>
          <w:szCs w:val="18"/>
        </w:rPr>
        <w:t>y</w:t>
      </w:r>
      <w:r w:rsidRPr="005B5179">
        <w:rPr>
          <w:rFonts w:ascii="Tahoma" w:hAnsi="Tahoma" w:cs="Tahoma"/>
          <w:sz w:val="18"/>
          <w:szCs w:val="18"/>
        </w:rPr>
        <w:t xml:space="preserve">, że </w:t>
      </w:r>
      <w:r>
        <w:rPr>
          <w:rFonts w:ascii="Tahoma" w:hAnsi="Tahoma" w:cs="Tahoma"/>
          <w:sz w:val="18"/>
          <w:szCs w:val="18"/>
        </w:rPr>
        <w:t>W</w:t>
      </w:r>
      <w:r w:rsidRPr="005B5179">
        <w:rPr>
          <w:rFonts w:ascii="Tahoma" w:hAnsi="Tahoma" w:cs="Tahoma"/>
          <w:sz w:val="18"/>
          <w:szCs w:val="18"/>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8B64C9">
        <w:rPr>
          <w:rFonts w:ascii="Tahoma" w:hAnsi="Tahoma" w:cs="Tahoma"/>
          <w:sz w:val="18"/>
          <w:szCs w:val="18"/>
        </w:rPr>
        <w:t>właściwego organu,</w:t>
      </w:r>
    </w:p>
    <w:p w:rsidR="008E5D47" w:rsidRPr="008B64C9" w:rsidRDefault="008E5D47" w:rsidP="00D66C9B">
      <w:pPr>
        <w:pStyle w:val="ListParagraph"/>
        <w:numPr>
          <w:ilvl w:val="3"/>
          <w:numId w:val="27"/>
        </w:numPr>
        <w:spacing w:after="0" w:line="240" w:lineRule="auto"/>
        <w:ind w:left="1440" w:hanging="703"/>
        <w:jc w:val="both"/>
        <w:rPr>
          <w:rFonts w:ascii="Tahoma" w:hAnsi="Tahoma" w:cs="Tahoma"/>
          <w:sz w:val="18"/>
          <w:szCs w:val="18"/>
        </w:rPr>
      </w:pPr>
      <w:r w:rsidRPr="008B64C9">
        <w:rPr>
          <w:rFonts w:ascii="Tahoma" w:hAnsi="Tahoma" w:cs="Tahoma"/>
          <w:sz w:val="18"/>
          <w:szCs w:val="18"/>
        </w:rPr>
        <w:t xml:space="preserve">informację z Krajowego Rejestru Karnego w zakresie określonym w art. 24 ust. 1 pkt 13, 14 i 21 ustawy  Pzp, </w:t>
      </w:r>
      <w:r w:rsidRPr="008B64C9">
        <w:rPr>
          <w:rFonts w:ascii="Tahoma" w:hAnsi="Tahoma" w:cs="Tahoma"/>
          <w:i/>
          <w:sz w:val="18"/>
          <w:szCs w:val="18"/>
        </w:rPr>
        <w:t>wystawioną nie wcześniej niż 6 miesięcy przed upływem terminu składania ofert</w:t>
      </w:r>
      <w:r w:rsidRPr="008B64C9">
        <w:rPr>
          <w:rFonts w:ascii="Tahoma" w:hAnsi="Tahoma" w:cs="Tahoma"/>
          <w:b/>
          <w:bCs/>
          <w:color w:val="D60093"/>
          <w:sz w:val="18"/>
          <w:szCs w:val="18"/>
        </w:rPr>
        <w:t xml:space="preserve">           </w:t>
      </w:r>
      <w:r w:rsidRPr="008B64C9">
        <w:rPr>
          <w:rFonts w:ascii="Tahoma" w:hAnsi="Tahoma" w:cs="Tahoma"/>
          <w:bCs/>
          <w:sz w:val="18"/>
          <w:szCs w:val="18"/>
        </w:rPr>
        <w:t xml:space="preserve">(w tym dla urzędującego członka organu </w:t>
      </w:r>
      <w:r w:rsidRPr="008B64C9">
        <w:rPr>
          <w:rFonts w:ascii="Tahoma" w:hAnsi="Tahoma" w:cs="Tahoma"/>
          <w:b/>
          <w:bCs/>
          <w:sz w:val="18"/>
          <w:szCs w:val="18"/>
          <w:u w:val="single"/>
        </w:rPr>
        <w:t>zarządzającego lub</w:t>
      </w:r>
      <w:r w:rsidRPr="008B64C9">
        <w:rPr>
          <w:rFonts w:ascii="Tahoma" w:hAnsi="Tahoma" w:cs="Tahoma"/>
          <w:bCs/>
          <w:sz w:val="18"/>
          <w:szCs w:val="18"/>
          <w:u w:val="single"/>
        </w:rPr>
        <w:t xml:space="preserve"> </w:t>
      </w:r>
      <w:r w:rsidRPr="008B64C9">
        <w:rPr>
          <w:rFonts w:ascii="Tahoma" w:hAnsi="Tahoma" w:cs="Tahoma"/>
          <w:b/>
          <w:bCs/>
          <w:sz w:val="18"/>
          <w:szCs w:val="18"/>
          <w:u w:val="single"/>
        </w:rPr>
        <w:t>nadzorczego</w:t>
      </w:r>
      <w:r w:rsidRPr="008B64C9">
        <w:rPr>
          <w:rFonts w:ascii="Tahoma" w:hAnsi="Tahoma" w:cs="Tahoma"/>
          <w:bCs/>
          <w:sz w:val="18"/>
          <w:szCs w:val="18"/>
        </w:rPr>
        <w:t xml:space="preserve"> Wykonawcy, wspólnika spółki w spółce jawnej lub partnerskiej albo komplementariusza w spółce komandytowej lub komandytowo-akcyjnej lub </w:t>
      </w:r>
      <w:r w:rsidRPr="008B64C9">
        <w:rPr>
          <w:rFonts w:ascii="Tahoma" w:hAnsi="Tahoma" w:cs="Tahoma"/>
          <w:b/>
          <w:bCs/>
          <w:sz w:val="18"/>
          <w:szCs w:val="18"/>
          <w:u w:val="single"/>
        </w:rPr>
        <w:t>prokurenta</w:t>
      </w:r>
      <w:r w:rsidRPr="008B64C9">
        <w:rPr>
          <w:rFonts w:ascii="Tahoma" w:hAnsi="Tahoma" w:cs="Tahoma"/>
          <w:bCs/>
          <w:sz w:val="18"/>
          <w:szCs w:val="18"/>
        </w:rPr>
        <w:t>, o ile dotyczy).</w:t>
      </w:r>
    </w:p>
    <w:p w:rsidR="008E5D47" w:rsidRPr="008B64C9" w:rsidRDefault="008E5D47" w:rsidP="00D66C9B">
      <w:pPr>
        <w:pStyle w:val="ListParagraph"/>
        <w:numPr>
          <w:ilvl w:val="3"/>
          <w:numId w:val="27"/>
        </w:numPr>
        <w:spacing w:after="0" w:line="240" w:lineRule="auto"/>
        <w:ind w:left="1440" w:hanging="703"/>
        <w:jc w:val="both"/>
        <w:rPr>
          <w:rFonts w:ascii="Tahoma" w:hAnsi="Tahoma" w:cs="Tahoma"/>
          <w:sz w:val="18"/>
          <w:szCs w:val="18"/>
        </w:rPr>
      </w:pPr>
      <w:r w:rsidRPr="008B64C9">
        <w:rPr>
          <w:rFonts w:ascii="Tahoma" w:hAnsi="Tahoma" w:cs="Tahoma"/>
          <w:bCs/>
          <w:sz w:val="18"/>
          <w:szCs w:val="18"/>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w:t>
      </w:r>
    </w:p>
    <w:p w:rsidR="008E5D47" w:rsidRPr="008B64C9"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8B64C9">
        <w:rPr>
          <w:rFonts w:ascii="Tahoma" w:hAnsi="Tahoma" w:cs="Tahoma"/>
          <w:bCs/>
          <w:sz w:val="18"/>
          <w:szCs w:val="18"/>
        </w:rPr>
        <w:t>Z uwagi na to, że treść informacji przekazanych przez wykonawcę w jednolitym europejskim dokumencie zamówienia, odpowiada zakresowi informacji, których Zamawiający wymaga poprzez żądanie dokumentów, w szczególności, o których mowa w § 2 ust. 2 pkt 2 i ust. 4 rozporządzenia o dokumentach, Zamawiający odstępuje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Pzp, w jednolitym europejskim dokumencie zamówienia.</w:t>
      </w:r>
    </w:p>
    <w:p w:rsidR="008E5D47" w:rsidRDefault="008E5D47" w:rsidP="005B5179">
      <w:pPr>
        <w:pStyle w:val="ListParagraph"/>
        <w:spacing w:after="0" w:line="240" w:lineRule="auto"/>
        <w:ind w:left="0"/>
        <w:jc w:val="both"/>
        <w:rPr>
          <w:rFonts w:ascii="Tahoma" w:hAnsi="Tahoma" w:cs="Tahoma"/>
          <w:sz w:val="18"/>
          <w:szCs w:val="18"/>
        </w:rPr>
      </w:pPr>
    </w:p>
    <w:p w:rsidR="008E5D47" w:rsidRPr="003247AC" w:rsidRDefault="008E5D47" w:rsidP="00D66C9B">
      <w:pPr>
        <w:pStyle w:val="ListParagraph"/>
        <w:numPr>
          <w:ilvl w:val="1"/>
          <w:numId w:val="27"/>
        </w:numPr>
        <w:spacing w:after="0" w:line="240" w:lineRule="auto"/>
        <w:ind w:left="720"/>
        <w:jc w:val="both"/>
        <w:rPr>
          <w:rFonts w:ascii="Tahoma" w:hAnsi="Tahoma" w:cs="Tahoma"/>
          <w:sz w:val="18"/>
          <w:szCs w:val="18"/>
        </w:rPr>
      </w:pPr>
      <w:r w:rsidRPr="00F775C1">
        <w:rPr>
          <w:rFonts w:ascii="Tahoma" w:hAnsi="Tahoma" w:cs="Tahoma"/>
          <w:b/>
          <w:sz w:val="18"/>
          <w:szCs w:val="18"/>
        </w:rPr>
        <w:t>UWAGA</w:t>
      </w:r>
      <w:r w:rsidRPr="003247AC">
        <w:rPr>
          <w:rFonts w:ascii="Tahoma" w:hAnsi="Tahoma" w:cs="Tahoma"/>
          <w:sz w:val="18"/>
          <w:szCs w:val="18"/>
        </w:rPr>
        <w:t xml:space="preserve">: </w:t>
      </w:r>
      <w:r w:rsidRPr="003247AC">
        <w:rPr>
          <w:rFonts w:ascii="Tahoma" w:hAnsi="Tahoma" w:cs="Tahoma"/>
          <w:b/>
          <w:sz w:val="18"/>
          <w:szCs w:val="18"/>
        </w:rPr>
        <w:t>Wykonawca nie jest obowiązany</w:t>
      </w:r>
      <w:r w:rsidRPr="003247AC">
        <w:rPr>
          <w:rFonts w:ascii="Tahoma" w:hAnsi="Tahoma" w:cs="Tahoma"/>
          <w:sz w:val="18"/>
          <w:szCs w:val="18"/>
        </w:rPr>
        <w:t xml:space="preserve"> do złożenia oświadczeń  lub dokumentów potwierdzających okoliczności, o których mowa w </w:t>
      </w:r>
      <w:r w:rsidRPr="00434E81">
        <w:rPr>
          <w:rFonts w:ascii="Tahoma" w:hAnsi="Tahoma" w:cs="Tahoma"/>
          <w:sz w:val="18"/>
          <w:szCs w:val="18"/>
        </w:rPr>
        <w:t>pkt 9.1</w:t>
      </w:r>
      <w:r w:rsidRPr="003247AC">
        <w:rPr>
          <w:rFonts w:ascii="Tahoma" w:hAnsi="Tahoma" w:cs="Tahoma"/>
          <w:sz w:val="18"/>
          <w:szCs w:val="18"/>
        </w:rPr>
        <w:t>., jeżeli:</w:t>
      </w:r>
    </w:p>
    <w:p w:rsidR="008E5D47" w:rsidRPr="00A737A9" w:rsidRDefault="008E5D47" w:rsidP="00D66C9B">
      <w:pPr>
        <w:pStyle w:val="ListParagraph"/>
        <w:numPr>
          <w:ilvl w:val="2"/>
          <w:numId w:val="27"/>
        </w:numPr>
        <w:spacing w:after="0" w:line="240" w:lineRule="auto"/>
        <w:ind w:left="680" w:hanging="680"/>
        <w:jc w:val="both"/>
        <w:rPr>
          <w:rFonts w:ascii="Tahoma" w:hAnsi="Tahoma" w:cs="Tahoma"/>
          <w:sz w:val="18"/>
          <w:szCs w:val="18"/>
        </w:rPr>
      </w:pPr>
      <w:r w:rsidRPr="00A737A9">
        <w:rPr>
          <w:rFonts w:ascii="Tahoma" w:hAnsi="Tahoma" w:cs="Tahoma"/>
          <w:sz w:val="18"/>
          <w:szCs w:val="18"/>
        </w:rPr>
        <w:t xml:space="preserve">Wykonawca wskaże dostępność oświadczeń lub dokumentów, o których mowa w pkt </w:t>
      </w:r>
      <w:r w:rsidRPr="00E90F6D">
        <w:rPr>
          <w:rFonts w:ascii="Tahoma" w:hAnsi="Tahoma" w:cs="Tahoma"/>
          <w:sz w:val="18"/>
          <w:szCs w:val="18"/>
        </w:rPr>
        <w:t>9.1.</w:t>
      </w:r>
      <w:r w:rsidRPr="00A737A9">
        <w:rPr>
          <w:rFonts w:ascii="Tahoma" w:hAnsi="Tahoma" w:cs="Tahoma"/>
          <w:sz w:val="18"/>
          <w:szCs w:val="18"/>
        </w:rPr>
        <w:t xml:space="preserve">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8E5D47" w:rsidRPr="00A737A9" w:rsidRDefault="008E5D47" w:rsidP="003F3E30">
      <w:pPr>
        <w:pStyle w:val="ListParagraph"/>
        <w:spacing w:after="0" w:line="240" w:lineRule="auto"/>
        <w:ind w:left="680"/>
        <w:jc w:val="both"/>
        <w:rPr>
          <w:rFonts w:ascii="Tahoma" w:hAnsi="Tahoma" w:cs="Tahoma"/>
          <w:sz w:val="18"/>
          <w:szCs w:val="18"/>
        </w:rPr>
      </w:pPr>
      <w:r w:rsidRPr="00A737A9">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8E5D47" w:rsidRPr="003F3E30" w:rsidRDefault="008E5D47" w:rsidP="00D66C9B">
      <w:pPr>
        <w:pStyle w:val="ListParagraph"/>
        <w:numPr>
          <w:ilvl w:val="2"/>
          <w:numId w:val="27"/>
        </w:numPr>
        <w:spacing w:after="0" w:line="240" w:lineRule="auto"/>
        <w:ind w:left="680" w:hanging="680"/>
        <w:jc w:val="both"/>
        <w:rPr>
          <w:rFonts w:ascii="Tahoma" w:hAnsi="Tahoma" w:cs="Tahoma"/>
          <w:sz w:val="18"/>
          <w:szCs w:val="18"/>
          <w:u w:val="single"/>
        </w:rPr>
      </w:pPr>
      <w:r w:rsidRPr="00A737A9">
        <w:rPr>
          <w:rFonts w:ascii="Tahoma" w:hAnsi="Tahoma" w:cs="Tahoma"/>
          <w:sz w:val="18"/>
          <w:szCs w:val="18"/>
        </w:rPr>
        <w:t xml:space="preserve">Wykonawca wskaże oświadczenia lub dokumenty, o których mowa w pkt </w:t>
      </w:r>
      <w:r w:rsidRPr="00E90F6D">
        <w:rPr>
          <w:rFonts w:ascii="Tahoma" w:hAnsi="Tahoma" w:cs="Tahoma"/>
          <w:sz w:val="18"/>
          <w:szCs w:val="18"/>
        </w:rPr>
        <w:t>9.1.,</w:t>
      </w:r>
      <w:r w:rsidRPr="00A737A9">
        <w:rPr>
          <w:rFonts w:ascii="Tahoma" w:hAnsi="Tahoma" w:cs="Tahoma"/>
          <w:sz w:val="18"/>
          <w:szCs w:val="18"/>
        </w:rPr>
        <w:t xml:space="preserve">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w:t>
      </w:r>
      <w:r w:rsidRPr="003F3E30">
        <w:rPr>
          <w:rFonts w:ascii="Tahoma" w:hAnsi="Tahoma" w:cs="Tahoma"/>
          <w:sz w:val="18"/>
          <w:szCs w:val="18"/>
          <w:u w:val="single"/>
        </w:rPr>
        <w:t xml:space="preserve"> </w:t>
      </w:r>
    </w:p>
    <w:p w:rsidR="008E5D47" w:rsidRPr="00984183" w:rsidRDefault="008E5D47" w:rsidP="00B04A55">
      <w:pPr>
        <w:pStyle w:val="NormalWeb"/>
        <w:spacing w:before="0" w:beforeAutospacing="0" w:after="0" w:afterAutospacing="0"/>
        <w:ind w:left="705" w:hanging="705"/>
        <w:rPr>
          <w:rFonts w:ascii="Tahoma" w:hAnsi="Tahoma" w:cs="Tahoma"/>
          <w:sz w:val="18"/>
          <w:szCs w:val="18"/>
        </w:rPr>
      </w:pPr>
    </w:p>
    <w:p w:rsidR="008E5D47" w:rsidRPr="00E90F6D" w:rsidRDefault="008E5D47" w:rsidP="00D66C9B">
      <w:pPr>
        <w:pStyle w:val="ListParagraph"/>
        <w:numPr>
          <w:ilvl w:val="1"/>
          <w:numId w:val="27"/>
        </w:numPr>
        <w:spacing w:after="0" w:line="240" w:lineRule="auto"/>
        <w:ind w:left="720"/>
        <w:jc w:val="both"/>
        <w:rPr>
          <w:rFonts w:ascii="Tahoma" w:hAnsi="Tahoma" w:cs="Tahoma"/>
          <w:sz w:val="18"/>
          <w:szCs w:val="18"/>
        </w:rPr>
      </w:pPr>
      <w:r w:rsidRPr="00364E71">
        <w:rPr>
          <w:rFonts w:ascii="Tahoma" w:hAnsi="Tahoma" w:cs="Tahoma"/>
          <w:sz w:val="18"/>
          <w:szCs w:val="18"/>
        </w:rPr>
        <w:t>Jeżeli z uzasadnionej</w:t>
      </w:r>
      <w:r w:rsidRPr="00984183">
        <w:rPr>
          <w:rFonts w:ascii="Tahoma" w:hAnsi="Tahoma" w:cs="Tahoma"/>
          <w:sz w:val="18"/>
          <w:szCs w:val="18"/>
        </w:rPr>
        <w:t xml:space="preserve"> przyczyny Wykonawca nie może przedstawić dokumentów wymienionych w </w:t>
      </w:r>
      <w:r w:rsidRPr="00E90F6D">
        <w:rPr>
          <w:rFonts w:ascii="Tahoma" w:hAnsi="Tahoma" w:cs="Tahoma"/>
          <w:sz w:val="18"/>
          <w:szCs w:val="18"/>
        </w:rPr>
        <w:t>pkt 9.1.1. i 9.1.2., może przedstawić inny dokument, który w wystarczający sposób potwierdza spełnianie warunków opisanych w pkt 7.2.1.</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984183">
        <w:rPr>
          <w:rFonts w:ascii="Tahoma" w:hAnsi="Tahoma" w:cs="Tahoma"/>
          <w:sz w:val="18"/>
          <w:szCs w:val="18"/>
        </w:rPr>
        <w:t>Jeżeli Wykonawca ma siedzibę lub miejsce zamieszkania poza terytorium Rzeczypospolitej Polskiej,   zamiast dokumentów, o których mowa w</w:t>
      </w:r>
      <w:r>
        <w:rPr>
          <w:rFonts w:ascii="Tahoma" w:hAnsi="Tahoma" w:cs="Tahoma"/>
          <w:sz w:val="18"/>
          <w:szCs w:val="18"/>
        </w:rPr>
        <w:t>:</w:t>
      </w:r>
    </w:p>
    <w:p w:rsidR="008E5D47" w:rsidRDefault="008E5D47" w:rsidP="00C137F5">
      <w:pPr>
        <w:pStyle w:val="ListParagraph"/>
        <w:spacing w:after="0" w:line="240" w:lineRule="auto"/>
        <w:jc w:val="both"/>
        <w:rPr>
          <w:rFonts w:ascii="Tahoma" w:hAnsi="Tahoma" w:cs="Tahoma"/>
          <w:sz w:val="18"/>
          <w:szCs w:val="18"/>
        </w:rPr>
      </w:pPr>
      <w:r>
        <w:rPr>
          <w:rFonts w:ascii="Tahoma" w:hAnsi="Tahoma" w:cs="Tahoma"/>
          <w:sz w:val="18"/>
          <w:szCs w:val="18"/>
        </w:rPr>
        <w:t xml:space="preserve">1) </w:t>
      </w:r>
      <w:r w:rsidRPr="00984183">
        <w:rPr>
          <w:rFonts w:ascii="Tahoma" w:hAnsi="Tahoma" w:cs="Tahoma"/>
          <w:sz w:val="18"/>
          <w:szCs w:val="18"/>
        </w:rPr>
        <w:t xml:space="preserve"> </w:t>
      </w:r>
      <w:r>
        <w:rPr>
          <w:rFonts w:ascii="Tahoma" w:hAnsi="Tahoma" w:cs="Tahoma"/>
          <w:sz w:val="18"/>
          <w:szCs w:val="18"/>
        </w:rPr>
        <w:t xml:space="preserve">pkt 9.1.4.4. </w:t>
      </w:r>
      <w:r w:rsidRPr="00984183">
        <w:rPr>
          <w:rFonts w:ascii="Tahoma" w:hAnsi="Tahoma" w:cs="Tahoma"/>
          <w:sz w:val="18"/>
          <w:szCs w:val="18"/>
        </w:rPr>
        <w:t xml:space="preserve">-  </w:t>
      </w:r>
      <w:r>
        <w:rPr>
          <w:rFonts w:ascii="Tahoma" w:hAnsi="Tahoma" w:cs="Tahoma"/>
          <w:sz w:val="18"/>
          <w:szCs w:val="18"/>
        </w:rPr>
        <w:t>składa informację z odpowiedniego rejestru albo, w przypadku braku takiego rejestru, inny równoważny dokument wydany przez właściwy organ sądowy lub administracyjny kraju, w którym W</w:t>
      </w:r>
      <w:r w:rsidRPr="00984183">
        <w:rPr>
          <w:rFonts w:ascii="Tahoma" w:hAnsi="Tahoma" w:cs="Tahoma"/>
          <w:sz w:val="18"/>
          <w:szCs w:val="18"/>
        </w:rPr>
        <w:t>ykonawca ma siedzibę lub miejsce zamieszkania</w:t>
      </w:r>
      <w:r w:rsidRPr="00C137F5">
        <w:rPr>
          <w:rFonts w:ascii="Tahoma" w:hAnsi="Tahoma" w:cs="Tahoma"/>
          <w:sz w:val="18"/>
          <w:szCs w:val="18"/>
        </w:rPr>
        <w:t xml:space="preserve"> </w:t>
      </w:r>
      <w:r w:rsidRPr="00984183">
        <w:rPr>
          <w:rFonts w:ascii="Tahoma" w:hAnsi="Tahoma" w:cs="Tahoma"/>
          <w:sz w:val="18"/>
          <w:szCs w:val="18"/>
        </w:rPr>
        <w:t>lub miejsce zamieszkania</w:t>
      </w:r>
      <w:r>
        <w:rPr>
          <w:rFonts w:ascii="Tahoma" w:hAnsi="Tahoma" w:cs="Tahoma"/>
          <w:sz w:val="18"/>
          <w:szCs w:val="18"/>
        </w:rPr>
        <w:t xml:space="preserve"> ma osoba, której dotyczy informacja albo dokument, w zakresie określonym </w:t>
      </w:r>
      <w:r w:rsidRPr="00AB0EA0">
        <w:rPr>
          <w:rFonts w:ascii="Tahoma" w:hAnsi="Tahoma" w:cs="Tahoma"/>
          <w:sz w:val="18"/>
          <w:szCs w:val="18"/>
        </w:rPr>
        <w:t>w art. 24 ust. 1 pkt 13</w:t>
      </w:r>
      <w:r>
        <w:rPr>
          <w:rFonts w:ascii="Tahoma" w:hAnsi="Tahoma" w:cs="Tahoma"/>
          <w:sz w:val="18"/>
          <w:szCs w:val="18"/>
        </w:rPr>
        <w:t xml:space="preserve">, 14 i 21 </w:t>
      </w:r>
      <w:r w:rsidRPr="00AB0EA0">
        <w:rPr>
          <w:rFonts w:ascii="Tahoma" w:hAnsi="Tahoma" w:cs="Tahoma"/>
          <w:sz w:val="18"/>
          <w:szCs w:val="18"/>
        </w:rPr>
        <w:t>ustawy  Pzp</w:t>
      </w:r>
      <w:r>
        <w:rPr>
          <w:rFonts w:ascii="Tahoma" w:hAnsi="Tahoma" w:cs="Tahoma"/>
          <w:sz w:val="18"/>
          <w:szCs w:val="18"/>
        </w:rPr>
        <w:t>;</w:t>
      </w:r>
    </w:p>
    <w:p w:rsidR="008E5D47" w:rsidRDefault="008E5D47" w:rsidP="00C137F5">
      <w:pPr>
        <w:pStyle w:val="ListParagraph"/>
        <w:spacing w:after="0" w:line="240" w:lineRule="auto"/>
        <w:jc w:val="both"/>
        <w:rPr>
          <w:rFonts w:ascii="Tahoma" w:hAnsi="Tahoma" w:cs="Tahoma"/>
          <w:sz w:val="18"/>
          <w:szCs w:val="18"/>
        </w:rPr>
      </w:pPr>
      <w:r>
        <w:rPr>
          <w:rFonts w:ascii="Tahoma" w:hAnsi="Tahoma" w:cs="Tahoma"/>
          <w:sz w:val="18"/>
          <w:szCs w:val="18"/>
        </w:rPr>
        <w:t xml:space="preserve">2) pkt 9.1.4.1. – 9.1.4.3. - </w:t>
      </w:r>
      <w:r w:rsidRPr="00984183">
        <w:rPr>
          <w:rFonts w:ascii="Tahoma" w:hAnsi="Tahoma" w:cs="Tahoma"/>
          <w:sz w:val="18"/>
          <w:szCs w:val="18"/>
        </w:rPr>
        <w:t xml:space="preserve">składa dokument lub dokumenty wystawione w kraju, w którym </w:t>
      </w:r>
      <w:r>
        <w:rPr>
          <w:rFonts w:ascii="Tahoma" w:hAnsi="Tahoma" w:cs="Tahoma"/>
          <w:sz w:val="18"/>
          <w:szCs w:val="18"/>
        </w:rPr>
        <w:t>W</w:t>
      </w:r>
      <w:r w:rsidRPr="00984183">
        <w:rPr>
          <w:rFonts w:ascii="Tahoma" w:hAnsi="Tahoma" w:cs="Tahoma"/>
          <w:sz w:val="18"/>
          <w:szCs w:val="18"/>
        </w:rPr>
        <w:t>ykonawca ma siedzibę lub miejsce zamieszkania, potwierdzające odpowiednio, że</w:t>
      </w:r>
      <w:r>
        <w:rPr>
          <w:rFonts w:ascii="Tahoma" w:hAnsi="Tahoma" w:cs="Tahoma"/>
          <w:sz w:val="18"/>
          <w:szCs w:val="18"/>
        </w:rPr>
        <w:t>:</w:t>
      </w:r>
    </w:p>
    <w:p w:rsidR="008E5D47" w:rsidRDefault="008E5D47" w:rsidP="00C137F5">
      <w:pPr>
        <w:pStyle w:val="ListParagraph"/>
        <w:spacing w:after="0" w:line="240" w:lineRule="auto"/>
        <w:jc w:val="both"/>
        <w:rPr>
          <w:rFonts w:ascii="Tahoma" w:hAnsi="Tahoma" w:cs="Tahoma"/>
          <w:sz w:val="18"/>
          <w:szCs w:val="18"/>
        </w:rPr>
      </w:pPr>
      <w:r>
        <w:rPr>
          <w:rFonts w:ascii="Tahoma" w:hAnsi="Tahoma" w:cs="Tahoma"/>
          <w:sz w:val="18"/>
          <w:szCs w:val="18"/>
        </w:rPr>
        <w:t xml:space="preserve">a) </w:t>
      </w:r>
      <w:r w:rsidRPr="00984183">
        <w:rPr>
          <w:rFonts w:ascii="Tahoma" w:hAnsi="Tahoma" w:cs="Tahoma"/>
          <w:sz w:val="18"/>
          <w:szCs w:val="18"/>
        </w:rPr>
        <w:t xml:space="preserve"> </w:t>
      </w:r>
      <w:r>
        <w:rPr>
          <w:rFonts w:ascii="Tahoma" w:hAnsi="Tahoma" w:cs="Tahom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E5D47" w:rsidRDefault="008E5D47" w:rsidP="00C137F5">
      <w:pPr>
        <w:pStyle w:val="ListParagraph"/>
        <w:spacing w:after="0" w:line="240" w:lineRule="auto"/>
        <w:jc w:val="both"/>
        <w:rPr>
          <w:rFonts w:ascii="Tahoma" w:hAnsi="Tahoma" w:cs="Tahoma"/>
          <w:sz w:val="18"/>
          <w:szCs w:val="18"/>
        </w:rPr>
      </w:pPr>
      <w:r>
        <w:rPr>
          <w:rFonts w:ascii="Tahoma" w:hAnsi="Tahoma" w:cs="Tahoma"/>
          <w:sz w:val="18"/>
          <w:szCs w:val="18"/>
        </w:rPr>
        <w:t xml:space="preserve">b) </w:t>
      </w:r>
      <w:r w:rsidRPr="00984183">
        <w:rPr>
          <w:rFonts w:ascii="Tahoma" w:hAnsi="Tahoma" w:cs="Tahoma"/>
          <w:sz w:val="18"/>
          <w:szCs w:val="18"/>
        </w:rPr>
        <w:t>nie otwarto jego likwidacji ani nie ogłoszono upadłości.</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7C47AF">
        <w:rPr>
          <w:rFonts w:ascii="Tahoma" w:hAnsi="Tahoma" w:cs="Tahoma"/>
          <w:sz w:val="18"/>
          <w:szCs w:val="18"/>
        </w:rPr>
        <w:t>Dokumenty, o których mowa w pkt 9.</w:t>
      </w:r>
      <w:r>
        <w:rPr>
          <w:rFonts w:ascii="Tahoma" w:hAnsi="Tahoma" w:cs="Tahoma"/>
          <w:sz w:val="18"/>
          <w:szCs w:val="18"/>
        </w:rPr>
        <w:t>4. ppkt 1 i ppkt 2 lit. b</w:t>
      </w:r>
      <w:r w:rsidRPr="007C47AF">
        <w:rPr>
          <w:rFonts w:ascii="Tahoma" w:hAnsi="Tahoma" w:cs="Tahoma"/>
          <w:sz w:val="18"/>
          <w:szCs w:val="18"/>
        </w:rPr>
        <w:t>, powinny być wystawione nie wcześniej niż 6 miesięcy przed upływem terminu składania ofert. Dokument, o którym mowa w pkt 9.</w:t>
      </w:r>
      <w:r>
        <w:rPr>
          <w:rFonts w:ascii="Tahoma" w:hAnsi="Tahoma" w:cs="Tahoma"/>
          <w:sz w:val="18"/>
          <w:szCs w:val="18"/>
        </w:rPr>
        <w:t>4</w:t>
      </w:r>
      <w:r w:rsidRPr="007C47AF">
        <w:rPr>
          <w:rFonts w:ascii="Tahoma" w:hAnsi="Tahoma" w:cs="Tahoma"/>
          <w:sz w:val="18"/>
          <w:szCs w:val="18"/>
        </w:rPr>
        <w:t xml:space="preserve">. </w:t>
      </w:r>
      <w:r>
        <w:rPr>
          <w:rFonts w:ascii="Tahoma" w:hAnsi="Tahoma" w:cs="Tahoma"/>
          <w:sz w:val="18"/>
          <w:szCs w:val="18"/>
        </w:rPr>
        <w:t xml:space="preserve">ppkt 2 </w:t>
      </w:r>
      <w:r w:rsidRPr="007C47AF">
        <w:rPr>
          <w:rFonts w:ascii="Tahoma" w:hAnsi="Tahoma" w:cs="Tahoma"/>
          <w:sz w:val="18"/>
          <w:szCs w:val="18"/>
        </w:rPr>
        <w:t>lit. a, powinien być wystawiony nie wcześniej niż 3 miesiące przed upływem terminu składania ofert.</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7C47AF">
        <w:rPr>
          <w:rFonts w:ascii="Tahoma" w:hAnsi="Tahoma" w:cs="Tahoma"/>
          <w:sz w:val="18"/>
          <w:szCs w:val="18"/>
        </w:rPr>
        <w:t xml:space="preserve">Jeżeli w kraju, w którym </w:t>
      </w:r>
      <w:r>
        <w:rPr>
          <w:rFonts w:ascii="Tahoma" w:hAnsi="Tahoma" w:cs="Tahoma"/>
          <w:sz w:val="18"/>
          <w:szCs w:val="18"/>
        </w:rPr>
        <w:t>W</w:t>
      </w:r>
      <w:r w:rsidRPr="007C47AF">
        <w:rPr>
          <w:rFonts w:ascii="Tahoma" w:hAnsi="Tahoma" w:cs="Tahoma"/>
          <w:sz w:val="18"/>
          <w:szCs w:val="18"/>
        </w:rPr>
        <w:t>ykonawca ma siedzibę lub miejsce zamieszkania lub miejsce zamieszkania ma osoba, której dokument dotyczy, nie wydaje się dokumentów, o których mowa w pkt 9.</w:t>
      </w:r>
      <w:r>
        <w:rPr>
          <w:rFonts w:ascii="Tahoma" w:hAnsi="Tahoma" w:cs="Tahoma"/>
          <w:sz w:val="18"/>
          <w:szCs w:val="18"/>
        </w:rPr>
        <w:t>4</w:t>
      </w:r>
      <w:r w:rsidRPr="007C47AF">
        <w:rPr>
          <w:rFonts w:ascii="Tahoma" w:hAnsi="Tahoma" w:cs="Tahoma"/>
          <w:sz w:val="18"/>
          <w:szCs w:val="18"/>
        </w:rPr>
        <w:t xml:space="preserve">., zastępuje się je dokumentem zawierającym odpowiednio oświadczenie </w:t>
      </w:r>
      <w:r>
        <w:rPr>
          <w:rFonts w:ascii="Tahoma" w:hAnsi="Tahoma" w:cs="Tahoma"/>
          <w:sz w:val="18"/>
          <w:szCs w:val="18"/>
        </w:rPr>
        <w:t>W</w:t>
      </w:r>
      <w:r w:rsidRPr="007C47AF">
        <w:rPr>
          <w:rFonts w:ascii="Tahoma" w:hAnsi="Tahoma" w:cs="Tahoma"/>
          <w:sz w:val="18"/>
          <w:szCs w:val="18"/>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Tahoma" w:hAnsi="Tahoma" w:cs="Tahoma"/>
          <w:sz w:val="18"/>
          <w:szCs w:val="18"/>
        </w:rPr>
        <w:t>W</w:t>
      </w:r>
      <w:r w:rsidRPr="007C47AF">
        <w:rPr>
          <w:rFonts w:ascii="Tahoma" w:hAnsi="Tahoma" w:cs="Tahoma"/>
          <w:sz w:val="18"/>
          <w:szCs w:val="18"/>
        </w:rPr>
        <w:t xml:space="preserve">ykonawcy lub miejsce zamieszkania tej osoby. </w:t>
      </w:r>
      <w:r>
        <w:rPr>
          <w:rFonts w:ascii="Tahoma" w:hAnsi="Tahoma" w:cs="Tahoma"/>
          <w:sz w:val="18"/>
          <w:szCs w:val="18"/>
        </w:rPr>
        <w:t xml:space="preserve">Przepis pkt 9.5. </w:t>
      </w:r>
      <w:r w:rsidRPr="007C47AF">
        <w:rPr>
          <w:rFonts w:ascii="Tahoma" w:hAnsi="Tahoma" w:cs="Tahoma"/>
          <w:sz w:val="18"/>
          <w:szCs w:val="18"/>
        </w:rPr>
        <w:t>stosuje się.</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343DF6">
        <w:rPr>
          <w:rFonts w:ascii="Tahoma" w:hAnsi="Tahoma" w:cs="Tahoma"/>
          <w:sz w:val="18"/>
          <w:szCs w:val="18"/>
        </w:rPr>
        <w:t xml:space="preserve">W przypadku wątpliwości co do treści dokumentu złożonego przez </w:t>
      </w:r>
      <w:r>
        <w:rPr>
          <w:rFonts w:ascii="Tahoma" w:hAnsi="Tahoma" w:cs="Tahoma"/>
          <w:sz w:val="18"/>
          <w:szCs w:val="18"/>
        </w:rPr>
        <w:t>Wykonawcę, Z</w:t>
      </w:r>
      <w:r w:rsidRPr="00343DF6">
        <w:rPr>
          <w:rFonts w:ascii="Tahoma" w:hAnsi="Tahoma" w:cs="Tahoma"/>
          <w:sz w:val="18"/>
          <w:szCs w:val="18"/>
        </w:rPr>
        <w:t>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w:t>
      </w:r>
      <w:r>
        <w:rPr>
          <w:rFonts w:ascii="Tahoma" w:hAnsi="Tahoma" w:cs="Tahoma"/>
          <w:sz w:val="18"/>
          <w:szCs w:val="18"/>
        </w:rPr>
        <w:t xml:space="preserve"> W</w:t>
      </w:r>
      <w:r w:rsidRPr="00343DF6">
        <w:rPr>
          <w:rFonts w:ascii="Tahoma" w:hAnsi="Tahoma" w:cs="Tahoma"/>
          <w:sz w:val="18"/>
          <w:szCs w:val="18"/>
        </w:rPr>
        <w:t>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F23A5A">
        <w:rPr>
          <w:rFonts w:ascii="Tahoma" w:hAnsi="Tahoma" w:cs="Tahoma"/>
          <w:sz w:val="18"/>
          <w:szCs w:val="18"/>
        </w:rPr>
        <w:t xml:space="preserve">Wykonawca mający siedzibę na terytorium Rzeczypospolitej Polskiej, w odniesieniu do osoby mającej miejsce zamieszkania poza terytorium Rzeczypospolitej Polskiej, której dotyczy dokument wskazany w </w:t>
      </w:r>
      <w:r>
        <w:rPr>
          <w:rFonts w:ascii="Tahoma" w:hAnsi="Tahoma" w:cs="Tahoma"/>
          <w:sz w:val="18"/>
          <w:szCs w:val="18"/>
        </w:rPr>
        <w:t>pkt 9.1.4.4. SIWZ</w:t>
      </w:r>
      <w:r w:rsidRPr="00F23A5A">
        <w:rPr>
          <w:rFonts w:ascii="Tahoma" w:hAnsi="Tahoma" w:cs="Tahoma"/>
          <w:sz w:val="18"/>
          <w:szCs w:val="18"/>
        </w:rPr>
        <w:t>, składa dokument o którym mowa w pkt. 9.</w:t>
      </w:r>
      <w:r>
        <w:rPr>
          <w:rFonts w:ascii="Tahoma" w:hAnsi="Tahoma" w:cs="Tahoma"/>
          <w:sz w:val="18"/>
          <w:szCs w:val="18"/>
        </w:rPr>
        <w:t>4</w:t>
      </w:r>
      <w:r w:rsidRPr="00F23A5A">
        <w:rPr>
          <w:rFonts w:ascii="Tahoma" w:hAnsi="Tahoma" w:cs="Tahoma"/>
          <w:sz w:val="18"/>
          <w:szCs w:val="18"/>
        </w:rPr>
        <w:t>.</w:t>
      </w:r>
      <w:r>
        <w:rPr>
          <w:rFonts w:ascii="Tahoma" w:hAnsi="Tahoma" w:cs="Tahoma"/>
          <w:sz w:val="18"/>
          <w:szCs w:val="18"/>
        </w:rPr>
        <w:t xml:space="preserve"> ppkt 1,</w:t>
      </w:r>
      <w:r w:rsidRPr="00F23A5A">
        <w:rPr>
          <w:rFonts w:ascii="Tahoma" w:hAnsi="Tahoma" w:cs="Tahoma"/>
          <w:sz w:val="18"/>
          <w:szCs w:val="18"/>
        </w:rPr>
        <w:t xml:space="preserve"> w zakresie określonym w art. 24 ust. 1 pkt 14 i 21</w:t>
      </w:r>
      <w:r>
        <w:rPr>
          <w:rFonts w:ascii="Tahoma" w:hAnsi="Tahoma" w:cs="Tahoma"/>
          <w:sz w:val="18"/>
          <w:szCs w:val="18"/>
        </w:rPr>
        <w:t xml:space="preserve"> ustawy Pzp.</w:t>
      </w:r>
      <w:r w:rsidRPr="00F23A5A">
        <w:rPr>
          <w:rFonts w:ascii="Tahoma" w:hAnsi="Tahoma" w:cs="Tahoma"/>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Tahoma" w:hAnsi="Tahoma" w:cs="Tahoma"/>
          <w:sz w:val="18"/>
          <w:szCs w:val="18"/>
        </w:rPr>
        <w:t xml:space="preserve">Przepis pkt 9.5. </w:t>
      </w:r>
      <w:r w:rsidRPr="00F23A5A">
        <w:rPr>
          <w:rFonts w:ascii="Tahoma" w:hAnsi="Tahoma" w:cs="Tahoma"/>
          <w:sz w:val="18"/>
          <w:szCs w:val="18"/>
        </w:rPr>
        <w:t xml:space="preserve">zdanie pierwsze stosuje się. </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F23A5A">
        <w:tab/>
      </w:r>
      <w:r w:rsidRPr="00F23A5A">
        <w:rPr>
          <w:rFonts w:ascii="Tahoma" w:hAnsi="Tahoma" w:cs="Tahoma"/>
          <w:sz w:val="18"/>
          <w:szCs w:val="18"/>
        </w:rPr>
        <w:t>W przypadku wątpliwości co do treści dokumentu złożonego przez Wykonawcę,</w:t>
      </w:r>
      <w:r>
        <w:rPr>
          <w:rFonts w:ascii="Tahoma" w:hAnsi="Tahoma" w:cs="Tahoma"/>
          <w:sz w:val="18"/>
          <w:szCs w:val="18"/>
        </w:rPr>
        <w:t xml:space="preserve"> </w:t>
      </w:r>
      <w:r w:rsidRPr="00F23A5A">
        <w:rPr>
          <w:rFonts w:ascii="Tahoma" w:hAnsi="Tahoma" w:cs="Tahoma"/>
          <w:sz w:val="18"/>
          <w:szCs w:val="18"/>
        </w:rPr>
        <w:t>Zamawiający może zwrócić się do właściwych organów kraju, w którym miejsce zamieszkania ma osoba, której dokument dotyczy, o udzielenie niezbędnych informacji dotyczących tego dokumentu.</w:t>
      </w:r>
    </w:p>
    <w:p w:rsidR="008E5D47" w:rsidRDefault="008E5D47" w:rsidP="00F23A5A">
      <w:pPr>
        <w:pStyle w:val="ListParagraph"/>
        <w:spacing w:after="0" w:line="240" w:lineRule="auto"/>
        <w:ind w:left="0"/>
        <w:jc w:val="both"/>
        <w:rPr>
          <w:rFonts w:ascii="Tahoma" w:hAnsi="Tahoma" w:cs="Tahoma"/>
          <w:sz w:val="18"/>
          <w:szCs w:val="18"/>
        </w:rPr>
      </w:pP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Poświadczenie za zgodność z oryginałem następuje w formie pisemnej</w:t>
      </w:r>
      <w:r>
        <w:rPr>
          <w:rFonts w:ascii="Tahoma" w:hAnsi="Tahoma" w:cs="Tahoma"/>
          <w:sz w:val="18"/>
          <w:szCs w:val="18"/>
        </w:rPr>
        <w:t xml:space="preserve"> </w:t>
      </w:r>
      <w:r w:rsidRPr="00A501E9">
        <w:rPr>
          <w:rFonts w:ascii="Tahoma" w:hAnsi="Tahoma" w:cs="Tahoma"/>
          <w:sz w:val="18"/>
          <w:szCs w:val="18"/>
        </w:rPr>
        <w:t>lub w formie elektronicznej.</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Dokumenty sporządzone w języku obcym są składane wraz z tłumaczeniem na język polski. W razie wątpliwości uznaje się, iż wersja polskojęzyczna jest wersją wiążącą.</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8E5D47" w:rsidRDefault="008E5D47" w:rsidP="00D66C9B">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8E5D47" w:rsidRPr="003F3E30" w:rsidRDefault="008E5D47" w:rsidP="00D66C9B">
      <w:pPr>
        <w:pStyle w:val="ListParagraph"/>
        <w:numPr>
          <w:ilvl w:val="1"/>
          <w:numId w:val="27"/>
        </w:numPr>
        <w:spacing w:after="0" w:line="240" w:lineRule="auto"/>
        <w:ind w:left="720"/>
        <w:jc w:val="both"/>
        <w:rPr>
          <w:rFonts w:ascii="Tahoma" w:hAnsi="Tahoma" w:cs="Tahoma"/>
          <w:sz w:val="18"/>
          <w:szCs w:val="18"/>
        </w:rPr>
      </w:pPr>
      <w:r w:rsidRPr="003F3E30">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8E5D47" w:rsidRPr="00984183" w:rsidRDefault="008E5D47" w:rsidP="00023FBD">
      <w:pPr>
        <w:jc w:val="both"/>
        <w:rPr>
          <w:rFonts w:ascii="Tahoma" w:hAnsi="Tahoma" w:cs="Tahoma"/>
          <w:sz w:val="22"/>
          <w:szCs w:val="22"/>
        </w:rPr>
      </w:pPr>
    </w:p>
    <w:p w:rsidR="008E5D47" w:rsidRPr="00F23A5A"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20" w:name="_Toc459195129"/>
      <w:bookmarkStart w:id="21" w:name="_Toc460479235"/>
      <w:r w:rsidRPr="00F23A5A">
        <w:rPr>
          <w:rFonts w:ascii="Tahoma" w:hAnsi="Tahoma" w:cs="Tahoma"/>
          <w:b/>
          <w:sz w:val="18"/>
          <w:szCs w:val="18"/>
          <w:highlight w:val="lightGray"/>
        </w:rPr>
        <w:t>Powoływanie się na zasoby podmiotów trzecich</w:t>
      </w:r>
      <w:bookmarkEnd w:id="20"/>
      <w:bookmarkEnd w:id="21"/>
      <w:r w:rsidRPr="00F23A5A">
        <w:rPr>
          <w:rFonts w:ascii="Tahoma" w:hAnsi="Tahoma" w:cs="Tahoma"/>
          <w:b/>
          <w:sz w:val="18"/>
          <w:szCs w:val="18"/>
          <w:highlight w:val="lightGray"/>
        </w:rPr>
        <w:t xml:space="preserve"> </w:t>
      </w:r>
    </w:p>
    <w:p w:rsidR="008E5D47" w:rsidRPr="000B483A" w:rsidRDefault="008E5D47" w:rsidP="00BD2C82">
      <w:pPr>
        <w:pStyle w:val="ListParagraph"/>
        <w:numPr>
          <w:ilvl w:val="0"/>
          <w:numId w:val="28"/>
        </w:numPr>
        <w:spacing w:after="0" w:line="240" w:lineRule="auto"/>
        <w:jc w:val="both"/>
        <w:rPr>
          <w:rFonts w:ascii="Tahoma" w:hAnsi="Tahoma" w:cs="Tahoma"/>
          <w:vanish/>
          <w:sz w:val="18"/>
          <w:szCs w:val="18"/>
        </w:rPr>
      </w:pPr>
    </w:p>
    <w:p w:rsidR="008E5D47" w:rsidRPr="00984183" w:rsidRDefault="008E5D47" w:rsidP="00D66C9B">
      <w:pPr>
        <w:pStyle w:val="ListParagraph"/>
        <w:numPr>
          <w:ilvl w:val="1"/>
          <w:numId w:val="28"/>
        </w:numPr>
        <w:spacing w:after="0" w:line="240" w:lineRule="auto"/>
        <w:ind w:left="720"/>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E5D47" w:rsidRPr="005C7307" w:rsidRDefault="008E5D47" w:rsidP="00D66C9B">
      <w:pPr>
        <w:pStyle w:val="ListParagraph"/>
        <w:numPr>
          <w:ilvl w:val="1"/>
          <w:numId w:val="28"/>
        </w:numPr>
        <w:spacing w:after="0" w:line="240" w:lineRule="auto"/>
        <w:ind w:left="720"/>
        <w:jc w:val="both"/>
        <w:rPr>
          <w:rFonts w:ascii="Tahoma" w:hAnsi="Tahoma" w:cs="Tahoma"/>
          <w:b/>
          <w:strike/>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8E5D47" w:rsidRPr="005C7307" w:rsidRDefault="008E5D47" w:rsidP="00D66C9B">
      <w:pPr>
        <w:pStyle w:val="ListParagraph"/>
        <w:numPr>
          <w:ilvl w:val="1"/>
          <w:numId w:val="28"/>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8E5D47" w:rsidRPr="00984183" w:rsidRDefault="008E5D47" w:rsidP="00D66C9B">
      <w:pPr>
        <w:pStyle w:val="ListParagraph"/>
        <w:numPr>
          <w:ilvl w:val="1"/>
          <w:numId w:val="28"/>
        </w:numPr>
        <w:spacing w:after="0" w:line="240" w:lineRule="auto"/>
        <w:ind w:left="720"/>
        <w:jc w:val="both"/>
        <w:rPr>
          <w:rFonts w:ascii="Tahoma" w:hAnsi="Tahoma" w:cs="Tahoma"/>
          <w:sz w:val="18"/>
          <w:szCs w:val="18"/>
        </w:rPr>
      </w:pPr>
      <w:r w:rsidRPr="00984183">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8E5D47" w:rsidRPr="00984183" w:rsidRDefault="008E5D47" w:rsidP="00D66C9B">
      <w:pPr>
        <w:pStyle w:val="ListParagraph"/>
        <w:numPr>
          <w:ilvl w:val="1"/>
          <w:numId w:val="28"/>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E5D47" w:rsidRPr="000B483A" w:rsidRDefault="008E5D47" w:rsidP="00D66C9B">
      <w:pPr>
        <w:pStyle w:val="ListParagraph"/>
        <w:numPr>
          <w:ilvl w:val="1"/>
          <w:numId w:val="28"/>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8E5D47" w:rsidRPr="000B483A" w:rsidRDefault="008E5D47" w:rsidP="00D66C9B">
      <w:pPr>
        <w:pStyle w:val="ListParagraph"/>
        <w:numPr>
          <w:ilvl w:val="2"/>
          <w:numId w:val="44"/>
        </w:numPr>
        <w:spacing w:after="0" w:line="240" w:lineRule="auto"/>
        <w:ind w:hanging="2160"/>
        <w:jc w:val="both"/>
        <w:rPr>
          <w:rFonts w:ascii="Tahoma" w:hAnsi="Tahoma" w:cs="Tahoma"/>
          <w:sz w:val="18"/>
          <w:szCs w:val="18"/>
        </w:rPr>
      </w:pPr>
      <w:r w:rsidRPr="000B483A">
        <w:rPr>
          <w:rFonts w:ascii="Tahoma" w:hAnsi="Tahoma" w:cs="Tahoma"/>
          <w:sz w:val="18"/>
          <w:szCs w:val="18"/>
        </w:rPr>
        <w:t>zakres dostępnych Wykonawcy zasobów innego podmiotu,</w:t>
      </w:r>
    </w:p>
    <w:p w:rsidR="008E5D47" w:rsidRPr="000B483A" w:rsidRDefault="008E5D47" w:rsidP="00D66C9B">
      <w:pPr>
        <w:pStyle w:val="ListParagraph"/>
        <w:numPr>
          <w:ilvl w:val="2"/>
          <w:numId w:val="44"/>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8E5D47" w:rsidRPr="000B483A" w:rsidRDefault="008E5D47" w:rsidP="00D66C9B">
      <w:pPr>
        <w:pStyle w:val="ListParagraph"/>
        <w:numPr>
          <w:ilvl w:val="2"/>
          <w:numId w:val="44"/>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8E5D47" w:rsidRPr="000B483A" w:rsidRDefault="008E5D47" w:rsidP="00D66C9B">
      <w:pPr>
        <w:pStyle w:val="ListParagraph"/>
        <w:numPr>
          <w:ilvl w:val="2"/>
          <w:numId w:val="44"/>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E5D47" w:rsidRPr="000B483A" w:rsidRDefault="008E5D47" w:rsidP="00D66C9B">
      <w:pPr>
        <w:pStyle w:val="ListParagraph"/>
        <w:numPr>
          <w:ilvl w:val="1"/>
          <w:numId w:val="44"/>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E5D47" w:rsidRPr="000B483A" w:rsidRDefault="008E5D47" w:rsidP="00D66C9B">
      <w:pPr>
        <w:pStyle w:val="ListParagraph"/>
        <w:numPr>
          <w:ilvl w:val="1"/>
          <w:numId w:val="44"/>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8E5D47" w:rsidRPr="00984183" w:rsidRDefault="008E5D47"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8E5D47" w:rsidRPr="00984183" w:rsidRDefault="008E5D47"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7.2</w:t>
      </w:r>
      <w:r w:rsidRPr="00984183">
        <w:rPr>
          <w:rStyle w:val="tekstdokbold"/>
          <w:rFonts w:ascii="Tahoma" w:hAnsi="Tahoma" w:cs="Tahoma"/>
          <w:b w:val="0"/>
          <w:sz w:val="18"/>
          <w:szCs w:val="18"/>
        </w:rPr>
        <w:t xml:space="preserve">. </w:t>
      </w:r>
    </w:p>
    <w:p w:rsidR="008E5D47" w:rsidRPr="002D49C2" w:rsidRDefault="008E5D47" w:rsidP="00023FBD">
      <w:pPr>
        <w:pStyle w:val="BodyText"/>
        <w:jc w:val="both"/>
        <w:rPr>
          <w:rFonts w:ascii="Tahoma" w:hAnsi="Tahoma" w:cs="Tahoma"/>
          <w:sz w:val="20"/>
        </w:rPr>
      </w:pPr>
    </w:p>
    <w:p w:rsidR="008E5D47" w:rsidRPr="002503FF"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22" w:name="_Toc459195130"/>
      <w:bookmarkStart w:id="23" w:name="_Toc460479236"/>
      <w:r w:rsidRPr="002503FF">
        <w:rPr>
          <w:rFonts w:ascii="Tahoma" w:hAnsi="Tahoma" w:cs="Tahoma"/>
          <w:b/>
          <w:sz w:val="18"/>
          <w:szCs w:val="18"/>
          <w:highlight w:val="lightGray"/>
        </w:rPr>
        <w:t>Opis sposobu udzielania wyjaśnień treści  SIWZ</w:t>
      </w:r>
      <w:bookmarkEnd w:id="22"/>
      <w:bookmarkEnd w:id="23"/>
      <w:r w:rsidRPr="002503FF">
        <w:rPr>
          <w:rFonts w:ascii="Tahoma" w:hAnsi="Tahoma" w:cs="Tahoma"/>
          <w:b/>
          <w:sz w:val="18"/>
          <w:szCs w:val="18"/>
          <w:highlight w:val="lightGray"/>
        </w:rPr>
        <w:t xml:space="preserve"> </w:t>
      </w:r>
    </w:p>
    <w:p w:rsidR="008E5D47" w:rsidRPr="000B483A" w:rsidRDefault="008E5D47" w:rsidP="007A5404">
      <w:pPr>
        <w:pStyle w:val="ListParagraph"/>
        <w:numPr>
          <w:ilvl w:val="0"/>
          <w:numId w:val="45"/>
        </w:numPr>
        <w:spacing w:after="0" w:line="240" w:lineRule="auto"/>
        <w:jc w:val="both"/>
        <w:rPr>
          <w:rFonts w:ascii="Tahoma" w:hAnsi="Tahoma" w:cs="Tahoma"/>
          <w:vanish/>
          <w:sz w:val="18"/>
          <w:szCs w:val="18"/>
        </w:rPr>
      </w:pPr>
    </w:p>
    <w:p w:rsidR="008E5D47" w:rsidRPr="002503FF"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 jednak nie później niż na 6</w:t>
      </w:r>
      <w:r w:rsidRPr="00984183">
        <w:rPr>
          <w:rFonts w:ascii="Tahoma" w:hAnsi="Tahoma" w:cs="Tahoma"/>
          <w:sz w:val="18"/>
          <w:szCs w:val="18"/>
        </w:rPr>
        <w:t xml:space="preserve">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w:t>
      </w:r>
      <w:r w:rsidRPr="002503FF">
        <w:rPr>
          <w:rFonts w:ascii="Tahoma" w:hAnsi="Tahoma" w:cs="Tahoma"/>
          <w:sz w:val="18"/>
          <w:szCs w:val="18"/>
        </w:rPr>
        <w:t>internetowej (</w:t>
      </w:r>
      <w:hyperlink r:id="rId13" w:history="1">
        <w:r w:rsidRPr="002503FF">
          <w:rPr>
            <w:rFonts w:ascii="Tahoma" w:hAnsi="Tahoma" w:cs="Tahoma"/>
            <w:sz w:val="18"/>
            <w:szCs w:val="18"/>
          </w:rPr>
          <w:t>http://www.zdm.waw.pl</w:t>
        </w:r>
      </w:hyperlink>
      <w:r w:rsidRPr="002503FF">
        <w:rPr>
          <w:rFonts w:ascii="Tahoma" w:hAnsi="Tahoma" w:cs="Tahoma"/>
          <w:sz w:val="18"/>
          <w:szCs w:val="18"/>
        </w:rPr>
        <w:t>).</w:t>
      </w:r>
    </w:p>
    <w:p w:rsidR="008E5D47" w:rsidRPr="004019E4" w:rsidRDefault="008E5D47" w:rsidP="00D66C9B">
      <w:pPr>
        <w:pStyle w:val="ListParagraph"/>
        <w:numPr>
          <w:ilvl w:val="1"/>
          <w:numId w:val="45"/>
        </w:numPr>
        <w:spacing w:after="0" w:line="240" w:lineRule="auto"/>
        <w:ind w:left="720"/>
        <w:jc w:val="both"/>
        <w:rPr>
          <w:rFonts w:ascii="Tahoma" w:hAnsi="Tahoma" w:cs="Tahoma"/>
          <w:sz w:val="18"/>
          <w:szCs w:val="18"/>
        </w:rPr>
      </w:pPr>
      <w:r w:rsidRPr="004019E4">
        <w:rPr>
          <w:rFonts w:ascii="Tahoma" w:hAnsi="Tahoma" w:cs="Tahoma"/>
          <w:sz w:val="18"/>
          <w:szCs w:val="18"/>
        </w:rPr>
        <w:t xml:space="preserve">Pytania należy kierować na adres: </w:t>
      </w:r>
    </w:p>
    <w:p w:rsidR="008E5D47" w:rsidRPr="00984183" w:rsidRDefault="008E5D47" w:rsidP="00023FBD">
      <w:pPr>
        <w:tabs>
          <w:tab w:val="left" w:leader="dot" w:pos="9072"/>
        </w:tabs>
        <w:ind w:left="720"/>
        <w:jc w:val="center"/>
        <w:rPr>
          <w:rFonts w:ascii="Tahoma" w:hAnsi="Tahoma" w:cs="Tahoma"/>
          <w:b/>
          <w:bCs/>
          <w:sz w:val="18"/>
          <w:szCs w:val="18"/>
        </w:rPr>
      </w:pPr>
    </w:p>
    <w:p w:rsidR="008E5D47" w:rsidRPr="00984183" w:rsidRDefault="008E5D47"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8E5D47" w:rsidRPr="00984183" w:rsidRDefault="008E5D47"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8E5D47" w:rsidRPr="00984183" w:rsidRDefault="008E5D47"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8E5D47" w:rsidRPr="00984183" w:rsidRDefault="008E5D47"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8E5D47" w:rsidRPr="00295749" w:rsidRDefault="008E5D47" w:rsidP="00023FBD">
      <w:pPr>
        <w:tabs>
          <w:tab w:val="left" w:leader="dot" w:pos="9072"/>
        </w:tabs>
        <w:ind w:left="720"/>
        <w:jc w:val="center"/>
        <w:rPr>
          <w:rFonts w:ascii="Tahoma" w:hAnsi="Tahoma" w:cs="Tahoma"/>
          <w:b/>
          <w:bCs/>
          <w:sz w:val="18"/>
          <w:szCs w:val="18"/>
        </w:rPr>
      </w:pPr>
      <w:r w:rsidRPr="00295749">
        <w:rPr>
          <w:rFonts w:ascii="Tahoma" w:hAnsi="Tahoma" w:cs="Tahoma"/>
          <w:b/>
          <w:sz w:val="18"/>
          <w:szCs w:val="18"/>
        </w:rPr>
        <w:t xml:space="preserve">faks: (22) 890-92-11    e-mail: </w:t>
      </w:r>
      <w:hyperlink r:id="rId14" w:history="1">
        <w:r w:rsidRPr="00295749">
          <w:rPr>
            <w:rFonts w:ascii="Tahoma" w:hAnsi="Tahoma" w:cs="Tahoma"/>
            <w:b/>
            <w:sz w:val="18"/>
            <w:szCs w:val="18"/>
          </w:rPr>
          <w:t>zzp@zdm.waw.pl</w:t>
        </w:r>
      </w:hyperlink>
    </w:p>
    <w:p w:rsidR="008E5D47" w:rsidRPr="00295749" w:rsidRDefault="008E5D47" w:rsidP="00023FBD">
      <w:pPr>
        <w:tabs>
          <w:tab w:val="left" w:leader="dot" w:pos="9072"/>
        </w:tabs>
        <w:ind w:left="720"/>
        <w:jc w:val="center"/>
        <w:rPr>
          <w:rFonts w:ascii="Tahoma" w:hAnsi="Tahoma" w:cs="Tahoma"/>
          <w:b/>
          <w:bCs/>
          <w:sz w:val="18"/>
          <w:szCs w:val="18"/>
        </w:rPr>
      </w:pP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5" w:history="1">
        <w:r w:rsidRPr="002A4528">
          <w:rPr>
            <w:rFonts w:ascii="Tahoma" w:hAnsi="Tahoma" w:cs="Tahoma"/>
            <w:sz w:val="18"/>
            <w:szCs w:val="18"/>
          </w:rPr>
          <w:t>http://www.zdm.waw.pl</w:t>
        </w:r>
      </w:hyperlink>
      <w:r w:rsidRPr="002A4528">
        <w:rPr>
          <w:rFonts w:ascii="Tahoma" w:hAnsi="Tahoma" w:cs="Tahoma"/>
          <w:sz w:val="18"/>
          <w:szCs w:val="18"/>
        </w:rPr>
        <w:t>).</w:t>
      </w:r>
    </w:p>
    <w:p w:rsidR="008E5D47" w:rsidRPr="00984183" w:rsidRDefault="008E5D47" w:rsidP="00023FBD">
      <w:pPr>
        <w:jc w:val="both"/>
        <w:rPr>
          <w:rStyle w:val="tekstdokbold"/>
          <w:rFonts w:ascii="Tahoma" w:hAnsi="Tahoma" w:cs="Tahoma"/>
          <w:sz w:val="18"/>
          <w:szCs w:val="18"/>
        </w:rPr>
      </w:pPr>
    </w:p>
    <w:p w:rsidR="008E5D47" w:rsidRPr="00D13FF0"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24" w:name="_Toc459195131"/>
      <w:bookmarkStart w:id="25" w:name="_Toc460479237"/>
      <w:r w:rsidRPr="00D13FF0">
        <w:rPr>
          <w:rFonts w:ascii="Tahoma" w:hAnsi="Tahoma" w:cs="Tahoma"/>
          <w:b/>
          <w:sz w:val="18"/>
          <w:szCs w:val="18"/>
          <w:highlight w:val="lightGray"/>
        </w:rPr>
        <w:t>Opis sposobu obliczenia ceny oferty</w:t>
      </w:r>
      <w:bookmarkEnd w:id="24"/>
      <w:r>
        <w:rPr>
          <w:rFonts w:ascii="Tahoma" w:hAnsi="Tahoma" w:cs="Tahoma"/>
          <w:b/>
          <w:sz w:val="18"/>
          <w:szCs w:val="18"/>
          <w:highlight w:val="lightGray"/>
        </w:rPr>
        <w:t xml:space="preserve"> </w:t>
      </w:r>
      <w:bookmarkEnd w:id="25"/>
    </w:p>
    <w:p w:rsidR="008E5D47" w:rsidRPr="00E07F12" w:rsidRDefault="008E5D47" w:rsidP="00E07F12">
      <w:pPr>
        <w:pStyle w:val="ListParagraph"/>
        <w:numPr>
          <w:ilvl w:val="0"/>
          <w:numId w:val="45"/>
        </w:numPr>
        <w:spacing w:after="0" w:line="240" w:lineRule="auto"/>
        <w:jc w:val="both"/>
        <w:rPr>
          <w:rFonts w:ascii="Tahoma" w:hAnsi="Tahoma" w:cs="Tahoma"/>
          <w:vanish/>
          <w:sz w:val="18"/>
          <w:szCs w:val="18"/>
        </w:rPr>
      </w:pPr>
    </w:p>
    <w:p w:rsidR="008E5D47" w:rsidRPr="00AE171B"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Cena oferty powinna zostać wyliczona przez Wykonawcę w oparciu o całkowity zakres prac przedstawiony</w:t>
      </w:r>
      <w:r w:rsidRPr="00984183">
        <w:rPr>
          <w:rFonts w:ascii="Tahoma" w:hAnsi="Tahoma" w:cs="Tahoma"/>
          <w:sz w:val="18"/>
          <w:szCs w:val="18"/>
        </w:rPr>
        <w:br/>
        <w:t>w Opisie przedmiotu zamówienia (Rozdział V)</w:t>
      </w:r>
      <w:r>
        <w:rPr>
          <w:rFonts w:ascii="Tahoma" w:hAnsi="Tahoma" w:cs="Tahoma"/>
          <w:sz w:val="18"/>
          <w:szCs w:val="18"/>
        </w:rPr>
        <w:t xml:space="preserve">, w tym powinna zawierać wszystkie elementy cenotwórcze wynikające z zakresu i </w:t>
      </w:r>
      <w:r w:rsidRPr="00AE171B">
        <w:rPr>
          <w:rFonts w:ascii="Tahoma" w:hAnsi="Tahoma" w:cs="Tahoma"/>
          <w:sz w:val="18"/>
          <w:szCs w:val="18"/>
        </w:rPr>
        <w:t xml:space="preserve">sposobu realizacji przedmiotu zamówienia. Uznaje się, że cena oferty w całości pokrywa wynagrodzenie Wykonawcy, za które zobowiązuje się wykonać całość przedmiotu zamówienia. </w:t>
      </w:r>
    </w:p>
    <w:p w:rsidR="008E5D47" w:rsidRPr="00AE171B" w:rsidRDefault="008E5D47" w:rsidP="00D66C9B">
      <w:pPr>
        <w:pStyle w:val="ListParagraph"/>
        <w:numPr>
          <w:ilvl w:val="1"/>
          <w:numId w:val="45"/>
        </w:numPr>
        <w:spacing w:after="0" w:line="240" w:lineRule="auto"/>
        <w:ind w:left="720"/>
        <w:jc w:val="both"/>
        <w:rPr>
          <w:rFonts w:ascii="Tahoma" w:hAnsi="Tahoma" w:cs="Tahoma"/>
          <w:strike/>
          <w:sz w:val="18"/>
          <w:szCs w:val="18"/>
        </w:rPr>
      </w:pPr>
      <w:r w:rsidRPr="00AE171B">
        <w:rPr>
          <w:rFonts w:ascii="Tahoma" w:hAnsi="Tahoma" w:cs="Tahoma"/>
          <w:sz w:val="18"/>
          <w:szCs w:val="18"/>
        </w:rPr>
        <w:t>Wykonawca przedstawi w Formularzu ofertowym całkowitą cenę ofertową za wykonanie przedmiotu zamówienia oraz ceny cząstkowe w wysokości netto i brutto oraz podatek VAT.</w:t>
      </w:r>
    </w:p>
    <w:p w:rsidR="008E5D47" w:rsidRPr="00AE171B" w:rsidRDefault="008E5D47" w:rsidP="00D66C9B">
      <w:pPr>
        <w:pStyle w:val="ListParagraph"/>
        <w:numPr>
          <w:ilvl w:val="1"/>
          <w:numId w:val="45"/>
        </w:numPr>
        <w:spacing w:after="0" w:line="240" w:lineRule="auto"/>
        <w:ind w:left="720"/>
        <w:jc w:val="both"/>
        <w:rPr>
          <w:rFonts w:ascii="Tahoma" w:hAnsi="Tahoma" w:cs="Tahoma"/>
          <w:sz w:val="18"/>
          <w:szCs w:val="18"/>
        </w:rPr>
      </w:pPr>
      <w:r w:rsidRPr="00AE171B">
        <w:rPr>
          <w:rFonts w:ascii="Tahoma" w:hAnsi="Tahoma" w:cs="Tahoma"/>
          <w:bCs/>
          <w:sz w:val="18"/>
          <w:szCs w:val="18"/>
        </w:rPr>
        <w:t>Cena cząstkowa za Rozwój systemu  stanowi iloczyn ceny jednej roboczogodziny w ramach usługi rozwoju oraz liczby roboczogodzin znajdujących się w puli roboczogodzin przeznaczonych na prace rozwojowe w wysokości 10000 roboczogodzin.</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AE171B">
        <w:rPr>
          <w:rFonts w:ascii="Tahoma" w:hAnsi="Tahoma" w:cs="Tahoma"/>
          <w:sz w:val="18"/>
          <w:szCs w:val="18"/>
        </w:rPr>
        <w:t>Cenę oferty brutto Wykonawca uzyska powiększając</w:t>
      </w:r>
      <w:r w:rsidRPr="00984183">
        <w:rPr>
          <w:rFonts w:ascii="Tahoma" w:hAnsi="Tahoma" w:cs="Tahoma"/>
          <w:sz w:val="18"/>
          <w:szCs w:val="18"/>
        </w:rPr>
        <w:t xml:space="preserve"> cenę oferty netto o należny podatek VAT.</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Cena oferty musi obejmować całkowity koszt wykonania przedmiotu zamówienia, w tym również wszelkie koszty towarzyszące wykonaniu prac.</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 xml:space="preserve">Cena oferty winna być wyrażona w złotych polskich (PLN), w złotych polskich będą prowadzone również rozliczenia pomiędzy Zamawiającym a Wykonawcą. </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Wszystkie wartości powinny być liczone z dokładnością do dwóch miejsc po przecinku.</w:t>
      </w:r>
    </w:p>
    <w:p w:rsidR="008E5D47" w:rsidRDefault="008E5D47" w:rsidP="00023FBD">
      <w:pPr>
        <w:jc w:val="both"/>
        <w:rPr>
          <w:rStyle w:val="tekstdokbold"/>
          <w:rFonts w:ascii="Tahoma" w:hAnsi="Tahoma" w:cs="Tahoma"/>
          <w:strike/>
          <w:sz w:val="18"/>
          <w:szCs w:val="18"/>
        </w:rPr>
      </w:pPr>
    </w:p>
    <w:p w:rsidR="008E5D47" w:rsidRPr="00577E2E"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26" w:name="_Toc459195132"/>
      <w:bookmarkStart w:id="27" w:name="_Toc460479238"/>
      <w:r w:rsidRPr="00577E2E">
        <w:rPr>
          <w:rFonts w:ascii="Tahoma" w:hAnsi="Tahoma" w:cs="Tahoma"/>
          <w:b/>
          <w:sz w:val="18"/>
          <w:szCs w:val="18"/>
          <w:highlight w:val="lightGray"/>
        </w:rPr>
        <w:t>Miejsce i termin składania ofert</w:t>
      </w:r>
      <w:bookmarkEnd w:id="26"/>
      <w:bookmarkEnd w:id="27"/>
      <w:r w:rsidRPr="00577E2E">
        <w:rPr>
          <w:rFonts w:ascii="Tahoma" w:hAnsi="Tahoma" w:cs="Tahoma"/>
          <w:b/>
          <w:sz w:val="18"/>
          <w:szCs w:val="18"/>
          <w:highlight w:val="lightGray"/>
        </w:rPr>
        <w:t xml:space="preserve">    </w:t>
      </w:r>
    </w:p>
    <w:p w:rsidR="008E5D47" w:rsidRPr="00E07F12" w:rsidRDefault="008E5D47" w:rsidP="00E07F12">
      <w:pPr>
        <w:pStyle w:val="ListParagraph"/>
        <w:numPr>
          <w:ilvl w:val="0"/>
          <w:numId w:val="45"/>
        </w:numPr>
        <w:spacing w:after="0" w:line="240" w:lineRule="auto"/>
        <w:jc w:val="both"/>
        <w:rPr>
          <w:rFonts w:ascii="Tahoma" w:hAnsi="Tahoma" w:cs="Tahoma"/>
          <w:vanish/>
          <w:sz w:val="18"/>
          <w:szCs w:val="18"/>
        </w:rPr>
      </w:pPr>
    </w:p>
    <w:p w:rsidR="008E5D47" w:rsidRPr="00E07F12"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w:t>
      </w:r>
      <w:r>
        <w:rPr>
          <w:rFonts w:ascii="Tahoma" w:hAnsi="Tahoma" w:cs="Tahoma"/>
          <w:b/>
          <w:sz w:val="18"/>
          <w:szCs w:val="18"/>
        </w:rPr>
        <w:t>18.10.2016 r.</w:t>
      </w:r>
      <w:r w:rsidRPr="00E07F12">
        <w:rPr>
          <w:rFonts w:ascii="Tahoma" w:hAnsi="Tahoma" w:cs="Tahoma"/>
          <w:b/>
          <w:sz w:val="18"/>
          <w:szCs w:val="18"/>
        </w:rPr>
        <w:t xml:space="preserve"> do godziny 10:00.</w:t>
      </w:r>
      <w:r w:rsidRPr="00E07F12">
        <w:rPr>
          <w:rFonts w:ascii="Tahoma" w:hAnsi="Tahoma" w:cs="Tahoma"/>
          <w:sz w:val="18"/>
          <w:szCs w:val="18"/>
        </w:rPr>
        <w:t xml:space="preserve"> </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8E5D47" w:rsidRPr="00984183" w:rsidRDefault="008E5D47" w:rsidP="00023FBD">
      <w:pPr>
        <w:ind w:left="708" w:hanging="708"/>
        <w:jc w:val="both"/>
        <w:rPr>
          <w:rFonts w:ascii="Tahoma" w:hAnsi="Tahoma" w:cs="Tahoma"/>
          <w:b/>
          <w:sz w:val="18"/>
          <w:szCs w:val="18"/>
        </w:rPr>
      </w:pPr>
    </w:p>
    <w:p w:rsidR="008E5D47" w:rsidRPr="00AB3857"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28" w:name="_Toc459195133"/>
      <w:bookmarkStart w:id="29" w:name="_Toc460479239"/>
      <w:r w:rsidRPr="00AB3857">
        <w:rPr>
          <w:rFonts w:ascii="Tahoma" w:hAnsi="Tahoma" w:cs="Tahoma"/>
          <w:b/>
          <w:sz w:val="18"/>
          <w:szCs w:val="18"/>
          <w:highlight w:val="lightGray"/>
        </w:rPr>
        <w:t>Terminy związania ofertą</w:t>
      </w:r>
      <w:bookmarkEnd w:id="28"/>
      <w:bookmarkEnd w:id="29"/>
    </w:p>
    <w:p w:rsidR="008E5D47" w:rsidRPr="00923220" w:rsidRDefault="008E5D47" w:rsidP="00923220">
      <w:pPr>
        <w:pStyle w:val="ListParagraph"/>
        <w:numPr>
          <w:ilvl w:val="0"/>
          <w:numId w:val="45"/>
        </w:numPr>
        <w:spacing w:after="0" w:line="240" w:lineRule="auto"/>
        <w:jc w:val="both"/>
        <w:rPr>
          <w:rFonts w:ascii="Tahoma" w:hAnsi="Tahoma" w:cs="Tahoma"/>
          <w:vanish/>
          <w:sz w:val="18"/>
          <w:szCs w:val="18"/>
        </w:rPr>
      </w:pPr>
    </w:p>
    <w:p w:rsidR="008E5D47" w:rsidRPr="00E07F12" w:rsidRDefault="008E5D47" w:rsidP="00D66C9B">
      <w:pPr>
        <w:pStyle w:val="ListParagraph"/>
        <w:numPr>
          <w:ilvl w:val="1"/>
          <w:numId w:val="45"/>
        </w:numPr>
        <w:spacing w:after="0" w:line="240" w:lineRule="auto"/>
        <w:ind w:left="720"/>
        <w:jc w:val="both"/>
        <w:rPr>
          <w:rFonts w:ascii="Tahoma" w:hAnsi="Tahoma" w:cs="Tahoma"/>
          <w:sz w:val="18"/>
          <w:szCs w:val="18"/>
        </w:rPr>
      </w:pPr>
      <w:r>
        <w:rPr>
          <w:rFonts w:ascii="Tahoma" w:hAnsi="Tahoma" w:cs="Tahoma"/>
          <w:sz w:val="18"/>
          <w:szCs w:val="18"/>
        </w:rPr>
        <w:t>Termin związania ofertą wynosi 6</w:t>
      </w:r>
      <w:r w:rsidRPr="00E07F12">
        <w:rPr>
          <w:rFonts w:ascii="Tahoma" w:hAnsi="Tahoma" w:cs="Tahoma"/>
          <w:sz w:val="18"/>
          <w:szCs w:val="18"/>
        </w:rPr>
        <w:t>0 dni. Bieg terminu związania ofertą rozpoczyna się wraz z upływem terminu składania ofert.</w:t>
      </w:r>
    </w:p>
    <w:p w:rsidR="008E5D47" w:rsidRPr="00E07F12" w:rsidRDefault="008E5D47" w:rsidP="00D66C9B">
      <w:pPr>
        <w:pStyle w:val="ListParagraph"/>
        <w:numPr>
          <w:ilvl w:val="1"/>
          <w:numId w:val="45"/>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8E5D47" w:rsidRPr="00984183" w:rsidRDefault="008E5D47" w:rsidP="00023FBD">
      <w:pPr>
        <w:pStyle w:val="BodyText"/>
        <w:rPr>
          <w:rFonts w:ascii="Tahoma" w:hAnsi="Tahoma" w:cs="Tahoma"/>
          <w:sz w:val="18"/>
          <w:szCs w:val="18"/>
        </w:rPr>
      </w:pPr>
    </w:p>
    <w:p w:rsidR="008E5D47" w:rsidRPr="00AB3857"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30" w:name="_Toc459195134"/>
      <w:bookmarkStart w:id="31" w:name="_Toc460479240"/>
      <w:r w:rsidRPr="00AB3857">
        <w:rPr>
          <w:rFonts w:ascii="Tahoma" w:hAnsi="Tahoma" w:cs="Tahoma"/>
          <w:b/>
          <w:sz w:val="18"/>
          <w:szCs w:val="18"/>
          <w:highlight w:val="lightGray"/>
        </w:rPr>
        <w:t>Miejsce i termin otwarcia ofert oraz ocena ofert</w:t>
      </w:r>
      <w:bookmarkEnd w:id="30"/>
      <w:bookmarkEnd w:id="31"/>
      <w:r w:rsidRPr="00AB3857">
        <w:rPr>
          <w:rFonts w:ascii="Tahoma" w:hAnsi="Tahoma" w:cs="Tahoma"/>
          <w:b/>
          <w:sz w:val="18"/>
          <w:szCs w:val="18"/>
          <w:highlight w:val="lightGray"/>
        </w:rPr>
        <w:t xml:space="preserve">  </w:t>
      </w:r>
    </w:p>
    <w:p w:rsidR="008E5D47" w:rsidRPr="00923220" w:rsidRDefault="008E5D47" w:rsidP="00923220">
      <w:pPr>
        <w:pStyle w:val="ListParagraph"/>
        <w:numPr>
          <w:ilvl w:val="0"/>
          <w:numId w:val="45"/>
        </w:numPr>
        <w:spacing w:after="0" w:line="240" w:lineRule="auto"/>
        <w:jc w:val="both"/>
        <w:rPr>
          <w:rFonts w:ascii="Tahoma" w:hAnsi="Tahoma" w:cs="Tahoma"/>
          <w:vanish/>
          <w:sz w:val="18"/>
          <w:szCs w:val="18"/>
        </w:rPr>
      </w:pPr>
    </w:p>
    <w:p w:rsidR="008E5D47" w:rsidRPr="00923220" w:rsidRDefault="008E5D47" w:rsidP="00D66C9B">
      <w:pPr>
        <w:pStyle w:val="ListParagraph"/>
        <w:numPr>
          <w:ilvl w:val="1"/>
          <w:numId w:val="45"/>
        </w:numPr>
        <w:spacing w:after="0" w:line="240" w:lineRule="auto"/>
        <w:ind w:left="720"/>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 sali nr </w:t>
      </w:r>
      <w:r>
        <w:rPr>
          <w:rFonts w:ascii="Tahoma" w:hAnsi="Tahoma" w:cs="Tahoma"/>
          <w:sz w:val="18"/>
          <w:szCs w:val="18"/>
        </w:rPr>
        <w:t>402</w:t>
      </w:r>
      <w:r w:rsidRPr="00923220">
        <w:rPr>
          <w:rFonts w:ascii="Tahoma" w:hAnsi="Tahoma" w:cs="Tahoma"/>
          <w:sz w:val="18"/>
          <w:szCs w:val="18"/>
        </w:rPr>
        <w:t xml:space="preserve">, </w:t>
      </w:r>
      <w:r>
        <w:rPr>
          <w:rFonts w:ascii="Tahoma" w:hAnsi="Tahoma" w:cs="Tahoma"/>
          <w:sz w:val="18"/>
          <w:szCs w:val="18"/>
        </w:rPr>
        <w:t xml:space="preserve">            </w:t>
      </w:r>
      <w:r w:rsidRPr="0067261E">
        <w:rPr>
          <w:rFonts w:ascii="Tahoma" w:hAnsi="Tahoma" w:cs="Tahoma"/>
          <w:b/>
          <w:sz w:val="18"/>
          <w:szCs w:val="18"/>
        </w:rPr>
        <w:t>w dniu</w:t>
      </w:r>
      <w:r w:rsidRPr="00923220">
        <w:rPr>
          <w:rFonts w:ascii="Tahoma" w:hAnsi="Tahoma" w:cs="Tahoma"/>
          <w:sz w:val="18"/>
          <w:szCs w:val="18"/>
        </w:rPr>
        <w:t xml:space="preserve"> </w:t>
      </w:r>
      <w:r w:rsidRPr="00FB422E">
        <w:rPr>
          <w:rFonts w:ascii="Tahoma" w:hAnsi="Tahoma" w:cs="Tahoma"/>
          <w:b/>
          <w:sz w:val="18"/>
          <w:szCs w:val="18"/>
        </w:rPr>
        <w:t>18.10.2016 r. , o godz. 11:00</w:t>
      </w:r>
      <w:r w:rsidRPr="00923220">
        <w:rPr>
          <w:rFonts w:ascii="Tahoma" w:hAnsi="Tahoma" w:cs="Tahoma"/>
          <w:sz w:val="18"/>
          <w:szCs w:val="18"/>
        </w:rPr>
        <w:t xml:space="preserve"> . </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8E5D47" w:rsidRPr="00984183" w:rsidRDefault="008E5D47" w:rsidP="001744E0">
      <w:pPr>
        <w:pStyle w:val="ListParagraph"/>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8E5D47" w:rsidRPr="00984183" w:rsidRDefault="008E5D47"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8E5D47" w:rsidRPr="00984183" w:rsidRDefault="008E5D47"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8E5D47" w:rsidRPr="00984183" w:rsidRDefault="008E5D47" w:rsidP="00923220">
      <w:pPr>
        <w:pStyle w:val="ListParagraph"/>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8E5D47" w:rsidRPr="001744E0" w:rsidRDefault="008E5D47" w:rsidP="00D66C9B">
      <w:pPr>
        <w:pStyle w:val="ListParagraph"/>
        <w:numPr>
          <w:ilvl w:val="1"/>
          <w:numId w:val="45"/>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8E5D47" w:rsidRPr="001744E0" w:rsidRDefault="008E5D47" w:rsidP="001744E0">
      <w:pPr>
        <w:pStyle w:val="ListParagraph"/>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8E5D47" w:rsidRPr="00FF2A63" w:rsidRDefault="008E5D47" w:rsidP="00D66C9B">
      <w:pPr>
        <w:pStyle w:val="ListParagraph"/>
        <w:numPr>
          <w:ilvl w:val="1"/>
          <w:numId w:val="45"/>
        </w:numPr>
        <w:spacing w:after="0" w:line="240" w:lineRule="auto"/>
        <w:ind w:left="720"/>
        <w:jc w:val="both"/>
        <w:rPr>
          <w:rFonts w:ascii="Tahoma" w:hAnsi="Tahoma" w:cs="Tahoma"/>
          <w:sz w:val="18"/>
          <w:szCs w:val="18"/>
        </w:rPr>
      </w:pPr>
      <w:r w:rsidRPr="00FF2A63">
        <w:rPr>
          <w:rFonts w:ascii="Tahoma" w:hAnsi="Tahoma" w:cs="Tahoma"/>
          <w:sz w:val="18"/>
          <w:szCs w:val="18"/>
        </w:rPr>
        <w:t>Zamawiający:</w:t>
      </w:r>
    </w:p>
    <w:p w:rsidR="008E5D47" w:rsidRPr="00FF2A6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FF2A63">
        <w:rPr>
          <w:rFonts w:ascii="Tahoma" w:hAnsi="Tahoma" w:cs="Tahoma"/>
          <w:sz w:val="18"/>
          <w:szCs w:val="18"/>
        </w:rPr>
        <w:t>wykluczy Wykonawcę z postępowania, o ile zajdą wobec tego Wykonawcy okoliczności wskazane w art. 24 ust. 1 pkt 12 – 23 oraz ust. 5 pkt 1, 2 i 4 ustawy Pzp;</w:t>
      </w:r>
    </w:p>
    <w:p w:rsidR="008E5D47" w:rsidRPr="00FF2A6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FF2A63">
        <w:rPr>
          <w:rFonts w:ascii="Tahoma" w:hAnsi="Tahoma" w:cs="Tahoma"/>
          <w:sz w:val="18"/>
          <w:szCs w:val="18"/>
        </w:rPr>
        <w:t>odrzuci każdą ofertę w przypadku zaistnienia przesłanek określonych w art. 89 ust. 1 ustawy Pzp.</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8E5D47" w:rsidRPr="00984183" w:rsidRDefault="008E5D47" w:rsidP="005127C3">
      <w:pPr>
        <w:pStyle w:val="ListParagraph"/>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Pzp, braku równoważności lub braku spełniania wymagań dotyczących wydajności lub funkcjonalności  </w:t>
      </w:r>
    </w:p>
    <w:p w:rsidR="008E5D47" w:rsidRPr="00984183" w:rsidRDefault="008E5D47" w:rsidP="00D66C9B">
      <w:pPr>
        <w:pStyle w:val="ListParagraph"/>
        <w:numPr>
          <w:ilvl w:val="2"/>
          <w:numId w:val="45"/>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8E5D47" w:rsidRPr="00984183" w:rsidRDefault="008E5D47" w:rsidP="003325CC">
      <w:pPr>
        <w:jc w:val="both"/>
        <w:rPr>
          <w:rFonts w:ascii="Tahoma" w:hAnsi="Tahoma" w:cs="Tahoma"/>
          <w:sz w:val="18"/>
          <w:szCs w:val="18"/>
        </w:rPr>
      </w:pPr>
      <w:r w:rsidRPr="00984183">
        <w:rPr>
          <w:rFonts w:ascii="Tahoma" w:hAnsi="Tahoma" w:cs="Tahoma"/>
          <w:sz w:val="18"/>
          <w:szCs w:val="18"/>
        </w:rPr>
        <w:t>– podając uzasadnienie faktyczne i prawne.</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6" w:history="1">
        <w:r w:rsidRPr="005127C3">
          <w:t>http://www.zdm.waw.pl</w:t>
        </w:r>
      </w:hyperlink>
      <w:r w:rsidRPr="00984183">
        <w:rPr>
          <w:rFonts w:ascii="Tahoma" w:hAnsi="Tahoma" w:cs="Tahoma"/>
          <w:sz w:val="18"/>
          <w:szCs w:val="18"/>
        </w:rPr>
        <w:t>).</w:t>
      </w:r>
    </w:p>
    <w:p w:rsidR="008E5D47" w:rsidRPr="00984183" w:rsidRDefault="008E5D47" w:rsidP="00D66C9B">
      <w:pPr>
        <w:pStyle w:val="ListParagraph"/>
        <w:numPr>
          <w:ilvl w:val="1"/>
          <w:numId w:val="45"/>
        </w:numPr>
        <w:spacing w:after="0" w:line="240" w:lineRule="auto"/>
        <w:ind w:left="720"/>
        <w:jc w:val="both"/>
        <w:rPr>
          <w:rFonts w:ascii="Tahoma" w:hAnsi="Tahoma" w:cs="Tahoma"/>
          <w:sz w:val="18"/>
          <w:szCs w:val="18"/>
        </w:rPr>
      </w:pPr>
      <w:r w:rsidRPr="00984183">
        <w:rPr>
          <w:rFonts w:ascii="Tahoma" w:hAnsi="Tahoma" w:cs="Tahoma"/>
          <w:sz w:val="18"/>
          <w:szCs w:val="18"/>
        </w:rPr>
        <w:t>Zamawiający unieważni postępowanie w przypadkach określonych w art. 93 ust. 1 ustawy Pzp.</w:t>
      </w:r>
    </w:p>
    <w:p w:rsidR="008E5D47" w:rsidRPr="00984183" w:rsidRDefault="008E5D47" w:rsidP="009056E9">
      <w:pPr>
        <w:ind w:left="720" w:hanging="720"/>
        <w:jc w:val="both"/>
        <w:rPr>
          <w:rFonts w:ascii="Tahoma" w:hAnsi="Tahoma" w:cs="Tahoma"/>
          <w:sz w:val="18"/>
          <w:szCs w:val="18"/>
        </w:rPr>
      </w:pPr>
    </w:p>
    <w:p w:rsidR="008E5D47" w:rsidRPr="00AE2692"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32" w:name="_Toc459195135"/>
      <w:bookmarkStart w:id="33" w:name="_Toc460479241"/>
      <w:r w:rsidRPr="00AE2692">
        <w:rPr>
          <w:rFonts w:ascii="Tahoma" w:hAnsi="Tahoma" w:cs="Tahoma"/>
          <w:b/>
          <w:sz w:val="18"/>
          <w:szCs w:val="18"/>
          <w:highlight w:val="lightGray"/>
        </w:rPr>
        <w:t>Opis kryteriów oceny ofert oraz aukcja elektroniczna</w:t>
      </w:r>
      <w:bookmarkEnd w:id="32"/>
      <w:bookmarkEnd w:id="33"/>
      <w:r w:rsidRPr="00AE2692">
        <w:rPr>
          <w:rFonts w:ascii="Tahoma" w:hAnsi="Tahoma" w:cs="Tahoma"/>
          <w:b/>
          <w:sz w:val="18"/>
          <w:szCs w:val="18"/>
          <w:highlight w:val="lightGray"/>
        </w:rPr>
        <w:t xml:space="preserve"> </w:t>
      </w:r>
    </w:p>
    <w:p w:rsidR="008E5D47" w:rsidRPr="005127C3" w:rsidRDefault="008E5D47" w:rsidP="005127C3">
      <w:pPr>
        <w:pStyle w:val="ListParagraph"/>
        <w:numPr>
          <w:ilvl w:val="0"/>
          <w:numId w:val="45"/>
        </w:numPr>
        <w:spacing w:after="0" w:line="240" w:lineRule="auto"/>
        <w:jc w:val="both"/>
        <w:rPr>
          <w:rFonts w:ascii="Tahoma" w:hAnsi="Tahoma" w:cs="Tahoma"/>
          <w:vanish/>
          <w:sz w:val="18"/>
          <w:szCs w:val="18"/>
        </w:rPr>
      </w:pPr>
    </w:p>
    <w:p w:rsidR="008E5D47" w:rsidRPr="005127C3" w:rsidRDefault="008E5D47" w:rsidP="00D66C9B">
      <w:pPr>
        <w:pStyle w:val="ListParagraph"/>
        <w:numPr>
          <w:ilvl w:val="1"/>
          <w:numId w:val="45"/>
        </w:numPr>
        <w:spacing w:after="0" w:line="240" w:lineRule="auto"/>
        <w:ind w:left="720"/>
        <w:jc w:val="both"/>
        <w:rPr>
          <w:rFonts w:ascii="Tahoma" w:hAnsi="Tahoma" w:cs="Tahoma"/>
          <w:sz w:val="18"/>
          <w:szCs w:val="18"/>
        </w:rPr>
      </w:pPr>
      <w:r w:rsidRPr="005127C3">
        <w:rPr>
          <w:rFonts w:ascii="Tahoma" w:hAnsi="Tahoma" w:cs="Tahoma"/>
          <w:sz w:val="18"/>
          <w:szCs w:val="18"/>
        </w:rPr>
        <w:t xml:space="preserve">Przy wyborze najkorzystniejszej oferty Zamawiający stosować będzie </w:t>
      </w:r>
      <w:r>
        <w:rPr>
          <w:rFonts w:ascii="Tahoma" w:hAnsi="Tahoma" w:cs="Tahoma"/>
          <w:sz w:val="18"/>
          <w:szCs w:val="18"/>
        </w:rPr>
        <w:t>następujące</w:t>
      </w:r>
      <w:r w:rsidRPr="005127C3">
        <w:rPr>
          <w:rFonts w:ascii="Tahoma" w:hAnsi="Tahoma" w:cs="Tahoma"/>
          <w:sz w:val="18"/>
          <w:szCs w:val="18"/>
        </w:rPr>
        <w:t xml:space="preserve"> kryteria oceny oferty:</w:t>
      </w:r>
    </w:p>
    <w:p w:rsidR="008E5D47" w:rsidRPr="00625613" w:rsidRDefault="008E5D47" w:rsidP="005127C3">
      <w:pPr>
        <w:pStyle w:val="ListParagraph"/>
        <w:spacing w:after="0" w:line="240" w:lineRule="auto"/>
        <w:jc w:val="both"/>
        <w:rPr>
          <w:rFonts w:ascii="Tahoma" w:hAnsi="Tahoma" w:cs="Tahoma"/>
          <w:sz w:val="18"/>
          <w:szCs w:val="18"/>
          <w:u w:val="single"/>
        </w:rPr>
      </w:pPr>
      <w:r>
        <w:rPr>
          <w:rFonts w:ascii="Tahoma" w:hAnsi="Tahoma" w:cs="Tahoma"/>
          <w:sz w:val="18"/>
          <w:szCs w:val="18"/>
        </w:rPr>
        <w:t xml:space="preserve">- </w:t>
      </w:r>
      <w:r w:rsidRPr="00625613">
        <w:rPr>
          <w:rFonts w:ascii="Tahoma" w:hAnsi="Tahoma" w:cs="Tahoma"/>
          <w:sz w:val="18"/>
          <w:szCs w:val="18"/>
          <w:u w:val="single"/>
        </w:rPr>
        <w:t>cena brutto: 34%</w:t>
      </w:r>
    </w:p>
    <w:p w:rsidR="008E5D47" w:rsidRPr="00625613" w:rsidRDefault="008E5D47" w:rsidP="005127C3">
      <w:pPr>
        <w:pStyle w:val="ListParagraph"/>
        <w:spacing w:after="0" w:line="240" w:lineRule="auto"/>
        <w:jc w:val="both"/>
        <w:rPr>
          <w:rFonts w:ascii="Tahoma" w:hAnsi="Tahoma" w:cs="Tahoma"/>
          <w:sz w:val="18"/>
          <w:szCs w:val="18"/>
          <w:u w:val="single"/>
        </w:rPr>
      </w:pPr>
      <w:r w:rsidRPr="00625613">
        <w:rPr>
          <w:rFonts w:ascii="Tahoma" w:hAnsi="Tahoma" w:cs="Tahoma"/>
          <w:sz w:val="18"/>
          <w:szCs w:val="18"/>
          <w:u w:val="single"/>
        </w:rPr>
        <w:t xml:space="preserve">- skrócenie czasu realizacji </w:t>
      </w:r>
      <w:r>
        <w:rPr>
          <w:rFonts w:ascii="Tahoma" w:hAnsi="Tahoma" w:cs="Tahoma"/>
          <w:sz w:val="18"/>
          <w:szCs w:val="18"/>
          <w:u w:val="single"/>
        </w:rPr>
        <w:t>budowy i wdrożenia systemu w wersji rozszerzonej</w:t>
      </w:r>
      <w:r w:rsidRPr="00625613">
        <w:rPr>
          <w:rFonts w:ascii="Tahoma" w:hAnsi="Tahoma" w:cs="Tahoma"/>
          <w:sz w:val="18"/>
          <w:szCs w:val="18"/>
          <w:u w:val="single"/>
        </w:rPr>
        <w:t>: 30%</w:t>
      </w:r>
    </w:p>
    <w:p w:rsidR="008E5D47" w:rsidRPr="00625613" w:rsidRDefault="008E5D47" w:rsidP="005127C3">
      <w:pPr>
        <w:pStyle w:val="ListParagraph"/>
        <w:spacing w:after="0" w:line="240" w:lineRule="auto"/>
        <w:jc w:val="both"/>
        <w:rPr>
          <w:rFonts w:ascii="Tahoma" w:hAnsi="Tahoma" w:cs="Tahoma"/>
          <w:sz w:val="18"/>
          <w:szCs w:val="18"/>
          <w:u w:val="single"/>
        </w:rPr>
      </w:pPr>
      <w:r w:rsidRPr="00625613">
        <w:rPr>
          <w:rFonts w:ascii="Tahoma" w:hAnsi="Tahoma" w:cs="Tahoma"/>
          <w:sz w:val="18"/>
          <w:szCs w:val="18"/>
          <w:u w:val="single"/>
        </w:rPr>
        <w:t>- kryterium techniczno – jakościowe: 3</w:t>
      </w:r>
      <w:r>
        <w:rPr>
          <w:rFonts w:ascii="Tahoma" w:hAnsi="Tahoma" w:cs="Tahoma"/>
          <w:sz w:val="18"/>
          <w:szCs w:val="18"/>
          <w:u w:val="single"/>
        </w:rPr>
        <w:t>6</w:t>
      </w:r>
      <w:r w:rsidRPr="00625613">
        <w:rPr>
          <w:rFonts w:ascii="Tahoma" w:hAnsi="Tahoma" w:cs="Tahoma"/>
          <w:sz w:val="18"/>
          <w:szCs w:val="18"/>
          <w:u w:val="single"/>
        </w:rPr>
        <w:t>%.</w:t>
      </w:r>
    </w:p>
    <w:p w:rsidR="008E5D47" w:rsidRPr="005127C3" w:rsidRDefault="008E5D47" w:rsidP="00D66C9B">
      <w:pPr>
        <w:pStyle w:val="ListParagraph"/>
        <w:numPr>
          <w:ilvl w:val="1"/>
          <w:numId w:val="45"/>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8E5D47" w:rsidRPr="00A16AD1" w:rsidRDefault="008E5D47" w:rsidP="00D66C9B">
      <w:pPr>
        <w:pStyle w:val="ListParagraph"/>
        <w:numPr>
          <w:ilvl w:val="2"/>
          <w:numId w:val="43"/>
        </w:numPr>
        <w:spacing w:after="0" w:line="240" w:lineRule="auto"/>
        <w:ind w:hanging="2160"/>
        <w:jc w:val="both"/>
        <w:rPr>
          <w:rFonts w:ascii="Tahoma" w:hAnsi="Tahoma" w:cs="Tahoma"/>
          <w:sz w:val="18"/>
          <w:szCs w:val="18"/>
          <w:u w:val="single"/>
        </w:rPr>
      </w:pPr>
      <w:r w:rsidRPr="00A16AD1">
        <w:rPr>
          <w:rFonts w:ascii="Tahoma" w:hAnsi="Tahoma" w:cs="Tahoma"/>
          <w:sz w:val="18"/>
          <w:szCs w:val="18"/>
          <w:u w:val="single"/>
        </w:rPr>
        <w:t>W zakresie kryterium „</w:t>
      </w:r>
      <w:r w:rsidRPr="00A16AD1">
        <w:rPr>
          <w:rFonts w:ascii="Tahoma" w:hAnsi="Tahoma" w:cs="Tahoma"/>
          <w:b/>
          <w:sz w:val="18"/>
          <w:szCs w:val="18"/>
          <w:u w:val="single"/>
        </w:rPr>
        <w:t>cena brutto”</w:t>
      </w:r>
      <w:r w:rsidRPr="00A16AD1">
        <w:rPr>
          <w:rFonts w:ascii="Tahoma" w:hAnsi="Tahoma" w:cs="Tahoma"/>
          <w:sz w:val="18"/>
          <w:szCs w:val="18"/>
          <w:u w:val="single"/>
        </w:rPr>
        <w:t xml:space="preserve"> oferta może uzyskać maksymalnie 34 punkty, w tym:</w:t>
      </w:r>
    </w:p>
    <w:p w:rsidR="008E5D47" w:rsidRPr="00A16AD1" w:rsidRDefault="008E5D47" w:rsidP="00B71FAD">
      <w:pPr>
        <w:pStyle w:val="ListParagraph"/>
        <w:spacing w:after="0" w:line="240" w:lineRule="auto"/>
        <w:ind w:left="680"/>
        <w:jc w:val="both"/>
        <w:rPr>
          <w:rFonts w:ascii="Tahoma" w:hAnsi="Tahoma" w:cs="Tahoma"/>
          <w:sz w:val="18"/>
          <w:szCs w:val="18"/>
        </w:rPr>
      </w:pPr>
      <w:r w:rsidRPr="00A16AD1">
        <w:rPr>
          <w:rFonts w:ascii="Tahoma" w:hAnsi="Tahoma" w:cs="Tahoma"/>
          <w:sz w:val="18"/>
          <w:szCs w:val="18"/>
        </w:rPr>
        <w:t xml:space="preserve">w zakresie: </w:t>
      </w:r>
      <w:r w:rsidRPr="00A16AD1">
        <w:rPr>
          <w:rFonts w:ascii="Tahoma" w:hAnsi="Tahoma" w:cs="Tahoma"/>
          <w:sz w:val="18"/>
          <w:szCs w:val="18"/>
          <w:u w:val="single"/>
        </w:rPr>
        <w:t>cena za budowę i wdrożenie systemu</w:t>
      </w:r>
      <w:r w:rsidRPr="00A16AD1">
        <w:rPr>
          <w:rFonts w:ascii="Tahoma" w:hAnsi="Tahoma" w:cs="Tahoma"/>
          <w:sz w:val="18"/>
          <w:szCs w:val="18"/>
        </w:rPr>
        <w:t xml:space="preserve"> oferta może uzyskać maksymalnie 24 punkty,</w:t>
      </w:r>
    </w:p>
    <w:p w:rsidR="008E5D47" w:rsidRPr="00A16AD1" w:rsidRDefault="008E5D47" w:rsidP="00B71FAD">
      <w:pPr>
        <w:pStyle w:val="ListParagraph"/>
        <w:spacing w:after="0" w:line="240" w:lineRule="auto"/>
        <w:ind w:left="680"/>
        <w:jc w:val="both"/>
        <w:rPr>
          <w:rFonts w:ascii="Tahoma" w:hAnsi="Tahoma" w:cs="Tahoma"/>
          <w:sz w:val="18"/>
          <w:szCs w:val="18"/>
        </w:rPr>
      </w:pPr>
      <w:r w:rsidRPr="00A16AD1">
        <w:rPr>
          <w:rFonts w:ascii="Tahoma" w:hAnsi="Tahoma" w:cs="Tahoma"/>
          <w:sz w:val="18"/>
          <w:szCs w:val="18"/>
        </w:rPr>
        <w:t xml:space="preserve">w zakresie: </w:t>
      </w:r>
      <w:r w:rsidRPr="00A16AD1">
        <w:rPr>
          <w:rFonts w:ascii="Tahoma" w:hAnsi="Tahoma" w:cs="Tahoma"/>
          <w:sz w:val="18"/>
          <w:szCs w:val="18"/>
          <w:u w:val="single"/>
        </w:rPr>
        <w:t>cena za usługi utrzymania</w:t>
      </w:r>
      <w:r w:rsidRPr="00A16AD1">
        <w:rPr>
          <w:rFonts w:ascii="Tahoma" w:hAnsi="Tahoma" w:cs="Tahoma"/>
          <w:sz w:val="18"/>
          <w:szCs w:val="18"/>
        </w:rPr>
        <w:t xml:space="preserve"> oferta może uzyskać maksymalnie 5 punktów,</w:t>
      </w:r>
    </w:p>
    <w:p w:rsidR="008E5D47" w:rsidRDefault="008E5D47" w:rsidP="00B71FAD">
      <w:pPr>
        <w:pStyle w:val="ListParagraph"/>
        <w:spacing w:after="0" w:line="240" w:lineRule="auto"/>
        <w:ind w:left="680"/>
        <w:jc w:val="both"/>
        <w:rPr>
          <w:rFonts w:ascii="Tahoma" w:hAnsi="Tahoma" w:cs="Tahoma"/>
          <w:sz w:val="18"/>
          <w:szCs w:val="18"/>
          <w:u w:val="single"/>
        </w:rPr>
      </w:pPr>
      <w:r w:rsidRPr="00A16AD1">
        <w:rPr>
          <w:rFonts w:ascii="Tahoma" w:hAnsi="Tahoma" w:cs="Tahoma"/>
          <w:sz w:val="18"/>
          <w:szCs w:val="18"/>
        </w:rPr>
        <w:t xml:space="preserve">w zakresie: </w:t>
      </w:r>
      <w:r w:rsidRPr="00A16AD1">
        <w:rPr>
          <w:rFonts w:ascii="Tahoma" w:hAnsi="Tahoma" w:cs="Tahoma"/>
          <w:sz w:val="18"/>
          <w:szCs w:val="18"/>
          <w:u w:val="single"/>
        </w:rPr>
        <w:t>cena za świadczenie usług rozwoju</w:t>
      </w:r>
      <w:r w:rsidRPr="00A16AD1">
        <w:rPr>
          <w:rFonts w:ascii="Tahoma" w:hAnsi="Tahoma" w:cs="Tahoma"/>
          <w:sz w:val="18"/>
          <w:szCs w:val="18"/>
        </w:rPr>
        <w:t xml:space="preserve"> oferta może uzyskać maksymalnie 5 punktów,</w:t>
      </w:r>
    </w:p>
    <w:p w:rsidR="008E5D47" w:rsidRDefault="008E5D47" w:rsidP="00260CC3">
      <w:pPr>
        <w:ind w:firstLine="680"/>
        <w:rPr>
          <w:rStyle w:val="tekstdokbold"/>
          <w:rFonts w:ascii="Tahoma" w:hAnsi="Tahoma" w:cs="Tahoma"/>
          <w:b w:val="0"/>
          <w:sz w:val="18"/>
          <w:szCs w:val="18"/>
        </w:rPr>
      </w:pPr>
    </w:p>
    <w:p w:rsidR="008E5D47" w:rsidRPr="00A032AD" w:rsidRDefault="008E5D47" w:rsidP="00260CC3">
      <w:pPr>
        <w:ind w:firstLine="680"/>
        <w:rPr>
          <w:rStyle w:val="tekstdokbold"/>
          <w:rFonts w:ascii="Tahoma" w:hAnsi="Tahoma" w:cs="Tahoma"/>
          <w:b w:val="0"/>
          <w:sz w:val="18"/>
          <w:szCs w:val="18"/>
          <w:u w:val="single"/>
        </w:rPr>
      </w:pPr>
      <w:r w:rsidRPr="00A032AD">
        <w:rPr>
          <w:rStyle w:val="tekstdokbold"/>
          <w:rFonts w:ascii="Tahoma" w:hAnsi="Tahoma" w:cs="Tahoma"/>
          <w:b w:val="0"/>
          <w:sz w:val="18"/>
          <w:szCs w:val="18"/>
          <w:u w:val="single"/>
        </w:rPr>
        <w:t xml:space="preserve">Ocena punktowa dokonana zostanie zgodnie z formułą: </w:t>
      </w:r>
    </w:p>
    <w:p w:rsidR="008E5D47" w:rsidRDefault="008E5D47" w:rsidP="00260CC3">
      <w:pPr>
        <w:ind w:firstLine="680"/>
        <w:rPr>
          <w:rStyle w:val="tekstdokbold"/>
          <w:rFonts w:ascii="Tahoma" w:hAnsi="Tahoma" w:cs="Tahoma"/>
          <w:b w:val="0"/>
          <w:sz w:val="18"/>
          <w:szCs w:val="18"/>
        </w:rPr>
      </w:pPr>
    </w:p>
    <w:p w:rsidR="008E5D47" w:rsidRDefault="008E5D47" w:rsidP="00260CC3">
      <w:pPr>
        <w:ind w:firstLine="680"/>
        <w:rPr>
          <w:rStyle w:val="tekstdokbold"/>
          <w:rFonts w:ascii="Tahoma" w:hAnsi="Tahoma" w:cs="Tahoma"/>
          <w:sz w:val="18"/>
          <w:szCs w:val="18"/>
        </w:rPr>
      </w:pPr>
      <w:r>
        <w:rPr>
          <w:rStyle w:val="tekstdokbold"/>
          <w:rFonts w:ascii="Tahoma" w:hAnsi="Tahoma" w:cs="Tahoma"/>
          <w:sz w:val="18"/>
          <w:szCs w:val="18"/>
        </w:rPr>
        <w:t>Pc</w:t>
      </w:r>
      <w:r w:rsidRPr="003F21D2">
        <w:rPr>
          <w:rStyle w:val="tekstdokbold"/>
          <w:rFonts w:ascii="Tahoma" w:hAnsi="Tahoma" w:cs="Tahoma"/>
          <w:sz w:val="18"/>
          <w:szCs w:val="18"/>
        </w:rPr>
        <w:t>= Cu + Cw + Cr</w:t>
      </w:r>
    </w:p>
    <w:p w:rsidR="008E5D47" w:rsidRDefault="008E5D47" w:rsidP="003F21D2">
      <w:pPr>
        <w:pStyle w:val="NormalWeb"/>
        <w:spacing w:before="0" w:beforeAutospacing="0" w:after="0" w:afterAutospacing="0"/>
        <w:rPr>
          <w:rFonts w:ascii="Tahoma" w:hAnsi="Tahoma" w:cs="Tahoma"/>
          <w:sz w:val="18"/>
          <w:szCs w:val="18"/>
        </w:rPr>
      </w:pPr>
      <w:r w:rsidRPr="00013B4F">
        <w:rPr>
          <w:rFonts w:ascii="Tahoma" w:hAnsi="Tahoma" w:cs="Tahoma"/>
          <w:sz w:val="18"/>
          <w:szCs w:val="18"/>
        </w:rPr>
        <w:t xml:space="preserve"> </w:t>
      </w:r>
      <w:r>
        <w:rPr>
          <w:rFonts w:ascii="Tahoma" w:hAnsi="Tahoma" w:cs="Tahoma"/>
          <w:sz w:val="18"/>
          <w:szCs w:val="18"/>
        </w:rPr>
        <w:tab/>
      </w:r>
    </w:p>
    <w:p w:rsidR="008E5D47" w:rsidRPr="00013B4F" w:rsidRDefault="008E5D47" w:rsidP="003F21D2">
      <w:pPr>
        <w:pStyle w:val="NormalWeb"/>
        <w:spacing w:before="0" w:beforeAutospacing="0" w:after="0" w:afterAutospacing="0"/>
        <w:ind w:firstLine="680"/>
        <w:rPr>
          <w:rFonts w:ascii="Tahoma" w:hAnsi="Tahoma" w:cs="Tahoma"/>
          <w:sz w:val="18"/>
          <w:szCs w:val="18"/>
        </w:rPr>
      </w:pPr>
      <w:r>
        <w:rPr>
          <w:rFonts w:ascii="Tahoma" w:hAnsi="Tahoma" w:cs="Tahoma"/>
          <w:sz w:val="18"/>
          <w:szCs w:val="18"/>
        </w:rPr>
        <w:t>gdzie:</w:t>
      </w:r>
    </w:p>
    <w:p w:rsidR="008E5D47" w:rsidRDefault="008E5D47" w:rsidP="003F21D2">
      <w:pPr>
        <w:ind w:firstLine="680"/>
        <w:rPr>
          <w:rStyle w:val="tekstdokbold"/>
          <w:rFonts w:ascii="Tahoma" w:hAnsi="Tahoma" w:cs="Tahoma"/>
          <w:sz w:val="18"/>
          <w:szCs w:val="18"/>
        </w:rPr>
      </w:pPr>
      <w:r w:rsidRPr="00013B4F">
        <w:rPr>
          <w:rFonts w:ascii="Tahoma" w:hAnsi="Tahoma" w:cs="Tahoma"/>
          <w:sz w:val="18"/>
          <w:szCs w:val="18"/>
        </w:rPr>
        <w:t>Pc – ostateczna liczba punktów przyznanych badanej ofercie w kryterium cena</w:t>
      </w:r>
      <w:r>
        <w:rPr>
          <w:rFonts w:ascii="Tahoma" w:hAnsi="Tahoma" w:cs="Tahoma"/>
          <w:sz w:val="18"/>
          <w:szCs w:val="18"/>
        </w:rPr>
        <w:t xml:space="preserve"> brutto</w:t>
      </w:r>
    </w:p>
    <w:p w:rsidR="008E5D47" w:rsidRDefault="008E5D47" w:rsidP="003F21D2">
      <w:pPr>
        <w:pStyle w:val="NormalWeb"/>
        <w:spacing w:before="0" w:beforeAutospacing="0" w:after="0" w:afterAutospacing="0"/>
        <w:ind w:left="720"/>
        <w:rPr>
          <w:rFonts w:ascii="Tahoma" w:hAnsi="Tahoma" w:cs="Tahoma"/>
          <w:b/>
          <w:sz w:val="18"/>
          <w:szCs w:val="18"/>
        </w:rPr>
      </w:pPr>
    </w:p>
    <w:p w:rsidR="008E5D47" w:rsidRPr="00A032AD" w:rsidRDefault="008E5D47" w:rsidP="003F21D2">
      <w:pPr>
        <w:pStyle w:val="NormalWeb"/>
        <w:spacing w:before="0" w:beforeAutospacing="0" w:after="0" w:afterAutospacing="0"/>
        <w:ind w:left="720"/>
        <w:rPr>
          <w:rFonts w:ascii="Tahoma" w:hAnsi="Tahoma" w:cs="Tahoma"/>
          <w:sz w:val="18"/>
          <w:szCs w:val="18"/>
          <w:u w:val="single"/>
        </w:rPr>
      </w:pPr>
      <w:r w:rsidRPr="00A032AD">
        <w:rPr>
          <w:rFonts w:ascii="Tahoma" w:hAnsi="Tahoma" w:cs="Tahoma"/>
          <w:sz w:val="18"/>
          <w:szCs w:val="18"/>
          <w:u w:val="single"/>
        </w:rPr>
        <w:t>Liczba punktów przyznanych badanej ofercie w podkryterium cena za budowę i wdrożenie systemu obliczona zostanie wg wzoru:</w:t>
      </w:r>
    </w:p>
    <w:p w:rsidR="008E5D47" w:rsidRDefault="008E5D47" w:rsidP="003F21D2">
      <w:pPr>
        <w:pStyle w:val="NormalWeb"/>
        <w:spacing w:before="0" w:beforeAutospacing="0" w:after="0" w:afterAutospacing="0"/>
        <w:ind w:left="720"/>
        <w:rPr>
          <w:rFonts w:ascii="Tahoma" w:hAnsi="Tahoma" w:cs="Tahoma"/>
          <w:b/>
          <w:sz w:val="18"/>
          <w:szCs w:val="18"/>
        </w:rPr>
      </w:pPr>
    </w:p>
    <w:p w:rsidR="008E5D47" w:rsidRPr="00013B4F" w:rsidRDefault="008E5D47" w:rsidP="003F21D2">
      <w:pPr>
        <w:pStyle w:val="NormalWeb"/>
        <w:spacing w:before="0" w:beforeAutospacing="0" w:after="0" w:afterAutospacing="0"/>
        <w:ind w:left="720"/>
        <w:rPr>
          <w:rFonts w:ascii="Tahoma" w:hAnsi="Tahoma" w:cs="Tahoma"/>
          <w:b/>
          <w:sz w:val="18"/>
          <w:szCs w:val="18"/>
        </w:rPr>
      </w:pPr>
      <w:r w:rsidRPr="00013B4F">
        <w:rPr>
          <w:rFonts w:ascii="Tahoma" w:hAnsi="Tahoma" w:cs="Tahoma"/>
          <w:b/>
          <w:sz w:val="18"/>
          <w:szCs w:val="18"/>
        </w:rPr>
        <w:t xml:space="preserve">Cw = LN(1+(Cmax-Cb))/LN(1+(Cmax-Cmin))*24 </w:t>
      </w:r>
    </w:p>
    <w:p w:rsidR="008E5D47" w:rsidRDefault="008E5D47" w:rsidP="003F21D2">
      <w:pPr>
        <w:pStyle w:val="NormalWeb"/>
        <w:spacing w:before="0" w:beforeAutospacing="0" w:after="0" w:afterAutospacing="0"/>
        <w:ind w:left="720"/>
        <w:rPr>
          <w:rFonts w:ascii="Tahoma" w:hAnsi="Tahoma" w:cs="Tahoma"/>
          <w:sz w:val="18"/>
          <w:szCs w:val="18"/>
        </w:rPr>
      </w:pPr>
    </w:p>
    <w:p w:rsidR="008E5D47" w:rsidRPr="00013B4F"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Cmax – najwyższa cena całkowita za budowę i wdrożenie systemu spośród ofert złożonych w postępowaniu </w:t>
      </w:r>
    </w:p>
    <w:p w:rsidR="008E5D47" w:rsidRPr="00013B4F"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Cb – cena </w:t>
      </w:r>
      <w:r w:rsidRPr="00A16AD1">
        <w:rPr>
          <w:rFonts w:ascii="Tahoma" w:hAnsi="Tahoma" w:cs="Tahoma"/>
          <w:sz w:val="18"/>
          <w:szCs w:val="18"/>
        </w:rPr>
        <w:t>całkowita z</w:t>
      </w:r>
      <w:r w:rsidRPr="00013B4F">
        <w:rPr>
          <w:rFonts w:ascii="Tahoma" w:hAnsi="Tahoma" w:cs="Tahoma"/>
          <w:sz w:val="18"/>
          <w:szCs w:val="18"/>
        </w:rPr>
        <w:t xml:space="preserve">a budowę i wdrożenie systemu oferty badanej </w:t>
      </w:r>
    </w:p>
    <w:p w:rsidR="008E5D47" w:rsidRPr="00013B4F"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Cmin – najniższa cena całkowita za budowę i wdrożenie systemu spośród ofert złożonych w postępowaniu </w:t>
      </w:r>
    </w:p>
    <w:p w:rsidR="008E5D47" w:rsidRPr="00013B4F"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Cw – liczba punktów przyznanych badanej ofercie w podkryterium cena za budowę i wdrożenie systemu </w:t>
      </w:r>
    </w:p>
    <w:p w:rsidR="008E5D47" w:rsidRDefault="008E5D47" w:rsidP="003F21D2">
      <w:pPr>
        <w:pStyle w:val="NormalWeb"/>
        <w:spacing w:before="0" w:beforeAutospacing="0" w:after="0" w:afterAutospacing="0"/>
        <w:ind w:left="720"/>
        <w:rPr>
          <w:rFonts w:ascii="Tahoma" w:hAnsi="Tahoma" w:cs="Tahoma"/>
          <w:b/>
          <w:sz w:val="18"/>
          <w:szCs w:val="18"/>
        </w:rPr>
      </w:pPr>
    </w:p>
    <w:p w:rsidR="008E5D47" w:rsidRPr="00A032AD" w:rsidRDefault="008E5D47" w:rsidP="003F21D2">
      <w:pPr>
        <w:pStyle w:val="NormalWeb"/>
        <w:spacing w:before="0" w:beforeAutospacing="0" w:after="0" w:afterAutospacing="0"/>
        <w:ind w:left="720"/>
        <w:rPr>
          <w:rFonts w:ascii="Tahoma" w:hAnsi="Tahoma" w:cs="Tahoma"/>
          <w:b/>
          <w:sz w:val="18"/>
          <w:szCs w:val="18"/>
          <w:u w:val="single"/>
        </w:rPr>
      </w:pPr>
      <w:r w:rsidRPr="00A032AD">
        <w:rPr>
          <w:rFonts w:ascii="Tahoma" w:hAnsi="Tahoma" w:cs="Tahoma"/>
          <w:sz w:val="18"/>
          <w:szCs w:val="18"/>
          <w:u w:val="single"/>
        </w:rPr>
        <w:t>Liczba punktów przyznanych badanej ofercie w podkryterium cena za świadczenie usług utrzymania systemu obliczona zostanie wg wzoru:</w:t>
      </w:r>
    </w:p>
    <w:p w:rsidR="008E5D47" w:rsidRDefault="008E5D47" w:rsidP="003F21D2">
      <w:pPr>
        <w:pStyle w:val="NormalWeb"/>
        <w:spacing w:before="0" w:beforeAutospacing="0" w:after="0" w:afterAutospacing="0"/>
        <w:ind w:left="720"/>
        <w:rPr>
          <w:rFonts w:ascii="Tahoma" w:hAnsi="Tahoma" w:cs="Tahoma"/>
          <w:b/>
          <w:sz w:val="18"/>
          <w:szCs w:val="18"/>
        </w:rPr>
      </w:pPr>
    </w:p>
    <w:p w:rsidR="008E5D47" w:rsidRDefault="008E5D47" w:rsidP="003F21D2">
      <w:pPr>
        <w:pStyle w:val="NormalWeb"/>
        <w:spacing w:before="0" w:beforeAutospacing="0" w:after="0" w:afterAutospacing="0"/>
        <w:ind w:left="720"/>
        <w:rPr>
          <w:rFonts w:ascii="Tahoma" w:hAnsi="Tahoma" w:cs="Tahoma"/>
          <w:b/>
          <w:sz w:val="18"/>
          <w:szCs w:val="18"/>
        </w:rPr>
      </w:pPr>
      <w:r w:rsidRPr="00013B4F">
        <w:rPr>
          <w:rFonts w:ascii="Tahoma" w:hAnsi="Tahoma" w:cs="Tahoma"/>
          <w:b/>
          <w:sz w:val="18"/>
          <w:szCs w:val="18"/>
        </w:rPr>
        <w:t xml:space="preserve">Cu = LN(1+(Cmax-Cb))/LN(1+(Cmax-Cmin))*5 </w:t>
      </w:r>
    </w:p>
    <w:p w:rsidR="008E5D47" w:rsidRPr="00013B4F"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Cmax – najwyższa cena całkowita za świadczenie usług utrzymania systemu spośród ofert złożonych w postępowaniu </w:t>
      </w:r>
    </w:p>
    <w:p w:rsidR="008E5D47" w:rsidRPr="00013B4F"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Cb – </w:t>
      </w:r>
      <w:r w:rsidRPr="000444E0">
        <w:rPr>
          <w:rFonts w:ascii="Tahoma" w:hAnsi="Tahoma" w:cs="Tahoma"/>
          <w:sz w:val="18"/>
          <w:szCs w:val="18"/>
        </w:rPr>
        <w:t>cena całkowita za</w:t>
      </w:r>
      <w:r w:rsidRPr="00013B4F">
        <w:rPr>
          <w:rFonts w:ascii="Tahoma" w:hAnsi="Tahoma" w:cs="Tahoma"/>
          <w:sz w:val="18"/>
          <w:szCs w:val="18"/>
        </w:rPr>
        <w:t xml:space="preserve"> świadczenie usług utrzymania systemu oferty badanej </w:t>
      </w:r>
    </w:p>
    <w:p w:rsidR="008E5D47" w:rsidRPr="00013B4F"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Cmin – najniższa cena całkowita za świadczenie usług utrzymania systemu spośród ofert złożonych w postępowaniu </w:t>
      </w:r>
    </w:p>
    <w:p w:rsidR="008E5D47"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Cu - liczba punktów przyznanych badanej ofercie w podkryterium cena za świadczenie usług utrzymania systemu </w:t>
      </w:r>
    </w:p>
    <w:p w:rsidR="008E5D47" w:rsidRPr="00013B4F" w:rsidRDefault="008E5D47" w:rsidP="003F21D2">
      <w:pPr>
        <w:pStyle w:val="NormalWeb"/>
        <w:spacing w:before="0" w:beforeAutospacing="0" w:after="0" w:afterAutospacing="0"/>
        <w:ind w:left="720"/>
        <w:rPr>
          <w:rFonts w:ascii="Tahoma" w:hAnsi="Tahoma" w:cs="Tahoma"/>
          <w:sz w:val="18"/>
          <w:szCs w:val="18"/>
        </w:rPr>
      </w:pPr>
    </w:p>
    <w:p w:rsidR="008E5D47" w:rsidRDefault="008E5D47" w:rsidP="003F21D2">
      <w:pPr>
        <w:pStyle w:val="NormalWeb"/>
        <w:spacing w:before="0" w:beforeAutospacing="0" w:after="0" w:afterAutospacing="0"/>
        <w:ind w:left="720"/>
        <w:rPr>
          <w:rFonts w:ascii="Tahoma" w:hAnsi="Tahoma" w:cs="Tahoma"/>
          <w:b/>
          <w:sz w:val="18"/>
          <w:szCs w:val="18"/>
        </w:rPr>
      </w:pPr>
      <w:r w:rsidRPr="00A032AD">
        <w:rPr>
          <w:rFonts w:ascii="Tahoma" w:hAnsi="Tahoma" w:cs="Tahoma"/>
          <w:sz w:val="18"/>
          <w:szCs w:val="18"/>
          <w:u w:val="single"/>
        </w:rPr>
        <w:t>Liczba punktów przyznanych badanej ofercie w podkryterium cena za świadczenie usług rozwoju systemu obliczona zostanie wg wzoru:</w:t>
      </w:r>
    </w:p>
    <w:p w:rsidR="008E5D47" w:rsidRDefault="008E5D47" w:rsidP="003F21D2">
      <w:pPr>
        <w:pStyle w:val="NormalWeb"/>
        <w:spacing w:before="0" w:beforeAutospacing="0" w:after="0" w:afterAutospacing="0"/>
        <w:ind w:left="720"/>
        <w:rPr>
          <w:rFonts w:ascii="Tahoma" w:hAnsi="Tahoma" w:cs="Tahoma"/>
          <w:b/>
          <w:sz w:val="18"/>
          <w:szCs w:val="18"/>
        </w:rPr>
      </w:pPr>
    </w:p>
    <w:p w:rsidR="008E5D47" w:rsidRDefault="008E5D47" w:rsidP="003F21D2">
      <w:pPr>
        <w:pStyle w:val="NormalWeb"/>
        <w:spacing w:before="0" w:beforeAutospacing="0" w:after="0" w:afterAutospacing="0"/>
        <w:ind w:left="720"/>
        <w:rPr>
          <w:rFonts w:ascii="Tahoma" w:hAnsi="Tahoma" w:cs="Tahoma"/>
          <w:b/>
          <w:sz w:val="18"/>
          <w:szCs w:val="18"/>
        </w:rPr>
      </w:pPr>
      <w:r w:rsidRPr="00872CD1">
        <w:rPr>
          <w:rFonts w:ascii="Tahoma" w:hAnsi="Tahoma" w:cs="Tahoma"/>
          <w:b/>
          <w:sz w:val="18"/>
          <w:szCs w:val="18"/>
        </w:rPr>
        <w:t xml:space="preserve">Cr = LN(1+(Cmax-Cb))/LN(1+(Cmax-Cmin))*5 </w:t>
      </w:r>
    </w:p>
    <w:p w:rsidR="008E5D47" w:rsidRDefault="008E5D47" w:rsidP="003F21D2">
      <w:pPr>
        <w:pStyle w:val="NormalWeb"/>
        <w:spacing w:before="0" w:beforeAutospacing="0" w:after="0" w:afterAutospacing="0"/>
        <w:ind w:left="720"/>
        <w:rPr>
          <w:rFonts w:ascii="Tahoma" w:hAnsi="Tahoma" w:cs="Tahoma"/>
          <w:sz w:val="18"/>
          <w:szCs w:val="18"/>
        </w:rPr>
      </w:pPr>
    </w:p>
    <w:p w:rsidR="008E5D47" w:rsidRPr="00013B4F"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Cmax – najwyższa cena całkowita za świadczenie usług rozwoju systemu spośród ofert złożonych w postępowaniu </w:t>
      </w:r>
    </w:p>
    <w:p w:rsidR="008E5D47" w:rsidRPr="00013B4F"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Cb – cena </w:t>
      </w:r>
      <w:r w:rsidRPr="000444E0">
        <w:rPr>
          <w:rFonts w:ascii="Tahoma" w:hAnsi="Tahoma" w:cs="Tahoma"/>
          <w:sz w:val="18"/>
          <w:szCs w:val="18"/>
        </w:rPr>
        <w:t>całkowita za</w:t>
      </w:r>
      <w:r w:rsidRPr="00013B4F">
        <w:rPr>
          <w:rFonts w:ascii="Tahoma" w:hAnsi="Tahoma" w:cs="Tahoma"/>
          <w:sz w:val="18"/>
          <w:szCs w:val="18"/>
        </w:rPr>
        <w:t xml:space="preserve"> świadczenie usług </w:t>
      </w:r>
      <w:r>
        <w:rPr>
          <w:rFonts w:ascii="Tahoma" w:hAnsi="Tahoma" w:cs="Tahoma"/>
          <w:sz w:val="18"/>
          <w:szCs w:val="18"/>
        </w:rPr>
        <w:t>rozwoju</w:t>
      </w:r>
      <w:r w:rsidRPr="00013B4F">
        <w:rPr>
          <w:rFonts w:ascii="Tahoma" w:hAnsi="Tahoma" w:cs="Tahoma"/>
          <w:sz w:val="18"/>
          <w:szCs w:val="18"/>
        </w:rPr>
        <w:t xml:space="preserve"> systemu oferty badanej </w:t>
      </w:r>
    </w:p>
    <w:p w:rsidR="008E5D47" w:rsidRPr="00013B4F" w:rsidRDefault="008E5D47" w:rsidP="003F21D2">
      <w:pPr>
        <w:pStyle w:val="NormalWeb"/>
        <w:spacing w:before="0" w:beforeAutospacing="0" w:after="0" w:afterAutospacing="0"/>
        <w:ind w:left="720"/>
        <w:rPr>
          <w:rFonts w:ascii="Tahoma" w:hAnsi="Tahoma" w:cs="Tahoma"/>
          <w:sz w:val="18"/>
          <w:szCs w:val="18"/>
        </w:rPr>
      </w:pPr>
      <w:r w:rsidRPr="00013B4F">
        <w:rPr>
          <w:rFonts w:ascii="Tahoma" w:hAnsi="Tahoma" w:cs="Tahoma"/>
          <w:sz w:val="18"/>
          <w:szCs w:val="18"/>
        </w:rPr>
        <w:t xml:space="preserve">Cmin – najniższa cena całkowita za świadczenie usług rozwoju systemu spośród ofert złożonych w postępowaniu </w:t>
      </w:r>
    </w:p>
    <w:p w:rsidR="008E5D47" w:rsidRDefault="008E5D47" w:rsidP="003F21D2">
      <w:pPr>
        <w:pStyle w:val="ListParagraph"/>
        <w:spacing w:after="0" w:line="240" w:lineRule="auto"/>
        <w:jc w:val="both"/>
        <w:rPr>
          <w:rFonts w:ascii="Tahoma" w:hAnsi="Tahoma" w:cs="Tahoma"/>
          <w:sz w:val="18"/>
          <w:szCs w:val="18"/>
          <w:u w:val="single"/>
        </w:rPr>
      </w:pPr>
      <w:r w:rsidRPr="00013B4F">
        <w:rPr>
          <w:rFonts w:ascii="Tahoma" w:hAnsi="Tahoma" w:cs="Tahoma"/>
          <w:sz w:val="18"/>
          <w:szCs w:val="18"/>
        </w:rPr>
        <w:t>Cr - liczba punktów przyznanych badanej ofercie w podkryterium cena za świadczenie usług rozwoju systemu</w:t>
      </w:r>
    </w:p>
    <w:p w:rsidR="008E5D47" w:rsidRPr="00984183" w:rsidRDefault="008E5D47"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p>
    <w:p w:rsidR="008E5D47" w:rsidRPr="00984183" w:rsidRDefault="008E5D47" w:rsidP="009716DE">
      <w:pPr>
        <w:rPr>
          <w:rStyle w:val="tekstdokbold"/>
          <w:rFonts w:ascii="Tahoma" w:hAnsi="Tahoma" w:cs="Tahoma"/>
          <w:b w:val="0"/>
          <w:sz w:val="18"/>
          <w:szCs w:val="18"/>
        </w:rPr>
      </w:pPr>
      <w:r w:rsidRPr="00984183">
        <w:rPr>
          <w:rStyle w:val="tekstdokbold"/>
          <w:rFonts w:ascii="Tahoma" w:hAnsi="Tahoma" w:cs="Tahoma"/>
          <w:b w:val="0"/>
          <w:sz w:val="18"/>
          <w:szCs w:val="18"/>
        </w:rPr>
        <w:tab/>
      </w:r>
      <w:r w:rsidRPr="00984183">
        <w:rPr>
          <w:rFonts w:ascii="Tahoma" w:hAnsi="Tahoma" w:cs="Tahoma"/>
          <w:bCs/>
          <w:sz w:val="18"/>
          <w:szCs w:val="18"/>
        </w:rPr>
        <w:t>Obliczenie punktacji w kryterium „</w:t>
      </w:r>
      <w:r w:rsidRPr="00984183">
        <w:rPr>
          <w:rStyle w:val="tekstdokbold"/>
          <w:rFonts w:ascii="Tahoma" w:hAnsi="Tahoma" w:cs="Tahoma"/>
          <w:b w:val="0"/>
          <w:sz w:val="18"/>
          <w:szCs w:val="18"/>
        </w:rPr>
        <w:t>cena brutto</w:t>
      </w:r>
      <w:r w:rsidRPr="00984183">
        <w:rPr>
          <w:rFonts w:ascii="Tahoma" w:hAnsi="Tahoma" w:cs="Tahoma"/>
          <w:bCs/>
          <w:sz w:val="18"/>
          <w:szCs w:val="18"/>
        </w:rPr>
        <w:t>” dokonane będzie do dwóch miejsc po przecinku.</w:t>
      </w:r>
    </w:p>
    <w:p w:rsidR="008E5D47" w:rsidRPr="00984183" w:rsidRDefault="008E5D47" w:rsidP="009716DE">
      <w:pPr>
        <w:rPr>
          <w:rStyle w:val="tekstdokbold"/>
          <w:rFonts w:ascii="Tahoma" w:hAnsi="Tahoma" w:cs="Tahoma"/>
          <w:b w:val="0"/>
          <w:sz w:val="18"/>
          <w:szCs w:val="18"/>
        </w:rPr>
      </w:pPr>
    </w:p>
    <w:p w:rsidR="008E5D47" w:rsidRPr="0016541C" w:rsidRDefault="008E5D47" w:rsidP="00D66C9B">
      <w:pPr>
        <w:pStyle w:val="ListParagraph"/>
        <w:numPr>
          <w:ilvl w:val="2"/>
          <w:numId w:val="43"/>
        </w:numPr>
        <w:spacing w:after="0" w:line="240" w:lineRule="auto"/>
        <w:ind w:left="680" w:hanging="680"/>
        <w:jc w:val="both"/>
        <w:rPr>
          <w:rFonts w:ascii="Tahoma" w:hAnsi="Tahoma" w:cs="Tahoma"/>
          <w:sz w:val="18"/>
          <w:szCs w:val="18"/>
          <w:u w:val="single"/>
        </w:rPr>
      </w:pPr>
      <w:r w:rsidRPr="0016541C">
        <w:rPr>
          <w:rFonts w:ascii="Tahoma" w:hAnsi="Tahoma" w:cs="Tahoma"/>
          <w:sz w:val="18"/>
          <w:szCs w:val="18"/>
          <w:u w:val="single"/>
        </w:rPr>
        <w:t>W zakresie kryterium „</w:t>
      </w:r>
      <w:r w:rsidRPr="0016541C">
        <w:rPr>
          <w:rFonts w:ascii="Tahoma" w:hAnsi="Tahoma" w:cs="Tahoma"/>
          <w:b/>
          <w:sz w:val="18"/>
          <w:szCs w:val="18"/>
          <w:u w:val="single"/>
        </w:rPr>
        <w:t>skrócenie czasu realizacji budowy i wdrożenia systemu w wersji rozszerzonej</w:t>
      </w:r>
      <w:r w:rsidRPr="0016541C">
        <w:rPr>
          <w:rFonts w:ascii="Tahoma" w:hAnsi="Tahoma" w:cs="Tahoma"/>
          <w:sz w:val="18"/>
          <w:szCs w:val="18"/>
          <w:u w:val="single"/>
        </w:rPr>
        <w:t xml:space="preserve">” oferta może uzyskać maksymalnie 30 punktów. </w:t>
      </w:r>
    </w:p>
    <w:p w:rsidR="008E5D47" w:rsidRPr="0016541C" w:rsidRDefault="008E5D47" w:rsidP="002328BD">
      <w:pPr>
        <w:ind w:left="720"/>
        <w:jc w:val="both"/>
        <w:rPr>
          <w:rFonts w:ascii="Tahoma" w:hAnsi="Tahoma" w:cs="Tahoma"/>
          <w:sz w:val="18"/>
          <w:szCs w:val="18"/>
        </w:rPr>
      </w:pPr>
      <w:r w:rsidRPr="0016541C">
        <w:rPr>
          <w:rFonts w:ascii="Tahoma" w:hAnsi="Tahoma" w:cs="Tahoma"/>
          <w:sz w:val="18"/>
          <w:szCs w:val="18"/>
        </w:rPr>
        <w:t xml:space="preserve">Ocena punktowa dokonana zostanie na podstawie okresu skrócenia czasu realizacji budowy i wdrożenia systemu w wersji rozszerzonej, zadeklarowanego przez Wykonawcę w formularzu oferty. </w:t>
      </w:r>
    </w:p>
    <w:p w:rsidR="008E5D47" w:rsidRPr="00013B4F" w:rsidRDefault="008E5D47" w:rsidP="002328BD">
      <w:pPr>
        <w:ind w:left="720"/>
        <w:jc w:val="both"/>
        <w:rPr>
          <w:rFonts w:ascii="Tahoma" w:hAnsi="Tahoma" w:cs="Tahoma"/>
          <w:sz w:val="18"/>
          <w:szCs w:val="18"/>
        </w:rPr>
      </w:pPr>
      <w:r w:rsidRPr="0016541C">
        <w:rPr>
          <w:rFonts w:ascii="Tahoma" w:hAnsi="Tahoma" w:cs="Tahoma"/>
          <w:sz w:val="18"/>
          <w:szCs w:val="18"/>
        </w:rPr>
        <w:t>Skrócenie czasu realizacji budowy i wdrożenia systemu w wersji rozszerzonej, wskazane jest w tygodniach. Dla celów obliczania punktacji w tym kryterium przyjmuje się, że za jeden miesiąc liczyć należy cztery tygodnie.</w:t>
      </w:r>
    </w:p>
    <w:p w:rsidR="008E5D47" w:rsidRDefault="008E5D47" w:rsidP="002328BD">
      <w:pPr>
        <w:ind w:left="720"/>
        <w:jc w:val="both"/>
        <w:rPr>
          <w:rFonts w:ascii="Tahoma" w:hAnsi="Tahoma" w:cs="Tahoma"/>
          <w:sz w:val="18"/>
          <w:szCs w:val="18"/>
        </w:rPr>
      </w:pPr>
      <w:r w:rsidRPr="002328BD">
        <w:rPr>
          <w:rFonts w:ascii="Tahoma" w:hAnsi="Tahoma" w:cs="Tahoma"/>
          <w:sz w:val="18"/>
          <w:szCs w:val="18"/>
          <w:u w:val="single"/>
        </w:rPr>
        <w:t>Za skrócenie czasu realizacji budowy i wdrożenia systemu w wersji rozszerzonej o każdy jeden tydzień, Wykonawca uzyska 5 punktów, lecz nie więcej niż 30 punktów.</w:t>
      </w:r>
      <w:r w:rsidRPr="00013B4F">
        <w:rPr>
          <w:rFonts w:ascii="Tahoma" w:hAnsi="Tahoma" w:cs="Tahoma"/>
          <w:sz w:val="18"/>
          <w:szCs w:val="18"/>
        </w:rPr>
        <w:t xml:space="preserve"> </w:t>
      </w:r>
    </w:p>
    <w:p w:rsidR="008E5D47" w:rsidRDefault="008E5D47" w:rsidP="002328BD">
      <w:pPr>
        <w:ind w:left="720"/>
        <w:jc w:val="both"/>
        <w:rPr>
          <w:rFonts w:ascii="Tahoma" w:hAnsi="Tahoma" w:cs="Tahoma"/>
          <w:sz w:val="18"/>
          <w:szCs w:val="18"/>
        </w:rPr>
      </w:pPr>
      <w:r w:rsidRPr="00013B4F">
        <w:rPr>
          <w:rFonts w:ascii="Tahoma" w:hAnsi="Tahoma" w:cs="Tahoma"/>
          <w:sz w:val="18"/>
          <w:szCs w:val="18"/>
        </w:rPr>
        <w:t xml:space="preserve">W związku z informacją o możliwości uzyskania maksymalnej liczby punktów w tym kryterium, Wykonawca deklarując </w:t>
      </w:r>
      <w:r w:rsidRPr="002328BD">
        <w:rPr>
          <w:rFonts w:ascii="Tahoma" w:hAnsi="Tahoma" w:cs="Tahoma"/>
          <w:sz w:val="18"/>
          <w:szCs w:val="18"/>
        </w:rPr>
        <w:t>skrócenie czasu realizacji budowy i wdrożenia systemu w wersji rozszerzonej</w:t>
      </w:r>
      <w:r w:rsidRPr="00013B4F">
        <w:rPr>
          <w:rFonts w:ascii="Tahoma" w:hAnsi="Tahoma" w:cs="Tahoma"/>
          <w:sz w:val="18"/>
          <w:szCs w:val="18"/>
        </w:rPr>
        <w:t xml:space="preserve"> o więcej niż 6 tygodni</w:t>
      </w:r>
      <w:r>
        <w:rPr>
          <w:rFonts w:ascii="Tahoma" w:hAnsi="Tahoma" w:cs="Tahoma"/>
          <w:sz w:val="18"/>
          <w:szCs w:val="18"/>
        </w:rPr>
        <w:t>,</w:t>
      </w:r>
      <w:r w:rsidRPr="00013B4F">
        <w:rPr>
          <w:rFonts w:ascii="Tahoma" w:hAnsi="Tahoma" w:cs="Tahoma"/>
          <w:sz w:val="18"/>
          <w:szCs w:val="18"/>
        </w:rPr>
        <w:t xml:space="preserve"> nie uzyska dodatkowych punktów w tym kryterium.</w:t>
      </w:r>
    </w:p>
    <w:p w:rsidR="008E5D47" w:rsidRDefault="008E5D47" w:rsidP="005D4738">
      <w:pPr>
        <w:ind w:left="720"/>
        <w:jc w:val="both"/>
        <w:rPr>
          <w:rStyle w:val="tekstdokbold"/>
          <w:rFonts w:ascii="Tahoma" w:hAnsi="Tahoma" w:cs="Tahoma"/>
          <w:sz w:val="18"/>
          <w:szCs w:val="18"/>
          <w:u w:val="single"/>
        </w:rPr>
      </w:pPr>
      <w:r>
        <w:rPr>
          <w:rFonts w:ascii="Tahoma" w:hAnsi="Tahoma" w:cs="Tahoma"/>
          <w:sz w:val="18"/>
          <w:szCs w:val="18"/>
        </w:rPr>
        <w:t xml:space="preserve"> </w:t>
      </w:r>
    </w:p>
    <w:p w:rsidR="008E5D47" w:rsidRPr="007E5D62" w:rsidRDefault="008E5D47" w:rsidP="005D5123">
      <w:pPr>
        <w:jc w:val="center"/>
        <w:rPr>
          <w:rStyle w:val="tekstdokbold"/>
          <w:rFonts w:ascii="Tahoma" w:hAnsi="Tahoma" w:cs="Tahoma"/>
          <w:sz w:val="18"/>
          <w:szCs w:val="18"/>
          <w:u w:val="single"/>
        </w:rPr>
      </w:pPr>
      <w:r w:rsidRPr="007E5D62">
        <w:rPr>
          <w:rStyle w:val="tekstdokbold"/>
          <w:rFonts w:ascii="Tahoma" w:hAnsi="Tahoma" w:cs="Tahoma"/>
          <w:sz w:val="18"/>
          <w:szCs w:val="18"/>
          <w:u w:val="single"/>
        </w:rPr>
        <w:t>UWAGA!</w:t>
      </w:r>
    </w:p>
    <w:p w:rsidR="008E5D47" w:rsidRPr="00984183" w:rsidRDefault="008E5D47" w:rsidP="005D5123">
      <w:pPr>
        <w:ind w:left="720"/>
        <w:jc w:val="both"/>
        <w:rPr>
          <w:rStyle w:val="tekstdokbold"/>
          <w:rFonts w:ascii="Tahoma" w:hAnsi="Tahoma" w:cs="Tahoma"/>
          <w:sz w:val="18"/>
          <w:szCs w:val="18"/>
          <w:u w:val="single"/>
        </w:rPr>
      </w:pPr>
      <w:r w:rsidRPr="007E5D62">
        <w:rPr>
          <w:rFonts w:ascii="Tahoma" w:hAnsi="Tahoma" w:cs="Tahoma"/>
          <w:sz w:val="18"/>
          <w:szCs w:val="18"/>
          <w:u w:val="single"/>
        </w:rPr>
        <w:t>Zaoferowaną ilość tygodni skrócenia czasu realizacji budowy i wdrożenia systemu w wersji rozszerzonej, Wykonawca zobowiązany jest podać w składanym Formularzu oferty (pkt</w:t>
      </w:r>
      <w:r w:rsidRPr="001B5C80">
        <w:rPr>
          <w:rFonts w:ascii="Tahoma" w:hAnsi="Tahoma" w:cs="Tahoma"/>
          <w:sz w:val="18"/>
          <w:szCs w:val="18"/>
          <w:u w:val="single"/>
        </w:rPr>
        <w:t xml:space="preserve"> 5)</w:t>
      </w:r>
      <w:r w:rsidRPr="00984183">
        <w:rPr>
          <w:rFonts w:ascii="Tahoma" w:hAnsi="Tahoma" w:cs="Tahoma"/>
          <w:sz w:val="18"/>
          <w:szCs w:val="18"/>
          <w:u w:val="single"/>
        </w:rPr>
        <w:t>.</w:t>
      </w:r>
    </w:p>
    <w:p w:rsidR="008E5D47" w:rsidRPr="009C627E" w:rsidRDefault="008E5D47" w:rsidP="007E5397">
      <w:pPr>
        <w:ind w:left="720" w:hanging="12"/>
        <w:jc w:val="both"/>
        <w:rPr>
          <w:rStyle w:val="tekstdokbold"/>
          <w:rFonts w:ascii="Tahoma" w:hAnsi="Tahoma" w:cs="Tahoma"/>
          <w:b w:val="0"/>
          <w:color w:val="FF0000"/>
          <w:sz w:val="18"/>
          <w:szCs w:val="18"/>
        </w:rPr>
      </w:pPr>
      <w:r w:rsidRPr="00984183">
        <w:rPr>
          <w:rFonts w:ascii="Tahoma" w:hAnsi="Tahoma" w:cs="Tahoma"/>
          <w:sz w:val="18"/>
          <w:szCs w:val="18"/>
        </w:rPr>
        <w:t xml:space="preserve">W przypadku </w:t>
      </w:r>
      <w:r>
        <w:rPr>
          <w:rFonts w:ascii="Tahoma" w:hAnsi="Tahoma" w:cs="Tahoma"/>
          <w:sz w:val="18"/>
          <w:szCs w:val="18"/>
        </w:rPr>
        <w:t xml:space="preserve">nie </w:t>
      </w:r>
      <w:r w:rsidRPr="00984183">
        <w:rPr>
          <w:rFonts w:ascii="Tahoma" w:hAnsi="Tahoma" w:cs="Tahoma"/>
          <w:sz w:val="18"/>
          <w:szCs w:val="18"/>
        </w:rPr>
        <w:t xml:space="preserve">wypełnienia pkt 5 Formularza oferty </w:t>
      </w:r>
      <w:r>
        <w:rPr>
          <w:rFonts w:ascii="Tahoma" w:hAnsi="Tahoma" w:cs="Tahoma"/>
          <w:sz w:val="18"/>
          <w:szCs w:val="18"/>
        </w:rPr>
        <w:t xml:space="preserve">lub wypełnienia tego pkt </w:t>
      </w:r>
      <w:r w:rsidRPr="00984183">
        <w:rPr>
          <w:rFonts w:ascii="Tahoma" w:hAnsi="Tahoma" w:cs="Tahoma"/>
          <w:sz w:val="18"/>
          <w:szCs w:val="18"/>
        </w:rPr>
        <w:t>niezgodnie z wymaganiami Zamawiającego</w:t>
      </w:r>
      <w:r>
        <w:rPr>
          <w:rFonts w:ascii="Tahoma" w:hAnsi="Tahoma" w:cs="Tahoma"/>
          <w:sz w:val="18"/>
          <w:szCs w:val="18"/>
        </w:rPr>
        <w:t>,</w:t>
      </w:r>
      <w:r w:rsidRPr="00984183">
        <w:rPr>
          <w:rFonts w:ascii="Tahoma" w:hAnsi="Tahoma" w:cs="Tahoma"/>
          <w:sz w:val="18"/>
          <w:szCs w:val="18"/>
        </w:rPr>
        <w:t xml:space="preserve"> </w:t>
      </w:r>
      <w:r w:rsidRPr="001B5C80">
        <w:rPr>
          <w:rFonts w:ascii="Tahoma" w:hAnsi="Tahoma" w:cs="Tahoma"/>
          <w:sz w:val="18"/>
          <w:szCs w:val="18"/>
        </w:rPr>
        <w:t xml:space="preserve">Zamawiający przyzna Wykonawcy 0 pkt w </w:t>
      </w:r>
      <w:r w:rsidRPr="001B5C80">
        <w:rPr>
          <w:rStyle w:val="tekstdokbold"/>
          <w:rFonts w:ascii="Tahoma" w:hAnsi="Tahoma" w:cs="Tahoma"/>
          <w:b w:val="0"/>
          <w:sz w:val="18"/>
          <w:szCs w:val="18"/>
        </w:rPr>
        <w:t xml:space="preserve">kryterium </w:t>
      </w:r>
      <w:r w:rsidRPr="001B5C80">
        <w:rPr>
          <w:rStyle w:val="tekstdokbold"/>
          <w:rFonts w:ascii="Tahoma" w:hAnsi="Tahoma" w:cs="Tahoma"/>
          <w:sz w:val="18"/>
          <w:szCs w:val="18"/>
        </w:rPr>
        <w:t>„</w:t>
      </w:r>
      <w:r w:rsidRPr="002328BD">
        <w:rPr>
          <w:rFonts w:ascii="Tahoma" w:hAnsi="Tahoma" w:cs="Tahoma"/>
          <w:sz w:val="18"/>
          <w:szCs w:val="18"/>
        </w:rPr>
        <w:t>skrócenie czasu realizacji budowy i wdrożenia systemu w wersji rozszerzonej</w:t>
      </w:r>
      <w:r w:rsidRPr="001B5C80">
        <w:rPr>
          <w:rStyle w:val="tekstdokbold"/>
          <w:rFonts w:ascii="Tahoma" w:hAnsi="Tahoma" w:cs="Tahoma"/>
          <w:sz w:val="18"/>
          <w:szCs w:val="18"/>
        </w:rPr>
        <w:t>”</w:t>
      </w:r>
      <w:r>
        <w:rPr>
          <w:rStyle w:val="tekstdokbold"/>
          <w:rFonts w:ascii="Tahoma" w:hAnsi="Tahoma" w:cs="Tahoma"/>
          <w:sz w:val="18"/>
          <w:szCs w:val="18"/>
        </w:rPr>
        <w:t>.</w:t>
      </w:r>
      <w:r>
        <w:rPr>
          <w:rStyle w:val="tekstdokbold"/>
          <w:rFonts w:ascii="Tahoma" w:hAnsi="Tahoma" w:cs="Tahoma"/>
          <w:color w:val="FF0000"/>
          <w:sz w:val="18"/>
          <w:szCs w:val="18"/>
        </w:rPr>
        <w:t xml:space="preserve"> </w:t>
      </w:r>
    </w:p>
    <w:p w:rsidR="008E5D47" w:rsidRDefault="008E5D47" w:rsidP="007E5397">
      <w:pPr>
        <w:ind w:left="720" w:hanging="12"/>
        <w:jc w:val="both"/>
        <w:rPr>
          <w:rStyle w:val="tekstdokbold"/>
          <w:rFonts w:ascii="Tahoma" w:hAnsi="Tahoma" w:cs="Tahoma"/>
          <w:b w:val="0"/>
          <w:sz w:val="18"/>
          <w:szCs w:val="18"/>
        </w:rPr>
      </w:pPr>
    </w:p>
    <w:p w:rsidR="008E5D47" w:rsidRPr="00B957C9" w:rsidRDefault="008E5D47" w:rsidP="00D66C9B">
      <w:pPr>
        <w:pStyle w:val="ListParagraph"/>
        <w:numPr>
          <w:ilvl w:val="2"/>
          <w:numId w:val="43"/>
        </w:numPr>
        <w:spacing w:after="0" w:line="240" w:lineRule="auto"/>
        <w:ind w:left="680" w:hanging="680"/>
        <w:jc w:val="both"/>
        <w:rPr>
          <w:rFonts w:ascii="Tahoma" w:hAnsi="Tahoma" w:cs="Tahoma"/>
          <w:sz w:val="18"/>
          <w:szCs w:val="18"/>
        </w:rPr>
      </w:pPr>
      <w:r w:rsidRPr="005127C3">
        <w:rPr>
          <w:rFonts w:ascii="Tahoma" w:hAnsi="Tahoma" w:cs="Tahoma"/>
          <w:sz w:val="18"/>
          <w:szCs w:val="18"/>
          <w:u w:val="single"/>
        </w:rPr>
        <w:t xml:space="preserve">W zakresie </w:t>
      </w:r>
      <w:r w:rsidRPr="00512C88">
        <w:rPr>
          <w:rFonts w:ascii="Tahoma" w:hAnsi="Tahoma" w:cs="Tahoma"/>
          <w:sz w:val="18"/>
          <w:szCs w:val="18"/>
          <w:u w:val="single"/>
        </w:rPr>
        <w:t>kryterium „</w:t>
      </w:r>
      <w:r w:rsidRPr="00322289">
        <w:rPr>
          <w:rFonts w:ascii="Tahoma" w:hAnsi="Tahoma" w:cs="Tahoma"/>
          <w:b/>
          <w:sz w:val="18"/>
          <w:szCs w:val="18"/>
          <w:u w:val="single"/>
        </w:rPr>
        <w:t>techniczno - jakościowego</w:t>
      </w:r>
      <w:r w:rsidRPr="00B42417">
        <w:rPr>
          <w:rFonts w:ascii="Tahoma" w:hAnsi="Tahoma" w:cs="Tahoma"/>
          <w:sz w:val="18"/>
          <w:szCs w:val="18"/>
          <w:u w:val="single"/>
        </w:rPr>
        <w:t>”</w:t>
      </w:r>
      <w:r w:rsidRPr="00512C88">
        <w:rPr>
          <w:rFonts w:ascii="Tahoma" w:hAnsi="Tahoma" w:cs="Tahoma"/>
          <w:sz w:val="18"/>
          <w:szCs w:val="18"/>
          <w:u w:val="single"/>
        </w:rPr>
        <w:t xml:space="preserve"> oferta</w:t>
      </w:r>
      <w:r>
        <w:rPr>
          <w:rFonts w:ascii="Tahoma" w:hAnsi="Tahoma" w:cs="Tahoma"/>
          <w:sz w:val="18"/>
          <w:szCs w:val="18"/>
          <w:u w:val="single"/>
        </w:rPr>
        <w:t xml:space="preserve"> może uzyskać maksymalnie 36</w:t>
      </w:r>
      <w:r w:rsidRPr="005127C3">
        <w:rPr>
          <w:rFonts w:ascii="Tahoma" w:hAnsi="Tahoma" w:cs="Tahoma"/>
          <w:sz w:val="18"/>
          <w:szCs w:val="18"/>
          <w:u w:val="single"/>
        </w:rPr>
        <w:t xml:space="preserve"> punkt</w:t>
      </w:r>
      <w:r>
        <w:rPr>
          <w:rFonts w:ascii="Tahoma" w:hAnsi="Tahoma" w:cs="Tahoma"/>
          <w:sz w:val="18"/>
          <w:szCs w:val="18"/>
          <w:u w:val="single"/>
        </w:rPr>
        <w:t>ów</w:t>
      </w:r>
      <w:r w:rsidRPr="005127C3">
        <w:rPr>
          <w:rFonts w:ascii="Tahoma" w:hAnsi="Tahoma" w:cs="Tahoma"/>
          <w:sz w:val="18"/>
          <w:szCs w:val="18"/>
          <w:u w:val="single"/>
        </w:rPr>
        <w:t>.</w:t>
      </w:r>
    </w:p>
    <w:p w:rsidR="008E5D47" w:rsidRPr="00360A6B" w:rsidRDefault="008E5D47" w:rsidP="00EE58DC">
      <w:pPr>
        <w:pStyle w:val="NormalWeb"/>
        <w:spacing w:before="0" w:beforeAutospacing="0" w:after="0" w:afterAutospacing="0"/>
        <w:ind w:left="720"/>
        <w:rPr>
          <w:rFonts w:ascii="Tahoma" w:hAnsi="Tahoma" w:cs="Tahoma"/>
          <w:sz w:val="18"/>
          <w:szCs w:val="18"/>
        </w:rPr>
      </w:pPr>
      <w:r w:rsidRPr="00B42417">
        <w:rPr>
          <w:rFonts w:ascii="Tahoma" w:hAnsi="Tahoma" w:cs="Tahoma"/>
          <w:sz w:val="18"/>
          <w:szCs w:val="18"/>
        </w:rPr>
        <w:t>Wykonawca załączy do oferty</w:t>
      </w:r>
      <w:r w:rsidRPr="00360A6B">
        <w:rPr>
          <w:rFonts w:ascii="Tahoma" w:hAnsi="Tahoma" w:cs="Tahoma"/>
          <w:sz w:val="18"/>
          <w:szCs w:val="18"/>
        </w:rPr>
        <w:t xml:space="preserve"> generyczne modele procesów, które powinny być realizowane w każdym z obszarów funkcjonalnych zgodnie z OPZ. Modele procesów powinny być wykonane w oparciu o materiały zawarte w SIWZ oraz wskazane w nich dokumenty otoczenia prawnego. Przedstawione modele procesów powinny zawierać stosowne opisy umożliwiające ich poprawne zrozumienie. Modele procesów muszą zostać przedstawione w notacji BPMN 2.0. </w:t>
      </w:r>
    </w:p>
    <w:p w:rsidR="008E5D47" w:rsidRPr="00360A6B" w:rsidRDefault="008E5D47" w:rsidP="00EE58DC">
      <w:pPr>
        <w:pStyle w:val="NormalWeb"/>
        <w:spacing w:before="0" w:beforeAutospacing="0" w:after="0" w:afterAutospacing="0"/>
        <w:ind w:left="720"/>
        <w:rPr>
          <w:rFonts w:ascii="Tahoma" w:hAnsi="Tahoma" w:cs="Tahoma"/>
          <w:sz w:val="18"/>
          <w:szCs w:val="18"/>
        </w:rPr>
      </w:pPr>
      <w:r w:rsidRPr="00360A6B">
        <w:rPr>
          <w:rFonts w:ascii="Tahoma" w:hAnsi="Tahoma" w:cs="Tahoma"/>
          <w:sz w:val="18"/>
          <w:szCs w:val="18"/>
        </w:rPr>
        <w:t xml:space="preserve">Zamawiający będzie oceniał następujące elementy: </w:t>
      </w:r>
    </w:p>
    <w:p w:rsidR="008E5D47" w:rsidRPr="00360A6B" w:rsidRDefault="008E5D47" w:rsidP="00EE58DC">
      <w:pPr>
        <w:pStyle w:val="NormalWeb"/>
        <w:spacing w:before="0" w:beforeAutospacing="0" w:after="0" w:afterAutospacing="0"/>
        <w:ind w:left="720"/>
        <w:rPr>
          <w:rFonts w:ascii="Tahoma" w:hAnsi="Tahoma" w:cs="Tahoma"/>
          <w:sz w:val="18"/>
          <w:szCs w:val="18"/>
        </w:rPr>
      </w:pPr>
      <w:r w:rsidRPr="00360A6B">
        <w:rPr>
          <w:rFonts w:ascii="Tahoma" w:hAnsi="Tahoma" w:cs="Tahoma"/>
          <w:sz w:val="18"/>
          <w:szCs w:val="18"/>
        </w:rPr>
        <w:t xml:space="preserve">1. </w:t>
      </w:r>
      <w:r w:rsidRPr="00EE58DC">
        <w:rPr>
          <w:rFonts w:ascii="Tahoma" w:hAnsi="Tahoma" w:cs="Tahoma"/>
          <w:sz w:val="18"/>
          <w:szCs w:val="18"/>
          <w:u w:val="single"/>
        </w:rPr>
        <w:t xml:space="preserve">Kompletność </w:t>
      </w:r>
      <w:r w:rsidRPr="00360A6B">
        <w:rPr>
          <w:rFonts w:ascii="Tahoma" w:hAnsi="Tahoma" w:cs="Tahoma"/>
          <w:sz w:val="18"/>
          <w:szCs w:val="18"/>
        </w:rPr>
        <w:t xml:space="preserve">– w tym podkryterium Zamawiający będzie oceniał kompletność procesów pod kątem występowania wszystkich czynności oraz innych elementów, które są niezbędne do realizacji obsługi strefy płatnego parkowania i przyzna punkty w następujący sposób: </w:t>
      </w:r>
    </w:p>
    <w:p w:rsidR="008E5D47" w:rsidRPr="00360A6B" w:rsidRDefault="008E5D47" w:rsidP="00EE58DC">
      <w:pPr>
        <w:pStyle w:val="NormalWeb"/>
        <w:spacing w:before="0" w:beforeAutospacing="0" w:after="0" w:afterAutospacing="0"/>
        <w:ind w:left="720"/>
        <w:rPr>
          <w:rFonts w:ascii="Tahoma" w:hAnsi="Tahoma" w:cs="Tahoma"/>
          <w:sz w:val="18"/>
          <w:szCs w:val="18"/>
        </w:rPr>
      </w:pPr>
      <w:r w:rsidRPr="00360A6B">
        <w:rPr>
          <w:rFonts w:ascii="Tahoma" w:hAnsi="Tahoma" w:cs="Tahoma"/>
          <w:sz w:val="18"/>
          <w:szCs w:val="18"/>
        </w:rPr>
        <w:t>a</w:t>
      </w:r>
      <w:r>
        <w:rPr>
          <w:rFonts w:ascii="Tahoma" w:hAnsi="Tahoma" w:cs="Tahoma"/>
          <w:sz w:val="18"/>
          <w:szCs w:val="18"/>
        </w:rPr>
        <w:t>)</w:t>
      </w:r>
      <w:r w:rsidRPr="00360A6B">
        <w:rPr>
          <w:rFonts w:ascii="Tahoma" w:hAnsi="Tahoma" w:cs="Tahoma"/>
          <w:sz w:val="18"/>
          <w:szCs w:val="18"/>
        </w:rPr>
        <w:t xml:space="preserve"> Za brak kompletności w modelach procesów – 0 pkt </w:t>
      </w:r>
    </w:p>
    <w:p w:rsidR="008E5D47" w:rsidRPr="00360A6B" w:rsidRDefault="008E5D47" w:rsidP="00EE58DC">
      <w:pPr>
        <w:pStyle w:val="NormalWeb"/>
        <w:spacing w:before="0" w:beforeAutospacing="0" w:after="0" w:afterAutospacing="0"/>
        <w:ind w:left="720"/>
        <w:rPr>
          <w:rFonts w:ascii="Tahoma" w:hAnsi="Tahoma" w:cs="Tahoma"/>
          <w:sz w:val="18"/>
          <w:szCs w:val="18"/>
        </w:rPr>
      </w:pPr>
      <w:r>
        <w:rPr>
          <w:rFonts w:ascii="Tahoma" w:hAnsi="Tahoma" w:cs="Tahoma"/>
          <w:sz w:val="18"/>
          <w:szCs w:val="18"/>
        </w:rPr>
        <w:t>b)</w:t>
      </w:r>
      <w:r w:rsidRPr="00360A6B">
        <w:rPr>
          <w:rFonts w:ascii="Tahoma" w:hAnsi="Tahoma" w:cs="Tahoma"/>
          <w:sz w:val="18"/>
          <w:szCs w:val="18"/>
        </w:rPr>
        <w:t xml:space="preserve"> Za kompletność wystarczającą do realizacji przedmiotu zamówienia – </w:t>
      </w:r>
      <w:r>
        <w:rPr>
          <w:rFonts w:ascii="Tahoma" w:hAnsi="Tahoma" w:cs="Tahoma"/>
          <w:sz w:val="18"/>
          <w:szCs w:val="18"/>
        </w:rPr>
        <w:t>6</w:t>
      </w:r>
      <w:r w:rsidRPr="00360A6B">
        <w:rPr>
          <w:rFonts w:ascii="Tahoma" w:hAnsi="Tahoma" w:cs="Tahoma"/>
          <w:sz w:val="18"/>
          <w:szCs w:val="18"/>
        </w:rPr>
        <w:t xml:space="preserve"> pkt </w:t>
      </w:r>
    </w:p>
    <w:p w:rsidR="008E5D47" w:rsidRPr="007E1928" w:rsidRDefault="008E5D47" w:rsidP="00EE58DC">
      <w:pPr>
        <w:pStyle w:val="NormalWeb"/>
        <w:spacing w:before="0" w:beforeAutospacing="0" w:after="0" w:afterAutospacing="0"/>
        <w:ind w:left="720"/>
        <w:rPr>
          <w:rFonts w:ascii="Tahoma" w:hAnsi="Tahoma" w:cs="Tahoma"/>
          <w:sz w:val="18"/>
          <w:szCs w:val="18"/>
        </w:rPr>
      </w:pPr>
      <w:r w:rsidRPr="00360A6B">
        <w:rPr>
          <w:rFonts w:ascii="Tahoma" w:hAnsi="Tahoma" w:cs="Tahoma"/>
          <w:sz w:val="18"/>
          <w:szCs w:val="18"/>
        </w:rPr>
        <w:t>c</w:t>
      </w:r>
      <w:r>
        <w:rPr>
          <w:rFonts w:ascii="Tahoma" w:hAnsi="Tahoma" w:cs="Tahoma"/>
          <w:sz w:val="18"/>
          <w:szCs w:val="18"/>
        </w:rPr>
        <w:t>)</w:t>
      </w:r>
      <w:r w:rsidRPr="00360A6B">
        <w:rPr>
          <w:rFonts w:ascii="Tahoma" w:hAnsi="Tahoma" w:cs="Tahoma"/>
          <w:sz w:val="18"/>
          <w:szCs w:val="18"/>
        </w:rPr>
        <w:t xml:space="preserve"> Za pełną kompletność – </w:t>
      </w:r>
      <w:r w:rsidRPr="007E1928">
        <w:rPr>
          <w:rFonts w:ascii="Tahoma" w:hAnsi="Tahoma" w:cs="Tahoma"/>
          <w:sz w:val="18"/>
          <w:szCs w:val="18"/>
        </w:rPr>
        <w:t xml:space="preserve">12 pkt </w:t>
      </w:r>
    </w:p>
    <w:p w:rsidR="008E5D47" w:rsidRPr="007E1928" w:rsidRDefault="008E5D47" w:rsidP="00EE58DC">
      <w:pPr>
        <w:pStyle w:val="NormalWeb"/>
        <w:spacing w:before="0" w:beforeAutospacing="0" w:after="0" w:afterAutospacing="0"/>
        <w:ind w:left="720"/>
        <w:rPr>
          <w:rFonts w:ascii="Tahoma" w:hAnsi="Tahoma" w:cs="Tahoma"/>
          <w:sz w:val="18"/>
          <w:szCs w:val="18"/>
        </w:rPr>
      </w:pPr>
      <w:r w:rsidRPr="007E1928">
        <w:rPr>
          <w:rFonts w:ascii="Tahoma" w:hAnsi="Tahoma" w:cs="Tahoma"/>
          <w:sz w:val="18"/>
          <w:szCs w:val="18"/>
        </w:rPr>
        <w:t xml:space="preserve">2. </w:t>
      </w:r>
      <w:r w:rsidRPr="007E1928">
        <w:rPr>
          <w:rFonts w:ascii="Tahoma" w:hAnsi="Tahoma" w:cs="Tahoma"/>
          <w:sz w:val="18"/>
          <w:szCs w:val="18"/>
          <w:u w:val="single"/>
        </w:rPr>
        <w:t>Poprawność</w:t>
      </w:r>
      <w:r w:rsidRPr="007E1928">
        <w:rPr>
          <w:rFonts w:ascii="Tahoma" w:hAnsi="Tahoma" w:cs="Tahoma"/>
          <w:sz w:val="18"/>
          <w:szCs w:val="18"/>
        </w:rPr>
        <w:t xml:space="preserve"> – w tym podkryterium Zamawiający będzie oceniał czy zamodelowane procesy w sposób poprawny zapewniają pokrycie dla celów realizacji przedmiotu zamówienia, w szczególności przepływy pomiędzy czynnościami oraz innymi elementami modelu procesu, połączenia i relacje pomiędzy procesami, spójność logiczną przepływu procesu </w:t>
      </w:r>
    </w:p>
    <w:p w:rsidR="008E5D47" w:rsidRPr="007E1928" w:rsidRDefault="008E5D47" w:rsidP="00EE58DC">
      <w:pPr>
        <w:pStyle w:val="NormalWeb"/>
        <w:spacing w:before="0" w:beforeAutospacing="0" w:after="0" w:afterAutospacing="0"/>
        <w:ind w:left="720"/>
        <w:rPr>
          <w:rFonts w:ascii="Tahoma" w:hAnsi="Tahoma" w:cs="Tahoma"/>
          <w:sz w:val="18"/>
          <w:szCs w:val="18"/>
        </w:rPr>
      </w:pPr>
      <w:r w:rsidRPr="007E1928">
        <w:rPr>
          <w:rFonts w:ascii="Tahoma" w:hAnsi="Tahoma" w:cs="Tahoma"/>
          <w:sz w:val="18"/>
          <w:szCs w:val="18"/>
        </w:rPr>
        <w:t xml:space="preserve">a) Za brak poprawności – 0 pkt </w:t>
      </w:r>
    </w:p>
    <w:p w:rsidR="008E5D47" w:rsidRPr="007E1928" w:rsidRDefault="008E5D47" w:rsidP="00EE58DC">
      <w:pPr>
        <w:pStyle w:val="NormalWeb"/>
        <w:spacing w:before="0" w:beforeAutospacing="0" w:after="0" w:afterAutospacing="0"/>
        <w:ind w:left="720"/>
        <w:rPr>
          <w:rFonts w:ascii="Tahoma" w:hAnsi="Tahoma" w:cs="Tahoma"/>
          <w:sz w:val="18"/>
          <w:szCs w:val="18"/>
        </w:rPr>
      </w:pPr>
      <w:r w:rsidRPr="007E1928">
        <w:rPr>
          <w:rFonts w:ascii="Tahoma" w:hAnsi="Tahoma" w:cs="Tahoma"/>
          <w:sz w:val="18"/>
          <w:szCs w:val="18"/>
        </w:rPr>
        <w:t xml:space="preserve">b) Za poprawność wystarczającą do realizacji przedmiotu zamówienia – 6 pkt </w:t>
      </w:r>
    </w:p>
    <w:p w:rsidR="008E5D47" w:rsidRPr="007E1928" w:rsidRDefault="008E5D47" w:rsidP="00EE58DC">
      <w:pPr>
        <w:pStyle w:val="NormalWeb"/>
        <w:spacing w:before="0" w:beforeAutospacing="0" w:after="0" w:afterAutospacing="0"/>
        <w:ind w:left="720"/>
        <w:rPr>
          <w:rFonts w:ascii="Tahoma" w:hAnsi="Tahoma" w:cs="Tahoma"/>
          <w:sz w:val="18"/>
          <w:szCs w:val="18"/>
        </w:rPr>
      </w:pPr>
      <w:r w:rsidRPr="007E1928">
        <w:rPr>
          <w:rFonts w:ascii="Tahoma" w:hAnsi="Tahoma" w:cs="Tahoma"/>
          <w:sz w:val="18"/>
          <w:szCs w:val="18"/>
        </w:rPr>
        <w:t xml:space="preserve">c) Za całkowitą poprawność – 12 pkt </w:t>
      </w:r>
    </w:p>
    <w:p w:rsidR="008E5D47" w:rsidRPr="007E1928" w:rsidRDefault="008E5D47" w:rsidP="00EE58DC">
      <w:pPr>
        <w:pStyle w:val="NormalWeb"/>
        <w:spacing w:before="0" w:beforeAutospacing="0" w:after="0" w:afterAutospacing="0"/>
        <w:ind w:left="720"/>
        <w:rPr>
          <w:rFonts w:ascii="Tahoma" w:hAnsi="Tahoma" w:cs="Tahoma"/>
          <w:sz w:val="18"/>
          <w:szCs w:val="18"/>
        </w:rPr>
      </w:pPr>
      <w:r w:rsidRPr="007E1928">
        <w:rPr>
          <w:rFonts w:ascii="Tahoma" w:hAnsi="Tahoma" w:cs="Tahoma"/>
          <w:sz w:val="18"/>
          <w:szCs w:val="18"/>
        </w:rPr>
        <w:t xml:space="preserve">3. </w:t>
      </w:r>
      <w:r w:rsidRPr="007E1928">
        <w:rPr>
          <w:rFonts w:ascii="Tahoma" w:hAnsi="Tahoma" w:cs="Tahoma"/>
          <w:sz w:val="18"/>
          <w:szCs w:val="18"/>
          <w:u w:val="single"/>
        </w:rPr>
        <w:t>Zapewnienie jakości</w:t>
      </w:r>
      <w:r w:rsidRPr="007E1928">
        <w:rPr>
          <w:rFonts w:ascii="Tahoma" w:hAnsi="Tahoma" w:cs="Tahoma"/>
          <w:sz w:val="18"/>
          <w:szCs w:val="18"/>
        </w:rPr>
        <w:t xml:space="preserve"> – w tym podkryterium Zamawiający oceniał będzie czy modele procesów zostały zaprojektowane w sposób zapewniający optymalne przepływy oraz wykorzystano optymalne i właściwe elementy dla przedstawienia czynności oraz innych elementów modelu procesu </w:t>
      </w:r>
    </w:p>
    <w:p w:rsidR="008E5D47" w:rsidRPr="007E1928" w:rsidRDefault="008E5D47" w:rsidP="00EE58DC">
      <w:pPr>
        <w:pStyle w:val="NormalWeb"/>
        <w:spacing w:before="0" w:beforeAutospacing="0" w:after="0" w:afterAutospacing="0"/>
        <w:ind w:left="720"/>
        <w:rPr>
          <w:rFonts w:ascii="Tahoma" w:hAnsi="Tahoma" w:cs="Tahoma"/>
          <w:sz w:val="18"/>
          <w:szCs w:val="18"/>
        </w:rPr>
      </w:pPr>
      <w:r w:rsidRPr="007E1928">
        <w:rPr>
          <w:rFonts w:ascii="Tahoma" w:hAnsi="Tahoma" w:cs="Tahoma"/>
          <w:sz w:val="18"/>
          <w:szCs w:val="18"/>
        </w:rPr>
        <w:t xml:space="preserve">a) Za brak zapewnia jakości – 0 pkt </w:t>
      </w:r>
    </w:p>
    <w:p w:rsidR="008E5D47" w:rsidRPr="007E1928" w:rsidRDefault="008E5D47" w:rsidP="00EE58DC">
      <w:pPr>
        <w:pStyle w:val="NormalWeb"/>
        <w:spacing w:before="0" w:beforeAutospacing="0" w:after="0" w:afterAutospacing="0"/>
        <w:ind w:left="720"/>
        <w:rPr>
          <w:rFonts w:ascii="Tahoma" w:hAnsi="Tahoma" w:cs="Tahoma"/>
          <w:sz w:val="18"/>
          <w:szCs w:val="18"/>
        </w:rPr>
      </w:pPr>
      <w:r w:rsidRPr="007E1928">
        <w:rPr>
          <w:rFonts w:ascii="Tahoma" w:hAnsi="Tahoma" w:cs="Tahoma"/>
          <w:sz w:val="18"/>
          <w:szCs w:val="18"/>
        </w:rPr>
        <w:t xml:space="preserve">b) Za zapewnienie jakości wystarczające do realizacji przedmiotu zamówienia – 6 pkt </w:t>
      </w:r>
    </w:p>
    <w:p w:rsidR="008E5D47" w:rsidRPr="00360A6B" w:rsidRDefault="008E5D47" w:rsidP="00EE58DC">
      <w:pPr>
        <w:pStyle w:val="NormalWeb"/>
        <w:spacing w:before="0" w:beforeAutospacing="0" w:after="0" w:afterAutospacing="0"/>
        <w:ind w:left="720"/>
        <w:rPr>
          <w:rFonts w:ascii="Tahoma" w:hAnsi="Tahoma" w:cs="Tahoma"/>
          <w:sz w:val="18"/>
          <w:szCs w:val="18"/>
        </w:rPr>
      </w:pPr>
      <w:r w:rsidRPr="007E1928">
        <w:rPr>
          <w:rFonts w:ascii="Tahoma" w:hAnsi="Tahoma" w:cs="Tahoma"/>
          <w:sz w:val="18"/>
          <w:szCs w:val="18"/>
        </w:rPr>
        <w:t>c) Za całkowite zapewnienie jakości – 12 pkt</w:t>
      </w:r>
      <w:r>
        <w:rPr>
          <w:rFonts w:ascii="Tahoma" w:hAnsi="Tahoma" w:cs="Tahoma"/>
          <w:sz w:val="18"/>
          <w:szCs w:val="18"/>
        </w:rPr>
        <w:t>.</w:t>
      </w:r>
      <w:r w:rsidRPr="00360A6B">
        <w:rPr>
          <w:rFonts w:ascii="Tahoma" w:hAnsi="Tahoma" w:cs="Tahoma"/>
          <w:sz w:val="18"/>
          <w:szCs w:val="18"/>
        </w:rPr>
        <w:t xml:space="preserve"> </w:t>
      </w:r>
    </w:p>
    <w:p w:rsidR="008E5D47" w:rsidRDefault="008E5D47" w:rsidP="00EE58DC">
      <w:pPr>
        <w:pStyle w:val="NormalWeb"/>
        <w:spacing w:before="0" w:beforeAutospacing="0" w:after="0" w:afterAutospacing="0"/>
        <w:ind w:left="720"/>
        <w:rPr>
          <w:rFonts w:ascii="Tahoma" w:hAnsi="Tahoma" w:cs="Tahoma"/>
          <w:sz w:val="18"/>
          <w:szCs w:val="18"/>
        </w:rPr>
      </w:pPr>
    </w:p>
    <w:p w:rsidR="008E5D47" w:rsidRPr="005127C3" w:rsidRDefault="008E5D47" w:rsidP="00D66C9B">
      <w:pPr>
        <w:pStyle w:val="ListParagraph"/>
        <w:numPr>
          <w:ilvl w:val="1"/>
          <w:numId w:val="43"/>
        </w:numPr>
        <w:spacing w:after="0" w:line="240" w:lineRule="auto"/>
        <w:ind w:left="720"/>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punktów łącznie w</w:t>
      </w:r>
      <w:r>
        <w:rPr>
          <w:rFonts w:ascii="Tahoma" w:hAnsi="Tahoma" w:cs="Tahoma"/>
          <w:sz w:val="18"/>
          <w:szCs w:val="18"/>
        </w:rPr>
        <w:t>e wszystkich</w:t>
      </w:r>
      <w:r w:rsidRPr="005127C3">
        <w:rPr>
          <w:rFonts w:ascii="Tahoma" w:hAnsi="Tahoma" w:cs="Tahoma"/>
          <w:sz w:val="18"/>
          <w:szCs w:val="18"/>
        </w:rPr>
        <w:t xml:space="preserve"> kryteriach oceny ofert.</w:t>
      </w:r>
    </w:p>
    <w:p w:rsidR="008E5D47" w:rsidRPr="005127C3" w:rsidRDefault="008E5D47" w:rsidP="00D66C9B">
      <w:pPr>
        <w:pStyle w:val="ListParagraph"/>
        <w:numPr>
          <w:ilvl w:val="1"/>
          <w:numId w:val="43"/>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w:t>
      </w:r>
      <w:r>
        <w:rPr>
          <w:rFonts w:ascii="Tahoma" w:hAnsi="Tahoma" w:cs="Tahoma"/>
          <w:sz w:val="18"/>
          <w:szCs w:val="18"/>
        </w:rPr>
        <w:t>órzy złożyli oferty, do złożenia</w:t>
      </w:r>
      <w:r w:rsidRPr="005127C3">
        <w:rPr>
          <w:rFonts w:ascii="Tahoma" w:hAnsi="Tahoma" w:cs="Tahoma"/>
          <w:sz w:val="18"/>
          <w:szCs w:val="18"/>
        </w:rPr>
        <w:t xml:space="preserve"> w terminie określonym przez Zamawiającego ofert dodatkowych.</w:t>
      </w:r>
    </w:p>
    <w:p w:rsidR="008E5D47" w:rsidRPr="005127C3" w:rsidRDefault="008E5D47" w:rsidP="00D66C9B">
      <w:pPr>
        <w:pStyle w:val="ListParagraph"/>
        <w:numPr>
          <w:ilvl w:val="1"/>
          <w:numId w:val="43"/>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8E5D47" w:rsidRPr="00984183" w:rsidRDefault="008E5D47" w:rsidP="00023FBD">
      <w:pPr>
        <w:ind w:left="708" w:hanging="708"/>
        <w:jc w:val="both"/>
        <w:rPr>
          <w:rStyle w:val="tekstdokbold"/>
          <w:rFonts w:ascii="Tahoma" w:hAnsi="Tahoma" w:cs="Tahoma"/>
          <w:sz w:val="18"/>
          <w:szCs w:val="18"/>
        </w:rPr>
      </w:pPr>
      <w:r w:rsidRPr="00984183">
        <w:rPr>
          <w:rStyle w:val="tekstdokbold"/>
          <w:rFonts w:ascii="Tahoma" w:hAnsi="Tahoma" w:cs="Tahoma"/>
          <w:sz w:val="18"/>
          <w:szCs w:val="18"/>
        </w:rPr>
        <w:tab/>
      </w:r>
    </w:p>
    <w:p w:rsidR="008E5D47" w:rsidRPr="00125055"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34" w:name="_Toc459195136"/>
      <w:bookmarkStart w:id="35" w:name="_Toc460479242"/>
      <w:r w:rsidRPr="00125055">
        <w:rPr>
          <w:rFonts w:ascii="Tahoma" w:hAnsi="Tahoma" w:cs="Tahoma"/>
          <w:b/>
          <w:sz w:val="18"/>
          <w:szCs w:val="18"/>
          <w:highlight w:val="lightGray"/>
        </w:rPr>
        <w:t>Udzielenie zamówienia</w:t>
      </w:r>
      <w:bookmarkEnd w:id="34"/>
      <w:bookmarkEnd w:id="35"/>
      <w:r w:rsidRPr="00125055">
        <w:rPr>
          <w:rFonts w:ascii="Tahoma" w:hAnsi="Tahoma" w:cs="Tahoma"/>
          <w:b/>
          <w:sz w:val="18"/>
          <w:szCs w:val="18"/>
          <w:highlight w:val="lightGray"/>
        </w:rPr>
        <w:t xml:space="preserve"> </w:t>
      </w:r>
    </w:p>
    <w:p w:rsidR="008E5D47" w:rsidRPr="005127C3" w:rsidRDefault="008E5D47" w:rsidP="00AF6588">
      <w:pPr>
        <w:pStyle w:val="ListParagraph"/>
        <w:numPr>
          <w:ilvl w:val="0"/>
          <w:numId w:val="46"/>
        </w:numPr>
        <w:spacing w:after="0" w:line="240" w:lineRule="auto"/>
        <w:jc w:val="both"/>
        <w:rPr>
          <w:rFonts w:ascii="Tahoma" w:hAnsi="Tahoma" w:cs="Tahoma"/>
          <w:vanish/>
          <w:sz w:val="18"/>
          <w:szCs w:val="18"/>
        </w:rPr>
      </w:pPr>
    </w:p>
    <w:p w:rsidR="008E5D47" w:rsidRPr="005127C3" w:rsidRDefault="008E5D47" w:rsidP="00D66C9B">
      <w:pPr>
        <w:pStyle w:val="ListParagraph"/>
        <w:numPr>
          <w:ilvl w:val="1"/>
          <w:numId w:val="46"/>
        </w:numPr>
        <w:spacing w:after="0" w:line="240" w:lineRule="auto"/>
        <w:ind w:left="720"/>
        <w:jc w:val="both"/>
        <w:rPr>
          <w:rFonts w:ascii="Tahoma" w:hAnsi="Tahoma" w:cs="Tahoma"/>
          <w:sz w:val="18"/>
          <w:szCs w:val="18"/>
        </w:rPr>
      </w:pPr>
      <w:r w:rsidRPr="005127C3">
        <w:rPr>
          <w:rFonts w:ascii="Tahoma" w:hAnsi="Tahoma" w:cs="Tahoma"/>
          <w:sz w:val="18"/>
          <w:szCs w:val="18"/>
        </w:rPr>
        <w:t>Zamawiający udzieli zamówienia Wykonawcy, którego oferta odpowiada wszystkim wymaganiom określonym w ustawie Pzp oraz w niniejszej specyfikacji i została oceniona jako najkorzystniejsza w oparciu o podane kryteria wyboru.</w:t>
      </w:r>
    </w:p>
    <w:p w:rsidR="008E5D47" w:rsidRPr="005127C3" w:rsidRDefault="008E5D47" w:rsidP="00D66C9B">
      <w:pPr>
        <w:pStyle w:val="ListParagraph"/>
        <w:numPr>
          <w:ilvl w:val="1"/>
          <w:numId w:val="46"/>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8E5D47" w:rsidRPr="005127C3" w:rsidRDefault="008E5D47" w:rsidP="00D66C9B">
      <w:pPr>
        <w:pStyle w:val="ListParagraph"/>
        <w:numPr>
          <w:ilvl w:val="1"/>
          <w:numId w:val="46"/>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Pzp.</w:t>
      </w:r>
    </w:p>
    <w:p w:rsidR="008E5D47" w:rsidRPr="005127C3" w:rsidRDefault="008E5D47" w:rsidP="00D66C9B">
      <w:pPr>
        <w:pStyle w:val="ListParagraph"/>
        <w:numPr>
          <w:ilvl w:val="1"/>
          <w:numId w:val="46"/>
        </w:numPr>
        <w:spacing w:after="0" w:line="240" w:lineRule="auto"/>
        <w:ind w:left="720"/>
        <w:jc w:val="both"/>
        <w:rPr>
          <w:rFonts w:ascii="Tahoma" w:hAnsi="Tahoma" w:cs="Tahoma"/>
          <w:sz w:val="18"/>
          <w:szCs w:val="18"/>
        </w:rPr>
      </w:pPr>
      <w:r w:rsidRPr="005127C3">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8E5D47" w:rsidRPr="00984183" w:rsidRDefault="008E5D47" w:rsidP="00023FBD">
      <w:pPr>
        <w:ind w:left="720" w:hanging="720"/>
        <w:jc w:val="both"/>
        <w:rPr>
          <w:rFonts w:ascii="Tahoma" w:hAnsi="Tahoma" w:cs="Tahoma"/>
          <w:spacing w:val="4"/>
          <w:sz w:val="18"/>
          <w:szCs w:val="18"/>
        </w:rPr>
      </w:pPr>
    </w:p>
    <w:p w:rsidR="008E5D47" w:rsidRPr="002F2840"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36" w:name="_Toc459195137"/>
      <w:bookmarkStart w:id="37" w:name="_Toc460479243"/>
      <w:r w:rsidRPr="002F2840">
        <w:rPr>
          <w:rFonts w:ascii="Tahoma" w:hAnsi="Tahoma" w:cs="Tahoma"/>
          <w:b/>
          <w:sz w:val="18"/>
          <w:szCs w:val="18"/>
          <w:highlight w:val="lightGray"/>
        </w:rPr>
        <w:t>Zabezpieczenie należytego wykonania umowy</w:t>
      </w:r>
      <w:bookmarkEnd w:id="36"/>
      <w:bookmarkEnd w:id="37"/>
    </w:p>
    <w:p w:rsidR="008E5D47" w:rsidRPr="005127C3" w:rsidRDefault="008E5D47" w:rsidP="005127C3">
      <w:pPr>
        <w:pStyle w:val="ListParagraph"/>
        <w:numPr>
          <w:ilvl w:val="0"/>
          <w:numId w:val="46"/>
        </w:numPr>
        <w:spacing w:after="0" w:line="240" w:lineRule="auto"/>
        <w:jc w:val="both"/>
        <w:rPr>
          <w:rFonts w:ascii="Tahoma" w:hAnsi="Tahoma" w:cs="Tahoma"/>
          <w:vanish/>
          <w:sz w:val="18"/>
          <w:szCs w:val="18"/>
        </w:rPr>
      </w:pP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zobowiązany jest do wniesienia zabezpieczenia należytego wykonania umowy na kwotę stanowiącą </w:t>
      </w:r>
      <w:r>
        <w:rPr>
          <w:rFonts w:ascii="Tahoma" w:hAnsi="Tahoma" w:cs="Tahoma"/>
          <w:b/>
          <w:sz w:val="18"/>
          <w:szCs w:val="18"/>
        </w:rPr>
        <w:t>10</w:t>
      </w:r>
      <w:r w:rsidRPr="005127C3">
        <w:rPr>
          <w:rFonts w:ascii="Tahoma" w:hAnsi="Tahoma" w:cs="Tahoma"/>
          <w:b/>
          <w:sz w:val="18"/>
          <w:szCs w:val="18"/>
        </w:rPr>
        <w:t>%</w:t>
      </w:r>
      <w:r w:rsidRPr="00984183">
        <w:rPr>
          <w:rFonts w:ascii="Tahoma" w:hAnsi="Tahoma" w:cs="Tahoma"/>
          <w:sz w:val="18"/>
          <w:szCs w:val="18"/>
        </w:rPr>
        <w:t xml:space="preserve"> zaoferowanej </w:t>
      </w:r>
      <w:r w:rsidRPr="00603035">
        <w:rPr>
          <w:rFonts w:ascii="Tahoma" w:hAnsi="Tahoma" w:cs="Tahoma"/>
          <w:sz w:val="18"/>
          <w:szCs w:val="18"/>
        </w:rPr>
        <w:t>ceny brutto</w:t>
      </w:r>
      <w:r w:rsidRPr="00984183">
        <w:rPr>
          <w:rFonts w:ascii="Tahoma" w:hAnsi="Tahoma" w:cs="Tahoma"/>
          <w:sz w:val="18"/>
          <w:szCs w:val="18"/>
        </w:rPr>
        <w:t xml:space="preserve"> </w:t>
      </w:r>
      <w:r>
        <w:rPr>
          <w:rFonts w:ascii="Tahoma" w:hAnsi="Tahoma" w:cs="Tahoma"/>
          <w:sz w:val="18"/>
          <w:szCs w:val="18"/>
        </w:rPr>
        <w:t xml:space="preserve">(całkowita wartość oferty) </w:t>
      </w:r>
      <w:r w:rsidRPr="00984183">
        <w:rPr>
          <w:rFonts w:ascii="Tahoma" w:hAnsi="Tahoma" w:cs="Tahoma"/>
          <w:sz w:val="18"/>
          <w:szCs w:val="18"/>
        </w:rPr>
        <w:t>w następujących formie/formach, w zależności od wyboru Wykonawcy:</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Zamawiający nie wyraża zgody na wniesienie zabezpieczenia należytego wykonania umowy w formach wskazanych w art. 148 ust. 2 ustawy Pzp.</w:t>
      </w:r>
    </w:p>
    <w:p w:rsidR="008E5D47" w:rsidRPr="00273815"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 xml:space="preserve">Zabezpieczenie należytego wykonania umowy wniesione w formie gwarancji lub poręczeń powinno w swej </w:t>
      </w:r>
      <w:r w:rsidRPr="00273815">
        <w:rPr>
          <w:rFonts w:ascii="Tahoma" w:hAnsi="Tahoma" w:cs="Tahoma"/>
          <w:sz w:val="18"/>
          <w:szCs w:val="18"/>
        </w:rPr>
        <w:t>treści mieć wymienionych wszystkich Wykonawców wspólnie ubiegających się o wykonanie i realizację zamówienia publicznego tj. członków konsorcjum/spółki cywilnej.</w:t>
      </w:r>
    </w:p>
    <w:p w:rsidR="008E5D47" w:rsidRPr="00273815" w:rsidRDefault="008E5D47" w:rsidP="00D66C9B">
      <w:pPr>
        <w:pStyle w:val="ListParagraph"/>
        <w:numPr>
          <w:ilvl w:val="1"/>
          <w:numId w:val="46"/>
        </w:numPr>
        <w:spacing w:after="0" w:line="240" w:lineRule="auto"/>
        <w:ind w:left="720"/>
        <w:jc w:val="both"/>
        <w:rPr>
          <w:rFonts w:ascii="Tahoma" w:hAnsi="Tahoma" w:cs="Tahoma"/>
          <w:sz w:val="18"/>
          <w:szCs w:val="18"/>
        </w:rPr>
      </w:pPr>
      <w:r w:rsidRPr="00273815">
        <w:rPr>
          <w:rFonts w:ascii="Tahoma" w:hAnsi="Tahoma" w:cs="Tahoma"/>
          <w:sz w:val="18"/>
          <w:szCs w:val="18"/>
        </w:rPr>
        <w:t>Zabezpieczenie należytego wykonania umowy musi być wniesione przed podpisaniem umowy przez Wykonawcę.</w:t>
      </w:r>
    </w:p>
    <w:p w:rsidR="008E5D47" w:rsidRPr="00273815" w:rsidRDefault="008E5D47" w:rsidP="00D66C9B">
      <w:pPr>
        <w:pStyle w:val="ListParagraph"/>
        <w:numPr>
          <w:ilvl w:val="1"/>
          <w:numId w:val="46"/>
        </w:numPr>
        <w:spacing w:after="0" w:line="240" w:lineRule="auto"/>
        <w:ind w:left="720"/>
        <w:jc w:val="both"/>
        <w:rPr>
          <w:rFonts w:ascii="Tahoma" w:hAnsi="Tahoma" w:cs="Tahoma"/>
          <w:sz w:val="18"/>
          <w:szCs w:val="18"/>
        </w:rPr>
      </w:pPr>
      <w:r w:rsidRPr="00273815">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8E5D47" w:rsidRPr="00364F06" w:rsidRDefault="008E5D47" w:rsidP="00D66C9B">
      <w:pPr>
        <w:pStyle w:val="ListParagraph"/>
        <w:numPr>
          <w:ilvl w:val="1"/>
          <w:numId w:val="46"/>
        </w:numPr>
        <w:spacing w:after="0" w:line="240" w:lineRule="auto"/>
        <w:ind w:left="720"/>
        <w:jc w:val="both"/>
        <w:rPr>
          <w:rFonts w:ascii="Tahoma" w:hAnsi="Tahoma" w:cs="Tahoma"/>
          <w:strike/>
          <w:sz w:val="18"/>
          <w:szCs w:val="18"/>
        </w:rPr>
      </w:pPr>
      <w:r w:rsidRPr="00273815">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t>
      </w:r>
      <w:r w:rsidRPr="00364F06">
        <w:rPr>
          <w:rFonts w:ascii="Tahoma" w:hAnsi="Tahoma" w:cs="Tahoma"/>
          <w:sz w:val="18"/>
          <w:szCs w:val="18"/>
        </w:rPr>
        <w:t>wykonania umowy – zał. nr 1 do wzoru umowy.</w:t>
      </w:r>
    </w:p>
    <w:p w:rsidR="008E5D47" w:rsidRPr="00364F06" w:rsidRDefault="008E5D47" w:rsidP="00D66C9B">
      <w:pPr>
        <w:pStyle w:val="ListParagraph"/>
        <w:numPr>
          <w:ilvl w:val="1"/>
          <w:numId w:val="46"/>
        </w:numPr>
        <w:spacing w:after="0" w:line="240" w:lineRule="auto"/>
        <w:ind w:left="720"/>
        <w:jc w:val="both"/>
        <w:rPr>
          <w:rFonts w:ascii="Tahoma" w:hAnsi="Tahoma" w:cs="Tahoma"/>
          <w:sz w:val="18"/>
          <w:szCs w:val="18"/>
        </w:rPr>
      </w:pPr>
      <w:r w:rsidRPr="00364F06">
        <w:rPr>
          <w:rFonts w:ascii="Tahoma" w:hAnsi="Tahoma" w:cs="Tahoma"/>
          <w:sz w:val="18"/>
          <w:szCs w:val="18"/>
        </w:rPr>
        <w:t xml:space="preserve">Zabezpieczenie należytego wykonania umowy zostanie zwrócone Wykonawcy po wykonaniu całości zamówienia oraz odebraniu i uznaniu go przez Zamawiającego za należycie wykonane poprzez podpisanie przez Zamawiającego protokołu Odbioru Końcowego Przedmiotu Zamówienia zgodnie z § 5 ust. 10 Umowy, z zastrzeżeniem ust. 6; </w:t>
      </w:r>
    </w:p>
    <w:p w:rsidR="008E5D47" w:rsidRPr="00440345" w:rsidRDefault="008E5D47" w:rsidP="00D66C9B">
      <w:pPr>
        <w:pStyle w:val="ListParagraph"/>
        <w:numPr>
          <w:ilvl w:val="1"/>
          <w:numId w:val="46"/>
        </w:numPr>
        <w:spacing w:after="0" w:line="240" w:lineRule="auto"/>
        <w:ind w:left="720"/>
        <w:jc w:val="both"/>
        <w:rPr>
          <w:rFonts w:ascii="Tahoma" w:hAnsi="Tahoma" w:cs="Tahoma"/>
          <w:sz w:val="18"/>
          <w:szCs w:val="18"/>
        </w:rPr>
      </w:pPr>
      <w:r w:rsidRPr="00127D50">
        <w:rPr>
          <w:rFonts w:ascii="Tahoma" w:hAnsi="Tahoma" w:cs="Tahoma"/>
          <w:sz w:val="18"/>
          <w:szCs w:val="18"/>
        </w:rPr>
        <w:t>Zamawiający zwraca</w:t>
      </w:r>
      <w:r w:rsidRPr="00984183">
        <w:rPr>
          <w:rFonts w:ascii="Tahoma" w:hAnsi="Tahoma" w:cs="Tahoma"/>
          <w:sz w:val="18"/>
          <w:szCs w:val="18"/>
        </w:rPr>
        <w:t xml:space="preserve"> zabezpieczenie wniesione w pieniądzu wraz z odsetkami wynikającymi z umowy rachunku bankowego, na którym było przechowywane, pomniejszone o koszt prowadzenia tego rachunku </w:t>
      </w:r>
      <w:r w:rsidRPr="00440345">
        <w:rPr>
          <w:rFonts w:ascii="Tahoma" w:hAnsi="Tahoma" w:cs="Tahoma"/>
          <w:sz w:val="18"/>
          <w:szCs w:val="18"/>
        </w:rPr>
        <w:t>oraz prowizji bankowej za przelew pieniędzy na rachunek bankowy Wykonawcy.</w:t>
      </w:r>
    </w:p>
    <w:p w:rsidR="008E5D47" w:rsidRPr="00440345" w:rsidRDefault="008E5D47" w:rsidP="00D66C9B">
      <w:pPr>
        <w:pStyle w:val="ListParagraph"/>
        <w:numPr>
          <w:ilvl w:val="1"/>
          <w:numId w:val="46"/>
        </w:numPr>
        <w:spacing w:after="0" w:line="240" w:lineRule="auto"/>
        <w:ind w:left="720"/>
        <w:jc w:val="both"/>
        <w:rPr>
          <w:rFonts w:ascii="Tahoma" w:hAnsi="Tahoma" w:cs="Tahoma"/>
          <w:sz w:val="18"/>
          <w:szCs w:val="18"/>
        </w:rPr>
      </w:pPr>
      <w:r w:rsidRPr="00440345">
        <w:rPr>
          <w:rFonts w:ascii="Tahoma" w:hAnsi="Tahoma" w:cs="Tahoma"/>
          <w:sz w:val="18"/>
          <w:szCs w:val="18"/>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E5D47" w:rsidRPr="00440345" w:rsidRDefault="008E5D47" w:rsidP="00D66C9B">
      <w:pPr>
        <w:pStyle w:val="ListParagraph"/>
        <w:numPr>
          <w:ilvl w:val="1"/>
          <w:numId w:val="46"/>
        </w:numPr>
        <w:spacing w:after="0" w:line="240" w:lineRule="auto"/>
        <w:ind w:left="720"/>
        <w:jc w:val="both"/>
        <w:rPr>
          <w:rFonts w:ascii="Tahoma" w:hAnsi="Tahoma" w:cs="Tahoma"/>
          <w:sz w:val="18"/>
          <w:szCs w:val="18"/>
        </w:rPr>
      </w:pPr>
      <w:r w:rsidRPr="00440345">
        <w:rPr>
          <w:rFonts w:ascii="Tahoma" w:hAnsi="Tahoma" w:cs="Tahoma"/>
          <w:sz w:val="18"/>
          <w:szCs w:val="18"/>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8E5D47" w:rsidRPr="00440345" w:rsidRDefault="008E5D47" w:rsidP="00D66C9B">
      <w:pPr>
        <w:pStyle w:val="ListParagraph"/>
        <w:numPr>
          <w:ilvl w:val="1"/>
          <w:numId w:val="46"/>
        </w:numPr>
        <w:spacing w:after="0" w:line="240" w:lineRule="auto"/>
        <w:ind w:left="720"/>
        <w:jc w:val="both"/>
        <w:rPr>
          <w:rFonts w:ascii="Tahoma" w:hAnsi="Tahoma" w:cs="Tahoma"/>
          <w:sz w:val="18"/>
          <w:szCs w:val="18"/>
        </w:rPr>
      </w:pPr>
      <w:r w:rsidRPr="00440345">
        <w:rPr>
          <w:rFonts w:ascii="Tahoma" w:hAnsi="Tahoma" w:cs="Tahoma"/>
          <w:sz w:val="18"/>
          <w:szCs w:val="18"/>
        </w:rPr>
        <w:t>Wypłata, o której mowa w pkt 18.10., następuje nie później niż w ostatnim dniu ważności dotychczasowego zabezpieczenia.</w:t>
      </w:r>
    </w:p>
    <w:p w:rsidR="008E5D47" w:rsidRPr="00840580" w:rsidRDefault="008E5D47" w:rsidP="00D66C9B">
      <w:pPr>
        <w:pStyle w:val="ListParagraph"/>
        <w:numPr>
          <w:ilvl w:val="1"/>
          <w:numId w:val="46"/>
        </w:numPr>
        <w:spacing w:after="0" w:line="240" w:lineRule="auto"/>
        <w:ind w:left="720"/>
        <w:jc w:val="both"/>
        <w:rPr>
          <w:rFonts w:ascii="Tahoma" w:hAnsi="Tahoma" w:cs="Tahoma"/>
          <w:sz w:val="18"/>
          <w:szCs w:val="18"/>
        </w:rPr>
      </w:pPr>
      <w:r w:rsidRPr="00840580">
        <w:rPr>
          <w:rFonts w:ascii="Tahoma" w:hAnsi="Tahoma" w:cs="Tahoma"/>
          <w:color w:val="000000"/>
          <w:sz w:val="18"/>
          <w:szCs w:val="18"/>
        </w:rPr>
        <w:t xml:space="preserve">Okres rękojmi wynosi 3 lata i liczony jest od daty odbioru końcowego Oprogramowania ZDM-SPPN w wersji pełnej, </w:t>
      </w:r>
      <w:r w:rsidRPr="00840580">
        <w:rPr>
          <w:rFonts w:ascii="Tahoma" w:hAnsi="Tahoma" w:cs="Tahoma"/>
          <w:sz w:val="18"/>
          <w:szCs w:val="18"/>
        </w:rPr>
        <w:t xml:space="preserve">zgodnie z zapisami określonymi we </w:t>
      </w:r>
      <w:r w:rsidRPr="00840580">
        <w:rPr>
          <w:rFonts w:ascii="Tahoma" w:hAnsi="Tahoma" w:cs="Tahoma"/>
          <w:color w:val="000000"/>
          <w:spacing w:val="-3"/>
          <w:sz w:val="18"/>
          <w:szCs w:val="18"/>
        </w:rPr>
        <w:t>wzorze umowy.</w:t>
      </w:r>
    </w:p>
    <w:p w:rsidR="008E5D47" w:rsidRDefault="008E5D47" w:rsidP="00D66C9B">
      <w:pPr>
        <w:pStyle w:val="ListParagraph"/>
        <w:numPr>
          <w:ilvl w:val="1"/>
          <w:numId w:val="46"/>
        </w:numPr>
        <w:spacing w:after="0" w:line="240" w:lineRule="auto"/>
        <w:ind w:left="720"/>
        <w:jc w:val="both"/>
        <w:rPr>
          <w:rFonts w:ascii="Tahoma" w:hAnsi="Tahoma" w:cs="Tahoma"/>
          <w:sz w:val="18"/>
          <w:szCs w:val="18"/>
        </w:rPr>
      </w:pPr>
      <w:r w:rsidRPr="00440345">
        <w:rPr>
          <w:rFonts w:ascii="Tahoma" w:hAnsi="Tahoma" w:cs="Tahoma"/>
          <w:sz w:val="18"/>
          <w:szCs w:val="18"/>
        </w:rPr>
        <w:t>Wykonawca udzieli</w:t>
      </w:r>
      <w:r w:rsidRPr="005829C7">
        <w:rPr>
          <w:rFonts w:ascii="Tahoma" w:hAnsi="Tahoma" w:cs="Tahoma"/>
          <w:sz w:val="18"/>
          <w:szCs w:val="18"/>
        </w:rPr>
        <w:t xml:space="preserve">  Zamawiającemu  na  piśmie  36  miesięcznej  gwarancji,  zgodnie z zapisami określonymi w</w:t>
      </w:r>
      <w:r>
        <w:rPr>
          <w:rFonts w:ascii="Tahoma" w:hAnsi="Tahoma" w:cs="Tahoma"/>
          <w:sz w:val="18"/>
          <w:szCs w:val="18"/>
        </w:rPr>
        <w:t>e wzorze</w:t>
      </w:r>
      <w:r w:rsidRPr="005829C7">
        <w:rPr>
          <w:rFonts w:ascii="Tahoma" w:hAnsi="Tahoma" w:cs="Tahoma"/>
          <w:color w:val="000000"/>
          <w:spacing w:val="-3"/>
          <w:sz w:val="18"/>
          <w:szCs w:val="18"/>
        </w:rPr>
        <w:t xml:space="preserve"> umowy</w:t>
      </w:r>
      <w:r w:rsidRPr="005829C7">
        <w:rPr>
          <w:rFonts w:ascii="Tahoma" w:hAnsi="Tahoma" w:cs="Tahoma"/>
          <w:b/>
          <w:color w:val="000000"/>
          <w:spacing w:val="-3"/>
          <w:sz w:val="18"/>
          <w:szCs w:val="18"/>
        </w:rPr>
        <w:t>.</w:t>
      </w:r>
      <w:r w:rsidRPr="005829C7">
        <w:rPr>
          <w:rFonts w:ascii="Tahoma" w:hAnsi="Tahoma" w:cs="Tahoma"/>
          <w:sz w:val="18"/>
          <w:szCs w:val="18"/>
        </w:rPr>
        <w:t xml:space="preserve"> Wykonawca  ponosi  odpowiedzialność  z  tytułu  gwarancji  na  zasadach  określonych  w  oświadczeniu  </w:t>
      </w:r>
      <w:r w:rsidRPr="004C1BDA">
        <w:rPr>
          <w:rFonts w:ascii="Tahoma" w:hAnsi="Tahoma" w:cs="Tahoma"/>
          <w:sz w:val="18"/>
          <w:szCs w:val="18"/>
        </w:rPr>
        <w:t xml:space="preserve">gwarancyjnym </w:t>
      </w:r>
      <w:r w:rsidRPr="005A0626">
        <w:rPr>
          <w:rFonts w:ascii="Tahoma" w:hAnsi="Tahoma" w:cs="Tahoma"/>
          <w:sz w:val="18"/>
          <w:szCs w:val="18"/>
        </w:rPr>
        <w:t>(</w:t>
      </w:r>
      <w:r w:rsidRPr="00840580">
        <w:rPr>
          <w:rFonts w:ascii="Tahoma" w:hAnsi="Tahoma" w:cs="Tahoma"/>
          <w:sz w:val="18"/>
          <w:szCs w:val="18"/>
        </w:rPr>
        <w:t>załącznik nr 2 do</w:t>
      </w:r>
      <w:r w:rsidRPr="004C1BDA">
        <w:rPr>
          <w:rFonts w:ascii="Tahoma" w:hAnsi="Tahoma" w:cs="Tahoma"/>
          <w:sz w:val="18"/>
          <w:szCs w:val="18"/>
        </w:rPr>
        <w:t xml:space="preserve"> wzoru umowy).</w:t>
      </w:r>
    </w:p>
    <w:p w:rsidR="008E5D47" w:rsidRDefault="008E5D47" w:rsidP="00127D50">
      <w:pPr>
        <w:pStyle w:val="ListParagraph"/>
        <w:spacing w:after="0" w:line="240" w:lineRule="auto"/>
        <w:jc w:val="both"/>
        <w:rPr>
          <w:rFonts w:ascii="Tahoma" w:hAnsi="Tahoma" w:cs="Tahoma"/>
          <w:sz w:val="18"/>
          <w:szCs w:val="18"/>
        </w:rPr>
      </w:pPr>
    </w:p>
    <w:p w:rsidR="008E5D47" w:rsidRPr="00913A28"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38" w:name="_Toc459195138"/>
      <w:bookmarkStart w:id="39" w:name="_Toc460479244"/>
      <w:r w:rsidRPr="00913A28">
        <w:rPr>
          <w:rFonts w:ascii="Tahoma" w:hAnsi="Tahoma" w:cs="Tahoma"/>
          <w:b/>
          <w:sz w:val="18"/>
          <w:szCs w:val="18"/>
          <w:highlight w:val="lightGray"/>
        </w:rPr>
        <w:t>Wadium</w:t>
      </w:r>
      <w:bookmarkEnd w:id="38"/>
      <w:bookmarkEnd w:id="39"/>
    </w:p>
    <w:p w:rsidR="008E5D47" w:rsidRPr="00A86940" w:rsidRDefault="008E5D47" w:rsidP="00A86940">
      <w:pPr>
        <w:pStyle w:val="ListParagraph"/>
        <w:numPr>
          <w:ilvl w:val="0"/>
          <w:numId w:val="46"/>
        </w:numPr>
        <w:spacing w:after="0" w:line="240" w:lineRule="auto"/>
        <w:jc w:val="both"/>
        <w:rPr>
          <w:rFonts w:ascii="Tahoma" w:hAnsi="Tahoma" w:cs="Tahoma"/>
          <w:vanish/>
          <w:sz w:val="18"/>
          <w:szCs w:val="18"/>
        </w:rPr>
      </w:pP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p>
    <w:p w:rsidR="008E5D47" w:rsidRPr="00A86940" w:rsidRDefault="008E5D47" w:rsidP="00A86940">
      <w:pPr>
        <w:pStyle w:val="ListParagraph"/>
        <w:spacing w:after="0" w:line="240" w:lineRule="auto"/>
        <w:jc w:val="both"/>
        <w:rPr>
          <w:rFonts w:ascii="Tahoma" w:hAnsi="Tahoma" w:cs="Tahoma"/>
          <w:b/>
          <w:sz w:val="18"/>
          <w:szCs w:val="18"/>
        </w:rPr>
      </w:pPr>
      <w:r w:rsidRPr="004C1BDA">
        <w:rPr>
          <w:rFonts w:ascii="Tahoma" w:hAnsi="Tahoma" w:cs="Tahoma"/>
          <w:b/>
          <w:sz w:val="18"/>
          <w:szCs w:val="18"/>
        </w:rPr>
        <w:t>70.000,00 zł (słownie</w:t>
      </w:r>
      <w:r w:rsidRPr="00A86940">
        <w:rPr>
          <w:rFonts w:ascii="Tahoma" w:hAnsi="Tahoma" w:cs="Tahoma"/>
          <w:b/>
          <w:sz w:val="18"/>
          <w:szCs w:val="18"/>
        </w:rPr>
        <w:t xml:space="preserve"> złotych: </w:t>
      </w:r>
      <w:r>
        <w:rPr>
          <w:rFonts w:ascii="Tahoma" w:hAnsi="Tahoma" w:cs="Tahoma"/>
          <w:b/>
          <w:sz w:val="18"/>
          <w:szCs w:val="18"/>
        </w:rPr>
        <w:t>siedemdziesiąt tysięcy złotych</w:t>
      </w:r>
      <w:r w:rsidRPr="00A86940">
        <w:rPr>
          <w:rFonts w:ascii="Tahoma" w:hAnsi="Tahoma" w:cs="Tahoma"/>
          <w:b/>
          <w:sz w:val="18"/>
          <w:szCs w:val="18"/>
        </w:rPr>
        <w:t>).</w:t>
      </w:r>
      <w:r>
        <w:rPr>
          <w:rFonts w:ascii="Tahoma" w:hAnsi="Tahoma" w:cs="Tahoma"/>
          <w:b/>
          <w:sz w:val="18"/>
          <w:szCs w:val="18"/>
        </w:rPr>
        <w:t xml:space="preserve"> </w:t>
      </w: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(t.j. Dz. U. 2014 poz. 1804 z późn. zm.).</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Zamawiający zwraca niezwłocznie wadium na wniosek Wykonawcy, który wycofał ofertę przed upływem terminu składania ofert.</w:t>
      </w: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8E5D47" w:rsidRPr="00A86940" w:rsidRDefault="008E5D47" w:rsidP="00D66C9B">
      <w:pPr>
        <w:pStyle w:val="ListParagraph"/>
        <w:numPr>
          <w:ilvl w:val="1"/>
          <w:numId w:val="46"/>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8E5D47" w:rsidRPr="00984183" w:rsidRDefault="008E5D47" w:rsidP="00D66C9B">
      <w:pPr>
        <w:pStyle w:val="ListParagraph"/>
        <w:numPr>
          <w:ilvl w:val="1"/>
          <w:numId w:val="46"/>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8E5D47" w:rsidRPr="00984183"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8E5D47" w:rsidRPr="00A86940" w:rsidRDefault="008E5D47" w:rsidP="00D66C9B">
      <w:pPr>
        <w:pStyle w:val="ListParagraph"/>
        <w:numPr>
          <w:ilvl w:val="2"/>
          <w:numId w:val="46"/>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8E5D47" w:rsidRPr="00984183" w:rsidRDefault="008E5D47" w:rsidP="00802839">
      <w:pPr>
        <w:jc w:val="both"/>
        <w:rPr>
          <w:rFonts w:ascii="Tahoma" w:hAnsi="Tahoma" w:cs="Tahoma"/>
          <w:iCs/>
          <w:sz w:val="18"/>
          <w:szCs w:val="18"/>
        </w:rPr>
      </w:pPr>
    </w:p>
    <w:p w:rsidR="008E5D47"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40" w:name="_Toc459195139"/>
      <w:bookmarkStart w:id="41" w:name="_Toc460479245"/>
      <w:r w:rsidRPr="00034473">
        <w:rPr>
          <w:rFonts w:ascii="Tahoma" w:hAnsi="Tahoma" w:cs="Tahoma"/>
          <w:b/>
          <w:sz w:val="18"/>
          <w:szCs w:val="18"/>
          <w:highlight w:val="lightGray"/>
        </w:rPr>
        <w:t>Pouczenie o środkach ochrony prawnej</w:t>
      </w:r>
      <w:bookmarkEnd w:id="40"/>
      <w:bookmarkEnd w:id="41"/>
      <w:r w:rsidRPr="00034473">
        <w:rPr>
          <w:rFonts w:ascii="Tahoma" w:hAnsi="Tahoma" w:cs="Tahoma"/>
          <w:b/>
          <w:sz w:val="18"/>
          <w:szCs w:val="18"/>
          <w:highlight w:val="lightGray"/>
        </w:rPr>
        <w:t xml:space="preserve"> </w:t>
      </w:r>
    </w:p>
    <w:p w:rsidR="008E5D47" w:rsidRPr="00057AFC" w:rsidRDefault="008E5D47" w:rsidP="00D66C9B">
      <w:pPr>
        <w:pStyle w:val="ListParagraph"/>
        <w:numPr>
          <w:ilvl w:val="1"/>
          <w:numId w:val="29"/>
        </w:numPr>
        <w:tabs>
          <w:tab w:val="clear" w:pos="0"/>
          <w:tab w:val="num" w:pos="-480"/>
        </w:tabs>
        <w:spacing w:after="0" w:line="240"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Pzp.</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8E5D47" w:rsidRPr="005D6D4F"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8E5D47" w:rsidRPr="005D6D4F"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Pzp</w:t>
      </w:r>
      <w:r w:rsidRPr="00057AFC">
        <w:rPr>
          <w:rFonts w:ascii="Tahoma" w:hAnsi="Tahoma" w:cs="Tahoma"/>
          <w:sz w:val="18"/>
          <w:szCs w:val="18"/>
        </w:rPr>
        <w:t>.</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Pzp</w:t>
      </w:r>
      <w:r w:rsidRPr="00057AFC">
        <w:rPr>
          <w:rFonts w:ascii="Tahoma" w:hAnsi="Tahoma" w:cs="Tahoma"/>
          <w:sz w:val="18"/>
          <w:szCs w:val="18"/>
        </w:rPr>
        <w:t>.</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8E5D47" w:rsidRPr="00057AFC" w:rsidRDefault="008E5D47" w:rsidP="00D66C9B">
      <w:pPr>
        <w:pStyle w:val="ListParagraph"/>
        <w:numPr>
          <w:ilvl w:val="1"/>
          <w:numId w:val="29"/>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Na orzeczenie Izby Stronom oraz uczestnikom postępowania odwoławczego przysługuje skarga do sądu.</w:t>
      </w:r>
    </w:p>
    <w:p w:rsidR="008E5D47" w:rsidRPr="00404B85" w:rsidRDefault="008E5D47" w:rsidP="00034473">
      <w:pPr>
        <w:rPr>
          <w:sz w:val="18"/>
          <w:szCs w:val="18"/>
          <w:highlight w:val="lightGray"/>
        </w:rPr>
      </w:pPr>
    </w:p>
    <w:p w:rsidR="008E5D47" w:rsidRPr="00404B85" w:rsidRDefault="008E5D47" w:rsidP="00A86940">
      <w:pPr>
        <w:pStyle w:val="ListParagraph"/>
        <w:numPr>
          <w:ilvl w:val="0"/>
          <w:numId w:val="29"/>
        </w:numPr>
        <w:spacing w:after="0" w:line="240" w:lineRule="auto"/>
        <w:jc w:val="both"/>
        <w:rPr>
          <w:rFonts w:ascii="Tahoma" w:hAnsi="Tahoma" w:cs="Tahoma"/>
          <w:vanish/>
          <w:sz w:val="18"/>
          <w:szCs w:val="18"/>
        </w:rPr>
      </w:pPr>
    </w:p>
    <w:p w:rsidR="008E5D47" w:rsidRPr="00404B85" w:rsidRDefault="008E5D47" w:rsidP="00D66C9B">
      <w:pPr>
        <w:pStyle w:val="Heading2"/>
        <w:numPr>
          <w:ilvl w:val="0"/>
          <w:numId w:val="26"/>
        </w:numPr>
        <w:spacing w:line="276" w:lineRule="auto"/>
        <w:ind w:left="652" w:hanging="652"/>
        <w:jc w:val="left"/>
        <w:rPr>
          <w:rFonts w:ascii="Tahoma" w:hAnsi="Tahoma" w:cs="Tahoma"/>
          <w:b/>
          <w:sz w:val="18"/>
          <w:szCs w:val="18"/>
          <w:highlight w:val="lightGray"/>
        </w:rPr>
      </w:pPr>
      <w:bookmarkStart w:id="42" w:name="_Toc459195140"/>
      <w:bookmarkStart w:id="43" w:name="_Toc460479246"/>
      <w:r w:rsidRPr="00404B85">
        <w:rPr>
          <w:rFonts w:ascii="Tahoma" w:hAnsi="Tahoma" w:cs="Tahoma"/>
          <w:b/>
          <w:sz w:val="18"/>
          <w:szCs w:val="18"/>
          <w:highlight w:val="lightGray"/>
        </w:rPr>
        <w:t>Ochrona danych osobowych, inne informacje</w:t>
      </w:r>
      <w:bookmarkEnd w:id="42"/>
      <w:bookmarkEnd w:id="43"/>
    </w:p>
    <w:p w:rsidR="008E5D47" w:rsidRPr="007A499C" w:rsidRDefault="008E5D47" w:rsidP="00903B35">
      <w:pPr>
        <w:pStyle w:val="ListParagraph"/>
        <w:numPr>
          <w:ilvl w:val="0"/>
          <w:numId w:val="30"/>
        </w:numPr>
        <w:spacing w:after="0" w:line="240" w:lineRule="auto"/>
        <w:jc w:val="both"/>
        <w:rPr>
          <w:rFonts w:ascii="Tahoma" w:hAnsi="Tahoma" w:cs="Tahoma"/>
          <w:vanish/>
          <w:sz w:val="18"/>
          <w:szCs w:val="18"/>
        </w:rPr>
      </w:pPr>
    </w:p>
    <w:p w:rsidR="008E5D47" w:rsidRPr="007A499C" w:rsidRDefault="008E5D47" w:rsidP="00D66C9B">
      <w:pPr>
        <w:pStyle w:val="ListParagraph"/>
        <w:numPr>
          <w:ilvl w:val="1"/>
          <w:numId w:val="30"/>
        </w:numPr>
        <w:spacing w:after="0" w:line="240" w:lineRule="auto"/>
        <w:ind w:left="720"/>
        <w:jc w:val="both"/>
        <w:rPr>
          <w:rFonts w:ascii="Tahoma" w:hAnsi="Tahoma" w:cs="Tahoma"/>
          <w:sz w:val="18"/>
          <w:szCs w:val="18"/>
        </w:rPr>
      </w:pPr>
      <w:r w:rsidRPr="007A499C">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8E5D47" w:rsidRPr="00984183" w:rsidRDefault="008E5D47" w:rsidP="00D66C9B">
      <w:pPr>
        <w:pStyle w:val="ListParagraph"/>
        <w:numPr>
          <w:ilvl w:val="1"/>
          <w:numId w:val="30"/>
        </w:numPr>
        <w:spacing w:after="0" w:line="240" w:lineRule="auto"/>
        <w:ind w:left="720"/>
        <w:jc w:val="both"/>
        <w:rPr>
          <w:rFonts w:ascii="Tahoma" w:hAnsi="Tahoma" w:cs="Tahoma"/>
          <w:sz w:val="18"/>
          <w:szCs w:val="18"/>
        </w:rPr>
      </w:pPr>
      <w:r w:rsidRPr="00984183">
        <w:rPr>
          <w:rFonts w:ascii="Tahoma" w:hAnsi="Tahoma" w:cs="Tahoma"/>
          <w:sz w:val="18"/>
          <w:szCs w:val="18"/>
        </w:rPr>
        <w:t>Jeżeli koniec terminu do wykonania czynności przez Wykonawcę przypada na sobotę lub dzień ustawowo wolny od pracy, termin upływa dnia następnego po dniu lub dniach wolnych od pracy.</w:t>
      </w:r>
    </w:p>
    <w:p w:rsidR="008E5D47" w:rsidRPr="00984183" w:rsidRDefault="008E5D47" w:rsidP="00023FBD">
      <w:pPr>
        <w:ind w:left="708" w:hanging="708"/>
        <w:jc w:val="center"/>
        <w:rPr>
          <w:rFonts w:ascii="Tahoma" w:hAnsi="Tahoma" w:cs="Tahoma"/>
          <w:b/>
        </w:rPr>
      </w:pPr>
    </w:p>
    <w:p w:rsidR="008E5D47" w:rsidRPr="00984183" w:rsidRDefault="008E5D47" w:rsidP="00023FBD">
      <w:pPr>
        <w:ind w:left="708" w:hanging="708"/>
        <w:jc w:val="center"/>
        <w:rPr>
          <w:rFonts w:ascii="Tahoma" w:hAnsi="Tahoma" w:cs="Tahoma"/>
          <w:b/>
        </w:rPr>
      </w:pPr>
    </w:p>
    <w:p w:rsidR="008E5D47" w:rsidRPr="00984183" w:rsidRDefault="008E5D47" w:rsidP="00023FBD">
      <w:pPr>
        <w:ind w:left="708" w:hanging="708"/>
        <w:jc w:val="center"/>
        <w:rPr>
          <w:rFonts w:ascii="Tahoma" w:hAnsi="Tahoma" w:cs="Tahoma"/>
          <w:b/>
        </w:rPr>
      </w:pPr>
    </w:p>
    <w:p w:rsidR="008E5D47" w:rsidRPr="00984183" w:rsidRDefault="008E5D47" w:rsidP="00023FBD">
      <w:pPr>
        <w:ind w:left="708" w:hanging="708"/>
        <w:jc w:val="center"/>
        <w:rPr>
          <w:rFonts w:ascii="Tahoma" w:hAnsi="Tahoma" w:cs="Tahoma"/>
          <w:b/>
        </w:rPr>
      </w:pPr>
    </w:p>
    <w:p w:rsidR="008E5D47" w:rsidRPr="00984183" w:rsidRDefault="008E5D47" w:rsidP="00023FBD">
      <w:pPr>
        <w:ind w:left="708" w:hanging="708"/>
        <w:jc w:val="center"/>
        <w:rPr>
          <w:rFonts w:ascii="Tahoma" w:hAnsi="Tahoma" w:cs="Tahoma"/>
          <w:b/>
        </w:rPr>
      </w:pPr>
    </w:p>
    <w:p w:rsidR="008E5D47" w:rsidRPr="00984183" w:rsidRDefault="008E5D47" w:rsidP="0026345C">
      <w:pPr>
        <w:rPr>
          <w:rFonts w:ascii="Tahoma" w:hAnsi="Tahoma" w:cs="Tahoma"/>
          <w:b/>
        </w:rPr>
      </w:pPr>
    </w:p>
    <w:p w:rsidR="008E5D47" w:rsidRPr="00984183" w:rsidRDefault="008E5D47" w:rsidP="0026345C">
      <w:pPr>
        <w:rPr>
          <w:rFonts w:ascii="Tahoma" w:hAnsi="Tahoma" w:cs="Tahoma"/>
          <w:b/>
        </w:rPr>
      </w:pPr>
    </w:p>
    <w:p w:rsidR="008E5D47" w:rsidRPr="00984183" w:rsidRDefault="008E5D47" w:rsidP="0026345C">
      <w:pPr>
        <w:rPr>
          <w:rFonts w:ascii="Tahoma" w:hAnsi="Tahoma" w:cs="Tahoma"/>
          <w:b/>
        </w:rPr>
      </w:pPr>
    </w:p>
    <w:p w:rsidR="008E5D47" w:rsidRPr="00984183" w:rsidRDefault="008E5D47" w:rsidP="0026345C">
      <w:pPr>
        <w:rPr>
          <w:rFonts w:ascii="Tahoma" w:hAnsi="Tahoma" w:cs="Tahoma"/>
          <w:b/>
        </w:rPr>
      </w:pPr>
    </w:p>
    <w:p w:rsidR="008E5D47" w:rsidRPr="00984183" w:rsidRDefault="008E5D47" w:rsidP="0026345C">
      <w:pPr>
        <w:rPr>
          <w:rFonts w:ascii="Tahoma" w:hAnsi="Tahoma" w:cs="Tahoma"/>
          <w:b/>
        </w:rPr>
      </w:pPr>
    </w:p>
    <w:p w:rsidR="008E5D47" w:rsidRPr="00984183" w:rsidRDefault="008E5D47" w:rsidP="0026345C">
      <w:pPr>
        <w:rPr>
          <w:rFonts w:ascii="Tahoma" w:hAnsi="Tahoma" w:cs="Tahoma"/>
          <w:b/>
        </w:rPr>
      </w:pPr>
    </w:p>
    <w:p w:rsidR="008E5D47" w:rsidRPr="00984183" w:rsidRDefault="008E5D47" w:rsidP="0026345C">
      <w:pPr>
        <w:rPr>
          <w:rFonts w:ascii="Tahoma" w:hAnsi="Tahoma" w:cs="Tahoma"/>
          <w:b/>
        </w:rPr>
      </w:pPr>
    </w:p>
    <w:p w:rsidR="008E5D47" w:rsidRPr="00984183" w:rsidRDefault="008E5D47" w:rsidP="0026345C">
      <w:pPr>
        <w:rPr>
          <w:rFonts w:ascii="Tahoma" w:hAnsi="Tahoma" w:cs="Tahoma"/>
          <w:b/>
        </w:rPr>
      </w:pPr>
    </w:p>
    <w:p w:rsidR="008E5D47" w:rsidRDefault="008E5D47" w:rsidP="00767A4E">
      <w:pPr>
        <w:pStyle w:val="Heading1"/>
        <w:jc w:val="center"/>
        <w:rPr>
          <w:rFonts w:ascii="Tahoma" w:hAnsi="Tahoma" w:cs="Tahoma"/>
          <w:sz w:val="24"/>
        </w:rPr>
      </w:pPr>
      <w:bookmarkStart w:id="44" w:name="_Toc460479247"/>
    </w:p>
    <w:p w:rsidR="008E5D47" w:rsidRDefault="008E5D47" w:rsidP="00767A4E">
      <w:pPr>
        <w:pStyle w:val="Heading1"/>
        <w:jc w:val="center"/>
        <w:rPr>
          <w:rFonts w:ascii="Tahoma" w:hAnsi="Tahoma" w:cs="Tahoma"/>
          <w:sz w:val="24"/>
        </w:rPr>
      </w:pPr>
    </w:p>
    <w:p w:rsidR="008E5D47" w:rsidRPr="005F756E" w:rsidRDefault="008E5D47" w:rsidP="00767A4E">
      <w:pPr>
        <w:pStyle w:val="Heading1"/>
        <w:jc w:val="center"/>
        <w:rPr>
          <w:rFonts w:ascii="Tahoma" w:hAnsi="Tahoma" w:cs="Tahoma"/>
          <w:sz w:val="24"/>
        </w:rPr>
      </w:pPr>
      <w:r w:rsidRPr="005F756E">
        <w:rPr>
          <w:rFonts w:ascii="Tahoma" w:hAnsi="Tahoma" w:cs="Tahoma"/>
          <w:sz w:val="24"/>
        </w:rPr>
        <w:t>ROZDZIAŁ II</w:t>
      </w:r>
      <w:bookmarkEnd w:id="44"/>
      <w:r w:rsidRPr="005F756E">
        <w:rPr>
          <w:rFonts w:ascii="Tahoma" w:hAnsi="Tahoma" w:cs="Tahoma"/>
          <w:sz w:val="24"/>
        </w:rPr>
        <w:t xml:space="preserve"> </w:t>
      </w:r>
    </w:p>
    <w:p w:rsidR="008E5D47" w:rsidRPr="005F756E" w:rsidRDefault="008E5D47" w:rsidP="00767A4E">
      <w:pPr>
        <w:pStyle w:val="Heading1"/>
        <w:jc w:val="center"/>
        <w:rPr>
          <w:rFonts w:ascii="Tahoma" w:hAnsi="Tahoma" w:cs="Tahoma"/>
          <w:sz w:val="24"/>
        </w:rPr>
      </w:pPr>
      <w:bookmarkStart w:id="45" w:name="_Toc460479248"/>
      <w:r w:rsidRPr="005F756E">
        <w:rPr>
          <w:rFonts w:ascii="Tahoma" w:hAnsi="Tahoma" w:cs="Tahoma"/>
          <w:sz w:val="24"/>
        </w:rPr>
        <w:t>Załączniki</w:t>
      </w:r>
      <w:bookmarkEnd w:id="45"/>
      <w:r w:rsidRPr="005F756E">
        <w:rPr>
          <w:rFonts w:ascii="Tahoma" w:hAnsi="Tahoma" w:cs="Tahoma"/>
          <w:sz w:val="24"/>
        </w:rPr>
        <w:t xml:space="preserve"> </w:t>
      </w:r>
    </w:p>
    <w:p w:rsidR="008E5D47" w:rsidRPr="00984183" w:rsidRDefault="008E5D47" w:rsidP="00494475">
      <w:pPr>
        <w:jc w:val="both"/>
        <w:rPr>
          <w:rFonts w:ascii="Tahoma" w:hAnsi="Tahoma" w:cs="Tahoma"/>
          <w:b/>
          <w:sz w:val="20"/>
          <w:szCs w:val="20"/>
          <w:u w:val="single"/>
        </w:rPr>
      </w:pPr>
    </w:p>
    <w:p w:rsidR="008E5D47" w:rsidRPr="00640CCD" w:rsidRDefault="008E5D47" w:rsidP="0078062D">
      <w:pPr>
        <w:pStyle w:val="Heading2"/>
        <w:jc w:val="right"/>
        <w:rPr>
          <w:rFonts w:ascii="Tahoma" w:hAnsi="Tahoma" w:cs="Tahoma"/>
          <w:b/>
        </w:rPr>
      </w:pPr>
      <w:r w:rsidRPr="00984183">
        <w:rPr>
          <w:rFonts w:ascii="Tahoma" w:hAnsi="Tahoma" w:cs="Tahoma"/>
          <w:b/>
          <w:sz w:val="20"/>
          <w:u w:val="single"/>
        </w:rPr>
        <w:br w:type="column"/>
      </w:r>
      <w:bookmarkStart w:id="46" w:name="_Toc460479249"/>
      <w:r w:rsidRPr="00640CCD">
        <w:rPr>
          <w:rFonts w:ascii="Tahoma" w:hAnsi="Tahoma" w:cs="Tahoma"/>
          <w:b/>
        </w:rPr>
        <w:t>Załącznik nr 1</w:t>
      </w:r>
      <w:bookmarkEnd w:id="46"/>
    </w:p>
    <w:p w:rsidR="008E5D47" w:rsidRDefault="008E5D47" w:rsidP="0070538C">
      <w:pPr>
        <w:jc w:val="center"/>
        <w:rPr>
          <w:rFonts w:ascii="Tahoma" w:hAnsi="Tahoma" w:cs="Tahoma"/>
          <w:b/>
        </w:rPr>
      </w:pPr>
    </w:p>
    <w:p w:rsidR="008E5D47" w:rsidRPr="00AC177B" w:rsidRDefault="008E5D47" w:rsidP="000727D6">
      <w:pPr>
        <w:pStyle w:val="Heading2"/>
        <w:jc w:val="center"/>
        <w:rPr>
          <w:rFonts w:ascii="Tahoma" w:hAnsi="Tahoma" w:cs="Tahoma"/>
          <w:b/>
        </w:rPr>
      </w:pPr>
      <w:bookmarkStart w:id="47" w:name="_Toc460479250"/>
      <w:r>
        <w:rPr>
          <w:rFonts w:ascii="Tahoma" w:hAnsi="Tahoma" w:cs="Tahoma"/>
          <w:b/>
        </w:rPr>
        <w:t>Wskazówki wypełniania Jednolitego Europejskiego Dokumentu Zamówienia</w:t>
      </w:r>
      <w:bookmarkEnd w:id="47"/>
    </w:p>
    <w:p w:rsidR="008E5D47" w:rsidRPr="00C83C31" w:rsidRDefault="008E5D47" w:rsidP="0070538C">
      <w:pPr>
        <w:ind w:left="708" w:hanging="708"/>
        <w:jc w:val="both"/>
        <w:rPr>
          <w:rFonts w:ascii="Tahoma" w:hAnsi="Tahoma" w:cs="Tahoma"/>
          <w:sz w:val="18"/>
          <w:szCs w:val="18"/>
        </w:rPr>
      </w:pPr>
    </w:p>
    <w:p w:rsidR="008E5D47" w:rsidRDefault="008E5D47" w:rsidP="0070538C">
      <w:pPr>
        <w:jc w:val="both"/>
        <w:rPr>
          <w:rFonts w:ascii="Tahoma" w:hAnsi="Tahoma" w:cs="Tahoma"/>
          <w:b/>
          <w:sz w:val="18"/>
          <w:szCs w:val="18"/>
        </w:rPr>
      </w:pPr>
      <w:r>
        <w:rPr>
          <w:rFonts w:ascii="Tahoma" w:hAnsi="Tahoma" w:cs="Tahoma"/>
          <w:b/>
          <w:sz w:val="18"/>
          <w:szCs w:val="18"/>
        </w:rPr>
        <w:t xml:space="preserve">UWAGA: </w:t>
      </w:r>
    </w:p>
    <w:p w:rsidR="008E5D47" w:rsidRDefault="008E5D47" w:rsidP="0070538C">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8E5D47" w:rsidRDefault="008E5D47" w:rsidP="0070538C">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8E5D47" w:rsidRDefault="008E5D47" w:rsidP="0070538C">
      <w:pPr>
        <w:jc w:val="both"/>
        <w:rPr>
          <w:rFonts w:ascii="Tahoma" w:hAnsi="Tahoma" w:cs="Tahoma"/>
          <w:b/>
          <w:sz w:val="18"/>
          <w:szCs w:val="18"/>
        </w:rPr>
      </w:pPr>
    </w:p>
    <w:p w:rsidR="008E5D47" w:rsidRDefault="008E5D47" w:rsidP="00570D00">
      <w:pPr>
        <w:pStyle w:val="ListParagraph"/>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8E5D47" w:rsidRPr="00A42875" w:rsidRDefault="008E5D47" w:rsidP="00570D00">
      <w:pPr>
        <w:jc w:val="both"/>
        <w:rPr>
          <w:rFonts w:ascii="Tahoma" w:hAnsi="Tahoma" w:cs="Tahoma"/>
          <w:b/>
          <w:sz w:val="18"/>
          <w:szCs w:val="18"/>
        </w:rPr>
      </w:pPr>
      <w:hyperlink r:id="rId17" w:history="1">
        <w:r w:rsidRPr="007A1D74">
          <w:rPr>
            <w:rStyle w:val="Hyperlink"/>
            <w:rFonts w:ascii="Tahoma" w:hAnsi="Tahoma" w:cs="Tahoma"/>
            <w:sz w:val="18"/>
            <w:szCs w:val="18"/>
          </w:rPr>
          <w:t>https://www.uzp.gov.pl/__data/assets/pdf_file/0015/32415/Jednolity-Europejski-Dokument-Zamowienia-instrukcja.pdf</w:t>
        </w:r>
      </w:hyperlink>
    </w:p>
    <w:p w:rsidR="008E5D47" w:rsidRDefault="008E5D47" w:rsidP="0070538C">
      <w:pPr>
        <w:ind w:left="708" w:hanging="708"/>
        <w:jc w:val="both"/>
        <w:rPr>
          <w:rFonts w:ascii="Tahoma" w:hAnsi="Tahoma" w:cs="Tahoma"/>
          <w:sz w:val="18"/>
          <w:szCs w:val="18"/>
        </w:rPr>
      </w:pPr>
    </w:p>
    <w:p w:rsidR="008E5D47" w:rsidRDefault="008E5D47" w:rsidP="0070538C">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8E5D47" w:rsidRPr="00A42875" w:rsidRDefault="008E5D47" w:rsidP="0070538C">
      <w:pPr>
        <w:jc w:val="both"/>
        <w:rPr>
          <w:rFonts w:ascii="Tahoma" w:hAnsi="Tahoma" w:cs="Tahoma"/>
          <w:b/>
          <w:sz w:val="18"/>
          <w:szCs w:val="18"/>
        </w:rPr>
      </w:pPr>
    </w:p>
    <w:p w:rsidR="008E5D47" w:rsidRDefault="008E5D47" w:rsidP="0070538C">
      <w:pPr>
        <w:numPr>
          <w:ilvl w:val="0"/>
          <w:numId w:val="3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8E5D47" w:rsidRDefault="008E5D47" w:rsidP="00C21B19">
      <w:pPr>
        <w:numPr>
          <w:ilvl w:val="0"/>
          <w:numId w:val="42"/>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8E5D47" w:rsidRDefault="008E5D47" w:rsidP="00C21B19">
      <w:pPr>
        <w:numPr>
          <w:ilvl w:val="0"/>
          <w:numId w:val="42"/>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8E5D47" w:rsidRPr="004B1573" w:rsidRDefault="008E5D47" w:rsidP="00C21B19">
      <w:pPr>
        <w:numPr>
          <w:ilvl w:val="0"/>
          <w:numId w:val="32"/>
        </w:numPr>
        <w:jc w:val="both"/>
        <w:rPr>
          <w:rFonts w:ascii="Arial" w:hAnsi="Arial" w:cs="Arial"/>
          <w:sz w:val="18"/>
          <w:szCs w:val="18"/>
        </w:rPr>
      </w:pPr>
      <w:r w:rsidRPr="001F5862">
        <w:rPr>
          <w:rFonts w:ascii="Tahoma" w:hAnsi="Tahoma" w:cs="Tahoma"/>
          <w:b/>
          <w:sz w:val="18"/>
          <w:szCs w:val="18"/>
          <w:highlight w:val="lightGray"/>
          <w:u w:val="single"/>
        </w:rPr>
        <w:t xml:space="preserve">Tabela </w:t>
      </w:r>
      <w:r>
        <w:rPr>
          <w:rFonts w:ascii="Tahoma" w:hAnsi="Tahoma" w:cs="Tahoma"/>
          <w:b/>
          <w:sz w:val="18"/>
          <w:szCs w:val="18"/>
          <w:highlight w:val="lightGray"/>
          <w:u w:val="single"/>
        </w:rPr>
        <w:t>D</w:t>
      </w:r>
      <w:r w:rsidRPr="001F5862">
        <w:rPr>
          <w:rFonts w:ascii="Tahoma" w:hAnsi="Tahoma" w:cs="Tahoma"/>
          <w:b/>
          <w:sz w:val="18"/>
          <w:szCs w:val="18"/>
          <w:highlight w:val="lightGray"/>
          <w:u w:val="single"/>
        </w:rPr>
        <w:t>:</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8E5D47" w:rsidRPr="004B1573" w:rsidRDefault="008E5D47"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8E5D47" w:rsidRPr="00A95EAB" w:rsidRDefault="008E5D47" w:rsidP="004C0976">
      <w:pPr>
        <w:ind w:left="360"/>
        <w:jc w:val="both"/>
        <w:rPr>
          <w:rFonts w:ascii="Tahoma" w:hAnsi="Tahoma" w:cs="Tahoma"/>
          <w:sz w:val="18"/>
          <w:szCs w:val="18"/>
        </w:rPr>
      </w:pPr>
      <w:r w:rsidRPr="00A95EAB">
        <w:rPr>
          <w:rFonts w:ascii="Tahoma" w:hAnsi="Tahoma" w:cs="Tahoma"/>
          <w:b/>
          <w:sz w:val="18"/>
          <w:szCs w:val="18"/>
        </w:rPr>
        <w:t xml:space="preserve">  </w:t>
      </w:r>
    </w:p>
    <w:p w:rsidR="008E5D47" w:rsidRDefault="008E5D47" w:rsidP="0070538C">
      <w:pPr>
        <w:ind w:left="708" w:hanging="708"/>
        <w:jc w:val="both"/>
        <w:rPr>
          <w:rFonts w:ascii="Tahoma" w:hAnsi="Tahoma" w:cs="Tahoma"/>
          <w:b/>
          <w:sz w:val="18"/>
          <w:szCs w:val="18"/>
        </w:rPr>
      </w:pPr>
      <w:r w:rsidRPr="00E75B9B">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8E5D47" w:rsidRPr="00A42875" w:rsidRDefault="008E5D47" w:rsidP="0070538C">
      <w:pPr>
        <w:ind w:left="708" w:hanging="708"/>
        <w:jc w:val="both"/>
        <w:rPr>
          <w:rFonts w:ascii="Tahoma" w:hAnsi="Tahoma" w:cs="Tahoma"/>
          <w:b/>
          <w:sz w:val="18"/>
          <w:szCs w:val="18"/>
        </w:rPr>
      </w:pPr>
    </w:p>
    <w:p w:rsidR="008E5D47" w:rsidRPr="00A42875" w:rsidRDefault="008E5D47" w:rsidP="0070538C">
      <w:pPr>
        <w:numPr>
          <w:ilvl w:val="0"/>
          <w:numId w:val="3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8E5D47" w:rsidRDefault="008E5D47" w:rsidP="0070538C">
      <w:pPr>
        <w:numPr>
          <w:ilvl w:val="0"/>
          <w:numId w:val="3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8E5D47" w:rsidRDefault="008E5D47"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Pzp, tj. z postępowania wyklucza się:</w:t>
      </w:r>
    </w:p>
    <w:p w:rsidR="008E5D47" w:rsidRPr="00A42875" w:rsidRDefault="008E5D47"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8E5D47" w:rsidRPr="00A42875" w:rsidRDefault="008E5D47"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późn. zm.6) lub art. 46 lub art. 48 ustawy z dnia 25 czerwca 2010 r. o sporcie (Dz. U. z 2016 r. poz. 176), </w:t>
      </w:r>
    </w:p>
    <w:p w:rsidR="008E5D47" w:rsidRPr="00A42875" w:rsidRDefault="008E5D47"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8E5D47" w:rsidRPr="00A42875" w:rsidRDefault="008E5D47"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8E5D47" w:rsidRPr="00A42875" w:rsidRDefault="008E5D47"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8E5D47" w:rsidRPr="00A42875" w:rsidRDefault="008E5D47"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8E5D47" w:rsidRDefault="008E5D47" w:rsidP="0070538C">
      <w:pPr>
        <w:ind w:left="708" w:hanging="708"/>
        <w:jc w:val="both"/>
        <w:rPr>
          <w:rFonts w:ascii="Tahoma" w:hAnsi="Tahoma" w:cs="Tahoma"/>
          <w:sz w:val="18"/>
          <w:szCs w:val="18"/>
        </w:rPr>
      </w:pPr>
    </w:p>
    <w:p w:rsidR="008E5D47" w:rsidRPr="00516E15" w:rsidRDefault="008E5D47" w:rsidP="00516E15">
      <w:pPr>
        <w:numPr>
          <w:ilvl w:val="0"/>
          <w:numId w:val="33"/>
        </w:numPr>
        <w:jc w:val="both"/>
        <w:rPr>
          <w:rFonts w:ascii="Tahoma" w:hAnsi="Tahoma" w:cs="Tahoma"/>
          <w:b/>
          <w:sz w:val="18"/>
          <w:szCs w:val="18"/>
        </w:rPr>
      </w:pPr>
      <w:r w:rsidRPr="0077409C">
        <w:rPr>
          <w:rFonts w:ascii="Tahoma" w:hAnsi="Tahoma" w:cs="Tahoma"/>
          <w:b/>
          <w:sz w:val="18"/>
          <w:szCs w:val="18"/>
          <w:highlight w:val="lightGray"/>
        </w:rPr>
        <w:t>Tabela C:</w:t>
      </w:r>
      <w:r w:rsidRPr="00516E15">
        <w:rPr>
          <w:rFonts w:ascii="Tahoma" w:hAnsi="Tahoma" w:cs="Tahoma"/>
          <w:b/>
          <w:sz w:val="18"/>
          <w:szCs w:val="18"/>
        </w:rPr>
        <w:t xml:space="preserve"> Podstawy związane z niewypłacalnością, konfliktem interesów lub wykroczeniami zawodowymi</w:t>
      </w:r>
    </w:p>
    <w:p w:rsidR="008E5D47" w:rsidRDefault="008E5D47" w:rsidP="004751E1">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8E5D47" w:rsidRDefault="008E5D47"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Pzp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Pzp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8E5D47" w:rsidRPr="004751E1" w:rsidRDefault="008E5D47"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8E5D47" w:rsidRPr="00516E15" w:rsidRDefault="008E5D47"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8E5D47" w:rsidRPr="0077409C" w:rsidRDefault="008E5D47" w:rsidP="0070538C">
      <w:pPr>
        <w:numPr>
          <w:ilvl w:val="0"/>
          <w:numId w:val="3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8E5D47" w:rsidRPr="0077409C" w:rsidRDefault="008E5D47" w:rsidP="0070538C">
      <w:pPr>
        <w:ind w:left="284"/>
        <w:jc w:val="both"/>
        <w:rPr>
          <w:rFonts w:ascii="Tahoma" w:hAnsi="Tahoma" w:cs="Tahoma"/>
          <w:sz w:val="18"/>
          <w:szCs w:val="18"/>
        </w:rPr>
      </w:pPr>
    </w:p>
    <w:p w:rsidR="008E5D47" w:rsidRPr="00D1051E" w:rsidRDefault="008E5D47" w:rsidP="00D66C9B">
      <w:pPr>
        <w:numPr>
          <w:ilvl w:val="0"/>
          <w:numId w:val="3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Pzp tj. wykluczenia: </w:t>
      </w:r>
    </w:p>
    <w:p w:rsidR="008E5D47" w:rsidRPr="0077409C" w:rsidRDefault="008E5D47" w:rsidP="00DD625A">
      <w:pPr>
        <w:numPr>
          <w:ilvl w:val="0"/>
          <w:numId w:val="3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E5D47" w:rsidRPr="0072428F" w:rsidRDefault="008E5D47" w:rsidP="0070538C">
      <w:pPr>
        <w:numPr>
          <w:ilvl w:val="0"/>
          <w:numId w:val="3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8E5D47" w:rsidRPr="0072428F" w:rsidRDefault="008E5D47" w:rsidP="000069C4">
      <w:pPr>
        <w:numPr>
          <w:ilvl w:val="0"/>
          <w:numId w:val="31"/>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8E5D47" w:rsidRPr="0072428F" w:rsidRDefault="008E5D47" w:rsidP="0070538C">
      <w:pPr>
        <w:ind w:left="708" w:hanging="708"/>
        <w:jc w:val="both"/>
        <w:rPr>
          <w:rFonts w:ascii="Tahoma" w:hAnsi="Tahoma" w:cs="Tahoma"/>
          <w:sz w:val="18"/>
          <w:szCs w:val="18"/>
        </w:rPr>
      </w:pPr>
    </w:p>
    <w:p w:rsidR="008E5D47" w:rsidRPr="0072428F" w:rsidRDefault="008E5D47" w:rsidP="0070538C">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8E5D47" w:rsidRPr="0072428F" w:rsidRDefault="008E5D47" w:rsidP="0070538C">
      <w:pPr>
        <w:ind w:left="708" w:hanging="708"/>
        <w:jc w:val="both"/>
        <w:rPr>
          <w:rFonts w:ascii="Tahoma" w:hAnsi="Tahoma" w:cs="Tahoma"/>
          <w:b/>
          <w:sz w:val="18"/>
          <w:szCs w:val="18"/>
        </w:rPr>
      </w:pPr>
    </w:p>
    <w:p w:rsidR="008E5D47" w:rsidRPr="0072428F" w:rsidRDefault="008E5D47" w:rsidP="00D66C9B">
      <w:pPr>
        <w:numPr>
          <w:ilvl w:val="0"/>
          <w:numId w:val="3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p>
    <w:p w:rsidR="008E5D47" w:rsidRPr="0072428F" w:rsidRDefault="008E5D47" w:rsidP="00D66C9B">
      <w:pPr>
        <w:numPr>
          <w:ilvl w:val="0"/>
          <w:numId w:val="36"/>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8E5D47" w:rsidRPr="007B1CD7" w:rsidRDefault="008E5D47" w:rsidP="002463B8">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8E5D47" w:rsidRPr="00572149" w:rsidRDefault="008E5D47" w:rsidP="00D66C9B">
      <w:pPr>
        <w:numPr>
          <w:ilvl w:val="0"/>
          <w:numId w:val="36"/>
        </w:numPr>
        <w:spacing w:after="120"/>
        <w:ind w:left="720"/>
        <w:jc w:val="both"/>
        <w:rPr>
          <w:rFonts w:ascii="Tahoma" w:hAnsi="Tahoma" w:cs="Tahoma"/>
          <w:b/>
          <w:sz w:val="18"/>
          <w:szCs w:val="18"/>
        </w:rPr>
      </w:pPr>
      <w:r>
        <w:rPr>
          <w:rFonts w:ascii="Tahoma" w:hAnsi="Tahoma" w:cs="Tahoma"/>
          <w:b/>
          <w:sz w:val="18"/>
          <w:szCs w:val="18"/>
        </w:rPr>
        <w:t xml:space="preserve"> </w:t>
      </w:r>
      <w:r w:rsidRPr="007B1CD7">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8E5D47" w:rsidRPr="00572149" w:rsidRDefault="008E5D47" w:rsidP="0070538C">
      <w:pPr>
        <w:numPr>
          <w:ilvl w:val="0"/>
          <w:numId w:val="3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odpowiadać na pytania 1a-5,</w:t>
      </w:r>
    </w:p>
    <w:p w:rsidR="008E5D47" w:rsidRPr="001916BB" w:rsidRDefault="008E5D47" w:rsidP="0070538C">
      <w:pPr>
        <w:numPr>
          <w:ilvl w:val="0"/>
          <w:numId w:val="37"/>
        </w:numPr>
        <w:jc w:val="both"/>
        <w:rPr>
          <w:rFonts w:ascii="Tahoma" w:hAnsi="Tahoma" w:cs="Tahoma"/>
          <w:sz w:val="18"/>
          <w:szCs w:val="18"/>
        </w:rPr>
      </w:pPr>
      <w:r>
        <w:rPr>
          <w:rFonts w:ascii="Tahoma" w:hAnsi="Tahoma" w:cs="Tahoma"/>
          <w:b/>
          <w:sz w:val="18"/>
          <w:szCs w:val="18"/>
        </w:rPr>
        <w:t>w</w:t>
      </w:r>
      <w:r w:rsidRPr="00572149">
        <w:rPr>
          <w:rFonts w:ascii="Tahoma" w:hAnsi="Tahoma" w:cs="Tahoma"/>
          <w:b/>
          <w:sz w:val="18"/>
          <w:szCs w:val="18"/>
        </w:rPr>
        <w:t xml:space="preserve"> odpowiedzi na pytanie </w:t>
      </w:r>
      <w:r w:rsidRPr="00572149">
        <w:rPr>
          <w:rFonts w:ascii="Tahoma" w:hAnsi="Tahoma" w:cs="Tahoma"/>
          <w:b/>
          <w:sz w:val="18"/>
          <w:szCs w:val="18"/>
          <w:u w:val="single"/>
        </w:rPr>
        <w:t>6</w:t>
      </w:r>
      <w:r w:rsidRPr="00572149">
        <w:rPr>
          <w:rFonts w:ascii="Tahoma" w:hAnsi="Tahoma" w:cs="Tahoma"/>
          <w:b/>
          <w:sz w:val="18"/>
          <w:szCs w:val="18"/>
        </w:rPr>
        <w:t xml:space="preserve"> należy</w:t>
      </w:r>
      <w:r w:rsidRPr="00572149">
        <w:rPr>
          <w:rFonts w:ascii="Tahoma" w:hAnsi="Tahoma" w:cs="Tahoma"/>
          <w:sz w:val="18"/>
          <w:szCs w:val="18"/>
        </w:rPr>
        <w:t xml:space="preserve"> </w:t>
      </w:r>
      <w:r w:rsidRPr="00572149">
        <w:rPr>
          <w:rFonts w:ascii="Tahoma" w:hAnsi="Tahoma" w:cs="Tahoma"/>
          <w:b/>
          <w:sz w:val="18"/>
          <w:szCs w:val="18"/>
        </w:rPr>
        <w:t>wpisać</w:t>
      </w:r>
      <w:r>
        <w:rPr>
          <w:rFonts w:ascii="Tahoma" w:hAnsi="Tahoma" w:cs="Tahoma"/>
          <w:b/>
          <w:sz w:val="18"/>
          <w:szCs w:val="18"/>
        </w:rPr>
        <w:t>:</w:t>
      </w:r>
    </w:p>
    <w:p w:rsidR="008E5D47" w:rsidRDefault="008E5D47" w:rsidP="001916BB">
      <w:pPr>
        <w:ind w:left="840" w:hanging="132"/>
        <w:jc w:val="both"/>
        <w:rPr>
          <w:rFonts w:ascii="Tahoma" w:hAnsi="Tahoma" w:cs="Tahoma"/>
          <w:sz w:val="18"/>
          <w:szCs w:val="18"/>
        </w:rPr>
      </w:pPr>
      <w:r>
        <w:rPr>
          <w:rFonts w:ascii="Tahoma" w:hAnsi="Tahoma" w:cs="Tahoma"/>
          <w:b/>
          <w:sz w:val="18"/>
          <w:szCs w:val="18"/>
        </w:rPr>
        <w:t>-</w:t>
      </w:r>
      <w:r w:rsidRPr="00572149">
        <w:rPr>
          <w:rFonts w:ascii="Tahoma" w:hAnsi="Tahoma" w:cs="Tahoma"/>
          <w:b/>
          <w:sz w:val="18"/>
          <w:szCs w:val="18"/>
        </w:rPr>
        <w:t xml:space="preserve"> </w:t>
      </w:r>
      <w:r w:rsidRPr="007B1CD7">
        <w:rPr>
          <w:rFonts w:ascii="Tahoma" w:hAnsi="Tahoma" w:cs="Tahoma"/>
          <w:sz w:val="18"/>
          <w:szCs w:val="18"/>
        </w:rPr>
        <w:t>wysokość</w:t>
      </w:r>
      <w:r>
        <w:rPr>
          <w:rFonts w:ascii="Tahoma" w:hAnsi="Tahoma" w:cs="Tahoma"/>
          <w:b/>
          <w:sz w:val="18"/>
          <w:szCs w:val="18"/>
        </w:rPr>
        <w:t xml:space="preserve"> </w:t>
      </w:r>
      <w:r w:rsidRPr="00001841">
        <w:rPr>
          <w:rFonts w:ascii="Tahoma" w:hAnsi="Tahoma" w:cs="Tahoma"/>
          <w:sz w:val="18"/>
          <w:szCs w:val="18"/>
        </w:rPr>
        <w:t>średni</w:t>
      </w:r>
      <w:r>
        <w:rPr>
          <w:rFonts w:ascii="Tahoma" w:hAnsi="Tahoma" w:cs="Tahoma"/>
          <w:sz w:val="18"/>
          <w:szCs w:val="18"/>
        </w:rPr>
        <w:t>ego przycho</w:t>
      </w:r>
      <w:r w:rsidRPr="00394A73">
        <w:rPr>
          <w:rFonts w:ascii="Tahoma" w:hAnsi="Tahoma" w:cs="Tahoma"/>
          <w:sz w:val="18"/>
          <w:szCs w:val="18"/>
        </w:rPr>
        <w:t>d</w:t>
      </w:r>
      <w:r>
        <w:rPr>
          <w:rFonts w:ascii="Tahoma" w:hAnsi="Tahoma" w:cs="Tahoma"/>
          <w:sz w:val="18"/>
          <w:szCs w:val="18"/>
        </w:rPr>
        <w:t>u</w:t>
      </w:r>
      <w:r w:rsidRPr="00394A73">
        <w:rPr>
          <w:rFonts w:ascii="Tahoma" w:hAnsi="Tahoma" w:cs="Tahoma"/>
          <w:sz w:val="18"/>
          <w:szCs w:val="18"/>
        </w:rPr>
        <w:t xml:space="preserve"> za ostatnie 3 lata obrotowe (na podstawie „rachunków zysku i strat” pozycja „przychód netto ze sprzedaży </w:t>
      </w:r>
      <w:r>
        <w:rPr>
          <w:rFonts w:ascii="Tahoma" w:hAnsi="Tahoma" w:cs="Tahoma"/>
          <w:sz w:val="18"/>
          <w:szCs w:val="18"/>
        </w:rPr>
        <w:t>usług</w:t>
      </w:r>
      <w:r w:rsidRPr="00394A73">
        <w:rPr>
          <w:rFonts w:ascii="Tahoma" w:hAnsi="Tahoma" w:cs="Tahoma"/>
          <w:sz w:val="18"/>
          <w:szCs w:val="18"/>
        </w:rPr>
        <w:t xml:space="preserve">” lub „przychód netto ze </w:t>
      </w:r>
      <w:r w:rsidRPr="00214175">
        <w:rPr>
          <w:rFonts w:ascii="Tahoma" w:hAnsi="Tahoma" w:cs="Tahoma"/>
          <w:sz w:val="18"/>
          <w:szCs w:val="18"/>
        </w:rPr>
        <w:t>sprzedaży</w:t>
      </w:r>
      <w:r>
        <w:rPr>
          <w:rFonts w:ascii="Tahoma" w:hAnsi="Tahoma" w:cs="Tahoma"/>
          <w:sz w:val="18"/>
          <w:szCs w:val="18"/>
        </w:rPr>
        <w:t xml:space="preserve"> usług</w:t>
      </w:r>
      <w:r w:rsidRPr="00394A73">
        <w:rPr>
          <w:rFonts w:ascii="Tahoma" w:hAnsi="Tahoma" w:cs="Tahoma"/>
          <w:sz w:val="18"/>
          <w:szCs w:val="18"/>
        </w:rPr>
        <w:t xml:space="preserve"> i  zrównane z nimi”)</w:t>
      </w:r>
      <w:r>
        <w:rPr>
          <w:rFonts w:ascii="Tahoma" w:hAnsi="Tahoma" w:cs="Tahoma"/>
          <w:sz w:val="18"/>
          <w:szCs w:val="18"/>
        </w:rPr>
        <w:t>;</w:t>
      </w:r>
    </w:p>
    <w:p w:rsidR="008E5D47" w:rsidRDefault="008E5D47" w:rsidP="001916BB">
      <w:pPr>
        <w:ind w:left="360" w:firstLine="348"/>
        <w:jc w:val="both"/>
        <w:rPr>
          <w:rFonts w:ascii="Tahoma" w:hAnsi="Tahoma" w:cs="Tahoma"/>
          <w:sz w:val="18"/>
          <w:szCs w:val="18"/>
        </w:rPr>
      </w:pPr>
      <w:r>
        <w:rPr>
          <w:rFonts w:ascii="Tahoma" w:hAnsi="Tahoma" w:cs="Tahoma"/>
          <w:b/>
          <w:sz w:val="18"/>
          <w:szCs w:val="18"/>
        </w:rPr>
        <w:t>-</w:t>
      </w:r>
      <w:r>
        <w:rPr>
          <w:rFonts w:ascii="Tahoma" w:hAnsi="Tahoma" w:cs="Tahoma"/>
          <w:sz w:val="18"/>
          <w:szCs w:val="18"/>
        </w:rPr>
        <w:t xml:space="preserve"> </w:t>
      </w:r>
      <w:r w:rsidRPr="007B1CD7">
        <w:rPr>
          <w:rFonts w:ascii="Tahoma" w:hAnsi="Tahoma" w:cs="Tahoma"/>
          <w:sz w:val="18"/>
          <w:szCs w:val="18"/>
        </w:rPr>
        <w:t>wysokość środków finansowych</w:t>
      </w:r>
      <w:r w:rsidRPr="007B1CD7">
        <w:rPr>
          <w:rFonts w:ascii="Tahoma" w:hAnsi="Tahoma" w:cs="Tahoma"/>
          <w:iCs/>
          <w:sz w:val="18"/>
          <w:szCs w:val="18"/>
        </w:rPr>
        <w:t xml:space="preserve"> lub zdolności kredytowej</w:t>
      </w:r>
      <w:r w:rsidRPr="007B1CD7">
        <w:rPr>
          <w:rFonts w:ascii="Tahoma" w:hAnsi="Tahoma" w:cs="Tahoma"/>
          <w:sz w:val="18"/>
          <w:szCs w:val="18"/>
        </w:rPr>
        <w:t xml:space="preserve">, </w:t>
      </w:r>
    </w:p>
    <w:p w:rsidR="008E5D47" w:rsidRPr="007B1CD7" w:rsidRDefault="008E5D47" w:rsidP="001916BB">
      <w:pPr>
        <w:ind w:left="360" w:firstLine="348"/>
        <w:jc w:val="both"/>
        <w:rPr>
          <w:rFonts w:ascii="Tahoma" w:hAnsi="Tahoma" w:cs="Tahoma"/>
          <w:sz w:val="18"/>
          <w:szCs w:val="18"/>
        </w:rPr>
      </w:pPr>
      <w:r w:rsidRPr="007B1CD7">
        <w:rPr>
          <w:rFonts w:ascii="Tahoma" w:hAnsi="Tahoma" w:cs="Tahoma"/>
          <w:sz w:val="18"/>
          <w:szCs w:val="18"/>
        </w:rPr>
        <w:t>o których mowa w pkt 7.2.1.1. i 7.2.1.2. SIWZ</w:t>
      </w:r>
      <w:r>
        <w:rPr>
          <w:rFonts w:ascii="Tahoma" w:hAnsi="Tahoma" w:cs="Tahoma"/>
          <w:sz w:val="18"/>
          <w:szCs w:val="18"/>
        </w:rPr>
        <w:t>.</w:t>
      </w:r>
      <w:r w:rsidRPr="007B1CD7">
        <w:rPr>
          <w:rFonts w:ascii="Tahoma" w:hAnsi="Tahoma" w:cs="Tahoma"/>
          <w:sz w:val="18"/>
          <w:szCs w:val="18"/>
        </w:rPr>
        <w:t xml:space="preserve"> </w:t>
      </w:r>
    </w:p>
    <w:p w:rsidR="008E5D47" w:rsidRPr="00572149" w:rsidRDefault="008E5D47" w:rsidP="0070538C">
      <w:pPr>
        <w:ind w:left="708" w:hanging="708"/>
        <w:jc w:val="both"/>
        <w:rPr>
          <w:rFonts w:ascii="Tahoma" w:hAnsi="Tahoma" w:cs="Tahoma"/>
          <w:b/>
          <w:sz w:val="18"/>
          <w:szCs w:val="18"/>
        </w:rPr>
      </w:pPr>
    </w:p>
    <w:p w:rsidR="008E5D47" w:rsidRPr="00572149" w:rsidRDefault="008E5D47" w:rsidP="00D66C9B">
      <w:pPr>
        <w:numPr>
          <w:ilvl w:val="0"/>
          <w:numId w:val="36"/>
        </w:numPr>
        <w:ind w:left="720"/>
        <w:jc w:val="both"/>
        <w:rPr>
          <w:rFonts w:ascii="Tahoma" w:hAnsi="Tahoma" w:cs="Tahoma"/>
          <w:b/>
          <w:sz w:val="18"/>
          <w:szCs w:val="18"/>
        </w:rPr>
      </w:pPr>
      <w:r w:rsidRPr="008B71BF">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8E5D47" w:rsidRPr="00572149" w:rsidRDefault="008E5D47" w:rsidP="0070538C">
      <w:pPr>
        <w:ind w:left="1080"/>
        <w:jc w:val="both"/>
        <w:rPr>
          <w:rFonts w:ascii="Tahoma" w:hAnsi="Tahoma" w:cs="Tahoma"/>
          <w:b/>
          <w:sz w:val="18"/>
          <w:szCs w:val="18"/>
        </w:rPr>
      </w:pPr>
    </w:p>
    <w:p w:rsidR="008E5D47" w:rsidRPr="00572149" w:rsidRDefault="008E5D47" w:rsidP="00D66C9B">
      <w:pPr>
        <w:numPr>
          <w:ilvl w:val="0"/>
          <w:numId w:val="3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Pr>
          <w:rFonts w:ascii="Tahoma" w:hAnsi="Tahoma" w:cs="Tahoma"/>
          <w:b/>
          <w:sz w:val="18"/>
          <w:szCs w:val="18"/>
        </w:rPr>
        <w:t>niać odpowiedzi na pytania 1a, 3</w:t>
      </w:r>
      <w:r w:rsidRPr="00572149">
        <w:rPr>
          <w:rFonts w:ascii="Tahoma" w:hAnsi="Tahoma" w:cs="Tahoma"/>
          <w:b/>
          <w:sz w:val="18"/>
          <w:szCs w:val="18"/>
        </w:rPr>
        <w:t>-</w:t>
      </w:r>
      <w:r>
        <w:rPr>
          <w:rFonts w:ascii="Tahoma" w:hAnsi="Tahoma" w:cs="Tahoma"/>
          <w:b/>
          <w:sz w:val="18"/>
          <w:szCs w:val="18"/>
        </w:rPr>
        <w:t xml:space="preserve">7, 9, </w:t>
      </w:r>
      <w:r w:rsidRPr="00572149">
        <w:rPr>
          <w:rFonts w:ascii="Tahoma" w:hAnsi="Tahoma" w:cs="Tahoma"/>
          <w:b/>
          <w:sz w:val="18"/>
          <w:szCs w:val="18"/>
        </w:rPr>
        <w:t>11 i 12</w:t>
      </w:r>
      <w:r>
        <w:rPr>
          <w:rFonts w:ascii="Tahoma" w:hAnsi="Tahoma" w:cs="Tahoma"/>
          <w:b/>
          <w:sz w:val="18"/>
          <w:szCs w:val="18"/>
        </w:rPr>
        <w:t>.</w:t>
      </w:r>
    </w:p>
    <w:p w:rsidR="008E5D47" w:rsidRDefault="008E5D47" w:rsidP="00D66C9B">
      <w:pPr>
        <w:numPr>
          <w:ilvl w:val="0"/>
          <w:numId w:val="3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8E5D47" w:rsidRPr="00BA212E" w:rsidRDefault="008E5D47" w:rsidP="00B425B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8E5D47" w:rsidRDefault="008E5D47" w:rsidP="00B425B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Pr="004734F4">
        <w:rPr>
          <w:rFonts w:ascii="Tahoma" w:hAnsi="Tahoma" w:cs="Tahoma"/>
          <w:sz w:val="18"/>
          <w:szCs w:val="18"/>
        </w:rPr>
        <w:t>pkt 7.2.2.1.</w:t>
      </w:r>
      <w:r>
        <w:rPr>
          <w:rFonts w:ascii="Tahoma" w:hAnsi="Tahoma" w:cs="Tahoma"/>
          <w:sz w:val="18"/>
          <w:szCs w:val="18"/>
        </w:rPr>
        <w:t xml:space="preserve"> SIWZ.</w:t>
      </w:r>
    </w:p>
    <w:p w:rsidR="008E5D47" w:rsidRDefault="008E5D47" w:rsidP="003D2528">
      <w:pPr>
        <w:jc w:val="both"/>
        <w:rPr>
          <w:rFonts w:ascii="Tahoma" w:hAnsi="Tahoma" w:cs="Tahoma"/>
          <w:b/>
          <w:sz w:val="18"/>
          <w:szCs w:val="18"/>
        </w:rPr>
      </w:pPr>
    </w:p>
    <w:p w:rsidR="008E5D47" w:rsidRDefault="008E5D47" w:rsidP="00D66C9B">
      <w:pPr>
        <w:numPr>
          <w:ilvl w:val="0"/>
          <w:numId w:val="38"/>
        </w:numPr>
        <w:ind w:left="720"/>
        <w:jc w:val="both"/>
        <w:rPr>
          <w:rFonts w:ascii="Tahoma" w:hAnsi="Tahoma" w:cs="Tahoma"/>
          <w:b/>
          <w:sz w:val="18"/>
          <w:szCs w:val="18"/>
        </w:rPr>
      </w:pPr>
      <w:r>
        <w:rPr>
          <w:rFonts w:ascii="Tahoma" w:hAnsi="Tahoma" w:cs="Tahoma"/>
          <w:b/>
          <w:sz w:val="18"/>
          <w:szCs w:val="18"/>
        </w:rPr>
        <w:t xml:space="preserve">W odpowiedzi na pytanie </w:t>
      </w:r>
      <w:r>
        <w:rPr>
          <w:rFonts w:ascii="Tahoma" w:hAnsi="Tahoma" w:cs="Tahoma"/>
          <w:b/>
          <w:sz w:val="18"/>
          <w:szCs w:val="18"/>
          <w:u w:val="single"/>
        </w:rPr>
        <w:t>2</w:t>
      </w:r>
      <w:r>
        <w:rPr>
          <w:rFonts w:ascii="Tahoma" w:hAnsi="Tahoma" w:cs="Tahoma"/>
          <w:b/>
          <w:sz w:val="18"/>
          <w:szCs w:val="18"/>
        </w:rPr>
        <w:t xml:space="preserve"> należy wpisać:</w:t>
      </w:r>
    </w:p>
    <w:p w:rsidR="008E5D47" w:rsidRDefault="008E5D47" w:rsidP="00B425BB">
      <w:pPr>
        <w:ind w:left="720"/>
        <w:jc w:val="both"/>
        <w:rPr>
          <w:rFonts w:ascii="Tahoma" w:hAnsi="Tahoma" w:cs="Tahoma"/>
          <w:b/>
          <w:sz w:val="18"/>
          <w:szCs w:val="18"/>
        </w:rPr>
      </w:pPr>
      <w:r w:rsidRPr="008643FC">
        <w:rPr>
          <w:rFonts w:ascii="Tahoma" w:hAnsi="Tahoma" w:cs="Tahoma"/>
          <w:b/>
          <w:sz w:val="18"/>
          <w:szCs w:val="18"/>
        </w:rPr>
        <w:t xml:space="preserve">wykaz osób, </w:t>
      </w:r>
      <w:r w:rsidRPr="008643FC">
        <w:rPr>
          <w:rFonts w:ascii="Tahoma" w:hAnsi="Tahoma" w:cs="Tahoma"/>
          <w:sz w:val="18"/>
          <w:szCs w:val="18"/>
        </w:rPr>
        <w:t xml:space="preserve">skierowanych przez Wykonawcę do realizacji zamówienia publicznego, zgodnie z </w:t>
      </w:r>
      <w:r w:rsidRPr="001A322C">
        <w:rPr>
          <w:rFonts w:ascii="Tahoma" w:hAnsi="Tahoma" w:cs="Tahoma"/>
          <w:sz w:val="18"/>
          <w:szCs w:val="18"/>
        </w:rPr>
        <w:t>pkt 7.2.2</w:t>
      </w:r>
      <w:r>
        <w:rPr>
          <w:rFonts w:ascii="Tahoma" w:hAnsi="Tahoma" w:cs="Tahoma"/>
          <w:sz w:val="18"/>
          <w:szCs w:val="18"/>
        </w:rPr>
        <w:t>.2.</w:t>
      </w:r>
      <w:r w:rsidRPr="008643FC">
        <w:rPr>
          <w:rFonts w:ascii="Tahoma" w:hAnsi="Tahoma" w:cs="Tahoma"/>
          <w:sz w:val="18"/>
          <w:szCs w:val="18"/>
        </w:rPr>
        <w:t xml:space="preserve"> SIWZ</w:t>
      </w:r>
      <w:r>
        <w:rPr>
          <w:rFonts w:ascii="Tahoma" w:hAnsi="Tahoma" w:cs="Tahoma"/>
          <w:sz w:val="18"/>
          <w:szCs w:val="18"/>
        </w:rPr>
        <w:t>.</w:t>
      </w:r>
      <w:r w:rsidRPr="008643FC">
        <w:rPr>
          <w:rFonts w:ascii="Tahoma" w:hAnsi="Tahoma" w:cs="Tahoma"/>
          <w:b/>
          <w:sz w:val="18"/>
          <w:szCs w:val="18"/>
        </w:rPr>
        <w:t xml:space="preserve"> </w:t>
      </w:r>
    </w:p>
    <w:p w:rsidR="008E5D47" w:rsidRPr="00C55426" w:rsidRDefault="008E5D47" w:rsidP="00D66C9B">
      <w:pPr>
        <w:numPr>
          <w:ilvl w:val="0"/>
          <w:numId w:val="38"/>
        </w:numPr>
        <w:ind w:left="720"/>
        <w:jc w:val="both"/>
        <w:rPr>
          <w:rFonts w:ascii="Tahoma" w:hAnsi="Tahoma" w:cs="Tahoma"/>
          <w:sz w:val="18"/>
          <w:szCs w:val="18"/>
        </w:rPr>
      </w:pPr>
      <w:r>
        <w:rPr>
          <w:rFonts w:ascii="Tahoma" w:hAnsi="Tahoma" w:cs="Tahoma"/>
          <w:b/>
          <w:sz w:val="18"/>
          <w:szCs w:val="18"/>
        </w:rPr>
        <w:t>w</w:t>
      </w:r>
      <w:r w:rsidRPr="009B607E">
        <w:rPr>
          <w:rFonts w:ascii="Tahoma" w:hAnsi="Tahoma" w:cs="Tahoma"/>
          <w:b/>
          <w:sz w:val="18"/>
          <w:szCs w:val="18"/>
        </w:rPr>
        <w:t xml:space="preserve"> odpowiedzi na pytanie </w:t>
      </w:r>
      <w:r w:rsidRPr="00B425BB">
        <w:rPr>
          <w:rFonts w:ascii="Tahoma" w:hAnsi="Tahoma" w:cs="Tahoma"/>
          <w:b/>
          <w:sz w:val="18"/>
          <w:szCs w:val="18"/>
          <w:u w:val="single"/>
        </w:rPr>
        <w:t>8</w:t>
      </w:r>
      <w:r w:rsidRPr="009B607E">
        <w:rPr>
          <w:rFonts w:ascii="Tahoma" w:hAnsi="Tahoma" w:cs="Tahoma"/>
          <w:b/>
          <w:sz w:val="18"/>
          <w:szCs w:val="18"/>
        </w:rPr>
        <w:t xml:space="preserve"> </w:t>
      </w:r>
      <w:r>
        <w:rPr>
          <w:rFonts w:ascii="Tahoma" w:hAnsi="Tahoma" w:cs="Tahoma"/>
          <w:b/>
          <w:sz w:val="18"/>
          <w:szCs w:val="18"/>
        </w:rPr>
        <w:t>należy</w:t>
      </w:r>
      <w:r w:rsidRPr="009B607E">
        <w:rPr>
          <w:rFonts w:ascii="Tahoma" w:hAnsi="Tahoma" w:cs="Tahoma"/>
          <w:b/>
          <w:sz w:val="18"/>
          <w:szCs w:val="18"/>
        </w:rPr>
        <w:t xml:space="preserve"> wpisać</w:t>
      </w:r>
      <w:r>
        <w:rPr>
          <w:rFonts w:ascii="Tahoma" w:hAnsi="Tahoma" w:cs="Tahoma"/>
          <w:b/>
          <w:sz w:val="18"/>
          <w:szCs w:val="18"/>
        </w:rPr>
        <w:t>:</w:t>
      </w:r>
    </w:p>
    <w:p w:rsidR="008E5D47" w:rsidRPr="000B3C3E" w:rsidRDefault="008E5D47" w:rsidP="00941B6F">
      <w:pPr>
        <w:ind w:left="720" w:hanging="360"/>
        <w:jc w:val="both"/>
        <w:rPr>
          <w:rFonts w:ascii="Tahoma" w:hAnsi="Tahoma" w:cs="Tahoma"/>
          <w:sz w:val="18"/>
          <w:szCs w:val="18"/>
        </w:rPr>
      </w:pPr>
      <w:r>
        <w:rPr>
          <w:rFonts w:ascii="Tahoma" w:hAnsi="Tahoma" w:cs="Tahoma"/>
          <w:sz w:val="18"/>
          <w:szCs w:val="18"/>
        </w:rPr>
        <w:t xml:space="preserve">      wielkość</w:t>
      </w:r>
      <w:r>
        <w:rPr>
          <w:rFonts w:ascii="Tahoma" w:hAnsi="Tahoma" w:cs="Tahoma"/>
          <w:b/>
          <w:sz w:val="18"/>
          <w:szCs w:val="18"/>
        </w:rPr>
        <w:t xml:space="preserve"> </w:t>
      </w:r>
      <w:r w:rsidRPr="005F68F9">
        <w:rPr>
          <w:rFonts w:ascii="Tahoma" w:hAnsi="Tahoma" w:cs="Tahoma"/>
          <w:sz w:val="18"/>
          <w:szCs w:val="18"/>
        </w:rPr>
        <w:t>średnie</w:t>
      </w:r>
      <w:r>
        <w:rPr>
          <w:rFonts w:ascii="Tahoma" w:hAnsi="Tahoma" w:cs="Tahoma"/>
          <w:sz w:val="18"/>
          <w:szCs w:val="18"/>
        </w:rPr>
        <w:t>go</w:t>
      </w:r>
      <w:r w:rsidRPr="005F68F9">
        <w:rPr>
          <w:rFonts w:ascii="Tahoma" w:hAnsi="Tahoma" w:cs="Tahoma"/>
          <w:sz w:val="18"/>
          <w:szCs w:val="18"/>
        </w:rPr>
        <w:t xml:space="preserve"> </w:t>
      </w:r>
      <w:r>
        <w:rPr>
          <w:rFonts w:ascii="Tahoma" w:hAnsi="Tahoma" w:cs="Tahoma"/>
          <w:sz w:val="18"/>
          <w:szCs w:val="18"/>
        </w:rPr>
        <w:t>rocznego zatrudnienia u Wykonawcy oraz liczebność kadry kierowniczej</w:t>
      </w:r>
      <w:r w:rsidRPr="005F68F9">
        <w:rPr>
          <w:rFonts w:ascii="Tahoma" w:hAnsi="Tahoma" w:cs="Tahoma"/>
          <w:sz w:val="18"/>
          <w:szCs w:val="18"/>
        </w:rPr>
        <w:t xml:space="preserve"> – w okresie ostatnich trzech lat przed upływem terminu składania ofert, a w przypadku gdy okres prowadzenia działalności jest krótszy – w tym okresie</w:t>
      </w:r>
      <w:r>
        <w:rPr>
          <w:rFonts w:ascii="Tahoma" w:hAnsi="Tahoma" w:cs="Tahoma"/>
          <w:sz w:val="18"/>
          <w:szCs w:val="18"/>
        </w:rPr>
        <w:t xml:space="preserve"> </w:t>
      </w:r>
      <w:r w:rsidRPr="00641855">
        <w:rPr>
          <w:rFonts w:ascii="Tahoma" w:hAnsi="Tahoma" w:cs="Tahoma"/>
          <w:sz w:val="18"/>
          <w:szCs w:val="18"/>
        </w:rPr>
        <w:t>(pkt 7.2.2.3. SIWZ)</w:t>
      </w:r>
      <w:r>
        <w:rPr>
          <w:rFonts w:ascii="Tahoma" w:hAnsi="Tahoma" w:cs="Tahoma"/>
          <w:sz w:val="18"/>
          <w:szCs w:val="18"/>
        </w:rPr>
        <w:t>.</w:t>
      </w:r>
    </w:p>
    <w:p w:rsidR="008E5D47" w:rsidRDefault="008E5D47" w:rsidP="0070538C">
      <w:pPr>
        <w:ind w:left="1080"/>
        <w:jc w:val="both"/>
        <w:rPr>
          <w:rFonts w:ascii="Tahoma" w:hAnsi="Tahoma" w:cs="Tahoma"/>
          <w:b/>
          <w:sz w:val="18"/>
          <w:szCs w:val="18"/>
        </w:rPr>
      </w:pPr>
    </w:p>
    <w:p w:rsidR="008E5D47" w:rsidRPr="00A42875" w:rsidRDefault="008E5D47" w:rsidP="0070538C">
      <w:pPr>
        <w:ind w:left="360"/>
        <w:jc w:val="both"/>
        <w:rPr>
          <w:rFonts w:ascii="Tahoma" w:hAnsi="Tahoma" w:cs="Tahoma"/>
          <w:b/>
          <w:sz w:val="18"/>
          <w:szCs w:val="18"/>
        </w:rPr>
      </w:pPr>
    </w:p>
    <w:p w:rsidR="008E5D47" w:rsidRDefault="008E5D47" w:rsidP="00D66C9B">
      <w:pPr>
        <w:numPr>
          <w:ilvl w:val="0"/>
          <w:numId w:val="3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8E5D47" w:rsidRPr="00A42875" w:rsidRDefault="008E5D47" w:rsidP="0070538C">
      <w:pPr>
        <w:ind w:left="360"/>
        <w:jc w:val="both"/>
        <w:rPr>
          <w:rFonts w:ascii="Tahoma" w:hAnsi="Tahoma" w:cs="Tahoma"/>
          <w:b/>
          <w:sz w:val="18"/>
          <w:szCs w:val="18"/>
        </w:rPr>
      </w:pPr>
    </w:p>
    <w:p w:rsidR="008E5D47" w:rsidRPr="00A42875" w:rsidRDefault="008E5D47" w:rsidP="0070538C">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p>
    <w:p w:rsidR="008E5D47" w:rsidRDefault="008E5D47" w:rsidP="0070538C">
      <w:pPr>
        <w:ind w:left="360"/>
        <w:jc w:val="both"/>
        <w:rPr>
          <w:rFonts w:ascii="Tahoma" w:hAnsi="Tahoma" w:cs="Tahoma"/>
          <w:sz w:val="18"/>
          <w:szCs w:val="18"/>
        </w:rPr>
      </w:pPr>
    </w:p>
    <w:p w:rsidR="008E5D47" w:rsidRDefault="008E5D47" w:rsidP="0070538C">
      <w:pPr>
        <w:ind w:left="708" w:hanging="708"/>
        <w:jc w:val="both"/>
        <w:rPr>
          <w:rFonts w:ascii="Tahoma" w:hAnsi="Tahoma" w:cs="Tahoma"/>
          <w:sz w:val="18"/>
          <w:szCs w:val="18"/>
        </w:rPr>
      </w:pPr>
    </w:p>
    <w:p w:rsidR="008E5D47" w:rsidRDefault="008E5D47" w:rsidP="0070538C">
      <w:pPr>
        <w:ind w:left="708" w:hanging="708"/>
        <w:jc w:val="both"/>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Default="008E5D47" w:rsidP="0070538C">
      <w:pPr>
        <w:pStyle w:val="PlainText"/>
        <w:ind w:left="1503"/>
        <w:jc w:val="right"/>
        <w:rPr>
          <w:rFonts w:ascii="Tahoma" w:hAnsi="Tahoma" w:cs="Tahoma"/>
          <w:sz w:val="18"/>
          <w:szCs w:val="18"/>
        </w:rPr>
      </w:pPr>
    </w:p>
    <w:p w:rsidR="008E5D47" w:rsidRPr="00F522F2" w:rsidRDefault="008E5D47" w:rsidP="0070538C">
      <w:pPr>
        <w:spacing w:before="120" w:after="120"/>
        <w:jc w:val="center"/>
        <w:rPr>
          <w:rFonts w:ascii="Arial" w:hAnsi="Arial" w:cs="Arial"/>
          <w:b/>
          <w:caps/>
          <w:sz w:val="20"/>
          <w:szCs w:val="20"/>
          <w:lang w:eastAsia="en-GB"/>
        </w:rPr>
      </w:pPr>
      <w:r w:rsidRPr="00F522F2">
        <w:rPr>
          <w:rFonts w:ascii="Arial" w:hAnsi="Arial" w:cs="Arial"/>
          <w:b/>
          <w:caps/>
          <w:sz w:val="20"/>
          <w:szCs w:val="20"/>
          <w:lang w:eastAsia="en-GB"/>
        </w:rPr>
        <w:t>Standardowy formularz jednolitego europejskiego dokumentu zamówienia</w:t>
      </w:r>
    </w:p>
    <w:p w:rsidR="008E5D47" w:rsidRDefault="008E5D47" w:rsidP="00AF5C54">
      <w:pPr>
        <w:keepNext/>
        <w:spacing w:before="120" w:after="120"/>
        <w:jc w:val="center"/>
        <w:rPr>
          <w:rFonts w:ascii="Arial" w:hAnsi="Arial" w:cs="Arial"/>
          <w:b/>
          <w:sz w:val="20"/>
          <w:szCs w:val="20"/>
          <w:lang w:eastAsia="en-GB"/>
        </w:rPr>
      </w:pPr>
    </w:p>
    <w:p w:rsidR="008E5D47" w:rsidRDefault="008E5D47" w:rsidP="00AF5C54">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8E5D47" w:rsidRPr="00F522F2" w:rsidRDefault="008E5D47" w:rsidP="00AF5C54">
      <w:pPr>
        <w:keepNext/>
        <w:spacing w:before="120" w:after="120"/>
        <w:jc w:val="center"/>
        <w:rPr>
          <w:rFonts w:ascii="Arial" w:hAnsi="Arial" w:cs="Arial"/>
          <w:b/>
          <w:sz w:val="20"/>
          <w:szCs w:val="20"/>
          <w:lang w:eastAsia="en-GB"/>
        </w:rPr>
      </w:pP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Urzędowym Unii Europejskiej:</w:t>
      </w:r>
    </w:p>
    <w:p w:rsidR="008E5D47" w:rsidRPr="0072428F"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color w:val="FF6600"/>
          <w:sz w:val="20"/>
          <w:szCs w:val="20"/>
          <w:lang w:eastAsia="en-GB"/>
        </w:rPr>
      </w:pPr>
      <w:r w:rsidRPr="0072428F">
        <w:rPr>
          <w:rFonts w:ascii="Arial" w:hAnsi="Arial" w:cs="Arial"/>
          <w:b/>
          <w:sz w:val="20"/>
          <w:szCs w:val="20"/>
          <w:lang w:eastAsia="en-GB"/>
        </w:rPr>
        <w:t xml:space="preserve">Dz.U. UE S numer </w:t>
      </w:r>
      <w:r>
        <w:rPr>
          <w:rFonts w:ascii="Arial" w:hAnsi="Arial" w:cs="Arial"/>
          <w:b/>
          <w:sz w:val="20"/>
          <w:szCs w:val="20"/>
          <w:lang w:eastAsia="en-GB"/>
        </w:rPr>
        <w:t>310923-2016</w:t>
      </w:r>
      <w:r w:rsidRPr="0072428F">
        <w:rPr>
          <w:rFonts w:ascii="Arial" w:hAnsi="Arial" w:cs="Arial"/>
          <w:b/>
          <w:sz w:val="20"/>
          <w:szCs w:val="20"/>
          <w:lang w:eastAsia="en-GB"/>
        </w:rPr>
        <w:t xml:space="preserve">, data </w:t>
      </w:r>
      <w:r>
        <w:rPr>
          <w:rFonts w:ascii="Arial" w:hAnsi="Arial" w:cs="Arial"/>
          <w:b/>
          <w:sz w:val="20"/>
          <w:szCs w:val="20"/>
          <w:lang w:eastAsia="en-GB"/>
        </w:rPr>
        <w:t>08/09/2016</w:t>
      </w:r>
      <w:r w:rsidRPr="0072428F">
        <w:rPr>
          <w:rFonts w:ascii="Arial" w:hAnsi="Arial" w:cs="Arial"/>
          <w:b/>
          <w:sz w:val="20"/>
          <w:szCs w:val="20"/>
          <w:lang w:eastAsia="en-GB"/>
        </w:rPr>
        <w:t xml:space="preserve">, strona </w:t>
      </w:r>
      <w:r>
        <w:rPr>
          <w:rFonts w:ascii="Arial" w:hAnsi="Arial" w:cs="Arial"/>
          <w:b/>
          <w:sz w:val="20"/>
          <w:szCs w:val="20"/>
          <w:lang w:eastAsia="en-GB"/>
        </w:rPr>
        <w:t>173</w:t>
      </w:r>
      <w:r w:rsidRPr="0072428F">
        <w:rPr>
          <w:rFonts w:ascii="Arial" w:hAnsi="Arial" w:cs="Arial"/>
          <w:b/>
          <w:sz w:val="20"/>
          <w:szCs w:val="20"/>
          <w:lang w:eastAsia="en-GB"/>
        </w:rPr>
        <w:t xml:space="preserve">, </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72428F">
        <w:rPr>
          <w:rFonts w:ascii="Arial" w:hAnsi="Arial" w:cs="Arial"/>
          <w:b/>
          <w:sz w:val="20"/>
          <w:szCs w:val="20"/>
          <w:lang w:eastAsia="en-GB"/>
        </w:rPr>
        <w:t>Numer ogłoszenia w Dz.U. S:</w:t>
      </w:r>
      <w:r w:rsidRPr="00F522F2">
        <w:rPr>
          <w:rFonts w:ascii="Arial" w:hAnsi="Arial" w:cs="Arial"/>
          <w:b/>
          <w:sz w:val="20"/>
          <w:szCs w:val="20"/>
          <w:lang w:eastAsia="en-GB"/>
        </w:rPr>
        <w:t xml:space="preserve"> </w:t>
      </w:r>
      <w:r>
        <w:rPr>
          <w:rFonts w:ascii="Arial" w:hAnsi="Arial" w:cs="Arial"/>
          <w:b/>
          <w:sz w:val="20"/>
          <w:szCs w:val="20"/>
          <w:lang w:eastAsia="en-GB"/>
        </w:rPr>
        <w:t>2016/</w:t>
      </w:r>
      <w:r w:rsidRPr="00F522F2">
        <w:rPr>
          <w:rFonts w:ascii="Arial" w:hAnsi="Arial" w:cs="Arial"/>
          <w:b/>
          <w:sz w:val="20"/>
          <w:szCs w:val="20"/>
          <w:lang w:eastAsia="en-GB"/>
        </w:rPr>
        <w:t xml:space="preserve">S </w:t>
      </w:r>
      <w:r>
        <w:rPr>
          <w:rFonts w:ascii="Arial" w:hAnsi="Arial" w:cs="Arial"/>
          <w:b/>
          <w:sz w:val="20"/>
          <w:szCs w:val="20"/>
          <w:lang w:eastAsia="en-GB"/>
        </w:rPr>
        <w:t>173-310923</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810A3D">
        <w:trPr>
          <w:trHeight w:val="349"/>
        </w:trPr>
        <w:tc>
          <w:tcPr>
            <w:tcW w:w="4644" w:type="dxa"/>
          </w:tcPr>
          <w:p w:rsidR="008E5D47" w:rsidRPr="00F522F2" w:rsidRDefault="008E5D47"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8E5D47" w:rsidRPr="00F522F2" w:rsidRDefault="008E5D47"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8E5D47" w:rsidRPr="00F522F2" w:rsidTr="00810A3D">
        <w:trPr>
          <w:trHeight w:val="349"/>
        </w:trPr>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8E5D47" w:rsidRPr="00F522F2" w:rsidRDefault="008E5D47"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8E5D47" w:rsidRPr="00F522F2" w:rsidTr="00810A3D">
        <w:trPr>
          <w:trHeight w:val="485"/>
        </w:trPr>
        <w:tc>
          <w:tcPr>
            <w:tcW w:w="4644" w:type="dxa"/>
          </w:tcPr>
          <w:p w:rsidR="008E5D47" w:rsidRPr="00F522F2" w:rsidRDefault="008E5D47"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Jakiego zamówienia dotyczy niniejszy dokument?</w:t>
            </w:r>
          </w:p>
        </w:tc>
        <w:tc>
          <w:tcPr>
            <w:tcW w:w="4645" w:type="dxa"/>
          </w:tcPr>
          <w:p w:rsidR="008E5D47" w:rsidRPr="00F522F2" w:rsidRDefault="008E5D47"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Odpowiedź:</w:t>
            </w:r>
          </w:p>
        </w:tc>
      </w:tr>
      <w:tr w:rsidR="008E5D47" w:rsidRPr="00F522F2" w:rsidTr="00810A3D">
        <w:trPr>
          <w:trHeight w:val="484"/>
        </w:trPr>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31674C">
              <w:rPr>
                <w:rFonts w:ascii="Arial" w:hAnsi="Arial" w:cs="Arial"/>
                <w:sz w:val="20"/>
                <w:szCs w:val="20"/>
              </w:rPr>
              <w:t>Budowa systemu wspierającego zarządzanie wszystkimi procesami związanymi z funkcjonowaniem Strefy Płatnego Parkowania Niestrzeżonego w m.st. Warszawie wraz z niezbędną infrastrukturą serwerową i sieciową</w:t>
            </w:r>
          </w:p>
        </w:tc>
      </w:tr>
      <w:tr w:rsidR="008E5D47" w:rsidRPr="00F522F2" w:rsidTr="00810A3D">
        <w:trPr>
          <w:trHeight w:val="484"/>
        </w:trPr>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8E5D47" w:rsidRPr="00F522F2" w:rsidRDefault="008E5D47" w:rsidP="00810A3D">
            <w:pPr>
              <w:spacing w:before="120" w:after="120"/>
              <w:jc w:val="both"/>
              <w:rPr>
                <w:rFonts w:ascii="Arial" w:hAnsi="Arial" w:cs="Arial"/>
                <w:sz w:val="20"/>
                <w:szCs w:val="20"/>
                <w:lang w:eastAsia="en-GB"/>
              </w:rPr>
            </w:pPr>
            <w:r>
              <w:rPr>
                <w:rFonts w:ascii="Arial" w:hAnsi="Arial" w:cs="Arial"/>
                <w:sz w:val="20"/>
                <w:szCs w:val="20"/>
                <w:lang w:eastAsia="en-GB"/>
              </w:rPr>
              <w:t>DPZ/96/PN/82/16</w:t>
            </w:r>
          </w:p>
        </w:tc>
      </w:tr>
    </w:tbl>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8E5D47" w:rsidRPr="00F522F2" w:rsidRDefault="008E5D47"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8E5D47" w:rsidRPr="00F522F2" w:rsidRDefault="008E5D47"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810A3D">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810A3D">
        <w:tc>
          <w:tcPr>
            <w:tcW w:w="4644" w:type="dxa"/>
          </w:tcPr>
          <w:p w:rsidR="008E5D47" w:rsidRPr="00F522F2" w:rsidRDefault="008E5D47"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8E5D47" w:rsidRPr="00F522F2" w:rsidTr="00810A3D">
        <w:trPr>
          <w:trHeight w:val="1372"/>
        </w:trPr>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8E5D47" w:rsidRPr="00F522F2" w:rsidTr="00810A3D">
        <w:trPr>
          <w:trHeight w:val="2002"/>
        </w:trPr>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8E5D47" w:rsidRPr="00F522F2" w:rsidTr="00810A3D">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8E5D47" w:rsidRPr="00F522F2" w:rsidTr="009E3206">
        <w:tc>
          <w:tcPr>
            <w:tcW w:w="4644" w:type="dxa"/>
            <w:tcBorders>
              <w:tl2br w:val="single" w:sz="4" w:space="0" w:color="auto"/>
              <w:tr2bl w:val="single" w:sz="4" w:space="0" w:color="auto"/>
            </w:tcBorders>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br/>
              <w:t>jaki jest odpowiedni odsetek pracowników niepełnosprawnych lub defaworyzowanych?</w:t>
            </w:r>
            <w:r w:rsidRPr="00F522F2">
              <w:rPr>
                <w:rFonts w:ascii="Arial"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tcBorders>
              <w:tl2br w:val="single" w:sz="4" w:space="0" w:color="auto"/>
              <w:tr2bl w:val="single" w:sz="4" w:space="0" w:color="auto"/>
            </w:tcBorders>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8E5D47" w:rsidRPr="00F522F2" w:rsidTr="009E3206">
        <w:tc>
          <w:tcPr>
            <w:tcW w:w="4644" w:type="dxa"/>
          </w:tcPr>
          <w:p w:rsidR="008E5D47" w:rsidRPr="00F522F2" w:rsidRDefault="008E5D47" w:rsidP="00810A3D">
            <w:pPr>
              <w:spacing w:before="120" w:after="120"/>
              <w:jc w:val="both"/>
              <w:rPr>
                <w:rFonts w:ascii="Arial" w:hAnsi="Arial" w:cs="Arial"/>
                <w:sz w:val="20"/>
                <w:szCs w:val="20"/>
                <w:lang w:eastAsia="en-GB"/>
              </w:rPr>
            </w:pPr>
            <w:r w:rsidRPr="009E3206">
              <w:rPr>
                <w:rFonts w:ascii="Arial" w:hAnsi="Arial" w:cs="Arial"/>
                <w:sz w:val="20"/>
                <w:szCs w:val="20"/>
                <w:lang w:eastAsia="en-GB"/>
              </w:rPr>
              <w:t>Jeżeli dotyczy, czy wykonawca jest wpisany do urzędowego</w:t>
            </w:r>
            <w:r w:rsidRPr="00F522F2">
              <w:rPr>
                <w:rFonts w:ascii="Arial" w:hAnsi="Arial" w:cs="Arial"/>
                <w:sz w:val="20"/>
                <w:szCs w:val="20"/>
                <w:lang w:eastAsia="en-GB"/>
              </w:rPr>
              <w:t xml:space="preserve"> wykazu zatwierdzonych wykonawców lub posiada równoważne zaświadczenie (np. w ramach krajowego systemu (wstępnego) kwalifikowania)?</w:t>
            </w:r>
          </w:p>
        </w:tc>
        <w:tc>
          <w:tcPr>
            <w:tcW w:w="4645" w:type="dxa"/>
          </w:tcPr>
          <w:p w:rsidR="008E5D47" w:rsidRPr="00D80EA3" w:rsidRDefault="008E5D47"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8E5D47" w:rsidRPr="00F522F2" w:rsidTr="009E3206">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22F2">
              <w:rPr>
                <w:rFonts w:ascii="Arial" w:hAnsi="Arial" w:cs="Arial"/>
                <w:sz w:val="20"/>
                <w:szCs w:val="20"/>
                <w:lang w:eastAsia="en-GB"/>
              </w:rPr>
              <w:br/>
              <w:t xml:space="preserve">Jeżeli odnośna dokumentacja jest dostępna w formie elektronicznej, proszę wskazać: </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8E5D47" w:rsidRPr="00F522F2" w:rsidRDefault="008E5D47"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w:t>
            </w:r>
            <w:r w:rsidRPr="00F522F2">
              <w:rPr>
                <w:rFonts w:ascii="Arial" w:hAnsi="Arial" w:cs="Arial"/>
                <w:sz w:val="20"/>
                <w:szCs w:val="20"/>
                <w:lang w:eastAsia="en-GB"/>
              </w:rPr>
              <w:br/>
              <w:t>[……][……][……][……]</w:t>
            </w:r>
          </w:p>
        </w:tc>
      </w:tr>
      <w:tr w:rsidR="008E5D47" w:rsidRPr="00F522F2" w:rsidTr="00810A3D">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Rodzaj uczestnictwa:</w:t>
            </w:r>
          </w:p>
        </w:tc>
        <w:tc>
          <w:tcPr>
            <w:tcW w:w="4645"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8E5D47" w:rsidRPr="00F522F2" w:rsidTr="00810A3D">
        <w:tc>
          <w:tcPr>
            <w:tcW w:w="9289" w:type="dxa"/>
            <w:gridSpan w:val="2"/>
            <w:shd w:val="clear" w:color="auto" w:fill="BFBFBF"/>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8E5D47" w:rsidRPr="00F522F2" w:rsidTr="00810A3D">
        <w:tc>
          <w:tcPr>
            <w:tcW w:w="4644"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8E5D47" w:rsidRPr="00F522F2" w:rsidTr="004C55F7">
        <w:tc>
          <w:tcPr>
            <w:tcW w:w="4644" w:type="dxa"/>
          </w:tcPr>
          <w:p w:rsidR="008E5D47" w:rsidRPr="00F522F2" w:rsidRDefault="008E5D47"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8E5D47" w:rsidRPr="00F522F2" w:rsidRDefault="008E5D47"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4C55F7">
        <w:tc>
          <w:tcPr>
            <w:tcW w:w="4644" w:type="dxa"/>
            <w:tcBorders>
              <w:tl2br w:val="single" w:sz="4" w:space="0" w:color="auto"/>
              <w:tr2bl w:val="single" w:sz="4" w:space="0" w:color="auto"/>
            </w:tcBorders>
          </w:tcPr>
          <w:p w:rsidR="008E5D47" w:rsidRPr="00F522F2" w:rsidRDefault="008E5D47"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tcPr>
          <w:p w:rsidR="008E5D47" w:rsidRPr="00F522F2" w:rsidRDefault="008E5D47"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tr>
    </w:tbl>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8E5D47" w:rsidRPr="00F522F2" w:rsidRDefault="008E5D47"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810A3D">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810A3D">
        <w:tc>
          <w:tcPr>
            <w:tcW w:w="4644"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razie potrzeby proszę podać szczegółowe informacje dotyczące przedstawicielstwa (jego form, zakresu, celu itd.):</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810A3D">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8E5D47" w:rsidRPr="00F522F2" w:rsidRDefault="008E5D47"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8E5D47" w:rsidRPr="00B00C1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260608">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8E5D47" w:rsidRPr="00F522F2" w:rsidTr="00260608">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8E5D47" w:rsidRPr="00F522F2" w:rsidRDefault="008E5D47" w:rsidP="0070538C">
      <w:pPr>
        <w:spacing w:after="160" w:line="259" w:lineRule="auto"/>
        <w:rPr>
          <w:rFonts w:ascii="Arial" w:hAnsi="Arial" w:cs="Arial"/>
          <w:b/>
          <w:sz w:val="20"/>
          <w:szCs w:val="20"/>
          <w:lang w:eastAsia="en-GB"/>
        </w:rPr>
      </w:pPr>
    </w:p>
    <w:p w:rsidR="008E5D47" w:rsidRPr="00F522F2" w:rsidRDefault="008E5D47"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8E5D47" w:rsidRPr="00D95850" w:rsidRDefault="008E5D47" w:rsidP="0070538C">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8E5D47" w:rsidRPr="001A2B12" w:rsidRDefault="008E5D47" w:rsidP="001A2B1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215F82">
        <w:rPr>
          <w:rFonts w:ascii="Arial" w:hAnsi="Arial" w:cs="Arial"/>
          <w:b/>
          <w:sz w:val="20"/>
          <w:szCs w:val="20"/>
          <w:highlight w:val="lightGray"/>
          <w:lang w:eastAsia="en-GB"/>
        </w:rPr>
        <w:t>korupcja</w:t>
      </w:r>
      <w:r w:rsidRPr="00215F82">
        <w:rPr>
          <w:rFonts w:ascii="Arial" w:hAnsi="Arial" w:cs="Arial"/>
          <w:b/>
          <w:sz w:val="20"/>
          <w:szCs w:val="20"/>
          <w:highlight w:val="lightGray"/>
          <w:vertAlign w:val="superscript"/>
          <w:lang w:eastAsia="en-GB"/>
        </w:rPr>
        <w:footnoteReference w:id="14"/>
      </w:r>
      <w:r w:rsidRPr="00215F82">
        <w:rPr>
          <w:rFonts w:ascii="Arial" w:hAnsi="Arial" w:cs="Arial"/>
          <w:sz w:val="20"/>
          <w:szCs w:val="20"/>
          <w:highlight w:val="lightGray"/>
          <w:lang w:eastAsia="en-GB"/>
        </w:rPr>
        <w:t>;</w:t>
      </w:r>
    </w:p>
    <w:p w:rsidR="008E5D47" w:rsidRDefault="008E5D47" w:rsidP="001A2B1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49" w:name="_DV_M1264"/>
      <w:bookmarkEnd w:id="49"/>
      <w:r w:rsidRPr="00F522F2">
        <w:rPr>
          <w:rFonts w:ascii="Arial" w:hAnsi="Arial" w:cs="Arial"/>
          <w:b/>
          <w:w w:val="0"/>
          <w:sz w:val="20"/>
          <w:szCs w:val="20"/>
          <w:lang w:eastAsia="en-GB"/>
        </w:rPr>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50" w:name="_DV_M1266"/>
      <w:bookmarkEnd w:id="50"/>
    </w:p>
    <w:p w:rsidR="008E5D47" w:rsidRPr="001A2B12" w:rsidRDefault="008E5D47" w:rsidP="001A2B1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51" w:name="_DV_M1268"/>
      <w:bookmarkEnd w:id="51"/>
      <w:r w:rsidRPr="00F522F2">
        <w:rPr>
          <w:rFonts w:ascii="Arial" w:hAnsi="Arial" w:cs="Arial"/>
          <w:b/>
          <w:w w:val="0"/>
          <w:sz w:val="20"/>
          <w:szCs w:val="20"/>
          <w:vertAlign w:val="superscript"/>
          <w:lang w:eastAsia="en-GB"/>
        </w:rPr>
        <w:footnoteReference w:id="16"/>
      </w:r>
    </w:p>
    <w:p w:rsidR="008E5D47" w:rsidRPr="001A2B12" w:rsidRDefault="008E5D47" w:rsidP="001A2B1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8E5D47" w:rsidRPr="00F522F2" w:rsidRDefault="008E5D47" w:rsidP="001A2B12">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810A3D">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8E5D47" w:rsidRPr="009B607E" w:rsidRDefault="008E5D47"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8E5D47" w:rsidRPr="00F522F2" w:rsidTr="00810A3D">
        <w:tc>
          <w:tcPr>
            <w:tcW w:w="4644"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którego(-ych) to dotyczy.</w:t>
            </w:r>
          </w:p>
          <w:p w:rsidR="008E5D47" w:rsidRPr="009B607E" w:rsidRDefault="008E5D47"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9B607E">
              <w:rPr>
                <w:rFonts w:ascii="Arial" w:hAnsi="Arial" w:cs="Arial"/>
                <w:sz w:val="20"/>
                <w:szCs w:val="20"/>
                <w:vertAlign w:val="superscript"/>
                <w:lang w:eastAsia="en-GB"/>
              </w:rPr>
              <w:footnoteReference w:id="21"/>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8E5D47" w:rsidRPr="00F522F2" w:rsidRDefault="008E5D47"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2322"/>
        <w:gridCol w:w="2323"/>
      </w:tblGrid>
      <w:tr w:rsidR="008E5D47" w:rsidRPr="00F522F2" w:rsidTr="00810A3D">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810A3D">
        <w:tc>
          <w:tcPr>
            <w:tcW w:w="4644" w:type="dxa"/>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8E5D47" w:rsidRPr="00F522F2" w:rsidTr="00810A3D">
        <w:trPr>
          <w:trHeight w:val="470"/>
        </w:trPr>
        <w:tc>
          <w:tcPr>
            <w:tcW w:w="4644" w:type="dxa"/>
            <w:vMerge w:val="restart"/>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8E5D47" w:rsidRPr="00F522F2" w:rsidRDefault="008E5D47"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8E5D47" w:rsidRPr="00F522F2" w:rsidRDefault="008E5D47" w:rsidP="00810A3D">
            <w:pPr>
              <w:numPr>
                <w:ilvl w:val="0"/>
                <w:numId w:val="40"/>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8E5D47" w:rsidRPr="00F522F2" w:rsidRDefault="008E5D47" w:rsidP="00810A3D">
            <w:pPr>
              <w:numPr>
                <w:ilvl w:val="0"/>
                <w:numId w:val="40"/>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8E5D47" w:rsidRPr="009F339C" w:rsidRDefault="008E5D47"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8E5D47" w:rsidRPr="00F522F2" w:rsidRDefault="008E5D47"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8E5D47" w:rsidRPr="00F522F2" w:rsidRDefault="008E5D47" w:rsidP="00810A3D">
            <w:pPr>
              <w:spacing w:before="120" w:after="120"/>
              <w:rPr>
                <w:rFonts w:ascii="Arial" w:hAnsi="Arial" w:cs="Arial"/>
                <w:b/>
                <w:sz w:val="20"/>
                <w:szCs w:val="20"/>
                <w:lang w:eastAsia="en-GB"/>
              </w:rPr>
            </w:pPr>
            <w:r w:rsidRPr="00F522F2">
              <w:rPr>
                <w:rFonts w:ascii="Arial" w:hAnsi="Arial" w:cs="Arial"/>
                <w:b/>
                <w:sz w:val="20"/>
                <w:szCs w:val="20"/>
                <w:lang w:eastAsia="en-GB"/>
              </w:rPr>
              <w:t>Podatki</w:t>
            </w:r>
          </w:p>
        </w:tc>
        <w:tc>
          <w:tcPr>
            <w:tcW w:w="2323" w:type="dxa"/>
          </w:tcPr>
          <w:p w:rsidR="008E5D47" w:rsidRPr="00F522F2" w:rsidRDefault="008E5D47"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8E5D47" w:rsidRPr="00F522F2" w:rsidTr="00810A3D">
        <w:trPr>
          <w:trHeight w:val="1977"/>
        </w:trPr>
        <w:tc>
          <w:tcPr>
            <w:tcW w:w="4644" w:type="dxa"/>
            <w:vMerge/>
          </w:tcPr>
          <w:p w:rsidR="008E5D47" w:rsidRPr="00F522F2" w:rsidRDefault="008E5D47" w:rsidP="00810A3D">
            <w:pPr>
              <w:spacing w:before="120" w:after="120"/>
              <w:rPr>
                <w:rFonts w:ascii="Arial" w:hAnsi="Arial" w:cs="Arial"/>
                <w:b/>
                <w:sz w:val="20"/>
                <w:szCs w:val="20"/>
                <w:lang w:eastAsia="en-GB"/>
              </w:rPr>
            </w:pPr>
          </w:p>
        </w:tc>
        <w:tc>
          <w:tcPr>
            <w:tcW w:w="2322" w:type="dxa"/>
          </w:tcPr>
          <w:p w:rsidR="008E5D47" w:rsidRPr="003A7052" w:rsidRDefault="008E5D47"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8E5D47" w:rsidRPr="003A7052" w:rsidRDefault="008E5D47"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8E5D47" w:rsidRPr="003A7052" w:rsidRDefault="008E5D47" w:rsidP="00810A3D">
            <w:pPr>
              <w:numPr>
                <w:ilvl w:val="0"/>
                <w:numId w:val="39"/>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8E5D47" w:rsidRPr="003A7052" w:rsidRDefault="008E5D47" w:rsidP="00810A3D">
            <w:pPr>
              <w:numPr>
                <w:ilvl w:val="0"/>
                <w:numId w:val="39"/>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8E5D47" w:rsidRPr="003A7052" w:rsidRDefault="008E5D47" w:rsidP="00810A3D">
            <w:pPr>
              <w:spacing w:before="120" w:after="120"/>
              <w:jc w:val="both"/>
              <w:rPr>
                <w:rFonts w:ascii="Arial" w:hAnsi="Arial" w:cs="Arial"/>
                <w:sz w:val="20"/>
                <w:szCs w:val="20"/>
                <w:lang w:eastAsia="en-GB"/>
              </w:rPr>
            </w:pPr>
          </w:p>
          <w:p w:rsidR="008E5D47" w:rsidRPr="003A7052" w:rsidRDefault="008E5D47"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c>
          <w:tcPr>
            <w:tcW w:w="2323" w:type="dxa"/>
          </w:tcPr>
          <w:p w:rsidR="008E5D47" w:rsidRPr="003A7052" w:rsidRDefault="008E5D47"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8E5D47" w:rsidRPr="003A7052" w:rsidRDefault="008E5D47" w:rsidP="00810A3D">
            <w:pPr>
              <w:numPr>
                <w:ilvl w:val="0"/>
                <w:numId w:val="39"/>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8E5D47" w:rsidRPr="003A7052" w:rsidRDefault="008E5D47" w:rsidP="00810A3D">
            <w:pPr>
              <w:numPr>
                <w:ilvl w:val="0"/>
                <w:numId w:val="39"/>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8E5D47" w:rsidRPr="003A7052" w:rsidRDefault="008E5D47" w:rsidP="00810A3D">
            <w:pPr>
              <w:numPr>
                <w:ilvl w:val="0"/>
                <w:numId w:val="39"/>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8E5D47" w:rsidRPr="003A7052" w:rsidRDefault="008E5D47" w:rsidP="00810A3D">
            <w:pPr>
              <w:spacing w:before="120" w:after="120"/>
              <w:rPr>
                <w:rFonts w:ascii="Arial" w:hAnsi="Arial" w:cs="Arial"/>
                <w:w w:val="0"/>
                <w:sz w:val="20"/>
                <w:szCs w:val="20"/>
                <w:lang w:eastAsia="en-GB"/>
              </w:rPr>
            </w:pPr>
          </w:p>
          <w:p w:rsidR="008E5D47" w:rsidRPr="003A7052" w:rsidRDefault="008E5D47"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r>
      <w:tr w:rsidR="008E5D47" w:rsidRPr="00F522F2" w:rsidTr="00810A3D">
        <w:tc>
          <w:tcPr>
            <w:tcW w:w="4644" w:type="dxa"/>
          </w:tcPr>
          <w:p w:rsidR="008E5D47" w:rsidRPr="00A42875" w:rsidRDefault="008E5D47"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3B3343">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3B3343">
        <w:trPr>
          <w:trHeight w:val="406"/>
        </w:trPr>
        <w:tc>
          <w:tcPr>
            <w:tcW w:w="4644" w:type="dxa"/>
            <w:vMerge w:val="restart"/>
          </w:tcPr>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8E5D47" w:rsidRPr="003B3343" w:rsidRDefault="008E5D47"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8E5D47" w:rsidRPr="00F522F2" w:rsidTr="003B3343">
        <w:trPr>
          <w:trHeight w:val="405"/>
        </w:trPr>
        <w:tc>
          <w:tcPr>
            <w:tcW w:w="4644" w:type="dxa"/>
            <w:vMerge/>
          </w:tcPr>
          <w:p w:rsidR="008E5D47" w:rsidRPr="00F522F2" w:rsidRDefault="008E5D47" w:rsidP="00810A3D">
            <w:pPr>
              <w:spacing w:before="120" w:after="120"/>
              <w:jc w:val="both"/>
              <w:rPr>
                <w:rFonts w:ascii="Arial" w:hAnsi="Arial" w:cs="Arial"/>
                <w:sz w:val="20"/>
                <w:szCs w:val="20"/>
                <w:lang w:eastAsia="en-GB"/>
              </w:rPr>
            </w:pP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8E5D47" w:rsidRPr="00F522F2" w:rsidTr="00810A3D">
        <w:tc>
          <w:tcPr>
            <w:tcW w:w="4644" w:type="dxa"/>
          </w:tcPr>
          <w:p w:rsidR="008E5D47" w:rsidRPr="00F522F2" w:rsidRDefault="008E5D47"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8E5D47" w:rsidRPr="00F522F2" w:rsidRDefault="008E5D47" w:rsidP="00810A3D">
            <w:pPr>
              <w:numPr>
                <w:ilvl w:val="0"/>
                <w:numId w:val="39"/>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8E5D47" w:rsidRPr="00F522F2" w:rsidRDefault="008E5D47" w:rsidP="00810A3D">
            <w:pPr>
              <w:numPr>
                <w:ilvl w:val="0"/>
                <w:numId w:val="39"/>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8E5D47" w:rsidRPr="00F522F2" w:rsidRDefault="008E5D47" w:rsidP="00810A3D">
            <w:pPr>
              <w:spacing w:before="120" w:after="120"/>
              <w:rPr>
                <w:rFonts w:ascii="Arial" w:hAnsi="Arial" w:cs="Arial"/>
                <w:sz w:val="20"/>
                <w:szCs w:val="20"/>
                <w:lang w:eastAsia="en-GB"/>
              </w:rPr>
            </w:pPr>
          </w:p>
          <w:p w:rsidR="008E5D47" w:rsidRPr="00F522F2" w:rsidRDefault="008E5D47" w:rsidP="00810A3D">
            <w:pPr>
              <w:spacing w:before="120" w:after="120"/>
              <w:rPr>
                <w:rFonts w:ascii="Arial" w:hAnsi="Arial" w:cs="Arial"/>
                <w:sz w:val="20"/>
                <w:szCs w:val="20"/>
                <w:lang w:eastAsia="en-GB"/>
              </w:rPr>
            </w:pPr>
          </w:p>
          <w:p w:rsidR="008E5D47" w:rsidRPr="00F522F2" w:rsidRDefault="008E5D47" w:rsidP="00810A3D">
            <w:pPr>
              <w:numPr>
                <w:ilvl w:val="0"/>
                <w:numId w:val="39"/>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8E5D47" w:rsidRPr="00F522F2" w:rsidRDefault="008E5D47" w:rsidP="00810A3D">
            <w:pPr>
              <w:numPr>
                <w:ilvl w:val="0"/>
                <w:numId w:val="39"/>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8E5D47" w:rsidRPr="00F522F2" w:rsidRDefault="008E5D47" w:rsidP="00810A3D">
            <w:pPr>
              <w:spacing w:before="120" w:after="120"/>
              <w:ind w:left="850"/>
              <w:jc w:val="both"/>
              <w:rPr>
                <w:rFonts w:ascii="Arial" w:hAnsi="Arial" w:cs="Arial"/>
                <w:sz w:val="20"/>
                <w:szCs w:val="20"/>
                <w:lang w:eastAsia="en-GB"/>
              </w:rPr>
            </w:pPr>
          </w:p>
          <w:p w:rsidR="008E5D47" w:rsidRPr="00F522F2" w:rsidRDefault="008E5D47"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8E5D47" w:rsidRPr="00F522F2" w:rsidTr="00810A3D">
        <w:trPr>
          <w:trHeight w:val="303"/>
        </w:trPr>
        <w:tc>
          <w:tcPr>
            <w:tcW w:w="4644" w:type="dxa"/>
            <w:vMerge w:val="restart"/>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8E5D47" w:rsidRPr="00F522F2" w:rsidTr="00810A3D">
        <w:trPr>
          <w:trHeight w:val="303"/>
        </w:trPr>
        <w:tc>
          <w:tcPr>
            <w:tcW w:w="4644" w:type="dxa"/>
            <w:vMerge/>
          </w:tcPr>
          <w:p w:rsidR="008E5D47" w:rsidRPr="00F522F2" w:rsidRDefault="008E5D47" w:rsidP="00810A3D">
            <w:pPr>
              <w:spacing w:before="120" w:after="120"/>
              <w:rPr>
                <w:rFonts w:ascii="Arial" w:hAnsi="Arial" w:cs="Arial"/>
                <w:sz w:val="20"/>
                <w:szCs w:val="20"/>
                <w:lang w:eastAsia="en-GB"/>
              </w:rPr>
            </w:pP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8E5D47" w:rsidRPr="00F522F2" w:rsidTr="00810A3D">
        <w:trPr>
          <w:trHeight w:val="515"/>
        </w:trPr>
        <w:tc>
          <w:tcPr>
            <w:tcW w:w="4644" w:type="dxa"/>
            <w:vMerge w:val="restart"/>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8E5D47" w:rsidRPr="00F522F2" w:rsidTr="00516E15">
        <w:trPr>
          <w:trHeight w:val="514"/>
        </w:trPr>
        <w:tc>
          <w:tcPr>
            <w:tcW w:w="4644" w:type="dxa"/>
            <w:vMerge/>
          </w:tcPr>
          <w:p w:rsidR="008E5D47" w:rsidRPr="00F522F2" w:rsidRDefault="008E5D47" w:rsidP="00810A3D">
            <w:pPr>
              <w:spacing w:before="120" w:after="120"/>
              <w:rPr>
                <w:rFonts w:ascii="Arial" w:hAnsi="Arial" w:cs="Arial"/>
                <w:w w:val="0"/>
                <w:sz w:val="20"/>
                <w:szCs w:val="20"/>
                <w:lang w:eastAsia="en-GB"/>
              </w:rPr>
            </w:pP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8E5D47" w:rsidRPr="00F522F2" w:rsidTr="00516E15">
        <w:trPr>
          <w:trHeight w:val="1316"/>
        </w:trPr>
        <w:tc>
          <w:tcPr>
            <w:tcW w:w="4644" w:type="dxa"/>
            <w:tcBorders>
              <w:tl2br w:val="single" w:sz="4" w:space="0" w:color="auto"/>
              <w:tr2bl w:val="single" w:sz="4" w:space="0" w:color="auto"/>
            </w:tcBorders>
          </w:tcPr>
          <w:p w:rsidR="008E5D47" w:rsidRPr="00F522F2" w:rsidRDefault="008E5D47"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8E5D47" w:rsidRPr="00F522F2" w:rsidTr="00810A3D">
        <w:trPr>
          <w:trHeight w:val="1544"/>
        </w:trPr>
        <w:tc>
          <w:tcPr>
            <w:tcW w:w="4644" w:type="dxa"/>
          </w:tcPr>
          <w:p w:rsidR="008E5D47" w:rsidRPr="00F522F2" w:rsidRDefault="008E5D47"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8E5D47" w:rsidRPr="00F522F2" w:rsidTr="00810A3D">
        <w:trPr>
          <w:trHeight w:val="932"/>
        </w:trPr>
        <w:tc>
          <w:tcPr>
            <w:tcW w:w="4644" w:type="dxa"/>
            <w:vMerge w:val="restart"/>
          </w:tcPr>
          <w:p w:rsidR="008E5D47" w:rsidRPr="00F522F2" w:rsidRDefault="008E5D47" w:rsidP="00810A3D">
            <w:pPr>
              <w:spacing w:before="120" w:after="120"/>
              <w:rPr>
                <w:rFonts w:ascii="Arial" w:hAnsi="Arial" w:cs="Arial"/>
                <w:w w:val="0"/>
                <w:sz w:val="20"/>
                <w:szCs w:val="20"/>
                <w:lang w:eastAsia="en-GB"/>
              </w:rPr>
            </w:pPr>
            <w:r w:rsidRPr="00F522F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lub w której nałożone zostało odszkodowanie bądź inne porównywalne sankcje 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8E5D47" w:rsidRPr="00F522F2" w:rsidTr="00810A3D">
        <w:trPr>
          <w:trHeight w:val="931"/>
        </w:trPr>
        <w:tc>
          <w:tcPr>
            <w:tcW w:w="4644" w:type="dxa"/>
            <w:vMerge/>
          </w:tcPr>
          <w:p w:rsidR="008E5D47" w:rsidRPr="00F522F2" w:rsidRDefault="008E5D47" w:rsidP="00810A3D">
            <w:pPr>
              <w:spacing w:before="120" w:after="120"/>
              <w:rPr>
                <w:rFonts w:ascii="Arial" w:hAnsi="Arial" w:cs="Arial"/>
                <w:sz w:val="20"/>
                <w:szCs w:val="20"/>
                <w:lang w:eastAsia="en-GB"/>
              </w:rPr>
            </w:pP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8E5D47" w:rsidRPr="00F522F2" w:rsidTr="00810A3D">
        <w:tc>
          <w:tcPr>
            <w:tcW w:w="4644"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tblPr>
      <w:tblGrid>
        <w:gridCol w:w="4644"/>
        <w:gridCol w:w="4645"/>
      </w:tblGrid>
      <w:tr w:rsidR="008E5D47" w:rsidRPr="00F522F2" w:rsidTr="009D15FF">
        <w:tc>
          <w:tcPr>
            <w:tcW w:w="4644" w:type="dxa"/>
            <w:tcBorders>
              <w:top w:val="single" w:sz="4" w:space="0" w:color="auto"/>
              <w:left w:val="single" w:sz="4" w:space="0" w:color="auto"/>
              <w:bottom w:val="single" w:sz="4" w:space="0" w:color="auto"/>
              <w:right w:val="single" w:sz="4" w:space="0" w:color="auto"/>
            </w:tcBorders>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9D15FF">
        <w:tc>
          <w:tcPr>
            <w:tcW w:w="4644" w:type="dxa"/>
            <w:tcBorders>
              <w:top w:val="single" w:sz="4" w:space="0" w:color="auto"/>
              <w:left w:val="single" w:sz="4" w:space="0" w:color="auto"/>
              <w:bottom w:val="single" w:sz="4" w:space="0" w:color="auto"/>
              <w:right w:val="single" w:sz="4" w:space="0" w:color="auto"/>
            </w:tcBorders>
          </w:tcPr>
          <w:p w:rsidR="008E5D47" w:rsidRPr="00233705" w:rsidRDefault="008E5D47"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8E5D47" w:rsidRPr="00233705" w:rsidRDefault="008E5D47"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8E5D47"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b/>
                <w:sz w:val="20"/>
                <w:szCs w:val="20"/>
                <w:lang w:eastAsia="en-GB"/>
              </w:rPr>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8E5D47" w:rsidRPr="00F522F2" w:rsidRDefault="008E5D47" w:rsidP="0070538C">
      <w:pPr>
        <w:spacing w:before="120" w:after="120"/>
        <w:jc w:val="both"/>
        <w:rPr>
          <w:szCs w:val="22"/>
          <w:lang w:eastAsia="en-GB"/>
        </w:rPr>
      </w:pPr>
    </w:p>
    <w:p w:rsidR="008E5D47" w:rsidRPr="00F522F2" w:rsidRDefault="008E5D47"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IV: Kryteria kwalifikacji</w:t>
      </w:r>
    </w:p>
    <w:p w:rsidR="008E5D47" w:rsidRPr="00F522F2" w:rsidRDefault="008E5D47"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8E5D47" w:rsidRPr="00F522F2" w:rsidTr="00810A3D">
        <w:tc>
          <w:tcPr>
            <w:tcW w:w="4606" w:type="dxa"/>
            <w:tcBorders>
              <w:tl2br w:val="single" w:sz="4" w:space="0" w:color="auto"/>
              <w:tr2bl w:val="single" w:sz="4" w:space="0" w:color="auto"/>
            </w:tcBorders>
          </w:tcPr>
          <w:p w:rsidR="008E5D47" w:rsidRPr="00A42875" w:rsidRDefault="008E5D47"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8E5D47" w:rsidRPr="00A42875" w:rsidRDefault="008E5D47"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8E5D47" w:rsidRPr="00F522F2" w:rsidTr="00810A3D">
        <w:tc>
          <w:tcPr>
            <w:tcW w:w="4606" w:type="dxa"/>
            <w:tcBorders>
              <w:tl2br w:val="single" w:sz="4" w:space="0" w:color="auto"/>
              <w:tr2bl w:val="single" w:sz="4" w:space="0" w:color="auto"/>
            </w:tcBorders>
          </w:tcPr>
          <w:p w:rsidR="008E5D47" w:rsidRPr="00A42875" w:rsidRDefault="008E5D47"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8E5D47" w:rsidRPr="00A42875" w:rsidRDefault="008E5D47"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701089">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F522F2" w:rsidTr="002B471C">
        <w:tc>
          <w:tcPr>
            <w:tcW w:w="4644" w:type="dxa"/>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b/>
                <w:sz w:val="20"/>
                <w:szCs w:val="20"/>
                <w:lang w:eastAsia="en-GB"/>
              </w:rPr>
              <w:t>1) Figuruje w odpowiednim rejestrze zawodowym lub handlowym</w:t>
            </w:r>
            <w:r w:rsidRPr="00A42875">
              <w:rPr>
                <w:rFonts w:ascii="Arial" w:hAnsi="Arial" w:cs="Arial"/>
                <w:sz w:val="20"/>
                <w:szCs w:val="20"/>
                <w:lang w:eastAsia="en-GB"/>
              </w:rPr>
              <w:t xml:space="preserve"> prowadzonym w państwie członkowskim siedziby wykonawcy</w:t>
            </w:r>
            <w:r w:rsidRPr="00A42875">
              <w:rPr>
                <w:rFonts w:ascii="Arial" w:hAnsi="Arial" w:cs="Arial"/>
                <w:sz w:val="20"/>
                <w:szCs w:val="20"/>
                <w:vertAlign w:val="superscript"/>
                <w:lang w:eastAsia="en-GB"/>
              </w:rPr>
              <w:footnoteReference w:id="32"/>
            </w:r>
            <w:r w:rsidRPr="00A42875">
              <w:rPr>
                <w:rFonts w:ascii="Arial" w:hAnsi="Arial" w:cs="Arial"/>
                <w:sz w:val="20"/>
                <w:szCs w:val="20"/>
                <w:lang w:eastAsia="en-GB"/>
              </w:rPr>
              <w:t>:</w:t>
            </w:r>
            <w:r w:rsidRPr="00A42875">
              <w:rPr>
                <w:rFonts w:ascii="Arial" w:hAnsi="Arial" w:cs="Arial"/>
                <w:sz w:val="20"/>
                <w:szCs w:val="20"/>
                <w:lang w:eastAsia="en-GB"/>
              </w:rPr>
              <w:br/>
              <w:t>Jeżeli odnośna dokumentacja jest dostępna w formie elektronicznej, proszę wskazać:</w:t>
            </w:r>
          </w:p>
        </w:tc>
        <w:tc>
          <w:tcPr>
            <w:tcW w:w="4645" w:type="dxa"/>
          </w:tcPr>
          <w:p w:rsidR="008E5D47" w:rsidRPr="00A1574B" w:rsidRDefault="008E5D47"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8E5D47" w:rsidRPr="00A42875" w:rsidRDefault="008E5D47"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8E5D47" w:rsidRPr="00F522F2" w:rsidTr="002B471C">
        <w:tc>
          <w:tcPr>
            <w:tcW w:w="4644" w:type="dxa"/>
            <w:tcBorders>
              <w:tl2br w:val="single" w:sz="4" w:space="0" w:color="auto"/>
              <w:tr2bl w:val="single" w:sz="4" w:space="0" w:color="auto"/>
            </w:tcBorders>
          </w:tcPr>
          <w:p w:rsidR="008E5D47" w:rsidRPr="00F522F2" w:rsidRDefault="008E5D47"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8E5D47" w:rsidRPr="00F522F2" w:rsidRDefault="008E5D47"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(adres internetowy, wydający urząd lub organ, dokładne dane referencyjne dokumentacji): [……][……][……]</w:t>
            </w:r>
          </w:p>
        </w:tc>
      </w:tr>
    </w:tbl>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Sytuacja ekonomiczna i finansowa</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7F3F74">
        <w:tc>
          <w:tcPr>
            <w:tcW w:w="4644"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Sytuacja ekonomiczna i finansowa</w:t>
            </w:r>
          </w:p>
        </w:tc>
        <w:tc>
          <w:tcPr>
            <w:tcW w:w="4645" w:type="dxa"/>
          </w:tcPr>
          <w:p w:rsidR="008E5D47" w:rsidRPr="00F522F2" w:rsidRDefault="008E5D47"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8E5D47" w:rsidRPr="00A42875" w:rsidTr="007F3F74">
        <w:tc>
          <w:tcPr>
            <w:tcW w:w="4644" w:type="dxa"/>
            <w:tcBorders>
              <w:tl2br w:val="single" w:sz="4" w:space="0" w:color="auto"/>
              <w:tr2bl w:val="single" w:sz="4" w:space="0" w:color="auto"/>
            </w:tcBorders>
          </w:tcPr>
          <w:p w:rsidR="008E5D47" w:rsidRPr="007F3F74" w:rsidRDefault="008E5D47"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8E5D47" w:rsidRPr="007F3F74" w:rsidRDefault="008E5D47"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8E5D47" w:rsidRPr="00212575" w:rsidRDefault="008E5D47"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8E5D47" w:rsidRPr="00A42875" w:rsidTr="00810A3D">
        <w:tc>
          <w:tcPr>
            <w:tcW w:w="4644" w:type="dxa"/>
            <w:tcBorders>
              <w:tl2br w:val="single" w:sz="4" w:space="0" w:color="auto"/>
              <w:tr2bl w:val="single" w:sz="4" w:space="0" w:color="auto"/>
            </w:tcBorders>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8E5D47" w:rsidRPr="00A42875" w:rsidTr="00810A3D">
        <w:tc>
          <w:tcPr>
            <w:tcW w:w="4644" w:type="dxa"/>
            <w:tcBorders>
              <w:tl2br w:val="single" w:sz="4" w:space="0" w:color="auto"/>
              <w:tr2bl w:val="single" w:sz="4" w:space="0" w:color="auto"/>
            </w:tcBorders>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8E5D47" w:rsidRPr="00A42875" w:rsidRDefault="008E5D47"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8E5D47" w:rsidRPr="00A42875" w:rsidTr="00810A3D">
        <w:tc>
          <w:tcPr>
            <w:tcW w:w="4644" w:type="dxa"/>
            <w:tcBorders>
              <w:tl2br w:val="single" w:sz="4" w:space="0" w:color="auto"/>
              <w:tr2bl w:val="single" w:sz="4" w:space="0" w:color="auto"/>
            </w:tcBorders>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wymaganego(-ych) wskaźnika(-ów) jest (są) następująca(-e):</w:t>
            </w:r>
            <w:r w:rsidRPr="00A42875">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sz w:val="20"/>
                <w:szCs w:val="20"/>
                <w:lang w:eastAsia="en-GB"/>
              </w:rPr>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8E5D47" w:rsidRPr="00F522F2" w:rsidTr="00810A3D">
        <w:tc>
          <w:tcPr>
            <w:tcW w:w="4644" w:type="dxa"/>
            <w:tcBorders>
              <w:tl2br w:val="single" w:sz="4" w:space="0" w:color="auto"/>
              <w:tr2bl w:val="single" w:sz="4" w:space="0" w:color="auto"/>
            </w:tcBorders>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5) W ramach </w:t>
            </w:r>
            <w:r w:rsidRPr="00A42875">
              <w:rPr>
                <w:rFonts w:ascii="Arial" w:hAnsi="Arial" w:cs="Arial"/>
                <w:b/>
                <w:sz w:val="20"/>
                <w:szCs w:val="20"/>
                <w:lang w:eastAsia="en-GB"/>
              </w:rPr>
              <w:t>ubezpieczenia z tytułu ryzyka zawodowego</w:t>
            </w:r>
            <w:r w:rsidRPr="00A42875">
              <w:rPr>
                <w:rFonts w:ascii="Arial" w:hAnsi="Arial" w:cs="Arial"/>
                <w:sz w:val="20"/>
                <w:szCs w:val="20"/>
                <w:lang w:eastAsia="en-GB"/>
              </w:rPr>
              <w:t xml:space="preserve"> wykonawca jest ubezpieczony na następującą kwotę:</w:t>
            </w:r>
            <w:r w:rsidRPr="00A42875">
              <w:rPr>
                <w:rFonts w:ascii="Arial" w:hAnsi="Arial" w:cs="Arial"/>
                <w:sz w:val="20"/>
                <w:szCs w:val="20"/>
                <w:lang w:eastAsia="en-GB"/>
              </w:rPr>
              <w:br/>
              <w:t>Jeżeli te informacje są dostępne w formie elektronicznej, proszę wskazać:</w:t>
            </w:r>
          </w:p>
        </w:tc>
        <w:tc>
          <w:tcPr>
            <w:tcW w:w="4645" w:type="dxa"/>
            <w:tcBorders>
              <w:tl2br w:val="single" w:sz="4" w:space="0" w:color="auto"/>
              <w:tr2bl w:val="single" w:sz="4" w:space="0" w:color="auto"/>
            </w:tcBorders>
          </w:tcPr>
          <w:p w:rsidR="008E5D47" w:rsidRPr="00A42875" w:rsidRDefault="008E5D47"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8E5D47" w:rsidRPr="00F522F2" w:rsidTr="00810A3D">
        <w:tc>
          <w:tcPr>
            <w:tcW w:w="4644"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6) W odniesieniu do </w:t>
            </w:r>
            <w:r w:rsidRPr="00F522F2">
              <w:rPr>
                <w:rFonts w:ascii="Arial" w:hAnsi="Arial" w:cs="Arial"/>
                <w:b/>
                <w:sz w:val="20"/>
                <w:szCs w:val="20"/>
                <w:lang w:eastAsia="en-GB"/>
              </w:rPr>
              <w:t>innych ewentualnych wymogów ekonomicznych lub finansowych</w:t>
            </w:r>
            <w:r w:rsidRPr="00F522F2">
              <w:rPr>
                <w:rFonts w:ascii="Arial" w:hAnsi="Arial" w:cs="Arial"/>
                <w:sz w:val="20"/>
                <w:szCs w:val="20"/>
                <w:lang w:eastAsia="en-GB"/>
              </w:rPr>
              <w:t>, które mogły zostać określone w stosownym ogłoszeniu lub dokumentach zamówienia, wykonawca oświadcza, że</w:t>
            </w:r>
            <w:r>
              <w:rPr>
                <w:rFonts w:ascii="Arial" w:hAnsi="Arial" w:cs="Arial"/>
                <w:sz w:val="20"/>
                <w:szCs w:val="20"/>
                <w:lang w:eastAsia="en-GB"/>
              </w:rPr>
              <w:t xml:space="preserve">  </w:t>
            </w:r>
            <w:r w:rsidRPr="00F522F2">
              <w:rPr>
                <w:rFonts w:ascii="Arial" w:hAnsi="Arial" w:cs="Arial"/>
                <w:sz w:val="20"/>
                <w:szCs w:val="20"/>
                <w:lang w:eastAsia="en-GB"/>
              </w:rPr>
              <w:br/>
              <w:t xml:space="preserve">Jeżeli odnośna dokumentacja, która </w:t>
            </w:r>
            <w:r w:rsidRPr="00F522F2">
              <w:rPr>
                <w:rFonts w:ascii="Arial" w:hAnsi="Arial" w:cs="Arial"/>
                <w:b/>
                <w:sz w:val="20"/>
                <w:szCs w:val="20"/>
                <w:lang w:eastAsia="en-GB"/>
              </w:rPr>
              <w:t>mogła</w:t>
            </w:r>
            <w:r w:rsidRPr="00F522F2">
              <w:rPr>
                <w:rFonts w:ascii="Arial" w:hAnsi="Arial" w:cs="Arial"/>
                <w:sz w:val="20"/>
                <w:szCs w:val="20"/>
                <w:lang w:eastAsia="en-GB"/>
              </w:rPr>
              <w:t xml:space="preserve"> zostać określona w stosownym ogłoszeniu lub w dokumentach zamówienia, jest dostępna w formie elektronicznej, proszę wskazać:</w:t>
            </w:r>
          </w:p>
        </w:tc>
        <w:tc>
          <w:tcPr>
            <w:tcW w:w="4645" w:type="dxa"/>
          </w:tcPr>
          <w:p w:rsidR="008E5D47" w:rsidRPr="00F522F2" w:rsidRDefault="008E5D47"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Zdolność techniczna i zawodowa</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p w:rsidR="008E5D47" w:rsidRPr="00EC3B3D" w:rsidRDefault="008E5D47" w:rsidP="0070538C">
      <w:pPr>
        <w:pStyle w:val="SectionTitle"/>
        <w:rPr>
          <w:rFonts w:ascii="Arial" w:hAnsi="Arial" w:cs="Arial"/>
          <w:b w:val="0"/>
          <w:sz w:val="20"/>
          <w:szCs w:val="20"/>
        </w:rPr>
      </w:pPr>
      <w:bookmarkStart w:id="52" w:name="_DV_M4300"/>
      <w:bookmarkStart w:id="53" w:name="_DV_M4301"/>
      <w:bookmarkStart w:id="54" w:name="_DV_M4307"/>
      <w:bookmarkStart w:id="55" w:name="_DV_M4308"/>
      <w:bookmarkStart w:id="56" w:name="_DV_M4309"/>
      <w:bookmarkStart w:id="57" w:name="_DV_M4310"/>
      <w:bookmarkStart w:id="58" w:name="_DV_M4311"/>
      <w:bookmarkStart w:id="59" w:name="_DV_M4312"/>
      <w:bookmarkEnd w:id="52"/>
      <w:bookmarkEnd w:id="53"/>
      <w:bookmarkEnd w:id="54"/>
      <w:bookmarkEnd w:id="55"/>
      <w:bookmarkEnd w:id="56"/>
      <w:bookmarkEnd w:id="57"/>
      <w:bookmarkEnd w:id="58"/>
      <w:bookmarkEnd w:id="59"/>
      <w:r w:rsidRPr="00EC3B3D">
        <w:rPr>
          <w:rFonts w:ascii="Arial" w:hAnsi="Arial" w:cs="Arial"/>
          <w:b w:val="0"/>
          <w:sz w:val="20"/>
          <w:szCs w:val="20"/>
        </w:rPr>
        <w:t>C: Zdolność techniczna i zawodowa</w:t>
      </w:r>
    </w:p>
    <w:p w:rsidR="008E5D47" w:rsidRPr="00C52B99" w:rsidRDefault="008E5D47"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8E5D47" w:rsidRPr="00682DD7" w:rsidTr="0027502D">
        <w:tc>
          <w:tcPr>
            <w:tcW w:w="4644" w:type="dxa"/>
          </w:tcPr>
          <w:p w:rsidR="008E5D47" w:rsidRPr="00C52B99" w:rsidRDefault="008E5D47" w:rsidP="00810A3D">
            <w:pPr>
              <w:rPr>
                <w:rFonts w:ascii="Arial" w:hAnsi="Arial" w:cs="Arial"/>
                <w:b/>
                <w:sz w:val="20"/>
                <w:szCs w:val="20"/>
              </w:rPr>
            </w:pPr>
            <w:r w:rsidRPr="00C52B99">
              <w:rPr>
                <w:rFonts w:ascii="Arial" w:hAnsi="Arial" w:cs="Arial"/>
                <w:b/>
                <w:sz w:val="20"/>
                <w:szCs w:val="20"/>
              </w:rPr>
              <w:t>Zdolność techniczna i zawodowa</w:t>
            </w:r>
          </w:p>
        </w:tc>
        <w:tc>
          <w:tcPr>
            <w:tcW w:w="4645" w:type="dxa"/>
          </w:tcPr>
          <w:p w:rsidR="008E5D47" w:rsidRPr="00C52B99" w:rsidRDefault="008E5D47" w:rsidP="00810A3D">
            <w:pPr>
              <w:rPr>
                <w:rFonts w:ascii="Arial" w:hAnsi="Arial" w:cs="Arial"/>
                <w:b/>
                <w:sz w:val="20"/>
                <w:szCs w:val="20"/>
              </w:rPr>
            </w:pPr>
            <w:r w:rsidRPr="00C52B99">
              <w:rPr>
                <w:rFonts w:ascii="Arial" w:hAnsi="Arial" w:cs="Arial"/>
                <w:b/>
                <w:sz w:val="20"/>
                <w:szCs w:val="20"/>
              </w:rPr>
              <w:t>Odpowiedź:</w:t>
            </w:r>
          </w:p>
        </w:tc>
      </w:tr>
      <w:tr w:rsidR="008E5D47" w:rsidRPr="00682DD7" w:rsidTr="0027502D">
        <w:tc>
          <w:tcPr>
            <w:tcW w:w="4644" w:type="dxa"/>
            <w:tcBorders>
              <w:tl2br w:val="single" w:sz="4" w:space="0" w:color="auto"/>
              <w:tr2bl w:val="single" w:sz="4" w:space="0" w:color="auto"/>
            </w:tcBorders>
          </w:tcPr>
          <w:p w:rsidR="008E5D47" w:rsidRPr="00A42875" w:rsidRDefault="008E5D47"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FootnoteReference"/>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r2bl w:val="single" w:sz="4" w:space="0" w:color="auto"/>
            </w:tcBorders>
          </w:tcPr>
          <w:p w:rsidR="008E5D47" w:rsidRPr="00A42875" w:rsidRDefault="008E5D47"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8E5D47" w:rsidRPr="00682DD7" w:rsidTr="0027502D">
        <w:tc>
          <w:tcPr>
            <w:tcW w:w="4644" w:type="dxa"/>
          </w:tcPr>
          <w:p w:rsidR="008E5D47" w:rsidRPr="00A42875" w:rsidRDefault="008E5D47" w:rsidP="00810A3D">
            <w:pPr>
              <w:rPr>
                <w:rFonts w:ascii="Arial" w:hAnsi="Arial" w:cs="Arial"/>
                <w:sz w:val="20"/>
                <w:szCs w:val="20"/>
                <w:shd w:val="clear" w:color="auto" w:fill="BFBFBF"/>
              </w:rPr>
            </w:pPr>
            <w:r w:rsidRPr="00A42875">
              <w:rPr>
                <w:rFonts w:ascii="Arial" w:hAnsi="Arial" w:cs="Arial"/>
                <w:sz w:val="20"/>
                <w:szCs w:val="20"/>
                <w:shd w:val="clear" w:color="auto" w:fill="FFFFFF"/>
              </w:rPr>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FootnoteReference"/>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FootnoteReference"/>
                <w:rFonts w:ascii="Arial" w:hAnsi="Arial" w:cs="Arial"/>
                <w:sz w:val="20"/>
                <w:szCs w:val="20"/>
              </w:rPr>
              <w:footnoteReference w:id="40"/>
            </w:r>
            <w:r w:rsidRPr="00A42875">
              <w:rPr>
                <w:rFonts w:ascii="Arial" w:hAnsi="Arial" w:cs="Arial"/>
                <w:sz w:val="20"/>
                <w:szCs w:val="20"/>
              </w:rPr>
              <w:t>:</w:t>
            </w:r>
          </w:p>
        </w:tc>
        <w:tc>
          <w:tcPr>
            <w:tcW w:w="4645" w:type="dxa"/>
          </w:tcPr>
          <w:p w:rsidR="008E5D47" w:rsidRDefault="008E5D47"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p w:rsidR="008E5D47" w:rsidRDefault="008E5D47" w:rsidP="00810A3D">
            <w:pPr>
              <w:rPr>
                <w:rFonts w:ascii="Arial" w:hAnsi="Arial" w:cs="Arial"/>
                <w:sz w:val="20"/>
                <w:szCs w:val="20"/>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900"/>
              <w:gridCol w:w="900"/>
              <w:gridCol w:w="1080"/>
            </w:tblGrid>
            <w:tr w:rsidR="008E5D47" w:rsidRPr="00C81160" w:rsidTr="0027502D">
              <w:trPr>
                <w:cantSplit/>
              </w:trPr>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8E5D47" w:rsidRPr="00C81160" w:rsidRDefault="008E5D47" w:rsidP="0027502D">
                  <w:pPr>
                    <w:pStyle w:val="PlainText"/>
                    <w:spacing w:before="12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center"/>
                    <w:rPr>
                      <w:rFonts w:ascii="Arial" w:hAnsi="Arial" w:cs="Arial"/>
                      <w:sz w:val="12"/>
                      <w:szCs w:val="12"/>
                    </w:rPr>
                  </w:pPr>
                  <w:r w:rsidRPr="00C81160">
                    <w:rPr>
                      <w:rFonts w:ascii="Arial" w:hAnsi="Arial" w:cs="Arial"/>
                      <w:sz w:val="12"/>
                      <w:szCs w:val="12"/>
                    </w:rPr>
                    <w:t>Wartość zamówienia</w:t>
                  </w:r>
                </w:p>
                <w:p w:rsidR="008E5D47" w:rsidRPr="00C81160" w:rsidRDefault="008E5D47" w:rsidP="0027502D">
                  <w:pPr>
                    <w:pStyle w:val="PlainText"/>
                    <w:spacing w:before="120"/>
                    <w:jc w:val="center"/>
                    <w:rPr>
                      <w:rFonts w:ascii="Arial" w:hAnsi="Arial" w:cs="Arial"/>
                      <w:sz w:val="12"/>
                      <w:szCs w:val="12"/>
                    </w:rPr>
                  </w:pPr>
                  <w:r w:rsidRPr="00C81160">
                    <w:rPr>
                      <w:rFonts w:ascii="Arial" w:hAnsi="Arial" w:cs="Arial"/>
                      <w:sz w:val="12"/>
                      <w:szCs w:val="12"/>
                    </w:rPr>
                    <w:t>(brutto)</w:t>
                  </w:r>
                </w:p>
                <w:p w:rsidR="008E5D47" w:rsidRPr="00C81160" w:rsidRDefault="008E5D47" w:rsidP="0027502D">
                  <w:pPr>
                    <w:pStyle w:val="PlainText"/>
                    <w:spacing w:before="12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center"/>
                    <w:rPr>
                      <w:rFonts w:ascii="Arial" w:hAnsi="Arial" w:cs="Arial"/>
                      <w:sz w:val="12"/>
                      <w:szCs w:val="12"/>
                    </w:rPr>
                  </w:pPr>
                  <w:r w:rsidRPr="00C81160">
                    <w:rPr>
                      <w:rFonts w:ascii="Arial" w:hAnsi="Arial" w:cs="Arial"/>
                      <w:sz w:val="12"/>
                      <w:szCs w:val="12"/>
                    </w:rPr>
                    <w:t>Czas realizacji</w:t>
                  </w:r>
                </w:p>
                <w:p w:rsidR="008E5D47" w:rsidRPr="00C81160" w:rsidRDefault="008E5D47" w:rsidP="0027502D">
                  <w:pPr>
                    <w:pStyle w:val="PlainText"/>
                    <w:spacing w:before="120"/>
                    <w:ind w:left="-250" w:firstLine="250"/>
                    <w:jc w:val="center"/>
                    <w:rPr>
                      <w:rFonts w:ascii="Arial" w:hAnsi="Arial" w:cs="Arial"/>
                      <w:sz w:val="12"/>
                      <w:szCs w:val="12"/>
                    </w:rPr>
                  </w:pPr>
                  <w:r w:rsidRPr="00C81160">
                    <w:rPr>
                      <w:rFonts w:ascii="Arial" w:hAnsi="Arial" w:cs="Arial"/>
                      <w:sz w:val="12"/>
                      <w:szCs w:val="12"/>
                    </w:rPr>
                    <w:t>od ..... do .....</w:t>
                  </w:r>
                </w:p>
                <w:p w:rsidR="008E5D47" w:rsidRPr="00C81160" w:rsidRDefault="008E5D47" w:rsidP="0027502D">
                  <w:pPr>
                    <w:pStyle w:val="PlainText"/>
                    <w:spacing w:before="120"/>
                    <w:jc w:val="center"/>
                    <w:rPr>
                      <w:rFonts w:ascii="Arial" w:hAnsi="Arial" w:cs="Arial"/>
                      <w:sz w:val="12"/>
                      <w:szCs w:val="12"/>
                    </w:rPr>
                  </w:pPr>
                  <w:r w:rsidRPr="00C81160">
                    <w:rPr>
                      <w:rFonts w:ascii="Arial" w:hAnsi="Arial" w:cs="Arial"/>
                      <w:sz w:val="12"/>
                      <w:szCs w:val="12"/>
                    </w:rPr>
                    <w:t>(daty dzienne)</w:t>
                  </w:r>
                </w:p>
              </w:tc>
              <w:tc>
                <w:tcPr>
                  <w:tcW w:w="108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center"/>
                    <w:rPr>
                      <w:rFonts w:ascii="Arial" w:hAnsi="Arial" w:cs="Arial"/>
                      <w:sz w:val="12"/>
                      <w:szCs w:val="12"/>
                    </w:rPr>
                  </w:pPr>
                  <w:r w:rsidRPr="00C81160">
                    <w:rPr>
                      <w:rFonts w:ascii="Arial" w:hAnsi="Arial" w:cs="Arial"/>
                      <w:sz w:val="12"/>
                      <w:szCs w:val="12"/>
                    </w:rPr>
                    <w:t>Nazwa i adres zamawiającego</w:t>
                  </w:r>
                </w:p>
                <w:p w:rsidR="008E5D47" w:rsidRPr="00C81160" w:rsidRDefault="008E5D47" w:rsidP="0027502D">
                  <w:pPr>
                    <w:pStyle w:val="PlainText"/>
                    <w:spacing w:before="120"/>
                    <w:jc w:val="center"/>
                    <w:rPr>
                      <w:rFonts w:ascii="Arial" w:hAnsi="Arial" w:cs="Arial"/>
                      <w:sz w:val="12"/>
                      <w:szCs w:val="12"/>
                    </w:rPr>
                  </w:pPr>
                </w:p>
              </w:tc>
            </w:tr>
            <w:tr w:rsidR="008E5D47" w:rsidRPr="00C81160" w:rsidTr="0027502D">
              <w:trPr>
                <w:trHeight w:val="256"/>
              </w:trPr>
              <w:tc>
                <w:tcPr>
                  <w:tcW w:w="900" w:type="dxa"/>
                  <w:tcBorders>
                    <w:top w:val="single" w:sz="4" w:space="0" w:color="auto"/>
                    <w:left w:val="single" w:sz="4" w:space="0" w:color="auto"/>
                    <w:bottom w:val="single" w:sz="4" w:space="0" w:color="auto"/>
                    <w:right w:val="single" w:sz="4" w:space="0" w:color="auto"/>
                  </w:tcBorders>
                  <w:vAlign w:val="center"/>
                </w:tcPr>
                <w:p w:rsidR="008E5D47" w:rsidRPr="00C81160" w:rsidRDefault="008E5D47" w:rsidP="0027502D">
                  <w:pPr>
                    <w:pStyle w:val="PlainText"/>
                    <w:spacing w:before="120"/>
                    <w:ind w:left="96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rsidR="008E5D47" w:rsidRPr="00C81160" w:rsidRDefault="008E5D47" w:rsidP="0027502D">
                  <w:pPr>
                    <w:pStyle w:val="PlainText"/>
                    <w:spacing w:before="120"/>
                    <w:ind w:left="1320"/>
                    <w:jc w:val="cente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rsidR="008E5D47" w:rsidRPr="00C81160" w:rsidRDefault="008E5D47" w:rsidP="0027502D">
                  <w:pPr>
                    <w:pStyle w:val="PlainText"/>
                    <w:spacing w:before="120"/>
                    <w:ind w:firstLine="480"/>
                    <w:jc w:val="center"/>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ind w:firstLine="480"/>
                    <w:jc w:val="center"/>
                    <w:rPr>
                      <w:rFonts w:ascii="Arial" w:hAnsi="Arial" w:cs="Arial"/>
                      <w:sz w:val="12"/>
                      <w:szCs w:val="12"/>
                    </w:rPr>
                  </w:pPr>
                </w:p>
              </w:tc>
            </w:tr>
            <w:tr w:rsidR="008E5D47" w:rsidRPr="00C81160" w:rsidTr="0027502D">
              <w:trPr>
                <w:trHeight w:val="342"/>
              </w:trPr>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both"/>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both"/>
                    <w:rPr>
                      <w:rFonts w:ascii="Arial" w:hAnsi="Arial" w:cs="Arial"/>
                      <w:sz w:val="12"/>
                      <w:szCs w:val="12"/>
                    </w:rPr>
                  </w:pPr>
                </w:p>
              </w:tc>
            </w:tr>
            <w:tr w:rsidR="008E5D47" w:rsidRPr="00C81160" w:rsidTr="0027502D">
              <w:trPr>
                <w:trHeight w:val="338"/>
              </w:trPr>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both"/>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both"/>
                    <w:rPr>
                      <w:rFonts w:ascii="Arial" w:hAnsi="Arial" w:cs="Arial"/>
                      <w:sz w:val="12"/>
                      <w:szCs w:val="12"/>
                    </w:rPr>
                  </w:pPr>
                </w:p>
              </w:tc>
            </w:tr>
            <w:tr w:rsidR="008E5D47" w:rsidRPr="00C81160" w:rsidTr="0027502D">
              <w:trPr>
                <w:trHeight w:val="338"/>
              </w:trPr>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both"/>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both"/>
                    <w:rPr>
                      <w:rFonts w:ascii="Arial" w:hAnsi="Arial" w:cs="Arial"/>
                      <w:sz w:val="12"/>
                      <w:szCs w:val="12"/>
                    </w:rPr>
                  </w:pPr>
                </w:p>
              </w:tc>
              <w:tc>
                <w:tcPr>
                  <w:tcW w:w="1080" w:type="dxa"/>
                  <w:tcBorders>
                    <w:top w:val="single" w:sz="4" w:space="0" w:color="auto"/>
                    <w:left w:val="single" w:sz="4" w:space="0" w:color="auto"/>
                    <w:bottom w:val="single" w:sz="4" w:space="0" w:color="auto"/>
                    <w:right w:val="single" w:sz="4" w:space="0" w:color="auto"/>
                  </w:tcBorders>
                </w:tcPr>
                <w:p w:rsidR="008E5D47" w:rsidRPr="00C81160" w:rsidRDefault="008E5D47" w:rsidP="0027502D">
                  <w:pPr>
                    <w:pStyle w:val="PlainText"/>
                    <w:spacing w:before="120"/>
                    <w:jc w:val="both"/>
                    <w:rPr>
                      <w:rFonts w:ascii="Arial" w:hAnsi="Arial" w:cs="Arial"/>
                      <w:sz w:val="12"/>
                      <w:szCs w:val="12"/>
                    </w:rPr>
                  </w:pPr>
                </w:p>
              </w:tc>
            </w:tr>
          </w:tbl>
          <w:p w:rsidR="008E5D47" w:rsidRPr="00A42875" w:rsidRDefault="008E5D47" w:rsidP="00810A3D">
            <w:pPr>
              <w:rPr>
                <w:rFonts w:ascii="Arial" w:hAnsi="Arial" w:cs="Arial"/>
                <w:sz w:val="20"/>
                <w:szCs w:val="20"/>
              </w:rPr>
            </w:pPr>
          </w:p>
        </w:tc>
      </w:tr>
      <w:tr w:rsidR="008E5D47" w:rsidRPr="00682DD7" w:rsidTr="0027502D">
        <w:tc>
          <w:tcPr>
            <w:tcW w:w="4644" w:type="dxa"/>
          </w:tcPr>
          <w:p w:rsidR="008E5D47" w:rsidRPr="00A42875" w:rsidRDefault="008E5D47" w:rsidP="00810A3D">
            <w:pPr>
              <w:rPr>
                <w:rFonts w:ascii="Arial" w:hAnsi="Arial" w:cs="Arial"/>
                <w:sz w:val="20"/>
                <w:szCs w:val="20"/>
                <w:shd w:val="clear" w:color="auto" w:fill="BFBFBF"/>
              </w:rPr>
            </w:pPr>
            <w:r w:rsidRPr="00DA4AB1">
              <w:rPr>
                <w:rFonts w:ascii="Arial" w:hAnsi="Arial" w:cs="Arial"/>
                <w:sz w:val="20"/>
                <w:szCs w:val="20"/>
              </w:rPr>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FootnoteReference"/>
                <w:rFonts w:ascii="Arial" w:hAnsi="Arial" w:cs="Arial"/>
                <w:b/>
                <w:sz w:val="20"/>
                <w:szCs w:val="20"/>
              </w:rPr>
              <w:footnoteReference w:id="41"/>
            </w:r>
            <w:r w:rsidRPr="00A42875">
              <w:rPr>
                <w:rFonts w:ascii="Arial" w:hAnsi="Arial" w:cs="Arial"/>
                <w:sz w:val="20"/>
                <w:szCs w:val="20"/>
              </w:rPr>
              <w:t>, w szczególności tych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Pr>
          <w:tbl>
            <w:tblPr>
              <w:tblpPr w:leftFromText="141" w:rightFromText="141" w:vertAnchor="text" w:horzAnchor="page" w:tblpX="448" w:tblpY="232"/>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0"/>
              <w:gridCol w:w="774"/>
              <w:gridCol w:w="1136"/>
              <w:gridCol w:w="1080"/>
            </w:tblGrid>
            <w:tr w:rsidR="008E5D47" w:rsidRPr="00F41B84" w:rsidTr="0042224F">
              <w:trPr>
                <w:trHeight w:val="957"/>
              </w:trPr>
              <w:tc>
                <w:tcPr>
                  <w:tcW w:w="860" w:type="dxa"/>
                  <w:tcBorders>
                    <w:top w:val="single" w:sz="4" w:space="0" w:color="auto"/>
                    <w:left w:val="single" w:sz="4" w:space="0" w:color="auto"/>
                    <w:bottom w:val="single" w:sz="4" w:space="0" w:color="auto"/>
                    <w:right w:val="single" w:sz="4" w:space="0" w:color="auto"/>
                  </w:tcBorders>
                </w:tcPr>
                <w:p w:rsidR="008E5D47" w:rsidRPr="00F41B84" w:rsidRDefault="008E5D47" w:rsidP="009563B5">
                  <w:pPr>
                    <w:suppressAutoHyphens/>
                    <w:jc w:val="center"/>
                    <w:rPr>
                      <w:rFonts w:ascii="Arial" w:hAnsi="Arial" w:cs="Arial"/>
                      <w:sz w:val="12"/>
                      <w:szCs w:val="12"/>
                    </w:rPr>
                  </w:pPr>
                  <w:r w:rsidRPr="00F41B84">
                    <w:rPr>
                      <w:rFonts w:ascii="Arial" w:hAnsi="Arial" w:cs="Arial"/>
                      <w:sz w:val="12"/>
                      <w:szCs w:val="12"/>
                    </w:rPr>
                    <w:t>Imię i nazwisko</w:t>
                  </w:r>
                </w:p>
              </w:tc>
              <w:tc>
                <w:tcPr>
                  <w:tcW w:w="774" w:type="dxa"/>
                  <w:tcBorders>
                    <w:top w:val="single" w:sz="4" w:space="0" w:color="auto"/>
                    <w:left w:val="single" w:sz="4" w:space="0" w:color="auto"/>
                    <w:bottom w:val="single" w:sz="4" w:space="0" w:color="auto"/>
                    <w:right w:val="single" w:sz="4" w:space="0" w:color="auto"/>
                  </w:tcBorders>
                </w:tcPr>
                <w:p w:rsidR="008E5D47" w:rsidRPr="00F41B84" w:rsidRDefault="008E5D47" w:rsidP="009563B5">
                  <w:pPr>
                    <w:suppressAutoHyphens/>
                    <w:jc w:val="center"/>
                    <w:rPr>
                      <w:rFonts w:ascii="Arial" w:hAnsi="Arial" w:cs="Arial"/>
                      <w:sz w:val="12"/>
                      <w:szCs w:val="12"/>
                    </w:rPr>
                  </w:pPr>
                  <w:r w:rsidRPr="00F41B84">
                    <w:rPr>
                      <w:rFonts w:ascii="Arial" w:hAnsi="Arial" w:cs="Arial"/>
                      <w:sz w:val="12"/>
                      <w:szCs w:val="12"/>
                    </w:rPr>
                    <w:t>Rola w realizacji zamówienia</w:t>
                  </w:r>
                </w:p>
              </w:tc>
              <w:tc>
                <w:tcPr>
                  <w:tcW w:w="1136" w:type="dxa"/>
                  <w:tcBorders>
                    <w:top w:val="single" w:sz="4" w:space="0" w:color="auto"/>
                    <w:left w:val="single" w:sz="4" w:space="0" w:color="auto"/>
                    <w:bottom w:val="single" w:sz="4" w:space="0" w:color="auto"/>
                    <w:right w:val="single" w:sz="4" w:space="0" w:color="auto"/>
                  </w:tcBorders>
                </w:tcPr>
                <w:p w:rsidR="008E5D47" w:rsidRPr="00F41B84" w:rsidRDefault="008E5D47" w:rsidP="009563B5">
                  <w:pPr>
                    <w:jc w:val="center"/>
                    <w:rPr>
                      <w:rFonts w:ascii="Arial" w:hAnsi="Arial" w:cs="Arial"/>
                      <w:sz w:val="12"/>
                      <w:szCs w:val="12"/>
                    </w:rPr>
                  </w:pPr>
                  <w:r w:rsidRPr="00F41B84">
                    <w:rPr>
                      <w:rFonts w:ascii="Arial" w:hAnsi="Arial" w:cs="Arial"/>
                      <w:sz w:val="12"/>
                      <w:szCs w:val="12"/>
                    </w:rPr>
                    <w:t>Doświadczenie zawodowe</w:t>
                  </w:r>
                </w:p>
                <w:p w:rsidR="008E5D47" w:rsidRPr="00F41B84" w:rsidRDefault="008E5D47" w:rsidP="009563B5">
                  <w:pPr>
                    <w:jc w:val="center"/>
                    <w:rPr>
                      <w:rFonts w:ascii="Arial" w:hAnsi="Arial" w:cs="Arial"/>
                      <w:sz w:val="12"/>
                      <w:szCs w:val="12"/>
                    </w:rPr>
                  </w:pPr>
                  <w:r w:rsidRPr="00F41B84">
                    <w:rPr>
                      <w:rFonts w:ascii="Arial" w:hAnsi="Arial" w:cs="Arial"/>
                      <w:sz w:val="12"/>
                      <w:szCs w:val="12"/>
                    </w:rPr>
                    <w:t>(opis zgodnie z wymogami określonymi w pkt 7.2.2.2. SIWZ)</w:t>
                  </w:r>
                </w:p>
                <w:p w:rsidR="008E5D47" w:rsidRPr="00F41B84" w:rsidRDefault="008E5D47" w:rsidP="009563B5">
                  <w:pPr>
                    <w:jc w:val="center"/>
                    <w:rPr>
                      <w:rFonts w:ascii="Arial" w:hAnsi="Arial" w:cs="Arial"/>
                      <w:color w:val="FF0000"/>
                      <w:sz w:val="12"/>
                      <w:szCs w:val="12"/>
                    </w:rPr>
                  </w:pPr>
                </w:p>
              </w:tc>
              <w:tc>
                <w:tcPr>
                  <w:tcW w:w="1080" w:type="dxa"/>
                  <w:tcBorders>
                    <w:top w:val="single" w:sz="4" w:space="0" w:color="auto"/>
                    <w:left w:val="single" w:sz="4" w:space="0" w:color="auto"/>
                    <w:bottom w:val="single" w:sz="4" w:space="0" w:color="auto"/>
                    <w:right w:val="single" w:sz="4" w:space="0" w:color="auto"/>
                  </w:tcBorders>
                </w:tcPr>
                <w:p w:rsidR="008E5D47" w:rsidRPr="00F41B84" w:rsidRDefault="008E5D47" w:rsidP="009563B5">
                  <w:pPr>
                    <w:jc w:val="center"/>
                    <w:rPr>
                      <w:rFonts w:ascii="Arial" w:hAnsi="Arial" w:cs="Arial"/>
                      <w:sz w:val="12"/>
                      <w:szCs w:val="12"/>
                    </w:rPr>
                  </w:pPr>
                  <w:r w:rsidRPr="00F41B84">
                    <w:rPr>
                      <w:rFonts w:ascii="Arial" w:hAnsi="Arial" w:cs="Arial"/>
                      <w:sz w:val="12"/>
                      <w:szCs w:val="12"/>
                    </w:rPr>
                    <w:t>Podstawa do dysponowania osobą</w:t>
                  </w:r>
                </w:p>
                <w:p w:rsidR="008E5D47" w:rsidRPr="00F41B84" w:rsidRDefault="008E5D47" w:rsidP="009563B5">
                  <w:pPr>
                    <w:jc w:val="center"/>
                    <w:rPr>
                      <w:rFonts w:ascii="Arial" w:hAnsi="Arial" w:cs="Arial"/>
                      <w:sz w:val="12"/>
                      <w:szCs w:val="12"/>
                    </w:rPr>
                  </w:pPr>
                  <w:r w:rsidRPr="00F41B84">
                    <w:rPr>
                      <w:rFonts w:ascii="Arial" w:hAnsi="Arial" w:cs="Arial"/>
                      <w:sz w:val="12"/>
                      <w:szCs w:val="12"/>
                    </w:rPr>
                    <w:t>(pracownik własny – np. umowa o pracę, umowa zlecenie)/pracownik oddany do dyspozycji przez inny podmiot)</w:t>
                  </w:r>
                </w:p>
              </w:tc>
            </w:tr>
            <w:tr w:rsidR="008E5D47" w:rsidRPr="004360C2" w:rsidTr="0042224F">
              <w:trPr>
                <w:trHeight w:val="404"/>
              </w:trPr>
              <w:tc>
                <w:tcPr>
                  <w:tcW w:w="86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spacing w:before="120"/>
                    <w:jc w:val="center"/>
                    <w:rPr>
                      <w:rFonts w:ascii="Arial" w:hAnsi="Arial" w:cs="Arial"/>
                      <w:sz w:val="12"/>
                      <w:szCs w:val="12"/>
                    </w:rPr>
                  </w:pPr>
                  <w:r w:rsidRPr="004360C2">
                    <w:rPr>
                      <w:rFonts w:ascii="Arial" w:hAnsi="Arial" w:cs="Arial"/>
                      <w:sz w:val="12"/>
                      <w:szCs w:val="12"/>
                    </w:rPr>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8E5D47" w:rsidRPr="004360C2" w:rsidRDefault="008E5D47" w:rsidP="009563B5">
                  <w:pPr>
                    <w:jc w:val="center"/>
                    <w:rPr>
                      <w:rFonts w:ascii="Arial" w:hAnsi="Arial" w:cs="Arial"/>
                      <w:sz w:val="12"/>
                      <w:szCs w:val="12"/>
                    </w:rPr>
                  </w:pPr>
                  <w:r w:rsidRPr="004360C2">
                    <w:rPr>
                      <w:rFonts w:ascii="Arial" w:hAnsi="Arial" w:cs="Arial"/>
                      <w:sz w:val="12"/>
                      <w:szCs w:val="12"/>
                      <w:u w:val="single"/>
                    </w:rPr>
                    <w:t>Kierownik Projektu</w:t>
                  </w:r>
                  <w:r w:rsidRPr="004360C2">
                    <w:rPr>
                      <w:rFonts w:ascii="Arial" w:hAnsi="Arial" w:cs="Arial"/>
                      <w:sz w:val="12"/>
                      <w:szCs w:val="12"/>
                    </w:rPr>
                    <w:t xml:space="preserve"> </w:t>
                  </w:r>
                </w:p>
              </w:tc>
              <w:tc>
                <w:tcPr>
                  <w:tcW w:w="1136"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r w:rsidRPr="004360C2">
                    <w:rPr>
                      <w:rFonts w:ascii="Arial" w:hAnsi="Arial" w:cs="Arial"/>
                      <w:sz w:val="12"/>
                      <w:szCs w:val="12"/>
                    </w:rPr>
                    <w:t xml:space="preserve">     </w:t>
                  </w:r>
                </w:p>
                <w:p w:rsidR="008E5D47" w:rsidRPr="004360C2" w:rsidRDefault="008E5D47" w:rsidP="009563B5">
                  <w:pPr>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b/>
                      <w:sz w:val="12"/>
                      <w:szCs w:val="12"/>
                    </w:rPr>
                  </w:pPr>
                </w:p>
              </w:tc>
            </w:tr>
            <w:tr w:rsidR="008E5D47" w:rsidRPr="004360C2" w:rsidTr="0042224F">
              <w:trPr>
                <w:trHeight w:val="354"/>
              </w:trPr>
              <w:tc>
                <w:tcPr>
                  <w:tcW w:w="86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spacing w:before="120"/>
                    <w:jc w:val="center"/>
                    <w:rPr>
                      <w:rFonts w:ascii="Arial" w:hAnsi="Arial" w:cs="Arial"/>
                      <w:sz w:val="12"/>
                      <w:szCs w:val="12"/>
                    </w:rPr>
                  </w:pPr>
                  <w:r w:rsidRPr="004360C2">
                    <w:rPr>
                      <w:rFonts w:ascii="Arial" w:hAnsi="Arial" w:cs="Arial"/>
                      <w:sz w:val="12"/>
                      <w:szCs w:val="12"/>
                    </w:rPr>
                    <w:t>………………</w:t>
                  </w:r>
                </w:p>
              </w:tc>
              <w:tc>
                <w:tcPr>
                  <w:tcW w:w="774" w:type="dxa"/>
                  <w:tcBorders>
                    <w:top w:val="single" w:sz="4" w:space="0" w:color="auto"/>
                    <w:left w:val="single" w:sz="4" w:space="0" w:color="auto"/>
                    <w:bottom w:val="single" w:sz="4" w:space="0" w:color="auto"/>
                    <w:right w:val="single" w:sz="4" w:space="0" w:color="auto"/>
                  </w:tcBorders>
                  <w:vAlign w:val="center"/>
                </w:tcPr>
                <w:p w:rsidR="008E5D47" w:rsidRPr="004360C2" w:rsidRDefault="008E5D47" w:rsidP="009563B5">
                  <w:pPr>
                    <w:jc w:val="center"/>
                    <w:rPr>
                      <w:rFonts w:ascii="Arial" w:hAnsi="Arial" w:cs="Arial"/>
                      <w:sz w:val="12"/>
                      <w:szCs w:val="12"/>
                    </w:rPr>
                  </w:pPr>
                  <w:r w:rsidRPr="004360C2">
                    <w:rPr>
                      <w:rFonts w:ascii="Arial" w:hAnsi="Arial" w:cs="Arial"/>
                      <w:sz w:val="12"/>
                      <w:szCs w:val="12"/>
                      <w:u w:val="single"/>
                    </w:rPr>
                    <w:t>Analityk biznesowy</w:t>
                  </w:r>
                  <w:r w:rsidRPr="004360C2">
                    <w:rPr>
                      <w:rFonts w:ascii="Arial" w:hAnsi="Arial" w:cs="Arial"/>
                      <w:sz w:val="12"/>
                      <w:szCs w:val="12"/>
                    </w:rPr>
                    <w:t xml:space="preserve"> </w:t>
                  </w:r>
                </w:p>
              </w:tc>
              <w:tc>
                <w:tcPr>
                  <w:tcW w:w="1136"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r w:rsidRPr="004360C2">
                    <w:rPr>
                      <w:rFonts w:ascii="Arial" w:hAnsi="Arial" w:cs="Arial"/>
                      <w:sz w:val="12"/>
                      <w:szCs w:val="12"/>
                    </w:rPr>
                    <w:t xml:space="preserve">         </w:t>
                  </w:r>
                </w:p>
                <w:p w:rsidR="008E5D47" w:rsidRPr="004360C2" w:rsidRDefault="008E5D47" w:rsidP="009563B5">
                  <w:pPr>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b/>
                      <w:sz w:val="12"/>
                      <w:szCs w:val="12"/>
                    </w:rPr>
                  </w:pPr>
                </w:p>
              </w:tc>
            </w:tr>
            <w:tr w:rsidR="008E5D47" w:rsidRPr="004360C2" w:rsidTr="0042224F">
              <w:trPr>
                <w:trHeight w:val="354"/>
              </w:trPr>
              <w:tc>
                <w:tcPr>
                  <w:tcW w:w="86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spacing w:before="120"/>
                    <w:jc w:val="center"/>
                    <w:rPr>
                      <w:rFonts w:ascii="Arial" w:hAnsi="Arial" w:cs="Arial"/>
                      <w:sz w:val="12"/>
                      <w:szCs w:val="12"/>
                    </w:rPr>
                  </w:pPr>
                  <w:r w:rsidRPr="004360C2">
                    <w:rPr>
                      <w:rFonts w:ascii="Arial" w:hAnsi="Arial" w:cs="Arial"/>
                      <w:sz w:val="12"/>
                      <w:szCs w:val="12"/>
                    </w:rPr>
                    <w:t>………………</w:t>
                  </w:r>
                </w:p>
              </w:tc>
              <w:tc>
                <w:tcPr>
                  <w:tcW w:w="774" w:type="dxa"/>
                  <w:tcBorders>
                    <w:top w:val="single" w:sz="4" w:space="0" w:color="auto"/>
                    <w:left w:val="single" w:sz="4" w:space="0" w:color="auto"/>
                    <w:bottom w:val="single" w:sz="4" w:space="0" w:color="auto"/>
                    <w:right w:val="single" w:sz="4" w:space="0" w:color="auto"/>
                  </w:tcBorders>
                  <w:vAlign w:val="center"/>
                </w:tcPr>
                <w:p w:rsidR="008E5D47" w:rsidRPr="004360C2" w:rsidRDefault="008E5D47" w:rsidP="009563B5">
                  <w:pPr>
                    <w:jc w:val="center"/>
                    <w:rPr>
                      <w:rFonts w:ascii="Arial" w:hAnsi="Arial" w:cs="Arial"/>
                      <w:sz w:val="12"/>
                      <w:szCs w:val="12"/>
                    </w:rPr>
                  </w:pPr>
                  <w:r w:rsidRPr="004360C2">
                    <w:rPr>
                      <w:rFonts w:ascii="Arial" w:hAnsi="Arial" w:cs="Arial"/>
                      <w:sz w:val="12"/>
                      <w:szCs w:val="12"/>
                      <w:u w:val="single"/>
                    </w:rPr>
                    <w:t>Analityk biznesowy</w:t>
                  </w:r>
                  <w:r w:rsidRPr="004360C2">
                    <w:rPr>
                      <w:rFonts w:ascii="Arial" w:hAnsi="Arial" w:cs="Arial"/>
                      <w:sz w:val="12"/>
                      <w:szCs w:val="12"/>
                    </w:rPr>
                    <w:t xml:space="preserve"> </w:t>
                  </w:r>
                </w:p>
              </w:tc>
              <w:tc>
                <w:tcPr>
                  <w:tcW w:w="1136"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r w:rsidRPr="004360C2">
                    <w:rPr>
                      <w:rFonts w:ascii="Arial" w:hAnsi="Arial" w:cs="Arial"/>
                      <w:sz w:val="12"/>
                      <w:szCs w:val="12"/>
                    </w:rPr>
                    <w:t xml:space="preserve">         </w:t>
                  </w:r>
                </w:p>
                <w:p w:rsidR="008E5D47" w:rsidRPr="004360C2" w:rsidRDefault="008E5D47" w:rsidP="009563B5">
                  <w:pPr>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b/>
                      <w:sz w:val="12"/>
                      <w:szCs w:val="12"/>
                    </w:rPr>
                  </w:pPr>
                </w:p>
              </w:tc>
            </w:tr>
            <w:tr w:rsidR="008E5D47" w:rsidRPr="004360C2" w:rsidTr="0042224F">
              <w:trPr>
                <w:trHeight w:val="354"/>
              </w:trPr>
              <w:tc>
                <w:tcPr>
                  <w:tcW w:w="86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spacing w:before="120"/>
                    <w:jc w:val="center"/>
                    <w:rPr>
                      <w:rFonts w:ascii="Arial" w:hAnsi="Arial" w:cs="Arial"/>
                      <w:sz w:val="12"/>
                      <w:szCs w:val="12"/>
                    </w:rPr>
                  </w:pPr>
                  <w:r w:rsidRPr="004360C2">
                    <w:rPr>
                      <w:rFonts w:ascii="Arial" w:hAnsi="Arial" w:cs="Arial"/>
                      <w:sz w:val="12"/>
                      <w:szCs w:val="12"/>
                    </w:rPr>
                    <w:t>………………</w:t>
                  </w:r>
                </w:p>
              </w:tc>
              <w:tc>
                <w:tcPr>
                  <w:tcW w:w="774" w:type="dxa"/>
                  <w:tcBorders>
                    <w:top w:val="single" w:sz="4" w:space="0" w:color="auto"/>
                    <w:left w:val="single" w:sz="4" w:space="0" w:color="auto"/>
                    <w:bottom w:val="single" w:sz="4" w:space="0" w:color="auto"/>
                    <w:right w:val="single" w:sz="4" w:space="0" w:color="auto"/>
                  </w:tcBorders>
                  <w:vAlign w:val="center"/>
                </w:tcPr>
                <w:p w:rsidR="008E5D47" w:rsidRPr="004360C2" w:rsidRDefault="008E5D47" w:rsidP="009563B5">
                  <w:pPr>
                    <w:jc w:val="center"/>
                    <w:rPr>
                      <w:rFonts w:ascii="Arial" w:hAnsi="Arial" w:cs="Arial"/>
                      <w:sz w:val="12"/>
                      <w:szCs w:val="12"/>
                    </w:rPr>
                  </w:pPr>
                  <w:r w:rsidRPr="004360C2">
                    <w:rPr>
                      <w:rFonts w:ascii="Arial" w:hAnsi="Arial" w:cs="Arial"/>
                      <w:sz w:val="12"/>
                      <w:szCs w:val="12"/>
                      <w:u w:val="single"/>
                    </w:rPr>
                    <w:t>Analityk biznesowy</w:t>
                  </w:r>
                  <w:r w:rsidRPr="004360C2">
                    <w:rPr>
                      <w:rFonts w:ascii="Arial" w:hAnsi="Arial" w:cs="Arial"/>
                      <w:sz w:val="12"/>
                      <w:szCs w:val="12"/>
                    </w:rPr>
                    <w:t xml:space="preserve"> </w:t>
                  </w:r>
                </w:p>
              </w:tc>
              <w:tc>
                <w:tcPr>
                  <w:tcW w:w="1136"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r w:rsidRPr="004360C2">
                    <w:rPr>
                      <w:rFonts w:ascii="Arial" w:hAnsi="Arial" w:cs="Arial"/>
                      <w:sz w:val="12"/>
                      <w:szCs w:val="12"/>
                    </w:rPr>
                    <w:t xml:space="preserve">         </w:t>
                  </w:r>
                </w:p>
                <w:p w:rsidR="008E5D47" w:rsidRPr="004360C2" w:rsidRDefault="008E5D47" w:rsidP="009563B5">
                  <w:pPr>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b/>
                      <w:sz w:val="12"/>
                      <w:szCs w:val="12"/>
                    </w:rPr>
                  </w:pPr>
                </w:p>
              </w:tc>
            </w:tr>
            <w:tr w:rsidR="008E5D47" w:rsidRPr="004360C2" w:rsidTr="0042224F">
              <w:trPr>
                <w:trHeight w:val="390"/>
              </w:trPr>
              <w:tc>
                <w:tcPr>
                  <w:tcW w:w="86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spacing w:before="120"/>
                    <w:jc w:val="center"/>
                    <w:rPr>
                      <w:rFonts w:ascii="Arial" w:hAnsi="Arial" w:cs="Arial"/>
                      <w:sz w:val="12"/>
                      <w:szCs w:val="12"/>
                    </w:rPr>
                  </w:pPr>
                  <w:r w:rsidRPr="004360C2">
                    <w:rPr>
                      <w:rFonts w:ascii="Arial" w:hAnsi="Arial" w:cs="Arial"/>
                      <w:sz w:val="12"/>
                      <w:szCs w:val="12"/>
                    </w:rPr>
                    <w:t>………………</w:t>
                  </w:r>
                </w:p>
              </w:tc>
              <w:tc>
                <w:tcPr>
                  <w:tcW w:w="774"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r w:rsidRPr="004360C2">
                    <w:rPr>
                      <w:rFonts w:ascii="Arial" w:hAnsi="Arial" w:cs="Arial"/>
                      <w:sz w:val="12"/>
                      <w:szCs w:val="12"/>
                      <w:u w:val="single"/>
                    </w:rPr>
                    <w:t>Analityk systemowy</w:t>
                  </w:r>
                  <w:r w:rsidRPr="004360C2">
                    <w:rPr>
                      <w:rFonts w:ascii="Arial" w:hAnsi="Arial" w:cs="Arial"/>
                      <w:sz w:val="12"/>
                      <w:szCs w:val="12"/>
                    </w:rPr>
                    <w:t xml:space="preserve"> </w:t>
                  </w:r>
                </w:p>
              </w:tc>
              <w:tc>
                <w:tcPr>
                  <w:tcW w:w="1136"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p>
                <w:p w:rsidR="008E5D47" w:rsidRPr="004360C2" w:rsidRDefault="008E5D47" w:rsidP="009563B5">
                  <w:pPr>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b/>
                      <w:sz w:val="12"/>
                      <w:szCs w:val="12"/>
                    </w:rPr>
                  </w:pPr>
                </w:p>
              </w:tc>
            </w:tr>
            <w:tr w:rsidR="008E5D47" w:rsidRPr="004360C2" w:rsidTr="0042224F">
              <w:trPr>
                <w:trHeight w:val="404"/>
              </w:trPr>
              <w:tc>
                <w:tcPr>
                  <w:tcW w:w="86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spacing w:before="120"/>
                    <w:jc w:val="center"/>
                    <w:rPr>
                      <w:rFonts w:ascii="Arial" w:hAnsi="Arial" w:cs="Arial"/>
                      <w:sz w:val="12"/>
                      <w:szCs w:val="12"/>
                    </w:rPr>
                  </w:pPr>
                  <w:r w:rsidRPr="004360C2">
                    <w:rPr>
                      <w:rFonts w:ascii="Arial" w:hAnsi="Arial" w:cs="Arial"/>
                      <w:sz w:val="12"/>
                      <w:szCs w:val="12"/>
                    </w:rPr>
                    <w:t>………………</w:t>
                  </w:r>
                </w:p>
              </w:tc>
              <w:tc>
                <w:tcPr>
                  <w:tcW w:w="774"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r w:rsidRPr="004360C2">
                    <w:rPr>
                      <w:rFonts w:ascii="Arial" w:hAnsi="Arial" w:cs="Arial"/>
                      <w:sz w:val="12"/>
                      <w:szCs w:val="12"/>
                      <w:u w:val="single"/>
                    </w:rPr>
                    <w:t xml:space="preserve">Projektant UX </w:t>
                  </w:r>
                </w:p>
              </w:tc>
              <w:tc>
                <w:tcPr>
                  <w:tcW w:w="1136"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p>
                <w:p w:rsidR="008E5D47" w:rsidRPr="004360C2" w:rsidRDefault="008E5D47" w:rsidP="009563B5">
                  <w:pPr>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b/>
                      <w:sz w:val="12"/>
                      <w:szCs w:val="12"/>
                    </w:rPr>
                  </w:pPr>
                </w:p>
              </w:tc>
            </w:tr>
            <w:tr w:rsidR="008E5D47" w:rsidRPr="004360C2" w:rsidTr="0042224F">
              <w:trPr>
                <w:trHeight w:val="410"/>
              </w:trPr>
              <w:tc>
                <w:tcPr>
                  <w:tcW w:w="86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spacing w:before="120"/>
                    <w:jc w:val="center"/>
                    <w:rPr>
                      <w:rFonts w:ascii="Arial" w:hAnsi="Arial" w:cs="Arial"/>
                      <w:sz w:val="12"/>
                      <w:szCs w:val="12"/>
                    </w:rPr>
                  </w:pPr>
                  <w:r w:rsidRPr="004360C2">
                    <w:rPr>
                      <w:rFonts w:ascii="Arial" w:hAnsi="Arial" w:cs="Arial"/>
                      <w:sz w:val="12"/>
                      <w:szCs w:val="12"/>
                    </w:rPr>
                    <w:t>………………</w:t>
                  </w:r>
                </w:p>
                <w:p w:rsidR="008E5D47" w:rsidRPr="004360C2" w:rsidRDefault="008E5D47" w:rsidP="009563B5">
                  <w:pPr>
                    <w:spacing w:before="120"/>
                    <w:jc w:val="center"/>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p>
                <w:p w:rsidR="008E5D47" w:rsidRPr="004360C2" w:rsidRDefault="008E5D47" w:rsidP="009563B5">
                  <w:pPr>
                    <w:jc w:val="center"/>
                    <w:rPr>
                      <w:rFonts w:ascii="Arial" w:hAnsi="Arial" w:cs="Arial"/>
                      <w:sz w:val="12"/>
                      <w:szCs w:val="12"/>
                    </w:rPr>
                  </w:pPr>
                  <w:r w:rsidRPr="004360C2">
                    <w:rPr>
                      <w:rFonts w:ascii="Arial" w:hAnsi="Arial" w:cs="Arial"/>
                      <w:sz w:val="12"/>
                      <w:szCs w:val="12"/>
                      <w:u w:val="single"/>
                    </w:rPr>
                    <w:t>Główny architekt</w:t>
                  </w:r>
                  <w:r w:rsidRPr="004360C2">
                    <w:rPr>
                      <w:rFonts w:ascii="Arial" w:hAnsi="Arial" w:cs="Arial"/>
                      <w:sz w:val="12"/>
                      <w:szCs w:val="12"/>
                    </w:rPr>
                    <w:t xml:space="preserve"> </w:t>
                  </w:r>
                </w:p>
              </w:tc>
              <w:tc>
                <w:tcPr>
                  <w:tcW w:w="1136"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r w:rsidRPr="004360C2">
                    <w:rPr>
                      <w:rFonts w:ascii="Arial" w:hAnsi="Arial" w:cs="Arial"/>
                      <w:sz w:val="12"/>
                      <w:szCs w:val="12"/>
                    </w:rPr>
                    <w:t xml:space="preserve">         </w:t>
                  </w:r>
                </w:p>
                <w:p w:rsidR="008E5D47" w:rsidRPr="004360C2" w:rsidRDefault="008E5D47" w:rsidP="009563B5">
                  <w:pPr>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b/>
                      <w:sz w:val="12"/>
                      <w:szCs w:val="12"/>
                    </w:rPr>
                  </w:pPr>
                </w:p>
              </w:tc>
            </w:tr>
            <w:tr w:rsidR="008E5D47" w:rsidRPr="004360C2" w:rsidTr="0042224F">
              <w:trPr>
                <w:trHeight w:val="410"/>
              </w:trPr>
              <w:tc>
                <w:tcPr>
                  <w:tcW w:w="86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spacing w:before="120"/>
                    <w:jc w:val="center"/>
                    <w:rPr>
                      <w:rFonts w:ascii="Arial" w:hAnsi="Arial" w:cs="Arial"/>
                      <w:sz w:val="12"/>
                      <w:szCs w:val="12"/>
                    </w:rPr>
                  </w:pPr>
                  <w:r w:rsidRPr="004360C2">
                    <w:rPr>
                      <w:rFonts w:ascii="Arial" w:hAnsi="Arial" w:cs="Arial"/>
                      <w:sz w:val="12"/>
                      <w:szCs w:val="12"/>
                    </w:rPr>
                    <w:t>………………</w:t>
                  </w:r>
                </w:p>
              </w:tc>
              <w:tc>
                <w:tcPr>
                  <w:tcW w:w="774"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sz w:val="12"/>
                      <w:szCs w:val="12"/>
                    </w:rPr>
                  </w:pPr>
                  <w:r w:rsidRPr="004360C2">
                    <w:rPr>
                      <w:rFonts w:ascii="Arial" w:hAnsi="Arial" w:cs="Arial"/>
                      <w:sz w:val="12"/>
                      <w:szCs w:val="12"/>
                      <w:u w:val="single"/>
                    </w:rPr>
                    <w:t>Kierownik ds obsługi incydentów i problemów</w:t>
                  </w:r>
                  <w:r w:rsidRPr="004360C2">
                    <w:rPr>
                      <w:rFonts w:ascii="Arial" w:hAnsi="Arial" w:cs="Arial"/>
                      <w:sz w:val="12"/>
                      <w:szCs w:val="12"/>
                    </w:rPr>
                    <w:t xml:space="preserve"> </w:t>
                  </w:r>
                </w:p>
              </w:tc>
              <w:tc>
                <w:tcPr>
                  <w:tcW w:w="1136" w:type="dxa"/>
                  <w:tcBorders>
                    <w:top w:val="single" w:sz="4" w:space="0" w:color="auto"/>
                    <w:left w:val="single" w:sz="4" w:space="0" w:color="auto"/>
                    <w:bottom w:val="single" w:sz="4" w:space="0" w:color="auto"/>
                    <w:right w:val="single" w:sz="4" w:space="0" w:color="auto"/>
                  </w:tcBorders>
                </w:tcPr>
                <w:p w:rsidR="008E5D47" w:rsidRDefault="008E5D47" w:rsidP="009563B5">
                  <w:pPr>
                    <w:jc w:val="center"/>
                    <w:rPr>
                      <w:rFonts w:ascii="Arial" w:hAnsi="Arial" w:cs="Arial"/>
                      <w:sz w:val="12"/>
                      <w:szCs w:val="12"/>
                    </w:rPr>
                  </w:pPr>
                </w:p>
                <w:p w:rsidR="008E5D47" w:rsidRPr="004360C2" w:rsidRDefault="008E5D47" w:rsidP="009563B5">
                  <w:pPr>
                    <w:jc w:val="center"/>
                    <w:rPr>
                      <w:rFonts w:ascii="Arial" w:hAnsi="Arial" w:cs="Arial"/>
                      <w:sz w:val="12"/>
                      <w:szCs w:val="12"/>
                    </w:rPr>
                  </w:pPr>
                  <w:r w:rsidRPr="004360C2">
                    <w:rPr>
                      <w:rFonts w:ascii="Arial" w:hAnsi="Arial" w:cs="Arial"/>
                      <w:sz w:val="12"/>
                      <w:szCs w:val="12"/>
                    </w:rPr>
                    <w:t>……………………………</w:t>
                  </w:r>
                </w:p>
              </w:tc>
              <w:tc>
                <w:tcPr>
                  <w:tcW w:w="1080" w:type="dxa"/>
                  <w:tcBorders>
                    <w:top w:val="single" w:sz="4" w:space="0" w:color="auto"/>
                    <w:left w:val="single" w:sz="4" w:space="0" w:color="auto"/>
                    <w:bottom w:val="single" w:sz="4" w:space="0" w:color="auto"/>
                    <w:right w:val="single" w:sz="4" w:space="0" w:color="auto"/>
                  </w:tcBorders>
                </w:tcPr>
                <w:p w:rsidR="008E5D47" w:rsidRPr="004360C2" w:rsidRDefault="008E5D47" w:rsidP="009563B5">
                  <w:pPr>
                    <w:jc w:val="center"/>
                    <w:rPr>
                      <w:rFonts w:ascii="Arial" w:hAnsi="Arial" w:cs="Arial"/>
                      <w:b/>
                      <w:sz w:val="12"/>
                      <w:szCs w:val="12"/>
                    </w:rPr>
                  </w:pPr>
                </w:p>
              </w:tc>
            </w:tr>
          </w:tbl>
          <w:p w:rsidR="008E5D47" w:rsidRPr="008507DB" w:rsidRDefault="008E5D47" w:rsidP="00810A3D">
            <w:pPr>
              <w:rPr>
                <w:rFonts w:ascii="Arial" w:hAnsi="Arial" w:cs="Arial"/>
                <w:strike/>
                <w:sz w:val="20"/>
                <w:szCs w:val="20"/>
              </w:rPr>
            </w:pPr>
          </w:p>
        </w:tc>
      </w:tr>
      <w:tr w:rsidR="008E5D47" w:rsidRPr="00682DD7" w:rsidTr="0027502D">
        <w:tc>
          <w:tcPr>
            <w:tcW w:w="4644" w:type="dxa"/>
            <w:tcBorders>
              <w:tl2br w:val="single" w:sz="4" w:space="0" w:color="auto"/>
            </w:tcBorders>
          </w:tcPr>
          <w:p w:rsidR="008E5D47" w:rsidRPr="00A42875" w:rsidRDefault="008E5D47" w:rsidP="00810A3D">
            <w:pPr>
              <w:rPr>
                <w:rFonts w:ascii="Arial" w:hAnsi="Arial" w:cs="Arial"/>
                <w:sz w:val="20"/>
                <w:szCs w:val="20"/>
              </w:rPr>
            </w:pPr>
            <w:r w:rsidRPr="00A42875">
              <w:rPr>
                <w:rFonts w:ascii="Arial" w:hAnsi="Arial" w:cs="Arial"/>
                <w:sz w:val="20"/>
                <w:szCs w:val="20"/>
              </w:rPr>
              <w:t xml:space="preserve">3) Korzysta z następujących </w:t>
            </w:r>
            <w:r w:rsidRPr="00A42875">
              <w:rPr>
                <w:rFonts w:ascii="Arial" w:hAnsi="Arial" w:cs="Arial"/>
                <w:b/>
                <w:sz w:val="20"/>
                <w:szCs w:val="20"/>
              </w:rPr>
              <w:t>urządzeń technicznych oraz środków w celu zapewnienia jakości</w:t>
            </w:r>
            <w:r w:rsidRPr="00A42875">
              <w:rPr>
                <w:rFonts w:ascii="Arial" w:hAnsi="Arial" w:cs="Arial"/>
                <w:sz w:val="20"/>
                <w:szCs w:val="20"/>
              </w:rPr>
              <w:t xml:space="preserve">, a jego </w:t>
            </w:r>
            <w:r w:rsidRPr="00A42875">
              <w:rPr>
                <w:rFonts w:ascii="Arial" w:hAnsi="Arial" w:cs="Arial"/>
                <w:b/>
                <w:sz w:val="20"/>
                <w:szCs w:val="20"/>
              </w:rPr>
              <w:t>zaplecze naukowo-badawcze</w:t>
            </w:r>
            <w:r w:rsidRPr="00A42875">
              <w:rPr>
                <w:rFonts w:ascii="Arial" w:hAnsi="Arial" w:cs="Arial"/>
                <w:sz w:val="20"/>
                <w:szCs w:val="20"/>
              </w:rPr>
              <w:t xml:space="preserve"> jest następujące: </w:t>
            </w:r>
          </w:p>
        </w:tc>
        <w:tc>
          <w:tcPr>
            <w:tcW w:w="4645" w:type="dxa"/>
            <w:tcBorders>
              <w:tl2br w:val="single" w:sz="4" w:space="0" w:color="auto"/>
            </w:tcBorders>
          </w:tcPr>
          <w:p w:rsidR="008E5D47" w:rsidRPr="008507DB" w:rsidRDefault="008E5D47" w:rsidP="00810A3D">
            <w:pPr>
              <w:rPr>
                <w:rFonts w:ascii="Arial" w:hAnsi="Arial" w:cs="Arial"/>
                <w:strike/>
                <w:sz w:val="20"/>
                <w:szCs w:val="20"/>
              </w:rPr>
            </w:pPr>
            <w:r w:rsidRPr="008507DB">
              <w:rPr>
                <w:rFonts w:ascii="Arial" w:hAnsi="Arial" w:cs="Arial"/>
                <w:strike/>
                <w:sz w:val="20"/>
                <w:szCs w:val="20"/>
              </w:rPr>
              <w:t>[……]</w:t>
            </w:r>
          </w:p>
        </w:tc>
      </w:tr>
      <w:tr w:rsidR="008E5D47" w:rsidRPr="00682DD7" w:rsidTr="0027502D">
        <w:tc>
          <w:tcPr>
            <w:tcW w:w="4644" w:type="dxa"/>
            <w:tcBorders>
              <w:tl2br w:val="single" w:sz="4" w:space="0" w:color="auto"/>
            </w:tcBorders>
          </w:tcPr>
          <w:p w:rsidR="008E5D47" w:rsidRPr="00A42875" w:rsidRDefault="008E5D47"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4645" w:type="dxa"/>
            <w:tcBorders>
              <w:tl2br w:val="single" w:sz="4" w:space="0" w:color="auto"/>
            </w:tcBorders>
          </w:tcPr>
          <w:p w:rsidR="008E5D47" w:rsidRPr="008507DB" w:rsidRDefault="008E5D47" w:rsidP="00810A3D">
            <w:pPr>
              <w:rPr>
                <w:rFonts w:ascii="Arial" w:hAnsi="Arial" w:cs="Arial"/>
                <w:strike/>
                <w:sz w:val="20"/>
                <w:szCs w:val="20"/>
              </w:rPr>
            </w:pPr>
            <w:r w:rsidRPr="008507DB">
              <w:rPr>
                <w:rFonts w:ascii="Arial" w:hAnsi="Arial" w:cs="Arial"/>
                <w:strike/>
                <w:sz w:val="20"/>
                <w:szCs w:val="20"/>
              </w:rPr>
              <w:t>[……]</w:t>
            </w:r>
          </w:p>
        </w:tc>
      </w:tr>
      <w:tr w:rsidR="008E5D47" w:rsidRPr="00682DD7" w:rsidTr="0027502D">
        <w:tc>
          <w:tcPr>
            <w:tcW w:w="4644" w:type="dxa"/>
            <w:tcBorders>
              <w:tl2br w:val="single" w:sz="4" w:space="0" w:color="auto"/>
            </w:tcBorders>
          </w:tcPr>
          <w:p w:rsidR="008E5D47" w:rsidRPr="00A42875" w:rsidRDefault="008E5D47" w:rsidP="00810A3D">
            <w:pPr>
              <w:rPr>
                <w:rFonts w:ascii="Arial" w:hAnsi="Arial" w:cs="Arial"/>
                <w:sz w:val="20"/>
                <w:szCs w:val="20"/>
              </w:rPr>
            </w:pPr>
            <w:r w:rsidRPr="00A42875">
              <w:rPr>
                <w:rFonts w:ascii="Arial" w:hAnsi="Arial" w:cs="Arial"/>
                <w:sz w:val="20"/>
                <w:szCs w:val="20"/>
                <w:shd w:val="clear" w:color="auto" w:fill="FFFFFF"/>
              </w:rPr>
              <w:t>5)</w:t>
            </w:r>
            <w:r w:rsidRPr="00A42875">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FootnoteReference"/>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również </w:t>
            </w:r>
            <w:r w:rsidRPr="00A42875">
              <w:rPr>
                <w:rFonts w:ascii="Arial" w:hAnsi="Arial" w:cs="Arial"/>
                <w:b/>
                <w:sz w:val="20"/>
                <w:szCs w:val="20"/>
              </w:rPr>
              <w:t>środków kontroli jakości</w:t>
            </w:r>
            <w:r w:rsidRPr="00A42875">
              <w:rPr>
                <w:rFonts w:ascii="Arial" w:hAnsi="Arial" w:cs="Arial"/>
                <w:sz w:val="20"/>
                <w:szCs w:val="20"/>
              </w:rPr>
              <w:t>?</w:t>
            </w:r>
          </w:p>
        </w:tc>
        <w:tc>
          <w:tcPr>
            <w:tcW w:w="4645" w:type="dxa"/>
            <w:tcBorders>
              <w:tl2br w:val="single" w:sz="4" w:space="0" w:color="auto"/>
            </w:tcBorders>
          </w:tcPr>
          <w:p w:rsidR="008E5D47" w:rsidRPr="00A42875" w:rsidRDefault="008E5D47" w:rsidP="00810A3D">
            <w:pPr>
              <w:rPr>
                <w:rFonts w:ascii="Arial" w:hAnsi="Arial" w:cs="Arial"/>
                <w:sz w:val="20"/>
                <w:szCs w:val="20"/>
              </w:rPr>
            </w:pPr>
            <w:r w:rsidRPr="008507DB">
              <w:rPr>
                <w:rFonts w:ascii="Arial" w:hAnsi="Arial" w:cs="Arial"/>
                <w:strike/>
                <w:sz w:val="20"/>
                <w:szCs w:val="20"/>
              </w:rPr>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t>[] Tak [] Nie</w:t>
            </w:r>
          </w:p>
        </w:tc>
      </w:tr>
      <w:tr w:rsidR="008E5D47" w:rsidRPr="00682DD7" w:rsidTr="0027502D">
        <w:tc>
          <w:tcPr>
            <w:tcW w:w="4644" w:type="dxa"/>
            <w:tcBorders>
              <w:tl2br w:val="single" w:sz="4" w:space="0" w:color="auto"/>
              <w:tr2bl w:val="single" w:sz="4" w:space="0" w:color="auto"/>
            </w:tcBorders>
          </w:tcPr>
          <w:p w:rsidR="008E5D47" w:rsidRPr="00682DD7" w:rsidRDefault="008E5D47" w:rsidP="00810A3D">
            <w:pPr>
              <w:rPr>
                <w:rFonts w:ascii="Arial" w:hAnsi="Arial" w:cs="Arial"/>
                <w:b/>
                <w:sz w:val="20"/>
                <w:szCs w:val="20"/>
                <w:shd w:val="clear" w:color="auto" w:fill="BFBFBF"/>
              </w:rPr>
            </w:pPr>
            <w:r w:rsidRPr="00CF3E0E">
              <w:rPr>
                <w:rFonts w:ascii="Arial" w:hAnsi="Arial" w:cs="Arial"/>
                <w:sz w:val="20"/>
                <w:szCs w:val="20"/>
              </w:rPr>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tcBorders>
              <w:tl2br w:val="single" w:sz="4" w:space="0" w:color="auto"/>
              <w:tr2bl w:val="single" w:sz="4" w:space="0" w:color="auto"/>
            </w:tcBorders>
          </w:tcPr>
          <w:p w:rsidR="008E5D47" w:rsidRDefault="008E5D47"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8E5D47" w:rsidRPr="00682DD7" w:rsidRDefault="008E5D47" w:rsidP="00810A3D">
            <w:pPr>
              <w:rPr>
                <w:rFonts w:ascii="Arial" w:hAnsi="Arial" w:cs="Arial"/>
                <w:sz w:val="20"/>
                <w:szCs w:val="20"/>
              </w:rPr>
            </w:pPr>
          </w:p>
        </w:tc>
      </w:tr>
      <w:tr w:rsidR="008E5D47" w:rsidRPr="00682DD7" w:rsidTr="0027502D">
        <w:tc>
          <w:tcPr>
            <w:tcW w:w="4644" w:type="dxa"/>
            <w:tcBorders>
              <w:tl2br w:val="single" w:sz="4" w:space="0" w:color="auto"/>
            </w:tcBorders>
          </w:tcPr>
          <w:p w:rsidR="008E5D47" w:rsidRPr="00A42875" w:rsidRDefault="008E5D47"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4645" w:type="dxa"/>
            <w:tcBorders>
              <w:tl2br w:val="single" w:sz="4" w:space="0" w:color="auto"/>
            </w:tcBorders>
          </w:tcPr>
          <w:p w:rsidR="008E5D47" w:rsidRPr="00A42875" w:rsidRDefault="008E5D47" w:rsidP="00810A3D">
            <w:pPr>
              <w:rPr>
                <w:rFonts w:ascii="Arial" w:hAnsi="Arial" w:cs="Arial"/>
                <w:sz w:val="20"/>
                <w:szCs w:val="20"/>
              </w:rPr>
            </w:pPr>
            <w:r w:rsidRPr="00A42875">
              <w:rPr>
                <w:rFonts w:ascii="Arial" w:hAnsi="Arial" w:cs="Arial"/>
                <w:sz w:val="20"/>
                <w:szCs w:val="20"/>
              </w:rPr>
              <w:t>[……]</w:t>
            </w:r>
          </w:p>
        </w:tc>
      </w:tr>
      <w:tr w:rsidR="008E5D47" w:rsidRPr="00682DD7" w:rsidTr="0027502D">
        <w:tc>
          <w:tcPr>
            <w:tcW w:w="4644" w:type="dxa"/>
          </w:tcPr>
          <w:p w:rsidR="008E5D47" w:rsidRPr="00A42875" w:rsidRDefault="008E5D47"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średniego rocznego zatrudnienia</w:t>
            </w:r>
            <w:r w:rsidRPr="00A42875">
              <w:rPr>
                <w:rFonts w:ascii="Arial" w:hAnsi="Arial" w:cs="Arial"/>
                <w:sz w:val="20"/>
                <w:szCs w:val="20"/>
              </w:rPr>
              <w:t xml:space="preserve"> u wykonawcy oraz liczebność kadry kierowniczej w ostatnich trzech latach są następujące</w:t>
            </w:r>
          </w:p>
        </w:tc>
        <w:tc>
          <w:tcPr>
            <w:tcW w:w="4645" w:type="dxa"/>
          </w:tcPr>
          <w:p w:rsidR="008E5D47" w:rsidRPr="00A42875" w:rsidRDefault="008E5D47" w:rsidP="00810A3D">
            <w:pPr>
              <w:rPr>
                <w:rFonts w:ascii="Arial" w:hAnsi="Arial" w:cs="Arial"/>
                <w:sz w:val="20"/>
                <w:szCs w:val="20"/>
              </w:rPr>
            </w:pPr>
            <w:r w:rsidRPr="00A42875">
              <w:rPr>
                <w:rFonts w:ascii="Arial" w:hAnsi="Arial" w:cs="Arial"/>
                <w:sz w:val="20"/>
                <w:szCs w:val="20"/>
              </w:rPr>
              <w:t>Rok, średnie roczne zatrudnienie:</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8E5D47" w:rsidRPr="00682DD7" w:rsidTr="0027502D">
        <w:tc>
          <w:tcPr>
            <w:tcW w:w="4644" w:type="dxa"/>
            <w:tcBorders>
              <w:tl2br w:val="single" w:sz="4" w:space="0" w:color="auto"/>
            </w:tcBorders>
          </w:tcPr>
          <w:p w:rsidR="008E5D47" w:rsidRPr="00682DD7" w:rsidRDefault="008E5D47" w:rsidP="00810A3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tcBorders>
              <w:tl2br w:val="single" w:sz="4" w:space="0" w:color="auto"/>
            </w:tcBorders>
          </w:tcPr>
          <w:p w:rsidR="008E5D47" w:rsidRPr="00682DD7" w:rsidRDefault="008E5D47" w:rsidP="00810A3D">
            <w:pPr>
              <w:rPr>
                <w:rFonts w:ascii="Arial" w:hAnsi="Arial" w:cs="Arial"/>
                <w:sz w:val="20"/>
                <w:szCs w:val="20"/>
              </w:rPr>
            </w:pPr>
            <w:r w:rsidRPr="00682DD7">
              <w:rPr>
                <w:rFonts w:ascii="Arial" w:hAnsi="Arial" w:cs="Arial"/>
                <w:sz w:val="20"/>
                <w:szCs w:val="20"/>
              </w:rPr>
              <w:t>[……]</w:t>
            </w:r>
          </w:p>
        </w:tc>
      </w:tr>
      <w:tr w:rsidR="008E5D47" w:rsidRPr="00682DD7" w:rsidTr="0027502D">
        <w:tc>
          <w:tcPr>
            <w:tcW w:w="4644" w:type="dxa"/>
          </w:tcPr>
          <w:p w:rsidR="008E5D47" w:rsidRPr="00682DD7" w:rsidRDefault="008E5D47" w:rsidP="00810A3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FootnoteReference"/>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tcPr>
          <w:p w:rsidR="008E5D47" w:rsidRPr="00682DD7" w:rsidRDefault="008E5D47" w:rsidP="00810A3D">
            <w:pPr>
              <w:rPr>
                <w:rFonts w:ascii="Arial" w:hAnsi="Arial" w:cs="Arial"/>
                <w:sz w:val="20"/>
                <w:szCs w:val="20"/>
              </w:rPr>
            </w:pPr>
            <w:r w:rsidRPr="00682DD7">
              <w:rPr>
                <w:rFonts w:ascii="Arial" w:hAnsi="Arial" w:cs="Arial"/>
                <w:sz w:val="20"/>
                <w:szCs w:val="20"/>
              </w:rPr>
              <w:t>[……]</w:t>
            </w:r>
          </w:p>
        </w:tc>
      </w:tr>
      <w:tr w:rsidR="008E5D47" w:rsidRPr="00682DD7" w:rsidTr="0027502D">
        <w:tc>
          <w:tcPr>
            <w:tcW w:w="4644" w:type="dxa"/>
            <w:tcBorders>
              <w:tl2br w:val="single" w:sz="4" w:space="0" w:color="auto"/>
            </w:tcBorders>
          </w:tcPr>
          <w:p w:rsidR="008E5D47" w:rsidRPr="00A42875" w:rsidRDefault="008E5D47"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Wykonawca dostarczy wymagane próbki, opisy lub fotografie produktów, które mają być dostarczone i którym nie musi towarzyszyć świadectwo autentyczności.</w:t>
            </w:r>
            <w:r w:rsidRPr="00A42875">
              <w:rPr>
                <w:rFonts w:ascii="Arial" w:hAnsi="Arial" w:cs="Arial"/>
                <w:sz w:val="20"/>
                <w:szCs w:val="20"/>
              </w:rPr>
              <w:br/>
              <w:t>Wykonawca oświadcza ponadto, że w stosownych przypadkach przedstawi wymagane świadectwa autentyczności.</w:t>
            </w:r>
            <w:r w:rsidRPr="00A42875">
              <w:rPr>
                <w:rFonts w:ascii="Arial" w:hAnsi="Arial" w:cs="Arial"/>
                <w:sz w:val="20"/>
                <w:szCs w:val="20"/>
              </w:rPr>
              <w:br/>
              <w:t>Jeżeli odnośna dokumentacja jest dostępna w formie elektronicznej, proszę wskazać:</w:t>
            </w:r>
          </w:p>
        </w:tc>
        <w:tc>
          <w:tcPr>
            <w:tcW w:w="4645" w:type="dxa"/>
            <w:tcBorders>
              <w:tl2br w:val="single" w:sz="4" w:space="0" w:color="auto"/>
            </w:tcBorders>
          </w:tcPr>
          <w:p w:rsidR="008E5D47" w:rsidRPr="00A42875" w:rsidRDefault="008E5D47"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dokładne dane referencyjne dokumentacji): [……][……][……]</w:t>
            </w:r>
          </w:p>
        </w:tc>
      </w:tr>
      <w:tr w:rsidR="008E5D47" w:rsidRPr="00682DD7" w:rsidTr="0027502D">
        <w:tc>
          <w:tcPr>
            <w:tcW w:w="4644" w:type="dxa"/>
            <w:tcBorders>
              <w:tl2br w:val="single" w:sz="4" w:space="0" w:color="auto"/>
            </w:tcBorders>
          </w:tcPr>
          <w:p w:rsidR="008E5D47" w:rsidRPr="00A42875" w:rsidRDefault="008E5D47" w:rsidP="00810A3D">
            <w:pPr>
              <w:rPr>
                <w:rFonts w:ascii="Arial" w:hAnsi="Arial" w:cs="Arial"/>
                <w:sz w:val="20"/>
                <w:szCs w:val="20"/>
                <w:shd w:val="clear" w:color="auto" w:fill="BFBFBF"/>
              </w:rPr>
            </w:pPr>
            <w:r w:rsidRPr="00A42875">
              <w:rPr>
                <w:rFonts w:ascii="Arial" w:hAnsi="Arial" w:cs="Arial"/>
                <w:sz w:val="20"/>
                <w:szCs w:val="20"/>
              </w:rPr>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4645" w:type="dxa"/>
            <w:tcBorders>
              <w:tl2br w:val="single" w:sz="4" w:space="0" w:color="auto"/>
            </w:tcBorders>
          </w:tcPr>
          <w:p w:rsidR="008E5D47" w:rsidRPr="00A42875" w:rsidRDefault="008E5D47"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bl>
    <w:p w:rsidR="008E5D47" w:rsidRPr="00F522F2" w:rsidRDefault="008E5D47"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Systemy zapewniania jakości i normy zarządzania środowiskowego</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810A3D">
        <w:tc>
          <w:tcPr>
            <w:tcW w:w="4644" w:type="dxa"/>
          </w:tcPr>
          <w:p w:rsidR="008E5D47" w:rsidRPr="00F522F2" w:rsidRDefault="008E5D47"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8E5D47" w:rsidRPr="00F522F2" w:rsidRDefault="008E5D47"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8E5D47" w:rsidRPr="00F522F2" w:rsidTr="00810A3D">
        <w:tc>
          <w:tcPr>
            <w:tcW w:w="4644" w:type="dxa"/>
            <w:tcBorders>
              <w:tl2br w:val="single" w:sz="4" w:space="0" w:color="auto"/>
              <w:tr2bl w:val="single" w:sz="4" w:space="0" w:color="auto"/>
            </w:tcBorders>
          </w:tcPr>
          <w:p w:rsidR="008E5D47" w:rsidRPr="00A42875" w:rsidRDefault="008E5D47"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8E5D47" w:rsidRPr="00A42875" w:rsidRDefault="008E5D47"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8E5D47" w:rsidRPr="00F522F2" w:rsidTr="00810A3D">
        <w:tc>
          <w:tcPr>
            <w:tcW w:w="4644" w:type="dxa"/>
            <w:tcBorders>
              <w:tl2br w:val="single" w:sz="4" w:space="0" w:color="auto"/>
              <w:tr2bl w:val="single" w:sz="4" w:space="0" w:color="auto"/>
            </w:tcBorders>
          </w:tcPr>
          <w:p w:rsidR="008E5D47" w:rsidRPr="00A42875" w:rsidRDefault="008E5D47"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8E5D47" w:rsidRPr="00A42875" w:rsidRDefault="008E5D47"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8E5D47" w:rsidRPr="00F522F2" w:rsidRDefault="008E5D47" w:rsidP="0070538C">
      <w:pPr>
        <w:spacing w:before="120" w:after="120"/>
        <w:jc w:val="both"/>
        <w:rPr>
          <w:szCs w:val="22"/>
          <w:lang w:eastAsia="en-GB"/>
        </w:rPr>
      </w:pPr>
    </w:p>
    <w:p w:rsidR="008E5D47" w:rsidRPr="00F522F2" w:rsidRDefault="008E5D47"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 Ograniczanie liczby kwalifikujących się kandydatów</w:t>
      </w:r>
    </w:p>
    <w:p w:rsidR="008E5D47" w:rsidRPr="00F522F2" w:rsidRDefault="008E5D47"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8E5D47" w:rsidRPr="00F522F2" w:rsidRDefault="008E5D47"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5"/>
      </w:tblGrid>
      <w:tr w:rsidR="008E5D47" w:rsidRPr="00F522F2" w:rsidTr="00810A3D">
        <w:tc>
          <w:tcPr>
            <w:tcW w:w="4644" w:type="dxa"/>
          </w:tcPr>
          <w:p w:rsidR="008E5D47" w:rsidRPr="00F522F2" w:rsidRDefault="008E5D47"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Ograniczanie liczby kandydatów</w:t>
            </w:r>
          </w:p>
        </w:tc>
        <w:tc>
          <w:tcPr>
            <w:tcW w:w="4645" w:type="dxa"/>
          </w:tcPr>
          <w:p w:rsidR="008E5D47" w:rsidRPr="00F522F2" w:rsidRDefault="008E5D47"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8E5D47" w:rsidRPr="00F522F2" w:rsidTr="00810A3D">
        <w:tc>
          <w:tcPr>
            <w:tcW w:w="4644" w:type="dxa"/>
            <w:tcBorders>
              <w:tl2br w:val="single" w:sz="4" w:space="0" w:color="auto"/>
              <w:tr2bl w:val="single" w:sz="4" w:space="0" w:color="auto"/>
            </w:tcBorders>
          </w:tcPr>
          <w:p w:rsidR="008E5D47" w:rsidRPr="00A42875" w:rsidRDefault="008E5D47"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8E5D47" w:rsidRPr="00A42875" w:rsidRDefault="008E5D47" w:rsidP="00810A3D">
            <w:pPr>
              <w:spacing w:before="120" w:after="120"/>
              <w:rPr>
                <w:rFonts w:ascii="Arial" w:hAnsi="Arial" w:cs="Arial"/>
                <w:b/>
                <w:w w:val="0"/>
                <w:sz w:val="20"/>
                <w:szCs w:val="20"/>
                <w:lang w:eastAsia="en-GB"/>
              </w:rPr>
            </w:pPr>
            <w:r w:rsidRPr="00A42875">
              <w:rPr>
                <w:rFonts w:ascii="Arial" w:hAnsi="Arial" w:cs="Arial"/>
                <w:sz w:val="20"/>
                <w:szCs w:val="20"/>
                <w:lang w:eastAsia="en-GB"/>
              </w:rPr>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8E5D47" w:rsidRPr="00F522F2" w:rsidRDefault="008E5D47"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VI: Oświadczenia końcowe</w:t>
      </w:r>
    </w:p>
    <w:p w:rsidR="008E5D47" w:rsidRPr="00F522F2" w:rsidRDefault="008E5D47"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8E5D47" w:rsidRPr="00F522F2" w:rsidRDefault="008E5D47"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8E5D47" w:rsidRPr="00F522F2" w:rsidRDefault="008E5D47"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8E5D47" w:rsidRPr="00F522F2" w:rsidRDefault="008E5D47"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8E5D47" w:rsidRPr="00F522F2" w:rsidRDefault="008E5D47"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8E5D47" w:rsidRPr="00F522F2" w:rsidRDefault="008E5D47"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8E5D47" w:rsidRPr="00F522F2" w:rsidRDefault="008E5D47"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8E5D47" w:rsidRDefault="008E5D47" w:rsidP="0070538C">
      <w:pPr>
        <w:spacing w:before="120"/>
        <w:rPr>
          <w:rFonts w:ascii="Tahoma" w:hAnsi="Tahoma" w:cs="Tahoma"/>
          <w:b/>
          <w:sz w:val="20"/>
          <w:szCs w:val="20"/>
        </w:rPr>
      </w:pPr>
    </w:p>
    <w:p w:rsidR="008E5D47" w:rsidRDefault="008E5D47" w:rsidP="0070538C">
      <w:pPr>
        <w:spacing w:before="120"/>
        <w:rPr>
          <w:rFonts w:ascii="Tahoma" w:hAnsi="Tahoma" w:cs="Tahoma"/>
          <w:b/>
          <w:sz w:val="20"/>
          <w:szCs w:val="20"/>
        </w:rPr>
      </w:pPr>
    </w:p>
    <w:p w:rsidR="008E5D47" w:rsidRDefault="008E5D47" w:rsidP="0070538C">
      <w:pPr>
        <w:spacing w:before="120"/>
        <w:rPr>
          <w:rFonts w:ascii="Tahoma" w:hAnsi="Tahoma" w:cs="Tahoma"/>
          <w:b/>
          <w:sz w:val="20"/>
          <w:szCs w:val="20"/>
        </w:rPr>
      </w:pPr>
    </w:p>
    <w:p w:rsidR="008E5D47" w:rsidRDefault="008E5D47" w:rsidP="0070538C">
      <w:pPr>
        <w:pStyle w:val="PlainText"/>
        <w:ind w:firstLine="6379"/>
        <w:rPr>
          <w:rFonts w:ascii="Tahoma" w:hAnsi="Tahoma" w:cs="Tahoma"/>
          <w:sz w:val="18"/>
          <w:szCs w:val="18"/>
        </w:rPr>
      </w:pPr>
    </w:p>
    <w:p w:rsidR="008E5D47" w:rsidRDefault="008E5D47" w:rsidP="0070538C">
      <w:pPr>
        <w:pStyle w:val="PlainText"/>
        <w:ind w:firstLine="6379"/>
        <w:rPr>
          <w:rFonts w:ascii="Tahoma" w:hAnsi="Tahoma" w:cs="Tahoma"/>
          <w:sz w:val="18"/>
          <w:szCs w:val="18"/>
        </w:rPr>
      </w:pPr>
    </w:p>
    <w:p w:rsidR="008E5D47" w:rsidRDefault="008E5D47" w:rsidP="00640CCD">
      <w:pPr>
        <w:pStyle w:val="Heading2"/>
        <w:jc w:val="right"/>
        <w:rPr>
          <w:rFonts w:ascii="Tahoma" w:hAnsi="Tahoma" w:cs="Tahoma"/>
          <w:b/>
        </w:rPr>
      </w:pPr>
      <w:bookmarkStart w:id="60" w:name="_Toc460479251"/>
    </w:p>
    <w:p w:rsidR="008E5D47" w:rsidRDefault="008E5D47" w:rsidP="003F23F3"/>
    <w:p w:rsidR="008E5D47" w:rsidRDefault="008E5D47" w:rsidP="003F23F3"/>
    <w:p w:rsidR="008E5D47" w:rsidRDefault="008E5D47" w:rsidP="003F23F3"/>
    <w:p w:rsidR="008E5D47" w:rsidRDefault="008E5D47" w:rsidP="003F23F3"/>
    <w:p w:rsidR="008E5D47" w:rsidRPr="003F23F3" w:rsidRDefault="008E5D47" w:rsidP="003F23F3"/>
    <w:p w:rsidR="008E5D47" w:rsidRDefault="008E5D47" w:rsidP="00640CCD">
      <w:pPr>
        <w:pStyle w:val="Heading2"/>
        <w:jc w:val="right"/>
        <w:rPr>
          <w:rFonts w:ascii="Tahoma" w:hAnsi="Tahoma" w:cs="Tahoma"/>
          <w:b/>
        </w:rPr>
      </w:pPr>
    </w:p>
    <w:p w:rsidR="008E5D47" w:rsidRPr="00D1051E" w:rsidRDefault="008E5D47" w:rsidP="00D1051E"/>
    <w:p w:rsidR="008E5D47" w:rsidRDefault="008E5D47" w:rsidP="00640CCD">
      <w:pPr>
        <w:pStyle w:val="Heading2"/>
        <w:jc w:val="right"/>
        <w:rPr>
          <w:rFonts w:ascii="Tahoma" w:hAnsi="Tahoma" w:cs="Tahoma"/>
          <w:b/>
        </w:rPr>
      </w:pPr>
      <w:r w:rsidRPr="00640CCD">
        <w:rPr>
          <w:rFonts w:ascii="Tahoma" w:hAnsi="Tahoma" w:cs="Tahoma"/>
          <w:b/>
        </w:rPr>
        <w:t>Załącznik</w:t>
      </w:r>
      <w:r w:rsidRPr="007820FD">
        <w:rPr>
          <w:rFonts w:ascii="Tahoma" w:hAnsi="Tahoma" w:cs="Tahoma"/>
          <w:b/>
          <w:szCs w:val="24"/>
        </w:rPr>
        <w:t xml:space="preserve"> nr </w:t>
      </w:r>
      <w:r>
        <w:rPr>
          <w:rFonts w:ascii="Tahoma" w:hAnsi="Tahoma" w:cs="Tahoma"/>
          <w:b/>
          <w:szCs w:val="24"/>
        </w:rPr>
        <w:t>2</w:t>
      </w:r>
      <w:r>
        <w:rPr>
          <w:rFonts w:ascii="Tahoma" w:hAnsi="Tahoma" w:cs="Tahoma"/>
          <w:b/>
        </w:rPr>
        <w:t xml:space="preserve"> </w:t>
      </w:r>
    </w:p>
    <w:p w:rsidR="008E5D47" w:rsidRDefault="008E5D47" w:rsidP="00640CCD">
      <w:pPr>
        <w:pStyle w:val="Heading2"/>
        <w:jc w:val="right"/>
        <w:rPr>
          <w:rFonts w:ascii="Tahoma" w:hAnsi="Tahoma" w:cs="Tahoma"/>
          <w:b/>
        </w:rPr>
      </w:pPr>
    </w:p>
    <w:bookmarkEnd w:id="60"/>
    <w:p w:rsidR="008E5D47" w:rsidRPr="00984183" w:rsidRDefault="008E5D47" w:rsidP="00C65533">
      <w:pPr>
        <w:pStyle w:val="PlainText"/>
        <w:jc w:val="both"/>
        <w:rPr>
          <w:rFonts w:ascii="Tahoma" w:hAnsi="Tahoma" w:cs="Tahoma"/>
          <w:b/>
          <w:u w:val="single"/>
        </w:rPr>
      </w:pPr>
      <w:r w:rsidRPr="007A499C">
        <w:rPr>
          <w:rFonts w:ascii="Tahoma" w:hAnsi="Tahoma" w:cs="Tahoma"/>
          <w:b/>
        </w:rPr>
        <w:t xml:space="preserve">UWAGA: Oświadczenie o przynależności lub braku przynależności do tej samej grupy kapitałowej o której mowa w art. 24 </w:t>
      </w:r>
      <w:r w:rsidRPr="007A499C">
        <w:rPr>
          <w:rFonts w:ascii="Tahoma" w:hAnsi="Tahoma" w:cs="Tahoma"/>
          <w:b/>
          <w:bCs/>
        </w:rPr>
        <w:t>ust. 1 pkt 23 ustawy Pzp</w:t>
      </w:r>
      <w:r w:rsidRPr="007A499C">
        <w:rPr>
          <w:rFonts w:ascii="Tahoma" w:hAnsi="Tahoma" w:cs="Tahoma"/>
          <w:b/>
        </w:rPr>
        <w:t xml:space="preserve">, Wykonawca przekazuje Zamawiającemu </w:t>
      </w:r>
      <w:r w:rsidRPr="007A499C">
        <w:rPr>
          <w:rFonts w:ascii="Tahoma" w:hAnsi="Tahoma" w:cs="Tahoma"/>
          <w:b/>
          <w:u w:val="single"/>
        </w:rPr>
        <w:t xml:space="preserve">w terminie 3 dni od </w:t>
      </w:r>
      <w:r w:rsidRPr="007A499C">
        <w:rPr>
          <w:rFonts w:ascii="Tahoma" w:hAnsi="Tahoma" w:cs="Tahoma"/>
          <w:b/>
          <w:bCs/>
          <w:u w:val="single"/>
        </w:rPr>
        <w:t>zamieszczenia na stronie internetowej informacji</w:t>
      </w:r>
      <w:r w:rsidRPr="007A499C">
        <w:rPr>
          <w:rFonts w:ascii="Tahoma" w:hAnsi="Tahoma" w:cs="Tahoma"/>
          <w:b/>
          <w:bCs/>
        </w:rPr>
        <w:t xml:space="preserve">, </w:t>
      </w:r>
      <w:r>
        <w:rPr>
          <w:rFonts w:ascii="Tahoma" w:hAnsi="Tahoma" w:cs="Tahoma"/>
          <w:b/>
          <w:bCs/>
        </w:rPr>
        <w:t xml:space="preserve">         </w:t>
      </w:r>
      <w:r w:rsidRPr="007A499C">
        <w:rPr>
          <w:rFonts w:ascii="Tahoma" w:hAnsi="Tahoma" w:cs="Tahoma"/>
          <w:b/>
          <w:bCs/>
        </w:rPr>
        <w:t>o której mowa w art. 86 ust. 5 ustawy Pzp</w:t>
      </w:r>
    </w:p>
    <w:p w:rsidR="008E5D47" w:rsidRPr="00984183" w:rsidRDefault="008E5D47" w:rsidP="00C65533">
      <w:pPr>
        <w:pStyle w:val="PlainText"/>
        <w:ind w:left="6373" w:firstLine="709"/>
        <w:rPr>
          <w:rFonts w:ascii="Tahoma" w:hAnsi="Tahoma" w:cs="Tahoma"/>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8E5D47" w:rsidRPr="00984183" w:rsidTr="0072114D">
        <w:tc>
          <w:tcPr>
            <w:tcW w:w="3434" w:type="dxa"/>
          </w:tcPr>
          <w:p w:rsidR="008E5D47" w:rsidRPr="00984183" w:rsidRDefault="008E5D47" w:rsidP="0072114D">
            <w:pPr>
              <w:jc w:val="center"/>
              <w:rPr>
                <w:rFonts w:ascii="Tahoma" w:hAnsi="Tahoma" w:cs="Tahoma"/>
                <w:i/>
                <w:sz w:val="18"/>
              </w:rPr>
            </w:pPr>
          </w:p>
          <w:p w:rsidR="008E5D47" w:rsidRPr="00984183" w:rsidRDefault="008E5D47" w:rsidP="0072114D">
            <w:pPr>
              <w:jc w:val="center"/>
              <w:rPr>
                <w:rFonts w:ascii="Tahoma" w:hAnsi="Tahoma" w:cs="Tahoma"/>
                <w:i/>
                <w:sz w:val="18"/>
              </w:rPr>
            </w:pPr>
          </w:p>
          <w:p w:rsidR="008E5D47" w:rsidRPr="00984183" w:rsidRDefault="008E5D47" w:rsidP="0072114D">
            <w:pPr>
              <w:jc w:val="center"/>
              <w:rPr>
                <w:rFonts w:ascii="Tahoma" w:hAnsi="Tahoma" w:cs="Tahoma"/>
                <w:i/>
                <w:sz w:val="18"/>
              </w:rPr>
            </w:pPr>
          </w:p>
          <w:p w:rsidR="008E5D47" w:rsidRPr="00984183" w:rsidRDefault="008E5D47" w:rsidP="0072114D">
            <w:pPr>
              <w:jc w:val="center"/>
              <w:rPr>
                <w:rFonts w:ascii="Tahoma" w:hAnsi="Tahoma" w:cs="Tahoma"/>
                <w:i/>
                <w:sz w:val="18"/>
              </w:rPr>
            </w:pPr>
          </w:p>
          <w:p w:rsidR="008E5D47" w:rsidRPr="00984183" w:rsidRDefault="008E5D47" w:rsidP="0072114D">
            <w:pPr>
              <w:jc w:val="center"/>
              <w:rPr>
                <w:rFonts w:ascii="Tahoma" w:hAnsi="Tahoma" w:cs="Tahoma"/>
                <w:i/>
                <w:sz w:val="18"/>
              </w:rPr>
            </w:pPr>
            <w:r w:rsidRPr="00984183">
              <w:rPr>
                <w:rFonts w:ascii="Tahoma" w:hAnsi="Tahoma" w:cs="Tahoma"/>
                <w:i/>
                <w:sz w:val="18"/>
              </w:rPr>
              <w:t>(pieczęć Wykonawcy/Wykonawców)</w:t>
            </w:r>
          </w:p>
          <w:p w:rsidR="008E5D47" w:rsidRPr="00984183" w:rsidRDefault="008E5D47" w:rsidP="0072114D">
            <w:pPr>
              <w:jc w:val="center"/>
              <w:rPr>
                <w:rFonts w:ascii="Tahoma" w:hAnsi="Tahoma" w:cs="Tahoma"/>
                <w:b/>
                <w:sz w:val="28"/>
                <w:szCs w:val="28"/>
              </w:rPr>
            </w:pPr>
          </w:p>
        </w:tc>
        <w:tc>
          <w:tcPr>
            <w:tcW w:w="6394" w:type="dxa"/>
            <w:shd w:val="clear" w:color="auto" w:fill="A6A6A6"/>
          </w:tcPr>
          <w:p w:rsidR="008E5D47" w:rsidRPr="00984183" w:rsidRDefault="008E5D47" w:rsidP="0072114D">
            <w:pPr>
              <w:jc w:val="center"/>
              <w:rPr>
                <w:rFonts w:ascii="Tahoma" w:hAnsi="Tahoma" w:cs="Tahoma"/>
                <w:b/>
                <w:sz w:val="18"/>
                <w:szCs w:val="18"/>
              </w:rPr>
            </w:pPr>
          </w:p>
          <w:p w:rsidR="008E5D47" w:rsidRPr="00984183" w:rsidRDefault="008E5D47" w:rsidP="0072114D">
            <w:pPr>
              <w:jc w:val="center"/>
              <w:rPr>
                <w:rFonts w:ascii="Tahoma" w:hAnsi="Tahoma" w:cs="Tahoma"/>
                <w:b/>
                <w:sz w:val="18"/>
                <w:szCs w:val="18"/>
              </w:rPr>
            </w:pPr>
          </w:p>
          <w:p w:rsidR="008E5D47" w:rsidRPr="00984183" w:rsidRDefault="008E5D47" w:rsidP="0072114D">
            <w:pPr>
              <w:jc w:val="center"/>
              <w:rPr>
                <w:rFonts w:ascii="Tahoma" w:hAnsi="Tahoma" w:cs="Tahoma"/>
                <w:b/>
                <w:sz w:val="28"/>
                <w:szCs w:val="28"/>
              </w:rPr>
            </w:pPr>
            <w:r w:rsidRPr="00984183">
              <w:rPr>
                <w:rFonts w:ascii="Tahoma" w:hAnsi="Tahoma" w:cs="Tahoma"/>
                <w:b/>
                <w:sz w:val="28"/>
                <w:szCs w:val="28"/>
              </w:rPr>
              <w:t>OŚWIADCZENIE WYKONAWCY</w:t>
            </w:r>
          </w:p>
          <w:p w:rsidR="008E5D47" w:rsidRPr="00984183" w:rsidRDefault="008E5D47" w:rsidP="0072114D">
            <w:pPr>
              <w:jc w:val="center"/>
              <w:rPr>
                <w:rFonts w:ascii="Tahoma" w:hAnsi="Tahoma" w:cs="Tahoma"/>
                <w:b/>
                <w:sz w:val="28"/>
                <w:szCs w:val="28"/>
              </w:rPr>
            </w:pPr>
          </w:p>
        </w:tc>
      </w:tr>
    </w:tbl>
    <w:p w:rsidR="008E5D47" w:rsidRPr="00984183" w:rsidRDefault="008E5D47" w:rsidP="00C65533">
      <w:pPr>
        <w:rPr>
          <w:rFonts w:ascii="Tahoma" w:hAnsi="Tahoma" w:cs="Tahoma"/>
          <w:sz w:val="18"/>
          <w:szCs w:val="18"/>
        </w:rPr>
      </w:pPr>
    </w:p>
    <w:p w:rsidR="008E5D47" w:rsidRPr="00984183" w:rsidRDefault="008E5D47" w:rsidP="00C65533">
      <w:pPr>
        <w:rPr>
          <w:rFonts w:ascii="Tahoma" w:hAnsi="Tahoma" w:cs="Tahoma"/>
          <w:sz w:val="18"/>
          <w:szCs w:val="18"/>
        </w:rPr>
      </w:pPr>
    </w:p>
    <w:p w:rsidR="008E5D47" w:rsidRPr="00984183" w:rsidRDefault="008E5D47" w:rsidP="00C65533">
      <w:pPr>
        <w:jc w:val="center"/>
        <w:rPr>
          <w:rFonts w:ascii="Tahoma" w:hAnsi="Tahoma" w:cs="Tahoma"/>
          <w:b/>
          <w:sz w:val="22"/>
          <w:szCs w:val="22"/>
        </w:rPr>
      </w:pPr>
      <w:r w:rsidRPr="00984183">
        <w:rPr>
          <w:rFonts w:ascii="Tahoma" w:hAnsi="Tahoma" w:cs="Tahoma"/>
          <w:b/>
          <w:sz w:val="22"/>
          <w:szCs w:val="22"/>
        </w:rPr>
        <w:t>Oświadczenie</w:t>
      </w:r>
    </w:p>
    <w:p w:rsidR="008E5D47" w:rsidRPr="00984183" w:rsidRDefault="008E5D47" w:rsidP="00C65533">
      <w:pPr>
        <w:ind w:right="48"/>
        <w:jc w:val="center"/>
        <w:rPr>
          <w:rFonts w:ascii="Tahoma" w:hAnsi="Tahoma" w:cs="Tahoma"/>
          <w:b/>
          <w:sz w:val="22"/>
          <w:szCs w:val="22"/>
        </w:rPr>
      </w:pPr>
    </w:p>
    <w:p w:rsidR="008E5D47" w:rsidRPr="00984183" w:rsidRDefault="008E5D47" w:rsidP="00C65533">
      <w:pPr>
        <w:pStyle w:val="BodyText"/>
        <w:ind w:right="48"/>
        <w:jc w:val="both"/>
        <w:rPr>
          <w:rFonts w:ascii="Tahoma" w:hAnsi="Tahoma" w:cs="Tahoma"/>
          <w:b/>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Pr>
          <w:rFonts w:ascii="Tahoma" w:hAnsi="Tahoma" w:cs="Tahoma"/>
          <w:b/>
          <w:sz w:val="18"/>
          <w:szCs w:val="18"/>
        </w:rPr>
        <w:t>Budowę</w:t>
      </w:r>
      <w:r w:rsidRPr="00C65533">
        <w:rPr>
          <w:rFonts w:ascii="Tahoma" w:hAnsi="Tahoma" w:cs="Tahoma"/>
          <w:b/>
          <w:sz w:val="18"/>
          <w:szCs w:val="18"/>
        </w:rPr>
        <w:t xml:space="preserve"> systemu wspierającego zarządzanie wszystkimi procesami związanymi z funkcjonowaniem Strefy Płatnego Parkowania Niestrzeżonego w m.st. Warszawie wraz z niezbędną infrastrukturą serwerową i sieciową</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96/PN/82</w:t>
      </w:r>
      <w:r w:rsidRPr="00984183">
        <w:rPr>
          <w:rFonts w:ascii="Tahoma" w:hAnsi="Tahoma" w:cs="Tahoma"/>
          <w:b/>
          <w:sz w:val="18"/>
          <w:szCs w:val="18"/>
        </w:rPr>
        <w:t>/16</w:t>
      </w:r>
      <w:r w:rsidRPr="00984183">
        <w:rPr>
          <w:rFonts w:ascii="Tahoma" w:hAnsi="Tahoma" w:cs="Tahoma"/>
          <w:sz w:val="18"/>
          <w:szCs w:val="18"/>
        </w:rPr>
        <w:t>, w związku z art. 24 ust. 11 ustawy z dnia 29 stycznia 2004 r. (Dz. U. z 2015r. poz. 2164 z późn. zm.) Prawo zamówień publicznych, oświadczamy, że</w:t>
      </w:r>
      <w:r>
        <w:rPr>
          <w:rFonts w:ascii="Tahoma" w:hAnsi="Tahoma" w:cs="Tahoma"/>
          <w:sz w:val="18"/>
          <w:szCs w:val="18"/>
        </w:rPr>
        <w:t>:</w:t>
      </w:r>
    </w:p>
    <w:p w:rsidR="008E5D47" w:rsidRPr="00984183" w:rsidRDefault="008E5D47" w:rsidP="00C65533">
      <w:pPr>
        <w:pStyle w:val="BodyText2"/>
        <w:tabs>
          <w:tab w:val="left" w:pos="284"/>
        </w:tabs>
        <w:overflowPunct/>
        <w:autoSpaceDE/>
        <w:autoSpaceDN/>
        <w:adjustRightInd/>
        <w:spacing w:before="120"/>
        <w:ind w:left="284" w:hanging="284"/>
        <w:textAlignment w:val="auto"/>
        <w:rPr>
          <w:rFonts w:ascii="Tahoma" w:hAnsi="Tahoma" w:cs="Tahoma"/>
          <w:b/>
          <w:bCs/>
          <w:sz w:val="18"/>
          <w:szCs w:val="18"/>
        </w:rPr>
      </w:pPr>
      <w:r w:rsidRPr="00984183">
        <w:rPr>
          <w:rFonts w:ascii="Tahoma" w:hAnsi="Tahoma" w:cs="Tahoma"/>
          <w:b/>
          <w:sz w:val="18"/>
          <w:szCs w:val="18"/>
        </w:rPr>
        <w:t>1.</w:t>
      </w:r>
      <w:r w:rsidRPr="00984183">
        <w:rPr>
          <w:rFonts w:ascii="Tahoma" w:hAnsi="Tahoma" w:cs="Tahoma"/>
          <w:b/>
          <w:sz w:val="18"/>
          <w:szCs w:val="18"/>
        </w:rPr>
        <w:tab/>
        <w:t xml:space="preserve">nie należymy do </w:t>
      </w:r>
      <w:r w:rsidRPr="00984183">
        <w:rPr>
          <w:rFonts w:ascii="Tahoma" w:hAnsi="Tahoma" w:cs="Tahoma"/>
          <w:b/>
          <w:bCs/>
          <w:sz w:val="18"/>
          <w:szCs w:val="18"/>
        </w:rPr>
        <w:t>tej samej grupy kapitałowej, co inni wykonawcy, którzy w tym postępowaniu złożyli oferty *</w:t>
      </w:r>
    </w:p>
    <w:p w:rsidR="008E5D47" w:rsidRPr="00984183" w:rsidRDefault="008E5D47" w:rsidP="00C65533">
      <w:pPr>
        <w:pStyle w:val="BodyText2"/>
        <w:tabs>
          <w:tab w:val="left" w:pos="284"/>
        </w:tabs>
        <w:overflowPunct/>
        <w:autoSpaceDE/>
        <w:autoSpaceDN/>
        <w:adjustRightInd/>
        <w:spacing w:before="120"/>
        <w:ind w:left="284" w:hanging="284"/>
        <w:textAlignment w:val="auto"/>
        <w:rPr>
          <w:rFonts w:ascii="Tahoma" w:hAnsi="Tahoma" w:cs="Tahoma"/>
          <w:b/>
          <w:bCs/>
          <w:sz w:val="18"/>
          <w:szCs w:val="18"/>
        </w:rPr>
      </w:pPr>
      <w:r w:rsidRPr="00984183">
        <w:rPr>
          <w:rFonts w:ascii="Tahoma" w:hAnsi="Tahoma" w:cs="Tahoma"/>
          <w:b/>
          <w:sz w:val="18"/>
          <w:szCs w:val="18"/>
        </w:rPr>
        <w:t>2.</w:t>
      </w:r>
      <w:r w:rsidRPr="00984183">
        <w:rPr>
          <w:rFonts w:ascii="Tahoma" w:hAnsi="Tahoma" w:cs="Tahoma"/>
          <w:b/>
          <w:sz w:val="18"/>
          <w:szCs w:val="18"/>
        </w:rPr>
        <w:tab/>
        <w:t xml:space="preserve">należymy do grupy kapitałowej </w:t>
      </w:r>
      <w:r w:rsidRPr="00984183">
        <w:rPr>
          <w:rFonts w:ascii="Tahoma" w:hAnsi="Tahoma" w:cs="Tahoma"/>
          <w:b/>
          <w:bCs/>
          <w:sz w:val="18"/>
          <w:szCs w:val="18"/>
        </w:rPr>
        <w:t xml:space="preserve">co inni wykonawcy, którzy w tym postępowaniu złożyli oferty </w:t>
      </w:r>
      <w:r w:rsidRPr="00984183">
        <w:rPr>
          <w:rFonts w:ascii="Tahoma" w:hAnsi="Tahoma" w:cs="Tahoma"/>
          <w:b/>
          <w:sz w:val="18"/>
          <w:szCs w:val="18"/>
        </w:rPr>
        <w:t>i p</w:t>
      </w:r>
      <w:r w:rsidRPr="00984183">
        <w:rPr>
          <w:rFonts w:ascii="Tahoma" w:hAnsi="Tahoma" w:cs="Tahoma"/>
          <w:b/>
          <w:bCs/>
          <w:sz w:val="18"/>
          <w:szCs w:val="18"/>
        </w:rPr>
        <w:t>rzedstawiamy/nie przedstawiamy* następujące dowody, że powiązania z innymi wykonawcami nie prowadzą do zakłócenia konkurencji w postępowaniu o udzielenie zamówienia* _____________________________________________________________</w:t>
      </w:r>
    </w:p>
    <w:p w:rsidR="008E5D47" w:rsidRPr="00984183" w:rsidRDefault="008E5D47" w:rsidP="00C65533">
      <w:pPr>
        <w:pStyle w:val="Footer"/>
        <w:rPr>
          <w:rFonts w:ascii="Tahoma" w:hAnsi="Tahoma" w:cs="Tahoma"/>
          <w:sz w:val="18"/>
          <w:szCs w:val="18"/>
        </w:rPr>
      </w:pPr>
    </w:p>
    <w:p w:rsidR="008E5D47" w:rsidRPr="00984183" w:rsidRDefault="008E5D47" w:rsidP="00C65533">
      <w:pPr>
        <w:pStyle w:val="PlainText"/>
        <w:spacing w:before="120"/>
        <w:rPr>
          <w:rFonts w:ascii="Tahoma" w:hAnsi="Tahoma" w:cs="Tahoma"/>
          <w:b/>
          <w:sz w:val="16"/>
          <w:szCs w:val="16"/>
        </w:rPr>
      </w:pPr>
      <w:r w:rsidRPr="00984183">
        <w:rPr>
          <w:rFonts w:ascii="Tahoma" w:hAnsi="Tahoma" w:cs="Tahoma"/>
          <w:b/>
          <w:sz w:val="16"/>
          <w:szCs w:val="16"/>
        </w:rPr>
        <w:t>* niepotrzebne skreślić</w:t>
      </w:r>
    </w:p>
    <w:p w:rsidR="008E5D47" w:rsidRPr="00984183" w:rsidRDefault="008E5D47" w:rsidP="00C65533">
      <w:pPr>
        <w:pStyle w:val="PlainText"/>
        <w:spacing w:before="120"/>
        <w:ind w:left="900" w:hanging="900"/>
        <w:rPr>
          <w:rFonts w:ascii="Tahoma" w:hAnsi="Tahoma" w:cs="Tahoma"/>
          <w:sz w:val="18"/>
          <w:szCs w:val="18"/>
        </w:rPr>
      </w:pPr>
      <w:r w:rsidRPr="00984183">
        <w:rPr>
          <w:rFonts w:ascii="Tahoma" w:hAnsi="Tahoma" w:cs="Tahoma"/>
          <w:sz w:val="18"/>
          <w:szCs w:val="18"/>
        </w:rPr>
        <w:t>Uwaga:</w:t>
      </w:r>
    </w:p>
    <w:p w:rsidR="008E5D47" w:rsidRPr="00984183" w:rsidRDefault="008E5D47" w:rsidP="00C65533">
      <w:pPr>
        <w:pStyle w:val="PlainText"/>
        <w:spacing w:before="120"/>
        <w:rPr>
          <w:rFonts w:ascii="Tahoma" w:hAnsi="Tahoma" w:cs="Tahoma"/>
          <w:sz w:val="18"/>
          <w:szCs w:val="18"/>
        </w:rPr>
      </w:pPr>
      <w:r w:rsidRPr="00984183">
        <w:rPr>
          <w:rFonts w:ascii="Tahoma" w:hAnsi="Tahoma" w:cs="Tahoma"/>
          <w:sz w:val="18"/>
          <w:szCs w:val="18"/>
        </w:rPr>
        <w:t>W przypadku złożenia oferty przez podmioty występujące wspólnie, wymagane oświadczenie winno być złożone przez każdy podmiot.</w:t>
      </w:r>
    </w:p>
    <w:p w:rsidR="008E5D47" w:rsidRPr="00984183" w:rsidRDefault="008E5D47" w:rsidP="00C65533">
      <w:pPr>
        <w:pStyle w:val="PlainText"/>
        <w:spacing w:before="120"/>
        <w:jc w:val="both"/>
        <w:rPr>
          <w:rFonts w:ascii="Tahoma" w:hAnsi="Tahoma" w:cs="Tahoma"/>
          <w:sz w:val="18"/>
          <w:szCs w:val="18"/>
        </w:rPr>
      </w:pPr>
      <w:r w:rsidRPr="00984183">
        <w:rPr>
          <w:rFonts w:ascii="Tahoma" w:hAnsi="Tahoma" w:cs="Tahoma"/>
          <w:sz w:val="18"/>
          <w:szCs w:val="18"/>
        </w:rPr>
        <w:t>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w postępowaniu.</w:t>
      </w:r>
    </w:p>
    <w:p w:rsidR="008E5D47" w:rsidRPr="00984183" w:rsidRDefault="008E5D47" w:rsidP="00C65533">
      <w:pPr>
        <w:pStyle w:val="Footer"/>
        <w:rPr>
          <w:rFonts w:ascii="Tahoma" w:hAnsi="Tahoma" w:cs="Tahoma"/>
          <w:sz w:val="18"/>
          <w:szCs w:val="18"/>
        </w:rPr>
      </w:pPr>
    </w:p>
    <w:p w:rsidR="008E5D47" w:rsidRPr="00984183" w:rsidRDefault="008E5D47" w:rsidP="00C65533">
      <w:pPr>
        <w:pStyle w:val="Footer"/>
        <w:rPr>
          <w:rFonts w:ascii="Tahoma" w:hAnsi="Tahoma" w:cs="Tahoma"/>
          <w:sz w:val="18"/>
          <w:szCs w:val="18"/>
        </w:rPr>
      </w:pPr>
    </w:p>
    <w:p w:rsidR="008E5D47" w:rsidRPr="00984183" w:rsidRDefault="008E5D47" w:rsidP="00C65533">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E5D47" w:rsidRPr="00984183" w:rsidRDefault="008E5D47" w:rsidP="00C65533">
      <w:pPr>
        <w:pStyle w:val="PlainText"/>
        <w:spacing w:before="120"/>
        <w:rPr>
          <w:rFonts w:ascii="Tahoma" w:hAnsi="Tahoma" w:cs="Tahoma"/>
          <w:sz w:val="18"/>
          <w:szCs w:val="18"/>
        </w:rPr>
      </w:pPr>
    </w:p>
    <w:p w:rsidR="008E5D47" w:rsidRPr="00984183" w:rsidRDefault="008E5D47" w:rsidP="00C65533">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8E5D47" w:rsidRPr="003508C5" w:rsidRDefault="008E5D47" w:rsidP="00C65533">
      <w:pPr>
        <w:pStyle w:val="PlainTex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8E5D47" w:rsidRDefault="008E5D47" w:rsidP="0070538C">
      <w:pPr>
        <w:pStyle w:val="PlainText"/>
        <w:jc w:val="both"/>
        <w:rPr>
          <w:rFonts w:ascii="Tahoma" w:hAnsi="Tahoma" w:cs="Tahoma"/>
          <w:b/>
          <w:sz w:val="18"/>
          <w:szCs w:val="18"/>
        </w:rPr>
      </w:pPr>
    </w:p>
    <w:p w:rsidR="008E5D47" w:rsidRDefault="008E5D47" w:rsidP="0070538C">
      <w:pPr>
        <w:pStyle w:val="PlainText"/>
        <w:jc w:val="both"/>
        <w:rPr>
          <w:rFonts w:ascii="Tahoma" w:hAnsi="Tahoma" w:cs="Tahoma"/>
          <w:b/>
          <w:sz w:val="18"/>
          <w:szCs w:val="18"/>
        </w:rPr>
      </w:pPr>
    </w:p>
    <w:p w:rsidR="008E5D47" w:rsidRDefault="008E5D47" w:rsidP="0070538C">
      <w:pPr>
        <w:pStyle w:val="PlainText"/>
        <w:jc w:val="both"/>
        <w:rPr>
          <w:rFonts w:ascii="Tahoma" w:hAnsi="Tahoma" w:cs="Tahoma"/>
          <w:b/>
          <w:sz w:val="18"/>
          <w:szCs w:val="18"/>
        </w:rPr>
      </w:pPr>
    </w:p>
    <w:p w:rsidR="008E5D47" w:rsidRDefault="008E5D47" w:rsidP="0070538C">
      <w:pPr>
        <w:jc w:val="center"/>
        <w:rPr>
          <w:rFonts w:ascii="Tahoma" w:hAnsi="Tahoma" w:cs="Tahoma"/>
          <w:b/>
        </w:rPr>
      </w:pPr>
    </w:p>
    <w:p w:rsidR="008E5D47" w:rsidRDefault="008E5D47" w:rsidP="0070538C">
      <w:pPr>
        <w:pStyle w:val="PlainText"/>
        <w:spacing w:before="120"/>
        <w:ind w:left="6372" w:firstLine="708"/>
        <w:rPr>
          <w:rFonts w:ascii="Tahoma" w:hAnsi="Tahoma" w:cs="Tahoma"/>
          <w:b/>
          <w:sz w:val="24"/>
          <w:szCs w:val="24"/>
        </w:rPr>
      </w:pPr>
    </w:p>
    <w:p w:rsidR="008E5D47" w:rsidRPr="009D3F88" w:rsidRDefault="008E5D47" w:rsidP="000B3A36">
      <w:pPr>
        <w:pStyle w:val="Heading2"/>
        <w:jc w:val="right"/>
        <w:rPr>
          <w:rFonts w:ascii="Tahoma" w:hAnsi="Tahoma" w:cs="Tahoma"/>
          <w:b/>
          <w:szCs w:val="24"/>
        </w:rPr>
      </w:pPr>
      <w:r w:rsidRPr="009D3F88">
        <w:rPr>
          <w:rFonts w:ascii="Tahoma" w:hAnsi="Tahoma" w:cs="Tahoma"/>
          <w:b/>
        </w:rPr>
        <w:t>Załącznik</w:t>
      </w:r>
      <w:r w:rsidRPr="009D3F88">
        <w:rPr>
          <w:rFonts w:ascii="Tahoma" w:hAnsi="Tahoma" w:cs="Tahoma"/>
          <w:b/>
          <w:szCs w:val="24"/>
        </w:rPr>
        <w:t xml:space="preserve"> </w:t>
      </w:r>
      <w:r w:rsidRPr="00C97D65">
        <w:rPr>
          <w:rFonts w:ascii="Tahoma" w:hAnsi="Tahoma" w:cs="Tahoma"/>
          <w:b/>
          <w:szCs w:val="24"/>
        </w:rPr>
        <w:t>nr 3</w:t>
      </w:r>
      <w:r w:rsidRPr="009D3F88">
        <w:rPr>
          <w:rFonts w:ascii="Tahoma" w:hAnsi="Tahoma" w:cs="Tahoma"/>
          <w:b/>
          <w:szCs w:val="24"/>
        </w:rPr>
        <w:t xml:space="preserve"> </w:t>
      </w:r>
    </w:p>
    <w:p w:rsidR="008E5D47" w:rsidRDefault="008E5D47" w:rsidP="00CC7360">
      <w:pPr>
        <w:pStyle w:val="Normal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6394"/>
      </w:tblGrid>
      <w:tr w:rsidR="008E5D47" w:rsidRPr="00984183" w:rsidTr="00B515CF">
        <w:tc>
          <w:tcPr>
            <w:tcW w:w="3434" w:type="dxa"/>
          </w:tcPr>
          <w:p w:rsidR="008E5D47" w:rsidRPr="00984183" w:rsidRDefault="008E5D47" w:rsidP="00B515CF">
            <w:pPr>
              <w:jc w:val="center"/>
              <w:rPr>
                <w:rFonts w:ascii="Tahoma" w:hAnsi="Tahoma" w:cs="Tahoma"/>
                <w:i/>
                <w:sz w:val="18"/>
              </w:rPr>
            </w:pPr>
          </w:p>
          <w:p w:rsidR="008E5D47" w:rsidRPr="00984183" w:rsidRDefault="008E5D47" w:rsidP="00B515CF">
            <w:pPr>
              <w:jc w:val="center"/>
              <w:rPr>
                <w:rFonts w:ascii="Tahoma" w:hAnsi="Tahoma" w:cs="Tahoma"/>
                <w:i/>
                <w:sz w:val="18"/>
              </w:rPr>
            </w:pPr>
          </w:p>
          <w:p w:rsidR="008E5D47" w:rsidRPr="00984183" w:rsidRDefault="008E5D47" w:rsidP="00B515CF">
            <w:pPr>
              <w:jc w:val="center"/>
              <w:rPr>
                <w:rFonts w:ascii="Tahoma" w:hAnsi="Tahoma" w:cs="Tahoma"/>
                <w:i/>
                <w:sz w:val="18"/>
              </w:rPr>
            </w:pPr>
          </w:p>
          <w:p w:rsidR="008E5D47" w:rsidRPr="00984183" w:rsidRDefault="008E5D47" w:rsidP="00B515CF">
            <w:pPr>
              <w:jc w:val="center"/>
              <w:rPr>
                <w:rFonts w:ascii="Tahoma" w:hAnsi="Tahoma" w:cs="Tahoma"/>
                <w:i/>
                <w:sz w:val="18"/>
              </w:rPr>
            </w:pPr>
          </w:p>
          <w:p w:rsidR="008E5D47" w:rsidRPr="00984183" w:rsidRDefault="008E5D47" w:rsidP="00B515CF">
            <w:pPr>
              <w:jc w:val="center"/>
              <w:rPr>
                <w:rFonts w:ascii="Tahoma" w:hAnsi="Tahoma" w:cs="Tahoma"/>
                <w:i/>
                <w:sz w:val="18"/>
              </w:rPr>
            </w:pPr>
            <w:r w:rsidRPr="00984183">
              <w:rPr>
                <w:rFonts w:ascii="Tahoma" w:hAnsi="Tahoma" w:cs="Tahoma"/>
                <w:i/>
                <w:sz w:val="18"/>
              </w:rPr>
              <w:t>(pieczęć Wykonawcy/Wykonawców)</w:t>
            </w:r>
          </w:p>
          <w:p w:rsidR="008E5D47" w:rsidRPr="00984183" w:rsidRDefault="008E5D47" w:rsidP="00B515CF">
            <w:pPr>
              <w:jc w:val="center"/>
              <w:rPr>
                <w:rFonts w:ascii="Tahoma" w:hAnsi="Tahoma" w:cs="Tahoma"/>
                <w:b/>
                <w:sz w:val="28"/>
                <w:szCs w:val="28"/>
              </w:rPr>
            </w:pPr>
          </w:p>
        </w:tc>
        <w:tc>
          <w:tcPr>
            <w:tcW w:w="6394" w:type="dxa"/>
            <w:shd w:val="clear" w:color="auto" w:fill="A6A6A6"/>
          </w:tcPr>
          <w:p w:rsidR="008E5D47" w:rsidRPr="00984183" w:rsidRDefault="008E5D47" w:rsidP="00B515CF">
            <w:pPr>
              <w:jc w:val="center"/>
              <w:rPr>
                <w:rFonts w:ascii="Tahoma" w:hAnsi="Tahoma" w:cs="Tahoma"/>
                <w:b/>
                <w:sz w:val="18"/>
                <w:szCs w:val="18"/>
              </w:rPr>
            </w:pPr>
          </w:p>
          <w:p w:rsidR="008E5D47" w:rsidRPr="00984183" w:rsidRDefault="008E5D47" w:rsidP="00B515CF">
            <w:pPr>
              <w:jc w:val="center"/>
              <w:rPr>
                <w:rFonts w:ascii="Tahoma" w:hAnsi="Tahoma" w:cs="Tahoma"/>
                <w:b/>
                <w:sz w:val="18"/>
                <w:szCs w:val="18"/>
              </w:rPr>
            </w:pPr>
          </w:p>
          <w:p w:rsidR="008E5D47" w:rsidRPr="00984183" w:rsidRDefault="008E5D47" w:rsidP="00B515CF">
            <w:pPr>
              <w:jc w:val="center"/>
              <w:rPr>
                <w:rFonts w:ascii="Tahoma" w:hAnsi="Tahoma" w:cs="Tahoma"/>
                <w:b/>
                <w:sz w:val="28"/>
                <w:szCs w:val="28"/>
              </w:rPr>
            </w:pPr>
            <w:r w:rsidRPr="00984183">
              <w:rPr>
                <w:rFonts w:ascii="Tahoma" w:hAnsi="Tahoma" w:cs="Tahoma"/>
                <w:b/>
                <w:sz w:val="28"/>
                <w:szCs w:val="28"/>
              </w:rPr>
              <w:t>OŚWIADCZENIE WYKONAWCY</w:t>
            </w:r>
          </w:p>
          <w:p w:rsidR="008E5D47" w:rsidRPr="00BD0330" w:rsidRDefault="008E5D47" w:rsidP="00B515CF">
            <w:pPr>
              <w:jc w:val="center"/>
              <w:rPr>
                <w:rFonts w:ascii="Tahoma" w:hAnsi="Tahoma" w:cs="Tahoma"/>
                <w:b/>
                <w:sz w:val="18"/>
                <w:szCs w:val="18"/>
              </w:rPr>
            </w:pPr>
            <w:r w:rsidRPr="00BD0330">
              <w:rPr>
                <w:rFonts w:ascii="Tahoma" w:hAnsi="Tahoma" w:cs="Tahoma"/>
                <w:sz w:val="18"/>
                <w:szCs w:val="18"/>
              </w:rPr>
              <w:t>o nie zaleganiu z uiszczaniem podatków, opłat lub składek na ubezpieczenie</w:t>
            </w:r>
          </w:p>
        </w:tc>
      </w:tr>
    </w:tbl>
    <w:p w:rsidR="008E5D47" w:rsidRDefault="008E5D47" w:rsidP="00CC7360">
      <w:pPr>
        <w:pStyle w:val="NormalWeb"/>
      </w:pPr>
    </w:p>
    <w:p w:rsidR="008E5D47" w:rsidRPr="00BD0330" w:rsidRDefault="008E5D47" w:rsidP="00CC7360">
      <w:pPr>
        <w:pStyle w:val="NormalWeb"/>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Pr="00984183">
        <w:rPr>
          <w:rFonts w:ascii="Tahoma" w:hAnsi="Tahoma" w:cs="Tahoma"/>
          <w:b/>
          <w:sz w:val="18"/>
          <w:szCs w:val="18"/>
        </w:rPr>
        <w:t>„</w:t>
      </w:r>
      <w:r>
        <w:rPr>
          <w:rFonts w:ascii="Tahoma" w:hAnsi="Tahoma" w:cs="Tahoma"/>
          <w:b/>
          <w:sz w:val="18"/>
          <w:szCs w:val="18"/>
        </w:rPr>
        <w:t>Budowę</w:t>
      </w:r>
      <w:r w:rsidRPr="00C65533">
        <w:rPr>
          <w:rFonts w:ascii="Tahoma" w:hAnsi="Tahoma" w:cs="Tahoma"/>
          <w:b/>
          <w:sz w:val="18"/>
          <w:szCs w:val="18"/>
        </w:rPr>
        <w:t xml:space="preserve"> systemu wspierającego zarządzanie wszystkimi procesami związanymi z funkcjonowaniem Strefy Płatnego Parkowania Niestrzeżonego w m.st. Warszawie wraz z niezbędną infrastrukturą serwerową i sieciową</w:t>
      </w:r>
      <w:r w:rsidRPr="00984183">
        <w:rPr>
          <w:rFonts w:ascii="Tahoma" w:hAnsi="Tahoma" w:cs="Tahoma"/>
          <w:b/>
          <w:sz w:val="18"/>
          <w:szCs w:val="18"/>
        </w:rPr>
        <w:t>”</w:t>
      </w:r>
      <w:r w:rsidRPr="00984183">
        <w:rPr>
          <w:rFonts w:ascii="Tahoma" w:hAnsi="Tahoma" w:cs="Tahoma"/>
          <w:sz w:val="18"/>
          <w:szCs w:val="18"/>
        </w:rPr>
        <w:t xml:space="preserve"> oznaczenie sprawy </w:t>
      </w:r>
      <w:r w:rsidRPr="00984183">
        <w:rPr>
          <w:rFonts w:ascii="Tahoma" w:hAnsi="Tahoma" w:cs="Tahoma"/>
          <w:b/>
          <w:sz w:val="18"/>
          <w:szCs w:val="18"/>
        </w:rPr>
        <w:t>DPZ/</w:t>
      </w:r>
      <w:r>
        <w:rPr>
          <w:rFonts w:ascii="Tahoma" w:hAnsi="Tahoma" w:cs="Tahoma"/>
          <w:b/>
          <w:sz w:val="18"/>
          <w:szCs w:val="18"/>
        </w:rPr>
        <w:t>96/PN/82</w:t>
      </w:r>
      <w:r w:rsidRPr="00984183">
        <w:rPr>
          <w:rFonts w:ascii="Tahoma" w:hAnsi="Tahoma" w:cs="Tahoma"/>
          <w:b/>
          <w:sz w:val="18"/>
          <w:szCs w:val="18"/>
        </w:rPr>
        <w:t>/16</w:t>
      </w:r>
      <w:r w:rsidRPr="00984183">
        <w:rPr>
          <w:rFonts w:ascii="Tahoma" w:hAnsi="Tahoma" w:cs="Tahoma"/>
          <w:sz w:val="18"/>
          <w:szCs w:val="18"/>
        </w:rPr>
        <w:t>, oświadczamy, że</w:t>
      </w:r>
      <w:r>
        <w:rPr>
          <w:rFonts w:ascii="Tahoma" w:hAnsi="Tahoma" w:cs="Tahoma"/>
          <w:sz w:val="18"/>
          <w:szCs w:val="18"/>
        </w:rPr>
        <w:t>:</w:t>
      </w:r>
      <w:r w:rsidRPr="00BD0330">
        <w:rPr>
          <w:rFonts w:ascii="Tahoma" w:hAnsi="Tahoma" w:cs="Tahoma"/>
          <w:sz w:val="18"/>
          <w:szCs w:val="18"/>
        </w:rPr>
        <w:t xml:space="preserve"> </w:t>
      </w:r>
    </w:p>
    <w:p w:rsidR="008E5D47" w:rsidRPr="00BD0330" w:rsidRDefault="008E5D47" w:rsidP="00CC7360">
      <w:pPr>
        <w:pStyle w:val="NormalWeb"/>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8E5D47" w:rsidRDefault="008E5D47" w:rsidP="00CC7360">
      <w:pPr>
        <w:pStyle w:val="PlainText"/>
        <w:spacing w:before="120"/>
        <w:rPr>
          <w:rFonts w:ascii="Tahoma" w:hAnsi="Tahoma" w:cs="Tahoma"/>
          <w:sz w:val="18"/>
          <w:szCs w:val="18"/>
        </w:rPr>
      </w:pPr>
    </w:p>
    <w:p w:rsidR="008E5D47" w:rsidRPr="003F23F3" w:rsidRDefault="008E5D47" w:rsidP="00CC7360">
      <w:pPr>
        <w:pStyle w:val="PlainText"/>
        <w:spacing w:before="120"/>
        <w:ind w:left="900" w:hanging="900"/>
        <w:rPr>
          <w:rFonts w:ascii="Tahoma" w:hAnsi="Tahoma" w:cs="Tahoma"/>
          <w:sz w:val="18"/>
          <w:szCs w:val="18"/>
        </w:rPr>
      </w:pPr>
      <w:r w:rsidRPr="003F23F3">
        <w:rPr>
          <w:rFonts w:ascii="Tahoma" w:hAnsi="Tahoma" w:cs="Tahoma"/>
          <w:sz w:val="18"/>
          <w:szCs w:val="18"/>
        </w:rPr>
        <w:t>Uwaga:</w:t>
      </w:r>
    </w:p>
    <w:p w:rsidR="008E5D47" w:rsidRPr="00BD0330" w:rsidRDefault="008E5D47" w:rsidP="00CC7360">
      <w:pPr>
        <w:rPr>
          <w:rFonts w:ascii="Tahoma" w:hAnsi="Tahoma" w:cs="Tahoma"/>
          <w:sz w:val="18"/>
          <w:szCs w:val="18"/>
        </w:rPr>
      </w:pPr>
      <w:r w:rsidRPr="003F23F3">
        <w:rPr>
          <w:rFonts w:ascii="Tahoma" w:hAnsi="Tahoma" w:cs="Tahoma"/>
          <w:sz w:val="18"/>
          <w:szCs w:val="18"/>
        </w:rPr>
        <w:t>W przypadku złożenia oferty przez podmioty występujące wspólnie, wymagane oświadczenie winno być złożone przez każdy podmiot.</w:t>
      </w:r>
    </w:p>
    <w:p w:rsidR="008E5D47" w:rsidRPr="00BD0330" w:rsidRDefault="008E5D47" w:rsidP="00CC7360">
      <w:pPr>
        <w:rPr>
          <w:rFonts w:ascii="Tahoma" w:hAnsi="Tahoma" w:cs="Tahoma"/>
          <w:sz w:val="18"/>
          <w:szCs w:val="18"/>
        </w:rPr>
      </w:pPr>
    </w:p>
    <w:p w:rsidR="008E5D47" w:rsidRPr="00BB7CBD" w:rsidRDefault="008E5D47" w:rsidP="00BB7CBD">
      <w:pPr>
        <w:pStyle w:val="NormalWeb"/>
        <w:spacing w:before="0" w:beforeAutospacing="0" w:after="0" w:afterAutospacing="0"/>
        <w:rPr>
          <w:rFonts w:ascii="Tahoma" w:hAnsi="Tahoma" w:cs="Tahoma"/>
          <w:sz w:val="18"/>
          <w:szCs w:val="18"/>
        </w:rPr>
      </w:pPr>
      <w:r w:rsidRPr="00BD0330">
        <w:rPr>
          <w:rFonts w:ascii="Tahoma" w:hAnsi="Tahoma" w:cs="Tahoma"/>
          <w:sz w:val="18"/>
          <w:szCs w:val="18"/>
        </w:rPr>
        <w:t>*</w:t>
      </w:r>
      <w:r>
        <w:rPr>
          <w:rFonts w:ascii="Tahoma" w:hAnsi="Tahoma" w:cs="Tahoma"/>
          <w:sz w:val="18"/>
          <w:szCs w:val="18"/>
        </w:rPr>
        <w:t>n</w:t>
      </w:r>
      <w:r w:rsidRPr="00BB7CBD">
        <w:rPr>
          <w:rFonts w:ascii="Tahoma" w:hAnsi="Tahoma" w:cs="Tahoma"/>
          <w:sz w:val="18"/>
          <w:szCs w:val="18"/>
        </w:rPr>
        <w:t>iepotrzebne skreślić</w:t>
      </w:r>
    </w:p>
    <w:p w:rsidR="008E5D47" w:rsidRPr="00BB7CBD" w:rsidRDefault="008E5D47" w:rsidP="00BB7CBD">
      <w:pPr>
        <w:pStyle w:val="rozdzia"/>
        <w:jc w:val="both"/>
        <w:rPr>
          <w:b w:val="0"/>
        </w:rPr>
      </w:pPr>
      <w:r w:rsidRPr="00BB7CBD">
        <w:rPr>
          <w:b w:val="0"/>
          <w:sz w:val="18"/>
          <w:szCs w:val="18"/>
        </w:rPr>
        <w:t>**</w:t>
      </w:r>
      <w:r>
        <w:rPr>
          <w:b w:val="0"/>
          <w:sz w:val="18"/>
          <w:szCs w:val="18"/>
        </w:rPr>
        <w:t>w</w:t>
      </w:r>
      <w:r w:rsidRPr="00BB7CBD">
        <w:rPr>
          <w:b w:val="0"/>
          <w:sz w:val="18"/>
          <w:szCs w:val="18"/>
        </w:rPr>
        <w:t xml:space="preserve">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8E5D47" w:rsidRPr="00BB7CBD" w:rsidRDefault="008E5D47" w:rsidP="00BB7CBD">
      <w:pPr>
        <w:pStyle w:val="rozdzia"/>
        <w:jc w:val="both"/>
        <w:rPr>
          <w:b w:val="0"/>
        </w:rPr>
      </w:pPr>
    </w:p>
    <w:p w:rsidR="008E5D47" w:rsidRDefault="008E5D47" w:rsidP="0033566D">
      <w:pPr>
        <w:pStyle w:val="PlainText"/>
        <w:spacing w:before="120"/>
        <w:rPr>
          <w:rFonts w:ascii="Tahoma" w:hAnsi="Tahoma" w:cs="Tahoma"/>
          <w:sz w:val="18"/>
          <w:szCs w:val="18"/>
        </w:rPr>
      </w:pPr>
    </w:p>
    <w:p w:rsidR="008E5D47" w:rsidRPr="00984183" w:rsidRDefault="008E5D47" w:rsidP="0033566D">
      <w:pPr>
        <w:pStyle w:val="PlainTex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8E5D47" w:rsidRPr="00984183" w:rsidRDefault="008E5D47" w:rsidP="0033566D">
      <w:pPr>
        <w:pStyle w:val="PlainText"/>
        <w:spacing w:before="120"/>
        <w:rPr>
          <w:rFonts w:ascii="Tahoma" w:hAnsi="Tahoma" w:cs="Tahoma"/>
          <w:sz w:val="18"/>
          <w:szCs w:val="18"/>
        </w:rPr>
      </w:pPr>
    </w:p>
    <w:p w:rsidR="008E5D47" w:rsidRPr="00984183" w:rsidRDefault="008E5D47" w:rsidP="0033566D">
      <w:pPr>
        <w:pStyle w:val="PlainTex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8E5D47" w:rsidRDefault="008E5D47" w:rsidP="0033566D">
      <w:pPr>
        <w:pStyle w:val="PlainTex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Pr="00283A50" w:rsidRDefault="008E5D47" w:rsidP="004214CD">
      <w:pPr>
        <w:pStyle w:val="rozdzia"/>
      </w:pPr>
    </w:p>
    <w:p w:rsidR="008E5D47" w:rsidRPr="00283A50" w:rsidRDefault="008E5D47" w:rsidP="004214CD">
      <w:pPr>
        <w:pStyle w:val="rozdzia"/>
      </w:pPr>
    </w:p>
    <w:p w:rsidR="008E5D47" w:rsidRPr="00283A50" w:rsidRDefault="008E5D47" w:rsidP="004214CD">
      <w:pPr>
        <w:pStyle w:val="rozdzia"/>
      </w:pPr>
    </w:p>
    <w:p w:rsidR="008E5D47" w:rsidRPr="00283A50" w:rsidRDefault="008E5D47" w:rsidP="004214CD">
      <w:pPr>
        <w:pStyle w:val="rozdzia"/>
      </w:pPr>
    </w:p>
    <w:p w:rsidR="008E5D47" w:rsidRDefault="008E5D47" w:rsidP="00767A4E">
      <w:pPr>
        <w:pStyle w:val="Heading1"/>
        <w:jc w:val="center"/>
        <w:rPr>
          <w:rFonts w:ascii="Tahoma" w:hAnsi="Tahoma" w:cs="Tahoma"/>
        </w:rPr>
      </w:pPr>
      <w:bookmarkStart w:id="61" w:name="_Toc460479252"/>
    </w:p>
    <w:p w:rsidR="008E5D47" w:rsidRDefault="008E5D47" w:rsidP="00767A4E">
      <w:pPr>
        <w:pStyle w:val="Heading1"/>
        <w:jc w:val="center"/>
        <w:rPr>
          <w:rFonts w:ascii="Tahoma" w:hAnsi="Tahoma" w:cs="Tahoma"/>
        </w:rPr>
      </w:pPr>
    </w:p>
    <w:p w:rsidR="008E5D47" w:rsidRDefault="008E5D47" w:rsidP="00767A4E">
      <w:pPr>
        <w:pStyle w:val="Heading1"/>
        <w:jc w:val="center"/>
        <w:rPr>
          <w:rFonts w:ascii="Tahoma" w:hAnsi="Tahoma" w:cs="Tahoma"/>
        </w:rPr>
      </w:pPr>
    </w:p>
    <w:p w:rsidR="008E5D47" w:rsidRDefault="008E5D47" w:rsidP="00767A4E">
      <w:pPr>
        <w:pStyle w:val="Heading1"/>
        <w:jc w:val="center"/>
        <w:rPr>
          <w:rFonts w:ascii="Tahoma" w:hAnsi="Tahoma" w:cs="Tahoma"/>
        </w:rPr>
      </w:pPr>
      <w:r w:rsidRPr="00984183">
        <w:rPr>
          <w:rFonts w:ascii="Tahoma" w:hAnsi="Tahoma" w:cs="Tahoma"/>
        </w:rPr>
        <w:t>ROZDZIAŁ III</w:t>
      </w:r>
      <w:bookmarkEnd w:id="61"/>
      <w:r w:rsidRPr="00984183">
        <w:rPr>
          <w:rFonts w:ascii="Tahoma" w:hAnsi="Tahoma" w:cs="Tahoma"/>
        </w:rPr>
        <w:t xml:space="preserve"> </w:t>
      </w:r>
    </w:p>
    <w:p w:rsidR="008E5D47" w:rsidRPr="00984183" w:rsidRDefault="008E5D47" w:rsidP="00767A4E">
      <w:pPr>
        <w:pStyle w:val="Heading1"/>
        <w:jc w:val="center"/>
        <w:rPr>
          <w:rFonts w:ascii="Tahoma" w:hAnsi="Tahoma" w:cs="Tahoma"/>
        </w:rPr>
      </w:pPr>
      <w:bookmarkStart w:id="62" w:name="_Toc460479253"/>
      <w:r w:rsidRPr="00984183">
        <w:rPr>
          <w:rFonts w:ascii="Tahoma" w:hAnsi="Tahoma" w:cs="Tahoma"/>
        </w:rPr>
        <w:t>Formularz Oferty</w:t>
      </w:r>
      <w:bookmarkEnd w:id="62"/>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560200">
      <w:pPr>
        <w:pStyle w:val="PlainText"/>
        <w:spacing w:before="120"/>
        <w:rPr>
          <w:rFonts w:ascii="Tahoma" w:hAnsi="Tahoma" w:cs="Tahoma"/>
          <w:b/>
          <w:sz w:val="22"/>
          <w:szCs w:val="22"/>
        </w:rPr>
      </w:pPr>
    </w:p>
    <w:p w:rsidR="008E5D47" w:rsidRPr="00984183" w:rsidRDefault="008E5D47" w:rsidP="002D5A63">
      <w:pPr>
        <w:pStyle w:val="PlainText"/>
        <w:spacing w:before="120"/>
        <w:rPr>
          <w:rFonts w:ascii="Tahoma" w:hAnsi="Tahoma" w:cs="Tahoma"/>
          <w:b/>
        </w:rPr>
      </w:pPr>
      <w:r>
        <w:rPr>
          <w:noProof/>
        </w:rPr>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251658240;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8E5D47" w:rsidRDefault="008E5D47" w:rsidP="00023FBD">
                  <w:pPr>
                    <w:jc w:val="center"/>
                    <w:rPr>
                      <w:i/>
                      <w:sz w:val="18"/>
                    </w:rPr>
                  </w:pPr>
                </w:p>
                <w:p w:rsidR="008E5D47" w:rsidRDefault="008E5D47" w:rsidP="00023FBD">
                  <w:pPr>
                    <w:jc w:val="center"/>
                    <w:rPr>
                      <w:i/>
                      <w:sz w:val="18"/>
                    </w:rPr>
                  </w:pPr>
                </w:p>
                <w:p w:rsidR="008E5D47" w:rsidRDefault="008E5D47" w:rsidP="00023FBD">
                  <w:pPr>
                    <w:jc w:val="center"/>
                    <w:rPr>
                      <w:i/>
                      <w:sz w:val="18"/>
                    </w:rPr>
                  </w:pPr>
                </w:p>
                <w:p w:rsidR="008E5D47" w:rsidRDefault="008E5D47" w:rsidP="00023FBD">
                  <w:pPr>
                    <w:jc w:val="center"/>
                    <w:rPr>
                      <w:i/>
                      <w:sz w:val="18"/>
                    </w:rPr>
                  </w:pPr>
                </w:p>
                <w:p w:rsidR="008E5D47" w:rsidRDefault="008E5D47" w:rsidP="00023FBD">
                  <w:pPr>
                    <w:jc w:val="center"/>
                    <w:rPr>
                      <w:i/>
                      <w:sz w:val="18"/>
                    </w:rPr>
                  </w:pPr>
                </w:p>
                <w:p w:rsidR="008E5D47" w:rsidRDefault="008E5D47"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51659264;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8E5D47" w:rsidRDefault="008E5D47" w:rsidP="00023FBD">
                  <w:pPr>
                    <w:jc w:val="center"/>
                    <w:rPr>
                      <w:b/>
                      <w:sz w:val="32"/>
                    </w:rPr>
                  </w:pPr>
                </w:p>
                <w:p w:rsidR="008E5D47" w:rsidRDefault="008E5D47" w:rsidP="00023FBD">
                  <w:pPr>
                    <w:jc w:val="center"/>
                    <w:rPr>
                      <w:b/>
                      <w:sz w:val="32"/>
                    </w:rPr>
                  </w:pPr>
                  <w:r>
                    <w:rPr>
                      <w:b/>
                      <w:sz w:val="32"/>
                    </w:rPr>
                    <w:t>OFERTA</w:t>
                  </w:r>
                </w:p>
              </w:txbxContent>
            </v:textbox>
            <w10:wrap type="tight"/>
          </v:shape>
        </w:pict>
      </w:r>
    </w:p>
    <w:p w:rsidR="008E5D47" w:rsidRDefault="008E5D47" w:rsidP="00023FBD">
      <w:pPr>
        <w:ind w:left="6108" w:hanging="444"/>
        <w:rPr>
          <w:rFonts w:ascii="Tahoma" w:hAnsi="Tahoma" w:cs="Tahoma"/>
          <w:b/>
          <w:sz w:val="20"/>
          <w:szCs w:val="20"/>
        </w:rPr>
      </w:pPr>
    </w:p>
    <w:p w:rsidR="008E5D47" w:rsidRDefault="008E5D47" w:rsidP="00023FBD">
      <w:pPr>
        <w:ind w:left="6108" w:hanging="444"/>
        <w:rPr>
          <w:rFonts w:ascii="Tahoma" w:hAnsi="Tahoma" w:cs="Tahoma"/>
          <w:b/>
          <w:sz w:val="20"/>
          <w:szCs w:val="20"/>
        </w:rPr>
      </w:pPr>
    </w:p>
    <w:p w:rsidR="008E5D47" w:rsidRPr="00984183" w:rsidRDefault="008E5D47"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8E5D47" w:rsidRPr="00984183" w:rsidRDefault="008E5D47"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8E5D47" w:rsidRPr="00984183" w:rsidRDefault="008E5D47"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8E5D47" w:rsidRPr="00984183" w:rsidRDefault="008E5D47"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8E5D47" w:rsidRPr="00984183" w:rsidRDefault="008E5D47" w:rsidP="00023FBD">
      <w:pPr>
        <w:pStyle w:val="PlainText"/>
        <w:tabs>
          <w:tab w:val="left" w:leader="dot" w:pos="9072"/>
        </w:tabs>
        <w:spacing w:before="120"/>
        <w:jc w:val="both"/>
        <w:rPr>
          <w:rFonts w:ascii="Tahoma" w:hAnsi="Tahoma" w:cs="Tahoma"/>
          <w:b/>
        </w:rPr>
      </w:pPr>
    </w:p>
    <w:p w:rsidR="008E5D47" w:rsidRPr="00984183" w:rsidRDefault="008E5D47" w:rsidP="00EA5448">
      <w:pPr>
        <w:pStyle w:val="BodyText"/>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Pr>
          <w:rFonts w:ascii="Tahoma" w:hAnsi="Tahoma" w:cs="Tahoma"/>
          <w:b/>
          <w:sz w:val="18"/>
          <w:szCs w:val="18"/>
        </w:rPr>
        <w:t>Budowę</w:t>
      </w:r>
      <w:r w:rsidRPr="00AE2304">
        <w:rPr>
          <w:rFonts w:ascii="Tahoma" w:hAnsi="Tahoma" w:cs="Tahoma"/>
          <w:b/>
          <w:sz w:val="18"/>
          <w:szCs w:val="18"/>
        </w:rPr>
        <w:t xml:space="preserve"> systemu wspierającego zarządzanie wszystkimi procesami związanymi z funkcjonowaniem Strefy Płatnego Parkowania Niestrzeżonego w m.st. Warszawie wraz z niezbędną infrastrukturą serwerową i sieciową</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Pr>
          <w:rFonts w:ascii="Tahoma" w:hAnsi="Tahoma" w:cs="Tahoma"/>
          <w:b/>
          <w:sz w:val="18"/>
          <w:szCs w:val="18"/>
        </w:rPr>
        <w:t>96</w:t>
      </w:r>
      <w:r w:rsidRPr="00984183">
        <w:rPr>
          <w:rFonts w:ascii="Tahoma" w:hAnsi="Tahoma" w:cs="Tahoma"/>
          <w:b/>
          <w:sz w:val="18"/>
          <w:szCs w:val="18"/>
        </w:rPr>
        <w:t>/PN/</w:t>
      </w:r>
      <w:r>
        <w:rPr>
          <w:rFonts w:ascii="Tahoma" w:hAnsi="Tahoma" w:cs="Tahoma"/>
          <w:b/>
          <w:sz w:val="18"/>
          <w:szCs w:val="18"/>
        </w:rPr>
        <w:t>82</w:t>
      </w:r>
      <w:r w:rsidRPr="00984183">
        <w:rPr>
          <w:rFonts w:ascii="Tahoma" w:hAnsi="Tahoma" w:cs="Tahoma"/>
          <w:b/>
          <w:sz w:val="18"/>
          <w:szCs w:val="18"/>
        </w:rPr>
        <w:t>/16</w:t>
      </w:r>
    </w:p>
    <w:p w:rsidR="008E5D47" w:rsidRPr="00984183" w:rsidRDefault="008E5D47" w:rsidP="00023FBD">
      <w:pPr>
        <w:pStyle w:val="BodyText"/>
        <w:spacing w:line="360" w:lineRule="auto"/>
        <w:ind w:right="-427"/>
        <w:jc w:val="both"/>
        <w:rPr>
          <w:rFonts w:ascii="Tahoma" w:hAnsi="Tahoma" w:cs="Tahoma"/>
          <w:b/>
          <w:sz w:val="18"/>
          <w:szCs w:val="18"/>
        </w:rPr>
      </w:pPr>
    </w:p>
    <w:p w:rsidR="008E5D47" w:rsidRPr="00984183" w:rsidRDefault="008E5D47" w:rsidP="00023FBD">
      <w:pPr>
        <w:pStyle w:val="BodyText"/>
        <w:spacing w:line="360" w:lineRule="auto"/>
        <w:ind w:right="-427"/>
        <w:jc w:val="both"/>
        <w:rPr>
          <w:rFonts w:ascii="Tahoma" w:hAnsi="Tahoma" w:cs="Tahoma"/>
          <w:b/>
          <w:sz w:val="18"/>
          <w:szCs w:val="18"/>
        </w:rPr>
      </w:pPr>
      <w:r w:rsidRPr="00984183">
        <w:rPr>
          <w:rFonts w:ascii="Tahoma" w:hAnsi="Tahoma" w:cs="Tahoma"/>
          <w:b/>
          <w:sz w:val="18"/>
          <w:szCs w:val="18"/>
        </w:rPr>
        <w:t>MY NIŻEJ PODPISANI</w:t>
      </w:r>
    </w:p>
    <w:p w:rsidR="008E5D47" w:rsidRPr="00984183" w:rsidRDefault="008E5D47" w:rsidP="00023FBD">
      <w:pPr>
        <w:pStyle w:val="PlainText"/>
        <w:tabs>
          <w:tab w:val="left" w:leader="dot" w:pos="9072"/>
        </w:tabs>
        <w:jc w:val="both"/>
        <w:rPr>
          <w:rFonts w:ascii="Tahoma" w:hAnsi="Tahoma" w:cs="Tahoma"/>
        </w:rPr>
      </w:pPr>
      <w:r w:rsidRPr="00984183">
        <w:rPr>
          <w:rFonts w:ascii="Tahoma" w:hAnsi="Tahoma" w:cs="Tahoma"/>
        </w:rPr>
        <w:t xml:space="preserve">______________________________________________________ </w:t>
      </w:r>
    </w:p>
    <w:p w:rsidR="008E5D47" w:rsidRPr="00984183" w:rsidRDefault="008E5D47"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8E5D47" w:rsidRPr="00984183" w:rsidRDefault="008E5D47" w:rsidP="00023FBD">
      <w:pPr>
        <w:pStyle w:val="PlainText"/>
        <w:tabs>
          <w:tab w:val="left" w:leader="dot" w:pos="9072"/>
        </w:tabs>
        <w:spacing w:before="120"/>
        <w:jc w:val="both"/>
        <w:rPr>
          <w:rFonts w:ascii="Tahoma" w:hAnsi="Tahoma" w:cs="Tahoma"/>
          <w:sz w:val="18"/>
          <w:szCs w:val="18"/>
        </w:rPr>
      </w:pPr>
      <w:r w:rsidRPr="00984183">
        <w:rPr>
          <w:rFonts w:ascii="Tahoma" w:hAnsi="Tahoma" w:cs="Tahoma"/>
          <w:sz w:val="18"/>
          <w:szCs w:val="18"/>
        </w:rPr>
        <w:t>działając w imieniu i na rzecz</w:t>
      </w:r>
    </w:p>
    <w:p w:rsidR="008E5D47" w:rsidRPr="00984183" w:rsidRDefault="008E5D47" w:rsidP="00023FBD">
      <w:pPr>
        <w:pStyle w:val="PlainText"/>
        <w:tabs>
          <w:tab w:val="left" w:leader="dot" w:pos="9072"/>
        </w:tabs>
        <w:spacing w:before="120"/>
        <w:jc w:val="both"/>
        <w:rPr>
          <w:rFonts w:ascii="Tahoma" w:hAnsi="Tahoma" w:cs="Tahoma"/>
        </w:rPr>
      </w:pPr>
      <w:r w:rsidRPr="00984183">
        <w:rPr>
          <w:rFonts w:ascii="Tahoma" w:hAnsi="Tahoma" w:cs="Tahoma"/>
        </w:rPr>
        <w:t>______________________________________________________</w:t>
      </w:r>
    </w:p>
    <w:p w:rsidR="008E5D47" w:rsidRPr="00984183" w:rsidRDefault="008E5D47" w:rsidP="00023FBD">
      <w:pPr>
        <w:pStyle w:val="PlainText"/>
        <w:tabs>
          <w:tab w:val="left" w:leader="dot" w:pos="9072"/>
        </w:tabs>
        <w:spacing w:before="120"/>
        <w:jc w:val="both"/>
        <w:rPr>
          <w:rFonts w:ascii="Tahoma" w:hAnsi="Tahoma" w:cs="Tahoma"/>
        </w:rPr>
      </w:pPr>
      <w:r w:rsidRPr="00984183">
        <w:rPr>
          <w:rFonts w:ascii="Tahoma" w:hAnsi="Tahoma" w:cs="Tahoma"/>
        </w:rPr>
        <w:t xml:space="preserve">______________________________________________________ </w:t>
      </w:r>
    </w:p>
    <w:p w:rsidR="008E5D47" w:rsidRPr="00984183" w:rsidRDefault="008E5D47"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(nazwa (firma) dokładny adres Wykonawcy/Wykonawców)</w:t>
      </w:r>
    </w:p>
    <w:p w:rsidR="008E5D47" w:rsidRPr="00984183" w:rsidRDefault="008E5D47" w:rsidP="00023FBD">
      <w:pPr>
        <w:pStyle w:val="PlainText"/>
        <w:tabs>
          <w:tab w:val="left" w:leader="dot" w:pos="9072"/>
        </w:tabs>
        <w:spacing w:before="120"/>
        <w:jc w:val="center"/>
        <w:rPr>
          <w:rFonts w:ascii="Tahoma" w:hAnsi="Tahoma" w:cs="Tahoma"/>
          <w:i/>
          <w:sz w:val="16"/>
          <w:szCs w:val="16"/>
        </w:rPr>
      </w:pPr>
      <w:r w:rsidRPr="00984183">
        <w:rPr>
          <w:rFonts w:ascii="Tahoma" w:hAnsi="Tahoma" w:cs="Tahoma"/>
          <w:i/>
          <w:sz w:val="16"/>
          <w:szCs w:val="16"/>
        </w:rPr>
        <w:t>(w przypadku składania oferty przez podmioty występujące wspólnie podać nazwy(firmy) i dokładne adresy wszystkich wspólników spółki cywilnej lub członków konsorcjum)</w:t>
      </w:r>
    </w:p>
    <w:p w:rsidR="008E5D47" w:rsidRPr="00984183" w:rsidRDefault="008E5D47" w:rsidP="00023FBD">
      <w:pPr>
        <w:pStyle w:val="PlainText"/>
        <w:tabs>
          <w:tab w:val="left" w:leader="dot" w:pos="9072"/>
        </w:tabs>
        <w:spacing w:before="120"/>
        <w:jc w:val="center"/>
        <w:rPr>
          <w:rFonts w:ascii="Tahoma" w:hAnsi="Tahoma" w:cs="Tahoma"/>
          <w:sz w:val="16"/>
          <w:szCs w:val="16"/>
        </w:rPr>
      </w:pPr>
    </w:p>
    <w:p w:rsidR="008E5D47" w:rsidRPr="00984183" w:rsidRDefault="008E5D47" w:rsidP="00D66C9B">
      <w:pPr>
        <w:pStyle w:val="PlainText"/>
        <w:numPr>
          <w:ilvl w:val="0"/>
          <w:numId w:val="21"/>
        </w:numPr>
        <w:tabs>
          <w:tab w:val="clear" w:pos="480"/>
          <w:tab w:val="num" w:pos="-360"/>
        </w:tabs>
        <w:spacing w:before="120"/>
        <w:ind w:hanging="480"/>
        <w:jc w:val="both"/>
        <w:rPr>
          <w:rFonts w:ascii="Tahoma" w:hAnsi="Tahoma" w:cs="Tahoma"/>
          <w:sz w:val="18"/>
          <w:szCs w:val="18"/>
        </w:rPr>
      </w:pPr>
      <w:r w:rsidRPr="00984183">
        <w:rPr>
          <w:rFonts w:ascii="Tahoma" w:hAnsi="Tahoma" w:cs="Tahoma"/>
          <w:b/>
          <w:sz w:val="18"/>
          <w:szCs w:val="18"/>
        </w:rPr>
        <w:t>SKŁADAMY OFERTĘ</w:t>
      </w:r>
      <w:r w:rsidRPr="00984183">
        <w:rPr>
          <w:rFonts w:ascii="Tahoma" w:hAnsi="Tahoma" w:cs="Tahoma"/>
          <w:sz w:val="18"/>
          <w:szCs w:val="18"/>
        </w:rPr>
        <w:t xml:space="preserve"> na wykonanie przedmiotu zamówienia w zakresie określonym w Specyfikacji Istotnych Warunków Zamówienia.</w:t>
      </w:r>
    </w:p>
    <w:p w:rsidR="008E5D47" w:rsidRPr="00984183" w:rsidRDefault="008E5D47" w:rsidP="00D66C9B">
      <w:pPr>
        <w:pStyle w:val="PlainText"/>
        <w:numPr>
          <w:ilvl w:val="0"/>
          <w:numId w:val="21"/>
        </w:numPr>
        <w:spacing w:before="120"/>
        <w:ind w:hanging="480"/>
        <w:jc w:val="both"/>
        <w:rPr>
          <w:rFonts w:ascii="Tahoma" w:hAnsi="Tahoma" w:cs="Tahoma"/>
          <w:sz w:val="18"/>
          <w:szCs w:val="18"/>
        </w:rPr>
      </w:pPr>
      <w:r w:rsidRPr="00984183">
        <w:rPr>
          <w:rFonts w:ascii="Tahoma" w:hAnsi="Tahoma" w:cs="Tahoma"/>
          <w:b/>
          <w:sz w:val="18"/>
          <w:szCs w:val="18"/>
        </w:rPr>
        <w:t>OŚWIADCZAMY,</w:t>
      </w:r>
      <w:r w:rsidRPr="00984183">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8E5D47" w:rsidRPr="00984183" w:rsidRDefault="008E5D47" w:rsidP="00D66C9B">
      <w:pPr>
        <w:pStyle w:val="PlainText"/>
        <w:numPr>
          <w:ilvl w:val="0"/>
          <w:numId w:val="21"/>
        </w:numPr>
        <w:spacing w:before="120"/>
        <w:ind w:left="360"/>
        <w:jc w:val="both"/>
        <w:rPr>
          <w:rFonts w:ascii="Tahoma" w:hAnsi="Tahoma" w:cs="Tahoma"/>
          <w:sz w:val="18"/>
          <w:szCs w:val="18"/>
        </w:rPr>
      </w:pPr>
      <w:r w:rsidRPr="00692530">
        <w:rPr>
          <w:rFonts w:ascii="Tahoma" w:hAnsi="Tahoma" w:cs="Tahoma"/>
          <w:b/>
          <w:sz w:val="18"/>
          <w:szCs w:val="18"/>
        </w:rPr>
        <w:t xml:space="preserve">OFERUJEMY </w:t>
      </w:r>
      <w:r w:rsidRPr="00692530">
        <w:rPr>
          <w:rFonts w:ascii="Tahoma" w:hAnsi="Tahoma" w:cs="Tahoma"/>
          <w:sz w:val="18"/>
          <w:szCs w:val="18"/>
        </w:rPr>
        <w:t>wykonanie przedmiotu zamówienia za cenę:</w:t>
      </w:r>
    </w:p>
    <w:p w:rsidR="008E5D47" w:rsidRDefault="008E5D47" w:rsidP="00D86D28">
      <w:pPr>
        <w:pStyle w:val="PlainText"/>
        <w:ind w:left="480"/>
        <w:jc w:val="both"/>
        <w:rPr>
          <w:rFonts w:ascii="Tahoma" w:hAnsi="Tahoma" w:cs="Tahoma"/>
          <w:sz w:val="18"/>
          <w:szCs w:val="18"/>
        </w:rPr>
      </w:pPr>
    </w:p>
    <w:p w:rsidR="008E5D47" w:rsidRPr="00692530" w:rsidRDefault="008E5D47" w:rsidP="00D86D28">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8E5D47" w:rsidRPr="00692530" w:rsidRDefault="008E5D47" w:rsidP="00D86D28">
      <w:pPr>
        <w:pStyle w:val="PlainText"/>
        <w:ind w:left="480"/>
        <w:jc w:val="both"/>
        <w:rPr>
          <w:rFonts w:ascii="Tahoma" w:hAnsi="Tahoma" w:cs="Tahoma"/>
          <w:sz w:val="18"/>
          <w:szCs w:val="18"/>
        </w:rPr>
      </w:pPr>
      <w:r w:rsidRPr="009D3F88">
        <w:rPr>
          <w:rFonts w:ascii="Tahoma" w:hAnsi="Tahoma" w:cs="Tahoma"/>
          <w:sz w:val="18"/>
          <w:szCs w:val="18"/>
        </w:rPr>
        <w:t>podatek VAT 23 % ____________</w:t>
      </w:r>
      <w:r w:rsidRPr="00692530">
        <w:rPr>
          <w:rFonts w:ascii="Tahoma" w:hAnsi="Tahoma" w:cs="Tahoma"/>
          <w:sz w:val="18"/>
          <w:szCs w:val="18"/>
        </w:rPr>
        <w:t xml:space="preserve"> zł</w:t>
      </w:r>
    </w:p>
    <w:p w:rsidR="008E5D47" w:rsidRPr="00692530" w:rsidRDefault="008E5D47" w:rsidP="00D86D28">
      <w:pPr>
        <w:pStyle w:val="PlainText"/>
        <w:ind w:left="480"/>
        <w:jc w:val="both"/>
        <w:rPr>
          <w:rFonts w:ascii="Tahoma" w:hAnsi="Tahoma" w:cs="Tahoma"/>
          <w:sz w:val="18"/>
          <w:szCs w:val="18"/>
        </w:rPr>
      </w:pPr>
      <w:r w:rsidRPr="00692530">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8E5D47" w:rsidRPr="00692530" w:rsidRDefault="008E5D47" w:rsidP="00D86D28">
      <w:pPr>
        <w:pStyle w:val="PlainText"/>
        <w:ind w:left="480"/>
        <w:jc w:val="both"/>
        <w:rPr>
          <w:rFonts w:ascii="Tahoma" w:hAnsi="Tahoma" w:cs="Tahoma"/>
          <w:sz w:val="18"/>
          <w:szCs w:val="18"/>
        </w:rPr>
      </w:pPr>
      <w:r>
        <w:rPr>
          <w:rFonts w:ascii="Tahoma" w:hAnsi="Tahoma" w:cs="Tahoma"/>
          <w:sz w:val="18"/>
          <w:szCs w:val="18"/>
        </w:rPr>
        <w:t xml:space="preserve">Jest to całkowita wartość oferty. </w:t>
      </w:r>
    </w:p>
    <w:p w:rsidR="008E5D47" w:rsidRDefault="008E5D47" w:rsidP="00D86D28">
      <w:pPr>
        <w:ind w:left="480"/>
        <w:rPr>
          <w:rFonts w:ascii="Tahoma" w:hAnsi="Tahoma" w:cs="Tahoma"/>
          <w:sz w:val="18"/>
          <w:szCs w:val="18"/>
        </w:rPr>
      </w:pPr>
      <w:r w:rsidRPr="0057205B">
        <w:rPr>
          <w:rFonts w:ascii="Tahoma" w:hAnsi="Tahoma" w:cs="Tahoma"/>
          <w:sz w:val="18"/>
          <w:szCs w:val="18"/>
        </w:rPr>
        <w:t>W cenie zawarto wszystkie koszt</w:t>
      </w:r>
      <w:r w:rsidRPr="00692530">
        <w:rPr>
          <w:rFonts w:ascii="Tahoma" w:hAnsi="Tahoma" w:cs="Tahoma"/>
          <w:sz w:val="18"/>
          <w:szCs w:val="18"/>
        </w:rPr>
        <w:t xml:space="preserve">y związane z pełnym i prawidłowym wykonaniem przedmiotu zamówienia </w:t>
      </w:r>
      <w:r w:rsidRPr="0057205B">
        <w:rPr>
          <w:rFonts w:ascii="Tahoma" w:hAnsi="Tahoma" w:cs="Tahoma"/>
          <w:sz w:val="18"/>
          <w:szCs w:val="18"/>
        </w:rPr>
        <w:t>(z uwzględnieniem prawa opcji)</w:t>
      </w:r>
    </w:p>
    <w:p w:rsidR="008E5D47" w:rsidRDefault="008E5D47" w:rsidP="00D86D28">
      <w:pPr>
        <w:ind w:left="480"/>
        <w:rPr>
          <w:rFonts w:ascii="Tahoma" w:hAnsi="Tahoma" w:cs="Tahoma"/>
          <w:sz w:val="18"/>
          <w:szCs w:val="18"/>
        </w:rPr>
      </w:pPr>
    </w:p>
    <w:p w:rsidR="008E5D47" w:rsidRDefault="008E5D47" w:rsidP="00D86D28">
      <w:pPr>
        <w:ind w:left="480"/>
        <w:rPr>
          <w:rFonts w:ascii="Tahoma" w:hAnsi="Tahoma" w:cs="Tahoma"/>
          <w:sz w:val="18"/>
          <w:szCs w:val="18"/>
        </w:rPr>
      </w:pPr>
      <w:r w:rsidRPr="00692530">
        <w:rPr>
          <w:rFonts w:ascii="Tahoma" w:hAnsi="Tahoma" w:cs="Tahoma"/>
          <w:sz w:val="18"/>
          <w:szCs w:val="18"/>
        </w:rPr>
        <w:t>Na kwotę tę składają się następujące pozycje:</w:t>
      </w:r>
    </w:p>
    <w:p w:rsidR="008E5D47" w:rsidRPr="00692530" w:rsidRDefault="008E5D47" w:rsidP="00D86D28">
      <w:pPr>
        <w:ind w:left="480"/>
        <w:rPr>
          <w:rFonts w:ascii="Tahoma" w:hAnsi="Tahoma" w:cs="Tahoma"/>
          <w:sz w:val="18"/>
          <w:szCs w:val="18"/>
        </w:rPr>
      </w:pPr>
    </w:p>
    <w:p w:rsidR="008E5D47" w:rsidRDefault="008E5D47" w:rsidP="00D66C9B">
      <w:pPr>
        <w:numPr>
          <w:ilvl w:val="0"/>
          <w:numId w:val="49"/>
        </w:numPr>
        <w:ind w:left="480" w:firstLine="0"/>
        <w:rPr>
          <w:rFonts w:ascii="Tahoma" w:hAnsi="Tahoma" w:cs="Tahoma"/>
          <w:sz w:val="18"/>
          <w:szCs w:val="18"/>
          <w:u w:val="single"/>
        </w:rPr>
      </w:pPr>
      <w:r w:rsidRPr="00692530">
        <w:rPr>
          <w:rFonts w:ascii="Tahoma" w:hAnsi="Tahoma" w:cs="Tahoma"/>
          <w:sz w:val="18"/>
          <w:szCs w:val="18"/>
          <w:u w:val="single"/>
        </w:rPr>
        <w:t>z tytułu zaprojektowania, wytworzenia oraz wdrożenia na dostarczonej infrastrukturze Oprogramowania</w:t>
      </w:r>
      <w:r>
        <w:rPr>
          <w:rFonts w:ascii="Tahoma" w:hAnsi="Tahoma" w:cs="Tahoma"/>
          <w:sz w:val="18"/>
          <w:szCs w:val="18"/>
          <w:u w:val="single"/>
        </w:rPr>
        <w:t>:</w:t>
      </w:r>
    </w:p>
    <w:p w:rsidR="008E5D47" w:rsidRPr="00692530" w:rsidRDefault="008E5D47" w:rsidP="00D86D28">
      <w:pPr>
        <w:ind w:left="480"/>
        <w:rPr>
          <w:rFonts w:ascii="Tahoma" w:hAnsi="Tahoma" w:cs="Tahoma"/>
          <w:sz w:val="18"/>
          <w:szCs w:val="18"/>
        </w:rPr>
      </w:pPr>
      <w:r w:rsidRPr="00692530">
        <w:rPr>
          <w:rFonts w:ascii="Tahoma" w:hAnsi="Tahoma" w:cs="Tahoma"/>
          <w:sz w:val="18"/>
          <w:szCs w:val="18"/>
        </w:rPr>
        <w:t xml:space="preserve"> </w:t>
      </w:r>
    </w:p>
    <w:p w:rsidR="008E5D47" w:rsidRPr="00692530" w:rsidRDefault="008E5D47" w:rsidP="00D86D28">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8E5D47" w:rsidRPr="00692530" w:rsidRDefault="008E5D47" w:rsidP="00D86D28">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8E5D47" w:rsidRPr="00692530" w:rsidRDefault="008E5D47" w:rsidP="00964A2D">
      <w:pPr>
        <w:ind w:firstLine="480"/>
        <w:rPr>
          <w:rFonts w:ascii="Tahoma" w:hAnsi="Tahoma" w:cs="Tahoma"/>
          <w:sz w:val="18"/>
          <w:szCs w:val="18"/>
        </w:rPr>
      </w:pPr>
      <w:r w:rsidRPr="005A0442">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8E5D47" w:rsidRPr="00692530" w:rsidRDefault="008E5D47" w:rsidP="00D86D28">
      <w:pPr>
        <w:ind w:left="480"/>
        <w:rPr>
          <w:rFonts w:ascii="Tahoma" w:hAnsi="Tahoma" w:cs="Tahoma"/>
          <w:sz w:val="18"/>
          <w:szCs w:val="18"/>
        </w:rPr>
      </w:pPr>
    </w:p>
    <w:p w:rsidR="008E5D47" w:rsidRPr="00692530" w:rsidRDefault="008E5D47" w:rsidP="00D86D28">
      <w:pPr>
        <w:ind w:left="480"/>
        <w:rPr>
          <w:rFonts w:ascii="Tahoma" w:hAnsi="Tahoma" w:cs="Tahoma"/>
          <w:sz w:val="18"/>
          <w:szCs w:val="18"/>
        </w:rPr>
      </w:pPr>
      <w:r w:rsidRPr="00B76633">
        <w:rPr>
          <w:rFonts w:ascii="Tahoma" w:hAnsi="Tahoma" w:cs="Tahoma"/>
          <w:b/>
          <w:sz w:val="18"/>
          <w:szCs w:val="18"/>
        </w:rPr>
        <w:t>b.</w:t>
      </w:r>
      <w:r w:rsidRPr="00692530">
        <w:rPr>
          <w:rFonts w:ascii="Tahoma" w:hAnsi="Tahoma" w:cs="Tahoma"/>
          <w:sz w:val="18"/>
          <w:szCs w:val="18"/>
        </w:rPr>
        <w:t>  </w:t>
      </w:r>
      <w:r w:rsidRPr="00692530">
        <w:rPr>
          <w:rFonts w:ascii="Tahoma" w:hAnsi="Tahoma" w:cs="Tahoma"/>
          <w:sz w:val="18"/>
          <w:szCs w:val="18"/>
          <w:u w:val="single"/>
        </w:rPr>
        <w:t>z tytułu należytego wykonania Usług Utrzymania</w:t>
      </w:r>
      <w:r>
        <w:rPr>
          <w:rFonts w:ascii="Tahoma" w:hAnsi="Tahoma" w:cs="Tahoma"/>
          <w:sz w:val="18"/>
          <w:szCs w:val="18"/>
          <w:u w:val="single"/>
        </w:rPr>
        <w:t>:</w:t>
      </w:r>
      <w:r w:rsidRPr="00692530">
        <w:rPr>
          <w:rFonts w:ascii="Tahoma" w:hAnsi="Tahoma" w:cs="Tahoma"/>
          <w:sz w:val="18"/>
          <w:szCs w:val="18"/>
        </w:rPr>
        <w:t xml:space="preserve"> </w:t>
      </w:r>
    </w:p>
    <w:p w:rsidR="008E5D47" w:rsidRPr="00692530" w:rsidRDefault="008E5D47" w:rsidP="00D86D28">
      <w:pPr>
        <w:ind w:left="720"/>
        <w:rPr>
          <w:rFonts w:ascii="Tahoma" w:hAnsi="Tahoma" w:cs="Tahoma"/>
          <w:sz w:val="18"/>
          <w:szCs w:val="18"/>
        </w:rPr>
      </w:pPr>
    </w:p>
    <w:p w:rsidR="008E5D47" w:rsidRPr="005A0442" w:rsidRDefault="008E5D47" w:rsidP="002B1750">
      <w:pPr>
        <w:ind w:left="480"/>
        <w:rPr>
          <w:rFonts w:ascii="Tahoma" w:hAnsi="Tahoma" w:cs="Tahoma"/>
          <w:sz w:val="18"/>
          <w:szCs w:val="18"/>
          <w:u w:val="single"/>
        </w:rPr>
      </w:pPr>
      <w:r w:rsidRPr="005A0442">
        <w:rPr>
          <w:rFonts w:ascii="Tahoma" w:hAnsi="Tahoma" w:cs="Tahoma"/>
          <w:sz w:val="18"/>
          <w:szCs w:val="18"/>
          <w:u w:val="single"/>
        </w:rPr>
        <w:t>ryczałt miesięczny w kwocie:</w:t>
      </w:r>
    </w:p>
    <w:p w:rsidR="008E5D47" w:rsidRPr="00692530" w:rsidRDefault="008E5D47" w:rsidP="002B1750">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8E5D47" w:rsidRPr="00692530" w:rsidRDefault="008E5D47" w:rsidP="002B1750">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8E5D47" w:rsidRPr="00692530" w:rsidRDefault="008E5D47" w:rsidP="002B1750">
      <w:pPr>
        <w:ind w:left="480"/>
        <w:rPr>
          <w:rFonts w:ascii="Tahoma" w:hAnsi="Tahoma" w:cs="Tahoma"/>
          <w:sz w:val="18"/>
          <w:szCs w:val="18"/>
        </w:rPr>
      </w:pPr>
      <w:r w:rsidRPr="005A0442">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8E5D47" w:rsidRPr="00692530" w:rsidRDefault="008E5D47" w:rsidP="002B1750">
      <w:pPr>
        <w:ind w:left="480"/>
        <w:rPr>
          <w:rFonts w:ascii="Tahoma" w:hAnsi="Tahoma" w:cs="Tahoma"/>
          <w:sz w:val="18"/>
          <w:szCs w:val="18"/>
        </w:rPr>
      </w:pPr>
    </w:p>
    <w:p w:rsidR="008E5D47" w:rsidRPr="00692530" w:rsidRDefault="008E5D47" w:rsidP="002B1750">
      <w:pPr>
        <w:ind w:left="480"/>
        <w:rPr>
          <w:rFonts w:ascii="Tahoma" w:hAnsi="Tahoma" w:cs="Tahoma"/>
          <w:sz w:val="18"/>
          <w:szCs w:val="18"/>
        </w:rPr>
      </w:pPr>
      <w:r w:rsidRPr="003E1D87">
        <w:rPr>
          <w:rFonts w:ascii="Tahoma" w:hAnsi="Tahoma" w:cs="Tahoma"/>
          <w:sz w:val="18"/>
          <w:szCs w:val="18"/>
          <w:u w:val="single"/>
        </w:rPr>
        <w:t>co daje w całym okresie świadczenia Usług Utrzymania</w:t>
      </w:r>
      <w:r>
        <w:rPr>
          <w:rFonts w:ascii="Tahoma" w:hAnsi="Tahoma" w:cs="Tahoma"/>
          <w:sz w:val="18"/>
          <w:szCs w:val="18"/>
        </w:rPr>
        <w:t xml:space="preserve">, tj. </w:t>
      </w:r>
      <w:r w:rsidRPr="00692530">
        <w:rPr>
          <w:rFonts w:ascii="Tahoma" w:hAnsi="Tahoma" w:cs="Tahoma"/>
          <w:sz w:val="18"/>
          <w:szCs w:val="18"/>
        </w:rPr>
        <w:t>60 miesięcy</w:t>
      </w:r>
      <w:r>
        <w:rPr>
          <w:rFonts w:ascii="Tahoma" w:hAnsi="Tahoma" w:cs="Tahoma"/>
          <w:sz w:val="18"/>
          <w:szCs w:val="18"/>
        </w:rPr>
        <w:t xml:space="preserve"> (</w:t>
      </w:r>
      <w:r w:rsidRPr="00692530">
        <w:rPr>
          <w:rFonts w:ascii="Tahoma" w:hAnsi="Tahoma" w:cs="Tahoma"/>
          <w:sz w:val="18"/>
          <w:szCs w:val="18"/>
        </w:rPr>
        <w:t>60 x ryczałt miesięczny</w:t>
      </w:r>
      <w:r>
        <w:rPr>
          <w:rFonts w:ascii="Tahoma" w:hAnsi="Tahoma" w:cs="Tahoma"/>
          <w:sz w:val="18"/>
          <w:szCs w:val="18"/>
        </w:rPr>
        <w:t>):</w:t>
      </w:r>
      <w:r w:rsidRPr="00692530">
        <w:rPr>
          <w:rFonts w:ascii="Tahoma" w:hAnsi="Tahoma" w:cs="Tahoma"/>
          <w:sz w:val="18"/>
          <w:szCs w:val="18"/>
        </w:rPr>
        <w:t xml:space="preserve"> </w:t>
      </w:r>
    </w:p>
    <w:p w:rsidR="008E5D47" w:rsidRPr="00692530" w:rsidRDefault="008E5D47" w:rsidP="002B1750">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8E5D47" w:rsidRPr="00692530" w:rsidRDefault="008E5D47" w:rsidP="002B1750">
      <w:pPr>
        <w:pStyle w:val="PlainText"/>
        <w:ind w:left="480"/>
        <w:jc w:val="both"/>
        <w:rPr>
          <w:rFonts w:ascii="Tahoma" w:hAnsi="Tahoma" w:cs="Tahoma"/>
          <w:sz w:val="18"/>
          <w:szCs w:val="18"/>
        </w:rPr>
      </w:pPr>
      <w:r w:rsidRPr="009D3F88">
        <w:rPr>
          <w:rFonts w:ascii="Tahoma" w:hAnsi="Tahoma" w:cs="Tahoma"/>
          <w:sz w:val="18"/>
          <w:szCs w:val="18"/>
        </w:rPr>
        <w:t>podatek VAT 23 %</w:t>
      </w:r>
      <w:r w:rsidRPr="00692530">
        <w:rPr>
          <w:rFonts w:ascii="Tahoma" w:hAnsi="Tahoma" w:cs="Tahoma"/>
          <w:sz w:val="18"/>
          <w:szCs w:val="18"/>
        </w:rPr>
        <w:t xml:space="preserve"> ____________ zł</w:t>
      </w:r>
    </w:p>
    <w:p w:rsidR="008E5D47" w:rsidRPr="00692530" w:rsidRDefault="008E5D47" w:rsidP="002B1750">
      <w:pPr>
        <w:ind w:left="480"/>
        <w:rPr>
          <w:rFonts w:ascii="Tahoma" w:hAnsi="Tahoma" w:cs="Tahoma"/>
          <w:sz w:val="18"/>
          <w:szCs w:val="18"/>
        </w:rPr>
      </w:pPr>
      <w:r w:rsidRPr="005A0442">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8E5D47" w:rsidRPr="00692530" w:rsidRDefault="008E5D47" w:rsidP="002B1750">
      <w:pPr>
        <w:ind w:left="480"/>
        <w:rPr>
          <w:rFonts w:ascii="Tahoma" w:hAnsi="Tahoma" w:cs="Tahoma"/>
          <w:sz w:val="18"/>
          <w:szCs w:val="18"/>
        </w:rPr>
      </w:pPr>
    </w:p>
    <w:p w:rsidR="008E5D47" w:rsidRPr="00692530" w:rsidRDefault="008E5D47" w:rsidP="00D66C9B">
      <w:pPr>
        <w:numPr>
          <w:ilvl w:val="0"/>
          <w:numId w:val="48"/>
        </w:numPr>
        <w:ind w:left="480" w:firstLine="0"/>
        <w:rPr>
          <w:rFonts w:ascii="Tahoma" w:hAnsi="Tahoma" w:cs="Tahoma"/>
          <w:sz w:val="18"/>
          <w:szCs w:val="18"/>
        </w:rPr>
      </w:pPr>
      <w:r w:rsidRPr="00692530">
        <w:rPr>
          <w:rFonts w:ascii="Tahoma" w:hAnsi="Tahoma" w:cs="Tahoma"/>
          <w:sz w:val="18"/>
          <w:szCs w:val="18"/>
          <w:u w:val="single"/>
        </w:rPr>
        <w:t>z tytułu należytego wykonania Usług Rozwoju (jako opcję do wykorzystania przez Zamawiającego)</w:t>
      </w:r>
      <w:r>
        <w:rPr>
          <w:rFonts w:ascii="Tahoma" w:hAnsi="Tahoma" w:cs="Tahoma"/>
          <w:sz w:val="18"/>
          <w:szCs w:val="18"/>
          <w:u w:val="single"/>
        </w:rPr>
        <w:t>:</w:t>
      </w:r>
      <w:r w:rsidRPr="00692530">
        <w:rPr>
          <w:rFonts w:ascii="Tahoma" w:hAnsi="Tahoma" w:cs="Tahoma"/>
          <w:sz w:val="18"/>
          <w:szCs w:val="18"/>
          <w:u w:val="single"/>
        </w:rPr>
        <w:t xml:space="preserve"> </w:t>
      </w:r>
    </w:p>
    <w:p w:rsidR="008E5D47" w:rsidRDefault="008E5D47" w:rsidP="002B1750">
      <w:pPr>
        <w:ind w:left="480"/>
        <w:rPr>
          <w:rFonts w:ascii="Tahoma" w:hAnsi="Tahoma" w:cs="Tahoma"/>
          <w:sz w:val="18"/>
          <w:szCs w:val="18"/>
        </w:rPr>
      </w:pPr>
    </w:p>
    <w:p w:rsidR="008E5D47" w:rsidRPr="003E1D87" w:rsidRDefault="008E5D47" w:rsidP="002B1750">
      <w:pPr>
        <w:ind w:left="480"/>
        <w:rPr>
          <w:rFonts w:ascii="Tahoma" w:hAnsi="Tahoma" w:cs="Tahoma"/>
          <w:sz w:val="18"/>
          <w:szCs w:val="18"/>
          <w:u w:val="single"/>
        </w:rPr>
      </w:pPr>
      <w:r w:rsidRPr="003E1D87">
        <w:rPr>
          <w:rFonts w:ascii="Tahoma" w:hAnsi="Tahoma" w:cs="Tahoma"/>
          <w:sz w:val="18"/>
          <w:szCs w:val="18"/>
          <w:u w:val="single"/>
        </w:rPr>
        <w:t>stawka za roboczogodzinę w wysokości:</w:t>
      </w:r>
    </w:p>
    <w:p w:rsidR="008E5D47" w:rsidRPr="00692530" w:rsidRDefault="008E5D47" w:rsidP="002B1750">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8E5D47" w:rsidRPr="00692530" w:rsidRDefault="008E5D47" w:rsidP="002B1750">
      <w:pPr>
        <w:pStyle w:val="PlainText"/>
        <w:ind w:left="480"/>
        <w:jc w:val="both"/>
        <w:rPr>
          <w:rFonts w:ascii="Tahoma" w:hAnsi="Tahoma" w:cs="Tahoma"/>
          <w:sz w:val="18"/>
          <w:szCs w:val="18"/>
        </w:rPr>
      </w:pPr>
      <w:r w:rsidRPr="00692530">
        <w:rPr>
          <w:rFonts w:ascii="Tahoma" w:hAnsi="Tahoma" w:cs="Tahoma"/>
          <w:sz w:val="18"/>
          <w:szCs w:val="18"/>
        </w:rPr>
        <w:t xml:space="preserve">podatek </w:t>
      </w:r>
      <w:r w:rsidRPr="009D3F88">
        <w:rPr>
          <w:rFonts w:ascii="Tahoma" w:hAnsi="Tahoma" w:cs="Tahoma"/>
          <w:sz w:val="18"/>
          <w:szCs w:val="18"/>
        </w:rPr>
        <w:t>VAT 23 % ____________</w:t>
      </w:r>
      <w:r w:rsidRPr="00692530">
        <w:rPr>
          <w:rFonts w:ascii="Tahoma" w:hAnsi="Tahoma" w:cs="Tahoma"/>
          <w:sz w:val="18"/>
          <w:szCs w:val="18"/>
        </w:rPr>
        <w:t xml:space="preserve"> zł</w:t>
      </w:r>
    </w:p>
    <w:p w:rsidR="008E5D47" w:rsidRPr="00692530" w:rsidRDefault="008E5D47" w:rsidP="002B1750">
      <w:pPr>
        <w:ind w:left="480"/>
        <w:rPr>
          <w:rFonts w:ascii="Tahoma" w:hAnsi="Tahoma" w:cs="Tahoma"/>
          <w:sz w:val="18"/>
          <w:szCs w:val="18"/>
        </w:rPr>
      </w:pPr>
      <w:r w:rsidRPr="007C7698">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r>
        <w:rPr>
          <w:rFonts w:ascii="Tahoma" w:hAnsi="Tahoma" w:cs="Tahoma"/>
          <w:sz w:val="18"/>
          <w:szCs w:val="18"/>
        </w:rPr>
        <w:t>,</w:t>
      </w:r>
    </w:p>
    <w:p w:rsidR="008E5D47" w:rsidRPr="00692530" w:rsidRDefault="008E5D47" w:rsidP="002B1750">
      <w:pPr>
        <w:ind w:left="480"/>
        <w:rPr>
          <w:rFonts w:ascii="Tahoma" w:hAnsi="Tahoma" w:cs="Tahoma"/>
          <w:sz w:val="18"/>
          <w:szCs w:val="18"/>
        </w:rPr>
      </w:pPr>
    </w:p>
    <w:p w:rsidR="008E5D47" w:rsidRPr="00692530" w:rsidRDefault="008E5D47" w:rsidP="002B1750">
      <w:pPr>
        <w:ind w:left="480"/>
        <w:rPr>
          <w:rFonts w:ascii="Tahoma" w:hAnsi="Tahoma" w:cs="Tahoma"/>
          <w:sz w:val="18"/>
          <w:szCs w:val="18"/>
        </w:rPr>
      </w:pPr>
      <w:r w:rsidRPr="003E1D87">
        <w:rPr>
          <w:rFonts w:ascii="Tahoma" w:hAnsi="Tahoma" w:cs="Tahoma"/>
          <w:sz w:val="18"/>
          <w:szCs w:val="18"/>
          <w:u w:val="single"/>
        </w:rPr>
        <w:t>co daje całkowitą wartość Usług Rozwoju</w:t>
      </w:r>
      <w:r w:rsidRPr="00692530">
        <w:rPr>
          <w:rFonts w:ascii="Tahoma" w:hAnsi="Tahoma" w:cs="Tahoma"/>
          <w:sz w:val="18"/>
          <w:szCs w:val="18"/>
        </w:rPr>
        <w:t xml:space="preserve"> </w:t>
      </w:r>
      <w:r>
        <w:rPr>
          <w:rFonts w:ascii="Tahoma" w:hAnsi="Tahoma" w:cs="Tahoma"/>
          <w:sz w:val="18"/>
          <w:szCs w:val="18"/>
        </w:rPr>
        <w:t>(</w:t>
      </w:r>
      <w:r w:rsidRPr="00692530">
        <w:rPr>
          <w:rFonts w:ascii="Tahoma" w:hAnsi="Tahoma" w:cs="Tahoma"/>
          <w:sz w:val="18"/>
          <w:szCs w:val="18"/>
        </w:rPr>
        <w:t>10.000 roboczogodzin x stawka za roboczogodzinę</w:t>
      </w:r>
      <w:r>
        <w:rPr>
          <w:rFonts w:ascii="Tahoma" w:hAnsi="Tahoma" w:cs="Tahoma"/>
          <w:sz w:val="18"/>
          <w:szCs w:val="18"/>
        </w:rPr>
        <w:t>)</w:t>
      </w:r>
      <w:r w:rsidRPr="00692530">
        <w:rPr>
          <w:rFonts w:ascii="Tahoma" w:hAnsi="Tahoma" w:cs="Tahoma"/>
          <w:sz w:val="18"/>
          <w:szCs w:val="18"/>
        </w:rPr>
        <w:t xml:space="preserve"> </w:t>
      </w:r>
    </w:p>
    <w:p w:rsidR="008E5D47" w:rsidRPr="00692530" w:rsidRDefault="008E5D47" w:rsidP="002B1750">
      <w:pPr>
        <w:ind w:left="480"/>
        <w:rPr>
          <w:rFonts w:ascii="Tahoma" w:hAnsi="Tahoma" w:cs="Tahoma"/>
          <w:sz w:val="18"/>
          <w:szCs w:val="18"/>
        </w:rPr>
      </w:pPr>
    </w:p>
    <w:p w:rsidR="008E5D47" w:rsidRPr="00692530" w:rsidRDefault="008E5D47" w:rsidP="002B1750">
      <w:pPr>
        <w:ind w:left="480"/>
        <w:jc w:val="both"/>
        <w:rPr>
          <w:rFonts w:ascii="Tahoma" w:hAnsi="Tahoma" w:cs="Tahoma"/>
          <w:sz w:val="18"/>
          <w:szCs w:val="18"/>
        </w:rPr>
      </w:pPr>
      <w:r w:rsidRPr="00692530">
        <w:rPr>
          <w:rFonts w:ascii="Tahoma" w:hAnsi="Tahoma" w:cs="Tahoma"/>
          <w:sz w:val="18"/>
          <w:szCs w:val="18"/>
        </w:rPr>
        <w:t>netto: ____________ zł słownie: ___________________________________________ zł</w:t>
      </w:r>
    </w:p>
    <w:p w:rsidR="008E5D47" w:rsidRPr="00692530" w:rsidRDefault="008E5D47" w:rsidP="002B1750">
      <w:pPr>
        <w:pStyle w:val="PlainText"/>
        <w:ind w:left="480"/>
        <w:jc w:val="both"/>
        <w:rPr>
          <w:rFonts w:ascii="Tahoma" w:hAnsi="Tahoma" w:cs="Tahoma"/>
          <w:sz w:val="18"/>
          <w:szCs w:val="18"/>
        </w:rPr>
      </w:pPr>
      <w:r w:rsidRPr="009D3F88">
        <w:rPr>
          <w:rFonts w:ascii="Tahoma" w:hAnsi="Tahoma" w:cs="Tahoma"/>
          <w:sz w:val="18"/>
          <w:szCs w:val="18"/>
        </w:rPr>
        <w:t>podatek VAT 23 % ____________</w:t>
      </w:r>
      <w:r w:rsidRPr="00692530">
        <w:rPr>
          <w:rFonts w:ascii="Tahoma" w:hAnsi="Tahoma" w:cs="Tahoma"/>
          <w:sz w:val="18"/>
          <w:szCs w:val="18"/>
        </w:rPr>
        <w:t xml:space="preserve"> zł</w:t>
      </w:r>
    </w:p>
    <w:p w:rsidR="008E5D47" w:rsidRPr="00692530" w:rsidRDefault="008E5D47" w:rsidP="002B1750">
      <w:pPr>
        <w:ind w:left="480"/>
        <w:rPr>
          <w:rFonts w:ascii="Tahoma" w:hAnsi="Tahoma" w:cs="Tahoma"/>
          <w:sz w:val="18"/>
          <w:szCs w:val="18"/>
        </w:rPr>
      </w:pPr>
      <w:r w:rsidRPr="0028503D">
        <w:rPr>
          <w:rFonts w:ascii="Tahoma" w:hAnsi="Tahoma" w:cs="Tahoma"/>
          <w:sz w:val="18"/>
          <w:szCs w:val="18"/>
          <w:highlight w:val="lightGray"/>
        </w:rPr>
        <w:t>brutto: ___________ zł</w:t>
      </w:r>
      <w:r w:rsidRPr="00692530">
        <w:rPr>
          <w:rFonts w:ascii="Tahoma" w:hAnsi="Tahoma" w:cs="Tahoma"/>
          <w:sz w:val="18"/>
          <w:szCs w:val="18"/>
        </w:rPr>
        <w:t xml:space="preserve">  słownie: ___________________________________________</w:t>
      </w:r>
      <w:r w:rsidRPr="00692530">
        <w:rPr>
          <w:rFonts w:ascii="Tahoma" w:hAnsi="Tahoma" w:cs="Tahoma"/>
          <w:b/>
          <w:sz w:val="18"/>
          <w:szCs w:val="18"/>
        </w:rPr>
        <w:t xml:space="preserve"> </w:t>
      </w:r>
      <w:r w:rsidRPr="00692530">
        <w:rPr>
          <w:rFonts w:ascii="Tahoma" w:hAnsi="Tahoma" w:cs="Tahoma"/>
          <w:sz w:val="18"/>
          <w:szCs w:val="18"/>
        </w:rPr>
        <w:t>zł</w:t>
      </w:r>
    </w:p>
    <w:p w:rsidR="008E5D47" w:rsidRPr="00692530" w:rsidRDefault="008E5D47" w:rsidP="002B1750">
      <w:pPr>
        <w:pStyle w:val="WW-Tekstpodstawowy2"/>
        <w:overflowPunct w:val="0"/>
        <w:autoSpaceDE w:val="0"/>
        <w:autoSpaceDN w:val="0"/>
        <w:adjustRightInd w:val="0"/>
        <w:ind w:left="480"/>
        <w:rPr>
          <w:rFonts w:ascii="Tahoma" w:hAnsi="Tahoma" w:cs="Tahoma"/>
          <w:sz w:val="18"/>
          <w:szCs w:val="18"/>
          <w:highlight w:val="cyan"/>
        </w:rPr>
      </w:pPr>
    </w:p>
    <w:p w:rsidR="008E5D47" w:rsidRPr="00984183" w:rsidRDefault="008E5D47" w:rsidP="000D4F7C">
      <w:pPr>
        <w:pStyle w:val="WW-Tekstpodstawowy2"/>
        <w:overflowPunct w:val="0"/>
        <w:autoSpaceDE w:val="0"/>
        <w:autoSpaceDN w:val="0"/>
        <w:adjustRightInd w:val="0"/>
        <w:rPr>
          <w:rFonts w:ascii="Tahoma" w:hAnsi="Tahoma" w:cs="Tahoma"/>
          <w:sz w:val="18"/>
          <w:szCs w:val="18"/>
        </w:rPr>
      </w:pPr>
    </w:p>
    <w:p w:rsidR="008E5D47" w:rsidRPr="00984183" w:rsidRDefault="008E5D4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
          <w:sz w:val="18"/>
          <w:szCs w:val="18"/>
        </w:rPr>
        <w:t>4</w:t>
      </w:r>
      <w:r w:rsidRPr="00984183">
        <w:rPr>
          <w:rFonts w:ascii="Tahoma" w:hAnsi="Tahoma" w:cs="Tahoma"/>
          <w:sz w:val="18"/>
          <w:szCs w:val="18"/>
        </w:rPr>
        <w:t xml:space="preserve">.  </w:t>
      </w:r>
      <w:r w:rsidRPr="00984183">
        <w:rPr>
          <w:rFonts w:ascii="Tahoma" w:hAnsi="Tahoma" w:cs="Tahoma"/>
          <w:b/>
          <w:sz w:val="18"/>
          <w:szCs w:val="18"/>
        </w:rPr>
        <w:t>Stosownie do art. 91 ust. 3a ustawy Pzp, oświadczamy, że wybór naszej oferty</w:t>
      </w:r>
      <w:r w:rsidRPr="00984183">
        <w:rPr>
          <w:rFonts w:ascii="Tahoma" w:hAnsi="Tahoma" w:cs="Tahoma"/>
          <w:sz w:val="18"/>
          <w:szCs w:val="18"/>
        </w:rPr>
        <w:t xml:space="preserve"> </w:t>
      </w:r>
    </w:p>
    <w:p w:rsidR="008E5D47" w:rsidRPr="00984183" w:rsidRDefault="008E5D47" w:rsidP="00560200">
      <w:pPr>
        <w:pStyle w:val="WW-Tekstpodstawowy2"/>
        <w:overflowPunct w:val="0"/>
        <w:autoSpaceDE w:val="0"/>
        <w:autoSpaceDN w:val="0"/>
        <w:adjustRightInd w:val="0"/>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4"/>
      </w:tblGrid>
      <w:tr w:rsidR="008E5D47" w:rsidRPr="00984183">
        <w:tc>
          <w:tcPr>
            <w:tcW w:w="8574" w:type="dxa"/>
          </w:tcPr>
          <w:p w:rsidR="008E5D47" w:rsidRPr="00984183" w:rsidRDefault="008E5D4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nie 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8E5D47" w:rsidRPr="00984183" w:rsidRDefault="008E5D47" w:rsidP="00560200">
            <w:pPr>
              <w:pStyle w:val="WW-Tekstpodstawowy2"/>
              <w:overflowPunct w:val="0"/>
              <w:autoSpaceDE w:val="0"/>
              <w:autoSpaceDN w:val="0"/>
              <w:adjustRightInd w:val="0"/>
              <w:rPr>
                <w:rFonts w:ascii="Tahoma" w:hAnsi="Tahoma" w:cs="Tahoma"/>
                <w:sz w:val="18"/>
                <w:szCs w:val="18"/>
              </w:rPr>
            </w:pPr>
          </w:p>
        </w:tc>
      </w:tr>
      <w:tr w:rsidR="008E5D47" w:rsidRPr="00984183">
        <w:tc>
          <w:tcPr>
            <w:tcW w:w="8574" w:type="dxa"/>
          </w:tcPr>
          <w:p w:rsidR="008E5D47" w:rsidRPr="00984183" w:rsidRDefault="008E5D4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r w:rsidRPr="00984183">
              <w:rPr>
                <w:rFonts w:ascii="Tahoma" w:hAnsi="Tahoma" w:cs="Tahoma"/>
                <w:bCs/>
                <w:sz w:val="18"/>
                <w:szCs w:val="18"/>
              </w:rPr>
              <w:t xml:space="preserve">będzie * </w:t>
            </w:r>
            <w:r w:rsidRPr="00984183">
              <w:rPr>
                <w:rFonts w:ascii="Tahoma" w:hAnsi="Tahoma" w:cs="Tahoma"/>
                <w:sz w:val="18"/>
                <w:szCs w:val="18"/>
              </w:rPr>
              <w:t>prowadził do powstania u Zamawiającego obowiązku podatkowego zgodnie  z przepisami ustawy z dnia 11 marca 2004 r. o podatku od towarów i usług (Dz. U. z 2011 r. Nr 177, poz. 1054, z późn. zm.),</w:t>
            </w:r>
          </w:p>
          <w:p w:rsidR="008E5D47" w:rsidRPr="00984183" w:rsidRDefault="008E5D4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jednocześnie wskazujemy: </w:t>
            </w:r>
          </w:p>
          <w:p w:rsidR="008E5D47" w:rsidRPr="00984183" w:rsidRDefault="008E5D4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nazwy (rodzaj) towaru lub usługi, których dostawa lub świadczenie będzie prowadzić do jego powstania</w:t>
            </w:r>
          </w:p>
          <w:p w:rsidR="008E5D47" w:rsidRPr="00984183" w:rsidRDefault="008E5D4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w:t>
            </w:r>
          </w:p>
          <w:p w:rsidR="008E5D47" w:rsidRPr="00984183" w:rsidRDefault="008E5D4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t>
            </w:r>
          </w:p>
          <w:p w:rsidR="008E5D47" w:rsidRPr="00984183" w:rsidRDefault="008E5D4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sz w:val="18"/>
                <w:szCs w:val="18"/>
              </w:rPr>
              <w:t xml:space="preserve"> wraz z określeniem ich wartości bez kwoty podatku…………………………………….</w:t>
            </w:r>
          </w:p>
          <w:p w:rsidR="008E5D47" w:rsidRPr="00984183" w:rsidRDefault="008E5D47" w:rsidP="00560200">
            <w:pPr>
              <w:pStyle w:val="WW-Tekstpodstawowy2"/>
              <w:overflowPunct w:val="0"/>
              <w:autoSpaceDE w:val="0"/>
              <w:autoSpaceDN w:val="0"/>
              <w:adjustRightInd w:val="0"/>
              <w:rPr>
                <w:rFonts w:ascii="Tahoma" w:hAnsi="Tahoma" w:cs="Tahoma"/>
                <w:sz w:val="18"/>
                <w:szCs w:val="18"/>
              </w:rPr>
            </w:pPr>
          </w:p>
        </w:tc>
      </w:tr>
    </w:tbl>
    <w:p w:rsidR="008E5D47" w:rsidRPr="00984183" w:rsidRDefault="008E5D47" w:rsidP="00560200">
      <w:pPr>
        <w:pStyle w:val="WW-Tekstpodstawowy2"/>
        <w:overflowPunct w:val="0"/>
        <w:autoSpaceDE w:val="0"/>
        <w:autoSpaceDN w:val="0"/>
        <w:adjustRightInd w:val="0"/>
        <w:rPr>
          <w:rFonts w:ascii="Tahoma" w:hAnsi="Tahoma" w:cs="Tahoma"/>
          <w:sz w:val="18"/>
          <w:szCs w:val="18"/>
        </w:rPr>
      </w:pPr>
      <w:r w:rsidRPr="00984183">
        <w:rPr>
          <w:rFonts w:ascii="Tahoma" w:hAnsi="Tahoma" w:cs="Tahoma"/>
          <w:bCs/>
          <w:sz w:val="18"/>
          <w:szCs w:val="18"/>
        </w:rPr>
        <w:t>*</w:t>
      </w:r>
      <w:r w:rsidRPr="00984183">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984183">
        <w:rPr>
          <w:rFonts w:ascii="Tahoma" w:hAnsi="Tahoma" w:cs="Tahoma"/>
          <w:sz w:val="18"/>
          <w:szCs w:val="18"/>
          <w:u w:val="single"/>
        </w:rPr>
        <w:t>obowiązku podatkowego po stronie Zamawiającego nie będzie w przypadku, gdy obowiązek rozliczenia podatku VAT będzie po stronie Wykonawcy).</w:t>
      </w:r>
    </w:p>
    <w:p w:rsidR="008E5D47" w:rsidRPr="00984183" w:rsidRDefault="008E5D47" w:rsidP="00023FBD">
      <w:pPr>
        <w:pStyle w:val="WW-Tekstpodstawowy2"/>
        <w:overflowPunct w:val="0"/>
        <w:autoSpaceDE w:val="0"/>
        <w:autoSpaceDN w:val="0"/>
        <w:adjustRightInd w:val="0"/>
        <w:ind w:firstLine="360"/>
        <w:rPr>
          <w:rFonts w:ascii="Tahoma" w:hAnsi="Tahoma" w:cs="Tahoma"/>
          <w:b/>
          <w:sz w:val="18"/>
          <w:szCs w:val="18"/>
        </w:rPr>
      </w:pPr>
    </w:p>
    <w:p w:rsidR="008E5D47" w:rsidRPr="00E61244" w:rsidRDefault="008E5D47" w:rsidP="0004059B">
      <w:pPr>
        <w:pStyle w:val="WW-Tekstpodstawowy2"/>
        <w:overflowPunct w:val="0"/>
        <w:autoSpaceDE w:val="0"/>
        <w:autoSpaceDN w:val="0"/>
        <w:adjustRightInd w:val="0"/>
        <w:ind w:left="480" w:hanging="480"/>
        <w:rPr>
          <w:rFonts w:ascii="Tahoma" w:hAnsi="Tahoma" w:cs="Tahoma"/>
          <w:sz w:val="18"/>
          <w:szCs w:val="18"/>
          <w:highlight w:val="cyan"/>
        </w:rPr>
      </w:pPr>
      <w:r w:rsidRPr="00984183">
        <w:rPr>
          <w:rFonts w:ascii="Tahoma" w:hAnsi="Tahoma" w:cs="Tahoma"/>
          <w:b/>
          <w:sz w:val="18"/>
          <w:szCs w:val="18"/>
        </w:rPr>
        <w:t xml:space="preserve">5.  </w:t>
      </w:r>
      <w:r w:rsidRPr="00510E6D">
        <w:rPr>
          <w:rFonts w:ascii="Tahoma" w:hAnsi="Tahoma" w:cs="Tahoma"/>
          <w:b/>
          <w:sz w:val="18"/>
          <w:szCs w:val="18"/>
        </w:rPr>
        <w:t xml:space="preserve">DEKLARUJEMY </w:t>
      </w:r>
      <w:r w:rsidRPr="00510E6D">
        <w:rPr>
          <w:rFonts w:ascii="Tahoma" w:hAnsi="Tahoma" w:cs="Tahoma"/>
          <w:sz w:val="18"/>
          <w:szCs w:val="18"/>
        </w:rPr>
        <w:t>w składanej ofercie</w:t>
      </w:r>
      <w:r w:rsidRPr="00510E6D">
        <w:rPr>
          <w:rFonts w:ascii="Tahoma" w:hAnsi="Tahoma" w:cs="Tahoma"/>
          <w:b/>
          <w:sz w:val="18"/>
          <w:szCs w:val="18"/>
        </w:rPr>
        <w:t xml:space="preserve"> </w:t>
      </w:r>
      <w:r w:rsidRPr="00510E6D">
        <w:rPr>
          <w:rFonts w:ascii="Tahoma" w:hAnsi="Tahoma" w:cs="Tahoma"/>
          <w:b/>
          <w:sz w:val="18"/>
          <w:szCs w:val="18"/>
          <w:highlight w:val="lightGray"/>
        </w:rPr>
        <w:t>skrócenie czasu realizacji budowy i wdrożenia systemu w wersji rozszerzonej o ……. tydzień/tygodni</w:t>
      </w:r>
      <w:r w:rsidRPr="00510E6D">
        <w:rPr>
          <w:rFonts w:ascii="Tahoma" w:hAnsi="Tahoma" w:cs="Tahoma"/>
          <w:bCs/>
          <w:sz w:val="18"/>
          <w:szCs w:val="18"/>
          <w:highlight w:val="lightGray"/>
        </w:rPr>
        <w:t xml:space="preserve"> *.</w:t>
      </w:r>
      <w:r w:rsidRPr="00510E6D">
        <w:rPr>
          <w:rFonts w:ascii="Tahoma" w:hAnsi="Tahoma" w:cs="Tahoma"/>
          <w:bCs/>
          <w:sz w:val="18"/>
          <w:szCs w:val="18"/>
        </w:rPr>
        <w:t xml:space="preserve">       </w:t>
      </w:r>
    </w:p>
    <w:p w:rsidR="008E5D47" w:rsidRPr="00E61244" w:rsidRDefault="008E5D47" w:rsidP="0004059B">
      <w:pPr>
        <w:pStyle w:val="WW-Tekstpodstawowy2"/>
        <w:overflowPunct w:val="0"/>
        <w:autoSpaceDE w:val="0"/>
        <w:autoSpaceDN w:val="0"/>
        <w:adjustRightInd w:val="0"/>
        <w:ind w:left="480" w:hanging="480"/>
        <w:rPr>
          <w:rFonts w:ascii="Tahoma" w:hAnsi="Tahoma" w:cs="Tahoma"/>
          <w:b/>
          <w:sz w:val="18"/>
          <w:szCs w:val="18"/>
          <w:highlight w:val="cyan"/>
        </w:rPr>
      </w:pPr>
      <w:r w:rsidRPr="00E61244">
        <w:rPr>
          <w:rFonts w:ascii="Tahoma" w:hAnsi="Tahoma" w:cs="Tahoma"/>
          <w:b/>
          <w:sz w:val="18"/>
          <w:szCs w:val="18"/>
          <w:highlight w:val="cyan"/>
        </w:rPr>
        <w:t xml:space="preserve"> </w:t>
      </w:r>
    </w:p>
    <w:p w:rsidR="008E5D47" w:rsidRPr="00510E6D" w:rsidRDefault="008E5D47" w:rsidP="0004059B">
      <w:pPr>
        <w:pStyle w:val="WW-Tekstpodstawowy2"/>
        <w:overflowPunct w:val="0"/>
        <w:autoSpaceDE w:val="0"/>
        <w:autoSpaceDN w:val="0"/>
        <w:adjustRightInd w:val="0"/>
        <w:ind w:left="480" w:hanging="480"/>
        <w:rPr>
          <w:rFonts w:ascii="Tahoma" w:hAnsi="Tahoma" w:cs="Tahoma"/>
          <w:b/>
          <w:sz w:val="18"/>
          <w:szCs w:val="18"/>
        </w:rPr>
      </w:pPr>
      <w:r w:rsidRPr="00510E6D">
        <w:rPr>
          <w:rFonts w:ascii="Tahoma" w:hAnsi="Tahoma" w:cs="Tahoma"/>
          <w:b/>
          <w:sz w:val="18"/>
          <w:szCs w:val="18"/>
        </w:rPr>
        <w:t xml:space="preserve">      </w:t>
      </w:r>
      <w:r w:rsidRPr="00510E6D">
        <w:rPr>
          <w:rFonts w:ascii="Tahoma" w:hAnsi="Tahoma" w:cs="Tahoma"/>
          <w:bCs/>
          <w:sz w:val="18"/>
          <w:szCs w:val="18"/>
        </w:rPr>
        <w:t>* niepotrzebne skreślić</w:t>
      </w:r>
    </w:p>
    <w:p w:rsidR="008E5D47" w:rsidRDefault="008E5D47" w:rsidP="0004059B">
      <w:pPr>
        <w:pStyle w:val="WW-Tekstpodstawowy2"/>
        <w:overflowPunct w:val="0"/>
        <w:autoSpaceDE w:val="0"/>
        <w:autoSpaceDN w:val="0"/>
        <w:adjustRightInd w:val="0"/>
        <w:rPr>
          <w:rFonts w:ascii="Tahoma" w:hAnsi="Tahoma" w:cs="Tahoma"/>
          <w:sz w:val="18"/>
          <w:szCs w:val="18"/>
        </w:rPr>
      </w:pPr>
      <w:r w:rsidRPr="00510E6D">
        <w:rPr>
          <w:rFonts w:ascii="Tahoma" w:hAnsi="Tahoma" w:cs="Tahoma"/>
          <w:sz w:val="18"/>
          <w:szCs w:val="18"/>
        </w:rPr>
        <w:t xml:space="preserve">      UWAGA! patrz pkt 16.2.2. Instrukcji dla Wykonawców</w:t>
      </w:r>
      <w:r w:rsidRPr="00984183">
        <w:rPr>
          <w:rFonts w:ascii="Tahoma" w:hAnsi="Tahoma" w:cs="Tahoma"/>
          <w:sz w:val="18"/>
          <w:szCs w:val="18"/>
        </w:rPr>
        <w:t xml:space="preserve"> </w:t>
      </w:r>
    </w:p>
    <w:p w:rsidR="008E5D47" w:rsidRDefault="008E5D47" w:rsidP="0004059B">
      <w:pPr>
        <w:pStyle w:val="WW-Tekstpodstawowy2"/>
        <w:overflowPunct w:val="0"/>
        <w:autoSpaceDE w:val="0"/>
        <w:autoSpaceDN w:val="0"/>
        <w:adjustRightInd w:val="0"/>
        <w:rPr>
          <w:rFonts w:ascii="Tahoma" w:hAnsi="Tahoma" w:cs="Tahoma"/>
          <w:sz w:val="18"/>
          <w:szCs w:val="18"/>
        </w:rPr>
      </w:pPr>
    </w:p>
    <w:p w:rsidR="008E5D47" w:rsidRDefault="008E5D47" w:rsidP="00B957C9">
      <w:pPr>
        <w:pStyle w:val="WW-Tekstpodstawowy2"/>
        <w:overflowPunct w:val="0"/>
        <w:autoSpaceDE w:val="0"/>
        <w:autoSpaceDN w:val="0"/>
        <w:adjustRightInd w:val="0"/>
        <w:ind w:left="480" w:hanging="480"/>
        <w:rPr>
          <w:rFonts w:ascii="Tahoma" w:hAnsi="Tahoma" w:cs="Tahoma"/>
          <w:color w:val="FF0000"/>
          <w:sz w:val="18"/>
          <w:szCs w:val="18"/>
        </w:rPr>
      </w:pPr>
      <w:r w:rsidRPr="00B957C9">
        <w:rPr>
          <w:rFonts w:ascii="Tahoma" w:hAnsi="Tahoma" w:cs="Tahoma"/>
          <w:b/>
          <w:sz w:val="18"/>
          <w:szCs w:val="18"/>
        </w:rPr>
        <w:t>6.</w:t>
      </w:r>
      <w:r>
        <w:rPr>
          <w:rFonts w:ascii="Tahoma" w:hAnsi="Tahoma" w:cs="Tahoma"/>
          <w:sz w:val="18"/>
          <w:szCs w:val="18"/>
        </w:rPr>
        <w:t xml:space="preserve">    </w:t>
      </w:r>
      <w:r w:rsidRPr="00A8422B">
        <w:rPr>
          <w:rFonts w:ascii="Tahoma" w:hAnsi="Tahoma" w:cs="Tahoma"/>
          <w:b/>
          <w:sz w:val="18"/>
          <w:szCs w:val="18"/>
          <w:u w:val="single"/>
        </w:rPr>
        <w:t>ZAŁĄCZAMY</w:t>
      </w:r>
      <w:r w:rsidRPr="00A8422B">
        <w:rPr>
          <w:rFonts w:ascii="Tahoma" w:hAnsi="Tahoma" w:cs="Tahoma"/>
          <w:sz w:val="18"/>
          <w:szCs w:val="18"/>
          <w:u w:val="single"/>
        </w:rPr>
        <w:t xml:space="preserve"> do oferty generyczne modele procesów,</w:t>
      </w:r>
      <w:r w:rsidRPr="004F0985">
        <w:rPr>
          <w:rFonts w:ascii="Tahoma" w:hAnsi="Tahoma" w:cs="Tahoma"/>
          <w:sz w:val="18"/>
          <w:szCs w:val="18"/>
        </w:rPr>
        <w:t xml:space="preserve"> które powinny być realizowane w każdym z obszarów funkcjonalnych zgodnie z OPZ. Modele procesów</w:t>
      </w:r>
      <w:r w:rsidRPr="00360A6B">
        <w:rPr>
          <w:rFonts w:ascii="Tahoma" w:hAnsi="Tahoma" w:cs="Tahoma"/>
          <w:sz w:val="18"/>
          <w:szCs w:val="18"/>
        </w:rPr>
        <w:t xml:space="preserve"> </w:t>
      </w:r>
      <w:r w:rsidRPr="00156FD7">
        <w:rPr>
          <w:rFonts w:ascii="Tahoma" w:hAnsi="Tahoma" w:cs="Tahoma"/>
          <w:sz w:val="18"/>
          <w:szCs w:val="18"/>
        </w:rPr>
        <w:t>zostały wykonane w oparciu o materiały zawarte w SIWZ oraz wskazane w nich dokumenty otoczenia prawnego. Przedstawione modele procesów zawierają stosowne opisy umożliwiające ich poprawne zrozumienie. Modele procesów zostały</w:t>
      </w:r>
      <w:r w:rsidRPr="00360A6B">
        <w:rPr>
          <w:rFonts w:ascii="Tahoma" w:hAnsi="Tahoma" w:cs="Tahoma"/>
          <w:sz w:val="18"/>
          <w:szCs w:val="18"/>
        </w:rPr>
        <w:t xml:space="preserve"> przedstawione w notacji BPMN 2.0.</w:t>
      </w:r>
      <w:r>
        <w:rPr>
          <w:rFonts w:ascii="Tahoma" w:hAnsi="Tahoma" w:cs="Tahoma"/>
          <w:sz w:val="18"/>
          <w:szCs w:val="18"/>
        </w:rPr>
        <w:t xml:space="preserve">  </w:t>
      </w:r>
    </w:p>
    <w:p w:rsidR="008E5D47" w:rsidRPr="00984183" w:rsidRDefault="008E5D47" w:rsidP="00FA47BB">
      <w:pPr>
        <w:pStyle w:val="PlainText"/>
        <w:spacing w:before="120"/>
        <w:ind w:left="480" w:hanging="480"/>
        <w:jc w:val="both"/>
        <w:rPr>
          <w:rFonts w:ascii="Tahoma" w:hAnsi="Tahoma" w:cs="Tahoma"/>
          <w:sz w:val="18"/>
          <w:szCs w:val="18"/>
        </w:rPr>
      </w:pPr>
      <w:r>
        <w:rPr>
          <w:rFonts w:ascii="Tahoma" w:hAnsi="Tahoma" w:cs="Tahoma"/>
          <w:b/>
          <w:sz w:val="18"/>
          <w:szCs w:val="18"/>
        </w:rPr>
        <w:t>7</w:t>
      </w:r>
      <w:r w:rsidRPr="00984183">
        <w:rPr>
          <w:rFonts w:ascii="Tahoma" w:hAnsi="Tahoma" w:cs="Tahoma"/>
          <w:b/>
          <w:sz w:val="18"/>
          <w:szCs w:val="18"/>
        </w:rPr>
        <w:t>.</w:t>
      </w:r>
      <w:r w:rsidRPr="00984183">
        <w:rPr>
          <w:rFonts w:ascii="Tahoma" w:hAnsi="Tahoma" w:cs="Tahoma"/>
          <w:sz w:val="18"/>
          <w:szCs w:val="18"/>
        </w:rPr>
        <w:t xml:space="preserve">   </w:t>
      </w:r>
      <w:r w:rsidRPr="00984183">
        <w:rPr>
          <w:rFonts w:ascii="Tahoma" w:hAnsi="Tahoma" w:cs="Tahoma"/>
          <w:b/>
          <w:sz w:val="18"/>
          <w:szCs w:val="18"/>
        </w:rPr>
        <w:t>ZOBOWIĄZUJEMY SIĘ</w:t>
      </w:r>
      <w:r w:rsidRPr="00984183">
        <w:rPr>
          <w:rFonts w:ascii="Tahoma" w:hAnsi="Tahoma" w:cs="Tahoma"/>
          <w:sz w:val="18"/>
          <w:szCs w:val="18"/>
        </w:rPr>
        <w:t xml:space="preserve"> do wykonania przedmiotu zamówienia w terminach określonych w Specyfikacji Istotnych Warunków Zamówienia oraz zgodnie z </w:t>
      </w:r>
      <w:r w:rsidRPr="00C90A7E">
        <w:rPr>
          <w:rFonts w:ascii="Tahoma" w:hAnsi="Tahoma" w:cs="Tahoma"/>
          <w:sz w:val="18"/>
          <w:szCs w:val="18"/>
        </w:rPr>
        <w:t>pkt 5 powyżej</w:t>
      </w:r>
      <w:r w:rsidRPr="00984183">
        <w:rPr>
          <w:rFonts w:ascii="Tahoma" w:hAnsi="Tahoma" w:cs="Tahoma"/>
          <w:sz w:val="18"/>
          <w:szCs w:val="18"/>
        </w:rPr>
        <w:t>.</w:t>
      </w:r>
    </w:p>
    <w:p w:rsidR="008E5D47" w:rsidRPr="00984183" w:rsidRDefault="008E5D47" w:rsidP="00FA47BB">
      <w:pPr>
        <w:pStyle w:val="PlainText"/>
        <w:spacing w:before="120"/>
        <w:ind w:left="480" w:hanging="480"/>
        <w:jc w:val="both"/>
        <w:rPr>
          <w:rFonts w:ascii="Tahoma" w:hAnsi="Tahoma" w:cs="Tahoma"/>
          <w:sz w:val="18"/>
          <w:szCs w:val="18"/>
        </w:rPr>
      </w:pPr>
      <w:r>
        <w:rPr>
          <w:rFonts w:ascii="Tahoma" w:hAnsi="Tahoma" w:cs="Tahoma"/>
          <w:b/>
          <w:sz w:val="18"/>
          <w:szCs w:val="18"/>
        </w:rPr>
        <w:t>8</w:t>
      </w:r>
      <w:r w:rsidRPr="00984183">
        <w:rPr>
          <w:rFonts w:ascii="Tahoma" w:hAnsi="Tahoma" w:cs="Tahoma"/>
          <w:b/>
          <w:sz w:val="18"/>
          <w:szCs w:val="18"/>
        </w:rPr>
        <w:t xml:space="preserve">.  AKCEPTUJEMY </w:t>
      </w:r>
      <w:r w:rsidRPr="00984183">
        <w:rPr>
          <w:rFonts w:ascii="Tahoma" w:hAnsi="Tahoma" w:cs="Tahoma"/>
          <w:sz w:val="18"/>
          <w:szCs w:val="18"/>
        </w:rPr>
        <w:t xml:space="preserve">warunki płatności określone przez Zamawiającego w Specyfikacji Istotnych Warunków Zamówienia. </w:t>
      </w:r>
    </w:p>
    <w:p w:rsidR="008E5D47" w:rsidRPr="00984183" w:rsidRDefault="008E5D47" w:rsidP="00FA47BB">
      <w:pPr>
        <w:pStyle w:val="PlainText"/>
        <w:spacing w:before="120"/>
        <w:ind w:left="480" w:hanging="480"/>
        <w:jc w:val="both"/>
        <w:rPr>
          <w:rFonts w:ascii="Tahoma" w:hAnsi="Tahoma" w:cs="Tahoma"/>
          <w:b/>
          <w:sz w:val="18"/>
          <w:szCs w:val="18"/>
        </w:rPr>
      </w:pPr>
      <w:r>
        <w:rPr>
          <w:rFonts w:ascii="Tahoma" w:hAnsi="Tahoma" w:cs="Tahoma"/>
          <w:b/>
          <w:sz w:val="18"/>
          <w:szCs w:val="18"/>
        </w:rPr>
        <w:t>9</w:t>
      </w:r>
      <w:r w:rsidRPr="00984183">
        <w:rPr>
          <w:rFonts w:ascii="Tahoma" w:hAnsi="Tahoma" w:cs="Tahoma"/>
          <w:b/>
          <w:sz w:val="18"/>
          <w:szCs w:val="18"/>
        </w:rPr>
        <w:t>.</w:t>
      </w:r>
      <w:r w:rsidRPr="00984183">
        <w:rPr>
          <w:rFonts w:ascii="Tahoma" w:hAnsi="Tahoma" w:cs="Tahoma"/>
          <w:b/>
          <w:sz w:val="18"/>
          <w:szCs w:val="18"/>
        </w:rPr>
        <w:tab/>
        <w:t>ZASTRZEGAMY, że tajemnicę przedsiębiorstwa będą stanowić następujące dokumenty:</w:t>
      </w:r>
    </w:p>
    <w:p w:rsidR="008E5D47" w:rsidRPr="00984183" w:rsidRDefault="008E5D47" w:rsidP="00751D88">
      <w:pPr>
        <w:pStyle w:val="PlainText"/>
        <w:spacing w:before="120"/>
        <w:ind w:left="480" w:hanging="54"/>
        <w:jc w:val="both"/>
        <w:rPr>
          <w:rFonts w:ascii="Tahoma" w:hAnsi="Tahoma" w:cs="Tahoma"/>
          <w:sz w:val="18"/>
          <w:szCs w:val="18"/>
        </w:rPr>
      </w:pPr>
      <w:r w:rsidRPr="00984183">
        <w:rPr>
          <w:rFonts w:ascii="Tahoma" w:hAnsi="Tahoma" w:cs="Tahoma"/>
          <w:b/>
          <w:sz w:val="18"/>
          <w:szCs w:val="18"/>
        </w:rPr>
        <w:t xml:space="preserve">________________________________________________________________________________________________________________________________________________________________________________________________________________________________________     </w:t>
      </w:r>
    </w:p>
    <w:p w:rsidR="008E5D47" w:rsidRPr="00984183" w:rsidRDefault="008E5D47" w:rsidP="00FA47BB">
      <w:pPr>
        <w:pStyle w:val="PlainText"/>
        <w:spacing w:before="120"/>
        <w:ind w:left="480" w:hanging="480"/>
        <w:jc w:val="both"/>
        <w:rPr>
          <w:rFonts w:ascii="Tahoma" w:hAnsi="Tahoma" w:cs="Tahoma"/>
          <w:sz w:val="18"/>
          <w:szCs w:val="18"/>
        </w:rPr>
      </w:pPr>
      <w:r>
        <w:rPr>
          <w:rFonts w:ascii="Tahoma" w:hAnsi="Tahoma" w:cs="Tahoma"/>
          <w:b/>
          <w:sz w:val="18"/>
          <w:szCs w:val="18"/>
        </w:rPr>
        <w:t>10</w:t>
      </w:r>
      <w:r w:rsidRPr="00984183">
        <w:rPr>
          <w:rFonts w:ascii="Tahoma" w:hAnsi="Tahoma" w:cs="Tahoma"/>
          <w:b/>
          <w:sz w:val="18"/>
          <w:szCs w:val="18"/>
        </w:rPr>
        <w:t>.   UWAŻAMY SIĘ</w:t>
      </w:r>
      <w:r w:rsidRPr="00984183">
        <w:rPr>
          <w:rFonts w:ascii="Tahoma" w:hAnsi="Tahoma" w:cs="Tahoma"/>
          <w:sz w:val="18"/>
          <w:szCs w:val="18"/>
        </w:rPr>
        <w:t xml:space="preserve"> za związanych niniejszą ofertą przez czas wskazany w Specyfikacji Istotnych Warunk</w:t>
      </w:r>
      <w:r>
        <w:rPr>
          <w:rFonts w:ascii="Tahoma" w:hAnsi="Tahoma" w:cs="Tahoma"/>
          <w:sz w:val="18"/>
          <w:szCs w:val="18"/>
        </w:rPr>
        <w:t>ów Zamówienia, tj. przez okres 6</w:t>
      </w:r>
      <w:r w:rsidRPr="00984183">
        <w:rPr>
          <w:rFonts w:ascii="Tahoma" w:hAnsi="Tahoma" w:cs="Tahoma"/>
          <w:sz w:val="18"/>
          <w:szCs w:val="18"/>
        </w:rPr>
        <w:t xml:space="preserve">0  dni od upływu terminu składania ofert.   </w:t>
      </w:r>
    </w:p>
    <w:p w:rsidR="008E5D47" w:rsidRPr="00984183" w:rsidRDefault="008E5D47"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1</w:t>
      </w:r>
      <w:r w:rsidRPr="00984183">
        <w:rPr>
          <w:rFonts w:ascii="Tahoma" w:hAnsi="Tahoma" w:cs="Tahoma"/>
          <w:b/>
          <w:sz w:val="18"/>
          <w:szCs w:val="18"/>
        </w:rPr>
        <w:t xml:space="preserve">.  OŚWIADCZAMY, </w:t>
      </w:r>
      <w:r w:rsidRPr="00984183">
        <w:rPr>
          <w:rFonts w:ascii="Tahoma" w:hAnsi="Tahoma" w:cs="Tahoma"/>
          <w:sz w:val="18"/>
          <w:szCs w:val="18"/>
        </w:rPr>
        <w:t>że</w:t>
      </w:r>
      <w:r w:rsidRPr="00984183">
        <w:rPr>
          <w:rFonts w:ascii="Tahoma" w:hAnsi="Tahoma" w:cs="Tahoma"/>
          <w:b/>
          <w:sz w:val="18"/>
          <w:szCs w:val="18"/>
        </w:rPr>
        <w:t xml:space="preserve"> </w:t>
      </w:r>
      <w:r w:rsidRPr="00984183">
        <w:rPr>
          <w:rFonts w:ascii="Tahoma" w:hAnsi="Tahoma" w:cs="Tahoma"/>
          <w:sz w:val="18"/>
          <w:szCs w:val="18"/>
        </w:rPr>
        <w:t>zamówienie wykonamy sami*/ część zamówienia zlecimy podwykonawcom*.       Podwykonawcom zamierzamy powierzyć określoną część (zakres) prac, tj.:</w:t>
      </w:r>
    </w:p>
    <w:p w:rsidR="008E5D47" w:rsidRPr="00984183" w:rsidRDefault="008E5D47" w:rsidP="00FA47BB">
      <w:pPr>
        <w:pStyle w:val="PlainText"/>
        <w:spacing w:before="120" w:line="360" w:lineRule="auto"/>
        <w:ind w:left="120"/>
        <w:jc w:val="both"/>
        <w:rPr>
          <w:rFonts w:ascii="Tahoma" w:hAnsi="Tahoma" w:cs="Tahoma"/>
          <w:sz w:val="18"/>
          <w:szCs w:val="18"/>
        </w:rPr>
      </w:pPr>
      <w:r>
        <w:rPr>
          <w:rFonts w:ascii="Tahoma" w:hAnsi="Tahoma" w:cs="Tahoma"/>
          <w:sz w:val="18"/>
          <w:szCs w:val="18"/>
        </w:rPr>
        <w:t xml:space="preserve">       </w:t>
      </w:r>
      <w:r w:rsidRPr="00AA137E">
        <w:rPr>
          <w:rFonts w:ascii="Tahoma" w:hAnsi="Tahoma" w:cs="Tahoma"/>
          <w:bCs/>
          <w:sz w:val="18"/>
          <w:szCs w:val="18"/>
        </w:rPr>
        <w:t>*</w:t>
      </w:r>
      <w:r>
        <w:rPr>
          <w:rFonts w:ascii="Tahoma" w:hAnsi="Tahoma" w:cs="Tahoma"/>
          <w:bCs/>
          <w:sz w:val="18"/>
          <w:szCs w:val="18"/>
        </w:rPr>
        <w:t xml:space="preserve"> niepotrzebne skreślić</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750"/>
      </w:tblGrid>
      <w:tr w:rsidR="008E5D47" w:rsidRPr="00984183" w:rsidTr="00F31C70">
        <w:tc>
          <w:tcPr>
            <w:tcW w:w="4772" w:type="dxa"/>
          </w:tcPr>
          <w:p w:rsidR="008E5D47" w:rsidRPr="00984183" w:rsidRDefault="008E5D47"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Firma (nazwa) Podwykonawcy </w:t>
            </w:r>
          </w:p>
        </w:tc>
        <w:tc>
          <w:tcPr>
            <w:tcW w:w="4772" w:type="dxa"/>
          </w:tcPr>
          <w:p w:rsidR="008E5D47" w:rsidRPr="00984183" w:rsidRDefault="008E5D47" w:rsidP="00F31C70">
            <w:pPr>
              <w:pStyle w:val="PlainText"/>
              <w:spacing w:before="120" w:line="360" w:lineRule="auto"/>
              <w:jc w:val="both"/>
              <w:rPr>
                <w:rFonts w:ascii="Tahoma" w:hAnsi="Tahoma" w:cs="Tahoma"/>
                <w:sz w:val="18"/>
                <w:szCs w:val="18"/>
              </w:rPr>
            </w:pPr>
            <w:r w:rsidRPr="00984183">
              <w:rPr>
                <w:rFonts w:ascii="Tahoma" w:hAnsi="Tahoma" w:cs="Tahoma"/>
                <w:sz w:val="18"/>
                <w:szCs w:val="18"/>
              </w:rPr>
              <w:t xml:space="preserve">Zakres prac wykonywanych przez Podwykonawcę </w:t>
            </w:r>
          </w:p>
        </w:tc>
      </w:tr>
      <w:tr w:rsidR="008E5D47" w:rsidRPr="00984183" w:rsidTr="00F31C70">
        <w:tc>
          <w:tcPr>
            <w:tcW w:w="4772" w:type="dxa"/>
          </w:tcPr>
          <w:p w:rsidR="008E5D47" w:rsidRPr="00984183" w:rsidRDefault="008E5D47" w:rsidP="00F31C70">
            <w:pPr>
              <w:pStyle w:val="PlainText"/>
              <w:spacing w:before="120" w:line="360" w:lineRule="auto"/>
              <w:jc w:val="both"/>
              <w:rPr>
                <w:rFonts w:ascii="Tahoma" w:hAnsi="Tahoma" w:cs="Tahoma"/>
                <w:sz w:val="18"/>
                <w:szCs w:val="18"/>
              </w:rPr>
            </w:pPr>
          </w:p>
        </w:tc>
        <w:tc>
          <w:tcPr>
            <w:tcW w:w="4772" w:type="dxa"/>
          </w:tcPr>
          <w:p w:rsidR="008E5D47" w:rsidRPr="00984183" w:rsidRDefault="008E5D47" w:rsidP="00F31C70">
            <w:pPr>
              <w:pStyle w:val="PlainText"/>
              <w:spacing w:before="120" w:line="360" w:lineRule="auto"/>
              <w:jc w:val="both"/>
              <w:rPr>
                <w:rFonts w:ascii="Tahoma" w:hAnsi="Tahoma" w:cs="Tahoma"/>
                <w:sz w:val="18"/>
                <w:szCs w:val="18"/>
              </w:rPr>
            </w:pPr>
          </w:p>
        </w:tc>
      </w:tr>
    </w:tbl>
    <w:p w:rsidR="008E5D47" w:rsidRPr="00984183" w:rsidRDefault="008E5D47" w:rsidP="00FA47BB">
      <w:pPr>
        <w:pStyle w:val="PlainText"/>
        <w:spacing w:before="120" w:line="360" w:lineRule="auto"/>
        <w:ind w:left="120"/>
        <w:jc w:val="both"/>
        <w:rPr>
          <w:rFonts w:ascii="Tahoma" w:hAnsi="Tahoma" w:cs="Tahoma"/>
          <w:sz w:val="18"/>
          <w:szCs w:val="18"/>
        </w:rPr>
      </w:pPr>
      <w:r w:rsidRPr="00984183">
        <w:rPr>
          <w:rFonts w:ascii="Tahoma" w:hAnsi="Tahoma" w:cs="Tahoma"/>
          <w:sz w:val="18"/>
          <w:szCs w:val="18"/>
        </w:rPr>
        <w:t xml:space="preserve">    </w:t>
      </w:r>
    </w:p>
    <w:p w:rsidR="008E5D47" w:rsidRPr="00984183" w:rsidRDefault="008E5D47" w:rsidP="00FA47BB">
      <w:pPr>
        <w:tabs>
          <w:tab w:val="left" w:leader="dot" w:pos="9072"/>
        </w:tabs>
        <w:ind w:left="480" w:hanging="480"/>
        <w:jc w:val="both"/>
        <w:rPr>
          <w:rFonts w:ascii="Tahoma" w:hAnsi="Tahoma" w:cs="Tahoma"/>
          <w:b/>
          <w:sz w:val="18"/>
          <w:szCs w:val="18"/>
        </w:rPr>
      </w:pPr>
      <w:r w:rsidRPr="00984183">
        <w:rPr>
          <w:rFonts w:ascii="Tahoma" w:hAnsi="Tahoma" w:cs="Tahoma"/>
          <w:b/>
          <w:sz w:val="18"/>
          <w:szCs w:val="18"/>
        </w:rPr>
        <w:t>1</w:t>
      </w:r>
      <w:r>
        <w:rPr>
          <w:rFonts w:ascii="Tahoma" w:hAnsi="Tahoma" w:cs="Tahoma"/>
          <w:b/>
          <w:sz w:val="18"/>
          <w:szCs w:val="18"/>
        </w:rPr>
        <w:t>2</w:t>
      </w:r>
      <w:r w:rsidRPr="00984183">
        <w:rPr>
          <w:rFonts w:ascii="Tahoma" w:hAnsi="Tahoma" w:cs="Tahoma"/>
          <w:b/>
          <w:sz w:val="18"/>
          <w:szCs w:val="18"/>
        </w:rPr>
        <w:t>. DEKLARUJEMY</w:t>
      </w:r>
      <w:r w:rsidRPr="00984183">
        <w:rPr>
          <w:rFonts w:ascii="Tahoma" w:hAnsi="Tahoma" w:cs="Tahoma"/>
          <w:sz w:val="18"/>
          <w:szCs w:val="18"/>
        </w:rPr>
        <w:t xml:space="preserve"> wniesienie zabezpieczenia należytego wykonania umowy w </w:t>
      </w:r>
      <w:r>
        <w:rPr>
          <w:rFonts w:ascii="Tahoma" w:hAnsi="Tahoma" w:cs="Tahoma"/>
          <w:sz w:val="18"/>
          <w:szCs w:val="18"/>
        </w:rPr>
        <w:t xml:space="preserve">wysokości </w:t>
      </w:r>
      <w:r w:rsidRPr="00B31A9E">
        <w:rPr>
          <w:rFonts w:ascii="Tahoma" w:hAnsi="Tahoma" w:cs="Tahoma"/>
          <w:sz w:val="18"/>
          <w:szCs w:val="18"/>
        </w:rPr>
        <w:t>10 % ceny brutto określonej w pkt 3 ofert</w:t>
      </w:r>
      <w:r w:rsidRPr="00984183">
        <w:rPr>
          <w:rFonts w:ascii="Tahoma" w:hAnsi="Tahoma" w:cs="Tahoma"/>
          <w:sz w:val="18"/>
          <w:szCs w:val="18"/>
        </w:rPr>
        <w:t>y</w:t>
      </w:r>
      <w:r>
        <w:rPr>
          <w:rFonts w:ascii="Tahoma" w:hAnsi="Tahoma" w:cs="Tahoma"/>
          <w:sz w:val="18"/>
          <w:szCs w:val="18"/>
        </w:rPr>
        <w:t xml:space="preserve"> (całkowita wartość oferty)</w:t>
      </w:r>
      <w:r w:rsidRPr="00984183">
        <w:rPr>
          <w:rFonts w:ascii="Tahoma" w:hAnsi="Tahoma" w:cs="Tahoma"/>
          <w:sz w:val="18"/>
          <w:szCs w:val="18"/>
        </w:rPr>
        <w:t>, w przypadku otrzymania od Zamawiającego informacji o wyborze złożonej oferty jako oferty najkorzystniejszej (przed podpisaniem umowy).</w:t>
      </w:r>
    </w:p>
    <w:p w:rsidR="008E5D47" w:rsidRPr="00984183" w:rsidRDefault="008E5D47"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3</w:t>
      </w:r>
      <w:r w:rsidRPr="00984183">
        <w:rPr>
          <w:rFonts w:ascii="Tahoma" w:hAnsi="Tahoma" w:cs="Tahoma"/>
          <w:b/>
          <w:sz w:val="18"/>
          <w:szCs w:val="18"/>
        </w:rPr>
        <w:t>. OŚWIADCZAMY,</w:t>
      </w:r>
      <w:r w:rsidRPr="00984183">
        <w:rPr>
          <w:rFonts w:ascii="Tahoma" w:hAnsi="Tahoma" w:cs="Tahoma"/>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8E5D47" w:rsidRPr="00984183" w:rsidRDefault="008E5D47" w:rsidP="00FA47BB">
      <w:pPr>
        <w:pStyle w:val="PlainText"/>
        <w:spacing w:before="120"/>
        <w:ind w:left="480" w:hanging="48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4</w:t>
      </w:r>
      <w:r w:rsidRPr="00984183">
        <w:rPr>
          <w:rFonts w:ascii="Tahoma" w:hAnsi="Tahoma" w:cs="Tahoma"/>
          <w:b/>
          <w:sz w:val="18"/>
          <w:szCs w:val="18"/>
        </w:rPr>
        <w:t>.    WSZELKĄ KORESPONDENCJĘ</w:t>
      </w:r>
      <w:r w:rsidRPr="00984183">
        <w:rPr>
          <w:rFonts w:ascii="Tahoma" w:hAnsi="Tahoma" w:cs="Tahoma"/>
          <w:sz w:val="18"/>
          <w:szCs w:val="18"/>
        </w:rPr>
        <w:t xml:space="preserve"> w sprawie niniejszego postępowania należy kierować na poniższy adres:</w:t>
      </w:r>
    </w:p>
    <w:p w:rsidR="008E5D47" w:rsidRPr="00416A3D" w:rsidRDefault="008E5D47" w:rsidP="00FE2C6D">
      <w:pPr>
        <w:pStyle w:val="PlainText"/>
        <w:jc w:val="both"/>
        <w:rPr>
          <w:rFonts w:ascii="Tahoma" w:hAnsi="Tahoma" w:cs="Tahoma"/>
          <w:sz w:val="18"/>
          <w:szCs w:val="18"/>
          <w:lang w:val="en-US"/>
        </w:rPr>
      </w:pPr>
      <w:r w:rsidRPr="00416A3D">
        <w:rPr>
          <w:rFonts w:ascii="Tahoma" w:hAnsi="Tahoma" w:cs="Tahoma"/>
          <w:sz w:val="18"/>
          <w:szCs w:val="18"/>
          <w:lang w:val="en-US"/>
        </w:rPr>
        <w:t>____________________________________________________________________________________</w:t>
      </w:r>
    </w:p>
    <w:p w:rsidR="008E5D47" w:rsidRPr="00416A3D" w:rsidRDefault="008E5D47" w:rsidP="00FE2C6D">
      <w:pPr>
        <w:pStyle w:val="PlainText"/>
        <w:jc w:val="both"/>
        <w:rPr>
          <w:rFonts w:ascii="Tahoma" w:hAnsi="Tahoma" w:cs="Tahoma"/>
          <w:sz w:val="18"/>
          <w:szCs w:val="18"/>
          <w:lang w:val="en-US"/>
        </w:rPr>
      </w:pPr>
    </w:p>
    <w:p w:rsidR="008E5D47" w:rsidRPr="00416A3D" w:rsidRDefault="008E5D47" w:rsidP="00FE2C6D">
      <w:pPr>
        <w:pStyle w:val="PlainText"/>
        <w:jc w:val="both"/>
        <w:rPr>
          <w:rFonts w:ascii="Tahoma" w:hAnsi="Tahoma" w:cs="Tahoma"/>
          <w:sz w:val="18"/>
          <w:szCs w:val="18"/>
          <w:lang w:val="en-US"/>
        </w:rPr>
      </w:pPr>
    </w:p>
    <w:p w:rsidR="008E5D47" w:rsidRPr="00416A3D" w:rsidRDefault="008E5D47" w:rsidP="00FE2C6D">
      <w:pPr>
        <w:pStyle w:val="PlainText"/>
        <w:jc w:val="both"/>
        <w:rPr>
          <w:rFonts w:ascii="Tahoma" w:hAnsi="Tahoma" w:cs="Tahoma"/>
          <w:sz w:val="18"/>
          <w:szCs w:val="18"/>
          <w:lang w:val="en-US"/>
        </w:rPr>
      </w:pPr>
      <w:r w:rsidRPr="00416A3D">
        <w:rPr>
          <w:rFonts w:ascii="Tahoma" w:hAnsi="Tahoma" w:cs="Tahoma"/>
          <w:sz w:val="18"/>
          <w:szCs w:val="18"/>
          <w:lang w:val="en-US"/>
        </w:rPr>
        <w:t>nr fax ___________________</w:t>
      </w:r>
    </w:p>
    <w:p w:rsidR="008E5D47" w:rsidRPr="00416A3D" w:rsidRDefault="008E5D47" w:rsidP="00FE2C6D">
      <w:pPr>
        <w:pStyle w:val="PlainText"/>
        <w:jc w:val="both"/>
        <w:rPr>
          <w:rFonts w:ascii="Tahoma" w:hAnsi="Tahoma" w:cs="Tahoma"/>
          <w:sz w:val="18"/>
          <w:szCs w:val="18"/>
          <w:lang w:val="en-US"/>
        </w:rPr>
      </w:pPr>
      <w:r w:rsidRPr="00416A3D">
        <w:rPr>
          <w:rFonts w:ascii="Tahoma" w:hAnsi="Tahoma" w:cs="Tahoma"/>
          <w:sz w:val="18"/>
          <w:szCs w:val="18"/>
          <w:lang w:val="en-US"/>
        </w:rPr>
        <w:t>nr tel. ___________________</w:t>
      </w:r>
    </w:p>
    <w:p w:rsidR="008E5D47" w:rsidRPr="00416A3D" w:rsidRDefault="008E5D47" w:rsidP="00FE2C6D">
      <w:pPr>
        <w:pStyle w:val="PlainText"/>
        <w:jc w:val="both"/>
        <w:rPr>
          <w:rFonts w:ascii="Tahoma" w:hAnsi="Tahoma" w:cs="Tahoma"/>
          <w:sz w:val="18"/>
          <w:szCs w:val="18"/>
          <w:lang w:val="en-US"/>
        </w:rPr>
      </w:pPr>
      <w:r w:rsidRPr="00416A3D">
        <w:rPr>
          <w:rFonts w:ascii="Tahoma" w:hAnsi="Tahoma" w:cs="Tahoma"/>
          <w:sz w:val="18"/>
          <w:szCs w:val="18"/>
          <w:lang w:val="en-US"/>
        </w:rPr>
        <w:t>e-mail ___________________</w:t>
      </w:r>
    </w:p>
    <w:p w:rsidR="008E5D47" w:rsidRPr="00984183" w:rsidRDefault="008E5D47" w:rsidP="00FA47BB">
      <w:pPr>
        <w:pStyle w:val="PlainText"/>
        <w:spacing w:before="120"/>
        <w:jc w:val="both"/>
        <w:rPr>
          <w:rFonts w:ascii="Tahoma" w:hAnsi="Tahoma" w:cs="Tahoma"/>
          <w:sz w:val="18"/>
          <w:szCs w:val="18"/>
        </w:rPr>
      </w:pPr>
      <w:r w:rsidRPr="00984183">
        <w:rPr>
          <w:rFonts w:ascii="Tahoma" w:hAnsi="Tahoma" w:cs="Tahoma"/>
          <w:b/>
          <w:sz w:val="18"/>
          <w:szCs w:val="18"/>
        </w:rPr>
        <w:t>1</w:t>
      </w:r>
      <w:r>
        <w:rPr>
          <w:rFonts w:ascii="Tahoma" w:hAnsi="Tahoma" w:cs="Tahoma"/>
          <w:b/>
          <w:sz w:val="18"/>
          <w:szCs w:val="18"/>
        </w:rPr>
        <w:t>5</w:t>
      </w:r>
      <w:r w:rsidRPr="00984183">
        <w:rPr>
          <w:rFonts w:ascii="Tahoma" w:hAnsi="Tahoma" w:cs="Tahoma"/>
          <w:b/>
          <w:sz w:val="18"/>
          <w:szCs w:val="18"/>
        </w:rPr>
        <w:t xml:space="preserve">. OFERTĘ </w:t>
      </w:r>
      <w:r w:rsidRPr="00984183">
        <w:rPr>
          <w:rFonts w:ascii="Tahoma" w:hAnsi="Tahoma" w:cs="Tahoma"/>
          <w:sz w:val="18"/>
          <w:szCs w:val="18"/>
        </w:rPr>
        <w:t>niniejszą składamy na ______ stronach.</w:t>
      </w:r>
    </w:p>
    <w:p w:rsidR="008E5D47" w:rsidRPr="00984183" w:rsidRDefault="008E5D47" w:rsidP="00FA47BB">
      <w:pPr>
        <w:pStyle w:val="PlainText"/>
        <w:spacing w:before="120"/>
        <w:rPr>
          <w:rFonts w:ascii="Tahoma" w:hAnsi="Tahoma" w:cs="Tahoma"/>
          <w:sz w:val="18"/>
          <w:szCs w:val="18"/>
        </w:rPr>
      </w:pPr>
    </w:p>
    <w:p w:rsidR="008E5D47" w:rsidRPr="00984183" w:rsidRDefault="008E5D47" w:rsidP="00FA47BB">
      <w:pPr>
        <w:pStyle w:val="PlainText"/>
        <w:spacing w:before="120"/>
        <w:rPr>
          <w:rFonts w:ascii="Tahoma" w:hAnsi="Tahoma" w:cs="Tahoma"/>
          <w:sz w:val="18"/>
          <w:szCs w:val="18"/>
        </w:rPr>
      </w:pPr>
      <w:r w:rsidRPr="00984183">
        <w:rPr>
          <w:rFonts w:ascii="Tahoma" w:hAnsi="Tahoma" w:cs="Tahoma"/>
          <w:sz w:val="18"/>
          <w:szCs w:val="18"/>
        </w:rPr>
        <w:t>______________________dnia _______roku</w:t>
      </w:r>
    </w:p>
    <w:p w:rsidR="008E5D47" w:rsidRPr="00984183" w:rsidRDefault="008E5D47" w:rsidP="00046460">
      <w:pPr>
        <w:shd w:val="clear" w:color="auto" w:fill="FFFFFF"/>
        <w:tabs>
          <w:tab w:val="left" w:pos="2941"/>
          <w:tab w:val="right" w:pos="10207"/>
        </w:tabs>
        <w:spacing w:line="454" w:lineRule="exact"/>
        <w:ind w:left="511"/>
        <w:rPr>
          <w:rFonts w:ascii="Tahoma" w:hAnsi="Tahoma" w:cs="Tahoma"/>
          <w:bCs/>
          <w:i/>
          <w:iCs/>
          <w:spacing w:val="2"/>
          <w:sz w:val="18"/>
          <w:szCs w:val="18"/>
        </w:rPr>
      </w:pPr>
      <w:r w:rsidRPr="00984183">
        <w:rPr>
          <w:rFonts w:ascii="Tahoma" w:hAnsi="Tahoma" w:cs="Tahoma"/>
          <w:bCs/>
          <w:i/>
          <w:iCs/>
          <w:spacing w:val="2"/>
          <w:sz w:val="18"/>
          <w:szCs w:val="18"/>
        </w:rPr>
        <w:tab/>
        <w:t xml:space="preserve">                                            ________________________________</w:t>
      </w:r>
    </w:p>
    <w:p w:rsidR="008E5D47" w:rsidRPr="00984183" w:rsidRDefault="008E5D47" w:rsidP="00046460">
      <w:pPr>
        <w:shd w:val="clear" w:color="auto" w:fill="FFFFFF"/>
        <w:tabs>
          <w:tab w:val="left" w:pos="2941"/>
          <w:tab w:val="right" w:pos="10207"/>
        </w:tabs>
        <w:rPr>
          <w:rFonts w:ascii="Tahoma" w:hAnsi="Tahoma" w:cs="Tahoma"/>
          <w:i/>
          <w:sz w:val="18"/>
          <w:szCs w:val="18"/>
        </w:rPr>
      </w:pPr>
      <w:r w:rsidRPr="00984183">
        <w:rPr>
          <w:rFonts w:ascii="Tahoma" w:hAnsi="Tahoma" w:cs="Tahoma"/>
          <w:i/>
          <w:sz w:val="18"/>
          <w:szCs w:val="18"/>
        </w:rPr>
        <w:t xml:space="preserve">                                                                                                      (podpis  Wykonawcy/Wykonawców)</w:t>
      </w:r>
    </w:p>
    <w:p w:rsidR="008E5D47" w:rsidRPr="00984183" w:rsidRDefault="008E5D47" w:rsidP="00046460">
      <w:pPr>
        <w:shd w:val="clear" w:color="auto" w:fill="FFFFFF"/>
        <w:tabs>
          <w:tab w:val="left" w:pos="2490"/>
        </w:tabs>
        <w:spacing w:line="454" w:lineRule="exact"/>
        <w:rPr>
          <w:rFonts w:ascii="Tahoma" w:hAnsi="Tahoma" w:cs="Tahoma"/>
          <w:bCs/>
          <w:i/>
          <w:iCs/>
          <w:spacing w:val="2"/>
          <w:sz w:val="18"/>
          <w:szCs w:val="18"/>
        </w:rPr>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Default="008E5D47" w:rsidP="00767A4E">
      <w:pPr>
        <w:pStyle w:val="Heading1"/>
        <w:jc w:val="center"/>
        <w:rPr>
          <w:rFonts w:ascii="Tahoma" w:hAnsi="Tahoma" w:cs="Tahoma"/>
        </w:rPr>
      </w:pPr>
      <w:bookmarkStart w:id="63" w:name="_Toc460479254"/>
      <w:r w:rsidRPr="00984183">
        <w:rPr>
          <w:rFonts w:ascii="Tahoma" w:hAnsi="Tahoma" w:cs="Tahoma"/>
        </w:rPr>
        <w:t>ROZDZIAŁ IV</w:t>
      </w:r>
      <w:bookmarkEnd w:id="63"/>
      <w:r w:rsidRPr="00984183">
        <w:rPr>
          <w:rFonts w:ascii="Tahoma" w:hAnsi="Tahoma" w:cs="Tahoma"/>
        </w:rPr>
        <w:t xml:space="preserve"> </w:t>
      </w:r>
    </w:p>
    <w:p w:rsidR="008E5D47" w:rsidRPr="00984183" w:rsidRDefault="008E5D47" w:rsidP="00767A4E">
      <w:pPr>
        <w:pStyle w:val="Heading1"/>
        <w:jc w:val="center"/>
        <w:rPr>
          <w:rFonts w:ascii="Tahoma" w:hAnsi="Tahoma" w:cs="Tahoma"/>
        </w:rPr>
      </w:pPr>
      <w:bookmarkStart w:id="64" w:name="_Toc460479255"/>
      <w:r w:rsidRPr="00984183">
        <w:rPr>
          <w:rFonts w:ascii="Tahoma" w:hAnsi="Tahoma" w:cs="Tahoma"/>
        </w:rPr>
        <w:t>Wzór Umowy</w:t>
      </w:r>
      <w:bookmarkEnd w:id="64"/>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r w:rsidRPr="000477B1">
        <w:rPr>
          <w:rFonts w:ascii="Tahoma" w:hAnsi="Tahoma" w:cs="Tahoma"/>
        </w:rPr>
        <w:t>(znajduje się w oddzielnym pliku)</w:t>
      </w: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A5631B">
      <w:pPr>
        <w:rPr>
          <w:rFonts w:ascii="Tahoma" w:hAnsi="Tahoma" w:cs="Tahoma"/>
          <w:sz w:val="18"/>
          <w:szCs w:val="18"/>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8E5D47" w:rsidRPr="00984183" w:rsidRDefault="008E5D47" w:rsidP="00023FBD">
      <w:pPr>
        <w:spacing w:before="120"/>
        <w:jc w:val="center"/>
        <w:rPr>
          <w:rFonts w:ascii="Tahoma" w:hAnsi="Tahoma" w:cs="Tahoma"/>
        </w:rPr>
      </w:pPr>
    </w:p>
    <w:p w:rsidR="008E5D47" w:rsidRPr="00984183" w:rsidRDefault="008E5D47" w:rsidP="00023FBD">
      <w:pPr>
        <w:spacing w:before="120"/>
        <w:jc w:val="center"/>
        <w:rPr>
          <w:rFonts w:ascii="Tahoma" w:hAnsi="Tahoma" w:cs="Tahoma"/>
        </w:rPr>
      </w:pPr>
      <w:r w:rsidRPr="00984183">
        <w:rPr>
          <w:rFonts w:ascii="Tahoma" w:hAnsi="Tahoma" w:cs="Tahoma"/>
        </w:rPr>
        <w:br/>
      </w:r>
    </w:p>
    <w:p w:rsidR="008E5D47" w:rsidRPr="00984183" w:rsidRDefault="008E5D47" w:rsidP="00023FBD">
      <w:pPr>
        <w:spacing w:before="120"/>
        <w:jc w:val="center"/>
        <w:rPr>
          <w:rFonts w:ascii="Tahoma" w:hAnsi="Tahoma" w:cs="Tahoma"/>
        </w:rPr>
      </w:pPr>
      <w:r>
        <w:rPr>
          <w:rFonts w:ascii="Tahoma" w:hAnsi="Tahoma" w:cs="Tahoma"/>
        </w:rPr>
        <w:br w:type="column"/>
      </w:r>
    </w:p>
    <w:p w:rsidR="008E5D47" w:rsidRPr="00984183" w:rsidRDefault="008E5D47" w:rsidP="005A27D3">
      <w:pPr>
        <w:pStyle w:val="Heading2"/>
        <w:jc w:val="right"/>
        <w:rPr>
          <w:rFonts w:ascii="Tahoma" w:hAnsi="Tahoma" w:cs="Tahoma"/>
        </w:rPr>
      </w:pPr>
      <w:bookmarkStart w:id="65" w:name="_Toc460479256"/>
      <w:r w:rsidRPr="00984183">
        <w:rPr>
          <w:rFonts w:ascii="Tahoma" w:hAnsi="Tahoma" w:cs="Tahoma"/>
        </w:rPr>
        <w:t>Załącznik nr 1 do wzoru umowy</w:t>
      </w:r>
      <w:bookmarkEnd w:id="65"/>
    </w:p>
    <w:p w:rsidR="008E5D47" w:rsidRPr="00984183" w:rsidRDefault="008E5D47" w:rsidP="009133E9">
      <w:pPr>
        <w:rPr>
          <w:rFonts w:ascii="Tahoma" w:hAnsi="Tahoma" w:cs="Tahoma"/>
          <w:b/>
          <w:sz w:val="18"/>
          <w:szCs w:val="18"/>
          <w:u w:val="single"/>
        </w:rPr>
      </w:pPr>
    </w:p>
    <w:p w:rsidR="008E5D47" w:rsidRPr="00984183" w:rsidRDefault="008E5D47" w:rsidP="005A27D3">
      <w:pPr>
        <w:pStyle w:val="BodyTextIndent"/>
        <w:ind w:left="0"/>
        <w:jc w:val="center"/>
        <w:rPr>
          <w:rFonts w:ascii="Tahoma" w:hAnsi="Tahoma" w:cs="Tahoma"/>
          <w:b/>
          <w:bCs/>
          <w:sz w:val="20"/>
        </w:rPr>
      </w:pPr>
      <w:r w:rsidRPr="00984183">
        <w:rPr>
          <w:rFonts w:ascii="Tahoma" w:hAnsi="Tahoma" w:cs="Tahoma"/>
          <w:b/>
          <w:bCs/>
          <w:sz w:val="20"/>
        </w:rPr>
        <w:t>WZÓR ZABEZPIECZENIA Z TYTUŁU NALEŻYTEGO WYKONANIA  UMOWY</w:t>
      </w:r>
    </w:p>
    <w:p w:rsidR="008E5D47" w:rsidRPr="00984183" w:rsidRDefault="008E5D47" w:rsidP="009133E9">
      <w:pPr>
        <w:pStyle w:val="BodyTextIndent"/>
        <w:ind w:left="0"/>
        <w:rPr>
          <w:rFonts w:ascii="Tahoma" w:hAnsi="Tahoma" w:cs="Tahoma"/>
          <w:sz w:val="20"/>
        </w:rPr>
      </w:pPr>
    </w:p>
    <w:p w:rsidR="008E5D47" w:rsidRPr="00984183" w:rsidRDefault="008E5D47"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My, niżej podpisani [ nazwisko, nazwa firmy, adres] niniejszym oświadczamy, iż udzielamy Miastu Stołecznemu Warszawa, pl. Bankowy 3/5, 00-950 Warszawa, NIP 525-22-48-481, w imieniu i na rzecz, którego działa Zarząd Dróg Miejskich z siedzibą: 00-801 Warszawa ul. Chmielna 120 nie tylko solidarnie, ale również jako główny dłużnik, bezwarunkowej i nieodwołalnej gwarancji w imieniu [nazwa i adres Wykonawcy] zapłaty [ kwota zabezpieczenia wykonania] równoważnej zabezpieczeniu wykonania zgodnie z Umową nr </w:t>
      </w:r>
      <w:r w:rsidRPr="00984183">
        <w:rPr>
          <w:rFonts w:ascii="Tahoma" w:hAnsi="Tahoma" w:cs="Tahoma"/>
          <w:b/>
          <w:sz w:val="20"/>
          <w:szCs w:val="20"/>
        </w:rPr>
        <w:t>DPZ/</w:t>
      </w:r>
      <w:r>
        <w:rPr>
          <w:rFonts w:ascii="Tahoma" w:hAnsi="Tahoma" w:cs="Tahoma"/>
          <w:b/>
          <w:sz w:val="20"/>
          <w:szCs w:val="20"/>
        </w:rPr>
        <w:t>96</w:t>
      </w:r>
      <w:r w:rsidRPr="00984183">
        <w:rPr>
          <w:rFonts w:ascii="Tahoma" w:hAnsi="Tahoma" w:cs="Tahoma"/>
          <w:b/>
          <w:sz w:val="20"/>
          <w:szCs w:val="20"/>
        </w:rPr>
        <w:t>/PN/</w:t>
      </w:r>
      <w:r>
        <w:rPr>
          <w:rFonts w:ascii="Tahoma" w:hAnsi="Tahoma" w:cs="Tahoma"/>
          <w:b/>
          <w:sz w:val="20"/>
          <w:szCs w:val="20"/>
        </w:rPr>
        <w:t>82</w:t>
      </w:r>
      <w:r w:rsidRPr="00984183">
        <w:rPr>
          <w:rFonts w:ascii="Tahoma" w:hAnsi="Tahoma" w:cs="Tahoma"/>
          <w:b/>
          <w:sz w:val="20"/>
          <w:szCs w:val="20"/>
        </w:rPr>
        <w:t xml:space="preserve">/16 </w:t>
      </w:r>
      <w:r w:rsidRPr="00984183">
        <w:rPr>
          <w:rFonts w:ascii="Tahoma" w:hAnsi="Tahoma" w:cs="Tahoma"/>
          <w:sz w:val="20"/>
          <w:szCs w:val="20"/>
        </w:rPr>
        <w:t>bezspornie, z chwilą otrzymania pierwszego wezwania na piśmie od adresata.</w:t>
      </w:r>
    </w:p>
    <w:p w:rsidR="008E5D47" w:rsidRPr="00984183" w:rsidRDefault="008E5D47" w:rsidP="009133E9">
      <w:pPr>
        <w:tabs>
          <w:tab w:val="left" w:pos="360"/>
        </w:tabs>
        <w:overflowPunct w:val="0"/>
        <w:autoSpaceDE w:val="0"/>
        <w:autoSpaceDN w:val="0"/>
        <w:adjustRightInd w:val="0"/>
        <w:jc w:val="both"/>
        <w:rPr>
          <w:rFonts w:ascii="Tahoma" w:hAnsi="Tahoma" w:cs="Tahoma"/>
          <w:sz w:val="20"/>
          <w:szCs w:val="20"/>
        </w:rPr>
      </w:pPr>
    </w:p>
    <w:p w:rsidR="008E5D47" w:rsidRPr="00984183" w:rsidRDefault="008E5D47"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Ponadto oświadczamy, że żadna zmiana, uzupełnienie lub modyfikacja Umowy, lub zakresu robót, które mają być wykonane, lub któregokolwiek z dokumentów Umowy uzgodnione pomiędzy Państwem, a Wykonawcą, w żaden sposób nie zwalnia nas od odpowiedzialności prawnej w ramach niniejszej gwarancji i niniejszym rezygnujemy z konieczności powiadamiania nas o tego typu zmianach, uzupełnieniach lub modyfikacjach.</w:t>
      </w:r>
    </w:p>
    <w:p w:rsidR="008E5D47" w:rsidRPr="00984183" w:rsidRDefault="008E5D47" w:rsidP="009133E9">
      <w:pPr>
        <w:tabs>
          <w:tab w:val="left" w:pos="360"/>
        </w:tabs>
        <w:overflowPunct w:val="0"/>
        <w:autoSpaceDE w:val="0"/>
        <w:autoSpaceDN w:val="0"/>
        <w:adjustRightInd w:val="0"/>
        <w:jc w:val="both"/>
        <w:rPr>
          <w:rFonts w:ascii="Tahoma" w:hAnsi="Tahoma" w:cs="Tahoma"/>
          <w:sz w:val="20"/>
          <w:szCs w:val="20"/>
        </w:rPr>
      </w:pPr>
    </w:p>
    <w:p w:rsidR="008E5D47" w:rsidRPr="00C97D65" w:rsidRDefault="008E5D47" w:rsidP="009133E9">
      <w:pPr>
        <w:tabs>
          <w:tab w:val="left" w:pos="360"/>
        </w:tabs>
        <w:overflowPunct w:val="0"/>
        <w:autoSpaceDE w:val="0"/>
        <w:autoSpaceDN w:val="0"/>
        <w:adjustRightInd w:val="0"/>
        <w:jc w:val="both"/>
        <w:rPr>
          <w:rFonts w:ascii="Tahoma" w:hAnsi="Tahoma" w:cs="Tahoma"/>
          <w:sz w:val="20"/>
          <w:szCs w:val="20"/>
        </w:rPr>
      </w:pPr>
      <w:r w:rsidRPr="00C97D65">
        <w:rPr>
          <w:rFonts w:ascii="Tahoma" w:hAnsi="Tahoma" w:cs="Tahoma"/>
          <w:sz w:val="20"/>
          <w:szCs w:val="20"/>
        </w:rPr>
        <w:t>Niniejsza gwarancja wchodzi w życie i staje się ważna od daty podpisania umowy i ważna będzie do dnia wystawienia protokołu odbioru końcowego przedmiotu umowy.</w:t>
      </w:r>
    </w:p>
    <w:p w:rsidR="008E5D47" w:rsidRPr="00C97D65" w:rsidRDefault="008E5D47" w:rsidP="009133E9">
      <w:pPr>
        <w:tabs>
          <w:tab w:val="left" w:pos="360"/>
        </w:tabs>
        <w:overflowPunct w:val="0"/>
        <w:autoSpaceDE w:val="0"/>
        <w:autoSpaceDN w:val="0"/>
        <w:adjustRightInd w:val="0"/>
        <w:jc w:val="both"/>
        <w:rPr>
          <w:rFonts w:ascii="Tahoma" w:hAnsi="Tahoma" w:cs="Tahoma"/>
          <w:sz w:val="20"/>
          <w:szCs w:val="20"/>
        </w:rPr>
      </w:pPr>
    </w:p>
    <w:p w:rsidR="008E5D47" w:rsidRPr="00984183" w:rsidRDefault="008E5D47" w:rsidP="009133E9">
      <w:pPr>
        <w:tabs>
          <w:tab w:val="left" w:pos="360"/>
        </w:tabs>
        <w:overflowPunct w:val="0"/>
        <w:autoSpaceDE w:val="0"/>
        <w:autoSpaceDN w:val="0"/>
        <w:adjustRightInd w:val="0"/>
        <w:jc w:val="both"/>
        <w:rPr>
          <w:rFonts w:ascii="Tahoma" w:hAnsi="Tahoma" w:cs="Tahoma"/>
          <w:sz w:val="20"/>
          <w:szCs w:val="20"/>
        </w:rPr>
      </w:pPr>
      <w:r w:rsidRPr="00C97D65">
        <w:rPr>
          <w:rFonts w:ascii="Tahoma" w:hAnsi="Tahoma" w:cs="Tahoma"/>
          <w:sz w:val="20"/>
          <w:szCs w:val="20"/>
        </w:rPr>
        <w:t>Przyjmujemy, że gwarancja zostanie zwolniona i powiadomicie nas Państwo o tym w ciągu trzydziestu dni od daty wystawienia protokołu odbioru końcowego przedmiotu umowy.</w:t>
      </w:r>
    </w:p>
    <w:p w:rsidR="008E5D47" w:rsidRPr="00984183" w:rsidRDefault="008E5D47" w:rsidP="009133E9">
      <w:pPr>
        <w:tabs>
          <w:tab w:val="left" w:pos="360"/>
        </w:tabs>
        <w:overflowPunct w:val="0"/>
        <w:autoSpaceDE w:val="0"/>
        <w:autoSpaceDN w:val="0"/>
        <w:adjustRightInd w:val="0"/>
        <w:jc w:val="both"/>
        <w:rPr>
          <w:rFonts w:ascii="Tahoma" w:hAnsi="Tahoma" w:cs="Tahoma"/>
          <w:sz w:val="20"/>
          <w:szCs w:val="20"/>
        </w:rPr>
      </w:pPr>
    </w:p>
    <w:p w:rsidR="008E5D47" w:rsidRPr="00984183" w:rsidRDefault="008E5D47" w:rsidP="009133E9">
      <w:pPr>
        <w:tabs>
          <w:tab w:val="left" w:pos="360"/>
        </w:tabs>
        <w:overflowPunct w:val="0"/>
        <w:autoSpaceDE w:val="0"/>
        <w:autoSpaceDN w:val="0"/>
        <w:adjustRightInd w:val="0"/>
        <w:jc w:val="both"/>
        <w:rPr>
          <w:rFonts w:ascii="Tahoma" w:hAnsi="Tahoma" w:cs="Tahoma"/>
          <w:sz w:val="20"/>
          <w:szCs w:val="20"/>
        </w:rPr>
      </w:pPr>
      <w:r w:rsidRPr="00984183">
        <w:rPr>
          <w:rFonts w:ascii="Tahoma" w:hAnsi="Tahoma" w:cs="Tahoma"/>
          <w:sz w:val="20"/>
          <w:szCs w:val="20"/>
        </w:rPr>
        <w:t xml:space="preserve">Wszelkie spory dotyczące gwarancji podlegają rozstrzygnięciu zgodnie z prawem Rzeczpospolitej Polski i podlegają jurysdykcji sądu właściwego dla siedziby Zamawiającego. </w:t>
      </w:r>
    </w:p>
    <w:p w:rsidR="008E5D47" w:rsidRPr="00984183" w:rsidRDefault="008E5D47" w:rsidP="009133E9">
      <w:pPr>
        <w:tabs>
          <w:tab w:val="left" w:pos="360"/>
        </w:tabs>
        <w:overflowPunct w:val="0"/>
        <w:autoSpaceDE w:val="0"/>
        <w:autoSpaceDN w:val="0"/>
        <w:adjustRightInd w:val="0"/>
        <w:jc w:val="both"/>
        <w:rPr>
          <w:rFonts w:ascii="Tahoma" w:hAnsi="Tahoma" w:cs="Tahoma"/>
          <w:sz w:val="20"/>
          <w:szCs w:val="20"/>
        </w:rPr>
      </w:pPr>
    </w:p>
    <w:p w:rsidR="008E5D47" w:rsidRPr="00984183" w:rsidRDefault="008E5D47" w:rsidP="009133E9">
      <w:pPr>
        <w:tabs>
          <w:tab w:val="left" w:pos="360"/>
        </w:tabs>
        <w:overflowPunct w:val="0"/>
        <w:autoSpaceDE w:val="0"/>
        <w:autoSpaceDN w:val="0"/>
        <w:adjustRightInd w:val="0"/>
        <w:jc w:val="both"/>
        <w:rPr>
          <w:rFonts w:ascii="Tahoma" w:hAnsi="Tahoma" w:cs="Tahoma"/>
          <w:sz w:val="20"/>
          <w:szCs w:val="20"/>
        </w:rPr>
      </w:pPr>
    </w:p>
    <w:p w:rsidR="008E5D47" w:rsidRPr="00984183" w:rsidRDefault="008E5D47" w:rsidP="009133E9">
      <w:pPr>
        <w:pStyle w:val="Title"/>
        <w:jc w:val="both"/>
        <w:rPr>
          <w:rFonts w:ascii="Tahoma" w:hAnsi="Tahoma" w:cs="Tahoma"/>
          <w:sz w:val="20"/>
          <w:szCs w:val="20"/>
        </w:rPr>
      </w:pPr>
    </w:p>
    <w:p w:rsidR="008E5D47" w:rsidRPr="00984183" w:rsidRDefault="008E5D47" w:rsidP="009133E9">
      <w:pPr>
        <w:pStyle w:val="Title"/>
        <w:jc w:val="left"/>
        <w:rPr>
          <w:rFonts w:ascii="Tahoma" w:hAnsi="Tahoma" w:cs="Tahoma"/>
          <w:sz w:val="20"/>
          <w:szCs w:val="20"/>
        </w:rPr>
      </w:pPr>
    </w:p>
    <w:p w:rsidR="008E5D47" w:rsidRPr="00984183" w:rsidRDefault="008E5D47" w:rsidP="009133E9">
      <w:pPr>
        <w:pStyle w:val="Title"/>
        <w:jc w:val="left"/>
        <w:rPr>
          <w:rFonts w:ascii="Tahoma" w:hAnsi="Tahoma" w:cs="Tahoma"/>
          <w:sz w:val="20"/>
          <w:szCs w:val="20"/>
        </w:rPr>
      </w:pPr>
    </w:p>
    <w:p w:rsidR="008E5D47" w:rsidRPr="00984183" w:rsidRDefault="008E5D47" w:rsidP="009133E9">
      <w:pPr>
        <w:pStyle w:val="Title"/>
        <w:jc w:val="left"/>
        <w:rPr>
          <w:rFonts w:ascii="Tahoma" w:hAnsi="Tahoma" w:cs="Tahoma"/>
          <w:sz w:val="20"/>
          <w:szCs w:val="20"/>
        </w:rPr>
      </w:pPr>
      <w:r w:rsidRPr="00984183">
        <w:rPr>
          <w:rFonts w:ascii="Tahoma" w:hAnsi="Tahoma" w:cs="Tahoma"/>
          <w:sz w:val="20"/>
          <w:szCs w:val="20"/>
        </w:rPr>
        <w:t>Sporządzono w: [</w:t>
      </w:r>
      <w:r w:rsidRPr="00984183">
        <w:rPr>
          <w:rFonts w:ascii="Tahoma" w:hAnsi="Tahoma" w:cs="Tahoma"/>
          <w:i/>
          <w:sz w:val="20"/>
          <w:szCs w:val="20"/>
        </w:rPr>
        <w:t>nazwa miejscowości</w:t>
      </w:r>
      <w:r w:rsidRPr="00984183">
        <w:rPr>
          <w:rFonts w:ascii="Tahoma" w:hAnsi="Tahoma" w:cs="Tahoma"/>
          <w:sz w:val="20"/>
          <w:szCs w:val="20"/>
        </w:rPr>
        <w:t>]………………………….., dnia ………………………</w:t>
      </w:r>
    </w:p>
    <w:p w:rsidR="008E5D47" w:rsidRPr="00984183" w:rsidRDefault="008E5D47" w:rsidP="009133E9">
      <w:pPr>
        <w:pStyle w:val="Title"/>
        <w:jc w:val="left"/>
        <w:rPr>
          <w:rFonts w:ascii="Tahoma" w:hAnsi="Tahoma" w:cs="Tahoma"/>
          <w:sz w:val="20"/>
          <w:szCs w:val="20"/>
        </w:rPr>
      </w:pPr>
    </w:p>
    <w:p w:rsidR="008E5D47" w:rsidRPr="00984183" w:rsidRDefault="008E5D47" w:rsidP="009133E9">
      <w:pPr>
        <w:pStyle w:val="Title"/>
        <w:jc w:val="left"/>
        <w:rPr>
          <w:rFonts w:ascii="Tahoma" w:hAnsi="Tahoma" w:cs="Tahoma"/>
          <w:sz w:val="20"/>
          <w:szCs w:val="20"/>
        </w:rPr>
      </w:pPr>
      <w:r w:rsidRPr="00984183">
        <w:rPr>
          <w:rFonts w:ascii="Tahoma" w:hAnsi="Tahoma" w:cs="Tahoma"/>
          <w:sz w:val="20"/>
          <w:szCs w:val="20"/>
        </w:rPr>
        <w:t>Nazwisko i imię: ………………………………………</w:t>
      </w:r>
    </w:p>
    <w:p w:rsidR="008E5D47" w:rsidRPr="00984183" w:rsidRDefault="008E5D47" w:rsidP="009133E9">
      <w:pPr>
        <w:pStyle w:val="Title"/>
        <w:jc w:val="left"/>
        <w:rPr>
          <w:rFonts w:ascii="Tahoma" w:hAnsi="Tahoma" w:cs="Tahoma"/>
          <w:sz w:val="20"/>
          <w:szCs w:val="20"/>
        </w:rPr>
      </w:pPr>
      <w:r w:rsidRPr="00984183">
        <w:rPr>
          <w:rFonts w:ascii="Tahoma" w:hAnsi="Tahoma" w:cs="Tahoma"/>
          <w:sz w:val="20"/>
          <w:szCs w:val="20"/>
        </w:rPr>
        <w:t>W imieniu           ………………………………………</w:t>
      </w:r>
    </w:p>
    <w:p w:rsidR="008E5D47" w:rsidRPr="00984183" w:rsidRDefault="008E5D47" w:rsidP="009133E9">
      <w:pPr>
        <w:pStyle w:val="Title"/>
        <w:jc w:val="left"/>
        <w:rPr>
          <w:rFonts w:ascii="Tahoma" w:hAnsi="Tahoma" w:cs="Tahoma"/>
          <w:sz w:val="20"/>
          <w:szCs w:val="20"/>
        </w:rPr>
      </w:pPr>
    </w:p>
    <w:p w:rsidR="008E5D47" w:rsidRPr="00984183" w:rsidRDefault="008E5D47" w:rsidP="009133E9">
      <w:pPr>
        <w:pStyle w:val="Title"/>
        <w:jc w:val="left"/>
        <w:rPr>
          <w:rFonts w:ascii="Tahoma" w:hAnsi="Tahoma" w:cs="Tahoma"/>
          <w:sz w:val="20"/>
          <w:szCs w:val="20"/>
        </w:rPr>
      </w:pPr>
      <w:r w:rsidRPr="00984183">
        <w:rPr>
          <w:rFonts w:ascii="Tahoma" w:hAnsi="Tahoma" w:cs="Tahoma"/>
          <w:sz w:val="20"/>
          <w:szCs w:val="20"/>
        </w:rPr>
        <w:t>Podpis:                ………………………………………</w:t>
      </w:r>
    </w:p>
    <w:p w:rsidR="008E5D47" w:rsidRPr="00984183" w:rsidRDefault="008E5D47" w:rsidP="009133E9">
      <w:pPr>
        <w:pStyle w:val="Title"/>
        <w:jc w:val="left"/>
        <w:rPr>
          <w:rFonts w:ascii="Tahoma" w:hAnsi="Tahoma" w:cs="Tahoma"/>
          <w:sz w:val="20"/>
          <w:szCs w:val="20"/>
        </w:rPr>
      </w:pPr>
    </w:p>
    <w:p w:rsidR="008E5D47" w:rsidRPr="00984183" w:rsidRDefault="008E5D47" w:rsidP="009133E9">
      <w:pPr>
        <w:pStyle w:val="Title"/>
        <w:jc w:val="left"/>
        <w:rPr>
          <w:rFonts w:ascii="Tahoma" w:hAnsi="Tahoma" w:cs="Tahoma"/>
          <w:sz w:val="20"/>
          <w:szCs w:val="20"/>
        </w:rPr>
      </w:pPr>
      <w:r w:rsidRPr="00984183">
        <w:rPr>
          <w:rFonts w:ascii="Tahoma" w:hAnsi="Tahoma" w:cs="Tahoma"/>
          <w:sz w:val="20"/>
          <w:szCs w:val="20"/>
        </w:rPr>
        <w:t>[pieczęć organu wystawiającego Gwarancję]</w:t>
      </w:r>
    </w:p>
    <w:p w:rsidR="008E5D47" w:rsidRPr="00984183" w:rsidRDefault="008E5D47" w:rsidP="009133E9">
      <w:pPr>
        <w:pStyle w:val="BodyTextIndent"/>
        <w:jc w:val="right"/>
        <w:rPr>
          <w:rFonts w:ascii="Tahoma" w:hAnsi="Tahoma" w:cs="Tahoma"/>
          <w:bCs/>
          <w:sz w:val="20"/>
        </w:rPr>
      </w:pPr>
      <w:r w:rsidRPr="00984183">
        <w:rPr>
          <w:rFonts w:ascii="Tahoma" w:hAnsi="Tahoma" w:cs="Tahoma"/>
          <w:bCs/>
          <w:sz w:val="20"/>
        </w:rPr>
        <w:br/>
      </w:r>
    </w:p>
    <w:p w:rsidR="008E5D47" w:rsidRPr="00984183" w:rsidRDefault="008E5D47" w:rsidP="009133E9">
      <w:pPr>
        <w:pStyle w:val="BodyTextIndent"/>
        <w:jc w:val="right"/>
        <w:rPr>
          <w:rFonts w:ascii="Tahoma" w:hAnsi="Tahoma" w:cs="Tahoma"/>
          <w:bCs/>
          <w:sz w:val="20"/>
        </w:rPr>
      </w:pPr>
    </w:p>
    <w:p w:rsidR="008E5D47" w:rsidRPr="00984183" w:rsidRDefault="008E5D47" w:rsidP="009133E9">
      <w:pPr>
        <w:pStyle w:val="BodyTextIndent"/>
        <w:jc w:val="right"/>
        <w:rPr>
          <w:rFonts w:ascii="Tahoma" w:hAnsi="Tahoma" w:cs="Tahoma"/>
          <w:bCs/>
          <w:sz w:val="20"/>
        </w:rPr>
      </w:pPr>
    </w:p>
    <w:p w:rsidR="008E5D47" w:rsidRPr="00984183" w:rsidRDefault="008E5D47" w:rsidP="009133E9">
      <w:pPr>
        <w:pStyle w:val="BodyTextIndent"/>
        <w:jc w:val="right"/>
        <w:rPr>
          <w:rFonts w:ascii="Tahoma" w:hAnsi="Tahoma" w:cs="Tahoma"/>
          <w:bCs/>
          <w:sz w:val="20"/>
        </w:rPr>
      </w:pPr>
    </w:p>
    <w:p w:rsidR="008E5D47" w:rsidRPr="00984183" w:rsidRDefault="008E5D47" w:rsidP="009133E9">
      <w:pPr>
        <w:pStyle w:val="BodyTextIndent"/>
        <w:jc w:val="right"/>
        <w:rPr>
          <w:rFonts w:ascii="Tahoma" w:hAnsi="Tahoma" w:cs="Tahoma"/>
          <w:bCs/>
          <w:sz w:val="20"/>
        </w:rPr>
      </w:pPr>
    </w:p>
    <w:p w:rsidR="008E5D47" w:rsidRPr="00984183" w:rsidRDefault="008E5D47" w:rsidP="009133E9">
      <w:pPr>
        <w:pStyle w:val="BodyTextIndent"/>
        <w:jc w:val="right"/>
        <w:rPr>
          <w:rFonts w:ascii="Tahoma" w:hAnsi="Tahoma" w:cs="Tahoma"/>
          <w:bCs/>
          <w:sz w:val="20"/>
        </w:rPr>
      </w:pPr>
    </w:p>
    <w:p w:rsidR="008E5D47" w:rsidRPr="00984183" w:rsidRDefault="008E5D47" w:rsidP="009133E9">
      <w:pPr>
        <w:pStyle w:val="BodyTextIndent"/>
        <w:jc w:val="right"/>
        <w:rPr>
          <w:rFonts w:ascii="Tahoma" w:hAnsi="Tahoma" w:cs="Tahoma"/>
          <w:bCs/>
          <w:sz w:val="20"/>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r w:rsidRPr="00984183">
        <w:rPr>
          <w:rFonts w:ascii="Tahoma" w:hAnsi="Tahoma" w:cs="Tahoma"/>
          <w:bCs/>
          <w:sz w:val="20"/>
        </w:rPr>
        <w:br w:type="column"/>
      </w:r>
    </w:p>
    <w:p w:rsidR="008E5D47" w:rsidRPr="00984183" w:rsidRDefault="008E5D47" w:rsidP="00024CBB">
      <w:pPr>
        <w:pStyle w:val="Heading2"/>
        <w:jc w:val="right"/>
        <w:rPr>
          <w:rFonts w:ascii="Tahoma" w:hAnsi="Tahoma" w:cs="Tahoma"/>
          <w:b/>
          <w:bCs/>
          <w:spacing w:val="2"/>
          <w:sz w:val="20"/>
        </w:rPr>
      </w:pPr>
      <w:r>
        <w:rPr>
          <w:rFonts w:ascii="Tahoma" w:hAnsi="Tahoma" w:cs="Tahoma"/>
        </w:rPr>
        <w:t xml:space="preserve">Załącznik </w:t>
      </w:r>
      <w:r w:rsidRPr="00C97D65">
        <w:rPr>
          <w:rFonts w:ascii="Tahoma" w:hAnsi="Tahoma" w:cs="Tahoma"/>
        </w:rPr>
        <w:t>nr 2</w:t>
      </w:r>
      <w:r w:rsidRPr="00984183">
        <w:rPr>
          <w:rFonts w:ascii="Tahoma" w:hAnsi="Tahoma" w:cs="Tahoma"/>
        </w:rPr>
        <w:t xml:space="preserve"> do wzoru umowy</w:t>
      </w: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8E5D47" w:rsidRPr="003D16AA" w:rsidRDefault="008E5D47" w:rsidP="009A51EF">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Wzór</w:t>
      </w:r>
    </w:p>
    <w:p w:rsidR="008E5D47" w:rsidRPr="003D16AA" w:rsidRDefault="008E5D47" w:rsidP="009A51EF">
      <w:pPr>
        <w:overflowPunct w:val="0"/>
        <w:autoSpaceDE w:val="0"/>
        <w:autoSpaceDN w:val="0"/>
        <w:adjustRightInd w:val="0"/>
        <w:jc w:val="center"/>
        <w:textAlignment w:val="baseline"/>
        <w:rPr>
          <w:rFonts w:ascii="Tahoma" w:hAnsi="Tahoma" w:cs="Tahoma"/>
          <w:b/>
          <w:bCs/>
          <w:smallCaps/>
          <w:spacing w:val="20"/>
          <w:sz w:val="28"/>
          <w:szCs w:val="28"/>
        </w:rPr>
      </w:pPr>
      <w:r w:rsidRPr="003D16AA">
        <w:rPr>
          <w:rFonts w:ascii="Tahoma" w:hAnsi="Tahoma" w:cs="Tahoma"/>
          <w:b/>
          <w:bCs/>
          <w:smallCaps/>
          <w:spacing w:val="20"/>
          <w:sz w:val="28"/>
          <w:szCs w:val="28"/>
        </w:rPr>
        <w:t xml:space="preserve">Oświadczenie Gwarancyjne </w:t>
      </w:r>
    </w:p>
    <w:p w:rsidR="008E5D47" w:rsidRDefault="008E5D47" w:rsidP="009A51EF">
      <w:pPr>
        <w:overflowPunct w:val="0"/>
        <w:autoSpaceDE w:val="0"/>
        <w:autoSpaceDN w:val="0"/>
        <w:adjustRightInd w:val="0"/>
        <w:jc w:val="center"/>
        <w:textAlignment w:val="baseline"/>
        <w:rPr>
          <w:rFonts w:ascii="Tahoma" w:hAnsi="Tahoma" w:cs="Tahoma"/>
          <w:sz w:val="18"/>
          <w:szCs w:val="18"/>
        </w:rPr>
      </w:pPr>
      <w:r w:rsidRPr="003D16AA">
        <w:rPr>
          <w:rFonts w:ascii="Tahoma" w:hAnsi="Tahoma" w:cs="Tahoma"/>
          <w:b/>
          <w:bCs/>
          <w:spacing w:val="20"/>
          <w:sz w:val="18"/>
          <w:szCs w:val="18"/>
        </w:rPr>
        <w:t>do umowy nr DPZ/</w:t>
      </w:r>
      <w:r>
        <w:rPr>
          <w:rFonts w:ascii="Tahoma" w:hAnsi="Tahoma" w:cs="Tahoma"/>
          <w:b/>
          <w:bCs/>
          <w:spacing w:val="20"/>
          <w:sz w:val="18"/>
          <w:szCs w:val="18"/>
        </w:rPr>
        <w:t>96</w:t>
      </w:r>
      <w:r w:rsidRPr="003D16AA">
        <w:rPr>
          <w:rFonts w:ascii="Tahoma" w:hAnsi="Tahoma" w:cs="Tahoma"/>
          <w:b/>
          <w:bCs/>
          <w:spacing w:val="20"/>
          <w:sz w:val="18"/>
          <w:szCs w:val="18"/>
        </w:rPr>
        <w:t>/PN/</w:t>
      </w:r>
      <w:r>
        <w:rPr>
          <w:rFonts w:ascii="Tahoma" w:hAnsi="Tahoma" w:cs="Tahoma"/>
          <w:b/>
          <w:bCs/>
          <w:spacing w:val="20"/>
          <w:sz w:val="18"/>
          <w:szCs w:val="18"/>
        </w:rPr>
        <w:t>8</w:t>
      </w:r>
      <w:r w:rsidRPr="003D16AA">
        <w:rPr>
          <w:rFonts w:ascii="Tahoma" w:hAnsi="Tahoma" w:cs="Tahoma"/>
          <w:b/>
          <w:bCs/>
          <w:spacing w:val="20"/>
          <w:sz w:val="18"/>
          <w:szCs w:val="18"/>
        </w:rPr>
        <w:t>2/16 z dnia ________ r.</w:t>
      </w:r>
    </w:p>
    <w:p w:rsidR="008E5D47" w:rsidRDefault="008E5D47"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8E5D47" w:rsidRDefault="008E5D47" w:rsidP="009A51EF">
      <w:pPr>
        <w:pStyle w:val="BodyTextIndent"/>
        <w:ind w:left="0"/>
        <w:rPr>
          <w:rFonts w:ascii="Tahoma" w:hAnsi="Tahoma" w:cs="Tahoma"/>
          <w:b/>
          <w:bCs/>
          <w:sz w:val="18"/>
          <w:szCs w:val="18"/>
        </w:rPr>
      </w:pPr>
    </w:p>
    <w:p w:rsidR="008E5D47" w:rsidRDefault="008E5D47" w:rsidP="009A51EF">
      <w:pPr>
        <w:pStyle w:val="BodyTextIndent"/>
        <w:ind w:left="0"/>
        <w:jc w:val="center"/>
        <w:rPr>
          <w:rFonts w:ascii="Tahoma" w:hAnsi="Tahoma" w:cs="Tahoma"/>
          <w:b/>
          <w:bCs/>
          <w:sz w:val="18"/>
          <w:szCs w:val="18"/>
        </w:rPr>
      </w:pPr>
    </w:p>
    <w:p w:rsidR="008E5D47" w:rsidRDefault="008E5D47" w:rsidP="009A51EF">
      <w:pPr>
        <w:ind w:right="57"/>
        <w:jc w:val="both"/>
        <w:rPr>
          <w:rFonts w:ascii="Tahoma" w:hAnsi="Tahoma" w:cs="Tahoma"/>
          <w:sz w:val="18"/>
          <w:szCs w:val="18"/>
        </w:rPr>
      </w:pPr>
      <w:r>
        <w:rPr>
          <w:rFonts w:ascii="Tahoma" w:hAnsi="Tahoma" w:cs="Tahoma"/>
          <w:sz w:val="18"/>
          <w:szCs w:val="18"/>
        </w:rPr>
        <w:t>udzielona przez:</w:t>
      </w:r>
    </w:p>
    <w:p w:rsidR="008E5D47" w:rsidRDefault="008E5D47" w:rsidP="009A51EF">
      <w:pPr>
        <w:ind w:left="360" w:right="57" w:hanging="360"/>
        <w:jc w:val="both"/>
        <w:rPr>
          <w:rFonts w:ascii="Tahoma" w:hAnsi="Tahoma" w:cs="Tahoma"/>
          <w:sz w:val="18"/>
          <w:szCs w:val="18"/>
          <w:lang w:eastAsia="en-US"/>
        </w:rPr>
      </w:pPr>
      <w:r>
        <w:rPr>
          <w:rFonts w:ascii="Tahoma" w:hAnsi="Tahoma" w:cs="Tahoma"/>
          <w:sz w:val="18"/>
          <w:szCs w:val="18"/>
        </w:rPr>
        <w:t xml:space="preserve">1)  _______________________________ </w:t>
      </w:r>
      <w:r>
        <w:rPr>
          <w:rFonts w:ascii="Tahoma" w:hAnsi="Tahoma" w:cs="Tahoma"/>
          <w:sz w:val="18"/>
          <w:szCs w:val="18"/>
          <w:lang w:eastAsia="en-US"/>
        </w:rPr>
        <w:t>z siedzibą w __________________________________________ przy ul. _______________________;  zarejestrowaną w ___________________________________pod numerem KRS _____________________, posługującą się numerem REGON: ______________, numerem NIP: _______________ reprezentowaną przez: ___________________________________, zwaną dalej ”Wykonawcą”</w:t>
      </w:r>
    </w:p>
    <w:p w:rsidR="008E5D47" w:rsidRPr="006F3F72" w:rsidRDefault="008E5D47" w:rsidP="009A51EF">
      <w:pPr>
        <w:ind w:right="57"/>
        <w:jc w:val="both"/>
        <w:rPr>
          <w:rFonts w:ascii="Tahoma" w:hAnsi="Tahoma" w:cs="Tahoma"/>
          <w:sz w:val="18"/>
          <w:szCs w:val="18"/>
          <w:lang w:eastAsia="en-US"/>
        </w:rPr>
      </w:pPr>
      <w:r>
        <w:rPr>
          <w:rFonts w:ascii="Tahoma" w:hAnsi="Tahoma" w:cs="Tahoma"/>
          <w:sz w:val="18"/>
          <w:szCs w:val="18"/>
          <w:lang w:eastAsia="en-US"/>
        </w:rPr>
        <w:t xml:space="preserve">na </w:t>
      </w:r>
      <w:r w:rsidRPr="006F3F72">
        <w:rPr>
          <w:rFonts w:ascii="Tahoma" w:hAnsi="Tahoma" w:cs="Tahoma"/>
          <w:sz w:val="18"/>
          <w:szCs w:val="18"/>
          <w:lang w:eastAsia="en-US"/>
        </w:rPr>
        <w:t>rzecz</w:t>
      </w:r>
    </w:p>
    <w:p w:rsidR="008E5D47" w:rsidRDefault="008E5D47" w:rsidP="009A51EF">
      <w:pPr>
        <w:pStyle w:val="ListParagraph"/>
        <w:widowControl w:val="0"/>
        <w:tabs>
          <w:tab w:val="left" w:pos="284"/>
        </w:tabs>
        <w:overflowPunct w:val="0"/>
        <w:autoSpaceDE w:val="0"/>
        <w:autoSpaceDN w:val="0"/>
        <w:adjustRightInd w:val="0"/>
        <w:spacing w:after="0" w:line="240" w:lineRule="auto"/>
        <w:ind w:left="360" w:hanging="360"/>
        <w:jc w:val="both"/>
        <w:textAlignment w:val="baseline"/>
        <w:rPr>
          <w:rFonts w:ascii="Tahoma" w:hAnsi="Tahoma" w:cs="Tahoma"/>
          <w:sz w:val="18"/>
          <w:szCs w:val="18"/>
        </w:rPr>
      </w:pPr>
      <w:r w:rsidRPr="006F3F72">
        <w:rPr>
          <w:rFonts w:ascii="Tahoma" w:hAnsi="Tahoma" w:cs="Tahoma"/>
          <w:sz w:val="18"/>
          <w:szCs w:val="18"/>
        </w:rPr>
        <w:t xml:space="preserve">2)  </w:t>
      </w:r>
      <w:r>
        <w:rPr>
          <w:rFonts w:ascii="Tahoma" w:hAnsi="Tahoma" w:cs="Tahoma"/>
          <w:sz w:val="18"/>
          <w:szCs w:val="18"/>
        </w:rPr>
        <w:t>Miasta</w:t>
      </w:r>
      <w:r w:rsidRPr="006F3F72">
        <w:rPr>
          <w:rFonts w:ascii="Tahoma" w:hAnsi="Tahoma" w:cs="Tahoma"/>
          <w:sz w:val="18"/>
          <w:szCs w:val="18"/>
        </w:rPr>
        <w:t xml:space="preserve"> Stołeczne</w:t>
      </w:r>
      <w:r>
        <w:rPr>
          <w:rFonts w:ascii="Tahoma" w:hAnsi="Tahoma" w:cs="Tahoma"/>
          <w:sz w:val="18"/>
          <w:szCs w:val="18"/>
        </w:rPr>
        <w:t>go</w:t>
      </w:r>
      <w:r w:rsidRPr="006F3F72">
        <w:rPr>
          <w:rFonts w:ascii="Tahoma" w:hAnsi="Tahoma" w:cs="Tahoma"/>
          <w:sz w:val="18"/>
          <w:szCs w:val="18"/>
        </w:rPr>
        <w:t xml:space="preserve"> Warszawa, pl. Bankowy 3/5, 00-950 Warszawa, NIP 525-22-48-481, w imieniu i na rzecz, którego działa Zarząd Dróg Miejskich, 00-801 Warszawa ul. Chmielna 120</w:t>
      </w:r>
      <w:r>
        <w:rPr>
          <w:rFonts w:ascii="Tahoma" w:hAnsi="Tahoma" w:cs="Tahoma"/>
          <w:sz w:val="18"/>
          <w:szCs w:val="18"/>
        </w:rPr>
        <w:t>,</w:t>
      </w:r>
      <w:r w:rsidRPr="006F3F72">
        <w:rPr>
          <w:rFonts w:ascii="Tahoma" w:hAnsi="Tahoma" w:cs="Tahoma"/>
          <w:sz w:val="18"/>
          <w:szCs w:val="18"/>
        </w:rPr>
        <w:t xml:space="preserve"> reprezentowanego przez: ____________________________________________________________, zwanego dalej „Zamawiającym</w:t>
      </w:r>
      <w:r>
        <w:rPr>
          <w:rFonts w:ascii="Tahoma" w:hAnsi="Tahoma" w:cs="Tahoma"/>
          <w:sz w:val="18"/>
          <w:szCs w:val="18"/>
        </w:rPr>
        <w:t>”.</w:t>
      </w:r>
    </w:p>
    <w:p w:rsidR="008E5D47" w:rsidRDefault="008E5D47" w:rsidP="009A51EF">
      <w:pPr>
        <w:pStyle w:val="ListParagraph"/>
        <w:tabs>
          <w:tab w:val="left" w:pos="284"/>
        </w:tabs>
        <w:overflowPunct w:val="0"/>
        <w:autoSpaceDE w:val="0"/>
        <w:autoSpaceDN w:val="0"/>
        <w:adjustRightInd w:val="0"/>
        <w:spacing w:after="0" w:line="240" w:lineRule="auto"/>
        <w:ind w:left="0"/>
        <w:textAlignment w:val="baseline"/>
        <w:rPr>
          <w:rFonts w:ascii="Tahoma" w:hAnsi="Tahoma" w:cs="Tahoma"/>
          <w:b/>
          <w:bCs/>
          <w:sz w:val="18"/>
          <w:szCs w:val="18"/>
        </w:rPr>
      </w:pP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Wykonawca jako gwarant, udziela niniejszym Zamawiającemu gwarancji na przedmiot objęty umową </w:t>
      </w:r>
      <w:r>
        <w:rPr>
          <w:rFonts w:ascii="Tahoma" w:hAnsi="Tahoma" w:cs="Tahoma"/>
          <w:sz w:val="18"/>
          <w:szCs w:val="18"/>
        </w:rPr>
        <w:br w:type="textWrapping" w:clear="all"/>
        <w:t xml:space="preserve">nr DPZ/96/PN/82/16 z dnia ___________ r. </w:t>
      </w: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Składając niniejsze oświadczenie gwarancyjne Wykonawca zapewnia, że przedmiot umowy Nr DPZ/96/PN/82/16</w:t>
      </w:r>
      <w:r>
        <w:rPr>
          <w:rFonts w:ascii="Tahoma" w:hAnsi="Tahoma" w:cs="Tahoma"/>
          <w:spacing w:val="20"/>
          <w:sz w:val="18"/>
          <w:szCs w:val="18"/>
        </w:rPr>
        <w:t xml:space="preserve"> z dnia _______ r. </w:t>
      </w:r>
      <w:r>
        <w:rPr>
          <w:rFonts w:ascii="Tahoma" w:hAnsi="Tahoma" w:cs="Tahoma"/>
          <w:sz w:val="18"/>
          <w:szCs w:val="18"/>
        </w:rPr>
        <w:t>jest wykonany i ma wszelkie właściwości odpowiadające warunkom określonym w powyżej wskazanej umowie oraz odpowiada wymogom zawartym w SIWZ będącej podstawą wyboru oferty Wykonawcy.</w:t>
      </w: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Gwarancja udzielana jest na okres ______ miesięcy, zgodnie z zapisami § 6 umowy nr DPZ/96/PN/82/16.</w:t>
      </w: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Terytorialny zasięg ochrony gwarancyjnej obejmuje obszar Rzeczypospolitej Polskiej.</w:t>
      </w: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Wszelkie roszczenia gwarancyjne kierowane mogą być na adres Wykonawcy, tj.:</w:t>
      </w:r>
    </w:p>
    <w:p w:rsidR="008E5D47" w:rsidRDefault="008E5D47" w:rsidP="009A51EF">
      <w:pPr>
        <w:pStyle w:val="ListParagraph"/>
        <w:autoSpaceDE w:val="0"/>
        <w:autoSpaceDN w:val="0"/>
        <w:adjustRightInd w:val="0"/>
        <w:spacing w:after="0" w:line="240" w:lineRule="auto"/>
        <w:ind w:left="360"/>
        <w:jc w:val="both"/>
        <w:rPr>
          <w:rFonts w:ascii="Tahoma" w:hAnsi="Tahoma" w:cs="Tahoma"/>
          <w:sz w:val="18"/>
          <w:szCs w:val="18"/>
        </w:rPr>
      </w:pPr>
    </w:p>
    <w:p w:rsidR="008E5D47" w:rsidRDefault="008E5D47" w:rsidP="009A51EF">
      <w:pPr>
        <w:pStyle w:val="ListParagraph"/>
        <w:autoSpaceDE w:val="0"/>
        <w:autoSpaceDN w:val="0"/>
        <w:adjustRightInd w:val="0"/>
        <w:spacing w:after="0" w:line="240" w:lineRule="auto"/>
        <w:ind w:left="360"/>
        <w:jc w:val="both"/>
        <w:rPr>
          <w:rFonts w:ascii="Tahoma" w:hAnsi="Tahoma" w:cs="Tahoma"/>
          <w:sz w:val="18"/>
          <w:szCs w:val="18"/>
        </w:rPr>
      </w:pPr>
    </w:p>
    <w:p w:rsidR="008E5D47" w:rsidRDefault="008E5D47"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__________________________</w:t>
      </w:r>
    </w:p>
    <w:p w:rsidR="008E5D47" w:rsidRDefault="008E5D47"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nazwa Wykonawcy</w:t>
      </w:r>
    </w:p>
    <w:p w:rsidR="008E5D47" w:rsidRDefault="008E5D47" w:rsidP="009A51EF">
      <w:pPr>
        <w:pStyle w:val="ListParagraph"/>
        <w:autoSpaceDE w:val="0"/>
        <w:autoSpaceDN w:val="0"/>
        <w:adjustRightInd w:val="0"/>
        <w:spacing w:after="0" w:line="240" w:lineRule="auto"/>
        <w:ind w:left="0"/>
        <w:rPr>
          <w:rFonts w:ascii="Tahoma" w:hAnsi="Tahoma" w:cs="Tahoma"/>
          <w:sz w:val="18"/>
          <w:szCs w:val="18"/>
        </w:rPr>
      </w:pPr>
    </w:p>
    <w:p w:rsidR="008E5D47" w:rsidRDefault="008E5D47"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8E5D47" w:rsidRDefault="008E5D47"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adres korespondencyjny</w:t>
      </w:r>
    </w:p>
    <w:p w:rsidR="008E5D47" w:rsidRDefault="008E5D47" w:rsidP="009A51EF">
      <w:pPr>
        <w:pStyle w:val="ListParagraph"/>
        <w:autoSpaceDE w:val="0"/>
        <w:autoSpaceDN w:val="0"/>
        <w:adjustRightInd w:val="0"/>
        <w:spacing w:after="0" w:line="240" w:lineRule="auto"/>
        <w:ind w:left="0"/>
        <w:rPr>
          <w:rFonts w:ascii="Tahoma" w:hAnsi="Tahoma" w:cs="Tahoma"/>
          <w:sz w:val="18"/>
          <w:szCs w:val="18"/>
        </w:rPr>
      </w:pPr>
    </w:p>
    <w:p w:rsidR="008E5D47" w:rsidRDefault="008E5D47"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_________________________</w:t>
      </w:r>
    </w:p>
    <w:p w:rsidR="008E5D47" w:rsidRDefault="008E5D47" w:rsidP="009A51EF">
      <w:pPr>
        <w:pStyle w:val="ListParagraph"/>
        <w:autoSpaceDE w:val="0"/>
        <w:autoSpaceDN w:val="0"/>
        <w:adjustRightInd w:val="0"/>
        <w:spacing w:after="0" w:line="240" w:lineRule="auto"/>
        <w:ind w:left="360"/>
        <w:jc w:val="center"/>
        <w:rPr>
          <w:rFonts w:ascii="Tahoma" w:hAnsi="Tahoma" w:cs="Tahoma"/>
          <w:sz w:val="18"/>
          <w:szCs w:val="18"/>
        </w:rPr>
      </w:pPr>
    </w:p>
    <w:p w:rsidR="008E5D47" w:rsidRDefault="008E5D47" w:rsidP="009A51EF">
      <w:pPr>
        <w:pStyle w:val="ListParagraph"/>
        <w:autoSpaceDE w:val="0"/>
        <w:autoSpaceDN w:val="0"/>
        <w:adjustRightInd w:val="0"/>
        <w:spacing w:after="0" w:line="240" w:lineRule="auto"/>
        <w:ind w:left="360"/>
        <w:jc w:val="center"/>
        <w:rPr>
          <w:rFonts w:ascii="Tahoma" w:hAnsi="Tahoma" w:cs="Tahoma"/>
          <w:sz w:val="18"/>
          <w:szCs w:val="18"/>
        </w:rPr>
      </w:pPr>
      <w:r>
        <w:rPr>
          <w:rFonts w:ascii="Tahoma" w:hAnsi="Tahoma" w:cs="Tahoma"/>
          <w:sz w:val="18"/>
          <w:szCs w:val="18"/>
        </w:rPr>
        <w:t>e-mail:__________, fax:______________, tel.:____________________</w:t>
      </w:r>
    </w:p>
    <w:p w:rsidR="008E5D47" w:rsidRDefault="008E5D47" w:rsidP="009A51EF">
      <w:pPr>
        <w:pStyle w:val="ListParagraph"/>
        <w:autoSpaceDE w:val="0"/>
        <w:autoSpaceDN w:val="0"/>
        <w:adjustRightInd w:val="0"/>
        <w:spacing w:after="0" w:line="240" w:lineRule="auto"/>
        <w:ind w:left="360"/>
        <w:jc w:val="center"/>
        <w:rPr>
          <w:rFonts w:ascii="Tahoma" w:hAnsi="Tahoma" w:cs="Tahoma"/>
          <w:sz w:val="18"/>
          <w:szCs w:val="18"/>
        </w:rPr>
      </w:pPr>
    </w:p>
    <w:p w:rsidR="008E5D47" w:rsidRDefault="008E5D47" w:rsidP="009A51EF">
      <w:pPr>
        <w:pStyle w:val="ListParagraph"/>
        <w:autoSpaceDE w:val="0"/>
        <w:autoSpaceDN w:val="0"/>
        <w:adjustRightInd w:val="0"/>
        <w:spacing w:after="0" w:line="240" w:lineRule="auto"/>
        <w:ind w:left="360"/>
        <w:jc w:val="center"/>
        <w:rPr>
          <w:rFonts w:ascii="Tahoma" w:hAnsi="Tahoma" w:cs="Tahoma"/>
          <w:sz w:val="18"/>
          <w:szCs w:val="18"/>
        </w:rPr>
      </w:pPr>
    </w:p>
    <w:p w:rsidR="008E5D47" w:rsidRDefault="008E5D47" w:rsidP="009A51EF">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rsidR="008E5D47" w:rsidRDefault="008E5D47" w:rsidP="009A51EF">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w:t>
      </w:r>
    </w:p>
    <w:p w:rsidR="008E5D47" w:rsidRDefault="008E5D47" w:rsidP="009A51EF">
      <w:pPr>
        <w:pStyle w:val="ListParagraph"/>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Zmiana adresu do zgłoszenia uprawnień lub roszczeń gwarancyjnych jest skuteczna wobec Zamawiającego z datą otrzymania przez niego stosownej, pisemnej informacji. W przypadku braku powyższej informacji lub jej niezgodności z powyżej wskazanymi warunkami za skuteczne uznane będzie doręczenie lub próba doręczenia na adres wskazany na wstępie pkt. 5 powyżej.</w:t>
      </w: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 datę realizacji uprawnień lub zgłoszenia roszczeń gwarancyjnych Zamawiającego przyjmuje się datę nadania korespondencji pocztowej lub mailowej przez Zamawiającego.</w:t>
      </w: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Zakres uprawnień lub roszczeń Zamawiającego jest jednocześnie zakresem obowiązków Wykonawcy i obejmuje wedle wyboru Zamawiającego prawo do żądania:</w:t>
      </w:r>
    </w:p>
    <w:p w:rsidR="008E5D47" w:rsidRDefault="008E5D47" w:rsidP="009A51EF">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7.1. usunięcia wady fizycznej lub dostarczenia rzeczy wolnej od wad,</w:t>
      </w:r>
    </w:p>
    <w:p w:rsidR="008E5D47" w:rsidRDefault="008E5D47" w:rsidP="009A51EF">
      <w:pPr>
        <w:pStyle w:val="ListParagraph"/>
        <w:autoSpaceDE w:val="0"/>
        <w:autoSpaceDN w:val="0"/>
        <w:adjustRightInd w:val="0"/>
        <w:spacing w:after="0" w:line="240" w:lineRule="auto"/>
        <w:ind w:left="709"/>
        <w:jc w:val="both"/>
        <w:rPr>
          <w:rFonts w:ascii="Tahoma" w:hAnsi="Tahoma" w:cs="Tahoma"/>
          <w:sz w:val="18"/>
          <w:szCs w:val="18"/>
        </w:rPr>
      </w:pPr>
      <w:r>
        <w:rPr>
          <w:rFonts w:ascii="Tahoma" w:hAnsi="Tahoma" w:cs="Tahoma"/>
          <w:sz w:val="18"/>
          <w:szCs w:val="18"/>
        </w:rPr>
        <w:t>7.2. zwrotu zapłaconego wynagrodzenia w całości lub w części,</w:t>
      </w:r>
    </w:p>
    <w:p w:rsidR="008E5D47" w:rsidRDefault="008E5D47" w:rsidP="009A51EF">
      <w:pPr>
        <w:pStyle w:val="ListParagraph"/>
        <w:autoSpaceDE w:val="0"/>
        <w:autoSpaceDN w:val="0"/>
        <w:adjustRightInd w:val="0"/>
        <w:spacing w:after="0" w:line="240" w:lineRule="auto"/>
        <w:ind w:left="1134" w:hanging="774"/>
        <w:jc w:val="both"/>
        <w:rPr>
          <w:rFonts w:ascii="Tahoma" w:hAnsi="Tahoma" w:cs="Tahoma"/>
          <w:sz w:val="18"/>
          <w:szCs w:val="18"/>
        </w:rPr>
      </w:pPr>
      <w:r>
        <w:rPr>
          <w:rFonts w:ascii="Tahoma" w:hAnsi="Tahoma" w:cs="Tahoma"/>
          <w:sz w:val="18"/>
          <w:szCs w:val="18"/>
        </w:rPr>
        <w:t xml:space="preserve">      7.3. zapewnienia innych świadczeń zmierzających do utrzymania bądź przywrócenia właściwości, cech i funkcjonalności przedmiotu umowy, o których spełnieniu zapewnił Wykonawca podpisując umowę.</w:t>
      </w:r>
    </w:p>
    <w:p w:rsidR="008E5D47" w:rsidRDefault="008E5D47" w:rsidP="009A51EF">
      <w:pPr>
        <w:pStyle w:val="ListParagraph"/>
        <w:autoSpaceDE w:val="0"/>
        <w:autoSpaceDN w:val="0"/>
        <w:adjustRightInd w:val="0"/>
        <w:spacing w:after="0" w:line="240" w:lineRule="auto"/>
        <w:ind w:left="360"/>
        <w:jc w:val="both"/>
        <w:rPr>
          <w:rFonts w:ascii="Tahoma" w:hAnsi="Tahoma" w:cs="Tahoma"/>
          <w:sz w:val="18"/>
          <w:szCs w:val="18"/>
        </w:rPr>
      </w:pP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Tryb, warunki, miejsce i terminy realizacji praw i obowiązków z tytułu udzielonej przez Wykonawcę gwarancji określone są w Umowie nr DPZ/96/PN/82/16 z dnia _______________________, które to warunki Wykonawca niniejszym w całości potwierdza, akceptuje i zobowiązuje się do  ich bezwarunkowej realizacji.</w:t>
      </w: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 xml:space="preserve">Wykonawca oświadcza, że udzielona Zamawiającemu gwarancja nie wyłącza, nie ogranicza ani nie zawiesza uprawnień Zamawiającego wynikających z udzielonej </w:t>
      </w:r>
      <w:r w:rsidRPr="00C97D65">
        <w:rPr>
          <w:rFonts w:ascii="Tahoma" w:hAnsi="Tahoma" w:cs="Tahoma"/>
          <w:sz w:val="18"/>
          <w:szCs w:val="18"/>
        </w:rPr>
        <w:t>mu rękojmi za</w:t>
      </w:r>
      <w:r>
        <w:rPr>
          <w:rFonts w:ascii="Tahoma" w:hAnsi="Tahoma" w:cs="Tahoma"/>
          <w:sz w:val="18"/>
          <w:szCs w:val="18"/>
        </w:rPr>
        <w:t xml:space="preserve"> wady.</w:t>
      </w: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rsidR="008E5D47" w:rsidRDefault="008E5D47" w:rsidP="00D66C9B">
      <w:pPr>
        <w:pStyle w:val="ListParagraph"/>
        <w:numPr>
          <w:ilvl w:val="0"/>
          <w:numId w:val="47"/>
        </w:numPr>
        <w:autoSpaceDE w:val="0"/>
        <w:autoSpaceDN w:val="0"/>
        <w:adjustRightInd w:val="0"/>
        <w:spacing w:after="0" w:line="240" w:lineRule="auto"/>
        <w:ind w:left="360"/>
        <w:jc w:val="both"/>
        <w:rPr>
          <w:rFonts w:ascii="Tahoma" w:hAnsi="Tahoma" w:cs="Tahoma"/>
          <w:sz w:val="18"/>
          <w:szCs w:val="18"/>
        </w:rPr>
      </w:pPr>
      <w:r>
        <w:rPr>
          <w:rFonts w:ascii="Tahoma" w:hAnsi="Tahoma" w:cs="Tahoma"/>
          <w:sz w:val="18"/>
          <w:szCs w:val="18"/>
        </w:rPr>
        <w:t>W zakresie nie objętym niniejszym oświadczeniem gwarancyjnym moc wiążącą mają warunki określone w umowie nr DPZ/96/PN/82/16 z dnia _____________ oraz  zastosowanie znajdują obowiązujące przepisy prawa.</w:t>
      </w:r>
    </w:p>
    <w:p w:rsidR="008E5D47" w:rsidRDefault="008E5D47"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8E5D47" w:rsidRDefault="008E5D47" w:rsidP="009A51EF">
      <w:pPr>
        <w:pStyle w:val="Title"/>
        <w:jc w:val="left"/>
        <w:rPr>
          <w:rFonts w:ascii="Tahoma" w:hAnsi="Tahoma" w:cs="Tahoma"/>
          <w:sz w:val="18"/>
          <w:szCs w:val="18"/>
        </w:rPr>
      </w:pPr>
      <w:r>
        <w:rPr>
          <w:rFonts w:ascii="Tahoma" w:hAnsi="Tahoma" w:cs="Tahoma"/>
          <w:sz w:val="18"/>
          <w:szCs w:val="18"/>
        </w:rPr>
        <w:t>Sporządzono w Warszawie, dnia __________ 2016 r.</w:t>
      </w:r>
    </w:p>
    <w:p w:rsidR="008E5D47" w:rsidRDefault="008E5D47"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8E5D47" w:rsidRDefault="008E5D47"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8E5D47" w:rsidRDefault="008E5D47"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8E5D47" w:rsidRDefault="008E5D47"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8E5D47" w:rsidRDefault="008E5D47" w:rsidP="009A51EF">
      <w:pPr>
        <w:pStyle w:val="ListParagraph"/>
        <w:tabs>
          <w:tab w:val="left" w:pos="284"/>
        </w:tabs>
        <w:overflowPunct w:val="0"/>
        <w:autoSpaceDE w:val="0"/>
        <w:autoSpaceDN w:val="0"/>
        <w:adjustRightInd w:val="0"/>
        <w:spacing w:after="0" w:line="240" w:lineRule="auto"/>
        <w:ind w:left="0"/>
        <w:jc w:val="both"/>
        <w:textAlignment w:val="baseline"/>
        <w:rPr>
          <w:rFonts w:ascii="Tahoma" w:hAnsi="Tahoma" w:cs="Tahoma"/>
          <w:sz w:val="18"/>
          <w:szCs w:val="18"/>
        </w:rPr>
      </w:pPr>
    </w:p>
    <w:p w:rsidR="008E5D47" w:rsidRDefault="008E5D47" w:rsidP="009A51EF">
      <w:pPr>
        <w:pStyle w:val="ListParagraph"/>
        <w:tabs>
          <w:tab w:val="left" w:pos="284"/>
        </w:tabs>
        <w:overflowPunct w:val="0"/>
        <w:autoSpaceDE w:val="0"/>
        <w:autoSpaceDN w:val="0"/>
        <w:adjustRightInd w:val="0"/>
        <w:spacing w:after="0" w:line="240" w:lineRule="auto"/>
        <w:ind w:left="0"/>
        <w:textAlignment w:val="baseline"/>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_________________________</w:t>
      </w:r>
    </w:p>
    <w:p w:rsidR="008E5D47" w:rsidRPr="00222BCD" w:rsidRDefault="008E5D47" w:rsidP="009A51EF">
      <w:pPr>
        <w:pStyle w:val="ListParagraph"/>
        <w:tabs>
          <w:tab w:val="left" w:pos="284"/>
        </w:tabs>
        <w:overflowPunct w:val="0"/>
        <w:autoSpaceDE w:val="0"/>
        <w:autoSpaceDN w:val="0"/>
        <w:adjustRightInd w:val="0"/>
        <w:spacing w:after="0" w:line="240" w:lineRule="auto"/>
        <w:ind w:left="0"/>
        <w:textAlignment w:val="baseline"/>
        <w:rPr>
          <w:rFonts w:ascii="Tahoma" w:hAnsi="Tahoma" w:cs="Tahoma"/>
          <w:bCs/>
          <w:sz w:val="18"/>
          <w:szCs w:val="18"/>
        </w:rPr>
      </w:pP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sidRPr="00222BCD">
        <w:rPr>
          <w:rFonts w:ascii="Tahoma" w:hAnsi="Tahoma" w:cs="Tahoma"/>
          <w:bCs/>
          <w:sz w:val="18"/>
          <w:szCs w:val="18"/>
        </w:rPr>
        <w:t xml:space="preserve">    W imieniu Wykonawcy</w:t>
      </w:r>
    </w:p>
    <w:p w:rsidR="008E5D47" w:rsidRPr="00222BCD" w:rsidRDefault="008E5D47" w:rsidP="009A51EF">
      <w:pPr>
        <w:pStyle w:val="Title"/>
        <w:jc w:val="both"/>
        <w:rPr>
          <w:rFonts w:ascii="Tahoma" w:hAnsi="Tahoma" w:cs="Tahoma"/>
          <w:sz w:val="18"/>
          <w:szCs w:val="18"/>
        </w:rPr>
      </w:pPr>
    </w:p>
    <w:p w:rsidR="008E5D47" w:rsidRDefault="008E5D47" w:rsidP="009A51EF">
      <w:pPr>
        <w:pStyle w:val="Title"/>
        <w:jc w:val="both"/>
        <w:rPr>
          <w:rFonts w:ascii="Tahoma" w:hAnsi="Tahoma" w:cs="Tahoma"/>
          <w:sz w:val="18"/>
          <w:szCs w:val="18"/>
        </w:rPr>
      </w:pPr>
    </w:p>
    <w:p w:rsidR="008E5D47" w:rsidRDefault="008E5D47" w:rsidP="009A51EF">
      <w:pPr>
        <w:pStyle w:val="Title"/>
        <w:jc w:val="both"/>
        <w:rPr>
          <w:rFonts w:ascii="Tahoma" w:hAnsi="Tahoma" w:cs="Tahoma"/>
          <w:sz w:val="18"/>
          <w:szCs w:val="18"/>
        </w:rPr>
      </w:pPr>
    </w:p>
    <w:p w:rsidR="008E5D47" w:rsidRDefault="008E5D47" w:rsidP="009A51EF">
      <w:pPr>
        <w:pStyle w:val="Title"/>
        <w:jc w:val="both"/>
        <w:rPr>
          <w:rFonts w:ascii="Tahoma" w:hAnsi="Tahoma" w:cs="Tahoma"/>
          <w:sz w:val="18"/>
          <w:szCs w:val="18"/>
        </w:rPr>
      </w:pPr>
    </w:p>
    <w:p w:rsidR="008E5D47" w:rsidRDefault="008E5D47" w:rsidP="009A51EF">
      <w:pPr>
        <w:pStyle w:val="Title"/>
        <w:jc w:val="both"/>
        <w:rPr>
          <w:rFonts w:ascii="Tahoma" w:hAnsi="Tahoma" w:cs="Tahoma"/>
          <w:sz w:val="18"/>
          <w:szCs w:val="18"/>
        </w:rPr>
      </w:pPr>
    </w:p>
    <w:p w:rsidR="008E5D47" w:rsidRDefault="008E5D47" w:rsidP="009A51EF">
      <w:pPr>
        <w:pStyle w:val="Title"/>
        <w:jc w:val="left"/>
        <w:rPr>
          <w:rFonts w:ascii="Tahoma" w:hAnsi="Tahoma" w:cs="Tahoma"/>
          <w:sz w:val="18"/>
          <w:szCs w:val="18"/>
        </w:rPr>
      </w:pPr>
    </w:p>
    <w:p w:rsidR="008E5D47" w:rsidRDefault="008E5D47" w:rsidP="009A51EF">
      <w:pPr>
        <w:pStyle w:val="Title"/>
        <w:jc w:val="left"/>
        <w:rPr>
          <w:rFonts w:ascii="Tahoma" w:hAnsi="Tahoma" w:cs="Tahoma"/>
          <w:sz w:val="18"/>
          <w:szCs w:val="18"/>
        </w:rPr>
      </w:pPr>
      <w:r>
        <w:rPr>
          <w:rFonts w:ascii="Tahoma" w:hAnsi="Tahoma" w:cs="Tahoma"/>
          <w:sz w:val="18"/>
          <w:szCs w:val="18"/>
        </w:rPr>
        <w:t>Potwierdzam odbiór w imieniu Zamawiającego</w:t>
      </w:r>
    </w:p>
    <w:p w:rsidR="008E5D47" w:rsidRDefault="008E5D47" w:rsidP="009A51EF">
      <w:pPr>
        <w:pStyle w:val="Title"/>
        <w:jc w:val="left"/>
        <w:rPr>
          <w:rFonts w:ascii="Tahoma" w:hAnsi="Tahoma" w:cs="Tahoma"/>
          <w:sz w:val="18"/>
          <w:szCs w:val="18"/>
        </w:rPr>
      </w:pPr>
    </w:p>
    <w:p w:rsidR="008E5D47" w:rsidRDefault="008E5D47" w:rsidP="009A51EF">
      <w:pPr>
        <w:pStyle w:val="Title"/>
        <w:jc w:val="left"/>
        <w:rPr>
          <w:rFonts w:ascii="Tahoma" w:hAnsi="Tahoma" w:cs="Tahoma"/>
          <w:sz w:val="18"/>
          <w:szCs w:val="18"/>
        </w:rPr>
      </w:pPr>
    </w:p>
    <w:p w:rsidR="008E5D47" w:rsidRDefault="008E5D47" w:rsidP="009A51EF">
      <w:pPr>
        <w:pStyle w:val="Title"/>
        <w:jc w:val="left"/>
        <w:rPr>
          <w:rFonts w:ascii="Tahoma" w:hAnsi="Tahoma" w:cs="Tahoma"/>
          <w:sz w:val="18"/>
          <w:szCs w:val="18"/>
        </w:rPr>
      </w:pPr>
      <w:r>
        <w:rPr>
          <w:rFonts w:ascii="Tahoma" w:hAnsi="Tahoma" w:cs="Tahoma"/>
          <w:sz w:val="18"/>
          <w:szCs w:val="18"/>
        </w:rPr>
        <w:t>_________________________________</w:t>
      </w:r>
    </w:p>
    <w:p w:rsidR="008E5D47" w:rsidRDefault="008E5D47" w:rsidP="009A51EF">
      <w:pPr>
        <w:pStyle w:val="Title"/>
        <w:jc w:val="left"/>
        <w:rPr>
          <w:rFonts w:ascii="Tahoma" w:hAnsi="Tahoma" w:cs="Tahoma"/>
          <w:sz w:val="18"/>
          <w:szCs w:val="18"/>
        </w:rPr>
      </w:pPr>
    </w:p>
    <w:p w:rsidR="008E5D47" w:rsidRDefault="008E5D47" w:rsidP="009A51EF">
      <w:pPr>
        <w:pStyle w:val="Title"/>
        <w:jc w:val="left"/>
        <w:rPr>
          <w:rFonts w:ascii="Tahoma" w:hAnsi="Tahoma" w:cs="Tahoma"/>
          <w:sz w:val="18"/>
          <w:szCs w:val="18"/>
        </w:rPr>
      </w:pPr>
      <w:r>
        <w:rPr>
          <w:rFonts w:ascii="Tahoma" w:hAnsi="Tahoma" w:cs="Tahoma"/>
          <w:sz w:val="18"/>
          <w:szCs w:val="18"/>
        </w:rPr>
        <w:t>Warszawa, dnia __________ 2016 r.</w:t>
      </w:r>
    </w:p>
    <w:p w:rsidR="008E5D47" w:rsidRDefault="008E5D47" w:rsidP="009A51EF">
      <w:pPr>
        <w:pStyle w:val="Title"/>
        <w:jc w:val="left"/>
        <w:rPr>
          <w:rFonts w:ascii="Tahoma" w:hAnsi="Tahoma" w:cs="Tahoma"/>
          <w:sz w:val="18"/>
          <w:szCs w:val="18"/>
        </w:rPr>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Pr="00984183"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4214CD">
      <w:pPr>
        <w:pStyle w:val="rozdzia"/>
      </w:pPr>
    </w:p>
    <w:p w:rsidR="008E5D47" w:rsidRDefault="008E5D47" w:rsidP="00767A4E">
      <w:pPr>
        <w:pStyle w:val="Heading1"/>
        <w:jc w:val="center"/>
        <w:rPr>
          <w:rFonts w:ascii="Tahoma" w:hAnsi="Tahoma" w:cs="Tahoma"/>
        </w:rPr>
      </w:pPr>
      <w:bookmarkStart w:id="66" w:name="_Toc460479258"/>
    </w:p>
    <w:p w:rsidR="008E5D47" w:rsidRDefault="008E5D47" w:rsidP="00767A4E">
      <w:pPr>
        <w:pStyle w:val="Heading1"/>
        <w:jc w:val="center"/>
        <w:rPr>
          <w:rFonts w:ascii="Tahoma" w:hAnsi="Tahoma" w:cs="Tahoma"/>
        </w:rPr>
      </w:pPr>
      <w:r w:rsidRPr="00984183">
        <w:rPr>
          <w:rFonts w:ascii="Tahoma" w:hAnsi="Tahoma" w:cs="Tahoma"/>
        </w:rPr>
        <w:t>ROZDZIAŁ V</w:t>
      </w:r>
      <w:bookmarkEnd w:id="66"/>
      <w:r w:rsidRPr="00984183">
        <w:rPr>
          <w:rFonts w:ascii="Tahoma" w:hAnsi="Tahoma" w:cs="Tahoma"/>
        </w:rPr>
        <w:t xml:space="preserve"> </w:t>
      </w:r>
    </w:p>
    <w:p w:rsidR="008E5D47" w:rsidRDefault="008E5D47" w:rsidP="00767A4E">
      <w:pPr>
        <w:pStyle w:val="Heading1"/>
        <w:jc w:val="center"/>
        <w:rPr>
          <w:rFonts w:ascii="Tahoma" w:hAnsi="Tahoma" w:cs="Tahoma"/>
        </w:rPr>
      </w:pPr>
      <w:bookmarkStart w:id="67" w:name="_Toc460479259"/>
      <w:r w:rsidRPr="00984183">
        <w:rPr>
          <w:rFonts w:ascii="Tahoma" w:hAnsi="Tahoma" w:cs="Tahoma"/>
        </w:rPr>
        <w:t>Opis Przedmiotu Zamówienia</w:t>
      </w:r>
      <w:bookmarkEnd w:id="67"/>
    </w:p>
    <w:p w:rsidR="008E5D47" w:rsidRPr="00BF149D" w:rsidRDefault="008E5D47" w:rsidP="00BF149D">
      <w:pPr>
        <w:rPr>
          <w:color w:val="FF0000"/>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r w:rsidRPr="00A8422B">
        <w:rPr>
          <w:rFonts w:ascii="Tahoma" w:hAnsi="Tahoma" w:cs="Tahoma"/>
        </w:rPr>
        <w:t>(znajduje się w oddzielnym pliku)</w:t>
      </w: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8E5D47" w:rsidRPr="00984183" w:rsidRDefault="008E5D47" w:rsidP="00A8422B">
      <w:pPr>
        <w:rPr>
          <w:rFonts w:ascii="Tahoma" w:hAnsi="Tahoma" w:cs="Tahoma"/>
          <w:sz w:val="18"/>
          <w:szCs w:val="18"/>
        </w:rPr>
      </w:pPr>
      <w:r w:rsidRPr="00984183">
        <w:br/>
      </w:r>
    </w:p>
    <w:sectPr w:rsidR="008E5D47" w:rsidRPr="00984183" w:rsidSect="00767A4E">
      <w:headerReference w:type="even" r:id="rId18"/>
      <w:headerReference w:type="default" r:id="rId19"/>
      <w:footerReference w:type="even" r:id="rId20"/>
      <w:footerReference w:type="default" r:id="rId21"/>
      <w:pgSz w:w="12240" w:h="15840" w:code="1"/>
      <w:pgMar w:top="1418" w:right="1418" w:bottom="1418" w:left="1418" w:header="709" w:footer="709" w:gutter="0"/>
      <w:cols w:space="708"/>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47" w:rsidRDefault="008E5D47">
      <w:r>
        <w:separator/>
      </w:r>
    </w:p>
  </w:endnote>
  <w:endnote w:type="continuationSeparator" w:id="0">
    <w:p w:rsidR="008E5D47" w:rsidRDefault="008E5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47" w:rsidRDefault="008E5D47" w:rsidP="00BA74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D47" w:rsidRDefault="008E5D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47" w:rsidRPr="00011869" w:rsidRDefault="008E5D47" w:rsidP="00BA7431">
    <w:pPr>
      <w:pStyle w:val="Footer"/>
      <w:framePr w:wrap="around" w:vAnchor="text" w:hAnchor="margin" w:xAlign="right" w:y="1"/>
      <w:rPr>
        <w:rStyle w:val="PageNumber"/>
        <w:rFonts w:ascii="Tahoma" w:hAnsi="Tahoma" w:cs="Tahoma"/>
        <w:sz w:val="16"/>
        <w:szCs w:val="16"/>
      </w:rPr>
    </w:pPr>
    <w:r w:rsidRPr="00011869">
      <w:rPr>
        <w:rStyle w:val="PageNumber"/>
        <w:rFonts w:ascii="Tahoma" w:hAnsi="Tahoma" w:cs="Tahoma"/>
        <w:sz w:val="16"/>
        <w:szCs w:val="16"/>
      </w:rPr>
      <w:fldChar w:fldCharType="begin"/>
    </w:r>
    <w:r w:rsidRPr="00011869">
      <w:rPr>
        <w:rStyle w:val="PageNumber"/>
        <w:rFonts w:ascii="Tahoma" w:hAnsi="Tahoma" w:cs="Tahoma"/>
        <w:sz w:val="16"/>
        <w:szCs w:val="16"/>
      </w:rPr>
      <w:instrText xml:space="preserve">PAGE  </w:instrText>
    </w:r>
    <w:r w:rsidRPr="00011869">
      <w:rPr>
        <w:rStyle w:val="PageNumber"/>
        <w:rFonts w:ascii="Tahoma" w:hAnsi="Tahoma" w:cs="Tahoma"/>
        <w:sz w:val="16"/>
        <w:szCs w:val="16"/>
      </w:rPr>
      <w:fldChar w:fldCharType="separate"/>
    </w:r>
    <w:r>
      <w:rPr>
        <w:rStyle w:val="PageNumber"/>
        <w:rFonts w:ascii="Tahoma" w:hAnsi="Tahoma" w:cs="Tahoma"/>
        <w:noProof/>
        <w:sz w:val="16"/>
        <w:szCs w:val="16"/>
      </w:rPr>
      <w:t>2</w:t>
    </w:r>
    <w:r w:rsidRPr="00011869">
      <w:rPr>
        <w:rStyle w:val="PageNumber"/>
        <w:rFonts w:ascii="Tahoma" w:hAnsi="Tahoma" w:cs="Tahoma"/>
        <w:sz w:val="16"/>
        <w:szCs w:val="16"/>
      </w:rPr>
      <w:fldChar w:fldCharType="end"/>
    </w:r>
  </w:p>
  <w:p w:rsidR="008E5D47" w:rsidRPr="00BA7431" w:rsidRDefault="008E5D47" w:rsidP="003D3E3A">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47" w:rsidRDefault="008E5D47">
      <w:r>
        <w:separator/>
      </w:r>
    </w:p>
  </w:footnote>
  <w:footnote w:type="continuationSeparator" w:id="0">
    <w:p w:rsidR="008E5D47" w:rsidRDefault="008E5D47">
      <w:r>
        <w:continuationSeparator/>
      </w:r>
    </w:p>
  </w:footnote>
  <w:footnote w:id="1">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8E5D47" w:rsidRPr="003B6373" w:rsidRDefault="008E5D47" w:rsidP="0070538C">
      <w:pPr>
        <w:pStyle w:val="FootnoteText"/>
        <w:rPr>
          <w:rStyle w:val="DeltaViewInsertion"/>
          <w:rFonts w:ascii="Arial" w:hAnsi="Arial" w:cs="Arial"/>
          <w:b w:val="0"/>
          <w:i w:val="0"/>
          <w:sz w:val="16"/>
          <w:szCs w:val="16"/>
        </w:rPr>
      </w:pPr>
      <w:r w:rsidRPr="003B6373">
        <w:rPr>
          <w:rStyle w:val="FootnoteReference"/>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E5D47" w:rsidRPr="003B6373" w:rsidRDefault="008E5D47" w:rsidP="0070538C">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8E5D47" w:rsidRPr="003B6373" w:rsidRDefault="008E5D47" w:rsidP="0070538C">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8E5D47" w:rsidRDefault="008E5D47" w:rsidP="0070538C">
      <w:pPr>
        <w:pStyle w:val="FootnoteText"/>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ogłoszenie o zamówieniu, pkt III.1.5.</w:t>
      </w:r>
    </w:p>
  </w:footnote>
  <w:footnote w:id="9">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8" w:name="_DV_C939"/>
      <w:r w:rsidRPr="003B6373">
        <w:rPr>
          <w:rFonts w:ascii="Arial" w:hAnsi="Arial" w:cs="Arial"/>
          <w:sz w:val="16"/>
          <w:szCs w:val="16"/>
        </w:rPr>
        <w:t>osób</w:t>
      </w:r>
      <w:bookmarkEnd w:id="48"/>
      <w:r w:rsidRPr="003B6373">
        <w:rPr>
          <w:rFonts w:ascii="Arial" w:hAnsi="Arial" w:cs="Arial"/>
          <w:sz w:val="16"/>
          <w:szCs w:val="16"/>
        </w:rPr>
        <w:t xml:space="preserve"> niepełnosprawnych lub defaworyzowanych.</w:t>
      </w:r>
    </w:p>
  </w:footnote>
  <w:footnote w:id="10">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art. 57 ust. 4 dyrektywy 2014/24/WE.</w:t>
      </w:r>
    </w:p>
  </w:footnote>
  <w:footnote w:id="26">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36">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37">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E5D47" w:rsidRDefault="008E5D47" w:rsidP="0070538C">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47" w:rsidRDefault="008E5D47" w:rsidP="00AE7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8E5D47" w:rsidRDefault="008E5D47" w:rsidP="00AE79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D47" w:rsidRPr="006355C6" w:rsidRDefault="008E5D47" w:rsidP="00BC388B">
    <w:pPr>
      <w:pStyle w:val="Footer"/>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B2102F">
      <w:rPr>
        <w:rFonts w:ascii="Tahoma" w:hAnsi="Tahoma" w:cs="Tahoma"/>
        <w:sz w:val="16"/>
        <w:szCs w:val="16"/>
      </w:rPr>
      <w:t>/96/PN/82/16</w:t>
    </w:r>
  </w:p>
  <w:p w:rsidR="008E5D47" w:rsidRPr="00B67D42" w:rsidRDefault="008E5D47"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8E5D47" w:rsidRPr="002D02FC" w:rsidRDefault="008E5D47"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8E5D47" w:rsidRPr="00931291" w:rsidRDefault="008E5D47" w:rsidP="00BC388B">
    <w:pPr>
      <w:pStyle w:val="Header"/>
      <w:framePr w:wrap="auto" w:vAnchor="text" w:hAnchor="page" w:x="1659" w:y="-228"/>
      <w:jc w:val="center"/>
      <w:rPr>
        <w:rFonts w:ascii="Tahoma" w:hAnsi="Tahoma" w:cs="Tahoma"/>
        <w:bCs/>
        <w:sz w:val="16"/>
        <w:szCs w:val="16"/>
        <w:lang w:val="en-US"/>
      </w:rPr>
    </w:pPr>
    <w:hyperlink r:id="rId1" w:history="1">
      <w:r w:rsidRPr="00CA6DF5">
        <w:rPr>
          <w:rStyle w:val="Hyperlink"/>
          <w:rFonts w:ascii="Tahoma" w:hAnsi="Tahoma" w:cs="Tahoma"/>
          <w:sz w:val="16"/>
          <w:szCs w:val="16"/>
          <w:lang w:val="de-DE"/>
        </w:rPr>
        <w:t>http://www.zdm.waw.pl</w:t>
      </w:r>
    </w:hyperlink>
    <w:r w:rsidRPr="00CA6DF5">
      <w:rPr>
        <w:rFonts w:ascii="Tahoma" w:hAnsi="Tahoma" w:cs="Tahoma"/>
        <w:sz w:val="16"/>
        <w:szCs w:val="16"/>
        <w:lang w:val="de-DE"/>
      </w:rPr>
      <w:t xml:space="preserve"> e-mail: </w:t>
    </w:r>
    <w:hyperlink r:id="rId2" w:history="1">
      <w:r>
        <w:rPr>
          <w:rStyle w:val="Hyperlink"/>
          <w:rFonts w:ascii="Tahoma" w:hAnsi="Tahoma" w:cs="Tahoma"/>
          <w:sz w:val="16"/>
          <w:szCs w:val="16"/>
          <w:lang w:val="de-DE"/>
        </w:rPr>
        <w:t>zzp</w:t>
      </w:r>
      <w:r w:rsidRPr="00CA6DF5">
        <w:rPr>
          <w:rStyle w:val="Hyperlink"/>
          <w:rFonts w:ascii="Tahoma" w:hAnsi="Tahoma" w:cs="Tahoma"/>
          <w:sz w:val="16"/>
          <w:szCs w:val="16"/>
          <w:lang w:val="de-DE"/>
        </w:rPr>
        <w:t>@zdm.waw.pl</w:t>
      </w:r>
    </w:hyperlink>
  </w:p>
  <w:p w:rsidR="008E5D47" w:rsidRPr="00931291" w:rsidRDefault="008E5D47" w:rsidP="00095BDE">
    <w:pPr>
      <w:pStyle w:val="Header"/>
      <w:framePr w:wrap="auto" w:vAnchor="text" w:hAnchor="page" w:x="1659" w:y="-228"/>
      <w:ind w:right="360"/>
      <w:jc w:val="center"/>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8A4DD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20047FE"/>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7F32A6C"/>
    <w:multiLevelType w:val="multilevel"/>
    <w:tmpl w:val="BB821F92"/>
    <w:lvl w:ilvl="0">
      <w:start w:val="16"/>
      <w:numFmt w:val="decimal"/>
      <w:lvlText w:val="%1."/>
      <w:lvlJc w:val="left"/>
      <w:pPr>
        <w:tabs>
          <w:tab w:val="num" w:pos="0"/>
        </w:tabs>
        <w:ind w:left="360" w:hanging="360"/>
      </w:pPr>
      <w:rPr>
        <w:rFonts w:cs="Times New Roman" w:hint="default"/>
      </w:rPr>
    </w:lvl>
    <w:lvl w:ilvl="1">
      <w:start w:val="2"/>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9">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1">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2">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034A6C"/>
    <w:multiLevelType w:val="multilevel"/>
    <w:tmpl w:val="99F24A02"/>
    <w:lvl w:ilvl="0">
      <w:start w:val="1"/>
      <w:numFmt w:val="decimal"/>
      <w:pStyle w:val="Heading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15">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9">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4">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A542E8C"/>
    <w:multiLevelType w:val="multilevel"/>
    <w:tmpl w:val="460A59D2"/>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6">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59625E7F"/>
    <w:multiLevelType w:val="hybridMultilevel"/>
    <w:tmpl w:val="B6FA0E4A"/>
    <w:lvl w:ilvl="0" w:tplc="99BEB712">
      <w:start w:val="3"/>
      <w:numFmt w:val="lowerLetter"/>
      <w:lvlText w:val="%1."/>
      <w:lvlJc w:val="left"/>
      <w:pPr>
        <w:tabs>
          <w:tab w:val="num" w:pos="75"/>
        </w:tabs>
        <w:ind w:left="75" w:hanging="435"/>
      </w:pPr>
      <w:rPr>
        <w:rFonts w:ascii="Tahoma" w:hAnsi="Tahoma" w:cs="Tahoma" w:hint="default"/>
        <w:b/>
        <w:sz w:val="18"/>
        <w:szCs w:val="18"/>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8">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9">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0">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1">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32">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3">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4">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3CE6FC6"/>
    <w:multiLevelType w:val="hybridMultilevel"/>
    <w:tmpl w:val="C09CBC9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68700238">
      <w:start w:val="1"/>
      <w:numFmt w:val="decimal"/>
      <w:lvlText w:val="%7."/>
      <w:lvlJc w:val="left"/>
      <w:pPr>
        <w:ind w:left="5040" w:hanging="360"/>
      </w:pPr>
      <w:rPr>
        <w:rFonts w:ascii="Tahoma" w:eastAsia="Times New Roman" w:hAnsi="Tahoma"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8E661A5"/>
    <w:multiLevelType w:val="hybridMultilevel"/>
    <w:tmpl w:val="05EED564"/>
    <w:lvl w:ilvl="0" w:tplc="D6D8C9FE">
      <w:start w:val="1"/>
      <w:numFmt w:val="lowerLetter"/>
      <w:lvlText w:val="%1."/>
      <w:lvlJc w:val="left"/>
      <w:pPr>
        <w:tabs>
          <w:tab w:val="num" w:pos="135"/>
        </w:tabs>
        <w:ind w:left="135" w:hanging="495"/>
      </w:pPr>
      <w:rPr>
        <w:rFonts w:cs="Times New Roman" w:hint="default"/>
        <w:b/>
        <w:u w:val="none"/>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3"/>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4"/>
  </w:num>
  <w:num w:numId="26">
    <w:abstractNumId w:val="15"/>
  </w:num>
  <w:num w:numId="27">
    <w:abstractNumId w:val="25"/>
  </w:num>
  <w:num w:numId="28">
    <w:abstractNumId w:val="33"/>
  </w:num>
  <w:num w:numId="29">
    <w:abstractNumId w:val="32"/>
  </w:num>
  <w:num w:numId="30">
    <w:abstractNumId w:val="18"/>
  </w:num>
  <w:num w:numId="31">
    <w:abstractNumId w:val="19"/>
  </w:num>
  <w:num w:numId="32">
    <w:abstractNumId w:val="36"/>
  </w:num>
  <w:num w:numId="33">
    <w:abstractNumId w:val="12"/>
  </w:num>
  <w:num w:numId="34">
    <w:abstractNumId w:val="20"/>
  </w:num>
  <w:num w:numId="35">
    <w:abstractNumId w:val="26"/>
  </w:num>
  <w:num w:numId="36">
    <w:abstractNumId w:val="34"/>
  </w:num>
  <w:num w:numId="37">
    <w:abstractNumId w:val="22"/>
  </w:num>
  <w:num w:numId="38">
    <w:abstractNumId w:val="21"/>
  </w:num>
  <w:num w:numId="39">
    <w:abstractNumId w:val="28"/>
  </w:num>
  <w:num w:numId="40">
    <w:abstractNumId w:val="23"/>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8"/>
  </w:num>
  <w:num w:numId="44">
    <w:abstractNumId w:val="10"/>
  </w:num>
  <w:num w:numId="45">
    <w:abstractNumId w:val="30"/>
  </w:num>
  <w:num w:numId="46">
    <w:abstractNumId w:val="29"/>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6B6"/>
    <w:rsid w:val="0000004D"/>
    <w:rsid w:val="00000979"/>
    <w:rsid w:val="00000A67"/>
    <w:rsid w:val="00000A83"/>
    <w:rsid w:val="00000F01"/>
    <w:rsid w:val="00001566"/>
    <w:rsid w:val="000017C9"/>
    <w:rsid w:val="00001841"/>
    <w:rsid w:val="00001AC6"/>
    <w:rsid w:val="00002206"/>
    <w:rsid w:val="0000222D"/>
    <w:rsid w:val="00002BF8"/>
    <w:rsid w:val="00002C20"/>
    <w:rsid w:val="000033F5"/>
    <w:rsid w:val="00003B92"/>
    <w:rsid w:val="0000492B"/>
    <w:rsid w:val="00004A84"/>
    <w:rsid w:val="00004CAA"/>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3FA"/>
    <w:rsid w:val="000125D2"/>
    <w:rsid w:val="00012A2D"/>
    <w:rsid w:val="00012C0E"/>
    <w:rsid w:val="00013310"/>
    <w:rsid w:val="000138F5"/>
    <w:rsid w:val="00013B4F"/>
    <w:rsid w:val="00013F90"/>
    <w:rsid w:val="00014DC5"/>
    <w:rsid w:val="00014EF3"/>
    <w:rsid w:val="00015AE3"/>
    <w:rsid w:val="00015E75"/>
    <w:rsid w:val="000162F8"/>
    <w:rsid w:val="000169B1"/>
    <w:rsid w:val="00020CA7"/>
    <w:rsid w:val="00020CEA"/>
    <w:rsid w:val="00020F6B"/>
    <w:rsid w:val="00021055"/>
    <w:rsid w:val="00021567"/>
    <w:rsid w:val="00021875"/>
    <w:rsid w:val="000218E9"/>
    <w:rsid w:val="00022228"/>
    <w:rsid w:val="00023CDC"/>
    <w:rsid w:val="00023FBD"/>
    <w:rsid w:val="000240B9"/>
    <w:rsid w:val="000242B6"/>
    <w:rsid w:val="0002442A"/>
    <w:rsid w:val="00024957"/>
    <w:rsid w:val="00024C83"/>
    <w:rsid w:val="00024CBB"/>
    <w:rsid w:val="000252AF"/>
    <w:rsid w:val="000256A8"/>
    <w:rsid w:val="00025C8D"/>
    <w:rsid w:val="00025DC1"/>
    <w:rsid w:val="00027ED1"/>
    <w:rsid w:val="000307A0"/>
    <w:rsid w:val="00030993"/>
    <w:rsid w:val="0003149F"/>
    <w:rsid w:val="000314FE"/>
    <w:rsid w:val="00031526"/>
    <w:rsid w:val="00031B35"/>
    <w:rsid w:val="000326C8"/>
    <w:rsid w:val="00032B35"/>
    <w:rsid w:val="0003372B"/>
    <w:rsid w:val="00033AE4"/>
    <w:rsid w:val="00034473"/>
    <w:rsid w:val="00035636"/>
    <w:rsid w:val="000356CB"/>
    <w:rsid w:val="00036541"/>
    <w:rsid w:val="0003697D"/>
    <w:rsid w:val="00036DE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4E0"/>
    <w:rsid w:val="00044618"/>
    <w:rsid w:val="00044794"/>
    <w:rsid w:val="00044926"/>
    <w:rsid w:val="0004543E"/>
    <w:rsid w:val="00046460"/>
    <w:rsid w:val="00046595"/>
    <w:rsid w:val="0004661D"/>
    <w:rsid w:val="00046FC7"/>
    <w:rsid w:val="00047216"/>
    <w:rsid w:val="00047251"/>
    <w:rsid w:val="000475D8"/>
    <w:rsid w:val="000475F1"/>
    <w:rsid w:val="000477B1"/>
    <w:rsid w:val="000508EC"/>
    <w:rsid w:val="00050CA8"/>
    <w:rsid w:val="000510D1"/>
    <w:rsid w:val="00051635"/>
    <w:rsid w:val="00051A83"/>
    <w:rsid w:val="00051DC4"/>
    <w:rsid w:val="000521DD"/>
    <w:rsid w:val="0005247A"/>
    <w:rsid w:val="00052BF0"/>
    <w:rsid w:val="00052EE7"/>
    <w:rsid w:val="0005352A"/>
    <w:rsid w:val="000538E5"/>
    <w:rsid w:val="000545C4"/>
    <w:rsid w:val="00054680"/>
    <w:rsid w:val="000549C4"/>
    <w:rsid w:val="00056B05"/>
    <w:rsid w:val="00056D7E"/>
    <w:rsid w:val="00056E43"/>
    <w:rsid w:val="00057012"/>
    <w:rsid w:val="00057033"/>
    <w:rsid w:val="00057AFC"/>
    <w:rsid w:val="00057B58"/>
    <w:rsid w:val="0006030F"/>
    <w:rsid w:val="0006077D"/>
    <w:rsid w:val="00060DBA"/>
    <w:rsid w:val="000612B5"/>
    <w:rsid w:val="000613EB"/>
    <w:rsid w:val="0006147C"/>
    <w:rsid w:val="000614D2"/>
    <w:rsid w:val="0006201F"/>
    <w:rsid w:val="000620DF"/>
    <w:rsid w:val="00062E46"/>
    <w:rsid w:val="000646A4"/>
    <w:rsid w:val="00064932"/>
    <w:rsid w:val="000659F3"/>
    <w:rsid w:val="00065DE2"/>
    <w:rsid w:val="0006678D"/>
    <w:rsid w:val="00066F61"/>
    <w:rsid w:val="000678AA"/>
    <w:rsid w:val="00067ACA"/>
    <w:rsid w:val="000705C6"/>
    <w:rsid w:val="000721BC"/>
    <w:rsid w:val="00072418"/>
    <w:rsid w:val="0007259A"/>
    <w:rsid w:val="000727D6"/>
    <w:rsid w:val="00072FD4"/>
    <w:rsid w:val="00072FEA"/>
    <w:rsid w:val="00073245"/>
    <w:rsid w:val="000737D6"/>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931"/>
    <w:rsid w:val="00082148"/>
    <w:rsid w:val="000825B2"/>
    <w:rsid w:val="00083096"/>
    <w:rsid w:val="000832B9"/>
    <w:rsid w:val="000838E5"/>
    <w:rsid w:val="0008470F"/>
    <w:rsid w:val="000849BB"/>
    <w:rsid w:val="000852A9"/>
    <w:rsid w:val="00085858"/>
    <w:rsid w:val="000865B0"/>
    <w:rsid w:val="00086FDE"/>
    <w:rsid w:val="000871E0"/>
    <w:rsid w:val="00087382"/>
    <w:rsid w:val="000875D8"/>
    <w:rsid w:val="0009023F"/>
    <w:rsid w:val="000906DA"/>
    <w:rsid w:val="00090AEF"/>
    <w:rsid w:val="00090EBA"/>
    <w:rsid w:val="0009132F"/>
    <w:rsid w:val="00091C36"/>
    <w:rsid w:val="0009247C"/>
    <w:rsid w:val="000924EF"/>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1D3D"/>
    <w:rsid w:val="000A2F10"/>
    <w:rsid w:val="000A39E0"/>
    <w:rsid w:val="000A3AA0"/>
    <w:rsid w:val="000A3B94"/>
    <w:rsid w:val="000A3C7C"/>
    <w:rsid w:val="000A4BF8"/>
    <w:rsid w:val="000A5F7E"/>
    <w:rsid w:val="000A62C7"/>
    <w:rsid w:val="000A7306"/>
    <w:rsid w:val="000A7BEF"/>
    <w:rsid w:val="000A7C5B"/>
    <w:rsid w:val="000B00CD"/>
    <w:rsid w:val="000B06F2"/>
    <w:rsid w:val="000B116D"/>
    <w:rsid w:val="000B11B8"/>
    <w:rsid w:val="000B183D"/>
    <w:rsid w:val="000B1E0E"/>
    <w:rsid w:val="000B265D"/>
    <w:rsid w:val="000B34F3"/>
    <w:rsid w:val="000B3A36"/>
    <w:rsid w:val="000B3C3E"/>
    <w:rsid w:val="000B3FCB"/>
    <w:rsid w:val="000B483A"/>
    <w:rsid w:val="000B4EBB"/>
    <w:rsid w:val="000B4F07"/>
    <w:rsid w:val="000B6084"/>
    <w:rsid w:val="000B6299"/>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C45"/>
    <w:rsid w:val="000C5E2E"/>
    <w:rsid w:val="000C64E0"/>
    <w:rsid w:val="000C678B"/>
    <w:rsid w:val="000C6A2B"/>
    <w:rsid w:val="000C6AE4"/>
    <w:rsid w:val="000C7267"/>
    <w:rsid w:val="000C7572"/>
    <w:rsid w:val="000C767B"/>
    <w:rsid w:val="000C7AD9"/>
    <w:rsid w:val="000C7C5C"/>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9EB"/>
    <w:rsid w:val="000D4C25"/>
    <w:rsid w:val="000D4F7C"/>
    <w:rsid w:val="000D5486"/>
    <w:rsid w:val="000D5559"/>
    <w:rsid w:val="000D5AC3"/>
    <w:rsid w:val="000D5F05"/>
    <w:rsid w:val="000E0116"/>
    <w:rsid w:val="000E0314"/>
    <w:rsid w:val="000E0651"/>
    <w:rsid w:val="000E069F"/>
    <w:rsid w:val="000E09F0"/>
    <w:rsid w:val="000E0BF5"/>
    <w:rsid w:val="000E1450"/>
    <w:rsid w:val="000E292E"/>
    <w:rsid w:val="000E2A92"/>
    <w:rsid w:val="000E2EB8"/>
    <w:rsid w:val="000E344E"/>
    <w:rsid w:val="000E3CC4"/>
    <w:rsid w:val="000E4840"/>
    <w:rsid w:val="000E49D7"/>
    <w:rsid w:val="000E4A79"/>
    <w:rsid w:val="000E5218"/>
    <w:rsid w:val="000E57A0"/>
    <w:rsid w:val="000E59CA"/>
    <w:rsid w:val="000E6238"/>
    <w:rsid w:val="000E64B1"/>
    <w:rsid w:val="000E6714"/>
    <w:rsid w:val="000E6740"/>
    <w:rsid w:val="000E68A7"/>
    <w:rsid w:val="000E70A8"/>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7"/>
    <w:rsid w:val="001006AC"/>
    <w:rsid w:val="00100810"/>
    <w:rsid w:val="00101672"/>
    <w:rsid w:val="00101AC8"/>
    <w:rsid w:val="00101E13"/>
    <w:rsid w:val="00101E1C"/>
    <w:rsid w:val="0010202C"/>
    <w:rsid w:val="0010273A"/>
    <w:rsid w:val="0010285F"/>
    <w:rsid w:val="00102BE2"/>
    <w:rsid w:val="00102DDB"/>
    <w:rsid w:val="001033C2"/>
    <w:rsid w:val="00103520"/>
    <w:rsid w:val="001037F6"/>
    <w:rsid w:val="00103DA7"/>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2F6F"/>
    <w:rsid w:val="001130CD"/>
    <w:rsid w:val="00113A53"/>
    <w:rsid w:val="00113D8A"/>
    <w:rsid w:val="001140EF"/>
    <w:rsid w:val="0011413A"/>
    <w:rsid w:val="00114B74"/>
    <w:rsid w:val="001154D2"/>
    <w:rsid w:val="00115D3E"/>
    <w:rsid w:val="00115FB6"/>
    <w:rsid w:val="00116543"/>
    <w:rsid w:val="00116567"/>
    <w:rsid w:val="001167DA"/>
    <w:rsid w:val="001171A7"/>
    <w:rsid w:val="00120B9E"/>
    <w:rsid w:val="00120D06"/>
    <w:rsid w:val="001210E9"/>
    <w:rsid w:val="001213E4"/>
    <w:rsid w:val="00122529"/>
    <w:rsid w:val="00122B63"/>
    <w:rsid w:val="00122E9A"/>
    <w:rsid w:val="00123855"/>
    <w:rsid w:val="00123DF1"/>
    <w:rsid w:val="00124269"/>
    <w:rsid w:val="001243C5"/>
    <w:rsid w:val="00124FED"/>
    <w:rsid w:val="00125055"/>
    <w:rsid w:val="001258FD"/>
    <w:rsid w:val="00125AE7"/>
    <w:rsid w:val="001261BB"/>
    <w:rsid w:val="001261DE"/>
    <w:rsid w:val="00126378"/>
    <w:rsid w:val="001263E0"/>
    <w:rsid w:val="001268FD"/>
    <w:rsid w:val="00127D50"/>
    <w:rsid w:val="00127E2C"/>
    <w:rsid w:val="00132736"/>
    <w:rsid w:val="00132E62"/>
    <w:rsid w:val="0013300B"/>
    <w:rsid w:val="00133D51"/>
    <w:rsid w:val="00133DC1"/>
    <w:rsid w:val="00133F88"/>
    <w:rsid w:val="00133FB9"/>
    <w:rsid w:val="0013410F"/>
    <w:rsid w:val="0013438B"/>
    <w:rsid w:val="00134703"/>
    <w:rsid w:val="00134DFA"/>
    <w:rsid w:val="00134E09"/>
    <w:rsid w:val="00135393"/>
    <w:rsid w:val="00135B5C"/>
    <w:rsid w:val="00135CBA"/>
    <w:rsid w:val="00136886"/>
    <w:rsid w:val="00136A60"/>
    <w:rsid w:val="00136C42"/>
    <w:rsid w:val="00136F08"/>
    <w:rsid w:val="00137465"/>
    <w:rsid w:val="00137EDF"/>
    <w:rsid w:val="00137F10"/>
    <w:rsid w:val="00140091"/>
    <w:rsid w:val="00140435"/>
    <w:rsid w:val="00140B49"/>
    <w:rsid w:val="00140F5E"/>
    <w:rsid w:val="00141221"/>
    <w:rsid w:val="00141E62"/>
    <w:rsid w:val="00142463"/>
    <w:rsid w:val="00142570"/>
    <w:rsid w:val="00142590"/>
    <w:rsid w:val="00143208"/>
    <w:rsid w:val="001433FE"/>
    <w:rsid w:val="0014369E"/>
    <w:rsid w:val="001437D9"/>
    <w:rsid w:val="00143A78"/>
    <w:rsid w:val="0014458A"/>
    <w:rsid w:val="0014458B"/>
    <w:rsid w:val="001448FB"/>
    <w:rsid w:val="00146353"/>
    <w:rsid w:val="00146651"/>
    <w:rsid w:val="0014763E"/>
    <w:rsid w:val="00147D72"/>
    <w:rsid w:val="001504BC"/>
    <w:rsid w:val="00150B39"/>
    <w:rsid w:val="00151165"/>
    <w:rsid w:val="0015139A"/>
    <w:rsid w:val="00151613"/>
    <w:rsid w:val="001518A4"/>
    <w:rsid w:val="00151A7C"/>
    <w:rsid w:val="00151B53"/>
    <w:rsid w:val="001524E9"/>
    <w:rsid w:val="001528B1"/>
    <w:rsid w:val="001528F6"/>
    <w:rsid w:val="00153013"/>
    <w:rsid w:val="00153388"/>
    <w:rsid w:val="0015370B"/>
    <w:rsid w:val="001541EC"/>
    <w:rsid w:val="001549AF"/>
    <w:rsid w:val="00154C85"/>
    <w:rsid w:val="00154DF7"/>
    <w:rsid w:val="00154EB9"/>
    <w:rsid w:val="00154EFF"/>
    <w:rsid w:val="00155CCE"/>
    <w:rsid w:val="00156580"/>
    <w:rsid w:val="00156660"/>
    <w:rsid w:val="00156D6A"/>
    <w:rsid w:val="00156FD7"/>
    <w:rsid w:val="00157182"/>
    <w:rsid w:val="001574AD"/>
    <w:rsid w:val="00160631"/>
    <w:rsid w:val="0016086E"/>
    <w:rsid w:val="00160D3C"/>
    <w:rsid w:val="00161075"/>
    <w:rsid w:val="00161177"/>
    <w:rsid w:val="001617A0"/>
    <w:rsid w:val="00161C8F"/>
    <w:rsid w:val="00161D0F"/>
    <w:rsid w:val="00161F68"/>
    <w:rsid w:val="00162602"/>
    <w:rsid w:val="0016322A"/>
    <w:rsid w:val="00163529"/>
    <w:rsid w:val="0016375F"/>
    <w:rsid w:val="001637FA"/>
    <w:rsid w:val="00163CA4"/>
    <w:rsid w:val="00163D96"/>
    <w:rsid w:val="001641D3"/>
    <w:rsid w:val="00164661"/>
    <w:rsid w:val="00164B04"/>
    <w:rsid w:val="0016528A"/>
    <w:rsid w:val="0016529D"/>
    <w:rsid w:val="0016541C"/>
    <w:rsid w:val="00165B7E"/>
    <w:rsid w:val="00166654"/>
    <w:rsid w:val="00167102"/>
    <w:rsid w:val="00167304"/>
    <w:rsid w:val="001675CA"/>
    <w:rsid w:val="00167918"/>
    <w:rsid w:val="00167E12"/>
    <w:rsid w:val="0017165F"/>
    <w:rsid w:val="00171DBA"/>
    <w:rsid w:val="00171E68"/>
    <w:rsid w:val="001721D0"/>
    <w:rsid w:val="00173ABB"/>
    <w:rsid w:val="00173AEE"/>
    <w:rsid w:val="00173FC5"/>
    <w:rsid w:val="0017437C"/>
    <w:rsid w:val="001744E0"/>
    <w:rsid w:val="00174552"/>
    <w:rsid w:val="00174829"/>
    <w:rsid w:val="001748AD"/>
    <w:rsid w:val="001748C5"/>
    <w:rsid w:val="00175A7F"/>
    <w:rsid w:val="001762F3"/>
    <w:rsid w:val="00176DFD"/>
    <w:rsid w:val="00176EFD"/>
    <w:rsid w:val="00177294"/>
    <w:rsid w:val="001774DD"/>
    <w:rsid w:val="001776B9"/>
    <w:rsid w:val="0017785F"/>
    <w:rsid w:val="00177A78"/>
    <w:rsid w:val="0018061A"/>
    <w:rsid w:val="00180F18"/>
    <w:rsid w:val="00181274"/>
    <w:rsid w:val="00181687"/>
    <w:rsid w:val="001816EC"/>
    <w:rsid w:val="00182551"/>
    <w:rsid w:val="0018292D"/>
    <w:rsid w:val="00182F2D"/>
    <w:rsid w:val="001830D1"/>
    <w:rsid w:val="00183B30"/>
    <w:rsid w:val="00183B7D"/>
    <w:rsid w:val="0018408D"/>
    <w:rsid w:val="00184A91"/>
    <w:rsid w:val="00184FE5"/>
    <w:rsid w:val="001850C3"/>
    <w:rsid w:val="00185F06"/>
    <w:rsid w:val="0018630E"/>
    <w:rsid w:val="00186EAA"/>
    <w:rsid w:val="00186EBA"/>
    <w:rsid w:val="00187138"/>
    <w:rsid w:val="00187E9A"/>
    <w:rsid w:val="00187F18"/>
    <w:rsid w:val="00187FF1"/>
    <w:rsid w:val="001901D7"/>
    <w:rsid w:val="00190D6E"/>
    <w:rsid w:val="00190EB0"/>
    <w:rsid w:val="001916BB"/>
    <w:rsid w:val="00191804"/>
    <w:rsid w:val="00191823"/>
    <w:rsid w:val="00192732"/>
    <w:rsid w:val="00192FF6"/>
    <w:rsid w:val="00193615"/>
    <w:rsid w:val="00193952"/>
    <w:rsid w:val="00193E01"/>
    <w:rsid w:val="00194138"/>
    <w:rsid w:val="00194ABE"/>
    <w:rsid w:val="00194C60"/>
    <w:rsid w:val="001954C4"/>
    <w:rsid w:val="00195A2A"/>
    <w:rsid w:val="00196022"/>
    <w:rsid w:val="0019657B"/>
    <w:rsid w:val="00196772"/>
    <w:rsid w:val="00196A05"/>
    <w:rsid w:val="0019727D"/>
    <w:rsid w:val="001977B0"/>
    <w:rsid w:val="00197D41"/>
    <w:rsid w:val="001A0157"/>
    <w:rsid w:val="001A01FF"/>
    <w:rsid w:val="001A04E5"/>
    <w:rsid w:val="001A12B1"/>
    <w:rsid w:val="001A2B12"/>
    <w:rsid w:val="001A322C"/>
    <w:rsid w:val="001A3A80"/>
    <w:rsid w:val="001A4302"/>
    <w:rsid w:val="001A4B92"/>
    <w:rsid w:val="001A5E2A"/>
    <w:rsid w:val="001A666D"/>
    <w:rsid w:val="001A68C5"/>
    <w:rsid w:val="001A6A2F"/>
    <w:rsid w:val="001A6DF3"/>
    <w:rsid w:val="001A6F49"/>
    <w:rsid w:val="001A7CEA"/>
    <w:rsid w:val="001A7DF1"/>
    <w:rsid w:val="001B139A"/>
    <w:rsid w:val="001B165B"/>
    <w:rsid w:val="001B1EEF"/>
    <w:rsid w:val="001B2108"/>
    <w:rsid w:val="001B225B"/>
    <w:rsid w:val="001B22D1"/>
    <w:rsid w:val="001B2852"/>
    <w:rsid w:val="001B52D1"/>
    <w:rsid w:val="001B53A6"/>
    <w:rsid w:val="001B574F"/>
    <w:rsid w:val="001B5BBB"/>
    <w:rsid w:val="001B5C80"/>
    <w:rsid w:val="001B5EF1"/>
    <w:rsid w:val="001B610D"/>
    <w:rsid w:val="001B6673"/>
    <w:rsid w:val="001B66C9"/>
    <w:rsid w:val="001B6D2A"/>
    <w:rsid w:val="001B7316"/>
    <w:rsid w:val="001B76E1"/>
    <w:rsid w:val="001B791D"/>
    <w:rsid w:val="001B7A0F"/>
    <w:rsid w:val="001B7B8C"/>
    <w:rsid w:val="001B7D5C"/>
    <w:rsid w:val="001B7F23"/>
    <w:rsid w:val="001C0FFA"/>
    <w:rsid w:val="001C10E5"/>
    <w:rsid w:val="001C15CE"/>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5A80"/>
    <w:rsid w:val="001C6BBF"/>
    <w:rsid w:val="001C6CC4"/>
    <w:rsid w:val="001C6D52"/>
    <w:rsid w:val="001C71B5"/>
    <w:rsid w:val="001C73C6"/>
    <w:rsid w:val="001C7B14"/>
    <w:rsid w:val="001C7FA6"/>
    <w:rsid w:val="001D043E"/>
    <w:rsid w:val="001D0603"/>
    <w:rsid w:val="001D0BA8"/>
    <w:rsid w:val="001D1B43"/>
    <w:rsid w:val="001D21F4"/>
    <w:rsid w:val="001D229B"/>
    <w:rsid w:val="001D37CA"/>
    <w:rsid w:val="001D3A19"/>
    <w:rsid w:val="001D3AD7"/>
    <w:rsid w:val="001D519A"/>
    <w:rsid w:val="001D526E"/>
    <w:rsid w:val="001D52DA"/>
    <w:rsid w:val="001D5C6B"/>
    <w:rsid w:val="001D5D44"/>
    <w:rsid w:val="001D6262"/>
    <w:rsid w:val="001D638B"/>
    <w:rsid w:val="001D66A9"/>
    <w:rsid w:val="001D6D19"/>
    <w:rsid w:val="001D6DD7"/>
    <w:rsid w:val="001D7BE3"/>
    <w:rsid w:val="001E02D7"/>
    <w:rsid w:val="001E09E6"/>
    <w:rsid w:val="001E0A1E"/>
    <w:rsid w:val="001E121E"/>
    <w:rsid w:val="001E1DD6"/>
    <w:rsid w:val="001E25FD"/>
    <w:rsid w:val="001E2C27"/>
    <w:rsid w:val="001E2DEE"/>
    <w:rsid w:val="001E3756"/>
    <w:rsid w:val="001E3C53"/>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1674"/>
    <w:rsid w:val="001F175C"/>
    <w:rsid w:val="001F1CE3"/>
    <w:rsid w:val="001F1EE2"/>
    <w:rsid w:val="001F2DE8"/>
    <w:rsid w:val="001F3287"/>
    <w:rsid w:val="001F3A0C"/>
    <w:rsid w:val="001F3E9F"/>
    <w:rsid w:val="001F4633"/>
    <w:rsid w:val="001F465F"/>
    <w:rsid w:val="001F4838"/>
    <w:rsid w:val="001F4B99"/>
    <w:rsid w:val="001F4C82"/>
    <w:rsid w:val="001F4FDA"/>
    <w:rsid w:val="001F5862"/>
    <w:rsid w:val="001F5CDA"/>
    <w:rsid w:val="001F5CF7"/>
    <w:rsid w:val="001F6A72"/>
    <w:rsid w:val="001F7C33"/>
    <w:rsid w:val="001F7F38"/>
    <w:rsid w:val="00201231"/>
    <w:rsid w:val="00201F2D"/>
    <w:rsid w:val="0020225E"/>
    <w:rsid w:val="00202CBA"/>
    <w:rsid w:val="00202F0D"/>
    <w:rsid w:val="002035A9"/>
    <w:rsid w:val="00203D9E"/>
    <w:rsid w:val="0020436E"/>
    <w:rsid w:val="00205DB7"/>
    <w:rsid w:val="00206FCC"/>
    <w:rsid w:val="00207982"/>
    <w:rsid w:val="00207BD9"/>
    <w:rsid w:val="00207ECA"/>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AD"/>
    <w:rsid w:val="00217B39"/>
    <w:rsid w:val="00217C90"/>
    <w:rsid w:val="00220031"/>
    <w:rsid w:val="00220E01"/>
    <w:rsid w:val="002211DC"/>
    <w:rsid w:val="00221486"/>
    <w:rsid w:val="00222BCD"/>
    <w:rsid w:val="002230E8"/>
    <w:rsid w:val="0022462B"/>
    <w:rsid w:val="00224BE2"/>
    <w:rsid w:val="00224CFA"/>
    <w:rsid w:val="00225488"/>
    <w:rsid w:val="00225891"/>
    <w:rsid w:val="00225AAF"/>
    <w:rsid w:val="0022606B"/>
    <w:rsid w:val="0022615F"/>
    <w:rsid w:val="00226779"/>
    <w:rsid w:val="00226BD4"/>
    <w:rsid w:val="00226DA6"/>
    <w:rsid w:val="00227423"/>
    <w:rsid w:val="00227501"/>
    <w:rsid w:val="00227DE3"/>
    <w:rsid w:val="0023040F"/>
    <w:rsid w:val="00230F11"/>
    <w:rsid w:val="002312E0"/>
    <w:rsid w:val="002318DD"/>
    <w:rsid w:val="00231DA1"/>
    <w:rsid w:val="00231E43"/>
    <w:rsid w:val="002328BD"/>
    <w:rsid w:val="002328F4"/>
    <w:rsid w:val="00232E4A"/>
    <w:rsid w:val="002330EC"/>
    <w:rsid w:val="002332EE"/>
    <w:rsid w:val="002335A4"/>
    <w:rsid w:val="00233705"/>
    <w:rsid w:val="002337F3"/>
    <w:rsid w:val="002339F1"/>
    <w:rsid w:val="0023413F"/>
    <w:rsid w:val="002348A2"/>
    <w:rsid w:val="00234F1E"/>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1C8"/>
    <w:rsid w:val="00243237"/>
    <w:rsid w:val="0024332B"/>
    <w:rsid w:val="002435E4"/>
    <w:rsid w:val="002437E8"/>
    <w:rsid w:val="002439E9"/>
    <w:rsid w:val="00243D0B"/>
    <w:rsid w:val="00243F92"/>
    <w:rsid w:val="0024453F"/>
    <w:rsid w:val="002452A7"/>
    <w:rsid w:val="002456FD"/>
    <w:rsid w:val="00245B3D"/>
    <w:rsid w:val="00245E93"/>
    <w:rsid w:val="0024616C"/>
    <w:rsid w:val="002463B8"/>
    <w:rsid w:val="002464FF"/>
    <w:rsid w:val="00246694"/>
    <w:rsid w:val="00246DB9"/>
    <w:rsid w:val="00246F4D"/>
    <w:rsid w:val="00247F1F"/>
    <w:rsid w:val="002503FF"/>
    <w:rsid w:val="00250A0E"/>
    <w:rsid w:val="00251AA5"/>
    <w:rsid w:val="00251D92"/>
    <w:rsid w:val="002527D4"/>
    <w:rsid w:val="0025285D"/>
    <w:rsid w:val="00252B13"/>
    <w:rsid w:val="00253113"/>
    <w:rsid w:val="002536AD"/>
    <w:rsid w:val="00253716"/>
    <w:rsid w:val="0025397B"/>
    <w:rsid w:val="002547CE"/>
    <w:rsid w:val="00255A08"/>
    <w:rsid w:val="0025636C"/>
    <w:rsid w:val="0025637D"/>
    <w:rsid w:val="002563C0"/>
    <w:rsid w:val="002569B8"/>
    <w:rsid w:val="00256B87"/>
    <w:rsid w:val="002571C7"/>
    <w:rsid w:val="00257CCB"/>
    <w:rsid w:val="00257D8D"/>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EF7"/>
    <w:rsid w:val="0026512D"/>
    <w:rsid w:val="002651A0"/>
    <w:rsid w:val="00265EED"/>
    <w:rsid w:val="002660EB"/>
    <w:rsid w:val="0026690D"/>
    <w:rsid w:val="00266A05"/>
    <w:rsid w:val="00266BA7"/>
    <w:rsid w:val="00267867"/>
    <w:rsid w:val="00271491"/>
    <w:rsid w:val="00272294"/>
    <w:rsid w:val="00272E14"/>
    <w:rsid w:val="0027346E"/>
    <w:rsid w:val="0027371A"/>
    <w:rsid w:val="00273815"/>
    <w:rsid w:val="00273C75"/>
    <w:rsid w:val="00273E59"/>
    <w:rsid w:val="0027474E"/>
    <w:rsid w:val="00274AF9"/>
    <w:rsid w:val="0027502D"/>
    <w:rsid w:val="00275DFD"/>
    <w:rsid w:val="00275E7F"/>
    <w:rsid w:val="002761FA"/>
    <w:rsid w:val="002763D5"/>
    <w:rsid w:val="00276899"/>
    <w:rsid w:val="00276ABC"/>
    <w:rsid w:val="00277750"/>
    <w:rsid w:val="002804A8"/>
    <w:rsid w:val="00280836"/>
    <w:rsid w:val="00280B27"/>
    <w:rsid w:val="00280E24"/>
    <w:rsid w:val="002813BE"/>
    <w:rsid w:val="0028163F"/>
    <w:rsid w:val="00281A6D"/>
    <w:rsid w:val="00281F5F"/>
    <w:rsid w:val="0028281B"/>
    <w:rsid w:val="00282B26"/>
    <w:rsid w:val="00282FEA"/>
    <w:rsid w:val="00283221"/>
    <w:rsid w:val="00283A50"/>
    <w:rsid w:val="00283D85"/>
    <w:rsid w:val="00283E3E"/>
    <w:rsid w:val="0028480C"/>
    <w:rsid w:val="00284A8A"/>
    <w:rsid w:val="00284CBA"/>
    <w:rsid w:val="0028503D"/>
    <w:rsid w:val="002859D6"/>
    <w:rsid w:val="00285A92"/>
    <w:rsid w:val="002863D2"/>
    <w:rsid w:val="00286BEE"/>
    <w:rsid w:val="002875BC"/>
    <w:rsid w:val="00287F2A"/>
    <w:rsid w:val="002903E5"/>
    <w:rsid w:val="00290751"/>
    <w:rsid w:val="00290B0B"/>
    <w:rsid w:val="00291B49"/>
    <w:rsid w:val="00292B0C"/>
    <w:rsid w:val="00292FD0"/>
    <w:rsid w:val="002939C1"/>
    <w:rsid w:val="00293CDD"/>
    <w:rsid w:val="00293FD1"/>
    <w:rsid w:val="00294444"/>
    <w:rsid w:val="00294DB0"/>
    <w:rsid w:val="0029512B"/>
    <w:rsid w:val="00295325"/>
    <w:rsid w:val="002953C4"/>
    <w:rsid w:val="00295749"/>
    <w:rsid w:val="002969E3"/>
    <w:rsid w:val="0029717D"/>
    <w:rsid w:val="00297CC6"/>
    <w:rsid w:val="00297F45"/>
    <w:rsid w:val="002A0A15"/>
    <w:rsid w:val="002A0EF3"/>
    <w:rsid w:val="002A19A7"/>
    <w:rsid w:val="002A1C31"/>
    <w:rsid w:val="002A2286"/>
    <w:rsid w:val="002A22F5"/>
    <w:rsid w:val="002A23CE"/>
    <w:rsid w:val="002A289C"/>
    <w:rsid w:val="002A2F6F"/>
    <w:rsid w:val="002A33CD"/>
    <w:rsid w:val="002A4528"/>
    <w:rsid w:val="002A4597"/>
    <w:rsid w:val="002A466D"/>
    <w:rsid w:val="002A4EE9"/>
    <w:rsid w:val="002A5BA9"/>
    <w:rsid w:val="002A5D4A"/>
    <w:rsid w:val="002A6D4D"/>
    <w:rsid w:val="002A6F43"/>
    <w:rsid w:val="002A7324"/>
    <w:rsid w:val="002A7564"/>
    <w:rsid w:val="002A76CB"/>
    <w:rsid w:val="002A7FE2"/>
    <w:rsid w:val="002B0298"/>
    <w:rsid w:val="002B0299"/>
    <w:rsid w:val="002B0503"/>
    <w:rsid w:val="002B156F"/>
    <w:rsid w:val="002B1750"/>
    <w:rsid w:val="002B1C0B"/>
    <w:rsid w:val="002B20C9"/>
    <w:rsid w:val="002B2194"/>
    <w:rsid w:val="002B24B9"/>
    <w:rsid w:val="002B2AFC"/>
    <w:rsid w:val="002B2E19"/>
    <w:rsid w:val="002B2E57"/>
    <w:rsid w:val="002B353C"/>
    <w:rsid w:val="002B380A"/>
    <w:rsid w:val="002B3C46"/>
    <w:rsid w:val="002B4168"/>
    <w:rsid w:val="002B4543"/>
    <w:rsid w:val="002B471C"/>
    <w:rsid w:val="002B491A"/>
    <w:rsid w:val="002B4C1B"/>
    <w:rsid w:val="002B4EFB"/>
    <w:rsid w:val="002B4FCD"/>
    <w:rsid w:val="002B52D1"/>
    <w:rsid w:val="002B57D7"/>
    <w:rsid w:val="002B6105"/>
    <w:rsid w:val="002B6300"/>
    <w:rsid w:val="002B6F77"/>
    <w:rsid w:val="002B729A"/>
    <w:rsid w:val="002B7592"/>
    <w:rsid w:val="002B7D6A"/>
    <w:rsid w:val="002C0047"/>
    <w:rsid w:val="002C07A3"/>
    <w:rsid w:val="002C0884"/>
    <w:rsid w:val="002C0C14"/>
    <w:rsid w:val="002C1AE5"/>
    <w:rsid w:val="002C1F89"/>
    <w:rsid w:val="002C235B"/>
    <w:rsid w:val="002C2761"/>
    <w:rsid w:val="002C2C4F"/>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C64"/>
    <w:rsid w:val="002D3C8C"/>
    <w:rsid w:val="002D41BC"/>
    <w:rsid w:val="002D46CB"/>
    <w:rsid w:val="002D49C2"/>
    <w:rsid w:val="002D49D6"/>
    <w:rsid w:val="002D4FD2"/>
    <w:rsid w:val="002D5852"/>
    <w:rsid w:val="002D5A63"/>
    <w:rsid w:val="002D64A6"/>
    <w:rsid w:val="002D68C2"/>
    <w:rsid w:val="002D6E9D"/>
    <w:rsid w:val="002D7126"/>
    <w:rsid w:val="002D7895"/>
    <w:rsid w:val="002E0636"/>
    <w:rsid w:val="002E0759"/>
    <w:rsid w:val="002E076F"/>
    <w:rsid w:val="002E0A59"/>
    <w:rsid w:val="002E0B0E"/>
    <w:rsid w:val="002E0D54"/>
    <w:rsid w:val="002E1124"/>
    <w:rsid w:val="002E1C27"/>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41D3"/>
    <w:rsid w:val="002F4532"/>
    <w:rsid w:val="002F48D9"/>
    <w:rsid w:val="002F4A2F"/>
    <w:rsid w:val="002F537F"/>
    <w:rsid w:val="002F59E7"/>
    <w:rsid w:val="002F6AF9"/>
    <w:rsid w:val="002F6D87"/>
    <w:rsid w:val="002F71A5"/>
    <w:rsid w:val="002F72CF"/>
    <w:rsid w:val="002F733E"/>
    <w:rsid w:val="002F7374"/>
    <w:rsid w:val="002F76B4"/>
    <w:rsid w:val="002F7B34"/>
    <w:rsid w:val="00300321"/>
    <w:rsid w:val="0030098C"/>
    <w:rsid w:val="00300BFF"/>
    <w:rsid w:val="00301173"/>
    <w:rsid w:val="00301249"/>
    <w:rsid w:val="0030148D"/>
    <w:rsid w:val="0030162F"/>
    <w:rsid w:val="00302FEE"/>
    <w:rsid w:val="0030320F"/>
    <w:rsid w:val="00303AE9"/>
    <w:rsid w:val="0030410A"/>
    <w:rsid w:val="0030543D"/>
    <w:rsid w:val="0030658F"/>
    <w:rsid w:val="00306E43"/>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9C7"/>
    <w:rsid w:val="00314EE4"/>
    <w:rsid w:val="003152FF"/>
    <w:rsid w:val="003156BB"/>
    <w:rsid w:val="00315895"/>
    <w:rsid w:val="0031609A"/>
    <w:rsid w:val="003160E8"/>
    <w:rsid w:val="0031639A"/>
    <w:rsid w:val="0031674C"/>
    <w:rsid w:val="00316B96"/>
    <w:rsid w:val="00316D1A"/>
    <w:rsid w:val="00317672"/>
    <w:rsid w:val="00320355"/>
    <w:rsid w:val="00320706"/>
    <w:rsid w:val="00320BC4"/>
    <w:rsid w:val="00320C90"/>
    <w:rsid w:val="00321B0A"/>
    <w:rsid w:val="00321E9C"/>
    <w:rsid w:val="00322289"/>
    <w:rsid w:val="00322570"/>
    <w:rsid w:val="003227C9"/>
    <w:rsid w:val="00322CA5"/>
    <w:rsid w:val="00323005"/>
    <w:rsid w:val="00323114"/>
    <w:rsid w:val="00323167"/>
    <w:rsid w:val="003232D8"/>
    <w:rsid w:val="003246EE"/>
    <w:rsid w:val="003247AC"/>
    <w:rsid w:val="00324942"/>
    <w:rsid w:val="00324BCF"/>
    <w:rsid w:val="00325156"/>
    <w:rsid w:val="00325332"/>
    <w:rsid w:val="003256C9"/>
    <w:rsid w:val="003258E6"/>
    <w:rsid w:val="003258F5"/>
    <w:rsid w:val="00326B0D"/>
    <w:rsid w:val="00326E73"/>
    <w:rsid w:val="003300CF"/>
    <w:rsid w:val="003304D4"/>
    <w:rsid w:val="0033051C"/>
    <w:rsid w:val="003307C8"/>
    <w:rsid w:val="0033113F"/>
    <w:rsid w:val="00331CB4"/>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66D"/>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293"/>
    <w:rsid w:val="0035040E"/>
    <w:rsid w:val="00350797"/>
    <w:rsid w:val="003508AF"/>
    <w:rsid w:val="003508C5"/>
    <w:rsid w:val="003508EC"/>
    <w:rsid w:val="0035163A"/>
    <w:rsid w:val="00352061"/>
    <w:rsid w:val="00352714"/>
    <w:rsid w:val="00352A01"/>
    <w:rsid w:val="00353747"/>
    <w:rsid w:val="00354227"/>
    <w:rsid w:val="0035446D"/>
    <w:rsid w:val="00354A6F"/>
    <w:rsid w:val="00354E7B"/>
    <w:rsid w:val="003551AE"/>
    <w:rsid w:val="00355518"/>
    <w:rsid w:val="003556A0"/>
    <w:rsid w:val="003564B8"/>
    <w:rsid w:val="0035675D"/>
    <w:rsid w:val="003569B5"/>
    <w:rsid w:val="00356FB5"/>
    <w:rsid w:val="00357178"/>
    <w:rsid w:val="003571E3"/>
    <w:rsid w:val="0035758C"/>
    <w:rsid w:val="00360922"/>
    <w:rsid w:val="00360A6B"/>
    <w:rsid w:val="00360C37"/>
    <w:rsid w:val="00361627"/>
    <w:rsid w:val="0036176B"/>
    <w:rsid w:val="00361D43"/>
    <w:rsid w:val="00361D73"/>
    <w:rsid w:val="00362B12"/>
    <w:rsid w:val="00362EDE"/>
    <w:rsid w:val="00363BB9"/>
    <w:rsid w:val="003644E1"/>
    <w:rsid w:val="00364B95"/>
    <w:rsid w:val="00364E71"/>
    <w:rsid w:val="00364F06"/>
    <w:rsid w:val="00365167"/>
    <w:rsid w:val="00365662"/>
    <w:rsid w:val="00365FF2"/>
    <w:rsid w:val="003665F1"/>
    <w:rsid w:val="00366713"/>
    <w:rsid w:val="00366A85"/>
    <w:rsid w:val="00366AD6"/>
    <w:rsid w:val="00366CC8"/>
    <w:rsid w:val="00367CAD"/>
    <w:rsid w:val="00370410"/>
    <w:rsid w:val="003705C3"/>
    <w:rsid w:val="00370DF4"/>
    <w:rsid w:val="0037115C"/>
    <w:rsid w:val="00371788"/>
    <w:rsid w:val="00372526"/>
    <w:rsid w:val="00372744"/>
    <w:rsid w:val="00372F16"/>
    <w:rsid w:val="00373262"/>
    <w:rsid w:val="0037378E"/>
    <w:rsid w:val="00374541"/>
    <w:rsid w:val="003747BA"/>
    <w:rsid w:val="00375808"/>
    <w:rsid w:val="00375E26"/>
    <w:rsid w:val="00376049"/>
    <w:rsid w:val="00376DEC"/>
    <w:rsid w:val="00376FF7"/>
    <w:rsid w:val="00377037"/>
    <w:rsid w:val="003770F5"/>
    <w:rsid w:val="00377A0F"/>
    <w:rsid w:val="00380182"/>
    <w:rsid w:val="003801B9"/>
    <w:rsid w:val="003805E3"/>
    <w:rsid w:val="00380E9B"/>
    <w:rsid w:val="0038112C"/>
    <w:rsid w:val="003812F6"/>
    <w:rsid w:val="0038227D"/>
    <w:rsid w:val="00382502"/>
    <w:rsid w:val="00382D5E"/>
    <w:rsid w:val="00383133"/>
    <w:rsid w:val="0038363F"/>
    <w:rsid w:val="003836DA"/>
    <w:rsid w:val="00383D89"/>
    <w:rsid w:val="003841DD"/>
    <w:rsid w:val="003847FC"/>
    <w:rsid w:val="003850B4"/>
    <w:rsid w:val="003856EC"/>
    <w:rsid w:val="00385B92"/>
    <w:rsid w:val="00386399"/>
    <w:rsid w:val="003863AC"/>
    <w:rsid w:val="00386C9D"/>
    <w:rsid w:val="003874EA"/>
    <w:rsid w:val="00387B5B"/>
    <w:rsid w:val="00387E26"/>
    <w:rsid w:val="00390DAB"/>
    <w:rsid w:val="003916D3"/>
    <w:rsid w:val="003916F1"/>
    <w:rsid w:val="0039255E"/>
    <w:rsid w:val="00392832"/>
    <w:rsid w:val="00392D73"/>
    <w:rsid w:val="003936E2"/>
    <w:rsid w:val="00393D48"/>
    <w:rsid w:val="00393DF3"/>
    <w:rsid w:val="00394035"/>
    <w:rsid w:val="00394103"/>
    <w:rsid w:val="0039441D"/>
    <w:rsid w:val="00394919"/>
    <w:rsid w:val="00394A73"/>
    <w:rsid w:val="00394EC5"/>
    <w:rsid w:val="00394FE5"/>
    <w:rsid w:val="00395C30"/>
    <w:rsid w:val="00395C58"/>
    <w:rsid w:val="00396808"/>
    <w:rsid w:val="003968F2"/>
    <w:rsid w:val="0039704B"/>
    <w:rsid w:val="003971C8"/>
    <w:rsid w:val="00397235"/>
    <w:rsid w:val="003977D7"/>
    <w:rsid w:val="00397FAA"/>
    <w:rsid w:val="003A0829"/>
    <w:rsid w:val="003A0EC3"/>
    <w:rsid w:val="003A1121"/>
    <w:rsid w:val="003A1F27"/>
    <w:rsid w:val="003A2579"/>
    <w:rsid w:val="003A31F3"/>
    <w:rsid w:val="003A3523"/>
    <w:rsid w:val="003A36D2"/>
    <w:rsid w:val="003A4E07"/>
    <w:rsid w:val="003A5418"/>
    <w:rsid w:val="003A57C1"/>
    <w:rsid w:val="003A5AEB"/>
    <w:rsid w:val="003A5D35"/>
    <w:rsid w:val="003A5E85"/>
    <w:rsid w:val="003A6520"/>
    <w:rsid w:val="003A67DC"/>
    <w:rsid w:val="003A689E"/>
    <w:rsid w:val="003A7052"/>
    <w:rsid w:val="003A73C4"/>
    <w:rsid w:val="003A774F"/>
    <w:rsid w:val="003A7AD5"/>
    <w:rsid w:val="003A7CB4"/>
    <w:rsid w:val="003B0CC1"/>
    <w:rsid w:val="003B1258"/>
    <w:rsid w:val="003B2376"/>
    <w:rsid w:val="003B25E1"/>
    <w:rsid w:val="003B2AD4"/>
    <w:rsid w:val="003B2D3A"/>
    <w:rsid w:val="003B2E3A"/>
    <w:rsid w:val="003B3343"/>
    <w:rsid w:val="003B3539"/>
    <w:rsid w:val="003B35BB"/>
    <w:rsid w:val="003B3CC0"/>
    <w:rsid w:val="003B4254"/>
    <w:rsid w:val="003B4317"/>
    <w:rsid w:val="003B46CD"/>
    <w:rsid w:val="003B472B"/>
    <w:rsid w:val="003B4A54"/>
    <w:rsid w:val="003B4D7C"/>
    <w:rsid w:val="003B4D90"/>
    <w:rsid w:val="003B51C9"/>
    <w:rsid w:val="003B52DE"/>
    <w:rsid w:val="003B567E"/>
    <w:rsid w:val="003B6373"/>
    <w:rsid w:val="003B6C44"/>
    <w:rsid w:val="003B7D3F"/>
    <w:rsid w:val="003C0104"/>
    <w:rsid w:val="003C0508"/>
    <w:rsid w:val="003C05D2"/>
    <w:rsid w:val="003C08BC"/>
    <w:rsid w:val="003C0C33"/>
    <w:rsid w:val="003C0F42"/>
    <w:rsid w:val="003C10F8"/>
    <w:rsid w:val="003C1263"/>
    <w:rsid w:val="003C18E1"/>
    <w:rsid w:val="003C24FB"/>
    <w:rsid w:val="003C34AE"/>
    <w:rsid w:val="003C34E0"/>
    <w:rsid w:val="003C3735"/>
    <w:rsid w:val="003C3818"/>
    <w:rsid w:val="003C3DE7"/>
    <w:rsid w:val="003C45FF"/>
    <w:rsid w:val="003C50F4"/>
    <w:rsid w:val="003C5113"/>
    <w:rsid w:val="003C53E4"/>
    <w:rsid w:val="003C583E"/>
    <w:rsid w:val="003C58D6"/>
    <w:rsid w:val="003C58F8"/>
    <w:rsid w:val="003C5A0A"/>
    <w:rsid w:val="003C5BC7"/>
    <w:rsid w:val="003C6B68"/>
    <w:rsid w:val="003C6E49"/>
    <w:rsid w:val="003C6FEC"/>
    <w:rsid w:val="003C7D81"/>
    <w:rsid w:val="003D00F2"/>
    <w:rsid w:val="003D01B0"/>
    <w:rsid w:val="003D0904"/>
    <w:rsid w:val="003D1196"/>
    <w:rsid w:val="003D16AA"/>
    <w:rsid w:val="003D1BE9"/>
    <w:rsid w:val="003D23F3"/>
    <w:rsid w:val="003D2528"/>
    <w:rsid w:val="003D272A"/>
    <w:rsid w:val="003D3719"/>
    <w:rsid w:val="003D37BE"/>
    <w:rsid w:val="003D3E3A"/>
    <w:rsid w:val="003D4A47"/>
    <w:rsid w:val="003D4ED2"/>
    <w:rsid w:val="003D4F32"/>
    <w:rsid w:val="003D57DB"/>
    <w:rsid w:val="003D5DF3"/>
    <w:rsid w:val="003D5F83"/>
    <w:rsid w:val="003D6F44"/>
    <w:rsid w:val="003D7192"/>
    <w:rsid w:val="003D7221"/>
    <w:rsid w:val="003D7C32"/>
    <w:rsid w:val="003E00FE"/>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337"/>
    <w:rsid w:val="003E65ED"/>
    <w:rsid w:val="003E744A"/>
    <w:rsid w:val="003E7555"/>
    <w:rsid w:val="003E756A"/>
    <w:rsid w:val="003E75CD"/>
    <w:rsid w:val="003E77D8"/>
    <w:rsid w:val="003F04C5"/>
    <w:rsid w:val="003F0DAD"/>
    <w:rsid w:val="003F0FF3"/>
    <w:rsid w:val="003F10CB"/>
    <w:rsid w:val="003F16A6"/>
    <w:rsid w:val="003F1711"/>
    <w:rsid w:val="003F1AE0"/>
    <w:rsid w:val="003F1B34"/>
    <w:rsid w:val="003F1BC3"/>
    <w:rsid w:val="003F1EB0"/>
    <w:rsid w:val="003F21D2"/>
    <w:rsid w:val="003F2221"/>
    <w:rsid w:val="003F23F3"/>
    <w:rsid w:val="003F3E22"/>
    <w:rsid w:val="003F3E30"/>
    <w:rsid w:val="003F438A"/>
    <w:rsid w:val="003F4B2D"/>
    <w:rsid w:val="003F582E"/>
    <w:rsid w:val="003F58E2"/>
    <w:rsid w:val="003F5A50"/>
    <w:rsid w:val="003F5B4B"/>
    <w:rsid w:val="003F6629"/>
    <w:rsid w:val="00400CD4"/>
    <w:rsid w:val="004013B2"/>
    <w:rsid w:val="00401469"/>
    <w:rsid w:val="004019E4"/>
    <w:rsid w:val="00401F9E"/>
    <w:rsid w:val="00402107"/>
    <w:rsid w:val="004025DD"/>
    <w:rsid w:val="004026C0"/>
    <w:rsid w:val="00402734"/>
    <w:rsid w:val="0040311E"/>
    <w:rsid w:val="0040355C"/>
    <w:rsid w:val="00403AC8"/>
    <w:rsid w:val="00404227"/>
    <w:rsid w:val="004043A7"/>
    <w:rsid w:val="00404A18"/>
    <w:rsid w:val="00404A7B"/>
    <w:rsid w:val="00404B85"/>
    <w:rsid w:val="00405402"/>
    <w:rsid w:val="00405AA6"/>
    <w:rsid w:val="0040693B"/>
    <w:rsid w:val="004069E8"/>
    <w:rsid w:val="00406ACC"/>
    <w:rsid w:val="00406EDF"/>
    <w:rsid w:val="00407027"/>
    <w:rsid w:val="0040713E"/>
    <w:rsid w:val="00407198"/>
    <w:rsid w:val="0040794B"/>
    <w:rsid w:val="004102A8"/>
    <w:rsid w:val="00410EE9"/>
    <w:rsid w:val="00411097"/>
    <w:rsid w:val="004111B1"/>
    <w:rsid w:val="00411AA1"/>
    <w:rsid w:val="004123C3"/>
    <w:rsid w:val="0041265A"/>
    <w:rsid w:val="004128AB"/>
    <w:rsid w:val="0041291A"/>
    <w:rsid w:val="004135DD"/>
    <w:rsid w:val="004143B7"/>
    <w:rsid w:val="004144E5"/>
    <w:rsid w:val="004148A5"/>
    <w:rsid w:val="00414D0F"/>
    <w:rsid w:val="00414F95"/>
    <w:rsid w:val="004152C5"/>
    <w:rsid w:val="004157B7"/>
    <w:rsid w:val="004158B6"/>
    <w:rsid w:val="00416A3D"/>
    <w:rsid w:val="004176C6"/>
    <w:rsid w:val="00420590"/>
    <w:rsid w:val="00420AD6"/>
    <w:rsid w:val="004210A1"/>
    <w:rsid w:val="004212A2"/>
    <w:rsid w:val="004212A9"/>
    <w:rsid w:val="004213F9"/>
    <w:rsid w:val="004214CD"/>
    <w:rsid w:val="0042174B"/>
    <w:rsid w:val="00421D6D"/>
    <w:rsid w:val="0042224F"/>
    <w:rsid w:val="0042319D"/>
    <w:rsid w:val="00423605"/>
    <w:rsid w:val="0042363E"/>
    <w:rsid w:val="004236FF"/>
    <w:rsid w:val="004239AE"/>
    <w:rsid w:val="004239D4"/>
    <w:rsid w:val="004241FE"/>
    <w:rsid w:val="00424940"/>
    <w:rsid w:val="004252B1"/>
    <w:rsid w:val="00425573"/>
    <w:rsid w:val="00425B79"/>
    <w:rsid w:val="0042670D"/>
    <w:rsid w:val="00427F09"/>
    <w:rsid w:val="0043042D"/>
    <w:rsid w:val="00430EA2"/>
    <w:rsid w:val="00431556"/>
    <w:rsid w:val="004316CA"/>
    <w:rsid w:val="00431818"/>
    <w:rsid w:val="00431C0F"/>
    <w:rsid w:val="00431F12"/>
    <w:rsid w:val="00432194"/>
    <w:rsid w:val="00432313"/>
    <w:rsid w:val="0043395B"/>
    <w:rsid w:val="0043470F"/>
    <w:rsid w:val="00434E81"/>
    <w:rsid w:val="00435A82"/>
    <w:rsid w:val="004360C2"/>
    <w:rsid w:val="00436144"/>
    <w:rsid w:val="0043637E"/>
    <w:rsid w:val="00436D82"/>
    <w:rsid w:val="00437A19"/>
    <w:rsid w:val="00437F29"/>
    <w:rsid w:val="00437F83"/>
    <w:rsid w:val="00440345"/>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960"/>
    <w:rsid w:val="00445C4E"/>
    <w:rsid w:val="00446718"/>
    <w:rsid w:val="0044717F"/>
    <w:rsid w:val="004475CB"/>
    <w:rsid w:val="0045008A"/>
    <w:rsid w:val="004508FB"/>
    <w:rsid w:val="00452161"/>
    <w:rsid w:val="00452B18"/>
    <w:rsid w:val="00452E35"/>
    <w:rsid w:val="00452E7B"/>
    <w:rsid w:val="004531A8"/>
    <w:rsid w:val="00453B3D"/>
    <w:rsid w:val="00454333"/>
    <w:rsid w:val="00454C97"/>
    <w:rsid w:val="00455001"/>
    <w:rsid w:val="00455573"/>
    <w:rsid w:val="00456717"/>
    <w:rsid w:val="00456C85"/>
    <w:rsid w:val="00456FA3"/>
    <w:rsid w:val="004575A2"/>
    <w:rsid w:val="00461219"/>
    <w:rsid w:val="00461752"/>
    <w:rsid w:val="00461DBE"/>
    <w:rsid w:val="00462AD4"/>
    <w:rsid w:val="004633DD"/>
    <w:rsid w:val="004633FF"/>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1F0"/>
    <w:rsid w:val="00471A76"/>
    <w:rsid w:val="004723EA"/>
    <w:rsid w:val="00472B76"/>
    <w:rsid w:val="00472F97"/>
    <w:rsid w:val="00473080"/>
    <w:rsid w:val="0047336C"/>
    <w:rsid w:val="004734F4"/>
    <w:rsid w:val="004749DE"/>
    <w:rsid w:val="00474FEB"/>
    <w:rsid w:val="004751E1"/>
    <w:rsid w:val="00475402"/>
    <w:rsid w:val="00475AF5"/>
    <w:rsid w:val="00476029"/>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825"/>
    <w:rsid w:val="00490F7F"/>
    <w:rsid w:val="004911FB"/>
    <w:rsid w:val="0049179E"/>
    <w:rsid w:val="00491C4F"/>
    <w:rsid w:val="00492028"/>
    <w:rsid w:val="00492A9C"/>
    <w:rsid w:val="00492D81"/>
    <w:rsid w:val="00492DD7"/>
    <w:rsid w:val="0049358B"/>
    <w:rsid w:val="00493676"/>
    <w:rsid w:val="004938C5"/>
    <w:rsid w:val="00493935"/>
    <w:rsid w:val="00493A3F"/>
    <w:rsid w:val="00493C01"/>
    <w:rsid w:val="00493DE1"/>
    <w:rsid w:val="00494475"/>
    <w:rsid w:val="004944AC"/>
    <w:rsid w:val="00495631"/>
    <w:rsid w:val="00495994"/>
    <w:rsid w:val="00495D2E"/>
    <w:rsid w:val="004961C4"/>
    <w:rsid w:val="00496275"/>
    <w:rsid w:val="004963E2"/>
    <w:rsid w:val="004968BA"/>
    <w:rsid w:val="00496902"/>
    <w:rsid w:val="00496A43"/>
    <w:rsid w:val="00497038"/>
    <w:rsid w:val="004971DF"/>
    <w:rsid w:val="004979A4"/>
    <w:rsid w:val="004A004A"/>
    <w:rsid w:val="004A00E4"/>
    <w:rsid w:val="004A07E8"/>
    <w:rsid w:val="004A1725"/>
    <w:rsid w:val="004A2A77"/>
    <w:rsid w:val="004A332F"/>
    <w:rsid w:val="004A361E"/>
    <w:rsid w:val="004A4ACD"/>
    <w:rsid w:val="004A4DC8"/>
    <w:rsid w:val="004A511A"/>
    <w:rsid w:val="004A52A8"/>
    <w:rsid w:val="004A5547"/>
    <w:rsid w:val="004A6424"/>
    <w:rsid w:val="004A69C6"/>
    <w:rsid w:val="004A6BB6"/>
    <w:rsid w:val="004A7186"/>
    <w:rsid w:val="004A7390"/>
    <w:rsid w:val="004A7ABC"/>
    <w:rsid w:val="004B00A9"/>
    <w:rsid w:val="004B01A2"/>
    <w:rsid w:val="004B095A"/>
    <w:rsid w:val="004B1573"/>
    <w:rsid w:val="004B1A62"/>
    <w:rsid w:val="004B1B6C"/>
    <w:rsid w:val="004B204D"/>
    <w:rsid w:val="004B317A"/>
    <w:rsid w:val="004B38EF"/>
    <w:rsid w:val="004B3FBA"/>
    <w:rsid w:val="004B45CA"/>
    <w:rsid w:val="004B4829"/>
    <w:rsid w:val="004B4D74"/>
    <w:rsid w:val="004B52B5"/>
    <w:rsid w:val="004B5D2F"/>
    <w:rsid w:val="004B65CC"/>
    <w:rsid w:val="004B6E2D"/>
    <w:rsid w:val="004B6E34"/>
    <w:rsid w:val="004B71D0"/>
    <w:rsid w:val="004B75F2"/>
    <w:rsid w:val="004B78A0"/>
    <w:rsid w:val="004C0100"/>
    <w:rsid w:val="004C0402"/>
    <w:rsid w:val="004C06D6"/>
    <w:rsid w:val="004C0976"/>
    <w:rsid w:val="004C104D"/>
    <w:rsid w:val="004C1809"/>
    <w:rsid w:val="004C1BDA"/>
    <w:rsid w:val="004C1C3F"/>
    <w:rsid w:val="004C21E7"/>
    <w:rsid w:val="004C26EF"/>
    <w:rsid w:val="004C273F"/>
    <w:rsid w:val="004C2769"/>
    <w:rsid w:val="004C2A1D"/>
    <w:rsid w:val="004C2B10"/>
    <w:rsid w:val="004C3149"/>
    <w:rsid w:val="004C3F0D"/>
    <w:rsid w:val="004C4347"/>
    <w:rsid w:val="004C4B88"/>
    <w:rsid w:val="004C55F7"/>
    <w:rsid w:val="004C5CC4"/>
    <w:rsid w:val="004C5DAC"/>
    <w:rsid w:val="004C637D"/>
    <w:rsid w:val="004C65D0"/>
    <w:rsid w:val="004C6C03"/>
    <w:rsid w:val="004C770F"/>
    <w:rsid w:val="004C7821"/>
    <w:rsid w:val="004C7A9E"/>
    <w:rsid w:val="004D02D9"/>
    <w:rsid w:val="004D036D"/>
    <w:rsid w:val="004D046A"/>
    <w:rsid w:val="004D14FC"/>
    <w:rsid w:val="004D1D3B"/>
    <w:rsid w:val="004D1D8F"/>
    <w:rsid w:val="004D1DDF"/>
    <w:rsid w:val="004D1FD6"/>
    <w:rsid w:val="004D28E5"/>
    <w:rsid w:val="004D3094"/>
    <w:rsid w:val="004D3614"/>
    <w:rsid w:val="004D3A01"/>
    <w:rsid w:val="004D3E9D"/>
    <w:rsid w:val="004D40A2"/>
    <w:rsid w:val="004D451C"/>
    <w:rsid w:val="004D46F2"/>
    <w:rsid w:val="004D48A3"/>
    <w:rsid w:val="004D5048"/>
    <w:rsid w:val="004D54C3"/>
    <w:rsid w:val="004D5F38"/>
    <w:rsid w:val="004D6387"/>
    <w:rsid w:val="004D66A9"/>
    <w:rsid w:val="004D67FD"/>
    <w:rsid w:val="004D69CA"/>
    <w:rsid w:val="004D6B61"/>
    <w:rsid w:val="004D737F"/>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F0357"/>
    <w:rsid w:val="004F03F1"/>
    <w:rsid w:val="004F0985"/>
    <w:rsid w:val="004F1CE8"/>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5140"/>
    <w:rsid w:val="00505235"/>
    <w:rsid w:val="00506CE9"/>
    <w:rsid w:val="00507A3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C73"/>
    <w:rsid w:val="00514D5C"/>
    <w:rsid w:val="00514F53"/>
    <w:rsid w:val="00515326"/>
    <w:rsid w:val="00515BFA"/>
    <w:rsid w:val="00515C4A"/>
    <w:rsid w:val="005161ED"/>
    <w:rsid w:val="00516539"/>
    <w:rsid w:val="00516E15"/>
    <w:rsid w:val="00517032"/>
    <w:rsid w:val="00517044"/>
    <w:rsid w:val="00517CAA"/>
    <w:rsid w:val="0052011A"/>
    <w:rsid w:val="005216B5"/>
    <w:rsid w:val="00521CE2"/>
    <w:rsid w:val="00522167"/>
    <w:rsid w:val="0052255A"/>
    <w:rsid w:val="0052267B"/>
    <w:rsid w:val="00524219"/>
    <w:rsid w:val="00524399"/>
    <w:rsid w:val="00524589"/>
    <w:rsid w:val="00524AB3"/>
    <w:rsid w:val="0052598C"/>
    <w:rsid w:val="00525995"/>
    <w:rsid w:val="005259BD"/>
    <w:rsid w:val="005259E2"/>
    <w:rsid w:val="00525BC5"/>
    <w:rsid w:val="00525FB7"/>
    <w:rsid w:val="00526182"/>
    <w:rsid w:val="0052630B"/>
    <w:rsid w:val="00526865"/>
    <w:rsid w:val="00526868"/>
    <w:rsid w:val="00526F2B"/>
    <w:rsid w:val="005271DE"/>
    <w:rsid w:val="005274F1"/>
    <w:rsid w:val="005276AF"/>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3FC"/>
    <w:rsid w:val="00536F79"/>
    <w:rsid w:val="005371A5"/>
    <w:rsid w:val="005371C5"/>
    <w:rsid w:val="00537828"/>
    <w:rsid w:val="00537AC8"/>
    <w:rsid w:val="0054031F"/>
    <w:rsid w:val="00540BC2"/>
    <w:rsid w:val="00540F43"/>
    <w:rsid w:val="005410EF"/>
    <w:rsid w:val="00541ABA"/>
    <w:rsid w:val="00542117"/>
    <w:rsid w:val="00542617"/>
    <w:rsid w:val="0054299D"/>
    <w:rsid w:val="00542FDD"/>
    <w:rsid w:val="005438C8"/>
    <w:rsid w:val="00543AD2"/>
    <w:rsid w:val="00543F0B"/>
    <w:rsid w:val="00544362"/>
    <w:rsid w:val="0054476C"/>
    <w:rsid w:val="00544A9C"/>
    <w:rsid w:val="00545025"/>
    <w:rsid w:val="005453D8"/>
    <w:rsid w:val="0054601E"/>
    <w:rsid w:val="00546308"/>
    <w:rsid w:val="0054683E"/>
    <w:rsid w:val="00546E72"/>
    <w:rsid w:val="0054797D"/>
    <w:rsid w:val="0055014F"/>
    <w:rsid w:val="00550DD9"/>
    <w:rsid w:val="005515FA"/>
    <w:rsid w:val="00551C6D"/>
    <w:rsid w:val="00552266"/>
    <w:rsid w:val="005522AC"/>
    <w:rsid w:val="00552E1D"/>
    <w:rsid w:val="00553ABF"/>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976"/>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0A1"/>
    <w:rsid w:val="0056761D"/>
    <w:rsid w:val="00567685"/>
    <w:rsid w:val="00567E37"/>
    <w:rsid w:val="00567EDD"/>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77E2E"/>
    <w:rsid w:val="005801FE"/>
    <w:rsid w:val="00580417"/>
    <w:rsid w:val="00580503"/>
    <w:rsid w:val="00580824"/>
    <w:rsid w:val="005809FA"/>
    <w:rsid w:val="005817C6"/>
    <w:rsid w:val="00581B42"/>
    <w:rsid w:val="00581C56"/>
    <w:rsid w:val="005823AC"/>
    <w:rsid w:val="005829C7"/>
    <w:rsid w:val="00582D44"/>
    <w:rsid w:val="005843D0"/>
    <w:rsid w:val="0058476B"/>
    <w:rsid w:val="00584B7C"/>
    <w:rsid w:val="005850C8"/>
    <w:rsid w:val="00585CC4"/>
    <w:rsid w:val="00585D04"/>
    <w:rsid w:val="00587B07"/>
    <w:rsid w:val="00587DAB"/>
    <w:rsid w:val="0059013B"/>
    <w:rsid w:val="005903EB"/>
    <w:rsid w:val="005906A0"/>
    <w:rsid w:val="00590A68"/>
    <w:rsid w:val="00590ACD"/>
    <w:rsid w:val="0059140C"/>
    <w:rsid w:val="00591C32"/>
    <w:rsid w:val="0059245A"/>
    <w:rsid w:val="0059271C"/>
    <w:rsid w:val="00592C54"/>
    <w:rsid w:val="00592F14"/>
    <w:rsid w:val="00593614"/>
    <w:rsid w:val="005938F9"/>
    <w:rsid w:val="00594488"/>
    <w:rsid w:val="005945F1"/>
    <w:rsid w:val="00594778"/>
    <w:rsid w:val="00594805"/>
    <w:rsid w:val="00595213"/>
    <w:rsid w:val="005953AE"/>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F8D"/>
    <w:rsid w:val="005C12E8"/>
    <w:rsid w:val="005C1B3E"/>
    <w:rsid w:val="005C2C0A"/>
    <w:rsid w:val="005C350C"/>
    <w:rsid w:val="005C3579"/>
    <w:rsid w:val="005C3588"/>
    <w:rsid w:val="005C3778"/>
    <w:rsid w:val="005C3B90"/>
    <w:rsid w:val="005C3FA0"/>
    <w:rsid w:val="005C4087"/>
    <w:rsid w:val="005C49F3"/>
    <w:rsid w:val="005C4CA9"/>
    <w:rsid w:val="005C4F74"/>
    <w:rsid w:val="005C555C"/>
    <w:rsid w:val="005C5A99"/>
    <w:rsid w:val="005C5EE9"/>
    <w:rsid w:val="005C68FC"/>
    <w:rsid w:val="005C6DAC"/>
    <w:rsid w:val="005C6E04"/>
    <w:rsid w:val="005C70FE"/>
    <w:rsid w:val="005C71F4"/>
    <w:rsid w:val="005C7307"/>
    <w:rsid w:val="005C759A"/>
    <w:rsid w:val="005C7ABA"/>
    <w:rsid w:val="005C7F96"/>
    <w:rsid w:val="005D05D8"/>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71C4"/>
    <w:rsid w:val="005D73F4"/>
    <w:rsid w:val="005D763A"/>
    <w:rsid w:val="005E005F"/>
    <w:rsid w:val="005E0159"/>
    <w:rsid w:val="005E03AA"/>
    <w:rsid w:val="005E03B3"/>
    <w:rsid w:val="005E051D"/>
    <w:rsid w:val="005E068C"/>
    <w:rsid w:val="005E0E7D"/>
    <w:rsid w:val="005E1255"/>
    <w:rsid w:val="005E1916"/>
    <w:rsid w:val="005E2ACD"/>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EAE"/>
    <w:rsid w:val="005E725E"/>
    <w:rsid w:val="005F00F4"/>
    <w:rsid w:val="005F0AD4"/>
    <w:rsid w:val="005F1D17"/>
    <w:rsid w:val="005F23B9"/>
    <w:rsid w:val="005F277B"/>
    <w:rsid w:val="005F2904"/>
    <w:rsid w:val="005F2B38"/>
    <w:rsid w:val="005F2E72"/>
    <w:rsid w:val="005F3DA4"/>
    <w:rsid w:val="005F4E6D"/>
    <w:rsid w:val="005F515F"/>
    <w:rsid w:val="005F51B4"/>
    <w:rsid w:val="005F5257"/>
    <w:rsid w:val="005F541B"/>
    <w:rsid w:val="005F5A44"/>
    <w:rsid w:val="005F5C1F"/>
    <w:rsid w:val="005F63AC"/>
    <w:rsid w:val="005F67BE"/>
    <w:rsid w:val="005F68F9"/>
    <w:rsid w:val="005F74C9"/>
    <w:rsid w:val="005F756E"/>
    <w:rsid w:val="005F7745"/>
    <w:rsid w:val="005F7B80"/>
    <w:rsid w:val="005F7F4A"/>
    <w:rsid w:val="00600A0D"/>
    <w:rsid w:val="00600A56"/>
    <w:rsid w:val="00600B96"/>
    <w:rsid w:val="0060101B"/>
    <w:rsid w:val="00601174"/>
    <w:rsid w:val="006013FC"/>
    <w:rsid w:val="0060233F"/>
    <w:rsid w:val="0060268D"/>
    <w:rsid w:val="00602710"/>
    <w:rsid w:val="00603035"/>
    <w:rsid w:val="00603349"/>
    <w:rsid w:val="006033C6"/>
    <w:rsid w:val="0060342B"/>
    <w:rsid w:val="00603B65"/>
    <w:rsid w:val="00603DEE"/>
    <w:rsid w:val="00604D9C"/>
    <w:rsid w:val="00606155"/>
    <w:rsid w:val="0060669F"/>
    <w:rsid w:val="00606926"/>
    <w:rsid w:val="00606B46"/>
    <w:rsid w:val="00606B7C"/>
    <w:rsid w:val="0060775B"/>
    <w:rsid w:val="00607B7C"/>
    <w:rsid w:val="00607C84"/>
    <w:rsid w:val="00607C93"/>
    <w:rsid w:val="00607F9F"/>
    <w:rsid w:val="006106F8"/>
    <w:rsid w:val="00611092"/>
    <w:rsid w:val="00611377"/>
    <w:rsid w:val="00611478"/>
    <w:rsid w:val="00611678"/>
    <w:rsid w:val="00611A36"/>
    <w:rsid w:val="006121A2"/>
    <w:rsid w:val="0061250C"/>
    <w:rsid w:val="0061295B"/>
    <w:rsid w:val="00612ACB"/>
    <w:rsid w:val="00613AC4"/>
    <w:rsid w:val="00613B5B"/>
    <w:rsid w:val="00614F3B"/>
    <w:rsid w:val="0061581A"/>
    <w:rsid w:val="006163D5"/>
    <w:rsid w:val="006164D4"/>
    <w:rsid w:val="006166DD"/>
    <w:rsid w:val="0061690C"/>
    <w:rsid w:val="0061714C"/>
    <w:rsid w:val="006173E3"/>
    <w:rsid w:val="00620BB4"/>
    <w:rsid w:val="00620D91"/>
    <w:rsid w:val="006210F0"/>
    <w:rsid w:val="006212EE"/>
    <w:rsid w:val="00621F9B"/>
    <w:rsid w:val="0062253D"/>
    <w:rsid w:val="0062262C"/>
    <w:rsid w:val="00622778"/>
    <w:rsid w:val="006232BA"/>
    <w:rsid w:val="006236CD"/>
    <w:rsid w:val="00623904"/>
    <w:rsid w:val="00624305"/>
    <w:rsid w:val="0062480C"/>
    <w:rsid w:val="00624E50"/>
    <w:rsid w:val="00625050"/>
    <w:rsid w:val="006251E1"/>
    <w:rsid w:val="00625613"/>
    <w:rsid w:val="00625C95"/>
    <w:rsid w:val="00625D89"/>
    <w:rsid w:val="00626184"/>
    <w:rsid w:val="00627E7F"/>
    <w:rsid w:val="00632333"/>
    <w:rsid w:val="00632691"/>
    <w:rsid w:val="00633510"/>
    <w:rsid w:val="00633649"/>
    <w:rsid w:val="00633C10"/>
    <w:rsid w:val="00633FAB"/>
    <w:rsid w:val="006340EB"/>
    <w:rsid w:val="006342B0"/>
    <w:rsid w:val="0063431D"/>
    <w:rsid w:val="00634555"/>
    <w:rsid w:val="00634B2E"/>
    <w:rsid w:val="006355C6"/>
    <w:rsid w:val="0063588A"/>
    <w:rsid w:val="00635EB9"/>
    <w:rsid w:val="00635F24"/>
    <w:rsid w:val="0063616A"/>
    <w:rsid w:val="0063693C"/>
    <w:rsid w:val="00636AD7"/>
    <w:rsid w:val="00637155"/>
    <w:rsid w:val="0063722B"/>
    <w:rsid w:val="00637DB6"/>
    <w:rsid w:val="0064015D"/>
    <w:rsid w:val="006401F6"/>
    <w:rsid w:val="00640CCD"/>
    <w:rsid w:val="00640DA8"/>
    <w:rsid w:val="006412CC"/>
    <w:rsid w:val="006415AC"/>
    <w:rsid w:val="00641855"/>
    <w:rsid w:val="006418F9"/>
    <w:rsid w:val="006419AB"/>
    <w:rsid w:val="006425C6"/>
    <w:rsid w:val="006429B1"/>
    <w:rsid w:val="00642ADD"/>
    <w:rsid w:val="00642DAA"/>
    <w:rsid w:val="00642EE7"/>
    <w:rsid w:val="0064383F"/>
    <w:rsid w:val="00643ED1"/>
    <w:rsid w:val="00644270"/>
    <w:rsid w:val="00644B20"/>
    <w:rsid w:val="00644C95"/>
    <w:rsid w:val="0064514A"/>
    <w:rsid w:val="0064546D"/>
    <w:rsid w:val="006454AF"/>
    <w:rsid w:val="006456ED"/>
    <w:rsid w:val="00645A29"/>
    <w:rsid w:val="00645F20"/>
    <w:rsid w:val="00645F70"/>
    <w:rsid w:val="00646816"/>
    <w:rsid w:val="00647482"/>
    <w:rsid w:val="0065021D"/>
    <w:rsid w:val="00650D65"/>
    <w:rsid w:val="00652AA6"/>
    <w:rsid w:val="00652C95"/>
    <w:rsid w:val="00652D29"/>
    <w:rsid w:val="00652E9C"/>
    <w:rsid w:val="00653319"/>
    <w:rsid w:val="0065355B"/>
    <w:rsid w:val="00653A13"/>
    <w:rsid w:val="00654022"/>
    <w:rsid w:val="006543A0"/>
    <w:rsid w:val="006545F3"/>
    <w:rsid w:val="0065589C"/>
    <w:rsid w:val="00655993"/>
    <w:rsid w:val="00655DC3"/>
    <w:rsid w:val="006567F6"/>
    <w:rsid w:val="0065680A"/>
    <w:rsid w:val="00656913"/>
    <w:rsid w:val="00657883"/>
    <w:rsid w:val="00657E2C"/>
    <w:rsid w:val="00657E7A"/>
    <w:rsid w:val="00660AD0"/>
    <w:rsid w:val="00661128"/>
    <w:rsid w:val="00661260"/>
    <w:rsid w:val="0066207D"/>
    <w:rsid w:val="00662250"/>
    <w:rsid w:val="006624CA"/>
    <w:rsid w:val="006627D1"/>
    <w:rsid w:val="00662DED"/>
    <w:rsid w:val="00663FBA"/>
    <w:rsid w:val="00664886"/>
    <w:rsid w:val="00664A65"/>
    <w:rsid w:val="00664CE8"/>
    <w:rsid w:val="00665135"/>
    <w:rsid w:val="0066588E"/>
    <w:rsid w:val="00666950"/>
    <w:rsid w:val="00666BF2"/>
    <w:rsid w:val="00666E2D"/>
    <w:rsid w:val="006672F7"/>
    <w:rsid w:val="00667632"/>
    <w:rsid w:val="006676E8"/>
    <w:rsid w:val="00670027"/>
    <w:rsid w:val="006718F2"/>
    <w:rsid w:val="00672087"/>
    <w:rsid w:val="0067259C"/>
    <w:rsid w:val="006725CD"/>
    <w:rsid w:val="0067261E"/>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502B"/>
    <w:rsid w:val="0068548D"/>
    <w:rsid w:val="006854B8"/>
    <w:rsid w:val="00685712"/>
    <w:rsid w:val="00685C28"/>
    <w:rsid w:val="006865B5"/>
    <w:rsid w:val="00686716"/>
    <w:rsid w:val="00686F5D"/>
    <w:rsid w:val="00687E7F"/>
    <w:rsid w:val="006904FF"/>
    <w:rsid w:val="006907C9"/>
    <w:rsid w:val="0069168E"/>
    <w:rsid w:val="00691D67"/>
    <w:rsid w:val="00691E1F"/>
    <w:rsid w:val="00691EC7"/>
    <w:rsid w:val="00692530"/>
    <w:rsid w:val="00692A52"/>
    <w:rsid w:val="00692D58"/>
    <w:rsid w:val="00692DD9"/>
    <w:rsid w:val="00693865"/>
    <w:rsid w:val="00693D82"/>
    <w:rsid w:val="006945F8"/>
    <w:rsid w:val="00694894"/>
    <w:rsid w:val="00694FC2"/>
    <w:rsid w:val="006952B5"/>
    <w:rsid w:val="006964C5"/>
    <w:rsid w:val="006965BF"/>
    <w:rsid w:val="00696B1D"/>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69F"/>
    <w:rsid w:val="006A5C04"/>
    <w:rsid w:val="006A5C7B"/>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35E8"/>
    <w:rsid w:val="006C3643"/>
    <w:rsid w:val="006C439B"/>
    <w:rsid w:val="006C518D"/>
    <w:rsid w:val="006C5EC6"/>
    <w:rsid w:val="006C6108"/>
    <w:rsid w:val="006C6CC5"/>
    <w:rsid w:val="006C6D22"/>
    <w:rsid w:val="006C7867"/>
    <w:rsid w:val="006D041A"/>
    <w:rsid w:val="006D07BD"/>
    <w:rsid w:val="006D15F9"/>
    <w:rsid w:val="006D206F"/>
    <w:rsid w:val="006D2B5C"/>
    <w:rsid w:val="006D416C"/>
    <w:rsid w:val="006D4395"/>
    <w:rsid w:val="006D469A"/>
    <w:rsid w:val="006D4E27"/>
    <w:rsid w:val="006D506F"/>
    <w:rsid w:val="006D60DB"/>
    <w:rsid w:val="006D649A"/>
    <w:rsid w:val="006D6616"/>
    <w:rsid w:val="006D7031"/>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7027"/>
    <w:rsid w:val="006E73E2"/>
    <w:rsid w:val="006F0498"/>
    <w:rsid w:val="006F07C2"/>
    <w:rsid w:val="006F0881"/>
    <w:rsid w:val="006F0885"/>
    <w:rsid w:val="006F0D61"/>
    <w:rsid w:val="006F0D74"/>
    <w:rsid w:val="006F10A1"/>
    <w:rsid w:val="006F167C"/>
    <w:rsid w:val="006F193D"/>
    <w:rsid w:val="006F19BA"/>
    <w:rsid w:val="006F26CD"/>
    <w:rsid w:val="006F27E2"/>
    <w:rsid w:val="006F2AFB"/>
    <w:rsid w:val="006F3064"/>
    <w:rsid w:val="006F3139"/>
    <w:rsid w:val="006F36C8"/>
    <w:rsid w:val="006F36D7"/>
    <w:rsid w:val="006F3879"/>
    <w:rsid w:val="006F3AD6"/>
    <w:rsid w:val="006F3AE3"/>
    <w:rsid w:val="006F3E66"/>
    <w:rsid w:val="006F3F07"/>
    <w:rsid w:val="006F3F72"/>
    <w:rsid w:val="006F5866"/>
    <w:rsid w:val="006F5F31"/>
    <w:rsid w:val="006F608C"/>
    <w:rsid w:val="006F694E"/>
    <w:rsid w:val="006F6ACA"/>
    <w:rsid w:val="006F75AD"/>
    <w:rsid w:val="006F75BE"/>
    <w:rsid w:val="006F76CE"/>
    <w:rsid w:val="00700B96"/>
    <w:rsid w:val="00701089"/>
    <w:rsid w:val="00701528"/>
    <w:rsid w:val="00701E6F"/>
    <w:rsid w:val="0070256B"/>
    <w:rsid w:val="007026DA"/>
    <w:rsid w:val="00702E48"/>
    <w:rsid w:val="0070300D"/>
    <w:rsid w:val="007034C1"/>
    <w:rsid w:val="00703D78"/>
    <w:rsid w:val="00704677"/>
    <w:rsid w:val="00704C3C"/>
    <w:rsid w:val="00704DBC"/>
    <w:rsid w:val="00705215"/>
    <w:rsid w:val="0070538C"/>
    <w:rsid w:val="007056FE"/>
    <w:rsid w:val="0070626F"/>
    <w:rsid w:val="007064E6"/>
    <w:rsid w:val="00706A64"/>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7497"/>
    <w:rsid w:val="0071773E"/>
    <w:rsid w:val="007178B5"/>
    <w:rsid w:val="00717B19"/>
    <w:rsid w:val="00720170"/>
    <w:rsid w:val="00720367"/>
    <w:rsid w:val="0072114D"/>
    <w:rsid w:val="00721438"/>
    <w:rsid w:val="007226C8"/>
    <w:rsid w:val="00722711"/>
    <w:rsid w:val="00723A7B"/>
    <w:rsid w:val="00724199"/>
    <w:rsid w:val="00724282"/>
    <w:rsid w:val="0072428F"/>
    <w:rsid w:val="00724A78"/>
    <w:rsid w:val="00724BEA"/>
    <w:rsid w:val="00724FA4"/>
    <w:rsid w:val="00724FAC"/>
    <w:rsid w:val="0072556C"/>
    <w:rsid w:val="007256F7"/>
    <w:rsid w:val="0072597E"/>
    <w:rsid w:val="00726441"/>
    <w:rsid w:val="00726D30"/>
    <w:rsid w:val="00727082"/>
    <w:rsid w:val="00727E8A"/>
    <w:rsid w:val="00730300"/>
    <w:rsid w:val="00730469"/>
    <w:rsid w:val="0073049B"/>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7BD"/>
    <w:rsid w:val="00736888"/>
    <w:rsid w:val="00736D89"/>
    <w:rsid w:val="00741831"/>
    <w:rsid w:val="00741A9A"/>
    <w:rsid w:val="0074215E"/>
    <w:rsid w:val="00742352"/>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1E6"/>
    <w:rsid w:val="0075227F"/>
    <w:rsid w:val="00752964"/>
    <w:rsid w:val="00755082"/>
    <w:rsid w:val="007550AB"/>
    <w:rsid w:val="007553B6"/>
    <w:rsid w:val="00755B69"/>
    <w:rsid w:val="00755D80"/>
    <w:rsid w:val="0075662F"/>
    <w:rsid w:val="007575D9"/>
    <w:rsid w:val="0075763F"/>
    <w:rsid w:val="0075788E"/>
    <w:rsid w:val="007578EE"/>
    <w:rsid w:val="00757EDE"/>
    <w:rsid w:val="00757EF9"/>
    <w:rsid w:val="007603E7"/>
    <w:rsid w:val="00760A9B"/>
    <w:rsid w:val="00761042"/>
    <w:rsid w:val="00761607"/>
    <w:rsid w:val="00761E15"/>
    <w:rsid w:val="00761E40"/>
    <w:rsid w:val="00761EC4"/>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710E"/>
    <w:rsid w:val="00767222"/>
    <w:rsid w:val="00767A4E"/>
    <w:rsid w:val="00767B8A"/>
    <w:rsid w:val="007702BA"/>
    <w:rsid w:val="007710C6"/>
    <w:rsid w:val="00771311"/>
    <w:rsid w:val="00771499"/>
    <w:rsid w:val="0077149F"/>
    <w:rsid w:val="0077261A"/>
    <w:rsid w:val="00772AB2"/>
    <w:rsid w:val="00772DB1"/>
    <w:rsid w:val="00772DDD"/>
    <w:rsid w:val="0077317B"/>
    <w:rsid w:val="00773320"/>
    <w:rsid w:val="00773C70"/>
    <w:rsid w:val="00773CA5"/>
    <w:rsid w:val="0077409C"/>
    <w:rsid w:val="00774586"/>
    <w:rsid w:val="00774C20"/>
    <w:rsid w:val="00774D75"/>
    <w:rsid w:val="00776C36"/>
    <w:rsid w:val="00776C47"/>
    <w:rsid w:val="00776DF9"/>
    <w:rsid w:val="00777626"/>
    <w:rsid w:val="0077780D"/>
    <w:rsid w:val="00777A09"/>
    <w:rsid w:val="00777C09"/>
    <w:rsid w:val="0078062D"/>
    <w:rsid w:val="00780E19"/>
    <w:rsid w:val="007810CC"/>
    <w:rsid w:val="007817B9"/>
    <w:rsid w:val="00781C80"/>
    <w:rsid w:val="007820FD"/>
    <w:rsid w:val="00782895"/>
    <w:rsid w:val="00782B45"/>
    <w:rsid w:val="00783041"/>
    <w:rsid w:val="0078375E"/>
    <w:rsid w:val="00783D10"/>
    <w:rsid w:val="00784268"/>
    <w:rsid w:val="0078430B"/>
    <w:rsid w:val="00784E2D"/>
    <w:rsid w:val="00785BF4"/>
    <w:rsid w:val="00785D0D"/>
    <w:rsid w:val="00786092"/>
    <w:rsid w:val="007860C1"/>
    <w:rsid w:val="007862E3"/>
    <w:rsid w:val="00786DCE"/>
    <w:rsid w:val="00787B97"/>
    <w:rsid w:val="00787C4C"/>
    <w:rsid w:val="00790527"/>
    <w:rsid w:val="00790665"/>
    <w:rsid w:val="0079085D"/>
    <w:rsid w:val="00790D34"/>
    <w:rsid w:val="007926F4"/>
    <w:rsid w:val="00793B11"/>
    <w:rsid w:val="00793FB7"/>
    <w:rsid w:val="00794793"/>
    <w:rsid w:val="00794DFC"/>
    <w:rsid w:val="00794F26"/>
    <w:rsid w:val="00794F86"/>
    <w:rsid w:val="007955A9"/>
    <w:rsid w:val="00795758"/>
    <w:rsid w:val="00796BE2"/>
    <w:rsid w:val="007974F9"/>
    <w:rsid w:val="0079760F"/>
    <w:rsid w:val="007976C7"/>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211"/>
    <w:rsid w:val="007A5311"/>
    <w:rsid w:val="007A5404"/>
    <w:rsid w:val="007A5CB4"/>
    <w:rsid w:val="007A5E2D"/>
    <w:rsid w:val="007A6264"/>
    <w:rsid w:val="007A64F8"/>
    <w:rsid w:val="007A6503"/>
    <w:rsid w:val="007A6ABD"/>
    <w:rsid w:val="007A7450"/>
    <w:rsid w:val="007A7E0F"/>
    <w:rsid w:val="007B0C50"/>
    <w:rsid w:val="007B0DD2"/>
    <w:rsid w:val="007B1CD7"/>
    <w:rsid w:val="007B307B"/>
    <w:rsid w:val="007B31EB"/>
    <w:rsid w:val="007B3258"/>
    <w:rsid w:val="007B3310"/>
    <w:rsid w:val="007B3AE8"/>
    <w:rsid w:val="007B4330"/>
    <w:rsid w:val="007B4708"/>
    <w:rsid w:val="007B5166"/>
    <w:rsid w:val="007B55AF"/>
    <w:rsid w:val="007B5EC0"/>
    <w:rsid w:val="007B689C"/>
    <w:rsid w:val="007B6C4B"/>
    <w:rsid w:val="007B7767"/>
    <w:rsid w:val="007B7CEC"/>
    <w:rsid w:val="007B7DEC"/>
    <w:rsid w:val="007C01C0"/>
    <w:rsid w:val="007C02E2"/>
    <w:rsid w:val="007C0E50"/>
    <w:rsid w:val="007C15C2"/>
    <w:rsid w:val="007C1969"/>
    <w:rsid w:val="007C24F1"/>
    <w:rsid w:val="007C2D81"/>
    <w:rsid w:val="007C2DBE"/>
    <w:rsid w:val="007C300B"/>
    <w:rsid w:val="007C3BCD"/>
    <w:rsid w:val="007C4473"/>
    <w:rsid w:val="007C461F"/>
    <w:rsid w:val="007C47AF"/>
    <w:rsid w:val="007C47DB"/>
    <w:rsid w:val="007C4AC5"/>
    <w:rsid w:val="007C4BA3"/>
    <w:rsid w:val="007C4D91"/>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698"/>
    <w:rsid w:val="007C7752"/>
    <w:rsid w:val="007C7764"/>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D7E3E"/>
    <w:rsid w:val="007E04B9"/>
    <w:rsid w:val="007E0BC7"/>
    <w:rsid w:val="007E0F78"/>
    <w:rsid w:val="007E1410"/>
    <w:rsid w:val="007E1928"/>
    <w:rsid w:val="007E1B3F"/>
    <w:rsid w:val="007E1D0E"/>
    <w:rsid w:val="007E1EDB"/>
    <w:rsid w:val="007E2594"/>
    <w:rsid w:val="007E2A0D"/>
    <w:rsid w:val="007E2A84"/>
    <w:rsid w:val="007E2ED7"/>
    <w:rsid w:val="007E3261"/>
    <w:rsid w:val="007E363B"/>
    <w:rsid w:val="007E4462"/>
    <w:rsid w:val="007E4B6D"/>
    <w:rsid w:val="007E5397"/>
    <w:rsid w:val="007E5419"/>
    <w:rsid w:val="007E5D62"/>
    <w:rsid w:val="007E623B"/>
    <w:rsid w:val="007E64B4"/>
    <w:rsid w:val="007E7547"/>
    <w:rsid w:val="007E7DDF"/>
    <w:rsid w:val="007E7E25"/>
    <w:rsid w:val="007F0306"/>
    <w:rsid w:val="007F03BC"/>
    <w:rsid w:val="007F09B7"/>
    <w:rsid w:val="007F0AB3"/>
    <w:rsid w:val="007F0D43"/>
    <w:rsid w:val="007F1BAF"/>
    <w:rsid w:val="007F236B"/>
    <w:rsid w:val="007F2406"/>
    <w:rsid w:val="007F2425"/>
    <w:rsid w:val="007F25F0"/>
    <w:rsid w:val="007F2625"/>
    <w:rsid w:val="007F2B57"/>
    <w:rsid w:val="007F2B86"/>
    <w:rsid w:val="007F31CE"/>
    <w:rsid w:val="007F3268"/>
    <w:rsid w:val="007F3D17"/>
    <w:rsid w:val="007F3F74"/>
    <w:rsid w:val="007F414C"/>
    <w:rsid w:val="007F41A3"/>
    <w:rsid w:val="007F43AB"/>
    <w:rsid w:val="007F4834"/>
    <w:rsid w:val="007F5A4D"/>
    <w:rsid w:val="007F6083"/>
    <w:rsid w:val="007F65B7"/>
    <w:rsid w:val="007F6D5D"/>
    <w:rsid w:val="007F6F7F"/>
    <w:rsid w:val="007F7095"/>
    <w:rsid w:val="007F7667"/>
    <w:rsid w:val="007F79F0"/>
    <w:rsid w:val="007F7DE8"/>
    <w:rsid w:val="00800122"/>
    <w:rsid w:val="0080034F"/>
    <w:rsid w:val="0080077D"/>
    <w:rsid w:val="008007DD"/>
    <w:rsid w:val="00800A9D"/>
    <w:rsid w:val="00800D54"/>
    <w:rsid w:val="00801037"/>
    <w:rsid w:val="0080275E"/>
    <w:rsid w:val="00802794"/>
    <w:rsid w:val="0080280D"/>
    <w:rsid w:val="00802839"/>
    <w:rsid w:val="008028F2"/>
    <w:rsid w:val="008029BC"/>
    <w:rsid w:val="00802CC0"/>
    <w:rsid w:val="008036A6"/>
    <w:rsid w:val="00803D06"/>
    <w:rsid w:val="008052D3"/>
    <w:rsid w:val="008057C4"/>
    <w:rsid w:val="00805BFD"/>
    <w:rsid w:val="00806A46"/>
    <w:rsid w:val="00806DE0"/>
    <w:rsid w:val="00806E88"/>
    <w:rsid w:val="00807B35"/>
    <w:rsid w:val="00807E03"/>
    <w:rsid w:val="00810414"/>
    <w:rsid w:val="00810A3D"/>
    <w:rsid w:val="00810D00"/>
    <w:rsid w:val="00810D9E"/>
    <w:rsid w:val="008115A1"/>
    <w:rsid w:val="0081185C"/>
    <w:rsid w:val="008121B9"/>
    <w:rsid w:val="008121EA"/>
    <w:rsid w:val="00812852"/>
    <w:rsid w:val="00812A33"/>
    <w:rsid w:val="00812E61"/>
    <w:rsid w:val="00813444"/>
    <w:rsid w:val="00813891"/>
    <w:rsid w:val="008138EC"/>
    <w:rsid w:val="00813B05"/>
    <w:rsid w:val="00814338"/>
    <w:rsid w:val="008157F4"/>
    <w:rsid w:val="00815A6D"/>
    <w:rsid w:val="00816A4B"/>
    <w:rsid w:val="008172C1"/>
    <w:rsid w:val="00817D64"/>
    <w:rsid w:val="0082020D"/>
    <w:rsid w:val="0082093C"/>
    <w:rsid w:val="00821180"/>
    <w:rsid w:val="0082132A"/>
    <w:rsid w:val="0082185E"/>
    <w:rsid w:val="00821AAD"/>
    <w:rsid w:val="008229DB"/>
    <w:rsid w:val="00823485"/>
    <w:rsid w:val="0082370F"/>
    <w:rsid w:val="00824470"/>
    <w:rsid w:val="00824B15"/>
    <w:rsid w:val="00825EA1"/>
    <w:rsid w:val="00825F1B"/>
    <w:rsid w:val="00826260"/>
    <w:rsid w:val="008262BD"/>
    <w:rsid w:val="00826BBD"/>
    <w:rsid w:val="008274A1"/>
    <w:rsid w:val="00827D69"/>
    <w:rsid w:val="00830001"/>
    <w:rsid w:val="00830259"/>
    <w:rsid w:val="0083062F"/>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E0F"/>
    <w:rsid w:val="008452B9"/>
    <w:rsid w:val="008452BB"/>
    <w:rsid w:val="0084566A"/>
    <w:rsid w:val="008459C2"/>
    <w:rsid w:val="008459D3"/>
    <w:rsid w:val="00845AE1"/>
    <w:rsid w:val="00845BC0"/>
    <w:rsid w:val="00845D62"/>
    <w:rsid w:val="008460E5"/>
    <w:rsid w:val="00846361"/>
    <w:rsid w:val="008464D1"/>
    <w:rsid w:val="00846900"/>
    <w:rsid w:val="00846A40"/>
    <w:rsid w:val="00847770"/>
    <w:rsid w:val="008479BA"/>
    <w:rsid w:val="00847A52"/>
    <w:rsid w:val="00847C0C"/>
    <w:rsid w:val="00847C52"/>
    <w:rsid w:val="00847E2F"/>
    <w:rsid w:val="00847ED9"/>
    <w:rsid w:val="00850504"/>
    <w:rsid w:val="0085065B"/>
    <w:rsid w:val="00850711"/>
    <w:rsid w:val="008507DB"/>
    <w:rsid w:val="00850973"/>
    <w:rsid w:val="0085109C"/>
    <w:rsid w:val="0085117E"/>
    <w:rsid w:val="00852121"/>
    <w:rsid w:val="008526DD"/>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B0"/>
    <w:rsid w:val="00857A50"/>
    <w:rsid w:val="008604F9"/>
    <w:rsid w:val="00860A6E"/>
    <w:rsid w:val="00861505"/>
    <w:rsid w:val="00861AF1"/>
    <w:rsid w:val="00861BB8"/>
    <w:rsid w:val="00861E7A"/>
    <w:rsid w:val="00862FE6"/>
    <w:rsid w:val="00863522"/>
    <w:rsid w:val="00863896"/>
    <w:rsid w:val="008643FC"/>
    <w:rsid w:val="00864550"/>
    <w:rsid w:val="00864717"/>
    <w:rsid w:val="00864A7D"/>
    <w:rsid w:val="00864FAD"/>
    <w:rsid w:val="00864FF1"/>
    <w:rsid w:val="008651E7"/>
    <w:rsid w:val="00865A67"/>
    <w:rsid w:val="00865DF6"/>
    <w:rsid w:val="0086722D"/>
    <w:rsid w:val="00867FA0"/>
    <w:rsid w:val="00871508"/>
    <w:rsid w:val="008716EF"/>
    <w:rsid w:val="00871DBB"/>
    <w:rsid w:val="0087263E"/>
    <w:rsid w:val="008726D0"/>
    <w:rsid w:val="008727A5"/>
    <w:rsid w:val="00872A0E"/>
    <w:rsid w:val="00872CD1"/>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0488"/>
    <w:rsid w:val="0088216D"/>
    <w:rsid w:val="00882A09"/>
    <w:rsid w:val="00882C03"/>
    <w:rsid w:val="00882D6F"/>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812"/>
    <w:rsid w:val="00892D14"/>
    <w:rsid w:val="00893322"/>
    <w:rsid w:val="00893379"/>
    <w:rsid w:val="008942FA"/>
    <w:rsid w:val="00894C87"/>
    <w:rsid w:val="0089525F"/>
    <w:rsid w:val="0089579E"/>
    <w:rsid w:val="00896721"/>
    <w:rsid w:val="0089754A"/>
    <w:rsid w:val="008A0EAA"/>
    <w:rsid w:val="008A100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694"/>
    <w:rsid w:val="008B2429"/>
    <w:rsid w:val="008B2656"/>
    <w:rsid w:val="008B2C9E"/>
    <w:rsid w:val="008B2F1A"/>
    <w:rsid w:val="008B302C"/>
    <w:rsid w:val="008B3C17"/>
    <w:rsid w:val="008B44B6"/>
    <w:rsid w:val="008B44BD"/>
    <w:rsid w:val="008B495F"/>
    <w:rsid w:val="008B49B1"/>
    <w:rsid w:val="008B5825"/>
    <w:rsid w:val="008B5AAD"/>
    <w:rsid w:val="008B5C51"/>
    <w:rsid w:val="008B633E"/>
    <w:rsid w:val="008B64C9"/>
    <w:rsid w:val="008B66B7"/>
    <w:rsid w:val="008B7184"/>
    <w:rsid w:val="008B71BF"/>
    <w:rsid w:val="008B7856"/>
    <w:rsid w:val="008C00AB"/>
    <w:rsid w:val="008C0321"/>
    <w:rsid w:val="008C054A"/>
    <w:rsid w:val="008C0624"/>
    <w:rsid w:val="008C067F"/>
    <w:rsid w:val="008C07B4"/>
    <w:rsid w:val="008C09C1"/>
    <w:rsid w:val="008C15C8"/>
    <w:rsid w:val="008C192F"/>
    <w:rsid w:val="008C2001"/>
    <w:rsid w:val="008C2293"/>
    <w:rsid w:val="008C2679"/>
    <w:rsid w:val="008C32F3"/>
    <w:rsid w:val="008C407F"/>
    <w:rsid w:val="008C4762"/>
    <w:rsid w:val="008C4AE4"/>
    <w:rsid w:val="008C4BAA"/>
    <w:rsid w:val="008C4EF2"/>
    <w:rsid w:val="008C5082"/>
    <w:rsid w:val="008C556A"/>
    <w:rsid w:val="008C5DFA"/>
    <w:rsid w:val="008C65BD"/>
    <w:rsid w:val="008C6704"/>
    <w:rsid w:val="008C7914"/>
    <w:rsid w:val="008C7CB2"/>
    <w:rsid w:val="008D052A"/>
    <w:rsid w:val="008D0580"/>
    <w:rsid w:val="008D0ABE"/>
    <w:rsid w:val="008D1630"/>
    <w:rsid w:val="008D1708"/>
    <w:rsid w:val="008D22B6"/>
    <w:rsid w:val="008D29D0"/>
    <w:rsid w:val="008D2D46"/>
    <w:rsid w:val="008D2FC0"/>
    <w:rsid w:val="008D354A"/>
    <w:rsid w:val="008D4954"/>
    <w:rsid w:val="008D4BD9"/>
    <w:rsid w:val="008D5030"/>
    <w:rsid w:val="008D509F"/>
    <w:rsid w:val="008D50D1"/>
    <w:rsid w:val="008D54AB"/>
    <w:rsid w:val="008D56D1"/>
    <w:rsid w:val="008D582A"/>
    <w:rsid w:val="008D5AAA"/>
    <w:rsid w:val="008D5D56"/>
    <w:rsid w:val="008D6DDA"/>
    <w:rsid w:val="008D7217"/>
    <w:rsid w:val="008D73DB"/>
    <w:rsid w:val="008D7BA9"/>
    <w:rsid w:val="008D7C89"/>
    <w:rsid w:val="008D7D33"/>
    <w:rsid w:val="008E03CD"/>
    <w:rsid w:val="008E09BC"/>
    <w:rsid w:val="008E1308"/>
    <w:rsid w:val="008E1414"/>
    <w:rsid w:val="008E2814"/>
    <w:rsid w:val="008E29B4"/>
    <w:rsid w:val="008E2E61"/>
    <w:rsid w:val="008E3274"/>
    <w:rsid w:val="008E385A"/>
    <w:rsid w:val="008E4576"/>
    <w:rsid w:val="008E47B8"/>
    <w:rsid w:val="008E4A31"/>
    <w:rsid w:val="008E58DC"/>
    <w:rsid w:val="008E59F1"/>
    <w:rsid w:val="008E5D47"/>
    <w:rsid w:val="008E5DC9"/>
    <w:rsid w:val="008E5F77"/>
    <w:rsid w:val="008E66B8"/>
    <w:rsid w:val="008E6B67"/>
    <w:rsid w:val="008E6C9C"/>
    <w:rsid w:val="008E7CB9"/>
    <w:rsid w:val="008F0703"/>
    <w:rsid w:val="008F1277"/>
    <w:rsid w:val="008F179A"/>
    <w:rsid w:val="008F1929"/>
    <w:rsid w:val="008F194B"/>
    <w:rsid w:val="008F19EA"/>
    <w:rsid w:val="008F23CC"/>
    <w:rsid w:val="008F2558"/>
    <w:rsid w:val="008F2B26"/>
    <w:rsid w:val="008F2BD4"/>
    <w:rsid w:val="008F2C56"/>
    <w:rsid w:val="008F32F8"/>
    <w:rsid w:val="008F34FE"/>
    <w:rsid w:val="008F3A20"/>
    <w:rsid w:val="008F3E0F"/>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B45"/>
    <w:rsid w:val="00907D87"/>
    <w:rsid w:val="00910150"/>
    <w:rsid w:val="009103D1"/>
    <w:rsid w:val="009106FB"/>
    <w:rsid w:val="00910755"/>
    <w:rsid w:val="00910D1B"/>
    <w:rsid w:val="00911147"/>
    <w:rsid w:val="00911579"/>
    <w:rsid w:val="009122E0"/>
    <w:rsid w:val="0091328A"/>
    <w:rsid w:val="009133E9"/>
    <w:rsid w:val="00913878"/>
    <w:rsid w:val="00913A28"/>
    <w:rsid w:val="009142E5"/>
    <w:rsid w:val="0091463E"/>
    <w:rsid w:val="009147B0"/>
    <w:rsid w:val="00915270"/>
    <w:rsid w:val="00915783"/>
    <w:rsid w:val="00915AE1"/>
    <w:rsid w:val="00915C9A"/>
    <w:rsid w:val="00916593"/>
    <w:rsid w:val="0091725E"/>
    <w:rsid w:val="009174F6"/>
    <w:rsid w:val="00917B7E"/>
    <w:rsid w:val="00920456"/>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2766F"/>
    <w:rsid w:val="00930E19"/>
    <w:rsid w:val="00931291"/>
    <w:rsid w:val="00931638"/>
    <w:rsid w:val="00931B3D"/>
    <w:rsid w:val="00931CB9"/>
    <w:rsid w:val="00931FF8"/>
    <w:rsid w:val="00932211"/>
    <w:rsid w:val="0093264D"/>
    <w:rsid w:val="009326BD"/>
    <w:rsid w:val="00932723"/>
    <w:rsid w:val="00932F99"/>
    <w:rsid w:val="00933742"/>
    <w:rsid w:val="00933D1D"/>
    <w:rsid w:val="00933EC2"/>
    <w:rsid w:val="009347BD"/>
    <w:rsid w:val="009348EA"/>
    <w:rsid w:val="0093492F"/>
    <w:rsid w:val="00934AE1"/>
    <w:rsid w:val="00934DB1"/>
    <w:rsid w:val="009353EA"/>
    <w:rsid w:val="00935CF0"/>
    <w:rsid w:val="00935F92"/>
    <w:rsid w:val="009360F7"/>
    <w:rsid w:val="0093681D"/>
    <w:rsid w:val="00936C55"/>
    <w:rsid w:val="00936DC8"/>
    <w:rsid w:val="00937147"/>
    <w:rsid w:val="009375EB"/>
    <w:rsid w:val="00937B29"/>
    <w:rsid w:val="00940005"/>
    <w:rsid w:val="00940928"/>
    <w:rsid w:val="00940E00"/>
    <w:rsid w:val="009410D3"/>
    <w:rsid w:val="009412F5"/>
    <w:rsid w:val="00941394"/>
    <w:rsid w:val="009415B2"/>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600D"/>
    <w:rsid w:val="00946C7C"/>
    <w:rsid w:val="00946DE2"/>
    <w:rsid w:val="00946E22"/>
    <w:rsid w:val="00947A88"/>
    <w:rsid w:val="00947AF0"/>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2DD0"/>
    <w:rsid w:val="009632E8"/>
    <w:rsid w:val="009638B7"/>
    <w:rsid w:val="009638C3"/>
    <w:rsid w:val="00963BA7"/>
    <w:rsid w:val="00964052"/>
    <w:rsid w:val="009642D2"/>
    <w:rsid w:val="009646E7"/>
    <w:rsid w:val="00964A2D"/>
    <w:rsid w:val="00964D89"/>
    <w:rsid w:val="0096550C"/>
    <w:rsid w:val="00965B71"/>
    <w:rsid w:val="00965BF7"/>
    <w:rsid w:val="009667EE"/>
    <w:rsid w:val="00966859"/>
    <w:rsid w:val="00966CBF"/>
    <w:rsid w:val="00967054"/>
    <w:rsid w:val="009674A0"/>
    <w:rsid w:val="00967A6F"/>
    <w:rsid w:val="00967AFC"/>
    <w:rsid w:val="00970FB8"/>
    <w:rsid w:val="009716DE"/>
    <w:rsid w:val="00971DB2"/>
    <w:rsid w:val="009723C2"/>
    <w:rsid w:val="009727FE"/>
    <w:rsid w:val="00973057"/>
    <w:rsid w:val="00973E6B"/>
    <w:rsid w:val="00973FA7"/>
    <w:rsid w:val="00974292"/>
    <w:rsid w:val="0097435C"/>
    <w:rsid w:val="0097464C"/>
    <w:rsid w:val="00975003"/>
    <w:rsid w:val="0097550E"/>
    <w:rsid w:val="00975720"/>
    <w:rsid w:val="009757FB"/>
    <w:rsid w:val="00976297"/>
    <w:rsid w:val="00976469"/>
    <w:rsid w:val="00976483"/>
    <w:rsid w:val="00976500"/>
    <w:rsid w:val="00976531"/>
    <w:rsid w:val="00977336"/>
    <w:rsid w:val="00980696"/>
    <w:rsid w:val="00980B58"/>
    <w:rsid w:val="00980C21"/>
    <w:rsid w:val="00981DF1"/>
    <w:rsid w:val="00982766"/>
    <w:rsid w:val="00982A57"/>
    <w:rsid w:val="00982CAF"/>
    <w:rsid w:val="00983188"/>
    <w:rsid w:val="00983727"/>
    <w:rsid w:val="0098396A"/>
    <w:rsid w:val="00983DC2"/>
    <w:rsid w:val="00983DE6"/>
    <w:rsid w:val="00983F02"/>
    <w:rsid w:val="00984183"/>
    <w:rsid w:val="00984342"/>
    <w:rsid w:val="009849EE"/>
    <w:rsid w:val="009859EE"/>
    <w:rsid w:val="00985C7B"/>
    <w:rsid w:val="00985E2A"/>
    <w:rsid w:val="00986908"/>
    <w:rsid w:val="00986A3B"/>
    <w:rsid w:val="00986D96"/>
    <w:rsid w:val="0098733C"/>
    <w:rsid w:val="009878BC"/>
    <w:rsid w:val="00990682"/>
    <w:rsid w:val="00991709"/>
    <w:rsid w:val="009919FF"/>
    <w:rsid w:val="00991AAC"/>
    <w:rsid w:val="00991B50"/>
    <w:rsid w:val="00992AB4"/>
    <w:rsid w:val="00993581"/>
    <w:rsid w:val="009937B0"/>
    <w:rsid w:val="00993A3B"/>
    <w:rsid w:val="00994156"/>
    <w:rsid w:val="00994743"/>
    <w:rsid w:val="00994896"/>
    <w:rsid w:val="00994E3B"/>
    <w:rsid w:val="00995617"/>
    <w:rsid w:val="0099606A"/>
    <w:rsid w:val="00996ABB"/>
    <w:rsid w:val="009971C7"/>
    <w:rsid w:val="0099747C"/>
    <w:rsid w:val="00997960"/>
    <w:rsid w:val="009A06EC"/>
    <w:rsid w:val="009A071C"/>
    <w:rsid w:val="009A0977"/>
    <w:rsid w:val="009A1FCE"/>
    <w:rsid w:val="009A239D"/>
    <w:rsid w:val="009A29A0"/>
    <w:rsid w:val="009A2EE3"/>
    <w:rsid w:val="009A34F7"/>
    <w:rsid w:val="009A37C1"/>
    <w:rsid w:val="009A39CE"/>
    <w:rsid w:val="009A47B6"/>
    <w:rsid w:val="009A49C5"/>
    <w:rsid w:val="009A51EF"/>
    <w:rsid w:val="009A53E4"/>
    <w:rsid w:val="009A543A"/>
    <w:rsid w:val="009A58D6"/>
    <w:rsid w:val="009A5A2F"/>
    <w:rsid w:val="009A5DB1"/>
    <w:rsid w:val="009A69FF"/>
    <w:rsid w:val="009A6EDE"/>
    <w:rsid w:val="009A7655"/>
    <w:rsid w:val="009A7A6E"/>
    <w:rsid w:val="009B037E"/>
    <w:rsid w:val="009B0A40"/>
    <w:rsid w:val="009B0D2D"/>
    <w:rsid w:val="009B1A2A"/>
    <w:rsid w:val="009B1DB8"/>
    <w:rsid w:val="009B201D"/>
    <w:rsid w:val="009B20BE"/>
    <w:rsid w:val="009B22E9"/>
    <w:rsid w:val="009B2BF6"/>
    <w:rsid w:val="009B35B8"/>
    <w:rsid w:val="009B40A0"/>
    <w:rsid w:val="009B4393"/>
    <w:rsid w:val="009B4448"/>
    <w:rsid w:val="009B4784"/>
    <w:rsid w:val="009B4A18"/>
    <w:rsid w:val="009B4C8E"/>
    <w:rsid w:val="009B4D6C"/>
    <w:rsid w:val="009B4EA1"/>
    <w:rsid w:val="009B51C0"/>
    <w:rsid w:val="009B53D9"/>
    <w:rsid w:val="009B5C62"/>
    <w:rsid w:val="009B607E"/>
    <w:rsid w:val="009B6101"/>
    <w:rsid w:val="009B6491"/>
    <w:rsid w:val="009B6925"/>
    <w:rsid w:val="009B69CD"/>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27E"/>
    <w:rsid w:val="009C6D46"/>
    <w:rsid w:val="009C7220"/>
    <w:rsid w:val="009C7756"/>
    <w:rsid w:val="009C7FEF"/>
    <w:rsid w:val="009D0A56"/>
    <w:rsid w:val="009D15FF"/>
    <w:rsid w:val="009D165A"/>
    <w:rsid w:val="009D19A0"/>
    <w:rsid w:val="009D1C5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7287"/>
    <w:rsid w:val="009E0193"/>
    <w:rsid w:val="009E097A"/>
    <w:rsid w:val="009E18F5"/>
    <w:rsid w:val="009E1A6A"/>
    <w:rsid w:val="009E28A2"/>
    <w:rsid w:val="009E2B0D"/>
    <w:rsid w:val="009E2B6F"/>
    <w:rsid w:val="009E2D83"/>
    <w:rsid w:val="009E3073"/>
    <w:rsid w:val="009E3129"/>
    <w:rsid w:val="009E31F6"/>
    <w:rsid w:val="009E3206"/>
    <w:rsid w:val="009E327B"/>
    <w:rsid w:val="009E3473"/>
    <w:rsid w:val="009E36EC"/>
    <w:rsid w:val="009E3B2A"/>
    <w:rsid w:val="009E3C8E"/>
    <w:rsid w:val="009E41A0"/>
    <w:rsid w:val="009E4893"/>
    <w:rsid w:val="009E4AA9"/>
    <w:rsid w:val="009E4AFD"/>
    <w:rsid w:val="009E4C0E"/>
    <w:rsid w:val="009E4D3D"/>
    <w:rsid w:val="009E4D9D"/>
    <w:rsid w:val="009E514C"/>
    <w:rsid w:val="009E56B0"/>
    <w:rsid w:val="009E599D"/>
    <w:rsid w:val="009E60B0"/>
    <w:rsid w:val="009E6835"/>
    <w:rsid w:val="009E6CF8"/>
    <w:rsid w:val="009E712E"/>
    <w:rsid w:val="009E71E6"/>
    <w:rsid w:val="009E72C9"/>
    <w:rsid w:val="009E7570"/>
    <w:rsid w:val="009E7788"/>
    <w:rsid w:val="009E799A"/>
    <w:rsid w:val="009E7BFC"/>
    <w:rsid w:val="009E7FC8"/>
    <w:rsid w:val="009F1345"/>
    <w:rsid w:val="009F13A7"/>
    <w:rsid w:val="009F1F0B"/>
    <w:rsid w:val="009F2BB5"/>
    <w:rsid w:val="009F339C"/>
    <w:rsid w:val="009F3A6D"/>
    <w:rsid w:val="009F4190"/>
    <w:rsid w:val="009F4978"/>
    <w:rsid w:val="009F4A3C"/>
    <w:rsid w:val="009F4D0B"/>
    <w:rsid w:val="009F5937"/>
    <w:rsid w:val="009F6170"/>
    <w:rsid w:val="009F6441"/>
    <w:rsid w:val="009F64C2"/>
    <w:rsid w:val="009F6692"/>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7E2"/>
    <w:rsid w:val="00A058AD"/>
    <w:rsid w:val="00A06070"/>
    <w:rsid w:val="00A062D1"/>
    <w:rsid w:val="00A0645A"/>
    <w:rsid w:val="00A06855"/>
    <w:rsid w:val="00A06C28"/>
    <w:rsid w:val="00A073C8"/>
    <w:rsid w:val="00A07977"/>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E42"/>
    <w:rsid w:val="00A174FF"/>
    <w:rsid w:val="00A1774E"/>
    <w:rsid w:val="00A1783B"/>
    <w:rsid w:val="00A179F1"/>
    <w:rsid w:val="00A17ED7"/>
    <w:rsid w:val="00A2093A"/>
    <w:rsid w:val="00A2138D"/>
    <w:rsid w:val="00A217AA"/>
    <w:rsid w:val="00A21C5C"/>
    <w:rsid w:val="00A2217D"/>
    <w:rsid w:val="00A22DCF"/>
    <w:rsid w:val="00A22FEF"/>
    <w:rsid w:val="00A23FF2"/>
    <w:rsid w:val="00A24003"/>
    <w:rsid w:val="00A24181"/>
    <w:rsid w:val="00A243E9"/>
    <w:rsid w:val="00A24406"/>
    <w:rsid w:val="00A24C88"/>
    <w:rsid w:val="00A2639E"/>
    <w:rsid w:val="00A26643"/>
    <w:rsid w:val="00A26F02"/>
    <w:rsid w:val="00A27B96"/>
    <w:rsid w:val="00A30C5F"/>
    <w:rsid w:val="00A31622"/>
    <w:rsid w:val="00A32BF7"/>
    <w:rsid w:val="00A330BF"/>
    <w:rsid w:val="00A33FB7"/>
    <w:rsid w:val="00A340C3"/>
    <w:rsid w:val="00A34A2F"/>
    <w:rsid w:val="00A3702B"/>
    <w:rsid w:val="00A376B5"/>
    <w:rsid w:val="00A376D7"/>
    <w:rsid w:val="00A37A5C"/>
    <w:rsid w:val="00A40381"/>
    <w:rsid w:val="00A40700"/>
    <w:rsid w:val="00A409DB"/>
    <w:rsid w:val="00A40CB4"/>
    <w:rsid w:val="00A41597"/>
    <w:rsid w:val="00A41786"/>
    <w:rsid w:val="00A41DE9"/>
    <w:rsid w:val="00A42875"/>
    <w:rsid w:val="00A42B29"/>
    <w:rsid w:val="00A42DF2"/>
    <w:rsid w:val="00A42E28"/>
    <w:rsid w:val="00A43FA0"/>
    <w:rsid w:val="00A44786"/>
    <w:rsid w:val="00A44C8A"/>
    <w:rsid w:val="00A4504A"/>
    <w:rsid w:val="00A45F7A"/>
    <w:rsid w:val="00A4633B"/>
    <w:rsid w:val="00A46682"/>
    <w:rsid w:val="00A46ECA"/>
    <w:rsid w:val="00A4736F"/>
    <w:rsid w:val="00A476A4"/>
    <w:rsid w:val="00A50049"/>
    <w:rsid w:val="00A501E9"/>
    <w:rsid w:val="00A501FE"/>
    <w:rsid w:val="00A50A5D"/>
    <w:rsid w:val="00A50B30"/>
    <w:rsid w:val="00A50B5A"/>
    <w:rsid w:val="00A512F5"/>
    <w:rsid w:val="00A517A9"/>
    <w:rsid w:val="00A51A34"/>
    <w:rsid w:val="00A5209D"/>
    <w:rsid w:val="00A522CB"/>
    <w:rsid w:val="00A52A48"/>
    <w:rsid w:val="00A5325F"/>
    <w:rsid w:val="00A5327C"/>
    <w:rsid w:val="00A53420"/>
    <w:rsid w:val="00A53838"/>
    <w:rsid w:val="00A538A4"/>
    <w:rsid w:val="00A540ED"/>
    <w:rsid w:val="00A54AE0"/>
    <w:rsid w:val="00A5504C"/>
    <w:rsid w:val="00A55299"/>
    <w:rsid w:val="00A5555A"/>
    <w:rsid w:val="00A55986"/>
    <w:rsid w:val="00A56074"/>
    <w:rsid w:val="00A5631B"/>
    <w:rsid w:val="00A5636F"/>
    <w:rsid w:val="00A56D55"/>
    <w:rsid w:val="00A57098"/>
    <w:rsid w:val="00A57125"/>
    <w:rsid w:val="00A57592"/>
    <w:rsid w:val="00A57FF1"/>
    <w:rsid w:val="00A60DF6"/>
    <w:rsid w:val="00A60E35"/>
    <w:rsid w:val="00A60F30"/>
    <w:rsid w:val="00A61319"/>
    <w:rsid w:val="00A61CD1"/>
    <w:rsid w:val="00A629DB"/>
    <w:rsid w:val="00A62DA6"/>
    <w:rsid w:val="00A62DE7"/>
    <w:rsid w:val="00A636F6"/>
    <w:rsid w:val="00A63FFF"/>
    <w:rsid w:val="00A65277"/>
    <w:rsid w:val="00A655DD"/>
    <w:rsid w:val="00A65825"/>
    <w:rsid w:val="00A66678"/>
    <w:rsid w:val="00A666B6"/>
    <w:rsid w:val="00A66BA8"/>
    <w:rsid w:val="00A66CA2"/>
    <w:rsid w:val="00A7111A"/>
    <w:rsid w:val="00A71183"/>
    <w:rsid w:val="00A71281"/>
    <w:rsid w:val="00A71CA2"/>
    <w:rsid w:val="00A71F1B"/>
    <w:rsid w:val="00A737A9"/>
    <w:rsid w:val="00A737B9"/>
    <w:rsid w:val="00A73880"/>
    <w:rsid w:val="00A7399B"/>
    <w:rsid w:val="00A73A96"/>
    <w:rsid w:val="00A73E85"/>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1DCA"/>
    <w:rsid w:val="00A82009"/>
    <w:rsid w:val="00A825CF"/>
    <w:rsid w:val="00A82B97"/>
    <w:rsid w:val="00A82E80"/>
    <w:rsid w:val="00A8316A"/>
    <w:rsid w:val="00A83DB7"/>
    <w:rsid w:val="00A8422B"/>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877F5"/>
    <w:rsid w:val="00A9034C"/>
    <w:rsid w:val="00A907D5"/>
    <w:rsid w:val="00A91BEE"/>
    <w:rsid w:val="00A91C7B"/>
    <w:rsid w:val="00A92952"/>
    <w:rsid w:val="00A92BD7"/>
    <w:rsid w:val="00A92FAC"/>
    <w:rsid w:val="00A930B0"/>
    <w:rsid w:val="00A93129"/>
    <w:rsid w:val="00A935DC"/>
    <w:rsid w:val="00A93875"/>
    <w:rsid w:val="00A9395A"/>
    <w:rsid w:val="00A93AB6"/>
    <w:rsid w:val="00A93CE5"/>
    <w:rsid w:val="00A9412D"/>
    <w:rsid w:val="00A941A1"/>
    <w:rsid w:val="00A94A05"/>
    <w:rsid w:val="00A94F4C"/>
    <w:rsid w:val="00A95BB1"/>
    <w:rsid w:val="00A95EAB"/>
    <w:rsid w:val="00A962CB"/>
    <w:rsid w:val="00A96B79"/>
    <w:rsid w:val="00A96D17"/>
    <w:rsid w:val="00A97350"/>
    <w:rsid w:val="00A976A7"/>
    <w:rsid w:val="00AA0729"/>
    <w:rsid w:val="00AA0AEE"/>
    <w:rsid w:val="00AA10C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2"/>
    <w:rsid w:val="00AB0EA0"/>
    <w:rsid w:val="00AB1528"/>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408"/>
    <w:rsid w:val="00AC563E"/>
    <w:rsid w:val="00AC5967"/>
    <w:rsid w:val="00AC5BBB"/>
    <w:rsid w:val="00AC5CCD"/>
    <w:rsid w:val="00AC626A"/>
    <w:rsid w:val="00AC6BBF"/>
    <w:rsid w:val="00AC76FE"/>
    <w:rsid w:val="00AD0331"/>
    <w:rsid w:val="00AD0A22"/>
    <w:rsid w:val="00AD20DA"/>
    <w:rsid w:val="00AD27BF"/>
    <w:rsid w:val="00AD4D5B"/>
    <w:rsid w:val="00AD4D66"/>
    <w:rsid w:val="00AD5218"/>
    <w:rsid w:val="00AD5429"/>
    <w:rsid w:val="00AD57F3"/>
    <w:rsid w:val="00AD5D9C"/>
    <w:rsid w:val="00AD6016"/>
    <w:rsid w:val="00AD607C"/>
    <w:rsid w:val="00AD608D"/>
    <w:rsid w:val="00AD6981"/>
    <w:rsid w:val="00AD69C9"/>
    <w:rsid w:val="00AD6B68"/>
    <w:rsid w:val="00AD6C72"/>
    <w:rsid w:val="00AD797D"/>
    <w:rsid w:val="00AD7A1F"/>
    <w:rsid w:val="00AE0895"/>
    <w:rsid w:val="00AE0AF2"/>
    <w:rsid w:val="00AE0B72"/>
    <w:rsid w:val="00AE0D62"/>
    <w:rsid w:val="00AE171B"/>
    <w:rsid w:val="00AE1A3B"/>
    <w:rsid w:val="00AE1CDE"/>
    <w:rsid w:val="00AE22A5"/>
    <w:rsid w:val="00AE2304"/>
    <w:rsid w:val="00AE2692"/>
    <w:rsid w:val="00AE2B20"/>
    <w:rsid w:val="00AE37B8"/>
    <w:rsid w:val="00AE3854"/>
    <w:rsid w:val="00AE3E35"/>
    <w:rsid w:val="00AE45FA"/>
    <w:rsid w:val="00AE62E0"/>
    <w:rsid w:val="00AE79CD"/>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71"/>
    <w:rsid w:val="00AF2A40"/>
    <w:rsid w:val="00AF2A72"/>
    <w:rsid w:val="00AF2F74"/>
    <w:rsid w:val="00AF3B41"/>
    <w:rsid w:val="00AF3F4F"/>
    <w:rsid w:val="00AF4D00"/>
    <w:rsid w:val="00AF4E84"/>
    <w:rsid w:val="00AF52CB"/>
    <w:rsid w:val="00AF5680"/>
    <w:rsid w:val="00AF5C54"/>
    <w:rsid w:val="00AF5DC5"/>
    <w:rsid w:val="00AF6418"/>
    <w:rsid w:val="00AF64D1"/>
    <w:rsid w:val="00AF6521"/>
    <w:rsid w:val="00AF6588"/>
    <w:rsid w:val="00B00344"/>
    <w:rsid w:val="00B00531"/>
    <w:rsid w:val="00B00C12"/>
    <w:rsid w:val="00B00C58"/>
    <w:rsid w:val="00B0179D"/>
    <w:rsid w:val="00B01EA8"/>
    <w:rsid w:val="00B02109"/>
    <w:rsid w:val="00B0220A"/>
    <w:rsid w:val="00B02796"/>
    <w:rsid w:val="00B02E61"/>
    <w:rsid w:val="00B02F25"/>
    <w:rsid w:val="00B03E7D"/>
    <w:rsid w:val="00B0412F"/>
    <w:rsid w:val="00B0456B"/>
    <w:rsid w:val="00B04A55"/>
    <w:rsid w:val="00B04E80"/>
    <w:rsid w:val="00B05507"/>
    <w:rsid w:val="00B05912"/>
    <w:rsid w:val="00B05D8F"/>
    <w:rsid w:val="00B06024"/>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3F0E"/>
    <w:rsid w:val="00B14FD0"/>
    <w:rsid w:val="00B156A6"/>
    <w:rsid w:val="00B156A8"/>
    <w:rsid w:val="00B15898"/>
    <w:rsid w:val="00B15EBC"/>
    <w:rsid w:val="00B15FD3"/>
    <w:rsid w:val="00B169BC"/>
    <w:rsid w:val="00B16DBC"/>
    <w:rsid w:val="00B17154"/>
    <w:rsid w:val="00B174DC"/>
    <w:rsid w:val="00B17AF0"/>
    <w:rsid w:val="00B17CA0"/>
    <w:rsid w:val="00B20170"/>
    <w:rsid w:val="00B20C72"/>
    <w:rsid w:val="00B2102F"/>
    <w:rsid w:val="00B21043"/>
    <w:rsid w:val="00B21152"/>
    <w:rsid w:val="00B21D0C"/>
    <w:rsid w:val="00B21F48"/>
    <w:rsid w:val="00B22284"/>
    <w:rsid w:val="00B2235C"/>
    <w:rsid w:val="00B22E4C"/>
    <w:rsid w:val="00B230B4"/>
    <w:rsid w:val="00B23677"/>
    <w:rsid w:val="00B23B72"/>
    <w:rsid w:val="00B23CD6"/>
    <w:rsid w:val="00B240BC"/>
    <w:rsid w:val="00B243B3"/>
    <w:rsid w:val="00B2473D"/>
    <w:rsid w:val="00B25496"/>
    <w:rsid w:val="00B257E3"/>
    <w:rsid w:val="00B26C2A"/>
    <w:rsid w:val="00B26DA7"/>
    <w:rsid w:val="00B2728A"/>
    <w:rsid w:val="00B27461"/>
    <w:rsid w:val="00B27D58"/>
    <w:rsid w:val="00B304A4"/>
    <w:rsid w:val="00B314C6"/>
    <w:rsid w:val="00B31A9E"/>
    <w:rsid w:val="00B31AE1"/>
    <w:rsid w:val="00B32B79"/>
    <w:rsid w:val="00B32C5D"/>
    <w:rsid w:val="00B33109"/>
    <w:rsid w:val="00B33500"/>
    <w:rsid w:val="00B33ADD"/>
    <w:rsid w:val="00B33E2E"/>
    <w:rsid w:val="00B34629"/>
    <w:rsid w:val="00B34BE6"/>
    <w:rsid w:val="00B35011"/>
    <w:rsid w:val="00B36F0A"/>
    <w:rsid w:val="00B37C20"/>
    <w:rsid w:val="00B4101A"/>
    <w:rsid w:val="00B41089"/>
    <w:rsid w:val="00B41804"/>
    <w:rsid w:val="00B41874"/>
    <w:rsid w:val="00B42417"/>
    <w:rsid w:val="00B42463"/>
    <w:rsid w:val="00B425BB"/>
    <w:rsid w:val="00B42AE3"/>
    <w:rsid w:val="00B44187"/>
    <w:rsid w:val="00B44191"/>
    <w:rsid w:val="00B442E4"/>
    <w:rsid w:val="00B44663"/>
    <w:rsid w:val="00B44A83"/>
    <w:rsid w:val="00B44FC3"/>
    <w:rsid w:val="00B453D6"/>
    <w:rsid w:val="00B45598"/>
    <w:rsid w:val="00B45818"/>
    <w:rsid w:val="00B45917"/>
    <w:rsid w:val="00B45D7A"/>
    <w:rsid w:val="00B46137"/>
    <w:rsid w:val="00B465D9"/>
    <w:rsid w:val="00B4750B"/>
    <w:rsid w:val="00B47AB6"/>
    <w:rsid w:val="00B50059"/>
    <w:rsid w:val="00B5095D"/>
    <w:rsid w:val="00B50B71"/>
    <w:rsid w:val="00B515CF"/>
    <w:rsid w:val="00B51CC6"/>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8DD"/>
    <w:rsid w:val="00B5702D"/>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DB8"/>
    <w:rsid w:val="00B65229"/>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1FAD"/>
    <w:rsid w:val="00B739D2"/>
    <w:rsid w:val="00B73B86"/>
    <w:rsid w:val="00B74788"/>
    <w:rsid w:val="00B74D36"/>
    <w:rsid w:val="00B74F0A"/>
    <w:rsid w:val="00B7501E"/>
    <w:rsid w:val="00B7551C"/>
    <w:rsid w:val="00B75E77"/>
    <w:rsid w:val="00B765F9"/>
    <w:rsid w:val="00B76633"/>
    <w:rsid w:val="00B76732"/>
    <w:rsid w:val="00B76DFD"/>
    <w:rsid w:val="00B774E9"/>
    <w:rsid w:val="00B778A6"/>
    <w:rsid w:val="00B82777"/>
    <w:rsid w:val="00B82FAB"/>
    <w:rsid w:val="00B8365C"/>
    <w:rsid w:val="00B83B09"/>
    <w:rsid w:val="00B83BBE"/>
    <w:rsid w:val="00B84A39"/>
    <w:rsid w:val="00B850D6"/>
    <w:rsid w:val="00B858F9"/>
    <w:rsid w:val="00B86BF3"/>
    <w:rsid w:val="00B878BF"/>
    <w:rsid w:val="00B9075F"/>
    <w:rsid w:val="00B9127D"/>
    <w:rsid w:val="00B917F4"/>
    <w:rsid w:val="00B91975"/>
    <w:rsid w:val="00B91FB2"/>
    <w:rsid w:val="00B921A2"/>
    <w:rsid w:val="00B9223A"/>
    <w:rsid w:val="00B92361"/>
    <w:rsid w:val="00B92E6D"/>
    <w:rsid w:val="00B934DC"/>
    <w:rsid w:val="00B94412"/>
    <w:rsid w:val="00B945D0"/>
    <w:rsid w:val="00B946D5"/>
    <w:rsid w:val="00B94A4B"/>
    <w:rsid w:val="00B95100"/>
    <w:rsid w:val="00B957C9"/>
    <w:rsid w:val="00B95A0C"/>
    <w:rsid w:val="00B95BE4"/>
    <w:rsid w:val="00B965C8"/>
    <w:rsid w:val="00B968FF"/>
    <w:rsid w:val="00B97457"/>
    <w:rsid w:val="00B976FF"/>
    <w:rsid w:val="00B9773D"/>
    <w:rsid w:val="00B9779A"/>
    <w:rsid w:val="00B97AB0"/>
    <w:rsid w:val="00B97D99"/>
    <w:rsid w:val="00BA003E"/>
    <w:rsid w:val="00BA0C72"/>
    <w:rsid w:val="00BA1281"/>
    <w:rsid w:val="00BA1B69"/>
    <w:rsid w:val="00BA212E"/>
    <w:rsid w:val="00BA2476"/>
    <w:rsid w:val="00BA3043"/>
    <w:rsid w:val="00BA34AC"/>
    <w:rsid w:val="00BA38D7"/>
    <w:rsid w:val="00BA3C0E"/>
    <w:rsid w:val="00BA3CF7"/>
    <w:rsid w:val="00BA3DA2"/>
    <w:rsid w:val="00BA4AF1"/>
    <w:rsid w:val="00BA4CDE"/>
    <w:rsid w:val="00BA58EB"/>
    <w:rsid w:val="00BA5A28"/>
    <w:rsid w:val="00BA62C3"/>
    <w:rsid w:val="00BA6373"/>
    <w:rsid w:val="00BA690A"/>
    <w:rsid w:val="00BA6EB7"/>
    <w:rsid w:val="00BA71C0"/>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3DD5"/>
    <w:rsid w:val="00BB4C6B"/>
    <w:rsid w:val="00BB4E5C"/>
    <w:rsid w:val="00BB4E8C"/>
    <w:rsid w:val="00BB5036"/>
    <w:rsid w:val="00BB56A5"/>
    <w:rsid w:val="00BB5FCA"/>
    <w:rsid w:val="00BB6397"/>
    <w:rsid w:val="00BB6829"/>
    <w:rsid w:val="00BB7B68"/>
    <w:rsid w:val="00BB7B7B"/>
    <w:rsid w:val="00BB7C4D"/>
    <w:rsid w:val="00BB7CBD"/>
    <w:rsid w:val="00BB7DFC"/>
    <w:rsid w:val="00BC1277"/>
    <w:rsid w:val="00BC155F"/>
    <w:rsid w:val="00BC197D"/>
    <w:rsid w:val="00BC1993"/>
    <w:rsid w:val="00BC21E6"/>
    <w:rsid w:val="00BC26BD"/>
    <w:rsid w:val="00BC287F"/>
    <w:rsid w:val="00BC2BF6"/>
    <w:rsid w:val="00BC2F62"/>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330"/>
    <w:rsid w:val="00BD066D"/>
    <w:rsid w:val="00BD092F"/>
    <w:rsid w:val="00BD0F03"/>
    <w:rsid w:val="00BD1385"/>
    <w:rsid w:val="00BD19BB"/>
    <w:rsid w:val="00BD19C9"/>
    <w:rsid w:val="00BD1F32"/>
    <w:rsid w:val="00BD27B6"/>
    <w:rsid w:val="00BD2AD2"/>
    <w:rsid w:val="00BD2B8F"/>
    <w:rsid w:val="00BD2C82"/>
    <w:rsid w:val="00BD2D02"/>
    <w:rsid w:val="00BD3717"/>
    <w:rsid w:val="00BD37BA"/>
    <w:rsid w:val="00BD411D"/>
    <w:rsid w:val="00BD41B8"/>
    <w:rsid w:val="00BD4958"/>
    <w:rsid w:val="00BD4A2B"/>
    <w:rsid w:val="00BD5647"/>
    <w:rsid w:val="00BD58AD"/>
    <w:rsid w:val="00BD5B5B"/>
    <w:rsid w:val="00BD68FA"/>
    <w:rsid w:val="00BD6EA4"/>
    <w:rsid w:val="00BE0862"/>
    <w:rsid w:val="00BE13C8"/>
    <w:rsid w:val="00BE17DC"/>
    <w:rsid w:val="00BE2944"/>
    <w:rsid w:val="00BE2E45"/>
    <w:rsid w:val="00BE3617"/>
    <w:rsid w:val="00BE4256"/>
    <w:rsid w:val="00BE4410"/>
    <w:rsid w:val="00BE4966"/>
    <w:rsid w:val="00BE53DA"/>
    <w:rsid w:val="00BE560F"/>
    <w:rsid w:val="00BE576E"/>
    <w:rsid w:val="00BE61FD"/>
    <w:rsid w:val="00BE64E0"/>
    <w:rsid w:val="00BE6691"/>
    <w:rsid w:val="00BE67C2"/>
    <w:rsid w:val="00BE6CD0"/>
    <w:rsid w:val="00BF01D3"/>
    <w:rsid w:val="00BF0C87"/>
    <w:rsid w:val="00BF149D"/>
    <w:rsid w:val="00BF15C5"/>
    <w:rsid w:val="00BF18CD"/>
    <w:rsid w:val="00BF1BE8"/>
    <w:rsid w:val="00BF1F3F"/>
    <w:rsid w:val="00BF2889"/>
    <w:rsid w:val="00BF2EF5"/>
    <w:rsid w:val="00BF3108"/>
    <w:rsid w:val="00BF37BF"/>
    <w:rsid w:val="00BF37C6"/>
    <w:rsid w:val="00BF39D5"/>
    <w:rsid w:val="00BF4177"/>
    <w:rsid w:val="00BF4937"/>
    <w:rsid w:val="00BF5265"/>
    <w:rsid w:val="00BF5CDD"/>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C4A"/>
    <w:rsid w:val="00C04CEF"/>
    <w:rsid w:val="00C052B9"/>
    <w:rsid w:val="00C054D1"/>
    <w:rsid w:val="00C055C8"/>
    <w:rsid w:val="00C06654"/>
    <w:rsid w:val="00C06AE5"/>
    <w:rsid w:val="00C06DCD"/>
    <w:rsid w:val="00C075E2"/>
    <w:rsid w:val="00C07F08"/>
    <w:rsid w:val="00C1041A"/>
    <w:rsid w:val="00C10C3A"/>
    <w:rsid w:val="00C11DAB"/>
    <w:rsid w:val="00C12E2B"/>
    <w:rsid w:val="00C13523"/>
    <w:rsid w:val="00C1366D"/>
    <w:rsid w:val="00C136E0"/>
    <w:rsid w:val="00C137F5"/>
    <w:rsid w:val="00C139FB"/>
    <w:rsid w:val="00C13FD2"/>
    <w:rsid w:val="00C141C1"/>
    <w:rsid w:val="00C145FA"/>
    <w:rsid w:val="00C14FB0"/>
    <w:rsid w:val="00C157EA"/>
    <w:rsid w:val="00C15B6C"/>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A6C"/>
    <w:rsid w:val="00C21B19"/>
    <w:rsid w:val="00C221F3"/>
    <w:rsid w:val="00C22807"/>
    <w:rsid w:val="00C22B59"/>
    <w:rsid w:val="00C23A15"/>
    <w:rsid w:val="00C23B9D"/>
    <w:rsid w:val="00C23D90"/>
    <w:rsid w:val="00C23FC9"/>
    <w:rsid w:val="00C24343"/>
    <w:rsid w:val="00C245FB"/>
    <w:rsid w:val="00C24E52"/>
    <w:rsid w:val="00C25075"/>
    <w:rsid w:val="00C258DF"/>
    <w:rsid w:val="00C25B25"/>
    <w:rsid w:val="00C26335"/>
    <w:rsid w:val="00C26A96"/>
    <w:rsid w:val="00C27504"/>
    <w:rsid w:val="00C3032B"/>
    <w:rsid w:val="00C30631"/>
    <w:rsid w:val="00C30A99"/>
    <w:rsid w:val="00C3109E"/>
    <w:rsid w:val="00C31C52"/>
    <w:rsid w:val="00C320EB"/>
    <w:rsid w:val="00C32FB7"/>
    <w:rsid w:val="00C33AE2"/>
    <w:rsid w:val="00C344EB"/>
    <w:rsid w:val="00C34886"/>
    <w:rsid w:val="00C349DF"/>
    <w:rsid w:val="00C36186"/>
    <w:rsid w:val="00C363FD"/>
    <w:rsid w:val="00C364CE"/>
    <w:rsid w:val="00C368F3"/>
    <w:rsid w:val="00C375B4"/>
    <w:rsid w:val="00C378D7"/>
    <w:rsid w:val="00C40281"/>
    <w:rsid w:val="00C40421"/>
    <w:rsid w:val="00C40568"/>
    <w:rsid w:val="00C40C1D"/>
    <w:rsid w:val="00C41B87"/>
    <w:rsid w:val="00C43506"/>
    <w:rsid w:val="00C43923"/>
    <w:rsid w:val="00C44353"/>
    <w:rsid w:val="00C4470A"/>
    <w:rsid w:val="00C44BA9"/>
    <w:rsid w:val="00C44F5F"/>
    <w:rsid w:val="00C45455"/>
    <w:rsid w:val="00C454E7"/>
    <w:rsid w:val="00C45D23"/>
    <w:rsid w:val="00C45E08"/>
    <w:rsid w:val="00C45EF5"/>
    <w:rsid w:val="00C46402"/>
    <w:rsid w:val="00C46965"/>
    <w:rsid w:val="00C46BCC"/>
    <w:rsid w:val="00C47144"/>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F3E"/>
    <w:rsid w:val="00C55426"/>
    <w:rsid w:val="00C55B58"/>
    <w:rsid w:val="00C55B8E"/>
    <w:rsid w:val="00C55DBD"/>
    <w:rsid w:val="00C55DEB"/>
    <w:rsid w:val="00C56362"/>
    <w:rsid w:val="00C5647F"/>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5CE"/>
    <w:rsid w:val="00C6463A"/>
    <w:rsid w:val="00C64753"/>
    <w:rsid w:val="00C64B17"/>
    <w:rsid w:val="00C65283"/>
    <w:rsid w:val="00C65533"/>
    <w:rsid w:val="00C661F8"/>
    <w:rsid w:val="00C6635A"/>
    <w:rsid w:val="00C669B6"/>
    <w:rsid w:val="00C66C34"/>
    <w:rsid w:val="00C67606"/>
    <w:rsid w:val="00C67711"/>
    <w:rsid w:val="00C67BBF"/>
    <w:rsid w:val="00C67E86"/>
    <w:rsid w:val="00C67E92"/>
    <w:rsid w:val="00C67FE2"/>
    <w:rsid w:val="00C70037"/>
    <w:rsid w:val="00C70B12"/>
    <w:rsid w:val="00C70BA9"/>
    <w:rsid w:val="00C71A64"/>
    <w:rsid w:val="00C723BC"/>
    <w:rsid w:val="00C724B4"/>
    <w:rsid w:val="00C725AC"/>
    <w:rsid w:val="00C72C22"/>
    <w:rsid w:val="00C72DEA"/>
    <w:rsid w:val="00C734C9"/>
    <w:rsid w:val="00C73594"/>
    <w:rsid w:val="00C7363D"/>
    <w:rsid w:val="00C73C6F"/>
    <w:rsid w:val="00C73E45"/>
    <w:rsid w:val="00C744F3"/>
    <w:rsid w:val="00C7462F"/>
    <w:rsid w:val="00C747B5"/>
    <w:rsid w:val="00C7519D"/>
    <w:rsid w:val="00C7591B"/>
    <w:rsid w:val="00C75AB9"/>
    <w:rsid w:val="00C75F22"/>
    <w:rsid w:val="00C76209"/>
    <w:rsid w:val="00C76738"/>
    <w:rsid w:val="00C769B3"/>
    <w:rsid w:val="00C77A31"/>
    <w:rsid w:val="00C77DED"/>
    <w:rsid w:val="00C808A0"/>
    <w:rsid w:val="00C80BC0"/>
    <w:rsid w:val="00C80CF1"/>
    <w:rsid w:val="00C81160"/>
    <w:rsid w:val="00C81274"/>
    <w:rsid w:val="00C8209C"/>
    <w:rsid w:val="00C82564"/>
    <w:rsid w:val="00C827B1"/>
    <w:rsid w:val="00C82E68"/>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0A7E"/>
    <w:rsid w:val="00C9165D"/>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552"/>
    <w:rsid w:val="00C97627"/>
    <w:rsid w:val="00C97642"/>
    <w:rsid w:val="00C97D65"/>
    <w:rsid w:val="00CA0008"/>
    <w:rsid w:val="00CA0176"/>
    <w:rsid w:val="00CA0938"/>
    <w:rsid w:val="00CA1137"/>
    <w:rsid w:val="00CA11EE"/>
    <w:rsid w:val="00CA13D1"/>
    <w:rsid w:val="00CA1E37"/>
    <w:rsid w:val="00CA2DA4"/>
    <w:rsid w:val="00CA2DBA"/>
    <w:rsid w:val="00CA2EA3"/>
    <w:rsid w:val="00CA2F6B"/>
    <w:rsid w:val="00CA41F4"/>
    <w:rsid w:val="00CA43F7"/>
    <w:rsid w:val="00CA44B8"/>
    <w:rsid w:val="00CA4650"/>
    <w:rsid w:val="00CA4683"/>
    <w:rsid w:val="00CA4B88"/>
    <w:rsid w:val="00CA4F41"/>
    <w:rsid w:val="00CA5104"/>
    <w:rsid w:val="00CA5E3C"/>
    <w:rsid w:val="00CA60C9"/>
    <w:rsid w:val="00CA6825"/>
    <w:rsid w:val="00CA6DF5"/>
    <w:rsid w:val="00CA7B43"/>
    <w:rsid w:val="00CA7F0A"/>
    <w:rsid w:val="00CB0F0F"/>
    <w:rsid w:val="00CB0F57"/>
    <w:rsid w:val="00CB13A4"/>
    <w:rsid w:val="00CB174F"/>
    <w:rsid w:val="00CB185F"/>
    <w:rsid w:val="00CB1D0F"/>
    <w:rsid w:val="00CB2CAF"/>
    <w:rsid w:val="00CB2E35"/>
    <w:rsid w:val="00CB37B6"/>
    <w:rsid w:val="00CB3EB6"/>
    <w:rsid w:val="00CB3FC7"/>
    <w:rsid w:val="00CB406B"/>
    <w:rsid w:val="00CB44C3"/>
    <w:rsid w:val="00CB48F2"/>
    <w:rsid w:val="00CB4B21"/>
    <w:rsid w:val="00CB4DD0"/>
    <w:rsid w:val="00CB528E"/>
    <w:rsid w:val="00CB6615"/>
    <w:rsid w:val="00CB6B70"/>
    <w:rsid w:val="00CB6CA7"/>
    <w:rsid w:val="00CB6EAB"/>
    <w:rsid w:val="00CB7244"/>
    <w:rsid w:val="00CB7477"/>
    <w:rsid w:val="00CB7560"/>
    <w:rsid w:val="00CB79AD"/>
    <w:rsid w:val="00CB7A55"/>
    <w:rsid w:val="00CB7CCE"/>
    <w:rsid w:val="00CC04AD"/>
    <w:rsid w:val="00CC08D8"/>
    <w:rsid w:val="00CC1613"/>
    <w:rsid w:val="00CC16AB"/>
    <w:rsid w:val="00CC191E"/>
    <w:rsid w:val="00CC31DF"/>
    <w:rsid w:val="00CC34F0"/>
    <w:rsid w:val="00CC3824"/>
    <w:rsid w:val="00CC432A"/>
    <w:rsid w:val="00CC45A1"/>
    <w:rsid w:val="00CC4A68"/>
    <w:rsid w:val="00CC4BBB"/>
    <w:rsid w:val="00CC4EB4"/>
    <w:rsid w:val="00CC4F42"/>
    <w:rsid w:val="00CC508C"/>
    <w:rsid w:val="00CC53C5"/>
    <w:rsid w:val="00CC5B50"/>
    <w:rsid w:val="00CC61A3"/>
    <w:rsid w:val="00CC6447"/>
    <w:rsid w:val="00CC666B"/>
    <w:rsid w:val="00CC673E"/>
    <w:rsid w:val="00CC6874"/>
    <w:rsid w:val="00CC6896"/>
    <w:rsid w:val="00CC71CF"/>
    <w:rsid w:val="00CC7315"/>
    <w:rsid w:val="00CC7360"/>
    <w:rsid w:val="00CC73F2"/>
    <w:rsid w:val="00CC76DD"/>
    <w:rsid w:val="00CC7779"/>
    <w:rsid w:val="00CC78DE"/>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3F3"/>
    <w:rsid w:val="00CE7DA9"/>
    <w:rsid w:val="00CE7EF0"/>
    <w:rsid w:val="00CF04E3"/>
    <w:rsid w:val="00CF0600"/>
    <w:rsid w:val="00CF0A78"/>
    <w:rsid w:val="00CF1378"/>
    <w:rsid w:val="00CF14CE"/>
    <w:rsid w:val="00CF20A7"/>
    <w:rsid w:val="00CF25A9"/>
    <w:rsid w:val="00CF2A35"/>
    <w:rsid w:val="00CF2B0D"/>
    <w:rsid w:val="00CF311C"/>
    <w:rsid w:val="00CF330E"/>
    <w:rsid w:val="00CF3B25"/>
    <w:rsid w:val="00CF3B55"/>
    <w:rsid w:val="00CF3E0E"/>
    <w:rsid w:val="00CF4132"/>
    <w:rsid w:val="00CF53D3"/>
    <w:rsid w:val="00CF5DD0"/>
    <w:rsid w:val="00CF7152"/>
    <w:rsid w:val="00D00AE4"/>
    <w:rsid w:val="00D01AB9"/>
    <w:rsid w:val="00D01AF7"/>
    <w:rsid w:val="00D01F07"/>
    <w:rsid w:val="00D02075"/>
    <w:rsid w:val="00D02386"/>
    <w:rsid w:val="00D02458"/>
    <w:rsid w:val="00D033A6"/>
    <w:rsid w:val="00D03636"/>
    <w:rsid w:val="00D03C03"/>
    <w:rsid w:val="00D04314"/>
    <w:rsid w:val="00D04D13"/>
    <w:rsid w:val="00D04D6F"/>
    <w:rsid w:val="00D060BB"/>
    <w:rsid w:val="00D06759"/>
    <w:rsid w:val="00D0695F"/>
    <w:rsid w:val="00D070B8"/>
    <w:rsid w:val="00D101AA"/>
    <w:rsid w:val="00D1051E"/>
    <w:rsid w:val="00D10B62"/>
    <w:rsid w:val="00D10C1E"/>
    <w:rsid w:val="00D118C0"/>
    <w:rsid w:val="00D11F16"/>
    <w:rsid w:val="00D121AF"/>
    <w:rsid w:val="00D12678"/>
    <w:rsid w:val="00D12CA6"/>
    <w:rsid w:val="00D131BF"/>
    <w:rsid w:val="00D134F0"/>
    <w:rsid w:val="00D135A8"/>
    <w:rsid w:val="00D13DF1"/>
    <w:rsid w:val="00D13E1A"/>
    <w:rsid w:val="00D13F31"/>
    <w:rsid w:val="00D13FF0"/>
    <w:rsid w:val="00D1434C"/>
    <w:rsid w:val="00D143C9"/>
    <w:rsid w:val="00D14AA9"/>
    <w:rsid w:val="00D1597D"/>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E28"/>
    <w:rsid w:val="00D25065"/>
    <w:rsid w:val="00D25573"/>
    <w:rsid w:val="00D26071"/>
    <w:rsid w:val="00D267E4"/>
    <w:rsid w:val="00D26A20"/>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0F"/>
    <w:rsid w:val="00D409AF"/>
    <w:rsid w:val="00D4132C"/>
    <w:rsid w:val="00D4181B"/>
    <w:rsid w:val="00D41D35"/>
    <w:rsid w:val="00D41FA5"/>
    <w:rsid w:val="00D428A3"/>
    <w:rsid w:val="00D42925"/>
    <w:rsid w:val="00D42B76"/>
    <w:rsid w:val="00D42E8D"/>
    <w:rsid w:val="00D42EE3"/>
    <w:rsid w:val="00D43557"/>
    <w:rsid w:val="00D4471C"/>
    <w:rsid w:val="00D44EC3"/>
    <w:rsid w:val="00D44EDC"/>
    <w:rsid w:val="00D458A0"/>
    <w:rsid w:val="00D46817"/>
    <w:rsid w:val="00D47013"/>
    <w:rsid w:val="00D4739D"/>
    <w:rsid w:val="00D47707"/>
    <w:rsid w:val="00D47D6E"/>
    <w:rsid w:val="00D5042E"/>
    <w:rsid w:val="00D50463"/>
    <w:rsid w:val="00D5079A"/>
    <w:rsid w:val="00D50829"/>
    <w:rsid w:val="00D51593"/>
    <w:rsid w:val="00D521D6"/>
    <w:rsid w:val="00D52BC3"/>
    <w:rsid w:val="00D52D9C"/>
    <w:rsid w:val="00D52EC5"/>
    <w:rsid w:val="00D53193"/>
    <w:rsid w:val="00D5356B"/>
    <w:rsid w:val="00D53D53"/>
    <w:rsid w:val="00D53EFA"/>
    <w:rsid w:val="00D54521"/>
    <w:rsid w:val="00D54D1E"/>
    <w:rsid w:val="00D55118"/>
    <w:rsid w:val="00D557A1"/>
    <w:rsid w:val="00D5628B"/>
    <w:rsid w:val="00D56B82"/>
    <w:rsid w:val="00D56F8F"/>
    <w:rsid w:val="00D57AF2"/>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976"/>
    <w:rsid w:val="00D67DCA"/>
    <w:rsid w:val="00D7016F"/>
    <w:rsid w:val="00D70428"/>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E88"/>
    <w:rsid w:val="00D80EA3"/>
    <w:rsid w:val="00D81264"/>
    <w:rsid w:val="00D817B0"/>
    <w:rsid w:val="00D81EC5"/>
    <w:rsid w:val="00D8201B"/>
    <w:rsid w:val="00D822A7"/>
    <w:rsid w:val="00D829A4"/>
    <w:rsid w:val="00D82CEF"/>
    <w:rsid w:val="00D839EF"/>
    <w:rsid w:val="00D84AD5"/>
    <w:rsid w:val="00D84D09"/>
    <w:rsid w:val="00D84E24"/>
    <w:rsid w:val="00D84FFB"/>
    <w:rsid w:val="00D85B78"/>
    <w:rsid w:val="00D85CB2"/>
    <w:rsid w:val="00D866A2"/>
    <w:rsid w:val="00D86D28"/>
    <w:rsid w:val="00D87D76"/>
    <w:rsid w:val="00D87FB5"/>
    <w:rsid w:val="00D9017A"/>
    <w:rsid w:val="00D90245"/>
    <w:rsid w:val="00D90820"/>
    <w:rsid w:val="00D90B6D"/>
    <w:rsid w:val="00D90F8E"/>
    <w:rsid w:val="00D915D2"/>
    <w:rsid w:val="00D91CC7"/>
    <w:rsid w:val="00D92684"/>
    <w:rsid w:val="00D92879"/>
    <w:rsid w:val="00D92B60"/>
    <w:rsid w:val="00D93BFF"/>
    <w:rsid w:val="00D945B2"/>
    <w:rsid w:val="00D95850"/>
    <w:rsid w:val="00D95BE3"/>
    <w:rsid w:val="00D9604A"/>
    <w:rsid w:val="00D96F9F"/>
    <w:rsid w:val="00D97426"/>
    <w:rsid w:val="00D97A30"/>
    <w:rsid w:val="00DA02B3"/>
    <w:rsid w:val="00DA03AD"/>
    <w:rsid w:val="00DA05E8"/>
    <w:rsid w:val="00DA1042"/>
    <w:rsid w:val="00DA10A8"/>
    <w:rsid w:val="00DA11F4"/>
    <w:rsid w:val="00DA1CC8"/>
    <w:rsid w:val="00DA2280"/>
    <w:rsid w:val="00DA3130"/>
    <w:rsid w:val="00DA3A09"/>
    <w:rsid w:val="00DA4032"/>
    <w:rsid w:val="00DA4739"/>
    <w:rsid w:val="00DA485E"/>
    <w:rsid w:val="00DA4934"/>
    <w:rsid w:val="00DA4AB1"/>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5345"/>
    <w:rsid w:val="00DB595E"/>
    <w:rsid w:val="00DB5E52"/>
    <w:rsid w:val="00DB6112"/>
    <w:rsid w:val="00DB6245"/>
    <w:rsid w:val="00DB69EE"/>
    <w:rsid w:val="00DB6FFA"/>
    <w:rsid w:val="00DB7217"/>
    <w:rsid w:val="00DB767E"/>
    <w:rsid w:val="00DB7A80"/>
    <w:rsid w:val="00DC04C5"/>
    <w:rsid w:val="00DC0A7B"/>
    <w:rsid w:val="00DC0C4E"/>
    <w:rsid w:val="00DC10BC"/>
    <w:rsid w:val="00DC1215"/>
    <w:rsid w:val="00DC1BA3"/>
    <w:rsid w:val="00DC2AC4"/>
    <w:rsid w:val="00DC2D26"/>
    <w:rsid w:val="00DC3473"/>
    <w:rsid w:val="00DC392B"/>
    <w:rsid w:val="00DC3B95"/>
    <w:rsid w:val="00DC3F04"/>
    <w:rsid w:val="00DC463C"/>
    <w:rsid w:val="00DC4D74"/>
    <w:rsid w:val="00DC50EE"/>
    <w:rsid w:val="00DC5496"/>
    <w:rsid w:val="00DC5C8B"/>
    <w:rsid w:val="00DC6B25"/>
    <w:rsid w:val="00DC7243"/>
    <w:rsid w:val="00DC7550"/>
    <w:rsid w:val="00DD0010"/>
    <w:rsid w:val="00DD0246"/>
    <w:rsid w:val="00DD1308"/>
    <w:rsid w:val="00DD1D49"/>
    <w:rsid w:val="00DD1E73"/>
    <w:rsid w:val="00DD3103"/>
    <w:rsid w:val="00DD3256"/>
    <w:rsid w:val="00DD3B6A"/>
    <w:rsid w:val="00DD47D9"/>
    <w:rsid w:val="00DD4976"/>
    <w:rsid w:val="00DD4BB4"/>
    <w:rsid w:val="00DD5062"/>
    <w:rsid w:val="00DD550A"/>
    <w:rsid w:val="00DD625A"/>
    <w:rsid w:val="00DD69A5"/>
    <w:rsid w:val="00DD7171"/>
    <w:rsid w:val="00DD71C0"/>
    <w:rsid w:val="00DE0185"/>
    <w:rsid w:val="00DE15EA"/>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793"/>
    <w:rsid w:val="00DF1958"/>
    <w:rsid w:val="00DF267A"/>
    <w:rsid w:val="00DF2EF1"/>
    <w:rsid w:val="00DF313F"/>
    <w:rsid w:val="00DF3A7D"/>
    <w:rsid w:val="00DF4486"/>
    <w:rsid w:val="00DF4AFB"/>
    <w:rsid w:val="00DF4C2D"/>
    <w:rsid w:val="00DF514C"/>
    <w:rsid w:val="00DF5635"/>
    <w:rsid w:val="00DF5EF1"/>
    <w:rsid w:val="00DF6D6E"/>
    <w:rsid w:val="00DF6DAA"/>
    <w:rsid w:val="00DF7821"/>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11E"/>
    <w:rsid w:val="00E07F12"/>
    <w:rsid w:val="00E1095B"/>
    <w:rsid w:val="00E10D81"/>
    <w:rsid w:val="00E11695"/>
    <w:rsid w:val="00E126C8"/>
    <w:rsid w:val="00E13857"/>
    <w:rsid w:val="00E14105"/>
    <w:rsid w:val="00E141A6"/>
    <w:rsid w:val="00E14445"/>
    <w:rsid w:val="00E144A8"/>
    <w:rsid w:val="00E1459C"/>
    <w:rsid w:val="00E14DC3"/>
    <w:rsid w:val="00E1548B"/>
    <w:rsid w:val="00E15C99"/>
    <w:rsid w:val="00E15FE3"/>
    <w:rsid w:val="00E167C4"/>
    <w:rsid w:val="00E17324"/>
    <w:rsid w:val="00E17384"/>
    <w:rsid w:val="00E17EAA"/>
    <w:rsid w:val="00E17F70"/>
    <w:rsid w:val="00E203CA"/>
    <w:rsid w:val="00E206BD"/>
    <w:rsid w:val="00E20D82"/>
    <w:rsid w:val="00E20F17"/>
    <w:rsid w:val="00E2137F"/>
    <w:rsid w:val="00E21914"/>
    <w:rsid w:val="00E2196E"/>
    <w:rsid w:val="00E229D5"/>
    <w:rsid w:val="00E23FEC"/>
    <w:rsid w:val="00E2417C"/>
    <w:rsid w:val="00E2446F"/>
    <w:rsid w:val="00E2453B"/>
    <w:rsid w:val="00E24577"/>
    <w:rsid w:val="00E253FF"/>
    <w:rsid w:val="00E25C48"/>
    <w:rsid w:val="00E26464"/>
    <w:rsid w:val="00E2651F"/>
    <w:rsid w:val="00E26993"/>
    <w:rsid w:val="00E26AF2"/>
    <w:rsid w:val="00E305CF"/>
    <w:rsid w:val="00E3173B"/>
    <w:rsid w:val="00E319C0"/>
    <w:rsid w:val="00E31A64"/>
    <w:rsid w:val="00E31C06"/>
    <w:rsid w:val="00E31F21"/>
    <w:rsid w:val="00E321E1"/>
    <w:rsid w:val="00E33044"/>
    <w:rsid w:val="00E33149"/>
    <w:rsid w:val="00E33393"/>
    <w:rsid w:val="00E3351D"/>
    <w:rsid w:val="00E33815"/>
    <w:rsid w:val="00E33B46"/>
    <w:rsid w:val="00E3467F"/>
    <w:rsid w:val="00E34882"/>
    <w:rsid w:val="00E348A5"/>
    <w:rsid w:val="00E34B80"/>
    <w:rsid w:val="00E34BDC"/>
    <w:rsid w:val="00E36524"/>
    <w:rsid w:val="00E366FC"/>
    <w:rsid w:val="00E36E09"/>
    <w:rsid w:val="00E37209"/>
    <w:rsid w:val="00E376B6"/>
    <w:rsid w:val="00E37E5A"/>
    <w:rsid w:val="00E4051C"/>
    <w:rsid w:val="00E40756"/>
    <w:rsid w:val="00E4189D"/>
    <w:rsid w:val="00E42C90"/>
    <w:rsid w:val="00E43007"/>
    <w:rsid w:val="00E43211"/>
    <w:rsid w:val="00E43E33"/>
    <w:rsid w:val="00E44A74"/>
    <w:rsid w:val="00E453C7"/>
    <w:rsid w:val="00E455EF"/>
    <w:rsid w:val="00E45808"/>
    <w:rsid w:val="00E45929"/>
    <w:rsid w:val="00E45E44"/>
    <w:rsid w:val="00E464E9"/>
    <w:rsid w:val="00E466B4"/>
    <w:rsid w:val="00E46A03"/>
    <w:rsid w:val="00E46F88"/>
    <w:rsid w:val="00E477F4"/>
    <w:rsid w:val="00E47FA3"/>
    <w:rsid w:val="00E50878"/>
    <w:rsid w:val="00E50AD8"/>
    <w:rsid w:val="00E51212"/>
    <w:rsid w:val="00E51476"/>
    <w:rsid w:val="00E5152F"/>
    <w:rsid w:val="00E51652"/>
    <w:rsid w:val="00E51826"/>
    <w:rsid w:val="00E51B61"/>
    <w:rsid w:val="00E51B84"/>
    <w:rsid w:val="00E51E21"/>
    <w:rsid w:val="00E5238A"/>
    <w:rsid w:val="00E530AB"/>
    <w:rsid w:val="00E53483"/>
    <w:rsid w:val="00E54104"/>
    <w:rsid w:val="00E54E68"/>
    <w:rsid w:val="00E54FB0"/>
    <w:rsid w:val="00E55EA0"/>
    <w:rsid w:val="00E56944"/>
    <w:rsid w:val="00E60347"/>
    <w:rsid w:val="00E60643"/>
    <w:rsid w:val="00E61170"/>
    <w:rsid w:val="00E61244"/>
    <w:rsid w:val="00E61714"/>
    <w:rsid w:val="00E6232C"/>
    <w:rsid w:val="00E625D2"/>
    <w:rsid w:val="00E62953"/>
    <w:rsid w:val="00E62BC2"/>
    <w:rsid w:val="00E62F46"/>
    <w:rsid w:val="00E6371F"/>
    <w:rsid w:val="00E63BD5"/>
    <w:rsid w:val="00E63E5C"/>
    <w:rsid w:val="00E6493B"/>
    <w:rsid w:val="00E64AF6"/>
    <w:rsid w:val="00E65A3C"/>
    <w:rsid w:val="00E66120"/>
    <w:rsid w:val="00E66220"/>
    <w:rsid w:val="00E66294"/>
    <w:rsid w:val="00E66405"/>
    <w:rsid w:val="00E6655E"/>
    <w:rsid w:val="00E66CB0"/>
    <w:rsid w:val="00E66E7F"/>
    <w:rsid w:val="00E67334"/>
    <w:rsid w:val="00E674E1"/>
    <w:rsid w:val="00E70250"/>
    <w:rsid w:val="00E702EB"/>
    <w:rsid w:val="00E708C3"/>
    <w:rsid w:val="00E70ECD"/>
    <w:rsid w:val="00E70F87"/>
    <w:rsid w:val="00E71100"/>
    <w:rsid w:val="00E711DD"/>
    <w:rsid w:val="00E719E1"/>
    <w:rsid w:val="00E71DEE"/>
    <w:rsid w:val="00E72176"/>
    <w:rsid w:val="00E724AC"/>
    <w:rsid w:val="00E725E2"/>
    <w:rsid w:val="00E72653"/>
    <w:rsid w:val="00E7344F"/>
    <w:rsid w:val="00E736F3"/>
    <w:rsid w:val="00E73BDE"/>
    <w:rsid w:val="00E73FC4"/>
    <w:rsid w:val="00E74071"/>
    <w:rsid w:val="00E746DD"/>
    <w:rsid w:val="00E74A37"/>
    <w:rsid w:val="00E75B9B"/>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371"/>
    <w:rsid w:val="00E87EE1"/>
    <w:rsid w:val="00E90D95"/>
    <w:rsid w:val="00E90F6D"/>
    <w:rsid w:val="00E91616"/>
    <w:rsid w:val="00E91839"/>
    <w:rsid w:val="00E91BEB"/>
    <w:rsid w:val="00E9219B"/>
    <w:rsid w:val="00E9221B"/>
    <w:rsid w:val="00E92570"/>
    <w:rsid w:val="00E92706"/>
    <w:rsid w:val="00E92F7B"/>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E2E"/>
    <w:rsid w:val="00EA211A"/>
    <w:rsid w:val="00EA21B8"/>
    <w:rsid w:val="00EA2474"/>
    <w:rsid w:val="00EA3043"/>
    <w:rsid w:val="00EA3210"/>
    <w:rsid w:val="00EA4559"/>
    <w:rsid w:val="00EA51F0"/>
    <w:rsid w:val="00EA5448"/>
    <w:rsid w:val="00EA6411"/>
    <w:rsid w:val="00EA74CD"/>
    <w:rsid w:val="00EB0557"/>
    <w:rsid w:val="00EB065B"/>
    <w:rsid w:val="00EB09F6"/>
    <w:rsid w:val="00EB0FEA"/>
    <w:rsid w:val="00EB1144"/>
    <w:rsid w:val="00EB1D9E"/>
    <w:rsid w:val="00EB1DB3"/>
    <w:rsid w:val="00EB1E66"/>
    <w:rsid w:val="00EB20C7"/>
    <w:rsid w:val="00EB2701"/>
    <w:rsid w:val="00EB29CD"/>
    <w:rsid w:val="00EB29EA"/>
    <w:rsid w:val="00EB309D"/>
    <w:rsid w:val="00EB33C6"/>
    <w:rsid w:val="00EB3C9D"/>
    <w:rsid w:val="00EB44C9"/>
    <w:rsid w:val="00EB45A6"/>
    <w:rsid w:val="00EB45B1"/>
    <w:rsid w:val="00EB49D8"/>
    <w:rsid w:val="00EB4A94"/>
    <w:rsid w:val="00EB4E40"/>
    <w:rsid w:val="00EB5279"/>
    <w:rsid w:val="00EB52D6"/>
    <w:rsid w:val="00EB5579"/>
    <w:rsid w:val="00EB5D1E"/>
    <w:rsid w:val="00EB6055"/>
    <w:rsid w:val="00EB642C"/>
    <w:rsid w:val="00EB6BD2"/>
    <w:rsid w:val="00EB6D1A"/>
    <w:rsid w:val="00EB6EF4"/>
    <w:rsid w:val="00EB7700"/>
    <w:rsid w:val="00EB7CDE"/>
    <w:rsid w:val="00EC05B8"/>
    <w:rsid w:val="00EC0949"/>
    <w:rsid w:val="00EC09DB"/>
    <w:rsid w:val="00EC11B8"/>
    <w:rsid w:val="00EC159F"/>
    <w:rsid w:val="00EC1A53"/>
    <w:rsid w:val="00EC1AFE"/>
    <w:rsid w:val="00EC1DEF"/>
    <w:rsid w:val="00EC1F5E"/>
    <w:rsid w:val="00EC2537"/>
    <w:rsid w:val="00EC2A18"/>
    <w:rsid w:val="00EC2A36"/>
    <w:rsid w:val="00EC2A4D"/>
    <w:rsid w:val="00EC2FB8"/>
    <w:rsid w:val="00EC31F1"/>
    <w:rsid w:val="00EC3B3D"/>
    <w:rsid w:val="00EC46DB"/>
    <w:rsid w:val="00EC4ED7"/>
    <w:rsid w:val="00EC5439"/>
    <w:rsid w:val="00EC5615"/>
    <w:rsid w:val="00EC6202"/>
    <w:rsid w:val="00EC6858"/>
    <w:rsid w:val="00EC6C4D"/>
    <w:rsid w:val="00EC6E5F"/>
    <w:rsid w:val="00EC726E"/>
    <w:rsid w:val="00EC74C1"/>
    <w:rsid w:val="00EC7653"/>
    <w:rsid w:val="00EC7771"/>
    <w:rsid w:val="00EC7B21"/>
    <w:rsid w:val="00EC7C28"/>
    <w:rsid w:val="00ED1427"/>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A50"/>
    <w:rsid w:val="00EE1D10"/>
    <w:rsid w:val="00EE1D8A"/>
    <w:rsid w:val="00EE1FBF"/>
    <w:rsid w:val="00EE2105"/>
    <w:rsid w:val="00EE286F"/>
    <w:rsid w:val="00EE289D"/>
    <w:rsid w:val="00EE356B"/>
    <w:rsid w:val="00EE44C4"/>
    <w:rsid w:val="00EE44FD"/>
    <w:rsid w:val="00EE47C7"/>
    <w:rsid w:val="00EE5836"/>
    <w:rsid w:val="00EE58DC"/>
    <w:rsid w:val="00EE59E3"/>
    <w:rsid w:val="00EE5EC0"/>
    <w:rsid w:val="00EE60C8"/>
    <w:rsid w:val="00EE678F"/>
    <w:rsid w:val="00EE67D2"/>
    <w:rsid w:val="00EE6CE9"/>
    <w:rsid w:val="00EE7270"/>
    <w:rsid w:val="00EE75BC"/>
    <w:rsid w:val="00EE7725"/>
    <w:rsid w:val="00EE7806"/>
    <w:rsid w:val="00EE7ADE"/>
    <w:rsid w:val="00EF08C6"/>
    <w:rsid w:val="00EF0C8F"/>
    <w:rsid w:val="00EF0F76"/>
    <w:rsid w:val="00EF2BED"/>
    <w:rsid w:val="00EF3B32"/>
    <w:rsid w:val="00EF3C71"/>
    <w:rsid w:val="00EF4DC8"/>
    <w:rsid w:val="00EF550B"/>
    <w:rsid w:val="00EF5DB6"/>
    <w:rsid w:val="00EF5E67"/>
    <w:rsid w:val="00EF627D"/>
    <w:rsid w:val="00EF6690"/>
    <w:rsid w:val="00EF70AA"/>
    <w:rsid w:val="00EF733B"/>
    <w:rsid w:val="00EF744E"/>
    <w:rsid w:val="00EF75CC"/>
    <w:rsid w:val="00EF7CD1"/>
    <w:rsid w:val="00EF7CEE"/>
    <w:rsid w:val="00F00486"/>
    <w:rsid w:val="00F007B9"/>
    <w:rsid w:val="00F00A9D"/>
    <w:rsid w:val="00F00AA2"/>
    <w:rsid w:val="00F01147"/>
    <w:rsid w:val="00F0153D"/>
    <w:rsid w:val="00F017D6"/>
    <w:rsid w:val="00F01983"/>
    <w:rsid w:val="00F01B6E"/>
    <w:rsid w:val="00F0243B"/>
    <w:rsid w:val="00F026C4"/>
    <w:rsid w:val="00F03125"/>
    <w:rsid w:val="00F0380A"/>
    <w:rsid w:val="00F03EC4"/>
    <w:rsid w:val="00F04008"/>
    <w:rsid w:val="00F051F7"/>
    <w:rsid w:val="00F056FA"/>
    <w:rsid w:val="00F05CEC"/>
    <w:rsid w:val="00F061F4"/>
    <w:rsid w:val="00F06784"/>
    <w:rsid w:val="00F06E90"/>
    <w:rsid w:val="00F06EDD"/>
    <w:rsid w:val="00F071A3"/>
    <w:rsid w:val="00F075F8"/>
    <w:rsid w:val="00F07C1A"/>
    <w:rsid w:val="00F10501"/>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AB5"/>
    <w:rsid w:val="00F22E40"/>
    <w:rsid w:val="00F231B1"/>
    <w:rsid w:val="00F23316"/>
    <w:rsid w:val="00F23A5A"/>
    <w:rsid w:val="00F23D74"/>
    <w:rsid w:val="00F23DEF"/>
    <w:rsid w:val="00F2400D"/>
    <w:rsid w:val="00F24247"/>
    <w:rsid w:val="00F24533"/>
    <w:rsid w:val="00F25058"/>
    <w:rsid w:val="00F2510A"/>
    <w:rsid w:val="00F252CC"/>
    <w:rsid w:val="00F26232"/>
    <w:rsid w:val="00F262E2"/>
    <w:rsid w:val="00F264AA"/>
    <w:rsid w:val="00F27F73"/>
    <w:rsid w:val="00F30228"/>
    <w:rsid w:val="00F30534"/>
    <w:rsid w:val="00F309BB"/>
    <w:rsid w:val="00F30A91"/>
    <w:rsid w:val="00F312EA"/>
    <w:rsid w:val="00F313D6"/>
    <w:rsid w:val="00F3147D"/>
    <w:rsid w:val="00F3162A"/>
    <w:rsid w:val="00F319C6"/>
    <w:rsid w:val="00F31BD3"/>
    <w:rsid w:val="00F31C70"/>
    <w:rsid w:val="00F32129"/>
    <w:rsid w:val="00F32751"/>
    <w:rsid w:val="00F333F0"/>
    <w:rsid w:val="00F33AC3"/>
    <w:rsid w:val="00F3471C"/>
    <w:rsid w:val="00F35EF0"/>
    <w:rsid w:val="00F362A5"/>
    <w:rsid w:val="00F367F6"/>
    <w:rsid w:val="00F36893"/>
    <w:rsid w:val="00F36BD9"/>
    <w:rsid w:val="00F37B82"/>
    <w:rsid w:val="00F37E6C"/>
    <w:rsid w:val="00F40A46"/>
    <w:rsid w:val="00F40A6D"/>
    <w:rsid w:val="00F40B00"/>
    <w:rsid w:val="00F41243"/>
    <w:rsid w:val="00F412C9"/>
    <w:rsid w:val="00F414A9"/>
    <w:rsid w:val="00F4191C"/>
    <w:rsid w:val="00F41B84"/>
    <w:rsid w:val="00F420ED"/>
    <w:rsid w:val="00F42411"/>
    <w:rsid w:val="00F42BE2"/>
    <w:rsid w:val="00F42C3B"/>
    <w:rsid w:val="00F43D6D"/>
    <w:rsid w:val="00F43FA9"/>
    <w:rsid w:val="00F445E7"/>
    <w:rsid w:val="00F446FF"/>
    <w:rsid w:val="00F44A63"/>
    <w:rsid w:val="00F44C62"/>
    <w:rsid w:val="00F45489"/>
    <w:rsid w:val="00F45526"/>
    <w:rsid w:val="00F45D5A"/>
    <w:rsid w:val="00F45DBA"/>
    <w:rsid w:val="00F46578"/>
    <w:rsid w:val="00F46762"/>
    <w:rsid w:val="00F46F46"/>
    <w:rsid w:val="00F47426"/>
    <w:rsid w:val="00F47BB4"/>
    <w:rsid w:val="00F47CA3"/>
    <w:rsid w:val="00F507A9"/>
    <w:rsid w:val="00F50F31"/>
    <w:rsid w:val="00F51A3D"/>
    <w:rsid w:val="00F51D4F"/>
    <w:rsid w:val="00F51DB7"/>
    <w:rsid w:val="00F51DC2"/>
    <w:rsid w:val="00F51F17"/>
    <w:rsid w:val="00F51FE9"/>
    <w:rsid w:val="00F52182"/>
    <w:rsid w:val="00F522F2"/>
    <w:rsid w:val="00F52364"/>
    <w:rsid w:val="00F52F0E"/>
    <w:rsid w:val="00F534E2"/>
    <w:rsid w:val="00F537CE"/>
    <w:rsid w:val="00F5388E"/>
    <w:rsid w:val="00F54680"/>
    <w:rsid w:val="00F54F78"/>
    <w:rsid w:val="00F5525D"/>
    <w:rsid w:val="00F555AB"/>
    <w:rsid w:val="00F556D9"/>
    <w:rsid w:val="00F55F0E"/>
    <w:rsid w:val="00F561D8"/>
    <w:rsid w:val="00F564EC"/>
    <w:rsid w:val="00F565E3"/>
    <w:rsid w:val="00F56ABE"/>
    <w:rsid w:val="00F56B83"/>
    <w:rsid w:val="00F57B22"/>
    <w:rsid w:val="00F57C72"/>
    <w:rsid w:val="00F600E5"/>
    <w:rsid w:val="00F601F0"/>
    <w:rsid w:val="00F602CE"/>
    <w:rsid w:val="00F6104F"/>
    <w:rsid w:val="00F6227A"/>
    <w:rsid w:val="00F623E8"/>
    <w:rsid w:val="00F62731"/>
    <w:rsid w:val="00F63C46"/>
    <w:rsid w:val="00F63C9B"/>
    <w:rsid w:val="00F64680"/>
    <w:rsid w:val="00F64B2C"/>
    <w:rsid w:val="00F64D88"/>
    <w:rsid w:val="00F651A9"/>
    <w:rsid w:val="00F65811"/>
    <w:rsid w:val="00F65C32"/>
    <w:rsid w:val="00F6608A"/>
    <w:rsid w:val="00F66675"/>
    <w:rsid w:val="00F667AA"/>
    <w:rsid w:val="00F67034"/>
    <w:rsid w:val="00F67154"/>
    <w:rsid w:val="00F67731"/>
    <w:rsid w:val="00F67745"/>
    <w:rsid w:val="00F67A48"/>
    <w:rsid w:val="00F67A62"/>
    <w:rsid w:val="00F70465"/>
    <w:rsid w:val="00F70C29"/>
    <w:rsid w:val="00F70DB9"/>
    <w:rsid w:val="00F70FBD"/>
    <w:rsid w:val="00F713FC"/>
    <w:rsid w:val="00F716E0"/>
    <w:rsid w:val="00F7184E"/>
    <w:rsid w:val="00F7197D"/>
    <w:rsid w:val="00F71DB0"/>
    <w:rsid w:val="00F71DCD"/>
    <w:rsid w:val="00F71F19"/>
    <w:rsid w:val="00F72362"/>
    <w:rsid w:val="00F723FC"/>
    <w:rsid w:val="00F7262F"/>
    <w:rsid w:val="00F73529"/>
    <w:rsid w:val="00F73F5E"/>
    <w:rsid w:val="00F73FAC"/>
    <w:rsid w:val="00F740D6"/>
    <w:rsid w:val="00F74162"/>
    <w:rsid w:val="00F741EE"/>
    <w:rsid w:val="00F74431"/>
    <w:rsid w:val="00F74BEF"/>
    <w:rsid w:val="00F75135"/>
    <w:rsid w:val="00F75AA5"/>
    <w:rsid w:val="00F763DC"/>
    <w:rsid w:val="00F76614"/>
    <w:rsid w:val="00F76A3B"/>
    <w:rsid w:val="00F775C1"/>
    <w:rsid w:val="00F80872"/>
    <w:rsid w:val="00F808C5"/>
    <w:rsid w:val="00F80D05"/>
    <w:rsid w:val="00F817DF"/>
    <w:rsid w:val="00F8321A"/>
    <w:rsid w:val="00F83C82"/>
    <w:rsid w:val="00F8447F"/>
    <w:rsid w:val="00F8451A"/>
    <w:rsid w:val="00F84564"/>
    <w:rsid w:val="00F84BB3"/>
    <w:rsid w:val="00F850FB"/>
    <w:rsid w:val="00F852F1"/>
    <w:rsid w:val="00F8569E"/>
    <w:rsid w:val="00F8577A"/>
    <w:rsid w:val="00F85CD8"/>
    <w:rsid w:val="00F861E8"/>
    <w:rsid w:val="00F86991"/>
    <w:rsid w:val="00F87C1B"/>
    <w:rsid w:val="00F87D8B"/>
    <w:rsid w:val="00F906E7"/>
    <w:rsid w:val="00F90788"/>
    <w:rsid w:val="00F90C29"/>
    <w:rsid w:val="00F92241"/>
    <w:rsid w:val="00F92654"/>
    <w:rsid w:val="00F9283F"/>
    <w:rsid w:val="00F92A21"/>
    <w:rsid w:val="00F92E5C"/>
    <w:rsid w:val="00F933E5"/>
    <w:rsid w:val="00F942BA"/>
    <w:rsid w:val="00F95098"/>
    <w:rsid w:val="00F951B8"/>
    <w:rsid w:val="00F9521E"/>
    <w:rsid w:val="00F9724B"/>
    <w:rsid w:val="00F97990"/>
    <w:rsid w:val="00F97AD9"/>
    <w:rsid w:val="00F97DA3"/>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F65"/>
    <w:rsid w:val="00FB50D2"/>
    <w:rsid w:val="00FB52A2"/>
    <w:rsid w:val="00FB6DCE"/>
    <w:rsid w:val="00FB7259"/>
    <w:rsid w:val="00FB7295"/>
    <w:rsid w:val="00FB7411"/>
    <w:rsid w:val="00FB783B"/>
    <w:rsid w:val="00FB7A26"/>
    <w:rsid w:val="00FB7C58"/>
    <w:rsid w:val="00FB7DAE"/>
    <w:rsid w:val="00FC04DC"/>
    <w:rsid w:val="00FC09F1"/>
    <w:rsid w:val="00FC0B54"/>
    <w:rsid w:val="00FC1548"/>
    <w:rsid w:val="00FC1AEA"/>
    <w:rsid w:val="00FC1C2E"/>
    <w:rsid w:val="00FC1D0C"/>
    <w:rsid w:val="00FC2280"/>
    <w:rsid w:val="00FC2620"/>
    <w:rsid w:val="00FC289D"/>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3AEF"/>
    <w:rsid w:val="00FD5174"/>
    <w:rsid w:val="00FD528A"/>
    <w:rsid w:val="00FD530D"/>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5E78"/>
    <w:rsid w:val="00FE627C"/>
    <w:rsid w:val="00FE6DEF"/>
    <w:rsid w:val="00FE7596"/>
    <w:rsid w:val="00FF0186"/>
    <w:rsid w:val="00FF11E2"/>
    <w:rsid w:val="00FF1241"/>
    <w:rsid w:val="00FF1584"/>
    <w:rsid w:val="00FF1A9F"/>
    <w:rsid w:val="00FF1FA4"/>
    <w:rsid w:val="00FF1FCD"/>
    <w:rsid w:val="00FF2088"/>
    <w:rsid w:val="00FF22B3"/>
    <w:rsid w:val="00FF2998"/>
    <w:rsid w:val="00FF2A63"/>
    <w:rsid w:val="00FF2D27"/>
    <w:rsid w:val="00FF2ECF"/>
    <w:rsid w:val="00FF32C5"/>
    <w:rsid w:val="00FF33B8"/>
    <w:rsid w:val="00FF3770"/>
    <w:rsid w:val="00FF4F83"/>
    <w:rsid w:val="00FF5338"/>
    <w:rsid w:val="00FF54D9"/>
    <w:rsid w:val="00FF55E6"/>
    <w:rsid w:val="00FF5A4F"/>
    <w:rsid w:val="00FF624F"/>
    <w:rsid w:val="00FF62A1"/>
    <w:rsid w:val="00FF6718"/>
    <w:rsid w:val="00FF72E5"/>
    <w:rsid w:val="00FF7570"/>
    <w:rsid w:val="00FF75A2"/>
    <w:rsid w:val="00FF7685"/>
    <w:rsid w:val="00FF7841"/>
    <w:rsid w:val="00FF79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0813"/>
    <w:rPr>
      <w:sz w:val="24"/>
      <w:szCs w:val="24"/>
    </w:rPr>
  </w:style>
  <w:style w:type="paragraph" w:styleId="Heading1">
    <w:name w:val="heading 1"/>
    <w:basedOn w:val="Normal"/>
    <w:next w:val="Normal"/>
    <w:link w:val="Heading1Char"/>
    <w:uiPriority w:val="99"/>
    <w:qFormat/>
    <w:rsid w:val="007C6AAE"/>
    <w:pPr>
      <w:keepNext/>
      <w:spacing w:before="240" w:after="60"/>
      <w:jc w:val="both"/>
      <w:outlineLvl w:val="0"/>
    </w:pPr>
    <w:rPr>
      <w:b/>
      <w:sz w:val="25"/>
    </w:rPr>
  </w:style>
  <w:style w:type="paragraph" w:styleId="Heading2">
    <w:name w:val="heading 2"/>
    <w:basedOn w:val="Normal"/>
    <w:next w:val="Normal"/>
    <w:link w:val="Heading2Char"/>
    <w:uiPriority w:val="99"/>
    <w:qFormat/>
    <w:rsid w:val="007C6AAE"/>
    <w:pPr>
      <w:keepNext/>
      <w:jc w:val="both"/>
      <w:outlineLvl w:val="1"/>
    </w:pPr>
    <w:rPr>
      <w:szCs w:val="20"/>
    </w:rPr>
  </w:style>
  <w:style w:type="paragraph" w:styleId="Heading3">
    <w:name w:val="heading 3"/>
    <w:basedOn w:val="Normal"/>
    <w:next w:val="Normal"/>
    <w:link w:val="Heading3Char"/>
    <w:uiPriority w:val="99"/>
    <w:qFormat/>
    <w:rsid w:val="007C6AAE"/>
    <w:pPr>
      <w:keepNext/>
      <w:outlineLvl w:val="2"/>
    </w:pPr>
    <w:rPr>
      <w:i/>
      <w:iCs/>
    </w:rPr>
  </w:style>
  <w:style w:type="paragraph" w:styleId="Heading4">
    <w:name w:val="heading 4"/>
    <w:basedOn w:val="Normal"/>
    <w:next w:val="Normal"/>
    <w:link w:val="Heading4Char"/>
    <w:uiPriority w:val="99"/>
    <w:qFormat/>
    <w:rsid w:val="007C6AAE"/>
    <w:pPr>
      <w:keepNext/>
      <w:spacing w:before="120"/>
      <w:jc w:val="both"/>
      <w:outlineLvl w:val="3"/>
    </w:pPr>
    <w:rPr>
      <w:i/>
      <w:iCs/>
    </w:rPr>
  </w:style>
  <w:style w:type="paragraph" w:styleId="Heading5">
    <w:name w:val="heading 5"/>
    <w:basedOn w:val="Normal"/>
    <w:next w:val="Normal"/>
    <w:link w:val="Heading5Char"/>
    <w:uiPriority w:val="99"/>
    <w:qFormat/>
    <w:rsid w:val="007C6AAE"/>
    <w:pPr>
      <w:keepNext/>
      <w:jc w:val="center"/>
      <w:outlineLvl w:val="4"/>
    </w:pPr>
    <w:rPr>
      <w:rFonts w:cs="Arial"/>
      <w:i/>
      <w:iCs/>
      <w:sz w:val="20"/>
      <w:szCs w:val="20"/>
    </w:rPr>
  </w:style>
  <w:style w:type="paragraph" w:styleId="Heading6">
    <w:name w:val="heading 6"/>
    <w:basedOn w:val="Normal"/>
    <w:next w:val="Normal"/>
    <w:link w:val="Heading6Char"/>
    <w:uiPriority w:val="99"/>
    <w:qFormat/>
    <w:rsid w:val="007C6AAE"/>
    <w:pPr>
      <w:spacing w:before="120"/>
      <w:jc w:val="center"/>
      <w:outlineLvl w:val="5"/>
    </w:pPr>
    <w:rPr>
      <w:rFonts w:ascii="Arial" w:hAnsi="Arial"/>
      <w:b/>
      <w:szCs w:val="20"/>
    </w:rPr>
  </w:style>
  <w:style w:type="paragraph" w:styleId="Heading7">
    <w:name w:val="heading 7"/>
    <w:basedOn w:val="Normal"/>
    <w:next w:val="Normal"/>
    <w:link w:val="Heading7Char"/>
    <w:uiPriority w:val="99"/>
    <w:qFormat/>
    <w:rsid w:val="007C6AAE"/>
    <w:pPr>
      <w:keepNext/>
      <w:jc w:val="both"/>
      <w:outlineLvl w:val="6"/>
    </w:pPr>
    <w:rPr>
      <w:b/>
      <w:bCs/>
    </w:rPr>
  </w:style>
  <w:style w:type="paragraph" w:styleId="Heading8">
    <w:name w:val="heading 8"/>
    <w:basedOn w:val="Normal"/>
    <w:next w:val="Normal"/>
    <w:link w:val="Heading8Char"/>
    <w:uiPriority w:val="99"/>
    <w:qFormat/>
    <w:rsid w:val="007C6AAE"/>
    <w:pPr>
      <w:keepNext/>
      <w:numPr>
        <w:numId w:val="20"/>
      </w:numPr>
      <w:jc w:val="right"/>
      <w:outlineLvl w:val="7"/>
    </w:pPr>
    <w:rPr>
      <w:rFonts w:ascii="Arial" w:hAnsi="Arial"/>
      <w:szCs w:val="20"/>
    </w:rPr>
  </w:style>
  <w:style w:type="paragraph" w:styleId="Heading9">
    <w:name w:val="heading 9"/>
    <w:basedOn w:val="Normal"/>
    <w:next w:val="Normal"/>
    <w:link w:val="Heading9Char"/>
    <w:uiPriority w:val="99"/>
    <w:qFormat/>
    <w:rsid w:val="007C6AAE"/>
    <w:pPr>
      <w:keepNext/>
      <w:ind w:left="3780"/>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34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4E6"/>
    <w:rPr>
      <w:rFonts w:cs="Times New Roman"/>
      <w:sz w:val="24"/>
      <w:lang w:val="pl-PL" w:eastAsia="pl-PL"/>
    </w:rPr>
  </w:style>
  <w:style w:type="character" w:customStyle="1" w:styleId="Heading3Char">
    <w:name w:val="Heading 3 Char"/>
    <w:basedOn w:val="DefaultParagraphFont"/>
    <w:link w:val="Heading3"/>
    <w:uiPriority w:val="99"/>
    <w:semiHidden/>
    <w:locked/>
    <w:rsid w:val="009F73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73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73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734B"/>
    <w:rPr>
      <w:rFonts w:ascii="Calibri" w:hAnsi="Calibri" w:cs="Times New Roman"/>
      <w:b/>
      <w:bCs/>
    </w:rPr>
  </w:style>
  <w:style w:type="character" w:customStyle="1" w:styleId="Heading7Char">
    <w:name w:val="Heading 7 Char"/>
    <w:basedOn w:val="DefaultParagraphFont"/>
    <w:link w:val="Heading7"/>
    <w:uiPriority w:val="99"/>
    <w:semiHidden/>
    <w:locked/>
    <w:rsid w:val="009F734B"/>
    <w:rPr>
      <w:rFonts w:ascii="Calibri" w:hAnsi="Calibri" w:cs="Times New Roman"/>
      <w:sz w:val="24"/>
      <w:szCs w:val="24"/>
    </w:rPr>
  </w:style>
  <w:style w:type="character" w:customStyle="1" w:styleId="Heading8Char">
    <w:name w:val="Heading 8 Char"/>
    <w:basedOn w:val="DefaultParagraphFont"/>
    <w:link w:val="Heading8"/>
    <w:uiPriority w:val="99"/>
    <w:locked/>
    <w:rsid w:val="009F734B"/>
    <w:rPr>
      <w:rFonts w:ascii="Arial" w:hAnsi="Arial"/>
      <w:sz w:val="24"/>
      <w:szCs w:val="20"/>
    </w:rPr>
  </w:style>
  <w:style w:type="character" w:customStyle="1" w:styleId="Heading9Char">
    <w:name w:val="Heading 9 Char"/>
    <w:basedOn w:val="DefaultParagraphFont"/>
    <w:link w:val="Heading9"/>
    <w:uiPriority w:val="99"/>
    <w:semiHidden/>
    <w:locked/>
    <w:rsid w:val="009F734B"/>
    <w:rPr>
      <w:rFonts w:ascii="Cambria" w:hAnsi="Cambria" w:cs="Times New Roman"/>
    </w:rPr>
  </w:style>
  <w:style w:type="paragraph" w:styleId="BalloonText">
    <w:name w:val="Balloon Text"/>
    <w:basedOn w:val="Normal"/>
    <w:link w:val="BalloonTextChar"/>
    <w:uiPriority w:val="99"/>
    <w:semiHidden/>
    <w:rsid w:val="00E3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
    <w:uiPriority w:val="99"/>
    <w:rsid w:val="000646A4"/>
  </w:style>
  <w:style w:type="paragraph" w:styleId="BodyText">
    <w:name w:val="Body Text"/>
    <w:aliases w:val="Tekst podstawowy Znak,Tekst podstawowy-bold,Tekst podstawowy Znak Znak Znak Znak,Tekst podstawowy Znak Znak Znak,Tekst podstawowy Znak Znak Znak Znak Znak Znak Znak Znak Znak Znak Znak,Tekst podstawowy Znak Znak"/>
    <w:basedOn w:val="Normal"/>
    <w:link w:val="BodyTextChar"/>
    <w:uiPriority w:val="99"/>
    <w:rsid w:val="007C6AAE"/>
    <w:rPr>
      <w:rFonts w:ascii="Arial" w:hAnsi="Arial"/>
      <w:szCs w:val="20"/>
    </w:rPr>
  </w:style>
  <w:style w:type="character" w:customStyle="1" w:styleId="BodyTextChar">
    <w:name w:val="Body Text Char"/>
    <w:aliases w:val="Tekst podstawowy Znak Char,Tekst podstawowy-bold Char,Tekst podstawowy Znak Znak Znak Znak Char,Tekst podstawowy Znak Znak Znak Char,Tekst podstawowy Znak Znak Znak Znak Znak Znak Znak Znak Znak Znak Znak Char"/>
    <w:basedOn w:val="DefaultParagraphFont"/>
    <w:link w:val="BodyText"/>
    <w:uiPriority w:val="99"/>
    <w:locked/>
    <w:rsid w:val="009D5EDE"/>
    <w:rPr>
      <w:rFonts w:ascii="Arial" w:hAnsi="Arial" w:cs="Times New Roman"/>
      <w:sz w:val="24"/>
      <w:lang w:val="pl-PL" w:eastAsia="pl-PL"/>
    </w:rPr>
  </w:style>
  <w:style w:type="paragraph" w:customStyle="1" w:styleId="tytu">
    <w:name w:val="tytuł"/>
    <w:basedOn w:val="Normal"/>
    <w:next w:val="Normal"/>
    <w:autoRedefine/>
    <w:uiPriority w:val="99"/>
    <w:rsid w:val="007E0BC7"/>
    <w:pPr>
      <w:ind w:left="720" w:hanging="720"/>
      <w:jc w:val="both"/>
      <w:outlineLvl w:val="0"/>
    </w:pPr>
    <w:rPr>
      <w:rFonts w:ascii="Tahoma" w:hAnsi="Tahoma" w:cs="Tahoma"/>
      <w:bCs/>
      <w:sz w:val="18"/>
      <w:szCs w:val="18"/>
    </w:rPr>
  </w:style>
  <w:style w:type="paragraph" w:styleId="Footer">
    <w:name w:val="footer"/>
    <w:basedOn w:val="Normal"/>
    <w:link w:val="FooterChar"/>
    <w:uiPriority w:val="99"/>
    <w:rsid w:val="007C6AAE"/>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9F734B"/>
    <w:rPr>
      <w:rFonts w:cs="Times New Roman"/>
      <w:sz w:val="24"/>
      <w:szCs w:val="24"/>
    </w:rPr>
  </w:style>
  <w:style w:type="paragraph" w:styleId="BodyTextIndent">
    <w:name w:val="Body Text Indent"/>
    <w:basedOn w:val="Normal"/>
    <w:link w:val="BodyTextIndentChar"/>
    <w:uiPriority w:val="99"/>
    <w:rsid w:val="007C6AAE"/>
    <w:pPr>
      <w:ind w:left="1416"/>
    </w:pPr>
    <w:rPr>
      <w:sz w:val="32"/>
      <w:szCs w:val="20"/>
    </w:rPr>
  </w:style>
  <w:style w:type="character" w:customStyle="1" w:styleId="BodyTextIndentChar">
    <w:name w:val="Body Text Indent Char"/>
    <w:basedOn w:val="DefaultParagraphFont"/>
    <w:link w:val="BodyTextIndent"/>
    <w:uiPriority w:val="99"/>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
    <w:autoRedefine/>
    <w:uiPriority w:val="99"/>
    <w:rsid w:val="009E2D83"/>
    <w:rPr>
      <w:rFonts w:ascii="Tahoma" w:hAnsi="Tahoma" w:cs="Tahoma"/>
      <w:b/>
      <w:iCs/>
      <w:sz w:val="20"/>
      <w:szCs w:val="20"/>
    </w:rPr>
  </w:style>
  <w:style w:type="paragraph" w:customStyle="1" w:styleId="zacznik">
    <w:name w:val="załącznik"/>
    <w:basedOn w:val="BodyText"/>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
    <w:autoRedefine/>
    <w:uiPriority w:val="99"/>
    <w:rsid w:val="004214CD"/>
    <w:pPr>
      <w:tabs>
        <w:tab w:val="left" w:pos="0"/>
      </w:tabs>
      <w:jc w:val="center"/>
    </w:pPr>
    <w:rPr>
      <w:rFonts w:ascii="Tahoma" w:hAnsi="Tahoma" w:cs="Tahoma"/>
      <w:b/>
      <w:spacing w:val="8"/>
      <w:szCs w:val="20"/>
    </w:rPr>
  </w:style>
  <w:style w:type="paragraph" w:styleId="BodyText2">
    <w:name w:val="Body Text 2"/>
    <w:basedOn w:val="Normal"/>
    <w:link w:val="BodyText2Char"/>
    <w:uiPriority w:val="99"/>
    <w:rsid w:val="0070538C"/>
    <w:pPr>
      <w:overflowPunct w:val="0"/>
      <w:autoSpaceDE w:val="0"/>
      <w:autoSpaceDN w:val="0"/>
      <w:adjustRightInd w:val="0"/>
      <w:jc w:val="both"/>
      <w:textAlignment w:val="baseline"/>
    </w:pPr>
    <w:rPr>
      <w:sz w:val="28"/>
      <w:szCs w:val="20"/>
    </w:rPr>
  </w:style>
  <w:style w:type="character" w:customStyle="1" w:styleId="BodyText2Char">
    <w:name w:val="Body Text 2 Char"/>
    <w:basedOn w:val="DefaultParagraphFont"/>
    <w:link w:val="BodyText2"/>
    <w:uiPriority w:val="99"/>
    <w:semiHidden/>
    <w:locked/>
    <w:rsid w:val="009F734B"/>
    <w:rPr>
      <w:rFonts w:cs="Times New Roman"/>
      <w:sz w:val="24"/>
      <w:szCs w:val="24"/>
    </w:rPr>
  </w:style>
  <w:style w:type="paragraph" w:styleId="BodyText3">
    <w:name w:val="Body Text 3"/>
    <w:basedOn w:val="Normal"/>
    <w:link w:val="BodyText3Char"/>
    <w:uiPriority w:val="99"/>
    <w:rsid w:val="007C6AAE"/>
    <w:pPr>
      <w:spacing w:before="120"/>
      <w:jc w:val="both"/>
    </w:pPr>
    <w:rPr>
      <w:i/>
      <w:iCs/>
    </w:rPr>
  </w:style>
  <w:style w:type="character" w:customStyle="1" w:styleId="BodyText3Char">
    <w:name w:val="Body Text 3 Char"/>
    <w:basedOn w:val="DefaultParagraphFont"/>
    <w:link w:val="BodyText3"/>
    <w:uiPriority w:val="99"/>
    <w:locked/>
    <w:rsid w:val="007064E6"/>
    <w:rPr>
      <w:rFonts w:cs="Times New Roman"/>
      <w:i/>
      <w:sz w:val="24"/>
      <w:lang w:val="pl-PL" w:eastAsia="pl-PL"/>
    </w:rPr>
  </w:style>
  <w:style w:type="paragraph" w:styleId="BodyTextIndent2">
    <w:name w:val="Body Text Indent 2"/>
    <w:basedOn w:val="Normal"/>
    <w:link w:val="BodyTextIndent2Char"/>
    <w:uiPriority w:val="99"/>
    <w:rsid w:val="007C6AAE"/>
    <w:pPr>
      <w:ind w:firstLine="420"/>
    </w:pPr>
    <w:rPr>
      <w:b/>
      <w:bCs/>
      <w:i/>
      <w:iCs/>
    </w:rPr>
  </w:style>
  <w:style w:type="character" w:customStyle="1" w:styleId="BodyTextIndent2Char">
    <w:name w:val="Body Text Indent 2 Char"/>
    <w:basedOn w:val="DefaultParagraphFont"/>
    <w:link w:val="BodyTextIndent2"/>
    <w:uiPriority w:val="99"/>
    <w:semiHidden/>
    <w:locked/>
    <w:rsid w:val="009F734B"/>
    <w:rPr>
      <w:rFonts w:cs="Times New Roman"/>
      <w:sz w:val="24"/>
      <w:szCs w:val="24"/>
    </w:rPr>
  </w:style>
  <w:style w:type="paragraph" w:styleId="NormalWeb">
    <w:name w:val="Normal (Web)"/>
    <w:basedOn w:val="Normal"/>
    <w:uiPriority w:val="99"/>
    <w:rsid w:val="007C6AAE"/>
    <w:pPr>
      <w:spacing w:before="100" w:beforeAutospacing="1" w:after="100" w:afterAutospacing="1"/>
      <w:jc w:val="both"/>
    </w:pPr>
    <w:rPr>
      <w:sz w:val="20"/>
      <w:szCs w:val="20"/>
    </w:rPr>
  </w:style>
  <w:style w:type="paragraph" w:styleId="BodyTextIndent3">
    <w:name w:val="Body Text Indent 3"/>
    <w:basedOn w:val="Normal"/>
    <w:link w:val="BodyTextIndent3Char"/>
    <w:uiPriority w:val="99"/>
    <w:rsid w:val="007C6AAE"/>
    <w:pPr>
      <w:spacing w:before="240" w:after="120"/>
      <w:ind w:left="567" w:hanging="567"/>
      <w:jc w:val="both"/>
    </w:pPr>
    <w:rPr>
      <w:sz w:val="22"/>
    </w:rPr>
  </w:style>
  <w:style w:type="character" w:customStyle="1" w:styleId="BodyTextIndent3Char">
    <w:name w:val="Body Text Indent 3 Char"/>
    <w:basedOn w:val="DefaultParagraphFont"/>
    <w:link w:val="BodyTextIndent3"/>
    <w:uiPriority w:val="99"/>
    <w:semiHidden/>
    <w:locked/>
    <w:rsid w:val="009F734B"/>
    <w:rPr>
      <w:rFonts w:cs="Times New Roman"/>
      <w:sz w:val="16"/>
      <w:szCs w:val="16"/>
    </w:rPr>
  </w:style>
  <w:style w:type="paragraph" w:styleId="PlainText">
    <w:name w:val="Plain Text"/>
    <w:basedOn w:val="Normal"/>
    <w:link w:val="PlainTextChar"/>
    <w:uiPriority w:val="99"/>
    <w:rsid w:val="007C6AAE"/>
    <w:rPr>
      <w:rFonts w:ascii="Courier New" w:hAnsi="Courier New"/>
      <w:sz w:val="20"/>
      <w:szCs w:val="20"/>
    </w:rPr>
  </w:style>
  <w:style w:type="character" w:customStyle="1" w:styleId="PlainTextChar">
    <w:name w:val="Plain Text Char"/>
    <w:basedOn w:val="DefaultParagraphFont"/>
    <w:link w:val="PlainText"/>
    <w:uiPriority w:val="99"/>
    <w:locked/>
    <w:rsid w:val="0074763E"/>
    <w:rPr>
      <w:rFonts w:ascii="Courier New" w:hAnsi="Courier New" w:cs="Times New Roman"/>
      <w:lang w:val="pl-PL" w:eastAsia="pl-PL"/>
    </w:rPr>
  </w:style>
  <w:style w:type="character" w:styleId="PageNumber">
    <w:name w:val="page number"/>
    <w:basedOn w:val="DefaultParagraphFont"/>
    <w:uiPriority w:val="99"/>
    <w:rsid w:val="007C6AAE"/>
    <w:rPr>
      <w:rFonts w:cs="Times New Roman"/>
    </w:rPr>
  </w:style>
  <w:style w:type="paragraph" w:styleId="Title">
    <w:name w:val="Title"/>
    <w:basedOn w:val="Normal"/>
    <w:link w:val="TitleChar"/>
    <w:uiPriority w:val="99"/>
    <w:qFormat/>
    <w:rsid w:val="007C6AAE"/>
    <w:pPr>
      <w:jc w:val="center"/>
    </w:pPr>
    <w:rPr>
      <w:sz w:val="28"/>
    </w:rPr>
  </w:style>
  <w:style w:type="character" w:customStyle="1" w:styleId="TitleChar">
    <w:name w:val="Title Char"/>
    <w:basedOn w:val="DefaultParagraphFont"/>
    <w:link w:val="Title"/>
    <w:uiPriority w:val="99"/>
    <w:locked/>
    <w:rsid w:val="00C20B6F"/>
    <w:rPr>
      <w:rFonts w:cs="Times New Roman"/>
      <w:sz w:val="24"/>
      <w:lang w:val="pl-PL" w:eastAsia="pl-PL"/>
    </w:rPr>
  </w:style>
  <w:style w:type="character" w:styleId="Strong">
    <w:name w:val="Strong"/>
    <w:basedOn w:val="DefaultParagraphFont"/>
    <w:uiPriority w:val="99"/>
    <w:qFormat/>
    <w:rsid w:val="007C6AAE"/>
    <w:rPr>
      <w:rFonts w:cs="Times New Roman"/>
      <w:b/>
    </w:rPr>
  </w:style>
  <w:style w:type="paragraph" w:customStyle="1" w:styleId="1">
    <w:name w:val="1"/>
    <w:basedOn w:val="Normal"/>
    <w:uiPriority w:val="99"/>
    <w:semiHidden/>
    <w:rsid w:val="007C6AAE"/>
    <w:rPr>
      <w:sz w:val="20"/>
      <w:szCs w:val="20"/>
    </w:rPr>
  </w:style>
  <w:style w:type="character" w:styleId="FootnoteReference">
    <w:name w:val="footnote reference"/>
    <w:basedOn w:val="DefaultParagraphFont"/>
    <w:uiPriority w:val="99"/>
    <w:semiHidden/>
    <w:rsid w:val="007C6AAE"/>
    <w:rPr>
      <w:rFonts w:cs="Times New Roman"/>
      <w:vertAlign w:val="superscript"/>
    </w:rPr>
  </w:style>
  <w:style w:type="paragraph" w:styleId="List">
    <w:name w:val="List"/>
    <w:basedOn w:val="Normal"/>
    <w:uiPriority w:val="99"/>
    <w:rsid w:val="007C6AAE"/>
    <w:pPr>
      <w:ind w:left="283" w:hanging="283"/>
    </w:pPr>
    <w:rPr>
      <w:rFonts w:ascii="Arial" w:hAnsi="Arial"/>
      <w:szCs w:val="20"/>
    </w:rPr>
  </w:style>
  <w:style w:type="paragraph" w:styleId="List2">
    <w:name w:val="List 2"/>
    <w:basedOn w:val="Normal"/>
    <w:uiPriority w:val="99"/>
    <w:rsid w:val="007C6AAE"/>
    <w:pPr>
      <w:ind w:left="566" w:hanging="283"/>
    </w:pPr>
  </w:style>
  <w:style w:type="paragraph" w:styleId="ListContinue2">
    <w:name w:val="List Continue 2"/>
    <w:basedOn w:val="Normal"/>
    <w:uiPriority w:val="99"/>
    <w:rsid w:val="007C6AAE"/>
    <w:pPr>
      <w:spacing w:after="120"/>
      <w:ind w:left="566"/>
    </w:pPr>
    <w:rPr>
      <w:sz w:val="20"/>
      <w:szCs w:val="20"/>
    </w:rPr>
  </w:style>
  <w:style w:type="paragraph" w:customStyle="1" w:styleId="Annexetitle">
    <w:name w:val="Annexe_title"/>
    <w:basedOn w:val="Heading1"/>
    <w:next w:val="Normal"/>
    <w:autoRedefine/>
    <w:uiPriority w:val="99"/>
    <w:rsid w:val="007C6AAE"/>
    <w:pPr>
      <w:keepNext w:val="0"/>
      <w:spacing w:before="0" w:after="0"/>
      <w:jc w:val="center"/>
      <w:outlineLvl w:val="9"/>
    </w:pPr>
    <w:rPr>
      <w:bCs/>
      <w:sz w:val="36"/>
    </w:rPr>
  </w:style>
  <w:style w:type="paragraph" w:customStyle="1" w:styleId="normaltableau">
    <w:name w:val="normal_tableau"/>
    <w:basedOn w:val="Normal"/>
    <w:uiPriority w:val="99"/>
    <w:rsid w:val="007C6AAE"/>
    <w:pPr>
      <w:spacing w:before="120" w:after="120"/>
      <w:jc w:val="both"/>
    </w:pPr>
    <w:rPr>
      <w:rFonts w:ascii="Optima" w:hAnsi="Optima"/>
      <w:sz w:val="22"/>
      <w:szCs w:val="20"/>
      <w:lang w:val="en-GB"/>
    </w:rPr>
  </w:style>
  <w:style w:type="paragraph" w:styleId="Header">
    <w:name w:val="header"/>
    <w:basedOn w:val="Normal"/>
    <w:link w:val="HeaderChar"/>
    <w:uiPriority w:val="99"/>
    <w:rsid w:val="007C6AAE"/>
    <w:pPr>
      <w:tabs>
        <w:tab w:val="center" w:pos="4536"/>
        <w:tab w:val="right" w:pos="9072"/>
      </w:tabs>
    </w:pPr>
  </w:style>
  <w:style w:type="character" w:customStyle="1" w:styleId="HeaderChar">
    <w:name w:val="Header Char"/>
    <w:basedOn w:val="DefaultParagraphFont"/>
    <w:link w:val="Header"/>
    <w:uiPriority w:val="99"/>
    <w:locked/>
    <w:rsid w:val="004E3C81"/>
    <w:rPr>
      <w:rFonts w:cs="Times New Roman"/>
      <w:sz w:val="24"/>
      <w:lang w:val="pl-PL" w:eastAsia="pl-PL"/>
    </w:rPr>
  </w:style>
  <w:style w:type="character" w:styleId="Hyperlink">
    <w:name w:val="Hyperlink"/>
    <w:basedOn w:val="DefaultParagraphFont"/>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szCs w:val="20"/>
      <w:lang w:val="en-GB" w:eastAsia="en-US"/>
    </w:rPr>
  </w:style>
  <w:style w:type="paragraph" w:customStyle="1" w:styleId="pkt">
    <w:name w:val="pkt"/>
    <w:basedOn w:val="Normal"/>
    <w:uiPriority w:val="99"/>
    <w:rsid w:val="00106536"/>
    <w:pPr>
      <w:spacing w:before="60" w:after="60"/>
      <w:ind w:left="851" w:hanging="295"/>
      <w:jc w:val="both"/>
    </w:pPr>
  </w:style>
  <w:style w:type="paragraph" w:customStyle="1" w:styleId="Nagwekstrony">
    <w:name w:val="Nag?—wek strony"/>
    <w:basedOn w:val="Normal"/>
    <w:uiPriority w:val="99"/>
    <w:rsid w:val="00106536"/>
    <w:pPr>
      <w:tabs>
        <w:tab w:val="center" w:pos="4153"/>
        <w:tab w:val="right" w:pos="8306"/>
      </w:tabs>
    </w:pPr>
    <w:rPr>
      <w:sz w:val="20"/>
      <w:szCs w:val="20"/>
      <w:lang w:val="en-GB"/>
    </w:rPr>
  </w:style>
  <w:style w:type="paragraph" w:customStyle="1" w:styleId="tabulka">
    <w:name w:val="tabulka"/>
    <w:basedOn w:val="Normal"/>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
    <w:uiPriority w:val="99"/>
    <w:rsid w:val="000307A0"/>
    <w:pPr>
      <w:overflowPunct w:val="0"/>
      <w:autoSpaceDE w:val="0"/>
      <w:autoSpaceDN w:val="0"/>
      <w:adjustRightInd w:val="0"/>
      <w:jc w:val="both"/>
      <w:textAlignment w:val="baseline"/>
    </w:pPr>
    <w:rPr>
      <w:sz w:val="28"/>
      <w:szCs w:val="20"/>
    </w:rPr>
  </w:style>
  <w:style w:type="paragraph" w:styleId="CommentText">
    <w:name w:val="annotation text"/>
    <w:basedOn w:val="Normal"/>
    <w:link w:val="CommentTextChar"/>
    <w:uiPriority w:val="99"/>
    <w:semiHidden/>
    <w:rsid w:val="000307A0"/>
    <w:rPr>
      <w:sz w:val="20"/>
      <w:szCs w:val="20"/>
      <w:lang w:val="en-US"/>
    </w:rPr>
  </w:style>
  <w:style w:type="character" w:customStyle="1" w:styleId="CommentTextChar">
    <w:name w:val="Comment Text Char"/>
    <w:basedOn w:val="DefaultParagraphFont"/>
    <w:link w:val="CommentText"/>
    <w:uiPriority w:val="99"/>
    <w:semiHidden/>
    <w:locked/>
    <w:rsid w:val="009F734B"/>
    <w:rPr>
      <w:rFonts w:cs="Times New Roman"/>
      <w:sz w:val="20"/>
      <w:szCs w:val="20"/>
    </w:rPr>
  </w:style>
  <w:style w:type="paragraph" w:styleId="FootnoteText">
    <w:name w:val="footnote text"/>
    <w:basedOn w:val="Normal"/>
    <w:link w:val="FootnoteTextChar"/>
    <w:uiPriority w:val="99"/>
    <w:semiHidden/>
    <w:rsid w:val="00BD2AD2"/>
    <w:rPr>
      <w:sz w:val="20"/>
      <w:szCs w:val="20"/>
    </w:rPr>
  </w:style>
  <w:style w:type="character" w:customStyle="1" w:styleId="FootnoteTextChar">
    <w:name w:val="Footnote Text Char"/>
    <w:basedOn w:val="DefaultParagraphFont"/>
    <w:link w:val="FootnoteText"/>
    <w:uiPriority w:val="99"/>
    <w:semiHidden/>
    <w:locked/>
    <w:rsid w:val="009F734B"/>
    <w:rPr>
      <w:rFonts w:cs="Times New Roman"/>
      <w:sz w:val="20"/>
      <w:szCs w:val="20"/>
    </w:rPr>
  </w:style>
  <w:style w:type="table" w:styleId="TableGrid">
    <w:name w:val="Table Grid"/>
    <w:basedOn w:val="TableNormal"/>
    <w:uiPriority w:val="99"/>
    <w:rsid w:val="00A43F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946D5"/>
    <w:rPr>
      <w:rFonts w:cs="Times New Roman"/>
      <w:sz w:val="16"/>
    </w:rPr>
  </w:style>
  <w:style w:type="paragraph" w:styleId="CommentSubject">
    <w:name w:val="annotation subject"/>
    <w:basedOn w:val="CommentText"/>
    <w:next w:val="CommentText"/>
    <w:link w:val="CommentSubjectChar"/>
    <w:uiPriority w:val="99"/>
    <w:semiHidden/>
    <w:rsid w:val="00B946D5"/>
    <w:rPr>
      <w:b/>
      <w:bCs/>
      <w:lang w:val="pl-PL"/>
    </w:rPr>
  </w:style>
  <w:style w:type="character" w:customStyle="1" w:styleId="CommentSubjectChar">
    <w:name w:val="Comment Subject Char"/>
    <w:basedOn w:val="CommentTextChar"/>
    <w:link w:val="CommentSubject"/>
    <w:uiPriority w:val="99"/>
    <w:semiHidden/>
    <w:locked/>
    <w:rsid w:val="009F734B"/>
    <w:rPr>
      <w:b/>
      <w:bCs/>
    </w:rPr>
  </w:style>
  <w:style w:type="paragraph" w:styleId="List3">
    <w:name w:val="List 3"/>
    <w:basedOn w:val="Normal"/>
    <w:uiPriority w:val="99"/>
    <w:rsid w:val="00A4736F"/>
    <w:pPr>
      <w:ind w:left="849" w:hanging="283"/>
    </w:pPr>
  </w:style>
  <w:style w:type="paragraph" w:styleId="List4">
    <w:name w:val="List 4"/>
    <w:basedOn w:val="Normal"/>
    <w:uiPriority w:val="99"/>
    <w:rsid w:val="00A4736F"/>
    <w:pPr>
      <w:ind w:left="1132" w:hanging="283"/>
    </w:pPr>
  </w:style>
  <w:style w:type="paragraph" w:styleId="List5">
    <w:name w:val="List 5"/>
    <w:basedOn w:val="Normal"/>
    <w:uiPriority w:val="99"/>
    <w:rsid w:val="00A4736F"/>
    <w:pPr>
      <w:ind w:left="1415" w:hanging="283"/>
    </w:pPr>
  </w:style>
  <w:style w:type="paragraph" w:styleId="ListBullet">
    <w:name w:val="List Bullet"/>
    <w:basedOn w:val="Normal"/>
    <w:uiPriority w:val="99"/>
    <w:rsid w:val="00A4736F"/>
    <w:pPr>
      <w:tabs>
        <w:tab w:val="num" w:pos="360"/>
      </w:tabs>
      <w:ind w:left="360" w:hanging="360"/>
    </w:pPr>
  </w:style>
  <w:style w:type="paragraph" w:styleId="ListBullet2">
    <w:name w:val="List Bullet 2"/>
    <w:basedOn w:val="Normal"/>
    <w:uiPriority w:val="99"/>
    <w:rsid w:val="00A4736F"/>
    <w:pPr>
      <w:tabs>
        <w:tab w:val="num" w:pos="643"/>
      </w:tabs>
      <w:ind w:left="643" w:hanging="360"/>
    </w:pPr>
  </w:style>
  <w:style w:type="paragraph" w:styleId="ListBullet3">
    <w:name w:val="List Bullet 3"/>
    <w:basedOn w:val="Normal"/>
    <w:uiPriority w:val="99"/>
    <w:rsid w:val="00A4736F"/>
    <w:pPr>
      <w:tabs>
        <w:tab w:val="num" w:pos="926"/>
      </w:tabs>
      <w:ind w:left="926" w:hanging="360"/>
    </w:pPr>
  </w:style>
  <w:style w:type="paragraph" w:styleId="ListContinue">
    <w:name w:val="List Continue"/>
    <w:basedOn w:val="Normal"/>
    <w:uiPriority w:val="99"/>
    <w:rsid w:val="00A4736F"/>
    <w:pPr>
      <w:spacing w:after="120"/>
      <w:ind w:left="283"/>
    </w:pPr>
  </w:style>
  <w:style w:type="paragraph" w:styleId="Caption">
    <w:name w:val="caption"/>
    <w:basedOn w:val="Normal"/>
    <w:next w:val="Normal"/>
    <w:uiPriority w:val="99"/>
    <w:qFormat/>
    <w:rsid w:val="00A4736F"/>
    <w:rPr>
      <w:b/>
      <w:bCs/>
      <w:sz w:val="20"/>
      <w:szCs w:val="20"/>
    </w:rPr>
  </w:style>
  <w:style w:type="paragraph" w:styleId="Subtitle">
    <w:name w:val="Subtitle"/>
    <w:basedOn w:val="Normal"/>
    <w:link w:val="SubtitleChar"/>
    <w:uiPriority w:val="99"/>
    <w:qFormat/>
    <w:rsid w:val="00A4736F"/>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9F734B"/>
    <w:rPr>
      <w:rFonts w:ascii="Cambria" w:hAnsi="Cambria" w:cs="Times New Roman"/>
      <w:sz w:val="24"/>
      <w:szCs w:val="24"/>
    </w:rPr>
  </w:style>
  <w:style w:type="paragraph" w:styleId="NormalIndent">
    <w:name w:val="Normal Indent"/>
    <w:basedOn w:val="Normal"/>
    <w:uiPriority w:val="99"/>
    <w:rsid w:val="00A4736F"/>
    <w:pPr>
      <w:ind w:left="708"/>
    </w:pPr>
  </w:style>
  <w:style w:type="paragraph" w:customStyle="1" w:styleId="Skrconyadreszwrotny">
    <w:name w:val="Skrócony adres zwrotny"/>
    <w:basedOn w:val="Normal"/>
    <w:uiPriority w:val="99"/>
    <w:rsid w:val="00A4736F"/>
  </w:style>
  <w:style w:type="paragraph" w:styleId="BodyTextFirstIndent">
    <w:name w:val="Body Text First Indent"/>
    <w:basedOn w:val="BodyText"/>
    <w:link w:val="BodyTextFirstIndentChar"/>
    <w:uiPriority w:val="99"/>
    <w:rsid w:val="00A4736F"/>
    <w:pPr>
      <w:spacing w:after="120"/>
      <w:ind w:firstLine="210"/>
    </w:pPr>
    <w:rPr>
      <w:rFonts w:ascii="Times New Roman" w:hAnsi="Times New Roman"/>
      <w:szCs w:val="24"/>
    </w:rPr>
  </w:style>
  <w:style w:type="character" w:customStyle="1" w:styleId="BodyTextFirstIndentChar">
    <w:name w:val="Body Text First Indent Char"/>
    <w:basedOn w:val="BodyTextChar"/>
    <w:link w:val="BodyTextFirstIndent"/>
    <w:uiPriority w:val="99"/>
    <w:semiHidden/>
    <w:locked/>
    <w:rsid w:val="009F734B"/>
    <w:rPr>
      <w:szCs w:val="24"/>
    </w:rPr>
  </w:style>
  <w:style w:type="paragraph" w:styleId="BodyTextFirstIndent2">
    <w:name w:val="Body Text First Indent 2"/>
    <w:basedOn w:val="BodyTextIndent"/>
    <w:link w:val="BodyTextFirstIndent2Char"/>
    <w:uiPriority w:val="99"/>
    <w:rsid w:val="00A4736F"/>
    <w:pPr>
      <w:spacing w:after="120"/>
      <w:ind w:left="283" w:firstLine="210"/>
    </w:pPr>
    <w:rPr>
      <w:sz w:val="24"/>
      <w:szCs w:val="24"/>
    </w:rPr>
  </w:style>
  <w:style w:type="character" w:customStyle="1" w:styleId="BodyTextFirstIndent2Char">
    <w:name w:val="Body Text First Indent 2 Char"/>
    <w:basedOn w:val="BodyTextIndentChar"/>
    <w:link w:val="BodyTextFirstIndent2"/>
    <w:uiPriority w:val="99"/>
    <w:semiHidden/>
    <w:locked/>
    <w:rsid w:val="009F734B"/>
    <w:rPr>
      <w:sz w:val="24"/>
      <w:szCs w:val="24"/>
    </w:rPr>
  </w:style>
  <w:style w:type="paragraph" w:customStyle="1" w:styleId="Znak">
    <w:name w:val="Znak"/>
    <w:basedOn w:val="Normal"/>
    <w:uiPriority w:val="99"/>
    <w:rsid w:val="00AA764D"/>
  </w:style>
  <w:style w:type="paragraph" w:customStyle="1" w:styleId="Znak2">
    <w:name w:val="Znak2"/>
    <w:basedOn w:val="Normal"/>
    <w:uiPriority w:val="99"/>
    <w:rsid w:val="00395C30"/>
  </w:style>
  <w:style w:type="paragraph" w:customStyle="1" w:styleId="WW-Tekstpodstawowy2">
    <w:name w:val="WW-Tekst podstawowy 2"/>
    <w:basedOn w:val="Normal"/>
    <w:uiPriority w:val="99"/>
    <w:rsid w:val="004E4D4D"/>
    <w:pPr>
      <w:suppressAutoHyphens/>
      <w:jc w:val="both"/>
    </w:pPr>
    <w:rPr>
      <w:rFonts w:ascii="Arial" w:hAnsi="Arial"/>
      <w:sz w:val="22"/>
      <w:szCs w:val="20"/>
    </w:rPr>
  </w:style>
  <w:style w:type="paragraph" w:customStyle="1" w:styleId="Znak1">
    <w:name w:val="Znak1"/>
    <w:basedOn w:val="Normal"/>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
    <w:uiPriority w:val="99"/>
    <w:rsid w:val="00C45E08"/>
    <w:pPr>
      <w:numPr>
        <w:numId w:val="25"/>
      </w:numPr>
      <w:jc w:val="both"/>
    </w:pPr>
  </w:style>
  <w:style w:type="paragraph" w:customStyle="1" w:styleId="literowanie">
    <w:name w:val="literowanie"/>
    <w:basedOn w:val="Normal"/>
    <w:uiPriority w:val="99"/>
    <w:rsid w:val="00C45E08"/>
    <w:pPr>
      <w:numPr>
        <w:numId w:val="24"/>
      </w:numPr>
      <w:jc w:val="both"/>
    </w:pPr>
  </w:style>
  <w:style w:type="paragraph" w:customStyle="1" w:styleId="literowanie4">
    <w:name w:val="literowanie 4"/>
    <w:basedOn w:val="Heading3"/>
    <w:uiPriority w:val="99"/>
    <w:rsid w:val="00C45E08"/>
    <w:pPr>
      <w:numPr>
        <w:numId w:val="22"/>
      </w:numPr>
      <w:jc w:val="both"/>
    </w:pPr>
    <w:rPr>
      <w:rFonts w:cs="Arial"/>
      <w:bCs/>
      <w:i w:val="0"/>
      <w:iCs w:val="0"/>
      <w:szCs w:val="26"/>
    </w:rPr>
  </w:style>
  <w:style w:type="paragraph" w:customStyle="1" w:styleId="literowanie5">
    <w:name w:val="literowanie 5"/>
    <w:basedOn w:val="Normal"/>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
    <w:uiPriority w:val="99"/>
    <w:rsid w:val="00C45E08"/>
    <w:pPr>
      <w:keepNext/>
      <w:numPr>
        <w:numId w:val="23"/>
      </w:numPr>
      <w:spacing w:before="120" w:after="120"/>
      <w:jc w:val="both"/>
      <w:outlineLvl w:val="2"/>
    </w:pPr>
    <w:rPr>
      <w:rFonts w:ascii="Arial" w:hAnsi="Arial"/>
      <w:b/>
      <w:bCs/>
      <w:sz w:val="26"/>
      <w:szCs w:val="20"/>
    </w:rPr>
  </w:style>
  <w:style w:type="paragraph" w:customStyle="1" w:styleId="Styl1">
    <w:name w:val="Styl1"/>
    <w:basedOn w:val="Normal"/>
    <w:uiPriority w:val="99"/>
    <w:rsid w:val="00C45E08"/>
    <w:pPr>
      <w:jc w:val="both"/>
    </w:pPr>
  </w:style>
  <w:style w:type="paragraph" w:customStyle="1" w:styleId="Znak1ZnakZnak">
    <w:name w:val="Znak1 Znak Znak"/>
    <w:basedOn w:val="Normal"/>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
    <w:uiPriority w:val="99"/>
    <w:rsid w:val="00A846CF"/>
  </w:style>
  <w:style w:type="paragraph" w:customStyle="1" w:styleId="ZnakZnakZnakZnak">
    <w:name w:val="Znak Znak Znak Znak"/>
    <w:basedOn w:val="Normal"/>
    <w:uiPriority w:val="99"/>
    <w:rsid w:val="008D5AAA"/>
  </w:style>
  <w:style w:type="paragraph" w:customStyle="1" w:styleId="Znak11">
    <w:name w:val="Znak11"/>
    <w:basedOn w:val="Normal"/>
    <w:uiPriority w:val="99"/>
    <w:rsid w:val="005115B4"/>
  </w:style>
  <w:style w:type="paragraph" w:customStyle="1" w:styleId="Znak1ZnakZnakZnakZnakZnakZnakZnakZnakZnakZnakZnak">
    <w:name w:val="Znak1 Znak Znak Znak Znak Znak Znak Znak Znak Znak Znak Znak"/>
    <w:basedOn w:val="Normal"/>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EndnoteText">
    <w:name w:val="endnote text"/>
    <w:basedOn w:val="Normal"/>
    <w:link w:val="EndnoteTextChar"/>
    <w:uiPriority w:val="99"/>
    <w:semiHidden/>
    <w:rsid w:val="003B4A54"/>
    <w:rPr>
      <w:sz w:val="20"/>
      <w:szCs w:val="20"/>
    </w:rPr>
  </w:style>
  <w:style w:type="character" w:customStyle="1" w:styleId="EndnoteTextChar">
    <w:name w:val="Endnote Text Char"/>
    <w:basedOn w:val="DefaultParagraphFont"/>
    <w:link w:val="EndnoteText"/>
    <w:uiPriority w:val="99"/>
    <w:semiHidden/>
    <w:locked/>
    <w:rsid w:val="009F734B"/>
    <w:rPr>
      <w:rFonts w:cs="Times New Roman"/>
      <w:sz w:val="20"/>
      <w:szCs w:val="20"/>
    </w:rPr>
  </w:style>
  <w:style w:type="paragraph" w:customStyle="1" w:styleId="Znak1ZnakZnakZnakZnakZnak">
    <w:name w:val="Znak1 Znak Znak Znak Znak Znak"/>
    <w:basedOn w:val="Normal"/>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BlockText">
    <w:name w:val="Block Text"/>
    <w:basedOn w:val="Normal"/>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
    <w:uiPriority w:val="99"/>
    <w:rsid w:val="007E7DDF"/>
  </w:style>
  <w:style w:type="paragraph" w:customStyle="1" w:styleId="Akapitzlist1">
    <w:name w:val="Akapit z listą1"/>
    <w:basedOn w:val="Normal"/>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
    <w:uiPriority w:val="99"/>
    <w:rsid w:val="00E33393"/>
  </w:style>
  <w:style w:type="paragraph" w:styleId="ListParagraph">
    <w:name w:val="List Paragraph"/>
    <w:basedOn w:val="Normal"/>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
    <w:uiPriority w:val="99"/>
    <w:rsid w:val="00E229D5"/>
  </w:style>
  <w:style w:type="paragraph" w:customStyle="1" w:styleId="ZnakZnakZnakZnakZnak">
    <w:name w:val="Znak Znak Znak Znak Znak"/>
    <w:basedOn w:val="Normal"/>
    <w:uiPriority w:val="99"/>
    <w:rsid w:val="00FA42E2"/>
  </w:style>
  <w:style w:type="paragraph" w:customStyle="1" w:styleId="Normalny1">
    <w:name w:val="Normalny1"/>
    <w:uiPriority w:val="99"/>
    <w:rsid w:val="00FA42E2"/>
    <w:pPr>
      <w:spacing w:line="276" w:lineRule="auto"/>
    </w:pPr>
    <w:rPr>
      <w:rFonts w:ascii="Arial" w:hAnsi="Arial" w:cs="Arial"/>
      <w:color w:val="000000"/>
      <w:szCs w:val="20"/>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
    <w:uiPriority w:val="99"/>
    <w:rsid w:val="004E3C81"/>
    <w:pPr>
      <w:ind w:left="720"/>
      <w:contextualSpacing/>
    </w:pPr>
  </w:style>
  <w:style w:type="paragraph" w:customStyle="1" w:styleId="Znak1ZnakZnakZnakZnakZnakZnakZnakZnakZnak">
    <w:name w:val="Znak1 Znak Znak Znak Znak Znak Znak Znak Znak Znak"/>
    <w:basedOn w:val="Normal"/>
    <w:uiPriority w:val="99"/>
    <w:rsid w:val="00C364CE"/>
  </w:style>
  <w:style w:type="paragraph" w:customStyle="1" w:styleId="ZnakZnak11">
    <w:name w:val="Znak Znak11"/>
    <w:basedOn w:val="Normal"/>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
    <w:uiPriority w:val="99"/>
    <w:rsid w:val="00802839"/>
  </w:style>
  <w:style w:type="paragraph" w:styleId="NoSpacing">
    <w:name w:val="No Spacing"/>
    <w:uiPriority w:val="99"/>
    <w:qFormat/>
    <w:rsid w:val="00215141"/>
    <w:rPr>
      <w:rFonts w:ascii="Calibri" w:hAnsi="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Revision">
    <w:name w:val="Revision"/>
    <w:hidden/>
    <w:uiPriority w:val="99"/>
    <w:semiHidden/>
    <w:rsid w:val="00075DA6"/>
    <w:rPr>
      <w:sz w:val="24"/>
      <w:szCs w:val="24"/>
    </w:rPr>
  </w:style>
  <w:style w:type="paragraph" w:customStyle="1" w:styleId="Znak12">
    <w:name w:val="Znak12"/>
    <w:basedOn w:val="Normal"/>
    <w:uiPriority w:val="99"/>
    <w:rsid w:val="00FF2D27"/>
  </w:style>
  <w:style w:type="character" w:customStyle="1" w:styleId="text">
    <w:name w:val="text"/>
    <w:uiPriority w:val="99"/>
    <w:rsid w:val="002D5A63"/>
  </w:style>
  <w:style w:type="paragraph" w:styleId="TOCHeading">
    <w:name w:val="TOC Heading"/>
    <w:basedOn w:val="Heading1"/>
    <w:next w:val="Normal"/>
    <w:uiPriority w:val="99"/>
    <w:qFormat/>
    <w:rsid w:val="00FA40FF"/>
    <w:pPr>
      <w:keepLines/>
      <w:spacing w:after="0" w:line="259" w:lineRule="auto"/>
      <w:jc w:val="left"/>
      <w:outlineLvl w:val="9"/>
    </w:pPr>
    <w:rPr>
      <w:rFonts w:ascii="Cambria" w:hAnsi="Cambria"/>
      <w:b w:val="0"/>
      <w:color w:val="365F91"/>
      <w:sz w:val="32"/>
      <w:szCs w:val="32"/>
    </w:rPr>
  </w:style>
  <w:style w:type="paragraph" w:styleId="TOC1">
    <w:name w:val="toc 1"/>
    <w:basedOn w:val="Normal"/>
    <w:next w:val="Normal"/>
    <w:autoRedefine/>
    <w:uiPriority w:val="99"/>
    <w:rsid w:val="00FA40FF"/>
    <w:pPr>
      <w:spacing w:after="100"/>
    </w:pPr>
  </w:style>
  <w:style w:type="paragraph" w:styleId="TOC2">
    <w:name w:val="toc 2"/>
    <w:basedOn w:val="Normal"/>
    <w:next w:val="Normal"/>
    <w:autoRedefine/>
    <w:uiPriority w:val="99"/>
    <w:rsid w:val="004979A4"/>
    <w:pPr>
      <w:tabs>
        <w:tab w:val="right" w:leader="dot" w:pos="9394"/>
      </w:tabs>
      <w:spacing w:after="100"/>
      <w:ind w:left="1680" w:hanging="1440"/>
    </w:pPr>
  </w:style>
  <w:style w:type="paragraph" w:styleId="TOC3">
    <w:name w:val="toc 3"/>
    <w:basedOn w:val="Normal"/>
    <w:next w:val="Normal"/>
    <w:autoRedefine/>
    <w:uiPriority w:val="99"/>
    <w:rsid w:val="00FA40FF"/>
    <w:pPr>
      <w:spacing w:after="100" w:line="259" w:lineRule="auto"/>
      <w:ind w:left="440"/>
    </w:pPr>
    <w:rPr>
      <w:rFonts w:ascii="Calibri" w:hAnsi="Calibri"/>
      <w:sz w:val="22"/>
      <w:szCs w:val="22"/>
    </w:rPr>
  </w:style>
  <w:style w:type="paragraph" w:styleId="DocumentMap">
    <w:name w:val="Document Map"/>
    <w:basedOn w:val="Normal"/>
    <w:link w:val="DocumentMapChar"/>
    <w:uiPriority w:val="99"/>
    <w:semiHidden/>
    <w:locked/>
    <w:rsid w:val="00416A3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
    <w:uiPriority w:val="99"/>
    <w:rsid w:val="009E71E6"/>
  </w:style>
  <w:style w:type="paragraph" w:customStyle="1" w:styleId="ZnakZnak111">
    <w:name w:val="Znak Znak111"/>
    <w:basedOn w:val="Normal"/>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
    <w:uiPriority w:val="99"/>
    <w:rsid w:val="003863AC"/>
  </w:style>
  <w:style w:type="paragraph" w:customStyle="1" w:styleId="NumPar1">
    <w:name w:val="NumPar 1"/>
    <w:basedOn w:val="Normal"/>
    <w:next w:val="Normal"/>
    <w:uiPriority w:val="99"/>
    <w:rsid w:val="003863AC"/>
    <w:pPr>
      <w:numPr>
        <w:numId w:val="2"/>
      </w:numPr>
      <w:tabs>
        <w:tab w:val="clear" w:pos="643"/>
        <w:tab w:val="num" w:pos="850"/>
        <w:tab w:val="num" w:pos="902"/>
      </w:tabs>
      <w:spacing w:before="120" w:after="120"/>
      <w:ind w:left="850" w:hanging="850"/>
      <w:jc w:val="both"/>
    </w:pPr>
    <w:rPr>
      <w:szCs w:val="22"/>
      <w:lang w:eastAsia="en-GB"/>
    </w:rPr>
  </w:style>
  <w:style w:type="paragraph" w:customStyle="1" w:styleId="NumPar2">
    <w:name w:val="NumPar 2"/>
    <w:basedOn w:val="Normal"/>
    <w:next w:val="Normal"/>
    <w:uiPriority w:val="99"/>
    <w:rsid w:val="003863AC"/>
    <w:pPr>
      <w:numPr>
        <w:ilvl w:val="1"/>
        <w:numId w:val="2"/>
      </w:numPr>
      <w:tabs>
        <w:tab w:val="clear" w:pos="643"/>
        <w:tab w:val="num" w:pos="850"/>
        <w:tab w:val="num" w:pos="1440"/>
      </w:tabs>
      <w:spacing w:before="120" w:after="120"/>
      <w:ind w:left="850" w:hanging="850"/>
      <w:jc w:val="both"/>
    </w:pPr>
    <w:rPr>
      <w:szCs w:val="22"/>
      <w:lang w:eastAsia="en-GB"/>
    </w:rPr>
  </w:style>
  <w:style w:type="paragraph" w:customStyle="1" w:styleId="NumPar3">
    <w:name w:val="NumPar 3"/>
    <w:basedOn w:val="Normal"/>
    <w:next w:val="Normal"/>
    <w:uiPriority w:val="99"/>
    <w:rsid w:val="003863AC"/>
    <w:pPr>
      <w:numPr>
        <w:ilvl w:val="2"/>
        <w:numId w:val="2"/>
      </w:numPr>
      <w:tabs>
        <w:tab w:val="clear" w:pos="643"/>
        <w:tab w:val="num" w:pos="850"/>
        <w:tab w:val="num" w:pos="2160"/>
      </w:tabs>
      <w:spacing w:before="120" w:after="120"/>
      <w:ind w:left="850" w:hanging="850"/>
      <w:jc w:val="both"/>
    </w:pPr>
    <w:rPr>
      <w:szCs w:val="22"/>
      <w:lang w:eastAsia="en-GB"/>
    </w:rPr>
  </w:style>
  <w:style w:type="paragraph" w:customStyle="1" w:styleId="NumPar4">
    <w:name w:val="NumPar 4"/>
    <w:basedOn w:val="Normal"/>
    <w:next w:val="Normal"/>
    <w:uiPriority w:val="99"/>
    <w:rsid w:val="003863AC"/>
    <w:pPr>
      <w:numPr>
        <w:ilvl w:val="3"/>
        <w:numId w:val="2"/>
      </w:numPr>
      <w:tabs>
        <w:tab w:val="clear"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
    <w:uiPriority w:val="99"/>
    <w:rsid w:val="0070538C"/>
  </w:style>
  <w:style w:type="paragraph" w:customStyle="1" w:styleId="Znak1ZnakZnakZnak1">
    <w:name w:val="Znak1 Znak Znak Znak1"/>
    <w:basedOn w:val="Normal"/>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
    <w:uiPriority w:val="99"/>
    <w:rsid w:val="0070538C"/>
  </w:style>
  <w:style w:type="paragraph" w:customStyle="1" w:styleId="ZnakZnakZnak1">
    <w:name w:val="Znak Znak Znak1"/>
    <w:basedOn w:val="Normal"/>
    <w:uiPriority w:val="99"/>
    <w:rsid w:val="0070538C"/>
  </w:style>
  <w:style w:type="paragraph" w:customStyle="1" w:styleId="ZnakZnakZnakZnak1">
    <w:name w:val="Znak Znak Znak Znak1"/>
    <w:basedOn w:val="Normal"/>
    <w:uiPriority w:val="99"/>
    <w:rsid w:val="0070538C"/>
  </w:style>
  <w:style w:type="paragraph" w:customStyle="1" w:styleId="Znak13">
    <w:name w:val="Znak13"/>
    <w:basedOn w:val="Normal"/>
    <w:uiPriority w:val="99"/>
    <w:rsid w:val="0070538C"/>
  </w:style>
  <w:style w:type="paragraph" w:customStyle="1" w:styleId="Znak1ZnakZnakZnakZnakZnakZnakZnakZnakZnakZnakZnak1">
    <w:name w:val="Znak1 Znak Znak Znak Znak Znak Znak Znak Znak Znak Znak Znak1"/>
    <w:basedOn w:val="Normal"/>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
    <w:uiPriority w:val="99"/>
    <w:rsid w:val="0070538C"/>
  </w:style>
  <w:style w:type="paragraph" w:customStyle="1" w:styleId="Akapitzlist">
    <w:name w:val="Akapit z listą"/>
    <w:basedOn w:val="Normal"/>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
    <w:uiPriority w:val="99"/>
    <w:rsid w:val="0070538C"/>
  </w:style>
  <w:style w:type="paragraph" w:customStyle="1" w:styleId="ZnakZnakZnakZnakZnak1">
    <w:name w:val="Znak Znak Znak Znak Znak1"/>
    <w:basedOn w:val="Normal"/>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
    <w:uiPriority w:val="99"/>
    <w:rsid w:val="0070538C"/>
  </w:style>
  <w:style w:type="paragraph" w:customStyle="1" w:styleId="ZnakZnak113">
    <w:name w:val="Znak Znak113"/>
    <w:basedOn w:val="Normal"/>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
    <w:uiPriority w:val="99"/>
    <w:rsid w:val="0070538C"/>
  </w:style>
  <w:style w:type="paragraph" w:customStyle="1" w:styleId="Bezodstpw">
    <w:name w:val="Bez odstępów"/>
    <w:uiPriority w:val="99"/>
    <w:rsid w:val="0070538C"/>
    <w:rPr>
      <w:rFonts w:ascii="Calibri" w:hAnsi="Calibri"/>
    </w:rPr>
  </w:style>
  <w:style w:type="paragraph" w:customStyle="1" w:styleId="Poprawka">
    <w:name w:val="Poprawka"/>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
    <w:uiPriority w:val="99"/>
    <w:rsid w:val="0070538C"/>
    <w:pPr>
      <w:numPr>
        <w:numId w:val="3"/>
      </w:numPr>
      <w:tabs>
        <w:tab w:val="clear" w:pos="926"/>
        <w:tab w:val="num" w:pos="850"/>
      </w:tabs>
      <w:spacing w:before="120" w:after="120"/>
      <w:ind w:left="850" w:hanging="850"/>
      <w:jc w:val="both"/>
    </w:pPr>
    <w:rPr>
      <w:szCs w:val="22"/>
      <w:lang w:eastAsia="en-GB"/>
    </w:rPr>
  </w:style>
  <w:style w:type="paragraph" w:customStyle="1" w:styleId="Tiret1">
    <w:name w:val="Tiret 1"/>
    <w:basedOn w:val="Normal"/>
    <w:uiPriority w:val="99"/>
    <w:rsid w:val="0070538C"/>
    <w:pPr>
      <w:numPr>
        <w:numId w:val="4"/>
      </w:numPr>
      <w:tabs>
        <w:tab w:val="clear" w:pos="360"/>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
    <w:next w:val="Heading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
    <w:uiPriority w:val="99"/>
    <w:rsid w:val="000E7696"/>
  </w:style>
  <w:style w:type="paragraph" w:customStyle="1" w:styleId="ZnakZnak114">
    <w:name w:val="Znak Znak114"/>
    <w:basedOn w:val="Normal"/>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
    <w:uiPriority w:val="99"/>
    <w:rsid w:val="00893322"/>
  </w:style>
  <w:style w:type="character" w:customStyle="1" w:styleId="ZnakZnak52">
    <w:name w:val="Znak Znak52"/>
    <w:basedOn w:val="DefaultParagraphFont"/>
    <w:uiPriority w:val="99"/>
    <w:rsid w:val="009A51EF"/>
    <w:rPr>
      <w:rFonts w:cs="Times New Roman"/>
      <w:sz w:val="32"/>
      <w:lang w:val="pl-PL" w:eastAsia="pl-PL" w:bidi="ar-SA"/>
    </w:rPr>
  </w:style>
  <w:style w:type="character" w:customStyle="1" w:styleId="ZnakZnak21">
    <w:name w:val="Znak Znak21"/>
    <w:basedOn w:val="DefaultParagraphFont"/>
    <w:uiPriority w:val="99"/>
    <w:rsid w:val="009A51EF"/>
    <w:rPr>
      <w:rFonts w:cs="Times New Roman"/>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divs>
    <w:div w:id="321010654">
      <w:marLeft w:val="0"/>
      <w:marRight w:val="0"/>
      <w:marTop w:val="0"/>
      <w:marBottom w:val="0"/>
      <w:divBdr>
        <w:top w:val="none" w:sz="0" w:space="0" w:color="auto"/>
        <w:left w:val="none" w:sz="0" w:space="0" w:color="auto"/>
        <w:bottom w:val="none" w:sz="0" w:space="0" w:color="auto"/>
        <w:right w:val="none" w:sz="0" w:space="0" w:color="auto"/>
      </w:divBdr>
    </w:div>
    <w:div w:id="321010655">
      <w:marLeft w:val="0"/>
      <w:marRight w:val="0"/>
      <w:marTop w:val="0"/>
      <w:marBottom w:val="0"/>
      <w:divBdr>
        <w:top w:val="none" w:sz="0" w:space="0" w:color="auto"/>
        <w:left w:val="none" w:sz="0" w:space="0" w:color="auto"/>
        <w:bottom w:val="none" w:sz="0" w:space="0" w:color="auto"/>
        <w:right w:val="none" w:sz="0" w:space="0" w:color="auto"/>
      </w:divBdr>
    </w:div>
    <w:div w:id="321010656">
      <w:marLeft w:val="0"/>
      <w:marRight w:val="0"/>
      <w:marTop w:val="0"/>
      <w:marBottom w:val="0"/>
      <w:divBdr>
        <w:top w:val="none" w:sz="0" w:space="0" w:color="auto"/>
        <w:left w:val="none" w:sz="0" w:space="0" w:color="auto"/>
        <w:bottom w:val="none" w:sz="0" w:space="0" w:color="auto"/>
        <w:right w:val="none" w:sz="0" w:space="0" w:color="auto"/>
      </w:divBdr>
    </w:div>
    <w:div w:id="321010657">
      <w:marLeft w:val="0"/>
      <w:marRight w:val="0"/>
      <w:marTop w:val="0"/>
      <w:marBottom w:val="0"/>
      <w:divBdr>
        <w:top w:val="none" w:sz="0" w:space="0" w:color="auto"/>
        <w:left w:val="none" w:sz="0" w:space="0" w:color="auto"/>
        <w:bottom w:val="none" w:sz="0" w:space="0" w:color="auto"/>
        <w:right w:val="none" w:sz="0" w:space="0" w:color="auto"/>
      </w:divBdr>
    </w:div>
    <w:div w:id="321010658">
      <w:marLeft w:val="0"/>
      <w:marRight w:val="0"/>
      <w:marTop w:val="0"/>
      <w:marBottom w:val="0"/>
      <w:divBdr>
        <w:top w:val="none" w:sz="0" w:space="0" w:color="auto"/>
        <w:left w:val="none" w:sz="0" w:space="0" w:color="auto"/>
        <w:bottom w:val="none" w:sz="0" w:space="0" w:color="auto"/>
        <w:right w:val="none" w:sz="0" w:space="0" w:color="auto"/>
      </w:divBdr>
    </w:div>
    <w:div w:id="321010659">
      <w:marLeft w:val="0"/>
      <w:marRight w:val="0"/>
      <w:marTop w:val="0"/>
      <w:marBottom w:val="0"/>
      <w:divBdr>
        <w:top w:val="none" w:sz="0" w:space="0" w:color="auto"/>
        <w:left w:val="none" w:sz="0" w:space="0" w:color="auto"/>
        <w:bottom w:val="none" w:sz="0" w:space="0" w:color="auto"/>
        <w:right w:val="none" w:sz="0" w:space="0" w:color="auto"/>
      </w:divBdr>
    </w:div>
    <w:div w:id="321010660">
      <w:marLeft w:val="0"/>
      <w:marRight w:val="0"/>
      <w:marTop w:val="0"/>
      <w:marBottom w:val="0"/>
      <w:divBdr>
        <w:top w:val="none" w:sz="0" w:space="0" w:color="auto"/>
        <w:left w:val="none" w:sz="0" w:space="0" w:color="auto"/>
        <w:bottom w:val="none" w:sz="0" w:space="0" w:color="auto"/>
        <w:right w:val="none" w:sz="0" w:space="0" w:color="auto"/>
      </w:divBdr>
    </w:div>
    <w:div w:id="321010661">
      <w:marLeft w:val="0"/>
      <w:marRight w:val="0"/>
      <w:marTop w:val="0"/>
      <w:marBottom w:val="0"/>
      <w:divBdr>
        <w:top w:val="none" w:sz="0" w:space="0" w:color="auto"/>
        <w:left w:val="none" w:sz="0" w:space="0" w:color="auto"/>
        <w:bottom w:val="none" w:sz="0" w:space="0" w:color="auto"/>
        <w:right w:val="none" w:sz="0" w:space="0" w:color="auto"/>
      </w:divBdr>
    </w:div>
    <w:div w:id="321010662">
      <w:marLeft w:val="0"/>
      <w:marRight w:val="0"/>
      <w:marTop w:val="0"/>
      <w:marBottom w:val="0"/>
      <w:divBdr>
        <w:top w:val="none" w:sz="0" w:space="0" w:color="auto"/>
        <w:left w:val="none" w:sz="0" w:space="0" w:color="auto"/>
        <w:bottom w:val="none" w:sz="0" w:space="0" w:color="auto"/>
        <w:right w:val="none" w:sz="0" w:space="0" w:color="auto"/>
      </w:divBdr>
    </w:div>
    <w:div w:id="321010663">
      <w:marLeft w:val="0"/>
      <w:marRight w:val="0"/>
      <w:marTop w:val="0"/>
      <w:marBottom w:val="0"/>
      <w:divBdr>
        <w:top w:val="none" w:sz="0" w:space="0" w:color="auto"/>
        <w:left w:val="none" w:sz="0" w:space="0" w:color="auto"/>
        <w:bottom w:val="none" w:sz="0" w:space="0" w:color="auto"/>
        <w:right w:val="none" w:sz="0" w:space="0" w:color="auto"/>
      </w:divBdr>
    </w:div>
    <w:div w:id="321010664">
      <w:marLeft w:val="0"/>
      <w:marRight w:val="0"/>
      <w:marTop w:val="0"/>
      <w:marBottom w:val="0"/>
      <w:divBdr>
        <w:top w:val="none" w:sz="0" w:space="0" w:color="auto"/>
        <w:left w:val="none" w:sz="0" w:space="0" w:color="auto"/>
        <w:bottom w:val="none" w:sz="0" w:space="0" w:color="auto"/>
        <w:right w:val="none" w:sz="0" w:space="0" w:color="auto"/>
      </w:divBdr>
    </w:div>
    <w:div w:id="321010665">
      <w:marLeft w:val="0"/>
      <w:marRight w:val="0"/>
      <w:marTop w:val="0"/>
      <w:marBottom w:val="0"/>
      <w:divBdr>
        <w:top w:val="none" w:sz="0" w:space="0" w:color="auto"/>
        <w:left w:val="none" w:sz="0" w:space="0" w:color="auto"/>
        <w:bottom w:val="none" w:sz="0" w:space="0" w:color="auto"/>
        <w:right w:val="none" w:sz="0" w:space="0" w:color="auto"/>
      </w:divBdr>
    </w:div>
    <w:div w:id="321010666">
      <w:marLeft w:val="0"/>
      <w:marRight w:val="0"/>
      <w:marTop w:val="0"/>
      <w:marBottom w:val="0"/>
      <w:divBdr>
        <w:top w:val="none" w:sz="0" w:space="0" w:color="auto"/>
        <w:left w:val="none" w:sz="0" w:space="0" w:color="auto"/>
        <w:bottom w:val="none" w:sz="0" w:space="0" w:color="auto"/>
        <w:right w:val="none" w:sz="0" w:space="0" w:color="auto"/>
      </w:divBdr>
    </w:div>
    <w:div w:id="321010667">
      <w:marLeft w:val="0"/>
      <w:marRight w:val="0"/>
      <w:marTop w:val="0"/>
      <w:marBottom w:val="0"/>
      <w:divBdr>
        <w:top w:val="none" w:sz="0" w:space="0" w:color="auto"/>
        <w:left w:val="none" w:sz="0" w:space="0" w:color="auto"/>
        <w:bottom w:val="none" w:sz="0" w:space="0" w:color="auto"/>
        <w:right w:val="none" w:sz="0" w:space="0" w:color="auto"/>
      </w:divBdr>
    </w:div>
    <w:div w:id="321010683">
      <w:marLeft w:val="0"/>
      <w:marRight w:val="0"/>
      <w:marTop w:val="0"/>
      <w:marBottom w:val="0"/>
      <w:divBdr>
        <w:top w:val="none" w:sz="0" w:space="0" w:color="auto"/>
        <w:left w:val="none" w:sz="0" w:space="0" w:color="auto"/>
        <w:bottom w:val="none" w:sz="0" w:space="0" w:color="auto"/>
        <w:right w:val="none" w:sz="0" w:space="0" w:color="auto"/>
      </w:divBdr>
    </w:div>
    <w:div w:id="321010700">
      <w:marLeft w:val="0"/>
      <w:marRight w:val="0"/>
      <w:marTop w:val="0"/>
      <w:marBottom w:val="0"/>
      <w:divBdr>
        <w:top w:val="none" w:sz="0" w:space="0" w:color="auto"/>
        <w:left w:val="none" w:sz="0" w:space="0" w:color="auto"/>
        <w:bottom w:val="none" w:sz="0" w:space="0" w:color="auto"/>
        <w:right w:val="none" w:sz="0" w:space="0" w:color="auto"/>
      </w:divBdr>
    </w:div>
    <w:div w:id="321010703">
      <w:marLeft w:val="0"/>
      <w:marRight w:val="0"/>
      <w:marTop w:val="0"/>
      <w:marBottom w:val="0"/>
      <w:divBdr>
        <w:top w:val="none" w:sz="0" w:space="0" w:color="auto"/>
        <w:left w:val="none" w:sz="0" w:space="0" w:color="auto"/>
        <w:bottom w:val="none" w:sz="0" w:space="0" w:color="auto"/>
        <w:right w:val="none" w:sz="0" w:space="0" w:color="auto"/>
      </w:divBdr>
    </w:div>
    <w:div w:id="321010705">
      <w:marLeft w:val="0"/>
      <w:marRight w:val="0"/>
      <w:marTop w:val="0"/>
      <w:marBottom w:val="0"/>
      <w:divBdr>
        <w:top w:val="none" w:sz="0" w:space="0" w:color="auto"/>
        <w:left w:val="none" w:sz="0" w:space="0" w:color="auto"/>
        <w:bottom w:val="none" w:sz="0" w:space="0" w:color="auto"/>
        <w:right w:val="none" w:sz="0" w:space="0" w:color="auto"/>
      </w:divBdr>
    </w:div>
    <w:div w:id="321010709">
      <w:marLeft w:val="0"/>
      <w:marRight w:val="0"/>
      <w:marTop w:val="0"/>
      <w:marBottom w:val="0"/>
      <w:divBdr>
        <w:top w:val="none" w:sz="0" w:space="0" w:color="auto"/>
        <w:left w:val="none" w:sz="0" w:space="0" w:color="auto"/>
        <w:bottom w:val="none" w:sz="0" w:space="0" w:color="auto"/>
        <w:right w:val="none" w:sz="0" w:space="0" w:color="auto"/>
      </w:divBdr>
    </w:div>
    <w:div w:id="321010718">
      <w:marLeft w:val="0"/>
      <w:marRight w:val="0"/>
      <w:marTop w:val="0"/>
      <w:marBottom w:val="0"/>
      <w:divBdr>
        <w:top w:val="none" w:sz="0" w:space="0" w:color="auto"/>
        <w:left w:val="none" w:sz="0" w:space="0" w:color="auto"/>
        <w:bottom w:val="none" w:sz="0" w:space="0" w:color="auto"/>
        <w:right w:val="none" w:sz="0" w:space="0" w:color="auto"/>
      </w:divBdr>
      <w:divsChild>
        <w:div w:id="321010670">
          <w:marLeft w:val="0"/>
          <w:marRight w:val="0"/>
          <w:marTop w:val="0"/>
          <w:marBottom w:val="0"/>
          <w:divBdr>
            <w:top w:val="none" w:sz="0" w:space="0" w:color="auto"/>
            <w:left w:val="none" w:sz="0" w:space="0" w:color="auto"/>
            <w:bottom w:val="none" w:sz="0" w:space="0" w:color="auto"/>
            <w:right w:val="none" w:sz="0" w:space="0" w:color="auto"/>
          </w:divBdr>
        </w:div>
        <w:div w:id="321010671">
          <w:marLeft w:val="0"/>
          <w:marRight w:val="0"/>
          <w:marTop w:val="0"/>
          <w:marBottom w:val="0"/>
          <w:divBdr>
            <w:top w:val="none" w:sz="0" w:space="0" w:color="auto"/>
            <w:left w:val="none" w:sz="0" w:space="0" w:color="auto"/>
            <w:bottom w:val="none" w:sz="0" w:space="0" w:color="auto"/>
            <w:right w:val="none" w:sz="0" w:space="0" w:color="auto"/>
          </w:divBdr>
        </w:div>
        <w:div w:id="321010680">
          <w:marLeft w:val="0"/>
          <w:marRight w:val="0"/>
          <w:marTop w:val="0"/>
          <w:marBottom w:val="0"/>
          <w:divBdr>
            <w:top w:val="none" w:sz="0" w:space="0" w:color="auto"/>
            <w:left w:val="none" w:sz="0" w:space="0" w:color="auto"/>
            <w:bottom w:val="none" w:sz="0" w:space="0" w:color="auto"/>
            <w:right w:val="none" w:sz="0" w:space="0" w:color="auto"/>
          </w:divBdr>
        </w:div>
        <w:div w:id="321010681">
          <w:marLeft w:val="0"/>
          <w:marRight w:val="0"/>
          <w:marTop w:val="0"/>
          <w:marBottom w:val="0"/>
          <w:divBdr>
            <w:top w:val="none" w:sz="0" w:space="0" w:color="auto"/>
            <w:left w:val="none" w:sz="0" w:space="0" w:color="auto"/>
            <w:bottom w:val="none" w:sz="0" w:space="0" w:color="auto"/>
            <w:right w:val="none" w:sz="0" w:space="0" w:color="auto"/>
          </w:divBdr>
        </w:div>
        <w:div w:id="321010707">
          <w:marLeft w:val="0"/>
          <w:marRight w:val="0"/>
          <w:marTop w:val="0"/>
          <w:marBottom w:val="0"/>
          <w:divBdr>
            <w:top w:val="none" w:sz="0" w:space="0" w:color="auto"/>
            <w:left w:val="none" w:sz="0" w:space="0" w:color="auto"/>
            <w:bottom w:val="none" w:sz="0" w:space="0" w:color="auto"/>
            <w:right w:val="none" w:sz="0" w:space="0" w:color="auto"/>
          </w:divBdr>
        </w:div>
        <w:div w:id="321010708">
          <w:marLeft w:val="0"/>
          <w:marRight w:val="0"/>
          <w:marTop w:val="0"/>
          <w:marBottom w:val="0"/>
          <w:divBdr>
            <w:top w:val="none" w:sz="0" w:space="0" w:color="auto"/>
            <w:left w:val="none" w:sz="0" w:space="0" w:color="auto"/>
            <w:bottom w:val="none" w:sz="0" w:space="0" w:color="auto"/>
            <w:right w:val="none" w:sz="0" w:space="0" w:color="auto"/>
          </w:divBdr>
        </w:div>
        <w:div w:id="321010732">
          <w:marLeft w:val="0"/>
          <w:marRight w:val="0"/>
          <w:marTop w:val="0"/>
          <w:marBottom w:val="0"/>
          <w:divBdr>
            <w:top w:val="none" w:sz="0" w:space="0" w:color="auto"/>
            <w:left w:val="none" w:sz="0" w:space="0" w:color="auto"/>
            <w:bottom w:val="none" w:sz="0" w:space="0" w:color="auto"/>
            <w:right w:val="none" w:sz="0" w:space="0" w:color="auto"/>
          </w:divBdr>
        </w:div>
        <w:div w:id="321010733">
          <w:marLeft w:val="0"/>
          <w:marRight w:val="0"/>
          <w:marTop w:val="0"/>
          <w:marBottom w:val="0"/>
          <w:divBdr>
            <w:top w:val="none" w:sz="0" w:space="0" w:color="auto"/>
            <w:left w:val="none" w:sz="0" w:space="0" w:color="auto"/>
            <w:bottom w:val="none" w:sz="0" w:space="0" w:color="auto"/>
            <w:right w:val="none" w:sz="0" w:space="0" w:color="auto"/>
          </w:divBdr>
        </w:div>
        <w:div w:id="321010759">
          <w:marLeft w:val="0"/>
          <w:marRight w:val="0"/>
          <w:marTop w:val="0"/>
          <w:marBottom w:val="0"/>
          <w:divBdr>
            <w:top w:val="none" w:sz="0" w:space="0" w:color="auto"/>
            <w:left w:val="none" w:sz="0" w:space="0" w:color="auto"/>
            <w:bottom w:val="none" w:sz="0" w:space="0" w:color="auto"/>
            <w:right w:val="none" w:sz="0" w:space="0" w:color="auto"/>
          </w:divBdr>
        </w:div>
        <w:div w:id="321010761">
          <w:marLeft w:val="0"/>
          <w:marRight w:val="0"/>
          <w:marTop w:val="0"/>
          <w:marBottom w:val="0"/>
          <w:divBdr>
            <w:top w:val="none" w:sz="0" w:space="0" w:color="auto"/>
            <w:left w:val="none" w:sz="0" w:space="0" w:color="auto"/>
            <w:bottom w:val="none" w:sz="0" w:space="0" w:color="auto"/>
            <w:right w:val="none" w:sz="0" w:space="0" w:color="auto"/>
          </w:divBdr>
        </w:div>
        <w:div w:id="321010765">
          <w:marLeft w:val="0"/>
          <w:marRight w:val="0"/>
          <w:marTop w:val="0"/>
          <w:marBottom w:val="0"/>
          <w:divBdr>
            <w:top w:val="none" w:sz="0" w:space="0" w:color="auto"/>
            <w:left w:val="none" w:sz="0" w:space="0" w:color="auto"/>
            <w:bottom w:val="none" w:sz="0" w:space="0" w:color="auto"/>
            <w:right w:val="none" w:sz="0" w:space="0" w:color="auto"/>
          </w:divBdr>
        </w:div>
      </w:divsChild>
    </w:div>
    <w:div w:id="321010725">
      <w:marLeft w:val="0"/>
      <w:marRight w:val="0"/>
      <w:marTop w:val="0"/>
      <w:marBottom w:val="0"/>
      <w:divBdr>
        <w:top w:val="none" w:sz="0" w:space="0" w:color="auto"/>
        <w:left w:val="none" w:sz="0" w:space="0" w:color="auto"/>
        <w:bottom w:val="none" w:sz="0" w:space="0" w:color="auto"/>
        <w:right w:val="none" w:sz="0" w:space="0" w:color="auto"/>
      </w:divBdr>
    </w:div>
    <w:div w:id="321010730">
      <w:marLeft w:val="0"/>
      <w:marRight w:val="0"/>
      <w:marTop w:val="0"/>
      <w:marBottom w:val="0"/>
      <w:divBdr>
        <w:top w:val="none" w:sz="0" w:space="0" w:color="auto"/>
        <w:left w:val="none" w:sz="0" w:space="0" w:color="auto"/>
        <w:bottom w:val="none" w:sz="0" w:space="0" w:color="auto"/>
        <w:right w:val="none" w:sz="0" w:space="0" w:color="auto"/>
      </w:divBdr>
      <w:divsChild>
        <w:div w:id="321010668">
          <w:marLeft w:val="0"/>
          <w:marRight w:val="0"/>
          <w:marTop w:val="0"/>
          <w:marBottom w:val="0"/>
          <w:divBdr>
            <w:top w:val="none" w:sz="0" w:space="0" w:color="auto"/>
            <w:left w:val="none" w:sz="0" w:space="0" w:color="auto"/>
            <w:bottom w:val="none" w:sz="0" w:space="0" w:color="auto"/>
            <w:right w:val="none" w:sz="0" w:space="0" w:color="auto"/>
          </w:divBdr>
        </w:div>
        <w:div w:id="321010669">
          <w:marLeft w:val="0"/>
          <w:marRight w:val="0"/>
          <w:marTop w:val="0"/>
          <w:marBottom w:val="0"/>
          <w:divBdr>
            <w:top w:val="none" w:sz="0" w:space="0" w:color="auto"/>
            <w:left w:val="none" w:sz="0" w:space="0" w:color="auto"/>
            <w:bottom w:val="none" w:sz="0" w:space="0" w:color="auto"/>
            <w:right w:val="none" w:sz="0" w:space="0" w:color="auto"/>
          </w:divBdr>
        </w:div>
        <w:div w:id="321010672">
          <w:marLeft w:val="0"/>
          <w:marRight w:val="0"/>
          <w:marTop w:val="0"/>
          <w:marBottom w:val="0"/>
          <w:divBdr>
            <w:top w:val="none" w:sz="0" w:space="0" w:color="auto"/>
            <w:left w:val="none" w:sz="0" w:space="0" w:color="auto"/>
            <w:bottom w:val="none" w:sz="0" w:space="0" w:color="auto"/>
            <w:right w:val="none" w:sz="0" w:space="0" w:color="auto"/>
          </w:divBdr>
        </w:div>
        <w:div w:id="321010673">
          <w:marLeft w:val="0"/>
          <w:marRight w:val="0"/>
          <w:marTop w:val="0"/>
          <w:marBottom w:val="0"/>
          <w:divBdr>
            <w:top w:val="none" w:sz="0" w:space="0" w:color="auto"/>
            <w:left w:val="none" w:sz="0" w:space="0" w:color="auto"/>
            <w:bottom w:val="none" w:sz="0" w:space="0" w:color="auto"/>
            <w:right w:val="none" w:sz="0" w:space="0" w:color="auto"/>
          </w:divBdr>
        </w:div>
        <w:div w:id="321010674">
          <w:marLeft w:val="0"/>
          <w:marRight w:val="0"/>
          <w:marTop w:val="0"/>
          <w:marBottom w:val="0"/>
          <w:divBdr>
            <w:top w:val="none" w:sz="0" w:space="0" w:color="auto"/>
            <w:left w:val="none" w:sz="0" w:space="0" w:color="auto"/>
            <w:bottom w:val="none" w:sz="0" w:space="0" w:color="auto"/>
            <w:right w:val="none" w:sz="0" w:space="0" w:color="auto"/>
          </w:divBdr>
        </w:div>
        <w:div w:id="321010675">
          <w:marLeft w:val="0"/>
          <w:marRight w:val="0"/>
          <w:marTop w:val="0"/>
          <w:marBottom w:val="0"/>
          <w:divBdr>
            <w:top w:val="none" w:sz="0" w:space="0" w:color="auto"/>
            <w:left w:val="none" w:sz="0" w:space="0" w:color="auto"/>
            <w:bottom w:val="none" w:sz="0" w:space="0" w:color="auto"/>
            <w:right w:val="none" w:sz="0" w:space="0" w:color="auto"/>
          </w:divBdr>
        </w:div>
        <w:div w:id="321010676">
          <w:marLeft w:val="0"/>
          <w:marRight w:val="0"/>
          <w:marTop w:val="0"/>
          <w:marBottom w:val="0"/>
          <w:divBdr>
            <w:top w:val="none" w:sz="0" w:space="0" w:color="auto"/>
            <w:left w:val="none" w:sz="0" w:space="0" w:color="auto"/>
            <w:bottom w:val="none" w:sz="0" w:space="0" w:color="auto"/>
            <w:right w:val="none" w:sz="0" w:space="0" w:color="auto"/>
          </w:divBdr>
        </w:div>
        <w:div w:id="321010677">
          <w:marLeft w:val="0"/>
          <w:marRight w:val="0"/>
          <w:marTop w:val="0"/>
          <w:marBottom w:val="0"/>
          <w:divBdr>
            <w:top w:val="none" w:sz="0" w:space="0" w:color="auto"/>
            <w:left w:val="none" w:sz="0" w:space="0" w:color="auto"/>
            <w:bottom w:val="none" w:sz="0" w:space="0" w:color="auto"/>
            <w:right w:val="none" w:sz="0" w:space="0" w:color="auto"/>
          </w:divBdr>
        </w:div>
        <w:div w:id="321010678">
          <w:marLeft w:val="0"/>
          <w:marRight w:val="0"/>
          <w:marTop w:val="0"/>
          <w:marBottom w:val="0"/>
          <w:divBdr>
            <w:top w:val="none" w:sz="0" w:space="0" w:color="auto"/>
            <w:left w:val="none" w:sz="0" w:space="0" w:color="auto"/>
            <w:bottom w:val="none" w:sz="0" w:space="0" w:color="auto"/>
            <w:right w:val="none" w:sz="0" w:space="0" w:color="auto"/>
          </w:divBdr>
        </w:div>
        <w:div w:id="321010679">
          <w:marLeft w:val="0"/>
          <w:marRight w:val="0"/>
          <w:marTop w:val="0"/>
          <w:marBottom w:val="0"/>
          <w:divBdr>
            <w:top w:val="none" w:sz="0" w:space="0" w:color="auto"/>
            <w:left w:val="none" w:sz="0" w:space="0" w:color="auto"/>
            <w:bottom w:val="none" w:sz="0" w:space="0" w:color="auto"/>
            <w:right w:val="none" w:sz="0" w:space="0" w:color="auto"/>
          </w:divBdr>
        </w:div>
        <w:div w:id="321010682">
          <w:marLeft w:val="0"/>
          <w:marRight w:val="0"/>
          <w:marTop w:val="0"/>
          <w:marBottom w:val="0"/>
          <w:divBdr>
            <w:top w:val="none" w:sz="0" w:space="0" w:color="auto"/>
            <w:left w:val="none" w:sz="0" w:space="0" w:color="auto"/>
            <w:bottom w:val="none" w:sz="0" w:space="0" w:color="auto"/>
            <w:right w:val="none" w:sz="0" w:space="0" w:color="auto"/>
          </w:divBdr>
        </w:div>
        <w:div w:id="321010684">
          <w:marLeft w:val="0"/>
          <w:marRight w:val="0"/>
          <w:marTop w:val="0"/>
          <w:marBottom w:val="0"/>
          <w:divBdr>
            <w:top w:val="none" w:sz="0" w:space="0" w:color="auto"/>
            <w:left w:val="none" w:sz="0" w:space="0" w:color="auto"/>
            <w:bottom w:val="none" w:sz="0" w:space="0" w:color="auto"/>
            <w:right w:val="none" w:sz="0" w:space="0" w:color="auto"/>
          </w:divBdr>
        </w:div>
        <w:div w:id="321010685">
          <w:marLeft w:val="0"/>
          <w:marRight w:val="0"/>
          <w:marTop w:val="0"/>
          <w:marBottom w:val="0"/>
          <w:divBdr>
            <w:top w:val="none" w:sz="0" w:space="0" w:color="auto"/>
            <w:left w:val="none" w:sz="0" w:space="0" w:color="auto"/>
            <w:bottom w:val="none" w:sz="0" w:space="0" w:color="auto"/>
            <w:right w:val="none" w:sz="0" w:space="0" w:color="auto"/>
          </w:divBdr>
        </w:div>
        <w:div w:id="321010686">
          <w:marLeft w:val="0"/>
          <w:marRight w:val="0"/>
          <w:marTop w:val="0"/>
          <w:marBottom w:val="0"/>
          <w:divBdr>
            <w:top w:val="none" w:sz="0" w:space="0" w:color="auto"/>
            <w:left w:val="none" w:sz="0" w:space="0" w:color="auto"/>
            <w:bottom w:val="none" w:sz="0" w:space="0" w:color="auto"/>
            <w:right w:val="none" w:sz="0" w:space="0" w:color="auto"/>
          </w:divBdr>
        </w:div>
        <w:div w:id="321010687">
          <w:marLeft w:val="0"/>
          <w:marRight w:val="0"/>
          <w:marTop w:val="0"/>
          <w:marBottom w:val="0"/>
          <w:divBdr>
            <w:top w:val="none" w:sz="0" w:space="0" w:color="auto"/>
            <w:left w:val="none" w:sz="0" w:space="0" w:color="auto"/>
            <w:bottom w:val="none" w:sz="0" w:space="0" w:color="auto"/>
            <w:right w:val="none" w:sz="0" w:space="0" w:color="auto"/>
          </w:divBdr>
        </w:div>
        <w:div w:id="321010688">
          <w:marLeft w:val="0"/>
          <w:marRight w:val="0"/>
          <w:marTop w:val="0"/>
          <w:marBottom w:val="0"/>
          <w:divBdr>
            <w:top w:val="none" w:sz="0" w:space="0" w:color="auto"/>
            <w:left w:val="none" w:sz="0" w:space="0" w:color="auto"/>
            <w:bottom w:val="none" w:sz="0" w:space="0" w:color="auto"/>
            <w:right w:val="none" w:sz="0" w:space="0" w:color="auto"/>
          </w:divBdr>
        </w:div>
        <w:div w:id="321010689">
          <w:marLeft w:val="0"/>
          <w:marRight w:val="0"/>
          <w:marTop w:val="0"/>
          <w:marBottom w:val="0"/>
          <w:divBdr>
            <w:top w:val="none" w:sz="0" w:space="0" w:color="auto"/>
            <w:left w:val="none" w:sz="0" w:space="0" w:color="auto"/>
            <w:bottom w:val="none" w:sz="0" w:space="0" w:color="auto"/>
            <w:right w:val="none" w:sz="0" w:space="0" w:color="auto"/>
          </w:divBdr>
        </w:div>
        <w:div w:id="321010690">
          <w:marLeft w:val="0"/>
          <w:marRight w:val="0"/>
          <w:marTop w:val="0"/>
          <w:marBottom w:val="0"/>
          <w:divBdr>
            <w:top w:val="none" w:sz="0" w:space="0" w:color="auto"/>
            <w:left w:val="none" w:sz="0" w:space="0" w:color="auto"/>
            <w:bottom w:val="none" w:sz="0" w:space="0" w:color="auto"/>
            <w:right w:val="none" w:sz="0" w:space="0" w:color="auto"/>
          </w:divBdr>
        </w:div>
        <w:div w:id="321010691">
          <w:marLeft w:val="0"/>
          <w:marRight w:val="0"/>
          <w:marTop w:val="0"/>
          <w:marBottom w:val="0"/>
          <w:divBdr>
            <w:top w:val="none" w:sz="0" w:space="0" w:color="auto"/>
            <w:left w:val="none" w:sz="0" w:space="0" w:color="auto"/>
            <w:bottom w:val="none" w:sz="0" w:space="0" w:color="auto"/>
            <w:right w:val="none" w:sz="0" w:space="0" w:color="auto"/>
          </w:divBdr>
        </w:div>
        <w:div w:id="321010692">
          <w:marLeft w:val="0"/>
          <w:marRight w:val="0"/>
          <w:marTop w:val="0"/>
          <w:marBottom w:val="0"/>
          <w:divBdr>
            <w:top w:val="none" w:sz="0" w:space="0" w:color="auto"/>
            <w:left w:val="none" w:sz="0" w:space="0" w:color="auto"/>
            <w:bottom w:val="none" w:sz="0" w:space="0" w:color="auto"/>
            <w:right w:val="none" w:sz="0" w:space="0" w:color="auto"/>
          </w:divBdr>
        </w:div>
        <w:div w:id="321010693">
          <w:marLeft w:val="0"/>
          <w:marRight w:val="0"/>
          <w:marTop w:val="0"/>
          <w:marBottom w:val="0"/>
          <w:divBdr>
            <w:top w:val="none" w:sz="0" w:space="0" w:color="auto"/>
            <w:left w:val="none" w:sz="0" w:space="0" w:color="auto"/>
            <w:bottom w:val="none" w:sz="0" w:space="0" w:color="auto"/>
            <w:right w:val="none" w:sz="0" w:space="0" w:color="auto"/>
          </w:divBdr>
        </w:div>
        <w:div w:id="321010694">
          <w:marLeft w:val="0"/>
          <w:marRight w:val="0"/>
          <w:marTop w:val="0"/>
          <w:marBottom w:val="0"/>
          <w:divBdr>
            <w:top w:val="none" w:sz="0" w:space="0" w:color="auto"/>
            <w:left w:val="none" w:sz="0" w:space="0" w:color="auto"/>
            <w:bottom w:val="none" w:sz="0" w:space="0" w:color="auto"/>
            <w:right w:val="none" w:sz="0" w:space="0" w:color="auto"/>
          </w:divBdr>
        </w:div>
        <w:div w:id="321010695">
          <w:marLeft w:val="0"/>
          <w:marRight w:val="0"/>
          <w:marTop w:val="0"/>
          <w:marBottom w:val="0"/>
          <w:divBdr>
            <w:top w:val="none" w:sz="0" w:space="0" w:color="auto"/>
            <w:left w:val="none" w:sz="0" w:space="0" w:color="auto"/>
            <w:bottom w:val="none" w:sz="0" w:space="0" w:color="auto"/>
            <w:right w:val="none" w:sz="0" w:space="0" w:color="auto"/>
          </w:divBdr>
        </w:div>
        <w:div w:id="321010696">
          <w:marLeft w:val="0"/>
          <w:marRight w:val="0"/>
          <w:marTop w:val="0"/>
          <w:marBottom w:val="0"/>
          <w:divBdr>
            <w:top w:val="none" w:sz="0" w:space="0" w:color="auto"/>
            <w:left w:val="none" w:sz="0" w:space="0" w:color="auto"/>
            <w:bottom w:val="none" w:sz="0" w:space="0" w:color="auto"/>
            <w:right w:val="none" w:sz="0" w:space="0" w:color="auto"/>
          </w:divBdr>
        </w:div>
        <w:div w:id="321010697">
          <w:marLeft w:val="0"/>
          <w:marRight w:val="0"/>
          <w:marTop w:val="0"/>
          <w:marBottom w:val="0"/>
          <w:divBdr>
            <w:top w:val="none" w:sz="0" w:space="0" w:color="auto"/>
            <w:left w:val="none" w:sz="0" w:space="0" w:color="auto"/>
            <w:bottom w:val="none" w:sz="0" w:space="0" w:color="auto"/>
            <w:right w:val="none" w:sz="0" w:space="0" w:color="auto"/>
          </w:divBdr>
        </w:div>
        <w:div w:id="321010698">
          <w:marLeft w:val="0"/>
          <w:marRight w:val="0"/>
          <w:marTop w:val="0"/>
          <w:marBottom w:val="0"/>
          <w:divBdr>
            <w:top w:val="none" w:sz="0" w:space="0" w:color="auto"/>
            <w:left w:val="none" w:sz="0" w:space="0" w:color="auto"/>
            <w:bottom w:val="none" w:sz="0" w:space="0" w:color="auto"/>
            <w:right w:val="none" w:sz="0" w:space="0" w:color="auto"/>
          </w:divBdr>
        </w:div>
        <w:div w:id="321010699">
          <w:marLeft w:val="0"/>
          <w:marRight w:val="0"/>
          <w:marTop w:val="0"/>
          <w:marBottom w:val="0"/>
          <w:divBdr>
            <w:top w:val="none" w:sz="0" w:space="0" w:color="auto"/>
            <w:left w:val="none" w:sz="0" w:space="0" w:color="auto"/>
            <w:bottom w:val="none" w:sz="0" w:space="0" w:color="auto"/>
            <w:right w:val="none" w:sz="0" w:space="0" w:color="auto"/>
          </w:divBdr>
        </w:div>
        <w:div w:id="321010701">
          <w:marLeft w:val="0"/>
          <w:marRight w:val="0"/>
          <w:marTop w:val="0"/>
          <w:marBottom w:val="0"/>
          <w:divBdr>
            <w:top w:val="none" w:sz="0" w:space="0" w:color="auto"/>
            <w:left w:val="none" w:sz="0" w:space="0" w:color="auto"/>
            <w:bottom w:val="none" w:sz="0" w:space="0" w:color="auto"/>
            <w:right w:val="none" w:sz="0" w:space="0" w:color="auto"/>
          </w:divBdr>
        </w:div>
        <w:div w:id="321010702">
          <w:marLeft w:val="0"/>
          <w:marRight w:val="0"/>
          <w:marTop w:val="0"/>
          <w:marBottom w:val="0"/>
          <w:divBdr>
            <w:top w:val="none" w:sz="0" w:space="0" w:color="auto"/>
            <w:left w:val="none" w:sz="0" w:space="0" w:color="auto"/>
            <w:bottom w:val="none" w:sz="0" w:space="0" w:color="auto"/>
            <w:right w:val="none" w:sz="0" w:space="0" w:color="auto"/>
          </w:divBdr>
        </w:div>
        <w:div w:id="321010704">
          <w:marLeft w:val="0"/>
          <w:marRight w:val="0"/>
          <w:marTop w:val="0"/>
          <w:marBottom w:val="0"/>
          <w:divBdr>
            <w:top w:val="none" w:sz="0" w:space="0" w:color="auto"/>
            <w:left w:val="none" w:sz="0" w:space="0" w:color="auto"/>
            <w:bottom w:val="none" w:sz="0" w:space="0" w:color="auto"/>
            <w:right w:val="none" w:sz="0" w:space="0" w:color="auto"/>
          </w:divBdr>
        </w:div>
        <w:div w:id="321010706">
          <w:marLeft w:val="0"/>
          <w:marRight w:val="0"/>
          <w:marTop w:val="0"/>
          <w:marBottom w:val="0"/>
          <w:divBdr>
            <w:top w:val="none" w:sz="0" w:space="0" w:color="auto"/>
            <w:left w:val="none" w:sz="0" w:space="0" w:color="auto"/>
            <w:bottom w:val="none" w:sz="0" w:space="0" w:color="auto"/>
            <w:right w:val="none" w:sz="0" w:space="0" w:color="auto"/>
          </w:divBdr>
        </w:div>
        <w:div w:id="321010710">
          <w:marLeft w:val="0"/>
          <w:marRight w:val="0"/>
          <w:marTop w:val="0"/>
          <w:marBottom w:val="0"/>
          <w:divBdr>
            <w:top w:val="none" w:sz="0" w:space="0" w:color="auto"/>
            <w:left w:val="none" w:sz="0" w:space="0" w:color="auto"/>
            <w:bottom w:val="none" w:sz="0" w:space="0" w:color="auto"/>
            <w:right w:val="none" w:sz="0" w:space="0" w:color="auto"/>
          </w:divBdr>
        </w:div>
        <w:div w:id="321010711">
          <w:marLeft w:val="0"/>
          <w:marRight w:val="0"/>
          <w:marTop w:val="0"/>
          <w:marBottom w:val="0"/>
          <w:divBdr>
            <w:top w:val="none" w:sz="0" w:space="0" w:color="auto"/>
            <w:left w:val="none" w:sz="0" w:space="0" w:color="auto"/>
            <w:bottom w:val="none" w:sz="0" w:space="0" w:color="auto"/>
            <w:right w:val="none" w:sz="0" w:space="0" w:color="auto"/>
          </w:divBdr>
        </w:div>
        <w:div w:id="321010712">
          <w:marLeft w:val="0"/>
          <w:marRight w:val="0"/>
          <w:marTop w:val="0"/>
          <w:marBottom w:val="0"/>
          <w:divBdr>
            <w:top w:val="none" w:sz="0" w:space="0" w:color="auto"/>
            <w:left w:val="none" w:sz="0" w:space="0" w:color="auto"/>
            <w:bottom w:val="none" w:sz="0" w:space="0" w:color="auto"/>
            <w:right w:val="none" w:sz="0" w:space="0" w:color="auto"/>
          </w:divBdr>
        </w:div>
        <w:div w:id="321010713">
          <w:marLeft w:val="0"/>
          <w:marRight w:val="0"/>
          <w:marTop w:val="0"/>
          <w:marBottom w:val="0"/>
          <w:divBdr>
            <w:top w:val="none" w:sz="0" w:space="0" w:color="auto"/>
            <w:left w:val="none" w:sz="0" w:space="0" w:color="auto"/>
            <w:bottom w:val="none" w:sz="0" w:space="0" w:color="auto"/>
            <w:right w:val="none" w:sz="0" w:space="0" w:color="auto"/>
          </w:divBdr>
        </w:div>
        <w:div w:id="321010714">
          <w:marLeft w:val="0"/>
          <w:marRight w:val="0"/>
          <w:marTop w:val="0"/>
          <w:marBottom w:val="0"/>
          <w:divBdr>
            <w:top w:val="none" w:sz="0" w:space="0" w:color="auto"/>
            <w:left w:val="none" w:sz="0" w:space="0" w:color="auto"/>
            <w:bottom w:val="none" w:sz="0" w:space="0" w:color="auto"/>
            <w:right w:val="none" w:sz="0" w:space="0" w:color="auto"/>
          </w:divBdr>
        </w:div>
        <w:div w:id="321010715">
          <w:marLeft w:val="0"/>
          <w:marRight w:val="0"/>
          <w:marTop w:val="0"/>
          <w:marBottom w:val="0"/>
          <w:divBdr>
            <w:top w:val="none" w:sz="0" w:space="0" w:color="auto"/>
            <w:left w:val="none" w:sz="0" w:space="0" w:color="auto"/>
            <w:bottom w:val="none" w:sz="0" w:space="0" w:color="auto"/>
            <w:right w:val="none" w:sz="0" w:space="0" w:color="auto"/>
          </w:divBdr>
        </w:div>
        <w:div w:id="321010716">
          <w:marLeft w:val="0"/>
          <w:marRight w:val="0"/>
          <w:marTop w:val="0"/>
          <w:marBottom w:val="0"/>
          <w:divBdr>
            <w:top w:val="none" w:sz="0" w:space="0" w:color="auto"/>
            <w:left w:val="none" w:sz="0" w:space="0" w:color="auto"/>
            <w:bottom w:val="none" w:sz="0" w:space="0" w:color="auto"/>
            <w:right w:val="none" w:sz="0" w:space="0" w:color="auto"/>
          </w:divBdr>
        </w:div>
        <w:div w:id="321010717">
          <w:marLeft w:val="0"/>
          <w:marRight w:val="0"/>
          <w:marTop w:val="0"/>
          <w:marBottom w:val="0"/>
          <w:divBdr>
            <w:top w:val="none" w:sz="0" w:space="0" w:color="auto"/>
            <w:left w:val="none" w:sz="0" w:space="0" w:color="auto"/>
            <w:bottom w:val="none" w:sz="0" w:space="0" w:color="auto"/>
            <w:right w:val="none" w:sz="0" w:space="0" w:color="auto"/>
          </w:divBdr>
        </w:div>
        <w:div w:id="321010719">
          <w:marLeft w:val="0"/>
          <w:marRight w:val="0"/>
          <w:marTop w:val="0"/>
          <w:marBottom w:val="0"/>
          <w:divBdr>
            <w:top w:val="none" w:sz="0" w:space="0" w:color="auto"/>
            <w:left w:val="none" w:sz="0" w:space="0" w:color="auto"/>
            <w:bottom w:val="none" w:sz="0" w:space="0" w:color="auto"/>
            <w:right w:val="none" w:sz="0" w:space="0" w:color="auto"/>
          </w:divBdr>
        </w:div>
        <w:div w:id="321010720">
          <w:marLeft w:val="0"/>
          <w:marRight w:val="0"/>
          <w:marTop w:val="0"/>
          <w:marBottom w:val="0"/>
          <w:divBdr>
            <w:top w:val="none" w:sz="0" w:space="0" w:color="auto"/>
            <w:left w:val="none" w:sz="0" w:space="0" w:color="auto"/>
            <w:bottom w:val="none" w:sz="0" w:space="0" w:color="auto"/>
            <w:right w:val="none" w:sz="0" w:space="0" w:color="auto"/>
          </w:divBdr>
        </w:div>
        <w:div w:id="321010721">
          <w:marLeft w:val="0"/>
          <w:marRight w:val="0"/>
          <w:marTop w:val="0"/>
          <w:marBottom w:val="0"/>
          <w:divBdr>
            <w:top w:val="none" w:sz="0" w:space="0" w:color="auto"/>
            <w:left w:val="none" w:sz="0" w:space="0" w:color="auto"/>
            <w:bottom w:val="none" w:sz="0" w:space="0" w:color="auto"/>
            <w:right w:val="none" w:sz="0" w:space="0" w:color="auto"/>
          </w:divBdr>
        </w:div>
        <w:div w:id="321010722">
          <w:marLeft w:val="0"/>
          <w:marRight w:val="0"/>
          <w:marTop w:val="0"/>
          <w:marBottom w:val="0"/>
          <w:divBdr>
            <w:top w:val="none" w:sz="0" w:space="0" w:color="auto"/>
            <w:left w:val="none" w:sz="0" w:space="0" w:color="auto"/>
            <w:bottom w:val="none" w:sz="0" w:space="0" w:color="auto"/>
            <w:right w:val="none" w:sz="0" w:space="0" w:color="auto"/>
          </w:divBdr>
        </w:div>
        <w:div w:id="321010723">
          <w:marLeft w:val="0"/>
          <w:marRight w:val="0"/>
          <w:marTop w:val="0"/>
          <w:marBottom w:val="0"/>
          <w:divBdr>
            <w:top w:val="none" w:sz="0" w:space="0" w:color="auto"/>
            <w:left w:val="none" w:sz="0" w:space="0" w:color="auto"/>
            <w:bottom w:val="none" w:sz="0" w:space="0" w:color="auto"/>
            <w:right w:val="none" w:sz="0" w:space="0" w:color="auto"/>
          </w:divBdr>
        </w:div>
        <w:div w:id="321010724">
          <w:marLeft w:val="0"/>
          <w:marRight w:val="0"/>
          <w:marTop w:val="0"/>
          <w:marBottom w:val="0"/>
          <w:divBdr>
            <w:top w:val="none" w:sz="0" w:space="0" w:color="auto"/>
            <w:left w:val="none" w:sz="0" w:space="0" w:color="auto"/>
            <w:bottom w:val="none" w:sz="0" w:space="0" w:color="auto"/>
            <w:right w:val="none" w:sz="0" w:space="0" w:color="auto"/>
          </w:divBdr>
        </w:div>
        <w:div w:id="321010726">
          <w:marLeft w:val="0"/>
          <w:marRight w:val="0"/>
          <w:marTop w:val="0"/>
          <w:marBottom w:val="0"/>
          <w:divBdr>
            <w:top w:val="none" w:sz="0" w:space="0" w:color="auto"/>
            <w:left w:val="none" w:sz="0" w:space="0" w:color="auto"/>
            <w:bottom w:val="none" w:sz="0" w:space="0" w:color="auto"/>
            <w:right w:val="none" w:sz="0" w:space="0" w:color="auto"/>
          </w:divBdr>
        </w:div>
        <w:div w:id="321010727">
          <w:marLeft w:val="0"/>
          <w:marRight w:val="0"/>
          <w:marTop w:val="0"/>
          <w:marBottom w:val="0"/>
          <w:divBdr>
            <w:top w:val="none" w:sz="0" w:space="0" w:color="auto"/>
            <w:left w:val="none" w:sz="0" w:space="0" w:color="auto"/>
            <w:bottom w:val="none" w:sz="0" w:space="0" w:color="auto"/>
            <w:right w:val="none" w:sz="0" w:space="0" w:color="auto"/>
          </w:divBdr>
        </w:div>
        <w:div w:id="321010728">
          <w:marLeft w:val="0"/>
          <w:marRight w:val="0"/>
          <w:marTop w:val="0"/>
          <w:marBottom w:val="0"/>
          <w:divBdr>
            <w:top w:val="none" w:sz="0" w:space="0" w:color="auto"/>
            <w:left w:val="none" w:sz="0" w:space="0" w:color="auto"/>
            <w:bottom w:val="none" w:sz="0" w:space="0" w:color="auto"/>
            <w:right w:val="none" w:sz="0" w:space="0" w:color="auto"/>
          </w:divBdr>
        </w:div>
        <w:div w:id="321010729">
          <w:marLeft w:val="0"/>
          <w:marRight w:val="0"/>
          <w:marTop w:val="0"/>
          <w:marBottom w:val="0"/>
          <w:divBdr>
            <w:top w:val="none" w:sz="0" w:space="0" w:color="auto"/>
            <w:left w:val="none" w:sz="0" w:space="0" w:color="auto"/>
            <w:bottom w:val="none" w:sz="0" w:space="0" w:color="auto"/>
            <w:right w:val="none" w:sz="0" w:space="0" w:color="auto"/>
          </w:divBdr>
        </w:div>
        <w:div w:id="321010731">
          <w:marLeft w:val="0"/>
          <w:marRight w:val="0"/>
          <w:marTop w:val="0"/>
          <w:marBottom w:val="0"/>
          <w:divBdr>
            <w:top w:val="none" w:sz="0" w:space="0" w:color="auto"/>
            <w:left w:val="none" w:sz="0" w:space="0" w:color="auto"/>
            <w:bottom w:val="none" w:sz="0" w:space="0" w:color="auto"/>
            <w:right w:val="none" w:sz="0" w:space="0" w:color="auto"/>
          </w:divBdr>
        </w:div>
        <w:div w:id="321010734">
          <w:marLeft w:val="0"/>
          <w:marRight w:val="0"/>
          <w:marTop w:val="0"/>
          <w:marBottom w:val="0"/>
          <w:divBdr>
            <w:top w:val="none" w:sz="0" w:space="0" w:color="auto"/>
            <w:left w:val="none" w:sz="0" w:space="0" w:color="auto"/>
            <w:bottom w:val="none" w:sz="0" w:space="0" w:color="auto"/>
            <w:right w:val="none" w:sz="0" w:space="0" w:color="auto"/>
          </w:divBdr>
        </w:div>
        <w:div w:id="321010735">
          <w:marLeft w:val="0"/>
          <w:marRight w:val="0"/>
          <w:marTop w:val="0"/>
          <w:marBottom w:val="0"/>
          <w:divBdr>
            <w:top w:val="none" w:sz="0" w:space="0" w:color="auto"/>
            <w:left w:val="none" w:sz="0" w:space="0" w:color="auto"/>
            <w:bottom w:val="none" w:sz="0" w:space="0" w:color="auto"/>
            <w:right w:val="none" w:sz="0" w:space="0" w:color="auto"/>
          </w:divBdr>
        </w:div>
        <w:div w:id="321010736">
          <w:marLeft w:val="0"/>
          <w:marRight w:val="0"/>
          <w:marTop w:val="0"/>
          <w:marBottom w:val="0"/>
          <w:divBdr>
            <w:top w:val="none" w:sz="0" w:space="0" w:color="auto"/>
            <w:left w:val="none" w:sz="0" w:space="0" w:color="auto"/>
            <w:bottom w:val="none" w:sz="0" w:space="0" w:color="auto"/>
            <w:right w:val="none" w:sz="0" w:space="0" w:color="auto"/>
          </w:divBdr>
        </w:div>
        <w:div w:id="321010737">
          <w:marLeft w:val="0"/>
          <w:marRight w:val="0"/>
          <w:marTop w:val="0"/>
          <w:marBottom w:val="0"/>
          <w:divBdr>
            <w:top w:val="none" w:sz="0" w:space="0" w:color="auto"/>
            <w:left w:val="none" w:sz="0" w:space="0" w:color="auto"/>
            <w:bottom w:val="none" w:sz="0" w:space="0" w:color="auto"/>
            <w:right w:val="none" w:sz="0" w:space="0" w:color="auto"/>
          </w:divBdr>
        </w:div>
        <w:div w:id="321010738">
          <w:marLeft w:val="0"/>
          <w:marRight w:val="0"/>
          <w:marTop w:val="0"/>
          <w:marBottom w:val="0"/>
          <w:divBdr>
            <w:top w:val="none" w:sz="0" w:space="0" w:color="auto"/>
            <w:left w:val="none" w:sz="0" w:space="0" w:color="auto"/>
            <w:bottom w:val="none" w:sz="0" w:space="0" w:color="auto"/>
            <w:right w:val="none" w:sz="0" w:space="0" w:color="auto"/>
          </w:divBdr>
        </w:div>
        <w:div w:id="321010739">
          <w:marLeft w:val="0"/>
          <w:marRight w:val="0"/>
          <w:marTop w:val="0"/>
          <w:marBottom w:val="0"/>
          <w:divBdr>
            <w:top w:val="none" w:sz="0" w:space="0" w:color="auto"/>
            <w:left w:val="none" w:sz="0" w:space="0" w:color="auto"/>
            <w:bottom w:val="none" w:sz="0" w:space="0" w:color="auto"/>
            <w:right w:val="none" w:sz="0" w:space="0" w:color="auto"/>
          </w:divBdr>
        </w:div>
        <w:div w:id="321010740">
          <w:marLeft w:val="0"/>
          <w:marRight w:val="0"/>
          <w:marTop w:val="0"/>
          <w:marBottom w:val="0"/>
          <w:divBdr>
            <w:top w:val="none" w:sz="0" w:space="0" w:color="auto"/>
            <w:left w:val="none" w:sz="0" w:space="0" w:color="auto"/>
            <w:bottom w:val="none" w:sz="0" w:space="0" w:color="auto"/>
            <w:right w:val="none" w:sz="0" w:space="0" w:color="auto"/>
          </w:divBdr>
        </w:div>
        <w:div w:id="321010741">
          <w:marLeft w:val="0"/>
          <w:marRight w:val="0"/>
          <w:marTop w:val="0"/>
          <w:marBottom w:val="0"/>
          <w:divBdr>
            <w:top w:val="none" w:sz="0" w:space="0" w:color="auto"/>
            <w:left w:val="none" w:sz="0" w:space="0" w:color="auto"/>
            <w:bottom w:val="none" w:sz="0" w:space="0" w:color="auto"/>
            <w:right w:val="none" w:sz="0" w:space="0" w:color="auto"/>
          </w:divBdr>
        </w:div>
        <w:div w:id="321010742">
          <w:marLeft w:val="0"/>
          <w:marRight w:val="0"/>
          <w:marTop w:val="0"/>
          <w:marBottom w:val="0"/>
          <w:divBdr>
            <w:top w:val="none" w:sz="0" w:space="0" w:color="auto"/>
            <w:left w:val="none" w:sz="0" w:space="0" w:color="auto"/>
            <w:bottom w:val="none" w:sz="0" w:space="0" w:color="auto"/>
            <w:right w:val="none" w:sz="0" w:space="0" w:color="auto"/>
          </w:divBdr>
        </w:div>
        <w:div w:id="321010743">
          <w:marLeft w:val="0"/>
          <w:marRight w:val="0"/>
          <w:marTop w:val="0"/>
          <w:marBottom w:val="0"/>
          <w:divBdr>
            <w:top w:val="none" w:sz="0" w:space="0" w:color="auto"/>
            <w:left w:val="none" w:sz="0" w:space="0" w:color="auto"/>
            <w:bottom w:val="none" w:sz="0" w:space="0" w:color="auto"/>
            <w:right w:val="none" w:sz="0" w:space="0" w:color="auto"/>
          </w:divBdr>
        </w:div>
        <w:div w:id="321010744">
          <w:marLeft w:val="0"/>
          <w:marRight w:val="0"/>
          <w:marTop w:val="0"/>
          <w:marBottom w:val="0"/>
          <w:divBdr>
            <w:top w:val="none" w:sz="0" w:space="0" w:color="auto"/>
            <w:left w:val="none" w:sz="0" w:space="0" w:color="auto"/>
            <w:bottom w:val="none" w:sz="0" w:space="0" w:color="auto"/>
            <w:right w:val="none" w:sz="0" w:space="0" w:color="auto"/>
          </w:divBdr>
        </w:div>
        <w:div w:id="321010746">
          <w:marLeft w:val="0"/>
          <w:marRight w:val="0"/>
          <w:marTop w:val="0"/>
          <w:marBottom w:val="0"/>
          <w:divBdr>
            <w:top w:val="none" w:sz="0" w:space="0" w:color="auto"/>
            <w:left w:val="none" w:sz="0" w:space="0" w:color="auto"/>
            <w:bottom w:val="none" w:sz="0" w:space="0" w:color="auto"/>
            <w:right w:val="none" w:sz="0" w:space="0" w:color="auto"/>
          </w:divBdr>
        </w:div>
        <w:div w:id="321010748">
          <w:marLeft w:val="0"/>
          <w:marRight w:val="0"/>
          <w:marTop w:val="0"/>
          <w:marBottom w:val="0"/>
          <w:divBdr>
            <w:top w:val="none" w:sz="0" w:space="0" w:color="auto"/>
            <w:left w:val="none" w:sz="0" w:space="0" w:color="auto"/>
            <w:bottom w:val="none" w:sz="0" w:space="0" w:color="auto"/>
            <w:right w:val="none" w:sz="0" w:space="0" w:color="auto"/>
          </w:divBdr>
        </w:div>
        <w:div w:id="321010749">
          <w:marLeft w:val="0"/>
          <w:marRight w:val="0"/>
          <w:marTop w:val="0"/>
          <w:marBottom w:val="0"/>
          <w:divBdr>
            <w:top w:val="none" w:sz="0" w:space="0" w:color="auto"/>
            <w:left w:val="none" w:sz="0" w:space="0" w:color="auto"/>
            <w:bottom w:val="none" w:sz="0" w:space="0" w:color="auto"/>
            <w:right w:val="none" w:sz="0" w:space="0" w:color="auto"/>
          </w:divBdr>
        </w:div>
        <w:div w:id="321010750">
          <w:marLeft w:val="0"/>
          <w:marRight w:val="0"/>
          <w:marTop w:val="0"/>
          <w:marBottom w:val="0"/>
          <w:divBdr>
            <w:top w:val="none" w:sz="0" w:space="0" w:color="auto"/>
            <w:left w:val="none" w:sz="0" w:space="0" w:color="auto"/>
            <w:bottom w:val="none" w:sz="0" w:space="0" w:color="auto"/>
            <w:right w:val="none" w:sz="0" w:space="0" w:color="auto"/>
          </w:divBdr>
        </w:div>
        <w:div w:id="321010752">
          <w:marLeft w:val="0"/>
          <w:marRight w:val="0"/>
          <w:marTop w:val="0"/>
          <w:marBottom w:val="0"/>
          <w:divBdr>
            <w:top w:val="none" w:sz="0" w:space="0" w:color="auto"/>
            <w:left w:val="none" w:sz="0" w:space="0" w:color="auto"/>
            <w:bottom w:val="none" w:sz="0" w:space="0" w:color="auto"/>
            <w:right w:val="none" w:sz="0" w:space="0" w:color="auto"/>
          </w:divBdr>
        </w:div>
        <w:div w:id="321010753">
          <w:marLeft w:val="0"/>
          <w:marRight w:val="0"/>
          <w:marTop w:val="0"/>
          <w:marBottom w:val="0"/>
          <w:divBdr>
            <w:top w:val="none" w:sz="0" w:space="0" w:color="auto"/>
            <w:left w:val="none" w:sz="0" w:space="0" w:color="auto"/>
            <w:bottom w:val="none" w:sz="0" w:space="0" w:color="auto"/>
            <w:right w:val="none" w:sz="0" w:space="0" w:color="auto"/>
          </w:divBdr>
        </w:div>
        <w:div w:id="321010754">
          <w:marLeft w:val="0"/>
          <w:marRight w:val="0"/>
          <w:marTop w:val="0"/>
          <w:marBottom w:val="0"/>
          <w:divBdr>
            <w:top w:val="none" w:sz="0" w:space="0" w:color="auto"/>
            <w:left w:val="none" w:sz="0" w:space="0" w:color="auto"/>
            <w:bottom w:val="none" w:sz="0" w:space="0" w:color="auto"/>
            <w:right w:val="none" w:sz="0" w:space="0" w:color="auto"/>
          </w:divBdr>
        </w:div>
        <w:div w:id="321010755">
          <w:marLeft w:val="0"/>
          <w:marRight w:val="0"/>
          <w:marTop w:val="0"/>
          <w:marBottom w:val="0"/>
          <w:divBdr>
            <w:top w:val="none" w:sz="0" w:space="0" w:color="auto"/>
            <w:left w:val="none" w:sz="0" w:space="0" w:color="auto"/>
            <w:bottom w:val="none" w:sz="0" w:space="0" w:color="auto"/>
            <w:right w:val="none" w:sz="0" w:space="0" w:color="auto"/>
          </w:divBdr>
        </w:div>
        <w:div w:id="321010756">
          <w:marLeft w:val="0"/>
          <w:marRight w:val="0"/>
          <w:marTop w:val="0"/>
          <w:marBottom w:val="0"/>
          <w:divBdr>
            <w:top w:val="none" w:sz="0" w:space="0" w:color="auto"/>
            <w:left w:val="none" w:sz="0" w:space="0" w:color="auto"/>
            <w:bottom w:val="none" w:sz="0" w:space="0" w:color="auto"/>
            <w:right w:val="none" w:sz="0" w:space="0" w:color="auto"/>
          </w:divBdr>
        </w:div>
        <w:div w:id="321010757">
          <w:marLeft w:val="0"/>
          <w:marRight w:val="0"/>
          <w:marTop w:val="0"/>
          <w:marBottom w:val="0"/>
          <w:divBdr>
            <w:top w:val="none" w:sz="0" w:space="0" w:color="auto"/>
            <w:left w:val="none" w:sz="0" w:space="0" w:color="auto"/>
            <w:bottom w:val="none" w:sz="0" w:space="0" w:color="auto"/>
            <w:right w:val="none" w:sz="0" w:space="0" w:color="auto"/>
          </w:divBdr>
        </w:div>
        <w:div w:id="321010758">
          <w:marLeft w:val="0"/>
          <w:marRight w:val="0"/>
          <w:marTop w:val="0"/>
          <w:marBottom w:val="0"/>
          <w:divBdr>
            <w:top w:val="none" w:sz="0" w:space="0" w:color="auto"/>
            <w:left w:val="none" w:sz="0" w:space="0" w:color="auto"/>
            <w:bottom w:val="none" w:sz="0" w:space="0" w:color="auto"/>
            <w:right w:val="none" w:sz="0" w:space="0" w:color="auto"/>
          </w:divBdr>
        </w:div>
        <w:div w:id="321010760">
          <w:marLeft w:val="0"/>
          <w:marRight w:val="0"/>
          <w:marTop w:val="0"/>
          <w:marBottom w:val="0"/>
          <w:divBdr>
            <w:top w:val="none" w:sz="0" w:space="0" w:color="auto"/>
            <w:left w:val="none" w:sz="0" w:space="0" w:color="auto"/>
            <w:bottom w:val="none" w:sz="0" w:space="0" w:color="auto"/>
            <w:right w:val="none" w:sz="0" w:space="0" w:color="auto"/>
          </w:divBdr>
        </w:div>
        <w:div w:id="321010762">
          <w:marLeft w:val="0"/>
          <w:marRight w:val="0"/>
          <w:marTop w:val="0"/>
          <w:marBottom w:val="0"/>
          <w:divBdr>
            <w:top w:val="none" w:sz="0" w:space="0" w:color="auto"/>
            <w:left w:val="none" w:sz="0" w:space="0" w:color="auto"/>
            <w:bottom w:val="none" w:sz="0" w:space="0" w:color="auto"/>
            <w:right w:val="none" w:sz="0" w:space="0" w:color="auto"/>
          </w:divBdr>
        </w:div>
        <w:div w:id="321010763">
          <w:marLeft w:val="0"/>
          <w:marRight w:val="0"/>
          <w:marTop w:val="0"/>
          <w:marBottom w:val="0"/>
          <w:divBdr>
            <w:top w:val="none" w:sz="0" w:space="0" w:color="auto"/>
            <w:left w:val="none" w:sz="0" w:space="0" w:color="auto"/>
            <w:bottom w:val="none" w:sz="0" w:space="0" w:color="auto"/>
            <w:right w:val="none" w:sz="0" w:space="0" w:color="auto"/>
          </w:divBdr>
        </w:div>
        <w:div w:id="321010764">
          <w:marLeft w:val="0"/>
          <w:marRight w:val="0"/>
          <w:marTop w:val="0"/>
          <w:marBottom w:val="0"/>
          <w:divBdr>
            <w:top w:val="none" w:sz="0" w:space="0" w:color="auto"/>
            <w:left w:val="none" w:sz="0" w:space="0" w:color="auto"/>
            <w:bottom w:val="none" w:sz="0" w:space="0" w:color="auto"/>
            <w:right w:val="none" w:sz="0" w:space="0" w:color="auto"/>
          </w:divBdr>
        </w:div>
      </w:divsChild>
    </w:div>
    <w:div w:id="321010745">
      <w:marLeft w:val="0"/>
      <w:marRight w:val="0"/>
      <w:marTop w:val="0"/>
      <w:marBottom w:val="0"/>
      <w:divBdr>
        <w:top w:val="none" w:sz="0" w:space="0" w:color="auto"/>
        <w:left w:val="none" w:sz="0" w:space="0" w:color="auto"/>
        <w:bottom w:val="none" w:sz="0" w:space="0" w:color="auto"/>
        <w:right w:val="none" w:sz="0" w:space="0" w:color="auto"/>
      </w:divBdr>
    </w:div>
    <w:div w:id="321010747">
      <w:marLeft w:val="0"/>
      <w:marRight w:val="0"/>
      <w:marTop w:val="0"/>
      <w:marBottom w:val="0"/>
      <w:divBdr>
        <w:top w:val="none" w:sz="0" w:space="0" w:color="auto"/>
        <w:left w:val="none" w:sz="0" w:space="0" w:color="auto"/>
        <w:bottom w:val="none" w:sz="0" w:space="0" w:color="auto"/>
        <w:right w:val="none" w:sz="0" w:space="0" w:color="auto"/>
      </w:divBdr>
    </w:div>
    <w:div w:id="321010751">
      <w:marLeft w:val="0"/>
      <w:marRight w:val="0"/>
      <w:marTop w:val="0"/>
      <w:marBottom w:val="0"/>
      <w:divBdr>
        <w:top w:val="none" w:sz="0" w:space="0" w:color="auto"/>
        <w:left w:val="none" w:sz="0" w:space="0" w:color="auto"/>
        <w:bottom w:val="none" w:sz="0" w:space="0" w:color="auto"/>
        <w:right w:val="none" w:sz="0" w:space="0" w:color="auto"/>
      </w:divBdr>
    </w:div>
    <w:div w:id="321010766">
      <w:marLeft w:val="0"/>
      <w:marRight w:val="0"/>
      <w:marTop w:val="0"/>
      <w:marBottom w:val="0"/>
      <w:divBdr>
        <w:top w:val="none" w:sz="0" w:space="0" w:color="auto"/>
        <w:left w:val="none" w:sz="0" w:space="0" w:color="auto"/>
        <w:bottom w:val="none" w:sz="0" w:space="0" w:color="auto"/>
        <w:right w:val="none" w:sz="0" w:space="0" w:color="auto"/>
      </w:divBdr>
    </w:div>
    <w:div w:id="321010767">
      <w:marLeft w:val="0"/>
      <w:marRight w:val="0"/>
      <w:marTop w:val="0"/>
      <w:marBottom w:val="0"/>
      <w:divBdr>
        <w:top w:val="none" w:sz="0" w:space="0" w:color="auto"/>
        <w:left w:val="none" w:sz="0" w:space="0" w:color="auto"/>
        <w:bottom w:val="none" w:sz="0" w:space="0" w:color="auto"/>
        <w:right w:val="none" w:sz="0" w:space="0" w:color="auto"/>
      </w:divBdr>
    </w:div>
    <w:div w:id="321010768">
      <w:marLeft w:val="0"/>
      <w:marRight w:val="0"/>
      <w:marTop w:val="0"/>
      <w:marBottom w:val="0"/>
      <w:divBdr>
        <w:top w:val="none" w:sz="0" w:space="0" w:color="auto"/>
        <w:left w:val="none" w:sz="0" w:space="0" w:color="auto"/>
        <w:bottom w:val="none" w:sz="0" w:space="0" w:color="auto"/>
        <w:right w:val="none" w:sz="0" w:space="0" w:color="auto"/>
      </w:divBdr>
    </w:div>
    <w:div w:id="321010781">
      <w:marLeft w:val="0"/>
      <w:marRight w:val="0"/>
      <w:marTop w:val="0"/>
      <w:marBottom w:val="0"/>
      <w:divBdr>
        <w:top w:val="none" w:sz="0" w:space="0" w:color="auto"/>
        <w:left w:val="none" w:sz="0" w:space="0" w:color="auto"/>
        <w:bottom w:val="none" w:sz="0" w:space="0" w:color="auto"/>
        <w:right w:val="none" w:sz="0" w:space="0" w:color="auto"/>
      </w:divBdr>
      <w:divsChild>
        <w:div w:id="321010783">
          <w:marLeft w:val="0"/>
          <w:marRight w:val="0"/>
          <w:marTop w:val="0"/>
          <w:marBottom w:val="0"/>
          <w:divBdr>
            <w:top w:val="none" w:sz="0" w:space="0" w:color="auto"/>
            <w:left w:val="none" w:sz="0" w:space="0" w:color="auto"/>
            <w:bottom w:val="none" w:sz="0" w:space="0" w:color="auto"/>
            <w:right w:val="none" w:sz="0" w:space="0" w:color="auto"/>
          </w:divBdr>
        </w:div>
        <w:div w:id="321010785">
          <w:marLeft w:val="0"/>
          <w:marRight w:val="0"/>
          <w:marTop w:val="0"/>
          <w:marBottom w:val="0"/>
          <w:divBdr>
            <w:top w:val="none" w:sz="0" w:space="0" w:color="auto"/>
            <w:left w:val="none" w:sz="0" w:space="0" w:color="auto"/>
            <w:bottom w:val="none" w:sz="0" w:space="0" w:color="auto"/>
            <w:right w:val="none" w:sz="0" w:space="0" w:color="auto"/>
          </w:divBdr>
        </w:div>
        <w:div w:id="321010793">
          <w:marLeft w:val="0"/>
          <w:marRight w:val="0"/>
          <w:marTop w:val="0"/>
          <w:marBottom w:val="0"/>
          <w:divBdr>
            <w:top w:val="none" w:sz="0" w:space="0" w:color="auto"/>
            <w:left w:val="none" w:sz="0" w:space="0" w:color="auto"/>
            <w:bottom w:val="none" w:sz="0" w:space="0" w:color="auto"/>
            <w:right w:val="none" w:sz="0" w:space="0" w:color="auto"/>
          </w:divBdr>
        </w:div>
        <w:div w:id="321010829">
          <w:marLeft w:val="0"/>
          <w:marRight w:val="0"/>
          <w:marTop w:val="0"/>
          <w:marBottom w:val="0"/>
          <w:divBdr>
            <w:top w:val="none" w:sz="0" w:space="0" w:color="auto"/>
            <w:left w:val="none" w:sz="0" w:space="0" w:color="auto"/>
            <w:bottom w:val="none" w:sz="0" w:space="0" w:color="auto"/>
            <w:right w:val="none" w:sz="0" w:space="0" w:color="auto"/>
          </w:divBdr>
        </w:div>
        <w:div w:id="321010830">
          <w:marLeft w:val="0"/>
          <w:marRight w:val="0"/>
          <w:marTop w:val="0"/>
          <w:marBottom w:val="0"/>
          <w:divBdr>
            <w:top w:val="none" w:sz="0" w:space="0" w:color="auto"/>
            <w:left w:val="none" w:sz="0" w:space="0" w:color="auto"/>
            <w:bottom w:val="none" w:sz="0" w:space="0" w:color="auto"/>
            <w:right w:val="none" w:sz="0" w:space="0" w:color="auto"/>
          </w:divBdr>
        </w:div>
        <w:div w:id="321010843">
          <w:marLeft w:val="0"/>
          <w:marRight w:val="0"/>
          <w:marTop w:val="0"/>
          <w:marBottom w:val="0"/>
          <w:divBdr>
            <w:top w:val="none" w:sz="0" w:space="0" w:color="auto"/>
            <w:left w:val="none" w:sz="0" w:space="0" w:color="auto"/>
            <w:bottom w:val="none" w:sz="0" w:space="0" w:color="auto"/>
            <w:right w:val="none" w:sz="0" w:space="0" w:color="auto"/>
          </w:divBdr>
        </w:div>
        <w:div w:id="321010846">
          <w:marLeft w:val="0"/>
          <w:marRight w:val="0"/>
          <w:marTop w:val="0"/>
          <w:marBottom w:val="0"/>
          <w:divBdr>
            <w:top w:val="none" w:sz="0" w:space="0" w:color="auto"/>
            <w:left w:val="none" w:sz="0" w:space="0" w:color="auto"/>
            <w:bottom w:val="none" w:sz="0" w:space="0" w:color="auto"/>
            <w:right w:val="none" w:sz="0" w:space="0" w:color="auto"/>
          </w:divBdr>
        </w:div>
        <w:div w:id="321010851">
          <w:marLeft w:val="0"/>
          <w:marRight w:val="0"/>
          <w:marTop w:val="0"/>
          <w:marBottom w:val="0"/>
          <w:divBdr>
            <w:top w:val="none" w:sz="0" w:space="0" w:color="auto"/>
            <w:left w:val="none" w:sz="0" w:space="0" w:color="auto"/>
            <w:bottom w:val="none" w:sz="0" w:space="0" w:color="auto"/>
            <w:right w:val="none" w:sz="0" w:space="0" w:color="auto"/>
          </w:divBdr>
        </w:div>
      </w:divsChild>
    </w:div>
    <w:div w:id="321010788">
      <w:marLeft w:val="0"/>
      <w:marRight w:val="0"/>
      <w:marTop w:val="0"/>
      <w:marBottom w:val="0"/>
      <w:divBdr>
        <w:top w:val="none" w:sz="0" w:space="0" w:color="auto"/>
        <w:left w:val="none" w:sz="0" w:space="0" w:color="auto"/>
        <w:bottom w:val="none" w:sz="0" w:space="0" w:color="auto"/>
        <w:right w:val="none" w:sz="0" w:space="0" w:color="auto"/>
      </w:divBdr>
      <w:divsChild>
        <w:div w:id="321010772">
          <w:marLeft w:val="0"/>
          <w:marRight w:val="0"/>
          <w:marTop w:val="0"/>
          <w:marBottom w:val="0"/>
          <w:divBdr>
            <w:top w:val="none" w:sz="0" w:space="0" w:color="auto"/>
            <w:left w:val="none" w:sz="0" w:space="0" w:color="auto"/>
            <w:bottom w:val="none" w:sz="0" w:space="0" w:color="auto"/>
            <w:right w:val="none" w:sz="0" w:space="0" w:color="auto"/>
          </w:divBdr>
        </w:div>
        <w:div w:id="321010774">
          <w:marLeft w:val="0"/>
          <w:marRight w:val="0"/>
          <w:marTop w:val="0"/>
          <w:marBottom w:val="0"/>
          <w:divBdr>
            <w:top w:val="none" w:sz="0" w:space="0" w:color="auto"/>
            <w:left w:val="none" w:sz="0" w:space="0" w:color="auto"/>
            <w:bottom w:val="none" w:sz="0" w:space="0" w:color="auto"/>
            <w:right w:val="none" w:sz="0" w:space="0" w:color="auto"/>
          </w:divBdr>
        </w:div>
        <w:div w:id="321010794">
          <w:marLeft w:val="0"/>
          <w:marRight w:val="0"/>
          <w:marTop w:val="0"/>
          <w:marBottom w:val="0"/>
          <w:divBdr>
            <w:top w:val="none" w:sz="0" w:space="0" w:color="auto"/>
            <w:left w:val="none" w:sz="0" w:space="0" w:color="auto"/>
            <w:bottom w:val="none" w:sz="0" w:space="0" w:color="auto"/>
            <w:right w:val="none" w:sz="0" w:space="0" w:color="auto"/>
          </w:divBdr>
        </w:div>
        <w:div w:id="321010797">
          <w:marLeft w:val="0"/>
          <w:marRight w:val="0"/>
          <w:marTop w:val="0"/>
          <w:marBottom w:val="0"/>
          <w:divBdr>
            <w:top w:val="none" w:sz="0" w:space="0" w:color="auto"/>
            <w:left w:val="none" w:sz="0" w:space="0" w:color="auto"/>
            <w:bottom w:val="none" w:sz="0" w:space="0" w:color="auto"/>
            <w:right w:val="none" w:sz="0" w:space="0" w:color="auto"/>
          </w:divBdr>
        </w:div>
        <w:div w:id="321010814">
          <w:marLeft w:val="0"/>
          <w:marRight w:val="0"/>
          <w:marTop w:val="0"/>
          <w:marBottom w:val="0"/>
          <w:divBdr>
            <w:top w:val="none" w:sz="0" w:space="0" w:color="auto"/>
            <w:left w:val="none" w:sz="0" w:space="0" w:color="auto"/>
            <w:bottom w:val="none" w:sz="0" w:space="0" w:color="auto"/>
            <w:right w:val="none" w:sz="0" w:space="0" w:color="auto"/>
          </w:divBdr>
        </w:div>
        <w:div w:id="321010828">
          <w:marLeft w:val="0"/>
          <w:marRight w:val="0"/>
          <w:marTop w:val="0"/>
          <w:marBottom w:val="0"/>
          <w:divBdr>
            <w:top w:val="none" w:sz="0" w:space="0" w:color="auto"/>
            <w:left w:val="none" w:sz="0" w:space="0" w:color="auto"/>
            <w:bottom w:val="none" w:sz="0" w:space="0" w:color="auto"/>
            <w:right w:val="none" w:sz="0" w:space="0" w:color="auto"/>
          </w:divBdr>
        </w:div>
        <w:div w:id="321010836">
          <w:marLeft w:val="0"/>
          <w:marRight w:val="0"/>
          <w:marTop w:val="0"/>
          <w:marBottom w:val="0"/>
          <w:divBdr>
            <w:top w:val="none" w:sz="0" w:space="0" w:color="auto"/>
            <w:left w:val="none" w:sz="0" w:space="0" w:color="auto"/>
            <w:bottom w:val="none" w:sz="0" w:space="0" w:color="auto"/>
            <w:right w:val="none" w:sz="0" w:space="0" w:color="auto"/>
          </w:divBdr>
        </w:div>
        <w:div w:id="321010841">
          <w:marLeft w:val="0"/>
          <w:marRight w:val="0"/>
          <w:marTop w:val="0"/>
          <w:marBottom w:val="0"/>
          <w:divBdr>
            <w:top w:val="none" w:sz="0" w:space="0" w:color="auto"/>
            <w:left w:val="none" w:sz="0" w:space="0" w:color="auto"/>
            <w:bottom w:val="none" w:sz="0" w:space="0" w:color="auto"/>
            <w:right w:val="none" w:sz="0" w:space="0" w:color="auto"/>
          </w:divBdr>
        </w:div>
        <w:div w:id="321010845">
          <w:marLeft w:val="0"/>
          <w:marRight w:val="0"/>
          <w:marTop w:val="0"/>
          <w:marBottom w:val="0"/>
          <w:divBdr>
            <w:top w:val="none" w:sz="0" w:space="0" w:color="auto"/>
            <w:left w:val="none" w:sz="0" w:space="0" w:color="auto"/>
            <w:bottom w:val="none" w:sz="0" w:space="0" w:color="auto"/>
            <w:right w:val="none" w:sz="0" w:space="0" w:color="auto"/>
          </w:divBdr>
        </w:div>
        <w:div w:id="321010855">
          <w:marLeft w:val="0"/>
          <w:marRight w:val="0"/>
          <w:marTop w:val="0"/>
          <w:marBottom w:val="0"/>
          <w:divBdr>
            <w:top w:val="none" w:sz="0" w:space="0" w:color="auto"/>
            <w:left w:val="none" w:sz="0" w:space="0" w:color="auto"/>
            <w:bottom w:val="none" w:sz="0" w:space="0" w:color="auto"/>
            <w:right w:val="none" w:sz="0" w:space="0" w:color="auto"/>
          </w:divBdr>
        </w:div>
        <w:div w:id="321010858">
          <w:marLeft w:val="0"/>
          <w:marRight w:val="0"/>
          <w:marTop w:val="0"/>
          <w:marBottom w:val="0"/>
          <w:divBdr>
            <w:top w:val="none" w:sz="0" w:space="0" w:color="auto"/>
            <w:left w:val="none" w:sz="0" w:space="0" w:color="auto"/>
            <w:bottom w:val="none" w:sz="0" w:space="0" w:color="auto"/>
            <w:right w:val="none" w:sz="0" w:space="0" w:color="auto"/>
          </w:divBdr>
        </w:div>
        <w:div w:id="321010861">
          <w:marLeft w:val="0"/>
          <w:marRight w:val="0"/>
          <w:marTop w:val="0"/>
          <w:marBottom w:val="0"/>
          <w:divBdr>
            <w:top w:val="none" w:sz="0" w:space="0" w:color="auto"/>
            <w:left w:val="none" w:sz="0" w:space="0" w:color="auto"/>
            <w:bottom w:val="none" w:sz="0" w:space="0" w:color="auto"/>
            <w:right w:val="none" w:sz="0" w:space="0" w:color="auto"/>
          </w:divBdr>
        </w:div>
      </w:divsChild>
    </w:div>
    <w:div w:id="321010803">
      <w:marLeft w:val="0"/>
      <w:marRight w:val="0"/>
      <w:marTop w:val="0"/>
      <w:marBottom w:val="0"/>
      <w:divBdr>
        <w:top w:val="none" w:sz="0" w:space="0" w:color="auto"/>
        <w:left w:val="none" w:sz="0" w:space="0" w:color="auto"/>
        <w:bottom w:val="none" w:sz="0" w:space="0" w:color="auto"/>
        <w:right w:val="none" w:sz="0" w:space="0" w:color="auto"/>
      </w:divBdr>
      <w:divsChild>
        <w:div w:id="321010779">
          <w:marLeft w:val="0"/>
          <w:marRight w:val="0"/>
          <w:marTop w:val="0"/>
          <w:marBottom w:val="0"/>
          <w:divBdr>
            <w:top w:val="none" w:sz="0" w:space="0" w:color="auto"/>
            <w:left w:val="none" w:sz="0" w:space="0" w:color="auto"/>
            <w:bottom w:val="none" w:sz="0" w:space="0" w:color="auto"/>
            <w:right w:val="none" w:sz="0" w:space="0" w:color="auto"/>
          </w:divBdr>
        </w:div>
        <w:div w:id="321010784">
          <w:marLeft w:val="0"/>
          <w:marRight w:val="0"/>
          <w:marTop w:val="0"/>
          <w:marBottom w:val="0"/>
          <w:divBdr>
            <w:top w:val="none" w:sz="0" w:space="0" w:color="auto"/>
            <w:left w:val="none" w:sz="0" w:space="0" w:color="auto"/>
            <w:bottom w:val="none" w:sz="0" w:space="0" w:color="auto"/>
            <w:right w:val="none" w:sz="0" w:space="0" w:color="auto"/>
          </w:divBdr>
        </w:div>
        <w:div w:id="321010796">
          <w:marLeft w:val="0"/>
          <w:marRight w:val="0"/>
          <w:marTop w:val="0"/>
          <w:marBottom w:val="0"/>
          <w:divBdr>
            <w:top w:val="none" w:sz="0" w:space="0" w:color="auto"/>
            <w:left w:val="none" w:sz="0" w:space="0" w:color="auto"/>
            <w:bottom w:val="none" w:sz="0" w:space="0" w:color="auto"/>
            <w:right w:val="none" w:sz="0" w:space="0" w:color="auto"/>
          </w:divBdr>
        </w:div>
        <w:div w:id="321010809">
          <w:marLeft w:val="0"/>
          <w:marRight w:val="0"/>
          <w:marTop w:val="0"/>
          <w:marBottom w:val="0"/>
          <w:divBdr>
            <w:top w:val="none" w:sz="0" w:space="0" w:color="auto"/>
            <w:left w:val="none" w:sz="0" w:space="0" w:color="auto"/>
            <w:bottom w:val="none" w:sz="0" w:space="0" w:color="auto"/>
            <w:right w:val="none" w:sz="0" w:space="0" w:color="auto"/>
          </w:divBdr>
        </w:div>
        <w:div w:id="321010831">
          <w:marLeft w:val="0"/>
          <w:marRight w:val="0"/>
          <w:marTop w:val="0"/>
          <w:marBottom w:val="0"/>
          <w:divBdr>
            <w:top w:val="none" w:sz="0" w:space="0" w:color="auto"/>
            <w:left w:val="none" w:sz="0" w:space="0" w:color="auto"/>
            <w:bottom w:val="none" w:sz="0" w:space="0" w:color="auto"/>
            <w:right w:val="none" w:sz="0" w:space="0" w:color="auto"/>
          </w:divBdr>
        </w:div>
        <w:div w:id="321010833">
          <w:marLeft w:val="0"/>
          <w:marRight w:val="0"/>
          <w:marTop w:val="0"/>
          <w:marBottom w:val="0"/>
          <w:divBdr>
            <w:top w:val="none" w:sz="0" w:space="0" w:color="auto"/>
            <w:left w:val="none" w:sz="0" w:space="0" w:color="auto"/>
            <w:bottom w:val="none" w:sz="0" w:space="0" w:color="auto"/>
            <w:right w:val="none" w:sz="0" w:space="0" w:color="auto"/>
          </w:divBdr>
        </w:div>
        <w:div w:id="321010834">
          <w:marLeft w:val="0"/>
          <w:marRight w:val="0"/>
          <w:marTop w:val="0"/>
          <w:marBottom w:val="0"/>
          <w:divBdr>
            <w:top w:val="none" w:sz="0" w:space="0" w:color="auto"/>
            <w:left w:val="none" w:sz="0" w:space="0" w:color="auto"/>
            <w:bottom w:val="none" w:sz="0" w:space="0" w:color="auto"/>
            <w:right w:val="none" w:sz="0" w:space="0" w:color="auto"/>
          </w:divBdr>
        </w:div>
        <w:div w:id="321010837">
          <w:marLeft w:val="0"/>
          <w:marRight w:val="0"/>
          <w:marTop w:val="0"/>
          <w:marBottom w:val="0"/>
          <w:divBdr>
            <w:top w:val="none" w:sz="0" w:space="0" w:color="auto"/>
            <w:left w:val="none" w:sz="0" w:space="0" w:color="auto"/>
            <w:bottom w:val="none" w:sz="0" w:space="0" w:color="auto"/>
            <w:right w:val="none" w:sz="0" w:space="0" w:color="auto"/>
          </w:divBdr>
        </w:div>
        <w:div w:id="321010849">
          <w:marLeft w:val="0"/>
          <w:marRight w:val="0"/>
          <w:marTop w:val="0"/>
          <w:marBottom w:val="0"/>
          <w:divBdr>
            <w:top w:val="none" w:sz="0" w:space="0" w:color="auto"/>
            <w:left w:val="none" w:sz="0" w:space="0" w:color="auto"/>
            <w:bottom w:val="none" w:sz="0" w:space="0" w:color="auto"/>
            <w:right w:val="none" w:sz="0" w:space="0" w:color="auto"/>
          </w:divBdr>
        </w:div>
        <w:div w:id="321010856">
          <w:marLeft w:val="0"/>
          <w:marRight w:val="0"/>
          <w:marTop w:val="0"/>
          <w:marBottom w:val="0"/>
          <w:divBdr>
            <w:top w:val="none" w:sz="0" w:space="0" w:color="auto"/>
            <w:left w:val="none" w:sz="0" w:space="0" w:color="auto"/>
            <w:bottom w:val="none" w:sz="0" w:space="0" w:color="auto"/>
            <w:right w:val="none" w:sz="0" w:space="0" w:color="auto"/>
          </w:divBdr>
        </w:div>
        <w:div w:id="321010859">
          <w:marLeft w:val="0"/>
          <w:marRight w:val="0"/>
          <w:marTop w:val="0"/>
          <w:marBottom w:val="0"/>
          <w:divBdr>
            <w:top w:val="none" w:sz="0" w:space="0" w:color="auto"/>
            <w:left w:val="none" w:sz="0" w:space="0" w:color="auto"/>
            <w:bottom w:val="none" w:sz="0" w:space="0" w:color="auto"/>
            <w:right w:val="none" w:sz="0" w:space="0" w:color="auto"/>
          </w:divBdr>
        </w:div>
        <w:div w:id="321010860">
          <w:marLeft w:val="0"/>
          <w:marRight w:val="0"/>
          <w:marTop w:val="0"/>
          <w:marBottom w:val="0"/>
          <w:divBdr>
            <w:top w:val="none" w:sz="0" w:space="0" w:color="auto"/>
            <w:left w:val="none" w:sz="0" w:space="0" w:color="auto"/>
            <w:bottom w:val="none" w:sz="0" w:space="0" w:color="auto"/>
            <w:right w:val="none" w:sz="0" w:space="0" w:color="auto"/>
          </w:divBdr>
        </w:div>
      </w:divsChild>
    </w:div>
    <w:div w:id="321010818">
      <w:marLeft w:val="0"/>
      <w:marRight w:val="0"/>
      <w:marTop w:val="0"/>
      <w:marBottom w:val="0"/>
      <w:divBdr>
        <w:top w:val="none" w:sz="0" w:space="0" w:color="auto"/>
        <w:left w:val="none" w:sz="0" w:space="0" w:color="auto"/>
        <w:bottom w:val="none" w:sz="0" w:space="0" w:color="auto"/>
        <w:right w:val="none" w:sz="0" w:space="0" w:color="auto"/>
      </w:divBdr>
      <w:divsChild>
        <w:div w:id="321010769">
          <w:marLeft w:val="0"/>
          <w:marRight w:val="0"/>
          <w:marTop w:val="0"/>
          <w:marBottom w:val="0"/>
          <w:divBdr>
            <w:top w:val="none" w:sz="0" w:space="0" w:color="auto"/>
            <w:left w:val="none" w:sz="0" w:space="0" w:color="auto"/>
            <w:bottom w:val="none" w:sz="0" w:space="0" w:color="auto"/>
            <w:right w:val="none" w:sz="0" w:space="0" w:color="auto"/>
          </w:divBdr>
        </w:div>
        <w:div w:id="321010775">
          <w:marLeft w:val="0"/>
          <w:marRight w:val="0"/>
          <w:marTop w:val="0"/>
          <w:marBottom w:val="0"/>
          <w:divBdr>
            <w:top w:val="none" w:sz="0" w:space="0" w:color="auto"/>
            <w:left w:val="none" w:sz="0" w:space="0" w:color="auto"/>
            <w:bottom w:val="none" w:sz="0" w:space="0" w:color="auto"/>
            <w:right w:val="none" w:sz="0" w:space="0" w:color="auto"/>
          </w:divBdr>
        </w:div>
        <w:div w:id="321010782">
          <w:marLeft w:val="0"/>
          <w:marRight w:val="0"/>
          <w:marTop w:val="0"/>
          <w:marBottom w:val="0"/>
          <w:divBdr>
            <w:top w:val="none" w:sz="0" w:space="0" w:color="auto"/>
            <w:left w:val="none" w:sz="0" w:space="0" w:color="auto"/>
            <w:bottom w:val="none" w:sz="0" w:space="0" w:color="auto"/>
            <w:right w:val="none" w:sz="0" w:space="0" w:color="auto"/>
          </w:divBdr>
        </w:div>
        <w:div w:id="321010791">
          <w:marLeft w:val="0"/>
          <w:marRight w:val="0"/>
          <w:marTop w:val="0"/>
          <w:marBottom w:val="0"/>
          <w:divBdr>
            <w:top w:val="none" w:sz="0" w:space="0" w:color="auto"/>
            <w:left w:val="none" w:sz="0" w:space="0" w:color="auto"/>
            <w:bottom w:val="none" w:sz="0" w:space="0" w:color="auto"/>
            <w:right w:val="none" w:sz="0" w:space="0" w:color="auto"/>
          </w:divBdr>
        </w:div>
        <w:div w:id="321010795">
          <w:marLeft w:val="0"/>
          <w:marRight w:val="0"/>
          <w:marTop w:val="0"/>
          <w:marBottom w:val="0"/>
          <w:divBdr>
            <w:top w:val="none" w:sz="0" w:space="0" w:color="auto"/>
            <w:left w:val="none" w:sz="0" w:space="0" w:color="auto"/>
            <w:bottom w:val="none" w:sz="0" w:space="0" w:color="auto"/>
            <w:right w:val="none" w:sz="0" w:space="0" w:color="auto"/>
          </w:divBdr>
        </w:div>
        <w:div w:id="321010800">
          <w:marLeft w:val="0"/>
          <w:marRight w:val="0"/>
          <w:marTop w:val="0"/>
          <w:marBottom w:val="0"/>
          <w:divBdr>
            <w:top w:val="none" w:sz="0" w:space="0" w:color="auto"/>
            <w:left w:val="none" w:sz="0" w:space="0" w:color="auto"/>
            <w:bottom w:val="none" w:sz="0" w:space="0" w:color="auto"/>
            <w:right w:val="none" w:sz="0" w:space="0" w:color="auto"/>
          </w:divBdr>
        </w:div>
        <w:div w:id="321010804">
          <w:marLeft w:val="0"/>
          <w:marRight w:val="0"/>
          <w:marTop w:val="0"/>
          <w:marBottom w:val="0"/>
          <w:divBdr>
            <w:top w:val="none" w:sz="0" w:space="0" w:color="auto"/>
            <w:left w:val="none" w:sz="0" w:space="0" w:color="auto"/>
            <w:bottom w:val="none" w:sz="0" w:space="0" w:color="auto"/>
            <w:right w:val="none" w:sz="0" w:space="0" w:color="auto"/>
          </w:divBdr>
        </w:div>
        <w:div w:id="321010811">
          <w:marLeft w:val="0"/>
          <w:marRight w:val="0"/>
          <w:marTop w:val="0"/>
          <w:marBottom w:val="0"/>
          <w:divBdr>
            <w:top w:val="none" w:sz="0" w:space="0" w:color="auto"/>
            <w:left w:val="none" w:sz="0" w:space="0" w:color="auto"/>
            <w:bottom w:val="none" w:sz="0" w:space="0" w:color="auto"/>
            <w:right w:val="none" w:sz="0" w:space="0" w:color="auto"/>
          </w:divBdr>
        </w:div>
        <w:div w:id="321010813">
          <w:marLeft w:val="0"/>
          <w:marRight w:val="0"/>
          <w:marTop w:val="0"/>
          <w:marBottom w:val="0"/>
          <w:divBdr>
            <w:top w:val="none" w:sz="0" w:space="0" w:color="auto"/>
            <w:left w:val="none" w:sz="0" w:space="0" w:color="auto"/>
            <w:bottom w:val="none" w:sz="0" w:space="0" w:color="auto"/>
            <w:right w:val="none" w:sz="0" w:space="0" w:color="auto"/>
          </w:divBdr>
        </w:div>
        <w:div w:id="321010815">
          <w:marLeft w:val="0"/>
          <w:marRight w:val="0"/>
          <w:marTop w:val="0"/>
          <w:marBottom w:val="0"/>
          <w:divBdr>
            <w:top w:val="none" w:sz="0" w:space="0" w:color="auto"/>
            <w:left w:val="none" w:sz="0" w:space="0" w:color="auto"/>
            <w:bottom w:val="none" w:sz="0" w:space="0" w:color="auto"/>
            <w:right w:val="none" w:sz="0" w:space="0" w:color="auto"/>
          </w:divBdr>
        </w:div>
        <w:div w:id="321010820">
          <w:marLeft w:val="0"/>
          <w:marRight w:val="0"/>
          <w:marTop w:val="0"/>
          <w:marBottom w:val="0"/>
          <w:divBdr>
            <w:top w:val="none" w:sz="0" w:space="0" w:color="auto"/>
            <w:left w:val="none" w:sz="0" w:space="0" w:color="auto"/>
            <w:bottom w:val="none" w:sz="0" w:space="0" w:color="auto"/>
            <w:right w:val="none" w:sz="0" w:space="0" w:color="auto"/>
          </w:divBdr>
        </w:div>
        <w:div w:id="321010857">
          <w:marLeft w:val="0"/>
          <w:marRight w:val="0"/>
          <w:marTop w:val="0"/>
          <w:marBottom w:val="0"/>
          <w:divBdr>
            <w:top w:val="none" w:sz="0" w:space="0" w:color="auto"/>
            <w:left w:val="none" w:sz="0" w:space="0" w:color="auto"/>
            <w:bottom w:val="none" w:sz="0" w:space="0" w:color="auto"/>
            <w:right w:val="none" w:sz="0" w:space="0" w:color="auto"/>
          </w:divBdr>
        </w:div>
      </w:divsChild>
    </w:div>
    <w:div w:id="321010819">
      <w:marLeft w:val="0"/>
      <w:marRight w:val="0"/>
      <w:marTop w:val="0"/>
      <w:marBottom w:val="0"/>
      <w:divBdr>
        <w:top w:val="none" w:sz="0" w:space="0" w:color="auto"/>
        <w:left w:val="none" w:sz="0" w:space="0" w:color="auto"/>
        <w:bottom w:val="none" w:sz="0" w:space="0" w:color="auto"/>
        <w:right w:val="none" w:sz="0" w:space="0" w:color="auto"/>
      </w:divBdr>
      <w:divsChild>
        <w:div w:id="321010771">
          <w:marLeft w:val="0"/>
          <w:marRight w:val="0"/>
          <w:marTop w:val="0"/>
          <w:marBottom w:val="0"/>
          <w:divBdr>
            <w:top w:val="none" w:sz="0" w:space="0" w:color="auto"/>
            <w:left w:val="none" w:sz="0" w:space="0" w:color="auto"/>
            <w:bottom w:val="none" w:sz="0" w:space="0" w:color="auto"/>
            <w:right w:val="none" w:sz="0" w:space="0" w:color="auto"/>
          </w:divBdr>
        </w:div>
        <w:div w:id="321010780">
          <w:marLeft w:val="0"/>
          <w:marRight w:val="0"/>
          <w:marTop w:val="0"/>
          <w:marBottom w:val="0"/>
          <w:divBdr>
            <w:top w:val="none" w:sz="0" w:space="0" w:color="auto"/>
            <w:left w:val="none" w:sz="0" w:space="0" w:color="auto"/>
            <w:bottom w:val="none" w:sz="0" w:space="0" w:color="auto"/>
            <w:right w:val="none" w:sz="0" w:space="0" w:color="auto"/>
          </w:divBdr>
        </w:div>
        <w:div w:id="321010786">
          <w:marLeft w:val="0"/>
          <w:marRight w:val="0"/>
          <w:marTop w:val="0"/>
          <w:marBottom w:val="0"/>
          <w:divBdr>
            <w:top w:val="none" w:sz="0" w:space="0" w:color="auto"/>
            <w:left w:val="none" w:sz="0" w:space="0" w:color="auto"/>
            <w:bottom w:val="none" w:sz="0" w:space="0" w:color="auto"/>
            <w:right w:val="none" w:sz="0" w:space="0" w:color="auto"/>
          </w:divBdr>
        </w:div>
        <w:div w:id="321010787">
          <w:marLeft w:val="0"/>
          <w:marRight w:val="0"/>
          <w:marTop w:val="0"/>
          <w:marBottom w:val="0"/>
          <w:divBdr>
            <w:top w:val="none" w:sz="0" w:space="0" w:color="auto"/>
            <w:left w:val="none" w:sz="0" w:space="0" w:color="auto"/>
            <w:bottom w:val="none" w:sz="0" w:space="0" w:color="auto"/>
            <w:right w:val="none" w:sz="0" w:space="0" w:color="auto"/>
          </w:divBdr>
        </w:div>
        <w:div w:id="321010790">
          <w:marLeft w:val="0"/>
          <w:marRight w:val="0"/>
          <w:marTop w:val="0"/>
          <w:marBottom w:val="0"/>
          <w:divBdr>
            <w:top w:val="none" w:sz="0" w:space="0" w:color="auto"/>
            <w:left w:val="none" w:sz="0" w:space="0" w:color="auto"/>
            <w:bottom w:val="none" w:sz="0" w:space="0" w:color="auto"/>
            <w:right w:val="none" w:sz="0" w:space="0" w:color="auto"/>
          </w:divBdr>
        </w:div>
        <w:div w:id="321010805">
          <w:marLeft w:val="0"/>
          <w:marRight w:val="0"/>
          <w:marTop w:val="0"/>
          <w:marBottom w:val="0"/>
          <w:divBdr>
            <w:top w:val="none" w:sz="0" w:space="0" w:color="auto"/>
            <w:left w:val="none" w:sz="0" w:space="0" w:color="auto"/>
            <w:bottom w:val="none" w:sz="0" w:space="0" w:color="auto"/>
            <w:right w:val="none" w:sz="0" w:space="0" w:color="auto"/>
          </w:divBdr>
        </w:div>
        <w:div w:id="321010817">
          <w:marLeft w:val="0"/>
          <w:marRight w:val="0"/>
          <w:marTop w:val="0"/>
          <w:marBottom w:val="0"/>
          <w:divBdr>
            <w:top w:val="none" w:sz="0" w:space="0" w:color="auto"/>
            <w:left w:val="none" w:sz="0" w:space="0" w:color="auto"/>
            <w:bottom w:val="none" w:sz="0" w:space="0" w:color="auto"/>
            <w:right w:val="none" w:sz="0" w:space="0" w:color="auto"/>
          </w:divBdr>
        </w:div>
        <w:div w:id="321010822">
          <w:marLeft w:val="0"/>
          <w:marRight w:val="0"/>
          <w:marTop w:val="0"/>
          <w:marBottom w:val="0"/>
          <w:divBdr>
            <w:top w:val="none" w:sz="0" w:space="0" w:color="auto"/>
            <w:left w:val="none" w:sz="0" w:space="0" w:color="auto"/>
            <w:bottom w:val="none" w:sz="0" w:space="0" w:color="auto"/>
            <w:right w:val="none" w:sz="0" w:space="0" w:color="auto"/>
          </w:divBdr>
        </w:div>
        <w:div w:id="321010823">
          <w:marLeft w:val="0"/>
          <w:marRight w:val="0"/>
          <w:marTop w:val="0"/>
          <w:marBottom w:val="0"/>
          <w:divBdr>
            <w:top w:val="none" w:sz="0" w:space="0" w:color="auto"/>
            <w:left w:val="none" w:sz="0" w:space="0" w:color="auto"/>
            <w:bottom w:val="none" w:sz="0" w:space="0" w:color="auto"/>
            <w:right w:val="none" w:sz="0" w:space="0" w:color="auto"/>
          </w:divBdr>
        </w:div>
        <w:div w:id="321010826">
          <w:marLeft w:val="0"/>
          <w:marRight w:val="0"/>
          <w:marTop w:val="0"/>
          <w:marBottom w:val="0"/>
          <w:divBdr>
            <w:top w:val="none" w:sz="0" w:space="0" w:color="auto"/>
            <w:left w:val="none" w:sz="0" w:space="0" w:color="auto"/>
            <w:bottom w:val="none" w:sz="0" w:space="0" w:color="auto"/>
            <w:right w:val="none" w:sz="0" w:space="0" w:color="auto"/>
          </w:divBdr>
        </w:div>
        <w:div w:id="321010835">
          <w:marLeft w:val="0"/>
          <w:marRight w:val="0"/>
          <w:marTop w:val="0"/>
          <w:marBottom w:val="0"/>
          <w:divBdr>
            <w:top w:val="none" w:sz="0" w:space="0" w:color="auto"/>
            <w:left w:val="none" w:sz="0" w:space="0" w:color="auto"/>
            <w:bottom w:val="none" w:sz="0" w:space="0" w:color="auto"/>
            <w:right w:val="none" w:sz="0" w:space="0" w:color="auto"/>
          </w:divBdr>
        </w:div>
        <w:div w:id="321010839">
          <w:marLeft w:val="0"/>
          <w:marRight w:val="0"/>
          <w:marTop w:val="0"/>
          <w:marBottom w:val="0"/>
          <w:divBdr>
            <w:top w:val="none" w:sz="0" w:space="0" w:color="auto"/>
            <w:left w:val="none" w:sz="0" w:space="0" w:color="auto"/>
            <w:bottom w:val="none" w:sz="0" w:space="0" w:color="auto"/>
            <w:right w:val="none" w:sz="0" w:space="0" w:color="auto"/>
          </w:divBdr>
        </w:div>
      </w:divsChild>
    </w:div>
    <w:div w:id="321010824">
      <w:marLeft w:val="0"/>
      <w:marRight w:val="0"/>
      <w:marTop w:val="0"/>
      <w:marBottom w:val="0"/>
      <w:divBdr>
        <w:top w:val="none" w:sz="0" w:space="0" w:color="auto"/>
        <w:left w:val="none" w:sz="0" w:space="0" w:color="auto"/>
        <w:bottom w:val="none" w:sz="0" w:space="0" w:color="auto"/>
        <w:right w:val="none" w:sz="0" w:space="0" w:color="auto"/>
      </w:divBdr>
      <w:divsChild>
        <w:div w:id="321010770">
          <w:marLeft w:val="0"/>
          <w:marRight w:val="0"/>
          <w:marTop w:val="0"/>
          <w:marBottom w:val="0"/>
          <w:divBdr>
            <w:top w:val="none" w:sz="0" w:space="0" w:color="auto"/>
            <w:left w:val="none" w:sz="0" w:space="0" w:color="auto"/>
            <w:bottom w:val="none" w:sz="0" w:space="0" w:color="auto"/>
            <w:right w:val="none" w:sz="0" w:space="0" w:color="auto"/>
          </w:divBdr>
        </w:div>
        <w:div w:id="321010773">
          <w:marLeft w:val="0"/>
          <w:marRight w:val="0"/>
          <w:marTop w:val="0"/>
          <w:marBottom w:val="0"/>
          <w:divBdr>
            <w:top w:val="none" w:sz="0" w:space="0" w:color="auto"/>
            <w:left w:val="none" w:sz="0" w:space="0" w:color="auto"/>
            <w:bottom w:val="none" w:sz="0" w:space="0" w:color="auto"/>
            <w:right w:val="none" w:sz="0" w:space="0" w:color="auto"/>
          </w:divBdr>
        </w:div>
        <w:div w:id="321010776">
          <w:marLeft w:val="0"/>
          <w:marRight w:val="0"/>
          <w:marTop w:val="0"/>
          <w:marBottom w:val="0"/>
          <w:divBdr>
            <w:top w:val="none" w:sz="0" w:space="0" w:color="auto"/>
            <w:left w:val="none" w:sz="0" w:space="0" w:color="auto"/>
            <w:bottom w:val="none" w:sz="0" w:space="0" w:color="auto"/>
            <w:right w:val="none" w:sz="0" w:space="0" w:color="auto"/>
          </w:divBdr>
        </w:div>
        <w:div w:id="321010778">
          <w:marLeft w:val="0"/>
          <w:marRight w:val="0"/>
          <w:marTop w:val="0"/>
          <w:marBottom w:val="0"/>
          <w:divBdr>
            <w:top w:val="none" w:sz="0" w:space="0" w:color="auto"/>
            <w:left w:val="none" w:sz="0" w:space="0" w:color="auto"/>
            <w:bottom w:val="none" w:sz="0" w:space="0" w:color="auto"/>
            <w:right w:val="none" w:sz="0" w:space="0" w:color="auto"/>
          </w:divBdr>
        </w:div>
        <w:div w:id="321010801">
          <w:marLeft w:val="0"/>
          <w:marRight w:val="0"/>
          <w:marTop w:val="0"/>
          <w:marBottom w:val="0"/>
          <w:divBdr>
            <w:top w:val="none" w:sz="0" w:space="0" w:color="auto"/>
            <w:left w:val="none" w:sz="0" w:space="0" w:color="auto"/>
            <w:bottom w:val="none" w:sz="0" w:space="0" w:color="auto"/>
            <w:right w:val="none" w:sz="0" w:space="0" w:color="auto"/>
          </w:divBdr>
        </w:div>
        <w:div w:id="321010802">
          <w:marLeft w:val="0"/>
          <w:marRight w:val="0"/>
          <w:marTop w:val="0"/>
          <w:marBottom w:val="0"/>
          <w:divBdr>
            <w:top w:val="none" w:sz="0" w:space="0" w:color="auto"/>
            <w:left w:val="none" w:sz="0" w:space="0" w:color="auto"/>
            <w:bottom w:val="none" w:sz="0" w:space="0" w:color="auto"/>
            <w:right w:val="none" w:sz="0" w:space="0" w:color="auto"/>
          </w:divBdr>
        </w:div>
        <w:div w:id="321010807">
          <w:marLeft w:val="0"/>
          <w:marRight w:val="0"/>
          <w:marTop w:val="0"/>
          <w:marBottom w:val="0"/>
          <w:divBdr>
            <w:top w:val="none" w:sz="0" w:space="0" w:color="auto"/>
            <w:left w:val="none" w:sz="0" w:space="0" w:color="auto"/>
            <w:bottom w:val="none" w:sz="0" w:space="0" w:color="auto"/>
            <w:right w:val="none" w:sz="0" w:space="0" w:color="auto"/>
          </w:divBdr>
        </w:div>
        <w:div w:id="321010821">
          <w:marLeft w:val="0"/>
          <w:marRight w:val="0"/>
          <w:marTop w:val="0"/>
          <w:marBottom w:val="0"/>
          <w:divBdr>
            <w:top w:val="none" w:sz="0" w:space="0" w:color="auto"/>
            <w:left w:val="none" w:sz="0" w:space="0" w:color="auto"/>
            <w:bottom w:val="none" w:sz="0" w:space="0" w:color="auto"/>
            <w:right w:val="none" w:sz="0" w:space="0" w:color="auto"/>
          </w:divBdr>
        </w:div>
        <w:div w:id="321010827">
          <w:marLeft w:val="0"/>
          <w:marRight w:val="0"/>
          <w:marTop w:val="0"/>
          <w:marBottom w:val="0"/>
          <w:divBdr>
            <w:top w:val="none" w:sz="0" w:space="0" w:color="auto"/>
            <w:left w:val="none" w:sz="0" w:space="0" w:color="auto"/>
            <w:bottom w:val="none" w:sz="0" w:space="0" w:color="auto"/>
            <w:right w:val="none" w:sz="0" w:space="0" w:color="auto"/>
          </w:divBdr>
        </w:div>
        <w:div w:id="321010840">
          <w:marLeft w:val="0"/>
          <w:marRight w:val="0"/>
          <w:marTop w:val="0"/>
          <w:marBottom w:val="0"/>
          <w:divBdr>
            <w:top w:val="none" w:sz="0" w:space="0" w:color="auto"/>
            <w:left w:val="none" w:sz="0" w:space="0" w:color="auto"/>
            <w:bottom w:val="none" w:sz="0" w:space="0" w:color="auto"/>
            <w:right w:val="none" w:sz="0" w:space="0" w:color="auto"/>
          </w:divBdr>
        </w:div>
        <w:div w:id="321010850">
          <w:marLeft w:val="0"/>
          <w:marRight w:val="0"/>
          <w:marTop w:val="0"/>
          <w:marBottom w:val="0"/>
          <w:divBdr>
            <w:top w:val="none" w:sz="0" w:space="0" w:color="auto"/>
            <w:left w:val="none" w:sz="0" w:space="0" w:color="auto"/>
            <w:bottom w:val="none" w:sz="0" w:space="0" w:color="auto"/>
            <w:right w:val="none" w:sz="0" w:space="0" w:color="auto"/>
          </w:divBdr>
        </w:div>
        <w:div w:id="321010852">
          <w:marLeft w:val="0"/>
          <w:marRight w:val="0"/>
          <w:marTop w:val="0"/>
          <w:marBottom w:val="0"/>
          <w:divBdr>
            <w:top w:val="none" w:sz="0" w:space="0" w:color="auto"/>
            <w:left w:val="none" w:sz="0" w:space="0" w:color="auto"/>
            <w:bottom w:val="none" w:sz="0" w:space="0" w:color="auto"/>
            <w:right w:val="none" w:sz="0" w:space="0" w:color="auto"/>
          </w:divBdr>
        </w:div>
      </w:divsChild>
    </w:div>
    <w:div w:id="321010832">
      <w:marLeft w:val="0"/>
      <w:marRight w:val="0"/>
      <w:marTop w:val="0"/>
      <w:marBottom w:val="0"/>
      <w:divBdr>
        <w:top w:val="none" w:sz="0" w:space="0" w:color="auto"/>
        <w:left w:val="none" w:sz="0" w:space="0" w:color="auto"/>
        <w:bottom w:val="none" w:sz="0" w:space="0" w:color="auto"/>
        <w:right w:val="none" w:sz="0" w:space="0" w:color="auto"/>
      </w:divBdr>
      <w:divsChild>
        <w:div w:id="321010777">
          <w:marLeft w:val="0"/>
          <w:marRight w:val="0"/>
          <w:marTop w:val="0"/>
          <w:marBottom w:val="0"/>
          <w:divBdr>
            <w:top w:val="none" w:sz="0" w:space="0" w:color="auto"/>
            <w:left w:val="none" w:sz="0" w:space="0" w:color="auto"/>
            <w:bottom w:val="none" w:sz="0" w:space="0" w:color="auto"/>
            <w:right w:val="none" w:sz="0" w:space="0" w:color="auto"/>
          </w:divBdr>
        </w:div>
        <w:div w:id="321010789">
          <w:marLeft w:val="0"/>
          <w:marRight w:val="0"/>
          <w:marTop w:val="0"/>
          <w:marBottom w:val="0"/>
          <w:divBdr>
            <w:top w:val="none" w:sz="0" w:space="0" w:color="auto"/>
            <w:left w:val="none" w:sz="0" w:space="0" w:color="auto"/>
            <w:bottom w:val="none" w:sz="0" w:space="0" w:color="auto"/>
            <w:right w:val="none" w:sz="0" w:space="0" w:color="auto"/>
          </w:divBdr>
        </w:div>
        <w:div w:id="321010792">
          <w:marLeft w:val="0"/>
          <w:marRight w:val="0"/>
          <w:marTop w:val="0"/>
          <w:marBottom w:val="0"/>
          <w:divBdr>
            <w:top w:val="none" w:sz="0" w:space="0" w:color="auto"/>
            <w:left w:val="none" w:sz="0" w:space="0" w:color="auto"/>
            <w:bottom w:val="none" w:sz="0" w:space="0" w:color="auto"/>
            <w:right w:val="none" w:sz="0" w:space="0" w:color="auto"/>
          </w:divBdr>
        </w:div>
        <w:div w:id="321010806">
          <w:marLeft w:val="0"/>
          <w:marRight w:val="0"/>
          <w:marTop w:val="0"/>
          <w:marBottom w:val="0"/>
          <w:divBdr>
            <w:top w:val="none" w:sz="0" w:space="0" w:color="auto"/>
            <w:left w:val="none" w:sz="0" w:space="0" w:color="auto"/>
            <w:bottom w:val="none" w:sz="0" w:space="0" w:color="auto"/>
            <w:right w:val="none" w:sz="0" w:space="0" w:color="auto"/>
          </w:divBdr>
        </w:div>
        <w:div w:id="321010808">
          <w:marLeft w:val="0"/>
          <w:marRight w:val="0"/>
          <w:marTop w:val="0"/>
          <w:marBottom w:val="0"/>
          <w:divBdr>
            <w:top w:val="none" w:sz="0" w:space="0" w:color="auto"/>
            <w:left w:val="none" w:sz="0" w:space="0" w:color="auto"/>
            <w:bottom w:val="none" w:sz="0" w:space="0" w:color="auto"/>
            <w:right w:val="none" w:sz="0" w:space="0" w:color="auto"/>
          </w:divBdr>
        </w:div>
        <w:div w:id="321010812">
          <w:marLeft w:val="0"/>
          <w:marRight w:val="0"/>
          <w:marTop w:val="0"/>
          <w:marBottom w:val="0"/>
          <w:divBdr>
            <w:top w:val="none" w:sz="0" w:space="0" w:color="auto"/>
            <w:left w:val="none" w:sz="0" w:space="0" w:color="auto"/>
            <w:bottom w:val="none" w:sz="0" w:space="0" w:color="auto"/>
            <w:right w:val="none" w:sz="0" w:space="0" w:color="auto"/>
          </w:divBdr>
        </w:div>
        <w:div w:id="321010816">
          <w:marLeft w:val="0"/>
          <w:marRight w:val="0"/>
          <w:marTop w:val="0"/>
          <w:marBottom w:val="0"/>
          <w:divBdr>
            <w:top w:val="none" w:sz="0" w:space="0" w:color="auto"/>
            <w:left w:val="none" w:sz="0" w:space="0" w:color="auto"/>
            <w:bottom w:val="none" w:sz="0" w:space="0" w:color="auto"/>
            <w:right w:val="none" w:sz="0" w:space="0" w:color="auto"/>
          </w:divBdr>
        </w:div>
        <w:div w:id="321010825">
          <w:marLeft w:val="0"/>
          <w:marRight w:val="0"/>
          <w:marTop w:val="0"/>
          <w:marBottom w:val="0"/>
          <w:divBdr>
            <w:top w:val="none" w:sz="0" w:space="0" w:color="auto"/>
            <w:left w:val="none" w:sz="0" w:space="0" w:color="auto"/>
            <w:bottom w:val="none" w:sz="0" w:space="0" w:color="auto"/>
            <w:right w:val="none" w:sz="0" w:space="0" w:color="auto"/>
          </w:divBdr>
        </w:div>
        <w:div w:id="321010844">
          <w:marLeft w:val="0"/>
          <w:marRight w:val="0"/>
          <w:marTop w:val="0"/>
          <w:marBottom w:val="0"/>
          <w:divBdr>
            <w:top w:val="none" w:sz="0" w:space="0" w:color="auto"/>
            <w:left w:val="none" w:sz="0" w:space="0" w:color="auto"/>
            <w:bottom w:val="none" w:sz="0" w:space="0" w:color="auto"/>
            <w:right w:val="none" w:sz="0" w:space="0" w:color="auto"/>
          </w:divBdr>
        </w:div>
        <w:div w:id="321010847">
          <w:marLeft w:val="0"/>
          <w:marRight w:val="0"/>
          <w:marTop w:val="0"/>
          <w:marBottom w:val="0"/>
          <w:divBdr>
            <w:top w:val="none" w:sz="0" w:space="0" w:color="auto"/>
            <w:left w:val="none" w:sz="0" w:space="0" w:color="auto"/>
            <w:bottom w:val="none" w:sz="0" w:space="0" w:color="auto"/>
            <w:right w:val="none" w:sz="0" w:space="0" w:color="auto"/>
          </w:divBdr>
        </w:div>
        <w:div w:id="321010848">
          <w:marLeft w:val="0"/>
          <w:marRight w:val="0"/>
          <w:marTop w:val="0"/>
          <w:marBottom w:val="0"/>
          <w:divBdr>
            <w:top w:val="none" w:sz="0" w:space="0" w:color="auto"/>
            <w:left w:val="none" w:sz="0" w:space="0" w:color="auto"/>
            <w:bottom w:val="none" w:sz="0" w:space="0" w:color="auto"/>
            <w:right w:val="none" w:sz="0" w:space="0" w:color="auto"/>
          </w:divBdr>
        </w:div>
        <w:div w:id="321010862">
          <w:marLeft w:val="0"/>
          <w:marRight w:val="0"/>
          <w:marTop w:val="0"/>
          <w:marBottom w:val="0"/>
          <w:divBdr>
            <w:top w:val="none" w:sz="0" w:space="0" w:color="auto"/>
            <w:left w:val="none" w:sz="0" w:space="0" w:color="auto"/>
            <w:bottom w:val="none" w:sz="0" w:space="0" w:color="auto"/>
            <w:right w:val="none" w:sz="0" w:space="0" w:color="auto"/>
          </w:divBdr>
        </w:div>
      </w:divsChild>
    </w:div>
    <w:div w:id="321010838">
      <w:marLeft w:val="0"/>
      <w:marRight w:val="0"/>
      <w:marTop w:val="0"/>
      <w:marBottom w:val="0"/>
      <w:divBdr>
        <w:top w:val="none" w:sz="0" w:space="0" w:color="auto"/>
        <w:left w:val="none" w:sz="0" w:space="0" w:color="auto"/>
        <w:bottom w:val="none" w:sz="0" w:space="0" w:color="auto"/>
        <w:right w:val="none" w:sz="0" w:space="0" w:color="auto"/>
      </w:divBdr>
      <w:divsChild>
        <w:div w:id="321010798">
          <w:marLeft w:val="0"/>
          <w:marRight w:val="0"/>
          <w:marTop w:val="0"/>
          <w:marBottom w:val="0"/>
          <w:divBdr>
            <w:top w:val="none" w:sz="0" w:space="0" w:color="auto"/>
            <w:left w:val="none" w:sz="0" w:space="0" w:color="auto"/>
            <w:bottom w:val="none" w:sz="0" w:space="0" w:color="auto"/>
            <w:right w:val="none" w:sz="0" w:space="0" w:color="auto"/>
          </w:divBdr>
        </w:div>
        <w:div w:id="321010799">
          <w:marLeft w:val="0"/>
          <w:marRight w:val="0"/>
          <w:marTop w:val="0"/>
          <w:marBottom w:val="0"/>
          <w:divBdr>
            <w:top w:val="none" w:sz="0" w:space="0" w:color="auto"/>
            <w:left w:val="none" w:sz="0" w:space="0" w:color="auto"/>
            <w:bottom w:val="none" w:sz="0" w:space="0" w:color="auto"/>
            <w:right w:val="none" w:sz="0" w:space="0" w:color="auto"/>
          </w:divBdr>
        </w:div>
        <w:div w:id="321010810">
          <w:marLeft w:val="0"/>
          <w:marRight w:val="0"/>
          <w:marTop w:val="0"/>
          <w:marBottom w:val="0"/>
          <w:divBdr>
            <w:top w:val="none" w:sz="0" w:space="0" w:color="auto"/>
            <w:left w:val="none" w:sz="0" w:space="0" w:color="auto"/>
            <w:bottom w:val="none" w:sz="0" w:space="0" w:color="auto"/>
            <w:right w:val="none" w:sz="0" w:space="0" w:color="auto"/>
          </w:divBdr>
        </w:div>
        <w:div w:id="321010842">
          <w:marLeft w:val="0"/>
          <w:marRight w:val="0"/>
          <w:marTop w:val="0"/>
          <w:marBottom w:val="0"/>
          <w:divBdr>
            <w:top w:val="none" w:sz="0" w:space="0" w:color="auto"/>
            <w:left w:val="none" w:sz="0" w:space="0" w:color="auto"/>
            <w:bottom w:val="none" w:sz="0" w:space="0" w:color="auto"/>
            <w:right w:val="none" w:sz="0" w:space="0" w:color="auto"/>
          </w:divBdr>
        </w:div>
        <w:div w:id="321010853">
          <w:marLeft w:val="0"/>
          <w:marRight w:val="0"/>
          <w:marTop w:val="0"/>
          <w:marBottom w:val="0"/>
          <w:divBdr>
            <w:top w:val="none" w:sz="0" w:space="0" w:color="auto"/>
            <w:left w:val="none" w:sz="0" w:space="0" w:color="auto"/>
            <w:bottom w:val="none" w:sz="0" w:space="0" w:color="auto"/>
            <w:right w:val="none" w:sz="0" w:space="0" w:color="auto"/>
          </w:divBdr>
        </w:div>
        <w:div w:id="321010854">
          <w:marLeft w:val="0"/>
          <w:marRight w:val="0"/>
          <w:marTop w:val="0"/>
          <w:marBottom w:val="0"/>
          <w:divBdr>
            <w:top w:val="none" w:sz="0" w:space="0" w:color="auto"/>
            <w:left w:val="none" w:sz="0" w:space="0" w:color="auto"/>
            <w:bottom w:val="none" w:sz="0" w:space="0" w:color="auto"/>
            <w:right w:val="none" w:sz="0" w:space="0" w:color="auto"/>
          </w:divBdr>
        </w:div>
      </w:divsChild>
    </w:div>
    <w:div w:id="321010863">
      <w:marLeft w:val="0"/>
      <w:marRight w:val="0"/>
      <w:marTop w:val="0"/>
      <w:marBottom w:val="0"/>
      <w:divBdr>
        <w:top w:val="none" w:sz="0" w:space="0" w:color="auto"/>
        <w:left w:val="none" w:sz="0" w:space="0" w:color="auto"/>
        <w:bottom w:val="none" w:sz="0" w:space="0" w:color="auto"/>
        <w:right w:val="none" w:sz="0" w:space="0" w:color="auto"/>
      </w:divBdr>
    </w:div>
    <w:div w:id="321010864">
      <w:marLeft w:val="0"/>
      <w:marRight w:val="0"/>
      <w:marTop w:val="0"/>
      <w:marBottom w:val="0"/>
      <w:divBdr>
        <w:top w:val="none" w:sz="0" w:space="0" w:color="auto"/>
        <w:left w:val="none" w:sz="0" w:space="0" w:color="auto"/>
        <w:bottom w:val="none" w:sz="0" w:space="0" w:color="auto"/>
        <w:right w:val="none" w:sz="0" w:space="0" w:color="auto"/>
      </w:divBdr>
    </w:div>
    <w:div w:id="321010865">
      <w:marLeft w:val="0"/>
      <w:marRight w:val="0"/>
      <w:marTop w:val="0"/>
      <w:marBottom w:val="0"/>
      <w:divBdr>
        <w:top w:val="none" w:sz="0" w:space="0" w:color="auto"/>
        <w:left w:val="none" w:sz="0" w:space="0" w:color="auto"/>
        <w:bottom w:val="none" w:sz="0" w:space="0" w:color="auto"/>
        <w:right w:val="none" w:sz="0" w:space="0" w:color="auto"/>
      </w:divBdr>
    </w:div>
    <w:div w:id="321010868">
      <w:marLeft w:val="0"/>
      <w:marRight w:val="0"/>
      <w:marTop w:val="0"/>
      <w:marBottom w:val="0"/>
      <w:divBdr>
        <w:top w:val="none" w:sz="0" w:space="0" w:color="auto"/>
        <w:left w:val="none" w:sz="0" w:space="0" w:color="auto"/>
        <w:bottom w:val="none" w:sz="0" w:space="0" w:color="auto"/>
        <w:right w:val="none" w:sz="0" w:space="0" w:color="auto"/>
      </w:divBdr>
      <w:divsChild>
        <w:div w:id="321010870">
          <w:marLeft w:val="0"/>
          <w:marRight w:val="0"/>
          <w:marTop w:val="0"/>
          <w:marBottom w:val="0"/>
          <w:divBdr>
            <w:top w:val="none" w:sz="0" w:space="0" w:color="auto"/>
            <w:left w:val="none" w:sz="0" w:space="0" w:color="auto"/>
            <w:bottom w:val="none" w:sz="0" w:space="0" w:color="auto"/>
            <w:right w:val="none" w:sz="0" w:space="0" w:color="auto"/>
          </w:divBdr>
        </w:div>
        <w:div w:id="321010872">
          <w:marLeft w:val="0"/>
          <w:marRight w:val="0"/>
          <w:marTop w:val="0"/>
          <w:marBottom w:val="0"/>
          <w:divBdr>
            <w:top w:val="none" w:sz="0" w:space="0" w:color="auto"/>
            <w:left w:val="none" w:sz="0" w:space="0" w:color="auto"/>
            <w:bottom w:val="none" w:sz="0" w:space="0" w:color="auto"/>
            <w:right w:val="none" w:sz="0" w:space="0" w:color="auto"/>
          </w:divBdr>
        </w:div>
        <w:div w:id="321010875">
          <w:marLeft w:val="0"/>
          <w:marRight w:val="0"/>
          <w:marTop w:val="0"/>
          <w:marBottom w:val="0"/>
          <w:divBdr>
            <w:top w:val="none" w:sz="0" w:space="0" w:color="auto"/>
            <w:left w:val="none" w:sz="0" w:space="0" w:color="auto"/>
            <w:bottom w:val="none" w:sz="0" w:space="0" w:color="auto"/>
            <w:right w:val="none" w:sz="0" w:space="0" w:color="auto"/>
          </w:divBdr>
        </w:div>
        <w:div w:id="321010886">
          <w:marLeft w:val="0"/>
          <w:marRight w:val="0"/>
          <w:marTop w:val="0"/>
          <w:marBottom w:val="0"/>
          <w:divBdr>
            <w:top w:val="none" w:sz="0" w:space="0" w:color="auto"/>
            <w:left w:val="none" w:sz="0" w:space="0" w:color="auto"/>
            <w:bottom w:val="none" w:sz="0" w:space="0" w:color="auto"/>
            <w:right w:val="none" w:sz="0" w:space="0" w:color="auto"/>
          </w:divBdr>
        </w:div>
        <w:div w:id="321010887">
          <w:marLeft w:val="0"/>
          <w:marRight w:val="0"/>
          <w:marTop w:val="0"/>
          <w:marBottom w:val="0"/>
          <w:divBdr>
            <w:top w:val="none" w:sz="0" w:space="0" w:color="auto"/>
            <w:left w:val="none" w:sz="0" w:space="0" w:color="auto"/>
            <w:bottom w:val="none" w:sz="0" w:space="0" w:color="auto"/>
            <w:right w:val="none" w:sz="0" w:space="0" w:color="auto"/>
          </w:divBdr>
        </w:div>
        <w:div w:id="321010890">
          <w:marLeft w:val="0"/>
          <w:marRight w:val="0"/>
          <w:marTop w:val="0"/>
          <w:marBottom w:val="0"/>
          <w:divBdr>
            <w:top w:val="none" w:sz="0" w:space="0" w:color="auto"/>
            <w:left w:val="none" w:sz="0" w:space="0" w:color="auto"/>
            <w:bottom w:val="none" w:sz="0" w:space="0" w:color="auto"/>
            <w:right w:val="none" w:sz="0" w:space="0" w:color="auto"/>
          </w:divBdr>
        </w:div>
        <w:div w:id="321010892">
          <w:marLeft w:val="0"/>
          <w:marRight w:val="0"/>
          <w:marTop w:val="0"/>
          <w:marBottom w:val="0"/>
          <w:divBdr>
            <w:top w:val="none" w:sz="0" w:space="0" w:color="auto"/>
            <w:left w:val="none" w:sz="0" w:space="0" w:color="auto"/>
            <w:bottom w:val="none" w:sz="0" w:space="0" w:color="auto"/>
            <w:right w:val="none" w:sz="0" w:space="0" w:color="auto"/>
          </w:divBdr>
        </w:div>
      </w:divsChild>
    </w:div>
    <w:div w:id="321010881">
      <w:marLeft w:val="0"/>
      <w:marRight w:val="0"/>
      <w:marTop w:val="0"/>
      <w:marBottom w:val="0"/>
      <w:divBdr>
        <w:top w:val="none" w:sz="0" w:space="0" w:color="auto"/>
        <w:left w:val="none" w:sz="0" w:space="0" w:color="auto"/>
        <w:bottom w:val="none" w:sz="0" w:space="0" w:color="auto"/>
        <w:right w:val="none" w:sz="0" w:space="0" w:color="auto"/>
      </w:divBdr>
      <w:divsChild>
        <w:div w:id="321010866">
          <w:marLeft w:val="0"/>
          <w:marRight w:val="0"/>
          <w:marTop w:val="0"/>
          <w:marBottom w:val="0"/>
          <w:divBdr>
            <w:top w:val="none" w:sz="0" w:space="0" w:color="auto"/>
            <w:left w:val="none" w:sz="0" w:space="0" w:color="auto"/>
            <w:bottom w:val="none" w:sz="0" w:space="0" w:color="auto"/>
            <w:right w:val="none" w:sz="0" w:space="0" w:color="auto"/>
          </w:divBdr>
        </w:div>
        <w:div w:id="321010873">
          <w:marLeft w:val="0"/>
          <w:marRight w:val="0"/>
          <w:marTop w:val="0"/>
          <w:marBottom w:val="0"/>
          <w:divBdr>
            <w:top w:val="none" w:sz="0" w:space="0" w:color="auto"/>
            <w:left w:val="none" w:sz="0" w:space="0" w:color="auto"/>
            <w:bottom w:val="none" w:sz="0" w:space="0" w:color="auto"/>
            <w:right w:val="none" w:sz="0" w:space="0" w:color="auto"/>
          </w:divBdr>
        </w:div>
        <w:div w:id="321010874">
          <w:marLeft w:val="0"/>
          <w:marRight w:val="0"/>
          <w:marTop w:val="0"/>
          <w:marBottom w:val="0"/>
          <w:divBdr>
            <w:top w:val="none" w:sz="0" w:space="0" w:color="auto"/>
            <w:left w:val="none" w:sz="0" w:space="0" w:color="auto"/>
            <w:bottom w:val="none" w:sz="0" w:space="0" w:color="auto"/>
            <w:right w:val="none" w:sz="0" w:space="0" w:color="auto"/>
          </w:divBdr>
        </w:div>
        <w:div w:id="321010876">
          <w:marLeft w:val="0"/>
          <w:marRight w:val="0"/>
          <w:marTop w:val="0"/>
          <w:marBottom w:val="0"/>
          <w:divBdr>
            <w:top w:val="none" w:sz="0" w:space="0" w:color="auto"/>
            <w:left w:val="none" w:sz="0" w:space="0" w:color="auto"/>
            <w:bottom w:val="none" w:sz="0" w:space="0" w:color="auto"/>
            <w:right w:val="none" w:sz="0" w:space="0" w:color="auto"/>
          </w:divBdr>
        </w:div>
        <w:div w:id="321010877">
          <w:marLeft w:val="0"/>
          <w:marRight w:val="0"/>
          <w:marTop w:val="0"/>
          <w:marBottom w:val="0"/>
          <w:divBdr>
            <w:top w:val="none" w:sz="0" w:space="0" w:color="auto"/>
            <w:left w:val="none" w:sz="0" w:space="0" w:color="auto"/>
            <w:bottom w:val="none" w:sz="0" w:space="0" w:color="auto"/>
            <w:right w:val="none" w:sz="0" w:space="0" w:color="auto"/>
          </w:divBdr>
        </w:div>
        <w:div w:id="321010878">
          <w:marLeft w:val="0"/>
          <w:marRight w:val="0"/>
          <w:marTop w:val="0"/>
          <w:marBottom w:val="0"/>
          <w:divBdr>
            <w:top w:val="none" w:sz="0" w:space="0" w:color="auto"/>
            <w:left w:val="none" w:sz="0" w:space="0" w:color="auto"/>
            <w:bottom w:val="none" w:sz="0" w:space="0" w:color="auto"/>
            <w:right w:val="none" w:sz="0" w:space="0" w:color="auto"/>
          </w:divBdr>
        </w:div>
        <w:div w:id="321010879">
          <w:marLeft w:val="0"/>
          <w:marRight w:val="0"/>
          <w:marTop w:val="0"/>
          <w:marBottom w:val="0"/>
          <w:divBdr>
            <w:top w:val="none" w:sz="0" w:space="0" w:color="auto"/>
            <w:left w:val="none" w:sz="0" w:space="0" w:color="auto"/>
            <w:bottom w:val="none" w:sz="0" w:space="0" w:color="auto"/>
            <w:right w:val="none" w:sz="0" w:space="0" w:color="auto"/>
          </w:divBdr>
        </w:div>
        <w:div w:id="321010882">
          <w:marLeft w:val="0"/>
          <w:marRight w:val="0"/>
          <w:marTop w:val="0"/>
          <w:marBottom w:val="0"/>
          <w:divBdr>
            <w:top w:val="none" w:sz="0" w:space="0" w:color="auto"/>
            <w:left w:val="none" w:sz="0" w:space="0" w:color="auto"/>
            <w:bottom w:val="none" w:sz="0" w:space="0" w:color="auto"/>
            <w:right w:val="none" w:sz="0" w:space="0" w:color="auto"/>
          </w:divBdr>
        </w:div>
        <w:div w:id="321010885">
          <w:marLeft w:val="0"/>
          <w:marRight w:val="0"/>
          <w:marTop w:val="0"/>
          <w:marBottom w:val="0"/>
          <w:divBdr>
            <w:top w:val="none" w:sz="0" w:space="0" w:color="auto"/>
            <w:left w:val="none" w:sz="0" w:space="0" w:color="auto"/>
            <w:bottom w:val="none" w:sz="0" w:space="0" w:color="auto"/>
            <w:right w:val="none" w:sz="0" w:space="0" w:color="auto"/>
          </w:divBdr>
        </w:div>
        <w:div w:id="321010888">
          <w:marLeft w:val="0"/>
          <w:marRight w:val="0"/>
          <w:marTop w:val="0"/>
          <w:marBottom w:val="0"/>
          <w:divBdr>
            <w:top w:val="none" w:sz="0" w:space="0" w:color="auto"/>
            <w:left w:val="none" w:sz="0" w:space="0" w:color="auto"/>
            <w:bottom w:val="none" w:sz="0" w:space="0" w:color="auto"/>
            <w:right w:val="none" w:sz="0" w:space="0" w:color="auto"/>
          </w:divBdr>
        </w:div>
        <w:div w:id="321010889">
          <w:marLeft w:val="0"/>
          <w:marRight w:val="0"/>
          <w:marTop w:val="0"/>
          <w:marBottom w:val="0"/>
          <w:divBdr>
            <w:top w:val="none" w:sz="0" w:space="0" w:color="auto"/>
            <w:left w:val="none" w:sz="0" w:space="0" w:color="auto"/>
            <w:bottom w:val="none" w:sz="0" w:space="0" w:color="auto"/>
            <w:right w:val="none" w:sz="0" w:space="0" w:color="auto"/>
          </w:divBdr>
        </w:div>
        <w:div w:id="321010891">
          <w:marLeft w:val="0"/>
          <w:marRight w:val="0"/>
          <w:marTop w:val="0"/>
          <w:marBottom w:val="0"/>
          <w:divBdr>
            <w:top w:val="none" w:sz="0" w:space="0" w:color="auto"/>
            <w:left w:val="none" w:sz="0" w:space="0" w:color="auto"/>
            <w:bottom w:val="none" w:sz="0" w:space="0" w:color="auto"/>
            <w:right w:val="none" w:sz="0" w:space="0" w:color="auto"/>
          </w:divBdr>
        </w:div>
        <w:div w:id="321010895">
          <w:marLeft w:val="0"/>
          <w:marRight w:val="0"/>
          <w:marTop w:val="0"/>
          <w:marBottom w:val="0"/>
          <w:divBdr>
            <w:top w:val="none" w:sz="0" w:space="0" w:color="auto"/>
            <w:left w:val="none" w:sz="0" w:space="0" w:color="auto"/>
            <w:bottom w:val="none" w:sz="0" w:space="0" w:color="auto"/>
            <w:right w:val="none" w:sz="0" w:space="0" w:color="auto"/>
          </w:divBdr>
        </w:div>
      </w:divsChild>
    </w:div>
    <w:div w:id="321010883">
      <w:marLeft w:val="0"/>
      <w:marRight w:val="0"/>
      <w:marTop w:val="0"/>
      <w:marBottom w:val="0"/>
      <w:divBdr>
        <w:top w:val="none" w:sz="0" w:space="0" w:color="auto"/>
        <w:left w:val="none" w:sz="0" w:space="0" w:color="auto"/>
        <w:bottom w:val="none" w:sz="0" w:space="0" w:color="auto"/>
        <w:right w:val="none" w:sz="0" w:space="0" w:color="auto"/>
      </w:divBdr>
      <w:divsChild>
        <w:div w:id="321010867">
          <w:marLeft w:val="0"/>
          <w:marRight w:val="0"/>
          <w:marTop w:val="0"/>
          <w:marBottom w:val="0"/>
          <w:divBdr>
            <w:top w:val="none" w:sz="0" w:space="0" w:color="auto"/>
            <w:left w:val="none" w:sz="0" w:space="0" w:color="auto"/>
            <w:bottom w:val="none" w:sz="0" w:space="0" w:color="auto"/>
            <w:right w:val="none" w:sz="0" w:space="0" w:color="auto"/>
          </w:divBdr>
        </w:div>
        <w:div w:id="321010869">
          <w:marLeft w:val="0"/>
          <w:marRight w:val="0"/>
          <w:marTop w:val="0"/>
          <w:marBottom w:val="0"/>
          <w:divBdr>
            <w:top w:val="none" w:sz="0" w:space="0" w:color="auto"/>
            <w:left w:val="none" w:sz="0" w:space="0" w:color="auto"/>
            <w:bottom w:val="none" w:sz="0" w:space="0" w:color="auto"/>
            <w:right w:val="none" w:sz="0" w:space="0" w:color="auto"/>
          </w:divBdr>
        </w:div>
        <w:div w:id="321010871">
          <w:marLeft w:val="0"/>
          <w:marRight w:val="0"/>
          <w:marTop w:val="0"/>
          <w:marBottom w:val="0"/>
          <w:divBdr>
            <w:top w:val="none" w:sz="0" w:space="0" w:color="auto"/>
            <w:left w:val="none" w:sz="0" w:space="0" w:color="auto"/>
            <w:bottom w:val="none" w:sz="0" w:space="0" w:color="auto"/>
            <w:right w:val="none" w:sz="0" w:space="0" w:color="auto"/>
          </w:divBdr>
        </w:div>
        <w:div w:id="321010880">
          <w:marLeft w:val="0"/>
          <w:marRight w:val="0"/>
          <w:marTop w:val="0"/>
          <w:marBottom w:val="0"/>
          <w:divBdr>
            <w:top w:val="none" w:sz="0" w:space="0" w:color="auto"/>
            <w:left w:val="none" w:sz="0" w:space="0" w:color="auto"/>
            <w:bottom w:val="none" w:sz="0" w:space="0" w:color="auto"/>
            <w:right w:val="none" w:sz="0" w:space="0" w:color="auto"/>
          </w:divBdr>
        </w:div>
        <w:div w:id="321010884">
          <w:marLeft w:val="0"/>
          <w:marRight w:val="0"/>
          <w:marTop w:val="0"/>
          <w:marBottom w:val="0"/>
          <w:divBdr>
            <w:top w:val="none" w:sz="0" w:space="0" w:color="auto"/>
            <w:left w:val="none" w:sz="0" w:space="0" w:color="auto"/>
            <w:bottom w:val="none" w:sz="0" w:space="0" w:color="auto"/>
            <w:right w:val="none" w:sz="0" w:space="0" w:color="auto"/>
          </w:divBdr>
        </w:div>
        <w:div w:id="321010893">
          <w:marLeft w:val="0"/>
          <w:marRight w:val="0"/>
          <w:marTop w:val="0"/>
          <w:marBottom w:val="0"/>
          <w:divBdr>
            <w:top w:val="none" w:sz="0" w:space="0" w:color="auto"/>
            <w:left w:val="none" w:sz="0" w:space="0" w:color="auto"/>
            <w:bottom w:val="none" w:sz="0" w:space="0" w:color="auto"/>
            <w:right w:val="none" w:sz="0" w:space="0" w:color="auto"/>
          </w:divBdr>
        </w:div>
        <w:div w:id="321010894">
          <w:marLeft w:val="0"/>
          <w:marRight w:val="0"/>
          <w:marTop w:val="0"/>
          <w:marBottom w:val="0"/>
          <w:divBdr>
            <w:top w:val="none" w:sz="0" w:space="0" w:color="auto"/>
            <w:left w:val="none" w:sz="0" w:space="0" w:color="auto"/>
            <w:bottom w:val="none" w:sz="0" w:space="0" w:color="auto"/>
            <w:right w:val="none" w:sz="0" w:space="0" w:color="auto"/>
          </w:divBdr>
        </w:div>
      </w:divsChild>
    </w:div>
    <w:div w:id="321010896">
      <w:marLeft w:val="0"/>
      <w:marRight w:val="0"/>
      <w:marTop w:val="0"/>
      <w:marBottom w:val="0"/>
      <w:divBdr>
        <w:top w:val="none" w:sz="0" w:space="0" w:color="auto"/>
        <w:left w:val="none" w:sz="0" w:space="0" w:color="auto"/>
        <w:bottom w:val="none" w:sz="0" w:space="0" w:color="auto"/>
        <w:right w:val="none" w:sz="0" w:space="0" w:color="auto"/>
      </w:divBdr>
      <w:divsChild>
        <w:div w:id="321010899">
          <w:marLeft w:val="0"/>
          <w:marRight w:val="0"/>
          <w:marTop w:val="0"/>
          <w:marBottom w:val="0"/>
          <w:divBdr>
            <w:top w:val="none" w:sz="0" w:space="0" w:color="auto"/>
            <w:left w:val="none" w:sz="0" w:space="0" w:color="auto"/>
            <w:bottom w:val="none" w:sz="0" w:space="0" w:color="auto"/>
            <w:right w:val="none" w:sz="0" w:space="0" w:color="auto"/>
          </w:divBdr>
        </w:div>
        <w:div w:id="321010900">
          <w:marLeft w:val="0"/>
          <w:marRight w:val="0"/>
          <w:marTop w:val="0"/>
          <w:marBottom w:val="0"/>
          <w:divBdr>
            <w:top w:val="none" w:sz="0" w:space="0" w:color="auto"/>
            <w:left w:val="none" w:sz="0" w:space="0" w:color="auto"/>
            <w:bottom w:val="none" w:sz="0" w:space="0" w:color="auto"/>
            <w:right w:val="none" w:sz="0" w:space="0" w:color="auto"/>
          </w:divBdr>
        </w:div>
        <w:div w:id="321010903">
          <w:marLeft w:val="0"/>
          <w:marRight w:val="0"/>
          <w:marTop w:val="0"/>
          <w:marBottom w:val="0"/>
          <w:divBdr>
            <w:top w:val="none" w:sz="0" w:space="0" w:color="auto"/>
            <w:left w:val="none" w:sz="0" w:space="0" w:color="auto"/>
            <w:bottom w:val="none" w:sz="0" w:space="0" w:color="auto"/>
            <w:right w:val="none" w:sz="0" w:space="0" w:color="auto"/>
          </w:divBdr>
        </w:div>
      </w:divsChild>
    </w:div>
    <w:div w:id="321010897">
      <w:marLeft w:val="0"/>
      <w:marRight w:val="0"/>
      <w:marTop w:val="0"/>
      <w:marBottom w:val="0"/>
      <w:divBdr>
        <w:top w:val="none" w:sz="0" w:space="0" w:color="auto"/>
        <w:left w:val="none" w:sz="0" w:space="0" w:color="auto"/>
        <w:bottom w:val="none" w:sz="0" w:space="0" w:color="auto"/>
        <w:right w:val="none" w:sz="0" w:space="0" w:color="auto"/>
      </w:divBdr>
      <w:divsChild>
        <w:div w:id="321010898">
          <w:marLeft w:val="0"/>
          <w:marRight w:val="0"/>
          <w:marTop w:val="0"/>
          <w:marBottom w:val="0"/>
          <w:divBdr>
            <w:top w:val="none" w:sz="0" w:space="0" w:color="auto"/>
            <w:left w:val="none" w:sz="0" w:space="0" w:color="auto"/>
            <w:bottom w:val="none" w:sz="0" w:space="0" w:color="auto"/>
            <w:right w:val="none" w:sz="0" w:space="0" w:color="auto"/>
          </w:divBdr>
        </w:div>
        <w:div w:id="321010901">
          <w:marLeft w:val="0"/>
          <w:marRight w:val="0"/>
          <w:marTop w:val="0"/>
          <w:marBottom w:val="0"/>
          <w:divBdr>
            <w:top w:val="none" w:sz="0" w:space="0" w:color="auto"/>
            <w:left w:val="none" w:sz="0" w:space="0" w:color="auto"/>
            <w:bottom w:val="none" w:sz="0" w:space="0" w:color="auto"/>
            <w:right w:val="none" w:sz="0" w:space="0" w:color="auto"/>
          </w:divBdr>
        </w:div>
        <w:div w:id="321010902">
          <w:marLeft w:val="0"/>
          <w:marRight w:val="0"/>
          <w:marTop w:val="0"/>
          <w:marBottom w:val="0"/>
          <w:divBdr>
            <w:top w:val="none" w:sz="0" w:space="0" w:color="auto"/>
            <w:left w:val="none" w:sz="0" w:space="0" w:color="auto"/>
            <w:bottom w:val="none" w:sz="0" w:space="0" w:color="auto"/>
            <w:right w:val="none" w:sz="0" w:space="0" w:color="auto"/>
          </w:divBdr>
        </w:div>
      </w:divsChild>
    </w:div>
    <w:div w:id="321010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dm.waw.pl" TargetMode="External"/><Relationship Id="rId13" Type="http://schemas.openxmlformats.org/officeDocument/2006/relationships/hyperlink" Target="http://www.zdm.waw.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zdm.waw.pl" TargetMode="External"/><Relationship Id="rId12" Type="http://schemas.openxmlformats.org/officeDocument/2006/relationships/hyperlink" Target="https://www.uzp.gov.pl/__data/assets/pdf_file/0015/32415/Jednolity-Europejski-Dokument-Zamowienia-instrukcja.pdf" TargetMode="External"/><Relationship Id="rId17" Type="http://schemas.openxmlformats.org/officeDocument/2006/relationships/hyperlink" Target="https://www.uzp.gov.pl/__data/assets/pdf_file/0015/32415/Jednolity-Europejski-Dokument-Zamowienia-instrukcja.pdf" TargetMode="External"/><Relationship Id="rId2" Type="http://schemas.openxmlformats.org/officeDocument/2006/relationships/styles" Target="styles.xml"/><Relationship Id="rId16" Type="http://schemas.openxmlformats.org/officeDocument/2006/relationships/hyperlink" Target="http://www.zdm.waw.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zp@zdm.waw.pl" TargetMode="External"/><Relationship Id="rId5" Type="http://schemas.openxmlformats.org/officeDocument/2006/relationships/footnotes" Target="footnotes.xml"/><Relationship Id="rId15" Type="http://schemas.openxmlformats.org/officeDocument/2006/relationships/hyperlink" Target="http://www.zdm.waw.pl" TargetMode="External"/><Relationship Id="rId23" Type="http://schemas.openxmlformats.org/officeDocument/2006/relationships/theme" Target="theme/theme1.xml"/><Relationship Id="rId10" Type="http://schemas.openxmlformats.org/officeDocument/2006/relationships/hyperlink" Target="mailto:zzp@zdm.waw.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zdm.waw.pl" TargetMode="External"/><Relationship Id="rId14" Type="http://schemas.openxmlformats.org/officeDocument/2006/relationships/hyperlink" Target="mailto:zzp@zdm.waw.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887</TotalTime>
  <Pages>53</Pages>
  <Words>19946</Words>
  <Characters>-32766</Characters>
  <Application>Microsoft Office Outlook</Application>
  <DocSecurity>0</DocSecurity>
  <Lines>0</Lines>
  <Paragraphs>0</Paragraphs>
  <ScaleCrop>false</ScaleCrop>
  <Company>Centrum Zamówień Publicznych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m.szczepanik</cp:lastModifiedBy>
  <cp:revision>115</cp:revision>
  <cp:lastPrinted>2016-09-08T10:25:00Z</cp:lastPrinted>
  <dcterms:created xsi:type="dcterms:W3CDTF">2016-09-05T05:34:00Z</dcterms:created>
  <dcterms:modified xsi:type="dcterms:W3CDTF">2016-09-08T10:29:00Z</dcterms:modified>
</cp:coreProperties>
</file>