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50" w:rsidRPr="00984183" w:rsidRDefault="00594F50" w:rsidP="00782B45">
      <w:pPr>
        <w:pStyle w:val="Title"/>
        <w:rPr>
          <w:rFonts w:ascii="Tahoma" w:hAnsi="Tahoma" w:cs="Tahoma"/>
          <w:b/>
          <w:smallCaps/>
          <w:sz w:val="22"/>
          <w:szCs w:val="22"/>
        </w:rPr>
      </w:pPr>
      <w:r w:rsidRPr="00984183">
        <w:rPr>
          <w:rFonts w:ascii="Tahoma" w:hAnsi="Tahoma" w:cs="Tahoma"/>
          <w:b/>
          <w:smallCaps/>
          <w:sz w:val="22"/>
          <w:szCs w:val="22"/>
        </w:rPr>
        <w:t>ZAMAWIAJĄCY</w:t>
      </w:r>
    </w:p>
    <w:p w:rsidR="00594F50" w:rsidRPr="00984183" w:rsidRDefault="00594F50" w:rsidP="00782B45">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594F50" w:rsidRPr="00984183" w:rsidRDefault="00594F50" w:rsidP="00782B45">
      <w:pPr>
        <w:pStyle w:val="Title"/>
        <w:rPr>
          <w:rFonts w:ascii="Tahoma" w:hAnsi="Tahoma" w:cs="Tahoma"/>
          <w:b/>
          <w:smallCaps/>
          <w:sz w:val="22"/>
          <w:szCs w:val="22"/>
        </w:rPr>
      </w:pPr>
      <w:r w:rsidRPr="00984183">
        <w:rPr>
          <w:rFonts w:ascii="Tahoma" w:hAnsi="Tahoma" w:cs="Tahoma"/>
          <w:b/>
          <w:smallCaps/>
          <w:sz w:val="22"/>
          <w:szCs w:val="22"/>
        </w:rPr>
        <w:t>W WARSZAWIE</w:t>
      </w:r>
    </w:p>
    <w:p w:rsidR="00594F50" w:rsidRPr="00984183" w:rsidRDefault="00594F50" w:rsidP="00782B45">
      <w:pPr>
        <w:pStyle w:val="Title"/>
        <w:rPr>
          <w:rFonts w:ascii="Tahoma" w:hAnsi="Tahoma" w:cs="Tahoma"/>
          <w:sz w:val="18"/>
          <w:szCs w:val="18"/>
        </w:rPr>
      </w:pPr>
      <w:r w:rsidRPr="00984183">
        <w:rPr>
          <w:rFonts w:ascii="Tahoma" w:hAnsi="Tahoma" w:cs="Tahoma"/>
          <w:sz w:val="18"/>
          <w:szCs w:val="18"/>
        </w:rPr>
        <w:t>ul. CHMIELNA 120, 00-801 WARSZAWA</w:t>
      </w:r>
    </w:p>
    <w:p w:rsidR="00594F50" w:rsidRPr="00984183" w:rsidRDefault="00594F50" w:rsidP="006D2B5C">
      <w:pPr>
        <w:pStyle w:val="BodyText"/>
        <w:spacing w:line="360" w:lineRule="auto"/>
        <w:ind w:right="-427"/>
        <w:rPr>
          <w:rFonts w:ascii="Tahoma" w:hAnsi="Tahoma" w:cs="Tahoma"/>
          <w:b/>
          <w:sz w:val="22"/>
          <w:szCs w:val="22"/>
        </w:rPr>
      </w:pPr>
    </w:p>
    <w:p w:rsidR="00594F50" w:rsidRPr="00984183" w:rsidRDefault="00594F50" w:rsidP="00C93975">
      <w:pPr>
        <w:pStyle w:val="BodyText"/>
        <w:spacing w:line="360" w:lineRule="auto"/>
        <w:ind w:right="-427"/>
        <w:jc w:val="center"/>
        <w:rPr>
          <w:rFonts w:ascii="Tahoma" w:hAnsi="Tahoma" w:cs="Tahoma"/>
          <w:b/>
          <w:sz w:val="22"/>
          <w:szCs w:val="22"/>
        </w:rPr>
      </w:pPr>
    </w:p>
    <w:p w:rsidR="00594F50" w:rsidRPr="00984183" w:rsidRDefault="00594F50" w:rsidP="00C93975">
      <w:pPr>
        <w:pStyle w:val="BodyText"/>
        <w:spacing w:line="360" w:lineRule="auto"/>
        <w:ind w:right="-427"/>
        <w:jc w:val="center"/>
        <w:rPr>
          <w:rFonts w:ascii="Tahoma" w:hAnsi="Tahoma" w:cs="Tahoma"/>
          <w:b/>
          <w:sz w:val="22"/>
          <w:szCs w:val="22"/>
        </w:rPr>
      </w:pPr>
    </w:p>
    <w:p w:rsidR="00594F50" w:rsidRPr="00984183" w:rsidRDefault="00594F50" w:rsidP="00C93975">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594F50" w:rsidRPr="00984183" w:rsidRDefault="00594F50" w:rsidP="00C93975">
      <w:pPr>
        <w:pStyle w:val="BodyText"/>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594F50" w:rsidRPr="00984183" w:rsidRDefault="00594F50"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594F50" w:rsidRPr="00984183" w:rsidRDefault="00594F50" w:rsidP="00F713FC">
      <w:pPr>
        <w:spacing w:after="60"/>
        <w:jc w:val="center"/>
        <w:rPr>
          <w:rFonts w:ascii="Tahoma" w:hAnsi="Tahoma" w:cs="Tahoma"/>
          <w:sz w:val="22"/>
          <w:szCs w:val="22"/>
        </w:rPr>
      </w:pPr>
    </w:p>
    <w:p w:rsidR="00594F50" w:rsidRPr="00984183" w:rsidRDefault="00594F50" w:rsidP="008274A1">
      <w:pPr>
        <w:pStyle w:val="BodyText"/>
        <w:jc w:val="center"/>
        <w:rPr>
          <w:rFonts w:ascii="Tahoma" w:hAnsi="Tahoma" w:cs="Tahoma"/>
          <w:b/>
          <w:sz w:val="22"/>
          <w:szCs w:val="22"/>
        </w:rPr>
      </w:pPr>
      <w:r>
        <w:rPr>
          <w:rFonts w:ascii="Tahoma" w:hAnsi="Tahoma" w:cs="Tahoma"/>
          <w:b/>
          <w:sz w:val="22"/>
          <w:szCs w:val="22"/>
        </w:rPr>
        <w:t>„</w:t>
      </w:r>
      <w:r w:rsidRPr="00435551">
        <w:rPr>
          <w:rFonts w:ascii="Tahoma" w:hAnsi="Tahoma" w:cs="Tahoma"/>
          <w:b/>
          <w:sz w:val="22"/>
          <w:szCs w:val="22"/>
        </w:rPr>
        <w:t>Dostawę elementów oświetlenia ulicznego wraz z ich montażem</w:t>
      </w:r>
      <w:r>
        <w:rPr>
          <w:rFonts w:ascii="Tahoma" w:hAnsi="Tahoma" w:cs="Tahoma"/>
          <w:b/>
          <w:sz w:val="22"/>
          <w:szCs w:val="22"/>
        </w:rPr>
        <w:t>”</w:t>
      </w:r>
    </w:p>
    <w:p w:rsidR="00594F50" w:rsidRPr="00984183" w:rsidRDefault="00594F50" w:rsidP="008274A1">
      <w:pPr>
        <w:pStyle w:val="BodyText"/>
        <w:jc w:val="center"/>
        <w:rPr>
          <w:rFonts w:ascii="Tahoma" w:hAnsi="Tahoma" w:cs="Tahoma"/>
          <w:b/>
          <w:sz w:val="22"/>
          <w:szCs w:val="22"/>
        </w:rPr>
      </w:pPr>
    </w:p>
    <w:p w:rsidR="00594F50" w:rsidRPr="00984183" w:rsidRDefault="00594F50" w:rsidP="00F713FC">
      <w:pPr>
        <w:pStyle w:val="BodyText"/>
        <w:spacing w:line="360" w:lineRule="auto"/>
        <w:ind w:right="-427"/>
        <w:jc w:val="center"/>
        <w:rPr>
          <w:rFonts w:ascii="Tahoma" w:hAnsi="Tahoma" w:cs="Tahoma"/>
          <w:sz w:val="22"/>
          <w:szCs w:val="22"/>
        </w:rPr>
      </w:pPr>
    </w:p>
    <w:p w:rsidR="00594F50" w:rsidRPr="00984183" w:rsidRDefault="00594F50" w:rsidP="00F713FC">
      <w:pPr>
        <w:pStyle w:val="BodyText"/>
        <w:spacing w:line="360" w:lineRule="auto"/>
        <w:ind w:right="-427"/>
        <w:jc w:val="center"/>
        <w:rPr>
          <w:rFonts w:ascii="Tahoma" w:hAnsi="Tahoma" w:cs="Tahoma"/>
          <w:sz w:val="22"/>
          <w:szCs w:val="22"/>
        </w:rPr>
      </w:pPr>
      <w:r w:rsidRPr="00243237">
        <w:rPr>
          <w:rFonts w:ascii="Tahoma" w:hAnsi="Tahoma" w:cs="Tahoma"/>
          <w:sz w:val="22"/>
          <w:szCs w:val="22"/>
        </w:rPr>
        <w:t>Wartość szacunkowa zamówienia jest równa lub przekracza równowartość kwoty 209 000 EURO</w:t>
      </w:r>
      <w:r w:rsidRPr="00984183">
        <w:rPr>
          <w:rFonts w:ascii="Tahoma" w:hAnsi="Tahoma" w:cs="Tahoma"/>
          <w:sz w:val="22"/>
          <w:szCs w:val="22"/>
        </w:rPr>
        <w:t xml:space="preserve"> </w:t>
      </w: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A00906" w:rsidRDefault="00594F50" w:rsidP="00295749">
      <w:pPr>
        <w:pStyle w:val="rozdzia"/>
      </w:pPr>
      <w:r>
        <w:tab/>
      </w:r>
      <w:r>
        <w:tab/>
      </w:r>
      <w:r>
        <w:tab/>
      </w:r>
      <w:r>
        <w:tab/>
      </w:r>
      <w:r>
        <w:tab/>
      </w:r>
      <w:r>
        <w:tab/>
      </w:r>
      <w:r>
        <w:tab/>
      </w:r>
      <w:r>
        <w:tab/>
      </w:r>
      <w:r>
        <w:tab/>
      </w:r>
      <w:r w:rsidRPr="00A00906">
        <w:t>ZATWIERDZAM:</w:t>
      </w:r>
    </w:p>
    <w:p w:rsidR="00594F50" w:rsidRPr="00F04006" w:rsidRDefault="00594F50" w:rsidP="00F04006">
      <w:pPr>
        <w:ind w:left="7080"/>
        <w:rPr>
          <w:rFonts w:ascii="Tahoma" w:hAnsi="Tahoma" w:cs="Tahoma"/>
          <w:b/>
          <w:sz w:val="20"/>
          <w:szCs w:val="20"/>
        </w:rPr>
      </w:pPr>
      <w:r w:rsidRPr="00A00906">
        <w:rPr>
          <w:b/>
          <w:sz w:val="18"/>
          <w:szCs w:val="18"/>
        </w:rPr>
        <w:t xml:space="preserve">    </w:t>
      </w:r>
      <w:r>
        <w:rPr>
          <w:b/>
          <w:sz w:val="18"/>
          <w:szCs w:val="18"/>
        </w:rPr>
        <w:t xml:space="preserve">   </w:t>
      </w:r>
      <w:r w:rsidRPr="00F04006">
        <w:rPr>
          <w:rFonts w:ascii="Tahoma" w:hAnsi="Tahoma" w:cs="Tahoma"/>
          <w:b/>
          <w:sz w:val="20"/>
          <w:szCs w:val="20"/>
        </w:rPr>
        <w:t xml:space="preserve">Dyrektor </w:t>
      </w:r>
    </w:p>
    <w:p w:rsidR="00594F50" w:rsidRPr="00F04006" w:rsidRDefault="00594F50" w:rsidP="00F04006">
      <w:pPr>
        <w:ind w:left="5664"/>
        <w:rPr>
          <w:rFonts w:ascii="Tahoma" w:hAnsi="Tahoma" w:cs="Tahoma"/>
          <w:b/>
          <w:sz w:val="20"/>
          <w:szCs w:val="20"/>
        </w:rPr>
      </w:pPr>
      <w:r w:rsidRPr="00F04006">
        <w:rPr>
          <w:rFonts w:ascii="Tahoma" w:hAnsi="Tahoma" w:cs="Tahoma"/>
          <w:b/>
          <w:sz w:val="20"/>
          <w:szCs w:val="20"/>
        </w:rPr>
        <w:t xml:space="preserve">         </w:t>
      </w:r>
      <w:r w:rsidRPr="00F04006">
        <w:rPr>
          <w:rFonts w:ascii="Tahoma" w:hAnsi="Tahoma" w:cs="Tahoma"/>
          <w:b/>
          <w:sz w:val="20"/>
          <w:szCs w:val="20"/>
        </w:rPr>
        <w:tab/>
        <w:t xml:space="preserve">        Zarządu Dróg Miejskich</w:t>
      </w:r>
    </w:p>
    <w:p w:rsidR="00594F50" w:rsidRDefault="00594F50" w:rsidP="00F04006">
      <w:pPr>
        <w:pStyle w:val="rozdzia"/>
        <w:rPr>
          <w:b w:val="0"/>
          <w:sz w:val="18"/>
          <w:szCs w:val="18"/>
        </w:rPr>
      </w:pPr>
      <w:r w:rsidRPr="00F04006">
        <w:rPr>
          <w:sz w:val="20"/>
        </w:rPr>
        <w:t xml:space="preserve">                </w:t>
      </w:r>
      <w:r w:rsidRPr="00F04006">
        <w:rPr>
          <w:sz w:val="20"/>
        </w:rPr>
        <w:tab/>
      </w:r>
      <w:r w:rsidRPr="00F04006">
        <w:rPr>
          <w:sz w:val="20"/>
        </w:rPr>
        <w:tab/>
      </w:r>
      <w:r w:rsidRPr="00F04006">
        <w:rPr>
          <w:sz w:val="20"/>
        </w:rPr>
        <w:tab/>
      </w:r>
      <w:r w:rsidRPr="00F04006">
        <w:rPr>
          <w:sz w:val="20"/>
        </w:rPr>
        <w:tab/>
      </w:r>
      <w:r w:rsidRPr="00F04006">
        <w:rPr>
          <w:sz w:val="20"/>
        </w:rPr>
        <w:tab/>
      </w:r>
      <w:r w:rsidRPr="00F04006">
        <w:rPr>
          <w:sz w:val="20"/>
        </w:rPr>
        <w:tab/>
      </w:r>
      <w:r w:rsidRPr="00F04006">
        <w:rPr>
          <w:sz w:val="20"/>
        </w:rPr>
        <w:tab/>
      </w:r>
      <w:r w:rsidRPr="00F04006">
        <w:rPr>
          <w:sz w:val="20"/>
        </w:rPr>
        <w:tab/>
        <w:t xml:space="preserve">    Łukasz Puchalski</w:t>
      </w:r>
      <w:r>
        <w:rPr>
          <w:b w:val="0"/>
          <w:sz w:val="18"/>
          <w:szCs w:val="18"/>
        </w:rPr>
        <w:tab/>
        <w:t xml:space="preserve">   </w:t>
      </w:r>
    </w:p>
    <w:p w:rsidR="00594F50" w:rsidRDefault="00594F50" w:rsidP="00295749">
      <w:pPr>
        <w:pStyle w:val="rozdzia"/>
        <w:rPr>
          <w:b w:val="0"/>
          <w:sz w:val="18"/>
          <w:szCs w:val="18"/>
        </w:rPr>
      </w:pPr>
    </w:p>
    <w:p w:rsidR="00594F50" w:rsidRPr="00295749" w:rsidRDefault="00594F50" w:rsidP="00295749">
      <w:pPr>
        <w:pStyle w:val="rozdzia"/>
        <w:rPr>
          <w:sz w:val="20"/>
        </w:rPr>
      </w:pPr>
    </w:p>
    <w:p w:rsidR="00594F50" w:rsidRPr="00984183" w:rsidRDefault="00594F50" w:rsidP="00782B45">
      <w:pPr>
        <w:ind w:left="-284"/>
        <w:jc w:val="center"/>
        <w:rPr>
          <w:rFonts w:ascii="Tahoma" w:hAnsi="Tahoma" w:cs="Tahoma"/>
          <w:sz w:val="22"/>
          <w:szCs w:val="22"/>
        </w:rPr>
      </w:pPr>
    </w:p>
    <w:p w:rsidR="00594F50" w:rsidRPr="00984183" w:rsidRDefault="00594F50" w:rsidP="00782B45">
      <w:pPr>
        <w:ind w:left="-284"/>
        <w:jc w:val="center"/>
        <w:rPr>
          <w:rFonts w:ascii="Tahoma" w:hAnsi="Tahoma" w:cs="Tahoma"/>
          <w:sz w:val="22"/>
          <w:szCs w:val="22"/>
        </w:rPr>
      </w:pPr>
    </w:p>
    <w:p w:rsidR="00594F50" w:rsidRPr="00984183" w:rsidRDefault="00594F50" w:rsidP="00782B45">
      <w:pPr>
        <w:ind w:left="-284"/>
        <w:jc w:val="center"/>
        <w:rPr>
          <w:rFonts w:ascii="Tahoma" w:hAnsi="Tahoma" w:cs="Tahoma"/>
          <w:sz w:val="22"/>
          <w:szCs w:val="22"/>
        </w:rPr>
      </w:pPr>
    </w:p>
    <w:p w:rsidR="00594F50" w:rsidRPr="00984183" w:rsidRDefault="00594F50" w:rsidP="00782B45">
      <w:pPr>
        <w:ind w:left="-284"/>
        <w:jc w:val="center"/>
        <w:rPr>
          <w:rFonts w:ascii="Tahoma" w:hAnsi="Tahoma" w:cs="Tahoma"/>
          <w:sz w:val="22"/>
          <w:szCs w:val="22"/>
        </w:rPr>
      </w:pPr>
    </w:p>
    <w:p w:rsidR="00594F50" w:rsidRPr="00984183" w:rsidRDefault="00594F50" w:rsidP="00782B45">
      <w:pPr>
        <w:ind w:left="-284"/>
        <w:jc w:val="center"/>
        <w:rPr>
          <w:rFonts w:ascii="Tahoma" w:hAnsi="Tahoma" w:cs="Tahoma"/>
          <w:sz w:val="22"/>
          <w:szCs w:val="22"/>
        </w:rPr>
      </w:pPr>
    </w:p>
    <w:p w:rsidR="00594F50" w:rsidRPr="00984183" w:rsidRDefault="00594F50" w:rsidP="00782B45">
      <w:pPr>
        <w:ind w:left="-284"/>
        <w:jc w:val="center"/>
        <w:rPr>
          <w:rFonts w:ascii="Tahoma" w:hAnsi="Tahoma" w:cs="Tahoma"/>
          <w:sz w:val="22"/>
          <w:szCs w:val="22"/>
        </w:rPr>
      </w:pPr>
    </w:p>
    <w:p w:rsidR="00594F50" w:rsidRPr="00984183" w:rsidRDefault="00594F50" w:rsidP="00782B45">
      <w:pPr>
        <w:ind w:left="-284"/>
        <w:jc w:val="center"/>
        <w:rPr>
          <w:rFonts w:ascii="Tahoma" w:hAnsi="Tahoma" w:cs="Tahoma"/>
          <w:sz w:val="22"/>
          <w:szCs w:val="22"/>
        </w:rPr>
      </w:pPr>
    </w:p>
    <w:p w:rsidR="00594F50" w:rsidRPr="00984183" w:rsidRDefault="00594F50" w:rsidP="00782B45">
      <w:pPr>
        <w:ind w:left="-284"/>
        <w:jc w:val="center"/>
        <w:rPr>
          <w:rFonts w:ascii="Tahoma" w:hAnsi="Tahoma" w:cs="Tahoma"/>
          <w:sz w:val="22"/>
          <w:szCs w:val="22"/>
        </w:rPr>
      </w:pPr>
    </w:p>
    <w:p w:rsidR="00594F50" w:rsidRPr="00984183" w:rsidRDefault="00594F50" w:rsidP="00782B45">
      <w:pPr>
        <w:ind w:left="-284"/>
        <w:jc w:val="center"/>
        <w:rPr>
          <w:rFonts w:ascii="Tahoma" w:hAnsi="Tahoma" w:cs="Tahoma"/>
          <w:sz w:val="22"/>
          <w:szCs w:val="22"/>
        </w:rPr>
      </w:pPr>
    </w:p>
    <w:p w:rsidR="00594F50" w:rsidRPr="00984183" w:rsidRDefault="00594F50" w:rsidP="00782B45">
      <w:pPr>
        <w:ind w:left="-284"/>
        <w:jc w:val="center"/>
        <w:rPr>
          <w:rFonts w:ascii="Tahoma" w:hAnsi="Tahoma" w:cs="Tahoma"/>
          <w:sz w:val="22"/>
          <w:szCs w:val="22"/>
        </w:rPr>
      </w:pPr>
    </w:p>
    <w:p w:rsidR="00594F50" w:rsidRPr="00984183" w:rsidRDefault="00594F50" w:rsidP="00782B45">
      <w:pPr>
        <w:ind w:left="-284"/>
        <w:jc w:val="center"/>
        <w:rPr>
          <w:rFonts w:ascii="Tahoma" w:hAnsi="Tahoma" w:cs="Tahoma"/>
          <w:sz w:val="22"/>
          <w:szCs w:val="22"/>
        </w:rPr>
      </w:pPr>
      <w:r w:rsidRPr="00984183">
        <w:rPr>
          <w:rFonts w:ascii="Tahoma" w:hAnsi="Tahoma" w:cs="Tahoma"/>
          <w:sz w:val="22"/>
          <w:szCs w:val="22"/>
        </w:rPr>
        <w:t xml:space="preserve">Warszawa, </w:t>
      </w:r>
      <w:r w:rsidRPr="00E70F87">
        <w:rPr>
          <w:rFonts w:ascii="Tahoma" w:hAnsi="Tahoma" w:cs="Tahoma"/>
          <w:sz w:val="22"/>
          <w:szCs w:val="22"/>
        </w:rPr>
        <w:t>wrzesień</w:t>
      </w:r>
      <w:r w:rsidRPr="00984183">
        <w:rPr>
          <w:rFonts w:ascii="Tahoma" w:hAnsi="Tahoma" w:cs="Tahoma"/>
          <w:sz w:val="22"/>
          <w:szCs w:val="22"/>
        </w:rPr>
        <w:t xml:space="preserve"> 2016 r.</w:t>
      </w:r>
    </w:p>
    <w:p w:rsidR="00594F50" w:rsidRPr="00984183" w:rsidRDefault="00594F50" w:rsidP="00782B45">
      <w:pPr>
        <w:ind w:left="-284"/>
        <w:jc w:val="center"/>
        <w:rPr>
          <w:rFonts w:ascii="Tahoma" w:hAnsi="Tahoma" w:cs="Tahoma"/>
          <w:sz w:val="22"/>
          <w:szCs w:val="22"/>
        </w:rPr>
      </w:pPr>
    </w:p>
    <w:p w:rsidR="00594F50" w:rsidRPr="00984183" w:rsidRDefault="00594F50" w:rsidP="00782B45">
      <w:pPr>
        <w:ind w:left="-284"/>
        <w:jc w:val="center"/>
        <w:rPr>
          <w:rFonts w:ascii="Tahoma" w:hAnsi="Tahoma" w:cs="Tahoma"/>
          <w:sz w:val="22"/>
          <w:szCs w:val="22"/>
        </w:rPr>
      </w:pPr>
    </w:p>
    <w:p w:rsidR="00594F50" w:rsidRPr="00984183" w:rsidRDefault="00594F50" w:rsidP="00782B45">
      <w:pPr>
        <w:ind w:left="-284"/>
        <w:jc w:val="center"/>
        <w:rPr>
          <w:rFonts w:ascii="Tahoma" w:hAnsi="Tahoma" w:cs="Tahoma"/>
          <w:sz w:val="22"/>
          <w:szCs w:val="22"/>
        </w:rPr>
      </w:pPr>
    </w:p>
    <w:p w:rsidR="00594F50" w:rsidRPr="00B858F9" w:rsidRDefault="00594F50">
      <w:pPr>
        <w:rPr>
          <w:rFonts w:ascii="Tahoma" w:hAnsi="Tahoma" w:cs="Tahoma"/>
          <w:sz w:val="20"/>
          <w:szCs w:val="20"/>
        </w:rPr>
      </w:pPr>
    </w:p>
    <w:p w:rsidR="00594F50" w:rsidRPr="00B858F9" w:rsidRDefault="00594F50" w:rsidP="00F23316">
      <w:pPr>
        <w:rPr>
          <w:rFonts w:ascii="Tahoma" w:hAnsi="Tahoma" w:cs="Tahoma"/>
          <w:b/>
          <w:iCs/>
          <w:sz w:val="20"/>
          <w:szCs w:val="20"/>
        </w:rPr>
      </w:pPr>
    </w:p>
    <w:p w:rsidR="00594F50" w:rsidRDefault="00594F50" w:rsidP="00A50940">
      <w:pPr>
        <w:pStyle w:val="BodyText"/>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594F50" w:rsidRDefault="00594F50" w:rsidP="00A50940">
      <w:pPr>
        <w:rPr>
          <w:rFonts w:ascii="Tahoma" w:hAnsi="Tahoma" w:cs="Tahoma"/>
          <w:sz w:val="22"/>
          <w:szCs w:val="22"/>
        </w:rPr>
      </w:pPr>
    </w:p>
    <w:p w:rsidR="00594F50" w:rsidRDefault="00594F50" w:rsidP="00A50940">
      <w:pPr>
        <w:rPr>
          <w:rFonts w:ascii="Tahoma" w:hAnsi="Tahoma" w:cs="Tahoma"/>
          <w:b/>
          <w:iCs/>
          <w:sz w:val="18"/>
        </w:rPr>
      </w:pPr>
    </w:p>
    <w:p w:rsidR="00594F50" w:rsidRPr="008B0C5B" w:rsidRDefault="00594F50" w:rsidP="00A50940">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594F50" w:rsidRPr="008B0C5B" w:rsidRDefault="00594F50" w:rsidP="00A50940">
      <w:pPr>
        <w:rPr>
          <w:rFonts w:ascii="Tahoma" w:hAnsi="Tahoma" w:cs="Tahoma"/>
          <w:b/>
          <w:iCs/>
          <w:sz w:val="18"/>
          <w:szCs w:val="18"/>
        </w:rPr>
      </w:pPr>
    </w:p>
    <w:p w:rsidR="00594F50" w:rsidRPr="008B0C5B" w:rsidRDefault="00594F50" w:rsidP="00A50940">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594F50" w:rsidRPr="0099201A" w:rsidRDefault="00594F50" w:rsidP="00A50940">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r>
      <w:r w:rsidRPr="00A50940">
        <w:rPr>
          <w:rFonts w:ascii="Tahoma" w:hAnsi="Tahoma" w:cs="Tahoma"/>
          <w:iCs/>
          <w:sz w:val="18"/>
          <w:szCs w:val="18"/>
        </w:rPr>
        <w:t>Wskazówki wypełniania Jednolitego Europejskiego Dokumentu Zamówienia</w:t>
      </w:r>
      <w:r w:rsidRPr="0099201A">
        <w:rPr>
          <w:rFonts w:ascii="Tahoma" w:hAnsi="Tahoma" w:cs="Tahoma"/>
          <w:iCs/>
          <w:sz w:val="18"/>
          <w:szCs w:val="18"/>
        </w:rPr>
        <w:t xml:space="preserve"> </w:t>
      </w:r>
    </w:p>
    <w:p w:rsidR="00594F50" w:rsidRDefault="00594F50" w:rsidP="00A50940">
      <w:pPr>
        <w:tabs>
          <w:tab w:val="left" w:pos="1701"/>
        </w:tabs>
        <w:jc w:val="both"/>
        <w:rPr>
          <w:rFonts w:ascii="Tahoma" w:hAnsi="Tahoma" w:cs="Tahoma"/>
          <w:iCs/>
          <w:sz w:val="18"/>
          <w:szCs w:val="18"/>
        </w:rPr>
      </w:pPr>
      <w:r w:rsidRPr="0099201A">
        <w:rPr>
          <w:rFonts w:ascii="Tahoma" w:hAnsi="Tahoma" w:cs="Tahoma"/>
          <w:iCs/>
          <w:sz w:val="18"/>
          <w:szCs w:val="18"/>
        </w:rPr>
        <w:t>załącznik nr 2</w:t>
      </w:r>
      <w:r>
        <w:rPr>
          <w:rFonts w:ascii="Tahoma" w:hAnsi="Tahoma" w:cs="Tahoma"/>
          <w:iCs/>
          <w:sz w:val="18"/>
          <w:szCs w:val="18"/>
        </w:rPr>
        <w:t>a</w:t>
      </w:r>
      <w:r w:rsidRPr="0099201A">
        <w:rPr>
          <w:rFonts w:ascii="Tahoma" w:hAnsi="Tahoma" w:cs="Tahoma"/>
          <w:iCs/>
          <w:sz w:val="18"/>
          <w:szCs w:val="18"/>
        </w:rPr>
        <w:tab/>
      </w:r>
      <w:r>
        <w:rPr>
          <w:rFonts w:ascii="Tahoma" w:hAnsi="Tahoma" w:cs="Tahoma"/>
          <w:iCs/>
          <w:sz w:val="18"/>
          <w:szCs w:val="18"/>
        </w:rPr>
        <w:t>Formularz cenowy dla części I</w:t>
      </w:r>
    </w:p>
    <w:p w:rsidR="00594F50" w:rsidRDefault="00594F50" w:rsidP="00A50940">
      <w:pPr>
        <w:tabs>
          <w:tab w:val="left" w:pos="1701"/>
        </w:tabs>
        <w:ind w:left="1680" w:hanging="1680"/>
        <w:jc w:val="both"/>
        <w:rPr>
          <w:rFonts w:ascii="Tahoma" w:hAnsi="Tahoma" w:cs="Tahoma"/>
          <w:iCs/>
          <w:sz w:val="18"/>
          <w:szCs w:val="18"/>
        </w:rPr>
      </w:pPr>
      <w:r w:rsidRPr="0099201A">
        <w:rPr>
          <w:rFonts w:ascii="Tahoma" w:hAnsi="Tahoma" w:cs="Tahoma"/>
          <w:iCs/>
          <w:sz w:val="18"/>
          <w:szCs w:val="18"/>
        </w:rPr>
        <w:t>załącznik nr 2</w:t>
      </w:r>
      <w:r>
        <w:rPr>
          <w:rFonts w:ascii="Tahoma" w:hAnsi="Tahoma" w:cs="Tahoma"/>
          <w:iCs/>
          <w:sz w:val="18"/>
          <w:szCs w:val="18"/>
        </w:rPr>
        <w:t>b</w:t>
      </w:r>
      <w:r w:rsidRPr="0099201A">
        <w:rPr>
          <w:rFonts w:ascii="Tahoma" w:hAnsi="Tahoma" w:cs="Tahoma"/>
          <w:iCs/>
          <w:sz w:val="18"/>
          <w:szCs w:val="18"/>
        </w:rPr>
        <w:tab/>
      </w:r>
      <w:r>
        <w:rPr>
          <w:rFonts w:ascii="Tahoma" w:hAnsi="Tahoma" w:cs="Tahoma"/>
          <w:iCs/>
          <w:sz w:val="18"/>
          <w:szCs w:val="18"/>
        </w:rPr>
        <w:t>Formularz cenowy dla części II</w:t>
      </w:r>
      <w:r w:rsidRPr="0099201A">
        <w:rPr>
          <w:rFonts w:ascii="Tahoma" w:hAnsi="Tahoma" w:cs="Tahoma"/>
          <w:iCs/>
          <w:sz w:val="18"/>
          <w:szCs w:val="18"/>
        </w:rPr>
        <w:t xml:space="preserve"> </w:t>
      </w:r>
    </w:p>
    <w:p w:rsidR="00594F50" w:rsidRPr="00A50940" w:rsidRDefault="00594F50" w:rsidP="00A50940">
      <w:pPr>
        <w:tabs>
          <w:tab w:val="left" w:pos="1701"/>
        </w:tabs>
        <w:ind w:left="1680" w:hanging="1680"/>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3</w:t>
      </w:r>
      <w:r w:rsidRPr="0099201A">
        <w:rPr>
          <w:rFonts w:ascii="Tahoma" w:hAnsi="Tahoma" w:cs="Tahoma"/>
          <w:iCs/>
          <w:sz w:val="18"/>
          <w:szCs w:val="18"/>
        </w:rPr>
        <w:tab/>
        <w:t>Oświadczenie Wykon</w:t>
      </w:r>
      <w:r w:rsidRPr="00FF2D27">
        <w:rPr>
          <w:rFonts w:ascii="Tahoma" w:hAnsi="Tahoma" w:cs="Tahoma"/>
          <w:iCs/>
          <w:sz w:val="18"/>
          <w:szCs w:val="18"/>
        </w:rPr>
        <w:t xml:space="preserve">awcy o przynależności lub braku przynależności do tej samej grupy </w:t>
      </w:r>
      <w:r w:rsidRPr="00A50940">
        <w:rPr>
          <w:rFonts w:ascii="Tahoma" w:hAnsi="Tahoma" w:cs="Tahoma"/>
          <w:iCs/>
          <w:sz w:val="18"/>
          <w:szCs w:val="18"/>
        </w:rPr>
        <w:t>kapitałowej</w:t>
      </w:r>
    </w:p>
    <w:p w:rsidR="00594F50" w:rsidRPr="00A50940" w:rsidRDefault="00594F50" w:rsidP="00A50940">
      <w:pPr>
        <w:tabs>
          <w:tab w:val="left" w:pos="1701"/>
        </w:tabs>
        <w:ind w:left="1680" w:hanging="1680"/>
        <w:jc w:val="both"/>
        <w:rPr>
          <w:rFonts w:ascii="Tahoma" w:hAnsi="Tahoma" w:cs="Tahoma"/>
          <w:iCs/>
          <w:sz w:val="18"/>
          <w:szCs w:val="18"/>
        </w:rPr>
      </w:pPr>
      <w:r w:rsidRPr="00A50940">
        <w:rPr>
          <w:rFonts w:ascii="Tahoma" w:hAnsi="Tahoma" w:cs="Tahoma"/>
          <w:sz w:val="18"/>
          <w:szCs w:val="18"/>
        </w:rPr>
        <w:t>załącznik nr 4</w:t>
      </w:r>
      <w:r>
        <w:rPr>
          <w:rFonts w:ascii="Tahoma" w:hAnsi="Tahoma" w:cs="Tahoma"/>
          <w:sz w:val="18"/>
          <w:szCs w:val="18"/>
        </w:rPr>
        <w:t xml:space="preserve">       </w:t>
      </w:r>
      <w:r w:rsidRPr="00A50940">
        <w:rPr>
          <w:rFonts w:ascii="Tahoma" w:hAnsi="Tahoma" w:cs="Tahoma"/>
          <w:noProof/>
          <w:sz w:val="18"/>
          <w:szCs w:val="18"/>
        </w:rPr>
        <w:t>Wzór oświadczenia Wykonawcy o nie zaleganiu z uiszczaniem podatków, opłat lub składek na ubezpieczenie</w:t>
      </w:r>
      <w:r w:rsidRPr="00A50940">
        <w:rPr>
          <w:rFonts w:ascii="Tahoma" w:hAnsi="Tahoma" w:cs="Tahoma"/>
          <w:sz w:val="18"/>
          <w:szCs w:val="18"/>
        </w:rPr>
        <w:t xml:space="preserve"> </w:t>
      </w:r>
    </w:p>
    <w:p w:rsidR="00594F50" w:rsidRPr="00E122BD" w:rsidRDefault="00594F50" w:rsidP="00A50940">
      <w:pPr>
        <w:tabs>
          <w:tab w:val="left" w:pos="1701"/>
        </w:tabs>
        <w:jc w:val="both"/>
        <w:rPr>
          <w:rFonts w:ascii="Tahoma" w:hAnsi="Tahoma" w:cs="Tahoma"/>
          <w:iCs/>
          <w:sz w:val="18"/>
          <w:szCs w:val="18"/>
        </w:rPr>
      </w:pPr>
    </w:p>
    <w:p w:rsidR="00594F50" w:rsidRPr="001A6A2F" w:rsidRDefault="00594F50" w:rsidP="00A50940">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594F50" w:rsidRPr="00156580" w:rsidRDefault="00594F50" w:rsidP="00A50940">
      <w:pPr>
        <w:tabs>
          <w:tab w:val="left" w:pos="1701"/>
        </w:tabs>
        <w:ind w:left="1701" w:hanging="1701"/>
        <w:jc w:val="both"/>
        <w:rPr>
          <w:rFonts w:ascii="Tahoma" w:hAnsi="Tahoma" w:cs="Tahoma"/>
          <w:i/>
          <w:iCs/>
          <w:sz w:val="18"/>
          <w:szCs w:val="18"/>
        </w:rPr>
      </w:pPr>
    </w:p>
    <w:p w:rsidR="00594F50" w:rsidRPr="00156580" w:rsidRDefault="00594F50" w:rsidP="00A50940">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załącznikami</w:t>
      </w:r>
      <w:r>
        <w:rPr>
          <w:rFonts w:ascii="Tahoma" w:hAnsi="Tahoma" w:cs="Tahoma"/>
          <w:b/>
          <w:iCs/>
          <w:sz w:val="18"/>
          <w:szCs w:val="18"/>
        </w:rPr>
        <w:t xml:space="preserve"> </w:t>
      </w:r>
      <w:r>
        <w:rPr>
          <w:rFonts w:ascii="Tahoma" w:hAnsi="Tahoma" w:cs="Tahoma"/>
          <w:sz w:val="18"/>
          <w:szCs w:val="18"/>
        </w:rPr>
        <w:t>(</w:t>
      </w:r>
      <w:r w:rsidRPr="008015C1">
        <w:rPr>
          <w:rFonts w:ascii="Tahoma" w:hAnsi="Tahoma" w:cs="Tahoma"/>
          <w:sz w:val="18"/>
          <w:szCs w:val="18"/>
        </w:rPr>
        <w:t>wzór umowy znajduje się w oddzielnym załączniku)</w:t>
      </w:r>
    </w:p>
    <w:p w:rsidR="00594F50" w:rsidRPr="00156580" w:rsidRDefault="00594F50" w:rsidP="00A50940">
      <w:pPr>
        <w:pStyle w:val="zacznik"/>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156580">
        <w:rPr>
          <w:b w:val="0"/>
          <w:color w:val="auto"/>
          <w:sz w:val="18"/>
          <w:szCs w:val="18"/>
        </w:rPr>
        <w:t>wzór zabezpieczenia z tytułu należytego wykonania umowy</w:t>
      </w:r>
    </w:p>
    <w:p w:rsidR="00594F50" w:rsidRPr="00770364" w:rsidRDefault="00594F50" w:rsidP="00A50940">
      <w:pPr>
        <w:tabs>
          <w:tab w:val="left" w:pos="1320"/>
        </w:tabs>
        <w:ind w:left="1701" w:hanging="1701"/>
        <w:jc w:val="both"/>
        <w:rPr>
          <w:rFonts w:ascii="Tahoma" w:hAnsi="Tahoma" w:cs="Tahoma"/>
          <w:iCs/>
          <w:sz w:val="18"/>
          <w:szCs w:val="18"/>
        </w:rPr>
      </w:pPr>
      <w:r w:rsidRPr="00770364">
        <w:rPr>
          <w:rFonts w:ascii="Tahoma" w:hAnsi="Tahoma" w:cs="Tahoma"/>
          <w:iCs/>
          <w:sz w:val="18"/>
          <w:szCs w:val="18"/>
        </w:rPr>
        <w:t>załącznik nr 2           wzór zabezpieczenia z tytułu rękojmi</w:t>
      </w:r>
    </w:p>
    <w:p w:rsidR="00594F50" w:rsidRPr="008B0C5B" w:rsidRDefault="00594F50" w:rsidP="00A50940">
      <w:pPr>
        <w:tabs>
          <w:tab w:val="left" w:pos="1320"/>
        </w:tabs>
        <w:ind w:left="1701" w:hanging="1701"/>
        <w:jc w:val="both"/>
        <w:rPr>
          <w:rFonts w:ascii="Tahoma" w:hAnsi="Tahoma" w:cs="Tahoma"/>
          <w:iCs/>
          <w:sz w:val="18"/>
          <w:szCs w:val="18"/>
        </w:rPr>
      </w:pPr>
      <w:r w:rsidRPr="00770364">
        <w:rPr>
          <w:rFonts w:ascii="Tahoma" w:hAnsi="Tahoma" w:cs="Tahoma"/>
          <w:iCs/>
          <w:sz w:val="18"/>
          <w:szCs w:val="18"/>
        </w:rPr>
        <w:t xml:space="preserve">załącznik nr 3           </w:t>
      </w:r>
      <w:r w:rsidRPr="00770364">
        <w:rPr>
          <w:rFonts w:ascii="Tahoma" w:hAnsi="Tahoma" w:cs="Tahoma"/>
          <w:sz w:val="18"/>
          <w:szCs w:val="18"/>
        </w:rPr>
        <w:t>wzór</w:t>
      </w:r>
      <w:r w:rsidRPr="004D65C3">
        <w:rPr>
          <w:rFonts w:ascii="Tahoma" w:hAnsi="Tahoma" w:cs="Tahoma"/>
          <w:sz w:val="18"/>
          <w:szCs w:val="18"/>
        </w:rPr>
        <w:t xml:space="preserve"> oświadczenia gwarancyjnego</w:t>
      </w:r>
    </w:p>
    <w:p w:rsidR="00594F50" w:rsidRPr="008B0C5B" w:rsidRDefault="00594F50" w:rsidP="00A50940">
      <w:pPr>
        <w:tabs>
          <w:tab w:val="left" w:pos="1680"/>
        </w:tabs>
        <w:jc w:val="both"/>
        <w:rPr>
          <w:rFonts w:ascii="Tahoma" w:hAnsi="Tahoma" w:cs="Tahoma"/>
          <w:b/>
          <w:sz w:val="18"/>
          <w:szCs w:val="18"/>
        </w:rPr>
      </w:pPr>
      <w:r w:rsidRPr="008B0C5B">
        <w:rPr>
          <w:sz w:val="18"/>
          <w:szCs w:val="18"/>
        </w:rPr>
        <w:tab/>
      </w:r>
      <w:r w:rsidRPr="008B0C5B">
        <w:rPr>
          <w:b/>
          <w:sz w:val="18"/>
          <w:szCs w:val="18"/>
        </w:rPr>
        <w:t xml:space="preserve">      </w:t>
      </w:r>
    </w:p>
    <w:p w:rsidR="00594F50" w:rsidRDefault="00594F50" w:rsidP="00A50940">
      <w:pPr>
        <w:rPr>
          <w:rFonts w:ascii="Tahoma" w:hAnsi="Tahoma" w:cs="Tahoma"/>
          <w:b/>
          <w:sz w:val="18"/>
          <w:szCs w:val="18"/>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w:t>
      </w:r>
      <w:r w:rsidRPr="008B0C5B">
        <w:rPr>
          <w:rFonts w:ascii="Tahoma" w:hAnsi="Tahoma" w:cs="Tahoma"/>
          <w:b/>
          <w:sz w:val="18"/>
          <w:szCs w:val="18"/>
        </w:rPr>
        <w:t xml:space="preserve">Opis </w:t>
      </w:r>
      <w:r w:rsidRPr="0004550F">
        <w:rPr>
          <w:rFonts w:ascii="Tahoma" w:hAnsi="Tahoma" w:cs="Tahoma"/>
          <w:b/>
          <w:sz w:val="18"/>
          <w:szCs w:val="18"/>
        </w:rPr>
        <w:t>przedmiotu zamówienia</w:t>
      </w:r>
      <w:r>
        <w:rPr>
          <w:rFonts w:ascii="Tahoma" w:hAnsi="Tahoma" w:cs="Tahoma"/>
          <w:b/>
          <w:sz w:val="18"/>
          <w:szCs w:val="18"/>
        </w:rPr>
        <w:t xml:space="preserve"> </w:t>
      </w:r>
    </w:p>
    <w:p w:rsidR="00594F50" w:rsidRDefault="00594F50" w:rsidP="00A50940">
      <w:pPr>
        <w:rPr>
          <w:rFonts w:ascii="Tahoma" w:hAnsi="Tahoma" w:cs="Tahoma"/>
          <w:b/>
          <w:sz w:val="18"/>
          <w:szCs w:val="18"/>
        </w:rPr>
      </w:pPr>
    </w:p>
    <w:p w:rsidR="00594F50" w:rsidRDefault="00594F50" w:rsidP="00BF727D">
      <w:pPr>
        <w:ind w:left="1680" w:hanging="1680"/>
        <w:jc w:val="both"/>
        <w:rPr>
          <w:rFonts w:ascii="Tahoma" w:hAnsi="Tahoma" w:cs="Tahoma"/>
          <w:b/>
          <w:iCs/>
          <w:sz w:val="20"/>
          <w:szCs w:val="20"/>
        </w:rPr>
      </w:pPr>
      <w:r w:rsidRPr="008B0C5B">
        <w:rPr>
          <w:rFonts w:ascii="Tahoma" w:hAnsi="Tahoma" w:cs="Tahoma"/>
          <w:b/>
          <w:sz w:val="18"/>
          <w:szCs w:val="18"/>
        </w:rPr>
        <w:t>Rozdział V</w:t>
      </w:r>
      <w:r>
        <w:rPr>
          <w:rFonts w:ascii="Tahoma" w:hAnsi="Tahoma" w:cs="Tahoma"/>
          <w:b/>
          <w:sz w:val="18"/>
          <w:szCs w:val="18"/>
        </w:rPr>
        <w:t>I</w:t>
      </w:r>
      <w:r w:rsidRPr="008B0C5B">
        <w:rPr>
          <w:rFonts w:ascii="Tahoma" w:hAnsi="Tahoma" w:cs="Tahoma"/>
          <w:b/>
          <w:sz w:val="18"/>
          <w:szCs w:val="18"/>
        </w:rPr>
        <w:t>:</w:t>
      </w:r>
      <w:r w:rsidRPr="008B0C5B">
        <w:rPr>
          <w:rFonts w:ascii="Tahoma" w:hAnsi="Tahoma" w:cs="Tahoma"/>
          <w:b/>
          <w:sz w:val="18"/>
          <w:szCs w:val="18"/>
        </w:rPr>
        <w:tab/>
      </w:r>
      <w:r w:rsidRPr="009907D7">
        <w:rPr>
          <w:rFonts w:ascii="Tahoma" w:hAnsi="Tahoma" w:cs="Tahoma"/>
          <w:b/>
          <w:bCs/>
          <w:sz w:val="18"/>
          <w:szCs w:val="18"/>
        </w:rPr>
        <w:t xml:space="preserve">Przedmiary </w:t>
      </w:r>
      <w:r w:rsidRPr="007575F5">
        <w:rPr>
          <w:rFonts w:ascii="Tahoma" w:hAnsi="Tahoma" w:cs="Tahoma"/>
          <w:b/>
          <w:bCs/>
          <w:sz w:val="18"/>
          <w:szCs w:val="18"/>
        </w:rPr>
        <w:t>prac oraz</w:t>
      </w:r>
      <w:r w:rsidRPr="009907D7">
        <w:rPr>
          <w:rFonts w:ascii="Tahoma" w:hAnsi="Tahoma" w:cs="Tahoma"/>
          <w:b/>
          <w:bCs/>
          <w:sz w:val="18"/>
          <w:szCs w:val="18"/>
        </w:rPr>
        <w:t xml:space="preserve"> strona tytułowa kosztorysu </w:t>
      </w:r>
      <w:r w:rsidRPr="009907D7">
        <w:rPr>
          <w:rFonts w:ascii="Tahoma" w:hAnsi="Tahoma" w:cs="Tahoma"/>
          <w:sz w:val="18"/>
          <w:szCs w:val="18"/>
        </w:rPr>
        <w:t>(znajdują</w:t>
      </w:r>
      <w:r w:rsidRPr="00B94D26">
        <w:rPr>
          <w:rFonts w:ascii="Tahoma" w:hAnsi="Tahoma" w:cs="Tahoma"/>
          <w:sz w:val="18"/>
          <w:szCs w:val="18"/>
        </w:rPr>
        <w:t xml:space="preserve"> się</w:t>
      </w:r>
      <w:r>
        <w:rPr>
          <w:rFonts w:ascii="Tahoma" w:hAnsi="Tahoma" w:cs="Tahoma"/>
          <w:sz w:val="18"/>
          <w:szCs w:val="18"/>
        </w:rPr>
        <w:t xml:space="preserve"> w oddzielnych załącznikach)</w:t>
      </w:r>
    </w:p>
    <w:p w:rsidR="00594F50" w:rsidRPr="00984183" w:rsidRDefault="00594F50" w:rsidP="00F23316">
      <w:pPr>
        <w:rPr>
          <w:rFonts w:ascii="Tahoma" w:hAnsi="Tahoma" w:cs="Tahoma"/>
          <w:b/>
          <w:iCs/>
          <w:sz w:val="20"/>
          <w:szCs w:val="20"/>
        </w:rPr>
      </w:pPr>
    </w:p>
    <w:p w:rsidR="00594F50" w:rsidRPr="00984183" w:rsidRDefault="00594F50" w:rsidP="00392832">
      <w:pPr>
        <w:pStyle w:val="BodyTextIndent"/>
        <w:tabs>
          <w:tab w:val="left" w:pos="1800"/>
        </w:tabs>
        <w:ind w:left="1560" w:hanging="1560"/>
        <w:jc w:val="both"/>
        <w:rPr>
          <w:rFonts w:ascii="Tahoma" w:hAnsi="Tahoma" w:cs="Tahoma"/>
          <w:i/>
          <w:sz w:val="20"/>
        </w:rPr>
      </w:pPr>
      <w:r w:rsidRPr="00984183">
        <w:rPr>
          <w:rFonts w:ascii="Tahoma" w:hAnsi="Tahoma" w:cs="Tahoma"/>
          <w:b/>
          <w:sz w:val="20"/>
        </w:rPr>
        <w:t xml:space="preserve"> </w:t>
      </w:r>
    </w:p>
    <w:p w:rsidR="00594F50" w:rsidRPr="00984183" w:rsidRDefault="00594F50" w:rsidP="00F23316">
      <w:pPr>
        <w:tabs>
          <w:tab w:val="left" w:pos="1680"/>
        </w:tabs>
        <w:ind w:left="1560" w:hanging="1560"/>
        <w:jc w:val="both"/>
        <w:rPr>
          <w:rFonts w:ascii="Tahoma" w:hAnsi="Tahoma" w:cs="Tahoma"/>
          <w:b/>
          <w:sz w:val="20"/>
          <w:szCs w:val="20"/>
        </w:rPr>
      </w:pPr>
      <w:r w:rsidRPr="00984183">
        <w:rPr>
          <w:rFonts w:ascii="Tahoma" w:hAnsi="Tahoma" w:cs="Tahoma"/>
          <w:b/>
          <w:sz w:val="20"/>
          <w:szCs w:val="20"/>
        </w:rPr>
        <w:tab/>
      </w:r>
    </w:p>
    <w:p w:rsidR="00594F50" w:rsidRPr="00984183" w:rsidRDefault="00594F50" w:rsidP="00774D75">
      <w:pPr>
        <w:pStyle w:val="BodyTextIndent"/>
        <w:tabs>
          <w:tab w:val="left" w:pos="1680"/>
        </w:tabs>
        <w:ind w:left="0"/>
        <w:jc w:val="both"/>
        <w:rPr>
          <w:rFonts w:ascii="Tahoma" w:hAnsi="Tahoma" w:cs="Tahoma"/>
          <w:b/>
          <w:sz w:val="20"/>
        </w:rPr>
      </w:pPr>
    </w:p>
    <w:p w:rsidR="00594F50" w:rsidRPr="00984183" w:rsidRDefault="00594F50" w:rsidP="009E2D83">
      <w:pPr>
        <w:pStyle w:val="tekstdokumentu"/>
      </w:pPr>
    </w:p>
    <w:p w:rsidR="00594F50" w:rsidRPr="00984183" w:rsidRDefault="00594F50" w:rsidP="009E2D83">
      <w:pPr>
        <w:pStyle w:val="tekstdokumentu"/>
      </w:pPr>
    </w:p>
    <w:p w:rsidR="00594F50" w:rsidRPr="00984183" w:rsidRDefault="00594F50" w:rsidP="009E2D83">
      <w:pPr>
        <w:pStyle w:val="tekstdokumentu"/>
      </w:pPr>
    </w:p>
    <w:p w:rsidR="00594F50" w:rsidRPr="00984183" w:rsidRDefault="00594F50">
      <w:pPr>
        <w:pStyle w:val="BodyTextIndent"/>
        <w:ind w:left="0"/>
        <w:jc w:val="both"/>
        <w:rPr>
          <w:rFonts w:ascii="Tahoma" w:hAnsi="Tahoma" w:cs="Tahoma"/>
          <w:sz w:val="20"/>
        </w:rPr>
      </w:pPr>
    </w:p>
    <w:p w:rsidR="00594F50" w:rsidRPr="00984183" w:rsidRDefault="00594F50">
      <w:pPr>
        <w:pStyle w:val="BodyTextIndent"/>
        <w:ind w:left="0"/>
        <w:jc w:val="both"/>
        <w:rPr>
          <w:rFonts w:ascii="Tahoma" w:hAnsi="Tahoma" w:cs="Tahoma"/>
          <w:sz w:val="20"/>
        </w:rPr>
      </w:pPr>
    </w:p>
    <w:p w:rsidR="00594F50" w:rsidRPr="00984183" w:rsidRDefault="00594F50">
      <w:pPr>
        <w:pStyle w:val="BodyTextIndent"/>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Pr>
          <w:rFonts w:ascii="Tahoma" w:hAnsi="Tahoma" w:cs="Tahoma"/>
          <w:b/>
          <w:sz w:val="20"/>
        </w:rPr>
        <w:t>„</w:t>
      </w:r>
      <w:r w:rsidRPr="00984183">
        <w:rPr>
          <w:rFonts w:ascii="Tahoma" w:hAnsi="Tahoma" w:cs="Tahoma"/>
          <w:b/>
          <w:sz w:val="20"/>
        </w:rPr>
        <w:t>Specyfikacją Istotnych Warunków Zamówienia</w:t>
      </w:r>
      <w:r>
        <w:rPr>
          <w:rFonts w:ascii="Tahoma" w:hAnsi="Tahoma" w:cs="Tahoma"/>
          <w:b/>
          <w:sz w:val="20"/>
        </w:rPr>
        <w:t>”</w:t>
      </w:r>
      <w:r w:rsidRPr="00984183">
        <w:rPr>
          <w:rFonts w:ascii="Tahoma" w:hAnsi="Tahoma" w:cs="Tahoma"/>
          <w:b/>
          <w:sz w:val="20"/>
        </w:rPr>
        <w:t xml:space="preserve">, </w:t>
      </w:r>
      <w:r>
        <w:rPr>
          <w:rFonts w:ascii="Tahoma" w:hAnsi="Tahoma" w:cs="Tahoma"/>
          <w:b/>
          <w:sz w:val="20"/>
        </w:rPr>
        <w:t>„</w:t>
      </w:r>
      <w:r w:rsidRPr="00984183">
        <w:rPr>
          <w:rFonts w:ascii="Tahoma" w:hAnsi="Tahoma" w:cs="Tahoma"/>
          <w:b/>
          <w:sz w:val="20"/>
        </w:rPr>
        <w:t>SIWZ</w:t>
      </w:r>
      <w:r>
        <w:rPr>
          <w:rFonts w:ascii="Tahoma" w:hAnsi="Tahoma" w:cs="Tahoma"/>
          <w:b/>
          <w:sz w:val="20"/>
        </w:rPr>
        <w:t>”</w:t>
      </w:r>
      <w:r w:rsidRPr="00984183">
        <w:rPr>
          <w:rFonts w:ascii="Tahoma" w:hAnsi="Tahoma" w:cs="Tahoma"/>
          <w:b/>
          <w:sz w:val="20"/>
        </w:rPr>
        <w:t xml:space="preserve"> lub </w:t>
      </w:r>
      <w:r>
        <w:rPr>
          <w:rFonts w:ascii="Tahoma" w:hAnsi="Tahoma" w:cs="Tahoma"/>
          <w:b/>
          <w:sz w:val="20"/>
        </w:rPr>
        <w:t>„</w:t>
      </w:r>
      <w:r w:rsidRPr="00984183">
        <w:rPr>
          <w:rFonts w:ascii="Tahoma" w:hAnsi="Tahoma" w:cs="Tahoma"/>
          <w:b/>
          <w:sz w:val="20"/>
        </w:rPr>
        <w:t>Specyfikacją</w:t>
      </w:r>
      <w:r>
        <w:rPr>
          <w:rFonts w:ascii="Tahoma" w:hAnsi="Tahoma" w:cs="Tahoma"/>
          <w:b/>
          <w:sz w:val="20"/>
        </w:rPr>
        <w:t>”</w:t>
      </w:r>
      <w:r w:rsidRPr="00984183">
        <w:rPr>
          <w:rFonts w:ascii="Tahoma" w:hAnsi="Tahoma" w:cs="Tahoma"/>
          <w:b/>
          <w:sz w:val="20"/>
        </w:rPr>
        <w:t>.</w:t>
      </w: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907D7" w:rsidRDefault="00594F50" w:rsidP="004214CD">
      <w:pPr>
        <w:pStyle w:val="rozdzia"/>
        <w:rPr>
          <w:sz w:val="20"/>
        </w:rPr>
      </w:pPr>
      <w:r w:rsidRPr="009907D7">
        <w:rPr>
          <w:sz w:val="20"/>
        </w:rPr>
        <w:t xml:space="preserve">NINIEJSZA SPECYFIKACJA ISTOTNYCH WARUNKÓW ZAMÓWIENIA JEST DOSTĘPNA  NA INTERNETOWEJ STRONIE ZAMAWIAJĄCEGO </w:t>
      </w:r>
      <w:hyperlink r:id="rId7" w:history="1">
        <w:r w:rsidRPr="009907D7">
          <w:rPr>
            <w:rStyle w:val="Hyperlink"/>
            <w:rFonts w:cs="Tahoma"/>
            <w:sz w:val="20"/>
          </w:rPr>
          <w:t>www.zdm.waw.pl</w:t>
        </w:r>
      </w:hyperlink>
    </w:p>
    <w:p w:rsidR="00594F50" w:rsidRPr="009907D7" w:rsidRDefault="00594F50" w:rsidP="004214CD">
      <w:pPr>
        <w:pStyle w:val="rozdzia"/>
        <w:rPr>
          <w:sz w:val="20"/>
        </w:rPr>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Default="00594F50" w:rsidP="00767A4E">
      <w:pPr>
        <w:pStyle w:val="Heading1"/>
        <w:jc w:val="center"/>
        <w:rPr>
          <w:rFonts w:ascii="Tahoma" w:hAnsi="Tahoma" w:cs="Tahoma"/>
          <w:sz w:val="24"/>
        </w:rPr>
      </w:pPr>
      <w:bookmarkStart w:id="0" w:name="_Toc460479224"/>
    </w:p>
    <w:p w:rsidR="00594F50" w:rsidRDefault="00594F50" w:rsidP="00767A4E">
      <w:pPr>
        <w:pStyle w:val="Heading1"/>
        <w:jc w:val="center"/>
        <w:rPr>
          <w:rFonts w:ascii="Tahoma" w:hAnsi="Tahoma" w:cs="Tahoma"/>
          <w:sz w:val="24"/>
        </w:rPr>
      </w:pPr>
    </w:p>
    <w:p w:rsidR="00594F50" w:rsidRDefault="00594F50" w:rsidP="00767A4E">
      <w:pPr>
        <w:pStyle w:val="Heading1"/>
        <w:jc w:val="center"/>
        <w:rPr>
          <w:rFonts w:ascii="Tahoma" w:hAnsi="Tahoma" w:cs="Tahoma"/>
          <w:sz w:val="24"/>
        </w:rPr>
      </w:pPr>
    </w:p>
    <w:p w:rsidR="00594F50" w:rsidRDefault="00594F50" w:rsidP="00767A4E">
      <w:pPr>
        <w:pStyle w:val="Heading1"/>
        <w:jc w:val="center"/>
        <w:rPr>
          <w:rFonts w:ascii="Tahoma" w:hAnsi="Tahoma" w:cs="Tahoma"/>
          <w:sz w:val="24"/>
        </w:rPr>
      </w:pPr>
    </w:p>
    <w:p w:rsidR="00594F50" w:rsidRPr="00416A3D" w:rsidRDefault="00594F50" w:rsidP="00767A4E">
      <w:pPr>
        <w:pStyle w:val="Heading1"/>
        <w:jc w:val="center"/>
        <w:rPr>
          <w:rFonts w:ascii="Tahoma" w:hAnsi="Tahoma" w:cs="Tahoma"/>
          <w:sz w:val="24"/>
        </w:rPr>
      </w:pPr>
      <w:r w:rsidRPr="00416A3D">
        <w:rPr>
          <w:rFonts w:ascii="Tahoma" w:hAnsi="Tahoma" w:cs="Tahoma"/>
          <w:sz w:val="24"/>
        </w:rPr>
        <w:t>ROZDZIAŁ I</w:t>
      </w:r>
      <w:bookmarkEnd w:id="0"/>
      <w:r w:rsidRPr="00416A3D">
        <w:rPr>
          <w:rFonts w:ascii="Tahoma" w:hAnsi="Tahoma" w:cs="Tahoma"/>
          <w:sz w:val="24"/>
        </w:rPr>
        <w:t xml:space="preserve"> </w:t>
      </w:r>
    </w:p>
    <w:p w:rsidR="00594F50" w:rsidRPr="00416A3D" w:rsidRDefault="00594F50" w:rsidP="00767A4E">
      <w:pPr>
        <w:pStyle w:val="Heading1"/>
        <w:jc w:val="center"/>
        <w:rPr>
          <w:rFonts w:ascii="Tahoma" w:hAnsi="Tahoma" w:cs="Tahoma"/>
          <w:sz w:val="24"/>
        </w:rPr>
      </w:pPr>
      <w:bookmarkStart w:id="1" w:name="_Toc460479225"/>
      <w:r w:rsidRPr="00416A3D">
        <w:rPr>
          <w:rFonts w:ascii="Tahoma" w:hAnsi="Tahoma" w:cs="Tahoma"/>
          <w:sz w:val="24"/>
        </w:rPr>
        <w:t>Instrukcja dla Wykonawców</w:t>
      </w:r>
      <w:bookmarkEnd w:id="1"/>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6B2114" w:rsidRDefault="00594F50" w:rsidP="0003590C">
      <w:pPr>
        <w:pStyle w:val="Heading2"/>
        <w:numPr>
          <w:ilvl w:val="0"/>
          <w:numId w:val="26"/>
        </w:numPr>
        <w:spacing w:line="276" w:lineRule="auto"/>
        <w:ind w:left="652" w:hanging="652"/>
        <w:jc w:val="left"/>
        <w:rPr>
          <w:rFonts w:ascii="Tahoma" w:hAnsi="Tahoma" w:cs="Tahoma"/>
          <w:b/>
          <w:sz w:val="18"/>
          <w:szCs w:val="18"/>
          <w:highlight w:val="lightGray"/>
        </w:rPr>
      </w:pPr>
      <w:bookmarkStart w:id="2" w:name="_Toc459195120"/>
      <w:bookmarkStart w:id="3" w:name="_Toc460479226"/>
      <w:r w:rsidRPr="006B2114">
        <w:rPr>
          <w:rFonts w:ascii="Tahoma" w:hAnsi="Tahoma" w:cs="Tahoma"/>
          <w:b/>
          <w:sz w:val="18"/>
          <w:szCs w:val="18"/>
          <w:highlight w:val="lightGray"/>
        </w:rPr>
        <w:t>Zamawiający</w:t>
      </w:r>
      <w:bookmarkEnd w:id="2"/>
      <w:bookmarkEnd w:id="3"/>
    </w:p>
    <w:p w:rsidR="00594F50" w:rsidRPr="00452E7B" w:rsidRDefault="00594F50" w:rsidP="0003590C">
      <w:pPr>
        <w:pStyle w:val="ListParagraph"/>
        <w:numPr>
          <w:ilvl w:val="1"/>
          <w:numId w:val="27"/>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w:t>
      </w:r>
      <w:r>
        <w:rPr>
          <w:rFonts w:ascii="Tahoma" w:hAnsi="Tahoma" w:cs="Tahoma"/>
          <w:sz w:val="18"/>
          <w:szCs w:val="18"/>
        </w:rPr>
        <w:t>,</w:t>
      </w:r>
      <w:r w:rsidRPr="00452E7B">
        <w:rPr>
          <w:rFonts w:ascii="Tahoma" w:hAnsi="Tahoma" w:cs="Tahoma"/>
          <w:sz w:val="18"/>
          <w:szCs w:val="18"/>
        </w:rPr>
        <w:t xml:space="preserve"> pl. Bankowy 3/5, 00-950 Warszawa, NIP 525-22-48-481</w:t>
      </w:r>
      <w:r>
        <w:rPr>
          <w:rFonts w:ascii="Tahoma" w:hAnsi="Tahoma" w:cs="Tahoma"/>
          <w:sz w:val="18"/>
          <w:szCs w:val="18"/>
        </w:rPr>
        <w:t>,</w:t>
      </w:r>
      <w:r w:rsidRPr="00452E7B">
        <w:rPr>
          <w:rFonts w:ascii="Tahoma" w:hAnsi="Tahoma" w:cs="Tahoma"/>
          <w:sz w:val="18"/>
          <w:szCs w:val="18"/>
        </w:rPr>
        <w:t xml:space="preserve">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r>
        <w:rPr>
          <w:rFonts w:ascii="Tahoma" w:hAnsi="Tahoma" w:cs="Tahoma"/>
          <w:sz w:val="18"/>
          <w:szCs w:val="18"/>
        </w:rPr>
        <w:t>a</w:t>
      </w:r>
      <w:r w:rsidRPr="00452E7B">
        <w:rPr>
          <w:rFonts w:ascii="Tahoma" w:hAnsi="Tahoma" w:cs="Tahoma"/>
          <w:sz w:val="18"/>
          <w:szCs w:val="18"/>
        </w:rPr>
        <w:t>dres: 00-801 Warszawa, ul. Chmielna 120,</w:t>
      </w:r>
    </w:p>
    <w:p w:rsidR="00594F50" w:rsidRPr="00416A3D" w:rsidRDefault="00594F50" w:rsidP="00CE0780">
      <w:pPr>
        <w:pStyle w:val="ListParagraph"/>
        <w:spacing w:after="0" w:line="240" w:lineRule="auto"/>
        <w:jc w:val="both"/>
        <w:rPr>
          <w:rFonts w:ascii="Tahoma" w:hAnsi="Tahoma" w:cs="Tahoma"/>
          <w:sz w:val="18"/>
          <w:szCs w:val="18"/>
          <w:lang w:val="en-US"/>
        </w:rPr>
      </w:pPr>
      <w:r w:rsidRPr="00416A3D">
        <w:rPr>
          <w:rFonts w:ascii="Tahoma" w:hAnsi="Tahoma" w:cs="Tahoma"/>
          <w:sz w:val="18"/>
          <w:szCs w:val="18"/>
          <w:lang w:val="en-US"/>
        </w:rPr>
        <w:t>Tel.: +48  (22) 55-89-000    fax.: +48 (22) 620-06-08    e-mail: </w:t>
      </w:r>
      <w:hyperlink r:id="rId8" w:history="1">
        <w:r w:rsidRPr="00416A3D">
          <w:rPr>
            <w:lang w:val="en-US"/>
          </w:rPr>
          <w:t>zzp@zdm.waw.pl</w:t>
        </w:r>
      </w:hyperlink>
      <w:r w:rsidRPr="00416A3D">
        <w:rPr>
          <w:lang w:val="en-US"/>
        </w:rPr>
        <w:t>,</w:t>
      </w:r>
    </w:p>
    <w:p w:rsidR="00594F50" w:rsidRPr="006B2114" w:rsidRDefault="00594F50" w:rsidP="00CE0780">
      <w:pPr>
        <w:pStyle w:val="ListParagraph"/>
        <w:spacing w:after="0" w:line="240" w:lineRule="auto"/>
        <w:jc w:val="both"/>
        <w:rPr>
          <w:rFonts w:ascii="Tahoma" w:hAnsi="Tahoma" w:cs="Tahoma"/>
          <w:sz w:val="18"/>
          <w:szCs w:val="18"/>
          <w:lang w:val="en-US"/>
        </w:rPr>
      </w:pPr>
      <w:hyperlink r:id="rId9" w:history="1">
        <w:r w:rsidRPr="00416A3D">
          <w:rPr>
            <w:lang w:val="en-US"/>
          </w:rPr>
          <w:t>http://www.zdm.waw.pl</w:t>
        </w:r>
      </w:hyperlink>
      <w:r w:rsidRPr="00416A3D">
        <w:rPr>
          <w:sz w:val="18"/>
          <w:szCs w:val="18"/>
          <w:lang w:val="en-US"/>
        </w:rPr>
        <w:br/>
      </w:r>
    </w:p>
    <w:p w:rsidR="00594F50" w:rsidRPr="006B2114" w:rsidRDefault="00594F50" w:rsidP="0003590C">
      <w:pPr>
        <w:pStyle w:val="Heading2"/>
        <w:numPr>
          <w:ilvl w:val="0"/>
          <w:numId w:val="26"/>
        </w:numPr>
        <w:spacing w:line="276" w:lineRule="auto"/>
        <w:ind w:left="652" w:hanging="652"/>
        <w:rPr>
          <w:rFonts w:ascii="Tahoma" w:hAnsi="Tahoma" w:cs="Tahoma"/>
          <w:b/>
          <w:sz w:val="18"/>
          <w:szCs w:val="18"/>
          <w:highlight w:val="lightGray"/>
        </w:rPr>
      </w:pPr>
      <w:bookmarkStart w:id="4" w:name="_Toc459195121"/>
      <w:bookmarkStart w:id="5" w:name="_Toc460479227"/>
      <w:r w:rsidRPr="006B2114">
        <w:rPr>
          <w:rFonts w:ascii="Tahoma" w:hAnsi="Tahoma" w:cs="Tahoma"/>
          <w:b/>
          <w:sz w:val="18"/>
          <w:szCs w:val="18"/>
          <w:highlight w:val="lightGray"/>
        </w:rPr>
        <w:t>Opis sposobu porozumienia się Zamawiającego z Wykonawcami wraz</w:t>
      </w:r>
      <w:r>
        <w:rPr>
          <w:rFonts w:ascii="Tahoma" w:hAnsi="Tahoma" w:cs="Tahoma"/>
          <w:b/>
          <w:sz w:val="18"/>
          <w:szCs w:val="18"/>
          <w:highlight w:val="lightGray"/>
        </w:rPr>
        <w:t xml:space="preserve"> </w:t>
      </w:r>
      <w:r w:rsidRPr="006B2114">
        <w:rPr>
          <w:rFonts w:ascii="Tahoma" w:hAnsi="Tahoma" w:cs="Tahoma"/>
          <w:b/>
          <w:sz w:val="18"/>
          <w:szCs w:val="18"/>
          <w:highlight w:val="lightGray"/>
        </w:rPr>
        <w:t>ze wskazaniem przez  Zamawiającego osób uprawnionych do kontaktów</w:t>
      </w:r>
      <w:bookmarkEnd w:id="4"/>
      <w:bookmarkEnd w:id="5"/>
    </w:p>
    <w:p w:rsidR="00594F50" w:rsidRPr="00CE0780" w:rsidRDefault="00594F50" w:rsidP="00CE0780">
      <w:pPr>
        <w:pStyle w:val="ListParagraph"/>
        <w:numPr>
          <w:ilvl w:val="0"/>
          <w:numId w:val="27"/>
        </w:numPr>
        <w:jc w:val="both"/>
        <w:rPr>
          <w:rFonts w:ascii="Tahoma" w:hAnsi="Tahoma" w:cs="Tahoma"/>
          <w:vanish/>
          <w:sz w:val="18"/>
          <w:szCs w:val="18"/>
        </w:rPr>
      </w:pPr>
    </w:p>
    <w:p w:rsidR="00594F50" w:rsidRPr="00984183" w:rsidRDefault="00594F50" w:rsidP="0003590C">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w:t>
      </w:r>
      <w:r>
        <w:rPr>
          <w:rFonts w:ascii="Tahoma" w:hAnsi="Tahoma" w:cs="Tahoma"/>
          <w:sz w:val="18"/>
          <w:szCs w:val="18"/>
        </w:rPr>
        <w:t>(e-mail: zzp@zdm.waw.pl).</w:t>
      </w:r>
      <w:r w:rsidRPr="00452E7B">
        <w:rPr>
          <w:rFonts w:ascii="Tahoma" w:hAnsi="Tahoma" w:cs="Tahoma"/>
          <w:sz w:val="18"/>
          <w:szCs w:val="18"/>
        </w:rPr>
        <w:t xml:space="preserve"> </w:t>
      </w:r>
    </w:p>
    <w:p w:rsidR="00594F50" w:rsidRPr="00984183" w:rsidRDefault="00594F50" w:rsidP="0003590C">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w:t>
      </w:r>
      <w:r>
        <w:rPr>
          <w:rFonts w:ascii="Tahoma" w:hAnsi="Tahoma" w:cs="Tahoma"/>
          <w:sz w:val="18"/>
          <w:szCs w:val="18"/>
        </w:rPr>
        <w:t xml:space="preserve">, tj. poczty elektronicznej </w:t>
      </w:r>
      <w:r w:rsidRPr="00984183">
        <w:rPr>
          <w:rFonts w:ascii="Tahoma" w:hAnsi="Tahoma" w:cs="Tahoma"/>
          <w:sz w:val="18"/>
          <w:szCs w:val="18"/>
        </w:rPr>
        <w:t>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Pr>
          <w:rFonts w:ascii="Tahoma" w:hAnsi="Tahoma" w:cs="Tahoma"/>
          <w:sz w:val="18"/>
          <w:szCs w:val="18"/>
        </w:rPr>
        <w:t>, tj. poczty elektronicznej</w:t>
      </w:r>
      <w:r w:rsidRPr="00984183">
        <w:rPr>
          <w:rFonts w:ascii="Tahoma" w:hAnsi="Tahoma" w:cs="Tahoma"/>
          <w:sz w:val="18"/>
          <w:szCs w:val="18"/>
        </w:rPr>
        <w:t>, każda ze stron na żądanie drugiej strony niezwłocznie potwierdza fakt ich otrzymania.</w:t>
      </w:r>
    </w:p>
    <w:p w:rsidR="00594F50" w:rsidRPr="00984183" w:rsidRDefault="00594F50" w:rsidP="0003590C">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w:t>
      </w:r>
      <w:r w:rsidRPr="00E55EA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kopię wyjaśnień lub uzupełnień, które zamierza przedłożyć na wezwanie Zamawiającego.</w:t>
      </w:r>
    </w:p>
    <w:p w:rsidR="00594F50" w:rsidRPr="00984183" w:rsidRDefault="00594F50" w:rsidP="0003590C">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594F50" w:rsidRPr="00984183" w:rsidRDefault="00594F50" w:rsidP="0003590C">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 jest oznaczone znakiem: DPZ/</w:t>
      </w:r>
      <w:r>
        <w:rPr>
          <w:rFonts w:ascii="Tahoma" w:hAnsi="Tahoma" w:cs="Tahoma"/>
          <w:sz w:val="18"/>
          <w:szCs w:val="18"/>
        </w:rPr>
        <w:t>107/PN/92</w:t>
      </w:r>
      <w:r w:rsidRPr="00984183">
        <w:rPr>
          <w:rFonts w:ascii="Tahoma" w:hAnsi="Tahoma" w:cs="Tahoma"/>
          <w:sz w:val="18"/>
          <w:szCs w:val="18"/>
        </w:rPr>
        <w:t>/16. Wykonawcy winni we wszelkich kontaktach z Zamawiającym powoływać się na wyżej podane oznaczenie.</w:t>
      </w:r>
    </w:p>
    <w:p w:rsidR="00594F50" w:rsidRPr="00984183" w:rsidRDefault="00594F50" w:rsidP="0003590C">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Osobami uprawnionymi do kontaktu z Wykonawcami są: Małgorzata Szczepanik, fax: (22) 890-92-11.</w:t>
      </w:r>
    </w:p>
    <w:p w:rsidR="00594F50" w:rsidRPr="00984183" w:rsidRDefault="00594F50" w:rsidP="002035A9">
      <w:pPr>
        <w:rPr>
          <w:rFonts w:ascii="Tahoma" w:hAnsi="Tahoma" w:cs="Tahoma"/>
          <w:sz w:val="18"/>
          <w:szCs w:val="18"/>
        </w:rPr>
      </w:pPr>
    </w:p>
    <w:p w:rsidR="00594F50" w:rsidRPr="00A41DE9" w:rsidRDefault="00594F50" w:rsidP="0003590C">
      <w:pPr>
        <w:pStyle w:val="Heading2"/>
        <w:numPr>
          <w:ilvl w:val="0"/>
          <w:numId w:val="26"/>
        </w:numPr>
        <w:spacing w:line="276" w:lineRule="auto"/>
        <w:ind w:left="652" w:hanging="652"/>
        <w:rPr>
          <w:rFonts w:ascii="Tahoma" w:hAnsi="Tahoma" w:cs="Tahoma"/>
          <w:b/>
          <w:sz w:val="18"/>
          <w:szCs w:val="18"/>
          <w:highlight w:val="lightGray"/>
        </w:rPr>
      </w:pPr>
      <w:bookmarkStart w:id="6" w:name="_Toc459195122"/>
      <w:bookmarkStart w:id="7" w:name="_Toc460479228"/>
      <w:r w:rsidRPr="00A41DE9">
        <w:rPr>
          <w:rFonts w:ascii="Tahoma" w:hAnsi="Tahoma" w:cs="Tahoma"/>
          <w:b/>
          <w:sz w:val="18"/>
          <w:szCs w:val="18"/>
          <w:highlight w:val="lightGray"/>
        </w:rPr>
        <w:t>Tryb udzielenia zamówienia</w:t>
      </w:r>
      <w:bookmarkEnd w:id="6"/>
      <w:bookmarkEnd w:id="7"/>
    </w:p>
    <w:p w:rsidR="00594F50" w:rsidRPr="00CE0780" w:rsidRDefault="00594F50" w:rsidP="00CE0780">
      <w:pPr>
        <w:pStyle w:val="ListParagraph"/>
        <w:numPr>
          <w:ilvl w:val="0"/>
          <w:numId w:val="27"/>
        </w:numPr>
        <w:spacing w:after="0" w:line="240" w:lineRule="auto"/>
        <w:jc w:val="both"/>
        <w:rPr>
          <w:rFonts w:ascii="Tahoma" w:hAnsi="Tahoma" w:cs="Tahoma"/>
          <w:vanish/>
          <w:sz w:val="18"/>
          <w:szCs w:val="18"/>
        </w:rPr>
      </w:pPr>
    </w:p>
    <w:p w:rsidR="00594F50" w:rsidRPr="00984183" w:rsidRDefault="00594F50" w:rsidP="0003590C">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594F50" w:rsidRPr="00CE0780" w:rsidRDefault="00594F50" w:rsidP="0003590C">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594F50" w:rsidRPr="00984183" w:rsidRDefault="00594F50" w:rsidP="0004006E">
      <w:pPr>
        <w:ind w:left="720" w:hanging="720"/>
        <w:jc w:val="both"/>
        <w:rPr>
          <w:rFonts w:ascii="Tahoma" w:hAnsi="Tahoma" w:cs="Tahoma"/>
          <w:sz w:val="18"/>
          <w:szCs w:val="18"/>
        </w:rPr>
      </w:pPr>
    </w:p>
    <w:p w:rsidR="00594F50" w:rsidRPr="009D4814" w:rsidRDefault="00594F50" w:rsidP="0003590C">
      <w:pPr>
        <w:pStyle w:val="Heading2"/>
        <w:numPr>
          <w:ilvl w:val="0"/>
          <w:numId w:val="26"/>
        </w:numPr>
        <w:spacing w:line="276" w:lineRule="auto"/>
        <w:ind w:left="652" w:hanging="652"/>
        <w:rPr>
          <w:rFonts w:ascii="Tahoma" w:hAnsi="Tahoma" w:cs="Tahoma"/>
          <w:b/>
          <w:sz w:val="18"/>
          <w:szCs w:val="18"/>
          <w:highlight w:val="lightGray"/>
        </w:rPr>
      </w:pPr>
      <w:bookmarkStart w:id="8" w:name="_Toc459195123"/>
      <w:bookmarkStart w:id="9" w:name="_Toc460479229"/>
      <w:r w:rsidRPr="009D4814">
        <w:rPr>
          <w:rFonts w:ascii="Tahoma" w:hAnsi="Tahoma" w:cs="Tahoma"/>
          <w:b/>
          <w:sz w:val="18"/>
          <w:szCs w:val="18"/>
          <w:highlight w:val="lightGray"/>
        </w:rPr>
        <w:t>Opis przedmiotu zamówienia, oferty częściowe, podwykonawcy</w:t>
      </w:r>
      <w:bookmarkEnd w:id="8"/>
      <w:bookmarkEnd w:id="9"/>
    </w:p>
    <w:p w:rsidR="00594F50" w:rsidRPr="003327E1" w:rsidRDefault="00594F50" w:rsidP="00CE0780">
      <w:pPr>
        <w:pStyle w:val="ListParagraph"/>
        <w:numPr>
          <w:ilvl w:val="0"/>
          <w:numId w:val="27"/>
        </w:numPr>
        <w:spacing w:after="0" w:line="240" w:lineRule="auto"/>
        <w:jc w:val="both"/>
        <w:rPr>
          <w:rFonts w:ascii="Tahoma" w:hAnsi="Tahoma" w:cs="Tahoma"/>
          <w:vanish/>
          <w:sz w:val="18"/>
          <w:szCs w:val="18"/>
        </w:rPr>
      </w:pPr>
    </w:p>
    <w:p w:rsidR="00594F50" w:rsidRDefault="00594F50" w:rsidP="0003590C">
      <w:pPr>
        <w:pStyle w:val="ListParagraph"/>
        <w:numPr>
          <w:ilvl w:val="1"/>
          <w:numId w:val="27"/>
        </w:numPr>
        <w:spacing w:after="0" w:line="240" w:lineRule="auto"/>
        <w:ind w:left="720"/>
        <w:jc w:val="both"/>
        <w:rPr>
          <w:rFonts w:ascii="Tahoma" w:hAnsi="Tahoma" w:cs="Tahoma"/>
          <w:sz w:val="18"/>
          <w:szCs w:val="18"/>
        </w:rPr>
      </w:pPr>
      <w:r w:rsidRPr="003327E1">
        <w:rPr>
          <w:rFonts w:ascii="Tahoma" w:hAnsi="Tahoma" w:cs="Tahoma"/>
          <w:sz w:val="18"/>
          <w:szCs w:val="18"/>
        </w:rPr>
        <w:t>Przedmiotem zamówienia jest dostawa elementów oświetlenia ulicznego wraz z ich montażem.</w:t>
      </w:r>
    </w:p>
    <w:p w:rsidR="00594F50" w:rsidRDefault="00594F50" w:rsidP="0003590C">
      <w:pPr>
        <w:pStyle w:val="ListParagraph"/>
        <w:numPr>
          <w:ilvl w:val="1"/>
          <w:numId w:val="27"/>
        </w:numPr>
        <w:spacing w:after="0" w:line="240" w:lineRule="auto"/>
        <w:ind w:left="720"/>
        <w:jc w:val="both"/>
        <w:rPr>
          <w:rFonts w:ascii="Tahoma" w:hAnsi="Tahoma" w:cs="Tahoma"/>
          <w:sz w:val="18"/>
          <w:szCs w:val="18"/>
        </w:rPr>
      </w:pPr>
      <w:r>
        <w:rPr>
          <w:rFonts w:ascii="Tahoma" w:hAnsi="Tahoma" w:cs="Tahoma"/>
          <w:sz w:val="18"/>
          <w:szCs w:val="18"/>
        </w:rPr>
        <w:t>Opis części zamówienia:</w:t>
      </w:r>
    </w:p>
    <w:p w:rsidR="00594F50" w:rsidRPr="005A0537" w:rsidRDefault="00594F50" w:rsidP="00B476E3">
      <w:pPr>
        <w:pStyle w:val="ListParagraph"/>
        <w:spacing w:after="0" w:line="240" w:lineRule="auto"/>
        <w:ind w:left="708"/>
        <w:jc w:val="both"/>
        <w:rPr>
          <w:rFonts w:ascii="Tahoma" w:hAnsi="Tahoma" w:cs="Tahoma"/>
          <w:sz w:val="18"/>
          <w:szCs w:val="18"/>
        </w:rPr>
      </w:pPr>
      <w:r w:rsidRPr="00B476E3">
        <w:rPr>
          <w:rFonts w:ascii="Tahoma" w:hAnsi="Tahoma" w:cs="Tahoma"/>
          <w:b/>
          <w:sz w:val="18"/>
          <w:szCs w:val="18"/>
        </w:rPr>
        <w:t>Część I:</w:t>
      </w:r>
      <w:r w:rsidRPr="00B476E3">
        <w:rPr>
          <w:rFonts w:ascii="Tahoma" w:hAnsi="Tahoma" w:cs="Tahoma"/>
          <w:sz w:val="18"/>
          <w:szCs w:val="18"/>
        </w:rPr>
        <w:t xml:space="preserve"> </w:t>
      </w:r>
      <w:r>
        <w:rPr>
          <w:rFonts w:ascii="Tahoma" w:hAnsi="Tahoma" w:cs="Tahoma"/>
          <w:sz w:val="18"/>
          <w:szCs w:val="18"/>
        </w:rPr>
        <w:t>D</w:t>
      </w:r>
      <w:r w:rsidRPr="003327E1">
        <w:rPr>
          <w:rFonts w:ascii="Tahoma" w:hAnsi="Tahoma" w:cs="Tahoma"/>
          <w:sz w:val="18"/>
          <w:szCs w:val="18"/>
        </w:rPr>
        <w:t xml:space="preserve">ostawa elementów </w:t>
      </w:r>
      <w:r w:rsidRPr="005A0537">
        <w:rPr>
          <w:rFonts w:ascii="Tahoma" w:hAnsi="Tahoma" w:cs="Tahoma"/>
          <w:sz w:val="18"/>
          <w:szCs w:val="18"/>
        </w:rPr>
        <w:t>oświetlenia ulicznego wraz z ich montażem na ul. Wysockiego</w:t>
      </w:r>
    </w:p>
    <w:p w:rsidR="00594F50" w:rsidRDefault="00594F50" w:rsidP="00B476E3">
      <w:pPr>
        <w:pStyle w:val="ListParagraph"/>
        <w:spacing w:after="0" w:line="240" w:lineRule="auto"/>
        <w:ind w:left="708"/>
        <w:jc w:val="both"/>
        <w:rPr>
          <w:rFonts w:ascii="Tahoma" w:hAnsi="Tahoma" w:cs="Tahoma"/>
          <w:sz w:val="18"/>
          <w:szCs w:val="18"/>
        </w:rPr>
      </w:pPr>
      <w:r w:rsidRPr="005A0537">
        <w:rPr>
          <w:rFonts w:ascii="Tahoma" w:hAnsi="Tahoma" w:cs="Tahoma"/>
          <w:b/>
          <w:sz w:val="18"/>
          <w:szCs w:val="18"/>
        </w:rPr>
        <w:t>Część II:</w:t>
      </w:r>
      <w:r w:rsidRPr="005A0537">
        <w:rPr>
          <w:rFonts w:ascii="Tahoma" w:hAnsi="Tahoma" w:cs="Tahoma"/>
          <w:sz w:val="18"/>
          <w:szCs w:val="18"/>
        </w:rPr>
        <w:t xml:space="preserve"> Dostawa elementów oświetlenia ulicznego</w:t>
      </w:r>
      <w:r w:rsidRPr="003327E1">
        <w:rPr>
          <w:rFonts w:ascii="Tahoma" w:hAnsi="Tahoma" w:cs="Tahoma"/>
          <w:sz w:val="18"/>
          <w:szCs w:val="18"/>
        </w:rPr>
        <w:t xml:space="preserve"> wraz z ich montażem</w:t>
      </w:r>
      <w:r>
        <w:rPr>
          <w:rFonts w:ascii="Tahoma" w:hAnsi="Tahoma" w:cs="Tahoma"/>
          <w:sz w:val="18"/>
          <w:szCs w:val="18"/>
        </w:rPr>
        <w:t xml:space="preserve"> na ul. Odrowąża (jezdnia zachodnia).</w:t>
      </w:r>
    </w:p>
    <w:p w:rsidR="00594F50" w:rsidRDefault="00594F50" w:rsidP="0003590C">
      <w:pPr>
        <w:pStyle w:val="ListParagraph"/>
        <w:numPr>
          <w:ilvl w:val="1"/>
          <w:numId w:val="27"/>
        </w:numPr>
        <w:spacing w:after="0" w:line="240" w:lineRule="auto"/>
        <w:ind w:left="720"/>
        <w:jc w:val="both"/>
        <w:rPr>
          <w:rStyle w:val="tekstdokbold"/>
          <w:rFonts w:ascii="Tahoma" w:hAnsi="Tahoma" w:cs="Tahoma"/>
          <w:sz w:val="18"/>
          <w:szCs w:val="18"/>
        </w:rPr>
      </w:pPr>
      <w:r>
        <w:rPr>
          <w:rStyle w:val="tekstdokbold"/>
          <w:rFonts w:ascii="Tahoma" w:hAnsi="Tahoma" w:cs="Tahoma"/>
          <w:b w:val="0"/>
          <w:sz w:val="18"/>
          <w:szCs w:val="18"/>
        </w:rPr>
        <w:t>Zamawiający dopuszcza możliwość</w:t>
      </w:r>
      <w:r w:rsidRPr="00C83C31">
        <w:rPr>
          <w:rStyle w:val="tekstdokbold"/>
          <w:rFonts w:ascii="Tahoma" w:hAnsi="Tahoma" w:cs="Tahoma"/>
          <w:b w:val="0"/>
          <w:sz w:val="18"/>
          <w:szCs w:val="18"/>
        </w:rPr>
        <w:t xml:space="preserve"> składnia ofert częściowych.</w:t>
      </w:r>
      <w:r w:rsidRPr="0054696C">
        <w:rPr>
          <w:rStyle w:val="tekstdokbold"/>
          <w:rFonts w:ascii="Tahoma" w:hAnsi="Tahoma" w:cs="Tahoma"/>
          <w:b w:val="0"/>
          <w:sz w:val="18"/>
          <w:szCs w:val="18"/>
        </w:rPr>
        <w:t xml:space="preserve"> </w:t>
      </w:r>
      <w:r w:rsidRPr="00313B17">
        <w:rPr>
          <w:rStyle w:val="tekstdokbold"/>
          <w:rFonts w:ascii="Tahoma" w:hAnsi="Tahoma" w:cs="Tahoma"/>
          <w:b w:val="0"/>
          <w:sz w:val="18"/>
          <w:szCs w:val="18"/>
          <w:u w:val="single"/>
        </w:rPr>
        <w:t xml:space="preserve">Wykonawca może złożyć ofertę na dowolnie wybraną część zamówienia </w:t>
      </w:r>
      <w:r w:rsidRPr="006034BA">
        <w:rPr>
          <w:rStyle w:val="tekstdokbold"/>
          <w:rFonts w:ascii="Tahoma" w:hAnsi="Tahoma" w:cs="Tahoma"/>
          <w:b w:val="0"/>
          <w:sz w:val="18"/>
          <w:szCs w:val="18"/>
          <w:u w:val="single"/>
        </w:rPr>
        <w:t>lub na obydwie części zamówienia.</w:t>
      </w:r>
    </w:p>
    <w:p w:rsidR="00594F50" w:rsidRPr="006034BA" w:rsidRDefault="00594F50" w:rsidP="0003590C">
      <w:pPr>
        <w:pStyle w:val="ListParagraph"/>
        <w:numPr>
          <w:ilvl w:val="1"/>
          <w:numId w:val="27"/>
        </w:numPr>
        <w:spacing w:after="0" w:line="240" w:lineRule="auto"/>
        <w:ind w:left="720"/>
        <w:jc w:val="both"/>
        <w:rPr>
          <w:rFonts w:ascii="Tahoma" w:hAnsi="Tahoma" w:cs="Tahoma"/>
          <w:sz w:val="18"/>
          <w:szCs w:val="18"/>
        </w:rPr>
      </w:pPr>
      <w:r w:rsidRPr="003327E1">
        <w:rPr>
          <w:rFonts w:ascii="Tahoma" w:hAnsi="Tahoma" w:cs="Tahoma"/>
          <w:sz w:val="18"/>
          <w:szCs w:val="18"/>
        </w:rPr>
        <w:t>Główny przedmiot zamówienia wg Wspólnego Słownika Zamówień (CPV): 45316110</w:t>
      </w:r>
      <w:r w:rsidRPr="006034BA">
        <w:rPr>
          <w:rFonts w:ascii="Tahoma" w:hAnsi="Tahoma" w:cs="Tahoma"/>
          <w:sz w:val="18"/>
          <w:szCs w:val="18"/>
        </w:rPr>
        <w:t>-9</w:t>
      </w:r>
    </w:p>
    <w:p w:rsidR="00594F50" w:rsidRPr="006034BA" w:rsidRDefault="00594F50" w:rsidP="0003590C">
      <w:pPr>
        <w:pStyle w:val="ListParagraph"/>
        <w:numPr>
          <w:ilvl w:val="1"/>
          <w:numId w:val="27"/>
        </w:numPr>
        <w:spacing w:after="0" w:line="240" w:lineRule="auto"/>
        <w:ind w:left="720"/>
        <w:jc w:val="both"/>
        <w:rPr>
          <w:rFonts w:ascii="Tahoma" w:hAnsi="Tahoma" w:cs="Tahoma"/>
          <w:sz w:val="18"/>
          <w:szCs w:val="18"/>
        </w:rPr>
      </w:pPr>
      <w:r w:rsidRPr="006034BA">
        <w:rPr>
          <w:rFonts w:ascii="Tahoma" w:hAnsi="Tahoma" w:cs="Tahoma"/>
          <w:sz w:val="18"/>
          <w:szCs w:val="18"/>
        </w:rPr>
        <w:t xml:space="preserve">Szczegółowo przedmiot zamówienia określony został w Opisie przedmiotu zamówienia (Rozdział V) oraz Przedmiarach </w:t>
      </w:r>
      <w:r w:rsidRPr="005A0537">
        <w:rPr>
          <w:rFonts w:ascii="Tahoma" w:hAnsi="Tahoma" w:cs="Tahoma"/>
          <w:sz w:val="18"/>
          <w:szCs w:val="18"/>
        </w:rPr>
        <w:t>prac (Rozdział</w:t>
      </w:r>
      <w:r w:rsidRPr="006034BA">
        <w:rPr>
          <w:rFonts w:ascii="Tahoma" w:hAnsi="Tahoma" w:cs="Tahoma"/>
          <w:sz w:val="18"/>
          <w:szCs w:val="18"/>
        </w:rPr>
        <w:t xml:space="preserve"> VI). </w:t>
      </w:r>
    </w:p>
    <w:p w:rsidR="00594F50" w:rsidRPr="006034BA" w:rsidRDefault="00594F50" w:rsidP="0003590C">
      <w:pPr>
        <w:pStyle w:val="ListParagraph"/>
        <w:numPr>
          <w:ilvl w:val="1"/>
          <w:numId w:val="27"/>
        </w:numPr>
        <w:spacing w:after="0" w:line="240" w:lineRule="auto"/>
        <w:ind w:left="720"/>
        <w:jc w:val="both"/>
        <w:rPr>
          <w:rFonts w:ascii="Tahoma" w:hAnsi="Tahoma" w:cs="Tahoma"/>
          <w:sz w:val="18"/>
          <w:szCs w:val="18"/>
        </w:rPr>
      </w:pPr>
      <w:r w:rsidRPr="006034BA">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594F50" w:rsidRDefault="00594F50" w:rsidP="0003590C">
      <w:pPr>
        <w:pStyle w:val="ListParagraph"/>
        <w:numPr>
          <w:ilvl w:val="1"/>
          <w:numId w:val="27"/>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594F50" w:rsidRPr="00123712" w:rsidRDefault="00594F50" w:rsidP="0003590C">
      <w:pPr>
        <w:pStyle w:val="ListParagraph"/>
        <w:numPr>
          <w:ilvl w:val="1"/>
          <w:numId w:val="27"/>
        </w:numPr>
        <w:spacing w:after="0" w:line="240" w:lineRule="auto"/>
        <w:ind w:left="720"/>
        <w:jc w:val="both"/>
        <w:rPr>
          <w:rFonts w:ascii="Tahoma" w:hAnsi="Tahoma" w:cs="Tahoma"/>
          <w:color w:val="FF0000"/>
          <w:sz w:val="18"/>
          <w:szCs w:val="18"/>
        </w:rPr>
      </w:pPr>
      <w:r w:rsidRPr="00644F80">
        <w:rPr>
          <w:rFonts w:ascii="Tahoma" w:hAnsi="Tahoma" w:cs="Tahoma"/>
          <w:sz w:val="18"/>
          <w:szCs w:val="18"/>
        </w:rPr>
        <w:t>Zamawiający żąda, aby przed przystąpieniem do</w:t>
      </w:r>
      <w:r w:rsidRPr="00CE0780">
        <w:rPr>
          <w:rFonts w:ascii="Tahoma" w:hAnsi="Tahoma" w:cs="Tahoma"/>
          <w:sz w:val="18"/>
          <w:szCs w:val="18"/>
        </w:rPr>
        <w:t xml:space="preserve"> wykonania zamówienia Wykonawca, o ile są już znane, podał nazwy albo imiona i nazwiska oraz dane kontaktowe podwykonawców i osób do kontaktu z nimi, </w:t>
      </w:r>
      <w:r w:rsidRPr="00DF2354">
        <w:rPr>
          <w:rFonts w:ascii="Tahoma" w:hAnsi="Tahoma" w:cs="Tahoma"/>
          <w:sz w:val="18"/>
          <w:szCs w:val="18"/>
        </w:rPr>
        <w:t>zaangażowanych w wykonanie przedmiotu zamówienia.</w:t>
      </w:r>
      <w:r w:rsidRPr="00CE0780">
        <w:rPr>
          <w:rFonts w:ascii="Tahoma" w:hAnsi="Tahoma" w:cs="Tahoma"/>
          <w:sz w:val="18"/>
          <w:szCs w:val="18"/>
        </w:rPr>
        <w:t xml:space="preserve"> Wykonawca zawiadamia Zamawiającego o wszelkich zmianach danych, o których mowa w zdaniu pierwszym, w trakcie realizacji zamówienia, a także przekazuje </w:t>
      </w:r>
      <w:r w:rsidRPr="00123712">
        <w:rPr>
          <w:rFonts w:ascii="Tahoma" w:hAnsi="Tahoma" w:cs="Tahoma"/>
          <w:sz w:val="18"/>
          <w:szCs w:val="18"/>
        </w:rPr>
        <w:t>informacje na temat nowych podwykonawców, którym w późniejszym okresie zamierza powierzyć realizację świadczeń objętych przedmiotem zamówienia.</w:t>
      </w:r>
    </w:p>
    <w:p w:rsidR="00594F50" w:rsidRPr="00CE0780" w:rsidRDefault="00594F50" w:rsidP="0003590C">
      <w:pPr>
        <w:pStyle w:val="ListParagraph"/>
        <w:numPr>
          <w:ilvl w:val="1"/>
          <w:numId w:val="27"/>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94F50" w:rsidRPr="00CE0780" w:rsidRDefault="00594F50" w:rsidP="0003590C">
      <w:pPr>
        <w:pStyle w:val="ListParagraph"/>
        <w:numPr>
          <w:ilvl w:val="1"/>
          <w:numId w:val="27"/>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594F50" w:rsidRDefault="00594F50" w:rsidP="0003590C">
      <w:pPr>
        <w:pStyle w:val="ListParagraph"/>
        <w:numPr>
          <w:ilvl w:val="1"/>
          <w:numId w:val="27"/>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594F50" w:rsidRPr="00984183" w:rsidRDefault="00594F50" w:rsidP="00C364CE">
      <w:pPr>
        <w:ind w:left="840" w:hanging="1200"/>
        <w:jc w:val="both"/>
        <w:rPr>
          <w:rFonts w:ascii="Tahoma" w:hAnsi="Tahoma" w:cs="Tahoma"/>
          <w:b/>
          <w:sz w:val="18"/>
          <w:szCs w:val="18"/>
        </w:rPr>
      </w:pPr>
    </w:p>
    <w:p w:rsidR="00594F50" w:rsidRPr="00906BE4" w:rsidRDefault="00594F50" w:rsidP="0003590C">
      <w:pPr>
        <w:pStyle w:val="Heading2"/>
        <w:numPr>
          <w:ilvl w:val="0"/>
          <w:numId w:val="26"/>
        </w:numPr>
        <w:spacing w:line="276" w:lineRule="auto"/>
        <w:ind w:left="652" w:hanging="652"/>
        <w:jc w:val="left"/>
        <w:rPr>
          <w:rFonts w:ascii="Tahoma" w:hAnsi="Tahoma" w:cs="Tahoma"/>
          <w:b/>
          <w:sz w:val="18"/>
          <w:szCs w:val="18"/>
          <w:highlight w:val="lightGray"/>
        </w:rPr>
      </w:pPr>
      <w:bookmarkStart w:id="10" w:name="_Toc459195124"/>
      <w:bookmarkStart w:id="11" w:name="_Toc460479230"/>
      <w:r w:rsidRPr="00906BE4">
        <w:rPr>
          <w:rFonts w:ascii="Tahoma" w:hAnsi="Tahoma" w:cs="Tahoma"/>
          <w:b/>
          <w:sz w:val="18"/>
          <w:szCs w:val="18"/>
          <w:highlight w:val="lightGray"/>
        </w:rPr>
        <w:t>Termin realizacji zamówienia</w:t>
      </w:r>
      <w:bookmarkEnd w:id="10"/>
      <w:bookmarkEnd w:id="11"/>
    </w:p>
    <w:p w:rsidR="00594F50" w:rsidRPr="00CE0780" w:rsidRDefault="00594F50" w:rsidP="00CE0780">
      <w:pPr>
        <w:pStyle w:val="ListParagraph"/>
        <w:numPr>
          <w:ilvl w:val="0"/>
          <w:numId w:val="27"/>
        </w:numPr>
        <w:spacing w:after="0" w:line="240" w:lineRule="auto"/>
        <w:jc w:val="both"/>
        <w:rPr>
          <w:rFonts w:ascii="Tahoma" w:hAnsi="Tahoma" w:cs="Tahoma"/>
          <w:vanish/>
          <w:sz w:val="18"/>
          <w:szCs w:val="18"/>
        </w:rPr>
      </w:pPr>
    </w:p>
    <w:p w:rsidR="00594F50" w:rsidRPr="00394A73" w:rsidRDefault="00594F50" w:rsidP="0003590C">
      <w:pPr>
        <w:pStyle w:val="ListParagraph"/>
        <w:numPr>
          <w:ilvl w:val="1"/>
          <w:numId w:val="27"/>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594F50" w:rsidRPr="00C96695"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C96695">
        <w:rPr>
          <w:rFonts w:ascii="Tahoma" w:hAnsi="Tahoma" w:cs="Tahoma"/>
          <w:sz w:val="18"/>
          <w:szCs w:val="18"/>
        </w:rPr>
        <w:t xml:space="preserve">rozpoczęcie: z dniem zawarcia umowy,   </w:t>
      </w:r>
    </w:p>
    <w:p w:rsidR="00594F50" w:rsidRPr="00C96695"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C96695">
        <w:rPr>
          <w:rFonts w:ascii="Tahoma" w:hAnsi="Tahoma" w:cs="Tahoma"/>
          <w:sz w:val="18"/>
          <w:szCs w:val="18"/>
        </w:rPr>
        <w:t xml:space="preserve">zakończenie:  nie dłużej niż do 15.12.2016 r. </w:t>
      </w:r>
    </w:p>
    <w:p w:rsidR="00594F50" w:rsidRPr="003F58E2" w:rsidRDefault="00594F50" w:rsidP="00E21914">
      <w:pPr>
        <w:pStyle w:val="ListParagraph"/>
        <w:spacing w:after="0" w:line="240" w:lineRule="auto"/>
        <w:jc w:val="both"/>
        <w:rPr>
          <w:rFonts w:ascii="Tahoma" w:hAnsi="Tahoma" w:cs="Tahoma"/>
          <w:sz w:val="18"/>
          <w:szCs w:val="18"/>
          <w:highlight w:val="cyan"/>
        </w:rPr>
      </w:pPr>
    </w:p>
    <w:p w:rsidR="00594F50" w:rsidRPr="00906BE4" w:rsidRDefault="00594F50" w:rsidP="0003590C">
      <w:pPr>
        <w:pStyle w:val="Heading2"/>
        <w:numPr>
          <w:ilvl w:val="0"/>
          <w:numId w:val="26"/>
        </w:numPr>
        <w:spacing w:line="276" w:lineRule="auto"/>
        <w:ind w:left="652" w:hanging="652"/>
        <w:jc w:val="left"/>
        <w:rPr>
          <w:rFonts w:ascii="Tahoma" w:hAnsi="Tahoma" w:cs="Tahoma"/>
          <w:b/>
          <w:sz w:val="18"/>
          <w:szCs w:val="18"/>
          <w:highlight w:val="lightGray"/>
        </w:rPr>
      </w:pPr>
      <w:bookmarkStart w:id="12" w:name="_Toc459195125"/>
      <w:bookmarkStart w:id="13" w:name="_Toc460479231"/>
      <w:r w:rsidRPr="00906BE4">
        <w:rPr>
          <w:rFonts w:ascii="Tahoma" w:hAnsi="Tahoma" w:cs="Tahoma"/>
          <w:b/>
          <w:sz w:val="18"/>
          <w:szCs w:val="18"/>
          <w:highlight w:val="lightGray"/>
        </w:rPr>
        <w:t>Oferty wariantowe oraz informacja o powtórzeniu podobnych zamówień</w:t>
      </w:r>
      <w:bookmarkEnd w:id="12"/>
      <w:bookmarkEnd w:id="13"/>
    </w:p>
    <w:p w:rsidR="00594F50" w:rsidRPr="00CE0780" w:rsidRDefault="00594F50" w:rsidP="00CE0780">
      <w:pPr>
        <w:pStyle w:val="ListParagraph"/>
        <w:numPr>
          <w:ilvl w:val="0"/>
          <w:numId w:val="27"/>
        </w:numPr>
        <w:spacing w:after="0" w:line="240" w:lineRule="auto"/>
        <w:jc w:val="both"/>
        <w:rPr>
          <w:rFonts w:ascii="Tahoma" w:hAnsi="Tahoma" w:cs="Tahoma"/>
          <w:vanish/>
          <w:sz w:val="18"/>
          <w:szCs w:val="18"/>
        </w:rPr>
      </w:pPr>
    </w:p>
    <w:p w:rsidR="00594F50" w:rsidRPr="00CE0780" w:rsidRDefault="00594F50" w:rsidP="0003590C">
      <w:pPr>
        <w:pStyle w:val="ListParagraph"/>
        <w:numPr>
          <w:ilvl w:val="1"/>
          <w:numId w:val="27"/>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594F50" w:rsidRPr="00001841" w:rsidRDefault="00594F50" w:rsidP="0003590C">
      <w:pPr>
        <w:pStyle w:val="ListParagraph"/>
        <w:numPr>
          <w:ilvl w:val="1"/>
          <w:numId w:val="27"/>
        </w:numPr>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w:t>
      </w:r>
      <w:r w:rsidRPr="00D91CF3">
        <w:rPr>
          <w:rFonts w:ascii="Tahoma" w:hAnsi="Tahoma" w:cs="Tahoma"/>
          <w:sz w:val="18"/>
          <w:szCs w:val="18"/>
        </w:rPr>
        <w:t>nie przewiduje możliwość</w:t>
      </w:r>
      <w:r w:rsidRPr="00001841">
        <w:rPr>
          <w:rFonts w:ascii="Tahoma" w:hAnsi="Tahoma" w:cs="Tahoma"/>
          <w:sz w:val="18"/>
          <w:szCs w:val="18"/>
        </w:rPr>
        <w:t xml:space="preserve"> udzielenia zamówień uzupełniających, o których mowa w art. 67 ust. 1 pkt 6 ustawy Pzp.</w:t>
      </w:r>
    </w:p>
    <w:p w:rsidR="00594F50" w:rsidRPr="00984183" w:rsidRDefault="00594F50" w:rsidP="004E1F4B">
      <w:pPr>
        <w:tabs>
          <w:tab w:val="left" w:pos="3030"/>
        </w:tabs>
        <w:ind w:left="720" w:hanging="720"/>
        <w:jc w:val="both"/>
        <w:rPr>
          <w:rStyle w:val="tekstdokbold"/>
          <w:rFonts w:ascii="Tahoma" w:hAnsi="Tahoma" w:cs="Tahoma"/>
          <w:b w:val="0"/>
          <w:sz w:val="18"/>
          <w:szCs w:val="18"/>
        </w:rPr>
      </w:pPr>
    </w:p>
    <w:p w:rsidR="00594F50" w:rsidRPr="00906BE4" w:rsidRDefault="00594F50" w:rsidP="0003590C">
      <w:pPr>
        <w:pStyle w:val="Heading2"/>
        <w:numPr>
          <w:ilvl w:val="0"/>
          <w:numId w:val="26"/>
        </w:numPr>
        <w:spacing w:line="276" w:lineRule="auto"/>
        <w:ind w:left="652" w:hanging="652"/>
        <w:jc w:val="left"/>
        <w:rPr>
          <w:rFonts w:ascii="Tahoma" w:hAnsi="Tahoma" w:cs="Tahoma"/>
          <w:b/>
          <w:sz w:val="18"/>
          <w:szCs w:val="18"/>
          <w:highlight w:val="lightGray"/>
        </w:rPr>
      </w:pPr>
      <w:bookmarkStart w:id="14" w:name="_Toc459195126"/>
      <w:bookmarkStart w:id="15" w:name="_Toc460479232"/>
      <w:r w:rsidRPr="00906BE4">
        <w:rPr>
          <w:rFonts w:ascii="Tahoma" w:hAnsi="Tahoma" w:cs="Tahoma"/>
          <w:b/>
          <w:sz w:val="18"/>
          <w:szCs w:val="18"/>
          <w:highlight w:val="lightGray"/>
        </w:rPr>
        <w:t>Warunki udziału w postępowaniu i podstawy wykluczenia</w:t>
      </w:r>
      <w:bookmarkEnd w:id="14"/>
      <w:bookmarkEnd w:id="15"/>
    </w:p>
    <w:p w:rsidR="00594F50" w:rsidRPr="00984183" w:rsidRDefault="00594F50"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594F50" w:rsidRPr="00394A73" w:rsidRDefault="00594F50" w:rsidP="00394A73">
      <w:pPr>
        <w:pStyle w:val="ListParagraph"/>
        <w:numPr>
          <w:ilvl w:val="0"/>
          <w:numId w:val="27"/>
        </w:numPr>
        <w:spacing w:after="0" w:line="240" w:lineRule="auto"/>
        <w:jc w:val="both"/>
        <w:rPr>
          <w:rFonts w:ascii="Tahoma" w:hAnsi="Tahoma" w:cs="Tahoma"/>
          <w:vanish/>
          <w:sz w:val="18"/>
          <w:szCs w:val="18"/>
        </w:rPr>
      </w:pPr>
    </w:p>
    <w:p w:rsidR="00594F50" w:rsidRPr="00984183" w:rsidRDefault="00594F50" w:rsidP="0003590C">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594F50" w:rsidRDefault="00594F50" w:rsidP="0003590C">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594F50" w:rsidRPr="00394A73" w:rsidRDefault="00594F50" w:rsidP="006C71E6">
      <w:pPr>
        <w:pStyle w:val="ListParagraph"/>
        <w:spacing w:after="0" w:line="240" w:lineRule="auto"/>
        <w:ind w:left="0"/>
        <w:jc w:val="both"/>
        <w:rPr>
          <w:rFonts w:ascii="Tahoma" w:hAnsi="Tahoma" w:cs="Tahoma"/>
          <w:sz w:val="18"/>
          <w:szCs w:val="18"/>
        </w:rPr>
      </w:pPr>
    </w:p>
    <w:p w:rsidR="00594F50"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rsidR="00594F50" w:rsidRPr="008F2337" w:rsidRDefault="00594F50" w:rsidP="0003590C">
      <w:pPr>
        <w:pStyle w:val="ListParagraph"/>
        <w:numPr>
          <w:ilvl w:val="3"/>
          <w:numId w:val="27"/>
        </w:numPr>
        <w:spacing w:after="0" w:line="240" w:lineRule="auto"/>
        <w:ind w:left="1588" w:hanging="851"/>
        <w:jc w:val="both"/>
        <w:rPr>
          <w:rFonts w:ascii="Tahoma" w:hAnsi="Tahoma" w:cs="Tahoma"/>
          <w:sz w:val="18"/>
          <w:szCs w:val="18"/>
        </w:rPr>
      </w:pPr>
      <w:r>
        <w:rPr>
          <w:rFonts w:ascii="Tahoma" w:hAnsi="Tahoma" w:cs="Tahoma"/>
          <w:sz w:val="18"/>
          <w:szCs w:val="18"/>
        </w:rPr>
        <w:t xml:space="preserve">  Wykonawca </w:t>
      </w:r>
      <w:r w:rsidRPr="00C83C31">
        <w:rPr>
          <w:rFonts w:ascii="Tahoma" w:hAnsi="Tahoma" w:cs="Tahoma"/>
          <w:sz w:val="18"/>
          <w:szCs w:val="18"/>
        </w:rPr>
        <w:t xml:space="preserve">uzyskał średni przychód za ostatnie 3 lata obrotowe (na podstawie „rachunków zysku i strat” pozycja „przychód netto ze sprzedaży </w:t>
      </w:r>
      <w:r w:rsidRPr="00DE766C">
        <w:rPr>
          <w:rFonts w:ascii="Tahoma" w:hAnsi="Tahoma" w:cs="Tahoma"/>
          <w:sz w:val="18"/>
          <w:szCs w:val="18"/>
        </w:rPr>
        <w:t xml:space="preserve">produktów, towarów i materiałów” lub „przychód netto ze sprzedaży i  zrównane z nimi”) w wysokości nie </w:t>
      </w:r>
      <w:r w:rsidRPr="008F2337">
        <w:rPr>
          <w:rFonts w:ascii="Tahoma" w:hAnsi="Tahoma" w:cs="Tahoma"/>
          <w:sz w:val="18"/>
          <w:szCs w:val="18"/>
        </w:rPr>
        <w:t>mniejszej niż:</w:t>
      </w:r>
    </w:p>
    <w:p w:rsidR="00594F50" w:rsidRPr="008F2337" w:rsidRDefault="00594F50" w:rsidP="00EE5A94">
      <w:pPr>
        <w:pStyle w:val="ListParagraph"/>
        <w:spacing w:after="0" w:line="240" w:lineRule="auto"/>
        <w:ind w:left="909" w:firstLine="679"/>
        <w:jc w:val="both"/>
        <w:rPr>
          <w:rFonts w:ascii="Tahoma" w:hAnsi="Tahoma" w:cs="Tahoma"/>
          <w:sz w:val="18"/>
          <w:szCs w:val="18"/>
        </w:rPr>
      </w:pPr>
      <w:r w:rsidRPr="008F2337">
        <w:rPr>
          <w:rFonts w:ascii="Tahoma" w:hAnsi="Tahoma" w:cs="Tahoma"/>
          <w:b/>
          <w:sz w:val="18"/>
          <w:szCs w:val="18"/>
          <w:u w:val="single"/>
        </w:rPr>
        <w:t>część I:</w:t>
      </w:r>
      <w:r w:rsidRPr="008F2337">
        <w:rPr>
          <w:rFonts w:ascii="Tahoma" w:hAnsi="Tahoma" w:cs="Tahoma"/>
          <w:sz w:val="18"/>
          <w:szCs w:val="18"/>
        </w:rPr>
        <w:t xml:space="preserve"> 5</w:t>
      </w:r>
      <w:r w:rsidRPr="008F2337">
        <w:rPr>
          <w:rFonts w:ascii="Tahoma" w:hAnsi="Tahoma" w:cs="Tahoma"/>
          <w:b/>
          <w:sz w:val="18"/>
          <w:szCs w:val="18"/>
        </w:rPr>
        <w:t xml:space="preserve">00 000,00 </w:t>
      </w:r>
      <w:r>
        <w:rPr>
          <w:rFonts w:ascii="Tahoma" w:hAnsi="Tahoma" w:cs="Tahoma"/>
          <w:b/>
          <w:sz w:val="18"/>
          <w:szCs w:val="18"/>
        </w:rPr>
        <w:t xml:space="preserve">zł </w:t>
      </w:r>
      <w:r w:rsidRPr="008F2337">
        <w:rPr>
          <w:rFonts w:ascii="Tahoma" w:hAnsi="Tahoma" w:cs="Tahoma"/>
          <w:sz w:val="18"/>
          <w:szCs w:val="18"/>
        </w:rPr>
        <w:t>(słownie: pięćset tysięcy złotych);</w:t>
      </w:r>
    </w:p>
    <w:p w:rsidR="00594F50" w:rsidRPr="008F2337" w:rsidRDefault="00594F50" w:rsidP="00EE5A94">
      <w:pPr>
        <w:pStyle w:val="ListParagraph"/>
        <w:spacing w:after="0" w:line="240" w:lineRule="auto"/>
        <w:ind w:left="909" w:firstLine="679"/>
        <w:jc w:val="both"/>
        <w:rPr>
          <w:rFonts w:ascii="Tahoma" w:hAnsi="Tahoma" w:cs="Tahoma"/>
          <w:sz w:val="18"/>
          <w:szCs w:val="18"/>
        </w:rPr>
      </w:pPr>
      <w:r w:rsidRPr="008F2337">
        <w:rPr>
          <w:rFonts w:ascii="Tahoma" w:hAnsi="Tahoma" w:cs="Tahoma"/>
          <w:b/>
          <w:sz w:val="18"/>
          <w:szCs w:val="18"/>
          <w:u w:val="single"/>
        </w:rPr>
        <w:t>część II:</w:t>
      </w:r>
      <w:r w:rsidRPr="008F2337">
        <w:rPr>
          <w:rFonts w:ascii="Tahoma" w:hAnsi="Tahoma" w:cs="Tahoma"/>
          <w:sz w:val="18"/>
          <w:szCs w:val="18"/>
        </w:rPr>
        <w:t xml:space="preserve"> 5</w:t>
      </w:r>
      <w:r w:rsidRPr="008F2337">
        <w:rPr>
          <w:rFonts w:ascii="Tahoma" w:hAnsi="Tahoma" w:cs="Tahoma"/>
          <w:b/>
          <w:sz w:val="18"/>
          <w:szCs w:val="18"/>
        </w:rPr>
        <w:t xml:space="preserve">0 000,00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sidRPr="008F2337">
        <w:rPr>
          <w:rFonts w:ascii="Tahoma" w:hAnsi="Tahoma" w:cs="Tahoma"/>
          <w:sz w:val="18"/>
          <w:szCs w:val="18"/>
        </w:rPr>
        <w:t>pięćdziesiąt tysięcy złotych).</w:t>
      </w:r>
      <w:r w:rsidRPr="008F2337">
        <w:rPr>
          <w:rFonts w:ascii="Tahoma" w:hAnsi="Tahoma" w:cs="Tahoma"/>
          <w:b/>
          <w:color w:val="FF0000"/>
          <w:sz w:val="18"/>
          <w:szCs w:val="18"/>
        </w:rPr>
        <w:t xml:space="preserve"> </w:t>
      </w:r>
    </w:p>
    <w:p w:rsidR="00594F50" w:rsidRPr="008F2337" w:rsidRDefault="00594F50" w:rsidP="0003590C">
      <w:pPr>
        <w:pStyle w:val="ListParagraph"/>
        <w:numPr>
          <w:ilvl w:val="3"/>
          <w:numId w:val="27"/>
        </w:numPr>
        <w:spacing w:after="0" w:line="240" w:lineRule="auto"/>
        <w:ind w:left="1588" w:hanging="851"/>
        <w:jc w:val="both"/>
        <w:rPr>
          <w:rFonts w:ascii="Tahoma" w:hAnsi="Tahoma" w:cs="Tahoma"/>
          <w:sz w:val="18"/>
          <w:szCs w:val="18"/>
        </w:rPr>
      </w:pPr>
      <w:r w:rsidRPr="008F2337">
        <w:rPr>
          <w:rFonts w:ascii="Tahoma" w:hAnsi="Tahoma" w:cs="Tahoma"/>
          <w:iCs/>
          <w:sz w:val="18"/>
          <w:szCs w:val="18"/>
        </w:rPr>
        <w:t xml:space="preserve">  Wykonawca j</w:t>
      </w:r>
      <w:r w:rsidRPr="008F2337">
        <w:rPr>
          <w:rFonts w:ascii="Tahoma" w:hAnsi="Tahoma" w:cs="Tahoma"/>
          <w:bCs/>
          <w:iCs/>
          <w:sz w:val="18"/>
          <w:szCs w:val="18"/>
        </w:rPr>
        <w:t xml:space="preserve">est </w:t>
      </w:r>
      <w:r w:rsidRPr="008F2337">
        <w:rPr>
          <w:rFonts w:ascii="Tahoma" w:hAnsi="Tahoma" w:cs="Tahoma"/>
          <w:sz w:val="18"/>
          <w:szCs w:val="18"/>
        </w:rPr>
        <w:t xml:space="preserve">ubezpieczony od odpowiedzialności cywilnej w zakresie prowadzonej działalności związanej z przedmiotem niniejszego zamówienia, </w:t>
      </w:r>
      <w:r w:rsidRPr="008F2337">
        <w:rPr>
          <w:rFonts w:ascii="Tahoma" w:hAnsi="Tahoma" w:cs="Tahoma"/>
          <w:iCs/>
          <w:sz w:val="18"/>
          <w:szCs w:val="18"/>
        </w:rPr>
        <w:t>na sumę gwarancyjną co najmniej:</w:t>
      </w:r>
    </w:p>
    <w:p w:rsidR="00594F50" w:rsidRPr="008F2337" w:rsidRDefault="00594F50" w:rsidP="00750530">
      <w:pPr>
        <w:pStyle w:val="ListParagraph"/>
        <w:spacing w:after="0" w:line="240" w:lineRule="auto"/>
        <w:ind w:left="909" w:firstLine="679"/>
        <w:jc w:val="both"/>
        <w:rPr>
          <w:rFonts w:ascii="Tahoma" w:hAnsi="Tahoma" w:cs="Tahoma"/>
          <w:sz w:val="18"/>
          <w:szCs w:val="18"/>
        </w:rPr>
      </w:pPr>
      <w:r w:rsidRPr="008F2337">
        <w:rPr>
          <w:rFonts w:ascii="Tahoma" w:hAnsi="Tahoma" w:cs="Tahoma"/>
          <w:b/>
          <w:sz w:val="18"/>
          <w:szCs w:val="18"/>
          <w:u w:val="single"/>
        </w:rPr>
        <w:t>część I:</w:t>
      </w:r>
      <w:r w:rsidRPr="008F2337">
        <w:rPr>
          <w:rFonts w:ascii="Tahoma" w:hAnsi="Tahoma" w:cs="Tahoma"/>
          <w:sz w:val="18"/>
          <w:szCs w:val="18"/>
        </w:rPr>
        <w:t xml:space="preserve"> </w:t>
      </w:r>
      <w:r w:rsidRPr="008F2337">
        <w:rPr>
          <w:rFonts w:ascii="Tahoma" w:hAnsi="Tahoma" w:cs="Tahoma"/>
          <w:b/>
          <w:sz w:val="18"/>
          <w:szCs w:val="18"/>
        </w:rPr>
        <w:t xml:space="preserve">250 000,00 </w:t>
      </w:r>
      <w:r>
        <w:rPr>
          <w:rFonts w:ascii="Tahoma" w:hAnsi="Tahoma" w:cs="Tahoma"/>
          <w:b/>
          <w:sz w:val="18"/>
          <w:szCs w:val="18"/>
        </w:rPr>
        <w:t xml:space="preserve">zł </w:t>
      </w:r>
      <w:r w:rsidRPr="008F2337">
        <w:rPr>
          <w:rFonts w:ascii="Tahoma" w:hAnsi="Tahoma" w:cs="Tahoma"/>
          <w:sz w:val="18"/>
          <w:szCs w:val="18"/>
        </w:rPr>
        <w:t>(słownie: dwieście pięćdziesiąt tysięcy złotych);</w:t>
      </w:r>
    </w:p>
    <w:p w:rsidR="00594F50" w:rsidRDefault="00594F50" w:rsidP="00750530">
      <w:pPr>
        <w:pStyle w:val="ListParagraph"/>
        <w:spacing w:after="0" w:line="240" w:lineRule="auto"/>
        <w:ind w:left="909" w:firstLine="679"/>
        <w:jc w:val="both"/>
        <w:rPr>
          <w:rFonts w:ascii="Tahoma" w:hAnsi="Tahoma" w:cs="Tahoma"/>
          <w:iCs/>
          <w:sz w:val="18"/>
          <w:szCs w:val="18"/>
        </w:rPr>
      </w:pPr>
      <w:r w:rsidRPr="008F2337">
        <w:rPr>
          <w:rFonts w:ascii="Tahoma" w:hAnsi="Tahoma" w:cs="Tahoma"/>
          <w:b/>
          <w:sz w:val="18"/>
          <w:szCs w:val="18"/>
          <w:u w:val="single"/>
        </w:rPr>
        <w:t>część II:</w:t>
      </w:r>
      <w:r w:rsidRPr="008F2337">
        <w:rPr>
          <w:rFonts w:ascii="Tahoma" w:hAnsi="Tahoma" w:cs="Tahoma"/>
          <w:b/>
          <w:sz w:val="18"/>
          <w:szCs w:val="18"/>
        </w:rPr>
        <w:t xml:space="preserve"> 25 000,00 </w:t>
      </w:r>
      <w:r>
        <w:rPr>
          <w:rFonts w:ascii="Tahoma" w:hAnsi="Tahoma" w:cs="Tahoma"/>
          <w:b/>
          <w:sz w:val="18"/>
          <w:szCs w:val="18"/>
        </w:rPr>
        <w:t xml:space="preserve">zł </w:t>
      </w:r>
      <w:r w:rsidRPr="008F2337">
        <w:rPr>
          <w:rFonts w:ascii="Tahoma" w:hAnsi="Tahoma" w:cs="Tahoma"/>
          <w:b/>
          <w:sz w:val="18"/>
          <w:szCs w:val="18"/>
        </w:rPr>
        <w:t xml:space="preserve">(słownie: </w:t>
      </w:r>
      <w:r w:rsidRPr="008F2337">
        <w:rPr>
          <w:rFonts w:ascii="Tahoma" w:hAnsi="Tahoma" w:cs="Tahoma"/>
          <w:sz w:val="18"/>
          <w:szCs w:val="18"/>
        </w:rPr>
        <w:t>dwadzieścia pięć tysięcy złotych</w:t>
      </w:r>
      <w:r>
        <w:rPr>
          <w:rFonts w:ascii="Tahoma" w:hAnsi="Tahoma" w:cs="Tahoma"/>
          <w:sz w:val="18"/>
          <w:szCs w:val="18"/>
        </w:rPr>
        <w:t>).</w:t>
      </w:r>
      <w:r w:rsidRPr="000E59D5">
        <w:rPr>
          <w:rFonts w:ascii="Tahoma" w:hAnsi="Tahoma" w:cs="Tahoma"/>
          <w:iCs/>
          <w:sz w:val="18"/>
          <w:szCs w:val="18"/>
        </w:rPr>
        <w:t xml:space="preserve"> </w:t>
      </w:r>
    </w:p>
    <w:p w:rsidR="00594F50" w:rsidRPr="00F1189B" w:rsidRDefault="00594F50" w:rsidP="00750530">
      <w:pPr>
        <w:pStyle w:val="ListParagraph"/>
        <w:spacing w:after="0" w:line="240" w:lineRule="auto"/>
        <w:ind w:left="909" w:firstLine="679"/>
        <w:jc w:val="both"/>
        <w:rPr>
          <w:rFonts w:ascii="Tahoma" w:hAnsi="Tahoma" w:cs="Tahoma"/>
          <w:sz w:val="18"/>
          <w:szCs w:val="18"/>
        </w:rPr>
      </w:pPr>
    </w:p>
    <w:p w:rsidR="00594F50" w:rsidRPr="00C73F90" w:rsidRDefault="00594F50" w:rsidP="0003590C">
      <w:pPr>
        <w:pStyle w:val="ListParagraph"/>
        <w:numPr>
          <w:ilvl w:val="2"/>
          <w:numId w:val="27"/>
        </w:numPr>
        <w:spacing w:after="0" w:line="240" w:lineRule="auto"/>
        <w:ind w:left="680" w:hanging="680"/>
        <w:jc w:val="both"/>
        <w:rPr>
          <w:rFonts w:ascii="Tahoma" w:hAnsi="Tahoma" w:cs="Tahoma"/>
          <w:b/>
          <w:sz w:val="18"/>
          <w:szCs w:val="18"/>
        </w:rPr>
      </w:pPr>
      <w:r w:rsidRPr="00C73F90">
        <w:rPr>
          <w:rFonts w:ascii="Tahoma" w:hAnsi="Tahoma" w:cs="Tahoma"/>
          <w:b/>
          <w:sz w:val="18"/>
          <w:szCs w:val="18"/>
        </w:rPr>
        <w:t xml:space="preserve">zdolności technicznej lub zawodowej, tj.: </w:t>
      </w:r>
    </w:p>
    <w:p w:rsidR="00594F50" w:rsidRPr="00E732DF" w:rsidRDefault="00594F50" w:rsidP="0003590C">
      <w:pPr>
        <w:pStyle w:val="ListParagraph"/>
        <w:numPr>
          <w:ilvl w:val="3"/>
          <w:numId w:val="27"/>
        </w:numPr>
        <w:spacing w:after="0" w:line="240" w:lineRule="auto"/>
        <w:ind w:left="1588" w:hanging="851"/>
        <w:jc w:val="both"/>
        <w:rPr>
          <w:rFonts w:ascii="Tahoma" w:hAnsi="Tahoma" w:cs="Tahoma"/>
          <w:color w:val="FF0000"/>
          <w:sz w:val="18"/>
          <w:szCs w:val="18"/>
          <w:u w:val="single"/>
        </w:rPr>
      </w:pPr>
      <w:r w:rsidRPr="00C73F90">
        <w:t xml:space="preserve">  </w:t>
      </w:r>
      <w:r w:rsidRPr="00C73F90">
        <w:rPr>
          <w:rFonts w:ascii="Tahoma" w:hAnsi="Tahoma" w:cs="Tahoma"/>
          <w:sz w:val="18"/>
          <w:szCs w:val="18"/>
        </w:rPr>
        <w:t>Wykonawca w okresie ostatnich 3 lat przed upływem terminu składania ofert, a jeżeli okres prowadzenia</w:t>
      </w:r>
      <w:r w:rsidRPr="007B5470">
        <w:rPr>
          <w:rFonts w:ascii="Tahoma" w:hAnsi="Tahoma" w:cs="Tahoma"/>
          <w:sz w:val="18"/>
          <w:szCs w:val="18"/>
        </w:rPr>
        <w:t xml:space="preserve"> działalności jest krótszy – w tym okresie</w:t>
      </w:r>
      <w:r w:rsidRPr="00E732DF">
        <w:rPr>
          <w:rFonts w:ascii="Tahoma" w:hAnsi="Tahoma" w:cs="Tahoma"/>
          <w:sz w:val="18"/>
          <w:szCs w:val="18"/>
        </w:rPr>
        <w:t xml:space="preserve">: </w:t>
      </w:r>
      <w:r w:rsidRPr="00E732DF">
        <w:rPr>
          <w:rFonts w:ascii="Tahoma" w:hAnsi="Tahoma" w:cs="Tahoma"/>
          <w:sz w:val="18"/>
          <w:szCs w:val="18"/>
          <w:u w:val="single"/>
        </w:rPr>
        <w:t xml:space="preserve">zrealizował co najmniej 4 zamówienia na dostawy elementów oświetlenia ulicznego (słupy, fundamenty, wysięgniki, złącza słupowe, oprawy oświetleniowe) o łącznej wartości nie mniejszej niż 1.000.000,00 zł brutto, w tym jedno zamówienie (dostawa) na kwotę nie mniejszą niż 350.000,00 zł brutto oraz zrealizował co najmniej 4 zamówienia na wymianę elementów oświetlenia ulicznego lub oświetlenia zewnętrznego o łącznej wartości nie mniejszej niż 2.000.000,00 zł brutto, w tym jedno zamówienie na kwotę nie mniejszą niż 1.000.000,00 zł brutto. </w:t>
      </w:r>
    </w:p>
    <w:p w:rsidR="00594F50" w:rsidRDefault="00594F50" w:rsidP="00CE3F42">
      <w:pPr>
        <w:pStyle w:val="ListParagraph"/>
        <w:spacing w:after="0" w:line="240" w:lineRule="auto"/>
        <w:ind w:left="1560"/>
        <w:jc w:val="both"/>
        <w:rPr>
          <w:rFonts w:ascii="Tahoma" w:hAnsi="Tahoma" w:cs="Tahoma"/>
          <w:sz w:val="18"/>
          <w:szCs w:val="18"/>
          <w:u w:val="single"/>
        </w:rPr>
      </w:pPr>
    </w:p>
    <w:p w:rsidR="00594F50" w:rsidRPr="007B5470" w:rsidRDefault="00594F50" w:rsidP="007B5470">
      <w:pPr>
        <w:pStyle w:val="ListParagraph"/>
        <w:spacing w:after="0" w:line="240" w:lineRule="auto"/>
        <w:ind w:left="1588"/>
        <w:jc w:val="both"/>
        <w:rPr>
          <w:rFonts w:ascii="Tahoma" w:hAnsi="Tahoma" w:cs="Tahoma"/>
          <w:strike/>
          <w:sz w:val="18"/>
          <w:szCs w:val="18"/>
        </w:rPr>
      </w:pPr>
      <w:r w:rsidRPr="007B5470">
        <w:rPr>
          <w:rFonts w:ascii="Tahoma" w:hAnsi="Tahoma" w:cs="Tahoma"/>
          <w:sz w:val="18"/>
          <w:szCs w:val="18"/>
        </w:rPr>
        <w:t>Przez oświetlenie uliczne lub zewnętrzne, Zamawiający rozumie oświetlenie ulic, ciągów pieszych, placów, parków itp. realizowanych przy użyciu urządzeń i elementów oświetleniowych.</w:t>
      </w:r>
    </w:p>
    <w:p w:rsidR="00594F50" w:rsidRDefault="00594F50" w:rsidP="00CA5104">
      <w:pPr>
        <w:pStyle w:val="ListParagraph"/>
        <w:spacing w:after="0" w:line="240" w:lineRule="auto"/>
        <w:ind w:left="1588"/>
        <w:jc w:val="both"/>
        <w:rPr>
          <w:rFonts w:ascii="Tahoma" w:hAnsi="Tahoma" w:cs="Tahoma"/>
          <w:sz w:val="18"/>
          <w:szCs w:val="18"/>
        </w:rPr>
      </w:pPr>
    </w:p>
    <w:p w:rsidR="00594F50" w:rsidRDefault="00594F50" w:rsidP="0003590C">
      <w:pPr>
        <w:pStyle w:val="ListParagraph"/>
        <w:numPr>
          <w:ilvl w:val="3"/>
          <w:numId w:val="27"/>
        </w:numPr>
        <w:spacing w:after="0" w:line="240" w:lineRule="auto"/>
        <w:ind w:left="1440" w:hanging="703"/>
        <w:jc w:val="both"/>
        <w:rPr>
          <w:rFonts w:ascii="Tahoma" w:hAnsi="Tahoma" w:cs="Tahoma"/>
          <w:sz w:val="18"/>
          <w:szCs w:val="18"/>
        </w:rPr>
      </w:pPr>
      <w:r w:rsidRPr="00984183">
        <w:rPr>
          <w:rFonts w:ascii="Tahoma" w:hAnsi="Tahoma" w:cs="Tahoma"/>
          <w:sz w:val="18"/>
          <w:szCs w:val="18"/>
        </w:rPr>
        <w:t xml:space="preserve">Wykonawca ma do dyspozycji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 xml:space="preserve">doświadczeniem </w:t>
      </w:r>
      <w:r w:rsidRPr="00394A73">
        <w:rPr>
          <w:rFonts w:ascii="Tahoma" w:hAnsi="Tahoma" w:cs="Tahoma"/>
          <w:sz w:val="18"/>
          <w:szCs w:val="18"/>
        </w:rPr>
        <w:t>i wykształceniem</w:t>
      </w:r>
      <w:r w:rsidRPr="00984183">
        <w:rPr>
          <w:rFonts w:ascii="Tahoma" w:hAnsi="Tahoma" w:cs="Tahoma"/>
          <w:sz w:val="18"/>
          <w:szCs w:val="18"/>
        </w:rPr>
        <w:t xml:space="preserve"> odpowiednimi do stanowisk, jakie zostaną im powierzone,</w:t>
      </w:r>
      <w:r w:rsidRPr="00345B12">
        <w:rPr>
          <w:rFonts w:ascii="Tahoma" w:hAnsi="Tahoma" w:cs="Tahoma"/>
          <w:sz w:val="18"/>
          <w:szCs w:val="18"/>
        </w:rPr>
        <w:t xml:space="preserve"> </w:t>
      </w:r>
      <w:r w:rsidRPr="00C83C31">
        <w:rPr>
          <w:rFonts w:ascii="Tahoma" w:hAnsi="Tahoma" w:cs="Tahoma"/>
          <w:sz w:val="18"/>
          <w:szCs w:val="18"/>
        </w:rPr>
        <w:t xml:space="preserve">w szczególności określonymi przepisami ustawy z dnia 7 lipca 1994 </w:t>
      </w:r>
      <w:r w:rsidRPr="00C03BD5">
        <w:rPr>
          <w:rFonts w:ascii="Tahoma" w:hAnsi="Tahoma" w:cs="Tahoma"/>
          <w:sz w:val="18"/>
          <w:szCs w:val="18"/>
        </w:rPr>
        <w:t>r. Prawo budowlane</w:t>
      </w:r>
      <w:r w:rsidRPr="00C83C31">
        <w:rPr>
          <w:rFonts w:ascii="Tahoma" w:hAnsi="Tahoma" w:cs="Tahoma"/>
          <w:sz w:val="18"/>
          <w:szCs w:val="18"/>
        </w:rPr>
        <w:t xml:space="preserve"> (Dz. U. z 20</w:t>
      </w:r>
      <w:r>
        <w:rPr>
          <w:rFonts w:ascii="Tahoma" w:hAnsi="Tahoma" w:cs="Tahoma"/>
          <w:sz w:val="18"/>
          <w:szCs w:val="18"/>
        </w:rPr>
        <w:t>16</w:t>
      </w:r>
      <w:r w:rsidRPr="00C83C31">
        <w:rPr>
          <w:rFonts w:ascii="Tahoma" w:hAnsi="Tahoma" w:cs="Tahoma"/>
          <w:sz w:val="18"/>
          <w:szCs w:val="18"/>
        </w:rPr>
        <w:t xml:space="preserve"> r., poz. </w:t>
      </w:r>
      <w:r>
        <w:rPr>
          <w:rFonts w:ascii="Tahoma" w:hAnsi="Tahoma" w:cs="Tahoma"/>
          <w:sz w:val="18"/>
          <w:szCs w:val="18"/>
        </w:rPr>
        <w:t>290),</w:t>
      </w:r>
      <w:r w:rsidRPr="00984183">
        <w:rPr>
          <w:rFonts w:ascii="Tahoma" w:hAnsi="Tahoma" w:cs="Tahoma"/>
          <w:sz w:val="18"/>
          <w:szCs w:val="18"/>
        </w:rPr>
        <w:t xml:space="preserve"> zgodnie z poniższym wykazem:</w:t>
      </w:r>
    </w:p>
    <w:p w:rsidR="00594F50" w:rsidRDefault="00594F50" w:rsidP="007B5470">
      <w:pPr>
        <w:ind w:left="1560"/>
        <w:jc w:val="both"/>
        <w:rPr>
          <w:rFonts w:ascii="Tahoma" w:hAnsi="Tahoma" w:cs="Tahoma"/>
          <w:sz w:val="18"/>
          <w:szCs w:val="18"/>
        </w:rPr>
      </w:pPr>
      <w:r>
        <w:rPr>
          <w:rFonts w:ascii="Tahoma" w:hAnsi="Tahoma" w:cs="Tahoma"/>
          <w:sz w:val="18"/>
          <w:szCs w:val="18"/>
        </w:rPr>
        <w:t xml:space="preserve">       </w:t>
      </w:r>
      <w:r>
        <w:rPr>
          <w:rFonts w:ascii="Tahoma" w:hAnsi="Tahoma" w:cs="Tahoma"/>
          <w:b/>
          <w:color w:val="FF0000"/>
          <w:sz w:val="18"/>
          <w:szCs w:val="18"/>
        </w:rPr>
        <w:t xml:space="preserve"> </w:t>
      </w:r>
      <w:r>
        <w:rPr>
          <w:rFonts w:ascii="Tahoma" w:hAnsi="Tahoma" w:cs="Tahoma"/>
          <w:sz w:val="18"/>
          <w:szCs w:val="18"/>
        </w:rPr>
        <w:t xml:space="preserve">      </w:t>
      </w:r>
    </w:p>
    <w:p w:rsidR="00594F50" w:rsidRPr="00E03C07" w:rsidRDefault="00594F50" w:rsidP="007B5470">
      <w:pPr>
        <w:ind w:left="1560"/>
        <w:jc w:val="both"/>
        <w:rPr>
          <w:rFonts w:ascii="Tahoma" w:hAnsi="Tahoma" w:cs="Tahoma"/>
          <w:sz w:val="18"/>
          <w:szCs w:val="18"/>
          <w:u w:val="single"/>
        </w:rPr>
      </w:pPr>
      <w:r w:rsidRPr="00E03C07">
        <w:rPr>
          <w:rFonts w:ascii="Tahoma" w:hAnsi="Tahoma" w:cs="Tahoma"/>
          <w:sz w:val="18"/>
          <w:szCs w:val="18"/>
          <w:u w:val="single"/>
        </w:rPr>
        <w:t xml:space="preserve">Lp. </w:t>
      </w:r>
      <w:r w:rsidRPr="00C03BD5">
        <w:rPr>
          <w:rFonts w:ascii="Tahoma" w:hAnsi="Tahoma" w:cs="Tahoma"/>
          <w:sz w:val="18"/>
          <w:szCs w:val="18"/>
          <w:u w:val="single"/>
        </w:rPr>
        <w:t>Stanowisko - Wymagana liczba osób - Okres posiadania wymaganych uprawnień (w latach)</w:t>
      </w:r>
      <w:r w:rsidRPr="00C03BD5">
        <w:rPr>
          <w:rFonts w:ascii="Tahoma" w:hAnsi="Tahoma" w:cs="Tahoma"/>
          <w:b/>
          <w:sz w:val="18"/>
          <w:szCs w:val="18"/>
          <w:u w:val="single"/>
        </w:rPr>
        <w:t>.</w:t>
      </w:r>
    </w:p>
    <w:p w:rsidR="00594F50" w:rsidRPr="00E03C07" w:rsidRDefault="00594F50" w:rsidP="007B5470">
      <w:pPr>
        <w:ind w:left="1560"/>
        <w:jc w:val="both"/>
        <w:rPr>
          <w:rFonts w:ascii="Tahoma" w:hAnsi="Tahoma" w:cs="Tahoma"/>
          <w:sz w:val="18"/>
          <w:szCs w:val="18"/>
          <w:u w:val="single"/>
        </w:rPr>
      </w:pPr>
      <w:r w:rsidRPr="00E03C07">
        <w:rPr>
          <w:rFonts w:ascii="Tahoma" w:hAnsi="Tahoma" w:cs="Tahoma"/>
          <w:sz w:val="18"/>
          <w:szCs w:val="18"/>
          <w:u w:val="single"/>
        </w:rPr>
        <w:t xml:space="preserve">1. Kierownik </w:t>
      </w:r>
      <w:r w:rsidRPr="00C03BD5">
        <w:rPr>
          <w:rFonts w:ascii="Tahoma" w:hAnsi="Tahoma" w:cs="Tahoma"/>
          <w:sz w:val="18"/>
          <w:szCs w:val="18"/>
          <w:u w:val="single"/>
        </w:rPr>
        <w:t>prac e</w:t>
      </w:r>
      <w:r w:rsidRPr="00E03C07">
        <w:rPr>
          <w:rFonts w:ascii="Tahoma" w:hAnsi="Tahoma" w:cs="Tahoma"/>
          <w:sz w:val="18"/>
          <w:szCs w:val="18"/>
          <w:u w:val="single"/>
        </w:rPr>
        <w:t>lektryczn</w:t>
      </w:r>
      <w:r>
        <w:rPr>
          <w:rFonts w:ascii="Tahoma" w:hAnsi="Tahoma" w:cs="Tahoma"/>
          <w:sz w:val="18"/>
          <w:szCs w:val="18"/>
          <w:u w:val="single"/>
        </w:rPr>
        <w:t>ych*- 1 osoba - 3</w:t>
      </w:r>
      <w:r w:rsidRPr="00E03C07">
        <w:rPr>
          <w:rFonts w:ascii="Tahoma" w:hAnsi="Tahoma" w:cs="Tahoma"/>
          <w:sz w:val="18"/>
          <w:szCs w:val="18"/>
          <w:u w:val="single"/>
        </w:rPr>
        <w:t xml:space="preserve"> lat</w:t>
      </w:r>
      <w:r>
        <w:rPr>
          <w:rFonts w:ascii="Tahoma" w:hAnsi="Tahoma" w:cs="Tahoma"/>
          <w:sz w:val="18"/>
          <w:szCs w:val="18"/>
          <w:u w:val="single"/>
        </w:rPr>
        <w:t>a</w:t>
      </w:r>
      <w:r w:rsidRPr="00E03C07">
        <w:rPr>
          <w:rFonts w:ascii="Tahoma" w:hAnsi="Tahoma" w:cs="Tahoma"/>
          <w:sz w:val="18"/>
          <w:szCs w:val="18"/>
          <w:u w:val="single"/>
        </w:rPr>
        <w:t xml:space="preserve">. </w:t>
      </w:r>
    </w:p>
    <w:p w:rsidR="00594F50" w:rsidRPr="00E03C07" w:rsidRDefault="00594F50" w:rsidP="007B5470">
      <w:pPr>
        <w:ind w:left="1560"/>
        <w:jc w:val="both"/>
        <w:rPr>
          <w:rFonts w:ascii="Tahoma" w:hAnsi="Tahoma" w:cs="Tahoma"/>
          <w:sz w:val="18"/>
          <w:szCs w:val="18"/>
          <w:u w:val="single"/>
        </w:rPr>
      </w:pPr>
      <w:r w:rsidRPr="00E03C07">
        <w:rPr>
          <w:rFonts w:ascii="Tahoma" w:hAnsi="Tahoma" w:cs="Tahoma"/>
          <w:sz w:val="18"/>
          <w:szCs w:val="18"/>
          <w:u w:val="single"/>
        </w:rPr>
        <w:t>2. Brygadzista** – 1 osoba – 5 lat.</w:t>
      </w:r>
    </w:p>
    <w:p w:rsidR="00594F50" w:rsidRDefault="00594F50" w:rsidP="007B5470">
      <w:pPr>
        <w:ind w:left="1560"/>
        <w:jc w:val="both"/>
        <w:rPr>
          <w:rFonts w:ascii="Tahoma" w:hAnsi="Tahoma" w:cs="Tahoma"/>
          <w:sz w:val="18"/>
          <w:szCs w:val="18"/>
          <w:u w:val="single"/>
        </w:rPr>
      </w:pPr>
      <w:r w:rsidRPr="00E03C07">
        <w:rPr>
          <w:rFonts w:ascii="Tahoma" w:hAnsi="Tahoma" w:cs="Tahoma"/>
          <w:sz w:val="18"/>
          <w:szCs w:val="18"/>
          <w:u w:val="single"/>
        </w:rPr>
        <w:t xml:space="preserve">3. Monter elektryk *** – </w:t>
      </w:r>
      <w:r>
        <w:rPr>
          <w:rFonts w:ascii="Tahoma" w:hAnsi="Tahoma" w:cs="Tahoma"/>
          <w:sz w:val="18"/>
          <w:szCs w:val="18"/>
          <w:u w:val="single"/>
        </w:rPr>
        <w:t>12</w:t>
      </w:r>
      <w:r w:rsidRPr="00E03C07">
        <w:rPr>
          <w:rFonts w:ascii="Tahoma" w:hAnsi="Tahoma" w:cs="Tahoma"/>
          <w:sz w:val="18"/>
          <w:szCs w:val="18"/>
          <w:u w:val="single"/>
        </w:rPr>
        <w:t xml:space="preserve"> osób – 5 lat.</w:t>
      </w:r>
    </w:p>
    <w:p w:rsidR="00594F50" w:rsidRPr="00E03C07" w:rsidRDefault="00594F50" w:rsidP="007B5470">
      <w:pPr>
        <w:ind w:left="1560"/>
        <w:jc w:val="both"/>
        <w:rPr>
          <w:rFonts w:ascii="Tahoma" w:hAnsi="Tahoma" w:cs="Tahoma"/>
          <w:sz w:val="18"/>
          <w:szCs w:val="18"/>
          <w:u w:val="single"/>
        </w:rPr>
      </w:pPr>
    </w:p>
    <w:p w:rsidR="00594F50" w:rsidRPr="0095328D" w:rsidRDefault="00594F50" w:rsidP="007B5470">
      <w:pPr>
        <w:ind w:left="1560"/>
        <w:jc w:val="both"/>
        <w:rPr>
          <w:rFonts w:ascii="Tahoma" w:hAnsi="Tahoma" w:cs="Tahoma"/>
          <w:sz w:val="18"/>
          <w:szCs w:val="18"/>
        </w:rPr>
      </w:pPr>
      <w:r>
        <w:rPr>
          <w:rFonts w:ascii="Tahoma" w:hAnsi="Tahoma" w:cs="Tahoma"/>
          <w:sz w:val="18"/>
          <w:szCs w:val="18"/>
        </w:rPr>
        <w:t xml:space="preserve">* </w:t>
      </w:r>
      <w:r w:rsidRPr="00F37CC4">
        <w:rPr>
          <w:rFonts w:ascii="Tahoma" w:hAnsi="Tahoma" w:cs="Tahoma"/>
          <w:sz w:val="18"/>
          <w:szCs w:val="18"/>
        </w:rPr>
        <w:t>Kierownik prac elektrycznych powinien posiadać uprawnienia budowlane bez ograniczeń do kierowania pracami w specjalności instalacyjnej w zakresie sieci, instalacji i urządzeń elektrycznych i elektroenergetycznych.</w:t>
      </w:r>
      <w:r w:rsidRPr="0095328D">
        <w:rPr>
          <w:rFonts w:ascii="Tahoma" w:hAnsi="Tahoma" w:cs="Tahoma"/>
          <w:sz w:val="18"/>
          <w:szCs w:val="18"/>
        </w:rPr>
        <w:t xml:space="preserve"> </w:t>
      </w:r>
    </w:p>
    <w:p w:rsidR="00594F50" w:rsidRPr="00AA0729" w:rsidRDefault="00594F50" w:rsidP="007B5470">
      <w:pPr>
        <w:ind w:left="1560"/>
        <w:jc w:val="both"/>
        <w:rPr>
          <w:rFonts w:ascii="Tahoma" w:hAnsi="Tahoma" w:cs="Tahoma"/>
          <w:sz w:val="18"/>
          <w:szCs w:val="18"/>
        </w:rPr>
      </w:pPr>
      <w:r w:rsidRPr="00AA0729">
        <w:rPr>
          <w:rFonts w:ascii="Tahoma" w:hAnsi="Tahoma" w:cs="Tahoma"/>
          <w:sz w:val="18"/>
          <w:szCs w:val="18"/>
        </w:rPr>
        <w:t xml:space="preserve">** Brygadzista powinien posiadać: </w:t>
      </w:r>
    </w:p>
    <w:p w:rsidR="00594F50" w:rsidRPr="001F5CDA" w:rsidRDefault="00594F50" w:rsidP="007B5470">
      <w:pPr>
        <w:ind w:left="1560"/>
        <w:jc w:val="both"/>
        <w:rPr>
          <w:rFonts w:ascii="Tahoma" w:hAnsi="Tahoma" w:cs="Tahoma"/>
          <w:sz w:val="18"/>
          <w:szCs w:val="18"/>
        </w:rPr>
      </w:pPr>
      <w:r w:rsidRPr="00AA0729">
        <w:rPr>
          <w:rFonts w:ascii="Tahoma" w:hAnsi="Tahoma" w:cs="Tahoma"/>
          <w:sz w:val="18"/>
          <w:szCs w:val="18"/>
        </w:rPr>
        <w:t xml:space="preserve">1) </w:t>
      </w:r>
      <w:r w:rsidRPr="001F5CDA">
        <w:rPr>
          <w:rFonts w:ascii="Tahoma" w:hAnsi="Tahoma" w:cs="Tahoma"/>
          <w:sz w:val="18"/>
          <w:szCs w:val="18"/>
        </w:rPr>
        <w:t xml:space="preserve">świadectwo kwalifikacyjne uprawniające do zajmowania się eksploatacją na stanowisku dozoru: </w:t>
      </w:r>
      <w:r w:rsidRPr="001F5CDA">
        <w:rPr>
          <w:rFonts w:ascii="Tahoma" w:hAnsi="Tahoma" w:cs="Tahoma"/>
          <w:sz w:val="18"/>
          <w:szCs w:val="18"/>
        </w:rPr>
        <w:br/>
        <w:t xml:space="preserve">a) urządzeń, instalacji i sieci elektroenergetycznych o napięciu nie wyższym niż 1kV lub o napięciu znamionowym powyżej 1kV; </w:t>
      </w:r>
    </w:p>
    <w:p w:rsidR="00594F50" w:rsidRPr="001F5CDA" w:rsidRDefault="00594F50" w:rsidP="007B5470">
      <w:pPr>
        <w:ind w:left="1560"/>
        <w:jc w:val="both"/>
        <w:rPr>
          <w:rFonts w:ascii="Tahoma" w:hAnsi="Tahoma" w:cs="Tahoma"/>
          <w:sz w:val="18"/>
          <w:szCs w:val="18"/>
        </w:rPr>
      </w:pPr>
      <w:r w:rsidRPr="001F5CDA">
        <w:rPr>
          <w:rFonts w:ascii="Tahoma" w:hAnsi="Tahoma" w:cs="Tahoma"/>
          <w:sz w:val="18"/>
          <w:szCs w:val="18"/>
        </w:rPr>
        <w:t xml:space="preserve">b) sieci elektrycznego oświetlenia ulicznego. </w:t>
      </w:r>
    </w:p>
    <w:p w:rsidR="00594F50" w:rsidRPr="001F5CDA" w:rsidRDefault="00594F50" w:rsidP="007B5470">
      <w:pPr>
        <w:ind w:left="1560"/>
        <w:jc w:val="both"/>
        <w:rPr>
          <w:rFonts w:ascii="Tahoma" w:hAnsi="Tahoma" w:cs="Tahoma"/>
          <w:sz w:val="18"/>
          <w:szCs w:val="18"/>
        </w:rPr>
      </w:pPr>
      <w:r w:rsidRPr="001F5CDA">
        <w:rPr>
          <w:rFonts w:ascii="Tahoma" w:hAnsi="Tahoma" w:cs="Tahoma"/>
          <w:sz w:val="18"/>
          <w:szCs w:val="18"/>
        </w:rPr>
        <w:t>2) świadectwo kwalifikacyjne uprawniające do zajmowania się eksploatacją na stanowisku eksploatacji:</w:t>
      </w:r>
    </w:p>
    <w:p w:rsidR="00594F50" w:rsidRPr="001F5CDA" w:rsidRDefault="00594F50" w:rsidP="007B5470">
      <w:pPr>
        <w:ind w:left="1560"/>
        <w:jc w:val="both"/>
        <w:rPr>
          <w:rFonts w:ascii="Tahoma" w:hAnsi="Tahoma" w:cs="Tahoma"/>
          <w:sz w:val="18"/>
          <w:szCs w:val="18"/>
        </w:rPr>
      </w:pPr>
      <w:r w:rsidRPr="001F5CDA">
        <w:rPr>
          <w:rFonts w:ascii="Tahoma" w:hAnsi="Tahoma" w:cs="Tahoma"/>
          <w:sz w:val="18"/>
          <w:szCs w:val="18"/>
        </w:rPr>
        <w:t xml:space="preserve">a) urządzeń, instalacji i sieci elektroenergetycznych o napięciu nie wyższym niż 1kV lub o napięciu znamionowym powyżej 1kV; </w:t>
      </w:r>
    </w:p>
    <w:p w:rsidR="00594F50" w:rsidRPr="001F5CDA" w:rsidRDefault="00594F50" w:rsidP="007B5470">
      <w:pPr>
        <w:ind w:left="1560"/>
        <w:jc w:val="both"/>
        <w:rPr>
          <w:rFonts w:ascii="Tahoma" w:hAnsi="Tahoma" w:cs="Tahoma"/>
          <w:sz w:val="18"/>
          <w:szCs w:val="18"/>
        </w:rPr>
      </w:pPr>
      <w:r w:rsidRPr="001F5CDA">
        <w:rPr>
          <w:rFonts w:ascii="Tahoma" w:hAnsi="Tahoma" w:cs="Tahoma"/>
          <w:sz w:val="18"/>
          <w:szCs w:val="18"/>
        </w:rPr>
        <w:t>b) sieci elektrycznego oświetlenia ulicznego.</w:t>
      </w:r>
    </w:p>
    <w:p w:rsidR="00594F50" w:rsidRPr="00AA0729" w:rsidRDefault="00594F50" w:rsidP="007B5470">
      <w:pPr>
        <w:ind w:left="1560"/>
        <w:jc w:val="both"/>
        <w:rPr>
          <w:rFonts w:ascii="Tahoma" w:hAnsi="Tahoma" w:cs="Tahoma"/>
          <w:sz w:val="18"/>
          <w:szCs w:val="18"/>
        </w:rPr>
      </w:pPr>
      <w:r w:rsidRPr="001F5CDA">
        <w:rPr>
          <w:rFonts w:ascii="Tahoma" w:hAnsi="Tahoma" w:cs="Tahoma"/>
          <w:sz w:val="18"/>
          <w:szCs w:val="18"/>
        </w:rPr>
        <w:t>*** Monter elektryk powinien posiadać świadectwo kwalifikacyjne uprawniające do zajmowania się eksploatacją na stanowisku eksploatacji</w:t>
      </w:r>
      <w:r w:rsidRPr="00AA0729">
        <w:rPr>
          <w:rFonts w:ascii="Tahoma" w:hAnsi="Tahoma" w:cs="Tahoma"/>
          <w:sz w:val="18"/>
          <w:szCs w:val="18"/>
        </w:rPr>
        <w:t>:</w:t>
      </w:r>
    </w:p>
    <w:p w:rsidR="00594F50" w:rsidRPr="00AA0729" w:rsidRDefault="00594F50" w:rsidP="007B5470">
      <w:pPr>
        <w:ind w:left="1560"/>
        <w:jc w:val="both"/>
        <w:rPr>
          <w:rFonts w:ascii="Tahoma" w:hAnsi="Tahoma" w:cs="Tahoma"/>
          <w:sz w:val="18"/>
          <w:szCs w:val="18"/>
        </w:rPr>
      </w:pPr>
      <w:r w:rsidRPr="00AA0729">
        <w:rPr>
          <w:rFonts w:ascii="Tahoma" w:hAnsi="Tahoma" w:cs="Tahoma"/>
          <w:sz w:val="18"/>
          <w:szCs w:val="18"/>
        </w:rPr>
        <w:t xml:space="preserve">a) urządzeń, instalacji i sieci elektroenergetycznych o napięciu nie wyższym niż 1kV lub o napięciu znamionowym powyżej 1kV; </w:t>
      </w:r>
    </w:p>
    <w:p w:rsidR="00594F50" w:rsidRPr="00AA0729" w:rsidRDefault="00594F50" w:rsidP="007B5470">
      <w:pPr>
        <w:ind w:left="1560"/>
        <w:jc w:val="both"/>
        <w:rPr>
          <w:rFonts w:ascii="Tahoma" w:hAnsi="Tahoma" w:cs="Tahoma"/>
          <w:sz w:val="18"/>
          <w:szCs w:val="18"/>
        </w:rPr>
      </w:pPr>
      <w:r w:rsidRPr="00AA0729">
        <w:rPr>
          <w:rFonts w:ascii="Tahoma" w:hAnsi="Tahoma" w:cs="Tahoma"/>
          <w:sz w:val="18"/>
          <w:szCs w:val="18"/>
        </w:rPr>
        <w:t>b) sieci elektrycznego oświetlenia ulicznego.</w:t>
      </w:r>
    </w:p>
    <w:p w:rsidR="00594F50" w:rsidRDefault="00594F50" w:rsidP="007B5470">
      <w:pPr>
        <w:ind w:left="1560"/>
        <w:jc w:val="both"/>
        <w:rPr>
          <w:rFonts w:ascii="Tahoma" w:hAnsi="Tahoma" w:cs="Tahoma"/>
          <w:sz w:val="18"/>
          <w:szCs w:val="18"/>
        </w:rPr>
      </w:pPr>
    </w:p>
    <w:p w:rsidR="00594F50" w:rsidRPr="00723EC8" w:rsidRDefault="00594F50" w:rsidP="007B5470">
      <w:pPr>
        <w:pStyle w:val="xmsonormal"/>
        <w:spacing w:before="0" w:beforeAutospacing="0" w:after="0" w:afterAutospacing="0"/>
        <w:ind w:left="1560"/>
        <w:jc w:val="both"/>
      </w:pPr>
      <w:r w:rsidRPr="005E1BB4">
        <w:rPr>
          <w:rFonts w:ascii="Tahoma" w:hAnsi="Tahoma" w:cs="Tahoma"/>
          <w:sz w:val="18"/>
          <w:szCs w:val="18"/>
        </w:rPr>
        <w:t>Kierownik prac elektrycznych powinien posiadać odpowiednie uprawnienia budowlane, a</w:t>
      </w:r>
      <w:r w:rsidRPr="00723EC8">
        <w:rPr>
          <w:rFonts w:ascii="Tahoma" w:hAnsi="Tahoma" w:cs="Tahoma"/>
          <w:sz w:val="18"/>
          <w:szCs w:val="18"/>
        </w:rPr>
        <w:t xml:space="preserve"> więc uprawnienia do sprawowania samodzielnych funkcji technicznych w budownictwie, wydane na podstawie ustawy z dnia 7.07.1994 r. Prawo budowlane (t.j.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(t.j. Dz. U. z 2016 poz. 1946 z późn. zm.).</w:t>
      </w:r>
    </w:p>
    <w:p w:rsidR="00594F50" w:rsidRDefault="00594F50" w:rsidP="00B8351B">
      <w:pPr>
        <w:ind w:left="1560"/>
        <w:jc w:val="both"/>
        <w:rPr>
          <w:rFonts w:ascii="Tahoma" w:hAnsi="Tahoma" w:cs="Tahoma"/>
          <w:sz w:val="18"/>
          <w:szCs w:val="18"/>
        </w:rPr>
      </w:pPr>
      <w:r w:rsidRPr="00723EC8">
        <w:rPr>
          <w:rFonts w:ascii="Tahoma" w:hAnsi="Tahoma" w:cs="Tahoma"/>
          <w:sz w:val="18"/>
          <w:szCs w:val="18"/>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 r. o zasadach uznawania kwalifikacji zawodowych nabytych w państwach członkowskich Unii Europejskiej (Dz. U. 2016 poz. 65).</w:t>
      </w:r>
    </w:p>
    <w:p w:rsidR="00594F50" w:rsidRDefault="00594F50" w:rsidP="003665F1">
      <w:pPr>
        <w:ind w:left="1680"/>
        <w:jc w:val="both"/>
        <w:rPr>
          <w:rFonts w:ascii="Tahoma" w:hAnsi="Tahoma" w:cs="Tahoma"/>
          <w:sz w:val="18"/>
          <w:szCs w:val="18"/>
        </w:rPr>
      </w:pPr>
    </w:p>
    <w:p w:rsidR="00594F50" w:rsidRPr="00BC21E6" w:rsidRDefault="00594F50" w:rsidP="0003590C">
      <w:pPr>
        <w:pStyle w:val="ListParagraph"/>
        <w:numPr>
          <w:ilvl w:val="1"/>
          <w:numId w:val="27"/>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70256B">
        <w:rPr>
          <w:rFonts w:ascii="Tahoma" w:hAnsi="Tahoma" w:cs="Tahoma"/>
          <w:sz w:val="18"/>
          <w:szCs w:val="18"/>
        </w:rPr>
        <w:t>12 – 23</w:t>
      </w:r>
      <w:r w:rsidRPr="00BC21E6">
        <w:rPr>
          <w:rFonts w:ascii="Tahoma" w:hAnsi="Tahoma" w:cs="Tahoma"/>
          <w:sz w:val="18"/>
          <w:szCs w:val="18"/>
        </w:rPr>
        <w:t xml:space="preserve"> ustawy Pzp, tj.:  </w:t>
      </w:r>
    </w:p>
    <w:p w:rsidR="00594F50" w:rsidRPr="00984183" w:rsidRDefault="00594F50" w:rsidP="008C2679">
      <w:pPr>
        <w:pStyle w:val="Default"/>
        <w:jc w:val="both"/>
        <w:rPr>
          <w:rFonts w:ascii="Tahoma" w:hAnsi="Tahoma" w:cs="Tahoma"/>
        </w:rPr>
      </w:pPr>
      <w:r w:rsidRPr="00984183">
        <w:rPr>
          <w:rFonts w:ascii="Tahoma" w:hAnsi="Tahoma" w:cs="Tahoma"/>
        </w:rPr>
        <w:t xml:space="preserve">           </w:t>
      </w:r>
    </w:p>
    <w:p w:rsidR="00594F50" w:rsidRPr="00BC21E6"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594F50" w:rsidRPr="00984183"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594F50" w:rsidRPr="00984183" w:rsidRDefault="00594F50" w:rsidP="0003590C">
      <w:pPr>
        <w:pStyle w:val="ListParagraph"/>
        <w:numPr>
          <w:ilvl w:val="3"/>
          <w:numId w:val="27"/>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594F50" w:rsidRPr="00984183" w:rsidRDefault="00594F50" w:rsidP="0003590C">
      <w:pPr>
        <w:pStyle w:val="ListParagraph"/>
        <w:numPr>
          <w:ilvl w:val="3"/>
          <w:numId w:val="27"/>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594F50" w:rsidRPr="00984183" w:rsidRDefault="00594F50" w:rsidP="0003590C">
      <w:pPr>
        <w:pStyle w:val="ListParagraph"/>
        <w:numPr>
          <w:ilvl w:val="3"/>
          <w:numId w:val="27"/>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594F50" w:rsidRPr="00984183" w:rsidRDefault="00594F50" w:rsidP="0003590C">
      <w:pPr>
        <w:pStyle w:val="ListParagraph"/>
        <w:numPr>
          <w:ilvl w:val="3"/>
          <w:numId w:val="27"/>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594F50" w:rsidRPr="00984183"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594F50" w:rsidRPr="00984183"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94F50" w:rsidRPr="00984183"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94F50" w:rsidRPr="00984183"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594F50" w:rsidRPr="00984183"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594F50" w:rsidRPr="00984183"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94F50" w:rsidRPr="00984183"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594F50" w:rsidRPr="00984183"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94F50" w:rsidRPr="00984183"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594F50" w:rsidRPr="00984183"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594F50" w:rsidRPr="00984183" w:rsidRDefault="00594F50"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594F50" w:rsidRPr="00BC21E6"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594F50" w:rsidRPr="00BC21E6"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94F50"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594F50" w:rsidRPr="00BC21E6" w:rsidRDefault="00594F50" w:rsidP="00682164">
      <w:pPr>
        <w:pStyle w:val="ListParagraph"/>
        <w:spacing w:after="0" w:line="240" w:lineRule="auto"/>
        <w:ind w:left="0"/>
        <w:jc w:val="both"/>
        <w:rPr>
          <w:rFonts w:ascii="Tahoma" w:hAnsi="Tahoma" w:cs="Tahoma"/>
          <w:sz w:val="18"/>
          <w:szCs w:val="18"/>
        </w:rPr>
      </w:pPr>
    </w:p>
    <w:p w:rsidR="00594F50" w:rsidRPr="00BC21E6" w:rsidRDefault="00594F50" w:rsidP="0003590C">
      <w:pPr>
        <w:pStyle w:val="ListParagraph"/>
        <w:numPr>
          <w:ilvl w:val="1"/>
          <w:numId w:val="27"/>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594F50" w:rsidRPr="00BC21E6"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w:t>
      </w:r>
      <w:r>
        <w:rPr>
          <w:rFonts w:ascii="Tahoma" w:hAnsi="Tahoma" w:cs="Tahoma"/>
          <w:sz w:val="18"/>
          <w:szCs w:val="18"/>
        </w:rPr>
        <w:t>1. -7.3.2.3.</w:t>
      </w:r>
      <w:r w:rsidRPr="002761FA">
        <w:rPr>
          <w:rFonts w:ascii="Tahoma" w:hAnsi="Tahoma" w:cs="Tahoma"/>
          <w:sz w:val="18"/>
          <w:szCs w:val="18"/>
        </w:rPr>
        <w:t xml:space="preserve"> i pkt 7.3.3., gdy osoba, o której mowa w tych przepisach została skazana za przestępstwo wymienione w pkt 7.3.2.</w:t>
      </w:r>
      <w:r>
        <w:rPr>
          <w:rFonts w:ascii="Tahoma" w:hAnsi="Tahoma" w:cs="Tahoma"/>
          <w:sz w:val="18"/>
          <w:szCs w:val="18"/>
        </w:rPr>
        <w:t>1. -7.3.2.3.</w:t>
      </w:r>
      <w:r w:rsidRPr="002761FA">
        <w:rPr>
          <w:rFonts w:ascii="Tahoma" w:hAnsi="Tahoma" w:cs="Tahoma"/>
          <w:sz w:val="18"/>
          <w:szCs w:val="18"/>
        </w:rPr>
        <w:t>, jeżeli nie upłynęło 5 lat od dnia uprawomocnienia się wyroku potwierdzającego zaistnienie jednej z podstaw wykluczenia, chyba że w tym wyroku został określony inny okres wykluczenia;</w:t>
      </w:r>
    </w:p>
    <w:p w:rsidR="00594F50" w:rsidRPr="00BC21E6"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594F50" w:rsidRPr="00BC21E6" w:rsidRDefault="00594F50" w:rsidP="0003590C">
      <w:pPr>
        <w:pStyle w:val="ListParagraph"/>
        <w:numPr>
          <w:ilvl w:val="3"/>
          <w:numId w:val="27"/>
        </w:numPr>
        <w:spacing w:after="0" w:line="240" w:lineRule="auto"/>
        <w:ind w:left="720" w:hanging="720"/>
        <w:jc w:val="both"/>
        <w:rPr>
          <w:rFonts w:ascii="Tahoma" w:hAnsi="Tahoma" w:cs="Tahoma"/>
          <w:sz w:val="18"/>
          <w:szCs w:val="18"/>
        </w:rPr>
      </w:pPr>
      <w:r w:rsidRPr="002761FA">
        <w:rPr>
          <w:rFonts w:ascii="Tahoma" w:hAnsi="Tahoma" w:cs="Tahoma"/>
          <w:sz w:val="18"/>
          <w:szCs w:val="18"/>
        </w:rPr>
        <w:t>w pkt 7.3.2.</w:t>
      </w:r>
      <w:r>
        <w:rPr>
          <w:rFonts w:ascii="Tahoma" w:hAnsi="Tahoma" w:cs="Tahoma"/>
          <w:sz w:val="18"/>
          <w:szCs w:val="18"/>
        </w:rPr>
        <w:t>4.</w:t>
      </w:r>
      <w:r w:rsidRPr="002761FA">
        <w:rPr>
          <w:rFonts w:ascii="Tahoma" w:hAnsi="Tahoma" w:cs="Tahoma"/>
          <w:sz w:val="18"/>
          <w:szCs w:val="18"/>
        </w:rPr>
        <w:t xml:space="preserve"> i pkt 7.3.3., gdy osoba, o której mowa w tych przepisach, została skazana za przestępstwo wymienione w pkt 7.3.2.</w:t>
      </w:r>
      <w:r>
        <w:rPr>
          <w:rFonts w:ascii="Tahoma" w:hAnsi="Tahoma" w:cs="Tahoma"/>
          <w:sz w:val="18"/>
          <w:szCs w:val="18"/>
        </w:rPr>
        <w:t>4.</w:t>
      </w:r>
      <w:r w:rsidRPr="002761FA">
        <w:rPr>
          <w:rFonts w:ascii="Tahoma" w:hAnsi="Tahoma" w:cs="Tahoma"/>
          <w:sz w:val="18"/>
          <w:szCs w:val="18"/>
        </w:rPr>
        <w:t xml:space="preserve">, </w:t>
      </w:r>
    </w:p>
    <w:p w:rsidR="00594F50" w:rsidRDefault="00594F50" w:rsidP="0003590C">
      <w:pPr>
        <w:pStyle w:val="ListParagraph"/>
        <w:numPr>
          <w:ilvl w:val="3"/>
          <w:numId w:val="27"/>
        </w:numPr>
        <w:spacing w:after="0" w:line="240" w:lineRule="auto"/>
        <w:ind w:left="720" w:hanging="720"/>
        <w:jc w:val="both"/>
        <w:rPr>
          <w:rFonts w:ascii="Tahoma" w:hAnsi="Tahoma" w:cs="Tahoma"/>
          <w:sz w:val="18"/>
          <w:szCs w:val="18"/>
        </w:rPr>
      </w:pPr>
      <w:r w:rsidRPr="00036DED">
        <w:rPr>
          <w:rFonts w:ascii="Tahoma" w:hAnsi="Tahoma" w:cs="Tahoma"/>
          <w:sz w:val="18"/>
          <w:szCs w:val="18"/>
        </w:rPr>
        <w:t xml:space="preserve">w pkt 7.3.4. </w:t>
      </w:r>
    </w:p>
    <w:p w:rsidR="00594F50" w:rsidRPr="00036DED" w:rsidRDefault="00594F50" w:rsidP="00E71DEE">
      <w:pPr>
        <w:pStyle w:val="ListParagraph"/>
        <w:spacing w:after="0" w:line="240" w:lineRule="auto"/>
        <w:ind w:hanging="40"/>
        <w:jc w:val="both"/>
        <w:rPr>
          <w:rFonts w:ascii="Tahoma" w:hAnsi="Tahoma" w:cs="Tahoma"/>
          <w:sz w:val="18"/>
          <w:szCs w:val="18"/>
        </w:rPr>
      </w:pPr>
      <w:r w:rsidRPr="00036DED">
        <w:rPr>
          <w:rFonts w:ascii="Tahoma" w:hAnsi="Tahoma" w:cs="Tahoma"/>
          <w:sz w:val="18"/>
          <w:szCs w:val="18"/>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94F50" w:rsidRPr="004C5CC4"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594F50" w:rsidRPr="004C5CC4"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594F50" w:rsidRPr="004C5CC4"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594F50" w:rsidRPr="004C5CC4" w:rsidRDefault="00594F50" w:rsidP="0003590C">
      <w:pPr>
        <w:pStyle w:val="ListParagraph"/>
        <w:numPr>
          <w:ilvl w:val="1"/>
          <w:numId w:val="27"/>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2A2286">
        <w:rPr>
          <w:rFonts w:ascii="Tahoma" w:hAnsi="Tahoma" w:cs="Tahoma"/>
          <w:sz w:val="18"/>
          <w:szCs w:val="18"/>
        </w:rPr>
        <w:t>pkt 7.3.2., 7.3.3., 7.3.5. – 7.3.9. lub pkt 7.3.13. - 7.3.15.</w:t>
      </w:r>
      <w:r w:rsidRPr="004C5CC4">
        <w:rPr>
          <w:rFonts w:ascii="Tahoma" w:hAnsi="Tahoma" w:cs="Tahoma"/>
          <w:sz w:val="18"/>
          <w:szCs w:val="18"/>
        </w:rPr>
        <w:t xml:space="preserve">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594F50" w:rsidRPr="004C5CC4"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594F50" w:rsidRPr="004C5CC4"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594F50" w:rsidRPr="004C5CC4" w:rsidRDefault="00594F50" w:rsidP="0003590C">
      <w:pPr>
        <w:pStyle w:val="ListParagraph"/>
        <w:numPr>
          <w:ilvl w:val="1"/>
          <w:numId w:val="27"/>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594F50" w:rsidRPr="004C5CC4" w:rsidRDefault="00594F50" w:rsidP="0003590C">
      <w:pPr>
        <w:pStyle w:val="ListParagraph"/>
        <w:numPr>
          <w:ilvl w:val="1"/>
          <w:numId w:val="27"/>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94F50" w:rsidRPr="004C5CC4" w:rsidRDefault="00594F50" w:rsidP="0003590C">
      <w:pPr>
        <w:pStyle w:val="ListParagraph"/>
        <w:numPr>
          <w:ilvl w:val="1"/>
          <w:numId w:val="27"/>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94F50" w:rsidRPr="00984183" w:rsidRDefault="00594F50" w:rsidP="000B116D">
      <w:pPr>
        <w:ind w:left="709" w:hanging="709"/>
        <w:jc w:val="both"/>
        <w:rPr>
          <w:rFonts w:ascii="Tahoma" w:hAnsi="Tahoma" w:cs="Tahoma"/>
          <w:iCs/>
          <w:sz w:val="18"/>
          <w:szCs w:val="18"/>
        </w:rPr>
      </w:pPr>
    </w:p>
    <w:p w:rsidR="00594F50" w:rsidRPr="00FF5A4F" w:rsidRDefault="00594F50" w:rsidP="0003590C">
      <w:pPr>
        <w:pStyle w:val="Heading2"/>
        <w:numPr>
          <w:ilvl w:val="0"/>
          <w:numId w:val="26"/>
        </w:numPr>
        <w:spacing w:line="276" w:lineRule="auto"/>
        <w:ind w:left="652" w:hanging="652"/>
        <w:jc w:val="left"/>
        <w:rPr>
          <w:rFonts w:ascii="Tahoma" w:hAnsi="Tahoma" w:cs="Tahoma"/>
          <w:b/>
          <w:sz w:val="18"/>
          <w:szCs w:val="18"/>
          <w:highlight w:val="lightGray"/>
        </w:rPr>
      </w:pPr>
      <w:bookmarkStart w:id="16" w:name="_Toc459195127"/>
      <w:bookmarkStart w:id="17" w:name="_Toc460479233"/>
      <w:r w:rsidRPr="00FF5A4F">
        <w:rPr>
          <w:rFonts w:ascii="Tahoma" w:hAnsi="Tahoma" w:cs="Tahoma"/>
          <w:b/>
          <w:sz w:val="18"/>
          <w:szCs w:val="18"/>
          <w:highlight w:val="lightGray"/>
        </w:rPr>
        <w:t>Opis sposobu przygotowania ofert</w:t>
      </w:r>
      <w:bookmarkEnd w:id="16"/>
      <w:bookmarkEnd w:id="17"/>
    </w:p>
    <w:p w:rsidR="00594F50" w:rsidRPr="007A6503" w:rsidRDefault="00594F50" w:rsidP="007A6503">
      <w:pPr>
        <w:pStyle w:val="ListParagraph"/>
        <w:numPr>
          <w:ilvl w:val="0"/>
          <w:numId w:val="27"/>
        </w:numPr>
        <w:spacing w:after="0" w:line="240" w:lineRule="auto"/>
        <w:jc w:val="both"/>
        <w:rPr>
          <w:rFonts w:ascii="Tahoma" w:hAnsi="Tahoma" w:cs="Tahoma"/>
          <w:vanish/>
          <w:sz w:val="18"/>
          <w:szCs w:val="18"/>
        </w:rPr>
      </w:pPr>
    </w:p>
    <w:p w:rsidR="00594F50" w:rsidRPr="00984183" w:rsidRDefault="00594F50" w:rsidP="0003590C">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594F50" w:rsidRPr="00984183" w:rsidRDefault="00594F50" w:rsidP="0003590C">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Oferta musi być sporządzona w języku polskim </w:t>
      </w:r>
      <w:r w:rsidRPr="008C65BD">
        <w:rPr>
          <w:rFonts w:ascii="Tahoma" w:hAnsi="Tahoma" w:cs="Tahoma"/>
          <w:b/>
          <w:sz w:val="18"/>
          <w:szCs w:val="18"/>
        </w:rPr>
        <w:t>w formie pisemnej</w:t>
      </w:r>
      <w:r w:rsidRPr="00984183">
        <w:rPr>
          <w:rFonts w:ascii="Tahoma" w:hAnsi="Tahoma" w:cs="Tahoma"/>
          <w:sz w:val="18"/>
          <w:szCs w:val="18"/>
        </w:rPr>
        <w:t xml:space="preserve"> pod rygorem nieważności.</w:t>
      </w:r>
    </w:p>
    <w:p w:rsidR="00594F50" w:rsidRPr="00B965C8" w:rsidRDefault="00594F50" w:rsidP="0003590C">
      <w:pPr>
        <w:pStyle w:val="ListParagraph"/>
        <w:numPr>
          <w:ilvl w:val="1"/>
          <w:numId w:val="27"/>
        </w:numPr>
        <w:spacing w:after="0" w:line="240" w:lineRule="auto"/>
        <w:ind w:left="720"/>
        <w:jc w:val="both"/>
        <w:rPr>
          <w:rFonts w:ascii="Tahoma" w:hAnsi="Tahoma" w:cs="Tahoma"/>
          <w:sz w:val="18"/>
          <w:szCs w:val="18"/>
        </w:rPr>
      </w:pPr>
      <w:r w:rsidRPr="00315E78">
        <w:rPr>
          <w:rFonts w:ascii="Tahoma" w:hAnsi="Tahoma" w:cs="Tahoma"/>
          <w:b/>
          <w:sz w:val="18"/>
          <w:szCs w:val="18"/>
        </w:rPr>
        <w:t>Do oferty należy załączyć aktualne na dzień składania ofert oświadczenie składane na formularzu jednolitego europejskiego dokumentu zamówienia</w:t>
      </w:r>
      <w:r w:rsidRPr="00B965C8">
        <w:rPr>
          <w:rFonts w:ascii="Tahoma" w:hAnsi="Tahoma" w:cs="Tahoma"/>
          <w:sz w:val="18"/>
          <w:szCs w:val="18"/>
        </w:rPr>
        <w:t>, sporządzone zgodnie z wzorem standardowego formularza określonego w rozporządzeniu wykonawczym Komisji Europejskiej wydanym na podstawie art. 59 ust. 2 dyrektywy 2014/24/UE, zwanego dalej „JEDZ"</w:t>
      </w:r>
      <w:r w:rsidRPr="00B965C8">
        <w:rPr>
          <w:rFonts w:ascii="Tahoma" w:hAnsi="Tahoma" w:cs="Tahoma"/>
          <w:iCs/>
          <w:sz w:val="18"/>
          <w:szCs w:val="18"/>
        </w:rPr>
        <w:t xml:space="preserve">. </w:t>
      </w:r>
    </w:p>
    <w:p w:rsidR="00594F50" w:rsidRPr="00315E78" w:rsidRDefault="00594F50" w:rsidP="0079085D">
      <w:pPr>
        <w:pStyle w:val="BodyText2"/>
        <w:overflowPunct/>
        <w:autoSpaceDE/>
        <w:autoSpaceDN/>
        <w:adjustRightInd/>
        <w:ind w:left="720"/>
        <w:textAlignment w:val="auto"/>
        <w:rPr>
          <w:rFonts w:ascii="Tahoma" w:hAnsi="Tahoma" w:cs="Tahoma"/>
          <w:bCs/>
          <w:sz w:val="18"/>
          <w:szCs w:val="18"/>
          <w:u w:val="single"/>
        </w:rPr>
      </w:pPr>
      <w:r w:rsidRPr="00315E78">
        <w:rPr>
          <w:rFonts w:ascii="Tahoma" w:hAnsi="Tahoma" w:cs="Tahoma"/>
          <w:bCs/>
          <w:sz w:val="18"/>
          <w:szCs w:val="18"/>
          <w:u w:val="single"/>
        </w:rPr>
        <w:t>Informacje zawarte w oświadczeniu będą stanowić wstępne potwierdzenie, że Wykonawca nie podlega wykluczeniu oraz spełnia warunki udziału w postępowaniu.</w:t>
      </w:r>
    </w:p>
    <w:p w:rsidR="00594F50" w:rsidRPr="00B965C8" w:rsidRDefault="00594F50" w:rsidP="0079085D">
      <w:pPr>
        <w:ind w:left="720"/>
        <w:jc w:val="both"/>
        <w:rPr>
          <w:rFonts w:ascii="Tahoma" w:hAnsi="Tahoma" w:cs="Tahoma"/>
          <w:sz w:val="18"/>
          <w:szCs w:val="18"/>
        </w:rPr>
      </w:pPr>
    </w:p>
    <w:p w:rsidR="00594F50" w:rsidRPr="00893322" w:rsidRDefault="00594F50" w:rsidP="00644270">
      <w:pPr>
        <w:ind w:left="720"/>
        <w:jc w:val="both"/>
        <w:rPr>
          <w:rFonts w:ascii="Tahoma" w:hAnsi="Tahoma" w:cs="Tahoma"/>
          <w:sz w:val="18"/>
          <w:szCs w:val="18"/>
        </w:rPr>
      </w:pPr>
      <w:r w:rsidRPr="00644270">
        <w:rPr>
          <w:rFonts w:ascii="Tahoma" w:hAnsi="Tahoma" w:cs="Tahoma"/>
          <w:iCs/>
          <w:sz w:val="18"/>
          <w:szCs w:val="18"/>
          <w:u w:val="single"/>
        </w:rPr>
        <w:t xml:space="preserve">JEDZ należy złożyć w formie pisemnej albo w postaci elektronicznej na adres email: </w:t>
      </w:r>
      <w:hyperlink r:id="rId11" w:history="1">
        <w:r w:rsidRPr="00644270">
          <w:rPr>
            <w:rStyle w:val="Hyperlink"/>
            <w:rFonts w:ascii="Tahoma" w:hAnsi="Tahoma" w:cs="Tahoma"/>
            <w:iCs/>
            <w:color w:val="auto"/>
            <w:sz w:val="18"/>
            <w:szCs w:val="18"/>
          </w:rPr>
          <w:t>zzp@zdm.waw.pl</w:t>
        </w:r>
      </w:hyperlink>
      <w:r w:rsidRPr="00644270">
        <w:rPr>
          <w:rFonts w:ascii="Tahoma" w:hAnsi="Tahoma" w:cs="Tahoma"/>
          <w:iCs/>
          <w:sz w:val="18"/>
          <w:szCs w:val="18"/>
          <w:u w:val="single"/>
        </w:rPr>
        <w:t>.</w:t>
      </w:r>
      <w:r>
        <w:rPr>
          <w:rFonts w:ascii="Tahoma" w:hAnsi="Tahoma" w:cs="Tahoma"/>
          <w:iCs/>
          <w:sz w:val="18"/>
          <w:szCs w:val="18"/>
          <w:u w:val="single"/>
        </w:rPr>
        <w:t xml:space="preserve"> </w:t>
      </w:r>
      <w:r w:rsidRPr="00644270">
        <w:rPr>
          <w:rFonts w:ascii="Tahoma" w:hAnsi="Tahoma" w:cs="Tahoma"/>
          <w:iCs/>
          <w:sz w:val="18"/>
          <w:szCs w:val="18"/>
        </w:rPr>
        <w:t xml:space="preserve">(JEDZ w postaci elektronicznej winien być </w:t>
      </w:r>
      <w:r w:rsidRPr="00644270">
        <w:rPr>
          <w:rFonts w:ascii="Tahoma" w:hAnsi="Tahoma" w:cs="Tahoma"/>
          <w:sz w:val="18"/>
          <w:szCs w:val="18"/>
        </w:rPr>
        <w:t>podpisany bezpiecznym podpisem elektronicznym weryfikowanym</w:t>
      </w:r>
      <w:r w:rsidRPr="00893322">
        <w:rPr>
          <w:rFonts w:ascii="Tahoma" w:hAnsi="Tahoma" w:cs="Tahoma"/>
          <w:sz w:val="18"/>
          <w:szCs w:val="18"/>
        </w:rPr>
        <w:t xml:space="preserve"> przy pomocy ważnego kwalifikowanego certyfikatu lub równoważnego środka, spełniającego wymagania dla tego rodzaju podpisu</w:t>
      </w:r>
      <w:r>
        <w:rPr>
          <w:rFonts w:ascii="Tahoma" w:hAnsi="Tahoma" w:cs="Tahoma"/>
          <w:sz w:val="18"/>
          <w:szCs w:val="18"/>
        </w:rPr>
        <w:t>)</w:t>
      </w:r>
      <w:r w:rsidRPr="00893322">
        <w:rPr>
          <w:rFonts w:ascii="Tahoma" w:hAnsi="Tahoma" w:cs="Tahoma"/>
          <w:sz w:val="18"/>
          <w:szCs w:val="18"/>
        </w:rPr>
        <w:t>.</w:t>
      </w:r>
    </w:p>
    <w:p w:rsidR="00594F50" w:rsidRPr="00B965C8" w:rsidRDefault="00594F50" w:rsidP="0079085D">
      <w:pPr>
        <w:ind w:left="720"/>
        <w:jc w:val="both"/>
        <w:rPr>
          <w:rFonts w:ascii="Tahoma" w:hAnsi="Tahoma" w:cs="Tahoma"/>
          <w:sz w:val="18"/>
          <w:szCs w:val="18"/>
        </w:rPr>
      </w:pPr>
    </w:p>
    <w:p w:rsidR="00594F50" w:rsidRPr="00B03503" w:rsidRDefault="00594F50" w:rsidP="0079085D">
      <w:pPr>
        <w:ind w:left="720"/>
        <w:jc w:val="both"/>
        <w:rPr>
          <w:rFonts w:ascii="Tahoma" w:hAnsi="Tahoma" w:cs="Tahoma"/>
          <w:sz w:val="18"/>
          <w:szCs w:val="18"/>
          <w:u w:val="single"/>
        </w:rPr>
      </w:pPr>
      <w:r w:rsidRPr="00B03503">
        <w:rPr>
          <w:rFonts w:ascii="Tahoma" w:hAnsi="Tahoma" w:cs="Tahoma"/>
          <w:sz w:val="18"/>
          <w:szCs w:val="18"/>
          <w:u w:val="single"/>
        </w:rPr>
        <w:t xml:space="preserve">Zamawiający w celu ułatwienia wypełniania JEDZ przez Wykonawców załącza go w wersji edytowalnej z wykreślonymi polami, których nie trzeba wypełniać. </w:t>
      </w:r>
    </w:p>
    <w:p w:rsidR="00594F50" w:rsidRPr="00B03503" w:rsidRDefault="00594F50" w:rsidP="0079085D">
      <w:pPr>
        <w:ind w:left="720"/>
        <w:jc w:val="both"/>
        <w:rPr>
          <w:rFonts w:ascii="Tahoma" w:hAnsi="Tahoma" w:cs="Tahoma"/>
          <w:sz w:val="18"/>
          <w:szCs w:val="18"/>
          <w:u w:val="single"/>
        </w:rPr>
      </w:pPr>
      <w:r w:rsidRPr="00B03503">
        <w:rPr>
          <w:rFonts w:ascii="Tahoma" w:hAnsi="Tahoma" w:cs="Tahoma"/>
          <w:sz w:val="18"/>
          <w:szCs w:val="18"/>
          <w:u w:val="single"/>
        </w:rPr>
        <w:t xml:space="preserve">Wskazówki wypełniania JEDZ stanowią Załącznik nr 1 do SIWZ. </w:t>
      </w:r>
    </w:p>
    <w:p w:rsidR="00594F50" w:rsidRDefault="00594F50" w:rsidP="00E44A74">
      <w:pPr>
        <w:pStyle w:val="ListParagraph"/>
        <w:spacing w:after="0" w:line="240" w:lineRule="auto"/>
        <w:jc w:val="both"/>
      </w:pPr>
      <w:r w:rsidRPr="00B03503">
        <w:rPr>
          <w:rFonts w:ascii="Tahoma" w:hAnsi="Tahoma" w:cs="Tahoma"/>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594F50" w:rsidRDefault="00594F50" w:rsidP="00E44A74">
      <w:pPr>
        <w:pStyle w:val="ListParagraph"/>
        <w:spacing w:after="0" w:line="240" w:lineRule="auto"/>
        <w:jc w:val="both"/>
      </w:pPr>
      <w:hyperlink r:id="rId12" w:history="1">
        <w:r w:rsidRPr="007A1D74">
          <w:rPr>
            <w:rStyle w:val="Hyperlink"/>
            <w:rFonts w:ascii="Tahoma" w:hAnsi="Tahoma" w:cs="Tahoma"/>
            <w:sz w:val="18"/>
            <w:szCs w:val="18"/>
          </w:rPr>
          <w:t>https://www.uzp.gov.pl/__data/assets/pdf_file/0015/32415/Jednolity-Europejski-Dokument-Zamowienia-instrukcja.pdf</w:t>
        </w:r>
      </w:hyperlink>
    </w:p>
    <w:p w:rsidR="00594F50" w:rsidRDefault="00594F50" w:rsidP="00E44A74">
      <w:pPr>
        <w:pStyle w:val="ListParagraph"/>
        <w:spacing w:after="0" w:line="240" w:lineRule="auto"/>
        <w:jc w:val="both"/>
      </w:pPr>
    </w:p>
    <w:p w:rsidR="00594F50" w:rsidRDefault="00594F50" w:rsidP="001B53A6">
      <w:pPr>
        <w:pStyle w:val="ListParagraph"/>
        <w:spacing w:after="0" w:line="240" w:lineRule="auto"/>
        <w:ind w:hanging="720"/>
        <w:jc w:val="both"/>
        <w:rPr>
          <w:rFonts w:ascii="Tahoma" w:hAnsi="Tahoma" w:cs="Tahoma"/>
          <w:b/>
          <w:sz w:val="18"/>
          <w:szCs w:val="18"/>
          <w:u w:val="single"/>
        </w:rPr>
      </w:pPr>
      <w:r w:rsidRPr="001B53A6">
        <w:rPr>
          <w:rFonts w:ascii="Tahoma" w:hAnsi="Tahoma" w:cs="Tahoma"/>
          <w:sz w:val="18"/>
          <w:szCs w:val="18"/>
        </w:rPr>
        <w:t xml:space="preserve">8.3.1. </w:t>
      </w:r>
      <w:r>
        <w:rPr>
          <w:rFonts w:ascii="Tahoma" w:hAnsi="Tahoma" w:cs="Tahoma"/>
          <w:sz w:val="18"/>
          <w:szCs w:val="18"/>
        </w:rPr>
        <w:t xml:space="preserve">  </w:t>
      </w:r>
      <w:r w:rsidRPr="00AD3296">
        <w:rPr>
          <w:rFonts w:ascii="Tahoma" w:hAnsi="Tahoma" w:cs="Tahoma"/>
          <w:b/>
          <w:sz w:val="18"/>
          <w:szCs w:val="18"/>
          <w:u w:val="single"/>
        </w:rPr>
        <w:t>Wykonawca załączy do oferty:</w:t>
      </w:r>
      <w:r w:rsidRPr="00AD3296">
        <w:rPr>
          <w:rFonts w:ascii="Tahoma" w:hAnsi="Tahoma" w:cs="Tahoma"/>
          <w:b/>
          <w:iCs/>
          <w:sz w:val="18"/>
          <w:szCs w:val="18"/>
          <w:u w:val="single"/>
        </w:rPr>
        <w:t xml:space="preserve"> formularz/e cenowy/e</w:t>
      </w:r>
      <w:r w:rsidRPr="00AD3296">
        <w:rPr>
          <w:rFonts w:ascii="Tahoma" w:hAnsi="Tahoma" w:cs="Tahoma"/>
          <w:b/>
          <w:iCs/>
          <w:sz w:val="18"/>
          <w:szCs w:val="18"/>
        </w:rPr>
        <w:t xml:space="preserve"> (załącznik nr 2a/2b) oraz </w:t>
      </w:r>
      <w:r w:rsidRPr="00B03503">
        <w:rPr>
          <w:rFonts w:ascii="Tahoma" w:hAnsi="Tahoma" w:cs="Tahoma"/>
          <w:b/>
          <w:sz w:val="18"/>
          <w:szCs w:val="18"/>
          <w:u w:val="single"/>
        </w:rPr>
        <w:t>k</w:t>
      </w:r>
      <w:r w:rsidRPr="00B03503">
        <w:rPr>
          <w:rFonts w:ascii="Tahoma" w:hAnsi="Tahoma" w:cs="Tahoma"/>
          <w:b/>
          <w:iCs/>
          <w:sz w:val="18"/>
          <w:szCs w:val="18"/>
          <w:u w:val="single"/>
        </w:rPr>
        <w:t>osztorys/</w:t>
      </w:r>
      <w:r w:rsidRPr="00AD3296">
        <w:rPr>
          <w:rFonts w:ascii="Tahoma" w:hAnsi="Tahoma" w:cs="Tahoma"/>
          <w:b/>
          <w:iCs/>
          <w:sz w:val="18"/>
          <w:szCs w:val="18"/>
          <w:u w:val="single"/>
        </w:rPr>
        <w:t xml:space="preserve">y </w:t>
      </w:r>
      <w:r w:rsidRPr="00B03503">
        <w:rPr>
          <w:rFonts w:ascii="Tahoma" w:hAnsi="Tahoma" w:cs="Tahoma"/>
          <w:b/>
          <w:iCs/>
          <w:sz w:val="18"/>
          <w:szCs w:val="18"/>
          <w:u w:val="single"/>
        </w:rPr>
        <w:t>ofertowy/</w:t>
      </w:r>
      <w:r w:rsidRPr="00AD3296">
        <w:rPr>
          <w:rFonts w:ascii="Tahoma" w:hAnsi="Tahoma" w:cs="Tahoma"/>
          <w:b/>
          <w:iCs/>
          <w:sz w:val="18"/>
          <w:szCs w:val="18"/>
          <w:u w:val="single"/>
        </w:rPr>
        <w:t>e</w:t>
      </w:r>
      <w:r w:rsidRPr="00AD3296">
        <w:rPr>
          <w:rFonts w:ascii="Tahoma" w:hAnsi="Tahoma" w:cs="Tahoma"/>
          <w:b/>
          <w:iCs/>
          <w:sz w:val="18"/>
          <w:szCs w:val="18"/>
        </w:rPr>
        <w:t xml:space="preserve"> </w:t>
      </w:r>
      <w:r>
        <w:rPr>
          <w:rFonts w:ascii="Tahoma" w:hAnsi="Tahoma" w:cs="Tahoma"/>
          <w:b/>
          <w:iCs/>
          <w:sz w:val="18"/>
          <w:szCs w:val="18"/>
        </w:rPr>
        <w:t>(</w:t>
      </w:r>
      <w:r w:rsidRPr="00AD3296">
        <w:rPr>
          <w:rFonts w:ascii="Tahoma" w:hAnsi="Tahoma" w:cs="Tahoma"/>
          <w:b/>
          <w:iCs/>
          <w:sz w:val="18"/>
          <w:szCs w:val="18"/>
        </w:rPr>
        <w:t>zgodn</w:t>
      </w:r>
      <w:r>
        <w:rPr>
          <w:rFonts w:ascii="Tahoma" w:hAnsi="Tahoma" w:cs="Tahoma"/>
          <w:b/>
          <w:iCs/>
          <w:sz w:val="18"/>
          <w:szCs w:val="18"/>
        </w:rPr>
        <w:t>i</w:t>
      </w:r>
      <w:r w:rsidRPr="00AD3296">
        <w:rPr>
          <w:rFonts w:ascii="Tahoma" w:hAnsi="Tahoma" w:cs="Tahoma"/>
          <w:b/>
          <w:iCs/>
          <w:sz w:val="18"/>
          <w:szCs w:val="18"/>
        </w:rPr>
        <w:t xml:space="preserve">e z przedmiarami </w:t>
      </w:r>
      <w:r w:rsidRPr="00A86163">
        <w:rPr>
          <w:rFonts w:ascii="Tahoma" w:hAnsi="Tahoma" w:cs="Tahoma"/>
          <w:b/>
          <w:iCs/>
          <w:sz w:val="18"/>
          <w:szCs w:val="18"/>
        </w:rPr>
        <w:t>prac</w:t>
      </w:r>
      <w:r w:rsidRPr="00AD3296">
        <w:rPr>
          <w:rFonts w:ascii="Tahoma" w:hAnsi="Tahoma" w:cs="Tahoma"/>
          <w:b/>
          <w:iCs/>
          <w:sz w:val="18"/>
          <w:szCs w:val="18"/>
        </w:rPr>
        <w:t xml:space="preserve"> załączonymi w rozdziale </w:t>
      </w:r>
      <w:r w:rsidRPr="00B03503">
        <w:rPr>
          <w:rFonts w:ascii="Tahoma" w:hAnsi="Tahoma" w:cs="Tahoma"/>
          <w:b/>
          <w:iCs/>
          <w:sz w:val="18"/>
          <w:szCs w:val="18"/>
        </w:rPr>
        <w:t>VI) -odpowiednio</w:t>
      </w:r>
      <w:r w:rsidRPr="00AD3296">
        <w:rPr>
          <w:rFonts w:ascii="Tahoma" w:hAnsi="Tahoma" w:cs="Tahoma"/>
          <w:b/>
          <w:iCs/>
          <w:sz w:val="18"/>
          <w:szCs w:val="18"/>
        </w:rPr>
        <w:t xml:space="preserve"> do części zamówienia, na którą/e składana jest oferta. Do każdego kosztorysu ofertowego należy załączyć </w:t>
      </w:r>
      <w:r w:rsidRPr="00AD3296">
        <w:rPr>
          <w:rFonts w:ascii="Tahoma" w:hAnsi="Tahoma" w:cs="Tahoma"/>
          <w:b/>
          <w:iCs/>
          <w:sz w:val="18"/>
          <w:szCs w:val="18"/>
          <w:u w:val="single"/>
        </w:rPr>
        <w:t>stronę tytułową</w:t>
      </w:r>
      <w:r>
        <w:rPr>
          <w:rFonts w:ascii="Tahoma" w:hAnsi="Tahoma" w:cs="Tahoma"/>
          <w:b/>
          <w:iCs/>
          <w:sz w:val="18"/>
          <w:szCs w:val="18"/>
          <w:u w:val="single"/>
        </w:rPr>
        <w:t>.</w:t>
      </w:r>
      <w:r w:rsidRPr="00865998">
        <w:rPr>
          <w:rFonts w:ascii="Tahoma" w:hAnsi="Tahoma" w:cs="Tahoma"/>
          <w:iCs/>
          <w:sz w:val="18"/>
          <w:szCs w:val="18"/>
        </w:rPr>
        <w:t xml:space="preserve"> </w:t>
      </w:r>
    </w:p>
    <w:p w:rsidR="00594F50" w:rsidRDefault="00594F50" w:rsidP="001B53A6">
      <w:pPr>
        <w:pStyle w:val="ListParagraph"/>
        <w:spacing w:after="0" w:line="240" w:lineRule="auto"/>
        <w:ind w:hanging="720"/>
        <w:jc w:val="both"/>
        <w:rPr>
          <w:rFonts w:ascii="Tahoma" w:hAnsi="Tahoma" w:cs="Tahoma"/>
          <w:sz w:val="18"/>
          <w:szCs w:val="18"/>
        </w:rPr>
      </w:pPr>
    </w:p>
    <w:p w:rsidR="00594F50" w:rsidRPr="007A6503" w:rsidRDefault="00594F50" w:rsidP="0003590C">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w:t>
      </w:r>
      <w:r>
        <w:rPr>
          <w:rFonts w:ascii="Tahoma" w:hAnsi="Tahoma" w:cs="Tahoma"/>
          <w:sz w:val="18"/>
          <w:szCs w:val="18"/>
        </w:rPr>
        <w:t>u z Krajowego Rejestru Sądowego).</w:t>
      </w:r>
    </w:p>
    <w:p w:rsidR="00594F50" w:rsidRPr="00984183" w:rsidRDefault="00594F50" w:rsidP="00E8434A">
      <w:pPr>
        <w:jc w:val="both"/>
        <w:rPr>
          <w:rFonts w:ascii="Tahoma" w:hAnsi="Tahoma" w:cs="Tahoma"/>
          <w:sz w:val="18"/>
          <w:szCs w:val="18"/>
        </w:rPr>
      </w:pPr>
    </w:p>
    <w:p w:rsidR="00594F50" w:rsidRPr="00984183" w:rsidRDefault="00594F50" w:rsidP="0003590C">
      <w:pPr>
        <w:pStyle w:val="ListParagraph"/>
        <w:numPr>
          <w:ilvl w:val="1"/>
          <w:numId w:val="27"/>
        </w:numPr>
        <w:spacing w:after="0" w:line="240" w:lineRule="auto"/>
        <w:ind w:left="720"/>
        <w:jc w:val="both"/>
        <w:rPr>
          <w:rFonts w:ascii="Tahoma" w:hAnsi="Tahoma" w:cs="Tahoma"/>
          <w:sz w:val="18"/>
          <w:szCs w:val="18"/>
        </w:rPr>
      </w:pPr>
      <w:r w:rsidRPr="007A6503">
        <w:rPr>
          <w:rFonts w:ascii="Tahoma" w:hAnsi="Tahoma" w:cs="Tahoma"/>
          <w:b/>
          <w:sz w:val="18"/>
          <w:szCs w:val="18"/>
        </w:rPr>
        <w:t xml:space="preserve">Zasady składania oferty przez podmioty </w:t>
      </w:r>
      <w:r w:rsidRPr="00186EAA">
        <w:rPr>
          <w:rFonts w:ascii="Tahoma" w:hAnsi="Tahoma" w:cs="Tahoma"/>
          <w:b/>
          <w:sz w:val="18"/>
          <w:szCs w:val="18"/>
        </w:rPr>
        <w:t>występujące wspólnie</w:t>
      </w:r>
      <w:r w:rsidRPr="00186EAA">
        <w:rPr>
          <w:rFonts w:ascii="Tahoma" w:hAnsi="Tahoma" w:cs="Tahoma"/>
          <w:sz w:val="18"/>
          <w:szCs w:val="18"/>
        </w:rPr>
        <w:t>:</w:t>
      </w:r>
    </w:p>
    <w:p w:rsidR="00594F50" w:rsidRPr="003841DD"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AD797D">
        <w:rPr>
          <w:rFonts w:ascii="Tahoma" w:hAnsi="Tahoma" w:cs="Tahoma"/>
          <w:b/>
          <w:sz w:val="18"/>
          <w:szCs w:val="18"/>
        </w:rPr>
        <w:t>Wymagane oświadczenie wskazane w pkt 8.3. (JEDZ) powinno być złożone przez każdego Wykonawcę wspólnie ubiegającego się o zamówienie.</w:t>
      </w:r>
      <w:r>
        <w:rPr>
          <w:rFonts w:ascii="Tahoma" w:hAnsi="Tahoma" w:cs="Tahoma"/>
          <w:sz w:val="18"/>
          <w:szCs w:val="18"/>
        </w:rPr>
        <w:t xml:space="preserve"> </w:t>
      </w:r>
      <w:r w:rsidRPr="003841DD">
        <w:rPr>
          <w:rFonts w:ascii="Tahoma" w:hAnsi="Tahoma" w:cs="Tahoma"/>
          <w:sz w:val="18"/>
          <w:szCs w:val="18"/>
        </w:rPr>
        <w:t xml:space="preserve">Oświadczenie to ma potwierdzać spełnianie warunków udziału w postępowaniu oraz brak podstaw wykluczenia w zakresie, w którym każdy z wykonawców wykazuje spełnianie warunków udziału w postępowaniu oraz brak podstaw wykluczenia. </w:t>
      </w:r>
    </w:p>
    <w:p w:rsidR="00594F50" w:rsidRPr="00984183"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594F50" w:rsidRPr="00A512F5" w:rsidRDefault="00594F50" w:rsidP="008B66B7">
      <w:pPr>
        <w:pStyle w:val="ListParagraph"/>
        <w:spacing w:after="0" w:line="240" w:lineRule="auto"/>
        <w:jc w:val="both"/>
        <w:rPr>
          <w:rFonts w:ascii="Tahoma" w:hAnsi="Tahoma" w:cs="Tahoma"/>
          <w:strike/>
          <w:color w:val="FF0000"/>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594F50" w:rsidRPr="00984183"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594F50" w:rsidRPr="00984183"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594F50" w:rsidRPr="00984183" w:rsidRDefault="00594F50" w:rsidP="00E8434A">
      <w:pPr>
        <w:ind w:left="720" w:hanging="720"/>
        <w:jc w:val="both"/>
        <w:rPr>
          <w:rFonts w:ascii="Tahoma" w:hAnsi="Tahoma" w:cs="Tahoma"/>
          <w:b/>
          <w:sz w:val="18"/>
          <w:szCs w:val="18"/>
        </w:rPr>
      </w:pPr>
    </w:p>
    <w:p w:rsidR="00594F50" w:rsidRPr="007A6503" w:rsidRDefault="00594F50" w:rsidP="0003590C">
      <w:pPr>
        <w:pStyle w:val="ListParagraph"/>
        <w:numPr>
          <w:ilvl w:val="1"/>
          <w:numId w:val="27"/>
        </w:numPr>
        <w:spacing w:after="0" w:line="240" w:lineRule="auto"/>
        <w:ind w:left="720"/>
        <w:jc w:val="both"/>
        <w:rPr>
          <w:rFonts w:ascii="Tahoma" w:hAnsi="Tahoma" w:cs="Tahoma"/>
          <w:b/>
          <w:sz w:val="18"/>
          <w:szCs w:val="18"/>
        </w:rPr>
      </w:pPr>
      <w:r w:rsidRPr="007A6503">
        <w:rPr>
          <w:rFonts w:ascii="Tahoma" w:hAnsi="Tahoma" w:cs="Tahoma"/>
          <w:b/>
          <w:sz w:val="18"/>
          <w:szCs w:val="18"/>
        </w:rPr>
        <w:t xml:space="preserve">Wykonawca, który powołuje się na zasoby innych podmiotów, o których mowa </w:t>
      </w:r>
      <w:r w:rsidRPr="00B64DB8">
        <w:rPr>
          <w:rFonts w:ascii="Tahoma" w:hAnsi="Tahoma" w:cs="Tahoma"/>
          <w:b/>
          <w:sz w:val="18"/>
          <w:szCs w:val="18"/>
        </w:rPr>
        <w:t>w pkt 10 SIWZ</w:t>
      </w:r>
      <w:r w:rsidRPr="007A6503">
        <w:rPr>
          <w:rFonts w:ascii="Tahoma" w:hAnsi="Tahoma" w:cs="Tahoma"/>
          <w:b/>
          <w:sz w:val="18"/>
          <w:szCs w:val="18"/>
        </w:rPr>
        <w:t xml:space="preserve">, w celu wykazania braku istnienia wobec nich podstaw wykluczenia oraz spełniania, w zakresie, w jakim powołuje się na ich zasoby, warunków udziału w </w:t>
      </w:r>
      <w:r w:rsidRPr="00B64DB8">
        <w:rPr>
          <w:rFonts w:ascii="Tahoma" w:hAnsi="Tahoma" w:cs="Tahoma"/>
          <w:b/>
          <w:sz w:val="18"/>
          <w:szCs w:val="18"/>
        </w:rPr>
        <w:t>postępowaniu, składa także jednolite dokumenty (oświadczenie wskazane w pkt 8.3. - JEDZ) dotyczące tych p</w:t>
      </w:r>
      <w:r>
        <w:rPr>
          <w:rFonts w:ascii="Tahoma" w:hAnsi="Tahoma" w:cs="Tahoma"/>
          <w:b/>
          <w:sz w:val="18"/>
          <w:szCs w:val="18"/>
        </w:rPr>
        <w:t>odmiotów.</w:t>
      </w:r>
    </w:p>
    <w:p w:rsidR="00594F50" w:rsidRPr="00984183" w:rsidRDefault="00594F50" w:rsidP="00E8434A">
      <w:pPr>
        <w:jc w:val="both"/>
        <w:rPr>
          <w:rFonts w:ascii="Tahoma" w:hAnsi="Tahoma" w:cs="Tahoma"/>
          <w:sz w:val="18"/>
          <w:szCs w:val="18"/>
        </w:rPr>
      </w:pPr>
    </w:p>
    <w:p w:rsidR="00594F50" w:rsidRPr="007A6503" w:rsidRDefault="00594F50" w:rsidP="0003590C">
      <w:pPr>
        <w:pStyle w:val="ListParagraph"/>
        <w:numPr>
          <w:ilvl w:val="1"/>
          <w:numId w:val="27"/>
        </w:numPr>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594F50" w:rsidRPr="007A6503" w:rsidRDefault="00594F50" w:rsidP="0003590C">
      <w:pPr>
        <w:pStyle w:val="ListParagraph"/>
        <w:numPr>
          <w:ilvl w:val="1"/>
          <w:numId w:val="27"/>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594F50" w:rsidRPr="007A6503" w:rsidRDefault="00594F50" w:rsidP="0003590C">
      <w:pPr>
        <w:pStyle w:val="ListParagraph"/>
        <w:numPr>
          <w:ilvl w:val="1"/>
          <w:numId w:val="27"/>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594F50" w:rsidRPr="007A6503" w:rsidRDefault="00594F50" w:rsidP="0003590C">
      <w:pPr>
        <w:pStyle w:val="ListParagraph"/>
        <w:numPr>
          <w:ilvl w:val="1"/>
          <w:numId w:val="27"/>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w:t>
      </w:r>
      <w:r w:rsidRPr="000E0651">
        <w:rPr>
          <w:rFonts w:ascii="Tahoma" w:hAnsi="Tahoma" w:cs="Tahoma"/>
          <w:sz w:val="18"/>
          <w:szCs w:val="18"/>
        </w:rPr>
        <w:t>JEDZ</w:t>
      </w:r>
      <w:r w:rsidRPr="007A6503">
        <w:rPr>
          <w:rFonts w:ascii="Tahoma" w:hAnsi="Tahoma" w:cs="Tahoma"/>
          <w:sz w:val="18"/>
          <w:szCs w:val="18"/>
        </w:rPr>
        <w:t xml:space="preserve"> muszą być czytelne. </w:t>
      </w:r>
    </w:p>
    <w:p w:rsidR="00594F50" w:rsidRPr="007A6503" w:rsidRDefault="00594F50" w:rsidP="0003590C">
      <w:pPr>
        <w:pStyle w:val="ListParagraph"/>
        <w:numPr>
          <w:ilvl w:val="1"/>
          <w:numId w:val="27"/>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594F50" w:rsidRPr="007A6503" w:rsidRDefault="00594F50"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594F50" w:rsidRPr="007A6503" w:rsidRDefault="00594F50"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594F50" w:rsidRPr="007A6503" w:rsidRDefault="00594F50" w:rsidP="0003590C">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594F50" w:rsidRPr="007A6503" w:rsidRDefault="00594F50" w:rsidP="007A6503">
      <w:pPr>
        <w:pStyle w:val="ListParagraph"/>
        <w:spacing w:after="0" w:line="240" w:lineRule="auto"/>
        <w:jc w:val="both"/>
        <w:rPr>
          <w:rFonts w:ascii="Tahoma" w:hAnsi="Tahoma" w:cs="Tahoma"/>
          <w:b/>
          <w:sz w:val="18"/>
          <w:szCs w:val="18"/>
        </w:rPr>
      </w:pPr>
      <w:r w:rsidRPr="007A6503">
        <w:rPr>
          <w:rFonts w:ascii="Tahoma" w:hAnsi="Tahoma" w:cs="Tahoma"/>
          <w:b/>
          <w:sz w:val="18"/>
          <w:szCs w:val="18"/>
        </w:rPr>
        <w:t xml:space="preserve">„Oferta na </w:t>
      </w:r>
      <w:r w:rsidRPr="00636E80">
        <w:rPr>
          <w:rFonts w:ascii="Tahoma" w:hAnsi="Tahoma" w:cs="Tahoma"/>
          <w:b/>
          <w:sz w:val="18"/>
          <w:szCs w:val="18"/>
        </w:rPr>
        <w:t>dostaw</w:t>
      </w:r>
      <w:r>
        <w:rPr>
          <w:rFonts w:ascii="Tahoma" w:hAnsi="Tahoma" w:cs="Tahoma"/>
          <w:b/>
          <w:sz w:val="18"/>
          <w:szCs w:val="18"/>
        </w:rPr>
        <w:t>ę</w:t>
      </w:r>
      <w:r w:rsidRPr="00636E80">
        <w:rPr>
          <w:rFonts w:ascii="Tahoma" w:hAnsi="Tahoma" w:cs="Tahoma"/>
          <w:b/>
          <w:sz w:val="18"/>
          <w:szCs w:val="18"/>
        </w:rPr>
        <w:t xml:space="preserve"> elementów oświetlenia ulicznego wraz z ich montażem</w:t>
      </w:r>
      <w:r w:rsidRPr="007A6503">
        <w:rPr>
          <w:rFonts w:ascii="Tahoma" w:hAnsi="Tahoma" w:cs="Tahoma"/>
          <w:b/>
          <w:sz w:val="18"/>
          <w:szCs w:val="18"/>
        </w:rPr>
        <w:t xml:space="preserve">”. Nr postępowania </w:t>
      </w:r>
      <w:r w:rsidRPr="00E030AE">
        <w:rPr>
          <w:rFonts w:ascii="Tahoma" w:hAnsi="Tahoma" w:cs="Tahoma"/>
          <w:b/>
          <w:sz w:val="18"/>
          <w:szCs w:val="18"/>
        </w:rPr>
        <w:t>DPZ/107/PN/92/16. Nie</w:t>
      </w:r>
      <w:r w:rsidRPr="007A6503">
        <w:rPr>
          <w:rFonts w:ascii="Tahoma" w:hAnsi="Tahoma" w:cs="Tahoma"/>
          <w:b/>
          <w:sz w:val="18"/>
          <w:szCs w:val="18"/>
        </w:rPr>
        <w:t xml:space="preserve"> otwierać przed </w:t>
      </w:r>
      <w:r w:rsidRPr="00CF5262">
        <w:rPr>
          <w:rFonts w:ascii="Tahoma" w:hAnsi="Tahoma" w:cs="Tahoma"/>
          <w:b/>
          <w:sz w:val="18"/>
          <w:szCs w:val="18"/>
        </w:rPr>
        <w:t>dniem 17.10.2016 r. do godz. 11:00”.</w:t>
      </w:r>
      <w:r w:rsidRPr="007A6503">
        <w:rPr>
          <w:rFonts w:ascii="Tahoma" w:hAnsi="Tahoma" w:cs="Tahoma"/>
          <w:b/>
          <w:sz w:val="18"/>
          <w:szCs w:val="18"/>
        </w:rPr>
        <w:t xml:space="preserve">                                         </w:t>
      </w:r>
    </w:p>
    <w:p w:rsidR="00594F50" w:rsidRPr="007A6503" w:rsidRDefault="00594F50" w:rsidP="0003590C">
      <w:pPr>
        <w:pStyle w:val="ListParagraph"/>
        <w:numPr>
          <w:ilvl w:val="1"/>
          <w:numId w:val="27"/>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594F50" w:rsidRPr="00984183" w:rsidRDefault="00594F50" w:rsidP="0003590C">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594F50" w:rsidRPr="007A6503" w:rsidRDefault="00594F50" w:rsidP="0003590C">
      <w:pPr>
        <w:pStyle w:val="ListParagraph"/>
        <w:numPr>
          <w:ilvl w:val="1"/>
          <w:numId w:val="27"/>
        </w:numPr>
        <w:spacing w:after="0" w:line="240" w:lineRule="auto"/>
        <w:ind w:left="720"/>
        <w:jc w:val="both"/>
        <w:rPr>
          <w:rFonts w:ascii="Tahoma" w:hAnsi="Tahoma" w:cs="Tahoma"/>
          <w:sz w:val="18"/>
          <w:szCs w:val="18"/>
        </w:rPr>
      </w:pPr>
      <w:r w:rsidRPr="007A6503">
        <w:rPr>
          <w:rFonts w:ascii="Tahoma" w:hAnsi="Tahoma" w:cs="Tahoma"/>
          <w:sz w:val="18"/>
          <w:szCs w:val="18"/>
          <w:u w:val="single"/>
        </w:rPr>
        <w:t xml:space="preserve">W celu wykazania braku podstaw do wykluczenia z postępowania o udzielenie zamówienia publicznego w okolicznościach, o których mowa w </w:t>
      </w:r>
      <w:r w:rsidRPr="00542617">
        <w:rPr>
          <w:rFonts w:ascii="Tahoma" w:hAnsi="Tahoma" w:cs="Tahoma"/>
          <w:sz w:val="18"/>
          <w:szCs w:val="18"/>
          <w:u w:val="single"/>
        </w:rPr>
        <w:t>pkt 7.3.12.</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594F50" w:rsidRDefault="00594F50" w:rsidP="007A6503">
      <w:pPr>
        <w:pStyle w:val="ListParagraph"/>
        <w:spacing w:after="0" w:line="240" w:lineRule="auto"/>
        <w:jc w:val="both"/>
        <w:rPr>
          <w:rFonts w:ascii="Tahoma" w:hAnsi="Tahoma" w:cs="Tahoma"/>
          <w:b/>
          <w:sz w:val="18"/>
          <w:szCs w:val="18"/>
        </w:rPr>
      </w:pPr>
      <w:r>
        <w:rPr>
          <w:rFonts w:ascii="Tahoma" w:hAnsi="Tahoma" w:cs="Tahoma"/>
          <w:b/>
          <w:sz w:val="18"/>
          <w:szCs w:val="18"/>
        </w:rPr>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w odniesieniu do wykonawców, którzy złożyli odrębne oferty</w:t>
      </w:r>
      <w:r w:rsidRPr="007A6503">
        <w:rPr>
          <w:rFonts w:ascii="Tahoma" w:hAnsi="Tahoma" w:cs="Tahoma"/>
          <w:b/>
          <w:sz w:val="18"/>
          <w:szCs w:val="18"/>
        </w:rPr>
        <w:t xml:space="preserve"> – załącznik </w:t>
      </w:r>
      <w:r>
        <w:rPr>
          <w:rFonts w:ascii="Tahoma" w:hAnsi="Tahoma" w:cs="Tahoma"/>
          <w:b/>
          <w:sz w:val="18"/>
          <w:szCs w:val="18"/>
        </w:rPr>
        <w:t>nr 3</w:t>
      </w:r>
      <w:r w:rsidRPr="00EE5836">
        <w:rPr>
          <w:rFonts w:ascii="Tahoma" w:hAnsi="Tahoma" w:cs="Tahoma"/>
          <w:b/>
          <w:sz w:val="18"/>
          <w:szCs w:val="18"/>
        </w:rPr>
        <w:t>.</w:t>
      </w:r>
      <w:r w:rsidRPr="007A6503">
        <w:rPr>
          <w:rFonts w:ascii="Tahoma" w:hAnsi="Tahoma" w:cs="Tahoma"/>
          <w:b/>
          <w:sz w:val="18"/>
          <w:szCs w:val="18"/>
        </w:rPr>
        <w:t xml:space="preserve"> </w:t>
      </w:r>
    </w:p>
    <w:p w:rsidR="00594F50" w:rsidRDefault="00594F50" w:rsidP="007A6503">
      <w:pPr>
        <w:pStyle w:val="ListParagraph"/>
        <w:spacing w:after="0" w:line="240" w:lineRule="auto"/>
        <w:jc w:val="both"/>
        <w:rPr>
          <w:rFonts w:ascii="Tahoma" w:hAnsi="Tahoma" w:cs="Tahoma"/>
          <w:b/>
          <w:sz w:val="18"/>
          <w:szCs w:val="18"/>
        </w:rPr>
      </w:pPr>
    </w:p>
    <w:p w:rsidR="00594F50" w:rsidRPr="009B607E" w:rsidRDefault="00594F50" w:rsidP="006A569F">
      <w:pPr>
        <w:jc w:val="both"/>
        <w:rPr>
          <w:rStyle w:val="tekstdokbold"/>
          <w:rFonts w:ascii="Tahoma" w:hAnsi="Tahoma" w:cs="Tahoma"/>
          <w:sz w:val="18"/>
          <w:szCs w:val="18"/>
          <w:highlight w:val="lightGray"/>
        </w:rPr>
      </w:pPr>
      <w:r w:rsidRPr="009B607E">
        <w:rPr>
          <w:rStyle w:val="tekstdokbold"/>
          <w:rFonts w:ascii="Tahoma" w:hAnsi="Tahoma" w:cs="Tahoma"/>
          <w:sz w:val="18"/>
          <w:szCs w:val="18"/>
          <w:highlight w:val="lightGray"/>
        </w:rPr>
        <w:t>8a.</w:t>
      </w:r>
      <w:r w:rsidRPr="009B607E">
        <w:rPr>
          <w:rStyle w:val="tekstdokbold"/>
          <w:rFonts w:ascii="Tahoma" w:hAnsi="Tahoma" w:cs="Tahoma"/>
          <w:sz w:val="18"/>
          <w:szCs w:val="18"/>
          <w:highlight w:val="lightGray"/>
        </w:rPr>
        <w:tab/>
        <w:t>Procedura odwrócona</w:t>
      </w:r>
    </w:p>
    <w:p w:rsidR="00594F50" w:rsidRPr="00302FEE" w:rsidRDefault="00594F50" w:rsidP="006A569F">
      <w:pPr>
        <w:pStyle w:val="ListParagraph"/>
        <w:spacing w:after="0" w:line="240" w:lineRule="auto"/>
        <w:jc w:val="both"/>
        <w:rPr>
          <w:rFonts w:ascii="Tahoma" w:hAnsi="Tahoma" w:cs="Tahoma"/>
          <w:b/>
          <w:color w:val="FF6600"/>
          <w:sz w:val="18"/>
          <w:szCs w:val="18"/>
        </w:rPr>
      </w:pPr>
      <w:r w:rsidRPr="0013300B">
        <w:rPr>
          <w:rStyle w:val="tekstdokbold"/>
          <w:rFonts w:ascii="Tahoma" w:hAnsi="Tahoma" w:cs="Tahoma"/>
          <w:b w:val="0"/>
          <w:sz w:val="18"/>
          <w:szCs w:val="18"/>
        </w:rPr>
        <w:t>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r>
        <w:rPr>
          <w:rStyle w:val="tekstdokbold"/>
          <w:rFonts w:ascii="Tahoma" w:hAnsi="Tahoma" w:cs="Tahoma"/>
          <w:b w:val="0"/>
          <w:sz w:val="18"/>
          <w:szCs w:val="18"/>
        </w:rPr>
        <w:t xml:space="preserve"> </w:t>
      </w:r>
    </w:p>
    <w:p w:rsidR="00594F50" w:rsidRPr="00984183" w:rsidRDefault="00594F50" w:rsidP="00E8434A">
      <w:pPr>
        <w:autoSpaceDE w:val="0"/>
        <w:autoSpaceDN w:val="0"/>
        <w:adjustRightInd w:val="0"/>
        <w:ind w:left="720"/>
        <w:jc w:val="both"/>
        <w:rPr>
          <w:rFonts w:ascii="Tahoma" w:hAnsi="Tahoma" w:cs="Tahoma"/>
          <w:b/>
          <w:sz w:val="18"/>
          <w:szCs w:val="18"/>
        </w:rPr>
      </w:pPr>
    </w:p>
    <w:p w:rsidR="00594F50" w:rsidRPr="00AE37B8" w:rsidRDefault="00594F50" w:rsidP="0003590C">
      <w:pPr>
        <w:pStyle w:val="Heading2"/>
        <w:numPr>
          <w:ilvl w:val="0"/>
          <w:numId w:val="26"/>
        </w:numPr>
        <w:spacing w:line="276" w:lineRule="auto"/>
        <w:ind w:left="652" w:hanging="652"/>
        <w:rPr>
          <w:rFonts w:ascii="Tahoma" w:hAnsi="Tahoma" w:cs="Tahoma"/>
          <w:b/>
          <w:sz w:val="18"/>
          <w:szCs w:val="18"/>
          <w:highlight w:val="lightGray"/>
        </w:rPr>
      </w:pPr>
      <w:bookmarkStart w:id="18" w:name="_Toc459195128"/>
      <w:bookmarkStart w:id="19" w:name="_Toc460479234"/>
      <w:r w:rsidRPr="00AE37B8">
        <w:rPr>
          <w:rFonts w:ascii="Tahoma" w:hAnsi="Tahoma" w:cs="Tahoma"/>
          <w:b/>
          <w:sz w:val="18"/>
          <w:szCs w:val="18"/>
          <w:highlight w:val="lightGray"/>
        </w:rPr>
        <w:t>Wykaz oświadczeń i dokumentów potwierdzających spełnianie warunków udziału w postępowaniu oraz brak podstaw  wykluczenia</w:t>
      </w:r>
      <w:bookmarkEnd w:id="18"/>
      <w:bookmarkEnd w:id="19"/>
      <w:r w:rsidRPr="00AE37B8">
        <w:rPr>
          <w:rFonts w:ascii="Tahoma" w:hAnsi="Tahoma" w:cs="Tahoma"/>
          <w:b/>
          <w:sz w:val="18"/>
          <w:szCs w:val="18"/>
          <w:highlight w:val="lightGray"/>
        </w:rPr>
        <w:t xml:space="preserve"> </w:t>
      </w:r>
    </w:p>
    <w:p w:rsidR="00594F50" w:rsidRPr="00984183" w:rsidRDefault="00594F50" w:rsidP="00B04A55">
      <w:pPr>
        <w:ind w:left="720"/>
        <w:jc w:val="both"/>
        <w:rPr>
          <w:rFonts w:ascii="Tahoma" w:hAnsi="Tahoma" w:cs="Tahoma"/>
          <w:b/>
          <w:sz w:val="18"/>
          <w:szCs w:val="18"/>
          <w:u w:val="single"/>
        </w:rPr>
      </w:pPr>
    </w:p>
    <w:p w:rsidR="00594F50" w:rsidRPr="003247AC" w:rsidRDefault="00594F50" w:rsidP="003247AC">
      <w:pPr>
        <w:pStyle w:val="ListParagraph"/>
        <w:numPr>
          <w:ilvl w:val="0"/>
          <w:numId w:val="27"/>
        </w:numPr>
        <w:spacing w:after="0" w:line="240" w:lineRule="auto"/>
        <w:jc w:val="both"/>
        <w:rPr>
          <w:rFonts w:ascii="Tahoma" w:hAnsi="Tahoma" w:cs="Tahoma"/>
          <w:vanish/>
          <w:sz w:val="18"/>
          <w:szCs w:val="18"/>
        </w:rPr>
      </w:pPr>
    </w:p>
    <w:p w:rsidR="00594F50" w:rsidRPr="003247AC" w:rsidRDefault="00594F50" w:rsidP="0003590C">
      <w:pPr>
        <w:pStyle w:val="ListParagraph"/>
        <w:numPr>
          <w:ilvl w:val="1"/>
          <w:numId w:val="27"/>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w:t>
      </w:r>
      <w:r>
        <w:rPr>
          <w:rFonts w:ascii="Tahoma" w:hAnsi="Tahoma" w:cs="Tahoma"/>
          <w:b/>
          <w:sz w:val="18"/>
          <w:szCs w:val="18"/>
        </w:rPr>
        <w:t xml:space="preserve"> wyznaczonym, nie krótszym niż 10</w:t>
      </w:r>
      <w:r w:rsidRPr="003247AC">
        <w:rPr>
          <w:rFonts w:ascii="Tahoma" w:hAnsi="Tahoma" w:cs="Tahoma"/>
          <w:b/>
          <w:sz w:val="18"/>
          <w:szCs w:val="18"/>
        </w:rPr>
        <w:t xml:space="preserve"> dni, terminie aktualnych na dzień złożenia oświadczeń lub dokumentów, które potwierdzają okoliczności spełniania warunków udziału w postępowaniu oraz braku podstaw do wykluczenia tj.:</w:t>
      </w:r>
    </w:p>
    <w:p w:rsidR="00594F50" w:rsidRPr="00984183" w:rsidRDefault="00594F50" w:rsidP="00B04A55">
      <w:pPr>
        <w:tabs>
          <w:tab w:val="num" w:pos="2340"/>
        </w:tabs>
        <w:ind w:left="720"/>
        <w:jc w:val="both"/>
        <w:rPr>
          <w:rFonts w:ascii="Tahoma" w:hAnsi="Tahoma" w:cs="Tahoma"/>
          <w:sz w:val="18"/>
          <w:szCs w:val="18"/>
        </w:rPr>
      </w:pPr>
    </w:p>
    <w:p w:rsidR="00594F50" w:rsidRPr="006913F8" w:rsidRDefault="00594F50" w:rsidP="0003590C">
      <w:pPr>
        <w:pStyle w:val="ListParagraph"/>
        <w:numPr>
          <w:ilvl w:val="2"/>
          <w:numId w:val="27"/>
        </w:numPr>
        <w:tabs>
          <w:tab w:val="clear" w:pos="0"/>
        </w:tabs>
        <w:spacing w:after="0" w:line="240" w:lineRule="auto"/>
        <w:ind w:left="680" w:hanging="680"/>
        <w:jc w:val="both"/>
        <w:rPr>
          <w:rFonts w:ascii="Tahoma" w:hAnsi="Tahoma" w:cs="Tahoma"/>
          <w:sz w:val="18"/>
          <w:szCs w:val="18"/>
        </w:rPr>
      </w:pPr>
      <w:r w:rsidRPr="006913F8">
        <w:rPr>
          <w:rFonts w:ascii="Tahoma" w:hAnsi="Tahoma" w:cs="Tahoma"/>
          <w:bCs/>
          <w:sz w:val="18"/>
          <w:szCs w:val="18"/>
          <w:u w:val="single"/>
        </w:rPr>
        <w:t>W celu potwierdzenia spełniania warunku o którym mowa w pkt 7.2.1.1. SIWZ</w:t>
      </w:r>
      <w:r w:rsidRPr="006913F8">
        <w:rPr>
          <w:rFonts w:ascii="Tahoma" w:hAnsi="Tahoma" w:cs="Tahoma"/>
          <w:sz w:val="18"/>
          <w:szCs w:val="18"/>
        </w:rPr>
        <w:t xml:space="preserve"> </w:t>
      </w:r>
      <w:r w:rsidRPr="00B577C2">
        <w:rPr>
          <w:rFonts w:ascii="Tahoma" w:hAnsi="Tahoma" w:cs="Tahoma"/>
          <w:sz w:val="18"/>
          <w:szCs w:val="18"/>
        </w:rPr>
        <w:t>- części sprawozdania</w:t>
      </w:r>
      <w:r w:rsidRPr="006913F8">
        <w:rPr>
          <w:rFonts w:ascii="Tahoma" w:hAnsi="Tahoma" w:cs="Tahoma"/>
          <w:sz w:val="18"/>
          <w:szCs w:val="18"/>
        </w:rPr>
        <w:t xml:space="preserve"> finansowego</w:t>
      </w:r>
      <w:r>
        <w:rPr>
          <w:rFonts w:ascii="Tahoma" w:hAnsi="Tahoma" w:cs="Tahoma"/>
          <w:sz w:val="18"/>
          <w:szCs w:val="18"/>
        </w:rPr>
        <w:t xml:space="preserve"> </w:t>
      </w:r>
      <w:r w:rsidRPr="00B577C2">
        <w:rPr>
          <w:rFonts w:ascii="Tahoma" w:hAnsi="Tahoma" w:cs="Tahoma"/>
          <w:sz w:val="18"/>
          <w:szCs w:val="18"/>
        </w:rPr>
        <w:t>(rachunek zysków i strat), w</w:t>
      </w:r>
      <w:r w:rsidRPr="006913F8">
        <w:rPr>
          <w:rFonts w:ascii="Tahoma" w:hAnsi="Tahoma" w:cs="Tahoma"/>
          <w:sz w:val="18"/>
          <w:szCs w:val="18"/>
        </w:rPr>
        <w:t xml:space="preserve"> przypadku gdy sporządzenie sprawozdania wymagane jest przepisami prawa kraju,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w:t>
      </w:r>
      <w:r w:rsidRPr="00B577C2">
        <w:rPr>
          <w:rFonts w:ascii="Tahoma" w:hAnsi="Tahoma" w:cs="Tahoma"/>
          <w:sz w:val="18"/>
          <w:szCs w:val="18"/>
        </w:rPr>
        <w:t>określających obroty oraz zobowiązania i należności – za</w:t>
      </w:r>
      <w:r w:rsidRPr="006913F8">
        <w:rPr>
          <w:rFonts w:ascii="Tahoma" w:hAnsi="Tahoma" w:cs="Tahoma"/>
          <w:sz w:val="18"/>
          <w:szCs w:val="18"/>
        </w:rPr>
        <w:t xml:space="preserve"> okres nie dłuższy niż ostatnie trzy lata obrotowe, a jeżeli okres prowadzenia działalności jest krótszy – za ten okres.  </w:t>
      </w:r>
    </w:p>
    <w:p w:rsidR="00594F50" w:rsidRPr="00262310" w:rsidRDefault="00594F50" w:rsidP="00AC5456">
      <w:pPr>
        <w:pStyle w:val="ListParagraph"/>
        <w:spacing w:after="0" w:line="240" w:lineRule="auto"/>
        <w:ind w:left="680"/>
        <w:jc w:val="both"/>
        <w:rPr>
          <w:rFonts w:ascii="Tahoma" w:hAnsi="Tahoma" w:cs="Tahoma"/>
          <w:color w:val="FF0000"/>
          <w:sz w:val="18"/>
          <w:szCs w:val="18"/>
        </w:rPr>
      </w:pPr>
      <w:r w:rsidRPr="006913F8">
        <w:rPr>
          <w:rFonts w:ascii="Tahoma" w:hAnsi="Tahoma" w:cs="Tahoma"/>
          <w:sz w:val="18"/>
          <w:szCs w:val="18"/>
          <w:u w:val="single"/>
        </w:rPr>
        <w:t xml:space="preserve">W przypadku Wykonawców niezobowiązanych do sporządzania sprawozdania finansowego Zamawiający, </w:t>
      </w:r>
      <w:r w:rsidRPr="006913F8">
        <w:rPr>
          <w:rFonts w:ascii="Tahoma" w:hAnsi="Tahoma" w:cs="Tahoma"/>
          <w:sz w:val="18"/>
          <w:szCs w:val="18"/>
        </w:rPr>
        <w:t xml:space="preserve">             </w:t>
      </w:r>
      <w:r w:rsidRPr="006913F8">
        <w:rPr>
          <w:rFonts w:ascii="Tahoma" w:hAnsi="Tahoma" w:cs="Tahoma"/>
          <w:sz w:val="18"/>
          <w:szCs w:val="18"/>
          <w:u w:val="single"/>
        </w:rPr>
        <w:t>za „ inne dokumenty” uzna m.in. deklarację podatkowa PIT złożoną w Urzędzie Skarbowym.</w:t>
      </w:r>
    </w:p>
    <w:p w:rsidR="00594F50"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Pr>
          <w:rFonts w:ascii="Tahoma" w:hAnsi="Tahoma" w:cs="Tahoma"/>
          <w:sz w:val="18"/>
          <w:szCs w:val="18"/>
          <w:u w:val="single"/>
        </w:rPr>
        <w:t>w pkt 7.</w:t>
      </w:r>
      <w:r w:rsidRPr="00DA6195">
        <w:rPr>
          <w:rFonts w:ascii="Tahoma" w:hAnsi="Tahoma" w:cs="Tahoma"/>
          <w:sz w:val="18"/>
          <w:szCs w:val="18"/>
          <w:u w:val="single"/>
        </w:rPr>
        <w:t>2.1.2. SIWZ</w:t>
      </w:r>
      <w:r w:rsidRPr="00603D2F">
        <w:rPr>
          <w:rFonts w:ascii="Tahoma" w:hAnsi="Tahoma" w:cs="Tahoma"/>
          <w:sz w:val="18"/>
          <w:szCs w:val="18"/>
        </w:rPr>
        <w:t xml:space="preserve"> -</w:t>
      </w:r>
      <w:r w:rsidRPr="00984183">
        <w:rPr>
          <w:rFonts w:ascii="Tahoma" w:hAnsi="Tahoma" w:cs="Tahoma"/>
          <w:sz w:val="18"/>
          <w:szCs w:val="18"/>
        </w:rPr>
        <w:t xml:space="preserve">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Zamawiającego</w:t>
      </w:r>
      <w:r w:rsidRPr="00EE1D3C">
        <w:rPr>
          <w:rFonts w:ascii="Tahoma" w:hAnsi="Tahoma" w:cs="Tahoma"/>
          <w:sz w:val="18"/>
          <w:szCs w:val="18"/>
        </w:rPr>
        <w:t>(</w:t>
      </w:r>
      <w:r w:rsidRPr="00451DF8">
        <w:rPr>
          <w:rFonts w:ascii="Tahoma" w:hAnsi="Tahoma" w:cs="Tahoma"/>
          <w:b/>
          <w:sz w:val="18"/>
          <w:szCs w:val="18"/>
          <w:u w:val="single"/>
        </w:rPr>
        <w:t>zawierając</w:t>
      </w:r>
      <w:r>
        <w:rPr>
          <w:rFonts w:ascii="Tahoma" w:hAnsi="Tahoma" w:cs="Tahoma"/>
          <w:b/>
          <w:sz w:val="18"/>
          <w:szCs w:val="18"/>
          <w:u w:val="single"/>
        </w:rPr>
        <w:t>ych</w:t>
      </w:r>
      <w:r w:rsidRPr="00451DF8">
        <w:rPr>
          <w:rFonts w:ascii="Tahoma" w:hAnsi="Tahoma" w:cs="Tahoma"/>
          <w:b/>
          <w:sz w:val="18"/>
          <w:szCs w:val="18"/>
          <w:u w:val="single"/>
        </w:rPr>
        <w:t xml:space="preserve"> potwierdzenie zapłaty ubezpieczenia</w:t>
      </w:r>
      <w:r w:rsidRPr="006B4B53">
        <w:rPr>
          <w:rFonts w:ascii="Tahoma" w:hAnsi="Tahoma" w:cs="Tahoma"/>
          <w:sz w:val="18"/>
          <w:szCs w:val="18"/>
          <w:u w:val="single"/>
        </w:rPr>
        <w:t>).</w:t>
      </w:r>
    </w:p>
    <w:p w:rsidR="00594F50" w:rsidRPr="00D31797"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D31797">
        <w:rPr>
          <w:rFonts w:ascii="Tahoma" w:hAnsi="Tahoma" w:cs="Tahoma"/>
          <w:sz w:val="18"/>
          <w:szCs w:val="18"/>
        </w:rPr>
        <w:t xml:space="preserve">Dowody określające, </w:t>
      </w:r>
      <w:r w:rsidRPr="00A86163">
        <w:rPr>
          <w:rFonts w:ascii="Tahoma" w:hAnsi="Tahoma" w:cs="Tahoma"/>
          <w:sz w:val="18"/>
          <w:szCs w:val="18"/>
        </w:rPr>
        <w:t>czy dostawy i usługi potwierdzające</w:t>
      </w:r>
      <w:r w:rsidRPr="00D31797">
        <w:rPr>
          <w:rFonts w:ascii="Tahoma" w:hAnsi="Tahoma" w:cs="Tahoma"/>
          <w:sz w:val="18"/>
          <w:szCs w:val="18"/>
        </w:rPr>
        <w:t xml:space="preserve"> spełnianie warunku o którym mowa w pkt </w:t>
      </w:r>
      <w:r w:rsidRPr="00B84635">
        <w:rPr>
          <w:rFonts w:ascii="Tahoma" w:hAnsi="Tahoma" w:cs="Tahoma"/>
          <w:sz w:val="18"/>
          <w:szCs w:val="18"/>
        </w:rPr>
        <w:t>7.2.2.1 SIWZ</w:t>
      </w:r>
      <w:r>
        <w:rPr>
          <w:rFonts w:ascii="Tahoma" w:hAnsi="Tahoma" w:cs="Tahoma"/>
          <w:sz w:val="18"/>
          <w:szCs w:val="18"/>
        </w:rPr>
        <w:t xml:space="preserve"> ws</w:t>
      </w:r>
      <w:r w:rsidRPr="00D31797">
        <w:rPr>
          <w:rFonts w:ascii="Tahoma" w:hAnsi="Tahoma" w:cs="Tahoma"/>
          <w:sz w:val="18"/>
          <w:szCs w:val="18"/>
        </w:rPr>
        <w:t xml:space="preserve">kazane przez Wykonawcę w JEDZ, zostały wykonane lub są wykonywane należycie, przy czym dowodami są referencje bądź inne dokumenty wystawione przez podmiot, na rzecz którego </w:t>
      </w:r>
      <w:r w:rsidRPr="00A86163">
        <w:rPr>
          <w:rFonts w:ascii="Tahoma" w:hAnsi="Tahoma" w:cs="Tahoma"/>
          <w:sz w:val="18"/>
          <w:szCs w:val="18"/>
        </w:rPr>
        <w:t>dostawy i usługi</w:t>
      </w:r>
      <w:r w:rsidRPr="00D31797">
        <w:rPr>
          <w:rFonts w:ascii="Tahoma" w:hAnsi="Tahoma" w:cs="Tahoma"/>
          <w:sz w:val="18"/>
          <w:szCs w:val="18"/>
        </w:rPr>
        <w:t xml:space="preserve">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94F50" w:rsidRPr="00984183" w:rsidRDefault="00594F50" w:rsidP="003247AC">
      <w:pPr>
        <w:pStyle w:val="ListParagraph"/>
        <w:spacing w:after="0" w:line="240" w:lineRule="auto"/>
        <w:ind w:left="680"/>
        <w:jc w:val="both"/>
        <w:rPr>
          <w:rFonts w:ascii="Tahoma" w:hAnsi="Tahoma" w:cs="Tahoma"/>
          <w:sz w:val="18"/>
          <w:szCs w:val="18"/>
        </w:rPr>
      </w:pPr>
    </w:p>
    <w:p w:rsidR="00594F50" w:rsidRPr="00AD69C9"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AD69C9">
        <w:rPr>
          <w:rFonts w:ascii="Tahoma" w:hAnsi="Tahoma" w:cs="Tahoma"/>
          <w:sz w:val="18"/>
          <w:szCs w:val="18"/>
          <w:u w:val="single"/>
        </w:rPr>
        <w:t>W celu potwierdzenia braku podstaw wykluczenia:</w:t>
      </w:r>
    </w:p>
    <w:p w:rsidR="00594F50" w:rsidRDefault="00594F50" w:rsidP="0003590C">
      <w:pPr>
        <w:pStyle w:val="ListParagraph"/>
        <w:numPr>
          <w:ilvl w:val="3"/>
          <w:numId w:val="27"/>
        </w:numPr>
        <w:spacing w:after="0" w:line="240" w:lineRule="auto"/>
        <w:ind w:left="1440" w:hanging="703"/>
        <w:jc w:val="both"/>
        <w:rPr>
          <w:rFonts w:ascii="Tahoma" w:hAnsi="Tahoma" w:cs="Tahoma"/>
          <w:sz w:val="18"/>
          <w:szCs w:val="18"/>
        </w:rPr>
      </w:pPr>
      <w:r w:rsidRPr="00FD530D">
        <w:rPr>
          <w:rFonts w:ascii="Tahoma" w:hAnsi="Tahoma" w:cs="Tahoma"/>
          <w:sz w:val="18"/>
          <w:szCs w:val="18"/>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Pr>
          <w:rFonts w:ascii="Tahoma" w:hAnsi="Tahoma" w:cs="Tahoma"/>
          <w:sz w:val="18"/>
          <w:szCs w:val="18"/>
        </w:rPr>
        <w:t>lub ewidencji,</w:t>
      </w:r>
    </w:p>
    <w:p w:rsidR="00594F50" w:rsidRPr="005B5179" w:rsidRDefault="00594F50" w:rsidP="0003590C">
      <w:pPr>
        <w:pStyle w:val="ListParagraph"/>
        <w:numPr>
          <w:ilvl w:val="3"/>
          <w:numId w:val="27"/>
        </w:numPr>
        <w:spacing w:after="0" w:line="240" w:lineRule="auto"/>
        <w:ind w:left="1440" w:hanging="703"/>
        <w:jc w:val="both"/>
        <w:rPr>
          <w:rFonts w:ascii="Tahoma" w:hAnsi="Tahoma" w:cs="Tahoma"/>
          <w:sz w:val="18"/>
          <w:szCs w:val="18"/>
        </w:rPr>
      </w:pPr>
      <w:r w:rsidRPr="005B5179">
        <w:rPr>
          <w:rFonts w:ascii="Tahoma" w:hAnsi="Tahoma" w:cs="Tahoma"/>
          <w:sz w:val="18"/>
          <w:szCs w:val="18"/>
        </w:rPr>
        <w:t xml:space="preserve">zaświadczenie właściwego naczelnika urzędu skarbowego potwierdzające, że Wykonawca nie zalega z opłacaniem podatków, </w:t>
      </w:r>
      <w:r w:rsidRPr="00AB0EA0">
        <w:rPr>
          <w:rFonts w:ascii="Tahoma" w:hAnsi="Tahoma" w:cs="Tahoma"/>
          <w:i/>
          <w:sz w:val="18"/>
          <w:szCs w:val="18"/>
        </w:rPr>
        <w:t>wystawione nie wcześniej niż 3 miesiące przed upływem terminu składania ofert</w:t>
      </w:r>
      <w:r w:rsidRPr="005B5179">
        <w:rPr>
          <w:rFonts w:ascii="Tahoma" w:hAnsi="Tahoma" w:cs="Tahoma"/>
          <w:sz w:val="18"/>
          <w:szCs w:val="18"/>
        </w:rPr>
        <w:t xml:space="preserve"> lub inny dokument potwierdzający, że Wykonawca zawarł porozumienie z właściwym organem </w:t>
      </w:r>
      <w:r w:rsidRPr="00140B49">
        <w:rPr>
          <w:rFonts w:ascii="Tahoma" w:hAnsi="Tahoma" w:cs="Tahoma"/>
          <w:sz w:val="18"/>
          <w:szCs w:val="18"/>
        </w:rPr>
        <w:t>podatkowym</w:t>
      </w:r>
      <w:r w:rsidRPr="005B5179">
        <w:rPr>
          <w:rFonts w:ascii="Tahoma" w:hAnsi="Tahoma" w:cs="Tahoma"/>
          <w:sz w:val="18"/>
          <w:szCs w:val="18"/>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ahoma" w:hAnsi="Tahoma" w:cs="Tahoma"/>
          <w:i/>
          <w:sz w:val="18"/>
          <w:szCs w:val="18"/>
        </w:rPr>
        <w:t>.</w:t>
      </w:r>
    </w:p>
    <w:p w:rsidR="00594F50" w:rsidRPr="008B64C9" w:rsidRDefault="00594F50" w:rsidP="0003590C">
      <w:pPr>
        <w:pStyle w:val="ListParagraph"/>
        <w:numPr>
          <w:ilvl w:val="3"/>
          <w:numId w:val="27"/>
        </w:numPr>
        <w:spacing w:after="0" w:line="240" w:lineRule="auto"/>
        <w:ind w:left="1440" w:hanging="703"/>
        <w:jc w:val="both"/>
        <w:rPr>
          <w:rFonts w:ascii="Tahoma" w:hAnsi="Tahoma" w:cs="Tahoma"/>
          <w:sz w:val="18"/>
          <w:szCs w:val="18"/>
        </w:rPr>
      </w:pPr>
      <w:r w:rsidRPr="005B5179">
        <w:rPr>
          <w:rFonts w:ascii="Tahoma" w:hAnsi="Tahoma" w:cs="Tahoma"/>
          <w:sz w:val="18"/>
          <w:szCs w:val="18"/>
        </w:rPr>
        <w:t>zaświadczenie właściwej terenowej jednostki organizacyjnej Zakładu Ubezpieczeń Społecznych lub Kasy Rolniczego Ube</w:t>
      </w:r>
      <w:r>
        <w:rPr>
          <w:rFonts w:ascii="Tahoma" w:hAnsi="Tahoma" w:cs="Tahoma"/>
          <w:sz w:val="18"/>
          <w:szCs w:val="18"/>
        </w:rPr>
        <w:t>zpieczenia Społecznego albo inny</w:t>
      </w:r>
      <w:r w:rsidRPr="005B5179">
        <w:rPr>
          <w:rFonts w:ascii="Tahoma" w:hAnsi="Tahoma" w:cs="Tahoma"/>
          <w:sz w:val="18"/>
          <w:szCs w:val="18"/>
        </w:rPr>
        <w:t xml:space="preserve"> dokument potwierdzając</w:t>
      </w:r>
      <w:r>
        <w:rPr>
          <w:rFonts w:ascii="Tahoma" w:hAnsi="Tahoma" w:cs="Tahoma"/>
          <w:sz w:val="18"/>
          <w:szCs w:val="18"/>
        </w:rPr>
        <w:t>y</w:t>
      </w:r>
      <w:r w:rsidRPr="005B5179">
        <w:rPr>
          <w:rFonts w:ascii="Tahoma" w:hAnsi="Tahoma" w:cs="Tahoma"/>
          <w:sz w:val="18"/>
          <w:szCs w:val="18"/>
        </w:rPr>
        <w:t xml:space="preserve">, że Wykonawca nie zalega z opłacaniem składek na ubezpieczenie społeczne lub zdrowotne, </w:t>
      </w:r>
      <w:r w:rsidRPr="00AB0EA0">
        <w:rPr>
          <w:rFonts w:ascii="Tahoma" w:hAnsi="Tahoma" w:cs="Tahoma"/>
          <w:i/>
          <w:sz w:val="18"/>
          <w:szCs w:val="18"/>
        </w:rPr>
        <w:t>wy</w:t>
      </w:r>
      <w:r>
        <w:rPr>
          <w:rFonts w:ascii="Tahoma" w:hAnsi="Tahoma" w:cs="Tahoma"/>
          <w:i/>
          <w:sz w:val="18"/>
          <w:szCs w:val="18"/>
        </w:rPr>
        <w:t>stawione</w:t>
      </w:r>
      <w:r w:rsidRPr="00AB0EA0">
        <w:rPr>
          <w:rFonts w:ascii="Tahoma" w:hAnsi="Tahoma" w:cs="Tahoma"/>
          <w:i/>
          <w:sz w:val="18"/>
          <w:szCs w:val="18"/>
        </w:rPr>
        <w:t xml:space="preserve"> nie wcześniej niż 3 miesiące przed upływem terminu składania ofert</w:t>
      </w:r>
      <w:r w:rsidRPr="005B5179">
        <w:rPr>
          <w:rFonts w:ascii="Tahoma" w:hAnsi="Tahoma" w:cs="Tahoma"/>
          <w:sz w:val="18"/>
          <w:szCs w:val="18"/>
        </w:rPr>
        <w:t>, lub inn</w:t>
      </w:r>
      <w:r>
        <w:rPr>
          <w:rFonts w:ascii="Tahoma" w:hAnsi="Tahoma" w:cs="Tahoma"/>
          <w:sz w:val="18"/>
          <w:szCs w:val="18"/>
        </w:rPr>
        <w:t>y</w:t>
      </w:r>
      <w:r w:rsidRPr="005B5179">
        <w:rPr>
          <w:rFonts w:ascii="Tahoma" w:hAnsi="Tahoma" w:cs="Tahoma"/>
          <w:sz w:val="18"/>
          <w:szCs w:val="18"/>
        </w:rPr>
        <w:t xml:space="preserve"> dokument potwierdzając</w:t>
      </w:r>
      <w:r>
        <w:rPr>
          <w:rFonts w:ascii="Tahoma" w:hAnsi="Tahoma" w:cs="Tahoma"/>
          <w:sz w:val="18"/>
          <w:szCs w:val="18"/>
        </w:rPr>
        <w:t>y</w:t>
      </w:r>
      <w:r w:rsidRPr="005B5179">
        <w:rPr>
          <w:rFonts w:ascii="Tahoma" w:hAnsi="Tahoma" w:cs="Tahoma"/>
          <w:sz w:val="18"/>
          <w:szCs w:val="18"/>
        </w:rPr>
        <w:t xml:space="preserve">, że </w:t>
      </w:r>
      <w:r>
        <w:rPr>
          <w:rFonts w:ascii="Tahoma" w:hAnsi="Tahoma" w:cs="Tahoma"/>
          <w:sz w:val="18"/>
          <w:szCs w:val="18"/>
        </w:rPr>
        <w:t>W</w:t>
      </w:r>
      <w:r w:rsidRPr="005B5179">
        <w:rPr>
          <w:rFonts w:ascii="Tahoma" w:hAnsi="Tahoma" w:cs="Tahoma"/>
          <w:sz w:val="18"/>
          <w:szCs w:val="18"/>
        </w:rPr>
        <w:t xml:space="preserve">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t>
      </w:r>
      <w:r w:rsidRPr="008B64C9">
        <w:rPr>
          <w:rFonts w:ascii="Tahoma" w:hAnsi="Tahoma" w:cs="Tahoma"/>
          <w:sz w:val="18"/>
          <w:szCs w:val="18"/>
        </w:rPr>
        <w:t>właściwego organu,</w:t>
      </w:r>
    </w:p>
    <w:p w:rsidR="00594F50" w:rsidRPr="008B64C9" w:rsidRDefault="00594F50" w:rsidP="0003590C">
      <w:pPr>
        <w:pStyle w:val="ListParagraph"/>
        <w:numPr>
          <w:ilvl w:val="3"/>
          <w:numId w:val="27"/>
        </w:numPr>
        <w:spacing w:after="0" w:line="240" w:lineRule="auto"/>
        <w:ind w:left="1440" w:hanging="703"/>
        <w:jc w:val="both"/>
        <w:rPr>
          <w:rFonts w:ascii="Tahoma" w:hAnsi="Tahoma" w:cs="Tahoma"/>
          <w:sz w:val="18"/>
          <w:szCs w:val="18"/>
        </w:rPr>
      </w:pPr>
      <w:r w:rsidRPr="008B64C9">
        <w:rPr>
          <w:rFonts w:ascii="Tahoma" w:hAnsi="Tahoma" w:cs="Tahoma"/>
          <w:sz w:val="18"/>
          <w:szCs w:val="18"/>
        </w:rPr>
        <w:t xml:space="preserve">informację z Krajowego Rejestru Karnego w zakresie określonym w art. 24 ust. 1 pkt 13, 14 i 21 ustawy  Pzp, </w:t>
      </w:r>
      <w:r w:rsidRPr="008B64C9">
        <w:rPr>
          <w:rFonts w:ascii="Tahoma" w:hAnsi="Tahoma" w:cs="Tahoma"/>
          <w:i/>
          <w:sz w:val="18"/>
          <w:szCs w:val="18"/>
        </w:rPr>
        <w:t>wystawioną nie wcześniej niż 6 miesięcy przed upływem terminu składania ofert</w:t>
      </w:r>
      <w:r w:rsidRPr="008B64C9">
        <w:rPr>
          <w:rFonts w:ascii="Tahoma" w:hAnsi="Tahoma" w:cs="Tahoma"/>
          <w:b/>
          <w:bCs/>
          <w:color w:val="D60093"/>
          <w:sz w:val="18"/>
          <w:szCs w:val="18"/>
        </w:rPr>
        <w:t xml:space="preserve">           </w:t>
      </w:r>
      <w:r w:rsidRPr="008B64C9">
        <w:rPr>
          <w:rFonts w:ascii="Tahoma" w:hAnsi="Tahoma" w:cs="Tahoma"/>
          <w:bCs/>
          <w:sz w:val="18"/>
          <w:szCs w:val="18"/>
        </w:rPr>
        <w:t xml:space="preserve">(w tym dla urzędującego członka organu </w:t>
      </w:r>
      <w:r w:rsidRPr="008B64C9">
        <w:rPr>
          <w:rFonts w:ascii="Tahoma" w:hAnsi="Tahoma" w:cs="Tahoma"/>
          <w:b/>
          <w:bCs/>
          <w:sz w:val="18"/>
          <w:szCs w:val="18"/>
          <w:u w:val="single"/>
        </w:rPr>
        <w:t>zarządzającego lub</w:t>
      </w:r>
      <w:r w:rsidRPr="008B64C9">
        <w:rPr>
          <w:rFonts w:ascii="Tahoma" w:hAnsi="Tahoma" w:cs="Tahoma"/>
          <w:bCs/>
          <w:sz w:val="18"/>
          <w:szCs w:val="18"/>
          <w:u w:val="single"/>
        </w:rPr>
        <w:t xml:space="preserve"> </w:t>
      </w:r>
      <w:r w:rsidRPr="008B64C9">
        <w:rPr>
          <w:rFonts w:ascii="Tahoma" w:hAnsi="Tahoma" w:cs="Tahoma"/>
          <w:b/>
          <w:bCs/>
          <w:sz w:val="18"/>
          <w:szCs w:val="18"/>
          <w:u w:val="single"/>
        </w:rPr>
        <w:t>nadzorczego</w:t>
      </w:r>
      <w:r w:rsidRPr="008B64C9">
        <w:rPr>
          <w:rFonts w:ascii="Tahoma" w:hAnsi="Tahoma" w:cs="Tahoma"/>
          <w:bCs/>
          <w:sz w:val="18"/>
          <w:szCs w:val="18"/>
        </w:rPr>
        <w:t xml:space="preserve"> Wykonawcy, wspólnika spółki w spółce jawnej lub partnerskiej albo komplementariusza w spółce komandytowej lub komandytowo-akcyjnej lub </w:t>
      </w:r>
      <w:r w:rsidRPr="008B64C9">
        <w:rPr>
          <w:rFonts w:ascii="Tahoma" w:hAnsi="Tahoma" w:cs="Tahoma"/>
          <w:b/>
          <w:bCs/>
          <w:sz w:val="18"/>
          <w:szCs w:val="18"/>
          <w:u w:val="single"/>
        </w:rPr>
        <w:t>prokurenta</w:t>
      </w:r>
      <w:r w:rsidRPr="008B64C9">
        <w:rPr>
          <w:rFonts w:ascii="Tahoma" w:hAnsi="Tahoma" w:cs="Tahoma"/>
          <w:bCs/>
          <w:sz w:val="18"/>
          <w:szCs w:val="18"/>
        </w:rPr>
        <w:t>, o ile dotyczy).</w:t>
      </w:r>
    </w:p>
    <w:p w:rsidR="00594F50" w:rsidRPr="008B64C9" w:rsidRDefault="00594F50" w:rsidP="0003590C">
      <w:pPr>
        <w:pStyle w:val="ListParagraph"/>
        <w:numPr>
          <w:ilvl w:val="3"/>
          <w:numId w:val="27"/>
        </w:numPr>
        <w:spacing w:after="0" w:line="240" w:lineRule="auto"/>
        <w:ind w:left="1440" w:hanging="703"/>
        <w:jc w:val="both"/>
        <w:rPr>
          <w:rFonts w:ascii="Tahoma" w:hAnsi="Tahoma" w:cs="Tahoma"/>
          <w:sz w:val="18"/>
          <w:szCs w:val="18"/>
        </w:rPr>
      </w:pPr>
      <w:r w:rsidRPr="008B64C9">
        <w:rPr>
          <w:rFonts w:ascii="Tahoma" w:hAnsi="Tahoma" w:cs="Tahoma"/>
          <w:bCs/>
          <w:sz w:val="18"/>
          <w:szCs w:val="18"/>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płatności tych należności wraz z ewentualnymi odsetkami lub grzywnami lub zawarcie wiążącego porozumienia w sprawie spłaty tych należności.</w:t>
      </w:r>
    </w:p>
    <w:p w:rsidR="00594F50" w:rsidRPr="008B64C9"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8B64C9">
        <w:rPr>
          <w:rFonts w:ascii="Tahoma" w:hAnsi="Tahoma" w:cs="Tahoma"/>
          <w:bCs/>
          <w:sz w:val="18"/>
          <w:szCs w:val="18"/>
        </w:rPr>
        <w:t>Z uwagi na to, że treść informacji przekazanych przez wykonawcę w jednolitym europejskim dokumencie zamówienia, odpowiada zakresowi informacji, których Zamawiający wymaga poprzez żądanie dokumentów, w szczególności, o których mowa w § 2 ust. 2 pkt 2 i ust. 4 rozporządzenia o dokumentach, Zamawiający odstępuje od żądania tych dokumentów od wykonawcy. W takim przypadku dowodem spełniania przez wykonawcę warunków udziału w postępowaniu oraz braku podstaw do wykluczenia są odpowiednie informacje przekazane przez wykonawcę lub odpowiednio przez podmioty, na których zdolnościach lub sytuacji wykonawca polega na zasadach określonych w art. 22a ustawy Pzp, w jednolitym europejskim dokumencie zamówienia.</w:t>
      </w:r>
    </w:p>
    <w:p w:rsidR="00594F50" w:rsidRDefault="00594F50" w:rsidP="005B5179">
      <w:pPr>
        <w:pStyle w:val="ListParagraph"/>
        <w:spacing w:after="0" w:line="240" w:lineRule="auto"/>
        <w:ind w:left="0"/>
        <w:jc w:val="both"/>
        <w:rPr>
          <w:rFonts w:ascii="Tahoma" w:hAnsi="Tahoma" w:cs="Tahoma"/>
          <w:sz w:val="18"/>
          <w:szCs w:val="18"/>
        </w:rPr>
      </w:pPr>
    </w:p>
    <w:p w:rsidR="00594F50" w:rsidRPr="003247AC" w:rsidRDefault="00594F50" w:rsidP="0003590C">
      <w:pPr>
        <w:pStyle w:val="ListParagraph"/>
        <w:numPr>
          <w:ilvl w:val="1"/>
          <w:numId w:val="27"/>
        </w:numPr>
        <w:spacing w:after="0" w:line="240" w:lineRule="auto"/>
        <w:ind w:left="720"/>
        <w:jc w:val="both"/>
        <w:rPr>
          <w:rFonts w:ascii="Tahoma" w:hAnsi="Tahoma" w:cs="Tahoma"/>
          <w:sz w:val="18"/>
          <w:szCs w:val="18"/>
        </w:rPr>
      </w:pPr>
      <w:r w:rsidRPr="00F775C1">
        <w:rPr>
          <w:rFonts w:ascii="Tahoma" w:hAnsi="Tahoma" w:cs="Tahoma"/>
          <w:b/>
          <w:sz w:val="18"/>
          <w:szCs w:val="18"/>
        </w:rPr>
        <w:t>UWAGA</w:t>
      </w:r>
      <w:r w:rsidRPr="003247AC">
        <w:rPr>
          <w:rFonts w:ascii="Tahoma" w:hAnsi="Tahoma" w:cs="Tahoma"/>
          <w:sz w:val="18"/>
          <w:szCs w:val="18"/>
        </w:rPr>
        <w:t xml:space="preserve">: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 </w:t>
      </w:r>
      <w:r w:rsidRPr="00434E81">
        <w:rPr>
          <w:rFonts w:ascii="Tahoma" w:hAnsi="Tahoma" w:cs="Tahoma"/>
          <w:sz w:val="18"/>
          <w:szCs w:val="18"/>
        </w:rPr>
        <w:t>pkt 9.1</w:t>
      </w:r>
      <w:r w:rsidRPr="003247AC">
        <w:rPr>
          <w:rFonts w:ascii="Tahoma" w:hAnsi="Tahoma" w:cs="Tahoma"/>
          <w:sz w:val="18"/>
          <w:szCs w:val="18"/>
        </w:rPr>
        <w:t>., jeżeli:</w:t>
      </w:r>
    </w:p>
    <w:p w:rsidR="00594F50" w:rsidRPr="00A737A9" w:rsidRDefault="00594F50" w:rsidP="0003590C">
      <w:pPr>
        <w:pStyle w:val="ListParagraph"/>
        <w:numPr>
          <w:ilvl w:val="2"/>
          <w:numId w:val="27"/>
        </w:numPr>
        <w:spacing w:after="0" w:line="240" w:lineRule="auto"/>
        <w:ind w:left="680" w:hanging="680"/>
        <w:jc w:val="both"/>
        <w:rPr>
          <w:rFonts w:ascii="Tahoma" w:hAnsi="Tahoma" w:cs="Tahoma"/>
          <w:sz w:val="18"/>
          <w:szCs w:val="18"/>
        </w:rPr>
      </w:pPr>
      <w:r w:rsidRPr="00A737A9">
        <w:rPr>
          <w:rFonts w:ascii="Tahoma" w:hAnsi="Tahoma" w:cs="Tahoma"/>
          <w:sz w:val="18"/>
          <w:szCs w:val="18"/>
        </w:rPr>
        <w:t xml:space="preserve">Wykonawca wskaże dostępność oświadczeń lub dokumentów, o których mowa w pkt </w:t>
      </w:r>
      <w:r w:rsidRPr="00E90F6D">
        <w:rPr>
          <w:rFonts w:ascii="Tahoma" w:hAnsi="Tahoma" w:cs="Tahoma"/>
          <w:sz w:val="18"/>
          <w:szCs w:val="18"/>
        </w:rPr>
        <w:t>9.1.</w:t>
      </w:r>
      <w:r w:rsidRPr="00A737A9">
        <w:rPr>
          <w:rFonts w:ascii="Tahoma" w:hAnsi="Tahoma" w:cs="Tahoma"/>
          <w:sz w:val="18"/>
          <w:szCs w:val="18"/>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594F50" w:rsidRPr="00A737A9" w:rsidRDefault="00594F50" w:rsidP="003F3E30">
      <w:pPr>
        <w:pStyle w:val="ListParagraph"/>
        <w:spacing w:after="0" w:line="240" w:lineRule="auto"/>
        <w:ind w:left="680"/>
        <w:jc w:val="both"/>
        <w:rPr>
          <w:rFonts w:ascii="Tahoma" w:hAnsi="Tahoma" w:cs="Tahoma"/>
          <w:sz w:val="18"/>
          <w:szCs w:val="18"/>
        </w:rPr>
      </w:pPr>
      <w:r w:rsidRPr="00A737A9">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594F50" w:rsidRPr="003F3E30" w:rsidRDefault="00594F50" w:rsidP="0003590C">
      <w:pPr>
        <w:pStyle w:val="ListParagraph"/>
        <w:numPr>
          <w:ilvl w:val="2"/>
          <w:numId w:val="27"/>
        </w:numPr>
        <w:spacing w:after="0" w:line="240" w:lineRule="auto"/>
        <w:ind w:left="680" w:hanging="680"/>
        <w:jc w:val="both"/>
        <w:rPr>
          <w:rFonts w:ascii="Tahoma" w:hAnsi="Tahoma" w:cs="Tahoma"/>
          <w:sz w:val="18"/>
          <w:szCs w:val="18"/>
          <w:u w:val="single"/>
        </w:rPr>
      </w:pPr>
      <w:r w:rsidRPr="00A737A9">
        <w:rPr>
          <w:rFonts w:ascii="Tahoma" w:hAnsi="Tahoma" w:cs="Tahoma"/>
          <w:sz w:val="18"/>
          <w:szCs w:val="18"/>
        </w:rPr>
        <w:t xml:space="preserve">Wykonawca wskaże oświadczenia lub dokumenty, o których mowa w pkt </w:t>
      </w:r>
      <w:r w:rsidRPr="00E90F6D">
        <w:rPr>
          <w:rFonts w:ascii="Tahoma" w:hAnsi="Tahoma" w:cs="Tahoma"/>
          <w:sz w:val="18"/>
          <w:szCs w:val="18"/>
        </w:rPr>
        <w:t>9.1.,</w:t>
      </w:r>
      <w:r w:rsidRPr="00A737A9">
        <w:rPr>
          <w:rFonts w:ascii="Tahoma" w:hAnsi="Tahoma" w:cs="Tahoma"/>
          <w:sz w:val="18"/>
          <w:szCs w:val="18"/>
        </w:rPr>
        <w:t xml:space="preserve">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594F50" w:rsidRPr="00984183" w:rsidRDefault="00594F50" w:rsidP="00B04A55">
      <w:pPr>
        <w:pStyle w:val="NormalWeb"/>
        <w:spacing w:before="0" w:beforeAutospacing="0" w:after="0" w:afterAutospacing="0"/>
        <w:ind w:left="705" w:hanging="705"/>
        <w:rPr>
          <w:rFonts w:ascii="Tahoma" w:hAnsi="Tahoma" w:cs="Tahoma"/>
          <w:sz w:val="18"/>
          <w:szCs w:val="18"/>
        </w:rPr>
      </w:pPr>
    </w:p>
    <w:p w:rsidR="00594F50" w:rsidRPr="00E90F6D" w:rsidRDefault="00594F50" w:rsidP="0003590C">
      <w:pPr>
        <w:pStyle w:val="ListParagraph"/>
        <w:numPr>
          <w:ilvl w:val="1"/>
          <w:numId w:val="27"/>
        </w:numPr>
        <w:spacing w:after="0" w:line="240" w:lineRule="auto"/>
        <w:ind w:left="720"/>
        <w:jc w:val="both"/>
        <w:rPr>
          <w:rFonts w:ascii="Tahoma" w:hAnsi="Tahoma" w:cs="Tahoma"/>
          <w:sz w:val="18"/>
          <w:szCs w:val="18"/>
        </w:rPr>
      </w:pPr>
      <w:r w:rsidRPr="00364E71">
        <w:rPr>
          <w:rFonts w:ascii="Tahoma" w:hAnsi="Tahoma" w:cs="Tahoma"/>
          <w:sz w:val="18"/>
          <w:szCs w:val="18"/>
        </w:rPr>
        <w:t>Jeżeli z uzasadnionej</w:t>
      </w:r>
      <w:r w:rsidRPr="00984183">
        <w:rPr>
          <w:rFonts w:ascii="Tahoma" w:hAnsi="Tahoma" w:cs="Tahoma"/>
          <w:sz w:val="18"/>
          <w:szCs w:val="18"/>
        </w:rPr>
        <w:t xml:space="preserve"> przyczyny Wykonawca nie może przedstawić dokumentów wymienionych w </w:t>
      </w:r>
      <w:r w:rsidRPr="00E90F6D">
        <w:rPr>
          <w:rFonts w:ascii="Tahoma" w:hAnsi="Tahoma" w:cs="Tahoma"/>
          <w:sz w:val="18"/>
          <w:szCs w:val="18"/>
        </w:rPr>
        <w:t>pkt 9.1.1. i 9.1.2., może przedstawić inn</w:t>
      </w:r>
      <w:r>
        <w:rPr>
          <w:rFonts w:ascii="Tahoma" w:hAnsi="Tahoma" w:cs="Tahoma"/>
          <w:sz w:val="18"/>
          <w:szCs w:val="18"/>
        </w:rPr>
        <w:t>e</w:t>
      </w:r>
      <w:r w:rsidRPr="00E90F6D">
        <w:rPr>
          <w:rFonts w:ascii="Tahoma" w:hAnsi="Tahoma" w:cs="Tahoma"/>
          <w:sz w:val="18"/>
          <w:szCs w:val="18"/>
        </w:rPr>
        <w:t xml:space="preserve"> dokument</w:t>
      </w:r>
      <w:r>
        <w:rPr>
          <w:rFonts w:ascii="Tahoma" w:hAnsi="Tahoma" w:cs="Tahoma"/>
          <w:sz w:val="18"/>
          <w:szCs w:val="18"/>
        </w:rPr>
        <w:t>y</w:t>
      </w:r>
      <w:r w:rsidRPr="00E90F6D">
        <w:rPr>
          <w:rFonts w:ascii="Tahoma" w:hAnsi="Tahoma" w:cs="Tahoma"/>
          <w:sz w:val="18"/>
          <w:szCs w:val="18"/>
        </w:rPr>
        <w:t>, któr</w:t>
      </w:r>
      <w:r>
        <w:rPr>
          <w:rFonts w:ascii="Tahoma" w:hAnsi="Tahoma" w:cs="Tahoma"/>
          <w:sz w:val="18"/>
          <w:szCs w:val="18"/>
        </w:rPr>
        <w:t>e</w:t>
      </w:r>
      <w:r w:rsidRPr="00E90F6D">
        <w:rPr>
          <w:rFonts w:ascii="Tahoma" w:hAnsi="Tahoma" w:cs="Tahoma"/>
          <w:sz w:val="18"/>
          <w:szCs w:val="18"/>
        </w:rPr>
        <w:t xml:space="preserve"> w wystarczający sposób potwierdza</w:t>
      </w:r>
      <w:r>
        <w:rPr>
          <w:rFonts w:ascii="Tahoma" w:hAnsi="Tahoma" w:cs="Tahoma"/>
          <w:sz w:val="18"/>
          <w:szCs w:val="18"/>
        </w:rPr>
        <w:t>ją</w:t>
      </w:r>
      <w:r w:rsidRPr="00E90F6D">
        <w:rPr>
          <w:rFonts w:ascii="Tahoma" w:hAnsi="Tahoma" w:cs="Tahoma"/>
          <w:sz w:val="18"/>
          <w:szCs w:val="18"/>
        </w:rPr>
        <w:t xml:space="preserve"> spełnianie warunków opisanych w pkt 7.2.1.</w:t>
      </w:r>
    </w:p>
    <w:p w:rsidR="00594F50" w:rsidRDefault="00594F50" w:rsidP="0003590C">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terytorium Rzeczypospolitej Polskiej,   zamiast dokumentów, o których mowa w</w:t>
      </w:r>
      <w:r>
        <w:rPr>
          <w:rFonts w:ascii="Tahoma" w:hAnsi="Tahoma" w:cs="Tahoma"/>
          <w:sz w:val="18"/>
          <w:szCs w:val="18"/>
        </w:rPr>
        <w:t>:</w:t>
      </w:r>
    </w:p>
    <w:p w:rsidR="00594F50" w:rsidRDefault="00594F50" w:rsidP="00C137F5">
      <w:pPr>
        <w:pStyle w:val="ListParagraph"/>
        <w:spacing w:after="0" w:line="240" w:lineRule="auto"/>
        <w:jc w:val="both"/>
        <w:rPr>
          <w:rFonts w:ascii="Tahoma" w:hAnsi="Tahoma" w:cs="Tahoma"/>
          <w:sz w:val="18"/>
          <w:szCs w:val="18"/>
        </w:rPr>
      </w:pPr>
      <w:r>
        <w:rPr>
          <w:rFonts w:ascii="Tahoma" w:hAnsi="Tahoma" w:cs="Tahoma"/>
          <w:sz w:val="18"/>
          <w:szCs w:val="18"/>
        </w:rPr>
        <w:t xml:space="preserve">1) </w:t>
      </w:r>
      <w:r w:rsidRPr="00984183">
        <w:rPr>
          <w:rFonts w:ascii="Tahoma" w:hAnsi="Tahoma" w:cs="Tahoma"/>
          <w:sz w:val="18"/>
          <w:szCs w:val="18"/>
        </w:rPr>
        <w:t xml:space="preserve"> </w:t>
      </w:r>
      <w:r>
        <w:rPr>
          <w:rFonts w:ascii="Tahoma" w:hAnsi="Tahoma" w:cs="Tahoma"/>
          <w:sz w:val="18"/>
          <w:szCs w:val="18"/>
        </w:rPr>
        <w:t xml:space="preserve">pkt 9.1.4.4. </w:t>
      </w:r>
      <w:r w:rsidRPr="00984183">
        <w:rPr>
          <w:rFonts w:ascii="Tahoma" w:hAnsi="Tahoma" w:cs="Tahoma"/>
          <w:sz w:val="18"/>
          <w:szCs w:val="18"/>
        </w:rPr>
        <w:t xml:space="preserve">-  </w:t>
      </w:r>
      <w:r>
        <w:rPr>
          <w:rFonts w:ascii="Tahoma" w:hAnsi="Tahoma" w:cs="Tahoma"/>
          <w:sz w:val="18"/>
          <w:szCs w:val="18"/>
        </w:rPr>
        <w:t>składa informację z odpowiedniego rejestru albo, w przypadku braku takiego rejestru, inny równoważny dokument wydany przez właściwy organ sądowy lub administracyjny kraju, w którym W</w:t>
      </w:r>
      <w:r w:rsidRPr="00984183">
        <w:rPr>
          <w:rFonts w:ascii="Tahoma" w:hAnsi="Tahoma" w:cs="Tahoma"/>
          <w:sz w:val="18"/>
          <w:szCs w:val="18"/>
        </w:rPr>
        <w:t>ykonawca ma siedzibę lub miejsce zamieszkania</w:t>
      </w:r>
      <w:r w:rsidRPr="00C137F5">
        <w:rPr>
          <w:rFonts w:ascii="Tahoma" w:hAnsi="Tahoma" w:cs="Tahoma"/>
          <w:sz w:val="18"/>
          <w:szCs w:val="18"/>
        </w:rPr>
        <w:t xml:space="preserve"> </w:t>
      </w:r>
      <w:r w:rsidRPr="00984183">
        <w:rPr>
          <w:rFonts w:ascii="Tahoma" w:hAnsi="Tahoma" w:cs="Tahoma"/>
          <w:sz w:val="18"/>
          <w:szCs w:val="18"/>
        </w:rPr>
        <w:t>lub miejsce zamieszkania</w:t>
      </w:r>
      <w:r>
        <w:rPr>
          <w:rFonts w:ascii="Tahoma" w:hAnsi="Tahoma" w:cs="Tahoma"/>
          <w:sz w:val="18"/>
          <w:szCs w:val="18"/>
        </w:rPr>
        <w:t xml:space="preserve"> ma osoba, której dotyczy informacja albo dokument, w zakresie określonym </w:t>
      </w:r>
      <w:r w:rsidRPr="00AB0EA0">
        <w:rPr>
          <w:rFonts w:ascii="Tahoma" w:hAnsi="Tahoma" w:cs="Tahoma"/>
          <w:sz w:val="18"/>
          <w:szCs w:val="18"/>
        </w:rPr>
        <w:t>w art. 24 ust. 1 pkt 13</w:t>
      </w:r>
      <w:r>
        <w:rPr>
          <w:rFonts w:ascii="Tahoma" w:hAnsi="Tahoma" w:cs="Tahoma"/>
          <w:sz w:val="18"/>
          <w:szCs w:val="18"/>
        </w:rPr>
        <w:t xml:space="preserve">, 14 i 21 </w:t>
      </w:r>
      <w:r w:rsidRPr="00AB0EA0">
        <w:rPr>
          <w:rFonts w:ascii="Tahoma" w:hAnsi="Tahoma" w:cs="Tahoma"/>
          <w:sz w:val="18"/>
          <w:szCs w:val="18"/>
        </w:rPr>
        <w:t>ustawy  Pzp</w:t>
      </w:r>
      <w:r>
        <w:rPr>
          <w:rFonts w:ascii="Tahoma" w:hAnsi="Tahoma" w:cs="Tahoma"/>
          <w:sz w:val="18"/>
          <w:szCs w:val="18"/>
        </w:rPr>
        <w:t>;</w:t>
      </w:r>
    </w:p>
    <w:p w:rsidR="00594F50" w:rsidRDefault="00594F50" w:rsidP="00C137F5">
      <w:pPr>
        <w:pStyle w:val="ListParagraph"/>
        <w:spacing w:after="0" w:line="240" w:lineRule="auto"/>
        <w:jc w:val="both"/>
        <w:rPr>
          <w:rFonts w:ascii="Tahoma" w:hAnsi="Tahoma" w:cs="Tahoma"/>
          <w:sz w:val="18"/>
          <w:szCs w:val="18"/>
        </w:rPr>
      </w:pPr>
      <w:r>
        <w:rPr>
          <w:rFonts w:ascii="Tahoma" w:hAnsi="Tahoma" w:cs="Tahoma"/>
          <w:sz w:val="18"/>
          <w:szCs w:val="18"/>
        </w:rPr>
        <w:t xml:space="preserve">2) pkt 9.1.4.1. – 9.1.4.3. - </w:t>
      </w:r>
      <w:r w:rsidRPr="00984183">
        <w:rPr>
          <w:rFonts w:ascii="Tahoma" w:hAnsi="Tahoma" w:cs="Tahoma"/>
          <w:sz w:val="18"/>
          <w:szCs w:val="18"/>
        </w:rPr>
        <w:t xml:space="preserve">składa dokument lub dokumenty wystawione w kraju, w którym </w:t>
      </w:r>
      <w:r>
        <w:rPr>
          <w:rFonts w:ascii="Tahoma" w:hAnsi="Tahoma" w:cs="Tahoma"/>
          <w:sz w:val="18"/>
          <w:szCs w:val="18"/>
        </w:rPr>
        <w:t>W</w:t>
      </w:r>
      <w:r w:rsidRPr="00984183">
        <w:rPr>
          <w:rFonts w:ascii="Tahoma" w:hAnsi="Tahoma" w:cs="Tahoma"/>
          <w:sz w:val="18"/>
          <w:szCs w:val="18"/>
        </w:rPr>
        <w:t>ykonawca ma siedzibę lub miejsce zamieszkania, potwierdzające odpowiednio, że</w:t>
      </w:r>
      <w:r>
        <w:rPr>
          <w:rFonts w:ascii="Tahoma" w:hAnsi="Tahoma" w:cs="Tahoma"/>
          <w:sz w:val="18"/>
          <w:szCs w:val="18"/>
        </w:rPr>
        <w:t>:</w:t>
      </w:r>
    </w:p>
    <w:p w:rsidR="00594F50" w:rsidRDefault="00594F50" w:rsidP="00C137F5">
      <w:pPr>
        <w:pStyle w:val="ListParagraph"/>
        <w:spacing w:after="0" w:line="240" w:lineRule="auto"/>
        <w:jc w:val="both"/>
        <w:rPr>
          <w:rFonts w:ascii="Tahoma" w:hAnsi="Tahoma" w:cs="Tahoma"/>
          <w:sz w:val="18"/>
          <w:szCs w:val="18"/>
        </w:rPr>
      </w:pPr>
      <w:r>
        <w:rPr>
          <w:rFonts w:ascii="Tahoma" w:hAnsi="Tahoma" w:cs="Tahoma"/>
          <w:sz w:val="18"/>
          <w:szCs w:val="18"/>
        </w:rPr>
        <w:t xml:space="preserve">a) </w:t>
      </w:r>
      <w:r w:rsidRPr="00984183">
        <w:rPr>
          <w:rFonts w:ascii="Tahoma" w:hAnsi="Tahoma" w:cs="Tahoma"/>
          <w:sz w:val="18"/>
          <w:szCs w:val="18"/>
        </w:rPr>
        <w:t xml:space="preserve"> </w:t>
      </w:r>
      <w:r>
        <w:rPr>
          <w:rFonts w:ascii="Tahoma" w:hAnsi="Tahoma" w:cs="Tahoma"/>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94F50" w:rsidRDefault="00594F50" w:rsidP="00C137F5">
      <w:pPr>
        <w:pStyle w:val="ListParagraph"/>
        <w:spacing w:after="0" w:line="240" w:lineRule="auto"/>
        <w:jc w:val="both"/>
        <w:rPr>
          <w:rFonts w:ascii="Tahoma" w:hAnsi="Tahoma" w:cs="Tahoma"/>
          <w:sz w:val="18"/>
          <w:szCs w:val="18"/>
        </w:rPr>
      </w:pPr>
      <w:r>
        <w:rPr>
          <w:rFonts w:ascii="Tahoma" w:hAnsi="Tahoma" w:cs="Tahoma"/>
          <w:sz w:val="18"/>
          <w:szCs w:val="18"/>
        </w:rPr>
        <w:t xml:space="preserve">b) </w:t>
      </w:r>
      <w:r w:rsidRPr="00984183">
        <w:rPr>
          <w:rFonts w:ascii="Tahoma" w:hAnsi="Tahoma" w:cs="Tahoma"/>
          <w:sz w:val="18"/>
          <w:szCs w:val="18"/>
        </w:rPr>
        <w:t>nie otwarto jego likwidacji ani nie ogłoszono upadłości.</w:t>
      </w:r>
    </w:p>
    <w:p w:rsidR="00594F50" w:rsidRDefault="00594F50" w:rsidP="0003590C">
      <w:pPr>
        <w:pStyle w:val="ListParagraph"/>
        <w:numPr>
          <w:ilvl w:val="1"/>
          <w:numId w:val="27"/>
        </w:numPr>
        <w:spacing w:after="0" w:line="240" w:lineRule="auto"/>
        <w:ind w:left="720"/>
        <w:jc w:val="both"/>
        <w:rPr>
          <w:rFonts w:ascii="Tahoma" w:hAnsi="Tahoma" w:cs="Tahoma"/>
          <w:sz w:val="18"/>
          <w:szCs w:val="18"/>
        </w:rPr>
      </w:pPr>
      <w:r w:rsidRPr="007C47AF">
        <w:rPr>
          <w:rFonts w:ascii="Tahoma" w:hAnsi="Tahoma" w:cs="Tahoma"/>
          <w:sz w:val="18"/>
          <w:szCs w:val="18"/>
        </w:rPr>
        <w:t>Dokumenty, o których mowa w pkt 9.</w:t>
      </w:r>
      <w:r>
        <w:rPr>
          <w:rFonts w:ascii="Tahoma" w:hAnsi="Tahoma" w:cs="Tahoma"/>
          <w:sz w:val="18"/>
          <w:szCs w:val="18"/>
        </w:rPr>
        <w:t>4. ppkt 1 i ppkt 2 lit. b</w:t>
      </w:r>
      <w:r w:rsidRPr="007C47AF">
        <w:rPr>
          <w:rFonts w:ascii="Tahoma" w:hAnsi="Tahoma" w:cs="Tahoma"/>
          <w:sz w:val="18"/>
          <w:szCs w:val="18"/>
        </w:rPr>
        <w:t>, powinny być wystawione nie wcześniej niż 6 miesięcy przed upływem terminu składania ofert. Dokument, o którym mowa w pkt 9.</w:t>
      </w:r>
      <w:r>
        <w:rPr>
          <w:rFonts w:ascii="Tahoma" w:hAnsi="Tahoma" w:cs="Tahoma"/>
          <w:sz w:val="18"/>
          <w:szCs w:val="18"/>
        </w:rPr>
        <w:t>4</w:t>
      </w:r>
      <w:r w:rsidRPr="007C47AF">
        <w:rPr>
          <w:rFonts w:ascii="Tahoma" w:hAnsi="Tahoma" w:cs="Tahoma"/>
          <w:sz w:val="18"/>
          <w:szCs w:val="18"/>
        </w:rPr>
        <w:t xml:space="preserve">. </w:t>
      </w:r>
      <w:r>
        <w:rPr>
          <w:rFonts w:ascii="Tahoma" w:hAnsi="Tahoma" w:cs="Tahoma"/>
          <w:sz w:val="18"/>
          <w:szCs w:val="18"/>
        </w:rPr>
        <w:t xml:space="preserve">ppkt 2 </w:t>
      </w:r>
      <w:r w:rsidRPr="007C47AF">
        <w:rPr>
          <w:rFonts w:ascii="Tahoma" w:hAnsi="Tahoma" w:cs="Tahoma"/>
          <w:sz w:val="18"/>
          <w:szCs w:val="18"/>
        </w:rPr>
        <w:t>lit. a, powinien być wystawiony nie wcześniej niż 3 miesiące przed upływem terminu składania ofert.</w:t>
      </w:r>
    </w:p>
    <w:p w:rsidR="00594F50" w:rsidRDefault="00594F50" w:rsidP="0003590C">
      <w:pPr>
        <w:pStyle w:val="ListParagraph"/>
        <w:numPr>
          <w:ilvl w:val="1"/>
          <w:numId w:val="27"/>
        </w:numPr>
        <w:spacing w:after="0" w:line="240" w:lineRule="auto"/>
        <w:ind w:left="720"/>
        <w:jc w:val="both"/>
        <w:rPr>
          <w:rFonts w:ascii="Tahoma" w:hAnsi="Tahoma" w:cs="Tahoma"/>
          <w:sz w:val="18"/>
          <w:szCs w:val="18"/>
        </w:rPr>
      </w:pPr>
      <w:r w:rsidRPr="007C47AF">
        <w:rPr>
          <w:rFonts w:ascii="Tahoma" w:hAnsi="Tahoma" w:cs="Tahoma"/>
          <w:sz w:val="18"/>
          <w:szCs w:val="18"/>
        </w:rPr>
        <w:t xml:space="preserve">Jeżeli w kraju, w którym </w:t>
      </w:r>
      <w:r>
        <w:rPr>
          <w:rFonts w:ascii="Tahoma" w:hAnsi="Tahoma" w:cs="Tahoma"/>
          <w:sz w:val="18"/>
          <w:szCs w:val="18"/>
        </w:rPr>
        <w:t>W</w:t>
      </w:r>
      <w:r w:rsidRPr="007C47AF">
        <w:rPr>
          <w:rFonts w:ascii="Tahoma" w:hAnsi="Tahoma" w:cs="Tahoma"/>
          <w:sz w:val="18"/>
          <w:szCs w:val="18"/>
        </w:rPr>
        <w:t>ykonawca ma siedzibę lub miejsce zamieszkania lub miejsce zamieszkania ma osoba, której dokument dotyczy, nie wydaje się dokumentów, o których mowa w pkt 9.</w:t>
      </w:r>
      <w:r>
        <w:rPr>
          <w:rFonts w:ascii="Tahoma" w:hAnsi="Tahoma" w:cs="Tahoma"/>
          <w:sz w:val="18"/>
          <w:szCs w:val="18"/>
        </w:rPr>
        <w:t>4</w:t>
      </w:r>
      <w:r w:rsidRPr="007C47AF">
        <w:rPr>
          <w:rFonts w:ascii="Tahoma" w:hAnsi="Tahoma" w:cs="Tahoma"/>
          <w:sz w:val="18"/>
          <w:szCs w:val="18"/>
        </w:rPr>
        <w:t xml:space="preserve">., zastępuje się je dokumentem zawierającym odpowiednio oświadczenie </w:t>
      </w:r>
      <w:r>
        <w:rPr>
          <w:rFonts w:ascii="Tahoma" w:hAnsi="Tahoma" w:cs="Tahoma"/>
          <w:sz w:val="18"/>
          <w:szCs w:val="18"/>
        </w:rPr>
        <w:t>W</w:t>
      </w:r>
      <w:r w:rsidRPr="007C47AF">
        <w:rPr>
          <w:rFonts w:ascii="Tahoma" w:hAnsi="Tahoma" w:cs="Tahoma"/>
          <w:sz w:val="18"/>
          <w:szCs w:val="18"/>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Pr>
          <w:rFonts w:ascii="Tahoma" w:hAnsi="Tahoma" w:cs="Tahoma"/>
          <w:sz w:val="18"/>
          <w:szCs w:val="18"/>
        </w:rPr>
        <w:t>W</w:t>
      </w:r>
      <w:r w:rsidRPr="007C47AF">
        <w:rPr>
          <w:rFonts w:ascii="Tahoma" w:hAnsi="Tahoma" w:cs="Tahoma"/>
          <w:sz w:val="18"/>
          <w:szCs w:val="18"/>
        </w:rPr>
        <w:t xml:space="preserve">ykonawcy lub miejsce zamieszkania tej osoby. </w:t>
      </w:r>
      <w:r>
        <w:rPr>
          <w:rFonts w:ascii="Tahoma" w:hAnsi="Tahoma" w:cs="Tahoma"/>
          <w:sz w:val="18"/>
          <w:szCs w:val="18"/>
        </w:rPr>
        <w:t xml:space="preserve">Przepis pkt 9.5. </w:t>
      </w:r>
      <w:r w:rsidRPr="007C47AF">
        <w:rPr>
          <w:rFonts w:ascii="Tahoma" w:hAnsi="Tahoma" w:cs="Tahoma"/>
          <w:sz w:val="18"/>
          <w:szCs w:val="18"/>
        </w:rPr>
        <w:t>stosuje się.</w:t>
      </w:r>
    </w:p>
    <w:p w:rsidR="00594F50" w:rsidRDefault="00594F50" w:rsidP="0003590C">
      <w:pPr>
        <w:pStyle w:val="ListParagraph"/>
        <w:numPr>
          <w:ilvl w:val="1"/>
          <w:numId w:val="27"/>
        </w:numPr>
        <w:spacing w:after="0" w:line="240" w:lineRule="auto"/>
        <w:ind w:left="720"/>
        <w:jc w:val="both"/>
        <w:rPr>
          <w:rFonts w:ascii="Tahoma" w:hAnsi="Tahoma" w:cs="Tahoma"/>
          <w:sz w:val="18"/>
          <w:szCs w:val="18"/>
        </w:rPr>
      </w:pPr>
      <w:r w:rsidRPr="00343DF6">
        <w:rPr>
          <w:rFonts w:ascii="Tahoma" w:hAnsi="Tahoma" w:cs="Tahoma"/>
          <w:sz w:val="18"/>
          <w:szCs w:val="18"/>
        </w:rPr>
        <w:t xml:space="preserve">W przypadku wątpliwości co do treści dokumentu złożonego przez </w:t>
      </w:r>
      <w:r>
        <w:rPr>
          <w:rFonts w:ascii="Tahoma" w:hAnsi="Tahoma" w:cs="Tahoma"/>
          <w:sz w:val="18"/>
          <w:szCs w:val="18"/>
        </w:rPr>
        <w:t>Wykonawcę, Z</w:t>
      </w:r>
      <w:r w:rsidRPr="00343DF6">
        <w:rPr>
          <w:rFonts w:ascii="Tahoma" w:hAnsi="Tahoma" w:cs="Tahoma"/>
          <w:sz w:val="18"/>
          <w:szCs w:val="18"/>
        </w:rPr>
        <w:t>amawiający może zwrócić się do</w:t>
      </w:r>
      <w:r>
        <w:rPr>
          <w:rFonts w:ascii="Tahoma" w:hAnsi="Tahoma" w:cs="Tahoma"/>
          <w:sz w:val="18"/>
          <w:szCs w:val="18"/>
        </w:rPr>
        <w:t xml:space="preserve"> </w:t>
      </w:r>
      <w:r w:rsidRPr="00343DF6">
        <w:rPr>
          <w:rFonts w:ascii="Tahoma" w:hAnsi="Tahoma" w:cs="Tahoma"/>
          <w:sz w:val="18"/>
          <w:szCs w:val="18"/>
        </w:rPr>
        <w:t>właściwych organów odpowiednio kraju, w którym</w:t>
      </w:r>
      <w:r>
        <w:rPr>
          <w:rFonts w:ascii="Tahoma" w:hAnsi="Tahoma" w:cs="Tahoma"/>
          <w:sz w:val="18"/>
          <w:szCs w:val="18"/>
        </w:rPr>
        <w:t xml:space="preserve"> W</w:t>
      </w:r>
      <w:r w:rsidRPr="00343DF6">
        <w:rPr>
          <w:rFonts w:ascii="Tahoma" w:hAnsi="Tahoma" w:cs="Tahoma"/>
          <w:sz w:val="18"/>
          <w:szCs w:val="18"/>
        </w:rPr>
        <w:t>ykonawca ma siedzibę lub miejsce zamieszkania lub miejsce zamieszkania</w:t>
      </w:r>
      <w:r>
        <w:rPr>
          <w:rFonts w:ascii="Tahoma" w:hAnsi="Tahoma" w:cs="Tahoma"/>
          <w:sz w:val="18"/>
          <w:szCs w:val="18"/>
        </w:rPr>
        <w:t xml:space="preserve"> </w:t>
      </w:r>
      <w:r w:rsidRPr="00343DF6">
        <w:rPr>
          <w:rFonts w:ascii="Tahoma" w:hAnsi="Tahoma" w:cs="Tahoma"/>
          <w:sz w:val="18"/>
          <w:szCs w:val="18"/>
        </w:rPr>
        <w:t>ma osoba, której dokument dotyczy, o udzielenie niezbędnych informacji dotyczących tego dokumentu.</w:t>
      </w:r>
    </w:p>
    <w:p w:rsidR="00594F50" w:rsidRDefault="00594F50" w:rsidP="0003590C">
      <w:pPr>
        <w:pStyle w:val="ListParagraph"/>
        <w:numPr>
          <w:ilvl w:val="1"/>
          <w:numId w:val="27"/>
        </w:numPr>
        <w:spacing w:after="0" w:line="240" w:lineRule="auto"/>
        <w:ind w:left="720"/>
        <w:jc w:val="both"/>
        <w:rPr>
          <w:rFonts w:ascii="Tahoma" w:hAnsi="Tahoma" w:cs="Tahoma"/>
          <w:sz w:val="18"/>
          <w:szCs w:val="18"/>
        </w:rPr>
      </w:pPr>
      <w:r w:rsidRPr="00F23A5A">
        <w:rPr>
          <w:rFonts w:ascii="Tahoma" w:hAnsi="Tahoma" w:cs="Tahoma"/>
          <w:sz w:val="18"/>
          <w:szCs w:val="18"/>
        </w:rPr>
        <w:t xml:space="preserve">Wykonawca mający siedzibę na terytorium Rzeczypospolitej Polskiej, w odniesieniu do osoby mającej miejsce zamieszkania poza terytorium Rzeczypospolitej Polskiej, której dotyczy dokument wskazany w </w:t>
      </w:r>
      <w:r>
        <w:rPr>
          <w:rFonts w:ascii="Tahoma" w:hAnsi="Tahoma" w:cs="Tahoma"/>
          <w:sz w:val="18"/>
          <w:szCs w:val="18"/>
        </w:rPr>
        <w:t>pkt 9.1.4.4. SIWZ</w:t>
      </w:r>
      <w:r w:rsidRPr="00F23A5A">
        <w:rPr>
          <w:rFonts w:ascii="Tahoma" w:hAnsi="Tahoma" w:cs="Tahoma"/>
          <w:sz w:val="18"/>
          <w:szCs w:val="18"/>
        </w:rPr>
        <w:t>, składa dokument o którym mowa w pkt. 9.</w:t>
      </w:r>
      <w:r>
        <w:rPr>
          <w:rFonts w:ascii="Tahoma" w:hAnsi="Tahoma" w:cs="Tahoma"/>
          <w:sz w:val="18"/>
          <w:szCs w:val="18"/>
        </w:rPr>
        <w:t>4</w:t>
      </w:r>
      <w:r w:rsidRPr="00F23A5A">
        <w:rPr>
          <w:rFonts w:ascii="Tahoma" w:hAnsi="Tahoma" w:cs="Tahoma"/>
          <w:sz w:val="18"/>
          <w:szCs w:val="18"/>
        </w:rPr>
        <w:t>.</w:t>
      </w:r>
      <w:r>
        <w:rPr>
          <w:rFonts w:ascii="Tahoma" w:hAnsi="Tahoma" w:cs="Tahoma"/>
          <w:sz w:val="18"/>
          <w:szCs w:val="18"/>
        </w:rPr>
        <w:t xml:space="preserve"> ppkt 1,</w:t>
      </w:r>
      <w:r w:rsidRPr="00F23A5A">
        <w:rPr>
          <w:rFonts w:ascii="Tahoma" w:hAnsi="Tahoma" w:cs="Tahoma"/>
          <w:sz w:val="18"/>
          <w:szCs w:val="18"/>
        </w:rPr>
        <w:t xml:space="preserve"> w zakresie określonym w art. 24 ust. 1 pkt 14 i 21</w:t>
      </w:r>
      <w:r>
        <w:rPr>
          <w:rFonts w:ascii="Tahoma" w:hAnsi="Tahoma" w:cs="Tahoma"/>
          <w:sz w:val="18"/>
          <w:szCs w:val="18"/>
        </w:rPr>
        <w:t xml:space="preserve"> ustawy Pzp.</w:t>
      </w:r>
      <w:r w:rsidRPr="00F23A5A">
        <w:rPr>
          <w:rFonts w:ascii="Tahoma" w:hAnsi="Tahoma" w:cs="Tahoma"/>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cs="Tahoma"/>
          <w:sz w:val="18"/>
          <w:szCs w:val="18"/>
        </w:rPr>
        <w:t xml:space="preserve">Przepis pkt 9.5. </w:t>
      </w:r>
      <w:r w:rsidRPr="00F23A5A">
        <w:rPr>
          <w:rFonts w:ascii="Tahoma" w:hAnsi="Tahoma" w:cs="Tahoma"/>
          <w:sz w:val="18"/>
          <w:szCs w:val="18"/>
        </w:rPr>
        <w:t xml:space="preserve">zdanie pierwsze stosuje się. </w:t>
      </w:r>
    </w:p>
    <w:p w:rsidR="00594F50" w:rsidRDefault="00594F50" w:rsidP="0003590C">
      <w:pPr>
        <w:pStyle w:val="ListParagraph"/>
        <w:numPr>
          <w:ilvl w:val="1"/>
          <w:numId w:val="27"/>
        </w:numPr>
        <w:spacing w:after="0" w:line="240" w:lineRule="auto"/>
        <w:ind w:left="720"/>
        <w:jc w:val="both"/>
        <w:rPr>
          <w:rFonts w:ascii="Tahoma" w:hAnsi="Tahoma" w:cs="Tahoma"/>
          <w:sz w:val="18"/>
          <w:szCs w:val="18"/>
        </w:rPr>
      </w:pPr>
      <w:r w:rsidRPr="00F23A5A">
        <w:tab/>
      </w:r>
      <w:r w:rsidRPr="00F23A5A">
        <w:rPr>
          <w:rFonts w:ascii="Tahoma" w:hAnsi="Tahoma" w:cs="Tahoma"/>
          <w:sz w:val="18"/>
          <w:szCs w:val="18"/>
        </w:rPr>
        <w:t>W przypadku wątpliwości co do treści dokumentu złożonego przez Wykonawcę,</w:t>
      </w:r>
      <w:r>
        <w:rPr>
          <w:rFonts w:ascii="Tahoma" w:hAnsi="Tahoma" w:cs="Tahoma"/>
          <w:sz w:val="18"/>
          <w:szCs w:val="18"/>
        </w:rPr>
        <w:t xml:space="preserve"> </w:t>
      </w:r>
      <w:r w:rsidRPr="00F23A5A">
        <w:rPr>
          <w:rFonts w:ascii="Tahoma" w:hAnsi="Tahoma" w:cs="Tahoma"/>
          <w:sz w:val="18"/>
          <w:szCs w:val="18"/>
        </w:rPr>
        <w:t>Zamawiający może zwrócić się do właściwych organów kraju, w którym miejsce zamieszkania ma osoba, której dokument dotyczy, o udzielenie niezbędnych informacji dotyczących tego dokumentu.</w:t>
      </w:r>
    </w:p>
    <w:p w:rsidR="00594F50" w:rsidRDefault="00594F50" w:rsidP="00F23A5A">
      <w:pPr>
        <w:pStyle w:val="ListParagraph"/>
        <w:spacing w:after="0" w:line="240" w:lineRule="auto"/>
        <w:ind w:left="0"/>
        <w:jc w:val="both"/>
        <w:rPr>
          <w:rFonts w:ascii="Tahoma" w:hAnsi="Tahoma" w:cs="Tahoma"/>
          <w:sz w:val="18"/>
          <w:szCs w:val="18"/>
        </w:rPr>
      </w:pPr>
    </w:p>
    <w:p w:rsidR="00594F50" w:rsidRDefault="00594F50" w:rsidP="0003590C">
      <w:pPr>
        <w:pStyle w:val="ListParagraph"/>
        <w:numPr>
          <w:ilvl w:val="1"/>
          <w:numId w:val="27"/>
        </w:numPr>
        <w:spacing w:after="0" w:line="240" w:lineRule="auto"/>
        <w:ind w:left="720"/>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594F50" w:rsidRDefault="00594F50" w:rsidP="0003590C">
      <w:pPr>
        <w:pStyle w:val="ListParagraph"/>
        <w:numPr>
          <w:ilvl w:val="1"/>
          <w:numId w:val="27"/>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94F50" w:rsidRDefault="00594F50" w:rsidP="0003590C">
      <w:pPr>
        <w:pStyle w:val="ListParagraph"/>
        <w:numPr>
          <w:ilvl w:val="1"/>
          <w:numId w:val="27"/>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r>
        <w:rPr>
          <w:rFonts w:ascii="Tahoma" w:hAnsi="Tahoma" w:cs="Tahoma"/>
          <w:sz w:val="18"/>
          <w:szCs w:val="18"/>
        </w:rPr>
        <w:t xml:space="preserve"> </w:t>
      </w:r>
      <w:r w:rsidRPr="00A501E9">
        <w:rPr>
          <w:rFonts w:ascii="Tahoma" w:hAnsi="Tahoma" w:cs="Tahoma"/>
          <w:sz w:val="18"/>
          <w:szCs w:val="18"/>
        </w:rPr>
        <w:t>lub w formie elektronicznej.</w:t>
      </w:r>
    </w:p>
    <w:p w:rsidR="00594F50" w:rsidRDefault="00594F50" w:rsidP="0003590C">
      <w:pPr>
        <w:pStyle w:val="ListParagraph"/>
        <w:numPr>
          <w:ilvl w:val="1"/>
          <w:numId w:val="27"/>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594F50" w:rsidRDefault="00594F50" w:rsidP="0003590C">
      <w:pPr>
        <w:pStyle w:val="ListParagraph"/>
        <w:numPr>
          <w:ilvl w:val="1"/>
          <w:numId w:val="27"/>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594F50" w:rsidRDefault="00594F50" w:rsidP="0003590C">
      <w:pPr>
        <w:pStyle w:val="ListParagraph"/>
        <w:numPr>
          <w:ilvl w:val="1"/>
          <w:numId w:val="27"/>
        </w:numPr>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594F50" w:rsidRDefault="00594F50" w:rsidP="0003590C">
      <w:pPr>
        <w:pStyle w:val="ListParagraph"/>
        <w:numPr>
          <w:ilvl w:val="1"/>
          <w:numId w:val="27"/>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594F50" w:rsidRDefault="00594F50" w:rsidP="0003590C">
      <w:pPr>
        <w:pStyle w:val="ListParagraph"/>
        <w:numPr>
          <w:ilvl w:val="1"/>
          <w:numId w:val="27"/>
        </w:numPr>
        <w:spacing w:after="0" w:line="240" w:lineRule="auto"/>
        <w:ind w:left="720"/>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594F50" w:rsidRPr="003F3E30" w:rsidRDefault="00594F50" w:rsidP="0003590C">
      <w:pPr>
        <w:pStyle w:val="ListParagraph"/>
        <w:numPr>
          <w:ilvl w:val="1"/>
          <w:numId w:val="27"/>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594F50" w:rsidRPr="00984183" w:rsidRDefault="00594F50" w:rsidP="00023FBD">
      <w:pPr>
        <w:jc w:val="both"/>
        <w:rPr>
          <w:rFonts w:ascii="Tahoma" w:hAnsi="Tahoma" w:cs="Tahoma"/>
          <w:sz w:val="22"/>
          <w:szCs w:val="22"/>
        </w:rPr>
      </w:pPr>
    </w:p>
    <w:p w:rsidR="00594F50" w:rsidRPr="00F23A5A" w:rsidRDefault="00594F50" w:rsidP="0003590C">
      <w:pPr>
        <w:pStyle w:val="Heading2"/>
        <w:numPr>
          <w:ilvl w:val="0"/>
          <w:numId w:val="26"/>
        </w:numPr>
        <w:spacing w:line="276" w:lineRule="auto"/>
        <w:ind w:left="652" w:hanging="652"/>
        <w:jc w:val="left"/>
        <w:rPr>
          <w:rFonts w:ascii="Tahoma" w:hAnsi="Tahoma" w:cs="Tahoma"/>
          <w:b/>
          <w:sz w:val="18"/>
          <w:szCs w:val="18"/>
          <w:highlight w:val="lightGray"/>
        </w:rPr>
      </w:pPr>
      <w:bookmarkStart w:id="20" w:name="_Toc459195129"/>
      <w:bookmarkStart w:id="21" w:name="_Toc460479235"/>
      <w:r>
        <w:rPr>
          <w:rFonts w:ascii="Tahoma" w:hAnsi="Tahoma" w:cs="Tahoma"/>
          <w:b/>
          <w:sz w:val="18"/>
          <w:szCs w:val="18"/>
          <w:highlight w:val="lightGray"/>
        </w:rPr>
        <w:t xml:space="preserve"> </w:t>
      </w:r>
      <w:r w:rsidRPr="00F23A5A">
        <w:rPr>
          <w:rFonts w:ascii="Tahoma" w:hAnsi="Tahoma" w:cs="Tahoma"/>
          <w:b/>
          <w:sz w:val="18"/>
          <w:szCs w:val="18"/>
          <w:highlight w:val="lightGray"/>
        </w:rPr>
        <w:t>Powoływanie się na zasoby podmiotów trzecich</w:t>
      </w:r>
      <w:bookmarkEnd w:id="20"/>
      <w:bookmarkEnd w:id="21"/>
      <w:r w:rsidRPr="00F23A5A">
        <w:rPr>
          <w:rFonts w:ascii="Tahoma" w:hAnsi="Tahoma" w:cs="Tahoma"/>
          <w:b/>
          <w:sz w:val="18"/>
          <w:szCs w:val="18"/>
          <w:highlight w:val="lightGray"/>
        </w:rPr>
        <w:t xml:space="preserve"> </w:t>
      </w:r>
    </w:p>
    <w:p w:rsidR="00594F50" w:rsidRPr="000B483A" w:rsidRDefault="00594F50" w:rsidP="00BD2C82">
      <w:pPr>
        <w:pStyle w:val="ListParagraph"/>
        <w:numPr>
          <w:ilvl w:val="0"/>
          <w:numId w:val="28"/>
        </w:numPr>
        <w:spacing w:after="0" w:line="240" w:lineRule="auto"/>
        <w:jc w:val="both"/>
        <w:rPr>
          <w:rFonts w:ascii="Tahoma" w:hAnsi="Tahoma" w:cs="Tahoma"/>
          <w:vanish/>
          <w:sz w:val="18"/>
          <w:szCs w:val="18"/>
        </w:rPr>
      </w:pPr>
    </w:p>
    <w:p w:rsidR="00594F50" w:rsidRPr="00984183" w:rsidRDefault="00594F50" w:rsidP="0003590C">
      <w:pPr>
        <w:pStyle w:val="ListParagraph"/>
        <w:numPr>
          <w:ilvl w:val="1"/>
          <w:numId w:val="28"/>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94F50" w:rsidRPr="005C7307" w:rsidRDefault="00594F50" w:rsidP="0003590C">
      <w:pPr>
        <w:pStyle w:val="ListParagraph"/>
        <w:numPr>
          <w:ilvl w:val="1"/>
          <w:numId w:val="28"/>
        </w:numPr>
        <w:spacing w:after="0" w:line="240" w:lineRule="auto"/>
        <w:ind w:left="720"/>
        <w:jc w:val="both"/>
        <w:rPr>
          <w:rFonts w:ascii="Tahoma" w:hAnsi="Tahoma" w:cs="Tahoma"/>
          <w:b/>
          <w:strike/>
          <w:sz w:val="18"/>
          <w:szCs w:val="18"/>
        </w:rPr>
      </w:pPr>
      <w:r w:rsidRPr="005C7307">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p>
    <w:p w:rsidR="00594F50" w:rsidRPr="005C7307" w:rsidRDefault="00594F50" w:rsidP="0003590C">
      <w:pPr>
        <w:pStyle w:val="ListParagraph"/>
        <w:numPr>
          <w:ilvl w:val="1"/>
          <w:numId w:val="28"/>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r w:rsidRPr="005C7307">
        <w:rPr>
          <w:rFonts w:ascii="Tahoma" w:hAnsi="Tahoma" w:cs="Tahoma"/>
          <w:sz w:val="18"/>
          <w:szCs w:val="18"/>
        </w:rPr>
        <w:t xml:space="preserve"> </w:t>
      </w:r>
    </w:p>
    <w:p w:rsidR="00594F50" w:rsidRPr="00984183" w:rsidRDefault="00594F50" w:rsidP="0003590C">
      <w:pPr>
        <w:pStyle w:val="ListParagraph"/>
        <w:numPr>
          <w:ilvl w:val="1"/>
          <w:numId w:val="28"/>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594F50" w:rsidRPr="00984183" w:rsidRDefault="00594F50" w:rsidP="0003590C">
      <w:pPr>
        <w:pStyle w:val="ListParagraph"/>
        <w:numPr>
          <w:ilvl w:val="1"/>
          <w:numId w:val="28"/>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94F50" w:rsidRPr="000B483A" w:rsidRDefault="00594F50" w:rsidP="0003590C">
      <w:pPr>
        <w:pStyle w:val="ListParagraph"/>
        <w:numPr>
          <w:ilvl w:val="1"/>
          <w:numId w:val="28"/>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594F50" w:rsidRPr="000B483A" w:rsidRDefault="00594F50" w:rsidP="0003590C">
      <w:pPr>
        <w:pStyle w:val="ListParagraph"/>
        <w:numPr>
          <w:ilvl w:val="2"/>
          <w:numId w:val="44"/>
        </w:numPr>
        <w:spacing w:after="0" w:line="240" w:lineRule="auto"/>
        <w:ind w:hanging="2160"/>
        <w:jc w:val="both"/>
        <w:rPr>
          <w:rFonts w:ascii="Tahoma" w:hAnsi="Tahoma" w:cs="Tahoma"/>
          <w:sz w:val="18"/>
          <w:szCs w:val="18"/>
        </w:rPr>
      </w:pPr>
      <w:r w:rsidRPr="000B483A">
        <w:rPr>
          <w:rFonts w:ascii="Tahoma" w:hAnsi="Tahoma" w:cs="Tahoma"/>
          <w:sz w:val="18"/>
          <w:szCs w:val="18"/>
        </w:rPr>
        <w:t>zakres dostępnych Wykonawcy zasobów innego podmiotu,</w:t>
      </w:r>
    </w:p>
    <w:p w:rsidR="00594F50" w:rsidRPr="000B483A" w:rsidRDefault="00594F50" w:rsidP="0003590C">
      <w:pPr>
        <w:pStyle w:val="ListParagraph"/>
        <w:numPr>
          <w:ilvl w:val="2"/>
          <w:numId w:val="44"/>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594F50" w:rsidRPr="000B483A" w:rsidRDefault="00594F50" w:rsidP="0003590C">
      <w:pPr>
        <w:pStyle w:val="ListParagraph"/>
        <w:numPr>
          <w:ilvl w:val="2"/>
          <w:numId w:val="44"/>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594F50" w:rsidRPr="000B483A" w:rsidRDefault="00594F50" w:rsidP="0003590C">
      <w:pPr>
        <w:pStyle w:val="ListParagraph"/>
        <w:numPr>
          <w:ilvl w:val="2"/>
          <w:numId w:val="44"/>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94F50" w:rsidRPr="000B483A" w:rsidRDefault="00594F50" w:rsidP="0003590C">
      <w:pPr>
        <w:pStyle w:val="ListParagraph"/>
        <w:numPr>
          <w:ilvl w:val="1"/>
          <w:numId w:val="44"/>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94F50" w:rsidRPr="000B483A" w:rsidRDefault="00594F50" w:rsidP="0003590C">
      <w:pPr>
        <w:pStyle w:val="ListParagraph"/>
        <w:numPr>
          <w:ilvl w:val="1"/>
          <w:numId w:val="44"/>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594F50" w:rsidRPr="00984183" w:rsidRDefault="00594F50"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594F50" w:rsidRPr="00984183" w:rsidRDefault="00594F50"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w:t>
      </w:r>
      <w:r>
        <w:rPr>
          <w:rStyle w:val="tekstdokbold"/>
          <w:rFonts w:ascii="Tahoma" w:hAnsi="Tahoma" w:cs="Tahoma"/>
          <w:b w:val="0"/>
          <w:sz w:val="18"/>
          <w:szCs w:val="18"/>
        </w:rPr>
        <w:t>7.2</w:t>
      </w:r>
      <w:r w:rsidRPr="00984183">
        <w:rPr>
          <w:rStyle w:val="tekstdokbold"/>
          <w:rFonts w:ascii="Tahoma" w:hAnsi="Tahoma" w:cs="Tahoma"/>
          <w:b w:val="0"/>
          <w:sz w:val="18"/>
          <w:szCs w:val="18"/>
        </w:rPr>
        <w:t xml:space="preserve">. </w:t>
      </w:r>
    </w:p>
    <w:p w:rsidR="00594F50" w:rsidRPr="002D49C2" w:rsidRDefault="00594F50" w:rsidP="00023FBD">
      <w:pPr>
        <w:pStyle w:val="BodyText"/>
        <w:jc w:val="both"/>
        <w:rPr>
          <w:rFonts w:ascii="Tahoma" w:hAnsi="Tahoma" w:cs="Tahoma"/>
          <w:sz w:val="20"/>
        </w:rPr>
      </w:pPr>
    </w:p>
    <w:p w:rsidR="00594F50" w:rsidRPr="002503FF" w:rsidRDefault="00594F50" w:rsidP="0003590C">
      <w:pPr>
        <w:pStyle w:val="Heading2"/>
        <w:numPr>
          <w:ilvl w:val="0"/>
          <w:numId w:val="26"/>
        </w:numPr>
        <w:spacing w:line="276" w:lineRule="auto"/>
        <w:ind w:left="652" w:hanging="652"/>
        <w:jc w:val="left"/>
        <w:rPr>
          <w:rFonts w:ascii="Tahoma" w:hAnsi="Tahoma" w:cs="Tahoma"/>
          <w:b/>
          <w:sz w:val="18"/>
          <w:szCs w:val="18"/>
          <w:highlight w:val="lightGray"/>
        </w:rPr>
      </w:pPr>
      <w:bookmarkStart w:id="22" w:name="_Toc459195130"/>
      <w:bookmarkStart w:id="23" w:name="_Toc460479236"/>
      <w:r w:rsidRPr="002503FF">
        <w:rPr>
          <w:rFonts w:ascii="Tahoma" w:hAnsi="Tahoma" w:cs="Tahoma"/>
          <w:b/>
          <w:sz w:val="18"/>
          <w:szCs w:val="18"/>
          <w:highlight w:val="lightGray"/>
        </w:rPr>
        <w:t>Opis sposobu udzielania wyjaśnień treści  SIWZ</w:t>
      </w:r>
      <w:bookmarkEnd w:id="22"/>
      <w:bookmarkEnd w:id="23"/>
      <w:r w:rsidRPr="002503FF">
        <w:rPr>
          <w:rFonts w:ascii="Tahoma" w:hAnsi="Tahoma" w:cs="Tahoma"/>
          <w:b/>
          <w:sz w:val="18"/>
          <w:szCs w:val="18"/>
          <w:highlight w:val="lightGray"/>
        </w:rPr>
        <w:t xml:space="preserve"> </w:t>
      </w:r>
    </w:p>
    <w:p w:rsidR="00594F50" w:rsidRPr="000B483A" w:rsidRDefault="00594F50" w:rsidP="007A5404">
      <w:pPr>
        <w:pStyle w:val="ListParagraph"/>
        <w:numPr>
          <w:ilvl w:val="0"/>
          <w:numId w:val="45"/>
        </w:numPr>
        <w:spacing w:after="0" w:line="240" w:lineRule="auto"/>
        <w:jc w:val="both"/>
        <w:rPr>
          <w:rFonts w:ascii="Tahoma" w:hAnsi="Tahoma" w:cs="Tahoma"/>
          <w:vanish/>
          <w:sz w:val="18"/>
          <w:szCs w:val="18"/>
        </w:rPr>
      </w:pPr>
    </w:p>
    <w:p w:rsidR="00594F50" w:rsidRPr="002503FF" w:rsidRDefault="00594F50" w:rsidP="0003590C">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w:t>
      </w:r>
      <w:r>
        <w:rPr>
          <w:rFonts w:ascii="Tahoma" w:hAnsi="Tahoma" w:cs="Tahoma"/>
          <w:sz w:val="18"/>
          <w:szCs w:val="18"/>
        </w:rPr>
        <w:t>nie</w:t>
      </w:r>
      <w:r w:rsidRPr="004B03A8">
        <w:rPr>
          <w:rFonts w:ascii="Tahoma" w:hAnsi="Tahoma" w:cs="Tahoma"/>
          <w:sz w:val="18"/>
          <w:szCs w:val="18"/>
        </w:rPr>
        <w:t>, jednak nie później niż na 6 dni przed upływem terminu składania ofert, pod warunkiem, że wniosek o wyjaśnienie treści SIWZ wpłynął do Zamawiającego nie później niż do końca dnia, w którym upływa połowa wyznaczonego terminu składania ofert. Zamawiający</w:t>
      </w:r>
      <w:r w:rsidRPr="00984183">
        <w:rPr>
          <w:rFonts w:ascii="Tahoma" w:hAnsi="Tahoma" w:cs="Tahoma"/>
          <w:sz w:val="18"/>
          <w:szCs w:val="18"/>
        </w:rPr>
        <w:t xml:space="preserve"> zamieści treść pytania i odpowiedzi również na stronie </w:t>
      </w:r>
      <w:r w:rsidRPr="002503FF">
        <w:rPr>
          <w:rFonts w:ascii="Tahoma" w:hAnsi="Tahoma" w:cs="Tahoma"/>
          <w:sz w:val="18"/>
          <w:szCs w:val="18"/>
        </w:rPr>
        <w:t>internetowej (</w:t>
      </w:r>
      <w:hyperlink r:id="rId13" w:history="1">
        <w:r w:rsidRPr="002503FF">
          <w:rPr>
            <w:rFonts w:ascii="Tahoma" w:hAnsi="Tahoma" w:cs="Tahoma"/>
            <w:sz w:val="18"/>
            <w:szCs w:val="18"/>
          </w:rPr>
          <w:t>http://www.zdm.waw.pl</w:t>
        </w:r>
      </w:hyperlink>
      <w:r w:rsidRPr="002503FF">
        <w:rPr>
          <w:rFonts w:ascii="Tahoma" w:hAnsi="Tahoma" w:cs="Tahoma"/>
          <w:sz w:val="18"/>
          <w:szCs w:val="18"/>
        </w:rPr>
        <w:t>).</w:t>
      </w:r>
    </w:p>
    <w:p w:rsidR="00594F50" w:rsidRPr="004019E4" w:rsidRDefault="00594F50" w:rsidP="0003590C">
      <w:pPr>
        <w:pStyle w:val="ListParagraph"/>
        <w:numPr>
          <w:ilvl w:val="1"/>
          <w:numId w:val="45"/>
        </w:numPr>
        <w:spacing w:after="0" w:line="240" w:lineRule="auto"/>
        <w:ind w:left="720"/>
        <w:jc w:val="both"/>
        <w:rPr>
          <w:rFonts w:ascii="Tahoma" w:hAnsi="Tahoma" w:cs="Tahoma"/>
          <w:sz w:val="18"/>
          <w:szCs w:val="18"/>
        </w:rPr>
      </w:pPr>
      <w:r w:rsidRPr="004019E4">
        <w:rPr>
          <w:rFonts w:ascii="Tahoma" w:hAnsi="Tahoma" w:cs="Tahoma"/>
          <w:sz w:val="18"/>
          <w:szCs w:val="18"/>
        </w:rPr>
        <w:t xml:space="preserve">Pytania należy kierować na adres: </w:t>
      </w:r>
    </w:p>
    <w:p w:rsidR="00594F50" w:rsidRPr="00984183" w:rsidRDefault="00594F50" w:rsidP="00023FBD">
      <w:pPr>
        <w:tabs>
          <w:tab w:val="left" w:leader="dot" w:pos="9072"/>
        </w:tabs>
        <w:ind w:left="720"/>
        <w:jc w:val="center"/>
        <w:rPr>
          <w:rFonts w:ascii="Tahoma" w:hAnsi="Tahoma" w:cs="Tahoma"/>
          <w:b/>
          <w:bCs/>
          <w:sz w:val="18"/>
          <w:szCs w:val="18"/>
        </w:rPr>
      </w:pPr>
    </w:p>
    <w:p w:rsidR="00594F50" w:rsidRPr="00984183" w:rsidRDefault="00594F50"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594F50" w:rsidRPr="00984183" w:rsidRDefault="00594F50"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594F50" w:rsidRPr="00984183" w:rsidRDefault="00594F50"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rsidR="00594F50" w:rsidRPr="00984183" w:rsidRDefault="00594F50"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rsidR="00594F50" w:rsidRPr="00F04006" w:rsidRDefault="00594F50" w:rsidP="00023FBD">
      <w:pPr>
        <w:tabs>
          <w:tab w:val="left" w:leader="dot" w:pos="9072"/>
        </w:tabs>
        <w:ind w:left="720"/>
        <w:jc w:val="center"/>
        <w:rPr>
          <w:rFonts w:ascii="Tahoma" w:hAnsi="Tahoma" w:cs="Tahoma"/>
          <w:b/>
          <w:bCs/>
          <w:sz w:val="18"/>
          <w:szCs w:val="18"/>
        </w:rPr>
      </w:pPr>
      <w:r w:rsidRPr="00F04006">
        <w:rPr>
          <w:rFonts w:ascii="Tahoma" w:hAnsi="Tahoma" w:cs="Tahoma"/>
          <w:b/>
          <w:sz w:val="18"/>
          <w:szCs w:val="18"/>
        </w:rPr>
        <w:t xml:space="preserve">faks: (22) 890-92-11    e-mail: </w:t>
      </w:r>
      <w:hyperlink r:id="rId14" w:history="1">
        <w:r w:rsidRPr="00F04006">
          <w:rPr>
            <w:rFonts w:ascii="Tahoma" w:hAnsi="Tahoma" w:cs="Tahoma"/>
            <w:b/>
            <w:sz w:val="18"/>
            <w:szCs w:val="18"/>
          </w:rPr>
          <w:t>zzp@zdm.waw.pl</w:t>
        </w:r>
      </w:hyperlink>
    </w:p>
    <w:p w:rsidR="00594F50" w:rsidRPr="00F04006" w:rsidRDefault="00594F50" w:rsidP="00023FBD">
      <w:pPr>
        <w:tabs>
          <w:tab w:val="left" w:leader="dot" w:pos="9072"/>
        </w:tabs>
        <w:ind w:left="720"/>
        <w:jc w:val="center"/>
        <w:rPr>
          <w:rFonts w:ascii="Tahoma" w:hAnsi="Tahoma" w:cs="Tahoma"/>
          <w:b/>
          <w:bCs/>
          <w:sz w:val="18"/>
          <w:szCs w:val="18"/>
        </w:rPr>
      </w:pPr>
    </w:p>
    <w:p w:rsidR="00594F50" w:rsidRPr="00984183" w:rsidRDefault="00594F50" w:rsidP="0003590C">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594F50" w:rsidRPr="00984183" w:rsidRDefault="00594F50" w:rsidP="0003590C">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594F50" w:rsidRPr="00984183" w:rsidRDefault="00594F50" w:rsidP="0003590C">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594F50" w:rsidRPr="00984183" w:rsidRDefault="00594F50" w:rsidP="0003590C">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594F50" w:rsidRPr="00984183" w:rsidRDefault="00594F50" w:rsidP="0003590C">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 xml:space="preserve">i informuje o tym Wykonawców, którym przekazano SIWZ oraz zamieszcza stosowną informację na stronie </w:t>
      </w:r>
      <w:r w:rsidRPr="002A4528">
        <w:rPr>
          <w:rFonts w:ascii="Tahoma" w:hAnsi="Tahoma" w:cs="Tahoma"/>
          <w:sz w:val="18"/>
          <w:szCs w:val="18"/>
        </w:rPr>
        <w:t>internetowej (</w:t>
      </w:r>
      <w:hyperlink r:id="rId15" w:history="1">
        <w:r w:rsidRPr="002A4528">
          <w:rPr>
            <w:rFonts w:ascii="Tahoma" w:hAnsi="Tahoma" w:cs="Tahoma"/>
            <w:sz w:val="18"/>
            <w:szCs w:val="18"/>
          </w:rPr>
          <w:t>http://www.zdm.waw.pl</w:t>
        </w:r>
      </w:hyperlink>
      <w:r w:rsidRPr="002A4528">
        <w:rPr>
          <w:rFonts w:ascii="Tahoma" w:hAnsi="Tahoma" w:cs="Tahoma"/>
          <w:sz w:val="18"/>
          <w:szCs w:val="18"/>
        </w:rPr>
        <w:t>).</w:t>
      </w:r>
    </w:p>
    <w:p w:rsidR="00594F50" w:rsidRPr="00984183" w:rsidRDefault="00594F50" w:rsidP="00023FBD">
      <w:pPr>
        <w:jc w:val="both"/>
        <w:rPr>
          <w:rStyle w:val="tekstdokbold"/>
          <w:rFonts w:ascii="Tahoma" w:hAnsi="Tahoma" w:cs="Tahoma"/>
          <w:sz w:val="18"/>
          <w:szCs w:val="18"/>
        </w:rPr>
      </w:pPr>
    </w:p>
    <w:p w:rsidR="00594F50" w:rsidRPr="00D13FF0" w:rsidRDefault="00594F50" w:rsidP="0003590C">
      <w:pPr>
        <w:pStyle w:val="Heading2"/>
        <w:numPr>
          <w:ilvl w:val="0"/>
          <w:numId w:val="26"/>
        </w:numPr>
        <w:spacing w:line="276" w:lineRule="auto"/>
        <w:ind w:left="652" w:hanging="652"/>
        <w:jc w:val="left"/>
        <w:rPr>
          <w:rFonts w:ascii="Tahoma" w:hAnsi="Tahoma" w:cs="Tahoma"/>
          <w:b/>
          <w:sz w:val="18"/>
          <w:szCs w:val="18"/>
          <w:highlight w:val="lightGray"/>
        </w:rPr>
      </w:pPr>
      <w:bookmarkStart w:id="24" w:name="_Toc459195131"/>
      <w:bookmarkStart w:id="25" w:name="_Toc460479237"/>
      <w:r w:rsidRPr="00D13FF0">
        <w:rPr>
          <w:rFonts w:ascii="Tahoma" w:hAnsi="Tahoma" w:cs="Tahoma"/>
          <w:b/>
          <w:sz w:val="18"/>
          <w:szCs w:val="18"/>
          <w:highlight w:val="lightGray"/>
        </w:rPr>
        <w:t>Opis sposobu obliczenia ceny oferty</w:t>
      </w:r>
      <w:bookmarkEnd w:id="24"/>
      <w:r>
        <w:rPr>
          <w:rFonts w:ascii="Tahoma" w:hAnsi="Tahoma" w:cs="Tahoma"/>
          <w:b/>
          <w:sz w:val="18"/>
          <w:szCs w:val="18"/>
          <w:highlight w:val="lightGray"/>
        </w:rPr>
        <w:t xml:space="preserve"> </w:t>
      </w:r>
      <w:bookmarkEnd w:id="25"/>
    </w:p>
    <w:p w:rsidR="00594F50" w:rsidRPr="00E07F12" w:rsidRDefault="00594F50" w:rsidP="00E07F12">
      <w:pPr>
        <w:pStyle w:val="ListParagraph"/>
        <w:numPr>
          <w:ilvl w:val="0"/>
          <w:numId w:val="45"/>
        </w:numPr>
        <w:spacing w:after="0" w:line="240" w:lineRule="auto"/>
        <w:jc w:val="both"/>
        <w:rPr>
          <w:rFonts w:ascii="Tahoma" w:hAnsi="Tahoma" w:cs="Tahoma"/>
          <w:vanish/>
          <w:sz w:val="18"/>
          <w:szCs w:val="18"/>
        </w:rPr>
      </w:pPr>
    </w:p>
    <w:p w:rsidR="00594F50" w:rsidRDefault="00594F50" w:rsidP="0003590C">
      <w:pPr>
        <w:pStyle w:val="ListParagraph"/>
        <w:numPr>
          <w:ilvl w:val="1"/>
          <w:numId w:val="45"/>
        </w:numPr>
        <w:tabs>
          <w:tab w:val="clear" w:pos="0"/>
        </w:tabs>
        <w:spacing w:after="0" w:line="240" w:lineRule="auto"/>
        <w:ind w:left="720"/>
        <w:jc w:val="both"/>
        <w:rPr>
          <w:rFonts w:ascii="Tahoma" w:hAnsi="Tahoma" w:cs="Tahoma"/>
          <w:sz w:val="18"/>
          <w:szCs w:val="18"/>
        </w:rPr>
      </w:pPr>
      <w:r w:rsidRPr="004047F3">
        <w:rPr>
          <w:rFonts w:ascii="Tahoma" w:hAnsi="Tahoma" w:cs="Tahoma"/>
          <w:sz w:val="18"/>
          <w:szCs w:val="18"/>
        </w:rPr>
        <w:t xml:space="preserve">Cena oferty powinna zostać wyliczona przez Wykonawcę w oparciu o zakres prac przedstawiony w </w:t>
      </w:r>
      <w:r>
        <w:rPr>
          <w:rFonts w:ascii="Tahoma" w:hAnsi="Tahoma" w:cs="Tahoma"/>
          <w:sz w:val="18"/>
          <w:szCs w:val="18"/>
        </w:rPr>
        <w:t>f</w:t>
      </w:r>
      <w:r w:rsidRPr="004047F3">
        <w:rPr>
          <w:rFonts w:ascii="Tahoma" w:hAnsi="Tahoma" w:cs="Tahoma"/>
          <w:sz w:val="18"/>
          <w:szCs w:val="18"/>
        </w:rPr>
        <w:t xml:space="preserve">ormularzu cenowym </w:t>
      </w:r>
      <w:r w:rsidRPr="00302726">
        <w:rPr>
          <w:rFonts w:ascii="Tahoma" w:hAnsi="Tahoma" w:cs="Tahoma"/>
          <w:sz w:val="18"/>
          <w:szCs w:val="18"/>
        </w:rPr>
        <w:t xml:space="preserve">– załącznik nr </w:t>
      </w:r>
      <w:r>
        <w:rPr>
          <w:rFonts w:ascii="Tahoma" w:hAnsi="Tahoma" w:cs="Tahoma"/>
          <w:sz w:val="18"/>
          <w:szCs w:val="18"/>
        </w:rPr>
        <w:t>2a/2b</w:t>
      </w:r>
      <w:r w:rsidRPr="00302726">
        <w:rPr>
          <w:rFonts w:ascii="Tahoma" w:hAnsi="Tahoma" w:cs="Tahoma"/>
          <w:sz w:val="18"/>
          <w:szCs w:val="18"/>
        </w:rPr>
        <w:t xml:space="preserve"> (Rozdział </w:t>
      </w:r>
      <w:r>
        <w:rPr>
          <w:rFonts w:ascii="Tahoma" w:hAnsi="Tahoma" w:cs="Tahoma"/>
          <w:sz w:val="18"/>
          <w:szCs w:val="18"/>
        </w:rPr>
        <w:t>I</w:t>
      </w:r>
      <w:r w:rsidRPr="00302726">
        <w:rPr>
          <w:rFonts w:ascii="Tahoma" w:hAnsi="Tahoma" w:cs="Tahoma"/>
          <w:sz w:val="18"/>
          <w:szCs w:val="18"/>
        </w:rPr>
        <w:t>I</w:t>
      </w:r>
      <w:r w:rsidRPr="00A464E8">
        <w:rPr>
          <w:rFonts w:ascii="Tahoma" w:hAnsi="Tahoma" w:cs="Tahoma"/>
          <w:sz w:val="18"/>
          <w:szCs w:val="18"/>
        </w:rPr>
        <w:t xml:space="preserve">), </w:t>
      </w:r>
      <w:r w:rsidRPr="00B84635">
        <w:rPr>
          <w:rFonts w:ascii="Tahoma" w:hAnsi="Tahoma" w:cs="Tahoma"/>
          <w:sz w:val="18"/>
          <w:szCs w:val="18"/>
        </w:rPr>
        <w:t>Opisie</w:t>
      </w:r>
      <w:r>
        <w:rPr>
          <w:rFonts w:ascii="Tahoma" w:hAnsi="Tahoma" w:cs="Tahoma"/>
          <w:sz w:val="18"/>
          <w:szCs w:val="18"/>
        </w:rPr>
        <w:t xml:space="preserve"> przedmiotu zamówienia</w:t>
      </w:r>
      <w:r w:rsidRPr="00A464E8">
        <w:rPr>
          <w:rFonts w:ascii="Tahoma" w:hAnsi="Tahoma" w:cs="Tahoma"/>
          <w:sz w:val="18"/>
          <w:szCs w:val="18"/>
        </w:rPr>
        <w:t xml:space="preserve"> (</w:t>
      </w:r>
      <w:r w:rsidRPr="00B84635">
        <w:rPr>
          <w:rFonts w:ascii="Tahoma" w:hAnsi="Tahoma" w:cs="Tahoma"/>
          <w:sz w:val="18"/>
          <w:szCs w:val="18"/>
        </w:rPr>
        <w:t>Rozdział V),</w:t>
      </w:r>
      <w:r>
        <w:rPr>
          <w:rFonts w:ascii="Tahoma" w:hAnsi="Tahoma" w:cs="Tahoma"/>
          <w:sz w:val="18"/>
          <w:szCs w:val="18"/>
        </w:rPr>
        <w:t xml:space="preserve"> przedmiarach prac </w:t>
      </w:r>
      <w:r w:rsidRPr="00A464E8">
        <w:rPr>
          <w:rFonts w:ascii="Tahoma" w:hAnsi="Tahoma" w:cs="Tahoma"/>
          <w:sz w:val="18"/>
          <w:szCs w:val="18"/>
        </w:rPr>
        <w:t xml:space="preserve">(Rozdział </w:t>
      </w:r>
      <w:r w:rsidRPr="00B84635">
        <w:rPr>
          <w:rFonts w:ascii="Tahoma" w:hAnsi="Tahoma" w:cs="Tahoma"/>
          <w:sz w:val="18"/>
          <w:szCs w:val="18"/>
        </w:rPr>
        <w:t>VI</w:t>
      </w:r>
      <w:r w:rsidRPr="00A464E8">
        <w:rPr>
          <w:rFonts w:ascii="Tahoma" w:hAnsi="Tahoma" w:cs="Tahoma"/>
          <w:sz w:val="18"/>
          <w:szCs w:val="18"/>
        </w:rPr>
        <w:t>) i</w:t>
      </w:r>
      <w:r w:rsidRPr="00302726">
        <w:rPr>
          <w:rFonts w:ascii="Tahoma" w:hAnsi="Tahoma" w:cs="Tahoma"/>
          <w:sz w:val="18"/>
          <w:szCs w:val="18"/>
        </w:rPr>
        <w:t xml:space="preserve"> uznaje się, że w całości pokrywa wynagrodzenie Wykonawcy, za które zobowiązuje się wykonać </w:t>
      </w:r>
      <w:r>
        <w:rPr>
          <w:rFonts w:ascii="Tahoma" w:hAnsi="Tahoma" w:cs="Tahoma"/>
          <w:sz w:val="18"/>
          <w:szCs w:val="18"/>
        </w:rPr>
        <w:t>daną część</w:t>
      </w:r>
      <w:r w:rsidRPr="00302726">
        <w:rPr>
          <w:rFonts w:ascii="Tahoma" w:hAnsi="Tahoma" w:cs="Tahoma"/>
          <w:sz w:val="18"/>
          <w:szCs w:val="18"/>
        </w:rPr>
        <w:t xml:space="preserve"> przedmiotu zamówienia. Pods</w:t>
      </w:r>
      <w:r>
        <w:rPr>
          <w:rFonts w:ascii="Tahoma" w:hAnsi="Tahoma" w:cs="Tahoma"/>
          <w:sz w:val="18"/>
          <w:szCs w:val="18"/>
        </w:rPr>
        <w:t>tawą obliczenia ceny oferty są p</w:t>
      </w:r>
      <w:r w:rsidRPr="00302726">
        <w:rPr>
          <w:rFonts w:ascii="Tahoma" w:hAnsi="Tahoma" w:cs="Tahoma"/>
          <w:sz w:val="18"/>
          <w:szCs w:val="18"/>
        </w:rPr>
        <w:t xml:space="preserve">rzedmiary </w:t>
      </w:r>
      <w:r>
        <w:rPr>
          <w:rFonts w:ascii="Tahoma" w:hAnsi="Tahoma" w:cs="Tahoma"/>
          <w:sz w:val="18"/>
          <w:szCs w:val="18"/>
        </w:rPr>
        <w:t>prac</w:t>
      </w:r>
      <w:r w:rsidRPr="00302726">
        <w:rPr>
          <w:rFonts w:ascii="Tahoma" w:hAnsi="Tahoma" w:cs="Tahoma"/>
          <w:sz w:val="18"/>
          <w:szCs w:val="18"/>
        </w:rPr>
        <w:t xml:space="preserve"> zamieszczone w Rozdziale VI niniejszej SIWZ i </w:t>
      </w:r>
      <w:r>
        <w:rPr>
          <w:rFonts w:ascii="Tahoma" w:hAnsi="Tahoma" w:cs="Tahoma"/>
          <w:sz w:val="18"/>
          <w:szCs w:val="18"/>
        </w:rPr>
        <w:t>f</w:t>
      </w:r>
      <w:r w:rsidRPr="00302726">
        <w:rPr>
          <w:rFonts w:ascii="Tahoma" w:hAnsi="Tahoma" w:cs="Tahoma"/>
          <w:sz w:val="18"/>
          <w:szCs w:val="18"/>
        </w:rPr>
        <w:t>ormularz cenowy – odpowiednio do części na którą/e składana jest oferta</w:t>
      </w:r>
      <w:r>
        <w:rPr>
          <w:rFonts w:ascii="Tahoma" w:hAnsi="Tahoma" w:cs="Tahoma"/>
          <w:sz w:val="18"/>
          <w:szCs w:val="18"/>
        </w:rPr>
        <w:t>.</w:t>
      </w:r>
      <w:r w:rsidRPr="00984183">
        <w:rPr>
          <w:rFonts w:ascii="Tahoma" w:hAnsi="Tahoma" w:cs="Tahoma"/>
          <w:sz w:val="18"/>
          <w:szCs w:val="18"/>
        </w:rPr>
        <w:t xml:space="preserve"> </w:t>
      </w:r>
    </w:p>
    <w:p w:rsidR="00594F50" w:rsidRDefault="00594F50" w:rsidP="0003590C">
      <w:pPr>
        <w:pStyle w:val="ListParagraph"/>
        <w:numPr>
          <w:ilvl w:val="1"/>
          <w:numId w:val="45"/>
        </w:numPr>
        <w:tabs>
          <w:tab w:val="clear" w:pos="0"/>
        </w:tabs>
        <w:spacing w:after="0" w:line="240" w:lineRule="auto"/>
        <w:ind w:left="720"/>
        <w:jc w:val="both"/>
        <w:rPr>
          <w:iCs/>
        </w:rPr>
      </w:pPr>
      <w:r w:rsidRPr="00302726">
        <w:rPr>
          <w:rFonts w:ascii="Tahoma" w:hAnsi="Tahoma" w:cs="Tahoma"/>
          <w:sz w:val="18"/>
          <w:szCs w:val="18"/>
        </w:rPr>
        <w:t>Koszt</w:t>
      </w:r>
      <w:r w:rsidRPr="00B84635">
        <w:rPr>
          <w:rFonts w:ascii="Tahoma" w:hAnsi="Tahoma" w:cs="Tahoma"/>
          <w:sz w:val="18"/>
          <w:szCs w:val="18"/>
        </w:rPr>
        <w:t>orys</w:t>
      </w:r>
      <w:r>
        <w:rPr>
          <w:rFonts w:ascii="Tahoma" w:hAnsi="Tahoma" w:cs="Tahoma"/>
          <w:sz w:val="18"/>
          <w:szCs w:val="18"/>
        </w:rPr>
        <w:t xml:space="preserve"> ofertowy </w:t>
      </w:r>
      <w:r w:rsidRPr="00302726">
        <w:rPr>
          <w:rFonts w:ascii="Tahoma" w:hAnsi="Tahoma" w:cs="Tahoma"/>
          <w:sz w:val="18"/>
          <w:szCs w:val="18"/>
        </w:rPr>
        <w:t xml:space="preserve">należy sporządzić </w:t>
      </w:r>
      <w:r w:rsidRPr="00302726">
        <w:rPr>
          <w:rFonts w:ascii="Tahoma" w:hAnsi="Tahoma" w:cs="Tahoma"/>
          <w:bCs/>
          <w:sz w:val="18"/>
          <w:szCs w:val="18"/>
        </w:rPr>
        <w:t>metodą kalkulacji uproszczonej</w:t>
      </w:r>
      <w:r w:rsidRPr="00302726">
        <w:rPr>
          <w:rFonts w:ascii="Tahoma" w:hAnsi="Tahoma" w:cs="Tahoma"/>
          <w:bCs/>
          <w:i/>
          <w:sz w:val="18"/>
          <w:szCs w:val="18"/>
        </w:rPr>
        <w:t xml:space="preserve"> </w:t>
      </w:r>
      <w:r w:rsidRPr="00302726">
        <w:rPr>
          <w:rFonts w:ascii="Tahoma" w:hAnsi="Tahoma" w:cs="Tahoma"/>
          <w:bCs/>
          <w:sz w:val="18"/>
          <w:szCs w:val="18"/>
        </w:rPr>
        <w:t>ściśle według kolejności pozycji wyszczegól</w:t>
      </w:r>
      <w:r w:rsidRPr="00302726">
        <w:rPr>
          <w:rFonts w:ascii="Tahoma" w:hAnsi="Tahoma" w:cs="Tahoma"/>
          <w:sz w:val="18"/>
          <w:szCs w:val="18"/>
        </w:rPr>
        <w:t>nionych w </w:t>
      </w:r>
      <w:r>
        <w:rPr>
          <w:rFonts w:ascii="Tahoma" w:hAnsi="Tahoma" w:cs="Tahoma"/>
          <w:iCs/>
          <w:sz w:val="18"/>
          <w:szCs w:val="18"/>
        </w:rPr>
        <w:t>p</w:t>
      </w:r>
      <w:r w:rsidRPr="00302726">
        <w:rPr>
          <w:rFonts w:ascii="Tahoma" w:hAnsi="Tahoma" w:cs="Tahoma"/>
          <w:iCs/>
          <w:sz w:val="18"/>
          <w:szCs w:val="18"/>
        </w:rPr>
        <w:t xml:space="preserve">rzedmiarach </w:t>
      </w:r>
      <w:r>
        <w:rPr>
          <w:rFonts w:ascii="Tahoma" w:hAnsi="Tahoma" w:cs="Tahoma"/>
          <w:iCs/>
          <w:sz w:val="18"/>
          <w:szCs w:val="18"/>
        </w:rPr>
        <w:t>prac</w:t>
      </w:r>
      <w:r w:rsidRPr="00302726">
        <w:rPr>
          <w:rFonts w:ascii="Tahoma" w:hAnsi="Tahoma" w:cs="Tahoma"/>
          <w:iCs/>
          <w:sz w:val="18"/>
          <w:szCs w:val="18"/>
        </w:rPr>
        <w:t>.</w:t>
      </w:r>
      <w:r w:rsidRPr="00302726">
        <w:rPr>
          <w:rFonts w:ascii="Tahoma" w:hAnsi="Tahoma" w:cs="Tahoma"/>
          <w:i/>
          <w:iCs/>
          <w:sz w:val="18"/>
          <w:szCs w:val="18"/>
        </w:rPr>
        <w:t xml:space="preserve"> </w:t>
      </w:r>
      <w:r w:rsidRPr="00302726">
        <w:rPr>
          <w:rFonts w:ascii="Tahoma" w:hAnsi="Tahoma" w:cs="Tahoma"/>
          <w:iCs/>
          <w:sz w:val="18"/>
          <w:szCs w:val="18"/>
        </w:rPr>
        <w:t xml:space="preserve">Wykonawca określi ceny jednostkowe netto oraz wartości netto dla wszystkich pozycji wymienionych w </w:t>
      </w:r>
      <w:r>
        <w:rPr>
          <w:rFonts w:ascii="Tahoma" w:hAnsi="Tahoma" w:cs="Tahoma"/>
          <w:iCs/>
          <w:sz w:val="18"/>
          <w:szCs w:val="18"/>
        </w:rPr>
        <w:t>p</w:t>
      </w:r>
      <w:r w:rsidRPr="00302726">
        <w:rPr>
          <w:rFonts w:ascii="Tahoma" w:hAnsi="Tahoma" w:cs="Tahoma"/>
          <w:iCs/>
          <w:sz w:val="18"/>
          <w:szCs w:val="18"/>
        </w:rPr>
        <w:t xml:space="preserve">rzedmiarach </w:t>
      </w:r>
      <w:r>
        <w:rPr>
          <w:rFonts w:ascii="Tahoma" w:hAnsi="Tahoma" w:cs="Tahoma"/>
          <w:iCs/>
          <w:sz w:val="18"/>
          <w:szCs w:val="18"/>
        </w:rPr>
        <w:t>prac</w:t>
      </w:r>
      <w:r w:rsidRPr="00302726">
        <w:rPr>
          <w:rFonts w:ascii="Tahoma" w:hAnsi="Tahoma" w:cs="Tahoma"/>
          <w:iCs/>
          <w:sz w:val="18"/>
          <w:szCs w:val="18"/>
        </w:rPr>
        <w:t>.</w:t>
      </w:r>
      <w:r w:rsidRPr="00302726">
        <w:rPr>
          <w:iCs/>
        </w:rPr>
        <w:t xml:space="preserve"> </w:t>
      </w:r>
    </w:p>
    <w:p w:rsidR="00594F50" w:rsidRPr="003D4D8C" w:rsidRDefault="00594F50" w:rsidP="0003590C">
      <w:pPr>
        <w:pStyle w:val="ListParagraph"/>
        <w:numPr>
          <w:ilvl w:val="1"/>
          <w:numId w:val="45"/>
        </w:numPr>
        <w:tabs>
          <w:tab w:val="clear" w:pos="0"/>
        </w:tabs>
        <w:spacing w:after="0" w:line="240" w:lineRule="auto"/>
        <w:ind w:left="720"/>
        <w:jc w:val="both"/>
        <w:rPr>
          <w:iCs/>
        </w:rPr>
      </w:pPr>
      <w:r w:rsidRPr="00302726">
        <w:tab/>
      </w:r>
      <w:r w:rsidRPr="00302726">
        <w:rPr>
          <w:rFonts w:ascii="Tahoma" w:hAnsi="Tahoma" w:cs="Tahoma"/>
          <w:sz w:val="18"/>
          <w:szCs w:val="18"/>
        </w:rPr>
        <w:t>Wykonawca oblicz</w:t>
      </w:r>
      <w:r>
        <w:rPr>
          <w:rFonts w:ascii="Tahoma" w:hAnsi="Tahoma" w:cs="Tahoma"/>
          <w:sz w:val="18"/>
          <w:szCs w:val="18"/>
        </w:rPr>
        <w:t>ając cenę oferty musi uwzględni</w:t>
      </w:r>
      <w:r w:rsidRPr="00302726">
        <w:rPr>
          <w:rFonts w:ascii="Tahoma" w:hAnsi="Tahoma" w:cs="Tahoma"/>
          <w:sz w:val="18"/>
          <w:szCs w:val="18"/>
        </w:rPr>
        <w:t xml:space="preserve">ć w </w:t>
      </w:r>
      <w:r w:rsidRPr="009F3195">
        <w:rPr>
          <w:rFonts w:ascii="Tahoma" w:hAnsi="Tahoma" w:cs="Tahoma"/>
          <w:sz w:val="18"/>
          <w:szCs w:val="18"/>
        </w:rPr>
        <w:t>kosztorysie ofertowym</w:t>
      </w:r>
      <w:r w:rsidRPr="00302726">
        <w:rPr>
          <w:rFonts w:ascii="Tahoma" w:hAnsi="Tahoma" w:cs="Tahoma"/>
          <w:sz w:val="18"/>
          <w:szCs w:val="18"/>
        </w:rPr>
        <w:t xml:space="preserve"> wszystkie pozycje przedmiarowe opisane w przedmiarach </w:t>
      </w:r>
      <w:r>
        <w:rPr>
          <w:rFonts w:ascii="Tahoma" w:hAnsi="Tahoma" w:cs="Tahoma"/>
          <w:sz w:val="18"/>
          <w:szCs w:val="18"/>
        </w:rPr>
        <w:t>prac</w:t>
      </w:r>
      <w:r w:rsidRPr="00302726">
        <w:rPr>
          <w:rFonts w:ascii="Tahoma" w:hAnsi="Tahoma" w:cs="Tahoma"/>
          <w:sz w:val="18"/>
          <w:szCs w:val="18"/>
        </w:rPr>
        <w:t xml:space="preserve">. Wykonawca nie może samodzielnie wprowadzać jakichkolwiek zmian w przedmiarach </w:t>
      </w:r>
      <w:r>
        <w:rPr>
          <w:rFonts w:ascii="Tahoma" w:hAnsi="Tahoma" w:cs="Tahoma"/>
          <w:sz w:val="18"/>
          <w:szCs w:val="18"/>
        </w:rPr>
        <w:t>prac</w:t>
      </w:r>
      <w:r w:rsidRPr="00302726">
        <w:rPr>
          <w:rFonts w:ascii="Tahoma" w:hAnsi="Tahoma" w:cs="Tahoma"/>
          <w:sz w:val="18"/>
          <w:szCs w:val="18"/>
        </w:rPr>
        <w:t xml:space="preserve"> i formularzu cenowym.</w:t>
      </w:r>
    </w:p>
    <w:p w:rsidR="00594F50" w:rsidRDefault="00594F50" w:rsidP="0003590C">
      <w:pPr>
        <w:pStyle w:val="ListParagraph"/>
        <w:numPr>
          <w:ilvl w:val="1"/>
          <w:numId w:val="45"/>
        </w:numPr>
        <w:tabs>
          <w:tab w:val="clear" w:pos="0"/>
        </w:tabs>
        <w:spacing w:after="0" w:line="240" w:lineRule="auto"/>
        <w:ind w:left="720"/>
        <w:jc w:val="both"/>
      </w:pPr>
      <w:r w:rsidRPr="00302726">
        <w:tab/>
      </w:r>
      <w:r w:rsidRPr="00302726">
        <w:rPr>
          <w:rFonts w:ascii="Tahoma" w:hAnsi="Tahoma" w:cs="Tahoma"/>
          <w:sz w:val="18"/>
          <w:szCs w:val="18"/>
        </w:rPr>
        <w:t>Wyliczone w kosztor</w:t>
      </w:r>
      <w:r w:rsidRPr="00540880">
        <w:rPr>
          <w:rFonts w:ascii="Tahoma" w:hAnsi="Tahoma" w:cs="Tahoma"/>
          <w:sz w:val="18"/>
          <w:szCs w:val="18"/>
        </w:rPr>
        <w:t>ysie</w:t>
      </w:r>
      <w:r w:rsidRPr="00302726">
        <w:rPr>
          <w:rFonts w:ascii="Tahoma" w:hAnsi="Tahoma" w:cs="Tahoma"/>
          <w:sz w:val="18"/>
          <w:szCs w:val="18"/>
        </w:rPr>
        <w:t xml:space="preserve"> ofertowy</w:t>
      </w:r>
      <w:r>
        <w:rPr>
          <w:rFonts w:ascii="Tahoma" w:hAnsi="Tahoma" w:cs="Tahoma"/>
          <w:sz w:val="18"/>
          <w:szCs w:val="18"/>
        </w:rPr>
        <w:t>m</w:t>
      </w:r>
      <w:r w:rsidRPr="00302726">
        <w:rPr>
          <w:rFonts w:ascii="Tahoma" w:hAnsi="Tahoma" w:cs="Tahoma"/>
          <w:sz w:val="18"/>
          <w:szCs w:val="18"/>
        </w:rPr>
        <w:t xml:space="preserve"> wartości netto za wykonanie poszczególnych elementów </w:t>
      </w:r>
      <w:r>
        <w:rPr>
          <w:rFonts w:ascii="Tahoma" w:hAnsi="Tahoma" w:cs="Tahoma"/>
          <w:sz w:val="18"/>
          <w:szCs w:val="18"/>
        </w:rPr>
        <w:t>prac</w:t>
      </w:r>
      <w:r w:rsidRPr="00302726">
        <w:rPr>
          <w:rFonts w:ascii="Tahoma" w:hAnsi="Tahoma" w:cs="Tahoma"/>
          <w:sz w:val="18"/>
          <w:szCs w:val="18"/>
        </w:rPr>
        <w:t xml:space="preserve"> Wykonawca winien zsumować, obliczyć wartość brutto i wpisać do formularza cenowego (odpowiednio do części na którą składana jest oferta).</w:t>
      </w:r>
    </w:p>
    <w:p w:rsidR="00594F50" w:rsidRDefault="00594F50" w:rsidP="0003590C">
      <w:pPr>
        <w:pStyle w:val="ListParagraph"/>
        <w:numPr>
          <w:ilvl w:val="1"/>
          <w:numId w:val="45"/>
        </w:numPr>
        <w:tabs>
          <w:tab w:val="clear" w:pos="0"/>
        </w:tabs>
        <w:spacing w:after="0" w:line="240" w:lineRule="auto"/>
        <w:ind w:left="720"/>
        <w:jc w:val="both"/>
      </w:pPr>
      <w:r w:rsidRPr="00302726">
        <w:tab/>
      </w:r>
      <w:r w:rsidRPr="00302726">
        <w:rPr>
          <w:rFonts w:ascii="Tahoma" w:hAnsi="Tahoma" w:cs="Tahoma"/>
          <w:sz w:val="18"/>
          <w:szCs w:val="18"/>
        </w:rPr>
        <w:t xml:space="preserve">Wykonawca przedstawi w </w:t>
      </w:r>
      <w:r>
        <w:rPr>
          <w:rFonts w:ascii="Tahoma" w:hAnsi="Tahoma" w:cs="Tahoma"/>
          <w:sz w:val="18"/>
          <w:szCs w:val="18"/>
        </w:rPr>
        <w:t>f</w:t>
      </w:r>
      <w:r w:rsidRPr="00302726">
        <w:rPr>
          <w:rFonts w:ascii="Tahoma" w:hAnsi="Tahoma" w:cs="Tahoma"/>
          <w:sz w:val="18"/>
          <w:szCs w:val="18"/>
        </w:rPr>
        <w:t xml:space="preserve">ormularzu </w:t>
      </w:r>
      <w:r w:rsidRPr="001551E6">
        <w:rPr>
          <w:rFonts w:ascii="Tahoma" w:hAnsi="Tahoma" w:cs="Tahoma"/>
          <w:sz w:val="18"/>
          <w:szCs w:val="18"/>
        </w:rPr>
        <w:t>cenowym ceny brutto</w:t>
      </w:r>
      <w:r w:rsidRPr="00302726">
        <w:rPr>
          <w:rFonts w:ascii="Tahoma" w:hAnsi="Tahoma" w:cs="Tahoma"/>
          <w:sz w:val="18"/>
          <w:szCs w:val="18"/>
        </w:rPr>
        <w:t xml:space="preserve"> dla każdej wyszczególnionej pozycji. Cenę oferty brutto podaną w </w:t>
      </w:r>
      <w:r>
        <w:rPr>
          <w:rFonts w:ascii="Tahoma" w:hAnsi="Tahoma" w:cs="Tahoma"/>
          <w:sz w:val="18"/>
          <w:szCs w:val="18"/>
        </w:rPr>
        <w:t>f</w:t>
      </w:r>
      <w:r w:rsidRPr="00302726">
        <w:rPr>
          <w:rFonts w:ascii="Tahoma" w:hAnsi="Tahoma" w:cs="Tahoma"/>
          <w:sz w:val="18"/>
          <w:szCs w:val="18"/>
        </w:rPr>
        <w:t xml:space="preserve">ormularzu cenowym, Wykonawca powinien przenieść do </w:t>
      </w:r>
      <w:r>
        <w:rPr>
          <w:rFonts w:ascii="Tahoma" w:hAnsi="Tahoma" w:cs="Tahoma"/>
          <w:sz w:val="18"/>
          <w:szCs w:val="18"/>
        </w:rPr>
        <w:t>f</w:t>
      </w:r>
      <w:r w:rsidRPr="00302726">
        <w:rPr>
          <w:rFonts w:ascii="Tahoma" w:hAnsi="Tahoma" w:cs="Tahoma"/>
          <w:sz w:val="18"/>
          <w:szCs w:val="18"/>
        </w:rPr>
        <w:t>ormularza oferty (odpowiednio do części na którą składana jest oferta).</w:t>
      </w:r>
      <w:r w:rsidRPr="00302726">
        <w:t xml:space="preserve"> </w:t>
      </w:r>
    </w:p>
    <w:p w:rsidR="00594F50" w:rsidRDefault="00594F50" w:rsidP="0003590C">
      <w:pPr>
        <w:pStyle w:val="ListParagraph"/>
        <w:numPr>
          <w:ilvl w:val="1"/>
          <w:numId w:val="45"/>
        </w:numPr>
        <w:tabs>
          <w:tab w:val="clear" w:pos="0"/>
        </w:tabs>
        <w:spacing w:after="0" w:line="240" w:lineRule="auto"/>
        <w:ind w:left="720"/>
        <w:jc w:val="both"/>
        <w:rPr>
          <w:rFonts w:ascii="Tahoma" w:hAnsi="Tahoma" w:cs="Tahoma"/>
          <w:sz w:val="18"/>
          <w:szCs w:val="18"/>
        </w:rPr>
      </w:pPr>
      <w:r w:rsidRPr="00302726">
        <w:rPr>
          <w:rFonts w:ascii="Tahoma" w:hAnsi="Tahoma" w:cs="Tahoma"/>
          <w:sz w:val="18"/>
          <w:szCs w:val="18"/>
        </w:rPr>
        <w:tab/>
        <w:t>Cena oferty winna obejmować całkowity koszt wykonania przedmiotu zamówienia</w:t>
      </w:r>
      <w:r>
        <w:rPr>
          <w:rFonts w:ascii="Tahoma" w:hAnsi="Tahoma" w:cs="Tahoma"/>
          <w:sz w:val="18"/>
          <w:szCs w:val="18"/>
        </w:rPr>
        <w:t xml:space="preserve"> (danej części)</w:t>
      </w:r>
      <w:r w:rsidRPr="00302726">
        <w:rPr>
          <w:rFonts w:ascii="Tahoma" w:hAnsi="Tahoma" w:cs="Tahoma"/>
          <w:sz w:val="18"/>
          <w:szCs w:val="18"/>
        </w:rPr>
        <w:t xml:space="preserve"> w tym również wszelkie koszty towarzyszące wykonaniu </w:t>
      </w:r>
      <w:r>
        <w:rPr>
          <w:rFonts w:ascii="Tahoma" w:hAnsi="Tahoma" w:cs="Tahoma"/>
          <w:sz w:val="18"/>
          <w:szCs w:val="18"/>
        </w:rPr>
        <w:t>prac</w:t>
      </w:r>
      <w:r w:rsidRPr="00302726">
        <w:rPr>
          <w:rFonts w:ascii="Tahoma" w:hAnsi="Tahoma" w:cs="Tahoma"/>
          <w:sz w:val="18"/>
          <w:szCs w:val="18"/>
        </w:rPr>
        <w:t>, które nie zostały ujęte jako oddzielne pozycje w kosztorys</w:t>
      </w:r>
      <w:r>
        <w:rPr>
          <w:rFonts w:ascii="Tahoma" w:hAnsi="Tahoma" w:cs="Tahoma"/>
          <w:sz w:val="18"/>
          <w:szCs w:val="18"/>
        </w:rPr>
        <w:t>ie</w:t>
      </w:r>
      <w:r w:rsidRPr="00302726">
        <w:rPr>
          <w:rFonts w:ascii="Tahoma" w:hAnsi="Tahoma" w:cs="Tahoma"/>
          <w:sz w:val="18"/>
          <w:szCs w:val="18"/>
        </w:rPr>
        <w:t xml:space="preserve"> ofertowy</w:t>
      </w:r>
      <w:r>
        <w:rPr>
          <w:rFonts w:ascii="Tahoma" w:hAnsi="Tahoma" w:cs="Tahoma"/>
          <w:sz w:val="18"/>
          <w:szCs w:val="18"/>
        </w:rPr>
        <w:t>m</w:t>
      </w:r>
      <w:r w:rsidRPr="00302726">
        <w:rPr>
          <w:rFonts w:ascii="Tahoma" w:hAnsi="Tahoma" w:cs="Tahoma"/>
          <w:sz w:val="18"/>
          <w:szCs w:val="18"/>
        </w:rPr>
        <w:t xml:space="preserve"> i formularzu cenowym</w:t>
      </w:r>
      <w:r>
        <w:rPr>
          <w:rFonts w:ascii="Tahoma" w:hAnsi="Tahoma" w:cs="Tahoma"/>
          <w:sz w:val="18"/>
          <w:szCs w:val="18"/>
        </w:rPr>
        <w:t xml:space="preserve"> </w:t>
      </w:r>
      <w:r w:rsidRPr="00302726">
        <w:rPr>
          <w:rFonts w:ascii="Tahoma" w:hAnsi="Tahoma" w:cs="Tahoma"/>
          <w:sz w:val="18"/>
          <w:szCs w:val="18"/>
        </w:rPr>
        <w:t>(odpowiednio do części na którą składana jest oferta).</w:t>
      </w:r>
    </w:p>
    <w:p w:rsidR="00594F50" w:rsidRDefault="00594F50" w:rsidP="0003590C">
      <w:pPr>
        <w:pStyle w:val="ListParagraph"/>
        <w:numPr>
          <w:ilvl w:val="1"/>
          <w:numId w:val="45"/>
        </w:numPr>
        <w:tabs>
          <w:tab w:val="clear" w:pos="0"/>
        </w:tabs>
        <w:spacing w:after="0" w:line="240" w:lineRule="auto"/>
        <w:ind w:left="720"/>
        <w:jc w:val="both"/>
        <w:rPr>
          <w:rFonts w:ascii="Tahoma" w:hAnsi="Tahoma" w:cs="Tahoma"/>
          <w:sz w:val="18"/>
          <w:szCs w:val="18"/>
        </w:rPr>
      </w:pPr>
      <w:r w:rsidRPr="009056E9">
        <w:rPr>
          <w:rFonts w:ascii="Tahoma" w:hAnsi="Tahoma" w:cs="Tahoma"/>
          <w:sz w:val="18"/>
          <w:szCs w:val="18"/>
        </w:rPr>
        <w:t>Jeżeli złożono ofertę, której wy</w:t>
      </w:r>
      <w:r>
        <w:rPr>
          <w:rFonts w:ascii="Tahoma" w:hAnsi="Tahoma" w:cs="Tahoma"/>
          <w:sz w:val="18"/>
          <w:szCs w:val="18"/>
        </w:rPr>
        <w:t>bór prowadziłby do powstania u Z</w:t>
      </w:r>
      <w:r w:rsidRPr="009056E9">
        <w:rPr>
          <w:rFonts w:ascii="Tahoma" w:hAnsi="Tahoma" w:cs="Tahoma"/>
          <w:sz w:val="18"/>
          <w:szCs w:val="18"/>
        </w:rPr>
        <w:t>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594F50" w:rsidRDefault="00594F50" w:rsidP="0003590C">
      <w:pPr>
        <w:pStyle w:val="ListParagraph"/>
        <w:numPr>
          <w:ilvl w:val="1"/>
          <w:numId w:val="45"/>
        </w:numPr>
        <w:tabs>
          <w:tab w:val="clear" w:pos="0"/>
        </w:tabs>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rsidR="00594F50" w:rsidRDefault="00594F50" w:rsidP="0003590C">
      <w:pPr>
        <w:pStyle w:val="ListParagraph"/>
        <w:numPr>
          <w:ilvl w:val="1"/>
          <w:numId w:val="45"/>
        </w:numPr>
        <w:tabs>
          <w:tab w:val="clear" w:pos="0"/>
        </w:tabs>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rsidR="00594F50" w:rsidRDefault="00594F50" w:rsidP="003D4D8C">
      <w:pPr>
        <w:pStyle w:val="ListParagraph"/>
        <w:spacing w:after="0" w:line="240" w:lineRule="auto"/>
        <w:jc w:val="both"/>
        <w:rPr>
          <w:rFonts w:ascii="Tahoma" w:hAnsi="Tahoma" w:cs="Tahoma"/>
          <w:sz w:val="18"/>
          <w:szCs w:val="18"/>
        </w:rPr>
      </w:pPr>
    </w:p>
    <w:p w:rsidR="00594F50" w:rsidRPr="00577E2E" w:rsidRDefault="00594F50" w:rsidP="0003590C">
      <w:pPr>
        <w:pStyle w:val="Heading2"/>
        <w:numPr>
          <w:ilvl w:val="0"/>
          <w:numId w:val="26"/>
        </w:numPr>
        <w:spacing w:line="276" w:lineRule="auto"/>
        <w:ind w:left="652" w:hanging="652"/>
        <w:jc w:val="left"/>
        <w:rPr>
          <w:rFonts w:ascii="Tahoma" w:hAnsi="Tahoma" w:cs="Tahoma"/>
          <w:b/>
          <w:sz w:val="18"/>
          <w:szCs w:val="18"/>
          <w:highlight w:val="lightGray"/>
        </w:rPr>
      </w:pPr>
      <w:bookmarkStart w:id="26" w:name="_Toc459195132"/>
      <w:bookmarkStart w:id="27" w:name="_Toc460479238"/>
      <w:r w:rsidRPr="00577E2E">
        <w:rPr>
          <w:rFonts w:ascii="Tahoma" w:hAnsi="Tahoma" w:cs="Tahoma"/>
          <w:b/>
          <w:sz w:val="18"/>
          <w:szCs w:val="18"/>
          <w:highlight w:val="lightGray"/>
        </w:rPr>
        <w:t>Miejsce i termin składania ofert</w:t>
      </w:r>
      <w:bookmarkEnd w:id="26"/>
      <w:bookmarkEnd w:id="27"/>
      <w:r w:rsidRPr="00577E2E">
        <w:rPr>
          <w:rFonts w:ascii="Tahoma" w:hAnsi="Tahoma" w:cs="Tahoma"/>
          <w:b/>
          <w:sz w:val="18"/>
          <w:szCs w:val="18"/>
          <w:highlight w:val="lightGray"/>
        </w:rPr>
        <w:t xml:space="preserve">    </w:t>
      </w:r>
    </w:p>
    <w:p w:rsidR="00594F50" w:rsidRPr="00E07F12" w:rsidRDefault="00594F50" w:rsidP="00E07F12">
      <w:pPr>
        <w:pStyle w:val="ListParagraph"/>
        <w:numPr>
          <w:ilvl w:val="0"/>
          <w:numId w:val="45"/>
        </w:numPr>
        <w:spacing w:after="0" w:line="240" w:lineRule="auto"/>
        <w:jc w:val="both"/>
        <w:rPr>
          <w:rFonts w:ascii="Tahoma" w:hAnsi="Tahoma" w:cs="Tahoma"/>
          <w:vanish/>
          <w:sz w:val="18"/>
          <w:szCs w:val="18"/>
        </w:rPr>
      </w:pPr>
    </w:p>
    <w:p w:rsidR="00594F50" w:rsidRPr="00E07F12" w:rsidRDefault="00594F50" w:rsidP="0003590C">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Oferty powinny być </w:t>
      </w:r>
      <w:r w:rsidRPr="00CF5262">
        <w:rPr>
          <w:rFonts w:ascii="Tahoma" w:hAnsi="Tahoma" w:cs="Tahoma"/>
          <w:sz w:val="18"/>
          <w:szCs w:val="18"/>
        </w:rPr>
        <w:t xml:space="preserve">złożone w siedzibie Zamawiającego w Warszawie przy ul. Chmielnej 120, Kancelaria – pok. 16, </w:t>
      </w:r>
      <w:r w:rsidRPr="00CF5262">
        <w:rPr>
          <w:rFonts w:ascii="Tahoma" w:hAnsi="Tahoma" w:cs="Tahoma"/>
          <w:b/>
          <w:sz w:val="18"/>
          <w:szCs w:val="18"/>
        </w:rPr>
        <w:t>w terminie do 17.10.2016 r. do godziny 10:00.</w:t>
      </w:r>
      <w:r w:rsidRPr="00E07F12">
        <w:rPr>
          <w:rFonts w:ascii="Tahoma" w:hAnsi="Tahoma" w:cs="Tahoma"/>
          <w:sz w:val="18"/>
          <w:szCs w:val="18"/>
        </w:rPr>
        <w:t xml:space="preserve"> </w:t>
      </w:r>
    </w:p>
    <w:p w:rsidR="00594F50" w:rsidRPr="00984183" w:rsidRDefault="00594F50" w:rsidP="0003590C">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594F50" w:rsidRPr="00984183" w:rsidRDefault="00594F50" w:rsidP="00023FBD">
      <w:pPr>
        <w:ind w:left="708" w:hanging="708"/>
        <w:jc w:val="both"/>
        <w:rPr>
          <w:rFonts w:ascii="Tahoma" w:hAnsi="Tahoma" w:cs="Tahoma"/>
          <w:b/>
          <w:sz w:val="18"/>
          <w:szCs w:val="18"/>
        </w:rPr>
      </w:pPr>
    </w:p>
    <w:p w:rsidR="00594F50" w:rsidRPr="00AB3857" w:rsidRDefault="00594F50" w:rsidP="0003590C">
      <w:pPr>
        <w:pStyle w:val="Heading2"/>
        <w:numPr>
          <w:ilvl w:val="0"/>
          <w:numId w:val="26"/>
        </w:numPr>
        <w:spacing w:line="276" w:lineRule="auto"/>
        <w:ind w:left="652" w:hanging="652"/>
        <w:jc w:val="left"/>
        <w:rPr>
          <w:rFonts w:ascii="Tahoma" w:hAnsi="Tahoma" w:cs="Tahoma"/>
          <w:b/>
          <w:sz w:val="18"/>
          <w:szCs w:val="18"/>
          <w:highlight w:val="lightGray"/>
        </w:rPr>
      </w:pPr>
      <w:bookmarkStart w:id="28" w:name="_Toc459195133"/>
      <w:bookmarkStart w:id="29" w:name="_Toc460479239"/>
      <w:r w:rsidRPr="00AB3857">
        <w:rPr>
          <w:rFonts w:ascii="Tahoma" w:hAnsi="Tahoma" w:cs="Tahoma"/>
          <w:b/>
          <w:sz w:val="18"/>
          <w:szCs w:val="18"/>
          <w:highlight w:val="lightGray"/>
        </w:rPr>
        <w:t>Terminy związania ofertą</w:t>
      </w:r>
      <w:bookmarkEnd w:id="28"/>
      <w:bookmarkEnd w:id="29"/>
    </w:p>
    <w:p w:rsidR="00594F50" w:rsidRPr="00923220" w:rsidRDefault="00594F50" w:rsidP="00923220">
      <w:pPr>
        <w:pStyle w:val="ListParagraph"/>
        <w:numPr>
          <w:ilvl w:val="0"/>
          <w:numId w:val="45"/>
        </w:numPr>
        <w:spacing w:after="0" w:line="240" w:lineRule="auto"/>
        <w:jc w:val="both"/>
        <w:rPr>
          <w:rFonts w:ascii="Tahoma" w:hAnsi="Tahoma" w:cs="Tahoma"/>
          <w:vanish/>
          <w:sz w:val="18"/>
          <w:szCs w:val="18"/>
        </w:rPr>
      </w:pPr>
    </w:p>
    <w:p w:rsidR="00594F50" w:rsidRPr="00E07F12" w:rsidRDefault="00594F50" w:rsidP="0003590C">
      <w:pPr>
        <w:pStyle w:val="ListParagraph"/>
        <w:numPr>
          <w:ilvl w:val="1"/>
          <w:numId w:val="45"/>
        </w:numPr>
        <w:spacing w:after="0" w:line="240" w:lineRule="auto"/>
        <w:ind w:left="720"/>
        <w:jc w:val="both"/>
        <w:rPr>
          <w:rFonts w:ascii="Tahoma" w:hAnsi="Tahoma" w:cs="Tahoma"/>
          <w:sz w:val="18"/>
          <w:szCs w:val="18"/>
        </w:rPr>
      </w:pPr>
      <w:r>
        <w:rPr>
          <w:rFonts w:ascii="Tahoma" w:hAnsi="Tahoma" w:cs="Tahoma"/>
          <w:sz w:val="18"/>
          <w:szCs w:val="18"/>
        </w:rPr>
        <w:t>Termin związania ofertą wynosi 6</w:t>
      </w:r>
      <w:r w:rsidRPr="00E07F12">
        <w:rPr>
          <w:rFonts w:ascii="Tahoma" w:hAnsi="Tahoma" w:cs="Tahoma"/>
          <w:sz w:val="18"/>
          <w:szCs w:val="18"/>
        </w:rPr>
        <w:t>0 dni. Bieg terminu związania ofertą rozpoczyna się wraz z upływem terminu składania ofert.</w:t>
      </w:r>
    </w:p>
    <w:p w:rsidR="00594F50" w:rsidRPr="00E07F12" w:rsidRDefault="00594F50" w:rsidP="0003590C">
      <w:pPr>
        <w:pStyle w:val="ListParagraph"/>
        <w:numPr>
          <w:ilvl w:val="1"/>
          <w:numId w:val="45"/>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594F50" w:rsidRPr="00984183" w:rsidRDefault="00594F50" w:rsidP="00023FBD">
      <w:pPr>
        <w:pStyle w:val="BodyText"/>
        <w:rPr>
          <w:rFonts w:ascii="Tahoma" w:hAnsi="Tahoma" w:cs="Tahoma"/>
          <w:sz w:val="18"/>
          <w:szCs w:val="18"/>
        </w:rPr>
      </w:pPr>
    </w:p>
    <w:p w:rsidR="00594F50" w:rsidRPr="00AB3857" w:rsidRDefault="00594F50" w:rsidP="0003590C">
      <w:pPr>
        <w:pStyle w:val="Heading2"/>
        <w:numPr>
          <w:ilvl w:val="0"/>
          <w:numId w:val="26"/>
        </w:numPr>
        <w:spacing w:line="276" w:lineRule="auto"/>
        <w:ind w:left="652" w:hanging="652"/>
        <w:jc w:val="left"/>
        <w:rPr>
          <w:rFonts w:ascii="Tahoma" w:hAnsi="Tahoma" w:cs="Tahoma"/>
          <w:b/>
          <w:sz w:val="18"/>
          <w:szCs w:val="18"/>
          <w:highlight w:val="lightGray"/>
        </w:rPr>
      </w:pPr>
      <w:bookmarkStart w:id="30" w:name="_Toc459195134"/>
      <w:bookmarkStart w:id="31" w:name="_Toc460479240"/>
      <w:r w:rsidRPr="00AB3857">
        <w:rPr>
          <w:rFonts w:ascii="Tahoma" w:hAnsi="Tahoma" w:cs="Tahoma"/>
          <w:b/>
          <w:sz w:val="18"/>
          <w:szCs w:val="18"/>
          <w:highlight w:val="lightGray"/>
        </w:rPr>
        <w:t>Miejsce i termin otwarcia ofert oraz ocena ofert</w:t>
      </w:r>
      <w:bookmarkEnd w:id="30"/>
      <w:bookmarkEnd w:id="31"/>
      <w:r w:rsidRPr="00AB3857">
        <w:rPr>
          <w:rFonts w:ascii="Tahoma" w:hAnsi="Tahoma" w:cs="Tahoma"/>
          <w:b/>
          <w:sz w:val="18"/>
          <w:szCs w:val="18"/>
          <w:highlight w:val="lightGray"/>
        </w:rPr>
        <w:t xml:space="preserve">  </w:t>
      </w:r>
    </w:p>
    <w:p w:rsidR="00594F50" w:rsidRPr="00923220" w:rsidRDefault="00594F50" w:rsidP="00923220">
      <w:pPr>
        <w:pStyle w:val="ListParagraph"/>
        <w:numPr>
          <w:ilvl w:val="0"/>
          <w:numId w:val="45"/>
        </w:numPr>
        <w:spacing w:after="0" w:line="240" w:lineRule="auto"/>
        <w:jc w:val="both"/>
        <w:rPr>
          <w:rFonts w:ascii="Tahoma" w:hAnsi="Tahoma" w:cs="Tahoma"/>
          <w:vanish/>
          <w:sz w:val="18"/>
          <w:szCs w:val="18"/>
        </w:rPr>
      </w:pPr>
    </w:p>
    <w:p w:rsidR="00594F50" w:rsidRPr="00923220" w:rsidRDefault="00594F50" w:rsidP="0003590C">
      <w:pPr>
        <w:pStyle w:val="ListParagraph"/>
        <w:numPr>
          <w:ilvl w:val="1"/>
          <w:numId w:val="45"/>
        </w:numPr>
        <w:spacing w:after="0" w:line="240" w:lineRule="auto"/>
        <w:ind w:left="720"/>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 sali nr </w:t>
      </w:r>
      <w:r>
        <w:rPr>
          <w:rFonts w:ascii="Tahoma" w:hAnsi="Tahoma" w:cs="Tahoma"/>
          <w:sz w:val="18"/>
          <w:szCs w:val="18"/>
        </w:rPr>
        <w:t>402</w:t>
      </w:r>
      <w:r w:rsidRPr="00923220">
        <w:rPr>
          <w:rFonts w:ascii="Tahoma" w:hAnsi="Tahoma" w:cs="Tahoma"/>
          <w:sz w:val="18"/>
          <w:szCs w:val="18"/>
        </w:rPr>
        <w:t xml:space="preserve">, </w:t>
      </w:r>
      <w:r>
        <w:rPr>
          <w:rFonts w:ascii="Tahoma" w:hAnsi="Tahoma" w:cs="Tahoma"/>
          <w:sz w:val="18"/>
          <w:szCs w:val="18"/>
        </w:rPr>
        <w:t xml:space="preserve">            </w:t>
      </w:r>
      <w:r w:rsidRPr="00CF5262">
        <w:rPr>
          <w:rFonts w:ascii="Tahoma" w:hAnsi="Tahoma" w:cs="Tahoma"/>
          <w:b/>
          <w:sz w:val="18"/>
          <w:szCs w:val="18"/>
        </w:rPr>
        <w:t>w dniu</w:t>
      </w:r>
      <w:r w:rsidRPr="00CF5262">
        <w:rPr>
          <w:rFonts w:ascii="Tahoma" w:hAnsi="Tahoma" w:cs="Tahoma"/>
          <w:sz w:val="18"/>
          <w:szCs w:val="18"/>
        </w:rPr>
        <w:t xml:space="preserve"> </w:t>
      </w:r>
      <w:r w:rsidRPr="00CF5262">
        <w:rPr>
          <w:rFonts w:ascii="Tahoma" w:hAnsi="Tahoma" w:cs="Tahoma"/>
          <w:b/>
          <w:sz w:val="18"/>
          <w:szCs w:val="18"/>
        </w:rPr>
        <w:t>17.10.2016 r. , o godz. 11:00</w:t>
      </w:r>
      <w:r w:rsidRPr="00CF5262">
        <w:rPr>
          <w:rFonts w:ascii="Tahoma" w:hAnsi="Tahoma" w:cs="Tahoma"/>
          <w:sz w:val="18"/>
          <w:szCs w:val="18"/>
        </w:rPr>
        <w:t>.</w:t>
      </w:r>
      <w:r w:rsidRPr="00923220">
        <w:rPr>
          <w:rFonts w:ascii="Tahoma" w:hAnsi="Tahoma" w:cs="Tahoma"/>
          <w:sz w:val="18"/>
          <w:szCs w:val="18"/>
        </w:rPr>
        <w:t xml:space="preserve"> </w:t>
      </w:r>
    </w:p>
    <w:p w:rsidR="00594F50" w:rsidRPr="00984183" w:rsidRDefault="00594F50" w:rsidP="0003590C">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t>
      </w:r>
    </w:p>
    <w:p w:rsidR="00594F50" w:rsidRPr="00984183" w:rsidRDefault="00594F50" w:rsidP="0003590C">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rsidR="00594F50" w:rsidRPr="00984183" w:rsidRDefault="00594F50" w:rsidP="001744E0">
      <w:pPr>
        <w:pStyle w:val="ListParagraph"/>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594F50" w:rsidRPr="00984183" w:rsidRDefault="00594F50"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594F50" w:rsidRPr="00984183" w:rsidRDefault="00594F50"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594F50" w:rsidRPr="00984183" w:rsidRDefault="00594F50"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594F50" w:rsidRPr="001744E0" w:rsidRDefault="00594F50" w:rsidP="0003590C">
      <w:pPr>
        <w:pStyle w:val="ListParagraph"/>
        <w:numPr>
          <w:ilvl w:val="1"/>
          <w:numId w:val="45"/>
        </w:numPr>
        <w:spacing w:after="0" w:line="240" w:lineRule="auto"/>
        <w:ind w:left="720"/>
        <w:jc w:val="both"/>
        <w:rPr>
          <w:rFonts w:ascii="Tahoma" w:hAnsi="Tahoma" w:cs="Tahoma"/>
          <w:b/>
          <w:sz w:val="18"/>
          <w:szCs w:val="18"/>
        </w:rPr>
      </w:pPr>
      <w:r w:rsidRPr="001744E0">
        <w:rPr>
          <w:rFonts w:ascii="Tahoma" w:hAnsi="Tahoma" w:cs="Tahoma"/>
          <w:b/>
          <w:sz w:val="18"/>
          <w:szCs w:val="18"/>
        </w:rPr>
        <w:t xml:space="preserve">Jeżeli Wykonawca nie złożył wymaganych przez Zamawiającego oświadczeń o których mowa w pkt </w:t>
      </w:r>
      <w:r w:rsidRPr="002C522B">
        <w:rPr>
          <w:rFonts w:ascii="Tahoma" w:hAnsi="Tahoma" w:cs="Tahoma"/>
          <w:b/>
          <w:sz w:val="18"/>
          <w:szCs w:val="18"/>
        </w:rPr>
        <w:t>8.3.,</w:t>
      </w:r>
      <w:r w:rsidRPr="001744E0">
        <w:rPr>
          <w:rFonts w:ascii="Tahoma" w:hAnsi="Tahoma" w:cs="Tahoma"/>
          <w:b/>
          <w:sz w:val="18"/>
          <w:szCs w:val="18"/>
        </w:rPr>
        <w:t xml:space="preserve">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94F50" w:rsidRPr="001744E0" w:rsidRDefault="00594F50" w:rsidP="001744E0">
      <w:pPr>
        <w:pStyle w:val="ListParagraph"/>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594F50" w:rsidRPr="00984183" w:rsidRDefault="00594F50" w:rsidP="0003590C">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594F50" w:rsidRPr="00984183" w:rsidRDefault="00594F50" w:rsidP="0003590C">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Jeżeli</w:t>
      </w:r>
      <w:r>
        <w:rPr>
          <w:rFonts w:ascii="Tahoma" w:hAnsi="Tahoma" w:cs="Tahoma"/>
          <w:sz w:val="18"/>
          <w:szCs w:val="18"/>
        </w:rPr>
        <w:t xml:space="preserve"> zaoferowana cena</w:t>
      </w:r>
      <w:r w:rsidRPr="00984183">
        <w:rPr>
          <w:rFonts w:ascii="Tahoma" w:hAnsi="Tahoma" w:cs="Tahoma"/>
          <w:sz w:val="18"/>
          <w:szCs w:val="18"/>
        </w:rPr>
        <w:t xml:space="preserve">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594F50" w:rsidRPr="00984183" w:rsidRDefault="00594F50" w:rsidP="0003590C">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594F50" w:rsidRPr="00984183" w:rsidRDefault="00594F50" w:rsidP="0003590C">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594F50" w:rsidRPr="00984183" w:rsidRDefault="00594F50" w:rsidP="0003590C">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594F50" w:rsidRPr="00984183" w:rsidRDefault="00594F50" w:rsidP="0003590C">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594F50" w:rsidRPr="00984183" w:rsidRDefault="00594F50" w:rsidP="0003590C">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594F50" w:rsidRPr="00984183" w:rsidRDefault="00594F50" w:rsidP="0003590C">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594F50" w:rsidRPr="00984183" w:rsidRDefault="00594F50" w:rsidP="0003590C">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594F50" w:rsidRPr="00984183" w:rsidRDefault="00594F50" w:rsidP="0003590C">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594F50" w:rsidRPr="00984183" w:rsidRDefault="00594F50" w:rsidP="0003590C">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594F50" w:rsidRPr="00984183" w:rsidRDefault="00594F50" w:rsidP="0003590C">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594F50" w:rsidRPr="00984183" w:rsidRDefault="00594F50" w:rsidP="0003590C">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w:t>
      </w:r>
      <w:r>
        <w:rPr>
          <w:rFonts w:ascii="Tahoma" w:hAnsi="Tahoma" w:cs="Tahoma"/>
          <w:sz w:val="18"/>
          <w:szCs w:val="18"/>
        </w:rPr>
        <w:t>winna</w:t>
      </w:r>
      <w:r w:rsidRPr="00FF2A63">
        <w:rPr>
          <w:rFonts w:ascii="Tahoma" w:hAnsi="Tahoma" w:cs="Tahoma"/>
          <w:sz w:val="18"/>
          <w:szCs w:val="18"/>
        </w:rPr>
        <w:t xml:space="preserve"> być wyrażona na piśmie </w:t>
      </w:r>
      <w:r w:rsidRPr="00984183">
        <w:rPr>
          <w:rFonts w:ascii="Tahoma" w:hAnsi="Tahoma" w:cs="Tahoma"/>
          <w:sz w:val="18"/>
          <w:szCs w:val="18"/>
        </w:rPr>
        <w:t xml:space="preserve">w terminie 3 dni od daty doręczenia zawiadomienia. </w:t>
      </w:r>
    </w:p>
    <w:p w:rsidR="00594F50" w:rsidRPr="00FF2A63" w:rsidRDefault="00594F50" w:rsidP="0003590C">
      <w:pPr>
        <w:pStyle w:val="ListParagraph"/>
        <w:numPr>
          <w:ilvl w:val="1"/>
          <w:numId w:val="45"/>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594F50" w:rsidRPr="00FF2A63" w:rsidRDefault="00594F50" w:rsidP="0003590C">
      <w:pPr>
        <w:pStyle w:val="ListParagraph"/>
        <w:numPr>
          <w:ilvl w:val="2"/>
          <w:numId w:val="45"/>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594F50" w:rsidRPr="00FF2A63" w:rsidRDefault="00594F50" w:rsidP="0003590C">
      <w:pPr>
        <w:pStyle w:val="ListParagraph"/>
        <w:numPr>
          <w:ilvl w:val="2"/>
          <w:numId w:val="45"/>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594F50" w:rsidRPr="00984183" w:rsidRDefault="00594F50" w:rsidP="0003590C">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594F50" w:rsidRPr="00984183" w:rsidRDefault="00594F50" w:rsidP="0003590C">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94F50" w:rsidRPr="00984183" w:rsidRDefault="00594F50" w:rsidP="0003590C">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594F50" w:rsidRPr="00984183" w:rsidRDefault="00594F50" w:rsidP="0003590C">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594F50" w:rsidRPr="00984183" w:rsidRDefault="00594F50" w:rsidP="005127C3">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594F50" w:rsidRPr="00984183" w:rsidRDefault="00594F50" w:rsidP="0003590C">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594F50" w:rsidRPr="00984183" w:rsidRDefault="00594F50" w:rsidP="003325CC">
      <w:pPr>
        <w:jc w:val="both"/>
        <w:rPr>
          <w:rFonts w:ascii="Tahoma" w:hAnsi="Tahoma" w:cs="Tahoma"/>
          <w:sz w:val="18"/>
          <w:szCs w:val="18"/>
        </w:rPr>
      </w:pPr>
      <w:r w:rsidRPr="00984183">
        <w:rPr>
          <w:rFonts w:ascii="Tahoma" w:hAnsi="Tahoma" w:cs="Tahoma"/>
          <w:sz w:val="18"/>
          <w:szCs w:val="18"/>
        </w:rPr>
        <w:t>– podając uzasadnienie faktyczne i prawne.</w:t>
      </w:r>
    </w:p>
    <w:p w:rsidR="00594F50" w:rsidRPr="00984183" w:rsidRDefault="00594F50" w:rsidP="0003590C">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594F50" w:rsidRPr="00984183" w:rsidRDefault="00594F50" w:rsidP="0003590C">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6" w:history="1">
        <w:r w:rsidRPr="005127C3">
          <w:t>http://www.zdm.waw.pl</w:t>
        </w:r>
      </w:hyperlink>
      <w:r w:rsidRPr="00984183">
        <w:rPr>
          <w:rFonts w:ascii="Tahoma" w:hAnsi="Tahoma" w:cs="Tahoma"/>
          <w:sz w:val="18"/>
          <w:szCs w:val="18"/>
        </w:rPr>
        <w:t>).</w:t>
      </w:r>
    </w:p>
    <w:p w:rsidR="00594F50" w:rsidRPr="00984183" w:rsidRDefault="00594F50" w:rsidP="0003590C">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594F50" w:rsidRPr="00984183" w:rsidRDefault="00594F50" w:rsidP="009056E9">
      <w:pPr>
        <w:ind w:left="720" w:hanging="720"/>
        <w:jc w:val="both"/>
        <w:rPr>
          <w:rFonts w:ascii="Tahoma" w:hAnsi="Tahoma" w:cs="Tahoma"/>
          <w:sz w:val="18"/>
          <w:szCs w:val="18"/>
        </w:rPr>
      </w:pPr>
    </w:p>
    <w:p w:rsidR="00594F50" w:rsidRPr="00AE2692" w:rsidRDefault="00594F50" w:rsidP="0003590C">
      <w:pPr>
        <w:pStyle w:val="Heading2"/>
        <w:numPr>
          <w:ilvl w:val="0"/>
          <w:numId w:val="26"/>
        </w:numPr>
        <w:spacing w:line="276" w:lineRule="auto"/>
        <w:ind w:left="652" w:hanging="652"/>
        <w:jc w:val="left"/>
        <w:rPr>
          <w:rFonts w:ascii="Tahoma" w:hAnsi="Tahoma" w:cs="Tahoma"/>
          <w:b/>
          <w:sz w:val="18"/>
          <w:szCs w:val="18"/>
          <w:highlight w:val="lightGray"/>
        </w:rPr>
      </w:pPr>
      <w:bookmarkStart w:id="32" w:name="_Toc459195135"/>
      <w:bookmarkStart w:id="33" w:name="_Toc460479241"/>
      <w:r w:rsidRPr="00AE2692">
        <w:rPr>
          <w:rFonts w:ascii="Tahoma" w:hAnsi="Tahoma" w:cs="Tahoma"/>
          <w:b/>
          <w:sz w:val="18"/>
          <w:szCs w:val="18"/>
          <w:highlight w:val="lightGray"/>
        </w:rPr>
        <w:t>Opis kryteriów oceny ofert oraz aukcja elektroniczna</w:t>
      </w:r>
      <w:bookmarkEnd w:id="32"/>
      <w:bookmarkEnd w:id="33"/>
      <w:r w:rsidRPr="00AE2692">
        <w:rPr>
          <w:rFonts w:ascii="Tahoma" w:hAnsi="Tahoma" w:cs="Tahoma"/>
          <w:b/>
          <w:sz w:val="18"/>
          <w:szCs w:val="18"/>
          <w:highlight w:val="lightGray"/>
        </w:rPr>
        <w:t xml:space="preserve"> </w:t>
      </w:r>
    </w:p>
    <w:p w:rsidR="00594F50" w:rsidRPr="005127C3" w:rsidRDefault="00594F50" w:rsidP="005127C3">
      <w:pPr>
        <w:pStyle w:val="ListParagraph"/>
        <w:numPr>
          <w:ilvl w:val="0"/>
          <w:numId w:val="45"/>
        </w:numPr>
        <w:spacing w:after="0" w:line="240" w:lineRule="auto"/>
        <w:jc w:val="both"/>
        <w:rPr>
          <w:rFonts w:ascii="Tahoma" w:hAnsi="Tahoma" w:cs="Tahoma"/>
          <w:vanish/>
          <w:sz w:val="18"/>
          <w:szCs w:val="18"/>
        </w:rPr>
      </w:pPr>
    </w:p>
    <w:p w:rsidR="00594F50" w:rsidRPr="005127C3" w:rsidRDefault="00594F50" w:rsidP="0003590C">
      <w:pPr>
        <w:pStyle w:val="ListParagraph"/>
        <w:numPr>
          <w:ilvl w:val="1"/>
          <w:numId w:val="45"/>
        </w:numPr>
        <w:spacing w:after="0" w:line="240" w:lineRule="auto"/>
        <w:ind w:left="72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594F50" w:rsidRPr="00625613" w:rsidRDefault="00594F50" w:rsidP="005127C3">
      <w:pPr>
        <w:pStyle w:val="ListParagraph"/>
        <w:spacing w:after="0" w:line="240" w:lineRule="auto"/>
        <w:jc w:val="both"/>
        <w:rPr>
          <w:rFonts w:ascii="Tahoma" w:hAnsi="Tahoma" w:cs="Tahoma"/>
          <w:sz w:val="18"/>
          <w:szCs w:val="18"/>
          <w:u w:val="single"/>
        </w:rPr>
      </w:pPr>
      <w:r>
        <w:rPr>
          <w:rFonts w:ascii="Tahoma" w:hAnsi="Tahoma" w:cs="Tahoma"/>
          <w:sz w:val="18"/>
          <w:szCs w:val="18"/>
        </w:rPr>
        <w:t xml:space="preserve">- </w:t>
      </w:r>
      <w:r w:rsidRPr="00625613">
        <w:rPr>
          <w:rFonts w:ascii="Tahoma" w:hAnsi="Tahoma" w:cs="Tahoma"/>
          <w:sz w:val="18"/>
          <w:szCs w:val="18"/>
          <w:u w:val="single"/>
        </w:rPr>
        <w:t xml:space="preserve">cena </w:t>
      </w:r>
      <w:r>
        <w:rPr>
          <w:rFonts w:ascii="Tahoma" w:hAnsi="Tahoma" w:cs="Tahoma"/>
          <w:sz w:val="18"/>
          <w:szCs w:val="18"/>
          <w:u w:val="single"/>
        </w:rPr>
        <w:t xml:space="preserve">ofertowa </w:t>
      </w:r>
      <w:r w:rsidRPr="00625613">
        <w:rPr>
          <w:rFonts w:ascii="Tahoma" w:hAnsi="Tahoma" w:cs="Tahoma"/>
          <w:sz w:val="18"/>
          <w:szCs w:val="18"/>
          <w:u w:val="single"/>
        </w:rPr>
        <w:t xml:space="preserve">brutto: </w:t>
      </w:r>
      <w:r>
        <w:rPr>
          <w:rFonts w:ascii="Tahoma" w:hAnsi="Tahoma" w:cs="Tahoma"/>
          <w:sz w:val="18"/>
          <w:szCs w:val="18"/>
          <w:u w:val="single"/>
        </w:rPr>
        <w:t xml:space="preserve">60 </w:t>
      </w:r>
      <w:r w:rsidRPr="00625613">
        <w:rPr>
          <w:rFonts w:ascii="Tahoma" w:hAnsi="Tahoma" w:cs="Tahoma"/>
          <w:sz w:val="18"/>
          <w:szCs w:val="18"/>
          <w:u w:val="single"/>
        </w:rPr>
        <w:t>%</w:t>
      </w:r>
    </w:p>
    <w:p w:rsidR="00594F50" w:rsidRPr="00625613" w:rsidRDefault="00594F50" w:rsidP="005127C3">
      <w:pPr>
        <w:pStyle w:val="ListParagraph"/>
        <w:spacing w:after="0" w:line="240" w:lineRule="auto"/>
        <w:jc w:val="both"/>
        <w:rPr>
          <w:rFonts w:ascii="Tahoma" w:hAnsi="Tahoma" w:cs="Tahoma"/>
          <w:sz w:val="18"/>
          <w:szCs w:val="18"/>
          <w:u w:val="single"/>
        </w:rPr>
      </w:pPr>
      <w:r w:rsidRPr="00625613">
        <w:rPr>
          <w:rFonts w:ascii="Tahoma" w:hAnsi="Tahoma" w:cs="Tahoma"/>
          <w:sz w:val="18"/>
          <w:szCs w:val="18"/>
          <w:u w:val="single"/>
        </w:rPr>
        <w:t xml:space="preserve">- </w:t>
      </w:r>
      <w:r>
        <w:rPr>
          <w:rFonts w:ascii="Tahoma" w:hAnsi="Tahoma" w:cs="Tahoma"/>
          <w:sz w:val="18"/>
          <w:szCs w:val="18"/>
          <w:u w:val="single"/>
        </w:rPr>
        <w:t>wydłużenie terminu gwarancji: 4</w:t>
      </w:r>
      <w:r w:rsidRPr="00625613">
        <w:rPr>
          <w:rFonts w:ascii="Tahoma" w:hAnsi="Tahoma" w:cs="Tahoma"/>
          <w:sz w:val="18"/>
          <w:szCs w:val="18"/>
          <w:u w:val="single"/>
        </w:rPr>
        <w:t>0%</w:t>
      </w:r>
    </w:p>
    <w:p w:rsidR="00594F50" w:rsidRPr="005127C3" w:rsidRDefault="00594F50" w:rsidP="0003590C">
      <w:pPr>
        <w:pStyle w:val="ListParagraph"/>
        <w:numPr>
          <w:ilvl w:val="1"/>
          <w:numId w:val="45"/>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w:t>
      </w:r>
      <w:r>
        <w:rPr>
          <w:rFonts w:ascii="Tahoma" w:hAnsi="Tahoma" w:cs="Tahoma"/>
          <w:sz w:val="18"/>
          <w:szCs w:val="18"/>
        </w:rPr>
        <w:t>ych kryteriów</w:t>
      </w:r>
      <w:r w:rsidRPr="005127C3">
        <w:rPr>
          <w:rFonts w:ascii="Tahoma" w:hAnsi="Tahoma" w:cs="Tahoma"/>
          <w:sz w:val="18"/>
          <w:szCs w:val="18"/>
        </w:rPr>
        <w:t xml:space="preserve"> zostanie dokonana według następujących zasad:</w:t>
      </w:r>
    </w:p>
    <w:p w:rsidR="00594F50" w:rsidRPr="005127C3" w:rsidRDefault="00594F50" w:rsidP="0003590C">
      <w:pPr>
        <w:pStyle w:val="ListParagraph"/>
        <w:numPr>
          <w:ilvl w:val="2"/>
          <w:numId w:val="45"/>
        </w:numPr>
        <w:spacing w:after="0" w:line="240" w:lineRule="auto"/>
        <w:ind w:hanging="2160"/>
        <w:jc w:val="both"/>
        <w:rPr>
          <w:rFonts w:ascii="Tahoma" w:hAnsi="Tahoma" w:cs="Tahoma"/>
          <w:sz w:val="18"/>
          <w:szCs w:val="18"/>
        </w:rPr>
      </w:pPr>
      <w:r w:rsidRPr="005127C3">
        <w:rPr>
          <w:rFonts w:ascii="Tahoma" w:hAnsi="Tahoma" w:cs="Tahoma"/>
          <w:sz w:val="18"/>
          <w:szCs w:val="18"/>
        </w:rPr>
        <w:t>W zakresie kryterium „</w:t>
      </w:r>
      <w:r w:rsidRPr="005127C3">
        <w:rPr>
          <w:rFonts w:ascii="Tahoma" w:hAnsi="Tahoma" w:cs="Tahoma"/>
          <w:b/>
          <w:sz w:val="18"/>
          <w:szCs w:val="18"/>
        </w:rPr>
        <w:t>cena ofertowa brutto”</w:t>
      </w:r>
      <w:r w:rsidRPr="005127C3">
        <w:rPr>
          <w:rFonts w:ascii="Tahoma" w:hAnsi="Tahoma" w:cs="Tahoma"/>
          <w:sz w:val="18"/>
          <w:szCs w:val="18"/>
        </w:rPr>
        <w:t xml:space="preserve"> of</w:t>
      </w:r>
      <w:r>
        <w:rPr>
          <w:rFonts w:ascii="Tahoma" w:hAnsi="Tahoma" w:cs="Tahoma"/>
          <w:sz w:val="18"/>
          <w:szCs w:val="18"/>
        </w:rPr>
        <w:t>erta może uzyskać maksymalnie 60</w:t>
      </w:r>
      <w:r w:rsidRPr="005127C3">
        <w:rPr>
          <w:rFonts w:ascii="Tahoma" w:hAnsi="Tahoma" w:cs="Tahoma"/>
          <w:sz w:val="18"/>
          <w:szCs w:val="18"/>
        </w:rPr>
        <w:t xml:space="preserve"> punktów.</w:t>
      </w:r>
    </w:p>
    <w:p w:rsidR="00594F50" w:rsidRPr="005127C3" w:rsidRDefault="00594F50" w:rsidP="0076580E">
      <w:pPr>
        <w:pStyle w:val="ListParagraph"/>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rsidR="00594F50" w:rsidRDefault="00594F50" w:rsidP="0076580E">
      <w:pPr>
        <w:rPr>
          <w:rStyle w:val="tekstdokbold"/>
          <w:rFonts w:ascii="Tahoma" w:hAnsi="Tahoma" w:cs="Tahoma"/>
          <w:b w:val="0"/>
          <w:sz w:val="18"/>
          <w:szCs w:val="18"/>
        </w:rPr>
      </w:pPr>
    </w:p>
    <w:p w:rsidR="00594F50" w:rsidRPr="00984183" w:rsidRDefault="00594F50" w:rsidP="0076580E">
      <w:pPr>
        <w:rPr>
          <w:rStyle w:val="tekstdokbold"/>
          <w:rFonts w:ascii="Tahoma" w:hAnsi="Tahoma" w:cs="Tahoma"/>
          <w:b w:val="0"/>
          <w:sz w:val="18"/>
          <w:szCs w:val="18"/>
        </w:rPr>
      </w:pPr>
    </w:p>
    <w:p w:rsidR="00594F50" w:rsidRDefault="00594F50" w:rsidP="0076580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rsidR="00594F50" w:rsidRPr="00984183" w:rsidRDefault="00594F50" w:rsidP="0076580E">
      <w:pPr>
        <w:ind w:left="708" w:firstLine="708"/>
        <w:rPr>
          <w:rStyle w:val="tekstdokbold"/>
          <w:rFonts w:ascii="Tahoma" w:hAnsi="Tahoma" w:cs="Tahoma"/>
          <w:sz w:val="18"/>
          <w:szCs w:val="18"/>
        </w:rPr>
      </w:pPr>
      <w:r w:rsidRPr="00984183">
        <w:rPr>
          <w:rStyle w:val="tekstdokbold"/>
          <w:rFonts w:ascii="Tahoma" w:hAnsi="Tahoma" w:cs="Tahoma"/>
          <w:sz w:val="18"/>
          <w:szCs w:val="18"/>
        </w:rPr>
        <w:t>Cena minimalna</w:t>
      </w:r>
    </w:p>
    <w:p w:rsidR="00594F50" w:rsidRPr="00984183" w:rsidRDefault="00594F50" w:rsidP="0076580E">
      <w:pPr>
        <w:rPr>
          <w:rStyle w:val="tekstdokbold"/>
          <w:rFonts w:ascii="Tahoma" w:hAnsi="Tahoma" w:cs="Tahoma"/>
          <w:sz w:val="18"/>
          <w:szCs w:val="18"/>
        </w:rPr>
      </w:pPr>
      <w:r w:rsidRPr="00984183">
        <w:rPr>
          <w:rStyle w:val="tekstdokbold"/>
          <w:rFonts w:ascii="Tahoma" w:hAnsi="Tahoma" w:cs="Tahoma"/>
          <w:b w:val="0"/>
          <w:sz w:val="18"/>
          <w:szCs w:val="18"/>
        </w:rPr>
        <w:tab/>
      </w:r>
      <w:r>
        <w:rPr>
          <w:rStyle w:val="tekstdokbold"/>
          <w:rFonts w:ascii="Tahoma" w:hAnsi="Tahoma" w:cs="Tahoma"/>
          <w:b w:val="0"/>
          <w:sz w:val="18"/>
          <w:szCs w:val="18"/>
        </w:rPr>
        <w:t xml:space="preserve">     </w:t>
      </w:r>
      <w:r w:rsidRPr="00984183">
        <w:rPr>
          <w:rStyle w:val="tekstdokbold"/>
          <w:rFonts w:ascii="Tahoma" w:hAnsi="Tahoma" w:cs="Tahoma"/>
          <w:sz w:val="18"/>
          <w:szCs w:val="18"/>
        </w:rPr>
        <w:t>---</w:t>
      </w:r>
      <w:r>
        <w:rPr>
          <w:rStyle w:val="tekstdokbold"/>
          <w:rFonts w:ascii="Tahoma" w:hAnsi="Tahoma" w:cs="Tahoma"/>
          <w:sz w:val="18"/>
          <w:szCs w:val="18"/>
        </w:rPr>
        <w:t>--------------------------- x 60</w:t>
      </w:r>
      <w:r w:rsidRPr="00984183">
        <w:rPr>
          <w:rStyle w:val="tekstdokbold"/>
          <w:rFonts w:ascii="Tahoma" w:hAnsi="Tahoma" w:cs="Tahoma"/>
          <w:sz w:val="18"/>
          <w:szCs w:val="18"/>
        </w:rPr>
        <w:t xml:space="preserve"> pkt </w:t>
      </w:r>
    </w:p>
    <w:p w:rsidR="00594F50" w:rsidRDefault="00594F50" w:rsidP="0076580E">
      <w:pPr>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rsidR="00594F50" w:rsidRDefault="00594F50" w:rsidP="0076580E">
      <w:pPr>
        <w:rPr>
          <w:rStyle w:val="tekstdokbold"/>
          <w:rFonts w:ascii="Tahoma" w:hAnsi="Tahoma" w:cs="Tahoma"/>
          <w:sz w:val="18"/>
          <w:szCs w:val="18"/>
        </w:rPr>
      </w:pPr>
    </w:p>
    <w:p w:rsidR="00594F50" w:rsidRDefault="00594F50" w:rsidP="0076580E">
      <w:pPr>
        <w:rPr>
          <w:rFonts w:ascii="Tahoma" w:hAnsi="Tahoma" w:cs="Tahoma"/>
          <w:sz w:val="18"/>
          <w:szCs w:val="18"/>
        </w:rPr>
      </w:pPr>
      <w:r>
        <w:rPr>
          <w:rFonts w:ascii="Tahoma" w:hAnsi="Tahoma" w:cs="Tahoma"/>
          <w:sz w:val="18"/>
          <w:szCs w:val="18"/>
        </w:rPr>
        <w:t xml:space="preserve">             gdzie:</w:t>
      </w:r>
    </w:p>
    <w:p w:rsidR="00594F50" w:rsidRPr="008C296E" w:rsidRDefault="00594F50" w:rsidP="0076580E">
      <w:pPr>
        <w:ind w:firstLine="708"/>
        <w:rPr>
          <w:rFonts w:ascii="Tahoma" w:hAnsi="Tahoma" w:cs="Tahoma"/>
          <w:sz w:val="18"/>
          <w:szCs w:val="18"/>
        </w:rPr>
      </w:pPr>
      <w:r>
        <w:rPr>
          <w:rStyle w:val="tekstdokbold"/>
          <w:rFonts w:ascii="Tahoma" w:hAnsi="Tahoma" w:cs="Tahoma"/>
          <w:b w:val="0"/>
          <w:sz w:val="18"/>
          <w:szCs w:val="18"/>
        </w:rPr>
        <w:t>c</w:t>
      </w:r>
      <w:r w:rsidRPr="008C296E">
        <w:rPr>
          <w:rStyle w:val="tekstdokbold"/>
          <w:rFonts w:ascii="Tahoma" w:hAnsi="Tahoma" w:cs="Tahoma"/>
          <w:b w:val="0"/>
          <w:sz w:val="18"/>
          <w:szCs w:val="18"/>
        </w:rPr>
        <w:t>ena minimalna</w:t>
      </w:r>
      <w:r w:rsidRPr="008C296E">
        <w:rPr>
          <w:rFonts w:ascii="Tahoma" w:hAnsi="Tahoma" w:cs="Tahoma"/>
          <w:b/>
          <w:sz w:val="18"/>
          <w:szCs w:val="18"/>
        </w:rPr>
        <w:t xml:space="preserve"> –</w:t>
      </w:r>
      <w:r>
        <w:rPr>
          <w:rFonts w:ascii="Tahoma" w:hAnsi="Tahoma" w:cs="Tahoma"/>
          <w:b/>
          <w:sz w:val="18"/>
          <w:szCs w:val="18"/>
        </w:rPr>
        <w:t xml:space="preserve"> </w:t>
      </w:r>
      <w:r w:rsidRPr="008C296E">
        <w:rPr>
          <w:rFonts w:ascii="Tahoma" w:hAnsi="Tahoma" w:cs="Tahoma"/>
          <w:sz w:val="18"/>
          <w:szCs w:val="18"/>
        </w:rPr>
        <w:t xml:space="preserve">cena ofertowa brutto oferty najtańszej </w:t>
      </w:r>
      <w:r>
        <w:rPr>
          <w:rFonts w:ascii="Tahoma" w:hAnsi="Tahoma" w:cs="Tahoma"/>
          <w:sz w:val="18"/>
          <w:szCs w:val="18"/>
        </w:rPr>
        <w:t>(dot. danej części zamówienia)</w:t>
      </w:r>
    </w:p>
    <w:p w:rsidR="00594F50" w:rsidRDefault="00594F50" w:rsidP="0076580E">
      <w:pPr>
        <w:ind w:firstLine="708"/>
        <w:rPr>
          <w:rFonts w:ascii="Tahoma" w:hAnsi="Tahoma" w:cs="Tahoma"/>
          <w:sz w:val="18"/>
          <w:szCs w:val="18"/>
        </w:rPr>
      </w:pPr>
      <w:r>
        <w:rPr>
          <w:rStyle w:val="tekstdokbold"/>
          <w:rFonts w:ascii="Tahoma" w:hAnsi="Tahoma" w:cs="Tahoma"/>
          <w:b w:val="0"/>
          <w:sz w:val="18"/>
          <w:szCs w:val="18"/>
        </w:rPr>
        <w:t>c</w:t>
      </w:r>
      <w:r w:rsidRPr="008C296E">
        <w:rPr>
          <w:rStyle w:val="tekstdokbold"/>
          <w:rFonts w:ascii="Tahoma" w:hAnsi="Tahoma" w:cs="Tahoma"/>
          <w:b w:val="0"/>
          <w:sz w:val="18"/>
          <w:szCs w:val="18"/>
        </w:rPr>
        <w:t>ena ofertowa</w:t>
      </w:r>
      <w:r w:rsidRPr="002C44D3">
        <w:rPr>
          <w:rFonts w:ascii="Tahoma" w:hAnsi="Tahoma" w:cs="Tahoma"/>
          <w:sz w:val="18"/>
          <w:szCs w:val="18"/>
        </w:rPr>
        <w:t xml:space="preserve"> –</w:t>
      </w:r>
      <w:r>
        <w:rPr>
          <w:rFonts w:ascii="Tahoma" w:hAnsi="Tahoma" w:cs="Tahoma"/>
          <w:sz w:val="18"/>
          <w:szCs w:val="18"/>
        </w:rPr>
        <w:t xml:space="preserve"> </w:t>
      </w:r>
      <w:r w:rsidRPr="002C44D3">
        <w:rPr>
          <w:rFonts w:ascii="Tahoma" w:hAnsi="Tahoma" w:cs="Tahoma"/>
          <w:sz w:val="18"/>
          <w:szCs w:val="18"/>
        </w:rPr>
        <w:t xml:space="preserve">cena ofertowa brutto oferty ocenianej </w:t>
      </w:r>
      <w:r>
        <w:rPr>
          <w:rFonts w:ascii="Tahoma" w:hAnsi="Tahoma" w:cs="Tahoma"/>
          <w:sz w:val="18"/>
          <w:szCs w:val="18"/>
        </w:rPr>
        <w:t>(dot. danej części zamówienia)</w:t>
      </w:r>
    </w:p>
    <w:p w:rsidR="00594F50" w:rsidRDefault="00594F50" w:rsidP="0076580E">
      <w:pPr>
        <w:rPr>
          <w:rStyle w:val="tekstdokbold"/>
          <w:rFonts w:ascii="Tahoma" w:hAnsi="Tahoma" w:cs="Tahoma"/>
          <w:b w:val="0"/>
          <w:sz w:val="18"/>
          <w:szCs w:val="18"/>
        </w:rPr>
      </w:pPr>
      <w:r w:rsidRPr="00984183">
        <w:rPr>
          <w:rStyle w:val="tekstdokbold"/>
          <w:rFonts w:ascii="Tahoma" w:hAnsi="Tahoma" w:cs="Tahoma"/>
          <w:b w:val="0"/>
          <w:sz w:val="18"/>
          <w:szCs w:val="18"/>
        </w:rPr>
        <w:tab/>
      </w:r>
    </w:p>
    <w:p w:rsidR="00594F50" w:rsidRPr="00984183" w:rsidRDefault="00594F50" w:rsidP="0076580E">
      <w:pPr>
        <w:rPr>
          <w:rStyle w:val="tekstdokbold"/>
          <w:rFonts w:ascii="Tahoma" w:hAnsi="Tahoma" w:cs="Tahoma"/>
          <w:b w:val="0"/>
          <w:sz w:val="18"/>
          <w:szCs w:val="18"/>
        </w:rPr>
      </w:pPr>
      <w:r>
        <w:rPr>
          <w:rFonts w:ascii="Tahoma" w:hAnsi="Tahoma" w:cs="Tahoma"/>
          <w:bCs/>
          <w:sz w:val="18"/>
          <w:szCs w:val="18"/>
        </w:rPr>
        <w:t xml:space="preserve">            </w:t>
      </w: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594F50" w:rsidRPr="00984183" w:rsidRDefault="00594F50" w:rsidP="009716DE">
      <w:pPr>
        <w:rPr>
          <w:rStyle w:val="tekstdokbold"/>
          <w:rFonts w:ascii="Tahoma" w:hAnsi="Tahoma" w:cs="Tahoma"/>
          <w:b w:val="0"/>
          <w:sz w:val="18"/>
          <w:szCs w:val="18"/>
        </w:rPr>
      </w:pPr>
    </w:p>
    <w:p w:rsidR="00594F50" w:rsidRDefault="00594F50" w:rsidP="0003590C">
      <w:pPr>
        <w:pStyle w:val="ListParagraph"/>
        <w:numPr>
          <w:ilvl w:val="2"/>
          <w:numId w:val="45"/>
        </w:numPr>
        <w:spacing w:after="0" w:line="240" w:lineRule="auto"/>
        <w:ind w:hanging="2160"/>
        <w:jc w:val="both"/>
      </w:pPr>
      <w:r>
        <w:rPr>
          <w:rStyle w:val="tekstdokbold"/>
          <w:rFonts w:ascii="Tahoma" w:hAnsi="Tahoma" w:cs="Tahoma"/>
          <w:b w:val="0"/>
          <w:sz w:val="18"/>
          <w:szCs w:val="18"/>
        </w:rPr>
        <w:t>W zakresie kryterium „</w:t>
      </w:r>
      <w:r w:rsidRPr="002805B2">
        <w:rPr>
          <w:rFonts w:ascii="Tahoma" w:hAnsi="Tahoma" w:cs="Tahoma"/>
          <w:b/>
          <w:sz w:val="18"/>
          <w:szCs w:val="18"/>
        </w:rPr>
        <w:t>wydłużenie terminu gwarancji</w:t>
      </w:r>
      <w:r w:rsidRPr="00B73736">
        <w:rPr>
          <w:rStyle w:val="tekstdokbold"/>
          <w:rFonts w:ascii="Tahoma" w:hAnsi="Tahoma" w:cs="Tahoma"/>
          <w:b w:val="0"/>
          <w:sz w:val="18"/>
          <w:szCs w:val="18"/>
        </w:rPr>
        <w:t xml:space="preserve">” oferta może uzyskać max </w:t>
      </w:r>
      <w:r>
        <w:rPr>
          <w:rStyle w:val="tekstdokbold"/>
          <w:rFonts w:ascii="Tahoma" w:hAnsi="Tahoma" w:cs="Tahoma"/>
          <w:b w:val="0"/>
          <w:sz w:val="18"/>
          <w:szCs w:val="18"/>
        </w:rPr>
        <w:t>40</w:t>
      </w:r>
      <w:r w:rsidRPr="00B73736">
        <w:rPr>
          <w:rStyle w:val="tekstdokbold"/>
          <w:rFonts w:ascii="Tahoma" w:hAnsi="Tahoma" w:cs="Tahoma"/>
          <w:b w:val="0"/>
          <w:sz w:val="18"/>
          <w:szCs w:val="18"/>
        </w:rPr>
        <w:t xml:space="preserve"> punktów.</w:t>
      </w:r>
      <w:r w:rsidRPr="000E6543">
        <w:t xml:space="preserve"> </w:t>
      </w:r>
    </w:p>
    <w:p w:rsidR="00594F50" w:rsidRDefault="00594F50" w:rsidP="007235F8">
      <w:pPr>
        <w:ind w:left="720"/>
        <w:jc w:val="both"/>
        <w:rPr>
          <w:rStyle w:val="tekstdokbold"/>
          <w:rFonts w:ascii="Tahoma" w:hAnsi="Tahoma" w:cs="Tahoma"/>
          <w:sz w:val="18"/>
          <w:szCs w:val="18"/>
          <w:u w:val="single"/>
        </w:rPr>
      </w:pPr>
      <w:r w:rsidRPr="0040355C">
        <w:rPr>
          <w:rStyle w:val="tekstdokbold"/>
          <w:rFonts w:ascii="Tahoma" w:hAnsi="Tahoma" w:cs="Tahoma"/>
          <w:b w:val="0"/>
          <w:sz w:val="18"/>
          <w:szCs w:val="18"/>
        </w:rPr>
        <w:t xml:space="preserve">Ocena punktowa dokonana zostanie zgodnie z tabelą poniżej (odpowiednia liczba punktów zostanie przyznana </w:t>
      </w:r>
      <w:r w:rsidRPr="002C44D3">
        <w:rPr>
          <w:rFonts w:ascii="Tahoma" w:hAnsi="Tahoma" w:cs="Tahoma"/>
          <w:sz w:val="18"/>
          <w:szCs w:val="18"/>
        </w:rPr>
        <w:t>na podstawie długości okresu gwarancji zadeklarowane</w:t>
      </w:r>
      <w:r>
        <w:rPr>
          <w:rFonts w:ascii="Tahoma" w:hAnsi="Tahoma" w:cs="Tahoma"/>
          <w:sz w:val="18"/>
          <w:szCs w:val="18"/>
        </w:rPr>
        <w:t>go</w:t>
      </w:r>
      <w:r w:rsidRPr="002C44D3">
        <w:rPr>
          <w:rFonts w:ascii="Tahoma" w:hAnsi="Tahoma" w:cs="Tahoma"/>
          <w:sz w:val="18"/>
          <w:szCs w:val="18"/>
        </w:rPr>
        <w:t xml:space="preserve"> przez Wykonawcę w </w:t>
      </w:r>
      <w:r>
        <w:rPr>
          <w:rFonts w:ascii="Tahoma" w:hAnsi="Tahoma" w:cs="Tahoma"/>
          <w:sz w:val="18"/>
          <w:szCs w:val="18"/>
        </w:rPr>
        <w:t>f</w:t>
      </w:r>
      <w:r w:rsidRPr="002C44D3">
        <w:rPr>
          <w:rFonts w:ascii="Tahoma" w:hAnsi="Tahoma" w:cs="Tahoma"/>
          <w:sz w:val="18"/>
          <w:szCs w:val="18"/>
        </w:rPr>
        <w:t xml:space="preserve">ormularzu </w:t>
      </w:r>
      <w:r>
        <w:rPr>
          <w:rFonts w:ascii="Tahoma" w:hAnsi="Tahoma" w:cs="Tahoma"/>
          <w:sz w:val="18"/>
          <w:szCs w:val="18"/>
        </w:rPr>
        <w:t>o</w:t>
      </w:r>
      <w:r w:rsidRPr="002C44D3">
        <w:rPr>
          <w:rFonts w:ascii="Tahoma" w:hAnsi="Tahoma" w:cs="Tahoma"/>
          <w:sz w:val="18"/>
          <w:szCs w:val="18"/>
        </w:rPr>
        <w:t>ferty</w:t>
      </w:r>
      <w:r w:rsidRPr="0040355C">
        <w:rPr>
          <w:rStyle w:val="tekstdokbold"/>
          <w:rFonts w:ascii="Tahoma" w:hAnsi="Tahoma" w:cs="Tahoma"/>
          <w:b w:val="0"/>
          <w:sz w:val="18"/>
          <w:szCs w:val="18"/>
        </w:rPr>
        <w:t>).</w:t>
      </w:r>
      <w:r>
        <w:rPr>
          <w:rStyle w:val="tekstdokbold"/>
          <w:rFonts w:ascii="Tahoma" w:hAnsi="Tahoma" w:cs="Tahoma"/>
          <w:b w:val="0"/>
          <w:sz w:val="18"/>
          <w:szCs w:val="18"/>
        </w:rPr>
        <w:t xml:space="preserve"> Możliwy do zaoferowania okres gwarancji wynosi 3 lata, 4 lata lub 5 lat.</w:t>
      </w:r>
    </w:p>
    <w:p w:rsidR="00594F50" w:rsidRDefault="00594F50" w:rsidP="007235F8">
      <w:pPr>
        <w:rPr>
          <w:rStyle w:val="tekstdokbold"/>
          <w:rFonts w:ascii="Tahoma" w:hAnsi="Tahoma" w:cs="Tahoma"/>
          <w:sz w:val="18"/>
          <w:szCs w:val="18"/>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302"/>
        <w:gridCol w:w="1247"/>
        <w:gridCol w:w="1247"/>
      </w:tblGrid>
      <w:tr w:rsidR="00594F50" w:rsidRPr="00AD6981" w:rsidTr="0096642A">
        <w:trPr>
          <w:trHeight w:val="510"/>
        </w:trPr>
        <w:tc>
          <w:tcPr>
            <w:tcW w:w="2520" w:type="dxa"/>
            <w:vAlign w:val="center"/>
          </w:tcPr>
          <w:p w:rsidR="00594F50" w:rsidRPr="00AD6981" w:rsidRDefault="00594F50" w:rsidP="000D3E7E">
            <w:pPr>
              <w:rPr>
                <w:rFonts w:ascii="Tahoma" w:hAnsi="Tahoma" w:cs="Tahoma"/>
                <w:sz w:val="18"/>
                <w:szCs w:val="18"/>
              </w:rPr>
            </w:pPr>
            <w:r>
              <w:rPr>
                <w:rFonts w:ascii="Tahoma" w:hAnsi="Tahoma" w:cs="Tahoma"/>
                <w:sz w:val="18"/>
                <w:szCs w:val="18"/>
              </w:rPr>
              <w:t>Okres gwarancji</w:t>
            </w:r>
          </w:p>
        </w:tc>
        <w:tc>
          <w:tcPr>
            <w:tcW w:w="1302" w:type="dxa"/>
            <w:vAlign w:val="center"/>
          </w:tcPr>
          <w:p w:rsidR="00594F50" w:rsidRPr="00ED555E" w:rsidRDefault="00594F50" w:rsidP="0096642A">
            <w:pPr>
              <w:jc w:val="center"/>
              <w:rPr>
                <w:rFonts w:ascii="Tahoma" w:hAnsi="Tahoma" w:cs="Tahoma"/>
                <w:sz w:val="18"/>
                <w:szCs w:val="18"/>
              </w:rPr>
            </w:pPr>
            <w:r w:rsidRPr="00ED555E">
              <w:rPr>
                <w:rFonts w:ascii="Tahoma" w:hAnsi="Tahoma" w:cs="Tahoma"/>
                <w:sz w:val="18"/>
                <w:szCs w:val="18"/>
              </w:rPr>
              <w:t>3 lata</w:t>
            </w:r>
          </w:p>
        </w:tc>
        <w:tc>
          <w:tcPr>
            <w:tcW w:w="1247" w:type="dxa"/>
            <w:vAlign w:val="center"/>
          </w:tcPr>
          <w:p w:rsidR="00594F50" w:rsidRPr="00ED555E" w:rsidRDefault="00594F50" w:rsidP="0096642A">
            <w:pPr>
              <w:jc w:val="center"/>
              <w:rPr>
                <w:rFonts w:ascii="Tahoma" w:hAnsi="Tahoma" w:cs="Tahoma"/>
                <w:sz w:val="18"/>
                <w:szCs w:val="18"/>
              </w:rPr>
            </w:pPr>
            <w:r>
              <w:rPr>
                <w:rFonts w:ascii="Tahoma" w:hAnsi="Tahoma" w:cs="Tahoma"/>
                <w:sz w:val="18"/>
                <w:szCs w:val="18"/>
              </w:rPr>
              <w:t>4 lata</w:t>
            </w:r>
          </w:p>
        </w:tc>
        <w:tc>
          <w:tcPr>
            <w:tcW w:w="1247" w:type="dxa"/>
            <w:vAlign w:val="center"/>
          </w:tcPr>
          <w:p w:rsidR="00594F50" w:rsidRDefault="00594F50" w:rsidP="0096642A">
            <w:pPr>
              <w:jc w:val="center"/>
              <w:rPr>
                <w:rFonts w:ascii="Tahoma" w:hAnsi="Tahoma" w:cs="Tahoma"/>
                <w:sz w:val="18"/>
                <w:szCs w:val="18"/>
              </w:rPr>
            </w:pPr>
          </w:p>
          <w:p w:rsidR="00594F50" w:rsidRPr="00ED555E" w:rsidRDefault="00594F50" w:rsidP="0096642A">
            <w:pPr>
              <w:jc w:val="center"/>
              <w:rPr>
                <w:rFonts w:ascii="Tahoma" w:hAnsi="Tahoma" w:cs="Tahoma"/>
                <w:sz w:val="18"/>
                <w:szCs w:val="18"/>
              </w:rPr>
            </w:pPr>
            <w:r>
              <w:rPr>
                <w:rFonts w:ascii="Tahoma" w:hAnsi="Tahoma" w:cs="Tahoma"/>
                <w:sz w:val="18"/>
                <w:szCs w:val="18"/>
              </w:rPr>
              <w:t>5 lat</w:t>
            </w:r>
          </w:p>
        </w:tc>
      </w:tr>
      <w:tr w:rsidR="00594F50" w:rsidRPr="00AD6981" w:rsidTr="0096642A">
        <w:trPr>
          <w:trHeight w:val="525"/>
        </w:trPr>
        <w:tc>
          <w:tcPr>
            <w:tcW w:w="2520" w:type="dxa"/>
            <w:vAlign w:val="center"/>
          </w:tcPr>
          <w:p w:rsidR="00594F50" w:rsidRPr="00AD6981" w:rsidRDefault="00594F50" w:rsidP="000D3E7E">
            <w:pPr>
              <w:rPr>
                <w:rFonts w:ascii="Tahoma" w:hAnsi="Tahoma" w:cs="Tahoma"/>
                <w:sz w:val="18"/>
                <w:szCs w:val="18"/>
              </w:rPr>
            </w:pPr>
            <w:r w:rsidRPr="00AD6981">
              <w:rPr>
                <w:rFonts w:ascii="Tahoma" w:hAnsi="Tahoma" w:cs="Tahoma"/>
                <w:sz w:val="18"/>
                <w:szCs w:val="18"/>
              </w:rPr>
              <w:t>Ilość przy</w:t>
            </w:r>
            <w:r>
              <w:rPr>
                <w:rFonts w:ascii="Tahoma" w:hAnsi="Tahoma" w:cs="Tahoma"/>
                <w:sz w:val="18"/>
                <w:szCs w:val="18"/>
              </w:rPr>
              <w:t>zna</w:t>
            </w:r>
            <w:r w:rsidRPr="00AD6981">
              <w:rPr>
                <w:rFonts w:ascii="Tahoma" w:hAnsi="Tahoma" w:cs="Tahoma"/>
                <w:sz w:val="18"/>
                <w:szCs w:val="18"/>
              </w:rPr>
              <w:t>nych punktów</w:t>
            </w:r>
          </w:p>
        </w:tc>
        <w:tc>
          <w:tcPr>
            <w:tcW w:w="1302" w:type="dxa"/>
            <w:vAlign w:val="center"/>
          </w:tcPr>
          <w:p w:rsidR="00594F50" w:rsidRPr="00ED555E" w:rsidRDefault="00594F50" w:rsidP="0096642A">
            <w:pPr>
              <w:jc w:val="center"/>
              <w:rPr>
                <w:rFonts w:ascii="Tahoma" w:hAnsi="Tahoma" w:cs="Tahoma"/>
                <w:sz w:val="18"/>
                <w:szCs w:val="18"/>
              </w:rPr>
            </w:pPr>
            <w:r>
              <w:rPr>
                <w:rFonts w:ascii="Tahoma" w:hAnsi="Tahoma" w:cs="Tahoma"/>
                <w:sz w:val="18"/>
                <w:szCs w:val="18"/>
              </w:rPr>
              <w:t>0</w:t>
            </w:r>
            <w:r w:rsidRPr="00ED555E">
              <w:rPr>
                <w:rFonts w:ascii="Tahoma" w:hAnsi="Tahoma" w:cs="Tahoma"/>
                <w:sz w:val="18"/>
                <w:szCs w:val="18"/>
              </w:rPr>
              <w:t xml:space="preserve"> pkt</w:t>
            </w:r>
          </w:p>
        </w:tc>
        <w:tc>
          <w:tcPr>
            <w:tcW w:w="1247" w:type="dxa"/>
            <w:vAlign w:val="center"/>
          </w:tcPr>
          <w:p w:rsidR="00594F50" w:rsidRPr="00ED555E" w:rsidRDefault="00594F50" w:rsidP="0096642A">
            <w:pPr>
              <w:jc w:val="center"/>
              <w:rPr>
                <w:rFonts w:ascii="Tahoma" w:hAnsi="Tahoma" w:cs="Tahoma"/>
                <w:sz w:val="18"/>
                <w:szCs w:val="18"/>
              </w:rPr>
            </w:pPr>
            <w:r>
              <w:rPr>
                <w:rFonts w:ascii="Tahoma" w:hAnsi="Tahoma" w:cs="Tahoma"/>
                <w:sz w:val="18"/>
                <w:szCs w:val="18"/>
              </w:rPr>
              <w:t>20</w:t>
            </w:r>
            <w:r w:rsidRPr="00ED555E">
              <w:rPr>
                <w:rFonts w:ascii="Tahoma" w:hAnsi="Tahoma" w:cs="Tahoma"/>
                <w:sz w:val="18"/>
                <w:szCs w:val="18"/>
              </w:rPr>
              <w:t xml:space="preserve"> pkt</w:t>
            </w:r>
          </w:p>
        </w:tc>
        <w:tc>
          <w:tcPr>
            <w:tcW w:w="1247" w:type="dxa"/>
            <w:vAlign w:val="center"/>
          </w:tcPr>
          <w:p w:rsidR="00594F50" w:rsidRPr="00ED555E" w:rsidRDefault="00594F50" w:rsidP="0096642A">
            <w:pPr>
              <w:jc w:val="center"/>
              <w:rPr>
                <w:rFonts w:ascii="Tahoma" w:hAnsi="Tahoma" w:cs="Tahoma"/>
                <w:sz w:val="18"/>
                <w:szCs w:val="18"/>
              </w:rPr>
            </w:pPr>
            <w:r>
              <w:rPr>
                <w:rFonts w:ascii="Tahoma" w:hAnsi="Tahoma" w:cs="Tahoma"/>
                <w:sz w:val="18"/>
                <w:szCs w:val="18"/>
              </w:rPr>
              <w:t>40 pkt</w:t>
            </w:r>
          </w:p>
        </w:tc>
      </w:tr>
    </w:tbl>
    <w:p w:rsidR="00594F50" w:rsidRDefault="00594F50" w:rsidP="007235F8">
      <w:pPr>
        <w:rPr>
          <w:rStyle w:val="tekstdokbold"/>
          <w:rFonts w:ascii="Tahoma" w:hAnsi="Tahoma" w:cs="Tahoma"/>
          <w:b w:val="0"/>
          <w:sz w:val="18"/>
          <w:szCs w:val="18"/>
        </w:rPr>
      </w:pPr>
      <w:r>
        <w:rPr>
          <w:rStyle w:val="tekstdokbold"/>
          <w:rFonts w:ascii="Tahoma" w:hAnsi="Tahoma" w:cs="Tahoma"/>
          <w:b w:val="0"/>
          <w:sz w:val="18"/>
          <w:szCs w:val="18"/>
        </w:rPr>
        <w:t xml:space="preserve"> </w:t>
      </w:r>
    </w:p>
    <w:p w:rsidR="00594F50" w:rsidRDefault="00594F50" w:rsidP="007235F8">
      <w:pPr>
        <w:rPr>
          <w:rStyle w:val="tekstdokbold"/>
          <w:rFonts w:ascii="Tahoma" w:hAnsi="Tahoma" w:cs="Tahoma"/>
          <w:b w:val="0"/>
          <w:sz w:val="18"/>
          <w:szCs w:val="18"/>
        </w:rPr>
      </w:pPr>
    </w:p>
    <w:p w:rsidR="00594F50" w:rsidRPr="0042363E" w:rsidRDefault="00594F50" w:rsidP="007235F8">
      <w:pPr>
        <w:rPr>
          <w:rStyle w:val="tekstdokbold"/>
          <w:rFonts w:ascii="Tahoma" w:hAnsi="Tahoma" w:cs="Tahoma"/>
          <w:b w:val="0"/>
          <w:sz w:val="18"/>
          <w:szCs w:val="18"/>
        </w:rPr>
      </w:pPr>
    </w:p>
    <w:p w:rsidR="00594F50" w:rsidRPr="00ED555E" w:rsidRDefault="00594F50" w:rsidP="007235F8">
      <w:pPr>
        <w:jc w:val="center"/>
        <w:rPr>
          <w:rStyle w:val="tekstdokbold"/>
          <w:rFonts w:ascii="Tahoma" w:hAnsi="Tahoma" w:cs="Tahoma"/>
          <w:sz w:val="18"/>
          <w:szCs w:val="18"/>
          <w:u w:val="single"/>
        </w:rPr>
      </w:pPr>
      <w:r w:rsidRPr="00ED555E">
        <w:rPr>
          <w:rStyle w:val="tekstdokbold"/>
          <w:rFonts w:ascii="Tahoma" w:hAnsi="Tahoma" w:cs="Tahoma"/>
          <w:sz w:val="18"/>
          <w:szCs w:val="18"/>
          <w:u w:val="single"/>
        </w:rPr>
        <w:t>UWAGA!</w:t>
      </w:r>
    </w:p>
    <w:p w:rsidR="00594F50" w:rsidRDefault="00594F50" w:rsidP="007235F8">
      <w:pPr>
        <w:ind w:left="720"/>
        <w:jc w:val="both"/>
        <w:rPr>
          <w:rStyle w:val="tekstdokbold"/>
          <w:rFonts w:ascii="Tahoma" w:hAnsi="Tahoma" w:cs="Tahoma"/>
          <w:sz w:val="18"/>
          <w:szCs w:val="18"/>
          <w:u w:val="single"/>
        </w:rPr>
      </w:pPr>
      <w:r w:rsidRPr="00BD2693">
        <w:rPr>
          <w:rFonts w:ascii="Tahoma" w:hAnsi="Tahoma" w:cs="Tahoma"/>
          <w:sz w:val="18"/>
          <w:szCs w:val="18"/>
          <w:u w:val="single"/>
        </w:rPr>
        <w:t>W przypadku wypełnienia pkt 5 formularza oferty niezgodnie z wymaganiami Zamawiającego, tj. m.in. w przypadku nie wskazania okresu gwarancji, wpisania innego niż możliwy do zaoferowania okres gwarancji (</w:t>
      </w:r>
      <w:r>
        <w:rPr>
          <w:rFonts w:ascii="Tahoma" w:hAnsi="Tahoma" w:cs="Tahoma"/>
          <w:sz w:val="18"/>
          <w:szCs w:val="18"/>
          <w:u w:val="single"/>
        </w:rPr>
        <w:t xml:space="preserve">możliwy: </w:t>
      </w:r>
      <w:r w:rsidRPr="00BD2693">
        <w:rPr>
          <w:rFonts w:ascii="Tahoma" w:hAnsi="Tahoma" w:cs="Tahoma"/>
          <w:sz w:val="18"/>
          <w:szCs w:val="18"/>
          <w:u w:val="single"/>
        </w:rPr>
        <w:t>3 lata</w:t>
      </w:r>
      <w:r>
        <w:rPr>
          <w:rFonts w:ascii="Tahoma" w:hAnsi="Tahoma" w:cs="Tahoma"/>
          <w:sz w:val="18"/>
          <w:szCs w:val="18"/>
          <w:u w:val="single"/>
        </w:rPr>
        <w:t>, 4 lata</w:t>
      </w:r>
      <w:r w:rsidRPr="00BD2693">
        <w:rPr>
          <w:rFonts w:ascii="Tahoma" w:hAnsi="Tahoma" w:cs="Tahoma"/>
          <w:sz w:val="18"/>
          <w:szCs w:val="18"/>
          <w:u w:val="single"/>
        </w:rPr>
        <w:t xml:space="preserve"> lub 5 lat), Zamawiający przyzna Wykonawcy 0 pkt w </w:t>
      </w:r>
      <w:r w:rsidRPr="00BD2693">
        <w:rPr>
          <w:rStyle w:val="tekstdokbold"/>
          <w:rFonts w:ascii="Tahoma" w:hAnsi="Tahoma" w:cs="Tahoma"/>
          <w:b w:val="0"/>
          <w:sz w:val="18"/>
          <w:szCs w:val="18"/>
          <w:u w:val="single"/>
        </w:rPr>
        <w:t xml:space="preserve">kryterium </w:t>
      </w:r>
      <w:r w:rsidRPr="00BD2693">
        <w:rPr>
          <w:rStyle w:val="tekstdokbold"/>
          <w:rFonts w:ascii="Tahoma" w:hAnsi="Tahoma" w:cs="Tahoma"/>
          <w:sz w:val="18"/>
          <w:szCs w:val="18"/>
          <w:u w:val="single"/>
        </w:rPr>
        <w:t>„</w:t>
      </w:r>
      <w:r>
        <w:rPr>
          <w:rFonts w:ascii="Tahoma" w:hAnsi="Tahoma" w:cs="Tahoma"/>
          <w:sz w:val="18"/>
          <w:szCs w:val="18"/>
          <w:u w:val="single"/>
        </w:rPr>
        <w:t>wydłużenie terminu gwarancji</w:t>
      </w:r>
      <w:r w:rsidRPr="00BD2693">
        <w:rPr>
          <w:rStyle w:val="tekstdokbold"/>
          <w:rFonts w:ascii="Tahoma" w:hAnsi="Tahoma" w:cs="Tahoma"/>
          <w:sz w:val="18"/>
          <w:szCs w:val="18"/>
          <w:u w:val="single"/>
        </w:rPr>
        <w:t xml:space="preserve">” </w:t>
      </w:r>
      <w:r w:rsidRPr="00BD2693">
        <w:rPr>
          <w:rStyle w:val="tekstdokbold"/>
          <w:rFonts w:ascii="Tahoma" w:hAnsi="Tahoma" w:cs="Tahoma"/>
          <w:b w:val="0"/>
          <w:sz w:val="18"/>
          <w:szCs w:val="18"/>
          <w:u w:val="single"/>
        </w:rPr>
        <w:t>oraz przyjmie okres gwarancji: 3 lata.</w:t>
      </w:r>
    </w:p>
    <w:p w:rsidR="00594F50" w:rsidRPr="00360A6B" w:rsidRDefault="00594F50" w:rsidP="00EE58DC">
      <w:pPr>
        <w:pStyle w:val="NormalWeb"/>
        <w:spacing w:before="0" w:beforeAutospacing="0" w:after="0" w:afterAutospacing="0"/>
        <w:ind w:left="720"/>
        <w:rPr>
          <w:rFonts w:ascii="Tahoma" w:hAnsi="Tahoma" w:cs="Tahoma"/>
          <w:sz w:val="18"/>
          <w:szCs w:val="18"/>
        </w:rPr>
      </w:pPr>
      <w:r w:rsidRPr="00360A6B">
        <w:rPr>
          <w:rFonts w:ascii="Tahoma" w:hAnsi="Tahoma" w:cs="Tahoma"/>
          <w:sz w:val="18"/>
          <w:szCs w:val="18"/>
        </w:rPr>
        <w:t xml:space="preserve"> </w:t>
      </w:r>
    </w:p>
    <w:p w:rsidR="00594F50" w:rsidRDefault="00594F50" w:rsidP="00EE58DC">
      <w:pPr>
        <w:pStyle w:val="NormalWeb"/>
        <w:spacing w:before="0" w:beforeAutospacing="0" w:after="0" w:afterAutospacing="0"/>
        <w:ind w:left="720"/>
        <w:rPr>
          <w:rFonts w:ascii="Tahoma" w:hAnsi="Tahoma" w:cs="Tahoma"/>
          <w:sz w:val="18"/>
          <w:szCs w:val="18"/>
        </w:rPr>
      </w:pPr>
    </w:p>
    <w:p w:rsidR="00594F50" w:rsidRPr="005127C3" w:rsidRDefault="00594F50" w:rsidP="0003590C">
      <w:pPr>
        <w:pStyle w:val="ListParagraph"/>
        <w:numPr>
          <w:ilvl w:val="1"/>
          <w:numId w:val="43"/>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punktów łącznie w</w:t>
      </w:r>
      <w:r>
        <w:rPr>
          <w:rFonts w:ascii="Tahoma" w:hAnsi="Tahoma" w:cs="Tahoma"/>
          <w:sz w:val="18"/>
          <w:szCs w:val="18"/>
        </w:rPr>
        <w:t>e wszystkich</w:t>
      </w:r>
      <w:r w:rsidRPr="005127C3">
        <w:rPr>
          <w:rFonts w:ascii="Tahoma" w:hAnsi="Tahoma" w:cs="Tahoma"/>
          <w:sz w:val="18"/>
          <w:szCs w:val="18"/>
        </w:rPr>
        <w:t xml:space="preserve"> kryteriach oceny ofert.</w:t>
      </w:r>
    </w:p>
    <w:p w:rsidR="00594F50" w:rsidRPr="005127C3" w:rsidRDefault="00594F50" w:rsidP="0003590C">
      <w:pPr>
        <w:pStyle w:val="ListParagraph"/>
        <w:numPr>
          <w:ilvl w:val="1"/>
          <w:numId w:val="43"/>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rsidR="00594F50" w:rsidRPr="005127C3" w:rsidRDefault="00594F50" w:rsidP="0003590C">
      <w:pPr>
        <w:pStyle w:val="ListParagraph"/>
        <w:numPr>
          <w:ilvl w:val="1"/>
          <w:numId w:val="43"/>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594F50" w:rsidRPr="00984183" w:rsidRDefault="00594F50"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rsidR="00594F50" w:rsidRPr="00125055" w:rsidRDefault="00594F50" w:rsidP="0003590C">
      <w:pPr>
        <w:pStyle w:val="Heading2"/>
        <w:numPr>
          <w:ilvl w:val="0"/>
          <w:numId w:val="26"/>
        </w:numPr>
        <w:spacing w:line="276" w:lineRule="auto"/>
        <w:ind w:left="652" w:hanging="652"/>
        <w:jc w:val="left"/>
        <w:rPr>
          <w:rFonts w:ascii="Tahoma" w:hAnsi="Tahoma" w:cs="Tahoma"/>
          <w:b/>
          <w:sz w:val="18"/>
          <w:szCs w:val="18"/>
          <w:highlight w:val="lightGray"/>
        </w:rPr>
      </w:pPr>
      <w:bookmarkStart w:id="34" w:name="_Toc459195136"/>
      <w:bookmarkStart w:id="35" w:name="_Toc460479242"/>
      <w:r w:rsidRPr="00125055">
        <w:rPr>
          <w:rFonts w:ascii="Tahoma" w:hAnsi="Tahoma" w:cs="Tahoma"/>
          <w:b/>
          <w:sz w:val="18"/>
          <w:szCs w:val="18"/>
          <w:highlight w:val="lightGray"/>
        </w:rPr>
        <w:t>Udzielenie zamówienia</w:t>
      </w:r>
      <w:bookmarkEnd w:id="34"/>
      <w:bookmarkEnd w:id="35"/>
      <w:r w:rsidRPr="00125055">
        <w:rPr>
          <w:rFonts w:ascii="Tahoma" w:hAnsi="Tahoma" w:cs="Tahoma"/>
          <w:b/>
          <w:sz w:val="18"/>
          <w:szCs w:val="18"/>
          <w:highlight w:val="lightGray"/>
        </w:rPr>
        <w:t xml:space="preserve"> </w:t>
      </w:r>
    </w:p>
    <w:p w:rsidR="00594F50" w:rsidRPr="005127C3" w:rsidRDefault="00594F50" w:rsidP="00AF6588">
      <w:pPr>
        <w:pStyle w:val="ListParagraph"/>
        <w:numPr>
          <w:ilvl w:val="0"/>
          <w:numId w:val="46"/>
        </w:numPr>
        <w:spacing w:after="0" w:line="240" w:lineRule="auto"/>
        <w:jc w:val="both"/>
        <w:rPr>
          <w:rFonts w:ascii="Tahoma" w:hAnsi="Tahoma" w:cs="Tahoma"/>
          <w:vanish/>
          <w:sz w:val="18"/>
          <w:szCs w:val="18"/>
        </w:rPr>
      </w:pPr>
    </w:p>
    <w:p w:rsidR="00594F50" w:rsidRPr="005127C3" w:rsidRDefault="00594F50" w:rsidP="0003590C">
      <w:pPr>
        <w:pStyle w:val="ListParagraph"/>
        <w:numPr>
          <w:ilvl w:val="1"/>
          <w:numId w:val="46"/>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594F50" w:rsidRPr="005127C3" w:rsidRDefault="00594F50" w:rsidP="0003590C">
      <w:pPr>
        <w:pStyle w:val="ListParagraph"/>
        <w:numPr>
          <w:ilvl w:val="1"/>
          <w:numId w:val="46"/>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w:t>
      </w:r>
      <w:r w:rsidRPr="00273815">
        <w:rPr>
          <w:rFonts w:ascii="Tahoma" w:hAnsi="Tahoma" w:cs="Tahoma"/>
          <w:sz w:val="18"/>
          <w:szCs w:val="18"/>
        </w:rPr>
        <w:t>gwarancji i rękojmi),</w:t>
      </w:r>
      <w:r w:rsidRPr="005127C3">
        <w:rPr>
          <w:rFonts w:ascii="Tahoma" w:hAnsi="Tahoma" w:cs="Tahoma"/>
          <w:sz w:val="18"/>
          <w:szCs w:val="18"/>
        </w:rPr>
        <w:t xml:space="preserve"> wykluczenie możliwości wypowiedzenia umowy konsorcjum przez któregokolwiek z jego członków do czasu wykonania zamówienia.</w:t>
      </w:r>
    </w:p>
    <w:p w:rsidR="00594F50" w:rsidRPr="005127C3" w:rsidRDefault="00594F50" w:rsidP="0003590C">
      <w:pPr>
        <w:pStyle w:val="ListParagraph"/>
        <w:numPr>
          <w:ilvl w:val="1"/>
          <w:numId w:val="46"/>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w:t>
      </w:r>
      <w:r>
        <w:rPr>
          <w:rFonts w:ascii="Tahoma" w:hAnsi="Tahoma" w:cs="Tahoma"/>
          <w:sz w:val="18"/>
          <w:szCs w:val="18"/>
        </w:rPr>
        <w:t>go w terminie nie krótszym niż 10</w:t>
      </w:r>
      <w:r w:rsidRPr="005127C3">
        <w:rPr>
          <w:rFonts w:ascii="Tahoma" w:hAnsi="Tahoma" w:cs="Tahoma"/>
          <w:sz w:val="18"/>
          <w:szCs w:val="18"/>
        </w:rPr>
        <w:t xml:space="preserve"> dni od dnia przesłania zawiadomienia o wyborze najkorzystniejszej oferty, z zastrzeżeniem odmiennych postanowień art. 94 ustawy Pzp.</w:t>
      </w:r>
    </w:p>
    <w:p w:rsidR="00594F50" w:rsidRPr="005127C3" w:rsidRDefault="00594F50" w:rsidP="0003590C">
      <w:pPr>
        <w:pStyle w:val="ListParagraph"/>
        <w:numPr>
          <w:ilvl w:val="1"/>
          <w:numId w:val="46"/>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594F50" w:rsidRPr="00984183" w:rsidRDefault="00594F50" w:rsidP="00023FBD">
      <w:pPr>
        <w:ind w:left="720" w:hanging="720"/>
        <w:jc w:val="both"/>
        <w:rPr>
          <w:rFonts w:ascii="Tahoma" w:hAnsi="Tahoma" w:cs="Tahoma"/>
          <w:spacing w:val="4"/>
          <w:sz w:val="18"/>
          <w:szCs w:val="18"/>
        </w:rPr>
      </w:pPr>
    </w:p>
    <w:p w:rsidR="00594F50" w:rsidRPr="002F2840" w:rsidRDefault="00594F50" w:rsidP="0003590C">
      <w:pPr>
        <w:pStyle w:val="Heading2"/>
        <w:numPr>
          <w:ilvl w:val="0"/>
          <w:numId w:val="26"/>
        </w:numPr>
        <w:spacing w:line="276" w:lineRule="auto"/>
        <w:ind w:left="652" w:hanging="652"/>
        <w:jc w:val="left"/>
        <w:rPr>
          <w:rFonts w:ascii="Tahoma" w:hAnsi="Tahoma" w:cs="Tahoma"/>
          <w:b/>
          <w:sz w:val="18"/>
          <w:szCs w:val="18"/>
          <w:highlight w:val="lightGray"/>
        </w:rPr>
      </w:pPr>
      <w:bookmarkStart w:id="36" w:name="_Toc459195137"/>
      <w:bookmarkStart w:id="37" w:name="_Toc460479243"/>
      <w:r w:rsidRPr="002F2840">
        <w:rPr>
          <w:rFonts w:ascii="Tahoma" w:hAnsi="Tahoma" w:cs="Tahoma"/>
          <w:b/>
          <w:sz w:val="18"/>
          <w:szCs w:val="18"/>
          <w:highlight w:val="lightGray"/>
        </w:rPr>
        <w:t>Zabezpieczenie należytego wykonania umowy</w:t>
      </w:r>
      <w:bookmarkEnd w:id="36"/>
      <w:bookmarkEnd w:id="37"/>
    </w:p>
    <w:p w:rsidR="00594F50" w:rsidRPr="005127C3" w:rsidRDefault="00594F50" w:rsidP="005127C3">
      <w:pPr>
        <w:pStyle w:val="ListParagraph"/>
        <w:numPr>
          <w:ilvl w:val="0"/>
          <w:numId w:val="46"/>
        </w:numPr>
        <w:spacing w:after="0" w:line="240" w:lineRule="auto"/>
        <w:jc w:val="both"/>
        <w:rPr>
          <w:rFonts w:ascii="Tahoma" w:hAnsi="Tahoma" w:cs="Tahoma"/>
          <w:vanish/>
          <w:sz w:val="18"/>
          <w:szCs w:val="18"/>
        </w:rPr>
      </w:pPr>
    </w:p>
    <w:p w:rsidR="00594F50" w:rsidRPr="00984183" w:rsidRDefault="00594F50" w:rsidP="0003590C">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w:t>
      </w:r>
      <w:r w:rsidRPr="00316837">
        <w:rPr>
          <w:rFonts w:ascii="Tahoma" w:hAnsi="Tahoma" w:cs="Tahoma"/>
          <w:sz w:val="18"/>
          <w:szCs w:val="18"/>
        </w:rPr>
        <w:t xml:space="preserve">stanowiącą </w:t>
      </w:r>
      <w:r w:rsidRPr="00316837">
        <w:rPr>
          <w:rFonts w:ascii="Tahoma" w:hAnsi="Tahoma" w:cs="Tahoma"/>
          <w:b/>
          <w:sz w:val="18"/>
          <w:szCs w:val="18"/>
        </w:rPr>
        <w:t>5 %</w:t>
      </w:r>
      <w:r w:rsidRPr="00316837">
        <w:rPr>
          <w:rFonts w:ascii="Tahoma" w:hAnsi="Tahoma" w:cs="Tahoma"/>
          <w:sz w:val="18"/>
          <w:szCs w:val="18"/>
        </w:rPr>
        <w:t xml:space="preserve"> zaoferowanej ceny brutto w następujących</w:t>
      </w:r>
      <w:r w:rsidRPr="00984183">
        <w:rPr>
          <w:rFonts w:ascii="Tahoma" w:hAnsi="Tahoma" w:cs="Tahoma"/>
          <w:sz w:val="18"/>
          <w:szCs w:val="18"/>
        </w:rPr>
        <w:t xml:space="preserve"> formie/formach, w zależności od wyboru Wykonawcy:</w:t>
      </w:r>
    </w:p>
    <w:p w:rsidR="00594F50" w:rsidRPr="00984183" w:rsidRDefault="00594F50" w:rsidP="0003590C">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594F50" w:rsidRPr="00984183" w:rsidRDefault="00594F50" w:rsidP="0003590C">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594F50" w:rsidRPr="00984183" w:rsidRDefault="00594F50" w:rsidP="0003590C">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594F50" w:rsidRPr="00984183" w:rsidRDefault="00594F50" w:rsidP="0003590C">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594F50" w:rsidRPr="00984183" w:rsidRDefault="00594F50" w:rsidP="0003590C">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594F50" w:rsidRPr="00984183" w:rsidRDefault="00594F50" w:rsidP="0003590C">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Zamawiający nie wyraża zgody na wniesienie zabezpieczenia należytego wykonania umowy w formach wskazanych w art. 148 ust. 2 ustawy Pzp.</w:t>
      </w:r>
    </w:p>
    <w:p w:rsidR="00594F50" w:rsidRPr="00427FE4" w:rsidRDefault="00594F50" w:rsidP="0003590C">
      <w:pPr>
        <w:pStyle w:val="ListParagraph"/>
        <w:numPr>
          <w:ilvl w:val="1"/>
          <w:numId w:val="46"/>
        </w:numPr>
        <w:spacing w:after="0" w:line="240" w:lineRule="auto"/>
        <w:ind w:left="720"/>
        <w:jc w:val="both"/>
        <w:rPr>
          <w:rFonts w:ascii="Tahoma" w:hAnsi="Tahoma" w:cs="Tahoma"/>
          <w:sz w:val="18"/>
          <w:szCs w:val="18"/>
        </w:rPr>
      </w:pPr>
      <w:r w:rsidRPr="00427FE4">
        <w:rPr>
          <w:rFonts w:ascii="Tahoma" w:hAnsi="Tahoma" w:cs="Tahoma"/>
          <w:sz w:val="18"/>
          <w:szCs w:val="18"/>
        </w:rPr>
        <w:t>Zabezpieczenie należytego wykonania umowy wniesione w formie gwarancji lub poręczeń powinno w swej treści mieć wymienionych wszystkich Wykonawców wspólnie ubiegających się o wykonanie i realizację zamówienia publicznego tj. członków konsorcjum/spółki cywilnej.</w:t>
      </w:r>
    </w:p>
    <w:p w:rsidR="00594F50" w:rsidRPr="00427FE4" w:rsidRDefault="00594F50" w:rsidP="0003590C">
      <w:pPr>
        <w:pStyle w:val="ListParagraph"/>
        <w:numPr>
          <w:ilvl w:val="1"/>
          <w:numId w:val="46"/>
        </w:numPr>
        <w:spacing w:after="0" w:line="240" w:lineRule="auto"/>
        <w:ind w:left="720"/>
        <w:jc w:val="both"/>
        <w:rPr>
          <w:rFonts w:ascii="Tahoma" w:hAnsi="Tahoma" w:cs="Tahoma"/>
          <w:sz w:val="18"/>
          <w:szCs w:val="18"/>
        </w:rPr>
      </w:pPr>
      <w:r w:rsidRPr="00427FE4">
        <w:rPr>
          <w:rFonts w:ascii="Tahoma" w:hAnsi="Tahoma" w:cs="Tahoma"/>
          <w:sz w:val="18"/>
          <w:szCs w:val="18"/>
        </w:rPr>
        <w:t>Zabezpieczenie należytego wykonania umowy musi być wniesione przed podpisaniem umowy przez Wykonawcę.</w:t>
      </w:r>
    </w:p>
    <w:p w:rsidR="00594F50" w:rsidRPr="00A16B1A" w:rsidRDefault="00594F50" w:rsidP="0003590C">
      <w:pPr>
        <w:pStyle w:val="ListParagraph"/>
        <w:numPr>
          <w:ilvl w:val="1"/>
          <w:numId w:val="46"/>
        </w:numPr>
        <w:spacing w:after="0" w:line="240" w:lineRule="auto"/>
        <w:ind w:left="720"/>
        <w:jc w:val="both"/>
        <w:rPr>
          <w:rFonts w:ascii="Tahoma" w:hAnsi="Tahoma" w:cs="Tahoma"/>
          <w:sz w:val="18"/>
          <w:szCs w:val="18"/>
        </w:rPr>
      </w:pPr>
      <w:r w:rsidRPr="00A16B1A">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594F50" w:rsidRPr="00A16B1A" w:rsidRDefault="00594F50" w:rsidP="0003590C">
      <w:pPr>
        <w:pStyle w:val="ListParagraph"/>
        <w:numPr>
          <w:ilvl w:val="1"/>
          <w:numId w:val="46"/>
        </w:numPr>
        <w:spacing w:after="0" w:line="240" w:lineRule="auto"/>
        <w:ind w:left="720"/>
        <w:jc w:val="both"/>
        <w:rPr>
          <w:rFonts w:ascii="Tahoma" w:hAnsi="Tahoma" w:cs="Tahoma"/>
          <w:strike/>
          <w:sz w:val="18"/>
          <w:szCs w:val="18"/>
        </w:rPr>
      </w:pPr>
      <w:r w:rsidRPr="00A16B1A">
        <w:rPr>
          <w:rFonts w:ascii="Tahoma" w:hAnsi="Tahoma" w:cs="Tahoma"/>
          <w:sz w:val="18"/>
          <w:szCs w:val="18"/>
        </w:rPr>
        <w:t>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 do wzoru umowy</w:t>
      </w:r>
      <w:r w:rsidRPr="00A16B1A">
        <w:rPr>
          <w:rFonts w:ascii="Tahoma" w:hAnsi="Tahoma" w:cs="Tahoma"/>
          <w:iCs/>
          <w:sz w:val="18"/>
          <w:szCs w:val="18"/>
        </w:rPr>
        <w:t xml:space="preserve"> i zgodnie z załączonym wzorem zabezpieczenia z tytułu rękojmi– zał. nr 2 do wzoru umowy.</w:t>
      </w:r>
    </w:p>
    <w:p w:rsidR="00594F50" w:rsidRPr="00A16B1A" w:rsidRDefault="00594F50" w:rsidP="0003590C">
      <w:pPr>
        <w:pStyle w:val="ListParagraph"/>
        <w:numPr>
          <w:ilvl w:val="1"/>
          <w:numId w:val="46"/>
        </w:numPr>
        <w:spacing w:after="0" w:line="240" w:lineRule="auto"/>
        <w:ind w:left="720"/>
        <w:jc w:val="both"/>
        <w:rPr>
          <w:rFonts w:ascii="Tahoma" w:hAnsi="Tahoma" w:cs="Tahoma"/>
          <w:sz w:val="18"/>
          <w:szCs w:val="18"/>
        </w:rPr>
      </w:pPr>
      <w:r w:rsidRPr="00A16B1A">
        <w:rPr>
          <w:rFonts w:ascii="Tahoma" w:hAnsi="Tahoma" w:cs="Tahoma"/>
          <w:sz w:val="18"/>
          <w:szCs w:val="18"/>
        </w:rPr>
        <w:t>Zabezpieczenie należytego wykonania umowy zostanie zwrócone Wykonawcy w terminie:</w:t>
      </w:r>
    </w:p>
    <w:p w:rsidR="00594F50" w:rsidRPr="00A16B1A" w:rsidRDefault="00594F50" w:rsidP="002A1F40">
      <w:pPr>
        <w:pStyle w:val="ListParagraph"/>
        <w:numPr>
          <w:ilvl w:val="2"/>
          <w:numId w:val="50"/>
        </w:numPr>
        <w:spacing w:after="0" w:line="240" w:lineRule="auto"/>
        <w:jc w:val="both"/>
        <w:rPr>
          <w:rFonts w:ascii="Tahoma" w:hAnsi="Tahoma" w:cs="Tahoma"/>
          <w:iCs/>
          <w:color w:val="FF0000"/>
          <w:sz w:val="18"/>
          <w:szCs w:val="18"/>
        </w:rPr>
      </w:pPr>
      <w:r w:rsidRPr="00A16B1A">
        <w:rPr>
          <w:rFonts w:ascii="Tahoma" w:hAnsi="Tahoma" w:cs="Tahoma"/>
          <w:iCs/>
          <w:sz w:val="18"/>
          <w:szCs w:val="18"/>
        </w:rPr>
        <w:t xml:space="preserve">30 dni od daty obustronnie podpisanego protokołu odbioru końcowego przedmiotu umowy ( 70 % wartości zabezpieczenia); </w:t>
      </w:r>
    </w:p>
    <w:p w:rsidR="00594F50" w:rsidRPr="00A16B1A" w:rsidRDefault="00594F50" w:rsidP="002A1F40">
      <w:pPr>
        <w:pStyle w:val="ListParagraph"/>
        <w:numPr>
          <w:ilvl w:val="2"/>
          <w:numId w:val="50"/>
        </w:numPr>
        <w:spacing w:after="0" w:line="240" w:lineRule="auto"/>
        <w:jc w:val="both"/>
        <w:rPr>
          <w:rFonts w:ascii="Tahoma" w:hAnsi="Tahoma" w:cs="Tahoma"/>
          <w:sz w:val="18"/>
          <w:szCs w:val="18"/>
        </w:rPr>
      </w:pPr>
      <w:r w:rsidRPr="00A16B1A">
        <w:rPr>
          <w:rFonts w:ascii="Tahoma" w:hAnsi="Tahoma" w:cs="Tahoma"/>
          <w:iCs/>
          <w:sz w:val="18"/>
          <w:szCs w:val="18"/>
        </w:rPr>
        <w:t>nie później niż w 15-stym dniu po upływie okresu rękojmi  za wady (30 % wartości zabezpieczenia).</w:t>
      </w:r>
      <w:r w:rsidRPr="00A16B1A">
        <w:rPr>
          <w:rFonts w:ascii="Tahoma" w:hAnsi="Tahoma" w:cs="Tahoma"/>
          <w:sz w:val="18"/>
          <w:szCs w:val="18"/>
        </w:rPr>
        <w:t xml:space="preserve"> </w:t>
      </w:r>
    </w:p>
    <w:p w:rsidR="00594F50" w:rsidRPr="0036160C" w:rsidRDefault="00594F50" w:rsidP="0003590C">
      <w:pPr>
        <w:pStyle w:val="ListParagraph"/>
        <w:numPr>
          <w:ilvl w:val="1"/>
          <w:numId w:val="46"/>
        </w:numPr>
        <w:spacing w:after="0" w:line="240" w:lineRule="auto"/>
        <w:ind w:left="720"/>
        <w:jc w:val="both"/>
        <w:rPr>
          <w:rFonts w:ascii="Tahoma" w:hAnsi="Tahoma" w:cs="Tahoma"/>
          <w:sz w:val="18"/>
          <w:szCs w:val="18"/>
        </w:rPr>
      </w:pPr>
      <w:r w:rsidRPr="002A1F40">
        <w:rPr>
          <w:rFonts w:ascii="Tahoma" w:hAnsi="Tahoma" w:cs="Tahoma"/>
          <w:sz w:val="18"/>
          <w:szCs w:val="18"/>
        </w:rPr>
        <w:t>Zamawiający</w:t>
      </w:r>
      <w:r w:rsidRPr="00127D50">
        <w:rPr>
          <w:rFonts w:ascii="Tahoma" w:hAnsi="Tahoma" w:cs="Tahoma"/>
          <w:sz w:val="18"/>
          <w:szCs w:val="18"/>
        </w:rPr>
        <w:t xml:space="preserve"> zwraca</w:t>
      </w:r>
      <w:r w:rsidRPr="00984183">
        <w:rPr>
          <w:rFonts w:ascii="Tahoma" w:hAnsi="Tahoma" w:cs="Tahoma"/>
          <w:sz w:val="18"/>
          <w:szCs w:val="18"/>
        </w:rPr>
        <w:t xml:space="preserve"> zabezpieczenie wniesione w pieniądzu wraz z odsetkami wynikającymi z umowy </w:t>
      </w:r>
      <w:r w:rsidRPr="0036160C">
        <w:rPr>
          <w:rFonts w:ascii="Tahoma" w:hAnsi="Tahoma" w:cs="Tahoma"/>
          <w:sz w:val="18"/>
          <w:szCs w:val="18"/>
        </w:rPr>
        <w:t>rachunku bankowego, na którym było przechowywane, pomniejszone o koszt prowadzenia tego rachunku oraz prowizji bankowej za przelew pieniędzy na rachunek bankowy Wykonawcy.</w:t>
      </w:r>
    </w:p>
    <w:p w:rsidR="00594F50" w:rsidRPr="002E319D" w:rsidRDefault="00594F50" w:rsidP="0003590C">
      <w:pPr>
        <w:pStyle w:val="ListParagraph"/>
        <w:numPr>
          <w:ilvl w:val="1"/>
          <w:numId w:val="46"/>
        </w:numPr>
        <w:spacing w:after="0" w:line="240" w:lineRule="auto"/>
        <w:ind w:left="720"/>
        <w:jc w:val="both"/>
        <w:rPr>
          <w:rFonts w:ascii="Tahoma" w:hAnsi="Tahoma" w:cs="Tahoma"/>
          <w:sz w:val="18"/>
          <w:szCs w:val="18"/>
        </w:rPr>
      </w:pPr>
      <w:r w:rsidRPr="0036160C">
        <w:rPr>
          <w:rFonts w:ascii="Tahoma" w:hAnsi="Tahoma" w:cs="Tahoma"/>
          <w:iCs/>
          <w:sz w:val="18"/>
          <w:szCs w:val="18"/>
        </w:rPr>
        <w:t xml:space="preserve">Wykonawca jest odpowiedzialny z tytułu rękojmi za wady przedmiotu </w:t>
      </w:r>
      <w:r w:rsidRPr="002E319D">
        <w:rPr>
          <w:rFonts w:ascii="Tahoma" w:hAnsi="Tahoma" w:cs="Tahoma"/>
          <w:iCs/>
          <w:sz w:val="18"/>
          <w:szCs w:val="18"/>
        </w:rPr>
        <w:t xml:space="preserve">zamówienia w okresie 3 lat od </w:t>
      </w:r>
      <w:r w:rsidRPr="002E319D">
        <w:rPr>
          <w:rFonts w:ascii="Tahoma" w:hAnsi="Tahoma" w:cs="Tahoma"/>
          <w:sz w:val="18"/>
          <w:szCs w:val="18"/>
        </w:rPr>
        <w:t>daty odbioru końcowego przedmiotu umowy.</w:t>
      </w:r>
    </w:p>
    <w:p w:rsidR="00594F50" w:rsidRDefault="00594F50" w:rsidP="00127D50">
      <w:pPr>
        <w:pStyle w:val="ListParagraph"/>
        <w:spacing w:after="0" w:line="240" w:lineRule="auto"/>
        <w:jc w:val="both"/>
        <w:rPr>
          <w:rFonts w:ascii="Tahoma" w:hAnsi="Tahoma" w:cs="Tahoma"/>
          <w:sz w:val="18"/>
          <w:szCs w:val="18"/>
        </w:rPr>
      </w:pPr>
    </w:p>
    <w:p w:rsidR="00594F50" w:rsidRPr="00913A28" w:rsidRDefault="00594F50" w:rsidP="0003590C">
      <w:pPr>
        <w:pStyle w:val="Heading2"/>
        <w:numPr>
          <w:ilvl w:val="0"/>
          <w:numId w:val="26"/>
        </w:numPr>
        <w:spacing w:line="276" w:lineRule="auto"/>
        <w:ind w:left="652" w:hanging="652"/>
        <w:jc w:val="left"/>
        <w:rPr>
          <w:rFonts w:ascii="Tahoma" w:hAnsi="Tahoma" w:cs="Tahoma"/>
          <w:b/>
          <w:sz w:val="18"/>
          <w:szCs w:val="18"/>
          <w:highlight w:val="lightGray"/>
        </w:rPr>
      </w:pPr>
      <w:bookmarkStart w:id="38" w:name="_Toc459195138"/>
      <w:bookmarkStart w:id="39" w:name="_Toc460479244"/>
      <w:r w:rsidRPr="00913A28">
        <w:rPr>
          <w:rFonts w:ascii="Tahoma" w:hAnsi="Tahoma" w:cs="Tahoma"/>
          <w:b/>
          <w:sz w:val="18"/>
          <w:szCs w:val="18"/>
          <w:highlight w:val="lightGray"/>
        </w:rPr>
        <w:t>Wadium</w:t>
      </w:r>
      <w:bookmarkEnd w:id="38"/>
      <w:bookmarkEnd w:id="39"/>
    </w:p>
    <w:p w:rsidR="00594F50" w:rsidRPr="00A86940" w:rsidRDefault="00594F50" w:rsidP="00A86940">
      <w:pPr>
        <w:pStyle w:val="ListParagraph"/>
        <w:numPr>
          <w:ilvl w:val="0"/>
          <w:numId w:val="46"/>
        </w:numPr>
        <w:spacing w:after="0" w:line="240" w:lineRule="auto"/>
        <w:jc w:val="both"/>
        <w:rPr>
          <w:rFonts w:ascii="Tahoma" w:hAnsi="Tahoma" w:cs="Tahoma"/>
          <w:vanish/>
          <w:sz w:val="18"/>
          <w:szCs w:val="18"/>
        </w:rPr>
      </w:pPr>
    </w:p>
    <w:p w:rsidR="00594F50" w:rsidRPr="00984183" w:rsidRDefault="00594F50" w:rsidP="0003590C">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p>
    <w:p w:rsidR="00594F50" w:rsidRDefault="00594F50" w:rsidP="00A86940">
      <w:pPr>
        <w:pStyle w:val="ListParagraph"/>
        <w:spacing w:after="0" w:line="240" w:lineRule="auto"/>
        <w:jc w:val="both"/>
        <w:rPr>
          <w:rFonts w:ascii="Tahoma" w:hAnsi="Tahoma" w:cs="Tahoma"/>
          <w:b/>
          <w:sz w:val="18"/>
          <w:szCs w:val="18"/>
        </w:rPr>
      </w:pPr>
      <w:r>
        <w:rPr>
          <w:rFonts w:ascii="Tahoma" w:hAnsi="Tahoma" w:cs="Tahoma"/>
          <w:b/>
          <w:sz w:val="18"/>
          <w:szCs w:val="18"/>
        </w:rPr>
        <w:t>część 1: 2</w:t>
      </w:r>
      <w:r w:rsidRPr="004C1BDA">
        <w:rPr>
          <w:rFonts w:ascii="Tahoma" w:hAnsi="Tahoma" w:cs="Tahoma"/>
          <w:b/>
          <w:sz w:val="18"/>
          <w:szCs w:val="18"/>
        </w:rPr>
        <w:t>0.000,00 zł (słownie</w:t>
      </w:r>
      <w:r w:rsidRPr="00A86940">
        <w:rPr>
          <w:rFonts w:ascii="Tahoma" w:hAnsi="Tahoma" w:cs="Tahoma"/>
          <w:b/>
          <w:sz w:val="18"/>
          <w:szCs w:val="18"/>
        </w:rPr>
        <w:t xml:space="preserve"> złotych: </w:t>
      </w:r>
      <w:r>
        <w:rPr>
          <w:rFonts w:ascii="Tahoma" w:hAnsi="Tahoma" w:cs="Tahoma"/>
          <w:b/>
          <w:sz w:val="18"/>
          <w:szCs w:val="18"/>
        </w:rPr>
        <w:t xml:space="preserve">dwadzieścia tysięcy złotych) </w:t>
      </w:r>
    </w:p>
    <w:p w:rsidR="00594F50" w:rsidRDefault="00594F50" w:rsidP="00A86940">
      <w:pPr>
        <w:pStyle w:val="ListParagraph"/>
        <w:spacing w:after="0" w:line="240" w:lineRule="auto"/>
        <w:jc w:val="both"/>
        <w:rPr>
          <w:rFonts w:ascii="Tahoma" w:hAnsi="Tahoma" w:cs="Tahoma"/>
          <w:b/>
          <w:sz w:val="18"/>
          <w:szCs w:val="18"/>
        </w:rPr>
      </w:pPr>
      <w:r>
        <w:rPr>
          <w:rFonts w:ascii="Tahoma" w:hAnsi="Tahoma" w:cs="Tahoma"/>
          <w:b/>
          <w:sz w:val="18"/>
          <w:szCs w:val="18"/>
        </w:rPr>
        <w:t>część 2:</w:t>
      </w:r>
      <w:r w:rsidRPr="006B3552">
        <w:rPr>
          <w:rFonts w:ascii="Tahoma" w:hAnsi="Tahoma" w:cs="Tahoma"/>
          <w:b/>
          <w:sz w:val="18"/>
          <w:szCs w:val="18"/>
        </w:rPr>
        <w:t xml:space="preserve"> </w:t>
      </w:r>
      <w:r>
        <w:rPr>
          <w:rFonts w:ascii="Tahoma" w:hAnsi="Tahoma" w:cs="Tahoma"/>
          <w:b/>
          <w:sz w:val="18"/>
          <w:szCs w:val="18"/>
        </w:rPr>
        <w:t>6</w:t>
      </w:r>
      <w:r w:rsidRPr="004C1BDA">
        <w:rPr>
          <w:rFonts w:ascii="Tahoma" w:hAnsi="Tahoma" w:cs="Tahoma"/>
          <w:b/>
          <w:sz w:val="18"/>
          <w:szCs w:val="18"/>
        </w:rPr>
        <w:t>.000,00 zł (słownie</w:t>
      </w:r>
      <w:r w:rsidRPr="00A86940">
        <w:rPr>
          <w:rFonts w:ascii="Tahoma" w:hAnsi="Tahoma" w:cs="Tahoma"/>
          <w:b/>
          <w:sz w:val="18"/>
          <w:szCs w:val="18"/>
        </w:rPr>
        <w:t xml:space="preserve"> złotych: </w:t>
      </w:r>
      <w:r>
        <w:rPr>
          <w:rFonts w:ascii="Tahoma" w:hAnsi="Tahoma" w:cs="Tahoma"/>
          <w:b/>
          <w:sz w:val="18"/>
          <w:szCs w:val="18"/>
        </w:rPr>
        <w:t>sześć tysięcy złotych</w:t>
      </w:r>
      <w:r w:rsidRPr="00A86940">
        <w:rPr>
          <w:rFonts w:ascii="Tahoma" w:hAnsi="Tahoma" w:cs="Tahoma"/>
          <w:b/>
          <w:sz w:val="18"/>
          <w:szCs w:val="18"/>
        </w:rPr>
        <w:t>).</w:t>
      </w:r>
    </w:p>
    <w:p w:rsidR="00594F50" w:rsidRPr="00984183" w:rsidRDefault="00594F50" w:rsidP="0003590C">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594F50" w:rsidRPr="00984183" w:rsidRDefault="00594F50" w:rsidP="0003590C">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594F50" w:rsidRPr="00984183" w:rsidRDefault="00594F50" w:rsidP="0003590C">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594F50" w:rsidRPr="00984183" w:rsidRDefault="00594F50" w:rsidP="0003590C">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594F50" w:rsidRPr="00984183" w:rsidRDefault="00594F50" w:rsidP="0003590C">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594F50" w:rsidRPr="00984183" w:rsidRDefault="00594F50" w:rsidP="0003590C">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2014 poz. 1804 z późn. zm.).</w:t>
      </w:r>
    </w:p>
    <w:p w:rsidR="00594F50" w:rsidRPr="00984183" w:rsidRDefault="00594F50" w:rsidP="0003590C">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594F50" w:rsidRPr="00984183" w:rsidRDefault="00594F50" w:rsidP="0003590C">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594F50" w:rsidRPr="00984183" w:rsidRDefault="00594F50" w:rsidP="0003590C">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594F50" w:rsidRPr="00984183" w:rsidRDefault="00594F50" w:rsidP="0003590C">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594F50" w:rsidRPr="00984183" w:rsidRDefault="00594F50" w:rsidP="0003590C">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594F50" w:rsidRPr="00984183" w:rsidRDefault="00594F50" w:rsidP="0003590C">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594F50" w:rsidRPr="00984183" w:rsidRDefault="00594F50" w:rsidP="0003590C">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594F50" w:rsidRPr="00984183" w:rsidRDefault="00594F50" w:rsidP="0003590C">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594F50" w:rsidRPr="00984183" w:rsidRDefault="00594F50" w:rsidP="0003590C">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594F50" w:rsidRPr="00A86940" w:rsidRDefault="00594F50" w:rsidP="0003590C">
      <w:pPr>
        <w:pStyle w:val="ListParagraph"/>
        <w:numPr>
          <w:ilvl w:val="1"/>
          <w:numId w:val="46"/>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594F50" w:rsidRPr="00984183" w:rsidRDefault="00594F50" w:rsidP="0003590C">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594F50" w:rsidRPr="00984183" w:rsidRDefault="00594F50" w:rsidP="0003590C">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594F50" w:rsidRPr="00984183" w:rsidRDefault="00594F50" w:rsidP="0003590C">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594F50" w:rsidRPr="00A86940" w:rsidRDefault="00594F50" w:rsidP="0003590C">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594F50" w:rsidRPr="00984183" w:rsidRDefault="00594F50" w:rsidP="00802839">
      <w:pPr>
        <w:jc w:val="both"/>
        <w:rPr>
          <w:rFonts w:ascii="Tahoma" w:hAnsi="Tahoma" w:cs="Tahoma"/>
          <w:iCs/>
          <w:sz w:val="18"/>
          <w:szCs w:val="18"/>
        </w:rPr>
      </w:pPr>
    </w:p>
    <w:p w:rsidR="00594F50" w:rsidRDefault="00594F50" w:rsidP="0003590C">
      <w:pPr>
        <w:pStyle w:val="Heading2"/>
        <w:numPr>
          <w:ilvl w:val="0"/>
          <w:numId w:val="26"/>
        </w:numPr>
        <w:spacing w:line="276" w:lineRule="auto"/>
        <w:ind w:left="652" w:hanging="652"/>
        <w:jc w:val="left"/>
        <w:rPr>
          <w:rFonts w:ascii="Tahoma" w:hAnsi="Tahoma" w:cs="Tahoma"/>
          <w:b/>
          <w:sz w:val="18"/>
          <w:szCs w:val="18"/>
          <w:highlight w:val="lightGray"/>
        </w:rPr>
      </w:pPr>
      <w:bookmarkStart w:id="40" w:name="_Toc459195139"/>
      <w:bookmarkStart w:id="41" w:name="_Toc460479245"/>
      <w:r w:rsidRPr="00034473">
        <w:rPr>
          <w:rFonts w:ascii="Tahoma" w:hAnsi="Tahoma" w:cs="Tahoma"/>
          <w:b/>
          <w:sz w:val="18"/>
          <w:szCs w:val="18"/>
          <w:highlight w:val="lightGray"/>
        </w:rPr>
        <w:t>Pouczenie o środkach ochrony prawnej</w:t>
      </w:r>
      <w:bookmarkEnd w:id="40"/>
      <w:bookmarkEnd w:id="41"/>
      <w:r w:rsidRPr="00034473">
        <w:rPr>
          <w:rFonts w:ascii="Tahoma" w:hAnsi="Tahoma" w:cs="Tahoma"/>
          <w:b/>
          <w:sz w:val="18"/>
          <w:szCs w:val="18"/>
          <w:highlight w:val="lightGray"/>
        </w:rPr>
        <w:t xml:space="preserve"> </w:t>
      </w:r>
    </w:p>
    <w:p w:rsidR="00594F50" w:rsidRPr="00057AFC" w:rsidRDefault="00594F50" w:rsidP="0003590C">
      <w:pPr>
        <w:pStyle w:val="ListParagraph"/>
        <w:numPr>
          <w:ilvl w:val="1"/>
          <w:numId w:val="29"/>
        </w:numPr>
        <w:tabs>
          <w:tab w:val="clear" w:pos="0"/>
          <w:tab w:val="num" w:pos="-480"/>
        </w:tabs>
        <w:spacing w:after="0" w:line="240" w:lineRule="auto"/>
        <w:ind w:left="720"/>
        <w:jc w:val="both"/>
        <w:rPr>
          <w:rFonts w:ascii="Tahoma" w:hAnsi="Tahoma" w:cs="Tahoma"/>
          <w:spacing w:val="4"/>
          <w:sz w:val="18"/>
          <w:szCs w:val="18"/>
        </w:rPr>
      </w:pPr>
      <w:r w:rsidRPr="00057AFC">
        <w:rPr>
          <w:rFonts w:ascii="Tahoma" w:hAnsi="Tahoma" w:cs="Tahoma"/>
          <w:spacing w:val="4"/>
          <w:sz w:val="18"/>
          <w:szCs w:val="18"/>
        </w:rPr>
        <w:t xml:space="preserve">Środki </w:t>
      </w:r>
      <w:r w:rsidRPr="00057AFC">
        <w:rPr>
          <w:rFonts w:ascii="Tahoma" w:hAnsi="Tahoma" w:cs="Tahoma"/>
          <w:sz w:val="18"/>
          <w:szCs w:val="18"/>
        </w:rPr>
        <w:t>ochrony</w:t>
      </w:r>
      <w:r w:rsidRPr="00057AFC">
        <w:rPr>
          <w:rFonts w:ascii="Tahoma" w:hAnsi="Tahoma" w:cs="Tahoma"/>
          <w:spacing w:val="4"/>
          <w:sz w:val="18"/>
          <w:szCs w:val="18"/>
        </w:rPr>
        <w:t xml:space="preserve">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594F50" w:rsidRPr="00057AFC" w:rsidRDefault="00594F50" w:rsidP="0003590C">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Środki ochrony prawnej wobec ogłoszenia o zamówieniu oraz Specyfikacji Istotnych Warunków Zamówienia przysługują również organizacjom wpisanym na list</w:t>
      </w:r>
      <w:r>
        <w:rPr>
          <w:rFonts w:ascii="Tahoma" w:hAnsi="Tahoma" w:cs="Tahoma"/>
          <w:sz w:val="18"/>
          <w:szCs w:val="18"/>
        </w:rPr>
        <w:t>ę, o której mowa w art. 154 pkt</w:t>
      </w:r>
      <w:r w:rsidRPr="00057AFC">
        <w:rPr>
          <w:rFonts w:ascii="Tahoma" w:hAnsi="Tahoma" w:cs="Tahoma"/>
          <w:sz w:val="18"/>
          <w:szCs w:val="18"/>
        </w:rPr>
        <w:t xml:space="preserve"> 5. ustawy Pzp.</w:t>
      </w:r>
    </w:p>
    <w:p w:rsidR="00594F50" w:rsidRPr="00057AFC" w:rsidRDefault="00594F50" w:rsidP="0003590C">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594F50" w:rsidRPr="005D6D4F" w:rsidRDefault="00594F50" w:rsidP="0003590C">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r>
      <w:r w:rsidRPr="005D6D4F">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594F50" w:rsidRPr="005D6D4F" w:rsidRDefault="00594F50" w:rsidP="0003590C">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5D6D4F">
        <w:rPr>
          <w:rFonts w:ascii="Tahoma" w:hAnsi="Tahoma" w:cs="Tahoma"/>
          <w:sz w:val="18"/>
          <w:szCs w:val="18"/>
        </w:rPr>
        <w:tab/>
        <w:t xml:space="preserve">Odwołanie wnosi się do Prezesa </w:t>
      </w:r>
      <w:r>
        <w:rPr>
          <w:rFonts w:ascii="Tahoma" w:hAnsi="Tahoma" w:cs="Tahoma"/>
          <w:sz w:val="18"/>
          <w:szCs w:val="18"/>
        </w:rPr>
        <w:t>Izby</w:t>
      </w:r>
      <w:r w:rsidRPr="005D6D4F">
        <w:rPr>
          <w:rFonts w:ascii="Tahoma" w:hAnsi="Tahoma" w:cs="Tahoma"/>
          <w:sz w:val="18"/>
          <w:szCs w:val="18"/>
        </w:rPr>
        <w:t xml:space="preserve"> w formie pisemnej lub w postaci elektronicznej, podpisane bezpiecznym podpisem elektronicznym weryfikowanym za pomocą ważnego kwalifikowanego certyfikatu lub równoważnego środka, spełniającego wymagania tego rodzaju podpisu.</w:t>
      </w:r>
    </w:p>
    <w:p w:rsidR="00594F50" w:rsidRPr="00057AFC" w:rsidRDefault="00594F50" w:rsidP="0003590C">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Odwoł</w:t>
      </w:r>
      <w:r>
        <w:rPr>
          <w:rFonts w:ascii="Tahoma" w:hAnsi="Tahoma" w:cs="Tahoma"/>
          <w:sz w:val="18"/>
          <w:szCs w:val="18"/>
        </w:rPr>
        <w:t>ujący przesyła kopię odwołania Z</w:t>
      </w:r>
      <w:r w:rsidRPr="00057AFC">
        <w:rPr>
          <w:rFonts w:ascii="Tahoma" w:hAnsi="Tahoma" w:cs="Tahoma"/>
          <w:sz w:val="18"/>
          <w:szCs w:val="18"/>
        </w:rPr>
        <w:t>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94F50" w:rsidRPr="00057AFC" w:rsidRDefault="00594F50" w:rsidP="0003590C">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r w:rsidRPr="00057AFC">
        <w:rPr>
          <w:rFonts w:ascii="Tahoma" w:hAnsi="Tahoma" w:cs="Tahoma"/>
          <w:sz w:val="18"/>
          <w:szCs w:val="18"/>
        </w:rPr>
        <w:t>.</w:t>
      </w:r>
    </w:p>
    <w:p w:rsidR="00594F50" w:rsidRPr="00057AFC" w:rsidRDefault="00594F50" w:rsidP="0003590C">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uznania zasadności przekazanej informacji Zamawiający powtarza czynność lub dokonuje czynności zaniechanej, informując o tym Wykonawców w sposób przewidziany w ustawie dla tej czynności.</w:t>
      </w:r>
    </w:p>
    <w:p w:rsidR="00594F50" w:rsidRPr="00057AFC" w:rsidRDefault="00594F50" w:rsidP="0003590C">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Na czynności, o których mowa w pkt </w:t>
      </w:r>
      <w:r>
        <w:rPr>
          <w:rFonts w:ascii="Tahoma" w:hAnsi="Tahoma" w:cs="Tahoma"/>
          <w:sz w:val="18"/>
          <w:szCs w:val="18"/>
        </w:rPr>
        <w:t>20</w:t>
      </w:r>
      <w:r w:rsidRPr="00057AFC">
        <w:rPr>
          <w:rFonts w:ascii="Tahoma" w:hAnsi="Tahoma" w:cs="Tahoma"/>
          <w:sz w:val="18"/>
          <w:szCs w:val="18"/>
        </w:rPr>
        <w:t>.8. nie przysługuje odwołanie, z zastrzeżeniem art. 180 ust. 2</w:t>
      </w:r>
      <w:r>
        <w:rPr>
          <w:rFonts w:ascii="Tahoma" w:hAnsi="Tahoma" w:cs="Tahoma"/>
          <w:sz w:val="18"/>
          <w:szCs w:val="18"/>
        </w:rPr>
        <w:t xml:space="preserve"> ustawy Pzp</w:t>
      </w:r>
      <w:r w:rsidRPr="00057AFC">
        <w:rPr>
          <w:rFonts w:ascii="Tahoma" w:hAnsi="Tahoma" w:cs="Tahoma"/>
          <w:sz w:val="18"/>
          <w:szCs w:val="18"/>
        </w:rPr>
        <w:t>.</w:t>
      </w:r>
    </w:p>
    <w:p w:rsidR="00594F50" w:rsidRPr="00057AFC" w:rsidRDefault="00594F50" w:rsidP="0003590C">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Odwołanie wnosi się w terminie 10 dni od dnia przesłania informacji o czynności Zamawiającego stanowiącej podstawę jego wniesienia, jeżeli zostały one przesłane przy użyciu środków komunikacji elektronicznej, albo w terminie 15 dni - jeżeli zostały przesłane w inny sposób.</w:t>
      </w:r>
    </w:p>
    <w:p w:rsidR="00594F50" w:rsidRPr="00057AFC" w:rsidRDefault="00594F50" w:rsidP="0003590C">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treści ogłoszenia o zamówieniu, a także wobec postanowień Specyfikacji Istotnych Warunków Zamówienia wnosi się w terminie 10 dni od dnia </w:t>
      </w:r>
      <w:r>
        <w:rPr>
          <w:rFonts w:ascii="Tahoma" w:hAnsi="Tahoma" w:cs="Tahoma"/>
          <w:sz w:val="18"/>
          <w:szCs w:val="18"/>
        </w:rPr>
        <w:t>publikacji ogłoszenia w Dzienniku Urzędowym Unii Europejskiej</w:t>
      </w:r>
      <w:r w:rsidRPr="00057AFC">
        <w:rPr>
          <w:rFonts w:ascii="Tahoma" w:hAnsi="Tahoma" w:cs="Tahoma"/>
          <w:sz w:val="18"/>
          <w:szCs w:val="18"/>
        </w:rPr>
        <w:t xml:space="preserve"> lub </w:t>
      </w:r>
      <w:r>
        <w:rPr>
          <w:rFonts w:ascii="Tahoma" w:hAnsi="Tahoma" w:cs="Tahoma"/>
          <w:sz w:val="18"/>
          <w:szCs w:val="18"/>
        </w:rPr>
        <w:t xml:space="preserve">zamieszczenia </w:t>
      </w:r>
      <w:r w:rsidRPr="00057AFC">
        <w:rPr>
          <w:rFonts w:ascii="Tahoma" w:hAnsi="Tahoma" w:cs="Tahoma"/>
          <w:sz w:val="18"/>
          <w:szCs w:val="18"/>
        </w:rPr>
        <w:t>Specyfikacji Istotnych Warunków Zamówienia na stronie internetowej.</w:t>
      </w:r>
    </w:p>
    <w:p w:rsidR="00594F50" w:rsidRPr="00057AFC" w:rsidRDefault="00594F50" w:rsidP="0003590C">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czynności innych niż określone w pkt </w:t>
      </w:r>
      <w:r>
        <w:rPr>
          <w:rFonts w:ascii="Tahoma" w:hAnsi="Tahoma" w:cs="Tahoma"/>
          <w:sz w:val="18"/>
          <w:szCs w:val="18"/>
        </w:rPr>
        <w:t>20</w:t>
      </w:r>
      <w:r w:rsidRPr="00057AFC">
        <w:rPr>
          <w:rFonts w:ascii="Tahoma" w:hAnsi="Tahoma" w:cs="Tahoma"/>
          <w:sz w:val="18"/>
          <w:szCs w:val="18"/>
        </w:rPr>
        <w:t xml:space="preserve">.10 i </w:t>
      </w:r>
      <w:r>
        <w:rPr>
          <w:rFonts w:ascii="Tahoma" w:hAnsi="Tahoma" w:cs="Tahoma"/>
          <w:sz w:val="18"/>
          <w:szCs w:val="18"/>
        </w:rPr>
        <w:t>20</w:t>
      </w:r>
      <w:r w:rsidRPr="00057AFC">
        <w:rPr>
          <w:rFonts w:ascii="Tahoma" w:hAnsi="Tahoma" w:cs="Tahoma"/>
          <w:sz w:val="18"/>
          <w:szCs w:val="18"/>
        </w:rPr>
        <w:t>.11 wnosi się w terminie 10 dni od dnia, którym powzięto lub przy zachowaniu należytej staranności można było powziąć wiadomość o okolicznościach stanowiących podstawę jego wniesienia.</w:t>
      </w:r>
    </w:p>
    <w:p w:rsidR="00594F50" w:rsidRPr="00057AFC" w:rsidRDefault="00594F50" w:rsidP="0003590C">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wobec treści ogłoszenia o zamówieniu lub postanowień Specyfikacji Istotnych Warunków Zamówienia Zamawiający może przedłużyć termin składania ofert.</w:t>
      </w:r>
    </w:p>
    <w:p w:rsidR="00594F50" w:rsidRPr="00057AFC" w:rsidRDefault="00594F50" w:rsidP="0003590C">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po upływie terminu składania ofert bieg terminu związania ofertą ulega zawieszeniu do czasu ogłoszenia przez izbę orzeczenia.</w:t>
      </w:r>
    </w:p>
    <w:p w:rsidR="00594F50" w:rsidRPr="00057AFC" w:rsidRDefault="00594F50" w:rsidP="0003590C">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Na orzeczenie Izby Stronom oraz uczestnikom postępowania odwoławczego przysługuje skarga do sądu.</w:t>
      </w:r>
    </w:p>
    <w:p w:rsidR="00594F50" w:rsidRPr="00404B85" w:rsidRDefault="00594F50" w:rsidP="00034473">
      <w:pPr>
        <w:rPr>
          <w:sz w:val="18"/>
          <w:szCs w:val="18"/>
          <w:highlight w:val="lightGray"/>
        </w:rPr>
      </w:pPr>
    </w:p>
    <w:p w:rsidR="00594F50" w:rsidRPr="00404B85" w:rsidRDefault="00594F50" w:rsidP="00A86940">
      <w:pPr>
        <w:pStyle w:val="ListParagraph"/>
        <w:numPr>
          <w:ilvl w:val="0"/>
          <w:numId w:val="29"/>
        </w:numPr>
        <w:spacing w:after="0" w:line="240" w:lineRule="auto"/>
        <w:jc w:val="both"/>
        <w:rPr>
          <w:rFonts w:ascii="Tahoma" w:hAnsi="Tahoma" w:cs="Tahoma"/>
          <w:vanish/>
          <w:sz w:val="18"/>
          <w:szCs w:val="18"/>
        </w:rPr>
      </w:pPr>
    </w:p>
    <w:p w:rsidR="00594F50" w:rsidRPr="00404B85" w:rsidRDefault="00594F50" w:rsidP="0003590C">
      <w:pPr>
        <w:pStyle w:val="Heading2"/>
        <w:numPr>
          <w:ilvl w:val="0"/>
          <w:numId w:val="26"/>
        </w:numPr>
        <w:spacing w:line="276" w:lineRule="auto"/>
        <w:ind w:left="652" w:hanging="652"/>
        <w:jc w:val="left"/>
        <w:rPr>
          <w:rFonts w:ascii="Tahoma" w:hAnsi="Tahoma" w:cs="Tahoma"/>
          <w:b/>
          <w:sz w:val="18"/>
          <w:szCs w:val="18"/>
          <w:highlight w:val="lightGray"/>
        </w:rPr>
      </w:pPr>
      <w:bookmarkStart w:id="42" w:name="_Toc459195140"/>
      <w:bookmarkStart w:id="43" w:name="_Toc460479246"/>
      <w:r w:rsidRPr="00404B85">
        <w:rPr>
          <w:rFonts w:ascii="Tahoma" w:hAnsi="Tahoma" w:cs="Tahoma"/>
          <w:b/>
          <w:sz w:val="18"/>
          <w:szCs w:val="18"/>
          <w:highlight w:val="lightGray"/>
        </w:rPr>
        <w:t>Ochrona danych osobowych, inne informacje</w:t>
      </w:r>
      <w:bookmarkEnd w:id="42"/>
      <w:bookmarkEnd w:id="43"/>
    </w:p>
    <w:p w:rsidR="00594F50" w:rsidRPr="007A499C" w:rsidRDefault="00594F50" w:rsidP="00903B35">
      <w:pPr>
        <w:pStyle w:val="ListParagraph"/>
        <w:numPr>
          <w:ilvl w:val="0"/>
          <w:numId w:val="30"/>
        </w:numPr>
        <w:spacing w:after="0" w:line="240" w:lineRule="auto"/>
        <w:jc w:val="both"/>
        <w:rPr>
          <w:rFonts w:ascii="Tahoma" w:hAnsi="Tahoma" w:cs="Tahoma"/>
          <w:vanish/>
          <w:sz w:val="18"/>
          <w:szCs w:val="18"/>
        </w:rPr>
      </w:pPr>
    </w:p>
    <w:p w:rsidR="00594F50" w:rsidRPr="007A499C" w:rsidRDefault="00594F50" w:rsidP="0003590C">
      <w:pPr>
        <w:pStyle w:val="ListParagraph"/>
        <w:numPr>
          <w:ilvl w:val="1"/>
          <w:numId w:val="30"/>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594F50" w:rsidRPr="00984183" w:rsidRDefault="00594F50" w:rsidP="0003590C">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594F50" w:rsidRPr="00984183" w:rsidRDefault="00594F50" w:rsidP="00023FBD">
      <w:pPr>
        <w:ind w:left="708" w:hanging="708"/>
        <w:jc w:val="center"/>
        <w:rPr>
          <w:rFonts w:ascii="Tahoma" w:hAnsi="Tahoma" w:cs="Tahoma"/>
          <w:b/>
        </w:rPr>
      </w:pPr>
    </w:p>
    <w:p w:rsidR="00594F50" w:rsidRPr="00984183" w:rsidRDefault="00594F50" w:rsidP="00023FBD">
      <w:pPr>
        <w:ind w:left="708" w:hanging="708"/>
        <w:jc w:val="center"/>
        <w:rPr>
          <w:rFonts w:ascii="Tahoma" w:hAnsi="Tahoma" w:cs="Tahoma"/>
          <w:b/>
        </w:rPr>
      </w:pPr>
    </w:p>
    <w:p w:rsidR="00594F50" w:rsidRPr="00984183" w:rsidRDefault="00594F50" w:rsidP="00023FBD">
      <w:pPr>
        <w:ind w:left="708" w:hanging="708"/>
        <w:jc w:val="center"/>
        <w:rPr>
          <w:rFonts w:ascii="Tahoma" w:hAnsi="Tahoma" w:cs="Tahoma"/>
          <w:b/>
        </w:rPr>
      </w:pPr>
    </w:p>
    <w:p w:rsidR="00594F50" w:rsidRPr="00984183" w:rsidRDefault="00594F50" w:rsidP="00023FBD">
      <w:pPr>
        <w:ind w:left="708" w:hanging="708"/>
        <w:jc w:val="center"/>
        <w:rPr>
          <w:rFonts w:ascii="Tahoma" w:hAnsi="Tahoma" w:cs="Tahoma"/>
          <w:b/>
        </w:rPr>
      </w:pPr>
    </w:p>
    <w:p w:rsidR="00594F50" w:rsidRPr="00984183" w:rsidRDefault="00594F50" w:rsidP="00023FBD">
      <w:pPr>
        <w:ind w:left="708" w:hanging="708"/>
        <w:jc w:val="center"/>
        <w:rPr>
          <w:rFonts w:ascii="Tahoma" w:hAnsi="Tahoma" w:cs="Tahoma"/>
          <w:b/>
        </w:rPr>
      </w:pPr>
    </w:p>
    <w:p w:rsidR="00594F50" w:rsidRPr="00984183" w:rsidRDefault="00594F50" w:rsidP="0026345C">
      <w:pPr>
        <w:rPr>
          <w:rFonts w:ascii="Tahoma" w:hAnsi="Tahoma" w:cs="Tahoma"/>
          <w:b/>
        </w:rPr>
      </w:pPr>
    </w:p>
    <w:p w:rsidR="00594F50" w:rsidRPr="00984183" w:rsidRDefault="00594F50" w:rsidP="0026345C">
      <w:pPr>
        <w:rPr>
          <w:rFonts w:ascii="Tahoma" w:hAnsi="Tahoma" w:cs="Tahoma"/>
          <w:b/>
        </w:rPr>
      </w:pPr>
    </w:p>
    <w:p w:rsidR="00594F50" w:rsidRPr="00984183" w:rsidRDefault="00594F50" w:rsidP="0026345C">
      <w:pPr>
        <w:rPr>
          <w:rFonts w:ascii="Tahoma" w:hAnsi="Tahoma" w:cs="Tahoma"/>
          <w:b/>
        </w:rPr>
      </w:pPr>
    </w:p>
    <w:p w:rsidR="00594F50" w:rsidRPr="00984183" w:rsidRDefault="00594F50" w:rsidP="0026345C">
      <w:pPr>
        <w:rPr>
          <w:rFonts w:ascii="Tahoma" w:hAnsi="Tahoma" w:cs="Tahoma"/>
          <w:b/>
        </w:rPr>
      </w:pPr>
    </w:p>
    <w:p w:rsidR="00594F50" w:rsidRPr="00984183" w:rsidRDefault="00594F50" w:rsidP="0026345C">
      <w:pPr>
        <w:rPr>
          <w:rFonts w:ascii="Tahoma" w:hAnsi="Tahoma" w:cs="Tahoma"/>
          <w:b/>
        </w:rPr>
      </w:pPr>
    </w:p>
    <w:p w:rsidR="00594F50" w:rsidRPr="00984183" w:rsidRDefault="00594F50" w:rsidP="0026345C">
      <w:pPr>
        <w:rPr>
          <w:rFonts w:ascii="Tahoma" w:hAnsi="Tahoma" w:cs="Tahoma"/>
          <w:b/>
        </w:rPr>
      </w:pPr>
    </w:p>
    <w:p w:rsidR="00594F50" w:rsidRPr="00984183" w:rsidRDefault="00594F50" w:rsidP="0026345C">
      <w:pPr>
        <w:rPr>
          <w:rFonts w:ascii="Tahoma" w:hAnsi="Tahoma" w:cs="Tahoma"/>
          <w:b/>
        </w:rPr>
      </w:pPr>
    </w:p>
    <w:p w:rsidR="00594F50" w:rsidRPr="00984183" w:rsidRDefault="00594F50" w:rsidP="0026345C">
      <w:pPr>
        <w:rPr>
          <w:rFonts w:ascii="Tahoma" w:hAnsi="Tahoma" w:cs="Tahoma"/>
          <w:b/>
        </w:rPr>
      </w:pPr>
    </w:p>
    <w:p w:rsidR="00594F50" w:rsidRDefault="00594F50" w:rsidP="00767A4E">
      <w:pPr>
        <w:pStyle w:val="Heading1"/>
        <w:jc w:val="center"/>
        <w:rPr>
          <w:rFonts w:ascii="Tahoma" w:hAnsi="Tahoma" w:cs="Tahoma"/>
          <w:sz w:val="24"/>
        </w:rPr>
      </w:pPr>
      <w:bookmarkStart w:id="44" w:name="_Toc460479247"/>
    </w:p>
    <w:p w:rsidR="00594F50" w:rsidRDefault="00594F50" w:rsidP="00767A4E">
      <w:pPr>
        <w:pStyle w:val="Heading1"/>
        <w:jc w:val="center"/>
        <w:rPr>
          <w:rFonts w:ascii="Tahoma" w:hAnsi="Tahoma" w:cs="Tahoma"/>
          <w:sz w:val="24"/>
        </w:rPr>
      </w:pPr>
    </w:p>
    <w:p w:rsidR="00594F50" w:rsidRDefault="00594F50" w:rsidP="00767A4E">
      <w:pPr>
        <w:pStyle w:val="Heading1"/>
        <w:jc w:val="center"/>
        <w:rPr>
          <w:rFonts w:ascii="Tahoma" w:hAnsi="Tahoma" w:cs="Tahoma"/>
          <w:sz w:val="24"/>
        </w:rPr>
      </w:pPr>
    </w:p>
    <w:p w:rsidR="00594F50" w:rsidRDefault="00594F50" w:rsidP="00767A4E">
      <w:pPr>
        <w:pStyle w:val="Heading1"/>
        <w:jc w:val="center"/>
        <w:rPr>
          <w:rFonts w:ascii="Tahoma" w:hAnsi="Tahoma" w:cs="Tahoma"/>
          <w:sz w:val="24"/>
        </w:rPr>
      </w:pPr>
    </w:p>
    <w:p w:rsidR="00594F50" w:rsidRDefault="00594F50" w:rsidP="00767A4E">
      <w:pPr>
        <w:pStyle w:val="Heading1"/>
        <w:jc w:val="center"/>
        <w:rPr>
          <w:rFonts w:ascii="Tahoma" w:hAnsi="Tahoma" w:cs="Tahoma"/>
          <w:sz w:val="24"/>
        </w:rPr>
      </w:pPr>
    </w:p>
    <w:p w:rsidR="00594F50" w:rsidRPr="005F756E" w:rsidRDefault="00594F50" w:rsidP="00767A4E">
      <w:pPr>
        <w:pStyle w:val="Heading1"/>
        <w:jc w:val="center"/>
        <w:rPr>
          <w:rFonts w:ascii="Tahoma" w:hAnsi="Tahoma" w:cs="Tahoma"/>
          <w:sz w:val="24"/>
        </w:rPr>
      </w:pPr>
      <w:r w:rsidRPr="005F756E">
        <w:rPr>
          <w:rFonts w:ascii="Tahoma" w:hAnsi="Tahoma" w:cs="Tahoma"/>
          <w:sz w:val="24"/>
        </w:rPr>
        <w:t>ROZDZIAŁ II</w:t>
      </w:r>
      <w:bookmarkEnd w:id="44"/>
      <w:r w:rsidRPr="005F756E">
        <w:rPr>
          <w:rFonts w:ascii="Tahoma" w:hAnsi="Tahoma" w:cs="Tahoma"/>
          <w:sz w:val="24"/>
        </w:rPr>
        <w:t xml:space="preserve"> </w:t>
      </w:r>
    </w:p>
    <w:p w:rsidR="00594F50" w:rsidRPr="005F756E" w:rsidRDefault="00594F50" w:rsidP="00767A4E">
      <w:pPr>
        <w:pStyle w:val="Heading1"/>
        <w:jc w:val="center"/>
        <w:rPr>
          <w:rFonts w:ascii="Tahoma" w:hAnsi="Tahoma" w:cs="Tahoma"/>
          <w:sz w:val="24"/>
        </w:rPr>
      </w:pPr>
      <w:bookmarkStart w:id="45" w:name="_Toc460479248"/>
      <w:r w:rsidRPr="005F756E">
        <w:rPr>
          <w:rFonts w:ascii="Tahoma" w:hAnsi="Tahoma" w:cs="Tahoma"/>
          <w:sz w:val="24"/>
        </w:rPr>
        <w:t>Załączniki</w:t>
      </w:r>
      <w:bookmarkEnd w:id="45"/>
      <w:r w:rsidRPr="005F756E">
        <w:rPr>
          <w:rFonts w:ascii="Tahoma" w:hAnsi="Tahoma" w:cs="Tahoma"/>
          <w:sz w:val="24"/>
        </w:rPr>
        <w:t xml:space="preserve"> </w:t>
      </w:r>
    </w:p>
    <w:p w:rsidR="00594F50" w:rsidRPr="00984183" w:rsidRDefault="00594F50" w:rsidP="00494475">
      <w:pPr>
        <w:jc w:val="both"/>
        <w:rPr>
          <w:rFonts w:ascii="Tahoma" w:hAnsi="Tahoma" w:cs="Tahoma"/>
          <w:b/>
          <w:sz w:val="20"/>
          <w:szCs w:val="20"/>
          <w:u w:val="single"/>
        </w:rPr>
      </w:pPr>
    </w:p>
    <w:p w:rsidR="00594F50" w:rsidRPr="00640CCD" w:rsidRDefault="00594F50" w:rsidP="0078062D">
      <w:pPr>
        <w:pStyle w:val="Heading2"/>
        <w:jc w:val="right"/>
        <w:rPr>
          <w:rFonts w:ascii="Tahoma" w:hAnsi="Tahoma" w:cs="Tahoma"/>
          <w:b/>
        </w:rPr>
      </w:pPr>
      <w:r w:rsidRPr="00984183">
        <w:rPr>
          <w:rFonts w:ascii="Tahoma" w:hAnsi="Tahoma" w:cs="Tahoma"/>
          <w:b/>
          <w:sz w:val="20"/>
          <w:u w:val="single"/>
        </w:rPr>
        <w:br w:type="column"/>
      </w:r>
      <w:bookmarkStart w:id="46" w:name="_Toc460479249"/>
      <w:r w:rsidRPr="00640CCD">
        <w:rPr>
          <w:rFonts w:ascii="Tahoma" w:hAnsi="Tahoma" w:cs="Tahoma"/>
          <w:b/>
        </w:rPr>
        <w:t>Załącznik nr 1</w:t>
      </w:r>
      <w:bookmarkEnd w:id="46"/>
    </w:p>
    <w:p w:rsidR="00594F50" w:rsidRDefault="00594F50" w:rsidP="0070538C">
      <w:pPr>
        <w:jc w:val="center"/>
        <w:rPr>
          <w:rFonts w:ascii="Tahoma" w:hAnsi="Tahoma" w:cs="Tahoma"/>
          <w:b/>
        </w:rPr>
      </w:pPr>
    </w:p>
    <w:p w:rsidR="00594F50" w:rsidRPr="00AC177B" w:rsidRDefault="00594F50" w:rsidP="000727D6">
      <w:pPr>
        <w:pStyle w:val="Heading2"/>
        <w:jc w:val="center"/>
        <w:rPr>
          <w:rFonts w:ascii="Tahoma" w:hAnsi="Tahoma" w:cs="Tahoma"/>
          <w:b/>
        </w:rPr>
      </w:pPr>
      <w:bookmarkStart w:id="47" w:name="_Toc460479250"/>
      <w:r>
        <w:rPr>
          <w:rFonts w:ascii="Tahoma" w:hAnsi="Tahoma" w:cs="Tahoma"/>
          <w:b/>
        </w:rPr>
        <w:t>Wskazówki wypełniania Jednolitego Europejskiego Dokumentu Zamówienia</w:t>
      </w:r>
      <w:bookmarkEnd w:id="47"/>
    </w:p>
    <w:p w:rsidR="00594F50" w:rsidRPr="00C83C31" w:rsidRDefault="00594F50" w:rsidP="0070538C">
      <w:pPr>
        <w:ind w:left="708" w:hanging="708"/>
        <w:jc w:val="both"/>
        <w:rPr>
          <w:rFonts w:ascii="Tahoma" w:hAnsi="Tahoma" w:cs="Tahoma"/>
          <w:sz w:val="18"/>
          <w:szCs w:val="18"/>
        </w:rPr>
      </w:pPr>
    </w:p>
    <w:p w:rsidR="00594F50" w:rsidRDefault="00594F50" w:rsidP="0070538C">
      <w:pPr>
        <w:jc w:val="both"/>
        <w:rPr>
          <w:rFonts w:ascii="Tahoma" w:hAnsi="Tahoma" w:cs="Tahoma"/>
          <w:b/>
          <w:sz w:val="18"/>
          <w:szCs w:val="18"/>
        </w:rPr>
      </w:pPr>
      <w:r>
        <w:rPr>
          <w:rFonts w:ascii="Tahoma" w:hAnsi="Tahoma" w:cs="Tahoma"/>
          <w:b/>
          <w:sz w:val="18"/>
          <w:szCs w:val="18"/>
        </w:rPr>
        <w:t xml:space="preserve">UWAGA: </w:t>
      </w:r>
    </w:p>
    <w:p w:rsidR="00594F50" w:rsidRDefault="00594F50" w:rsidP="0070538C">
      <w:pPr>
        <w:jc w:val="both"/>
        <w:rPr>
          <w:rFonts w:ascii="Tahoma" w:hAnsi="Tahoma" w:cs="Tahoma"/>
          <w:b/>
          <w:sz w:val="18"/>
          <w:szCs w:val="18"/>
        </w:rPr>
      </w:pPr>
      <w:r w:rsidRPr="00A42875">
        <w:rPr>
          <w:rFonts w:ascii="Tahoma" w:hAnsi="Tahoma" w:cs="Tahoma"/>
          <w:b/>
          <w:sz w:val="18"/>
          <w:szCs w:val="18"/>
        </w:rPr>
        <w:t>Wykonawca ma obowiązek wypełnić wszystkie pola JEDZ</w:t>
      </w:r>
      <w:r>
        <w:rPr>
          <w:rFonts w:ascii="Tahoma" w:hAnsi="Tahoma" w:cs="Tahoma"/>
          <w:b/>
          <w:sz w:val="18"/>
          <w:szCs w:val="18"/>
        </w:rPr>
        <w:t>,</w:t>
      </w:r>
      <w:r w:rsidRPr="00A42875">
        <w:rPr>
          <w:rFonts w:ascii="Tahoma" w:hAnsi="Tahoma" w:cs="Tahoma"/>
          <w:b/>
          <w:sz w:val="18"/>
          <w:szCs w:val="18"/>
        </w:rPr>
        <w:t xml:space="preserve"> o ile w niniejszym </w:t>
      </w:r>
      <w:r>
        <w:rPr>
          <w:rFonts w:ascii="Tahoma" w:hAnsi="Tahoma" w:cs="Tahoma"/>
          <w:b/>
          <w:sz w:val="18"/>
          <w:szCs w:val="18"/>
        </w:rPr>
        <w:t xml:space="preserve">załączniku </w:t>
      </w:r>
      <w:r w:rsidRPr="00A42875">
        <w:rPr>
          <w:rFonts w:ascii="Tahoma" w:hAnsi="Tahoma" w:cs="Tahoma"/>
          <w:b/>
          <w:sz w:val="18"/>
          <w:szCs w:val="18"/>
        </w:rPr>
        <w:t xml:space="preserve">nie wskazano inaczej. </w:t>
      </w:r>
    </w:p>
    <w:p w:rsidR="00594F50" w:rsidRDefault="00594F50" w:rsidP="0070538C">
      <w:pPr>
        <w:jc w:val="both"/>
        <w:rPr>
          <w:rFonts w:ascii="Tahoma" w:hAnsi="Tahoma" w:cs="Tahoma"/>
          <w:b/>
          <w:sz w:val="18"/>
          <w:szCs w:val="18"/>
        </w:rPr>
      </w:pPr>
      <w:r>
        <w:rPr>
          <w:rFonts w:ascii="Tahoma" w:hAnsi="Tahoma" w:cs="Tahoma"/>
          <w:b/>
          <w:sz w:val="18"/>
          <w:szCs w:val="18"/>
        </w:rPr>
        <w:t>Zalecane jest, aby Wykonawca stosował się do wskazówek wypełniania rubryk JEDZ, zawartych w niniejszym załączniku.</w:t>
      </w:r>
    </w:p>
    <w:p w:rsidR="00594F50" w:rsidRDefault="00594F50" w:rsidP="0070538C">
      <w:pPr>
        <w:jc w:val="both"/>
        <w:rPr>
          <w:rFonts w:ascii="Tahoma" w:hAnsi="Tahoma" w:cs="Tahoma"/>
          <w:b/>
          <w:sz w:val="18"/>
          <w:szCs w:val="18"/>
        </w:rPr>
      </w:pPr>
    </w:p>
    <w:p w:rsidR="00594F50" w:rsidRDefault="00594F50" w:rsidP="00570D00">
      <w:pPr>
        <w:pStyle w:val="ListParagraph"/>
        <w:spacing w:after="0" w:line="240" w:lineRule="auto"/>
        <w:ind w:left="0"/>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594F50" w:rsidRPr="00A42875" w:rsidRDefault="00594F50" w:rsidP="00570D00">
      <w:pPr>
        <w:jc w:val="both"/>
        <w:rPr>
          <w:rFonts w:ascii="Tahoma" w:hAnsi="Tahoma" w:cs="Tahoma"/>
          <w:b/>
          <w:sz w:val="18"/>
          <w:szCs w:val="18"/>
        </w:rPr>
      </w:pPr>
      <w:hyperlink r:id="rId17" w:history="1">
        <w:r w:rsidRPr="007A1D74">
          <w:rPr>
            <w:rStyle w:val="Hyperlink"/>
            <w:rFonts w:ascii="Tahoma" w:hAnsi="Tahoma" w:cs="Tahoma"/>
            <w:sz w:val="18"/>
            <w:szCs w:val="18"/>
          </w:rPr>
          <w:t>https://www.uzp.gov.pl/__data/assets/pdf_file/0015/32415/Jednolity-Europejski-Dokument-Zamowienia-instrukcja.pdf</w:t>
        </w:r>
      </w:hyperlink>
    </w:p>
    <w:p w:rsidR="00594F50" w:rsidRDefault="00594F50" w:rsidP="0070538C">
      <w:pPr>
        <w:ind w:left="708" w:hanging="708"/>
        <w:jc w:val="both"/>
        <w:rPr>
          <w:rFonts w:ascii="Tahoma" w:hAnsi="Tahoma" w:cs="Tahoma"/>
          <w:sz w:val="18"/>
          <w:szCs w:val="18"/>
        </w:rPr>
      </w:pPr>
    </w:p>
    <w:p w:rsidR="00594F50" w:rsidRDefault="00594F50" w:rsidP="0070538C">
      <w:pPr>
        <w:jc w:val="both"/>
        <w:rPr>
          <w:rFonts w:ascii="Tahoma" w:hAnsi="Tahoma" w:cs="Tahoma"/>
          <w:b/>
          <w:sz w:val="18"/>
          <w:szCs w:val="18"/>
        </w:rPr>
      </w:pPr>
      <w:r w:rsidRPr="004D6B61">
        <w:rPr>
          <w:rFonts w:ascii="Tahoma" w:hAnsi="Tahoma" w:cs="Tahoma"/>
          <w:b/>
          <w:sz w:val="18"/>
          <w:szCs w:val="18"/>
          <w:highlight w:val="lightGray"/>
          <w:u w:val="single"/>
        </w:rPr>
        <w:t>W części II:</w:t>
      </w:r>
      <w:r w:rsidRPr="005E38C2">
        <w:rPr>
          <w:rFonts w:ascii="Tahoma" w:hAnsi="Tahoma" w:cs="Tahoma"/>
          <w:b/>
          <w:sz w:val="18"/>
          <w:szCs w:val="18"/>
          <w:u w:val="single"/>
        </w:rPr>
        <w:t xml:space="preserve"> </w:t>
      </w:r>
      <w:r>
        <w:rPr>
          <w:rFonts w:ascii="Tahoma" w:hAnsi="Tahoma" w:cs="Tahoma"/>
          <w:b/>
          <w:sz w:val="18"/>
          <w:szCs w:val="18"/>
        </w:rPr>
        <w:t>Informacje dotyczące Wykonawcy</w:t>
      </w:r>
    </w:p>
    <w:p w:rsidR="00594F50" w:rsidRPr="00A42875" w:rsidRDefault="00594F50" w:rsidP="0070538C">
      <w:pPr>
        <w:jc w:val="both"/>
        <w:rPr>
          <w:rFonts w:ascii="Tahoma" w:hAnsi="Tahoma" w:cs="Tahoma"/>
          <w:b/>
          <w:sz w:val="18"/>
          <w:szCs w:val="18"/>
        </w:rPr>
      </w:pPr>
    </w:p>
    <w:p w:rsidR="00594F50" w:rsidRDefault="00594F50" w:rsidP="0070538C">
      <w:pPr>
        <w:numPr>
          <w:ilvl w:val="0"/>
          <w:numId w:val="32"/>
        </w:numPr>
        <w:jc w:val="both"/>
        <w:rPr>
          <w:rFonts w:ascii="Tahoma" w:hAnsi="Tahoma" w:cs="Tahoma"/>
          <w:sz w:val="18"/>
          <w:szCs w:val="18"/>
        </w:rPr>
      </w:pPr>
      <w:r w:rsidRPr="001F5862">
        <w:rPr>
          <w:rFonts w:ascii="Tahoma" w:hAnsi="Tahoma" w:cs="Tahoma"/>
          <w:b/>
          <w:sz w:val="18"/>
          <w:szCs w:val="18"/>
          <w:highlight w:val="lightGray"/>
          <w:u w:val="single"/>
        </w:rPr>
        <w:t>Tabela A:</w:t>
      </w:r>
      <w:r w:rsidRPr="00A42875">
        <w:rPr>
          <w:rFonts w:ascii="Tahoma" w:hAnsi="Tahoma" w:cs="Tahoma"/>
          <w:b/>
          <w:sz w:val="18"/>
          <w:szCs w:val="18"/>
        </w:rPr>
        <w:t xml:space="preserve"> Informacje na temat Wykonawcy</w:t>
      </w:r>
    </w:p>
    <w:p w:rsidR="00594F50" w:rsidRDefault="00594F50" w:rsidP="00C21B19">
      <w:pPr>
        <w:numPr>
          <w:ilvl w:val="0"/>
          <w:numId w:val="42"/>
        </w:numPr>
        <w:jc w:val="both"/>
        <w:rPr>
          <w:rFonts w:ascii="Tahoma" w:hAnsi="Tahoma" w:cs="Tahoma"/>
          <w:b/>
          <w:sz w:val="18"/>
          <w:szCs w:val="18"/>
        </w:rPr>
      </w:pPr>
      <w:r w:rsidRPr="001F5862">
        <w:rPr>
          <w:rFonts w:ascii="Tahoma" w:hAnsi="Tahoma" w:cs="Tahoma"/>
          <w:b/>
          <w:sz w:val="18"/>
          <w:szCs w:val="18"/>
        </w:rPr>
        <w:t>wiersz 8</w:t>
      </w:r>
      <w:r>
        <w:rPr>
          <w:rFonts w:ascii="Tahoma" w:hAnsi="Tahoma" w:cs="Tahoma"/>
          <w:sz w:val="18"/>
          <w:szCs w:val="18"/>
        </w:rPr>
        <w:t xml:space="preserve"> Informacje ogólne (dot. zamówień zastrzeżonych)</w:t>
      </w:r>
      <w:r w:rsidRPr="001F5862">
        <w:rPr>
          <w:rFonts w:ascii="Tahoma" w:hAnsi="Tahoma" w:cs="Tahoma"/>
          <w:sz w:val="18"/>
          <w:szCs w:val="18"/>
        </w:rPr>
        <w:t xml:space="preserve"> -</w:t>
      </w:r>
      <w:r>
        <w:rPr>
          <w:rFonts w:ascii="Tahoma" w:hAnsi="Tahoma" w:cs="Tahoma"/>
          <w:sz w:val="18"/>
          <w:szCs w:val="18"/>
        </w:rPr>
        <w:t xml:space="preserve"> </w:t>
      </w:r>
      <w:r w:rsidRPr="009B607E">
        <w:rPr>
          <w:rFonts w:ascii="Tahoma" w:hAnsi="Tahoma" w:cs="Tahoma"/>
          <w:sz w:val="18"/>
          <w:szCs w:val="18"/>
        </w:rPr>
        <w:t xml:space="preserve">należy </w:t>
      </w:r>
      <w:r w:rsidRPr="009B607E">
        <w:rPr>
          <w:rFonts w:ascii="Tahoma" w:hAnsi="Tahoma" w:cs="Tahoma"/>
          <w:b/>
          <w:sz w:val="18"/>
          <w:szCs w:val="18"/>
        </w:rPr>
        <w:t>nie wypełniać</w:t>
      </w:r>
      <w:r>
        <w:rPr>
          <w:rFonts w:ascii="Tahoma" w:hAnsi="Tahoma" w:cs="Tahoma"/>
          <w:b/>
          <w:sz w:val="18"/>
          <w:szCs w:val="18"/>
        </w:rPr>
        <w:t>;</w:t>
      </w:r>
    </w:p>
    <w:p w:rsidR="00594F50" w:rsidRDefault="00594F50" w:rsidP="00C21B19">
      <w:pPr>
        <w:numPr>
          <w:ilvl w:val="0"/>
          <w:numId w:val="42"/>
        </w:numPr>
        <w:jc w:val="both"/>
        <w:rPr>
          <w:rFonts w:ascii="Arial" w:hAnsi="Arial" w:cs="Arial"/>
          <w:sz w:val="18"/>
          <w:szCs w:val="18"/>
        </w:rPr>
      </w:pPr>
      <w:r w:rsidRPr="00C21B19">
        <w:rPr>
          <w:rFonts w:ascii="Tahoma" w:hAnsi="Tahoma" w:cs="Tahoma"/>
          <w:b/>
          <w:sz w:val="18"/>
          <w:szCs w:val="18"/>
        </w:rPr>
        <w:t>wiersz 9-10</w:t>
      </w:r>
      <w:r>
        <w:rPr>
          <w:rFonts w:ascii="Tahoma" w:hAnsi="Tahoma" w:cs="Tahoma"/>
          <w:sz w:val="18"/>
          <w:szCs w:val="18"/>
        </w:rPr>
        <w:t xml:space="preserve"> - </w:t>
      </w:r>
      <w:r w:rsidRPr="004C0976">
        <w:rPr>
          <w:rFonts w:ascii="Tahoma" w:hAnsi="Tahoma" w:cs="Tahoma"/>
          <w:sz w:val="18"/>
          <w:szCs w:val="18"/>
        </w:rPr>
        <w:t>Polscy wykonawcy w tej</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(wiersz 9) </w:t>
      </w:r>
      <w:r w:rsidRPr="004C0976">
        <w:rPr>
          <w:rFonts w:ascii="Tahoma" w:hAnsi="Tahoma" w:cs="Tahoma"/>
          <w:sz w:val="18"/>
          <w:szCs w:val="18"/>
        </w:rPr>
        <w:t>zaznaczają opcję „Nie dotyczy” i</w:t>
      </w:r>
      <w:r>
        <w:rPr>
          <w:rFonts w:ascii="Tahoma" w:hAnsi="Tahoma" w:cs="Tahoma"/>
          <w:sz w:val="18"/>
          <w:szCs w:val="18"/>
        </w:rPr>
        <w:t xml:space="preserve"> </w:t>
      </w:r>
      <w:r w:rsidRPr="004C0976">
        <w:rPr>
          <w:rFonts w:ascii="Tahoma" w:hAnsi="Tahoma" w:cs="Tahoma"/>
          <w:sz w:val="18"/>
          <w:szCs w:val="18"/>
        </w:rPr>
        <w:t>pozostawiają</w:t>
      </w:r>
      <w:r>
        <w:rPr>
          <w:rFonts w:ascii="Tahoma" w:hAnsi="Tahoma" w:cs="Tahoma"/>
          <w:sz w:val="18"/>
          <w:szCs w:val="18"/>
        </w:rPr>
        <w:t xml:space="preserve"> </w:t>
      </w:r>
      <w:r w:rsidRPr="004C0976">
        <w:rPr>
          <w:rFonts w:ascii="Tahoma" w:hAnsi="Tahoma" w:cs="Tahoma"/>
          <w:sz w:val="18"/>
          <w:szCs w:val="18"/>
        </w:rPr>
        <w:t>dalszą część</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t>
      </w:r>
      <w:r w:rsidRPr="004C0976">
        <w:rPr>
          <w:rFonts w:ascii="Tahoma" w:hAnsi="Tahoma" w:cs="Tahoma"/>
          <w:sz w:val="18"/>
          <w:szCs w:val="18"/>
        </w:rPr>
        <w:t>niewypełnioną.</w:t>
      </w:r>
      <w:r>
        <w:rPr>
          <w:rFonts w:ascii="Tahoma" w:hAnsi="Tahoma" w:cs="Tahoma"/>
          <w:sz w:val="18"/>
          <w:szCs w:val="18"/>
        </w:rPr>
        <w:t xml:space="preserve"> </w:t>
      </w:r>
      <w:r>
        <w:rPr>
          <w:rFonts w:ascii="Arial" w:hAnsi="Arial" w:cs="Arial"/>
          <w:sz w:val="18"/>
          <w:szCs w:val="18"/>
        </w:rPr>
        <w:t>Jeżeli wykonawca (zagraniczny) jest wpisany w takim wykazie zaznacza odpowiedź „Tak ” i wypełnia dalszą część formularza w rubryce poniżej. Zaznaczenie „Nie” wypełnia wykonawca, który do takiego wykazu nie został wpisany, nie wypełniając dalszej części formularza w rubryce poniżej.</w:t>
      </w:r>
    </w:p>
    <w:p w:rsidR="00594F50" w:rsidRDefault="00594F50" w:rsidP="00294580">
      <w:pPr>
        <w:numPr>
          <w:ilvl w:val="0"/>
          <w:numId w:val="42"/>
        </w:numPr>
        <w:jc w:val="both"/>
        <w:rPr>
          <w:rFonts w:ascii="Arial" w:hAnsi="Arial" w:cs="Arial"/>
          <w:sz w:val="18"/>
          <w:szCs w:val="18"/>
        </w:rPr>
      </w:pPr>
      <w:r>
        <w:rPr>
          <w:rFonts w:ascii="Tahoma" w:hAnsi="Tahoma" w:cs="Tahoma"/>
          <w:b/>
          <w:sz w:val="18"/>
          <w:szCs w:val="18"/>
        </w:rPr>
        <w:t>w</w:t>
      </w:r>
      <w:r w:rsidRPr="00AC0CD3">
        <w:rPr>
          <w:rFonts w:ascii="Tahoma" w:hAnsi="Tahoma" w:cs="Tahoma"/>
          <w:b/>
          <w:sz w:val="18"/>
          <w:szCs w:val="18"/>
        </w:rPr>
        <w:t xml:space="preserve">iersz </w:t>
      </w:r>
      <w:r>
        <w:rPr>
          <w:rFonts w:ascii="Tahoma" w:hAnsi="Tahoma" w:cs="Tahoma"/>
          <w:b/>
          <w:sz w:val="18"/>
          <w:szCs w:val="18"/>
        </w:rPr>
        <w:t>ostatni</w:t>
      </w:r>
      <w:r w:rsidRPr="00AC0CD3">
        <w:rPr>
          <w:rFonts w:ascii="Tahoma" w:hAnsi="Tahoma" w:cs="Tahoma"/>
          <w:b/>
          <w:sz w:val="18"/>
          <w:szCs w:val="18"/>
        </w:rPr>
        <w:t xml:space="preserve"> – </w:t>
      </w:r>
      <w:r w:rsidRPr="00AC0CD3">
        <w:rPr>
          <w:rFonts w:ascii="Tahoma" w:hAnsi="Tahoma" w:cs="Tahoma"/>
          <w:b/>
          <w:sz w:val="18"/>
          <w:szCs w:val="18"/>
          <w:lang w:eastAsia="en-GB"/>
        </w:rPr>
        <w:t xml:space="preserve">Części </w:t>
      </w:r>
      <w:r>
        <w:rPr>
          <w:rFonts w:ascii="Tahoma" w:hAnsi="Tahoma" w:cs="Tahoma"/>
          <w:sz w:val="18"/>
          <w:szCs w:val="18"/>
          <w:lang w:eastAsia="en-GB"/>
        </w:rPr>
        <w:t xml:space="preserve">- </w:t>
      </w:r>
      <w:r w:rsidRPr="00514871">
        <w:rPr>
          <w:rFonts w:ascii="Tahoma" w:hAnsi="Tahoma" w:cs="Tahoma"/>
          <w:sz w:val="18"/>
          <w:szCs w:val="18"/>
          <w:lang w:eastAsia="en-GB"/>
        </w:rPr>
        <w:t xml:space="preserve">należy </w:t>
      </w:r>
      <w:r>
        <w:rPr>
          <w:rFonts w:ascii="Tahoma" w:hAnsi="Tahoma" w:cs="Tahoma"/>
          <w:sz w:val="18"/>
          <w:szCs w:val="18"/>
          <w:lang w:eastAsia="en-GB"/>
        </w:rPr>
        <w:t>wskazać</w:t>
      </w:r>
      <w:r w:rsidRPr="00514871">
        <w:rPr>
          <w:rFonts w:ascii="Tahoma" w:hAnsi="Tahoma" w:cs="Tahoma"/>
          <w:sz w:val="18"/>
          <w:szCs w:val="18"/>
          <w:lang w:eastAsia="en-GB"/>
        </w:rPr>
        <w:t xml:space="preserve"> częś</w:t>
      </w:r>
      <w:r>
        <w:rPr>
          <w:rFonts w:ascii="Tahoma" w:hAnsi="Tahoma" w:cs="Tahoma"/>
          <w:sz w:val="18"/>
          <w:szCs w:val="18"/>
          <w:lang w:eastAsia="en-GB"/>
        </w:rPr>
        <w:t>ć/ci</w:t>
      </w:r>
      <w:r w:rsidRPr="00514871">
        <w:rPr>
          <w:rFonts w:ascii="Tahoma" w:hAnsi="Tahoma" w:cs="Tahoma"/>
          <w:sz w:val="18"/>
          <w:szCs w:val="18"/>
          <w:lang w:eastAsia="en-GB"/>
        </w:rPr>
        <w:t xml:space="preserve"> </w:t>
      </w:r>
      <w:r>
        <w:rPr>
          <w:rFonts w:ascii="Tahoma" w:hAnsi="Tahoma" w:cs="Tahoma"/>
          <w:sz w:val="18"/>
          <w:szCs w:val="18"/>
          <w:lang w:eastAsia="en-GB"/>
        </w:rPr>
        <w:t xml:space="preserve">zamówienia, </w:t>
      </w:r>
      <w:r>
        <w:rPr>
          <w:rFonts w:ascii="Arial" w:hAnsi="Arial" w:cs="Arial"/>
          <w:sz w:val="18"/>
          <w:szCs w:val="18"/>
        </w:rPr>
        <w:t>o której/ych udzielenie Wykonawca się ubiega.</w:t>
      </w:r>
    </w:p>
    <w:p w:rsidR="00594F50" w:rsidRPr="00514871" w:rsidRDefault="00594F50" w:rsidP="00294580">
      <w:pPr>
        <w:ind w:left="360"/>
        <w:jc w:val="both"/>
        <w:rPr>
          <w:rFonts w:ascii="Arial" w:hAnsi="Arial" w:cs="Arial"/>
          <w:sz w:val="18"/>
          <w:szCs w:val="18"/>
        </w:rPr>
      </w:pPr>
      <w:r w:rsidRPr="00514871">
        <w:rPr>
          <w:rFonts w:ascii="Tahoma" w:hAnsi="Tahoma" w:cs="Tahoma"/>
          <w:sz w:val="18"/>
          <w:szCs w:val="18"/>
          <w:lang w:eastAsia="en-GB"/>
        </w:rPr>
        <w:t xml:space="preserve">   </w:t>
      </w:r>
    </w:p>
    <w:p w:rsidR="00594F50" w:rsidRPr="004B1573" w:rsidRDefault="00594F50" w:rsidP="00C21B19">
      <w:pPr>
        <w:numPr>
          <w:ilvl w:val="0"/>
          <w:numId w:val="32"/>
        </w:numPr>
        <w:jc w:val="both"/>
        <w:rPr>
          <w:rFonts w:ascii="Arial" w:hAnsi="Arial" w:cs="Arial"/>
          <w:sz w:val="18"/>
          <w:szCs w:val="18"/>
        </w:rPr>
      </w:pPr>
      <w:r w:rsidRPr="001F5862">
        <w:rPr>
          <w:rFonts w:ascii="Tahoma" w:hAnsi="Tahoma" w:cs="Tahoma"/>
          <w:b/>
          <w:sz w:val="18"/>
          <w:szCs w:val="18"/>
          <w:highlight w:val="lightGray"/>
          <w:u w:val="single"/>
        </w:rPr>
        <w:t xml:space="preserve">Tabela </w:t>
      </w:r>
      <w:r>
        <w:rPr>
          <w:rFonts w:ascii="Tahoma" w:hAnsi="Tahoma" w:cs="Tahoma"/>
          <w:b/>
          <w:sz w:val="18"/>
          <w:szCs w:val="18"/>
          <w:highlight w:val="lightGray"/>
          <w:u w:val="single"/>
        </w:rPr>
        <w:t>D</w:t>
      </w:r>
      <w:r w:rsidRPr="001F5862">
        <w:rPr>
          <w:rFonts w:ascii="Tahoma" w:hAnsi="Tahoma" w:cs="Tahoma"/>
          <w:b/>
          <w:sz w:val="18"/>
          <w:szCs w:val="18"/>
          <w:highlight w:val="lightGray"/>
          <w:u w:val="single"/>
        </w:rPr>
        <w:t>:</w:t>
      </w:r>
      <w:r>
        <w:rPr>
          <w:rFonts w:ascii="Tahoma" w:hAnsi="Tahoma" w:cs="Tahoma"/>
          <w:b/>
          <w:sz w:val="18"/>
          <w:szCs w:val="18"/>
          <w:u w:val="single"/>
        </w:rPr>
        <w:t xml:space="preserve"> </w:t>
      </w:r>
      <w:r w:rsidRPr="00A95EAB">
        <w:rPr>
          <w:rFonts w:ascii="Tahoma" w:hAnsi="Tahoma" w:cs="Tahoma"/>
          <w:b/>
          <w:sz w:val="18"/>
          <w:szCs w:val="18"/>
        </w:rPr>
        <w:t>Informacje dotyczące podwykonawców</w:t>
      </w:r>
      <w:r>
        <w:rPr>
          <w:rFonts w:ascii="Tahoma" w:hAnsi="Tahoma" w:cs="Tahoma"/>
          <w:b/>
          <w:sz w:val="18"/>
          <w:szCs w:val="18"/>
        </w:rPr>
        <w:t>, na których zdolności wykonawca nie polega</w:t>
      </w:r>
    </w:p>
    <w:p w:rsidR="00594F50" w:rsidRPr="004B1573" w:rsidRDefault="00594F50" w:rsidP="004B1573">
      <w:pPr>
        <w:ind w:left="720"/>
        <w:jc w:val="both"/>
        <w:rPr>
          <w:rFonts w:ascii="Tahoma" w:hAnsi="Tahoma" w:cs="Tahoma"/>
          <w:sz w:val="18"/>
          <w:szCs w:val="18"/>
        </w:rPr>
      </w:pPr>
      <w:r>
        <w:rPr>
          <w:rFonts w:ascii="Tahoma" w:hAnsi="Tahoma" w:cs="Tahoma"/>
          <w:sz w:val="18"/>
          <w:szCs w:val="18"/>
        </w:rPr>
        <w:t>Pomimo, iż Z</w:t>
      </w:r>
      <w:r w:rsidRPr="004B1573">
        <w:rPr>
          <w:rFonts w:ascii="Tahoma" w:hAnsi="Tahoma" w:cs="Tahoma"/>
          <w:sz w:val="18"/>
          <w:szCs w:val="18"/>
        </w:rPr>
        <w:t>amawiający nie weryfikuje podwykonawców pod kątem braku istnienia podstaw do wykluczenia (nie przewidział takiej możliwości</w:t>
      </w:r>
      <w:r>
        <w:rPr>
          <w:rFonts w:ascii="Tahoma" w:hAnsi="Tahoma" w:cs="Tahoma"/>
          <w:sz w:val="18"/>
          <w:szCs w:val="18"/>
        </w:rPr>
        <w:t xml:space="preserve"> </w:t>
      </w:r>
      <w:r w:rsidRPr="004B1573">
        <w:rPr>
          <w:rFonts w:ascii="Tahoma" w:hAnsi="Tahoma" w:cs="Tahoma"/>
          <w:sz w:val="18"/>
          <w:szCs w:val="18"/>
        </w:rPr>
        <w:t>w ogłoszeniu o zamówieniu)</w:t>
      </w:r>
      <w:r>
        <w:rPr>
          <w:rFonts w:ascii="Tahoma" w:hAnsi="Tahoma" w:cs="Tahoma"/>
          <w:sz w:val="18"/>
          <w:szCs w:val="18"/>
        </w:rPr>
        <w:t>,</w:t>
      </w:r>
      <w:r w:rsidRPr="004B1573">
        <w:rPr>
          <w:rFonts w:ascii="Tahoma" w:hAnsi="Tahoma" w:cs="Tahoma"/>
          <w:sz w:val="18"/>
          <w:szCs w:val="18"/>
        </w:rPr>
        <w:t xml:space="preserve"> </w:t>
      </w:r>
      <w:r>
        <w:rPr>
          <w:rFonts w:ascii="Tahoma" w:hAnsi="Tahoma" w:cs="Tahoma"/>
          <w:sz w:val="18"/>
          <w:szCs w:val="18"/>
        </w:rPr>
        <w:t>W</w:t>
      </w:r>
      <w:r w:rsidRPr="004B1573">
        <w:rPr>
          <w:rFonts w:ascii="Tahoma" w:hAnsi="Tahoma" w:cs="Tahoma"/>
          <w:sz w:val="18"/>
          <w:szCs w:val="18"/>
        </w:rPr>
        <w:t>ykonawcy także powinni udzielić odpowiedzi w tym miejscu formularza dotyczącej podwykonawców. W takiej sytuacji jednak wykonawcy nie mają obowiązku składania odrębnych formularzy JEDZ dla wskazanych przez siebie podwykonawców</w:t>
      </w:r>
      <w:r>
        <w:rPr>
          <w:rFonts w:ascii="Tahoma" w:hAnsi="Tahoma" w:cs="Tahoma"/>
          <w:sz w:val="18"/>
          <w:szCs w:val="18"/>
        </w:rPr>
        <w:t>.</w:t>
      </w:r>
    </w:p>
    <w:p w:rsidR="00594F50" w:rsidRPr="00A95EAB" w:rsidRDefault="00594F50" w:rsidP="004C0976">
      <w:pPr>
        <w:ind w:left="360"/>
        <w:jc w:val="both"/>
        <w:rPr>
          <w:rFonts w:ascii="Tahoma" w:hAnsi="Tahoma" w:cs="Tahoma"/>
          <w:sz w:val="18"/>
          <w:szCs w:val="18"/>
        </w:rPr>
      </w:pPr>
      <w:r w:rsidRPr="00A95EAB">
        <w:rPr>
          <w:rFonts w:ascii="Tahoma" w:hAnsi="Tahoma" w:cs="Tahoma"/>
          <w:b/>
          <w:sz w:val="18"/>
          <w:szCs w:val="18"/>
        </w:rPr>
        <w:t xml:space="preserve">  </w:t>
      </w:r>
    </w:p>
    <w:p w:rsidR="00594F50" w:rsidRDefault="00594F50" w:rsidP="0070538C">
      <w:pPr>
        <w:ind w:left="708" w:hanging="708"/>
        <w:jc w:val="both"/>
        <w:rPr>
          <w:rFonts w:ascii="Tahoma" w:hAnsi="Tahoma" w:cs="Tahoma"/>
          <w:b/>
          <w:sz w:val="18"/>
          <w:szCs w:val="18"/>
        </w:rPr>
      </w:pPr>
      <w:r w:rsidRPr="00E75B9B">
        <w:rPr>
          <w:rFonts w:ascii="Tahoma" w:hAnsi="Tahoma" w:cs="Tahoma"/>
          <w:b/>
          <w:sz w:val="18"/>
          <w:szCs w:val="18"/>
          <w:highlight w:val="lightGray"/>
          <w:u w:val="single"/>
        </w:rPr>
        <w:t>W części III:</w:t>
      </w:r>
      <w:r>
        <w:rPr>
          <w:rFonts w:ascii="Tahoma" w:hAnsi="Tahoma" w:cs="Tahoma"/>
          <w:b/>
          <w:sz w:val="18"/>
          <w:szCs w:val="18"/>
        </w:rPr>
        <w:t xml:space="preserve"> Podstawy wykluczenia</w:t>
      </w:r>
    </w:p>
    <w:p w:rsidR="00594F50" w:rsidRPr="00A42875" w:rsidRDefault="00594F50" w:rsidP="0070538C">
      <w:pPr>
        <w:ind w:left="708" w:hanging="708"/>
        <w:jc w:val="both"/>
        <w:rPr>
          <w:rFonts w:ascii="Tahoma" w:hAnsi="Tahoma" w:cs="Tahoma"/>
          <w:b/>
          <w:sz w:val="18"/>
          <w:szCs w:val="18"/>
        </w:rPr>
      </w:pPr>
    </w:p>
    <w:p w:rsidR="00594F50" w:rsidRPr="00A42875" w:rsidRDefault="00594F50" w:rsidP="0070538C">
      <w:pPr>
        <w:numPr>
          <w:ilvl w:val="0"/>
          <w:numId w:val="33"/>
        </w:numPr>
        <w:jc w:val="both"/>
        <w:rPr>
          <w:rFonts w:ascii="Tahoma" w:hAnsi="Tahoma" w:cs="Tahoma"/>
          <w:b/>
          <w:sz w:val="18"/>
          <w:szCs w:val="18"/>
        </w:rPr>
      </w:pPr>
      <w:r w:rsidRPr="0077409C">
        <w:rPr>
          <w:rFonts w:ascii="Tahoma" w:hAnsi="Tahoma" w:cs="Tahoma"/>
          <w:b/>
          <w:sz w:val="18"/>
          <w:szCs w:val="18"/>
          <w:highlight w:val="lightGray"/>
          <w:u w:val="single"/>
        </w:rPr>
        <w:t>Tabela A:</w:t>
      </w:r>
      <w:r w:rsidRPr="008526DD">
        <w:rPr>
          <w:rFonts w:ascii="Tahoma" w:hAnsi="Tahoma" w:cs="Tahoma"/>
          <w:b/>
          <w:sz w:val="18"/>
          <w:szCs w:val="18"/>
          <w:u w:val="single"/>
        </w:rPr>
        <w:t xml:space="preserve"> </w:t>
      </w:r>
      <w:r>
        <w:rPr>
          <w:rFonts w:ascii="Tahoma" w:hAnsi="Tahoma" w:cs="Tahoma"/>
          <w:b/>
          <w:sz w:val="18"/>
          <w:szCs w:val="18"/>
        </w:rPr>
        <w:t xml:space="preserve">Podstawy związane z wyrokami skazującymi za przestępstwo </w:t>
      </w:r>
    </w:p>
    <w:p w:rsidR="00594F50" w:rsidRDefault="00594F50" w:rsidP="0070538C">
      <w:pPr>
        <w:numPr>
          <w:ilvl w:val="0"/>
          <w:numId w:val="34"/>
        </w:numPr>
        <w:jc w:val="both"/>
        <w:rPr>
          <w:rFonts w:ascii="Tahoma" w:hAnsi="Tahoma" w:cs="Tahoma"/>
          <w:i/>
          <w:sz w:val="18"/>
          <w:szCs w:val="18"/>
        </w:rPr>
      </w:pPr>
      <w:r w:rsidRPr="0077409C">
        <w:rPr>
          <w:rFonts w:ascii="Tahoma" w:hAnsi="Tahoma" w:cs="Tahoma"/>
          <w:b/>
          <w:sz w:val="18"/>
          <w:szCs w:val="18"/>
        </w:rPr>
        <w:t>w wierszu:</w:t>
      </w:r>
      <w:r>
        <w:rPr>
          <w:rFonts w:ascii="Tahoma" w:hAnsi="Tahoma" w:cs="Tahoma"/>
          <w:sz w:val="18"/>
          <w:szCs w:val="18"/>
        </w:rPr>
        <w:t xml:space="preserve"> </w:t>
      </w:r>
      <w:r w:rsidRPr="00A42875">
        <w:rPr>
          <w:rFonts w:ascii="Tahoma" w:hAnsi="Tahoma" w:cs="Tahoma"/>
          <w:i/>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p w:rsidR="00594F50" w:rsidRDefault="00594F50" w:rsidP="0070538C">
      <w:pPr>
        <w:ind w:left="708"/>
        <w:jc w:val="both"/>
        <w:rPr>
          <w:rFonts w:ascii="Tahoma" w:hAnsi="Tahoma" w:cs="Tahoma"/>
          <w:sz w:val="18"/>
          <w:szCs w:val="18"/>
        </w:rPr>
      </w:pPr>
      <w:r>
        <w:rPr>
          <w:rFonts w:ascii="Tahoma" w:hAnsi="Tahoma" w:cs="Tahoma"/>
          <w:b/>
          <w:sz w:val="18"/>
          <w:szCs w:val="18"/>
        </w:rPr>
        <w:t>n</w:t>
      </w:r>
      <w:r w:rsidRPr="00A42875">
        <w:rPr>
          <w:rFonts w:ascii="Tahoma" w:hAnsi="Tahoma" w:cs="Tahoma"/>
          <w:b/>
          <w:sz w:val="18"/>
          <w:szCs w:val="18"/>
        </w:rPr>
        <w:t>ależy zaznaczyć TAK lub NIE</w:t>
      </w:r>
      <w:r w:rsidRPr="00A42875">
        <w:rPr>
          <w:rFonts w:ascii="Tahoma" w:hAnsi="Tahoma" w:cs="Tahoma"/>
          <w:sz w:val="18"/>
          <w:szCs w:val="18"/>
        </w:rPr>
        <w:t xml:space="preserve"> biorąc pod uwagę, że okoliczności, o których mowa w art. 57 ust. 1 dyrektywy 2014/24/UE stanowią odpowiednik okoliczności wskazanych w art. 24</w:t>
      </w:r>
      <w:r>
        <w:rPr>
          <w:rFonts w:ascii="Tahoma" w:hAnsi="Tahoma" w:cs="Tahoma"/>
          <w:sz w:val="18"/>
          <w:szCs w:val="18"/>
        </w:rPr>
        <w:t xml:space="preserve"> ust. 1 pkt 13 i 14 ustawy Pzp, tj. z postępowania wyklucza się:</w:t>
      </w:r>
    </w:p>
    <w:p w:rsidR="00594F50" w:rsidRPr="00A42875" w:rsidRDefault="00594F50"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13) </w:t>
      </w:r>
      <w:r w:rsidRPr="00A42875">
        <w:rPr>
          <w:rFonts w:ascii="Tahoma" w:hAnsi="Tahoma" w:cs="Tahoma"/>
          <w:sz w:val="18"/>
          <w:szCs w:val="18"/>
        </w:rPr>
        <w:t xml:space="preserve">wykonawcę będącego osobą fizyczną, którego prawomocnie skazano za przestępstwo: </w:t>
      </w:r>
    </w:p>
    <w:p w:rsidR="00594F50" w:rsidRPr="00A42875" w:rsidRDefault="00594F50"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a) o którym mowa w art. 165a, art. 181–188, art. 189a, art. 218–221, art. 228–230a, art. 250a, art. 258 lub art. 270–309 ustawy z dnia 6 czerwca 1997 r. – Kodeks karny (Dz. U. poz. 553, z późn. zm.6) lub art. 46 lub art. 48 ustawy z dnia 25 czerwca 2010 r. o sporcie (Dz. U. z 2016 r. poz. 176), </w:t>
      </w:r>
    </w:p>
    <w:p w:rsidR="00594F50" w:rsidRPr="00A42875" w:rsidRDefault="00594F50"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b) o charakterze terrorystycznym, o którym mowa w art. 115 § 20 ustawy z dnia 6 czerwca 1997 r. –Kodeks karny,</w:t>
      </w:r>
    </w:p>
    <w:p w:rsidR="00594F50" w:rsidRPr="00A42875" w:rsidRDefault="00594F50"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c) skarbowe,</w:t>
      </w:r>
    </w:p>
    <w:p w:rsidR="00594F50" w:rsidRPr="00A42875" w:rsidRDefault="00594F50"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594F50" w:rsidRPr="00A42875" w:rsidRDefault="00594F50"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14) </w:t>
      </w:r>
      <w:r w:rsidRPr="00A42875">
        <w:rPr>
          <w:rFonts w:ascii="Tahoma" w:hAnsi="Tahoma" w:cs="Tahom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w:t>
      </w:r>
      <w:r>
        <w:rPr>
          <w:rFonts w:ascii="Tahoma" w:hAnsi="Tahoma" w:cs="Tahoma"/>
          <w:sz w:val="18"/>
          <w:szCs w:val="18"/>
        </w:rPr>
        <w:t>ępstwo, o którym mowa w pkt 13).</w:t>
      </w:r>
    </w:p>
    <w:p w:rsidR="00594F50" w:rsidRDefault="00594F50" w:rsidP="0070538C">
      <w:pPr>
        <w:ind w:left="708" w:hanging="708"/>
        <w:jc w:val="both"/>
        <w:rPr>
          <w:rFonts w:ascii="Tahoma" w:hAnsi="Tahoma" w:cs="Tahoma"/>
          <w:sz w:val="18"/>
          <w:szCs w:val="18"/>
        </w:rPr>
      </w:pPr>
    </w:p>
    <w:p w:rsidR="00594F50" w:rsidRPr="00516E15" w:rsidRDefault="00594F50" w:rsidP="00516E15">
      <w:pPr>
        <w:numPr>
          <w:ilvl w:val="0"/>
          <w:numId w:val="33"/>
        </w:numPr>
        <w:jc w:val="both"/>
        <w:rPr>
          <w:rFonts w:ascii="Tahoma" w:hAnsi="Tahoma" w:cs="Tahoma"/>
          <w:b/>
          <w:sz w:val="18"/>
          <w:szCs w:val="18"/>
        </w:rPr>
      </w:pPr>
      <w:r w:rsidRPr="0077409C">
        <w:rPr>
          <w:rFonts w:ascii="Tahoma" w:hAnsi="Tahoma" w:cs="Tahoma"/>
          <w:b/>
          <w:sz w:val="18"/>
          <w:szCs w:val="18"/>
          <w:highlight w:val="lightGray"/>
        </w:rPr>
        <w:t>Tabela C:</w:t>
      </w:r>
      <w:r w:rsidRPr="00516E15">
        <w:rPr>
          <w:rFonts w:ascii="Tahoma" w:hAnsi="Tahoma" w:cs="Tahoma"/>
          <w:b/>
          <w:sz w:val="18"/>
          <w:szCs w:val="18"/>
        </w:rPr>
        <w:t xml:space="preserve"> Podstawy związane z niewypłacalnością, konfliktem interesów lub wykroczeniami zawodowymi</w:t>
      </w:r>
    </w:p>
    <w:p w:rsidR="00594F50" w:rsidRDefault="00594F50" w:rsidP="004751E1">
      <w:pPr>
        <w:ind w:left="720"/>
        <w:jc w:val="both"/>
        <w:rPr>
          <w:rFonts w:ascii="Arial" w:hAnsi="Arial" w:cs="Arial"/>
          <w:i/>
          <w:sz w:val="18"/>
          <w:szCs w:val="18"/>
        </w:rPr>
      </w:pPr>
      <w:r w:rsidRPr="00A9395A">
        <w:rPr>
          <w:rFonts w:ascii="Tahoma" w:hAnsi="Tahoma" w:cs="Tahoma"/>
          <w:sz w:val="18"/>
          <w:szCs w:val="18"/>
        </w:rPr>
        <w:t>1</w:t>
      </w:r>
      <w:r w:rsidRPr="00F211E1">
        <w:rPr>
          <w:rFonts w:ascii="Tahoma" w:hAnsi="Tahoma" w:cs="Tahoma"/>
          <w:sz w:val="18"/>
          <w:szCs w:val="18"/>
        </w:rPr>
        <w:t xml:space="preserve">)  </w:t>
      </w:r>
      <w:r w:rsidRPr="00F211E1">
        <w:rPr>
          <w:rFonts w:ascii="Tahoma" w:hAnsi="Tahoma" w:cs="Tahoma"/>
          <w:b/>
          <w:sz w:val="18"/>
          <w:szCs w:val="18"/>
        </w:rPr>
        <w:t>Pytanie:</w:t>
      </w:r>
      <w:r>
        <w:rPr>
          <w:rFonts w:ascii="Tahoma" w:hAnsi="Tahoma" w:cs="Tahoma"/>
          <w:sz w:val="18"/>
          <w:szCs w:val="18"/>
        </w:rPr>
        <w:t xml:space="preserve"> </w:t>
      </w:r>
      <w:r w:rsidRPr="004751E1">
        <w:rPr>
          <w:rFonts w:ascii="Arial" w:hAnsi="Arial" w:cs="Arial"/>
          <w:i/>
          <w:sz w:val="18"/>
          <w:szCs w:val="18"/>
        </w:rPr>
        <w:t>Czy wykonawca, wedle własnej wiedzy, naruszył swoje obowiązki w dziedzinie prawa środowiska, prawa socjalnego i prawa pracy?</w:t>
      </w:r>
    </w:p>
    <w:p w:rsidR="00594F50" w:rsidRDefault="00594F50" w:rsidP="00613AC4">
      <w:pPr>
        <w:ind w:left="720"/>
        <w:jc w:val="both"/>
        <w:rPr>
          <w:rFonts w:ascii="Arial" w:hAnsi="Arial" w:cs="Arial"/>
          <w:sz w:val="18"/>
          <w:szCs w:val="18"/>
        </w:rPr>
      </w:pPr>
      <w:r>
        <w:rPr>
          <w:rFonts w:ascii="Arial" w:hAnsi="Arial" w:cs="Arial"/>
          <w:sz w:val="18"/>
          <w:szCs w:val="18"/>
        </w:rPr>
        <w:t xml:space="preserve">W ramach przesłanek obligatoryjnych ustawodawca przewidział w art. 24 ust. 1 pkt 13 i 14 ustawy Pzp podstawy do wykluczenia z postępowania wykonawcy, jeśli osoby występujące po jego stronie zostały ukarane za przestępstwo , o którym mowa w art. 181 - 188 [przestępstwa przeciwko środowisku] i 218 - 221 [przestępstwa przeciwko prawom osób wykonujących pracę zarobkową] Kodeksu karnego. Ponadto mocą art. 24 ust. 1 pkt 13 i 14 ustawy Pzp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poz. 769). </w:t>
      </w:r>
    </w:p>
    <w:p w:rsidR="00594F50" w:rsidRPr="004751E1" w:rsidRDefault="00594F50" w:rsidP="00613AC4">
      <w:pPr>
        <w:ind w:left="720"/>
        <w:jc w:val="both"/>
        <w:rPr>
          <w:rFonts w:ascii="Arial" w:hAnsi="Arial" w:cs="Arial"/>
          <w:i/>
          <w:sz w:val="18"/>
          <w:szCs w:val="18"/>
        </w:rPr>
      </w:pPr>
      <w:r>
        <w:rPr>
          <w:rFonts w:ascii="Arial" w:hAnsi="Arial" w:cs="Arial"/>
          <w:sz w:val="18"/>
          <w:szCs w:val="18"/>
        </w:rPr>
        <w:t xml:space="preserve">Wykluczenie na tej podstawie również jest obowiązkowe. </w:t>
      </w:r>
      <w:r w:rsidRPr="00F211E1">
        <w:rPr>
          <w:rFonts w:ascii="Arial" w:hAnsi="Arial" w:cs="Arial"/>
          <w:b/>
          <w:sz w:val="18"/>
          <w:szCs w:val="18"/>
        </w:rPr>
        <w:t>Wykonawca zawsze składa oświadczenie w tym zakresie.</w:t>
      </w:r>
    </w:p>
    <w:p w:rsidR="00594F50" w:rsidRPr="00516E15" w:rsidRDefault="00594F50" w:rsidP="0077409C">
      <w:pPr>
        <w:ind w:left="720"/>
        <w:jc w:val="both"/>
        <w:rPr>
          <w:rFonts w:ascii="Tahoma" w:hAnsi="Tahoma" w:cs="Tahoma"/>
          <w:b/>
          <w:sz w:val="18"/>
          <w:szCs w:val="18"/>
        </w:rPr>
      </w:pPr>
      <w:r w:rsidRPr="00A9395A">
        <w:rPr>
          <w:rFonts w:ascii="Tahoma" w:hAnsi="Tahoma" w:cs="Tahoma"/>
          <w:sz w:val="18"/>
          <w:szCs w:val="18"/>
        </w:rPr>
        <w:t>2)</w:t>
      </w:r>
      <w:r>
        <w:rPr>
          <w:rFonts w:ascii="Tahoma" w:hAnsi="Tahoma" w:cs="Tahoma"/>
          <w:b/>
          <w:sz w:val="18"/>
          <w:szCs w:val="18"/>
        </w:rPr>
        <w:t xml:space="preserve"> Wiersz </w:t>
      </w:r>
      <w:r w:rsidRPr="004751E1">
        <w:rPr>
          <w:rFonts w:ascii="Tahoma" w:hAnsi="Tahoma" w:cs="Tahoma"/>
          <w:i/>
          <w:w w:val="0"/>
          <w:sz w:val="18"/>
          <w:szCs w:val="18"/>
          <w:lang w:eastAsia="en-GB"/>
        </w:rPr>
        <w:t xml:space="preserve">Czy wykonawca wie o jakimkolwiek </w:t>
      </w:r>
      <w:r w:rsidRPr="004751E1">
        <w:rPr>
          <w:rFonts w:ascii="Tahoma" w:hAnsi="Tahoma" w:cs="Tahoma"/>
          <w:i/>
          <w:sz w:val="18"/>
          <w:szCs w:val="18"/>
          <w:lang w:eastAsia="en-GB"/>
        </w:rPr>
        <w:t>konflikcie interesów spowodowanym jego udziałem w postępowaniu o udzielenie zamówienia</w:t>
      </w:r>
      <w:r w:rsidRPr="00516E15">
        <w:rPr>
          <w:rFonts w:ascii="Tahoma" w:hAnsi="Tahoma" w:cs="Tahoma"/>
          <w:sz w:val="18"/>
          <w:szCs w:val="18"/>
          <w:lang w:eastAsia="en-GB"/>
        </w:rPr>
        <w:t>?</w:t>
      </w:r>
      <w:r>
        <w:rPr>
          <w:rFonts w:ascii="Tahoma" w:hAnsi="Tahoma" w:cs="Tahoma"/>
          <w:sz w:val="18"/>
          <w:szCs w:val="18"/>
          <w:lang w:eastAsia="en-GB"/>
        </w:rPr>
        <w:t xml:space="preserve"> (…) – </w:t>
      </w:r>
      <w:r w:rsidRPr="0077409C">
        <w:rPr>
          <w:rFonts w:ascii="Tahoma" w:hAnsi="Tahoma" w:cs="Tahoma"/>
          <w:sz w:val="18"/>
          <w:szCs w:val="18"/>
          <w:lang w:eastAsia="en-GB"/>
        </w:rPr>
        <w:t>należy</w:t>
      </w:r>
      <w:r w:rsidRPr="00516E15">
        <w:rPr>
          <w:rFonts w:ascii="Tahoma" w:hAnsi="Tahoma" w:cs="Tahoma"/>
          <w:b/>
          <w:sz w:val="18"/>
          <w:szCs w:val="18"/>
          <w:lang w:eastAsia="en-GB"/>
        </w:rPr>
        <w:t xml:space="preserve"> nie odpowiadać</w:t>
      </w:r>
      <w:r w:rsidRPr="00516E15">
        <w:rPr>
          <w:rFonts w:ascii="Tahoma" w:hAnsi="Tahoma" w:cs="Tahoma"/>
          <w:b/>
          <w:sz w:val="18"/>
          <w:szCs w:val="18"/>
          <w:lang w:eastAsia="en-GB"/>
        </w:rPr>
        <w:br/>
      </w:r>
    </w:p>
    <w:p w:rsidR="00594F50" w:rsidRPr="0077409C" w:rsidRDefault="00594F50" w:rsidP="0070538C">
      <w:pPr>
        <w:numPr>
          <w:ilvl w:val="0"/>
          <w:numId w:val="33"/>
        </w:numPr>
        <w:jc w:val="both"/>
        <w:rPr>
          <w:rFonts w:ascii="Tahoma" w:hAnsi="Tahoma" w:cs="Tahoma"/>
          <w:b/>
          <w:sz w:val="18"/>
          <w:szCs w:val="18"/>
        </w:rPr>
      </w:pPr>
      <w:r w:rsidRPr="00EB6055">
        <w:rPr>
          <w:rFonts w:ascii="Tahoma" w:hAnsi="Tahoma" w:cs="Tahoma"/>
          <w:b/>
          <w:sz w:val="18"/>
          <w:szCs w:val="18"/>
          <w:highlight w:val="lightGray"/>
        </w:rPr>
        <w:t>Tabela D:</w:t>
      </w:r>
      <w:r w:rsidRPr="0077409C">
        <w:rPr>
          <w:rFonts w:ascii="Tahoma" w:hAnsi="Tahoma" w:cs="Tahoma"/>
          <w:b/>
          <w:sz w:val="18"/>
          <w:szCs w:val="18"/>
        </w:rPr>
        <w:t xml:space="preserve"> Inne podstawy wykluczenia, które mogą być przewidziane w przepisach krajowych państwa członkowskiego instytucji zamawiającej lub podmiotu zamawiającego</w:t>
      </w:r>
    </w:p>
    <w:p w:rsidR="00594F50" w:rsidRPr="0077409C" w:rsidRDefault="00594F50" w:rsidP="0070538C">
      <w:pPr>
        <w:ind w:left="284"/>
        <w:jc w:val="both"/>
        <w:rPr>
          <w:rFonts w:ascii="Tahoma" w:hAnsi="Tahoma" w:cs="Tahoma"/>
          <w:sz w:val="18"/>
          <w:szCs w:val="18"/>
        </w:rPr>
      </w:pPr>
    </w:p>
    <w:p w:rsidR="00594F50" w:rsidRPr="00D1051E" w:rsidRDefault="00594F50" w:rsidP="0003590C">
      <w:pPr>
        <w:numPr>
          <w:ilvl w:val="0"/>
          <w:numId w:val="35"/>
        </w:numPr>
        <w:ind w:left="720"/>
        <w:jc w:val="both"/>
        <w:rPr>
          <w:rFonts w:ascii="Tahoma" w:hAnsi="Tahoma" w:cs="Tahoma"/>
          <w:sz w:val="18"/>
          <w:szCs w:val="18"/>
        </w:rPr>
      </w:pPr>
      <w:r w:rsidRPr="00D1051E">
        <w:rPr>
          <w:rFonts w:ascii="Tahoma" w:hAnsi="Tahoma" w:cs="Tahoma"/>
          <w:b/>
          <w:sz w:val="18"/>
          <w:szCs w:val="18"/>
        </w:rPr>
        <w:t>Pytanie:</w:t>
      </w:r>
      <w:r w:rsidRPr="0077409C">
        <w:rPr>
          <w:rFonts w:ascii="Tahoma" w:hAnsi="Tahoma" w:cs="Tahoma"/>
          <w:sz w:val="18"/>
          <w:szCs w:val="18"/>
        </w:rPr>
        <w:t xml:space="preserve"> </w:t>
      </w:r>
      <w:r w:rsidRPr="0077409C">
        <w:rPr>
          <w:rFonts w:ascii="Tahoma" w:hAnsi="Tahoma" w:cs="Tahoma"/>
          <w:i/>
          <w:sz w:val="18"/>
          <w:szCs w:val="18"/>
        </w:rPr>
        <w:t>Czy mają zastosowanie podstawy wykluczenia o charakterze wyłącznie krajowym określone w stosownym ogłoszeniu lub w dokumentach zamówienia?</w:t>
      </w:r>
      <w:r w:rsidRPr="0077409C">
        <w:rPr>
          <w:rFonts w:ascii="Tahoma" w:hAnsi="Tahoma" w:cs="Tahoma"/>
          <w:sz w:val="18"/>
          <w:szCs w:val="18"/>
        </w:rPr>
        <w:t xml:space="preserve"> </w:t>
      </w:r>
      <w:r w:rsidRPr="00DD625A">
        <w:rPr>
          <w:rFonts w:ascii="Tahoma" w:hAnsi="Tahoma" w:cs="Tahoma"/>
          <w:sz w:val="18"/>
          <w:szCs w:val="18"/>
        </w:rPr>
        <w:t>należy</w:t>
      </w:r>
      <w:r w:rsidRPr="0077409C">
        <w:rPr>
          <w:rFonts w:ascii="Tahoma" w:hAnsi="Tahoma" w:cs="Tahoma"/>
          <w:b/>
          <w:sz w:val="18"/>
          <w:szCs w:val="18"/>
        </w:rPr>
        <w:t xml:space="preserve"> zaznaczyć TAK lub NIE biorąc pod uwagę, że dotyczy okoliczności</w:t>
      </w:r>
      <w:r w:rsidRPr="0077409C">
        <w:rPr>
          <w:rFonts w:ascii="Tahoma" w:hAnsi="Tahoma" w:cs="Tahoma"/>
          <w:sz w:val="18"/>
          <w:szCs w:val="18"/>
        </w:rPr>
        <w:t xml:space="preserve"> wskazanych </w:t>
      </w:r>
      <w:r w:rsidRPr="00D1051E">
        <w:rPr>
          <w:rFonts w:ascii="Tahoma" w:hAnsi="Tahoma" w:cs="Tahoma"/>
          <w:sz w:val="18"/>
          <w:szCs w:val="18"/>
        </w:rPr>
        <w:t xml:space="preserve">w art. 24 ust. 1 pkt 21- 22 ustawy Pzp tj. wykluczenia: </w:t>
      </w:r>
    </w:p>
    <w:p w:rsidR="00594F50" w:rsidRPr="0077409C" w:rsidRDefault="00594F50" w:rsidP="00DD625A">
      <w:pPr>
        <w:numPr>
          <w:ilvl w:val="0"/>
          <w:numId w:val="31"/>
        </w:numPr>
        <w:autoSpaceDE w:val="0"/>
        <w:autoSpaceDN w:val="0"/>
        <w:adjustRightInd w:val="0"/>
        <w:rPr>
          <w:rFonts w:ascii="Tahoma" w:eastAsia="TimesNewRoman" w:hAnsi="Tahoma" w:cs="Tahoma"/>
          <w:sz w:val="18"/>
          <w:szCs w:val="18"/>
        </w:rPr>
      </w:pPr>
      <w:r w:rsidRPr="0077409C">
        <w:rPr>
          <w:rFonts w:ascii="Tahoma" w:eastAsia="TimesNewRoman" w:hAnsi="Tahoma" w:cs="Tahoma"/>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94F50" w:rsidRPr="0072428F" w:rsidRDefault="00594F50" w:rsidP="0070538C">
      <w:pPr>
        <w:numPr>
          <w:ilvl w:val="0"/>
          <w:numId w:val="31"/>
        </w:numPr>
        <w:autoSpaceDE w:val="0"/>
        <w:autoSpaceDN w:val="0"/>
        <w:adjustRightInd w:val="0"/>
        <w:rPr>
          <w:rFonts w:ascii="Tahoma" w:eastAsia="TimesNewRoman" w:hAnsi="Tahoma" w:cs="Tahoma"/>
          <w:sz w:val="18"/>
          <w:szCs w:val="18"/>
        </w:rPr>
      </w:pPr>
      <w:r w:rsidRPr="0072428F">
        <w:rPr>
          <w:rFonts w:ascii="Tahoma" w:eastAsia="TimesNewRoman" w:hAnsi="Tahoma" w:cs="Tahoma"/>
          <w:sz w:val="18"/>
          <w:szCs w:val="18"/>
        </w:rPr>
        <w:t>wykonawcy, wobec którego orzeczono tytułem środka zapobiegawczego zakaz ubiegania się o zamówienia publiczne;</w:t>
      </w:r>
    </w:p>
    <w:p w:rsidR="00594F50" w:rsidRPr="0072428F" w:rsidRDefault="00594F50" w:rsidP="000069C4">
      <w:pPr>
        <w:numPr>
          <w:ilvl w:val="0"/>
          <w:numId w:val="31"/>
        </w:numPr>
        <w:autoSpaceDE w:val="0"/>
        <w:autoSpaceDN w:val="0"/>
        <w:adjustRightInd w:val="0"/>
        <w:rPr>
          <w:rFonts w:ascii="Tahoma" w:hAnsi="Tahoma" w:cs="Tahoma"/>
          <w:sz w:val="18"/>
          <w:szCs w:val="18"/>
        </w:rPr>
      </w:pPr>
      <w:r w:rsidRPr="0072428F">
        <w:rPr>
          <w:rFonts w:ascii="Tahoma" w:hAnsi="Tahoma" w:cs="Tahoma"/>
          <w:sz w:val="18"/>
          <w:szCs w:val="18"/>
        </w:rPr>
        <w:t>wykluczenia wykonawcy w przypadku skazania za: (-) przestępstwa przeciwko wiarygodności dokumentów wymienione w art. 270 – 277 Kodeksu karnego; (-) przestępstwa przeciwko mieniu z art. 278 – 295 Kodeksu karnego; (-) przestępstwa przeciwko obrotowi gospodarczemu wymienione w przepisach art. 296 – 307 Kodeksu karnego (z wyjątkiem art. 299 (pranie pieniędzy)).</w:t>
      </w:r>
    </w:p>
    <w:p w:rsidR="00594F50" w:rsidRPr="0072428F" w:rsidRDefault="00594F50" w:rsidP="0070538C">
      <w:pPr>
        <w:ind w:left="708" w:hanging="708"/>
        <w:jc w:val="both"/>
        <w:rPr>
          <w:rFonts w:ascii="Tahoma" w:hAnsi="Tahoma" w:cs="Tahoma"/>
          <w:sz w:val="18"/>
          <w:szCs w:val="18"/>
        </w:rPr>
      </w:pPr>
    </w:p>
    <w:p w:rsidR="00594F50" w:rsidRPr="0072428F" w:rsidRDefault="00594F50" w:rsidP="0070538C">
      <w:pPr>
        <w:ind w:left="708" w:hanging="708"/>
        <w:jc w:val="both"/>
        <w:rPr>
          <w:rFonts w:ascii="Tahoma" w:hAnsi="Tahoma" w:cs="Tahoma"/>
          <w:b/>
          <w:sz w:val="18"/>
          <w:szCs w:val="18"/>
        </w:rPr>
      </w:pPr>
      <w:r w:rsidRPr="00744404">
        <w:rPr>
          <w:rFonts w:ascii="Tahoma" w:hAnsi="Tahoma" w:cs="Tahoma"/>
          <w:b/>
          <w:sz w:val="18"/>
          <w:szCs w:val="18"/>
          <w:highlight w:val="lightGray"/>
          <w:u w:val="single"/>
        </w:rPr>
        <w:t>W części IV:</w:t>
      </w:r>
      <w:r w:rsidRPr="0072428F">
        <w:rPr>
          <w:rFonts w:ascii="Tahoma" w:hAnsi="Tahoma" w:cs="Tahoma"/>
          <w:b/>
          <w:sz w:val="18"/>
          <w:szCs w:val="18"/>
        </w:rPr>
        <w:t xml:space="preserve"> Kryteria kwalifikacji</w:t>
      </w:r>
    </w:p>
    <w:p w:rsidR="00594F50" w:rsidRPr="0072428F" w:rsidRDefault="00594F50" w:rsidP="0070538C">
      <w:pPr>
        <w:ind w:left="708" w:hanging="708"/>
        <w:jc w:val="both"/>
        <w:rPr>
          <w:rFonts w:ascii="Tahoma" w:hAnsi="Tahoma" w:cs="Tahoma"/>
          <w:b/>
          <w:sz w:val="18"/>
          <w:szCs w:val="18"/>
        </w:rPr>
      </w:pPr>
    </w:p>
    <w:p w:rsidR="00594F50" w:rsidRPr="0072428F" w:rsidRDefault="00594F50" w:rsidP="0003590C">
      <w:pPr>
        <w:numPr>
          <w:ilvl w:val="0"/>
          <w:numId w:val="36"/>
        </w:numPr>
        <w:spacing w:after="120"/>
        <w:ind w:left="720"/>
        <w:jc w:val="both"/>
        <w:rPr>
          <w:rFonts w:ascii="Tahoma" w:hAnsi="Tahoma" w:cs="Tahoma"/>
          <w:strike/>
          <w:sz w:val="18"/>
          <w:szCs w:val="18"/>
        </w:rPr>
      </w:pPr>
      <w:r w:rsidRPr="0072428F">
        <w:rPr>
          <w:rFonts w:ascii="Tahoma" w:hAnsi="Tahoma" w:cs="Tahoma"/>
          <w:b/>
          <w:sz w:val="18"/>
          <w:szCs w:val="18"/>
        </w:rPr>
        <w:t>Ogólne oświadczenie dotyczące wszystkich kryteriów kwalifikacji</w:t>
      </w:r>
      <w:r w:rsidRPr="0072428F">
        <w:rPr>
          <w:rFonts w:ascii="Tahoma" w:hAnsi="Tahoma" w:cs="Tahoma"/>
          <w:sz w:val="18"/>
          <w:szCs w:val="18"/>
        </w:rPr>
        <w:t xml:space="preserve"> – należy </w:t>
      </w:r>
      <w:r w:rsidRPr="0072428F">
        <w:rPr>
          <w:rFonts w:ascii="Tahoma" w:hAnsi="Tahoma" w:cs="Tahoma"/>
          <w:b/>
          <w:sz w:val="18"/>
          <w:szCs w:val="18"/>
        </w:rPr>
        <w:t>nie uzupełniać</w:t>
      </w:r>
      <w:r w:rsidRPr="0072428F">
        <w:rPr>
          <w:rFonts w:ascii="Tahoma" w:hAnsi="Tahoma" w:cs="Tahoma"/>
          <w:sz w:val="18"/>
          <w:szCs w:val="18"/>
        </w:rPr>
        <w:t>,</w:t>
      </w:r>
      <w:r w:rsidRPr="0072428F">
        <w:rPr>
          <w:rFonts w:ascii="Tahoma" w:hAnsi="Tahoma" w:cs="Tahoma"/>
          <w:strike/>
          <w:sz w:val="18"/>
          <w:szCs w:val="18"/>
        </w:rPr>
        <w:t xml:space="preserve"> </w:t>
      </w:r>
      <w:r w:rsidRPr="0072428F">
        <w:rPr>
          <w:rFonts w:ascii="Tahoma" w:hAnsi="Tahoma" w:cs="Tahoma"/>
          <w:sz w:val="18"/>
          <w:szCs w:val="18"/>
        </w:rPr>
        <w:t>Zamawiający nie skorzystał z tej możliwości.</w:t>
      </w:r>
    </w:p>
    <w:p w:rsidR="00594F50" w:rsidRPr="0072428F" w:rsidRDefault="00594F50" w:rsidP="0003590C">
      <w:pPr>
        <w:numPr>
          <w:ilvl w:val="0"/>
          <w:numId w:val="36"/>
        </w:numPr>
        <w:spacing w:after="120"/>
        <w:ind w:left="720"/>
        <w:jc w:val="both"/>
        <w:rPr>
          <w:rFonts w:ascii="Tahoma" w:hAnsi="Tahoma" w:cs="Tahoma"/>
          <w:strike/>
          <w:sz w:val="18"/>
          <w:szCs w:val="18"/>
        </w:rPr>
      </w:pPr>
      <w:r w:rsidRPr="00744404">
        <w:rPr>
          <w:rFonts w:ascii="Tahoma" w:hAnsi="Tahoma" w:cs="Tahoma"/>
          <w:b/>
          <w:sz w:val="18"/>
          <w:szCs w:val="18"/>
          <w:highlight w:val="lightGray"/>
        </w:rPr>
        <w:t>Tabela A:</w:t>
      </w:r>
      <w:r w:rsidRPr="0072428F">
        <w:rPr>
          <w:rFonts w:ascii="Tahoma" w:hAnsi="Tahoma" w:cs="Tahoma"/>
          <w:b/>
          <w:sz w:val="18"/>
          <w:szCs w:val="18"/>
        </w:rPr>
        <w:t xml:space="preserve"> Kompetencje</w:t>
      </w:r>
    </w:p>
    <w:p w:rsidR="00594F50" w:rsidRPr="007B1CD7" w:rsidRDefault="00594F50" w:rsidP="002463B8">
      <w:pPr>
        <w:spacing w:after="120"/>
        <w:ind w:left="720"/>
        <w:jc w:val="both"/>
        <w:rPr>
          <w:rFonts w:ascii="Tahoma" w:hAnsi="Tahoma" w:cs="Tahoma"/>
          <w:strike/>
          <w:sz w:val="18"/>
          <w:szCs w:val="18"/>
        </w:rPr>
      </w:pPr>
      <w:r w:rsidRPr="0072428F">
        <w:rPr>
          <w:rFonts w:ascii="Tahoma" w:hAnsi="Tahoma" w:cs="Tahoma"/>
          <w:b/>
          <w:sz w:val="18"/>
          <w:szCs w:val="18"/>
        </w:rPr>
        <w:t xml:space="preserve">Na pytanie nr 2 </w:t>
      </w:r>
      <w:r w:rsidRPr="0072428F">
        <w:rPr>
          <w:rFonts w:ascii="Tahoma" w:hAnsi="Tahoma" w:cs="Tahoma"/>
          <w:sz w:val="18"/>
          <w:szCs w:val="18"/>
          <w:lang w:eastAsia="en-GB"/>
        </w:rPr>
        <w:t>należy</w:t>
      </w:r>
      <w:r w:rsidRPr="0072428F">
        <w:rPr>
          <w:rFonts w:ascii="Tahoma" w:hAnsi="Tahoma" w:cs="Tahoma"/>
          <w:b/>
          <w:sz w:val="18"/>
          <w:szCs w:val="18"/>
          <w:lang w:eastAsia="en-GB"/>
        </w:rPr>
        <w:t xml:space="preserve"> nie odpowiadać</w:t>
      </w:r>
    </w:p>
    <w:p w:rsidR="00594F50" w:rsidRPr="00572149" w:rsidRDefault="00594F50" w:rsidP="0003590C">
      <w:pPr>
        <w:numPr>
          <w:ilvl w:val="0"/>
          <w:numId w:val="36"/>
        </w:numPr>
        <w:spacing w:after="120"/>
        <w:ind w:left="720"/>
        <w:jc w:val="both"/>
        <w:rPr>
          <w:rFonts w:ascii="Tahoma" w:hAnsi="Tahoma" w:cs="Tahoma"/>
          <w:b/>
          <w:sz w:val="18"/>
          <w:szCs w:val="18"/>
        </w:rPr>
      </w:pPr>
      <w:r>
        <w:rPr>
          <w:rFonts w:ascii="Tahoma" w:hAnsi="Tahoma" w:cs="Tahoma"/>
          <w:b/>
          <w:sz w:val="18"/>
          <w:szCs w:val="18"/>
        </w:rPr>
        <w:t xml:space="preserve"> </w:t>
      </w:r>
      <w:r w:rsidRPr="007B1CD7">
        <w:rPr>
          <w:rFonts w:ascii="Tahoma" w:hAnsi="Tahoma" w:cs="Tahoma"/>
          <w:b/>
          <w:sz w:val="18"/>
          <w:szCs w:val="18"/>
          <w:highlight w:val="lightGray"/>
        </w:rPr>
        <w:t>Tabela B:</w:t>
      </w:r>
      <w:r w:rsidRPr="00572149">
        <w:rPr>
          <w:rFonts w:ascii="Tahoma" w:hAnsi="Tahoma" w:cs="Tahoma"/>
          <w:b/>
          <w:sz w:val="18"/>
          <w:szCs w:val="18"/>
        </w:rPr>
        <w:t xml:space="preserve"> Sytuacja ekonomiczna i finansowa</w:t>
      </w:r>
    </w:p>
    <w:p w:rsidR="00594F50" w:rsidRDefault="00594F50" w:rsidP="0070538C">
      <w:pPr>
        <w:numPr>
          <w:ilvl w:val="0"/>
          <w:numId w:val="37"/>
        </w:numPr>
        <w:jc w:val="both"/>
        <w:rPr>
          <w:rFonts w:ascii="Tahoma" w:hAnsi="Tahoma" w:cs="Tahoma"/>
          <w:b/>
          <w:sz w:val="18"/>
          <w:szCs w:val="18"/>
        </w:rPr>
      </w:pPr>
      <w:r>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odpowiadać na pytania 1a-</w:t>
      </w:r>
      <w:r>
        <w:rPr>
          <w:rFonts w:ascii="Tahoma" w:hAnsi="Tahoma" w:cs="Tahoma"/>
          <w:b/>
          <w:sz w:val="18"/>
          <w:szCs w:val="18"/>
        </w:rPr>
        <w:t>4</w:t>
      </w:r>
      <w:r w:rsidRPr="00572149">
        <w:rPr>
          <w:rFonts w:ascii="Tahoma" w:hAnsi="Tahoma" w:cs="Tahoma"/>
          <w:b/>
          <w:sz w:val="18"/>
          <w:szCs w:val="18"/>
        </w:rPr>
        <w:t>,</w:t>
      </w:r>
    </w:p>
    <w:p w:rsidR="00594F50" w:rsidRDefault="00594F50" w:rsidP="0070538C">
      <w:pPr>
        <w:numPr>
          <w:ilvl w:val="0"/>
          <w:numId w:val="37"/>
        </w:numPr>
        <w:jc w:val="both"/>
        <w:rPr>
          <w:rFonts w:ascii="Tahoma" w:hAnsi="Tahoma" w:cs="Tahoma"/>
          <w:b/>
          <w:sz w:val="18"/>
          <w:szCs w:val="18"/>
        </w:rPr>
      </w:pPr>
      <w:r>
        <w:rPr>
          <w:rFonts w:ascii="Tahoma" w:hAnsi="Tahoma" w:cs="Tahoma"/>
          <w:b/>
          <w:sz w:val="18"/>
          <w:szCs w:val="18"/>
        </w:rPr>
        <w:t>w</w:t>
      </w:r>
      <w:r w:rsidRPr="00572149">
        <w:rPr>
          <w:rFonts w:ascii="Tahoma" w:hAnsi="Tahoma" w:cs="Tahoma"/>
          <w:b/>
          <w:sz w:val="18"/>
          <w:szCs w:val="18"/>
        </w:rPr>
        <w:t xml:space="preserve"> odpowiedzi na pytanie </w:t>
      </w:r>
      <w:r>
        <w:rPr>
          <w:rFonts w:ascii="Tahoma" w:hAnsi="Tahoma" w:cs="Tahoma"/>
          <w:b/>
          <w:sz w:val="18"/>
          <w:szCs w:val="18"/>
          <w:u w:val="single"/>
        </w:rPr>
        <w:t>5</w:t>
      </w:r>
      <w:r w:rsidRPr="00572149">
        <w:rPr>
          <w:rFonts w:ascii="Tahoma" w:hAnsi="Tahoma" w:cs="Tahoma"/>
          <w:b/>
          <w:sz w:val="18"/>
          <w:szCs w:val="18"/>
        </w:rPr>
        <w:t xml:space="preserve"> należy</w:t>
      </w:r>
      <w:r w:rsidRPr="00572149">
        <w:rPr>
          <w:rFonts w:ascii="Tahoma" w:hAnsi="Tahoma" w:cs="Tahoma"/>
          <w:sz w:val="18"/>
          <w:szCs w:val="18"/>
        </w:rPr>
        <w:t xml:space="preserve"> </w:t>
      </w:r>
      <w:r w:rsidRPr="00572149">
        <w:rPr>
          <w:rFonts w:ascii="Tahoma" w:hAnsi="Tahoma" w:cs="Tahoma"/>
          <w:b/>
          <w:sz w:val="18"/>
          <w:szCs w:val="18"/>
        </w:rPr>
        <w:t>wpisać</w:t>
      </w:r>
      <w:r>
        <w:rPr>
          <w:rFonts w:ascii="Tahoma" w:hAnsi="Tahoma" w:cs="Tahoma"/>
          <w:b/>
          <w:sz w:val="18"/>
          <w:szCs w:val="18"/>
        </w:rPr>
        <w:t>:</w:t>
      </w:r>
    </w:p>
    <w:p w:rsidR="00594F50" w:rsidRPr="00CA4E72" w:rsidRDefault="00594F50" w:rsidP="00CA4E72">
      <w:pPr>
        <w:ind w:left="720" w:hanging="12"/>
        <w:jc w:val="both"/>
        <w:rPr>
          <w:rFonts w:ascii="Tahoma" w:hAnsi="Tahoma" w:cs="Tahoma"/>
          <w:sz w:val="18"/>
          <w:szCs w:val="18"/>
        </w:rPr>
      </w:pPr>
      <w:r w:rsidRPr="00CA4E72">
        <w:rPr>
          <w:rFonts w:ascii="Tahoma" w:hAnsi="Tahoma" w:cs="Tahoma"/>
          <w:sz w:val="18"/>
          <w:szCs w:val="18"/>
        </w:rPr>
        <w:t xml:space="preserve">- </w:t>
      </w:r>
      <w:r w:rsidRPr="001A15A3">
        <w:rPr>
          <w:rFonts w:ascii="Tahoma" w:hAnsi="Tahoma" w:cs="Tahoma"/>
          <w:sz w:val="18"/>
          <w:szCs w:val="18"/>
        </w:rPr>
        <w:t>wysokość sumy gwarancyjnej, zgodnie z warunkiem o</w:t>
      </w:r>
      <w:r w:rsidRPr="00CA4E72">
        <w:rPr>
          <w:rFonts w:ascii="Tahoma" w:hAnsi="Tahoma" w:cs="Tahoma"/>
          <w:sz w:val="18"/>
          <w:szCs w:val="18"/>
        </w:rPr>
        <w:t xml:space="preserve"> który</w:t>
      </w:r>
      <w:r>
        <w:rPr>
          <w:rFonts w:ascii="Tahoma" w:hAnsi="Tahoma" w:cs="Tahoma"/>
          <w:sz w:val="18"/>
          <w:szCs w:val="18"/>
        </w:rPr>
        <w:t>m</w:t>
      </w:r>
      <w:r w:rsidRPr="00CA4E72">
        <w:rPr>
          <w:rFonts w:ascii="Tahoma" w:hAnsi="Tahoma" w:cs="Tahoma"/>
          <w:sz w:val="18"/>
          <w:szCs w:val="18"/>
        </w:rPr>
        <w:t xml:space="preserve"> mowa w pkt 7.2.</w:t>
      </w:r>
      <w:r>
        <w:rPr>
          <w:rFonts w:ascii="Tahoma" w:hAnsi="Tahoma" w:cs="Tahoma"/>
          <w:sz w:val="18"/>
          <w:szCs w:val="18"/>
        </w:rPr>
        <w:t>1</w:t>
      </w:r>
      <w:r w:rsidRPr="00CA4E72">
        <w:rPr>
          <w:rFonts w:ascii="Tahoma" w:hAnsi="Tahoma" w:cs="Tahoma"/>
          <w:sz w:val="18"/>
          <w:szCs w:val="18"/>
        </w:rPr>
        <w:t>.</w:t>
      </w:r>
      <w:r>
        <w:rPr>
          <w:rFonts w:ascii="Tahoma" w:hAnsi="Tahoma" w:cs="Tahoma"/>
          <w:sz w:val="18"/>
          <w:szCs w:val="18"/>
        </w:rPr>
        <w:t>2</w:t>
      </w:r>
      <w:r w:rsidRPr="00CA4E72">
        <w:rPr>
          <w:rFonts w:ascii="Tahoma" w:hAnsi="Tahoma" w:cs="Tahoma"/>
          <w:sz w:val="18"/>
          <w:szCs w:val="18"/>
        </w:rPr>
        <w:t xml:space="preserve"> SIWZ </w:t>
      </w:r>
    </w:p>
    <w:p w:rsidR="00594F50" w:rsidRPr="001916BB" w:rsidRDefault="00594F50" w:rsidP="0070538C">
      <w:pPr>
        <w:numPr>
          <w:ilvl w:val="0"/>
          <w:numId w:val="37"/>
        </w:numPr>
        <w:jc w:val="both"/>
        <w:rPr>
          <w:rFonts w:ascii="Tahoma" w:hAnsi="Tahoma" w:cs="Tahoma"/>
          <w:sz w:val="18"/>
          <w:szCs w:val="18"/>
        </w:rPr>
      </w:pPr>
      <w:r>
        <w:rPr>
          <w:rFonts w:ascii="Tahoma" w:hAnsi="Tahoma" w:cs="Tahoma"/>
          <w:b/>
          <w:sz w:val="18"/>
          <w:szCs w:val="18"/>
        </w:rPr>
        <w:t>w</w:t>
      </w:r>
      <w:r w:rsidRPr="00572149">
        <w:rPr>
          <w:rFonts w:ascii="Tahoma" w:hAnsi="Tahoma" w:cs="Tahoma"/>
          <w:b/>
          <w:sz w:val="18"/>
          <w:szCs w:val="18"/>
        </w:rPr>
        <w:t xml:space="preserve"> odpowiedzi na pytanie </w:t>
      </w:r>
      <w:r w:rsidRPr="00572149">
        <w:rPr>
          <w:rFonts w:ascii="Tahoma" w:hAnsi="Tahoma" w:cs="Tahoma"/>
          <w:b/>
          <w:sz w:val="18"/>
          <w:szCs w:val="18"/>
          <w:u w:val="single"/>
        </w:rPr>
        <w:t>6</w:t>
      </w:r>
      <w:r w:rsidRPr="00572149">
        <w:rPr>
          <w:rFonts w:ascii="Tahoma" w:hAnsi="Tahoma" w:cs="Tahoma"/>
          <w:b/>
          <w:sz w:val="18"/>
          <w:szCs w:val="18"/>
        </w:rPr>
        <w:t xml:space="preserve"> należy</w:t>
      </w:r>
      <w:r w:rsidRPr="00572149">
        <w:rPr>
          <w:rFonts w:ascii="Tahoma" w:hAnsi="Tahoma" w:cs="Tahoma"/>
          <w:sz w:val="18"/>
          <w:szCs w:val="18"/>
        </w:rPr>
        <w:t xml:space="preserve"> </w:t>
      </w:r>
      <w:r w:rsidRPr="00572149">
        <w:rPr>
          <w:rFonts w:ascii="Tahoma" w:hAnsi="Tahoma" w:cs="Tahoma"/>
          <w:b/>
          <w:sz w:val="18"/>
          <w:szCs w:val="18"/>
        </w:rPr>
        <w:t>wpisać</w:t>
      </w:r>
      <w:r>
        <w:rPr>
          <w:rFonts w:ascii="Tahoma" w:hAnsi="Tahoma" w:cs="Tahoma"/>
          <w:b/>
          <w:sz w:val="18"/>
          <w:szCs w:val="18"/>
        </w:rPr>
        <w:t>:</w:t>
      </w:r>
    </w:p>
    <w:p w:rsidR="00594F50" w:rsidRDefault="00594F50" w:rsidP="00870E50">
      <w:pPr>
        <w:ind w:left="840" w:hanging="132"/>
        <w:jc w:val="both"/>
        <w:rPr>
          <w:rFonts w:ascii="Tahoma" w:hAnsi="Tahoma" w:cs="Tahoma"/>
          <w:sz w:val="18"/>
          <w:szCs w:val="18"/>
        </w:rPr>
      </w:pPr>
      <w:r>
        <w:rPr>
          <w:rFonts w:ascii="Tahoma" w:hAnsi="Tahoma" w:cs="Tahoma"/>
          <w:b/>
          <w:sz w:val="18"/>
          <w:szCs w:val="18"/>
        </w:rPr>
        <w:t>-</w:t>
      </w:r>
      <w:r w:rsidRPr="00572149">
        <w:rPr>
          <w:rFonts w:ascii="Tahoma" w:hAnsi="Tahoma" w:cs="Tahoma"/>
          <w:b/>
          <w:sz w:val="18"/>
          <w:szCs w:val="18"/>
        </w:rPr>
        <w:t xml:space="preserve"> </w:t>
      </w:r>
      <w:r w:rsidRPr="007B1CD7">
        <w:rPr>
          <w:rFonts w:ascii="Tahoma" w:hAnsi="Tahoma" w:cs="Tahoma"/>
          <w:sz w:val="18"/>
          <w:szCs w:val="18"/>
        </w:rPr>
        <w:t>wysokość</w:t>
      </w:r>
      <w:r>
        <w:rPr>
          <w:rFonts w:ascii="Tahoma" w:hAnsi="Tahoma" w:cs="Tahoma"/>
          <w:b/>
          <w:sz w:val="18"/>
          <w:szCs w:val="18"/>
        </w:rPr>
        <w:t xml:space="preserve"> </w:t>
      </w:r>
      <w:r w:rsidRPr="00001841">
        <w:rPr>
          <w:rFonts w:ascii="Tahoma" w:hAnsi="Tahoma" w:cs="Tahoma"/>
          <w:sz w:val="18"/>
          <w:szCs w:val="18"/>
        </w:rPr>
        <w:t>średni</w:t>
      </w:r>
      <w:r>
        <w:rPr>
          <w:rFonts w:ascii="Tahoma" w:hAnsi="Tahoma" w:cs="Tahoma"/>
          <w:sz w:val="18"/>
          <w:szCs w:val="18"/>
        </w:rPr>
        <w:t>ego przycho</w:t>
      </w:r>
      <w:r w:rsidRPr="00394A73">
        <w:rPr>
          <w:rFonts w:ascii="Tahoma" w:hAnsi="Tahoma" w:cs="Tahoma"/>
          <w:sz w:val="18"/>
          <w:szCs w:val="18"/>
        </w:rPr>
        <w:t>d</w:t>
      </w:r>
      <w:r>
        <w:rPr>
          <w:rFonts w:ascii="Tahoma" w:hAnsi="Tahoma" w:cs="Tahoma"/>
          <w:sz w:val="18"/>
          <w:szCs w:val="18"/>
        </w:rPr>
        <w:t>u</w:t>
      </w:r>
      <w:r w:rsidRPr="00394A73">
        <w:rPr>
          <w:rFonts w:ascii="Tahoma" w:hAnsi="Tahoma" w:cs="Tahoma"/>
          <w:sz w:val="18"/>
          <w:szCs w:val="18"/>
        </w:rPr>
        <w:t xml:space="preserve"> za ostatnie 3 lata obrotowe (</w:t>
      </w:r>
      <w:r w:rsidRPr="00C83C31">
        <w:rPr>
          <w:rFonts w:ascii="Tahoma" w:hAnsi="Tahoma" w:cs="Tahoma"/>
          <w:sz w:val="18"/>
          <w:szCs w:val="18"/>
        </w:rPr>
        <w:t xml:space="preserve">na podstawie „rachunków zysku i strat” pozycja „przychód netto ze sprzedaży </w:t>
      </w:r>
      <w:r w:rsidRPr="00DE766C">
        <w:rPr>
          <w:rFonts w:ascii="Tahoma" w:hAnsi="Tahoma" w:cs="Tahoma"/>
          <w:sz w:val="18"/>
          <w:szCs w:val="18"/>
        </w:rPr>
        <w:t>produktów, towarów i materiałów” lub „przychód netto ze sprzedaży i  zrównane z nimi”</w:t>
      </w:r>
      <w:r w:rsidRPr="00394A73">
        <w:rPr>
          <w:rFonts w:ascii="Tahoma" w:hAnsi="Tahoma" w:cs="Tahoma"/>
          <w:sz w:val="18"/>
          <w:szCs w:val="18"/>
        </w:rPr>
        <w:t>)</w:t>
      </w:r>
      <w:r>
        <w:rPr>
          <w:rFonts w:ascii="Tahoma" w:hAnsi="Tahoma" w:cs="Tahoma"/>
          <w:sz w:val="18"/>
          <w:szCs w:val="18"/>
        </w:rPr>
        <w:t xml:space="preserve">; patrz pkt </w:t>
      </w:r>
      <w:r w:rsidRPr="00CA4E72">
        <w:rPr>
          <w:rFonts w:ascii="Tahoma" w:hAnsi="Tahoma" w:cs="Tahoma"/>
          <w:sz w:val="18"/>
          <w:szCs w:val="18"/>
        </w:rPr>
        <w:t>7.2.</w:t>
      </w:r>
      <w:r>
        <w:rPr>
          <w:rFonts w:ascii="Tahoma" w:hAnsi="Tahoma" w:cs="Tahoma"/>
          <w:sz w:val="18"/>
          <w:szCs w:val="18"/>
        </w:rPr>
        <w:t>1</w:t>
      </w:r>
      <w:r w:rsidRPr="00CA4E72">
        <w:rPr>
          <w:rFonts w:ascii="Tahoma" w:hAnsi="Tahoma" w:cs="Tahoma"/>
          <w:sz w:val="18"/>
          <w:szCs w:val="18"/>
        </w:rPr>
        <w:t>.</w:t>
      </w:r>
      <w:r>
        <w:rPr>
          <w:rFonts w:ascii="Tahoma" w:hAnsi="Tahoma" w:cs="Tahoma"/>
          <w:sz w:val="18"/>
          <w:szCs w:val="18"/>
        </w:rPr>
        <w:t>1</w:t>
      </w:r>
      <w:r w:rsidRPr="00CA4E72">
        <w:rPr>
          <w:rFonts w:ascii="Tahoma" w:hAnsi="Tahoma" w:cs="Tahoma"/>
          <w:sz w:val="18"/>
          <w:szCs w:val="18"/>
        </w:rPr>
        <w:t xml:space="preserve"> SIWZ</w:t>
      </w:r>
    </w:p>
    <w:p w:rsidR="00594F50" w:rsidRPr="00572149" w:rsidRDefault="00594F50" w:rsidP="00870E50">
      <w:pPr>
        <w:ind w:left="840" w:hanging="132"/>
        <w:jc w:val="both"/>
        <w:rPr>
          <w:rFonts w:ascii="Tahoma" w:hAnsi="Tahoma" w:cs="Tahoma"/>
          <w:b/>
          <w:sz w:val="18"/>
          <w:szCs w:val="18"/>
        </w:rPr>
      </w:pPr>
    </w:p>
    <w:p w:rsidR="00594F50" w:rsidRPr="00572149" w:rsidRDefault="00594F50" w:rsidP="0003590C">
      <w:pPr>
        <w:numPr>
          <w:ilvl w:val="0"/>
          <w:numId w:val="36"/>
        </w:numPr>
        <w:ind w:left="720"/>
        <w:jc w:val="both"/>
        <w:rPr>
          <w:rFonts w:ascii="Tahoma" w:hAnsi="Tahoma" w:cs="Tahoma"/>
          <w:b/>
          <w:sz w:val="18"/>
          <w:szCs w:val="18"/>
        </w:rPr>
      </w:pPr>
      <w:r w:rsidRPr="008B71BF">
        <w:rPr>
          <w:rFonts w:ascii="Tahoma" w:hAnsi="Tahoma" w:cs="Tahoma"/>
          <w:b/>
          <w:sz w:val="18"/>
          <w:szCs w:val="18"/>
          <w:highlight w:val="lightGray"/>
        </w:rPr>
        <w:t>Tabela C:</w:t>
      </w:r>
      <w:r w:rsidRPr="00572149">
        <w:rPr>
          <w:rFonts w:ascii="Tahoma" w:hAnsi="Tahoma" w:cs="Tahoma"/>
          <w:b/>
          <w:sz w:val="18"/>
          <w:szCs w:val="18"/>
        </w:rPr>
        <w:t xml:space="preserve"> Zdolność techniczna i zawodowa </w:t>
      </w:r>
    </w:p>
    <w:p w:rsidR="00594F50" w:rsidRPr="00572149" w:rsidRDefault="00594F50" w:rsidP="0070538C">
      <w:pPr>
        <w:ind w:left="1080"/>
        <w:jc w:val="both"/>
        <w:rPr>
          <w:rFonts w:ascii="Tahoma" w:hAnsi="Tahoma" w:cs="Tahoma"/>
          <w:b/>
          <w:sz w:val="18"/>
          <w:szCs w:val="18"/>
        </w:rPr>
      </w:pPr>
    </w:p>
    <w:p w:rsidR="00594F50" w:rsidRPr="00572149" w:rsidRDefault="00594F50" w:rsidP="0003590C">
      <w:pPr>
        <w:numPr>
          <w:ilvl w:val="0"/>
          <w:numId w:val="38"/>
        </w:numPr>
        <w:ind w:left="360" w:firstLine="0"/>
        <w:jc w:val="both"/>
        <w:rPr>
          <w:rFonts w:ascii="Tahoma" w:hAnsi="Tahoma" w:cs="Tahoma"/>
          <w:b/>
          <w:sz w:val="18"/>
          <w:szCs w:val="18"/>
        </w:rPr>
      </w:pPr>
      <w:r w:rsidRPr="004734F4">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uzupeł</w:t>
      </w:r>
      <w:r>
        <w:rPr>
          <w:rFonts w:ascii="Tahoma" w:hAnsi="Tahoma" w:cs="Tahoma"/>
          <w:b/>
          <w:sz w:val="18"/>
          <w:szCs w:val="18"/>
        </w:rPr>
        <w:t>niać odpowiedzi na pytania 1a, 3</w:t>
      </w:r>
      <w:r w:rsidRPr="00572149">
        <w:rPr>
          <w:rFonts w:ascii="Tahoma" w:hAnsi="Tahoma" w:cs="Tahoma"/>
          <w:b/>
          <w:sz w:val="18"/>
          <w:szCs w:val="18"/>
        </w:rPr>
        <w:t>-</w:t>
      </w:r>
      <w:r>
        <w:rPr>
          <w:rFonts w:ascii="Tahoma" w:hAnsi="Tahoma" w:cs="Tahoma"/>
          <w:b/>
          <w:sz w:val="18"/>
          <w:szCs w:val="18"/>
        </w:rPr>
        <w:t xml:space="preserve">9, </w:t>
      </w:r>
      <w:r w:rsidRPr="00572149">
        <w:rPr>
          <w:rFonts w:ascii="Tahoma" w:hAnsi="Tahoma" w:cs="Tahoma"/>
          <w:b/>
          <w:sz w:val="18"/>
          <w:szCs w:val="18"/>
        </w:rPr>
        <w:t>11 i 12</w:t>
      </w:r>
      <w:r>
        <w:rPr>
          <w:rFonts w:ascii="Tahoma" w:hAnsi="Tahoma" w:cs="Tahoma"/>
          <w:b/>
          <w:sz w:val="18"/>
          <w:szCs w:val="18"/>
        </w:rPr>
        <w:t>.</w:t>
      </w:r>
    </w:p>
    <w:p w:rsidR="00594F50" w:rsidRDefault="00594F50" w:rsidP="0003590C">
      <w:pPr>
        <w:numPr>
          <w:ilvl w:val="0"/>
          <w:numId w:val="38"/>
        </w:numPr>
        <w:ind w:left="360" w:firstLine="0"/>
        <w:jc w:val="both"/>
        <w:rPr>
          <w:rFonts w:ascii="Tahoma" w:hAnsi="Tahoma" w:cs="Tahoma"/>
          <w:b/>
          <w:sz w:val="18"/>
          <w:szCs w:val="18"/>
        </w:rPr>
      </w:pPr>
      <w:r w:rsidRPr="00572149">
        <w:rPr>
          <w:rFonts w:ascii="Tahoma" w:hAnsi="Tahoma" w:cs="Tahoma"/>
          <w:b/>
          <w:sz w:val="18"/>
          <w:szCs w:val="18"/>
        </w:rPr>
        <w:t>W odpowiedzi</w:t>
      </w:r>
      <w:r>
        <w:rPr>
          <w:rFonts w:ascii="Tahoma" w:hAnsi="Tahoma" w:cs="Tahoma"/>
          <w:b/>
          <w:sz w:val="18"/>
          <w:szCs w:val="18"/>
        </w:rPr>
        <w:t xml:space="preserve"> na pytanie </w:t>
      </w:r>
      <w:r w:rsidRPr="003D2528">
        <w:rPr>
          <w:rFonts w:ascii="Tahoma" w:hAnsi="Tahoma" w:cs="Tahoma"/>
          <w:b/>
          <w:sz w:val="18"/>
          <w:szCs w:val="18"/>
          <w:u w:val="single"/>
        </w:rPr>
        <w:t>1b</w:t>
      </w:r>
      <w:r>
        <w:rPr>
          <w:rFonts w:ascii="Tahoma" w:hAnsi="Tahoma" w:cs="Tahoma"/>
          <w:b/>
          <w:sz w:val="18"/>
          <w:szCs w:val="18"/>
        </w:rPr>
        <w:t xml:space="preserve"> należy wpisać:   </w:t>
      </w:r>
    </w:p>
    <w:p w:rsidR="00594F50" w:rsidRPr="00BA212E" w:rsidRDefault="00594F50" w:rsidP="00B425BB">
      <w:pPr>
        <w:ind w:left="720"/>
        <w:jc w:val="both"/>
        <w:rPr>
          <w:rFonts w:ascii="Tahoma" w:hAnsi="Tahoma" w:cs="Tahoma"/>
          <w:b/>
          <w:color w:val="FF0000"/>
          <w:sz w:val="18"/>
          <w:szCs w:val="18"/>
        </w:rPr>
      </w:pPr>
      <w:r w:rsidRPr="008643FC">
        <w:rPr>
          <w:rFonts w:ascii="Tahoma" w:hAnsi="Tahoma" w:cs="Tahoma"/>
          <w:b/>
          <w:sz w:val="18"/>
          <w:szCs w:val="18"/>
        </w:rPr>
        <w:t xml:space="preserve">wykaz </w:t>
      </w:r>
      <w:r>
        <w:rPr>
          <w:rFonts w:ascii="Tahoma" w:hAnsi="Tahoma" w:cs="Tahoma"/>
          <w:b/>
          <w:sz w:val="18"/>
          <w:szCs w:val="18"/>
        </w:rPr>
        <w:t xml:space="preserve">dostaw i </w:t>
      </w:r>
      <w:r w:rsidRPr="00350342">
        <w:rPr>
          <w:rFonts w:ascii="Tahoma" w:hAnsi="Tahoma" w:cs="Tahoma"/>
          <w:b/>
          <w:sz w:val="18"/>
          <w:szCs w:val="18"/>
        </w:rPr>
        <w:t>usług</w:t>
      </w:r>
      <w:r w:rsidRPr="00847C0C">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Pr="00350342">
        <w:rPr>
          <w:rFonts w:ascii="Tahoma" w:hAnsi="Tahoma" w:cs="Tahoma"/>
          <w:sz w:val="18"/>
          <w:szCs w:val="18"/>
        </w:rPr>
        <w:t>dostawy i usługi zostały</w:t>
      </w:r>
      <w:r w:rsidRPr="00847C0C">
        <w:rPr>
          <w:rFonts w:ascii="Tahoma" w:hAnsi="Tahoma" w:cs="Tahoma"/>
          <w:sz w:val="18"/>
          <w:szCs w:val="18"/>
        </w:rPr>
        <w:t xml:space="preserve"> wykonane </w:t>
      </w:r>
    </w:p>
    <w:p w:rsidR="00594F50" w:rsidRDefault="00594F50" w:rsidP="00B425BB">
      <w:pPr>
        <w:ind w:left="720"/>
      </w:pPr>
      <w:r w:rsidRPr="00984183">
        <w:rPr>
          <w:rFonts w:ascii="Tahoma" w:hAnsi="Tahoma" w:cs="Tahoma"/>
          <w:sz w:val="18"/>
          <w:szCs w:val="18"/>
        </w:rPr>
        <w:t xml:space="preserve">W tabeli należy podać charakterystykę zamówienia </w:t>
      </w:r>
      <w:r>
        <w:rPr>
          <w:rFonts w:ascii="Tahoma" w:hAnsi="Tahoma" w:cs="Tahoma"/>
          <w:sz w:val="18"/>
          <w:szCs w:val="18"/>
        </w:rPr>
        <w:t xml:space="preserve">zgodnie z zapisami </w:t>
      </w:r>
      <w:r w:rsidRPr="004734F4">
        <w:rPr>
          <w:rFonts w:ascii="Tahoma" w:hAnsi="Tahoma" w:cs="Tahoma"/>
          <w:sz w:val="18"/>
          <w:szCs w:val="18"/>
        </w:rPr>
        <w:t>pkt 7.2.2.1.</w:t>
      </w:r>
      <w:r>
        <w:rPr>
          <w:rFonts w:ascii="Tahoma" w:hAnsi="Tahoma" w:cs="Tahoma"/>
          <w:sz w:val="18"/>
          <w:szCs w:val="18"/>
        </w:rPr>
        <w:t xml:space="preserve"> SIWZ.</w:t>
      </w:r>
    </w:p>
    <w:p w:rsidR="00594F50" w:rsidRDefault="00594F50" w:rsidP="003D2528">
      <w:pPr>
        <w:jc w:val="both"/>
        <w:rPr>
          <w:rFonts w:ascii="Tahoma" w:hAnsi="Tahoma" w:cs="Tahoma"/>
          <w:b/>
          <w:sz w:val="18"/>
          <w:szCs w:val="18"/>
        </w:rPr>
      </w:pPr>
    </w:p>
    <w:p w:rsidR="00594F50" w:rsidRDefault="00594F50" w:rsidP="0003590C">
      <w:pPr>
        <w:numPr>
          <w:ilvl w:val="0"/>
          <w:numId w:val="38"/>
        </w:numPr>
        <w:ind w:left="720"/>
        <w:jc w:val="both"/>
        <w:rPr>
          <w:rFonts w:ascii="Tahoma" w:hAnsi="Tahoma" w:cs="Tahoma"/>
          <w:b/>
          <w:sz w:val="18"/>
          <w:szCs w:val="18"/>
        </w:rPr>
      </w:pPr>
      <w:r>
        <w:rPr>
          <w:rFonts w:ascii="Tahoma" w:hAnsi="Tahoma" w:cs="Tahoma"/>
          <w:b/>
          <w:sz w:val="18"/>
          <w:szCs w:val="18"/>
        </w:rPr>
        <w:t xml:space="preserve">W odpowiedzi na pytanie </w:t>
      </w:r>
      <w:r>
        <w:rPr>
          <w:rFonts w:ascii="Tahoma" w:hAnsi="Tahoma" w:cs="Tahoma"/>
          <w:b/>
          <w:sz w:val="18"/>
          <w:szCs w:val="18"/>
          <w:u w:val="single"/>
        </w:rPr>
        <w:t>2</w:t>
      </w:r>
      <w:r>
        <w:rPr>
          <w:rFonts w:ascii="Tahoma" w:hAnsi="Tahoma" w:cs="Tahoma"/>
          <w:b/>
          <w:sz w:val="18"/>
          <w:szCs w:val="18"/>
        </w:rPr>
        <w:t xml:space="preserve"> należy wpisać:</w:t>
      </w:r>
    </w:p>
    <w:p w:rsidR="00594F50" w:rsidRDefault="00594F50" w:rsidP="00B425BB">
      <w:pPr>
        <w:ind w:left="720"/>
        <w:jc w:val="both"/>
        <w:rPr>
          <w:rFonts w:ascii="Tahoma" w:hAnsi="Tahoma" w:cs="Tahoma"/>
          <w:b/>
          <w:sz w:val="18"/>
          <w:szCs w:val="18"/>
        </w:rPr>
      </w:pPr>
      <w:r w:rsidRPr="008643FC">
        <w:rPr>
          <w:rFonts w:ascii="Tahoma" w:hAnsi="Tahoma" w:cs="Tahoma"/>
          <w:b/>
          <w:sz w:val="18"/>
          <w:szCs w:val="18"/>
        </w:rPr>
        <w:t xml:space="preserve">wykaz osób, </w:t>
      </w:r>
      <w:r w:rsidRPr="008643FC">
        <w:rPr>
          <w:rFonts w:ascii="Tahoma" w:hAnsi="Tahoma" w:cs="Tahoma"/>
          <w:sz w:val="18"/>
          <w:szCs w:val="18"/>
        </w:rPr>
        <w:t xml:space="preserve">skierowanych przez Wykonawcę do realizacji zamówienia publicznego, zgodnie z </w:t>
      </w:r>
      <w:r w:rsidRPr="001A322C">
        <w:rPr>
          <w:rFonts w:ascii="Tahoma" w:hAnsi="Tahoma" w:cs="Tahoma"/>
          <w:sz w:val="18"/>
          <w:szCs w:val="18"/>
        </w:rPr>
        <w:t>pkt 7.2.2</w:t>
      </w:r>
      <w:r>
        <w:rPr>
          <w:rFonts w:ascii="Tahoma" w:hAnsi="Tahoma" w:cs="Tahoma"/>
          <w:sz w:val="18"/>
          <w:szCs w:val="18"/>
        </w:rPr>
        <w:t>.2.</w:t>
      </w:r>
      <w:r w:rsidRPr="008643FC">
        <w:rPr>
          <w:rFonts w:ascii="Tahoma" w:hAnsi="Tahoma" w:cs="Tahoma"/>
          <w:sz w:val="18"/>
          <w:szCs w:val="18"/>
        </w:rPr>
        <w:t xml:space="preserve"> SIWZ</w:t>
      </w:r>
      <w:r>
        <w:rPr>
          <w:rFonts w:ascii="Tahoma" w:hAnsi="Tahoma" w:cs="Tahoma"/>
          <w:sz w:val="18"/>
          <w:szCs w:val="18"/>
        </w:rPr>
        <w:t>.</w:t>
      </w:r>
      <w:r w:rsidRPr="008643FC">
        <w:rPr>
          <w:rFonts w:ascii="Tahoma" w:hAnsi="Tahoma" w:cs="Tahoma"/>
          <w:b/>
          <w:sz w:val="18"/>
          <w:szCs w:val="18"/>
        </w:rPr>
        <w:t xml:space="preserve"> </w:t>
      </w:r>
    </w:p>
    <w:p w:rsidR="00594F50" w:rsidRPr="00A42875" w:rsidRDefault="00594F50" w:rsidP="0070538C">
      <w:pPr>
        <w:ind w:left="360"/>
        <w:jc w:val="both"/>
        <w:rPr>
          <w:rFonts w:ascii="Tahoma" w:hAnsi="Tahoma" w:cs="Tahoma"/>
          <w:b/>
          <w:sz w:val="18"/>
          <w:szCs w:val="18"/>
        </w:rPr>
      </w:pPr>
    </w:p>
    <w:p w:rsidR="00594F50" w:rsidRDefault="00594F50" w:rsidP="0003590C">
      <w:pPr>
        <w:numPr>
          <w:ilvl w:val="0"/>
          <w:numId w:val="36"/>
        </w:numPr>
        <w:ind w:left="720"/>
        <w:jc w:val="both"/>
        <w:rPr>
          <w:rFonts w:ascii="Tahoma" w:hAnsi="Tahoma" w:cs="Tahoma"/>
          <w:b/>
          <w:sz w:val="18"/>
          <w:szCs w:val="18"/>
        </w:rPr>
      </w:pPr>
      <w:r w:rsidRPr="00941B6F">
        <w:rPr>
          <w:rFonts w:ascii="Tahoma" w:hAnsi="Tahoma" w:cs="Tahoma"/>
          <w:b/>
          <w:sz w:val="18"/>
          <w:szCs w:val="18"/>
          <w:highlight w:val="lightGray"/>
          <w:u w:val="single"/>
        </w:rPr>
        <w:t>Tabela D:</w:t>
      </w:r>
      <w:r w:rsidRPr="00A42875">
        <w:rPr>
          <w:rFonts w:ascii="Tahoma" w:hAnsi="Tahoma" w:cs="Tahoma"/>
          <w:b/>
          <w:sz w:val="18"/>
          <w:szCs w:val="18"/>
        </w:rPr>
        <w:t xml:space="preserve"> Systemy zapewniania jakości i normy zarządzania środowiskowego – </w:t>
      </w:r>
      <w:r>
        <w:rPr>
          <w:rFonts w:ascii="Tahoma" w:hAnsi="Tahoma" w:cs="Tahoma"/>
          <w:sz w:val="18"/>
          <w:szCs w:val="18"/>
        </w:rPr>
        <w:t xml:space="preserve">należy </w:t>
      </w:r>
      <w:r w:rsidRPr="00A42875">
        <w:rPr>
          <w:rFonts w:ascii="Tahoma" w:hAnsi="Tahoma" w:cs="Tahoma"/>
          <w:b/>
          <w:sz w:val="18"/>
          <w:szCs w:val="18"/>
        </w:rPr>
        <w:t xml:space="preserve">nie wypełniać </w:t>
      </w:r>
    </w:p>
    <w:p w:rsidR="00594F50" w:rsidRPr="00A42875" w:rsidRDefault="00594F50" w:rsidP="0070538C">
      <w:pPr>
        <w:ind w:left="360"/>
        <w:jc w:val="both"/>
        <w:rPr>
          <w:rFonts w:ascii="Tahoma" w:hAnsi="Tahoma" w:cs="Tahoma"/>
          <w:b/>
          <w:sz w:val="18"/>
          <w:szCs w:val="18"/>
        </w:rPr>
      </w:pPr>
    </w:p>
    <w:p w:rsidR="00594F50" w:rsidRPr="00A42875" w:rsidRDefault="00594F50" w:rsidP="0070538C">
      <w:pPr>
        <w:jc w:val="both"/>
        <w:rPr>
          <w:rFonts w:ascii="Tahoma" w:hAnsi="Tahoma" w:cs="Tahoma"/>
          <w:b/>
          <w:sz w:val="18"/>
          <w:szCs w:val="18"/>
        </w:rPr>
      </w:pPr>
      <w:r w:rsidRPr="00A71F1B">
        <w:rPr>
          <w:rFonts w:ascii="Tahoma" w:hAnsi="Tahoma" w:cs="Tahoma"/>
          <w:b/>
          <w:sz w:val="18"/>
          <w:szCs w:val="18"/>
          <w:highlight w:val="lightGray"/>
          <w:u w:val="single"/>
        </w:rPr>
        <w:t>W części V:</w:t>
      </w:r>
      <w:r w:rsidRPr="00A42875">
        <w:rPr>
          <w:rFonts w:ascii="Tahoma" w:hAnsi="Tahoma" w:cs="Tahoma"/>
          <w:b/>
          <w:sz w:val="18"/>
          <w:szCs w:val="18"/>
        </w:rPr>
        <w:t xml:space="preserve"> Ograniczenie liczny kwalifikujących się kandydatów – </w:t>
      </w:r>
      <w:r>
        <w:rPr>
          <w:rFonts w:ascii="Tahoma" w:hAnsi="Tahoma" w:cs="Tahoma"/>
          <w:b/>
          <w:sz w:val="18"/>
          <w:szCs w:val="18"/>
        </w:rPr>
        <w:t xml:space="preserve">należy </w:t>
      </w:r>
      <w:r w:rsidRPr="00A42875">
        <w:rPr>
          <w:rFonts w:ascii="Tahoma" w:hAnsi="Tahoma" w:cs="Tahoma"/>
          <w:b/>
          <w:sz w:val="18"/>
          <w:szCs w:val="18"/>
        </w:rPr>
        <w:t>nie wypełniać</w:t>
      </w:r>
    </w:p>
    <w:p w:rsidR="00594F50" w:rsidRDefault="00594F50" w:rsidP="0070538C">
      <w:pPr>
        <w:ind w:left="360"/>
        <w:jc w:val="both"/>
        <w:rPr>
          <w:rFonts w:ascii="Tahoma" w:hAnsi="Tahoma" w:cs="Tahoma"/>
          <w:sz w:val="18"/>
          <w:szCs w:val="18"/>
        </w:rPr>
      </w:pPr>
    </w:p>
    <w:p w:rsidR="00594F50" w:rsidRDefault="00594F50" w:rsidP="0070538C">
      <w:pPr>
        <w:ind w:left="708" w:hanging="708"/>
        <w:jc w:val="both"/>
        <w:rPr>
          <w:rFonts w:ascii="Tahoma" w:hAnsi="Tahoma" w:cs="Tahoma"/>
          <w:sz w:val="18"/>
          <w:szCs w:val="18"/>
        </w:rPr>
      </w:pPr>
    </w:p>
    <w:p w:rsidR="00594F50" w:rsidRDefault="00594F50" w:rsidP="0070538C">
      <w:pPr>
        <w:ind w:left="708" w:hanging="708"/>
        <w:jc w:val="both"/>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Default="00594F50" w:rsidP="0070538C">
      <w:pPr>
        <w:pStyle w:val="PlainText"/>
        <w:ind w:left="1503"/>
        <w:jc w:val="right"/>
        <w:rPr>
          <w:rFonts w:ascii="Tahoma" w:hAnsi="Tahoma" w:cs="Tahoma"/>
          <w:sz w:val="18"/>
          <w:szCs w:val="18"/>
        </w:rPr>
      </w:pPr>
    </w:p>
    <w:p w:rsidR="00594F50" w:rsidRPr="00F522F2" w:rsidRDefault="00594F50" w:rsidP="0070538C">
      <w:pPr>
        <w:spacing w:before="120" w:after="120"/>
        <w:jc w:val="center"/>
        <w:rPr>
          <w:rFonts w:ascii="Arial" w:hAnsi="Arial" w:cs="Arial"/>
          <w:b/>
          <w:caps/>
          <w:sz w:val="20"/>
          <w:szCs w:val="20"/>
          <w:lang w:eastAsia="en-GB"/>
        </w:rPr>
      </w:pPr>
      <w:r w:rsidRPr="00F522F2">
        <w:rPr>
          <w:rFonts w:ascii="Arial" w:hAnsi="Arial" w:cs="Arial"/>
          <w:b/>
          <w:caps/>
          <w:sz w:val="20"/>
          <w:szCs w:val="20"/>
          <w:lang w:eastAsia="en-GB"/>
        </w:rPr>
        <w:t>Standardowy formularz jednolitego europejskiego dokumentu zamówienia</w:t>
      </w:r>
    </w:p>
    <w:p w:rsidR="00594F50" w:rsidRDefault="00594F50" w:rsidP="00AF5C54">
      <w:pPr>
        <w:keepNext/>
        <w:spacing w:before="120" w:after="120"/>
        <w:jc w:val="center"/>
        <w:rPr>
          <w:rFonts w:ascii="Arial" w:hAnsi="Arial" w:cs="Arial"/>
          <w:b/>
          <w:sz w:val="20"/>
          <w:szCs w:val="20"/>
          <w:lang w:eastAsia="en-GB"/>
        </w:rPr>
      </w:pPr>
    </w:p>
    <w:p w:rsidR="00594F50" w:rsidRDefault="00594F50" w:rsidP="00AF5C54">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 Informacje dotyczące postępowania o udzielenie zamówienia oraz instytucji zamawiającej lub podmiotu zamawiającego</w:t>
      </w:r>
    </w:p>
    <w:p w:rsidR="00594F50" w:rsidRPr="00F522F2" w:rsidRDefault="00594F50" w:rsidP="00AF5C54">
      <w:pPr>
        <w:keepNext/>
        <w:spacing w:before="120" w:after="120"/>
        <w:jc w:val="center"/>
        <w:rPr>
          <w:rFonts w:ascii="Arial" w:hAnsi="Arial" w:cs="Arial"/>
          <w:b/>
          <w:sz w:val="20"/>
          <w:szCs w:val="20"/>
          <w:lang w:eastAsia="en-GB"/>
        </w:rPr>
      </w:pPr>
    </w:p>
    <w:p w:rsidR="00594F50" w:rsidRPr="00F522F2" w:rsidRDefault="00594F50"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w w:val="0"/>
          <w:sz w:val="20"/>
          <w:szCs w:val="20"/>
          <w:lang w:eastAsia="en-GB"/>
        </w:rPr>
        <w:t xml:space="preserve"> </w:t>
      </w:r>
      <w:r w:rsidRPr="00F522F2">
        <w:rPr>
          <w:rFonts w:ascii="Arial"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22F2">
        <w:rPr>
          <w:rFonts w:ascii="Arial" w:hAnsi="Arial" w:cs="Arial"/>
          <w:b/>
          <w:i/>
          <w:w w:val="0"/>
          <w:sz w:val="20"/>
          <w:szCs w:val="20"/>
          <w:vertAlign w:val="superscript"/>
          <w:lang w:eastAsia="en-GB"/>
        </w:rPr>
        <w:footnoteReference w:id="1"/>
      </w:r>
      <w:r w:rsidRPr="00F522F2">
        <w:rPr>
          <w:rFonts w:ascii="Arial" w:hAnsi="Arial" w:cs="Arial"/>
          <w:b/>
          <w:i/>
          <w:w w:val="0"/>
          <w:sz w:val="20"/>
          <w:szCs w:val="20"/>
          <w:lang w:eastAsia="en-GB"/>
        </w:rPr>
        <w:t>.</w:t>
      </w:r>
      <w:r w:rsidRPr="00F522F2">
        <w:rPr>
          <w:rFonts w:ascii="Arial" w:hAnsi="Arial" w:cs="Arial"/>
          <w:b/>
          <w:w w:val="0"/>
          <w:sz w:val="20"/>
          <w:szCs w:val="20"/>
          <w:lang w:eastAsia="en-GB"/>
        </w:rPr>
        <w:t xml:space="preserve"> </w:t>
      </w:r>
      <w:r w:rsidRPr="00F522F2">
        <w:rPr>
          <w:rFonts w:ascii="Arial" w:hAnsi="Arial" w:cs="Arial"/>
          <w:b/>
          <w:sz w:val="20"/>
          <w:szCs w:val="20"/>
          <w:lang w:eastAsia="en-GB"/>
        </w:rPr>
        <w:t>Adres publikacyjny stosownego ogłoszenia</w:t>
      </w:r>
      <w:r w:rsidRPr="00F522F2">
        <w:rPr>
          <w:rFonts w:ascii="Arial" w:hAnsi="Arial" w:cs="Arial"/>
          <w:b/>
          <w:i/>
          <w:sz w:val="20"/>
          <w:szCs w:val="20"/>
          <w:vertAlign w:val="superscript"/>
          <w:lang w:eastAsia="en-GB"/>
        </w:rPr>
        <w:footnoteReference w:id="2"/>
      </w:r>
      <w:r w:rsidRPr="00F522F2">
        <w:rPr>
          <w:rFonts w:ascii="Arial" w:hAnsi="Arial" w:cs="Arial"/>
          <w:b/>
          <w:sz w:val="20"/>
          <w:szCs w:val="20"/>
          <w:lang w:eastAsia="en-GB"/>
        </w:rPr>
        <w:t xml:space="preserve"> w Dzienniku Urzędowym Unii Europejskiej:</w:t>
      </w:r>
    </w:p>
    <w:p w:rsidR="00594F50" w:rsidRPr="00870A43" w:rsidRDefault="00594F50"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color w:val="FF6600"/>
          <w:sz w:val="20"/>
          <w:szCs w:val="20"/>
          <w:lang w:val="en-US" w:eastAsia="en-GB"/>
        </w:rPr>
      </w:pPr>
      <w:r w:rsidRPr="00870A43">
        <w:rPr>
          <w:rFonts w:ascii="Arial" w:hAnsi="Arial" w:cs="Arial"/>
          <w:b/>
          <w:sz w:val="20"/>
          <w:szCs w:val="20"/>
          <w:lang w:val="en-US" w:eastAsia="en-GB"/>
        </w:rPr>
        <w:t>Dz.U. UE S numer 340367</w:t>
      </w:r>
      <w:r>
        <w:rPr>
          <w:rFonts w:ascii="Arial" w:hAnsi="Arial" w:cs="Arial"/>
          <w:b/>
          <w:sz w:val="20"/>
          <w:szCs w:val="20"/>
          <w:lang w:val="en-US" w:eastAsia="en-GB"/>
        </w:rPr>
        <w:t>-2016</w:t>
      </w:r>
      <w:r w:rsidRPr="00870A43">
        <w:rPr>
          <w:rFonts w:ascii="Arial" w:hAnsi="Arial" w:cs="Arial"/>
          <w:b/>
          <w:sz w:val="20"/>
          <w:szCs w:val="20"/>
          <w:highlight w:val="lightGray"/>
          <w:lang w:val="en-US" w:eastAsia="en-GB"/>
        </w:rPr>
        <w:t>, data 01.10.2016 r., strona 190,</w:t>
      </w:r>
      <w:r w:rsidRPr="00870A43">
        <w:rPr>
          <w:rFonts w:ascii="Arial" w:hAnsi="Arial" w:cs="Arial"/>
          <w:b/>
          <w:sz w:val="20"/>
          <w:szCs w:val="20"/>
          <w:lang w:val="en-US" w:eastAsia="en-GB"/>
        </w:rPr>
        <w:t xml:space="preserve"> </w:t>
      </w:r>
    </w:p>
    <w:p w:rsidR="00594F50" w:rsidRPr="00F522F2" w:rsidRDefault="00594F50"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72428F">
        <w:rPr>
          <w:rFonts w:ascii="Arial" w:hAnsi="Arial" w:cs="Arial"/>
          <w:b/>
          <w:sz w:val="20"/>
          <w:szCs w:val="20"/>
          <w:lang w:eastAsia="en-GB"/>
        </w:rPr>
        <w:t>Numer ogłoszenia w Dz.U. S:</w:t>
      </w:r>
      <w:r w:rsidRPr="00F522F2">
        <w:rPr>
          <w:rFonts w:ascii="Arial" w:hAnsi="Arial" w:cs="Arial"/>
          <w:b/>
          <w:sz w:val="20"/>
          <w:szCs w:val="20"/>
          <w:lang w:eastAsia="en-GB"/>
        </w:rPr>
        <w:t xml:space="preserve"> </w:t>
      </w:r>
      <w:r>
        <w:rPr>
          <w:rFonts w:ascii="Arial" w:hAnsi="Arial" w:cs="Arial"/>
          <w:b/>
          <w:sz w:val="20"/>
          <w:szCs w:val="20"/>
          <w:lang w:eastAsia="en-GB"/>
        </w:rPr>
        <w:t>2016/S 190-340367</w:t>
      </w:r>
    </w:p>
    <w:p w:rsidR="00594F50" w:rsidRPr="00F522F2" w:rsidRDefault="00594F50"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594F50" w:rsidRPr="00F522F2" w:rsidRDefault="00594F50"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594F50" w:rsidRPr="00F522F2" w:rsidRDefault="00594F50"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Informacje na temat postępowania o udzielenie zamówienia</w:t>
      </w:r>
    </w:p>
    <w:p w:rsidR="00594F50" w:rsidRPr="00F522F2" w:rsidRDefault="00594F50"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sz w:val="20"/>
          <w:szCs w:val="20"/>
          <w:lang w:eastAsia="en-GB"/>
        </w:rPr>
      </w:pPr>
      <w:r w:rsidRPr="00F522F2">
        <w:rPr>
          <w:rFonts w:ascii="Arial"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94F50" w:rsidRPr="00F522F2" w:rsidTr="00810A3D">
        <w:trPr>
          <w:trHeight w:val="349"/>
        </w:trPr>
        <w:tc>
          <w:tcPr>
            <w:tcW w:w="4644" w:type="dxa"/>
          </w:tcPr>
          <w:p w:rsidR="00594F50" w:rsidRPr="00F522F2" w:rsidRDefault="00594F50"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 xml:space="preserve">Tożsamość </w:t>
            </w:r>
            <w:r w:rsidRPr="002D31C1">
              <w:rPr>
                <w:rFonts w:ascii="Arial" w:hAnsi="Arial" w:cs="Arial"/>
                <w:b/>
                <w:sz w:val="20"/>
                <w:szCs w:val="20"/>
                <w:lang w:eastAsia="en-GB"/>
              </w:rPr>
              <w:t>zamawiającego</w:t>
            </w:r>
            <w:r w:rsidRPr="002D31C1">
              <w:rPr>
                <w:rFonts w:ascii="Arial" w:hAnsi="Arial" w:cs="Arial"/>
                <w:b/>
                <w:i/>
                <w:sz w:val="20"/>
                <w:szCs w:val="20"/>
                <w:vertAlign w:val="superscript"/>
                <w:lang w:eastAsia="en-GB"/>
              </w:rPr>
              <w:footnoteReference w:id="3"/>
            </w:r>
          </w:p>
        </w:tc>
        <w:tc>
          <w:tcPr>
            <w:tcW w:w="4645" w:type="dxa"/>
          </w:tcPr>
          <w:p w:rsidR="00594F50" w:rsidRPr="00F522F2" w:rsidRDefault="00594F50"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Odpowiedź:</w:t>
            </w:r>
          </w:p>
        </w:tc>
      </w:tr>
      <w:tr w:rsidR="00594F50" w:rsidRPr="00F522F2" w:rsidTr="00810A3D">
        <w:trPr>
          <w:trHeight w:val="349"/>
        </w:trPr>
        <w:tc>
          <w:tcPr>
            <w:tcW w:w="4644"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Nazwa: </w:t>
            </w:r>
          </w:p>
        </w:tc>
        <w:tc>
          <w:tcPr>
            <w:tcW w:w="4645" w:type="dxa"/>
          </w:tcPr>
          <w:p w:rsidR="00594F50" w:rsidRPr="00F522F2" w:rsidRDefault="00594F50" w:rsidP="00810A3D">
            <w:pPr>
              <w:spacing w:before="120" w:after="120"/>
              <w:jc w:val="both"/>
              <w:rPr>
                <w:rFonts w:ascii="Arial" w:hAnsi="Arial" w:cs="Arial"/>
                <w:sz w:val="20"/>
                <w:szCs w:val="20"/>
                <w:lang w:eastAsia="en-GB"/>
              </w:rPr>
            </w:pPr>
            <w:r>
              <w:rPr>
                <w:rFonts w:ascii="Arial" w:hAnsi="Arial" w:cs="Arial"/>
                <w:sz w:val="20"/>
                <w:szCs w:val="20"/>
                <w:lang w:eastAsia="en-GB"/>
              </w:rPr>
              <w:t>Miasto Stołeczne Warszawa – Zarząd Dróg Miejskich</w:t>
            </w:r>
          </w:p>
        </w:tc>
      </w:tr>
      <w:tr w:rsidR="00594F50" w:rsidRPr="00F522F2" w:rsidTr="00810A3D">
        <w:trPr>
          <w:trHeight w:val="485"/>
        </w:trPr>
        <w:tc>
          <w:tcPr>
            <w:tcW w:w="4644" w:type="dxa"/>
          </w:tcPr>
          <w:p w:rsidR="00594F50" w:rsidRPr="00F522F2" w:rsidRDefault="00594F50" w:rsidP="00810A3D">
            <w:pPr>
              <w:spacing w:before="120" w:after="120"/>
              <w:jc w:val="both"/>
              <w:rPr>
                <w:rFonts w:ascii="Arial" w:hAnsi="Arial" w:cs="Arial"/>
                <w:b/>
                <w:i/>
                <w:sz w:val="20"/>
                <w:szCs w:val="20"/>
                <w:lang w:eastAsia="en-GB"/>
              </w:rPr>
            </w:pPr>
            <w:r w:rsidRPr="00F522F2">
              <w:rPr>
                <w:rFonts w:ascii="Arial" w:hAnsi="Arial" w:cs="Arial"/>
                <w:b/>
                <w:i/>
                <w:sz w:val="20"/>
                <w:szCs w:val="20"/>
                <w:lang w:eastAsia="en-GB"/>
              </w:rPr>
              <w:t>Jakiego zamówienia dotyczy niniejszy dokument?</w:t>
            </w:r>
          </w:p>
        </w:tc>
        <w:tc>
          <w:tcPr>
            <w:tcW w:w="4645" w:type="dxa"/>
          </w:tcPr>
          <w:p w:rsidR="00594F50" w:rsidRPr="00F522F2" w:rsidRDefault="00594F50" w:rsidP="00810A3D">
            <w:pPr>
              <w:spacing w:before="120" w:after="120"/>
              <w:jc w:val="both"/>
              <w:rPr>
                <w:rFonts w:ascii="Arial" w:hAnsi="Arial" w:cs="Arial"/>
                <w:b/>
                <w:i/>
                <w:sz w:val="20"/>
                <w:szCs w:val="20"/>
                <w:lang w:eastAsia="en-GB"/>
              </w:rPr>
            </w:pPr>
            <w:r w:rsidRPr="00F522F2">
              <w:rPr>
                <w:rFonts w:ascii="Arial" w:hAnsi="Arial" w:cs="Arial"/>
                <w:b/>
                <w:i/>
                <w:sz w:val="20"/>
                <w:szCs w:val="20"/>
                <w:lang w:eastAsia="en-GB"/>
              </w:rPr>
              <w:t>Odpowiedź:</w:t>
            </w:r>
          </w:p>
        </w:tc>
      </w:tr>
      <w:tr w:rsidR="00594F50" w:rsidRPr="00F522F2" w:rsidTr="00810A3D">
        <w:trPr>
          <w:trHeight w:val="484"/>
        </w:trPr>
        <w:tc>
          <w:tcPr>
            <w:tcW w:w="4644"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Tytuł lub krótki opis udzielanego zamówienia</w:t>
            </w:r>
            <w:r w:rsidRPr="00F522F2">
              <w:rPr>
                <w:rFonts w:ascii="Arial" w:hAnsi="Arial" w:cs="Arial"/>
                <w:sz w:val="20"/>
                <w:szCs w:val="20"/>
                <w:vertAlign w:val="superscript"/>
                <w:lang w:eastAsia="en-GB"/>
              </w:rPr>
              <w:footnoteReference w:id="4"/>
            </w:r>
            <w:r w:rsidRPr="00F522F2">
              <w:rPr>
                <w:rFonts w:ascii="Arial" w:hAnsi="Arial" w:cs="Arial"/>
                <w:sz w:val="20"/>
                <w:szCs w:val="20"/>
                <w:lang w:eastAsia="en-GB"/>
              </w:rPr>
              <w:t>:</w:t>
            </w:r>
          </w:p>
        </w:tc>
        <w:tc>
          <w:tcPr>
            <w:tcW w:w="4645" w:type="dxa"/>
          </w:tcPr>
          <w:p w:rsidR="00594F50" w:rsidRPr="00F522F2" w:rsidRDefault="00594F50" w:rsidP="00810A3D">
            <w:pPr>
              <w:spacing w:before="120" w:after="120"/>
              <w:jc w:val="both"/>
              <w:rPr>
                <w:rFonts w:ascii="Arial" w:hAnsi="Arial" w:cs="Arial"/>
                <w:sz w:val="20"/>
                <w:szCs w:val="20"/>
                <w:lang w:eastAsia="en-GB"/>
              </w:rPr>
            </w:pPr>
            <w:r>
              <w:rPr>
                <w:rFonts w:ascii="Tahoma" w:hAnsi="Tahoma" w:cs="Tahoma"/>
                <w:b/>
                <w:sz w:val="18"/>
                <w:szCs w:val="18"/>
              </w:rPr>
              <w:t>D</w:t>
            </w:r>
            <w:r w:rsidRPr="00636E80">
              <w:rPr>
                <w:rFonts w:ascii="Tahoma" w:hAnsi="Tahoma" w:cs="Tahoma"/>
                <w:b/>
                <w:sz w:val="18"/>
                <w:szCs w:val="18"/>
              </w:rPr>
              <w:t>ostaw</w:t>
            </w:r>
            <w:r>
              <w:rPr>
                <w:rFonts w:ascii="Tahoma" w:hAnsi="Tahoma" w:cs="Tahoma"/>
                <w:b/>
                <w:sz w:val="18"/>
                <w:szCs w:val="18"/>
              </w:rPr>
              <w:t>a</w:t>
            </w:r>
            <w:r w:rsidRPr="00636E80">
              <w:rPr>
                <w:rFonts w:ascii="Tahoma" w:hAnsi="Tahoma" w:cs="Tahoma"/>
                <w:b/>
                <w:sz w:val="18"/>
                <w:szCs w:val="18"/>
              </w:rPr>
              <w:t xml:space="preserve"> elementów oświetlenia ulicznego wraz z ich montażem</w:t>
            </w:r>
          </w:p>
        </w:tc>
      </w:tr>
      <w:tr w:rsidR="00594F50" w:rsidRPr="00F522F2" w:rsidTr="00810A3D">
        <w:trPr>
          <w:trHeight w:val="484"/>
        </w:trPr>
        <w:tc>
          <w:tcPr>
            <w:tcW w:w="4644"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Numer referencyjny nadany sprawie przez instytucję zamawiającą lub podmiot zamawiający (</w:t>
            </w:r>
            <w:r w:rsidRPr="00F522F2">
              <w:rPr>
                <w:rFonts w:ascii="Arial" w:hAnsi="Arial" w:cs="Arial"/>
                <w:i/>
                <w:sz w:val="20"/>
                <w:szCs w:val="20"/>
                <w:lang w:eastAsia="en-GB"/>
              </w:rPr>
              <w:t>jeżeli dotyczy</w:t>
            </w:r>
            <w:r w:rsidRPr="00F522F2">
              <w:rPr>
                <w:rFonts w:ascii="Arial" w:hAnsi="Arial" w:cs="Arial"/>
                <w:sz w:val="20"/>
                <w:szCs w:val="20"/>
                <w:lang w:eastAsia="en-GB"/>
              </w:rPr>
              <w:t>)</w:t>
            </w:r>
            <w:r w:rsidRPr="00F522F2">
              <w:rPr>
                <w:rFonts w:ascii="Arial" w:hAnsi="Arial" w:cs="Arial"/>
                <w:sz w:val="20"/>
                <w:szCs w:val="20"/>
                <w:vertAlign w:val="superscript"/>
                <w:lang w:eastAsia="en-GB"/>
              </w:rPr>
              <w:footnoteReference w:id="5"/>
            </w:r>
            <w:r w:rsidRPr="00F522F2">
              <w:rPr>
                <w:rFonts w:ascii="Arial" w:hAnsi="Arial" w:cs="Arial"/>
                <w:sz w:val="20"/>
                <w:szCs w:val="20"/>
                <w:lang w:eastAsia="en-GB"/>
              </w:rPr>
              <w:t>:</w:t>
            </w:r>
          </w:p>
        </w:tc>
        <w:tc>
          <w:tcPr>
            <w:tcW w:w="4645" w:type="dxa"/>
          </w:tcPr>
          <w:p w:rsidR="00594F50" w:rsidRPr="00F522F2" w:rsidRDefault="00594F50" w:rsidP="00810A3D">
            <w:pPr>
              <w:spacing w:before="120" w:after="120"/>
              <w:jc w:val="both"/>
              <w:rPr>
                <w:rFonts w:ascii="Arial" w:hAnsi="Arial" w:cs="Arial"/>
                <w:sz w:val="20"/>
                <w:szCs w:val="20"/>
                <w:lang w:eastAsia="en-GB"/>
              </w:rPr>
            </w:pPr>
            <w:r w:rsidRPr="00477427">
              <w:rPr>
                <w:rFonts w:ascii="Arial" w:hAnsi="Arial" w:cs="Arial"/>
                <w:sz w:val="20"/>
                <w:szCs w:val="20"/>
                <w:lang w:eastAsia="en-GB"/>
              </w:rPr>
              <w:t>DPZ/107/PN/92/16</w:t>
            </w:r>
          </w:p>
        </w:tc>
      </w:tr>
    </w:tbl>
    <w:p w:rsidR="00594F50" w:rsidRPr="00F522F2" w:rsidRDefault="00594F50" w:rsidP="0070538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hAnsi="Arial" w:cs="Arial"/>
          <w:sz w:val="20"/>
          <w:szCs w:val="20"/>
          <w:lang w:eastAsia="en-GB"/>
        </w:rPr>
      </w:pPr>
      <w:r w:rsidRPr="002F48D9">
        <w:rPr>
          <w:rFonts w:ascii="Arial" w:hAnsi="Arial" w:cs="Arial"/>
          <w:b/>
          <w:sz w:val="20"/>
          <w:szCs w:val="20"/>
          <w:lang w:eastAsia="en-GB"/>
        </w:rPr>
        <w:t>Wszystkie pozostałe informacje we wszystkich sekcjach jednolitego europejskiego dokumentu zamówienia powinien wypełnić wykonawca</w:t>
      </w:r>
      <w:r w:rsidRPr="002F48D9">
        <w:rPr>
          <w:rFonts w:ascii="Arial" w:hAnsi="Arial" w:cs="Arial"/>
          <w:b/>
          <w:i/>
          <w:sz w:val="20"/>
          <w:szCs w:val="20"/>
          <w:lang w:eastAsia="en-GB"/>
        </w:rPr>
        <w:t>.</w:t>
      </w:r>
    </w:p>
    <w:p w:rsidR="00594F50" w:rsidRPr="00F522F2" w:rsidRDefault="00594F50" w:rsidP="00253113">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II: Informacje dotyczące wykonawcy</w:t>
      </w:r>
    </w:p>
    <w:p w:rsidR="00594F50" w:rsidRPr="00F522F2" w:rsidRDefault="00594F50" w:rsidP="00253113">
      <w:pPr>
        <w:keepNext/>
        <w:spacing w:before="120" w:after="120"/>
        <w:jc w:val="center"/>
        <w:rPr>
          <w:rFonts w:ascii="Arial" w:hAnsi="Arial" w:cs="Arial"/>
          <w:smallCaps/>
          <w:sz w:val="20"/>
          <w:szCs w:val="20"/>
          <w:lang w:eastAsia="en-GB"/>
        </w:rPr>
      </w:pPr>
      <w:r w:rsidRPr="00F522F2">
        <w:rPr>
          <w:rFonts w:ascii="Arial"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94F50" w:rsidRPr="00F522F2" w:rsidTr="00810A3D">
        <w:tc>
          <w:tcPr>
            <w:tcW w:w="4644"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Identyfikacja:</w:t>
            </w:r>
          </w:p>
        </w:tc>
        <w:tc>
          <w:tcPr>
            <w:tcW w:w="4645"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594F50" w:rsidRPr="00F522F2" w:rsidTr="00810A3D">
        <w:tc>
          <w:tcPr>
            <w:tcW w:w="4644" w:type="dxa"/>
          </w:tcPr>
          <w:p w:rsidR="00594F50" w:rsidRPr="00F522F2" w:rsidRDefault="00594F50" w:rsidP="00810A3D">
            <w:pPr>
              <w:spacing w:before="120" w:after="120"/>
              <w:ind w:left="850" w:hanging="850"/>
              <w:jc w:val="both"/>
              <w:rPr>
                <w:rFonts w:ascii="Arial" w:hAnsi="Arial" w:cs="Arial"/>
                <w:sz w:val="20"/>
                <w:szCs w:val="20"/>
                <w:lang w:eastAsia="en-GB"/>
              </w:rPr>
            </w:pPr>
            <w:r w:rsidRPr="00F522F2">
              <w:rPr>
                <w:rFonts w:ascii="Arial" w:hAnsi="Arial" w:cs="Arial"/>
                <w:sz w:val="20"/>
                <w:szCs w:val="20"/>
                <w:lang w:eastAsia="en-GB"/>
              </w:rPr>
              <w:t>Nazwa:</w:t>
            </w:r>
          </w:p>
        </w:tc>
        <w:tc>
          <w:tcPr>
            <w:tcW w:w="4645"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594F50" w:rsidRPr="00F522F2" w:rsidTr="00810A3D">
        <w:trPr>
          <w:trHeight w:val="1372"/>
        </w:trPr>
        <w:tc>
          <w:tcPr>
            <w:tcW w:w="4644"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Numer VAT, jeżeli dotyczy:</w:t>
            </w:r>
          </w:p>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numer VAT nie ma zastosowania, proszę podać inny krajowy numer identyfikacyjny, jeżeli jest wymagany i ma zastosowanie.</w:t>
            </w:r>
          </w:p>
        </w:tc>
        <w:tc>
          <w:tcPr>
            <w:tcW w:w="4645"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594F50" w:rsidRPr="00F522F2" w:rsidTr="00810A3D">
        <w:tc>
          <w:tcPr>
            <w:tcW w:w="4644"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Adres pocztowy: </w:t>
            </w:r>
          </w:p>
        </w:tc>
        <w:tc>
          <w:tcPr>
            <w:tcW w:w="4645"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594F50" w:rsidRPr="00F522F2" w:rsidTr="00810A3D">
        <w:trPr>
          <w:trHeight w:val="2002"/>
        </w:trPr>
        <w:tc>
          <w:tcPr>
            <w:tcW w:w="4644"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Osoba lub osoby wyznaczone do kontaktów</w:t>
            </w:r>
            <w:r w:rsidRPr="00F522F2">
              <w:rPr>
                <w:rFonts w:ascii="Arial" w:hAnsi="Arial" w:cs="Arial"/>
                <w:sz w:val="20"/>
                <w:szCs w:val="20"/>
                <w:vertAlign w:val="superscript"/>
                <w:lang w:eastAsia="en-GB"/>
              </w:rPr>
              <w:footnoteReference w:id="6"/>
            </w:r>
            <w:r w:rsidRPr="00F522F2">
              <w:rPr>
                <w:rFonts w:ascii="Arial" w:hAnsi="Arial" w:cs="Arial"/>
                <w:sz w:val="20"/>
                <w:szCs w:val="20"/>
                <w:lang w:eastAsia="en-GB"/>
              </w:rPr>
              <w:t>:</w:t>
            </w:r>
          </w:p>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(adres www) (</w:t>
            </w:r>
            <w:r w:rsidRPr="00F522F2">
              <w:rPr>
                <w:rFonts w:ascii="Arial" w:hAnsi="Arial" w:cs="Arial"/>
                <w:i/>
                <w:sz w:val="20"/>
                <w:szCs w:val="20"/>
                <w:lang w:eastAsia="en-GB"/>
              </w:rPr>
              <w:t>jeżeli dotyczy</w:t>
            </w:r>
            <w:r w:rsidRPr="00F522F2">
              <w:rPr>
                <w:rFonts w:ascii="Arial" w:hAnsi="Arial" w:cs="Arial"/>
                <w:sz w:val="20"/>
                <w:szCs w:val="20"/>
                <w:lang w:eastAsia="en-GB"/>
              </w:rPr>
              <w:t>):</w:t>
            </w:r>
          </w:p>
        </w:tc>
        <w:tc>
          <w:tcPr>
            <w:tcW w:w="4645"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594F50" w:rsidRPr="00F522F2" w:rsidTr="00810A3D">
        <w:tc>
          <w:tcPr>
            <w:tcW w:w="4644"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ogólne:</w:t>
            </w:r>
          </w:p>
        </w:tc>
        <w:tc>
          <w:tcPr>
            <w:tcW w:w="4645"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594F50" w:rsidRPr="00F522F2" w:rsidTr="00810A3D">
        <w:tc>
          <w:tcPr>
            <w:tcW w:w="4644"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jest mikroprzedsiębiorstwem bądź małym lub średnim przedsiębiorstwem</w:t>
            </w:r>
            <w:r w:rsidRPr="00F522F2">
              <w:rPr>
                <w:rFonts w:ascii="Arial" w:hAnsi="Arial" w:cs="Arial"/>
                <w:sz w:val="20"/>
                <w:szCs w:val="20"/>
                <w:vertAlign w:val="superscript"/>
                <w:lang w:eastAsia="en-GB"/>
              </w:rPr>
              <w:footnoteReference w:id="7"/>
            </w:r>
            <w:r w:rsidRPr="00F522F2">
              <w:rPr>
                <w:rFonts w:ascii="Arial" w:hAnsi="Arial" w:cs="Arial"/>
                <w:sz w:val="20"/>
                <w:szCs w:val="20"/>
                <w:lang w:eastAsia="en-GB"/>
              </w:rPr>
              <w:t>?</w:t>
            </w:r>
          </w:p>
        </w:tc>
        <w:tc>
          <w:tcPr>
            <w:tcW w:w="4645"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594F50" w:rsidRPr="00F522F2" w:rsidTr="009E3206">
        <w:tc>
          <w:tcPr>
            <w:tcW w:w="4644" w:type="dxa"/>
            <w:tcBorders>
              <w:tl2br w:val="single" w:sz="4" w:space="0" w:color="auto"/>
              <w:tr2bl w:val="single" w:sz="4" w:space="0" w:color="auto"/>
            </w:tcBorders>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b/>
                <w:sz w:val="20"/>
                <w:szCs w:val="20"/>
                <w:u w:val="single"/>
                <w:lang w:eastAsia="en-GB"/>
              </w:rPr>
              <w:t>Jedynie w przypadku gdy zamówienie jest zastrzeżone</w:t>
            </w:r>
            <w:r w:rsidRPr="00F522F2">
              <w:rPr>
                <w:rFonts w:ascii="Arial" w:hAnsi="Arial" w:cs="Arial"/>
                <w:b/>
                <w:sz w:val="20"/>
                <w:szCs w:val="20"/>
                <w:u w:val="single"/>
                <w:vertAlign w:val="superscript"/>
                <w:lang w:eastAsia="en-GB"/>
              </w:rPr>
              <w:footnoteReference w:id="8"/>
            </w:r>
            <w:r w:rsidRPr="00F522F2">
              <w:rPr>
                <w:rFonts w:ascii="Arial" w:hAnsi="Arial" w:cs="Arial"/>
                <w:b/>
                <w:sz w:val="20"/>
                <w:szCs w:val="20"/>
                <w:u w:val="single"/>
                <w:lang w:eastAsia="en-GB"/>
              </w:rPr>
              <w:t>:</w:t>
            </w:r>
            <w:r w:rsidRPr="00F522F2">
              <w:rPr>
                <w:rFonts w:ascii="Arial" w:hAnsi="Arial" w:cs="Arial"/>
                <w:b/>
                <w:sz w:val="20"/>
                <w:szCs w:val="20"/>
                <w:lang w:eastAsia="en-GB"/>
              </w:rPr>
              <w:t xml:space="preserve"> </w:t>
            </w:r>
            <w:r w:rsidRPr="00F522F2">
              <w:rPr>
                <w:rFonts w:ascii="Arial" w:hAnsi="Arial" w:cs="Arial"/>
                <w:sz w:val="20"/>
                <w:szCs w:val="20"/>
                <w:lang w:eastAsia="en-GB"/>
              </w:rPr>
              <w:t>czy wykonawca jest zakładem pracy chronionej, „przedsiębiorstwem społecznym”</w:t>
            </w:r>
            <w:r w:rsidRPr="00F522F2">
              <w:rPr>
                <w:rFonts w:ascii="Arial" w:hAnsi="Arial" w:cs="Arial"/>
                <w:sz w:val="20"/>
                <w:szCs w:val="20"/>
                <w:vertAlign w:val="superscript"/>
                <w:lang w:eastAsia="en-GB"/>
              </w:rPr>
              <w:footnoteReference w:id="9"/>
            </w:r>
            <w:r w:rsidRPr="00F522F2">
              <w:rPr>
                <w:rFonts w:ascii="Arial" w:hAnsi="Arial" w:cs="Arial"/>
                <w:sz w:val="20"/>
                <w:szCs w:val="20"/>
                <w:lang w:eastAsia="en-GB"/>
              </w:rPr>
              <w:t xml:space="preserve"> lub czy będzie realizował zamówienie w ramach programów zatrudnienia chronionego?</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br/>
              <w:t>jaki jest odpowiedni odsetek pracowników niepełnosprawnych lub defaworyzowanych?</w:t>
            </w:r>
            <w:r w:rsidRPr="00F522F2">
              <w:rPr>
                <w:rFonts w:ascii="Arial" w:hAnsi="Arial" w:cs="Arial"/>
                <w:sz w:val="20"/>
                <w:szCs w:val="20"/>
                <w:lang w:eastAsia="en-GB"/>
              </w:rPr>
              <w:br/>
              <w:t>Jeżeli jest to wymagane, proszę określić, do której kategorii lub których kategorii pracowników niepełnosprawnych lub defaworyzowanych należą dani pracownicy.</w:t>
            </w:r>
          </w:p>
        </w:tc>
        <w:tc>
          <w:tcPr>
            <w:tcW w:w="4645" w:type="dxa"/>
            <w:tcBorders>
              <w:tl2br w:val="single" w:sz="4" w:space="0" w:color="auto"/>
              <w:tr2bl w:val="single" w:sz="4" w:space="0" w:color="auto"/>
            </w:tcBorders>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r w:rsidRPr="00F522F2">
              <w:rPr>
                <w:rFonts w:ascii="Arial" w:hAnsi="Arial" w:cs="Arial"/>
                <w:sz w:val="20"/>
                <w:szCs w:val="20"/>
                <w:lang w:eastAsia="en-GB"/>
              </w:rPr>
              <w:br/>
            </w:r>
          </w:p>
        </w:tc>
      </w:tr>
      <w:tr w:rsidR="00594F50" w:rsidRPr="00F522F2" w:rsidTr="009E3206">
        <w:tc>
          <w:tcPr>
            <w:tcW w:w="4644" w:type="dxa"/>
          </w:tcPr>
          <w:p w:rsidR="00594F50" w:rsidRPr="00F522F2" w:rsidRDefault="00594F50" w:rsidP="00810A3D">
            <w:pPr>
              <w:spacing w:before="120" w:after="120"/>
              <w:jc w:val="both"/>
              <w:rPr>
                <w:rFonts w:ascii="Arial" w:hAnsi="Arial" w:cs="Arial"/>
                <w:sz w:val="20"/>
                <w:szCs w:val="20"/>
                <w:lang w:eastAsia="en-GB"/>
              </w:rPr>
            </w:pPr>
            <w:r w:rsidRPr="009E3206">
              <w:rPr>
                <w:rFonts w:ascii="Arial" w:hAnsi="Arial" w:cs="Arial"/>
                <w:sz w:val="20"/>
                <w:szCs w:val="20"/>
                <w:lang w:eastAsia="en-GB"/>
              </w:rPr>
              <w:t>Jeżeli dotyczy, czy wykonawca jest wpisany do urzędowego</w:t>
            </w:r>
            <w:r w:rsidRPr="00F522F2">
              <w:rPr>
                <w:rFonts w:ascii="Arial" w:hAnsi="Arial" w:cs="Arial"/>
                <w:sz w:val="20"/>
                <w:szCs w:val="20"/>
                <w:lang w:eastAsia="en-GB"/>
              </w:rPr>
              <w:t xml:space="preserve"> wykazu zatwierdzonych wykonawców lub posiada równoważne zaświadczenie (np. w ramach krajowego systemu (wstępnego) kwalifikowania)?</w:t>
            </w:r>
          </w:p>
        </w:tc>
        <w:tc>
          <w:tcPr>
            <w:tcW w:w="4645" w:type="dxa"/>
          </w:tcPr>
          <w:p w:rsidR="00594F50" w:rsidRPr="00D80EA3" w:rsidRDefault="00594F50"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 [] Nie dotyczy</w:t>
            </w:r>
            <w:r>
              <w:rPr>
                <w:rFonts w:ascii="Arial" w:hAnsi="Arial" w:cs="Arial"/>
                <w:sz w:val="20"/>
                <w:szCs w:val="20"/>
                <w:lang w:eastAsia="en-GB"/>
              </w:rPr>
              <w:t xml:space="preserve"> </w:t>
            </w:r>
          </w:p>
        </w:tc>
      </w:tr>
      <w:tr w:rsidR="00594F50" w:rsidRPr="00F522F2" w:rsidTr="009E3206">
        <w:tc>
          <w:tcPr>
            <w:tcW w:w="4644"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p>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594F50" w:rsidRPr="00F522F2" w:rsidRDefault="00594F50" w:rsidP="00810A3D">
            <w:pPr>
              <w:spacing w:before="120" w:after="120"/>
              <w:rPr>
                <w:rFonts w:ascii="Arial" w:hAnsi="Arial" w:cs="Arial"/>
                <w:sz w:val="20"/>
                <w:szCs w:val="20"/>
                <w:lang w:eastAsia="en-GB"/>
              </w:rPr>
            </w:pPr>
            <w:r w:rsidRPr="00F522F2">
              <w:rPr>
                <w:rFonts w:ascii="Arial" w:hAnsi="Arial" w:cs="Arial"/>
                <w:sz w:val="20"/>
                <w:szCs w:val="20"/>
                <w:lang w:eastAsia="en-GB"/>
              </w:rPr>
              <w:t>a) Proszę podać nazwę wykazu lub zaświadczenia i odpowiedni numer rejestracyjny lub numer zaświadczenia, jeżeli dotyczy:</w:t>
            </w:r>
            <w:r w:rsidRPr="00F522F2">
              <w:rPr>
                <w:rFonts w:ascii="Arial" w:hAnsi="Arial" w:cs="Arial"/>
                <w:sz w:val="20"/>
                <w:szCs w:val="20"/>
                <w:lang w:eastAsia="en-GB"/>
              </w:rPr>
              <w:br/>
              <w:t>b) Jeżeli poświadczenie wpisu do wykazu lub wydania zaświadczenia jest dostępne w formie elektronicznej, proszę podać:</w:t>
            </w:r>
            <w:r w:rsidRPr="00F522F2">
              <w:rPr>
                <w:rFonts w:ascii="Arial" w:hAnsi="Arial" w:cs="Arial"/>
                <w:sz w:val="20"/>
                <w:szCs w:val="20"/>
                <w:lang w:eastAsia="en-GB"/>
              </w:rPr>
              <w:br/>
            </w:r>
            <w:r w:rsidRPr="00F522F2">
              <w:rPr>
                <w:rFonts w:ascii="Arial" w:hAnsi="Arial" w:cs="Arial"/>
                <w:sz w:val="20"/>
                <w:szCs w:val="20"/>
                <w:lang w:eastAsia="en-GB"/>
              </w:rPr>
              <w:br/>
              <w:t>c) Proszę podać dane referencyjne stanowiące podstawę wpisu do wykazu lub wydania zaświadczenia oraz, w stosownych przypadkach, klasyfikację nadaną w urzędowym wykazie</w:t>
            </w:r>
            <w:r w:rsidRPr="00F522F2">
              <w:rPr>
                <w:rFonts w:ascii="Arial" w:hAnsi="Arial" w:cs="Arial"/>
                <w:sz w:val="20"/>
                <w:szCs w:val="20"/>
                <w:vertAlign w:val="superscript"/>
                <w:lang w:eastAsia="en-GB"/>
              </w:rPr>
              <w:footnoteReference w:id="10"/>
            </w:r>
            <w:r w:rsidRPr="00F522F2">
              <w:rPr>
                <w:rFonts w:ascii="Arial" w:hAnsi="Arial" w:cs="Arial"/>
                <w:sz w:val="20"/>
                <w:szCs w:val="20"/>
                <w:lang w:eastAsia="en-GB"/>
              </w:rPr>
              <w:t>:</w:t>
            </w:r>
            <w:r w:rsidRPr="00F522F2">
              <w:rPr>
                <w:rFonts w:ascii="Arial" w:hAnsi="Arial" w:cs="Arial"/>
                <w:sz w:val="20"/>
                <w:szCs w:val="20"/>
                <w:lang w:eastAsia="en-GB"/>
              </w:rPr>
              <w:br/>
              <w:t>d) Czy wpis do wykazu lub wydane zaświadczenie obejmują wszystkie wymagane kryteria kwalifikacji?</w:t>
            </w:r>
            <w:r w:rsidRPr="00F522F2">
              <w:rPr>
                <w:rFonts w:ascii="Arial" w:hAnsi="Arial" w:cs="Arial"/>
                <w:sz w:val="20"/>
                <w:szCs w:val="20"/>
                <w:lang w:eastAsia="en-GB"/>
              </w:rPr>
              <w:br/>
            </w:r>
            <w:r w:rsidRPr="00F522F2">
              <w:rPr>
                <w:rFonts w:ascii="Arial" w:hAnsi="Arial" w:cs="Arial"/>
                <w:b/>
                <w:w w:val="0"/>
                <w:sz w:val="20"/>
                <w:szCs w:val="20"/>
                <w:lang w:eastAsia="en-GB"/>
              </w:rPr>
              <w:t>Jeżeli nie:</w:t>
            </w:r>
            <w:r w:rsidRPr="00F522F2">
              <w:rPr>
                <w:rFonts w:ascii="Arial" w:hAnsi="Arial" w:cs="Arial"/>
                <w:sz w:val="20"/>
                <w:szCs w:val="20"/>
                <w:lang w:eastAsia="en-GB"/>
              </w:rPr>
              <w:br/>
            </w:r>
            <w:r w:rsidRPr="00F522F2">
              <w:rPr>
                <w:rFonts w:ascii="Arial" w:hAnsi="Arial" w:cs="Arial"/>
                <w:b/>
                <w:w w:val="0"/>
                <w:sz w:val="20"/>
                <w:szCs w:val="20"/>
                <w:lang w:eastAsia="en-GB"/>
              </w:rPr>
              <w:t>Proszę dodatkowo uzupełnić brakujące informacje w części IV w sekcjach A, B, C lub D, w zależności od przypadku.</w:t>
            </w:r>
            <w:r w:rsidRPr="00F522F2">
              <w:rPr>
                <w:rFonts w:ascii="Arial" w:hAnsi="Arial" w:cs="Arial"/>
                <w:sz w:val="20"/>
                <w:szCs w:val="20"/>
                <w:lang w:eastAsia="en-GB"/>
              </w:rPr>
              <w:t xml:space="preserve"> </w:t>
            </w:r>
            <w:r w:rsidRPr="00F522F2">
              <w:rPr>
                <w:rFonts w:ascii="Arial" w:hAnsi="Arial" w:cs="Arial"/>
                <w:sz w:val="20"/>
                <w:szCs w:val="20"/>
                <w:lang w:eastAsia="en-GB"/>
              </w:rPr>
              <w:br/>
            </w:r>
            <w:r w:rsidRPr="00F522F2">
              <w:rPr>
                <w:rFonts w:ascii="Arial" w:hAnsi="Arial" w:cs="Arial"/>
                <w:b/>
                <w:sz w:val="20"/>
                <w:szCs w:val="20"/>
                <w:lang w:eastAsia="en-GB"/>
              </w:rPr>
              <w:t>WYŁĄCZNIE jeżeli jest to wymagane w stosownym ogłoszeniu lub dokumentach zamówienia:</w:t>
            </w:r>
            <w:r w:rsidRPr="00F522F2">
              <w:rPr>
                <w:rFonts w:ascii="Arial" w:hAnsi="Arial" w:cs="Arial"/>
                <w:b/>
                <w:i/>
                <w:sz w:val="20"/>
                <w:szCs w:val="20"/>
                <w:lang w:eastAsia="en-GB"/>
              </w:rPr>
              <w:br/>
            </w:r>
            <w:r w:rsidRPr="00F522F2">
              <w:rPr>
                <w:rFonts w:ascii="Arial"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522F2">
              <w:rPr>
                <w:rFonts w:ascii="Arial" w:hAnsi="Arial" w:cs="Arial"/>
                <w:sz w:val="20"/>
                <w:szCs w:val="20"/>
                <w:lang w:eastAsia="en-GB"/>
              </w:rPr>
              <w:br/>
              <w:t xml:space="preserve">Jeżeli odnośna dokumentacja jest dostępna w formie elektronicznej, proszę wskazać: </w:t>
            </w:r>
          </w:p>
        </w:tc>
        <w:tc>
          <w:tcPr>
            <w:tcW w:w="4645" w:type="dxa"/>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594F50" w:rsidRPr="00F522F2" w:rsidRDefault="00594F50" w:rsidP="00810A3D">
            <w:pPr>
              <w:spacing w:before="120" w:after="120"/>
              <w:rPr>
                <w:rFonts w:ascii="Arial" w:hAnsi="Arial" w:cs="Arial"/>
                <w:i/>
                <w:sz w:val="20"/>
                <w:szCs w:val="20"/>
                <w:lang w:eastAsia="en-GB"/>
              </w:rPr>
            </w:pPr>
            <w:r w:rsidRPr="00F522F2">
              <w:rPr>
                <w:rFonts w:ascii="Arial" w:hAnsi="Arial" w:cs="Arial"/>
                <w:sz w:val="20"/>
                <w:szCs w:val="20"/>
                <w:lang w:eastAsia="en-GB"/>
              </w:rPr>
              <w:t>a) [……]</w:t>
            </w:r>
            <w:r w:rsidRPr="00F522F2">
              <w:rPr>
                <w:rFonts w:ascii="Arial" w:hAnsi="Arial" w:cs="Arial"/>
                <w:sz w:val="20"/>
                <w:szCs w:val="20"/>
                <w:lang w:eastAsia="en-GB"/>
              </w:rPr>
              <w:br/>
            </w:r>
            <w:r w:rsidRPr="00F522F2">
              <w:rPr>
                <w:rFonts w:ascii="Arial" w:hAnsi="Arial" w:cs="Arial"/>
                <w:sz w:val="20"/>
                <w:szCs w:val="20"/>
                <w:lang w:eastAsia="en-GB"/>
              </w:rPr>
              <w:br/>
            </w:r>
          </w:p>
          <w:p w:rsidR="00594F50" w:rsidRPr="00F522F2" w:rsidRDefault="00594F50" w:rsidP="00810A3D">
            <w:pPr>
              <w:spacing w:before="120" w:after="120"/>
              <w:rPr>
                <w:rFonts w:ascii="Arial" w:hAnsi="Arial" w:cs="Arial"/>
                <w:sz w:val="20"/>
                <w:szCs w:val="20"/>
                <w:lang w:eastAsia="en-GB"/>
              </w:rPr>
            </w:pPr>
            <w:r w:rsidRPr="00F522F2">
              <w:rPr>
                <w:rFonts w:ascii="Arial" w:hAnsi="Arial" w:cs="Arial"/>
                <w:sz w:val="20"/>
                <w:szCs w:val="20"/>
                <w:lang w:eastAsia="en-GB"/>
              </w:rPr>
              <w:t>b) (adres internetowy, wydający urząd lub organ, dokładne dane referencyjne dokumentacji):</w:t>
            </w:r>
            <w:r w:rsidRPr="00F522F2">
              <w:rPr>
                <w:rFonts w:ascii="Arial" w:hAnsi="Arial" w:cs="Arial"/>
                <w:sz w:val="20"/>
                <w:szCs w:val="20"/>
                <w:lang w:eastAsia="en-GB"/>
              </w:rPr>
              <w:br/>
              <w:t>[……][……][……][……]</w:t>
            </w:r>
            <w:r w:rsidRPr="00F522F2">
              <w:rPr>
                <w:rFonts w:ascii="Arial" w:hAnsi="Arial" w:cs="Arial"/>
                <w:sz w:val="20"/>
                <w:szCs w:val="20"/>
                <w:lang w:eastAsia="en-GB"/>
              </w:rPr>
              <w:br/>
              <w:t>c)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d)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e)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w:t>
            </w:r>
            <w:r w:rsidRPr="00F522F2">
              <w:rPr>
                <w:rFonts w:ascii="Arial" w:hAnsi="Arial" w:cs="Arial"/>
                <w:sz w:val="20"/>
                <w:szCs w:val="20"/>
                <w:lang w:eastAsia="en-GB"/>
              </w:rPr>
              <w:br/>
              <w:t>[……][……][……][……]</w:t>
            </w:r>
          </w:p>
        </w:tc>
      </w:tr>
      <w:tr w:rsidR="00594F50" w:rsidRPr="00F522F2" w:rsidTr="00810A3D">
        <w:tc>
          <w:tcPr>
            <w:tcW w:w="4644"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Rodzaj uczestnictwa:</w:t>
            </w:r>
          </w:p>
        </w:tc>
        <w:tc>
          <w:tcPr>
            <w:tcW w:w="4645"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594F50" w:rsidRPr="00F522F2" w:rsidTr="00810A3D">
        <w:tc>
          <w:tcPr>
            <w:tcW w:w="4644"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bierze udział w postępowaniu o udzielenie zamówienia wspólnie z innymi wykonawcami</w:t>
            </w:r>
            <w:r w:rsidRPr="00F522F2">
              <w:rPr>
                <w:rFonts w:ascii="Arial" w:hAnsi="Arial" w:cs="Arial"/>
                <w:sz w:val="20"/>
                <w:szCs w:val="20"/>
                <w:vertAlign w:val="superscript"/>
                <w:lang w:eastAsia="en-GB"/>
              </w:rPr>
              <w:footnoteReference w:id="11"/>
            </w:r>
            <w:r w:rsidRPr="00F522F2">
              <w:rPr>
                <w:rFonts w:ascii="Arial" w:hAnsi="Arial" w:cs="Arial"/>
                <w:sz w:val="20"/>
                <w:szCs w:val="20"/>
                <w:lang w:eastAsia="en-GB"/>
              </w:rPr>
              <w:t>?</w:t>
            </w:r>
          </w:p>
        </w:tc>
        <w:tc>
          <w:tcPr>
            <w:tcW w:w="4645"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594F50" w:rsidRPr="00F522F2" w:rsidTr="00810A3D">
        <w:tc>
          <w:tcPr>
            <w:tcW w:w="9289" w:type="dxa"/>
            <w:gridSpan w:val="2"/>
            <w:shd w:val="clear" w:color="auto" w:fill="BFBFBF"/>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tak, proszę dopilnować, aby pozostali uczestnicy przedstawili odrębne jednolite europejskie dokumenty zamówienia.</w:t>
            </w:r>
          </w:p>
        </w:tc>
      </w:tr>
      <w:tr w:rsidR="00594F50" w:rsidRPr="00F522F2" w:rsidTr="00810A3D">
        <w:tc>
          <w:tcPr>
            <w:tcW w:w="4644" w:type="dxa"/>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r w:rsidRPr="00F522F2">
              <w:rPr>
                <w:rFonts w:ascii="Arial" w:hAnsi="Arial" w:cs="Arial"/>
                <w:sz w:val="20"/>
                <w:szCs w:val="20"/>
                <w:lang w:eastAsia="en-GB"/>
              </w:rPr>
              <w:br/>
              <w:t>a) Proszę wskazać rolę wykonawcy w grupie (lider, odpowiedzialny za określone zadania itd.):</w:t>
            </w:r>
            <w:r w:rsidRPr="00F522F2">
              <w:rPr>
                <w:rFonts w:ascii="Arial" w:hAnsi="Arial" w:cs="Arial"/>
                <w:sz w:val="20"/>
                <w:szCs w:val="20"/>
                <w:lang w:eastAsia="en-GB"/>
              </w:rPr>
              <w:br/>
              <w:t>b) Proszę wskazać pozostałych wykonawców biorących wspólnie udział w postępowaniu o udzielenie zamówienia:</w:t>
            </w:r>
            <w:r w:rsidRPr="00F522F2">
              <w:rPr>
                <w:rFonts w:ascii="Arial" w:hAnsi="Arial" w:cs="Arial"/>
                <w:sz w:val="20"/>
                <w:szCs w:val="20"/>
                <w:lang w:eastAsia="en-GB"/>
              </w:rPr>
              <w:br/>
              <w:t>c) W stosownych przypadkach nazwa grupy biorącej udział:</w:t>
            </w:r>
          </w:p>
        </w:tc>
        <w:tc>
          <w:tcPr>
            <w:tcW w:w="4645" w:type="dxa"/>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sz w:val="20"/>
                <w:szCs w:val="20"/>
                <w:lang w:eastAsia="en-GB"/>
              </w:rPr>
              <w:br/>
              <w:t>a):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c): [……]</w:t>
            </w:r>
          </w:p>
        </w:tc>
      </w:tr>
      <w:tr w:rsidR="00594F50" w:rsidRPr="00F522F2" w:rsidTr="0006557A">
        <w:tc>
          <w:tcPr>
            <w:tcW w:w="4644" w:type="dxa"/>
          </w:tcPr>
          <w:p w:rsidR="00594F50" w:rsidRPr="00F522F2" w:rsidRDefault="00594F50" w:rsidP="00810A3D">
            <w:pPr>
              <w:spacing w:before="120" w:after="120"/>
              <w:rPr>
                <w:rFonts w:ascii="Arial" w:hAnsi="Arial" w:cs="Arial"/>
                <w:b/>
                <w:sz w:val="20"/>
                <w:szCs w:val="20"/>
                <w:lang w:eastAsia="en-GB"/>
              </w:rPr>
            </w:pPr>
            <w:r w:rsidRPr="00F522F2">
              <w:rPr>
                <w:rFonts w:ascii="Arial" w:hAnsi="Arial" w:cs="Arial"/>
                <w:b/>
                <w:sz w:val="20"/>
                <w:szCs w:val="20"/>
                <w:lang w:eastAsia="en-GB"/>
              </w:rPr>
              <w:t>Części</w:t>
            </w:r>
          </w:p>
        </w:tc>
        <w:tc>
          <w:tcPr>
            <w:tcW w:w="4645" w:type="dxa"/>
          </w:tcPr>
          <w:p w:rsidR="00594F50" w:rsidRPr="00F522F2" w:rsidRDefault="00594F50" w:rsidP="00810A3D">
            <w:pPr>
              <w:spacing w:before="120" w:after="120"/>
              <w:rPr>
                <w:rFonts w:ascii="Arial" w:hAnsi="Arial" w:cs="Arial"/>
                <w:b/>
                <w:sz w:val="20"/>
                <w:szCs w:val="20"/>
                <w:lang w:eastAsia="en-GB"/>
              </w:rPr>
            </w:pPr>
            <w:r w:rsidRPr="00F522F2">
              <w:rPr>
                <w:rFonts w:ascii="Arial" w:hAnsi="Arial" w:cs="Arial"/>
                <w:b/>
                <w:sz w:val="20"/>
                <w:szCs w:val="20"/>
                <w:lang w:eastAsia="en-GB"/>
              </w:rPr>
              <w:t>Odpowiedź:</w:t>
            </w:r>
          </w:p>
        </w:tc>
      </w:tr>
      <w:tr w:rsidR="00594F50" w:rsidRPr="00F522F2" w:rsidTr="0006557A">
        <w:tc>
          <w:tcPr>
            <w:tcW w:w="4644" w:type="dxa"/>
          </w:tcPr>
          <w:p w:rsidR="00594F50" w:rsidRPr="00F522F2" w:rsidRDefault="00594F50" w:rsidP="00810A3D">
            <w:pPr>
              <w:spacing w:before="120" w:after="120"/>
              <w:rPr>
                <w:rFonts w:ascii="Arial" w:hAnsi="Arial" w:cs="Arial"/>
                <w:b/>
                <w:i/>
                <w:sz w:val="20"/>
                <w:szCs w:val="20"/>
                <w:lang w:eastAsia="en-GB"/>
              </w:rPr>
            </w:pPr>
            <w:r w:rsidRPr="00F522F2">
              <w:rPr>
                <w:rFonts w:ascii="Arial" w:hAnsi="Arial" w:cs="Arial"/>
                <w:sz w:val="20"/>
                <w:szCs w:val="20"/>
                <w:lang w:eastAsia="en-GB"/>
              </w:rPr>
              <w:t>W stosownych przypadkach wskazanie części zamówienia, w odniesieniu do której (których) wykonawca zamierza złożyć ofertę.</w:t>
            </w:r>
          </w:p>
        </w:tc>
        <w:tc>
          <w:tcPr>
            <w:tcW w:w="4645" w:type="dxa"/>
          </w:tcPr>
          <w:p w:rsidR="00594F50" w:rsidRPr="00F522F2" w:rsidRDefault="00594F50" w:rsidP="00810A3D">
            <w:pPr>
              <w:spacing w:before="120" w:after="120"/>
              <w:rPr>
                <w:rFonts w:ascii="Arial" w:hAnsi="Arial" w:cs="Arial"/>
                <w:b/>
                <w:i/>
                <w:sz w:val="20"/>
                <w:szCs w:val="20"/>
                <w:lang w:eastAsia="en-GB"/>
              </w:rPr>
            </w:pPr>
            <w:r w:rsidRPr="00F522F2">
              <w:rPr>
                <w:rFonts w:ascii="Arial" w:hAnsi="Arial" w:cs="Arial"/>
                <w:sz w:val="20"/>
                <w:szCs w:val="20"/>
                <w:lang w:eastAsia="en-GB"/>
              </w:rPr>
              <w:t>[   ]</w:t>
            </w:r>
          </w:p>
        </w:tc>
      </w:tr>
    </w:tbl>
    <w:p w:rsidR="00594F50" w:rsidRPr="00F522F2" w:rsidRDefault="00594F50"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B: Informacje na temat przedstawicieli wykonawcy</w:t>
      </w:r>
    </w:p>
    <w:p w:rsidR="00594F50" w:rsidRPr="00F522F2" w:rsidRDefault="00594F50" w:rsidP="0070538C">
      <w:pPr>
        <w:pBdr>
          <w:top w:val="single" w:sz="4" w:space="1" w:color="auto"/>
          <w:left w:val="single" w:sz="4" w:space="4" w:color="auto"/>
          <w:bottom w:val="single" w:sz="4" w:space="1" w:color="auto"/>
          <w:right w:val="single" w:sz="4" w:space="0" w:color="auto"/>
        </w:pBdr>
        <w:spacing w:before="120" w:after="120"/>
        <w:jc w:val="both"/>
        <w:rPr>
          <w:rFonts w:ascii="Arial" w:hAnsi="Arial" w:cs="Arial"/>
          <w:i/>
          <w:sz w:val="20"/>
          <w:szCs w:val="20"/>
          <w:lang w:eastAsia="en-GB"/>
        </w:rPr>
      </w:pPr>
      <w:r w:rsidRPr="00F522F2">
        <w:rPr>
          <w:rFonts w:ascii="Arial"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94F50" w:rsidRPr="00F522F2" w:rsidTr="00810A3D">
        <w:tc>
          <w:tcPr>
            <w:tcW w:w="4644"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Osoby upoważnione do reprezentowania, o ile istnieją:</w:t>
            </w:r>
          </w:p>
        </w:tc>
        <w:tc>
          <w:tcPr>
            <w:tcW w:w="4645"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594F50" w:rsidRPr="00F522F2" w:rsidTr="00810A3D">
        <w:tc>
          <w:tcPr>
            <w:tcW w:w="4644" w:type="dxa"/>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sz w:val="20"/>
                <w:szCs w:val="20"/>
                <w:lang w:eastAsia="en-GB"/>
              </w:rPr>
              <w:t xml:space="preserve">Imię i nazwisko, </w:t>
            </w:r>
            <w:r w:rsidRPr="00F522F2">
              <w:rPr>
                <w:rFonts w:ascii="Arial" w:hAnsi="Arial" w:cs="Arial"/>
                <w:sz w:val="20"/>
                <w:szCs w:val="20"/>
                <w:lang w:eastAsia="en-GB"/>
              </w:rPr>
              <w:br/>
              <w:t xml:space="preserve">wraz z datą i miejscem urodzenia, </w:t>
            </w:r>
            <w:r w:rsidRPr="00C5647F">
              <w:rPr>
                <w:rFonts w:ascii="Arial" w:hAnsi="Arial" w:cs="Arial"/>
                <w:sz w:val="20"/>
                <w:szCs w:val="20"/>
                <w:lang w:eastAsia="en-GB"/>
              </w:rPr>
              <w:t>jeżeli są wymagane:</w:t>
            </w:r>
            <w:r w:rsidRPr="00F522F2">
              <w:rPr>
                <w:rFonts w:ascii="Arial" w:hAnsi="Arial" w:cs="Arial"/>
                <w:sz w:val="20"/>
                <w:szCs w:val="20"/>
                <w:lang w:eastAsia="en-GB"/>
              </w:rPr>
              <w:t xml:space="preserve"> </w:t>
            </w:r>
          </w:p>
        </w:tc>
        <w:tc>
          <w:tcPr>
            <w:tcW w:w="4645"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t>[……]</w:t>
            </w:r>
          </w:p>
        </w:tc>
      </w:tr>
      <w:tr w:rsidR="00594F50" w:rsidRPr="00F522F2" w:rsidTr="00810A3D">
        <w:tc>
          <w:tcPr>
            <w:tcW w:w="4644"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Stanowisko/Działający(-a) jako:</w:t>
            </w:r>
          </w:p>
        </w:tc>
        <w:tc>
          <w:tcPr>
            <w:tcW w:w="4645"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594F50" w:rsidRPr="00F522F2" w:rsidTr="00810A3D">
        <w:tc>
          <w:tcPr>
            <w:tcW w:w="4644"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pocztowy:</w:t>
            </w:r>
          </w:p>
        </w:tc>
        <w:tc>
          <w:tcPr>
            <w:tcW w:w="4645"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594F50" w:rsidRPr="00F522F2" w:rsidTr="00810A3D">
        <w:tc>
          <w:tcPr>
            <w:tcW w:w="4644"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tc>
        <w:tc>
          <w:tcPr>
            <w:tcW w:w="4645"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594F50" w:rsidRPr="00F522F2" w:rsidTr="00810A3D">
        <w:tc>
          <w:tcPr>
            <w:tcW w:w="4644"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tc>
        <w:tc>
          <w:tcPr>
            <w:tcW w:w="4645"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594F50" w:rsidRPr="00F522F2" w:rsidTr="00810A3D">
        <w:tc>
          <w:tcPr>
            <w:tcW w:w="4644"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 razie potrzeby proszę podać szczegółowe informacje dotyczące przedstawicielstwa (jego form, zakresu, celu itd.):</w:t>
            </w:r>
          </w:p>
        </w:tc>
        <w:tc>
          <w:tcPr>
            <w:tcW w:w="4645"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594F50" w:rsidRPr="00F522F2" w:rsidRDefault="00594F50"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94F50" w:rsidRPr="00F522F2" w:rsidTr="00810A3D">
        <w:tc>
          <w:tcPr>
            <w:tcW w:w="4644"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Zależność od innych podmiotów:</w:t>
            </w:r>
          </w:p>
        </w:tc>
        <w:tc>
          <w:tcPr>
            <w:tcW w:w="4645"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594F50" w:rsidRPr="00F522F2" w:rsidTr="00810A3D">
        <w:tc>
          <w:tcPr>
            <w:tcW w:w="4644"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polega na zdolności innych podmiotów w celu spełnienia </w:t>
            </w:r>
            <w:r w:rsidRPr="00A42DF2">
              <w:rPr>
                <w:rFonts w:ascii="Arial" w:hAnsi="Arial" w:cs="Arial"/>
                <w:sz w:val="20"/>
                <w:szCs w:val="20"/>
                <w:lang w:eastAsia="en-GB"/>
              </w:rPr>
              <w:t>kryteriów kwalifikacji określonych poniżej w części IV oraz (ewentualnych) kryteriów i zasad określonych poniżej w części V?</w:t>
            </w:r>
            <w:r w:rsidRPr="00F522F2">
              <w:rPr>
                <w:rFonts w:ascii="Arial" w:hAnsi="Arial" w:cs="Arial"/>
                <w:sz w:val="20"/>
                <w:szCs w:val="20"/>
                <w:lang w:eastAsia="en-GB"/>
              </w:rPr>
              <w:t xml:space="preserve"> </w:t>
            </w:r>
          </w:p>
        </w:tc>
        <w:tc>
          <w:tcPr>
            <w:tcW w:w="4645"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bl>
    <w:p w:rsidR="00594F50" w:rsidRPr="00F522F2" w:rsidRDefault="00594F50"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xml:space="preserve">, proszę przedstawić – </w:t>
      </w:r>
      <w:r w:rsidRPr="00F522F2">
        <w:rPr>
          <w:rFonts w:ascii="Arial" w:hAnsi="Arial" w:cs="Arial"/>
          <w:b/>
          <w:sz w:val="20"/>
          <w:szCs w:val="20"/>
          <w:lang w:eastAsia="en-GB"/>
        </w:rPr>
        <w:t>dla każdego</w:t>
      </w:r>
      <w:r w:rsidRPr="00F522F2">
        <w:rPr>
          <w:rFonts w:ascii="Arial" w:hAnsi="Arial" w:cs="Arial"/>
          <w:sz w:val="20"/>
          <w:szCs w:val="20"/>
          <w:lang w:eastAsia="en-GB"/>
        </w:rPr>
        <w:t xml:space="preserve"> z podmiotów, których to dotyczy – odrębny formularz jednolitego europejskiego dokumentu zamówienia zawierający informacje wymagane w </w:t>
      </w:r>
      <w:r w:rsidRPr="00F522F2">
        <w:rPr>
          <w:rFonts w:ascii="Arial" w:hAnsi="Arial" w:cs="Arial"/>
          <w:b/>
          <w:sz w:val="20"/>
          <w:szCs w:val="20"/>
          <w:lang w:eastAsia="en-GB"/>
        </w:rPr>
        <w:t>niniejszej części sekcja A i B oraz w części III</w:t>
      </w:r>
      <w:r w:rsidRPr="00F522F2">
        <w:rPr>
          <w:rFonts w:ascii="Arial" w:hAnsi="Arial" w:cs="Arial"/>
          <w:sz w:val="20"/>
          <w:szCs w:val="20"/>
          <w:lang w:eastAsia="en-GB"/>
        </w:rPr>
        <w:t xml:space="preserve">, należycie wypełniony i podpisany przez dane podmioty. </w:t>
      </w:r>
      <w:r w:rsidRPr="00F522F2">
        <w:rPr>
          <w:rFonts w:ascii="Arial"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22F2">
        <w:rPr>
          <w:rFonts w:ascii="Arial"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F522F2">
        <w:rPr>
          <w:rFonts w:ascii="Arial" w:hAnsi="Arial" w:cs="Arial"/>
          <w:sz w:val="20"/>
          <w:szCs w:val="20"/>
          <w:vertAlign w:val="superscript"/>
          <w:lang w:eastAsia="en-GB"/>
        </w:rPr>
        <w:footnoteReference w:id="12"/>
      </w:r>
      <w:r w:rsidRPr="00F522F2">
        <w:rPr>
          <w:rFonts w:ascii="Arial" w:hAnsi="Arial" w:cs="Arial"/>
          <w:sz w:val="20"/>
          <w:szCs w:val="20"/>
          <w:lang w:eastAsia="en-GB"/>
        </w:rPr>
        <w:t>.</w:t>
      </w:r>
    </w:p>
    <w:p w:rsidR="00594F50" w:rsidRPr="00F522F2" w:rsidRDefault="00594F50" w:rsidP="0070538C">
      <w:pPr>
        <w:keepNext/>
        <w:spacing w:before="120" w:after="360"/>
        <w:jc w:val="center"/>
        <w:rPr>
          <w:rFonts w:ascii="Arial" w:hAnsi="Arial" w:cs="Arial"/>
          <w:smallCaps/>
          <w:sz w:val="20"/>
          <w:szCs w:val="20"/>
          <w:u w:val="single"/>
          <w:lang w:eastAsia="en-GB"/>
        </w:rPr>
      </w:pPr>
      <w:r w:rsidRPr="00F522F2">
        <w:rPr>
          <w:rFonts w:ascii="Arial" w:hAnsi="Arial" w:cs="Arial"/>
          <w:smallCaps/>
          <w:sz w:val="20"/>
          <w:szCs w:val="20"/>
          <w:lang w:eastAsia="en-GB"/>
        </w:rPr>
        <w:t>D: Informacje dotyczące podwykonawców, na których zdolności wykonawca nie polega</w:t>
      </w:r>
    </w:p>
    <w:p w:rsidR="00594F50" w:rsidRPr="00B00C12" w:rsidRDefault="00594F50" w:rsidP="0070538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hAnsi="Arial" w:cs="Arial"/>
          <w:b/>
          <w:color w:val="FF0000"/>
          <w:sz w:val="20"/>
          <w:szCs w:val="20"/>
          <w:lang w:eastAsia="en-GB"/>
        </w:rPr>
      </w:pPr>
      <w:r w:rsidRPr="00F522F2">
        <w:rPr>
          <w:rFonts w:ascii="Arial" w:hAnsi="Arial" w:cs="Arial"/>
          <w:b/>
          <w:sz w:val="20"/>
          <w:szCs w:val="20"/>
          <w:lang w:eastAsia="en-GB"/>
        </w:rPr>
        <w:t xml:space="preserve">(Sekcja, którą należy wypełnić jedynie w przypadku gdy instytucja zamawiająca lub podmiot zamawiający </w:t>
      </w:r>
      <w:r w:rsidRPr="00B65229">
        <w:rPr>
          <w:rFonts w:ascii="Arial" w:hAnsi="Arial" w:cs="Arial"/>
          <w:b/>
          <w:sz w:val="20"/>
          <w:szCs w:val="20"/>
          <w:lang w:eastAsia="en-GB"/>
        </w:rPr>
        <w:t>wprost tego zażąda</w:t>
      </w:r>
      <w:r w:rsidRPr="00F522F2">
        <w:rPr>
          <w:rFonts w:ascii="Arial" w:hAnsi="Arial" w:cs="Arial"/>
          <w:b/>
          <w:sz w:val="20"/>
          <w:szCs w:val="20"/>
          <w:lang w:eastAsia="en-GB"/>
        </w:rPr>
        <w:t>.)</w:t>
      </w:r>
      <w:r>
        <w:rPr>
          <w:rFonts w:ascii="Arial" w:hAnsi="Arial" w:cs="Arial"/>
          <w:b/>
          <w:sz w:val="20"/>
          <w:szCs w:val="20"/>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94F50" w:rsidRPr="00F522F2" w:rsidTr="00260608">
        <w:tc>
          <w:tcPr>
            <w:tcW w:w="4644"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Podwykonawstwo:</w:t>
            </w:r>
          </w:p>
        </w:tc>
        <w:tc>
          <w:tcPr>
            <w:tcW w:w="4645"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r>
              <w:rPr>
                <w:rFonts w:ascii="Arial" w:hAnsi="Arial" w:cs="Arial"/>
                <w:b/>
                <w:sz w:val="20"/>
                <w:szCs w:val="20"/>
                <w:lang w:eastAsia="en-GB"/>
              </w:rPr>
              <w:t xml:space="preserve">  </w:t>
            </w:r>
          </w:p>
        </w:tc>
      </w:tr>
      <w:tr w:rsidR="00594F50" w:rsidRPr="00F522F2" w:rsidTr="00260608">
        <w:tc>
          <w:tcPr>
            <w:tcW w:w="4644"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zamierza zlecić osobom trzecim podwykonawstwo jakiejkolwiek części zamówienia?</w:t>
            </w:r>
          </w:p>
        </w:tc>
        <w:tc>
          <w:tcPr>
            <w:tcW w:w="4645" w:type="dxa"/>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t xml:space="preserve">Jeżeli </w:t>
            </w:r>
            <w:r w:rsidRPr="00F522F2">
              <w:rPr>
                <w:rFonts w:ascii="Arial" w:hAnsi="Arial" w:cs="Arial"/>
                <w:b/>
                <w:sz w:val="20"/>
                <w:szCs w:val="20"/>
                <w:lang w:eastAsia="en-GB"/>
              </w:rPr>
              <w:t>tak i o ile jest to wiadome</w:t>
            </w:r>
            <w:r w:rsidRPr="00F522F2">
              <w:rPr>
                <w:rFonts w:ascii="Arial" w:hAnsi="Arial" w:cs="Arial"/>
                <w:sz w:val="20"/>
                <w:szCs w:val="20"/>
                <w:lang w:eastAsia="en-GB"/>
              </w:rPr>
              <w:t xml:space="preserve">, proszę podać wykaz proponowanych podwykonawców: </w:t>
            </w:r>
          </w:p>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594F50" w:rsidRPr="00F522F2" w:rsidRDefault="00594F50"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Jeżeli instytucja zamawiająca lub podmiot zamawiający wyraźnie żąda przedstawienia tych informacji </w:t>
      </w:r>
      <w:r w:rsidRPr="00F522F2">
        <w:rPr>
          <w:rFonts w:ascii="Arial" w:hAnsi="Arial" w:cs="Arial"/>
          <w:sz w:val="20"/>
          <w:szCs w:val="20"/>
          <w:lang w:eastAsia="en-GB"/>
        </w:rPr>
        <w:t xml:space="preserve">oprócz informacji </w:t>
      </w:r>
      <w:r w:rsidRPr="00F522F2">
        <w:rPr>
          <w:rFonts w:ascii="Arial"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594F50" w:rsidRPr="00F522F2" w:rsidRDefault="00594F50" w:rsidP="0070538C">
      <w:pPr>
        <w:spacing w:after="160" w:line="259" w:lineRule="auto"/>
        <w:rPr>
          <w:rFonts w:ascii="Arial" w:hAnsi="Arial" w:cs="Arial"/>
          <w:b/>
          <w:sz w:val="20"/>
          <w:szCs w:val="20"/>
          <w:lang w:eastAsia="en-GB"/>
        </w:rPr>
      </w:pPr>
    </w:p>
    <w:p w:rsidR="00594F50" w:rsidRPr="00F522F2" w:rsidRDefault="00594F50"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III: Podstawy wykluczenia</w:t>
      </w:r>
    </w:p>
    <w:p w:rsidR="00594F50" w:rsidRPr="00F522F2" w:rsidRDefault="00594F50"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Podstawy związane z wyrokami skazującymi za przestępstwo</w:t>
      </w:r>
    </w:p>
    <w:p w:rsidR="00594F50" w:rsidRPr="00F522F2" w:rsidRDefault="00594F50"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sz w:val="20"/>
          <w:szCs w:val="20"/>
          <w:lang w:eastAsia="en-GB"/>
        </w:rPr>
        <w:t>W art. 57 ust. 1 dyrektywy 2014/24/UE określono następujące powody wykluczenia:</w:t>
      </w:r>
    </w:p>
    <w:p w:rsidR="00594F50" w:rsidRPr="00D95850" w:rsidRDefault="00594F50" w:rsidP="0070538C">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D95850">
        <w:rPr>
          <w:rFonts w:ascii="Arial" w:hAnsi="Arial" w:cs="Arial"/>
          <w:sz w:val="20"/>
          <w:szCs w:val="20"/>
          <w:lang w:eastAsia="en-GB"/>
        </w:rPr>
        <w:t xml:space="preserve">udział w </w:t>
      </w:r>
      <w:r w:rsidRPr="00D95850">
        <w:rPr>
          <w:rFonts w:ascii="Arial" w:hAnsi="Arial" w:cs="Arial"/>
          <w:b/>
          <w:sz w:val="20"/>
          <w:szCs w:val="20"/>
          <w:lang w:eastAsia="en-GB"/>
        </w:rPr>
        <w:t>organizacji przestępczej</w:t>
      </w:r>
      <w:r w:rsidRPr="00D95850">
        <w:rPr>
          <w:rFonts w:ascii="Arial" w:hAnsi="Arial" w:cs="Arial"/>
          <w:b/>
          <w:sz w:val="20"/>
          <w:szCs w:val="20"/>
          <w:vertAlign w:val="superscript"/>
          <w:lang w:eastAsia="en-GB"/>
        </w:rPr>
        <w:footnoteReference w:id="13"/>
      </w:r>
      <w:r w:rsidRPr="00D95850">
        <w:rPr>
          <w:rFonts w:ascii="Arial" w:hAnsi="Arial" w:cs="Arial"/>
          <w:sz w:val="20"/>
          <w:szCs w:val="20"/>
          <w:lang w:eastAsia="en-GB"/>
        </w:rPr>
        <w:t>;</w:t>
      </w:r>
    </w:p>
    <w:p w:rsidR="00594F50" w:rsidRPr="001A2B12" w:rsidRDefault="00594F50" w:rsidP="001A2B12">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215F82">
        <w:rPr>
          <w:rFonts w:ascii="Arial" w:hAnsi="Arial" w:cs="Arial"/>
          <w:b/>
          <w:sz w:val="20"/>
          <w:szCs w:val="20"/>
          <w:highlight w:val="lightGray"/>
          <w:lang w:eastAsia="en-GB"/>
        </w:rPr>
        <w:t>korupcja</w:t>
      </w:r>
      <w:r w:rsidRPr="00215F82">
        <w:rPr>
          <w:rFonts w:ascii="Arial" w:hAnsi="Arial" w:cs="Arial"/>
          <w:b/>
          <w:sz w:val="20"/>
          <w:szCs w:val="20"/>
          <w:highlight w:val="lightGray"/>
          <w:vertAlign w:val="superscript"/>
          <w:lang w:eastAsia="en-GB"/>
        </w:rPr>
        <w:footnoteReference w:id="14"/>
      </w:r>
      <w:r w:rsidRPr="00215F82">
        <w:rPr>
          <w:rFonts w:ascii="Arial" w:hAnsi="Arial" w:cs="Arial"/>
          <w:sz w:val="20"/>
          <w:szCs w:val="20"/>
          <w:highlight w:val="lightGray"/>
          <w:lang w:eastAsia="en-GB"/>
        </w:rPr>
        <w:t>;</w:t>
      </w:r>
    </w:p>
    <w:p w:rsidR="00594F50" w:rsidRDefault="00594F50" w:rsidP="001A2B12">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bookmarkStart w:id="49" w:name="_DV_M1264"/>
      <w:bookmarkEnd w:id="49"/>
      <w:r w:rsidRPr="00F522F2">
        <w:rPr>
          <w:rFonts w:ascii="Arial" w:hAnsi="Arial" w:cs="Arial"/>
          <w:b/>
          <w:w w:val="0"/>
          <w:sz w:val="20"/>
          <w:szCs w:val="20"/>
          <w:lang w:eastAsia="en-GB"/>
        </w:rPr>
        <w:t>nadużycie finansowe</w:t>
      </w:r>
      <w:r w:rsidRPr="00F522F2">
        <w:rPr>
          <w:rFonts w:ascii="Arial" w:hAnsi="Arial" w:cs="Arial"/>
          <w:b/>
          <w:w w:val="0"/>
          <w:sz w:val="20"/>
          <w:szCs w:val="20"/>
          <w:vertAlign w:val="superscript"/>
          <w:lang w:eastAsia="en-GB"/>
        </w:rPr>
        <w:footnoteReference w:id="15"/>
      </w:r>
      <w:r w:rsidRPr="00F522F2">
        <w:rPr>
          <w:rFonts w:ascii="Arial" w:hAnsi="Arial" w:cs="Arial"/>
          <w:w w:val="0"/>
          <w:sz w:val="20"/>
          <w:szCs w:val="20"/>
          <w:lang w:eastAsia="en-GB"/>
        </w:rPr>
        <w:t>;</w:t>
      </w:r>
      <w:bookmarkStart w:id="50" w:name="_DV_M1266"/>
      <w:bookmarkEnd w:id="50"/>
    </w:p>
    <w:p w:rsidR="00594F50" w:rsidRPr="001A2B12" w:rsidRDefault="00594F50" w:rsidP="001A2B12">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przestępstwa terrorystyczne lub przestępstwa związane z działalnością terrorystyczną</w:t>
      </w:r>
      <w:bookmarkStart w:id="51" w:name="_DV_M1268"/>
      <w:bookmarkEnd w:id="51"/>
      <w:r w:rsidRPr="00F522F2">
        <w:rPr>
          <w:rFonts w:ascii="Arial" w:hAnsi="Arial" w:cs="Arial"/>
          <w:b/>
          <w:w w:val="0"/>
          <w:sz w:val="20"/>
          <w:szCs w:val="20"/>
          <w:vertAlign w:val="superscript"/>
          <w:lang w:eastAsia="en-GB"/>
        </w:rPr>
        <w:footnoteReference w:id="16"/>
      </w:r>
    </w:p>
    <w:p w:rsidR="00594F50" w:rsidRPr="001A2B12" w:rsidRDefault="00594F50" w:rsidP="001A2B12">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pranie pieniędzy lub finansowanie terroryzmu</w:t>
      </w:r>
      <w:r w:rsidRPr="00F522F2">
        <w:rPr>
          <w:rFonts w:ascii="Arial" w:hAnsi="Arial" w:cs="Arial"/>
          <w:b/>
          <w:w w:val="0"/>
          <w:sz w:val="20"/>
          <w:szCs w:val="20"/>
          <w:vertAlign w:val="superscript"/>
          <w:lang w:eastAsia="en-GB"/>
        </w:rPr>
        <w:footnoteReference w:id="17"/>
      </w:r>
    </w:p>
    <w:p w:rsidR="00594F50" w:rsidRPr="00F522F2" w:rsidRDefault="00594F50" w:rsidP="001A2B12">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F522F2">
        <w:rPr>
          <w:rFonts w:ascii="Arial" w:hAnsi="Arial" w:cs="Arial"/>
          <w:b/>
          <w:sz w:val="20"/>
          <w:szCs w:val="20"/>
          <w:lang w:eastAsia="en-GB"/>
        </w:rPr>
        <w:t>praca dzieci</w:t>
      </w:r>
      <w:r w:rsidRPr="00F522F2">
        <w:rPr>
          <w:rFonts w:ascii="Arial" w:hAnsi="Arial" w:cs="Arial"/>
          <w:sz w:val="20"/>
          <w:szCs w:val="20"/>
          <w:lang w:eastAsia="en-GB"/>
        </w:rPr>
        <w:t xml:space="preserve"> i inne formy </w:t>
      </w:r>
      <w:r w:rsidRPr="00F522F2">
        <w:rPr>
          <w:rFonts w:ascii="Arial" w:hAnsi="Arial" w:cs="Arial"/>
          <w:b/>
          <w:sz w:val="20"/>
          <w:szCs w:val="20"/>
          <w:lang w:eastAsia="en-GB"/>
        </w:rPr>
        <w:t>handlu ludźmi</w:t>
      </w:r>
      <w:r w:rsidRPr="00F522F2">
        <w:rPr>
          <w:rFonts w:ascii="Arial" w:hAnsi="Arial" w:cs="Arial"/>
          <w:b/>
          <w:sz w:val="20"/>
          <w:szCs w:val="20"/>
          <w:vertAlign w:val="superscript"/>
          <w:lang w:eastAsia="en-GB"/>
        </w:rPr>
        <w:footnoteReference w:id="18"/>
      </w:r>
      <w:r w:rsidRPr="00F522F2">
        <w:rPr>
          <w:rFonts w:ascii="Arial"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94F50" w:rsidRPr="00F522F2" w:rsidTr="00810A3D">
        <w:tc>
          <w:tcPr>
            <w:tcW w:w="4644"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594F50" w:rsidRPr="00F522F2" w:rsidTr="00810A3D">
        <w:tc>
          <w:tcPr>
            <w:tcW w:w="4644"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 stosunku do </w:t>
            </w:r>
            <w:r w:rsidRPr="00F522F2">
              <w:rPr>
                <w:rFonts w:ascii="Arial" w:hAnsi="Arial" w:cs="Arial"/>
                <w:b/>
                <w:sz w:val="20"/>
                <w:szCs w:val="20"/>
                <w:lang w:eastAsia="en-GB"/>
              </w:rPr>
              <w:t>samego wykonawcy</w:t>
            </w:r>
            <w:r w:rsidRPr="00F522F2">
              <w:rPr>
                <w:rFonts w:ascii="Arial" w:hAnsi="Arial" w:cs="Arial"/>
                <w:sz w:val="20"/>
                <w:szCs w:val="20"/>
                <w:lang w:eastAsia="en-GB"/>
              </w:rPr>
              <w:t xml:space="preserve"> bądź </w:t>
            </w:r>
            <w:r w:rsidRPr="00F522F2">
              <w:rPr>
                <w:rFonts w:ascii="Arial" w:hAnsi="Arial" w:cs="Arial"/>
                <w:b/>
                <w:sz w:val="20"/>
                <w:szCs w:val="20"/>
                <w:lang w:eastAsia="en-GB"/>
              </w:rPr>
              <w:t>jakiejkolwiek</w:t>
            </w:r>
            <w:r w:rsidRPr="00F522F2">
              <w:rPr>
                <w:rFonts w:ascii="Arial"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22F2">
              <w:rPr>
                <w:rFonts w:ascii="Arial" w:hAnsi="Arial" w:cs="Arial"/>
                <w:b/>
                <w:sz w:val="20"/>
                <w:szCs w:val="20"/>
                <w:lang w:eastAsia="en-GB"/>
              </w:rPr>
              <w:t>wydany został prawomocny wyrok</w:t>
            </w:r>
            <w:r w:rsidRPr="00F522F2">
              <w:rPr>
                <w:rFonts w:ascii="Arial"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p w:rsidR="00594F50" w:rsidRPr="009B607E" w:rsidRDefault="00594F50"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w:t>
            </w:r>
            <w:r w:rsidRPr="009B607E">
              <w:rPr>
                <w:rFonts w:ascii="Arial" w:hAnsi="Arial" w:cs="Arial"/>
                <w:sz w:val="20"/>
                <w:szCs w:val="20"/>
                <w:lang w:eastAsia="en-GB"/>
              </w:rPr>
              <w:br/>
              <w:t>[……][……][……][……]</w:t>
            </w:r>
            <w:r w:rsidRPr="009B607E">
              <w:rPr>
                <w:rFonts w:ascii="Arial" w:hAnsi="Arial" w:cs="Arial"/>
                <w:sz w:val="20"/>
                <w:szCs w:val="20"/>
                <w:vertAlign w:val="superscript"/>
                <w:lang w:eastAsia="en-GB"/>
              </w:rPr>
              <w:footnoteReference w:id="19"/>
            </w:r>
          </w:p>
        </w:tc>
      </w:tr>
      <w:tr w:rsidR="00594F50" w:rsidRPr="00F522F2" w:rsidTr="00810A3D">
        <w:tc>
          <w:tcPr>
            <w:tcW w:w="4644" w:type="dxa"/>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proszę podać</w:t>
            </w:r>
            <w:r w:rsidRPr="00F522F2">
              <w:rPr>
                <w:rFonts w:ascii="Arial" w:hAnsi="Arial" w:cs="Arial"/>
                <w:sz w:val="20"/>
                <w:szCs w:val="20"/>
                <w:vertAlign w:val="superscript"/>
                <w:lang w:eastAsia="en-GB"/>
              </w:rPr>
              <w:footnoteReference w:id="20"/>
            </w:r>
            <w:r w:rsidRPr="00F522F2">
              <w:rPr>
                <w:rFonts w:ascii="Arial" w:hAnsi="Arial" w:cs="Arial"/>
                <w:sz w:val="20"/>
                <w:szCs w:val="20"/>
                <w:lang w:eastAsia="en-GB"/>
              </w:rPr>
              <w:t>:</w:t>
            </w:r>
            <w:r w:rsidRPr="00F522F2">
              <w:rPr>
                <w:rFonts w:ascii="Arial" w:hAnsi="Arial" w:cs="Arial"/>
                <w:sz w:val="20"/>
                <w:szCs w:val="20"/>
                <w:lang w:eastAsia="en-GB"/>
              </w:rPr>
              <w:br/>
              <w:t xml:space="preserve">a) datę wyroku, określić, których spośród punktów </w:t>
            </w:r>
            <w:r w:rsidRPr="00134E09">
              <w:rPr>
                <w:rFonts w:ascii="Arial" w:hAnsi="Arial" w:cs="Arial"/>
                <w:sz w:val="20"/>
                <w:szCs w:val="20"/>
                <w:lang w:eastAsia="en-GB"/>
              </w:rPr>
              <w:t>1–6 on</w:t>
            </w:r>
            <w:r w:rsidRPr="00F522F2">
              <w:rPr>
                <w:rFonts w:ascii="Arial" w:hAnsi="Arial" w:cs="Arial"/>
                <w:sz w:val="20"/>
                <w:szCs w:val="20"/>
                <w:lang w:eastAsia="en-GB"/>
              </w:rPr>
              <w:t xml:space="preserve"> dotyczy, oraz podać powód(-ody) skazania;</w:t>
            </w:r>
            <w:r w:rsidRPr="00F522F2">
              <w:rPr>
                <w:rFonts w:ascii="Arial" w:hAnsi="Arial" w:cs="Arial"/>
                <w:sz w:val="20"/>
                <w:szCs w:val="20"/>
                <w:lang w:eastAsia="en-GB"/>
              </w:rPr>
              <w:br/>
              <w:t>b) wskazać, kto został skazany [ ];</w:t>
            </w:r>
            <w:r w:rsidRPr="00F522F2">
              <w:rPr>
                <w:rFonts w:ascii="Arial" w:hAnsi="Arial" w:cs="Arial"/>
                <w:sz w:val="20"/>
                <w:szCs w:val="20"/>
                <w:lang w:eastAsia="en-GB"/>
              </w:rPr>
              <w:br/>
            </w:r>
            <w:r w:rsidRPr="00F522F2">
              <w:rPr>
                <w:rFonts w:ascii="Arial" w:hAnsi="Arial" w:cs="Arial"/>
                <w:b/>
                <w:sz w:val="20"/>
                <w:szCs w:val="20"/>
                <w:lang w:eastAsia="en-GB"/>
              </w:rPr>
              <w:t>c) w zakresie, w jakim zostało to bezpośrednio ustalone w wyroku:</w:t>
            </w:r>
          </w:p>
        </w:tc>
        <w:tc>
          <w:tcPr>
            <w:tcW w:w="4645" w:type="dxa"/>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sz w:val="20"/>
                <w:szCs w:val="20"/>
                <w:lang w:eastAsia="en-GB"/>
              </w:rPr>
              <w:br/>
              <w:t>a) data: [   ], punkt(-y): [   ], powód(-ody): [   ]</w:t>
            </w:r>
            <w:r w:rsidRPr="00F522F2">
              <w:rPr>
                <w:rFonts w:ascii="Arial" w:hAnsi="Arial" w:cs="Arial"/>
                <w:i/>
                <w:sz w:val="20"/>
                <w:szCs w:val="20"/>
                <w:vertAlign w:val="superscript"/>
                <w:lang w:eastAsia="en-GB"/>
              </w:rPr>
              <w:t xml:space="preserve">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t>c) długość okresu wykluczenia [……] oraz punkt(-y), którego(-ych) to dotyczy.</w:t>
            </w:r>
          </w:p>
          <w:p w:rsidR="00594F50" w:rsidRPr="009B607E" w:rsidRDefault="00594F50"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 [……][……][……][……]</w:t>
            </w:r>
            <w:r w:rsidRPr="009B607E">
              <w:rPr>
                <w:rFonts w:ascii="Arial" w:hAnsi="Arial" w:cs="Arial"/>
                <w:sz w:val="20"/>
                <w:szCs w:val="20"/>
                <w:vertAlign w:val="superscript"/>
                <w:lang w:eastAsia="en-GB"/>
              </w:rPr>
              <w:footnoteReference w:id="21"/>
            </w:r>
          </w:p>
        </w:tc>
      </w:tr>
      <w:tr w:rsidR="00594F50" w:rsidRPr="00F522F2" w:rsidTr="00810A3D">
        <w:tc>
          <w:tcPr>
            <w:tcW w:w="4644"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 przypadku skazania, czy wykonawca przedsięwziął środki w celu wykazania swojej rzetelności pomimo istnienia odpowiedniej podstawy wykluczenia</w:t>
            </w:r>
            <w:r w:rsidRPr="00F522F2">
              <w:rPr>
                <w:rFonts w:ascii="Arial" w:hAnsi="Arial" w:cs="Arial"/>
                <w:sz w:val="20"/>
                <w:szCs w:val="20"/>
                <w:vertAlign w:val="superscript"/>
                <w:lang w:eastAsia="en-GB"/>
              </w:rPr>
              <w:footnoteReference w:id="22"/>
            </w:r>
            <w:r w:rsidRPr="00F522F2">
              <w:rPr>
                <w:rFonts w:ascii="Arial" w:hAnsi="Arial" w:cs="Arial"/>
                <w:sz w:val="20"/>
                <w:szCs w:val="20"/>
                <w:lang w:eastAsia="en-GB"/>
              </w:rPr>
              <w:t xml:space="preserve"> („samooczyszczenie”)?</w:t>
            </w:r>
          </w:p>
        </w:tc>
        <w:tc>
          <w:tcPr>
            <w:tcW w:w="4645"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 Tak [] Nie </w:t>
            </w:r>
          </w:p>
        </w:tc>
      </w:tr>
      <w:tr w:rsidR="00594F50" w:rsidRPr="00F522F2" w:rsidTr="00810A3D">
        <w:tc>
          <w:tcPr>
            <w:tcW w:w="4644"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w w:val="0"/>
                <w:sz w:val="20"/>
                <w:szCs w:val="20"/>
                <w:lang w:eastAsia="en-GB"/>
              </w:rPr>
              <w:t>, proszę opisać przedsięwzięte środki</w:t>
            </w:r>
            <w:r w:rsidRPr="00F522F2">
              <w:rPr>
                <w:rFonts w:ascii="Arial" w:hAnsi="Arial" w:cs="Arial"/>
                <w:w w:val="0"/>
                <w:sz w:val="20"/>
                <w:szCs w:val="20"/>
                <w:vertAlign w:val="superscript"/>
                <w:lang w:eastAsia="en-GB"/>
              </w:rPr>
              <w:footnoteReference w:id="23"/>
            </w:r>
            <w:r w:rsidRPr="00F522F2">
              <w:rPr>
                <w:rFonts w:ascii="Arial" w:hAnsi="Arial" w:cs="Arial"/>
                <w:w w:val="0"/>
                <w:sz w:val="20"/>
                <w:szCs w:val="20"/>
                <w:lang w:eastAsia="en-GB"/>
              </w:rPr>
              <w:t>:</w:t>
            </w:r>
          </w:p>
        </w:tc>
        <w:tc>
          <w:tcPr>
            <w:tcW w:w="4645"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594F50" w:rsidRPr="00F522F2" w:rsidRDefault="00594F50" w:rsidP="0070538C">
      <w:pPr>
        <w:keepNext/>
        <w:spacing w:before="120" w:after="360"/>
        <w:jc w:val="center"/>
        <w:rPr>
          <w:rFonts w:ascii="Arial" w:hAnsi="Arial" w:cs="Arial"/>
          <w:smallCaps/>
          <w:w w:val="0"/>
          <w:sz w:val="20"/>
          <w:szCs w:val="20"/>
          <w:lang w:eastAsia="en-GB"/>
        </w:rPr>
      </w:pPr>
      <w:r w:rsidRPr="00F522F2">
        <w:rPr>
          <w:rFonts w:ascii="Arial"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2322"/>
        <w:gridCol w:w="2323"/>
      </w:tblGrid>
      <w:tr w:rsidR="00594F50" w:rsidRPr="00F522F2" w:rsidTr="00810A3D">
        <w:tc>
          <w:tcPr>
            <w:tcW w:w="4644"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Płatność podatków lub składek na ubezpieczenie społeczne:</w:t>
            </w:r>
          </w:p>
        </w:tc>
        <w:tc>
          <w:tcPr>
            <w:tcW w:w="4645" w:type="dxa"/>
            <w:gridSpan w:val="2"/>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594F50" w:rsidRPr="00F522F2" w:rsidTr="00810A3D">
        <w:tc>
          <w:tcPr>
            <w:tcW w:w="4644" w:type="dxa"/>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wywiązał się ze wszystkich </w:t>
            </w:r>
            <w:r w:rsidRPr="00F522F2">
              <w:rPr>
                <w:rFonts w:ascii="Arial" w:hAnsi="Arial" w:cs="Arial"/>
                <w:b/>
                <w:sz w:val="20"/>
                <w:szCs w:val="20"/>
                <w:lang w:eastAsia="en-GB"/>
              </w:rPr>
              <w:t>obowiązków dotyczących płatności podatków lub składek na ubezpieczenie społeczne</w:t>
            </w:r>
            <w:r w:rsidRPr="00F522F2">
              <w:rPr>
                <w:rFonts w:ascii="Arial"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594F50" w:rsidRPr="00F522F2" w:rsidTr="00810A3D">
        <w:trPr>
          <w:trHeight w:val="470"/>
        </w:trPr>
        <w:tc>
          <w:tcPr>
            <w:tcW w:w="4644" w:type="dxa"/>
            <w:vMerge w:val="restart"/>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t>Jeżeli nie</w:t>
            </w:r>
            <w:r w:rsidRPr="00F522F2">
              <w:rPr>
                <w:rFonts w:ascii="Arial" w:hAnsi="Arial" w:cs="Arial"/>
                <w:sz w:val="20"/>
                <w:szCs w:val="20"/>
                <w:lang w:eastAsia="en-GB"/>
              </w:rPr>
              <w:t>, proszę wskazać:</w:t>
            </w:r>
            <w:r w:rsidRPr="00F522F2">
              <w:rPr>
                <w:rFonts w:ascii="Arial" w:hAnsi="Arial" w:cs="Arial"/>
                <w:sz w:val="20"/>
                <w:szCs w:val="20"/>
                <w:lang w:eastAsia="en-GB"/>
              </w:rPr>
              <w:br/>
              <w:t>a) państwo lub państwo członkowskie, którego to dotyczy;</w:t>
            </w:r>
            <w:r w:rsidRPr="00F522F2">
              <w:rPr>
                <w:rFonts w:ascii="Arial" w:hAnsi="Arial" w:cs="Arial"/>
                <w:sz w:val="20"/>
                <w:szCs w:val="20"/>
                <w:lang w:eastAsia="en-GB"/>
              </w:rPr>
              <w:br/>
              <w:t>b) jakiej kwoty to dotyczy?</w:t>
            </w:r>
            <w:r w:rsidRPr="00F522F2">
              <w:rPr>
                <w:rFonts w:ascii="Arial" w:hAnsi="Arial" w:cs="Arial"/>
                <w:sz w:val="20"/>
                <w:szCs w:val="20"/>
                <w:lang w:eastAsia="en-GB"/>
              </w:rPr>
              <w:br/>
              <w:t>c) w jaki sposób zostało ustalone to naruszenie obowiązków:</w:t>
            </w:r>
            <w:r w:rsidRPr="00F522F2">
              <w:rPr>
                <w:rFonts w:ascii="Arial" w:hAnsi="Arial" w:cs="Arial"/>
                <w:sz w:val="20"/>
                <w:szCs w:val="20"/>
                <w:lang w:eastAsia="en-GB"/>
              </w:rPr>
              <w:br/>
              <w:t xml:space="preserve">1) w trybie </w:t>
            </w:r>
            <w:r w:rsidRPr="00F522F2">
              <w:rPr>
                <w:rFonts w:ascii="Arial" w:hAnsi="Arial" w:cs="Arial"/>
                <w:b/>
                <w:sz w:val="20"/>
                <w:szCs w:val="20"/>
                <w:lang w:eastAsia="en-GB"/>
              </w:rPr>
              <w:t>decyzji</w:t>
            </w:r>
            <w:r w:rsidRPr="00F522F2">
              <w:rPr>
                <w:rFonts w:ascii="Arial" w:hAnsi="Arial" w:cs="Arial"/>
                <w:sz w:val="20"/>
                <w:szCs w:val="20"/>
                <w:lang w:eastAsia="en-GB"/>
              </w:rPr>
              <w:t xml:space="preserve"> sądowej lub administracyjnej:</w:t>
            </w:r>
          </w:p>
          <w:p w:rsidR="00594F50" w:rsidRPr="00F522F2" w:rsidRDefault="00594F50" w:rsidP="00810A3D">
            <w:pPr>
              <w:tabs>
                <w:tab w:val="num" w:pos="1417"/>
              </w:tabs>
              <w:spacing w:before="120" w:after="120"/>
              <w:ind w:left="1417" w:hanging="567"/>
              <w:jc w:val="both"/>
              <w:rPr>
                <w:rFonts w:ascii="Arial" w:hAnsi="Arial" w:cs="Arial"/>
                <w:sz w:val="20"/>
                <w:szCs w:val="20"/>
                <w:lang w:eastAsia="en-GB"/>
              </w:rPr>
            </w:pPr>
            <w:r w:rsidRPr="00F522F2">
              <w:rPr>
                <w:rFonts w:ascii="Arial" w:hAnsi="Arial" w:cs="Arial"/>
                <w:sz w:val="20"/>
                <w:szCs w:val="20"/>
                <w:lang w:eastAsia="en-GB"/>
              </w:rPr>
              <w:t>Czy ta decyzja jest ostateczna i wiążąca?</w:t>
            </w:r>
          </w:p>
          <w:p w:rsidR="00594F50" w:rsidRPr="00F522F2" w:rsidRDefault="00594F50" w:rsidP="00810A3D">
            <w:pPr>
              <w:numPr>
                <w:ilvl w:val="0"/>
                <w:numId w:val="40"/>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datę wyroku lub decyzji.</w:t>
            </w:r>
          </w:p>
          <w:p w:rsidR="00594F50" w:rsidRPr="00F522F2" w:rsidRDefault="00594F50" w:rsidP="00810A3D">
            <w:pPr>
              <w:numPr>
                <w:ilvl w:val="0"/>
                <w:numId w:val="40"/>
              </w:num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przypadku wyroku, </w:t>
            </w:r>
            <w:r w:rsidRPr="00F522F2">
              <w:rPr>
                <w:rFonts w:ascii="Arial" w:hAnsi="Arial" w:cs="Arial"/>
                <w:b/>
                <w:sz w:val="20"/>
                <w:szCs w:val="20"/>
                <w:lang w:eastAsia="en-GB"/>
              </w:rPr>
              <w:t>o ile została w nim bezpośrednio określona</w:t>
            </w:r>
            <w:r w:rsidRPr="00F522F2">
              <w:rPr>
                <w:rFonts w:ascii="Arial" w:hAnsi="Arial" w:cs="Arial"/>
                <w:sz w:val="20"/>
                <w:szCs w:val="20"/>
                <w:lang w:eastAsia="en-GB"/>
              </w:rPr>
              <w:t>, długość okresu wykluczenia:</w:t>
            </w:r>
          </w:p>
          <w:p w:rsidR="00594F50" w:rsidRPr="009F339C" w:rsidRDefault="00594F50" w:rsidP="00810A3D">
            <w:pPr>
              <w:spacing w:before="120" w:after="120"/>
              <w:jc w:val="both"/>
              <w:rPr>
                <w:rFonts w:ascii="Arial" w:hAnsi="Arial" w:cs="Arial"/>
                <w:w w:val="0"/>
                <w:sz w:val="20"/>
                <w:szCs w:val="20"/>
                <w:lang w:eastAsia="en-GB"/>
              </w:rPr>
            </w:pPr>
            <w:r w:rsidRPr="009F339C">
              <w:rPr>
                <w:rFonts w:ascii="Arial" w:hAnsi="Arial" w:cs="Arial"/>
                <w:sz w:val="20"/>
                <w:szCs w:val="20"/>
                <w:lang w:eastAsia="en-GB"/>
              </w:rPr>
              <w:t xml:space="preserve">2) w </w:t>
            </w:r>
            <w:r w:rsidRPr="009F339C">
              <w:rPr>
                <w:rFonts w:ascii="Arial" w:hAnsi="Arial" w:cs="Arial"/>
                <w:b/>
                <w:sz w:val="20"/>
                <w:szCs w:val="20"/>
                <w:lang w:eastAsia="en-GB"/>
              </w:rPr>
              <w:t>inny sposób</w:t>
            </w:r>
            <w:r w:rsidRPr="009F339C">
              <w:rPr>
                <w:rFonts w:ascii="Arial" w:hAnsi="Arial" w:cs="Arial"/>
                <w:sz w:val="20"/>
                <w:szCs w:val="20"/>
                <w:lang w:eastAsia="en-GB"/>
              </w:rPr>
              <w:t>? Proszę sprecyzować, w jaki:</w:t>
            </w:r>
          </w:p>
          <w:p w:rsidR="00594F50" w:rsidRPr="00F522F2" w:rsidRDefault="00594F50" w:rsidP="00810A3D">
            <w:pPr>
              <w:spacing w:before="120" w:after="120"/>
              <w:jc w:val="both"/>
              <w:rPr>
                <w:rFonts w:ascii="Arial" w:hAnsi="Arial" w:cs="Arial"/>
                <w:sz w:val="20"/>
                <w:szCs w:val="20"/>
                <w:lang w:eastAsia="en-GB"/>
              </w:rPr>
            </w:pPr>
            <w:r w:rsidRPr="009F339C">
              <w:rPr>
                <w:rFonts w:ascii="Arial"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594F50" w:rsidRPr="00F522F2" w:rsidRDefault="00594F50" w:rsidP="00810A3D">
            <w:pPr>
              <w:spacing w:before="120" w:after="120"/>
              <w:rPr>
                <w:rFonts w:ascii="Arial" w:hAnsi="Arial" w:cs="Arial"/>
                <w:b/>
                <w:sz w:val="20"/>
                <w:szCs w:val="20"/>
                <w:lang w:eastAsia="en-GB"/>
              </w:rPr>
            </w:pPr>
            <w:r w:rsidRPr="00F522F2">
              <w:rPr>
                <w:rFonts w:ascii="Arial" w:hAnsi="Arial" w:cs="Arial"/>
                <w:b/>
                <w:sz w:val="20"/>
                <w:szCs w:val="20"/>
                <w:lang w:eastAsia="en-GB"/>
              </w:rPr>
              <w:t>Podatki</w:t>
            </w:r>
          </w:p>
        </w:tc>
        <w:tc>
          <w:tcPr>
            <w:tcW w:w="2323" w:type="dxa"/>
          </w:tcPr>
          <w:p w:rsidR="00594F50" w:rsidRPr="00F522F2" w:rsidRDefault="00594F50" w:rsidP="00810A3D">
            <w:pPr>
              <w:spacing w:before="120" w:after="120"/>
              <w:rPr>
                <w:rFonts w:ascii="Arial" w:hAnsi="Arial" w:cs="Arial"/>
                <w:b/>
                <w:sz w:val="20"/>
                <w:szCs w:val="20"/>
                <w:lang w:eastAsia="en-GB"/>
              </w:rPr>
            </w:pPr>
            <w:r w:rsidRPr="00F522F2">
              <w:rPr>
                <w:rFonts w:ascii="Arial" w:hAnsi="Arial" w:cs="Arial"/>
                <w:b/>
                <w:sz w:val="20"/>
                <w:szCs w:val="20"/>
                <w:lang w:eastAsia="en-GB"/>
              </w:rPr>
              <w:t>Składki na ubezpieczenia społeczne</w:t>
            </w:r>
          </w:p>
        </w:tc>
      </w:tr>
      <w:tr w:rsidR="00594F50" w:rsidRPr="00F522F2" w:rsidTr="00810A3D">
        <w:trPr>
          <w:trHeight w:val="1977"/>
        </w:trPr>
        <w:tc>
          <w:tcPr>
            <w:tcW w:w="4644" w:type="dxa"/>
            <w:vMerge/>
          </w:tcPr>
          <w:p w:rsidR="00594F50" w:rsidRPr="00F522F2" w:rsidRDefault="00594F50" w:rsidP="00810A3D">
            <w:pPr>
              <w:spacing w:before="120" w:after="120"/>
              <w:rPr>
                <w:rFonts w:ascii="Arial" w:hAnsi="Arial" w:cs="Arial"/>
                <w:b/>
                <w:sz w:val="20"/>
                <w:szCs w:val="20"/>
                <w:lang w:eastAsia="en-GB"/>
              </w:rPr>
            </w:pPr>
          </w:p>
        </w:tc>
        <w:tc>
          <w:tcPr>
            <w:tcW w:w="2322" w:type="dxa"/>
          </w:tcPr>
          <w:p w:rsidR="00594F50" w:rsidRPr="003A7052" w:rsidRDefault="00594F50"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594F50" w:rsidRPr="003A7052" w:rsidRDefault="00594F50" w:rsidP="00810A3D">
            <w:pPr>
              <w:tabs>
                <w:tab w:val="num" w:pos="850"/>
              </w:tabs>
              <w:spacing w:before="120" w:after="120"/>
              <w:ind w:left="850" w:hanging="850"/>
              <w:jc w:val="both"/>
              <w:rPr>
                <w:rFonts w:ascii="Arial" w:hAnsi="Arial" w:cs="Arial"/>
                <w:sz w:val="20"/>
                <w:szCs w:val="20"/>
                <w:lang w:eastAsia="en-GB"/>
              </w:rPr>
            </w:pPr>
            <w:r w:rsidRPr="003A7052">
              <w:rPr>
                <w:rFonts w:ascii="Arial" w:hAnsi="Arial" w:cs="Arial"/>
                <w:sz w:val="20"/>
                <w:szCs w:val="20"/>
                <w:lang w:eastAsia="en-GB"/>
              </w:rPr>
              <w:t>[] Tak [] Nie</w:t>
            </w:r>
          </w:p>
          <w:p w:rsidR="00594F50" w:rsidRPr="003A7052" w:rsidRDefault="00594F50" w:rsidP="00810A3D">
            <w:pPr>
              <w:numPr>
                <w:ilvl w:val="0"/>
                <w:numId w:val="39"/>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594F50" w:rsidRPr="003A7052" w:rsidRDefault="00594F50" w:rsidP="00810A3D">
            <w:pPr>
              <w:numPr>
                <w:ilvl w:val="0"/>
                <w:numId w:val="39"/>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594F50" w:rsidRPr="003A7052" w:rsidRDefault="00594F50" w:rsidP="00810A3D">
            <w:pPr>
              <w:spacing w:before="120" w:after="120"/>
              <w:jc w:val="both"/>
              <w:rPr>
                <w:rFonts w:ascii="Arial" w:hAnsi="Arial" w:cs="Arial"/>
                <w:sz w:val="20"/>
                <w:szCs w:val="20"/>
                <w:lang w:eastAsia="en-GB"/>
              </w:rPr>
            </w:pPr>
          </w:p>
          <w:p w:rsidR="00594F50" w:rsidRPr="003A7052" w:rsidRDefault="00594F50"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proszę podać szczegółowe informacje na ten temat: [……]</w:t>
            </w:r>
          </w:p>
        </w:tc>
        <w:tc>
          <w:tcPr>
            <w:tcW w:w="2323" w:type="dxa"/>
          </w:tcPr>
          <w:p w:rsidR="00594F50" w:rsidRPr="003A7052" w:rsidRDefault="00594F50"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594F50" w:rsidRPr="003A7052" w:rsidRDefault="00594F50" w:rsidP="00810A3D">
            <w:pPr>
              <w:numPr>
                <w:ilvl w:val="0"/>
                <w:numId w:val="39"/>
              </w:numPr>
              <w:spacing w:before="120" w:after="120"/>
              <w:jc w:val="both"/>
              <w:rPr>
                <w:rFonts w:ascii="Arial" w:hAnsi="Arial" w:cs="Arial"/>
                <w:sz w:val="20"/>
                <w:szCs w:val="20"/>
                <w:lang w:eastAsia="en-GB"/>
              </w:rPr>
            </w:pPr>
            <w:r w:rsidRPr="003A7052">
              <w:rPr>
                <w:rFonts w:ascii="Arial" w:hAnsi="Arial" w:cs="Arial"/>
                <w:sz w:val="20"/>
                <w:szCs w:val="20"/>
                <w:lang w:eastAsia="en-GB"/>
              </w:rPr>
              <w:t>[] Tak [] Nie</w:t>
            </w:r>
          </w:p>
          <w:p w:rsidR="00594F50" w:rsidRPr="003A7052" w:rsidRDefault="00594F50" w:rsidP="00810A3D">
            <w:pPr>
              <w:numPr>
                <w:ilvl w:val="0"/>
                <w:numId w:val="39"/>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594F50" w:rsidRPr="003A7052" w:rsidRDefault="00594F50" w:rsidP="00810A3D">
            <w:pPr>
              <w:numPr>
                <w:ilvl w:val="0"/>
                <w:numId w:val="39"/>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594F50" w:rsidRPr="003A7052" w:rsidRDefault="00594F50" w:rsidP="00810A3D">
            <w:pPr>
              <w:spacing w:before="120" w:after="120"/>
              <w:rPr>
                <w:rFonts w:ascii="Arial" w:hAnsi="Arial" w:cs="Arial"/>
                <w:w w:val="0"/>
                <w:sz w:val="20"/>
                <w:szCs w:val="20"/>
                <w:lang w:eastAsia="en-GB"/>
              </w:rPr>
            </w:pPr>
          </w:p>
          <w:p w:rsidR="00594F50" w:rsidRPr="003A7052" w:rsidRDefault="00594F50"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proszę podać szczegółowe informacje na ten temat: [……]</w:t>
            </w:r>
          </w:p>
        </w:tc>
      </w:tr>
      <w:tr w:rsidR="00594F50" w:rsidRPr="00F522F2" w:rsidTr="00810A3D">
        <w:tc>
          <w:tcPr>
            <w:tcW w:w="4644" w:type="dxa"/>
          </w:tcPr>
          <w:p w:rsidR="00594F50" w:rsidRPr="00A42875" w:rsidRDefault="00594F50"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Jeżeli odnośna dokumentacja dotycząca płatności podatków lub składek na ubezpieczenie społeczne jest dostępna w formie elektronicznej, proszę wskazać:</w:t>
            </w:r>
          </w:p>
        </w:tc>
        <w:tc>
          <w:tcPr>
            <w:tcW w:w="4645" w:type="dxa"/>
            <w:gridSpan w:val="2"/>
          </w:tcPr>
          <w:p w:rsidR="00594F50" w:rsidRPr="00A42875" w:rsidRDefault="00594F50" w:rsidP="00810A3D">
            <w:pPr>
              <w:spacing w:before="120" w:after="120"/>
              <w:rPr>
                <w:rFonts w:ascii="Arial" w:hAnsi="Arial" w:cs="Arial"/>
                <w:sz w:val="20"/>
                <w:szCs w:val="20"/>
                <w:lang w:eastAsia="en-GB"/>
              </w:rPr>
            </w:pPr>
            <w:r w:rsidRPr="00A42875">
              <w:rPr>
                <w:rFonts w:ascii="Arial" w:hAnsi="Arial" w:cs="Arial"/>
                <w:sz w:val="20"/>
                <w:szCs w:val="20"/>
                <w:lang w:eastAsia="en-GB"/>
              </w:rPr>
              <w:t>(adres internetowy, wydający urząd lub organ, dokładne dane referencyjne dokumentacji):</w:t>
            </w:r>
            <w:r w:rsidRPr="00A42875">
              <w:rPr>
                <w:rFonts w:ascii="Arial" w:hAnsi="Arial" w:cs="Arial"/>
                <w:sz w:val="20"/>
                <w:szCs w:val="20"/>
                <w:vertAlign w:val="superscript"/>
                <w:lang w:eastAsia="en-GB"/>
              </w:rPr>
              <w:t xml:space="preserve"> </w:t>
            </w:r>
            <w:r w:rsidRPr="00A42875">
              <w:rPr>
                <w:rFonts w:ascii="Arial" w:hAnsi="Arial" w:cs="Arial"/>
                <w:sz w:val="20"/>
                <w:szCs w:val="20"/>
                <w:vertAlign w:val="superscript"/>
                <w:lang w:eastAsia="en-GB"/>
              </w:rPr>
              <w:footnoteReference w:id="24"/>
            </w:r>
            <w:r w:rsidRPr="00A42875">
              <w:rPr>
                <w:rFonts w:ascii="Arial" w:hAnsi="Arial" w:cs="Arial"/>
                <w:sz w:val="20"/>
                <w:szCs w:val="20"/>
                <w:vertAlign w:val="superscript"/>
                <w:lang w:eastAsia="en-GB"/>
              </w:rPr>
              <w:br/>
            </w:r>
            <w:r w:rsidRPr="00A42875">
              <w:rPr>
                <w:rFonts w:ascii="Arial" w:hAnsi="Arial" w:cs="Arial"/>
                <w:sz w:val="20"/>
                <w:szCs w:val="20"/>
                <w:lang w:eastAsia="en-GB"/>
              </w:rPr>
              <w:t>[……][……][……]</w:t>
            </w:r>
          </w:p>
        </w:tc>
      </w:tr>
    </w:tbl>
    <w:p w:rsidR="00594F50" w:rsidRPr="00F522F2" w:rsidRDefault="00594F50"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Podstawy związane z niewypłacalnością, konfliktem interesów lub wykroczeniami zawodowymi</w:t>
      </w:r>
      <w:r w:rsidRPr="00F522F2">
        <w:rPr>
          <w:rFonts w:ascii="Arial" w:hAnsi="Arial" w:cs="Arial"/>
          <w:smallCaps/>
          <w:sz w:val="20"/>
          <w:szCs w:val="20"/>
          <w:vertAlign w:val="superscript"/>
          <w:lang w:eastAsia="en-GB"/>
        </w:rPr>
        <w:footnoteReference w:id="25"/>
      </w:r>
    </w:p>
    <w:p w:rsidR="00594F50" w:rsidRPr="00F522F2" w:rsidRDefault="00594F50"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94F50" w:rsidRPr="00F522F2" w:rsidTr="003B3343">
        <w:tc>
          <w:tcPr>
            <w:tcW w:w="4644"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dotyczące ewentualnej niewypłacalności, konfliktu interesów lub wykroczeń zawodowych</w:t>
            </w:r>
          </w:p>
        </w:tc>
        <w:tc>
          <w:tcPr>
            <w:tcW w:w="4645"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594F50" w:rsidRPr="00F522F2" w:rsidTr="003B3343">
        <w:trPr>
          <w:trHeight w:val="406"/>
        </w:trPr>
        <w:tc>
          <w:tcPr>
            <w:tcW w:w="4644" w:type="dxa"/>
            <w:vMerge w:val="restart"/>
          </w:tcPr>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t>
            </w:r>
            <w:r w:rsidRPr="00F522F2">
              <w:rPr>
                <w:rFonts w:ascii="Arial" w:hAnsi="Arial" w:cs="Arial"/>
                <w:b/>
                <w:sz w:val="20"/>
                <w:szCs w:val="20"/>
                <w:lang w:eastAsia="en-GB"/>
              </w:rPr>
              <w:t>wedle własnej wiedzy</w:t>
            </w:r>
            <w:r w:rsidRPr="00F522F2">
              <w:rPr>
                <w:rFonts w:ascii="Arial" w:hAnsi="Arial" w:cs="Arial"/>
                <w:sz w:val="20"/>
                <w:szCs w:val="20"/>
                <w:lang w:eastAsia="en-GB"/>
              </w:rPr>
              <w:t xml:space="preserve">, naruszył </w:t>
            </w:r>
            <w:r w:rsidRPr="00F522F2">
              <w:rPr>
                <w:rFonts w:ascii="Arial" w:hAnsi="Arial" w:cs="Arial"/>
                <w:b/>
                <w:sz w:val="20"/>
                <w:szCs w:val="20"/>
                <w:lang w:eastAsia="en-GB"/>
              </w:rPr>
              <w:t>swoje obowiązki</w:t>
            </w:r>
            <w:r w:rsidRPr="00F522F2">
              <w:rPr>
                <w:rFonts w:ascii="Arial" w:hAnsi="Arial" w:cs="Arial"/>
                <w:sz w:val="20"/>
                <w:szCs w:val="20"/>
                <w:lang w:eastAsia="en-GB"/>
              </w:rPr>
              <w:t xml:space="preserve"> w dziedzinie </w:t>
            </w:r>
            <w:r w:rsidRPr="00F522F2">
              <w:rPr>
                <w:rFonts w:ascii="Arial" w:hAnsi="Arial" w:cs="Arial"/>
                <w:b/>
                <w:sz w:val="20"/>
                <w:szCs w:val="20"/>
                <w:lang w:eastAsia="en-GB"/>
              </w:rPr>
              <w:t>prawa środowiska, prawa socjalnego i prawa pracy</w:t>
            </w:r>
            <w:r w:rsidRPr="00F522F2">
              <w:rPr>
                <w:rFonts w:ascii="Arial" w:hAnsi="Arial" w:cs="Arial"/>
                <w:b/>
                <w:sz w:val="20"/>
                <w:szCs w:val="20"/>
                <w:vertAlign w:val="superscript"/>
                <w:lang w:eastAsia="en-GB"/>
              </w:rPr>
              <w:footnoteReference w:id="26"/>
            </w:r>
            <w:r w:rsidRPr="00F522F2">
              <w:rPr>
                <w:rFonts w:ascii="Arial" w:hAnsi="Arial" w:cs="Arial"/>
                <w:sz w:val="20"/>
                <w:szCs w:val="20"/>
                <w:lang w:eastAsia="en-GB"/>
              </w:rPr>
              <w:t>?</w:t>
            </w:r>
          </w:p>
        </w:tc>
        <w:tc>
          <w:tcPr>
            <w:tcW w:w="4645" w:type="dxa"/>
          </w:tcPr>
          <w:p w:rsidR="00594F50" w:rsidRPr="003B3343" w:rsidRDefault="00594F50"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w:t>
            </w:r>
            <w:r>
              <w:rPr>
                <w:rFonts w:ascii="Arial" w:hAnsi="Arial" w:cs="Arial"/>
                <w:sz w:val="20"/>
                <w:szCs w:val="20"/>
                <w:lang w:eastAsia="en-GB"/>
              </w:rPr>
              <w:t xml:space="preserve"> </w:t>
            </w:r>
          </w:p>
        </w:tc>
      </w:tr>
      <w:tr w:rsidR="00594F50" w:rsidRPr="00F522F2" w:rsidTr="003B3343">
        <w:trPr>
          <w:trHeight w:val="405"/>
        </w:trPr>
        <w:tc>
          <w:tcPr>
            <w:tcW w:w="4644" w:type="dxa"/>
            <w:vMerge/>
          </w:tcPr>
          <w:p w:rsidR="00594F50" w:rsidRPr="00F522F2" w:rsidRDefault="00594F50" w:rsidP="00810A3D">
            <w:pPr>
              <w:spacing w:before="120" w:after="120"/>
              <w:jc w:val="both"/>
              <w:rPr>
                <w:rFonts w:ascii="Arial" w:hAnsi="Arial" w:cs="Arial"/>
                <w:sz w:val="20"/>
                <w:szCs w:val="20"/>
                <w:lang w:eastAsia="en-GB"/>
              </w:rPr>
            </w:pPr>
          </w:p>
        </w:tc>
        <w:tc>
          <w:tcPr>
            <w:tcW w:w="4645" w:type="dxa"/>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wykazania swojej rzetelności pomimo istnienia odpowiedniej podstawy wykluczenia („samooczyszczenie”)?</w:t>
            </w:r>
            <w:r w:rsidRPr="00F522F2">
              <w:rPr>
                <w:rFonts w:ascii="Arial" w:hAnsi="Arial" w:cs="Arial"/>
                <w:sz w:val="20"/>
                <w:szCs w:val="20"/>
                <w:lang w:eastAsia="en-GB"/>
              </w:rPr>
              <w:br/>
              <w:t>[]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594F50" w:rsidRPr="00F522F2" w:rsidTr="00810A3D">
        <w:tc>
          <w:tcPr>
            <w:tcW w:w="4644" w:type="dxa"/>
          </w:tcPr>
          <w:p w:rsidR="00594F50" w:rsidRPr="00F522F2" w:rsidRDefault="00594F50" w:rsidP="00810A3D">
            <w:pPr>
              <w:spacing w:before="120" w:after="120"/>
              <w:rPr>
                <w:rFonts w:ascii="Arial" w:hAnsi="Arial" w:cs="Arial"/>
                <w:b/>
                <w:sz w:val="20"/>
                <w:szCs w:val="20"/>
                <w:lang w:eastAsia="en-GB"/>
              </w:rPr>
            </w:pPr>
            <w:r w:rsidRPr="00F522F2">
              <w:rPr>
                <w:rFonts w:ascii="Arial" w:hAnsi="Arial" w:cs="Arial"/>
                <w:sz w:val="20"/>
                <w:szCs w:val="20"/>
                <w:lang w:eastAsia="en-GB"/>
              </w:rPr>
              <w:t>Czy wykonawca znajduje się w jednej z następujących sytuacji:</w:t>
            </w:r>
            <w:r w:rsidRPr="00F522F2">
              <w:rPr>
                <w:rFonts w:ascii="Arial" w:hAnsi="Arial" w:cs="Arial"/>
                <w:sz w:val="20"/>
                <w:szCs w:val="20"/>
                <w:lang w:eastAsia="en-GB"/>
              </w:rPr>
              <w:br/>
              <w:t xml:space="preserve">a) </w:t>
            </w:r>
            <w:r w:rsidRPr="00F522F2">
              <w:rPr>
                <w:rFonts w:ascii="Arial" w:hAnsi="Arial" w:cs="Arial"/>
                <w:b/>
                <w:sz w:val="20"/>
                <w:szCs w:val="20"/>
                <w:lang w:eastAsia="en-GB"/>
              </w:rPr>
              <w:t>zbankrutował</w:t>
            </w:r>
            <w:r w:rsidRPr="00F522F2">
              <w:rPr>
                <w:rFonts w:ascii="Arial" w:hAnsi="Arial" w:cs="Arial"/>
                <w:sz w:val="20"/>
                <w:szCs w:val="20"/>
                <w:lang w:eastAsia="en-GB"/>
              </w:rPr>
              <w:t>; lub</w:t>
            </w:r>
            <w:r w:rsidRPr="00F522F2">
              <w:rPr>
                <w:rFonts w:ascii="Arial" w:hAnsi="Arial" w:cs="Arial"/>
                <w:sz w:val="20"/>
                <w:szCs w:val="20"/>
                <w:lang w:eastAsia="en-GB"/>
              </w:rPr>
              <w:br/>
              <w:t xml:space="preserve">b) </w:t>
            </w:r>
            <w:r w:rsidRPr="00F522F2">
              <w:rPr>
                <w:rFonts w:ascii="Arial" w:hAnsi="Arial" w:cs="Arial"/>
                <w:b/>
                <w:sz w:val="20"/>
                <w:szCs w:val="20"/>
                <w:lang w:eastAsia="en-GB"/>
              </w:rPr>
              <w:t>prowadzone jest wobec niego postępowanie upadłościowe</w:t>
            </w:r>
            <w:r w:rsidRPr="00F522F2">
              <w:rPr>
                <w:rFonts w:ascii="Arial" w:hAnsi="Arial" w:cs="Arial"/>
                <w:sz w:val="20"/>
                <w:szCs w:val="20"/>
                <w:lang w:eastAsia="en-GB"/>
              </w:rPr>
              <w:t xml:space="preserve"> lub likwidacyjne; lub</w:t>
            </w:r>
            <w:r w:rsidRPr="00F522F2">
              <w:rPr>
                <w:rFonts w:ascii="Arial" w:hAnsi="Arial" w:cs="Arial"/>
                <w:sz w:val="20"/>
                <w:szCs w:val="20"/>
                <w:lang w:eastAsia="en-GB"/>
              </w:rPr>
              <w:br/>
              <w:t xml:space="preserve">c) zawarł </w:t>
            </w:r>
            <w:r w:rsidRPr="00F522F2">
              <w:rPr>
                <w:rFonts w:ascii="Arial" w:hAnsi="Arial" w:cs="Arial"/>
                <w:b/>
                <w:sz w:val="20"/>
                <w:szCs w:val="20"/>
                <w:lang w:eastAsia="en-GB"/>
              </w:rPr>
              <w:t>układ z wierzycielami</w:t>
            </w:r>
            <w:r w:rsidRPr="00F522F2">
              <w:rPr>
                <w:rFonts w:ascii="Arial" w:hAnsi="Arial" w:cs="Arial"/>
                <w:sz w:val="20"/>
                <w:szCs w:val="20"/>
                <w:lang w:eastAsia="en-GB"/>
              </w:rPr>
              <w:t>; lub</w:t>
            </w:r>
            <w:r w:rsidRPr="00F522F2">
              <w:rPr>
                <w:rFonts w:ascii="Arial" w:hAnsi="Arial" w:cs="Arial"/>
                <w:sz w:val="20"/>
                <w:szCs w:val="20"/>
                <w:lang w:eastAsia="en-GB"/>
              </w:rPr>
              <w:br/>
              <w:t>d) znajduje się w innej tego rodzaju sytuacji wynikającej z podobnej procedury przewidzianej w krajowych przepisach ustawowych i wykonawczych</w:t>
            </w:r>
            <w:r w:rsidRPr="00F522F2">
              <w:rPr>
                <w:rFonts w:ascii="Arial" w:hAnsi="Arial" w:cs="Arial"/>
                <w:sz w:val="20"/>
                <w:szCs w:val="20"/>
                <w:vertAlign w:val="superscript"/>
                <w:lang w:eastAsia="en-GB"/>
              </w:rPr>
              <w:footnoteReference w:id="27"/>
            </w:r>
            <w:r w:rsidRPr="00F522F2">
              <w:rPr>
                <w:rFonts w:ascii="Arial" w:hAnsi="Arial" w:cs="Arial"/>
                <w:sz w:val="20"/>
                <w:szCs w:val="20"/>
                <w:lang w:eastAsia="en-GB"/>
              </w:rPr>
              <w:t>; lub</w:t>
            </w:r>
            <w:r w:rsidRPr="00F522F2">
              <w:rPr>
                <w:rFonts w:ascii="Arial" w:hAnsi="Arial" w:cs="Arial"/>
                <w:sz w:val="20"/>
                <w:szCs w:val="20"/>
                <w:lang w:eastAsia="en-GB"/>
              </w:rPr>
              <w:br/>
              <w:t>e) jego aktywami zarządza likwidator lub sąd; lub</w:t>
            </w:r>
            <w:r w:rsidRPr="00F522F2">
              <w:rPr>
                <w:rFonts w:ascii="Arial" w:hAnsi="Arial" w:cs="Arial"/>
                <w:sz w:val="20"/>
                <w:szCs w:val="20"/>
                <w:lang w:eastAsia="en-GB"/>
              </w:rPr>
              <w:br/>
              <w:t>f) jego działalność gospodarcza jest zawieszona?</w:t>
            </w:r>
            <w:r w:rsidRPr="00F522F2">
              <w:rPr>
                <w:rFonts w:ascii="Arial" w:hAnsi="Arial" w:cs="Arial"/>
                <w:sz w:val="20"/>
                <w:szCs w:val="20"/>
                <w:lang w:eastAsia="en-GB"/>
              </w:rPr>
              <w:br/>
            </w:r>
            <w:r w:rsidRPr="00F522F2">
              <w:rPr>
                <w:rFonts w:ascii="Arial" w:hAnsi="Arial" w:cs="Arial"/>
                <w:b/>
                <w:sz w:val="20"/>
                <w:szCs w:val="20"/>
                <w:lang w:eastAsia="en-GB"/>
              </w:rPr>
              <w:t>Jeżeli tak:</w:t>
            </w:r>
          </w:p>
          <w:p w:rsidR="00594F50" w:rsidRPr="00F522F2" w:rsidRDefault="00594F50" w:rsidP="00810A3D">
            <w:pPr>
              <w:numPr>
                <w:ilvl w:val="0"/>
                <w:numId w:val="39"/>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szczegółowe informacje:</w:t>
            </w:r>
          </w:p>
          <w:p w:rsidR="00594F50" w:rsidRPr="00F522F2" w:rsidRDefault="00594F50" w:rsidP="00810A3D">
            <w:pPr>
              <w:numPr>
                <w:ilvl w:val="0"/>
                <w:numId w:val="39"/>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F522F2">
              <w:rPr>
                <w:rFonts w:ascii="Arial" w:hAnsi="Arial" w:cs="Arial"/>
                <w:sz w:val="20"/>
                <w:szCs w:val="20"/>
                <w:vertAlign w:val="superscript"/>
                <w:lang w:eastAsia="en-GB"/>
              </w:rPr>
              <w:footnoteReference w:id="28"/>
            </w:r>
            <w:r w:rsidRPr="00F522F2">
              <w:rPr>
                <w:rFonts w:ascii="Arial" w:hAnsi="Arial" w:cs="Arial"/>
                <w:sz w:val="20"/>
                <w:szCs w:val="20"/>
                <w:lang w:eastAsia="en-GB"/>
              </w:rPr>
              <w:t>.</w:t>
            </w:r>
          </w:p>
          <w:p w:rsidR="00594F50" w:rsidRPr="00F522F2" w:rsidRDefault="00594F50" w:rsidP="00810A3D">
            <w:pPr>
              <w:spacing w:before="120" w:after="120"/>
              <w:rPr>
                <w:rFonts w:ascii="Arial" w:hAnsi="Arial" w:cs="Arial"/>
                <w:sz w:val="20"/>
                <w:szCs w:val="20"/>
                <w:lang w:eastAsia="en-GB"/>
              </w:rPr>
            </w:pPr>
            <w:r w:rsidRPr="00F522F2">
              <w:rPr>
                <w:rFonts w:ascii="Arial" w:hAnsi="Arial" w:cs="Arial"/>
                <w:sz w:val="20"/>
                <w:szCs w:val="20"/>
                <w:lang w:eastAsia="en-GB"/>
              </w:rPr>
              <w:t>Jeżeli odnośna dokumentacja jest dostępna w formie elektronicznej, proszę wskazać:</w:t>
            </w:r>
          </w:p>
        </w:tc>
        <w:tc>
          <w:tcPr>
            <w:tcW w:w="4645" w:type="dxa"/>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594F50" w:rsidRPr="00F522F2" w:rsidRDefault="00594F50" w:rsidP="00810A3D">
            <w:pPr>
              <w:spacing w:before="120" w:after="120"/>
              <w:rPr>
                <w:rFonts w:ascii="Arial" w:hAnsi="Arial" w:cs="Arial"/>
                <w:sz w:val="20"/>
                <w:szCs w:val="20"/>
                <w:lang w:eastAsia="en-GB"/>
              </w:rPr>
            </w:pPr>
          </w:p>
          <w:p w:rsidR="00594F50" w:rsidRPr="00F522F2" w:rsidRDefault="00594F50" w:rsidP="00810A3D">
            <w:pPr>
              <w:spacing w:before="120" w:after="120"/>
              <w:rPr>
                <w:rFonts w:ascii="Arial" w:hAnsi="Arial" w:cs="Arial"/>
                <w:sz w:val="20"/>
                <w:szCs w:val="20"/>
                <w:lang w:eastAsia="en-GB"/>
              </w:rPr>
            </w:pPr>
          </w:p>
          <w:p w:rsidR="00594F50" w:rsidRPr="00F522F2" w:rsidRDefault="00594F50" w:rsidP="00810A3D">
            <w:pPr>
              <w:numPr>
                <w:ilvl w:val="0"/>
                <w:numId w:val="39"/>
              </w:num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594F50" w:rsidRPr="00F522F2" w:rsidRDefault="00594F50" w:rsidP="00810A3D">
            <w:pPr>
              <w:numPr>
                <w:ilvl w:val="0"/>
                <w:numId w:val="39"/>
              </w:num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594F50" w:rsidRPr="00F522F2" w:rsidRDefault="00594F50" w:rsidP="00810A3D">
            <w:pPr>
              <w:spacing w:before="120" w:after="120"/>
              <w:ind w:left="850"/>
              <w:jc w:val="both"/>
              <w:rPr>
                <w:rFonts w:ascii="Arial" w:hAnsi="Arial" w:cs="Arial"/>
                <w:sz w:val="20"/>
                <w:szCs w:val="20"/>
                <w:lang w:eastAsia="en-GB"/>
              </w:rPr>
            </w:pPr>
          </w:p>
          <w:p w:rsidR="00594F50" w:rsidRPr="00F522F2" w:rsidRDefault="00594F50"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wydający urząd lub organ, dokładne dane referencyjne dokumentacji): [……][……][……]</w:t>
            </w:r>
          </w:p>
        </w:tc>
      </w:tr>
      <w:tr w:rsidR="00594F50" w:rsidRPr="00F522F2" w:rsidTr="00810A3D">
        <w:trPr>
          <w:trHeight w:val="303"/>
        </w:trPr>
        <w:tc>
          <w:tcPr>
            <w:tcW w:w="4644" w:type="dxa"/>
            <w:vMerge w:val="restart"/>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sz w:val="20"/>
                <w:szCs w:val="20"/>
                <w:lang w:eastAsia="en-GB"/>
              </w:rPr>
              <w:t xml:space="preserve">Czy wykonawca jest winien </w:t>
            </w:r>
            <w:r w:rsidRPr="00F522F2">
              <w:rPr>
                <w:rFonts w:ascii="Arial" w:hAnsi="Arial" w:cs="Arial"/>
                <w:b/>
                <w:sz w:val="20"/>
                <w:szCs w:val="20"/>
                <w:lang w:eastAsia="en-GB"/>
              </w:rPr>
              <w:t>poważnego wykroczenia zawodowego</w:t>
            </w:r>
            <w:r w:rsidRPr="00F522F2">
              <w:rPr>
                <w:rFonts w:ascii="Arial" w:hAnsi="Arial" w:cs="Arial"/>
                <w:b/>
                <w:sz w:val="20"/>
                <w:szCs w:val="20"/>
                <w:vertAlign w:val="superscript"/>
                <w:lang w:eastAsia="en-GB"/>
              </w:rPr>
              <w:footnoteReference w:id="29"/>
            </w:r>
            <w:r w:rsidRPr="00F522F2">
              <w:rPr>
                <w:rFonts w:ascii="Arial" w:hAnsi="Arial" w:cs="Arial"/>
                <w:sz w:val="20"/>
                <w:szCs w:val="20"/>
                <w:lang w:eastAsia="en-GB"/>
              </w:rPr>
              <w:t xml:space="preserve">? </w:t>
            </w:r>
            <w:r w:rsidRPr="00F522F2">
              <w:rPr>
                <w:rFonts w:ascii="Arial" w:hAnsi="Arial" w:cs="Arial"/>
                <w:sz w:val="20"/>
                <w:szCs w:val="20"/>
                <w:lang w:eastAsia="en-GB"/>
              </w:rPr>
              <w:br/>
              <w:t>Jeżeli tak, proszę podać szczegółowe informacje na ten temat:</w:t>
            </w:r>
          </w:p>
        </w:tc>
        <w:tc>
          <w:tcPr>
            <w:tcW w:w="4645" w:type="dxa"/>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t xml:space="preserve"> [……]</w:t>
            </w:r>
          </w:p>
        </w:tc>
      </w:tr>
      <w:tr w:rsidR="00594F50" w:rsidRPr="00F522F2" w:rsidTr="00810A3D">
        <w:trPr>
          <w:trHeight w:val="303"/>
        </w:trPr>
        <w:tc>
          <w:tcPr>
            <w:tcW w:w="4644" w:type="dxa"/>
            <w:vMerge/>
          </w:tcPr>
          <w:p w:rsidR="00594F50" w:rsidRPr="00F522F2" w:rsidRDefault="00594F50" w:rsidP="00810A3D">
            <w:pPr>
              <w:spacing w:before="120" w:after="120"/>
              <w:rPr>
                <w:rFonts w:ascii="Arial" w:hAnsi="Arial" w:cs="Arial"/>
                <w:sz w:val="20"/>
                <w:szCs w:val="20"/>
                <w:lang w:eastAsia="en-GB"/>
              </w:rPr>
            </w:pPr>
          </w:p>
        </w:tc>
        <w:tc>
          <w:tcPr>
            <w:tcW w:w="4645" w:type="dxa"/>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594F50" w:rsidRPr="00F522F2" w:rsidTr="00810A3D">
        <w:trPr>
          <w:trHeight w:val="515"/>
        </w:trPr>
        <w:tc>
          <w:tcPr>
            <w:tcW w:w="4644" w:type="dxa"/>
            <w:vMerge w:val="restart"/>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w w:val="0"/>
                <w:sz w:val="20"/>
                <w:szCs w:val="20"/>
                <w:lang w:eastAsia="en-GB"/>
              </w:rPr>
              <w:t>Czy wykonawca</w:t>
            </w:r>
            <w:r w:rsidRPr="00F522F2">
              <w:rPr>
                <w:rFonts w:ascii="Arial" w:hAnsi="Arial" w:cs="Arial"/>
                <w:sz w:val="20"/>
                <w:szCs w:val="20"/>
                <w:lang w:eastAsia="en-GB"/>
              </w:rPr>
              <w:t xml:space="preserve"> zawarł z innymi wykonawcami </w:t>
            </w:r>
            <w:r w:rsidRPr="00F522F2">
              <w:rPr>
                <w:rFonts w:ascii="Arial" w:hAnsi="Arial" w:cs="Arial"/>
                <w:b/>
                <w:sz w:val="20"/>
                <w:szCs w:val="20"/>
                <w:lang w:eastAsia="en-GB"/>
              </w:rPr>
              <w:t>porozumienia mające na celu zakłócenie konkurencji</w:t>
            </w: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594F50" w:rsidRPr="00F522F2" w:rsidTr="00516E15">
        <w:trPr>
          <w:trHeight w:val="514"/>
        </w:trPr>
        <w:tc>
          <w:tcPr>
            <w:tcW w:w="4644" w:type="dxa"/>
            <w:vMerge/>
          </w:tcPr>
          <w:p w:rsidR="00594F50" w:rsidRPr="00F522F2" w:rsidRDefault="00594F50" w:rsidP="00810A3D">
            <w:pPr>
              <w:spacing w:before="120" w:after="120"/>
              <w:rPr>
                <w:rFonts w:ascii="Arial" w:hAnsi="Arial" w:cs="Arial"/>
                <w:w w:val="0"/>
                <w:sz w:val="20"/>
                <w:szCs w:val="20"/>
                <w:lang w:eastAsia="en-GB"/>
              </w:rPr>
            </w:pPr>
          </w:p>
        </w:tc>
        <w:tc>
          <w:tcPr>
            <w:tcW w:w="4645" w:type="dxa"/>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594F50" w:rsidRPr="00F522F2" w:rsidTr="00516E15">
        <w:trPr>
          <w:trHeight w:val="1316"/>
        </w:trPr>
        <w:tc>
          <w:tcPr>
            <w:tcW w:w="4644" w:type="dxa"/>
            <w:tcBorders>
              <w:tl2br w:val="single" w:sz="4" w:space="0" w:color="auto"/>
              <w:tr2bl w:val="single" w:sz="4" w:space="0" w:color="auto"/>
            </w:tcBorders>
          </w:tcPr>
          <w:p w:rsidR="00594F50" w:rsidRPr="00F522F2" w:rsidRDefault="00594F50"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wie o jakimkolwiek </w:t>
            </w:r>
            <w:r w:rsidRPr="00F522F2">
              <w:rPr>
                <w:rFonts w:ascii="Arial" w:hAnsi="Arial" w:cs="Arial"/>
                <w:b/>
                <w:sz w:val="20"/>
                <w:szCs w:val="20"/>
                <w:lang w:eastAsia="en-GB"/>
              </w:rPr>
              <w:t>konflikcie interesów</w:t>
            </w:r>
            <w:r w:rsidRPr="00F522F2">
              <w:rPr>
                <w:rFonts w:ascii="Arial" w:hAnsi="Arial" w:cs="Arial"/>
                <w:b/>
                <w:sz w:val="20"/>
                <w:szCs w:val="20"/>
                <w:vertAlign w:val="superscript"/>
                <w:lang w:eastAsia="en-GB"/>
              </w:rPr>
              <w:footnoteReference w:id="30"/>
            </w:r>
            <w:r w:rsidRPr="00F522F2">
              <w:rPr>
                <w:rFonts w:ascii="Arial" w:hAnsi="Arial" w:cs="Arial"/>
                <w:sz w:val="20"/>
                <w:szCs w:val="20"/>
                <w:lang w:eastAsia="en-GB"/>
              </w:rPr>
              <w:t xml:space="preserve"> spowodowanym jego udziałem w postępowaniu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Borders>
              <w:tl2br w:val="single" w:sz="4" w:space="0" w:color="auto"/>
              <w:tr2bl w:val="single" w:sz="4" w:space="0" w:color="auto"/>
            </w:tcBorders>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594F50" w:rsidRPr="00F522F2" w:rsidTr="00810A3D">
        <w:trPr>
          <w:trHeight w:val="1544"/>
        </w:trPr>
        <w:tc>
          <w:tcPr>
            <w:tcW w:w="4644" w:type="dxa"/>
          </w:tcPr>
          <w:p w:rsidR="00594F50" w:rsidRPr="00F522F2" w:rsidRDefault="00594F50"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lub </w:t>
            </w:r>
            <w:r w:rsidRPr="00F522F2">
              <w:rPr>
                <w:rFonts w:ascii="Arial" w:hAnsi="Arial" w:cs="Arial"/>
                <w:sz w:val="20"/>
                <w:szCs w:val="20"/>
                <w:lang w:eastAsia="en-GB"/>
              </w:rPr>
              <w:t xml:space="preserve">przedsiębiorstwo związane z wykonawcą </w:t>
            </w:r>
            <w:r w:rsidRPr="00F522F2">
              <w:rPr>
                <w:rFonts w:ascii="Arial" w:hAnsi="Arial" w:cs="Arial"/>
                <w:b/>
                <w:sz w:val="20"/>
                <w:szCs w:val="20"/>
                <w:lang w:eastAsia="en-GB"/>
              </w:rPr>
              <w:t>doradzał(-o)</w:t>
            </w:r>
            <w:r w:rsidRPr="00F522F2">
              <w:rPr>
                <w:rFonts w:ascii="Arial" w:hAnsi="Arial" w:cs="Arial"/>
                <w:sz w:val="20"/>
                <w:szCs w:val="20"/>
                <w:lang w:eastAsia="en-GB"/>
              </w:rPr>
              <w:t xml:space="preserve"> instytucji zamawiającej lub podmiotowi zamawiającemu bądź był(-o) w inny sposób </w:t>
            </w:r>
            <w:r w:rsidRPr="00F522F2">
              <w:rPr>
                <w:rFonts w:ascii="Arial" w:hAnsi="Arial" w:cs="Arial"/>
                <w:b/>
                <w:sz w:val="20"/>
                <w:szCs w:val="20"/>
                <w:lang w:eastAsia="en-GB"/>
              </w:rPr>
              <w:t>zaangażowany(-e) w przygotowanie</w:t>
            </w:r>
            <w:r w:rsidRPr="00F522F2">
              <w:rPr>
                <w:rFonts w:ascii="Arial" w:hAnsi="Arial" w:cs="Arial"/>
                <w:sz w:val="20"/>
                <w:szCs w:val="20"/>
                <w:lang w:eastAsia="en-GB"/>
              </w:rPr>
              <w:t xml:space="preserve"> postępowania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594F50" w:rsidRPr="00F522F2" w:rsidTr="00810A3D">
        <w:trPr>
          <w:trHeight w:val="932"/>
        </w:trPr>
        <w:tc>
          <w:tcPr>
            <w:tcW w:w="4644" w:type="dxa"/>
            <w:vMerge w:val="restart"/>
          </w:tcPr>
          <w:p w:rsidR="00594F50" w:rsidRPr="00F522F2" w:rsidRDefault="00594F50" w:rsidP="00810A3D">
            <w:pPr>
              <w:spacing w:before="120" w:after="120"/>
              <w:rPr>
                <w:rFonts w:ascii="Arial" w:hAnsi="Arial" w:cs="Arial"/>
                <w:w w:val="0"/>
                <w:sz w:val="20"/>
                <w:szCs w:val="20"/>
                <w:lang w:eastAsia="en-GB"/>
              </w:rPr>
            </w:pPr>
            <w:r w:rsidRPr="00F522F2">
              <w:rPr>
                <w:rFonts w:ascii="Arial"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F522F2">
              <w:rPr>
                <w:rFonts w:ascii="Arial" w:hAnsi="Arial" w:cs="Arial"/>
                <w:b/>
                <w:sz w:val="20"/>
                <w:szCs w:val="20"/>
                <w:lang w:eastAsia="en-GB"/>
              </w:rPr>
              <w:t>rozwiązana przed czasem</w:t>
            </w:r>
            <w:r w:rsidRPr="00F522F2">
              <w:rPr>
                <w:rFonts w:ascii="Arial" w:hAnsi="Arial" w:cs="Arial"/>
                <w:sz w:val="20"/>
                <w:szCs w:val="20"/>
                <w:lang w:eastAsia="en-GB"/>
              </w:rPr>
              <w:t>, lub w której nałożone zostało odszkodowanie bądź inne porównywalne sankcje w związku z tą wcześniejszą umową?</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594F50" w:rsidRPr="00F522F2" w:rsidTr="00810A3D">
        <w:trPr>
          <w:trHeight w:val="931"/>
        </w:trPr>
        <w:tc>
          <w:tcPr>
            <w:tcW w:w="4644" w:type="dxa"/>
            <w:vMerge/>
          </w:tcPr>
          <w:p w:rsidR="00594F50" w:rsidRPr="00F522F2" w:rsidRDefault="00594F50" w:rsidP="00810A3D">
            <w:pPr>
              <w:spacing w:before="120" w:after="120"/>
              <w:rPr>
                <w:rFonts w:ascii="Arial" w:hAnsi="Arial" w:cs="Arial"/>
                <w:sz w:val="20"/>
                <w:szCs w:val="20"/>
                <w:lang w:eastAsia="en-GB"/>
              </w:rPr>
            </w:pPr>
          </w:p>
        </w:tc>
        <w:tc>
          <w:tcPr>
            <w:tcW w:w="4645" w:type="dxa"/>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594F50" w:rsidRPr="00F522F2" w:rsidTr="00810A3D">
        <w:tc>
          <w:tcPr>
            <w:tcW w:w="4644" w:type="dxa"/>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sz w:val="20"/>
                <w:szCs w:val="20"/>
                <w:lang w:eastAsia="en-GB"/>
              </w:rPr>
              <w:t>Czy wykonawca może potwierdzić, że:</w:t>
            </w:r>
            <w:r w:rsidRPr="00F522F2">
              <w:rPr>
                <w:rFonts w:ascii="Arial" w:hAnsi="Arial" w:cs="Arial"/>
                <w:sz w:val="20"/>
                <w:szCs w:val="20"/>
                <w:lang w:eastAsia="en-GB"/>
              </w:rPr>
              <w:br/>
            </w:r>
            <w:r w:rsidRPr="00F522F2">
              <w:rPr>
                <w:rFonts w:ascii="Arial" w:hAnsi="Arial" w:cs="Arial"/>
                <w:w w:val="0"/>
                <w:sz w:val="20"/>
                <w:szCs w:val="20"/>
                <w:lang w:eastAsia="en-GB"/>
              </w:rPr>
              <w:t>nie jest</w:t>
            </w:r>
            <w:r w:rsidRPr="00F522F2">
              <w:rPr>
                <w:rFonts w:ascii="Arial" w:hAnsi="Arial" w:cs="Arial"/>
                <w:sz w:val="20"/>
                <w:szCs w:val="20"/>
                <w:lang w:eastAsia="en-GB"/>
              </w:rPr>
              <w:t xml:space="preserve"> winny poważnego </w:t>
            </w:r>
            <w:r w:rsidRPr="00F522F2">
              <w:rPr>
                <w:rFonts w:ascii="Arial" w:hAnsi="Arial" w:cs="Arial"/>
                <w:b/>
                <w:sz w:val="20"/>
                <w:szCs w:val="20"/>
                <w:lang w:eastAsia="en-GB"/>
              </w:rPr>
              <w:t>wprowadzenia w błąd</w:t>
            </w:r>
            <w:r w:rsidRPr="00F522F2">
              <w:rPr>
                <w:rFonts w:ascii="Arial" w:hAnsi="Arial" w:cs="Arial"/>
                <w:sz w:val="20"/>
                <w:szCs w:val="20"/>
                <w:lang w:eastAsia="en-GB"/>
              </w:rPr>
              <w:t xml:space="preserve"> przy dostarczaniu informacji wymaganych do weryfikacji braku podstaw wykluczenia lub do weryfikacji spełnienia kryteriów kwalifikacji;</w:t>
            </w:r>
            <w:r w:rsidRPr="00F522F2">
              <w:rPr>
                <w:rFonts w:ascii="Arial" w:hAnsi="Arial" w:cs="Arial"/>
                <w:sz w:val="20"/>
                <w:szCs w:val="20"/>
                <w:lang w:eastAsia="en-GB"/>
              </w:rPr>
              <w:br/>
              <w:t xml:space="preserve">b) </w:t>
            </w:r>
            <w:r w:rsidRPr="00F522F2">
              <w:rPr>
                <w:rFonts w:ascii="Arial" w:hAnsi="Arial" w:cs="Arial"/>
                <w:w w:val="0"/>
                <w:sz w:val="20"/>
                <w:szCs w:val="20"/>
                <w:lang w:eastAsia="en-GB"/>
              </w:rPr>
              <w:t xml:space="preserve">nie </w:t>
            </w:r>
            <w:r w:rsidRPr="00F522F2">
              <w:rPr>
                <w:rFonts w:ascii="Arial" w:hAnsi="Arial" w:cs="Arial"/>
                <w:b/>
                <w:sz w:val="20"/>
                <w:szCs w:val="20"/>
                <w:lang w:eastAsia="en-GB"/>
              </w:rPr>
              <w:t>zataił</w:t>
            </w:r>
            <w:r w:rsidRPr="00F522F2">
              <w:rPr>
                <w:rFonts w:ascii="Arial" w:hAnsi="Arial" w:cs="Arial"/>
                <w:sz w:val="20"/>
                <w:szCs w:val="20"/>
                <w:lang w:eastAsia="en-GB"/>
              </w:rPr>
              <w:t xml:space="preserve"> tych informacji;</w:t>
            </w:r>
            <w:r w:rsidRPr="00F522F2">
              <w:rPr>
                <w:rFonts w:ascii="Arial" w:hAnsi="Arial" w:cs="Arial"/>
                <w:sz w:val="20"/>
                <w:szCs w:val="20"/>
                <w:lang w:eastAsia="en-GB"/>
              </w:rPr>
              <w:br/>
              <w:t>c) jest w stanie niezwłocznie przedstawić dokumenty potwierdzające wymagane przez instytucję zamawiającą lub podmiot zamawiający; oraz</w:t>
            </w:r>
            <w:r w:rsidRPr="00F522F2">
              <w:rPr>
                <w:rFonts w:ascii="Arial"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p>
        </w:tc>
      </w:tr>
    </w:tbl>
    <w:p w:rsidR="00594F50" w:rsidRPr="00F522F2" w:rsidRDefault="00594F50"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Look w:val="00A0"/>
      </w:tblPr>
      <w:tblGrid>
        <w:gridCol w:w="4644"/>
        <w:gridCol w:w="4645"/>
      </w:tblGrid>
      <w:tr w:rsidR="00594F50" w:rsidRPr="00F522F2" w:rsidTr="009D15FF">
        <w:tc>
          <w:tcPr>
            <w:tcW w:w="4644" w:type="dxa"/>
            <w:tcBorders>
              <w:top w:val="single" w:sz="4" w:space="0" w:color="auto"/>
              <w:left w:val="single" w:sz="4" w:space="0" w:color="auto"/>
              <w:bottom w:val="single" w:sz="4" w:space="0" w:color="auto"/>
              <w:right w:val="single" w:sz="4" w:space="0" w:color="auto"/>
            </w:tcBorders>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594F50" w:rsidRPr="00F522F2" w:rsidTr="009D15FF">
        <w:tc>
          <w:tcPr>
            <w:tcW w:w="4644" w:type="dxa"/>
            <w:tcBorders>
              <w:top w:val="single" w:sz="4" w:space="0" w:color="auto"/>
              <w:left w:val="single" w:sz="4" w:space="0" w:color="auto"/>
              <w:bottom w:val="single" w:sz="4" w:space="0" w:color="auto"/>
              <w:right w:val="single" w:sz="4" w:space="0" w:color="auto"/>
            </w:tcBorders>
          </w:tcPr>
          <w:p w:rsidR="00594F50" w:rsidRPr="00233705" w:rsidRDefault="00594F50" w:rsidP="00810A3D">
            <w:pPr>
              <w:spacing w:before="120" w:after="120"/>
              <w:rPr>
                <w:rFonts w:ascii="Arial" w:hAnsi="Arial" w:cs="Arial"/>
                <w:sz w:val="20"/>
                <w:szCs w:val="20"/>
                <w:lang w:eastAsia="en-GB"/>
              </w:rPr>
            </w:pPr>
            <w:r w:rsidRPr="00233705">
              <w:rPr>
                <w:rFonts w:ascii="Arial" w:hAnsi="Arial" w:cs="Arial"/>
                <w:sz w:val="20"/>
                <w:szCs w:val="20"/>
                <w:lang w:eastAsia="en-GB"/>
              </w:rPr>
              <w:t xml:space="preserve">Czy mają zastosowanie </w:t>
            </w:r>
            <w:r w:rsidRPr="00233705">
              <w:rPr>
                <w:rFonts w:ascii="Arial" w:hAnsi="Arial" w:cs="Arial"/>
                <w:b/>
                <w:sz w:val="20"/>
                <w:szCs w:val="20"/>
                <w:lang w:eastAsia="en-GB"/>
              </w:rPr>
              <w:t>podstawy wykluczenia o charakterze wyłącznie krajowym</w:t>
            </w:r>
            <w:r w:rsidRPr="00233705">
              <w:rPr>
                <w:rFonts w:ascii="Arial" w:hAnsi="Arial" w:cs="Arial"/>
                <w:sz w:val="20"/>
                <w:szCs w:val="20"/>
                <w:lang w:eastAsia="en-GB"/>
              </w:rPr>
              <w:t xml:space="preserve"> określone w stosownym ogłoszeniu lub w dokumentach zamówienia?</w:t>
            </w:r>
            <w:r w:rsidRPr="00233705">
              <w:rPr>
                <w:rFonts w:ascii="Arial" w:hAnsi="Arial" w:cs="Arial"/>
                <w:sz w:val="20"/>
                <w:szCs w:val="20"/>
                <w:lang w:eastAsia="en-GB"/>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94F50" w:rsidRPr="00233705" w:rsidRDefault="00594F50" w:rsidP="00810A3D">
            <w:pPr>
              <w:spacing w:before="120" w:after="120"/>
              <w:rPr>
                <w:rFonts w:ascii="Arial" w:hAnsi="Arial" w:cs="Arial"/>
                <w:sz w:val="20"/>
                <w:szCs w:val="20"/>
                <w:lang w:eastAsia="en-GB"/>
              </w:rPr>
            </w:pPr>
            <w:r w:rsidRPr="00233705">
              <w:rPr>
                <w:rFonts w:ascii="Arial" w:hAnsi="Arial" w:cs="Arial"/>
                <w:sz w:val="20"/>
                <w:szCs w:val="20"/>
                <w:lang w:eastAsia="en-GB"/>
              </w:rPr>
              <w:t>[] Tak [] Nie</w:t>
            </w:r>
            <w:r>
              <w:rPr>
                <w:rFonts w:ascii="Arial" w:hAnsi="Arial" w:cs="Arial"/>
                <w:sz w:val="20"/>
                <w:szCs w:val="20"/>
                <w:lang w:eastAsia="en-GB"/>
              </w:rPr>
              <w:t xml:space="preserve">  </w:t>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t>(adres internetowy, wydający urząd lub organ, dokładne dane referencyjne dokumentacji):</w:t>
            </w:r>
            <w:r w:rsidRPr="00233705">
              <w:rPr>
                <w:rFonts w:ascii="Arial" w:hAnsi="Arial" w:cs="Arial"/>
                <w:sz w:val="20"/>
                <w:szCs w:val="20"/>
                <w:lang w:eastAsia="en-GB"/>
              </w:rPr>
              <w:br/>
              <w:t>[……][……][……]</w:t>
            </w:r>
            <w:r w:rsidRPr="00233705">
              <w:rPr>
                <w:rFonts w:ascii="Arial" w:hAnsi="Arial" w:cs="Arial"/>
                <w:sz w:val="20"/>
                <w:szCs w:val="20"/>
                <w:vertAlign w:val="superscript"/>
                <w:lang w:eastAsia="en-GB"/>
              </w:rPr>
              <w:footnoteReference w:id="31"/>
            </w:r>
          </w:p>
        </w:tc>
      </w:tr>
      <w:tr w:rsidR="00594F50" w:rsidRPr="00F522F2" w:rsidTr="00D2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594F50" w:rsidRPr="00A42875" w:rsidRDefault="00594F50" w:rsidP="00810A3D">
            <w:pPr>
              <w:spacing w:before="120" w:after="120"/>
              <w:rPr>
                <w:rFonts w:ascii="Arial" w:hAnsi="Arial" w:cs="Arial"/>
                <w:sz w:val="20"/>
                <w:szCs w:val="20"/>
                <w:lang w:eastAsia="en-GB"/>
              </w:rPr>
            </w:pPr>
            <w:r w:rsidRPr="00A42875">
              <w:rPr>
                <w:rFonts w:ascii="Arial" w:hAnsi="Arial" w:cs="Arial"/>
                <w:b/>
                <w:sz w:val="20"/>
                <w:szCs w:val="20"/>
                <w:lang w:eastAsia="en-GB"/>
              </w:rPr>
              <w:t>W przypadku gdy ma zastosowanie którakolwiek z podstaw wykluczenia o charakterze wyłącznie krajowym</w:t>
            </w:r>
            <w:r w:rsidRPr="00A42875">
              <w:rPr>
                <w:rFonts w:ascii="Arial" w:hAnsi="Arial" w:cs="Arial"/>
                <w:sz w:val="20"/>
                <w:szCs w:val="20"/>
                <w:lang w:eastAsia="en-GB"/>
              </w:rPr>
              <w:t xml:space="preserve">, czy wykonawca przedsięwziął środki w celu samooczyszczenia? </w:t>
            </w:r>
            <w:r w:rsidRPr="00A42875">
              <w:rPr>
                <w:rFonts w:ascii="Arial" w:hAnsi="Arial" w:cs="Arial"/>
                <w:sz w:val="20"/>
                <w:szCs w:val="20"/>
                <w:lang w:eastAsia="en-GB"/>
              </w:rPr>
              <w:br/>
            </w:r>
            <w:r w:rsidRPr="00A42875">
              <w:rPr>
                <w:rFonts w:ascii="Arial" w:hAnsi="Arial" w:cs="Arial"/>
                <w:b/>
                <w:sz w:val="20"/>
                <w:szCs w:val="20"/>
                <w:lang w:eastAsia="en-GB"/>
              </w:rPr>
              <w:t>Jeżeli tak</w:t>
            </w:r>
            <w:r w:rsidRPr="00A42875">
              <w:rPr>
                <w:rFonts w:ascii="Arial" w:hAnsi="Arial" w:cs="Arial"/>
                <w:sz w:val="20"/>
                <w:szCs w:val="20"/>
                <w:lang w:eastAsia="en-GB"/>
              </w:rPr>
              <w:t xml:space="preserve">, proszę opisać przedsięwzięte środki: </w:t>
            </w:r>
          </w:p>
        </w:tc>
        <w:tc>
          <w:tcPr>
            <w:tcW w:w="4645" w:type="dxa"/>
          </w:tcPr>
          <w:p w:rsidR="00594F50" w:rsidRPr="00A42875" w:rsidRDefault="00594F50" w:rsidP="00810A3D">
            <w:pPr>
              <w:spacing w:before="120" w:after="120"/>
              <w:rPr>
                <w:rFonts w:ascii="Arial" w:hAnsi="Arial" w:cs="Arial"/>
                <w:sz w:val="20"/>
                <w:szCs w:val="20"/>
                <w:lang w:eastAsia="en-GB"/>
              </w:rPr>
            </w:pPr>
            <w:r w:rsidRPr="00A42875">
              <w:rPr>
                <w:rFonts w:ascii="Arial" w:hAnsi="Arial" w:cs="Arial"/>
                <w:sz w:val="20"/>
                <w:szCs w:val="20"/>
                <w:lang w:eastAsia="en-GB"/>
              </w:rPr>
              <w:t>[] Tak [] Nie</w:t>
            </w:r>
            <w:r>
              <w:rPr>
                <w:rFonts w:ascii="Arial" w:hAnsi="Arial" w:cs="Arial"/>
                <w:sz w:val="20"/>
                <w:szCs w:val="20"/>
                <w:lang w:eastAsia="en-GB"/>
              </w:rPr>
              <w:t xml:space="preserve"> </w:t>
            </w:r>
            <w:r w:rsidRPr="00A42875">
              <w:rPr>
                <w:rFonts w:ascii="Arial" w:hAnsi="Arial" w:cs="Arial"/>
                <w:sz w:val="20"/>
                <w:szCs w:val="20"/>
                <w:lang w:eastAsia="en-GB"/>
              </w:rPr>
              <w:br/>
            </w:r>
            <w:r w:rsidRPr="00A42875">
              <w:rPr>
                <w:rFonts w:ascii="Arial" w:hAnsi="Arial" w:cs="Arial"/>
                <w:sz w:val="20"/>
                <w:szCs w:val="20"/>
                <w:lang w:eastAsia="en-GB"/>
              </w:rPr>
              <w:br/>
              <w:t>[……]</w:t>
            </w:r>
          </w:p>
        </w:tc>
      </w:tr>
    </w:tbl>
    <w:p w:rsidR="00594F50" w:rsidRPr="00F522F2" w:rsidRDefault="00594F50" w:rsidP="0070538C">
      <w:pPr>
        <w:spacing w:before="120" w:after="120"/>
        <w:jc w:val="both"/>
        <w:rPr>
          <w:szCs w:val="22"/>
          <w:lang w:eastAsia="en-GB"/>
        </w:rPr>
      </w:pPr>
    </w:p>
    <w:p w:rsidR="00594F50" w:rsidRPr="00F522F2" w:rsidRDefault="00594F50"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IV: Kryteria kwalifikacji</w:t>
      </w:r>
    </w:p>
    <w:p w:rsidR="00594F50" w:rsidRPr="00F522F2" w:rsidRDefault="00594F50" w:rsidP="0070538C">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odniesieniu do kryteriów kwalifikacji (sekcja </w:t>
      </w:r>
      <w:r w:rsidRPr="00F522F2">
        <w:rPr>
          <w:rFonts w:ascii="Arial" w:hAnsi="Arial" w:cs="Arial"/>
          <w:sz w:val="20"/>
          <w:szCs w:val="20"/>
          <w:lang w:eastAsia="en-GB"/>
        </w:rPr>
        <w:sym w:font="Symbol" w:char="F061"/>
      </w:r>
      <w:r w:rsidRPr="00F522F2">
        <w:rPr>
          <w:rFonts w:ascii="Arial" w:hAnsi="Arial" w:cs="Arial"/>
          <w:sz w:val="20"/>
          <w:szCs w:val="20"/>
          <w:lang w:eastAsia="en-GB"/>
        </w:rPr>
        <w:t xml:space="preserve"> lub sekcje A–D w niniejszej części) wykonawca oświadcza, że:</w:t>
      </w:r>
    </w:p>
    <w:p w:rsidR="00594F50" w:rsidRPr="00F522F2" w:rsidRDefault="00594F50"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sym w:font="Symbol" w:char="F061"/>
      </w:r>
      <w:r w:rsidRPr="00F522F2">
        <w:rPr>
          <w:rFonts w:ascii="Arial" w:hAnsi="Arial" w:cs="Arial"/>
          <w:smallCaps/>
          <w:sz w:val="20"/>
          <w:szCs w:val="20"/>
          <w:lang w:eastAsia="en-GB"/>
        </w:rPr>
        <w:t>: Ogólne oświadczenie dotyczące wszystkich kryteriów kwalifikacji</w:t>
      </w:r>
    </w:p>
    <w:p w:rsidR="00594F50" w:rsidRPr="00F522F2" w:rsidRDefault="00594F50"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22F2">
        <w:rPr>
          <w:rFonts w:ascii="Arial" w:hAnsi="Arial" w:cs="Arial"/>
          <w:b/>
          <w:w w:val="0"/>
          <w:sz w:val="20"/>
          <w:szCs w:val="20"/>
          <w:lang w:eastAsia="en-GB"/>
        </w:rPr>
        <w:sym w:font="Symbol" w:char="F061"/>
      </w:r>
      <w:r w:rsidRPr="00F522F2">
        <w:rPr>
          <w:rFonts w:ascii="Arial"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7"/>
      </w:tblGrid>
      <w:tr w:rsidR="00594F50" w:rsidRPr="00F522F2" w:rsidTr="00810A3D">
        <w:tc>
          <w:tcPr>
            <w:tcW w:w="4606" w:type="dxa"/>
            <w:tcBorders>
              <w:tl2br w:val="single" w:sz="4" w:space="0" w:color="auto"/>
              <w:tr2bl w:val="single" w:sz="4" w:space="0" w:color="auto"/>
            </w:tcBorders>
          </w:tcPr>
          <w:p w:rsidR="00594F50" w:rsidRPr="00A42875" w:rsidRDefault="00594F50"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Spełnienie wszystkich wymaganych kryteriów kwalifikacji</w:t>
            </w:r>
          </w:p>
        </w:tc>
        <w:tc>
          <w:tcPr>
            <w:tcW w:w="4607" w:type="dxa"/>
            <w:tcBorders>
              <w:tl2br w:val="single" w:sz="4" w:space="0" w:color="auto"/>
              <w:tr2bl w:val="single" w:sz="4" w:space="0" w:color="auto"/>
            </w:tcBorders>
          </w:tcPr>
          <w:p w:rsidR="00594F50" w:rsidRPr="00A42875" w:rsidRDefault="00594F50"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Odpowiedź</w:t>
            </w:r>
          </w:p>
        </w:tc>
      </w:tr>
      <w:tr w:rsidR="00594F50" w:rsidRPr="00F522F2" w:rsidTr="00810A3D">
        <w:tc>
          <w:tcPr>
            <w:tcW w:w="4606" w:type="dxa"/>
            <w:tcBorders>
              <w:tl2br w:val="single" w:sz="4" w:space="0" w:color="auto"/>
              <w:tr2bl w:val="single" w:sz="4" w:space="0" w:color="auto"/>
            </w:tcBorders>
          </w:tcPr>
          <w:p w:rsidR="00594F50" w:rsidRPr="00A42875" w:rsidRDefault="00594F50"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Spełnia wymagane kryteria kwalifikacji:</w:t>
            </w:r>
          </w:p>
        </w:tc>
        <w:tc>
          <w:tcPr>
            <w:tcW w:w="4607" w:type="dxa"/>
            <w:tcBorders>
              <w:tl2br w:val="single" w:sz="4" w:space="0" w:color="auto"/>
              <w:tr2bl w:val="single" w:sz="4" w:space="0" w:color="auto"/>
            </w:tcBorders>
          </w:tcPr>
          <w:p w:rsidR="00594F50" w:rsidRPr="00A42875" w:rsidRDefault="00594F50" w:rsidP="00810A3D">
            <w:pPr>
              <w:spacing w:before="120" w:after="120"/>
              <w:jc w:val="both"/>
              <w:rPr>
                <w:rFonts w:ascii="Arial" w:hAnsi="Arial" w:cs="Arial"/>
                <w:sz w:val="20"/>
                <w:szCs w:val="20"/>
                <w:lang w:eastAsia="en-GB"/>
              </w:rPr>
            </w:pPr>
            <w:r w:rsidRPr="00A42875">
              <w:rPr>
                <w:rFonts w:ascii="Arial" w:hAnsi="Arial" w:cs="Arial"/>
                <w:w w:val="0"/>
                <w:sz w:val="20"/>
                <w:szCs w:val="20"/>
                <w:lang w:eastAsia="en-GB"/>
              </w:rPr>
              <w:t>[] Tak [] Nie</w:t>
            </w:r>
          </w:p>
        </w:tc>
      </w:tr>
    </w:tbl>
    <w:p w:rsidR="00594F50" w:rsidRPr="00F522F2" w:rsidRDefault="00594F50"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Kompetencje</w:t>
      </w:r>
    </w:p>
    <w:p w:rsidR="00594F50" w:rsidRPr="00F522F2" w:rsidRDefault="00594F50"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94F50" w:rsidRPr="00F522F2" w:rsidTr="00701089">
        <w:tc>
          <w:tcPr>
            <w:tcW w:w="4644"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Kompetencje</w:t>
            </w:r>
          </w:p>
        </w:tc>
        <w:tc>
          <w:tcPr>
            <w:tcW w:w="4645"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594F50" w:rsidRPr="00F522F2" w:rsidTr="002B471C">
        <w:tc>
          <w:tcPr>
            <w:tcW w:w="4644" w:type="dxa"/>
          </w:tcPr>
          <w:p w:rsidR="00594F50" w:rsidRPr="00A42875" w:rsidRDefault="00594F50" w:rsidP="00810A3D">
            <w:pPr>
              <w:spacing w:before="120" w:after="120"/>
              <w:rPr>
                <w:rFonts w:ascii="Arial" w:hAnsi="Arial" w:cs="Arial"/>
                <w:sz w:val="20"/>
                <w:szCs w:val="20"/>
                <w:lang w:eastAsia="en-GB"/>
              </w:rPr>
            </w:pPr>
            <w:r w:rsidRPr="00A42875">
              <w:rPr>
                <w:rFonts w:ascii="Arial" w:hAnsi="Arial" w:cs="Arial"/>
                <w:b/>
                <w:sz w:val="20"/>
                <w:szCs w:val="20"/>
                <w:lang w:eastAsia="en-GB"/>
              </w:rPr>
              <w:t>1) Figuruje w odpowiednim rejestrze zawodowym lub handlowym</w:t>
            </w:r>
            <w:r w:rsidRPr="00A42875">
              <w:rPr>
                <w:rFonts w:ascii="Arial" w:hAnsi="Arial" w:cs="Arial"/>
                <w:sz w:val="20"/>
                <w:szCs w:val="20"/>
                <w:lang w:eastAsia="en-GB"/>
              </w:rPr>
              <w:t xml:space="preserve"> prowadzonym w państwie członkowskim siedziby wykonawcy</w:t>
            </w:r>
            <w:r w:rsidRPr="00A42875">
              <w:rPr>
                <w:rFonts w:ascii="Arial" w:hAnsi="Arial" w:cs="Arial"/>
                <w:sz w:val="20"/>
                <w:szCs w:val="20"/>
                <w:vertAlign w:val="superscript"/>
                <w:lang w:eastAsia="en-GB"/>
              </w:rPr>
              <w:footnoteReference w:id="32"/>
            </w:r>
            <w:r w:rsidRPr="00A42875">
              <w:rPr>
                <w:rFonts w:ascii="Arial" w:hAnsi="Arial" w:cs="Arial"/>
                <w:sz w:val="20"/>
                <w:szCs w:val="20"/>
                <w:lang w:eastAsia="en-GB"/>
              </w:rPr>
              <w:t>:</w:t>
            </w:r>
            <w:r w:rsidRPr="00A42875">
              <w:rPr>
                <w:rFonts w:ascii="Arial" w:hAnsi="Arial" w:cs="Arial"/>
                <w:sz w:val="20"/>
                <w:szCs w:val="20"/>
                <w:lang w:eastAsia="en-GB"/>
              </w:rPr>
              <w:br/>
              <w:t>Jeżeli odnośna dokumentacja jest dostępna w formie elektronicznej, proszę wskazać:</w:t>
            </w:r>
          </w:p>
        </w:tc>
        <w:tc>
          <w:tcPr>
            <w:tcW w:w="4645" w:type="dxa"/>
          </w:tcPr>
          <w:p w:rsidR="00594F50" w:rsidRPr="00A1574B" w:rsidRDefault="00594F50" w:rsidP="00A1574B">
            <w:pPr>
              <w:rPr>
                <w:rFonts w:ascii="Arial" w:hAnsi="Arial" w:cs="Arial"/>
                <w:i/>
                <w:color w:val="FF0000"/>
                <w:sz w:val="18"/>
                <w:szCs w:val="18"/>
              </w:rPr>
            </w:pPr>
            <w:r w:rsidRPr="00A42875">
              <w:rPr>
                <w:rFonts w:ascii="Arial" w:hAnsi="Arial" w:cs="Arial"/>
                <w:w w:val="0"/>
                <w:sz w:val="20"/>
                <w:szCs w:val="20"/>
                <w:lang w:eastAsia="en-GB"/>
              </w:rPr>
              <w:t>[…]</w:t>
            </w:r>
            <w:r>
              <w:rPr>
                <w:rFonts w:ascii="Arial" w:hAnsi="Arial" w:cs="Arial"/>
                <w:w w:val="0"/>
                <w:sz w:val="20"/>
                <w:szCs w:val="20"/>
                <w:lang w:eastAsia="en-GB"/>
              </w:rPr>
              <w:t xml:space="preserve">   </w:t>
            </w:r>
          </w:p>
          <w:p w:rsidR="00594F50" w:rsidRPr="00A42875" w:rsidRDefault="00594F50"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594F50" w:rsidRPr="00F522F2" w:rsidTr="002B471C">
        <w:tc>
          <w:tcPr>
            <w:tcW w:w="4644" w:type="dxa"/>
            <w:tcBorders>
              <w:tl2br w:val="single" w:sz="4" w:space="0" w:color="auto"/>
              <w:tr2bl w:val="single" w:sz="4" w:space="0" w:color="auto"/>
            </w:tcBorders>
          </w:tcPr>
          <w:p w:rsidR="00594F50" w:rsidRPr="00F522F2" w:rsidRDefault="00594F50" w:rsidP="00810A3D">
            <w:pPr>
              <w:spacing w:before="120" w:after="120"/>
              <w:rPr>
                <w:rFonts w:ascii="Arial" w:hAnsi="Arial" w:cs="Arial"/>
                <w:b/>
                <w:sz w:val="20"/>
                <w:szCs w:val="20"/>
                <w:lang w:eastAsia="en-GB"/>
              </w:rPr>
            </w:pPr>
            <w:r w:rsidRPr="00F522F2">
              <w:rPr>
                <w:rFonts w:ascii="Arial" w:hAnsi="Arial" w:cs="Arial"/>
                <w:b/>
                <w:sz w:val="20"/>
                <w:szCs w:val="20"/>
                <w:lang w:eastAsia="en-GB"/>
              </w:rPr>
              <w:t>2) W odniesieniu do zamówień publicznych na usługi:</w:t>
            </w:r>
            <w:r>
              <w:rPr>
                <w:rFonts w:ascii="Arial" w:hAnsi="Arial" w:cs="Arial"/>
                <w:b/>
                <w:sz w:val="20"/>
                <w:szCs w:val="20"/>
                <w:lang w:eastAsia="en-GB"/>
              </w:rPr>
              <w:t xml:space="preserve">     </w:t>
            </w:r>
            <w:r w:rsidRPr="00F522F2">
              <w:rPr>
                <w:rFonts w:ascii="Arial" w:hAnsi="Arial" w:cs="Arial"/>
                <w:b/>
                <w:sz w:val="20"/>
                <w:szCs w:val="20"/>
                <w:lang w:eastAsia="en-GB"/>
              </w:rPr>
              <w:br/>
            </w:r>
            <w:r w:rsidRPr="00F522F2">
              <w:rPr>
                <w:rFonts w:ascii="Arial" w:hAnsi="Arial" w:cs="Arial"/>
                <w:sz w:val="20"/>
                <w:szCs w:val="20"/>
                <w:lang w:eastAsia="en-GB"/>
              </w:rPr>
              <w:t xml:space="preserve">Czy konieczne jest </w:t>
            </w:r>
            <w:r w:rsidRPr="00F522F2">
              <w:rPr>
                <w:rFonts w:ascii="Arial" w:hAnsi="Arial" w:cs="Arial"/>
                <w:b/>
                <w:sz w:val="20"/>
                <w:szCs w:val="20"/>
                <w:lang w:eastAsia="en-GB"/>
              </w:rPr>
              <w:t>posiadanie</w:t>
            </w:r>
            <w:r w:rsidRPr="00F522F2">
              <w:rPr>
                <w:rFonts w:ascii="Arial" w:hAnsi="Arial" w:cs="Arial"/>
                <w:sz w:val="20"/>
                <w:szCs w:val="20"/>
                <w:lang w:eastAsia="en-GB"/>
              </w:rPr>
              <w:t xml:space="preserve"> określonego </w:t>
            </w:r>
            <w:r w:rsidRPr="00F522F2">
              <w:rPr>
                <w:rFonts w:ascii="Arial" w:hAnsi="Arial" w:cs="Arial"/>
                <w:b/>
                <w:sz w:val="20"/>
                <w:szCs w:val="20"/>
                <w:lang w:eastAsia="en-GB"/>
              </w:rPr>
              <w:t>zezwolenia lub bycie członkiem</w:t>
            </w:r>
            <w:r w:rsidRPr="00F522F2">
              <w:rPr>
                <w:rFonts w:ascii="Arial" w:hAnsi="Arial" w:cs="Arial"/>
                <w:sz w:val="20"/>
                <w:szCs w:val="20"/>
                <w:lang w:eastAsia="en-GB"/>
              </w:rPr>
              <w:t xml:space="preserve"> określonej organizacji, aby mieć możliwość świadczenia usługi, o której mowa, w państwie siedziby wykonawcy? </w:t>
            </w:r>
            <w:r w:rsidRPr="00F522F2">
              <w:rPr>
                <w:rFonts w:ascii="Arial" w:hAnsi="Arial" w:cs="Arial"/>
                <w:sz w:val="20"/>
                <w:szCs w:val="20"/>
                <w:lang w:eastAsia="en-GB"/>
              </w:rPr>
              <w:br/>
            </w:r>
            <w:r w:rsidRPr="00F522F2">
              <w:rPr>
                <w:rFonts w:ascii="Arial" w:hAnsi="Arial" w:cs="Arial"/>
                <w:sz w:val="20"/>
                <w:szCs w:val="20"/>
                <w:lang w:eastAsia="en-GB"/>
              </w:rPr>
              <w:br/>
              <w:t>Jeżeli odnośna dokumentacja jest dostępna w formie elektronicznej, proszę wskazać:</w:t>
            </w:r>
          </w:p>
        </w:tc>
        <w:tc>
          <w:tcPr>
            <w:tcW w:w="4645" w:type="dxa"/>
            <w:tcBorders>
              <w:tl2br w:val="single" w:sz="4" w:space="0" w:color="auto"/>
              <w:tr2bl w:val="single" w:sz="4" w:space="0" w:color="auto"/>
            </w:tcBorders>
          </w:tcPr>
          <w:p w:rsidR="00594F50" w:rsidRPr="00F522F2" w:rsidRDefault="00594F50"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br/>
              <w:t>[] Tak [] Nie</w:t>
            </w:r>
            <w:r w:rsidRPr="00F522F2">
              <w:rPr>
                <w:rFonts w:ascii="Arial" w:hAnsi="Arial" w:cs="Arial"/>
                <w:w w:val="0"/>
                <w:sz w:val="20"/>
                <w:szCs w:val="20"/>
                <w:lang w:eastAsia="en-GB"/>
              </w:rPr>
              <w:br/>
            </w:r>
            <w:r w:rsidRPr="00F522F2">
              <w:rPr>
                <w:rFonts w:ascii="Arial" w:hAnsi="Arial" w:cs="Arial"/>
                <w:w w:val="0"/>
                <w:sz w:val="20"/>
                <w:szCs w:val="20"/>
                <w:lang w:eastAsia="en-GB"/>
              </w:rPr>
              <w:br/>
              <w:t>Jeżeli tak, proszę określić, o jakie zezwolenie lub status członkowski chodzi, i wskazać, czy wykonawca je posiada: [ …] [] Tak [] Nie</w:t>
            </w:r>
            <w:r w:rsidRPr="00F522F2">
              <w:rPr>
                <w:rFonts w:ascii="Arial" w:hAnsi="Arial" w:cs="Arial"/>
                <w:w w:val="0"/>
                <w:sz w:val="20"/>
                <w:szCs w:val="20"/>
                <w:lang w:eastAsia="en-GB"/>
              </w:rPr>
              <w:br/>
            </w:r>
            <w:r w:rsidRPr="00F522F2">
              <w:rPr>
                <w:rFonts w:ascii="Arial" w:hAnsi="Arial" w:cs="Arial"/>
                <w:w w:val="0"/>
                <w:sz w:val="20"/>
                <w:szCs w:val="20"/>
                <w:lang w:eastAsia="en-GB"/>
              </w:rPr>
              <w:br/>
            </w:r>
            <w:r w:rsidRPr="00F522F2">
              <w:rPr>
                <w:rFonts w:ascii="Arial" w:hAnsi="Arial" w:cs="Arial"/>
                <w:sz w:val="20"/>
                <w:szCs w:val="20"/>
                <w:lang w:eastAsia="en-GB"/>
              </w:rPr>
              <w:t>(adres internetowy, wydający urząd lub organ, dokładne dane referencyjne dokumentacji): [……][……][……]</w:t>
            </w:r>
          </w:p>
        </w:tc>
      </w:tr>
    </w:tbl>
    <w:p w:rsidR="00594F50" w:rsidRPr="00F522F2" w:rsidRDefault="00594F50"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B: Sytuacja ekonomiczna i finansowa</w:t>
      </w:r>
    </w:p>
    <w:p w:rsidR="00594F50" w:rsidRPr="00F522F2" w:rsidRDefault="00594F50"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94F50" w:rsidRPr="00F522F2" w:rsidTr="007F3F74">
        <w:tc>
          <w:tcPr>
            <w:tcW w:w="4644"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Sytuacja ekonomiczna i finansowa</w:t>
            </w:r>
          </w:p>
        </w:tc>
        <w:tc>
          <w:tcPr>
            <w:tcW w:w="4645" w:type="dxa"/>
          </w:tcPr>
          <w:p w:rsidR="00594F50" w:rsidRPr="00F522F2" w:rsidRDefault="00594F50"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594F50" w:rsidRPr="00A42875" w:rsidTr="007F3F74">
        <w:tc>
          <w:tcPr>
            <w:tcW w:w="4644" w:type="dxa"/>
            <w:tcBorders>
              <w:tl2br w:val="single" w:sz="4" w:space="0" w:color="auto"/>
              <w:tr2bl w:val="single" w:sz="4" w:space="0" w:color="auto"/>
            </w:tcBorders>
          </w:tcPr>
          <w:p w:rsidR="00594F50" w:rsidRPr="007F3F74" w:rsidRDefault="00594F50" w:rsidP="00810A3D">
            <w:pPr>
              <w:spacing w:before="120" w:after="120"/>
              <w:rPr>
                <w:rFonts w:ascii="Arial" w:hAnsi="Arial" w:cs="Arial"/>
                <w:sz w:val="20"/>
                <w:szCs w:val="20"/>
                <w:lang w:eastAsia="en-GB"/>
              </w:rPr>
            </w:pPr>
            <w:r w:rsidRPr="007F3F74">
              <w:rPr>
                <w:rFonts w:ascii="Arial" w:hAnsi="Arial" w:cs="Arial"/>
                <w:sz w:val="20"/>
                <w:szCs w:val="20"/>
                <w:lang w:eastAsia="en-GB"/>
              </w:rPr>
              <w:t xml:space="preserve">1a) Jego („ogólny”) </w:t>
            </w:r>
            <w:r w:rsidRPr="007F3F74">
              <w:rPr>
                <w:rFonts w:ascii="Arial" w:hAnsi="Arial" w:cs="Arial"/>
                <w:b/>
                <w:sz w:val="20"/>
                <w:szCs w:val="20"/>
                <w:lang w:eastAsia="en-GB"/>
              </w:rPr>
              <w:t>roczny obrót</w:t>
            </w:r>
            <w:r w:rsidRPr="007F3F74">
              <w:rPr>
                <w:rFonts w:ascii="Arial" w:hAnsi="Arial" w:cs="Arial"/>
                <w:sz w:val="20"/>
                <w:szCs w:val="20"/>
                <w:lang w:eastAsia="en-GB"/>
              </w:rPr>
              <w:t xml:space="preserve"> w ciągu określonej liczby lat obrotowych wymaganej w stosownym ogłoszeniu lub dokumentach zamówienia jest następujący</w:t>
            </w:r>
            <w:r w:rsidRPr="007F3F74">
              <w:rPr>
                <w:rFonts w:ascii="Arial" w:hAnsi="Arial" w:cs="Arial"/>
                <w:b/>
                <w:sz w:val="20"/>
                <w:szCs w:val="20"/>
                <w:lang w:eastAsia="en-GB"/>
              </w:rPr>
              <w:t>:</w:t>
            </w:r>
            <w:r w:rsidRPr="007F3F74">
              <w:rPr>
                <w:rFonts w:ascii="Arial" w:hAnsi="Arial" w:cs="Arial"/>
                <w:b/>
                <w:sz w:val="20"/>
                <w:szCs w:val="20"/>
                <w:lang w:eastAsia="en-GB"/>
              </w:rPr>
              <w:br/>
              <w:t>i/lub</w:t>
            </w:r>
            <w:r w:rsidRPr="007F3F74">
              <w:rPr>
                <w:rFonts w:ascii="Arial" w:hAnsi="Arial" w:cs="Arial"/>
                <w:sz w:val="20"/>
                <w:szCs w:val="20"/>
                <w:lang w:eastAsia="en-GB"/>
              </w:rPr>
              <w:br/>
              <w:t xml:space="preserve">1b) Jego </w:t>
            </w:r>
            <w:r w:rsidRPr="007F3F74">
              <w:rPr>
                <w:rFonts w:ascii="Arial" w:hAnsi="Arial" w:cs="Arial"/>
                <w:b/>
                <w:sz w:val="20"/>
                <w:szCs w:val="20"/>
                <w:lang w:eastAsia="en-GB"/>
              </w:rPr>
              <w:t>średni</w:t>
            </w:r>
            <w:r w:rsidRPr="007F3F74">
              <w:rPr>
                <w:rFonts w:ascii="Arial" w:hAnsi="Arial" w:cs="Arial"/>
                <w:sz w:val="20"/>
                <w:szCs w:val="20"/>
                <w:lang w:eastAsia="en-GB"/>
              </w:rPr>
              <w:t xml:space="preserve"> roczny </w:t>
            </w:r>
            <w:r w:rsidRPr="007F3F74">
              <w:rPr>
                <w:rFonts w:ascii="Arial" w:hAnsi="Arial" w:cs="Arial"/>
                <w:b/>
                <w:sz w:val="20"/>
                <w:szCs w:val="20"/>
                <w:lang w:eastAsia="en-GB"/>
              </w:rPr>
              <w:t>obrót w ciągu określonej liczby lat wymaganej w stosownym ogłoszeniu lub dokumentach zamówienia jest następujący</w:t>
            </w:r>
            <w:r w:rsidRPr="007F3F74">
              <w:rPr>
                <w:rFonts w:ascii="Arial" w:hAnsi="Arial" w:cs="Arial"/>
                <w:b/>
                <w:sz w:val="20"/>
                <w:szCs w:val="20"/>
                <w:vertAlign w:val="superscript"/>
                <w:lang w:eastAsia="en-GB"/>
              </w:rPr>
              <w:footnoteReference w:id="33"/>
            </w:r>
            <w:r w:rsidRPr="007F3F74">
              <w:rPr>
                <w:rFonts w:ascii="Arial" w:hAnsi="Arial" w:cs="Arial"/>
                <w:b/>
                <w:sz w:val="20"/>
                <w:szCs w:val="20"/>
                <w:lang w:eastAsia="en-GB"/>
              </w:rPr>
              <w:t xml:space="preserve"> (</w:t>
            </w:r>
            <w:r w:rsidRPr="007F3F74">
              <w:rPr>
                <w:rFonts w:ascii="Arial" w:hAnsi="Arial" w:cs="Arial"/>
                <w:sz w:val="20"/>
                <w:szCs w:val="20"/>
                <w:lang w:eastAsia="en-GB"/>
              </w:rPr>
              <w:t>)</w:t>
            </w:r>
            <w:r w:rsidRPr="007F3F74">
              <w:rPr>
                <w:rFonts w:ascii="Arial" w:hAnsi="Arial" w:cs="Arial"/>
                <w:b/>
                <w:sz w:val="20"/>
                <w:szCs w:val="20"/>
                <w:lang w:eastAsia="en-GB"/>
              </w:rPr>
              <w:t>:</w:t>
            </w:r>
            <w:r w:rsidRPr="007F3F74">
              <w:rPr>
                <w:rFonts w:ascii="Arial" w:hAnsi="Arial" w:cs="Arial"/>
                <w:b/>
                <w:sz w:val="20"/>
                <w:szCs w:val="20"/>
                <w:lang w:eastAsia="en-GB"/>
              </w:rPr>
              <w:br/>
            </w:r>
            <w:r w:rsidRPr="007F3F74">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594F50" w:rsidRPr="007F3F74" w:rsidRDefault="00594F50" w:rsidP="00810A3D">
            <w:pPr>
              <w:spacing w:before="120" w:after="120"/>
              <w:rPr>
                <w:rFonts w:ascii="Arial" w:hAnsi="Arial" w:cs="Arial"/>
                <w:sz w:val="20"/>
                <w:szCs w:val="20"/>
                <w:lang w:eastAsia="en-GB"/>
              </w:rPr>
            </w:pPr>
            <w:r w:rsidRPr="007F3F74">
              <w:rPr>
                <w:rFonts w:ascii="Arial" w:hAnsi="Arial" w:cs="Arial"/>
                <w:sz w:val="20"/>
                <w:szCs w:val="20"/>
                <w:lang w:eastAsia="en-GB"/>
              </w:rP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r>
            <w:r w:rsidRPr="007F3F74">
              <w:rPr>
                <w:rFonts w:ascii="Arial" w:hAnsi="Arial" w:cs="Arial"/>
                <w:sz w:val="20"/>
                <w:szCs w:val="20"/>
                <w:lang w:eastAsia="en-GB"/>
              </w:rPr>
              <w:br/>
            </w:r>
            <w:r w:rsidRPr="007F3F74">
              <w:rPr>
                <w:rFonts w:ascii="Arial" w:hAnsi="Arial" w:cs="Arial"/>
                <w:sz w:val="20"/>
                <w:szCs w:val="20"/>
                <w:lang w:eastAsia="en-GB"/>
              </w:rPr>
              <w:br/>
              <w:t>(liczba lat, średni obrót)</w:t>
            </w:r>
            <w:r w:rsidRPr="007F3F74">
              <w:rPr>
                <w:rFonts w:ascii="Arial" w:hAnsi="Arial" w:cs="Arial"/>
                <w:b/>
                <w:sz w:val="20"/>
                <w:szCs w:val="20"/>
                <w:lang w:eastAsia="en-GB"/>
              </w:rPr>
              <w:t>:</w:t>
            </w:r>
            <w:r w:rsidRPr="007F3F74">
              <w:rPr>
                <w:rFonts w:ascii="Arial" w:hAnsi="Arial" w:cs="Arial"/>
                <w:sz w:val="20"/>
                <w:szCs w:val="20"/>
                <w:lang w:eastAsia="en-GB"/>
              </w:rPr>
              <w:t xml:space="preserve"> [……], [……] […] waluta</w:t>
            </w:r>
            <w:r w:rsidRPr="007F3F74">
              <w:rPr>
                <w:rFonts w:ascii="Arial" w:hAnsi="Arial" w:cs="Arial"/>
                <w:sz w:val="20"/>
                <w:szCs w:val="20"/>
                <w:lang w:eastAsia="en-GB"/>
              </w:rPr>
              <w:br/>
            </w:r>
          </w:p>
          <w:p w:rsidR="00594F50" w:rsidRPr="00212575" w:rsidRDefault="00594F50" w:rsidP="00810A3D">
            <w:pPr>
              <w:spacing w:before="120" w:after="120"/>
              <w:rPr>
                <w:rFonts w:ascii="Arial" w:hAnsi="Arial" w:cs="Arial"/>
                <w:color w:val="FF0000"/>
                <w:sz w:val="20"/>
                <w:szCs w:val="20"/>
                <w:lang w:eastAsia="en-GB"/>
              </w:rPr>
            </w:pPr>
            <w:r w:rsidRPr="007F3F74">
              <w:rPr>
                <w:rFonts w:ascii="Arial" w:hAnsi="Arial" w:cs="Arial"/>
                <w:sz w:val="20"/>
                <w:szCs w:val="20"/>
                <w:lang w:eastAsia="en-GB"/>
              </w:rPr>
              <w:t>(adres internetowy, wydający urząd lub organ, dokładne dane referencyjne dokumentacji): [……][……][……]</w:t>
            </w:r>
            <w:r>
              <w:rPr>
                <w:rFonts w:ascii="Arial" w:hAnsi="Arial" w:cs="Arial"/>
                <w:sz w:val="20"/>
                <w:szCs w:val="20"/>
                <w:lang w:eastAsia="en-GB"/>
              </w:rPr>
              <w:t xml:space="preserve">      </w:t>
            </w:r>
          </w:p>
        </w:tc>
      </w:tr>
      <w:tr w:rsidR="00594F50" w:rsidRPr="00A42875" w:rsidTr="00810A3D">
        <w:tc>
          <w:tcPr>
            <w:tcW w:w="4644" w:type="dxa"/>
            <w:tcBorders>
              <w:tl2br w:val="single" w:sz="4" w:space="0" w:color="auto"/>
              <w:tr2bl w:val="single" w:sz="4" w:space="0" w:color="auto"/>
            </w:tcBorders>
          </w:tcPr>
          <w:p w:rsidR="00594F50" w:rsidRPr="00A42875" w:rsidRDefault="00594F50"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2a) Jego roczny („specyficzny”) </w:t>
            </w:r>
            <w:r w:rsidRPr="00A42875">
              <w:rPr>
                <w:rFonts w:ascii="Arial" w:hAnsi="Arial" w:cs="Arial"/>
                <w:b/>
                <w:sz w:val="20"/>
                <w:szCs w:val="20"/>
                <w:lang w:eastAsia="en-GB"/>
              </w:rPr>
              <w:t>obrót w obszarze działalności gospodarczej objętym zamówieniem</w:t>
            </w:r>
            <w:r w:rsidRPr="00A42875">
              <w:rPr>
                <w:rFonts w:ascii="Arial" w:hAnsi="Arial" w:cs="Arial"/>
                <w:sz w:val="20"/>
                <w:szCs w:val="20"/>
                <w:lang w:eastAsia="en-GB"/>
              </w:rPr>
              <w:t xml:space="preserve"> i określonym w stosownym ogłoszeniu lub dokumentach zamówienia w ciągu wymaganej liczby lat obrotowych jest następujący:</w:t>
            </w:r>
            <w:r w:rsidRPr="00A42875">
              <w:rPr>
                <w:rFonts w:ascii="Arial" w:hAnsi="Arial" w:cs="Arial"/>
                <w:sz w:val="20"/>
                <w:szCs w:val="20"/>
                <w:lang w:eastAsia="en-GB"/>
              </w:rPr>
              <w:br/>
            </w:r>
            <w:r w:rsidRPr="00A42875">
              <w:rPr>
                <w:rFonts w:ascii="Arial" w:hAnsi="Arial" w:cs="Arial"/>
                <w:b/>
                <w:sz w:val="20"/>
                <w:szCs w:val="20"/>
                <w:lang w:eastAsia="en-GB"/>
              </w:rPr>
              <w:t>i/lub</w:t>
            </w:r>
            <w:r w:rsidRPr="00A42875">
              <w:rPr>
                <w:rFonts w:ascii="Arial" w:hAnsi="Arial" w:cs="Arial"/>
                <w:b/>
                <w:sz w:val="20"/>
                <w:szCs w:val="20"/>
                <w:lang w:eastAsia="en-GB"/>
              </w:rPr>
              <w:br/>
            </w:r>
            <w:r w:rsidRPr="00A42875">
              <w:rPr>
                <w:rFonts w:ascii="Arial" w:hAnsi="Arial" w:cs="Arial"/>
                <w:sz w:val="20"/>
                <w:szCs w:val="20"/>
                <w:lang w:eastAsia="en-GB"/>
              </w:rPr>
              <w:t xml:space="preserve">2b) Jego </w:t>
            </w:r>
            <w:r w:rsidRPr="00A42875">
              <w:rPr>
                <w:rFonts w:ascii="Arial" w:hAnsi="Arial" w:cs="Arial"/>
                <w:b/>
                <w:sz w:val="20"/>
                <w:szCs w:val="20"/>
                <w:lang w:eastAsia="en-GB"/>
              </w:rPr>
              <w:t>średni</w:t>
            </w:r>
            <w:r w:rsidRPr="00A42875">
              <w:rPr>
                <w:rFonts w:ascii="Arial" w:hAnsi="Arial" w:cs="Arial"/>
                <w:sz w:val="20"/>
                <w:szCs w:val="20"/>
                <w:lang w:eastAsia="en-GB"/>
              </w:rPr>
              <w:t xml:space="preserve"> roczny </w:t>
            </w:r>
            <w:r w:rsidRPr="00A42875">
              <w:rPr>
                <w:rFonts w:ascii="Arial" w:hAnsi="Arial" w:cs="Arial"/>
                <w:b/>
                <w:sz w:val="20"/>
                <w:szCs w:val="20"/>
                <w:lang w:eastAsia="en-GB"/>
              </w:rPr>
              <w:t>obrót w przedmiotowym obszarze i w ciągu określonej liczby lat wymaganej w stosownym ogłoszeniu lub dokumentach zamówienia jest następujący</w:t>
            </w:r>
            <w:r w:rsidRPr="00A42875">
              <w:rPr>
                <w:rFonts w:ascii="Arial" w:hAnsi="Arial" w:cs="Arial"/>
                <w:b/>
                <w:sz w:val="20"/>
                <w:szCs w:val="20"/>
                <w:vertAlign w:val="superscript"/>
                <w:lang w:eastAsia="en-GB"/>
              </w:rPr>
              <w:footnoteReference w:id="34"/>
            </w:r>
            <w:r w:rsidRPr="00A42875">
              <w:rPr>
                <w:rFonts w:ascii="Arial" w:hAnsi="Arial" w:cs="Arial"/>
                <w:b/>
                <w:sz w:val="20"/>
                <w:szCs w:val="20"/>
                <w:lang w:eastAsia="en-GB"/>
              </w:rPr>
              <w:t>:</w:t>
            </w:r>
            <w:r w:rsidRPr="00A42875">
              <w:rPr>
                <w:rFonts w:ascii="Arial" w:hAnsi="Arial" w:cs="Arial"/>
                <w:b/>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594F50" w:rsidRPr="00A42875" w:rsidRDefault="00594F50" w:rsidP="00810A3D">
            <w:pPr>
              <w:spacing w:before="120" w:after="120"/>
              <w:rPr>
                <w:rFonts w:ascii="Arial" w:hAnsi="Arial" w:cs="Arial"/>
                <w:sz w:val="20"/>
                <w:szCs w:val="20"/>
                <w:lang w:eastAsia="en-GB"/>
              </w:rPr>
            </w:pPr>
            <w:r w:rsidRPr="00A42875">
              <w:rPr>
                <w:rFonts w:ascii="Arial" w:hAnsi="Arial" w:cs="Arial"/>
                <w:sz w:val="20"/>
                <w:szCs w:val="20"/>
                <w:lang w:eastAsia="en-GB"/>
              </w:rP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(liczba lat, średni obrót)</w:t>
            </w:r>
            <w:r w:rsidRPr="00A42875">
              <w:rPr>
                <w:rFonts w:ascii="Arial" w:hAnsi="Arial" w:cs="Arial"/>
                <w:b/>
                <w:sz w:val="20"/>
                <w:szCs w:val="20"/>
                <w:lang w:eastAsia="en-GB"/>
              </w:rPr>
              <w:t>:</w:t>
            </w:r>
            <w:r w:rsidRPr="00A42875">
              <w:rPr>
                <w:rFonts w:ascii="Arial" w:hAnsi="Arial" w:cs="Arial"/>
                <w:sz w:val="20"/>
                <w:szCs w:val="20"/>
                <w:lang w:eastAsia="en-GB"/>
              </w:rPr>
              <w:t xml:space="preserve"> [……],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594F50" w:rsidRPr="00A42875" w:rsidTr="00810A3D">
        <w:tc>
          <w:tcPr>
            <w:tcW w:w="4644" w:type="dxa"/>
            <w:tcBorders>
              <w:tl2br w:val="single" w:sz="4" w:space="0" w:color="auto"/>
              <w:tr2bl w:val="single" w:sz="4" w:space="0" w:color="auto"/>
            </w:tcBorders>
          </w:tcPr>
          <w:p w:rsidR="00594F50" w:rsidRPr="00A42875" w:rsidRDefault="00594F50" w:rsidP="00810A3D">
            <w:pPr>
              <w:spacing w:before="120" w:after="120"/>
              <w:rPr>
                <w:rFonts w:ascii="Arial" w:hAnsi="Arial" w:cs="Arial"/>
                <w:sz w:val="20"/>
                <w:szCs w:val="20"/>
                <w:lang w:eastAsia="en-GB"/>
              </w:rPr>
            </w:pPr>
            <w:r w:rsidRPr="00A42875">
              <w:rPr>
                <w:rFonts w:ascii="Arial"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r2bl w:val="single" w:sz="4" w:space="0" w:color="auto"/>
            </w:tcBorders>
          </w:tcPr>
          <w:p w:rsidR="00594F50" w:rsidRPr="00A42875" w:rsidRDefault="00594F50"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w:t>
            </w:r>
          </w:p>
        </w:tc>
      </w:tr>
      <w:tr w:rsidR="00594F50" w:rsidRPr="00A42875" w:rsidTr="00773912">
        <w:tc>
          <w:tcPr>
            <w:tcW w:w="4644" w:type="dxa"/>
            <w:tcBorders>
              <w:tl2br w:val="single" w:sz="4" w:space="0" w:color="auto"/>
              <w:tr2bl w:val="single" w:sz="4" w:space="0" w:color="auto"/>
            </w:tcBorders>
          </w:tcPr>
          <w:p w:rsidR="00594F50" w:rsidRPr="00A42875" w:rsidRDefault="00594F50"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4) W odniesieniu do </w:t>
            </w:r>
            <w:r w:rsidRPr="00A42875">
              <w:rPr>
                <w:rFonts w:ascii="Arial" w:hAnsi="Arial" w:cs="Arial"/>
                <w:b/>
                <w:sz w:val="20"/>
                <w:szCs w:val="20"/>
                <w:lang w:eastAsia="en-GB"/>
              </w:rPr>
              <w:t>wskaźników finansowych</w:t>
            </w:r>
            <w:r w:rsidRPr="00A42875">
              <w:rPr>
                <w:rFonts w:ascii="Arial" w:hAnsi="Arial" w:cs="Arial"/>
                <w:b/>
                <w:sz w:val="20"/>
                <w:szCs w:val="20"/>
                <w:vertAlign w:val="superscript"/>
                <w:lang w:eastAsia="en-GB"/>
              </w:rPr>
              <w:footnoteReference w:id="35"/>
            </w:r>
            <w:r w:rsidRPr="00A42875">
              <w:rPr>
                <w:rFonts w:ascii="Arial" w:hAnsi="Arial" w:cs="Arial"/>
                <w:sz w:val="20"/>
                <w:szCs w:val="20"/>
                <w:lang w:eastAsia="en-GB"/>
              </w:rPr>
              <w:t xml:space="preserve"> określonych w stosownym ogłoszeniu lub dokumentach zamówienia wykonawca oświadcza, że aktualna(-e) wartość(-ci) wymaganego(-ych) wskaźnika(-ów) jest (są) następująca(-e):</w:t>
            </w:r>
            <w:r w:rsidRPr="00A42875">
              <w:rPr>
                <w:rFonts w:ascii="Arial" w:hAnsi="Arial" w:cs="Arial"/>
                <w:sz w:val="20"/>
                <w:szCs w:val="20"/>
                <w:lang w:eastAsia="en-GB"/>
              </w:rPr>
              <w:br/>
              <w:t>Jeżeli odnośna dokumentacja jest dostępna w formie elektronicznej, proszę wskazać:</w:t>
            </w:r>
          </w:p>
        </w:tc>
        <w:tc>
          <w:tcPr>
            <w:tcW w:w="4645" w:type="dxa"/>
            <w:tcBorders>
              <w:tl2br w:val="single" w:sz="4" w:space="0" w:color="auto"/>
              <w:tr2bl w:val="single" w:sz="4" w:space="0" w:color="auto"/>
            </w:tcBorders>
          </w:tcPr>
          <w:p w:rsidR="00594F50" w:rsidRPr="00A42875" w:rsidRDefault="00594F50" w:rsidP="00810A3D">
            <w:pPr>
              <w:spacing w:before="120" w:after="120"/>
              <w:rPr>
                <w:rFonts w:ascii="Arial" w:hAnsi="Arial" w:cs="Arial"/>
                <w:sz w:val="20"/>
                <w:szCs w:val="20"/>
                <w:lang w:eastAsia="en-GB"/>
              </w:rPr>
            </w:pPr>
            <w:r w:rsidRPr="00A42875">
              <w:rPr>
                <w:rFonts w:ascii="Arial" w:hAnsi="Arial" w:cs="Arial"/>
                <w:sz w:val="20"/>
                <w:szCs w:val="20"/>
                <w:lang w:eastAsia="en-GB"/>
              </w:rPr>
              <w:t>(określenie wymaganego wskaźnika – stosunek X do Y</w:t>
            </w:r>
            <w:r w:rsidRPr="00A42875">
              <w:rPr>
                <w:rFonts w:ascii="Arial" w:hAnsi="Arial" w:cs="Arial"/>
                <w:sz w:val="20"/>
                <w:szCs w:val="20"/>
                <w:vertAlign w:val="superscript"/>
                <w:lang w:eastAsia="en-GB"/>
              </w:rPr>
              <w:footnoteReference w:id="36"/>
            </w:r>
            <w:r w:rsidRPr="00A42875">
              <w:rPr>
                <w:rFonts w:ascii="Arial" w:hAnsi="Arial" w:cs="Arial"/>
                <w:sz w:val="20"/>
                <w:szCs w:val="20"/>
                <w:lang w:eastAsia="en-GB"/>
              </w:rPr>
              <w:t xml:space="preserve"> – oraz wartość):</w:t>
            </w:r>
            <w:r w:rsidRPr="00A42875">
              <w:rPr>
                <w:rFonts w:ascii="Arial" w:hAnsi="Arial" w:cs="Arial"/>
                <w:sz w:val="20"/>
                <w:szCs w:val="20"/>
                <w:lang w:eastAsia="en-GB"/>
              </w:rPr>
              <w:br/>
              <w:t>[……], [……]</w:t>
            </w:r>
            <w:r w:rsidRPr="00A42875">
              <w:rPr>
                <w:rFonts w:ascii="Arial" w:hAnsi="Arial" w:cs="Arial"/>
                <w:sz w:val="20"/>
                <w:szCs w:val="20"/>
                <w:vertAlign w:val="superscript"/>
                <w:lang w:eastAsia="en-GB"/>
              </w:rPr>
              <w:footnoteReference w:id="37"/>
            </w:r>
            <w:r w:rsidRPr="00A42875">
              <w:rPr>
                <w:rFonts w:ascii="Arial" w:hAnsi="Arial" w:cs="Arial"/>
                <w:sz w:val="20"/>
                <w:szCs w:val="20"/>
                <w:lang w:eastAsia="en-GB"/>
              </w:rPr>
              <w:br/>
            </w:r>
            <w:r w:rsidRPr="00A42875">
              <w:rPr>
                <w:rFonts w:ascii="Arial" w:hAnsi="Arial" w:cs="Arial"/>
                <w:i/>
                <w:sz w:val="20"/>
                <w:szCs w:val="20"/>
                <w:lang w:eastAsia="en-GB"/>
              </w:rPr>
              <w:br/>
            </w:r>
            <w:r w:rsidRPr="00A42875">
              <w:rPr>
                <w:rFonts w:ascii="Arial" w:hAnsi="Arial" w:cs="Arial"/>
                <w:i/>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594F50" w:rsidRPr="00F522F2" w:rsidTr="00773912">
        <w:tc>
          <w:tcPr>
            <w:tcW w:w="4644" w:type="dxa"/>
          </w:tcPr>
          <w:p w:rsidR="00594F50" w:rsidRPr="00A42875" w:rsidRDefault="00594F50"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5) W ramach </w:t>
            </w:r>
            <w:r w:rsidRPr="00A42875">
              <w:rPr>
                <w:rFonts w:ascii="Arial" w:hAnsi="Arial" w:cs="Arial"/>
                <w:b/>
                <w:sz w:val="20"/>
                <w:szCs w:val="20"/>
                <w:lang w:eastAsia="en-GB"/>
              </w:rPr>
              <w:t>ubezpieczenia z tytułu ryzyka zawodowego</w:t>
            </w:r>
            <w:r w:rsidRPr="00A42875">
              <w:rPr>
                <w:rFonts w:ascii="Arial" w:hAnsi="Arial" w:cs="Arial"/>
                <w:sz w:val="20"/>
                <w:szCs w:val="20"/>
                <w:lang w:eastAsia="en-GB"/>
              </w:rPr>
              <w:t xml:space="preserve"> wykonawca jest ubezpieczony na następującą kwotę:</w:t>
            </w:r>
            <w:r w:rsidRPr="00A42875">
              <w:rPr>
                <w:rFonts w:ascii="Arial" w:hAnsi="Arial" w:cs="Arial"/>
                <w:sz w:val="20"/>
                <w:szCs w:val="20"/>
                <w:lang w:eastAsia="en-GB"/>
              </w:rPr>
              <w:br/>
              <w:t>Jeżeli te informacje są dostępne w formie elektronicznej, proszę wskazać:</w:t>
            </w:r>
          </w:p>
        </w:tc>
        <w:tc>
          <w:tcPr>
            <w:tcW w:w="4645" w:type="dxa"/>
          </w:tcPr>
          <w:p w:rsidR="00594F50" w:rsidRPr="00A42875" w:rsidRDefault="00594F50" w:rsidP="00810A3D">
            <w:pPr>
              <w:spacing w:before="120" w:after="120"/>
              <w:rPr>
                <w:rFonts w:ascii="Arial" w:hAnsi="Arial" w:cs="Arial"/>
                <w:sz w:val="20"/>
                <w:szCs w:val="20"/>
                <w:lang w:eastAsia="en-GB"/>
              </w:rPr>
            </w:pPr>
            <w:r w:rsidRPr="00A42875">
              <w:rPr>
                <w:rFonts w:ascii="Arial" w:hAnsi="Arial" w:cs="Arial"/>
                <w:sz w:val="20"/>
                <w:szCs w:val="20"/>
                <w:lang w:eastAsia="en-GB"/>
              </w:rPr>
              <w:t>[……] […] waluta</w:t>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594F50" w:rsidRPr="00F522F2" w:rsidTr="00810A3D">
        <w:tc>
          <w:tcPr>
            <w:tcW w:w="4644" w:type="dxa"/>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sz w:val="20"/>
                <w:szCs w:val="20"/>
                <w:lang w:eastAsia="en-GB"/>
              </w:rPr>
              <w:t xml:space="preserve">6) W odniesieniu do </w:t>
            </w:r>
            <w:r w:rsidRPr="00F522F2">
              <w:rPr>
                <w:rFonts w:ascii="Arial" w:hAnsi="Arial" w:cs="Arial"/>
                <w:b/>
                <w:sz w:val="20"/>
                <w:szCs w:val="20"/>
                <w:lang w:eastAsia="en-GB"/>
              </w:rPr>
              <w:t>innych ewentualnych wymogów ekonomicznych lub finansowych</w:t>
            </w:r>
            <w:r w:rsidRPr="00F522F2">
              <w:rPr>
                <w:rFonts w:ascii="Arial" w:hAnsi="Arial" w:cs="Arial"/>
                <w:sz w:val="20"/>
                <w:szCs w:val="20"/>
                <w:lang w:eastAsia="en-GB"/>
              </w:rPr>
              <w:t>, które mogły zostać określone w stosownym ogłoszeniu lub dokumentach zamówienia, wykonawca oświadcza, że</w:t>
            </w:r>
            <w:r>
              <w:rPr>
                <w:rFonts w:ascii="Arial" w:hAnsi="Arial" w:cs="Arial"/>
                <w:sz w:val="20"/>
                <w:szCs w:val="20"/>
                <w:lang w:eastAsia="en-GB"/>
              </w:rPr>
              <w:t xml:space="preserve">  </w:t>
            </w:r>
            <w:r w:rsidRPr="00F522F2">
              <w:rPr>
                <w:rFonts w:ascii="Arial" w:hAnsi="Arial" w:cs="Arial"/>
                <w:sz w:val="20"/>
                <w:szCs w:val="20"/>
                <w:lang w:eastAsia="en-GB"/>
              </w:rPr>
              <w:br/>
              <w:t xml:space="preserve">Jeżeli odnośna dokumentacja, która </w:t>
            </w:r>
            <w:r w:rsidRPr="00F522F2">
              <w:rPr>
                <w:rFonts w:ascii="Arial" w:hAnsi="Arial" w:cs="Arial"/>
                <w:b/>
                <w:sz w:val="20"/>
                <w:szCs w:val="20"/>
                <w:lang w:eastAsia="en-GB"/>
              </w:rPr>
              <w:t>mogła</w:t>
            </w:r>
            <w:r w:rsidRPr="00F522F2">
              <w:rPr>
                <w:rFonts w:ascii="Arial" w:hAnsi="Arial" w:cs="Arial"/>
                <w:sz w:val="20"/>
                <w:szCs w:val="20"/>
                <w:lang w:eastAsia="en-GB"/>
              </w:rPr>
              <w:t xml:space="preserve"> zostać określona w stosownym ogłoszeniu lub w dokumentach zamówienia, jest dostępna w formie elektronicznej, proszę wskazać:</w:t>
            </w:r>
          </w:p>
        </w:tc>
        <w:tc>
          <w:tcPr>
            <w:tcW w:w="4645" w:type="dxa"/>
          </w:tcPr>
          <w:p w:rsidR="00594F50" w:rsidRPr="00F522F2" w:rsidRDefault="00594F50" w:rsidP="00810A3D">
            <w:pPr>
              <w:spacing w:before="120" w:after="120"/>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 [……][……][……]</w:t>
            </w:r>
          </w:p>
        </w:tc>
      </w:tr>
    </w:tbl>
    <w:p w:rsidR="00594F50" w:rsidRPr="00F522F2" w:rsidRDefault="00594F50"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Zdolność techniczna i zawodowa</w:t>
      </w:r>
    </w:p>
    <w:p w:rsidR="00594F50" w:rsidRPr="00F522F2" w:rsidRDefault="00594F50"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p w:rsidR="00594F50" w:rsidRPr="00EC3B3D" w:rsidRDefault="00594F50" w:rsidP="0070538C">
      <w:pPr>
        <w:pStyle w:val="SectionTitle"/>
        <w:rPr>
          <w:rFonts w:ascii="Arial" w:hAnsi="Arial" w:cs="Arial"/>
          <w:b w:val="0"/>
          <w:sz w:val="20"/>
          <w:szCs w:val="20"/>
        </w:rPr>
      </w:pPr>
      <w:bookmarkStart w:id="52" w:name="_DV_M4300"/>
      <w:bookmarkStart w:id="53" w:name="_DV_M4301"/>
      <w:bookmarkStart w:id="54" w:name="_DV_M4307"/>
      <w:bookmarkStart w:id="55" w:name="_DV_M4308"/>
      <w:bookmarkStart w:id="56" w:name="_DV_M4309"/>
      <w:bookmarkStart w:id="57" w:name="_DV_M4310"/>
      <w:bookmarkStart w:id="58" w:name="_DV_M4311"/>
      <w:bookmarkStart w:id="59" w:name="_DV_M4312"/>
      <w:bookmarkEnd w:id="52"/>
      <w:bookmarkEnd w:id="53"/>
      <w:bookmarkEnd w:id="54"/>
      <w:bookmarkEnd w:id="55"/>
      <w:bookmarkEnd w:id="56"/>
      <w:bookmarkEnd w:id="57"/>
      <w:bookmarkEnd w:id="58"/>
      <w:bookmarkEnd w:id="59"/>
      <w:r w:rsidRPr="00EC3B3D">
        <w:rPr>
          <w:rFonts w:ascii="Arial" w:hAnsi="Arial" w:cs="Arial"/>
          <w:b w:val="0"/>
          <w:sz w:val="20"/>
          <w:szCs w:val="20"/>
        </w:rPr>
        <w:t>C: Zdolność techniczna i zawodowa</w:t>
      </w:r>
    </w:p>
    <w:p w:rsidR="00594F50" w:rsidRPr="00C52B99" w:rsidRDefault="00594F50" w:rsidP="0070538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94F50" w:rsidRPr="00682DD7" w:rsidTr="0027502D">
        <w:tc>
          <w:tcPr>
            <w:tcW w:w="4644" w:type="dxa"/>
          </w:tcPr>
          <w:p w:rsidR="00594F50" w:rsidRPr="00C52B99" w:rsidRDefault="00594F50" w:rsidP="00810A3D">
            <w:pPr>
              <w:rPr>
                <w:rFonts w:ascii="Arial" w:hAnsi="Arial" w:cs="Arial"/>
                <w:b/>
                <w:sz w:val="20"/>
                <w:szCs w:val="20"/>
              </w:rPr>
            </w:pPr>
            <w:r w:rsidRPr="00C52B99">
              <w:rPr>
                <w:rFonts w:ascii="Arial" w:hAnsi="Arial" w:cs="Arial"/>
                <w:b/>
                <w:sz w:val="20"/>
                <w:szCs w:val="20"/>
              </w:rPr>
              <w:t>Zdolność techniczna i zawodowa</w:t>
            </w:r>
          </w:p>
        </w:tc>
        <w:tc>
          <w:tcPr>
            <w:tcW w:w="4645" w:type="dxa"/>
          </w:tcPr>
          <w:p w:rsidR="00594F50" w:rsidRPr="00C52B99" w:rsidRDefault="00594F50" w:rsidP="00810A3D">
            <w:pPr>
              <w:rPr>
                <w:rFonts w:ascii="Arial" w:hAnsi="Arial" w:cs="Arial"/>
                <w:b/>
                <w:sz w:val="20"/>
                <w:szCs w:val="20"/>
              </w:rPr>
            </w:pPr>
            <w:r w:rsidRPr="00C52B99">
              <w:rPr>
                <w:rFonts w:ascii="Arial" w:hAnsi="Arial" w:cs="Arial"/>
                <w:b/>
                <w:sz w:val="20"/>
                <w:szCs w:val="20"/>
              </w:rPr>
              <w:t>Odpowiedź:</w:t>
            </w:r>
          </w:p>
        </w:tc>
      </w:tr>
      <w:tr w:rsidR="00594F50" w:rsidRPr="00682DD7" w:rsidTr="0027502D">
        <w:tc>
          <w:tcPr>
            <w:tcW w:w="4644" w:type="dxa"/>
            <w:tcBorders>
              <w:tl2br w:val="single" w:sz="4" w:space="0" w:color="auto"/>
              <w:tr2bl w:val="single" w:sz="4" w:space="0" w:color="auto"/>
            </w:tcBorders>
          </w:tcPr>
          <w:p w:rsidR="00594F50" w:rsidRPr="00A42875" w:rsidRDefault="00594F50" w:rsidP="00810A3D">
            <w:pPr>
              <w:rPr>
                <w:rFonts w:ascii="Arial" w:hAnsi="Arial" w:cs="Arial"/>
                <w:sz w:val="20"/>
                <w:szCs w:val="20"/>
              </w:rPr>
            </w:pPr>
            <w:r w:rsidRPr="00A42875">
              <w:rPr>
                <w:rFonts w:ascii="Arial" w:hAnsi="Arial" w:cs="Arial"/>
                <w:sz w:val="20"/>
                <w:szCs w:val="20"/>
                <w:shd w:val="clear" w:color="auto" w:fill="FFFFFF"/>
              </w:rPr>
              <w:t xml:space="preserve">1a) Jedynie w odniesieniu do </w:t>
            </w:r>
            <w:r w:rsidRPr="00A42875">
              <w:rPr>
                <w:rFonts w:ascii="Arial" w:hAnsi="Arial" w:cs="Arial"/>
                <w:b/>
                <w:sz w:val="20"/>
                <w:szCs w:val="20"/>
                <w:shd w:val="clear" w:color="auto" w:fill="FFFFFF"/>
              </w:rPr>
              <w:t>zamówień publicznych na roboty budowlane</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FootnoteReference"/>
                <w:rFonts w:ascii="Arial" w:hAnsi="Arial" w:cs="Arial"/>
                <w:sz w:val="20"/>
                <w:szCs w:val="20"/>
              </w:rPr>
              <w:footnoteReference w:id="38"/>
            </w:r>
            <w:r w:rsidRPr="00A42875">
              <w:rPr>
                <w:rFonts w:ascii="Arial" w:hAnsi="Arial" w:cs="Arial"/>
                <w:sz w:val="20"/>
                <w:szCs w:val="20"/>
              </w:rPr>
              <w:t xml:space="preserve"> wykonawca </w:t>
            </w:r>
            <w:r w:rsidRPr="00A42875">
              <w:rPr>
                <w:rFonts w:ascii="Arial" w:hAnsi="Arial" w:cs="Arial"/>
                <w:b/>
                <w:sz w:val="20"/>
                <w:szCs w:val="20"/>
              </w:rPr>
              <w:t>wykonał następujące roboty budowlane określonego rodzaju</w:t>
            </w:r>
            <w:r w:rsidRPr="00A42875">
              <w:rPr>
                <w:rFonts w:ascii="Arial" w:hAnsi="Arial" w:cs="Arial"/>
                <w:sz w:val="20"/>
                <w:szCs w:val="20"/>
              </w:rPr>
              <w:t xml:space="preserve">: </w:t>
            </w:r>
            <w:r w:rsidRPr="00A42875">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l2br w:val="single" w:sz="4" w:space="0" w:color="auto"/>
              <w:tr2bl w:val="single" w:sz="4" w:space="0" w:color="auto"/>
            </w:tcBorders>
          </w:tcPr>
          <w:p w:rsidR="00594F50" w:rsidRPr="00A42875" w:rsidRDefault="00594F50" w:rsidP="00810A3D">
            <w:pPr>
              <w:rPr>
                <w:rFonts w:ascii="Arial" w:hAnsi="Arial" w:cs="Arial"/>
                <w:sz w:val="20"/>
                <w:szCs w:val="20"/>
              </w:rPr>
            </w:pPr>
            <w:r w:rsidRPr="00A42875">
              <w:rPr>
                <w:rFonts w:ascii="Arial" w:hAnsi="Arial" w:cs="Arial"/>
                <w:sz w:val="20"/>
                <w:szCs w:val="20"/>
              </w:rPr>
              <w:t>Liczba lat (okres ten został wskazany w stosownym ogłoszeniu lub dokumentach zamówienia): […]</w:t>
            </w:r>
            <w:r w:rsidRPr="00A42875">
              <w:rPr>
                <w:rFonts w:ascii="Arial" w:hAnsi="Arial" w:cs="Arial"/>
                <w:sz w:val="20"/>
                <w:szCs w:val="20"/>
              </w:rPr>
              <w:br/>
              <w:t>Roboty budowlane: [……]</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r w:rsidR="00594F50" w:rsidRPr="00682DD7" w:rsidTr="0027502D">
        <w:tc>
          <w:tcPr>
            <w:tcW w:w="4644" w:type="dxa"/>
          </w:tcPr>
          <w:p w:rsidR="00594F50" w:rsidRPr="00A42875" w:rsidRDefault="00594F50" w:rsidP="00810A3D">
            <w:pPr>
              <w:rPr>
                <w:rFonts w:ascii="Arial" w:hAnsi="Arial" w:cs="Arial"/>
                <w:sz w:val="20"/>
                <w:szCs w:val="20"/>
                <w:shd w:val="clear" w:color="auto" w:fill="BFBFBF"/>
              </w:rPr>
            </w:pPr>
            <w:r w:rsidRPr="00A42875">
              <w:rPr>
                <w:rFonts w:ascii="Arial" w:hAnsi="Arial" w:cs="Arial"/>
                <w:sz w:val="20"/>
                <w:szCs w:val="20"/>
                <w:shd w:val="clear" w:color="auto" w:fill="FFFFFF"/>
              </w:rPr>
              <w:t xml:space="preserve">1b) Jedynie w odniesieniu do </w:t>
            </w:r>
            <w:r w:rsidRPr="00A42875">
              <w:rPr>
                <w:rFonts w:ascii="Arial" w:hAnsi="Arial" w:cs="Arial"/>
                <w:b/>
                <w:sz w:val="20"/>
                <w:szCs w:val="20"/>
                <w:shd w:val="clear" w:color="auto" w:fill="FFFFFF"/>
              </w:rPr>
              <w:t>zamówień publicznych na dostawy i zamówień publicznych na usługi</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FootnoteReference"/>
                <w:rFonts w:ascii="Arial" w:hAnsi="Arial" w:cs="Arial"/>
                <w:sz w:val="20"/>
                <w:szCs w:val="20"/>
              </w:rPr>
              <w:footnoteReference w:id="39"/>
            </w:r>
            <w:r w:rsidRPr="00A42875">
              <w:rPr>
                <w:rFonts w:ascii="Arial" w:hAnsi="Arial" w:cs="Arial"/>
                <w:sz w:val="20"/>
                <w:szCs w:val="20"/>
              </w:rPr>
              <w:t xml:space="preserve"> wykonawca </w:t>
            </w:r>
            <w:r w:rsidRPr="00A42875">
              <w:rPr>
                <w:rFonts w:ascii="Arial" w:hAnsi="Arial" w:cs="Arial"/>
                <w:b/>
                <w:sz w:val="20"/>
                <w:szCs w:val="20"/>
              </w:rPr>
              <w:t>zrealizował następujące główne dostawy określonego rodzaju lub wyświadczył następujące główne usługi określonego rodzaju</w:t>
            </w:r>
            <w:r w:rsidRPr="00A42875">
              <w:rPr>
                <w:rFonts w:ascii="Arial" w:hAnsi="Arial" w:cs="Arial"/>
                <w:sz w:val="20"/>
                <w:szCs w:val="20"/>
              </w:rPr>
              <w:t>:</w:t>
            </w:r>
            <w:r w:rsidRPr="00A42875">
              <w:rPr>
                <w:rFonts w:ascii="Arial" w:hAnsi="Arial" w:cs="Arial"/>
                <w:b/>
                <w:sz w:val="20"/>
                <w:szCs w:val="20"/>
              </w:rPr>
              <w:t xml:space="preserve"> </w:t>
            </w:r>
            <w:r w:rsidRPr="00A42875">
              <w:rPr>
                <w:rFonts w:ascii="Arial" w:hAnsi="Arial" w:cs="Arial"/>
                <w:sz w:val="20"/>
                <w:szCs w:val="20"/>
              </w:rPr>
              <w:t>Przy sporządzaniu wykazu proszę podać kwoty, daty i odbiorców, zarówno publicznych, jak i prywatnych</w:t>
            </w:r>
            <w:r w:rsidRPr="00A42875">
              <w:rPr>
                <w:rStyle w:val="FootnoteReference"/>
                <w:rFonts w:ascii="Arial" w:hAnsi="Arial" w:cs="Arial"/>
                <w:sz w:val="20"/>
                <w:szCs w:val="20"/>
              </w:rPr>
              <w:footnoteReference w:id="40"/>
            </w:r>
            <w:r w:rsidRPr="00A42875">
              <w:rPr>
                <w:rFonts w:ascii="Arial" w:hAnsi="Arial" w:cs="Arial"/>
                <w:sz w:val="20"/>
                <w:szCs w:val="20"/>
              </w:rPr>
              <w:t>:</w:t>
            </w:r>
          </w:p>
        </w:tc>
        <w:tc>
          <w:tcPr>
            <w:tcW w:w="4645" w:type="dxa"/>
          </w:tcPr>
          <w:p w:rsidR="00594F50" w:rsidRDefault="00594F50" w:rsidP="00810A3D">
            <w:pPr>
              <w:rPr>
                <w:rFonts w:ascii="Arial" w:hAnsi="Arial" w:cs="Arial"/>
                <w:sz w:val="20"/>
                <w:szCs w:val="20"/>
              </w:rPr>
            </w:pPr>
            <w:r w:rsidRPr="00A42875">
              <w:rPr>
                <w:rFonts w:ascii="Arial" w:hAnsi="Arial" w:cs="Arial"/>
                <w:sz w:val="20"/>
                <w:szCs w:val="20"/>
              </w:rPr>
              <w:br/>
              <w:t xml:space="preserve">Liczba lat (okres ten został wskazany w stosownym ogłoszeniu lub dokumentach zamówienia): </w:t>
            </w:r>
            <w:r w:rsidRPr="00BA71C0">
              <w:rPr>
                <w:rFonts w:ascii="Arial" w:hAnsi="Arial" w:cs="Arial"/>
                <w:sz w:val="20"/>
                <w:szCs w:val="20"/>
              </w:rPr>
              <w:t>[…]</w:t>
            </w:r>
            <w:r>
              <w:rPr>
                <w:rFonts w:ascii="Arial" w:hAnsi="Arial" w:cs="Arial"/>
                <w:sz w:val="20"/>
                <w:szCs w:val="20"/>
              </w:rPr>
              <w:t xml:space="preserve">  </w:t>
            </w: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900"/>
              <w:gridCol w:w="900"/>
              <w:gridCol w:w="1080"/>
            </w:tblGrid>
            <w:tr w:rsidR="00594F50" w:rsidRPr="00C81160" w:rsidTr="0027502D">
              <w:trPr>
                <w:cantSplit/>
              </w:trPr>
              <w:tc>
                <w:tcPr>
                  <w:tcW w:w="90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pStyle w:val="PlainText"/>
                    <w:spacing w:before="120"/>
                    <w:jc w:val="center"/>
                    <w:rPr>
                      <w:rFonts w:ascii="Arial" w:hAnsi="Arial" w:cs="Arial"/>
                      <w:sz w:val="12"/>
                      <w:szCs w:val="12"/>
                    </w:rPr>
                  </w:pPr>
                  <w:r w:rsidRPr="00C81160">
                    <w:rPr>
                      <w:rFonts w:ascii="Arial" w:hAnsi="Arial" w:cs="Arial"/>
                      <w:sz w:val="12"/>
                      <w:szCs w:val="12"/>
                    </w:rPr>
                    <w:t>Nazwa i zakres (rodzaj) prac, miejsce wykonywania prac</w:t>
                  </w:r>
                </w:p>
                <w:p w:rsidR="00594F50" w:rsidRPr="00C81160" w:rsidRDefault="00594F50" w:rsidP="0027502D">
                  <w:pPr>
                    <w:pStyle w:val="PlainText"/>
                    <w:spacing w:before="120"/>
                    <w:jc w:val="cente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pStyle w:val="PlainText"/>
                    <w:spacing w:before="120"/>
                    <w:jc w:val="center"/>
                    <w:rPr>
                      <w:rFonts w:ascii="Arial" w:hAnsi="Arial" w:cs="Arial"/>
                      <w:sz w:val="12"/>
                      <w:szCs w:val="12"/>
                    </w:rPr>
                  </w:pPr>
                  <w:r w:rsidRPr="00C81160">
                    <w:rPr>
                      <w:rFonts w:ascii="Arial" w:hAnsi="Arial" w:cs="Arial"/>
                      <w:sz w:val="12"/>
                      <w:szCs w:val="12"/>
                    </w:rPr>
                    <w:t>Wartość zamówienia</w:t>
                  </w:r>
                </w:p>
                <w:p w:rsidR="00594F50" w:rsidRPr="00C81160" w:rsidRDefault="00594F50" w:rsidP="0027502D">
                  <w:pPr>
                    <w:pStyle w:val="PlainText"/>
                    <w:spacing w:before="120"/>
                    <w:jc w:val="center"/>
                    <w:rPr>
                      <w:rFonts w:ascii="Arial" w:hAnsi="Arial" w:cs="Arial"/>
                      <w:sz w:val="12"/>
                      <w:szCs w:val="12"/>
                    </w:rPr>
                  </w:pPr>
                  <w:r w:rsidRPr="00C81160">
                    <w:rPr>
                      <w:rFonts w:ascii="Arial" w:hAnsi="Arial" w:cs="Arial"/>
                      <w:sz w:val="12"/>
                      <w:szCs w:val="12"/>
                    </w:rPr>
                    <w:t>(brutto)</w:t>
                  </w:r>
                </w:p>
                <w:p w:rsidR="00594F50" w:rsidRPr="00C81160" w:rsidRDefault="00594F50" w:rsidP="0027502D">
                  <w:pPr>
                    <w:pStyle w:val="PlainText"/>
                    <w:spacing w:before="120"/>
                    <w:jc w:val="cente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pStyle w:val="PlainText"/>
                    <w:spacing w:before="120"/>
                    <w:jc w:val="center"/>
                    <w:rPr>
                      <w:rFonts w:ascii="Arial" w:hAnsi="Arial" w:cs="Arial"/>
                      <w:sz w:val="12"/>
                      <w:szCs w:val="12"/>
                    </w:rPr>
                  </w:pPr>
                  <w:r w:rsidRPr="00C81160">
                    <w:rPr>
                      <w:rFonts w:ascii="Arial" w:hAnsi="Arial" w:cs="Arial"/>
                      <w:sz w:val="12"/>
                      <w:szCs w:val="12"/>
                    </w:rPr>
                    <w:t>Czas realizacji</w:t>
                  </w:r>
                </w:p>
                <w:p w:rsidR="00594F50" w:rsidRPr="00C81160" w:rsidRDefault="00594F50" w:rsidP="0027502D">
                  <w:pPr>
                    <w:pStyle w:val="PlainText"/>
                    <w:spacing w:before="120"/>
                    <w:ind w:left="-250" w:firstLine="250"/>
                    <w:jc w:val="center"/>
                    <w:rPr>
                      <w:rFonts w:ascii="Arial" w:hAnsi="Arial" w:cs="Arial"/>
                      <w:sz w:val="12"/>
                      <w:szCs w:val="12"/>
                    </w:rPr>
                  </w:pPr>
                  <w:r w:rsidRPr="00C81160">
                    <w:rPr>
                      <w:rFonts w:ascii="Arial" w:hAnsi="Arial" w:cs="Arial"/>
                      <w:sz w:val="12"/>
                      <w:szCs w:val="12"/>
                    </w:rPr>
                    <w:t>od ..... do .....</w:t>
                  </w:r>
                </w:p>
                <w:p w:rsidR="00594F50" w:rsidRPr="00C81160" w:rsidRDefault="00594F50" w:rsidP="0027502D">
                  <w:pPr>
                    <w:pStyle w:val="PlainText"/>
                    <w:spacing w:before="120"/>
                    <w:jc w:val="center"/>
                    <w:rPr>
                      <w:rFonts w:ascii="Arial" w:hAnsi="Arial" w:cs="Arial"/>
                      <w:sz w:val="12"/>
                      <w:szCs w:val="12"/>
                    </w:rPr>
                  </w:pPr>
                  <w:r w:rsidRPr="00C81160">
                    <w:rPr>
                      <w:rFonts w:ascii="Arial" w:hAnsi="Arial" w:cs="Arial"/>
                      <w:sz w:val="12"/>
                      <w:szCs w:val="12"/>
                    </w:rPr>
                    <w:t>(daty dzienne)</w:t>
                  </w:r>
                </w:p>
              </w:tc>
              <w:tc>
                <w:tcPr>
                  <w:tcW w:w="108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pStyle w:val="PlainText"/>
                    <w:spacing w:before="120"/>
                    <w:jc w:val="center"/>
                    <w:rPr>
                      <w:rFonts w:ascii="Arial" w:hAnsi="Arial" w:cs="Arial"/>
                      <w:sz w:val="12"/>
                      <w:szCs w:val="12"/>
                    </w:rPr>
                  </w:pPr>
                  <w:r w:rsidRPr="00C81160">
                    <w:rPr>
                      <w:rFonts w:ascii="Arial" w:hAnsi="Arial" w:cs="Arial"/>
                      <w:sz w:val="12"/>
                      <w:szCs w:val="12"/>
                    </w:rPr>
                    <w:t>Nazwa i adres zamawiającego</w:t>
                  </w:r>
                </w:p>
                <w:p w:rsidR="00594F50" w:rsidRPr="00C81160" w:rsidRDefault="00594F50" w:rsidP="0027502D">
                  <w:pPr>
                    <w:pStyle w:val="PlainText"/>
                    <w:spacing w:before="120"/>
                    <w:jc w:val="center"/>
                    <w:rPr>
                      <w:rFonts w:ascii="Arial" w:hAnsi="Arial" w:cs="Arial"/>
                      <w:sz w:val="12"/>
                      <w:szCs w:val="12"/>
                    </w:rPr>
                  </w:pPr>
                </w:p>
              </w:tc>
            </w:tr>
            <w:tr w:rsidR="00594F50" w:rsidRPr="00C81160" w:rsidTr="0027502D">
              <w:trPr>
                <w:trHeight w:val="256"/>
              </w:trPr>
              <w:tc>
                <w:tcPr>
                  <w:tcW w:w="900" w:type="dxa"/>
                  <w:tcBorders>
                    <w:top w:val="single" w:sz="4" w:space="0" w:color="auto"/>
                    <w:left w:val="single" w:sz="4" w:space="0" w:color="auto"/>
                    <w:bottom w:val="single" w:sz="4" w:space="0" w:color="auto"/>
                    <w:right w:val="single" w:sz="4" w:space="0" w:color="auto"/>
                  </w:tcBorders>
                  <w:vAlign w:val="center"/>
                </w:tcPr>
                <w:p w:rsidR="00594F50" w:rsidRPr="00C81160" w:rsidRDefault="00594F50" w:rsidP="0027502D">
                  <w:pPr>
                    <w:pStyle w:val="PlainText"/>
                    <w:spacing w:before="120"/>
                    <w:ind w:left="960"/>
                    <w:jc w:val="cente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rsidR="00594F50" w:rsidRPr="00C81160" w:rsidRDefault="00594F50" w:rsidP="0027502D">
                  <w:pPr>
                    <w:pStyle w:val="PlainText"/>
                    <w:spacing w:before="120"/>
                    <w:ind w:left="1320"/>
                    <w:jc w:val="cente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rsidR="00594F50" w:rsidRPr="00C81160" w:rsidRDefault="00594F50" w:rsidP="0027502D">
                  <w:pPr>
                    <w:pStyle w:val="PlainText"/>
                    <w:spacing w:before="120"/>
                    <w:ind w:firstLine="480"/>
                    <w:jc w:val="center"/>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pStyle w:val="PlainText"/>
                    <w:spacing w:before="120"/>
                    <w:ind w:firstLine="480"/>
                    <w:jc w:val="center"/>
                    <w:rPr>
                      <w:rFonts w:ascii="Arial" w:hAnsi="Arial" w:cs="Arial"/>
                      <w:sz w:val="12"/>
                      <w:szCs w:val="12"/>
                    </w:rPr>
                  </w:pPr>
                </w:p>
              </w:tc>
            </w:tr>
            <w:tr w:rsidR="00594F50" w:rsidRPr="00C81160" w:rsidTr="007835F0">
              <w:trPr>
                <w:trHeight w:val="288"/>
              </w:trPr>
              <w:tc>
                <w:tcPr>
                  <w:tcW w:w="90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pStyle w:val="PlainText"/>
                    <w:spacing w:before="120"/>
                    <w:jc w:val="both"/>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pStyle w:val="PlainText"/>
                    <w:spacing w:before="120"/>
                    <w:jc w:val="both"/>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pStyle w:val="PlainText"/>
                    <w:spacing w:before="120"/>
                    <w:jc w:val="both"/>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pStyle w:val="PlainText"/>
                    <w:spacing w:before="120"/>
                    <w:jc w:val="both"/>
                    <w:rPr>
                      <w:rFonts w:ascii="Arial" w:hAnsi="Arial" w:cs="Arial"/>
                      <w:sz w:val="12"/>
                      <w:szCs w:val="12"/>
                    </w:rPr>
                  </w:pPr>
                </w:p>
              </w:tc>
            </w:tr>
            <w:tr w:rsidR="00594F50" w:rsidRPr="00C81160" w:rsidTr="007835F0">
              <w:trPr>
                <w:trHeight w:val="157"/>
              </w:trPr>
              <w:tc>
                <w:tcPr>
                  <w:tcW w:w="90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pStyle w:val="PlainText"/>
                    <w:spacing w:before="120"/>
                    <w:jc w:val="both"/>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pStyle w:val="PlainText"/>
                    <w:spacing w:before="120"/>
                    <w:jc w:val="both"/>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pStyle w:val="PlainText"/>
                    <w:spacing w:before="120"/>
                    <w:jc w:val="both"/>
                    <w:rPr>
                      <w:rFonts w:ascii="Arial" w:hAnsi="Arial" w:cs="Arial"/>
                      <w:sz w:val="12"/>
                      <w:szCs w:val="12"/>
                    </w:rPr>
                  </w:pPr>
                </w:p>
              </w:tc>
            </w:tr>
            <w:tr w:rsidR="00594F50" w:rsidRPr="00C81160" w:rsidTr="007835F0">
              <w:trPr>
                <w:trHeight w:val="217"/>
              </w:trPr>
              <w:tc>
                <w:tcPr>
                  <w:tcW w:w="90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pStyle w:val="PlainText"/>
                    <w:spacing w:before="120"/>
                    <w:jc w:val="both"/>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pStyle w:val="PlainText"/>
                    <w:spacing w:before="120"/>
                    <w:jc w:val="both"/>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pStyle w:val="PlainText"/>
                    <w:spacing w:before="120"/>
                    <w:jc w:val="both"/>
                    <w:rPr>
                      <w:rFonts w:ascii="Arial" w:hAnsi="Arial" w:cs="Arial"/>
                      <w:sz w:val="12"/>
                      <w:szCs w:val="12"/>
                    </w:rPr>
                  </w:pPr>
                </w:p>
              </w:tc>
            </w:tr>
            <w:tr w:rsidR="00594F50" w:rsidRPr="00C81160" w:rsidTr="007835F0">
              <w:trPr>
                <w:trHeight w:val="217"/>
              </w:trPr>
              <w:tc>
                <w:tcPr>
                  <w:tcW w:w="90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pStyle w:val="PlainText"/>
                    <w:spacing w:before="120"/>
                    <w:jc w:val="both"/>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pStyle w:val="PlainText"/>
                    <w:spacing w:before="120"/>
                    <w:jc w:val="both"/>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594F50" w:rsidRPr="00C81160" w:rsidRDefault="00594F50" w:rsidP="0027502D">
                  <w:pPr>
                    <w:pStyle w:val="PlainText"/>
                    <w:spacing w:before="120"/>
                    <w:jc w:val="both"/>
                    <w:rPr>
                      <w:rFonts w:ascii="Arial" w:hAnsi="Arial" w:cs="Arial"/>
                      <w:sz w:val="12"/>
                      <w:szCs w:val="12"/>
                    </w:rPr>
                  </w:pPr>
                </w:p>
              </w:tc>
            </w:tr>
          </w:tbl>
          <w:p w:rsidR="00594F50" w:rsidRPr="00A42875" w:rsidRDefault="00594F50" w:rsidP="00810A3D">
            <w:pPr>
              <w:rPr>
                <w:rFonts w:ascii="Arial" w:hAnsi="Arial" w:cs="Arial"/>
                <w:sz w:val="20"/>
                <w:szCs w:val="20"/>
              </w:rPr>
            </w:pPr>
          </w:p>
        </w:tc>
      </w:tr>
      <w:tr w:rsidR="00594F50" w:rsidRPr="00682DD7" w:rsidTr="0027502D">
        <w:tc>
          <w:tcPr>
            <w:tcW w:w="4644" w:type="dxa"/>
          </w:tcPr>
          <w:p w:rsidR="00594F50" w:rsidRPr="00A42875" w:rsidRDefault="00594F50" w:rsidP="00810A3D">
            <w:pPr>
              <w:rPr>
                <w:rFonts w:ascii="Arial" w:hAnsi="Arial" w:cs="Arial"/>
                <w:sz w:val="20"/>
                <w:szCs w:val="20"/>
                <w:shd w:val="clear" w:color="auto" w:fill="BFBFBF"/>
              </w:rPr>
            </w:pPr>
            <w:r w:rsidRPr="00DA4AB1">
              <w:rPr>
                <w:rFonts w:ascii="Arial" w:hAnsi="Arial" w:cs="Arial"/>
                <w:sz w:val="20"/>
                <w:szCs w:val="20"/>
              </w:rPr>
              <w:t>2) Może</w:t>
            </w:r>
            <w:r w:rsidRPr="00A42875">
              <w:rPr>
                <w:rFonts w:ascii="Arial" w:hAnsi="Arial" w:cs="Arial"/>
                <w:sz w:val="20"/>
                <w:szCs w:val="20"/>
              </w:rPr>
              <w:t xml:space="preserve"> skorzystać z usług następujących </w:t>
            </w:r>
            <w:r w:rsidRPr="00A42875">
              <w:rPr>
                <w:rFonts w:ascii="Arial" w:hAnsi="Arial" w:cs="Arial"/>
                <w:b/>
                <w:sz w:val="20"/>
                <w:szCs w:val="20"/>
              </w:rPr>
              <w:t>pracowników technicznych lub służb technicznych</w:t>
            </w:r>
            <w:r w:rsidRPr="00A42875">
              <w:rPr>
                <w:rStyle w:val="FootnoteReference"/>
                <w:rFonts w:ascii="Arial" w:hAnsi="Arial" w:cs="Arial"/>
                <w:b/>
                <w:sz w:val="20"/>
                <w:szCs w:val="20"/>
              </w:rPr>
              <w:footnoteReference w:id="41"/>
            </w:r>
            <w:r w:rsidRPr="00A42875">
              <w:rPr>
                <w:rFonts w:ascii="Arial" w:hAnsi="Arial" w:cs="Arial"/>
                <w:sz w:val="20"/>
                <w:szCs w:val="20"/>
              </w:rPr>
              <w:t xml:space="preserve">, w </w:t>
            </w:r>
            <w:r w:rsidRPr="009639A7">
              <w:rPr>
                <w:rFonts w:ascii="Arial" w:hAnsi="Arial" w:cs="Arial"/>
                <w:sz w:val="20"/>
                <w:szCs w:val="20"/>
              </w:rPr>
              <w:t>szczególności tych</w:t>
            </w:r>
            <w:r w:rsidRPr="00A42875">
              <w:rPr>
                <w:rFonts w:ascii="Arial" w:hAnsi="Arial" w:cs="Arial"/>
                <w:sz w:val="20"/>
                <w:szCs w:val="20"/>
              </w:rPr>
              <w:t xml:space="preserve"> odpowiedzialnych za kontrolę jakości:</w:t>
            </w:r>
            <w:r w:rsidRPr="00A42875">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tcPr>
          <w:p w:rsidR="00594F50" w:rsidRDefault="00594F50"/>
          <w:tbl>
            <w:tblPr>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900"/>
              <w:gridCol w:w="900"/>
              <w:gridCol w:w="900"/>
              <w:gridCol w:w="1080"/>
            </w:tblGrid>
            <w:tr w:rsidR="00594F50" w:rsidRPr="00893E99" w:rsidTr="00C66873">
              <w:trPr>
                <w:trHeight w:val="1608"/>
              </w:trPr>
              <w:tc>
                <w:tcPr>
                  <w:tcW w:w="720" w:type="dxa"/>
                  <w:tcBorders>
                    <w:top w:val="single" w:sz="4" w:space="0" w:color="auto"/>
                    <w:left w:val="single" w:sz="4" w:space="0" w:color="auto"/>
                    <w:bottom w:val="single" w:sz="4" w:space="0" w:color="auto"/>
                    <w:right w:val="single" w:sz="4" w:space="0" w:color="auto"/>
                  </w:tcBorders>
                </w:tcPr>
                <w:p w:rsidR="00594F50" w:rsidRDefault="00594F50" w:rsidP="007575F5">
                  <w:pPr>
                    <w:suppressAutoHyphens/>
                    <w:jc w:val="center"/>
                    <w:rPr>
                      <w:rFonts w:ascii="Arial" w:hAnsi="Arial" w:cs="Arial"/>
                      <w:sz w:val="12"/>
                      <w:szCs w:val="12"/>
                    </w:rPr>
                  </w:pPr>
                </w:p>
                <w:p w:rsidR="00594F50" w:rsidRPr="00893E99" w:rsidRDefault="00594F50" w:rsidP="007575F5">
                  <w:pPr>
                    <w:suppressAutoHyphens/>
                    <w:jc w:val="center"/>
                    <w:rPr>
                      <w:rFonts w:ascii="Arial" w:hAnsi="Arial" w:cs="Arial"/>
                      <w:sz w:val="12"/>
                      <w:szCs w:val="12"/>
                    </w:rPr>
                  </w:pPr>
                  <w:r w:rsidRPr="00893E99">
                    <w:rPr>
                      <w:rFonts w:ascii="Arial" w:hAnsi="Arial" w:cs="Arial"/>
                      <w:sz w:val="12"/>
                      <w:szCs w:val="12"/>
                    </w:rPr>
                    <w:t>Imię i nazwisko</w:t>
                  </w:r>
                </w:p>
              </w:tc>
              <w:tc>
                <w:tcPr>
                  <w:tcW w:w="900" w:type="dxa"/>
                  <w:tcBorders>
                    <w:top w:val="single" w:sz="4" w:space="0" w:color="auto"/>
                    <w:left w:val="single" w:sz="4" w:space="0" w:color="auto"/>
                    <w:bottom w:val="single" w:sz="4" w:space="0" w:color="auto"/>
                    <w:right w:val="single" w:sz="4" w:space="0" w:color="auto"/>
                  </w:tcBorders>
                </w:tcPr>
                <w:p w:rsidR="00594F50" w:rsidRDefault="00594F50" w:rsidP="007575F5">
                  <w:pPr>
                    <w:suppressAutoHyphens/>
                    <w:jc w:val="center"/>
                    <w:rPr>
                      <w:rFonts w:ascii="Arial" w:hAnsi="Arial" w:cs="Arial"/>
                      <w:sz w:val="12"/>
                      <w:szCs w:val="12"/>
                    </w:rPr>
                  </w:pPr>
                </w:p>
                <w:p w:rsidR="00594F50" w:rsidRPr="00893E99" w:rsidRDefault="00594F50" w:rsidP="007575F5">
                  <w:pPr>
                    <w:suppressAutoHyphens/>
                    <w:jc w:val="center"/>
                    <w:rPr>
                      <w:rFonts w:ascii="Arial" w:hAnsi="Arial" w:cs="Arial"/>
                      <w:sz w:val="12"/>
                      <w:szCs w:val="12"/>
                    </w:rPr>
                  </w:pPr>
                  <w:r w:rsidRPr="00893E99">
                    <w:rPr>
                      <w:rFonts w:ascii="Arial" w:hAnsi="Arial" w:cs="Arial"/>
                      <w:sz w:val="12"/>
                      <w:szCs w:val="12"/>
                    </w:rPr>
                    <w:t>Rola w realizacji zamówienia</w:t>
                  </w:r>
                </w:p>
              </w:tc>
              <w:tc>
                <w:tcPr>
                  <w:tcW w:w="900" w:type="dxa"/>
                  <w:tcBorders>
                    <w:top w:val="single" w:sz="4" w:space="0" w:color="auto"/>
                    <w:left w:val="single" w:sz="4" w:space="0" w:color="auto"/>
                    <w:bottom w:val="single" w:sz="4" w:space="0" w:color="auto"/>
                    <w:right w:val="single" w:sz="4" w:space="0" w:color="auto"/>
                  </w:tcBorders>
                </w:tcPr>
                <w:p w:rsidR="00594F50" w:rsidRPr="00893E99" w:rsidRDefault="00594F50" w:rsidP="007575F5">
                  <w:pPr>
                    <w:jc w:val="center"/>
                    <w:rPr>
                      <w:rFonts w:ascii="Arial" w:hAnsi="Arial" w:cs="Arial"/>
                      <w:sz w:val="12"/>
                      <w:szCs w:val="12"/>
                    </w:rPr>
                  </w:pPr>
                </w:p>
                <w:p w:rsidR="00594F50" w:rsidRPr="00893E99" w:rsidRDefault="00594F50" w:rsidP="007575F5">
                  <w:pPr>
                    <w:jc w:val="center"/>
                    <w:rPr>
                      <w:rFonts w:ascii="Arial" w:hAnsi="Arial" w:cs="Arial"/>
                      <w:sz w:val="12"/>
                      <w:szCs w:val="12"/>
                    </w:rPr>
                  </w:pPr>
                  <w:r>
                    <w:rPr>
                      <w:rFonts w:ascii="Arial" w:hAnsi="Arial" w:cs="Arial"/>
                      <w:sz w:val="12"/>
                      <w:szCs w:val="12"/>
                    </w:rPr>
                    <w:t>Kwalifikacje zawodowe</w:t>
                  </w:r>
                </w:p>
                <w:p w:rsidR="00594F50" w:rsidRPr="00893E99" w:rsidRDefault="00594F50" w:rsidP="007575F5">
                  <w:pPr>
                    <w:jc w:val="center"/>
                    <w:rPr>
                      <w:rFonts w:ascii="Arial" w:hAnsi="Arial" w:cs="Arial"/>
                      <w:sz w:val="12"/>
                      <w:szCs w:val="12"/>
                    </w:rPr>
                  </w:pPr>
                  <w:r w:rsidRPr="00893E99">
                    <w:rPr>
                      <w:rFonts w:ascii="Arial" w:hAnsi="Arial" w:cs="Arial"/>
                      <w:sz w:val="12"/>
                      <w:szCs w:val="12"/>
                    </w:rPr>
                    <w:t>(wpisać nr wymaganych uprawnień)</w:t>
                  </w:r>
                </w:p>
                <w:p w:rsidR="00594F50" w:rsidRPr="00893E99" w:rsidRDefault="00594F50" w:rsidP="007575F5">
                  <w:pPr>
                    <w:jc w:val="center"/>
                    <w:rPr>
                      <w:rFonts w:ascii="Arial" w:hAnsi="Arial" w:cs="Arial"/>
                      <w:sz w:val="12"/>
                      <w:szCs w:val="12"/>
                    </w:rPr>
                  </w:pPr>
                </w:p>
                <w:p w:rsidR="00594F50" w:rsidRPr="00893E99" w:rsidRDefault="00594F50" w:rsidP="007575F5">
                  <w:pPr>
                    <w:jc w:val="center"/>
                    <w:rPr>
                      <w:rFonts w:ascii="Arial" w:hAnsi="Arial" w:cs="Arial"/>
                      <w:sz w:val="12"/>
                      <w:szCs w:val="12"/>
                    </w:rPr>
                  </w:pPr>
                  <w:r>
                    <w:rPr>
                      <w:rFonts w:ascii="Arial" w:hAnsi="Arial" w:cs="Arial"/>
                      <w:sz w:val="12"/>
                      <w:szCs w:val="12"/>
                    </w:rPr>
                    <w:t>Wykształce-nie</w:t>
                  </w:r>
                </w:p>
                <w:p w:rsidR="00594F50" w:rsidRPr="00893E99" w:rsidRDefault="00594F50" w:rsidP="007575F5">
                  <w:pPr>
                    <w:jc w:val="cente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594F50" w:rsidRPr="00893E99" w:rsidRDefault="00594F50" w:rsidP="007575F5">
                  <w:pPr>
                    <w:jc w:val="center"/>
                    <w:rPr>
                      <w:rFonts w:ascii="Arial" w:hAnsi="Arial" w:cs="Arial"/>
                      <w:color w:val="FF0000"/>
                      <w:sz w:val="12"/>
                      <w:szCs w:val="12"/>
                    </w:rPr>
                  </w:pPr>
                </w:p>
                <w:p w:rsidR="00594F50" w:rsidRPr="00893E99" w:rsidRDefault="00594F50" w:rsidP="007575F5">
                  <w:pPr>
                    <w:jc w:val="center"/>
                    <w:rPr>
                      <w:rFonts w:ascii="Arial" w:hAnsi="Arial" w:cs="Arial"/>
                      <w:sz w:val="12"/>
                      <w:szCs w:val="12"/>
                    </w:rPr>
                  </w:pPr>
                  <w:r>
                    <w:rPr>
                      <w:rFonts w:ascii="Arial" w:hAnsi="Arial" w:cs="Arial"/>
                      <w:sz w:val="12"/>
                      <w:szCs w:val="12"/>
                    </w:rPr>
                    <w:t>Okres posiadania wymaganych uprawnień</w:t>
                  </w:r>
                </w:p>
                <w:p w:rsidR="00594F50" w:rsidRPr="00893E99" w:rsidRDefault="00594F50" w:rsidP="007575F5">
                  <w:pPr>
                    <w:jc w:val="center"/>
                    <w:rPr>
                      <w:rFonts w:ascii="Arial" w:hAnsi="Arial" w:cs="Arial"/>
                      <w:sz w:val="12"/>
                      <w:szCs w:val="12"/>
                    </w:rPr>
                  </w:pPr>
                  <w:r w:rsidRPr="00893E99">
                    <w:rPr>
                      <w:rFonts w:ascii="Arial" w:hAnsi="Arial" w:cs="Arial"/>
                      <w:sz w:val="12"/>
                      <w:szCs w:val="12"/>
                    </w:rPr>
                    <w:t>(w latach)</w:t>
                  </w:r>
                </w:p>
              </w:tc>
              <w:tc>
                <w:tcPr>
                  <w:tcW w:w="1080" w:type="dxa"/>
                  <w:tcBorders>
                    <w:top w:val="single" w:sz="4" w:space="0" w:color="auto"/>
                    <w:left w:val="single" w:sz="4" w:space="0" w:color="auto"/>
                    <w:bottom w:val="single" w:sz="4" w:space="0" w:color="auto"/>
                    <w:right w:val="single" w:sz="4" w:space="0" w:color="auto"/>
                  </w:tcBorders>
                </w:tcPr>
                <w:p w:rsidR="00594F50" w:rsidRPr="00F41B84" w:rsidRDefault="00594F50" w:rsidP="007575F5">
                  <w:pPr>
                    <w:jc w:val="center"/>
                    <w:rPr>
                      <w:rFonts w:ascii="Arial" w:hAnsi="Arial" w:cs="Arial"/>
                      <w:sz w:val="12"/>
                      <w:szCs w:val="12"/>
                    </w:rPr>
                  </w:pPr>
                  <w:r w:rsidRPr="00F41B84">
                    <w:rPr>
                      <w:rFonts w:ascii="Arial" w:hAnsi="Arial" w:cs="Arial"/>
                      <w:sz w:val="12"/>
                      <w:szCs w:val="12"/>
                    </w:rPr>
                    <w:t>Podstawa do dysponowania osobą</w:t>
                  </w:r>
                </w:p>
                <w:p w:rsidR="00594F50" w:rsidRPr="00893E99" w:rsidRDefault="00594F50" w:rsidP="007575F5">
                  <w:pPr>
                    <w:jc w:val="center"/>
                    <w:rPr>
                      <w:rFonts w:ascii="Arial" w:hAnsi="Arial" w:cs="Arial"/>
                      <w:sz w:val="12"/>
                      <w:szCs w:val="12"/>
                    </w:rPr>
                  </w:pPr>
                  <w:r w:rsidRPr="00F41B84">
                    <w:rPr>
                      <w:rFonts w:ascii="Arial" w:hAnsi="Arial" w:cs="Arial"/>
                      <w:sz w:val="12"/>
                      <w:szCs w:val="12"/>
                    </w:rPr>
                    <w:t>(pracownik własny – np. umowa o pracę, umowa zlecenie)/pracownik oddany do dyspozycji przez inny podmiot)</w:t>
                  </w:r>
                </w:p>
              </w:tc>
            </w:tr>
            <w:tr w:rsidR="00594F50" w:rsidRPr="00294D46" w:rsidTr="00C66873">
              <w:trPr>
                <w:trHeight w:val="510"/>
              </w:trPr>
              <w:tc>
                <w:tcPr>
                  <w:tcW w:w="72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spacing w:before="120"/>
                    <w:jc w:val="center"/>
                    <w:rPr>
                      <w:rFonts w:ascii="Arial" w:hAnsi="Arial" w:cs="Arial"/>
                      <w:sz w:val="12"/>
                      <w:szCs w:val="12"/>
                    </w:rPr>
                  </w:pPr>
                  <w:r w:rsidRPr="00294D46">
                    <w:rPr>
                      <w:rFonts w:ascii="Arial" w:hAnsi="Arial" w:cs="Arial"/>
                      <w:sz w:val="12"/>
                      <w:szCs w:val="12"/>
                    </w:rPr>
                    <w:t xml:space="preserve">   …………</w:t>
                  </w:r>
                </w:p>
              </w:tc>
              <w:tc>
                <w:tcPr>
                  <w:tcW w:w="900" w:type="dxa"/>
                  <w:tcBorders>
                    <w:top w:val="single" w:sz="4" w:space="0" w:color="auto"/>
                    <w:left w:val="single" w:sz="4" w:space="0" w:color="auto"/>
                    <w:bottom w:val="single" w:sz="4" w:space="0" w:color="auto"/>
                    <w:right w:val="single" w:sz="4" w:space="0" w:color="auto"/>
                  </w:tcBorders>
                </w:tcPr>
                <w:p w:rsidR="00594F50" w:rsidRPr="006607C0" w:rsidRDefault="00594F50" w:rsidP="007575F5">
                  <w:pPr>
                    <w:jc w:val="center"/>
                    <w:rPr>
                      <w:rFonts w:ascii="Arial" w:hAnsi="Arial" w:cs="Arial"/>
                      <w:sz w:val="12"/>
                      <w:szCs w:val="12"/>
                    </w:rPr>
                  </w:pPr>
                  <w:r w:rsidRPr="006607C0">
                    <w:rPr>
                      <w:rFonts w:ascii="Arial" w:hAnsi="Arial" w:cs="Arial"/>
                      <w:sz w:val="12"/>
                      <w:szCs w:val="12"/>
                    </w:rPr>
                    <w:t>Kierownik prac elektrycznych</w:t>
                  </w:r>
                </w:p>
              </w:tc>
              <w:tc>
                <w:tcPr>
                  <w:tcW w:w="900" w:type="dxa"/>
                  <w:tcBorders>
                    <w:top w:val="single" w:sz="4" w:space="0" w:color="auto"/>
                    <w:left w:val="single" w:sz="4" w:space="0" w:color="auto"/>
                    <w:bottom w:val="single" w:sz="4" w:space="0" w:color="auto"/>
                    <w:right w:val="single" w:sz="4" w:space="0" w:color="auto"/>
                  </w:tcBorders>
                </w:tcPr>
                <w:p w:rsidR="00594F50" w:rsidRPr="006607C0" w:rsidRDefault="00594F50" w:rsidP="007575F5">
                  <w:pPr>
                    <w:jc w:val="center"/>
                    <w:rPr>
                      <w:rFonts w:ascii="Arial" w:hAnsi="Arial" w:cs="Arial"/>
                      <w:sz w:val="12"/>
                      <w:szCs w:val="12"/>
                    </w:rPr>
                  </w:pPr>
                </w:p>
                <w:p w:rsidR="00594F50" w:rsidRPr="006607C0" w:rsidRDefault="00594F50" w:rsidP="007575F5">
                  <w:pPr>
                    <w:jc w:val="center"/>
                    <w:rPr>
                      <w:rFonts w:ascii="Arial" w:hAnsi="Arial" w:cs="Arial"/>
                      <w:sz w:val="12"/>
                      <w:szCs w:val="12"/>
                    </w:rPr>
                  </w:pPr>
                  <w:r w:rsidRPr="006607C0">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p w:rsidR="00594F50" w:rsidRPr="00294D46" w:rsidRDefault="00594F50" w:rsidP="007575F5">
                  <w:pPr>
                    <w:jc w:val="center"/>
                    <w:rPr>
                      <w:rFonts w:ascii="Arial" w:hAnsi="Arial" w:cs="Arial"/>
                      <w:sz w:val="12"/>
                      <w:szCs w:val="12"/>
                    </w:rPr>
                  </w:pPr>
                  <w:r w:rsidRPr="00294D46">
                    <w:rPr>
                      <w:rFonts w:ascii="Arial" w:hAnsi="Arial" w:cs="Arial"/>
                      <w:sz w:val="12"/>
                      <w:szCs w:val="12"/>
                    </w:rPr>
                    <w:t>(min. 3 lata)</w:t>
                  </w:r>
                </w:p>
                <w:p w:rsidR="00594F50" w:rsidRPr="00294D46" w:rsidRDefault="00594F50" w:rsidP="007575F5">
                  <w:pPr>
                    <w:jc w:val="center"/>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b/>
                      <w:sz w:val="12"/>
                      <w:szCs w:val="12"/>
                    </w:rPr>
                  </w:pPr>
                </w:p>
              </w:tc>
            </w:tr>
            <w:tr w:rsidR="00594F50" w:rsidRPr="00294D46" w:rsidTr="00C66873">
              <w:trPr>
                <w:trHeight w:val="510"/>
              </w:trPr>
              <w:tc>
                <w:tcPr>
                  <w:tcW w:w="72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spacing w:before="120"/>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rPr>
                      <w:rFonts w:ascii="Arial" w:hAnsi="Arial" w:cs="Arial"/>
                      <w:sz w:val="12"/>
                      <w:szCs w:val="12"/>
                    </w:rPr>
                  </w:pPr>
                  <w:r w:rsidRPr="00294D46">
                    <w:rPr>
                      <w:rFonts w:ascii="Arial" w:hAnsi="Arial" w:cs="Arial"/>
                      <w:sz w:val="12"/>
                      <w:szCs w:val="12"/>
                    </w:rPr>
                    <w:t xml:space="preserve">      Brygadzista</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p>
                <w:p w:rsidR="00594F50" w:rsidRPr="00294D46" w:rsidRDefault="00594F50" w:rsidP="007575F5">
                  <w:pPr>
                    <w:rPr>
                      <w:rFonts w:ascii="Arial" w:hAnsi="Arial" w:cs="Arial"/>
                      <w:sz w:val="12"/>
                      <w:szCs w:val="12"/>
                    </w:rPr>
                  </w:pPr>
                  <w:r w:rsidRPr="00294D46">
                    <w:rPr>
                      <w:rFonts w:ascii="Arial" w:hAnsi="Arial" w:cs="Arial"/>
                      <w:sz w:val="12"/>
                      <w:szCs w:val="12"/>
                    </w:rPr>
                    <w:t>………………</w:t>
                  </w:r>
                </w:p>
                <w:p w:rsidR="00594F50" w:rsidRPr="00294D46" w:rsidRDefault="00594F50" w:rsidP="007575F5">
                  <w:pPr>
                    <w:jc w:val="center"/>
                    <w:rPr>
                      <w:rFonts w:ascii="Arial" w:hAnsi="Arial" w:cs="Arial"/>
                      <w:sz w:val="12"/>
                      <w:szCs w:val="12"/>
                    </w:rPr>
                  </w:pPr>
                  <w:r w:rsidRPr="00294D46">
                    <w:rPr>
                      <w:rFonts w:ascii="Arial" w:hAnsi="Arial" w:cs="Arial"/>
                      <w:sz w:val="12"/>
                      <w:szCs w:val="12"/>
                    </w:rPr>
                    <w:t>(min. 5 lat)</w:t>
                  </w:r>
                </w:p>
                <w:p w:rsidR="00594F50" w:rsidRPr="00294D46" w:rsidRDefault="00594F50" w:rsidP="007575F5">
                  <w:pPr>
                    <w:jc w:val="center"/>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b/>
                      <w:sz w:val="12"/>
                      <w:szCs w:val="12"/>
                    </w:rPr>
                  </w:pPr>
                </w:p>
              </w:tc>
            </w:tr>
            <w:tr w:rsidR="00594F50" w:rsidRPr="00294D46" w:rsidTr="00C66873">
              <w:trPr>
                <w:trHeight w:val="510"/>
              </w:trPr>
              <w:tc>
                <w:tcPr>
                  <w:tcW w:w="72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spacing w:before="120"/>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r w:rsidRPr="00294D46">
                    <w:rPr>
                      <w:rFonts w:ascii="Arial" w:hAnsi="Arial" w:cs="Arial"/>
                      <w:sz w:val="12"/>
                      <w:szCs w:val="12"/>
                    </w:rPr>
                    <w:t>Monter elektryk</w:t>
                  </w:r>
                </w:p>
              </w:tc>
              <w:tc>
                <w:tcPr>
                  <w:tcW w:w="900" w:type="dxa"/>
                  <w:tcBorders>
                    <w:top w:val="single" w:sz="4" w:space="0" w:color="auto"/>
                    <w:left w:val="single" w:sz="4" w:space="0" w:color="auto"/>
                    <w:bottom w:val="single" w:sz="4" w:space="0" w:color="auto"/>
                    <w:right w:val="single" w:sz="4" w:space="0" w:color="auto"/>
                  </w:tcBorders>
                </w:tcPr>
                <w:p w:rsidR="00594F50"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p w:rsidR="00594F50" w:rsidRPr="00294D46" w:rsidRDefault="00594F50" w:rsidP="007575F5">
                  <w:pPr>
                    <w:jc w:val="center"/>
                    <w:rPr>
                      <w:rFonts w:ascii="Arial" w:hAnsi="Arial" w:cs="Arial"/>
                      <w:sz w:val="12"/>
                      <w:szCs w:val="12"/>
                    </w:rPr>
                  </w:pPr>
                  <w:r w:rsidRPr="00294D46">
                    <w:rPr>
                      <w:rFonts w:ascii="Arial" w:hAnsi="Arial" w:cs="Arial"/>
                      <w:sz w:val="12"/>
                      <w:szCs w:val="12"/>
                    </w:rPr>
                    <w:t>(min. 5 lat)</w:t>
                  </w:r>
                </w:p>
                <w:p w:rsidR="00594F50" w:rsidRPr="00294D46" w:rsidRDefault="00594F50" w:rsidP="007575F5">
                  <w:pPr>
                    <w:jc w:val="center"/>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b/>
                      <w:sz w:val="12"/>
                      <w:szCs w:val="12"/>
                    </w:rPr>
                  </w:pPr>
                </w:p>
              </w:tc>
            </w:tr>
            <w:tr w:rsidR="00594F50" w:rsidRPr="00294D46" w:rsidTr="00C66873">
              <w:trPr>
                <w:trHeight w:val="510"/>
              </w:trPr>
              <w:tc>
                <w:tcPr>
                  <w:tcW w:w="72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spacing w:before="120"/>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r w:rsidRPr="00294D46">
                    <w:rPr>
                      <w:rFonts w:ascii="Arial" w:hAnsi="Arial" w:cs="Arial"/>
                      <w:sz w:val="12"/>
                      <w:szCs w:val="12"/>
                    </w:rPr>
                    <w:t>Monter elektryk</w:t>
                  </w:r>
                </w:p>
              </w:tc>
              <w:tc>
                <w:tcPr>
                  <w:tcW w:w="900" w:type="dxa"/>
                  <w:tcBorders>
                    <w:top w:val="single" w:sz="4" w:space="0" w:color="auto"/>
                    <w:left w:val="single" w:sz="4" w:space="0" w:color="auto"/>
                    <w:bottom w:val="single" w:sz="4" w:space="0" w:color="auto"/>
                    <w:right w:val="single" w:sz="4" w:space="0" w:color="auto"/>
                  </w:tcBorders>
                </w:tcPr>
                <w:p w:rsidR="00594F50"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p w:rsidR="00594F50" w:rsidRPr="00294D46" w:rsidRDefault="00594F50" w:rsidP="007575F5">
                  <w:pPr>
                    <w:jc w:val="center"/>
                    <w:rPr>
                      <w:rFonts w:ascii="Arial" w:hAnsi="Arial" w:cs="Arial"/>
                      <w:sz w:val="12"/>
                      <w:szCs w:val="12"/>
                    </w:rPr>
                  </w:pPr>
                  <w:r w:rsidRPr="00294D46">
                    <w:rPr>
                      <w:rFonts w:ascii="Arial" w:hAnsi="Arial" w:cs="Arial"/>
                      <w:sz w:val="12"/>
                      <w:szCs w:val="12"/>
                    </w:rPr>
                    <w:t>(min. 5 lat)</w:t>
                  </w:r>
                </w:p>
                <w:p w:rsidR="00594F50" w:rsidRPr="00294D46" w:rsidRDefault="00594F50" w:rsidP="007575F5">
                  <w:pPr>
                    <w:jc w:val="center"/>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b/>
                      <w:sz w:val="12"/>
                      <w:szCs w:val="12"/>
                    </w:rPr>
                  </w:pPr>
                </w:p>
              </w:tc>
            </w:tr>
            <w:tr w:rsidR="00594F50" w:rsidRPr="00294D46" w:rsidTr="00C66873">
              <w:trPr>
                <w:trHeight w:val="510"/>
              </w:trPr>
              <w:tc>
                <w:tcPr>
                  <w:tcW w:w="72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spacing w:before="120"/>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r w:rsidRPr="00294D46">
                    <w:rPr>
                      <w:rFonts w:ascii="Arial" w:hAnsi="Arial" w:cs="Arial"/>
                      <w:sz w:val="12"/>
                      <w:szCs w:val="12"/>
                    </w:rPr>
                    <w:t>Monter elektryk</w:t>
                  </w:r>
                </w:p>
              </w:tc>
              <w:tc>
                <w:tcPr>
                  <w:tcW w:w="900" w:type="dxa"/>
                  <w:tcBorders>
                    <w:top w:val="single" w:sz="4" w:space="0" w:color="auto"/>
                    <w:left w:val="single" w:sz="4" w:space="0" w:color="auto"/>
                    <w:bottom w:val="single" w:sz="4" w:space="0" w:color="auto"/>
                    <w:right w:val="single" w:sz="4" w:space="0" w:color="auto"/>
                  </w:tcBorders>
                </w:tcPr>
                <w:p w:rsidR="00594F50"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p w:rsidR="00594F50" w:rsidRPr="00294D46" w:rsidRDefault="00594F50" w:rsidP="007575F5">
                  <w:pPr>
                    <w:jc w:val="center"/>
                    <w:rPr>
                      <w:rFonts w:ascii="Arial" w:hAnsi="Arial" w:cs="Arial"/>
                      <w:sz w:val="12"/>
                      <w:szCs w:val="12"/>
                    </w:rPr>
                  </w:pPr>
                  <w:r w:rsidRPr="00294D46">
                    <w:rPr>
                      <w:rFonts w:ascii="Arial" w:hAnsi="Arial" w:cs="Arial"/>
                      <w:sz w:val="12"/>
                      <w:szCs w:val="12"/>
                    </w:rPr>
                    <w:t>(min. 5 lat)</w:t>
                  </w:r>
                </w:p>
                <w:p w:rsidR="00594F50" w:rsidRPr="00294D46" w:rsidRDefault="00594F50" w:rsidP="007575F5">
                  <w:pPr>
                    <w:jc w:val="center"/>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b/>
                      <w:sz w:val="12"/>
                      <w:szCs w:val="12"/>
                    </w:rPr>
                  </w:pPr>
                </w:p>
              </w:tc>
            </w:tr>
            <w:tr w:rsidR="00594F50" w:rsidRPr="00294D46" w:rsidTr="00C66873">
              <w:trPr>
                <w:trHeight w:val="510"/>
              </w:trPr>
              <w:tc>
                <w:tcPr>
                  <w:tcW w:w="72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spacing w:before="120"/>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r w:rsidRPr="00294D46">
                    <w:rPr>
                      <w:rFonts w:ascii="Arial" w:hAnsi="Arial" w:cs="Arial"/>
                      <w:sz w:val="12"/>
                      <w:szCs w:val="12"/>
                    </w:rPr>
                    <w:t>Monter elektryk</w:t>
                  </w:r>
                </w:p>
              </w:tc>
              <w:tc>
                <w:tcPr>
                  <w:tcW w:w="900" w:type="dxa"/>
                  <w:tcBorders>
                    <w:top w:val="single" w:sz="4" w:space="0" w:color="auto"/>
                    <w:left w:val="single" w:sz="4" w:space="0" w:color="auto"/>
                    <w:bottom w:val="single" w:sz="4" w:space="0" w:color="auto"/>
                    <w:right w:val="single" w:sz="4" w:space="0" w:color="auto"/>
                  </w:tcBorders>
                </w:tcPr>
                <w:p w:rsidR="00594F50"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p w:rsidR="00594F50" w:rsidRPr="00294D46" w:rsidRDefault="00594F50" w:rsidP="007575F5">
                  <w:pPr>
                    <w:jc w:val="center"/>
                    <w:rPr>
                      <w:rFonts w:ascii="Arial" w:hAnsi="Arial" w:cs="Arial"/>
                      <w:sz w:val="12"/>
                      <w:szCs w:val="12"/>
                    </w:rPr>
                  </w:pPr>
                  <w:r w:rsidRPr="00294D46">
                    <w:rPr>
                      <w:rFonts w:ascii="Arial" w:hAnsi="Arial" w:cs="Arial"/>
                      <w:sz w:val="12"/>
                      <w:szCs w:val="12"/>
                    </w:rPr>
                    <w:t>(min. 5 lat)</w:t>
                  </w:r>
                </w:p>
                <w:p w:rsidR="00594F50" w:rsidRPr="00294D46" w:rsidRDefault="00594F50" w:rsidP="007575F5">
                  <w:pPr>
                    <w:jc w:val="center"/>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b/>
                      <w:sz w:val="12"/>
                      <w:szCs w:val="12"/>
                    </w:rPr>
                  </w:pPr>
                </w:p>
              </w:tc>
            </w:tr>
            <w:tr w:rsidR="00594F50" w:rsidRPr="00294D46" w:rsidTr="00C66873">
              <w:trPr>
                <w:trHeight w:val="510"/>
              </w:trPr>
              <w:tc>
                <w:tcPr>
                  <w:tcW w:w="72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spacing w:before="120"/>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r w:rsidRPr="00294D46">
                    <w:rPr>
                      <w:rFonts w:ascii="Arial" w:hAnsi="Arial" w:cs="Arial"/>
                      <w:sz w:val="12"/>
                      <w:szCs w:val="12"/>
                    </w:rPr>
                    <w:t>Monter elektryk</w:t>
                  </w:r>
                </w:p>
              </w:tc>
              <w:tc>
                <w:tcPr>
                  <w:tcW w:w="900" w:type="dxa"/>
                  <w:tcBorders>
                    <w:top w:val="single" w:sz="4" w:space="0" w:color="auto"/>
                    <w:left w:val="single" w:sz="4" w:space="0" w:color="auto"/>
                    <w:bottom w:val="single" w:sz="4" w:space="0" w:color="auto"/>
                    <w:right w:val="single" w:sz="4" w:space="0" w:color="auto"/>
                  </w:tcBorders>
                </w:tcPr>
                <w:p w:rsidR="00594F50"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p w:rsidR="00594F50" w:rsidRPr="00294D46" w:rsidRDefault="00594F50" w:rsidP="007575F5">
                  <w:pPr>
                    <w:jc w:val="center"/>
                    <w:rPr>
                      <w:rFonts w:ascii="Arial" w:hAnsi="Arial" w:cs="Arial"/>
                      <w:sz w:val="12"/>
                      <w:szCs w:val="12"/>
                    </w:rPr>
                  </w:pPr>
                  <w:r w:rsidRPr="00294D46">
                    <w:rPr>
                      <w:rFonts w:ascii="Arial" w:hAnsi="Arial" w:cs="Arial"/>
                      <w:sz w:val="12"/>
                      <w:szCs w:val="12"/>
                    </w:rPr>
                    <w:t>(min. 5 lat)</w:t>
                  </w:r>
                </w:p>
                <w:p w:rsidR="00594F50" w:rsidRPr="00294D46" w:rsidRDefault="00594F50" w:rsidP="007575F5">
                  <w:pPr>
                    <w:jc w:val="center"/>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b/>
                      <w:sz w:val="12"/>
                      <w:szCs w:val="12"/>
                    </w:rPr>
                  </w:pPr>
                </w:p>
              </w:tc>
            </w:tr>
            <w:tr w:rsidR="00594F50" w:rsidRPr="00294D46" w:rsidTr="00C66873">
              <w:trPr>
                <w:trHeight w:val="510"/>
              </w:trPr>
              <w:tc>
                <w:tcPr>
                  <w:tcW w:w="72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spacing w:before="120"/>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r w:rsidRPr="00294D46">
                    <w:rPr>
                      <w:rFonts w:ascii="Arial" w:hAnsi="Arial" w:cs="Arial"/>
                      <w:sz w:val="12"/>
                      <w:szCs w:val="12"/>
                    </w:rPr>
                    <w:t>Monter elektryk</w:t>
                  </w:r>
                </w:p>
              </w:tc>
              <w:tc>
                <w:tcPr>
                  <w:tcW w:w="900" w:type="dxa"/>
                  <w:tcBorders>
                    <w:top w:val="single" w:sz="4" w:space="0" w:color="auto"/>
                    <w:left w:val="single" w:sz="4" w:space="0" w:color="auto"/>
                    <w:bottom w:val="single" w:sz="4" w:space="0" w:color="auto"/>
                    <w:right w:val="single" w:sz="4" w:space="0" w:color="auto"/>
                  </w:tcBorders>
                </w:tcPr>
                <w:p w:rsidR="00594F50"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p w:rsidR="00594F50" w:rsidRPr="00294D46" w:rsidRDefault="00594F50" w:rsidP="007575F5">
                  <w:pPr>
                    <w:jc w:val="center"/>
                    <w:rPr>
                      <w:rFonts w:ascii="Arial" w:hAnsi="Arial" w:cs="Arial"/>
                      <w:sz w:val="12"/>
                      <w:szCs w:val="12"/>
                    </w:rPr>
                  </w:pPr>
                  <w:r w:rsidRPr="00294D46">
                    <w:rPr>
                      <w:rFonts w:ascii="Arial" w:hAnsi="Arial" w:cs="Arial"/>
                      <w:sz w:val="12"/>
                      <w:szCs w:val="12"/>
                    </w:rPr>
                    <w:t>(min. 5 lat)</w:t>
                  </w:r>
                </w:p>
                <w:p w:rsidR="00594F50" w:rsidRPr="00294D46" w:rsidRDefault="00594F50" w:rsidP="007575F5">
                  <w:pPr>
                    <w:jc w:val="center"/>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b/>
                      <w:sz w:val="12"/>
                      <w:szCs w:val="12"/>
                    </w:rPr>
                  </w:pPr>
                </w:p>
              </w:tc>
            </w:tr>
            <w:tr w:rsidR="00594F50" w:rsidRPr="00294D46" w:rsidTr="00C66873">
              <w:trPr>
                <w:trHeight w:val="510"/>
              </w:trPr>
              <w:tc>
                <w:tcPr>
                  <w:tcW w:w="72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spacing w:before="120"/>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r w:rsidRPr="00294D46">
                    <w:rPr>
                      <w:rFonts w:ascii="Arial" w:hAnsi="Arial" w:cs="Arial"/>
                      <w:sz w:val="12"/>
                      <w:szCs w:val="12"/>
                    </w:rPr>
                    <w:t>Monter elektryk</w:t>
                  </w:r>
                </w:p>
              </w:tc>
              <w:tc>
                <w:tcPr>
                  <w:tcW w:w="900" w:type="dxa"/>
                  <w:tcBorders>
                    <w:top w:val="single" w:sz="4" w:space="0" w:color="auto"/>
                    <w:left w:val="single" w:sz="4" w:space="0" w:color="auto"/>
                    <w:bottom w:val="single" w:sz="4" w:space="0" w:color="auto"/>
                    <w:right w:val="single" w:sz="4" w:space="0" w:color="auto"/>
                  </w:tcBorders>
                </w:tcPr>
                <w:p w:rsidR="00594F50"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p w:rsidR="00594F50" w:rsidRPr="00294D46" w:rsidRDefault="00594F50" w:rsidP="007575F5">
                  <w:pPr>
                    <w:jc w:val="center"/>
                    <w:rPr>
                      <w:rFonts w:ascii="Arial" w:hAnsi="Arial" w:cs="Arial"/>
                      <w:sz w:val="12"/>
                      <w:szCs w:val="12"/>
                    </w:rPr>
                  </w:pPr>
                  <w:r w:rsidRPr="00294D46">
                    <w:rPr>
                      <w:rFonts w:ascii="Arial" w:hAnsi="Arial" w:cs="Arial"/>
                      <w:sz w:val="12"/>
                      <w:szCs w:val="12"/>
                    </w:rPr>
                    <w:t>(min. 5 lat)</w:t>
                  </w:r>
                </w:p>
                <w:p w:rsidR="00594F50" w:rsidRPr="00294D46" w:rsidRDefault="00594F50" w:rsidP="007575F5">
                  <w:pPr>
                    <w:jc w:val="center"/>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b/>
                      <w:sz w:val="12"/>
                      <w:szCs w:val="12"/>
                    </w:rPr>
                  </w:pPr>
                </w:p>
              </w:tc>
            </w:tr>
            <w:tr w:rsidR="00594F50" w:rsidRPr="00294D46" w:rsidTr="00C66873">
              <w:trPr>
                <w:trHeight w:val="510"/>
              </w:trPr>
              <w:tc>
                <w:tcPr>
                  <w:tcW w:w="72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spacing w:before="120"/>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r w:rsidRPr="00294D46">
                    <w:rPr>
                      <w:rFonts w:ascii="Arial" w:hAnsi="Arial" w:cs="Arial"/>
                      <w:sz w:val="12"/>
                      <w:szCs w:val="12"/>
                    </w:rPr>
                    <w:t>Monter elektryk</w:t>
                  </w:r>
                </w:p>
              </w:tc>
              <w:tc>
                <w:tcPr>
                  <w:tcW w:w="900" w:type="dxa"/>
                  <w:tcBorders>
                    <w:top w:val="single" w:sz="4" w:space="0" w:color="auto"/>
                    <w:left w:val="single" w:sz="4" w:space="0" w:color="auto"/>
                    <w:bottom w:val="single" w:sz="4" w:space="0" w:color="auto"/>
                    <w:right w:val="single" w:sz="4" w:space="0" w:color="auto"/>
                  </w:tcBorders>
                </w:tcPr>
                <w:p w:rsidR="00594F50"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p w:rsidR="00594F50" w:rsidRPr="00294D46" w:rsidRDefault="00594F50" w:rsidP="007575F5">
                  <w:pPr>
                    <w:jc w:val="center"/>
                    <w:rPr>
                      <w:rFonts w:ascii="Arial" w:hAnsi="Arial" w:cs="Arial"/>
                      <w:sz w:val="12"/>
                      <w:szCs w:val="12"/>
                    </w:rPr>
                  </w:pPr>
                  <w:r w:rsidRPr="00294D46">
                    <w:rPr>
                      <w:rFonts w:ascii="Arial" w:hAnsi="Arial" w:cs="Arial"/>
                      <w:sz w:val="12"/>
                      <w:szCs w:val="12"/>
                    </w:rPr>
                    <w:t>(min. 5 lat)</w:t>
                  </w:r>
                </w:p>
                <w:p w:rsidR="00594F50" w:rsidRPr="00294D46" w:rsidRDefault="00594F50" w:rsidP="007575F5">
                  <w:pPr>
                    <w:jc w:val="center"/>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b/>
                      <w:sz w:val="12"/>
                      <w:szCs w:val="12"/>
                    </w:rPr>
                  </w:pPr>
                </w:p>
              </w:tc>
            </w:tr>
            <w:tr w:rsidR="00594F50" w:rsidRPr="00294D46" w:rsidTr="00C66873">
              <w:trPr>
                <w:trHeight w:val="510"/>
              </w:trPr>
              <w:tc>
                <w:tcPr>
                  <w:tcW w:w="72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spacing w:before="120"/>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r w:rsidRPr="00294D46">
                    <w:rPr>
                      <w:rFonts w:ascii="Arial" w:hAnsi="Arial" w:cs="Arial"/>
                      <w:sz w:val="12"/>
                      <w:szCs w:val="12"/>
                    </w:rPr>
                    <w:t>Monter elektryk</w:t>
                  </w:r>
                </w:p>
              </w:tc>
              <w:tc>
                <w:tcPr>
                  <w:tcW w:w="900" w:type="dxa"/>
                  <w:tcBorders>
                    <w:top w:val="single" w:sz="4" w:space="0" w:color="auto"/>
                    <w:left w:val="single" w:sz="4" w:space="0" w:color="auto"/>
                    <w:bottom w:val="single" w:sz="4" w:space="0" w:color="auto"/>
                    <w:right w:val="single" w:sz="4" w:space="0" w:color="auto"/>
                  </w:tcBorders>
                </w:tcPr>
                <w:p w:rsidR="00594F50"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p w:rsidR="00594F50" w:rsidRPr="00294D46" w:rsidRDefault="00594F50" w:rsidP="007575F5">
                  <w:pPr>
                    <w:jc w:val="center"/>
                    <w:rPr>
                      <w:rFonts w:ascii="Arial" w:hAnsi="Arial" w:cs="Arial"/>
                      <w:sz w:val="12"/>
                      <w:szCs w:val="12"/>
                    </w:rPr>
                  </w:pPr>
                  <w:r w:rsidRPr="00294D46">
                    <w:rPr>
                      <w:rFonts w:ascii="Arial" w:hAnsi="Arial" w:cs="Arial"/>
                      <w:sz w:val="12"/>
                      <w:szCs w:val="12"/>
                    </w:rPr>
                    <w:t>(min. 5 lat)</w:t>
                  </w:r>
                </w:p>
                <w:p w:rsidR="00594F50" w:rsidRPr="00294D46" w:rsidRDefault="00594F50" w:rsidP="007575F5">
                  <w:pPr>
                    <w:jc w:val="center"/>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b/>
                      <w:sz w:val="12"/>
                      <w:szCs w:val="12"/>
                    </w:rPr>
                  </w:pPr>
                </w:p>
              </w:tc>
            </w:tr>
            <w:tr w:rsidR="00594F50" w:rsidRPr="00294D46" w:rsidTr="00C66873">
              <w:trPr>
                <w:trHeight w:val="510"/>
              </w:trPr>
              <w:tc>
                <w:tcPr>
                  <w:tcW w:w="72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spacing w:before="120"/>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r w:rsidRPr="00294D46">
                    <w:rPr>
                      <w:rFonts w:ascii="Arial" w:hAnsi="Arial" w:cs="Arial"/>
                      <w:sz w:val="12"/>
                      <w:szCs w:val="12"/>
                    </w:rPr>
                    <w:t>Monter elektryk</w:t>
                  </w:r>
                </w:p>
              </w:tc>
              <w:tc>
                <w:tcPr>
                  <w:tcW w:w="900" w:type="dxa"/>
                  <w:tcBorders>
                    <w:top w:val="single" w:sz="4" w:space="0" w:color="auto"/>
                    <w:left w:val="single" w:sz="4" w:space="0" w:color="auto"/>
                    <w:bottom w:val="single" w:sz="4" w:space="0" w:color="auto"/>
                    <w:right w:val="single" w:sz="4" w:space="0" w:color="auto"/>
                  </w:tcBorders>
                </w:tcPr>
                <w:p w:rsidR="00594F50"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p w:rsidR="00594F50" w:rsidRPr="00294D46" w:rsidRDefault="00594F50" w:rsidP="007575F5">
                  <w:pPr>
                    <w:jc w:val="center"/>
                    <w:rPr>
                      <w:rFonts w:ascii="Arial" w:hAnsi="Arial" w:cs="Arial"/>
                      <w:sz w:val="12"/>
                      <w:szCs w:val="12"/>
                    </w:rPr>
                  </w:pPr>
                  <w:r w:rsidRPr="00294D46">
                    <w:rPr>
                      <w:rFonts w:ascii="Arial" w:hAnsi="Arial" w:cs="Arial"/>
                      <w:sz w:val="12"/>
                      <w:szCs w:val="12"/>
                    </w:rPr>
                    <w:t>(min. 5 lat)</w:t>
                  </w:r>
                </w:p>
                <w:p w:rsidR="00594F50" w:rsidRPr="00294D46" w:rsidRDefault="00594F50" w:rsidP="007575F5">
                  <w:pPr>
                    <w:jc w:val="center"/>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b/>
                      <w:sz w:val="12"/>
                      <w:szCs w:val="12"/>
                    </w:rPr>
                  </w:pPr>
                </w:p>
              </w:tc>
            </w:tr>
            <w:tr w:rsidR="00594F50" w:rsidRPr="00294D46" w:rsidTr="00C66873">
              <w:trPr>
                <w:trHeight w:val="510"/>
              </w:trPr>
              <w:tc>
                <w:tcPr>
                  <w:tcW w:w="72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spacing w:before="120"/>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r w:rsidRPr="00294D46">
                    <w:rPr>
                      <w:rFonts w:ascii="Arial" w:hAnsi="Arial" w:cs="Arial"/>
                      <w:sz w:val="12"/>
                      <w:szCs w:val="12"/>
                    </w:rPr>
                    <w:t>Monter elektryk</w:t>
                  </w:r>
                </w:p>
              </w:tc>
              <w:tc>
                <w:tcPr>
                  <w:tcW w:w="900" w:type="dxa"/>
                  <w:tcBorders>
                    <w:top w:val="single" w:sz="4" w:space="0" w:color="auto"/>
                    <w:left w:val="single" w:sz="4" w:space="0" w:color="auto"/>
                    <w:bottom w:val="single" w:sz="4" w:space="0" w:color="auto"/>
                    <w:right w:val="single" w:sz="4" w:space="0" w:color="auto"/>
                  </w:tcBorders>
                </w:tcPr>
                <w:p w:rsidR="00594F50"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p w:rsidR="00594F50" w:rsidRPr="00294D46" w:rsidRDefault="00594F50" w:rsidP="007575F5">
                  <w:pPr>
                    <w:jc w:val="center"/>
                    <w:rPr>
                      <w:rFonts w:ascii="Arial" w:hAnsi="Arial" w:cs="Arial"/>
                      <w:sz w:val="12"/>
                      <w:szCs w:val="12"/>
                    </w:rPr>
                  </w:pPr>
                  <w:r w:rsidRPr="00294D46">
                    <w:rPr>
                      <w:rFonts w:ascii="Arial" w:hAnsi="Arial" w:cs="Arial"/>
                      <w:sz w:val="12"/>
                      <w:szCs w:val="12"/>
                    </w:rPr>
                    <w:t>(min. 5 lat)</w:t>
                  </w:r>
                </w:p>
                <w:p w:rsidR="00594F50" w:rsidRPr="00294D46" w:rsidRDefault="00594F50" w:rsidP="007575F5">
                  <w:pPr>
                    <w:jc w:val="center"/>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b/>
                      <w:sz w:val="12"/>
                      <w:szCs w:val="12"/>
                    </w:rPr>
                  </w:pPr>
                </w:p>
              </w:tc>
            </w:tr>
            <w:tr w:rsidR="00594F50" w:rsidRPr="00294D46" w:rsidTr="00C66873">
              <w:trPr>
                <w:trHeight w:val="510"/>
              </w:trPr>
              <w:tc>
                <w:tcPr>
                  <w:tcW w:w="72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spacing w:before="120"/>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r w:rsidRPr="00294D46">
                    <w:rPr>
                      <w:rFonts w:ascii="Arial" w:hAnsi="Arial" w:cs="Arial"/>
                      <w:sz w:val="12"/>
                      <w:szCs w:val="12"/>
                    </w:rPr>
                    <w:t>Monter elektryk</w:t>
                  </w:r>
                </w:p>
              </w:tc>
              <w:tc>
                <w:tcPr>
                  <w:tcW w:w="900" w:type="dxa"/>
                  <w:tcBorders>
                    <w:top w:val="single" w:sz="4" w:space="0" w:color="auto"/>
                    <w:left w:val="single" w:sz="4" w:space="0" w:color="auto"/>
                    <w:bottom w:val="single" w:sz="4" w:space="0" w:color="auto"/>
                    <w:right w:val="single" w:sz="4" w:space="0" w:color="auto"/>
                  </w:tcBorders>
                </w:tcPr>
                <w:p w:rsidR="00594F50"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tc>
              <w:tc>
                <w:tcPr>
                  <w:tcW w:w="90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sz w:val="12"/>
                      <w:szCs w:val="12"/>
                    </w:rPr>
                  </w:pPr>
                </w:p>
                <w:p w:rsidR="00594F50" w:rsidRPr="00294D46" w:rsidRDefault="00594F50" w:rsidP="007575F5">
                  <w:pPr>
                    <w:jc w:val="center"/>
                    <w:rPr>
                      <w:rFonts w:ascii="Arial" w:hAnsi="Arial" w:cs="Arial"/>
                      <w:sz w:val="12"/>
                      <w:szCs w:val="12"/>
                    </w:rPr>
                  </w:pPr>
                  <w:r w:rsidRPr="00294D46">
                    <w:rPr>
                      <w:rFonts w:ascii="Arial" w:hAnsi="Arial" w:cs="Arial"/>
                      <w:sz w:val="12"/>
                      <w:szCs w:val="12"/>
                    </w:rPr>
                    <w:t>………………</w:t>
                  </w:r>
                </w:p>
                <w:p w:rsidR="00594F50" w:rsidRPr="00294D46" w:rsidRDefault="00594F50" w:rsidP="007575F5">
                  <w:pPr>
                    <w:jc w:val="center"/>
                    <w:rPr>
                      <w:rFonts w:ascii="Arial" w:hAnsi="Arial" w:cs="Arial"/>
                      <w:sz w:val="12"/>
                      <w:szCs w:val="12"/>
                    </w:rPr>
                  </w:pPr>
                  <w:r w:rsidRPr="00294D46">
                    <w:rPr>
                      <w:rFonts w:ascii="Arial" w:hAnsi="Arial" w:cs="Arial"/>
                      <w:sz w:val="12"/>
                      <w:szCs w:val="12"/>
                    </w:rPr>
                    <w:t>(min. 5 lat)</w:t>
                  </w:r>
                </w:p>
                <w:p w:rsidR="00594F50" w:rsidRPr="00294D46" w:rsidRDefault="00594F50" w:rsidP="007575F5">
                  <w:pPr>
                    <w:jc w:val="center"/>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594F50" w:rsidRPr="00294D46" w:rsidRDefault="00594F50" w:rsidP="007575F5">
                  <w:pPr>
                    <w:jc w:val="center"/>
                    <w:rPr>
                      <w:rFonts w:ascii="Arial" w:hAnsi="Arial" w:cs="Arial"/>
                      <w:b/>
                      <w:sz w:val="12"/>
                      <w:szCs w:val="12"/>
                    </w:rPr>
                  </w:pPr>
                </w:p>
              </w:tc>
            </w:tr>
          </w:tbl>
          <w:p w:rsidR="00594F50" w:rsidRPr="008507DB" w:rsidRDefault="00594F50" w:rsidP="00810A3D">
            <w:pPr>
              <w:rPr>
                <w:rFonts w:ascii="Arial" w:hAnsi="Arial" w:cs="Arial"/>
                <w:strike/>
                <w:sz w:val="20"/>
                <w:szCs w:val="20"/>
              </w:rPr>
            </w:pPr>
          </w:p>
        </w:tc>
      </w:tr>
      <w:tr w:rsidR="00594F50" w:rsidRPr="00682DD7" w:rsidTr="0027502D">
        <w:tc>
          <w:tcPr>
            <w:tcW w:w="4644" w:type="dxa"/>
            <w:tcBorders>
              <w:tl2br w:val="single" w:sz="4" w:space="0" w:color="auto"/>
            </w:tcBorders>
          </w:tcPr>
          <w:p w:rsidR="00594F50" w:rsidRPr="00A42875" w:rsidRDefault="00594F50" w:rsidP="00810A3D">
            <w:pPr>
              <w:rPr>
                <w:rFonts w:ascii="Arial" w:hAnsi="Arial" w:cs="Arial"/>
                <w:sz w:val="20"/>
                <w:szCs w:val="20"/>
              </w:rPr>
            </w:pPr>
            <w:r w:rsidRPr="00A42875">
              <w:rPr>
                <w:rFonts w:ascii="Arial" w:hAnsi="Arial" w:cs="Arial"/>
                <w:sz w:val="20"/>
                <w:szCs w:val="20"/>
              </w:rPr>
              <w:t xml:space="preserve">3) Korzysta z następujących </w:t>
            </w:r>
            <w:r w:rsidRPr="00A42875">
              <w:rPr>
                <w:rFonts w:ascii="Arial" w:hAnsi="Arial" w:cs="Arial"/>
                <w:b/>
                <w:sz w:val="20"/>
                <w:szCs w:val="20"/>
              </w:rPr>
              <w:t>urządzeń technicznych oraz środków w celu zapewnienia jakości</w:t>
            </w:r>
            <w:r w:rsidRPr="00A42875">
              <w:rPr>
                <w:rFonts w:ascii="Arial" w:hAnsi="Arial" w:cs="Arial"/>
                <w:sz w:val="20"/>
                <w:szCs w:val="20"/>
              </w:rPr>
              <w:t xml:space="preserve">, a jego </w:t>
            </w:r>
            <w:r w:rsidRPr="00A42875">
              <w:rPr>
                <w:rFonts w:ascii="Arial" w:hAnsi="Arial" w:cs="Arial"/>
                <w:b/>
                <w:sz w:val="20"/>
                <w:szCs w:val="20"/>
              </w:rPr>
              <w:t>zaplecze naukowo-badawcze</w:t>
            </w:r>
            <w:r w:rsidRPr="00A42875">
              <w:rPr>
                <w:rFonts w:ascii="Arial" w:hAnsi="Arial" w:cs="Arial"/>
                <w:sz w:val="20"/>
                <w:szCs w:val="20"/>
              </w:rPr>
              <w:t xml:space="preserve"> jest następujące: </w:t>
            </w:r>
          </w:p>
        </w:tc>
        <w:tc>
          <w:tcPr>
            <w:tcW w:w="4645" w:type="dxa"/>
            <w:tcBorders>
              <w:tl2br w:val="single" w:sz="4" w:space="0" w:color="auto"/>
            </w:tcBorders>
          </w:tcPr>
          <w:p w:rsidR="00594F50" w:rsidRPr="008507DB" w:rsidRDefault="00594F50" w:rsidP="00810A3D">
            <w:pPr>
              <w:rPr>
                <w:rFonts w:ascii="Arial" w:hAnsi="Arial" w:cs="Arial"/>
                <w:strike/>
                <w:sz w:val="20"/>
                <w:szCs w:val="20"/>
              </w:rPr>
            </w:pPr>
            <w:r w:rsidRPr="008507DB">
              <w:rPr>
                <w:rFonts w:ascii="Arial" w:hAnsi="Arial" w:cs="Arial"/>
                <w:strike/>
                <w:sz w:val="20"/>
                <w:szCs w:val="20"/>
              </w:rPr>
              <w:t>[……]</w:t>
            </w:r>
          </w:p>
        </w:tc>
      </w:tr>
      <w:tr w:rsidR="00594F50" w:rsidRPr="00682DD7" w:rsidTr="0027502D">
        <w:tc>
          <w:tcPr>
            <w:tcW w:w="4644" w:type="dxa"/>
            <w:tcBorders>
              <w:tl2br w:val="single" w:sz="4" w:space="0" w:color="auto"/>
            </w:tcBorders>
          </w:tcPr>
          <w:p w:rsidR="00594F50" w:rsidRPr="00A42875" w:rsidRDefault="00594F50" w:rsidP="00810A3D">
            <w:pPr>
              <w:rPr>
                <w:rFonts w:ascii="Arial" w:hAnsi="Arial" w:cs="Arial"/>
                <w:sz w:val="20"/>
                <w:szCs w:val="20"/>
              </w:rPr>
            </w:pPr>
            <w:r w:rsidRPr="00A42875">
              <w:rPr>
                <w:rFonts w:ascii="Arial" w:hAnsi="Arial" w:cs="Arial"/>
                <w:sz w:val="20"/>
                <w:szCs w:val="20"/>
              </w:rPr>
              <w:t xml:space="preserve">4) Podczas realizacji zamówienia będzie mógł stosować następujące systemy </w:t>
            </w:r>
            <w:r w:rsidRPr="00A42875">
              <w:rPr>
                <w:rFonts w:ascii="Arial" w:hAnsi="Arial" w:cs="Arial"/>
                <w:b/>
                <w:sz w:val="20"/>
                <w:szCs w:val="20"/>
              </w:rPr>
              <w:t>zarządzania łańcuchem dostaw</w:t>
            </w:r>
            <w:r w:rsidRPr="00A42875">
              <w:rPr>
                <w:rFonts w:ascii="Arial" w:hAnsi="Arial" w:cs="Arial"/>
                <w:sz w:val="20"/>
                <w:szCs w:val="20"/>
              </w:rPr>
              <w:t xml:space="preserve"> i śledzenia łańcucha dostaw:</w:t>
            </w:r>
          </w:p>
        </w:tc>
        <w:tc>
          <w:tcPr>
            <w:tcW w:w="4645" w:type="dxa"/>
            <w:tcBorders>
              <w:tl2br w:val="single" w:sz="4" w:space="0" w:color="auto"/>
            </w:tcBorders>
          </w:tcPr>
          <w:p w:rsidR="00594F50" w:rsidRPr="008507DB" w:rsidRDefault="00594F50" w:rsidP="00810A3D">
            <w:pPr>
              <w:rPr>
                <w:rFonts w:ascii="Arial" w:hAnsi="Arial" w:cs="Arial"/>
                <w:strike/>
                <w:sz w:val="20"/>
                <w:szCs w:val="20"/>
              </w:rPr>
            </w:pPr>
            <w:r w:rsidRPr="008507DB">
              <w:rPr>
                <w:rFonts w:ascii="Arial" w:hAnsi="Arial" w:cs="Arial"/>
                <w:strike/>
                <w:sz w:val="20"/>
                <w:szCs w:val="20"/>
              </w:rPr>
              <w:t>[……]</w:t>
            </w:r>
          </w:p>
        </w:tc>
      </w:tr>
      <w:tr w:rsidR="00594F50" w:rsidRPr="00682DD7" w:rsidTr="0027502D">
        <w:tc>
          <w:tcPr>
            <w:tcW w:w="4644" w:type="dxa"/>
            <w:tcBorders>
              <w:tl2br w:val="single" w:sz="4" w:space="0" w:color="auto"/>
            </w:tcBorders>
          </w:tcPr>
          <w:p w:rsidR="00594F50" w:rsidRPr="00A42875" w:rsidRDefault="00594F50" w:rsidP="00810A3D">
            <w:pPr>
              <w:rPr>
                <w:rFonts w:ascii="Arial" w:hAnsi="Arial" w:cs="Arial"/>
                <w:sz w:val="20"/>
                <w:szCs w:val="20"/>
              </w:rPr>
            </w:pPr>
            <w:r w:rsidRPr="00A42875">
              <w:rPr>
                <w:rFonts w:ascii="Arial" w:hAnsi="Arial" w:cs="Arial"/>
                <w:sz w:val="20"/>
                <w:szCs w:val="20"/>
                <w:shd w:val="clear" w:color="auto" w:fill="FFFFFF"/>
              </w:rPr>
              <w:t>5)</w:t>
            </w:r>
            <w:r w:rsidRPr="00A42875">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A42875">
              <w:rPr>
                <w:rFonts w:ascii="Arial" w:hAnsi="Arial" w:cs="Arial"/>
                <w:b/>
                <w:sz w:val="20"/>
                <w:szCs w:val="20"/>
                <w:shd w:val="clear" w:color="auto" w:fill="BFBFBF"/>
              </w:rPr>
              <w:br/>
            </w:r>
            <w:r w:rsidRPr="00A42875">
              <w:rPr>
                <w:rFonts w:ascii="Arial" w:hAnsi="Arial" w:cs="Arial"/>
                <w:sz w:val="20"/>
                <w:szCs w:val="20"/>
              </w:rPr>
              <w:t xml:space="preserve">Czy wykonawca </w:t>
            </w:r>
            <w:r w:rsidRPr="00A42875">
              <w:rPr>
                <w:rFonts w:ascii="Arial" w:hAnsi="Arial" w:cs="Arial"/>
                <w:b/>
                <w:sz w:val="20"/>
                <w:szCs w:val="20"/>
              </w:rPr>
              <w:t>zezwoli</w:t>
            </w:r>
            <w:r w:rsidRPr="00A42875">
              <w:rPr>
                <w:rFonts w:ascii="Arial" w:hAnsi="Arial" w:cs="Arial"/>
                <w:sz w:val="20"/>
                <w:szCs w:val="20"/>
              </w:rPr>
              <w:t xml:space="preserve"> na przeprowadzenie </w:t>
            </w:r>
            <w:r w:rsidRPr="00A42875">
              <w:rPr>
                <w:rFonts w:ascii="Arial" w:hAnsi="Arial" w:cs="Arial"/>
                <w:b/>
                <w:sz w:val="20"/>
                <w:szCs w:val="20"/>
              </w:rPr>
              <w:t>kontroli</w:t>
            </w:r>
            <w:r w:rsidRPr="00A42875">
              <w:rPr>
                <w:rStyle w:val="FootnoteReference"/>
                <w:rFonts w:ascii="Arial" w:hAnsi="Arial" w:cs="Arial"/>
                <w:b/>
                <w:sz w:val="20"/>
                <w:szCs w:val="20"/>
              </w:rPr>
              <w:footnoteReference w:id="42"/>
            </w:r>
            <w:r w:rsidRPr="00A42875">
              <w:rPr>
                <w:rFonts w:ascii="Arial" w:hAnsi="Arial" w:cs="Arial"/>
                <w:sz w:val="20"/>
                <w:szCs w:val="20"/>
              </w:rPr>
              <w:t xml:space="preserve"> swoich </w:t>
            </w:r>
            <w:r w:rsidRPr="00A42875">
              <w:rPr>
                <w:rFonts w:ascii="Arial" w:hAnsi="Arial" w:cs="Arial"/>
                <w:b/>
                <w:sz w:val="20"/>
                <w:szCs w:val="20"/>
              </w:rPr>
              <w:t>zdolności produkcyjnych</w:t>
            </w:r>
            <w:r w:rsidRPr="00A42875">
              <w:rPr>
                <w:rFonts w:ascii="Arial" w:hAnsi="Arial" w:cs="Arial"/>
                <w:sz w:val="20"/>
                <w:szCs w:val="20"/>
              </w:rPr>
              <w:t xml:space="preserve"> lub </w:t>
            </w:r>
            <w:r w:rsidRPr="00A42875">
              <w:rPr>
                <w:rFonts w:ascii="Arial" w:hAnsi="Arial" w:cs="Arial"/>
                <w:b/>
                <w:sz w:val="20"/>
                <w:szCs w:val="20"/>
              </w:rPr>
              <w:t>zdolności technicznych</w:t>
            </w:r>
            <w:r w:rsidRPr="00A42875">
              <w:rPr>
                <w:rFonts w:ascii="Arial" w:hAnsi="Arial" w:cs="Arial"/>
                <w:sz w:val="20"/>
                <w:szCs w:val="20"/>
              </w:rPr>
              <w:t xml:space="preserve">, a w razie konieczności także dostępnych mu </w:t>
            </w:r>
            <w:r w:rsidRPr="00A42875">
              <w:rPr>
                <w:rFonts w:ascii="Arial" w:hAnsi="Arial" w:cs="Arial"/>
                <w:b/>
                <w:sz w:val="20"/>
                <w:szCs w:val="20"/>
              </w:rPr>
              <w:t>środków naukowych i badawczych</w:t>
            </w:r>
            <w:r w:rsidRPr="00A42875">
              <w:rPr>
                <w:rFonts w:ascii="Arial" w:hAnsi="Arial" w:cs="Arial"/>
                <w:sz w:val="20"/>
                <w:szCs w:val="20"/>
              </w:rPr>
              <w:t xml:space="preserve">, jak również </w:t>
            </w:r>
            <w:r w:rsidRPr="00A42875">
              <w:rPr>
                <w:rFonts w:ascii="Arial" w:hAnsi="Arial" w:cs="Arial"/>
                <w:b/>
                <w:sz w:val="20"/>
                <w:szCs w:val="20"/>
              </w:rPr>
              <w:t>środków kontroli jakości</w:t>
            </w:r>
            <w:r w:rsidRPr="00A42875">
              <w:rPr>
                <w:rFonts w:ascii="Arial" w:hAnsi="Arial" w:cs="Arial"/>
                <w:sz w:val="20"/>
                <w:szCs w:val="20"/>
              </w:rPr>
              <w:t>?</w:t>
            </w:r>
          </w:p>
        </w:tc>
        <w:tc>
          <w:tcPr>
            <w:tcW w:w="4645" w:type="dxa"/>
            <w:tcBorders>
              <w:tl2br w:val="single" w:sz="4" w:space="0" w:color="auto"/>
            </w:tcBorders>
          </w:tcPr>
          <w:p w:rsidR="00594F50" w:rsidRPr="00A42875" w:rsidRDefault="00594F50" w:rsidP="00810A3D">
            <w:pPr>
              <w:rPr>
                <w:rFonts w:ascii="Arial" w:hAnsi="Arial" w:cs="Arial"/>
                <w:sz w:val="20"/>
                <w:szCs w:val="20"/>
              </w:rPr>
            </w:pPr>
            <w:r w:rsidRPr="008507DB">
              <w:rPr>
                <w:rFonts w:ascii="Arial" w:hAnsi="Arial" w:cs="Arial"/>
                <w:strike/>
                <w:sz w:val="20"/>
                <w:szCs w:val="20"/>
              </w:rPr>
              <w:br/>
            </w:r>
            <w:r w:rsidRPr="008507DB">
              <w:rPr>
                <w:rFonts w:ascii="Arial" w:hAnsi="Arial" w:cs="Arial"/>
                <w:strike/>
                <w:sz w:val="20"/>
                <w:szCs w:val="20"/>
              </w:rPr>
              <w:br/>
            </w:r>
            <w:r w:rsidRPr="008507DB">
              <w:rPr>
                <w:rFonts w:ascii="Arial" w:hAnsi="Arial" w:cs="Arial"/>
                <w:strike/>
                <w:sz w:val="20"/>
                <w:szCs w:val="20"/>
              </w:rPr>
              <w:br/>
            </w:r>
            <w:r w:rsidRPr="00A42875">
              <w:rPr>
                <w:rFonts w:ascii="Arial" w:hAnsi="Arial" w:cs="Arial"/>
                <w:sz w:val="20"/>
                <w:szCs w:val="20"/>
              </w:rPr>
              <w:t>[] Tak [] Nie</w:t>
            </w:r>
          </w:p>
        </w:tc>
      </w:tr>
      <w:tr w:rsidR="00594F50" w:rsidRPr="00682DD7" w:rsidTr="0027502D">
        <w:tc>
          <w:tcPr>
            <w:tcW w:w="4644" w:type="dxa"/>
            <w:tcBorders>
              <w:tl2br w:val="single" w:sz="4" w:space="0" w:color="auto"/>
              <w:tr2bl w:val="single" w:sz="4" w:space="0" w:color="auto"/>
            </w:tcBorders>
          </w:tcPr>
          <w:p w:rsidR="00594F50" w:rsidRPr="00682DD7" w:rsidRDefault="00594F50" w:rsidP="00810A3D">
            <w:pPr>
              <w:rPr>
                <w:rFonts w:ascii="Arial" w:hAnsi="Arial" w:cs="Arial"/>
                <w:b/>
                <w:sz w:val="20"/>
                <w:szCs w:val="20"/>
                <w:shd w:val="clear" w:color="auto" w:fill="BFBFBF"/>
              </w:rPr>
            </w:pPr>
            <w:r w:rsidRPr="00CF3E0E">
              <w:rPr>
                <w:rFonts w:ascii="Arial" w:hAnsi="Arial" w:cs="Arial"/>
                <w:sz w:val="20"/>
                <w:szCs w:val="20"/>
              </w:rPr>
              <w:t xml:space="preserve">6) Następującym </w:t>
            </w:r>
            <w:r w:rsidRPr="00CF3E0E">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tcBorders>
              <w:tl2br w:val="single" w:sz="4" w:space="0" w:color="auto"/>
              <w:tr2bl w:val="single" w:sz="4" w:space="0" w:color="auto"/>
            </w:tcBorders>
          </w:tcPr>
          <w:p w:rsidR="00594F50" w:rsidRDefault="00594F50" w:rsidP="00810A3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p w:rsidR="00594F50" w:rsidRPr="00682DD7" w:rsidRDefault="00594F50" w:rsidP="00810A3D">
            <w:pPr>
              <w:rPr>
                <w:rFonts w:ascii="Arial" w:hAnsi="Arial" w:cs="Arial"/>
                <w:sz w:val="20"/>
                <w:szCs w:val="20"/>
              </w:rPr>
            </w:pPr>
          </w:p>
        </w:tc>
      </w:tr>
      <w:tr w:rsidR="00594F50" w:rsidRPr="00682DD7" w:rsidTr="00094CEF">
        <w:tc>
          <w:tcPr>
            <w:tcW w:w="4644" w:type="dxa"/>
            <w:tcBorders>
              <w:tl2br w:val="single" w:sz="4" w:space="0" w:color="auto"/>
            </w:tcBorders>
          </w:tcPr>
          <w:p w:rsidR="00594F50" w:rsidRPr="00A42875" w:rsidRDefault="00594F50" w:rsidP="00810A3D">
            <w:pPr>
              <w:rPr>
                <w:rFonts w:ascii="Arial" w:hAnsi="Arial" w:cs="Arial"/>
                <w:sz w:val="20"/>
                <w:szCs w:val="20"/>
              </w:rPr>
            </w:pPr>
            <w:r w:rsidRPr="00A42875">
              <w:rPr>
                <w:rFonts w:ascii="Arial" w:hAnsi="Arial" w:cs="Arial"/>
                <w:sz w:val="20"/>
                <w:szCs w:val="20"/>
              </w:rPr>
              <w:t xml:space="preserve">7) Podczas realizacji zamówienia wykonawca będzie mógł stosować następujące </w:t>
            </w:r>
            <w:r w:rsidRPr="00A42875">
              <w:rPr>
                <w:rFonts w:ascii="Arial" w:hAnsi="Arial" w:cs="Arial"/>
                <w:b/>
                <w:sz w:val="20"/>
                <w:szCs w:val="20"/>
              </w:rPr>
              <w:t>środki zarządzania środowiskowego</w:t>
            </w:r>
            <w:r w:rsidRPr="00A42875">
              <w:rPr>
                <w:rFonts w:ascii="Arial" w:hAnsi="Arial" w:cs="Arial"/>
                <w:sz w:val="20"/>
                <w:szCs w:val="20"/>
              </w:rPr>
              <w:t>:</w:t>
            </w:r>
          </w:p>
        </w:tc>
        <w:tc>
          <w:tcPr>
            <w:tcW w:w="4645" w:type="dxa"/>
            <w:tcBorders>
              <w:tl2br w:val="single" w:sz="4" w:space="0" w:color="auto"/>
            </w:tcBorders>
          </w:tcPr>
          <w:p w:rsidR="00594F50" w:rsidRPr="00A42875" w:rsidRDefault="00594F50" w:rsidP="00810A3D">
            <w:pPr>
              <w:rPr>
                <w:rFonts w:ascii="Arial" w:hAnsi="Arial" w:cs="Arial"/>
                <w:sz w:val="20"/>
                <w:szCs w:val="20"/>
              </w:rPr>
            </w:pPr>
            <w:r w:rsidRPr="00A42875">
              <w:rPr>
                <w:rFonts w:ascii="Arial" w:hAnsi="Arial" w:cs="Arial"/>
                <w:sz w:val="20"/>
                <w:szCs w:val="20"/>
              </w:rPr>
              <w:t>[……]</w:t>
            </w:r>
          </w:p>
        </w:tc>
      </w:tr>
      <w:tr w:rsidR="00594F50" w:rsidRPr="00682DD7" w:rsidTr="00094CEF">
        <w:tc>
          <w:tcPr>
            <w:tcW w:w="4644" w:type="dxa"/>
            <w:tcBorders>
              <w:tl2br w:val="single" w:sz="4" w:space="0" w:color="auto"/>
              <w:tr2bl w:val="single" w:sz="4" w:space="0" w:color="auto"/>
            </w:tcBorders>
          </w:tcPr>
          <w:p w:rsidR="00594F50" w:rsidRPr="00A42875" w:rsidRDefault="00594F50" w:rsidP="00810A3D">
            <w:pPr>
              <w:rPr>
                <w:rFonts w:ascii="Arial" w:hAnsi="Arial" w:cs="Arial"/>
                <w:sz w:val="20"/>
                <w:szCs w:val="20"/>
              </w:rPr>
            </w:pPr>
            <w:r w:rsidRPr="00A42875">
              <w:rPr>
                <w:rFonts w:ascii="Arial" w:hAnsi="Arial" w:cs="Arial"/>
                <w:sz w:val="20"/>
                <w:szCs w:val="20"/>
              </w:rPr>
              <w:t xml:space="preserve">8) Wielkość </w:t>
            </w:r>
            <w:r w:rsidRPr="00A42875">
              <w:rPr>
                <w:rFonts w:ascii="Arial" w:hAnsi="Arial" w:cs="Arial"/>
                <w:b/>
                <w:sz w:val="20"/>
                <w:szCs w:val="20"/>
              </w:rPr>
              <w:t>średniego rocznego zatrudnienia</w:t>
            </w:r>
            <w:r w:rsidRPr="00A42875">
              <w:rPr>
                <w:rFonts w:ascii="Arial" w:hAnsi="Arial" w:cs="Arial"/>
                <w:sz w:val="20"/>
                <w:szCs w:val="20"/>
              </w:rPr>
              <w:t xml:space="preserve"> u wykonawcy oraz liczebność kadry kierowniczej w ostatnich trzech latach są następujące</w:t>
            </w:r>
          </w:p>
        </w:tc>
        <w:tc>
          <w:tcPr>
            <w:tcW w:w="4645" w:type="dxa"/>
            <w:tcBorders>
              <w:tl2br w:val="single" w:sz="4" w:space="0" w:color="auto"/>
              <w:tr2bl w:val="single" w:sz="4" w:space="0" w:color="auto"/>
            </w:tcBorders>
          </w:tcPr>
          <w:p w:rsidR="00594F50" w:rsidRPr="00A42875" w:rsidRDefault="00594F50" w:rsidP="00810A3D">
            <w:pPr>
              <w:rPr>
                <w:rFonts w:ascii="Arial" w:hAnsi="Arial" w:cs="Arial"/>
                <w:sz w:val="20"/>
                <w:szCs w:val="20"/>
              </w:rPr>
            </w:pPr>
            <w:r w:rsidRPr="00A42875">
              <w:rPr>
                <w:rFonts w:ascii="Arial" w:hAnsi="Arial" w:cs="Arial"/>
                <w:sz w:val="20"/>
                <w:szCs w:val="20"/>
              </w:rPr>
              <w:t>Rok, średnie roczne zatrudnienie:</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Rok, liczebność kadry kierowniczej:</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p>
        </w:tc>
      </w:tr>
      <w:tr w:rsidR="00594F50" w:rsidRPr="00682DD7" w:rsidTr="0027502D">
        <w:tc>
          <w:tcPr>
            <w:tcW w:w="4644" w:type="dxa"/>
            <w:tcBorders>
              <w:tl2br w:val="single" w:sz="4" w:space="0" w:color="auto"/>
            </w:tcBorders>
          </w:tcPr>
          <w:p w:rsidR="00594F50" w:rsidRPr="00682DD7" w:rsidRDefault="00594F50" w:rsidP="00810A3D">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tcBorders>
              <w:tl2br w:val="single" w:sz="4" w:space="0" w:color="auto"/>
            </w:tcBorders>
          </w:tcPr>
          <w:p w:rsidR="00594F50" w:rsidRPr="00682DD7" w:rsidRDefault="00594F50" w:rsidP="00810A3D">
            <w:pPr>
              <w:rPr>
                <w:rFonts w:ascii="Arial" w:hAnsi="Arial" w:cs="Arial"/>
                <w:sz w:val="20"/>
                <w:szCs w:val="20"/>
              </w:rPr>
            </w:pPr>
            <w:r w:rsidRPr="00682DD7">
              <w:rPr>
                <w:rFonts w:ascii="Arial" w:hAnsi="Arial" w:cs="Arial"/>
                <w:sz w:val="20"/>
                <w:szCs w:val="20"/>
              </w:rPr>
              <w:t>[……]</w:t>
            </w:r>
          </w:p>
        </w:tc>
      </w:tr>
      <w:tr w:rsidR="00594F50" w:rsidRPr="00682DD7" w:rsidTr="0027502D">
        <w:tc>
          <w:tcPr>
            <w:tcW w:w="4644" w:type="dxa"/>
          </w:tcPr>
          <w:p w:rsidR="00594F50" w:rsidRPr="00682DD7" w:rsidRDefault="00594F50" w:rsidP="00810A3D">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FootnoteReference"/>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tcPr>
          <w:p w:rsidR="00594F50" w:rsidRPr="00682DD7" w:rsidRDefault="00594F50" w:rsidP="00810A3D">
            <w:pPr>
              <w:rPr>
                <w:rFonts w:ascii="Arial" w:hAnsi="Arial" w:cs="Arial"/>
                <w:sz w:val="20"/>
                <w:szCs w:val="20"/>
              </w:rPr>
            </w:pPr>
            <w:r w:rsidRPr="00682DD7">
              <w:rPr>
                <w:rFonts w:ascii="Arial" w:hAnsi="Arial" w:cs="Arial"/>
                <w:sz w:val="20"/>
                <w:szCs w:val="20"/>
              </w:rPr>
              <w:t>[……]</w:t>
            </w:r>
          </w:p>
        </w:tc>
      </w:tr>
      <w:tr w:rsidR="00594F50" w:rsidRPr="00682DD7" w:rsidTr="0027502D">
        <w:tc>
          <w:tcPr>
            <w:tcW w:w="4644" w:type="dxa"/>
            <w:tcBorders>
              <w:tl2br w:val="single" w:sz="4" w:space="0" w:color="auto"/>
            </w:tcBorders>
          </w:tcPr>
          <w:p w:rsidR="00594F50" w:rsidRPr="00A42875" w:rsidRDefault="00594F50" w:rsidP="00810A3D">
            <w:pPr>
              <w:rPr>
                <w:rFonts w:ascii="Arial" w:hAnsi="Arial" w:cs="Arial"/>
                <w:sz w:val="20"/>
                <w:szCs w:val="20"/>
              </w:rPr>
            </w:pPr>
            <w:r w:rsidRPr="00A42875">
              <w:rPr>
                <w:rFonts w:ascii="Arial" w:hAnsi="Arial" w:cs="Arial"/>
                <w:sz w:val="20"/>
                <w:szCs w:val="20"/>
              </w:rPr>
              <w:t xml:space="preserve">11)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Wykonawca dostarczy wymagane próbki, opisy lub fotografie produktów, które mają być dostarczone i którym nie musi towarzyszyć świadectwo autentyczności.</w:t>
            </w:r>
            <w:r w:rsidRPr="00A42875">
              <w:rPr>
                <w:rFonts w:ascii="Arial" w:hAnsi="Arial" w:cs="Arial"/>
                <w:sz w:val="20"/>
                <w:szCs w:val="20"/>
              </w:rPr>
              <w:br/>
              <w:t>Wykonawca oświadcza ponadto, że w stosownych przypadkach przedstawi wymagane świadectwa autentyczności.</w:t>
            </w:r>
            <w:r w:rsidRPr="00A42875">
              <w:rPr>
                <w:rFonts w:ascii="Arial" w:hAnsi="Arial" w:cs="Arial"/>
                <w:sz w:val="20"/>
                <w:szCs w:val="20"/>
              </w:rPr>
              <w:br/>
              <w:t>Jeżeli odnośna dokumentacja jest dostępna w formie elektronicznej, proszę wskazać:</w:t>
            </w:r>
          </w:p>
        </w:tc>
        <w:tc>
          <w:tcPr>
            <w:tcW w:w="4645" w:type="dxa"/>
            <w:tcBorders>
              <w:tl2br w:val="single" w:sz="4" w:space="0" w:color="auto"/>
            </w:tcBorders>
          </w:tcPr>
          <w:p w:rsidR="00594F50" w:rsidRPr="00A42875" w:rsidRDefault="00594F50" w:rsidP="00810A3D">
            <w:pPr>
              <w:rPr>
                <w:rFonts w:ascii="Arial" w:hAnsi="Arial" w:cs="Arial"/>
                <w:sz w:val="20"/>
                <w:szCs w:val="20"/>
              </w:rPr>
            </w:pP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(adres internetowy, wydający urząd lub organ,</w:t>
            </w:r>
            <w:r w:rsidRPr="00A42875">
              <w:rPr>
                <w:rFonts w:ascii="Arial" w:hAnsi="Arial" w:cs="Arial"/>
                <w:i/>
                <w:sz w:val="20"/>
                <w:szCs w:val="20"/>
              </w:rPr>
              <w:t xml:space="preserve"> </w:t>
            </w:r>
            <w:r w:rsidRPr="00A42875">
              <w:rPr>
                <w:rFonts w:ascii="Arial" w:hAnsi="Arial" w:cs="Arial"/>
                <w:sz w:val="20"/>
                <w:szCs w:val="20"/>
              </w:rPr>
              <w:t>dokładne dane referencyjne dokumentacji): [……][……][……]</w:t>
            </w:r>
          </w:p>
        </w:tc>
      </w:tr>
      <w:tr w:rsidR="00594F50" w:rsidRPr="00682DD7" w:rsidTr="0027502D">
        <w:tc>
          <w:tcPr>
            <w:tcW w:w="4644" w:type="dxa"/>
            <w:tcBorders>
              <w:tl2br w:val="single" w:sz="4" w:space="0" w:color="auto"/>
            </w:tcBorders>
          </w:tcPr>
          <w:p w:rsidR="00594F50" w:rsidRPr="00A42875" w:rsidRDefault="00594F50" w:rsidP="00810A3D">
            <w:pPr>
              <w:rPr>
                <w:rFonts w:ascii="Arial" w:hAnsi="Arial" w:cs="Arial"/>
                <w:sz w:val="20"/>
                <w:szCs w:val="20"/>
                <w:shd w:val="clear" w:color="auto" w:fill="BFBFBF"/>
              </w:rPr>
            </w:pPr>
            <w:r w:rsidRPr="00A42875">
              <w:rPr>
                <w:rFonts w:ascii="Arial" w:hAnsi="Arial" w:cs="Arial"/>
                <w:sz w:val="20"/>
                <w:szCs w:val="20"/>
              </w:rPr>
              <w:t xml:space="preserve">12)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 xml:space="preserve">Czy wykonawca może przedstawić wymagane </w:t>
            </w:r>
            <w:r w:rsidRPr="00A42875">
              <w:rPr>
                <w:rFonts w:ascii="Arial" w:hAnsi="Arial" w:cs="Arial"/>
                <w:b/>
                <w:sz w:val="20"/>
                <w:szCs w:val="20"/>
              </w:rPr>
              <w:t>zaświadczenia</w:t>
            </w:r>
            <w:r w:rsidRPr="00A42875">
              <w:rPr>
                <w:rFonts w:ascii="Arial" w:hAnsi="Arial" w:cs="Arial"/>
                <w:sz w:val="20"/>
                <w:szCs w:val="20"/>
              </w:rPr>
              <w:t xml:space="preserve"> sporządzone przez urzędowe </w:t>
            </w:r>
            <w:r w:rsidRPr="00A42875">
              <w:rPr>
                <w:rFonts w:ascii="Arial" w:hAnsi="Arial" w:cs="Arial"/>
                <w:b/>
                <w:sz w:val="20"/>
                <w:szCs w:val="20"/>
              </w:rPr>
              <w:t>instytuty</w:t>
            </w:r>
            <w:r w:rsidRPr="00A42875">
              <w:rPr>
                <w:rFonts w:ascii="Arial" w:hAnsi="Arial" w:cs="Arial"/>
                <w:sz w:val="20"/>
                <w:szCs w:val="20"/>
              </w:rPr>
              <w:t xml:space="preserve"> lub agencje </w:t>
            </w:r>
            <w:r w:rsidRPr="00A42875">
              <w:rPr>
                <w:rFonts w:ascii="Arial" w:hAnsi="Arial" w:cs="Arial"/>
                <w:b/>
                <w:sz w:val="20"/>
                <w:szCs w:val="20"/>
              </w:rPr>
              <w:t>kontroli jakości</w:t>
            </w:r>
            <w:r w:rsidRPr="00A42875">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A42875">
              <w:rPr>
                <w:rFonts w:ascii="Arial" w:hAnsi="Arial" w:cs="Arial"/>
                <w:sz w:val="20"/>
                <w:szCs w:val="20"/>
              </w:rPr>
              <w:br/>
            </w:r>
            <w:r w:rsidRPr="00A42875">
              <w:rPr>
                <w:rFonts w:ascii="Arial" w:hAnsi="Arial" w:cs="Arial"/>
                <w:b/>
                <w:sz w:val="20"/>
                <w:szCs w:val="20"/>
              </w:rPr>
              <w:t>Jeżeli nie</w:t>
            </w:r>
            <w:r w:rsidRPr="00A42875">
              <w:rPr>
                <w:rFonts w:ascii="Arial" w:hAnsi="Arial" w:cs="Arial"/>
                <w:sz w:val="20"/>
                <w:szCs w:val="20"/>
              </w:rPr>
              <w:t>, proszę wyjaśnić dlaczego, i wskazać, jakie inne środki dowodowe mogą zostać przedstawione:</w:t>
            </w:r>
            <w:r w:rsidRPr="00A42875">
              <w:rPr>
                <w:rFonts w:ascii="Arial" w:hAnsi="Arial" w:cs="Arial"/>
                <w:sz w:val="20"/>
                <w:szCs w:val="20"/>
              </w:rPr>
              <w:br/>
              <w:t>Jeżeli odnośna dokumentacja jest dostępna w formie elektronicznej, proszę wskazać:</w:t>
            </w:r>
          </w:p>
        </w:tc>
        <w:tc>
          <w:tcPr>
            <w:tcW w:w="4645" w:type="dxa"/>
            <w:tcBorders>
              <w:tl2br w:val="single" w:sz="4" w:space="0" w:color="auto"/>
            </w:tcBorders>
          </w:tcPr>
          <w:p w:rsidR="00594F50" w:rsidRPr="00A42875" w:rsidRDefault="00594F50" w:rsidP="00810A3D">
            <w:pPr>
              <w:rPr>
                <w:rFonts w:ascii="Arial" w:hAnsi="Arial" w:cs="Arial"/>
                <w:sz w:val="20"/>
                <w:szCs w:val="20"/>
              </w:rPr>
            </w:pP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bl>
    <w:p w:rsidR="00594F50" w:rsidRDefault="00594F50" w:rsidP="0070538C">
      <w:pPr>
        <w:keepNext/>
        <w:spacing w:before="120" w:after="360"/>
        <w:jc w:val="center"/>
        <w:rPr>
          <w:rFonts w:ascii="Arial" w:hAnsi="Arial" w:cs="Arial"/>
          <w:smallCaps/>
          <w:sz w:val="20"/>
          <w:szCs w:val="20"/>
          <w:lang w:eastAsia="en-GB"/>
        </w:rPr>
      </w:pPr>
    </w:p>
    <w:p w:rsidR="00594F50" w:rsidRPr="00F522F2" w:rsidRDefault="00594F50"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D: Systemy zapewniania jakości i normy zarządzania środowiskowego</w:t>
      </w:r>
    </w:p>
    <w:p w:rsidR="00594F50" w:rsidRPr="00F522F2" w:rsidRDefault="00594F50"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94F50" w:rsidRPr="00F522F2" w:rsidTr="00810A3D">
        <w:tc>
          <w:tcPr>
            <w:tcW w:w="4644" w:type="dxa"/>
          </w:tcPr>
          <w:p w:rsidR="00594F50" w:rsidRPr="00F522F2" w:rsidRDefault="00594F50"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Systemy zapewniania jakości i normy zarządzania środowiskowego</w:t>
            </w:r>
          </w:p>
        </w:tc>
        <w:tc>
          <w:tcPr>
            <w:tcW w:w="4645" w:type="dxa"/>
          </w:tcPr>
          <w:p w:rsidR="00594F50" w:rsidRPr="00F522F2" w:rsidRDefault="00594F50"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594F50" w:rsidRPr="00F522F2" w:rsidTr="00810A3D">
        <w:tc>
          <w:tcPr>
            <w:tcW w:w="4644" w:type="dxa"/>
            <w:tcBorders>
              <w:tl2br w:val="single" w:sz="4" w:space="0" w:color="auto"/>
              <w:tr2bl w:val="single" w:sz="4" w:space="0" w:color="auto"/>
            </w:tcBorders>
          </w:tcPr>
          <w:p w:rsidR="00594F50" w:rsidRPr="00A42875" w:rsidRDefault="00594F50" w:rsidP="00810A3D">
            <w:pPr>
              <w:spacing w:before="120" w:after="120"/>
              <w:jc w:val="both"/>
              <w:rPr>
                <w:rFonts w:ascii="Arial" w:hAnsi="Arial" w:cs="Arial"/>
                <w:w w:val="0"/>
                <w:sz w:val="20"/>
                <w:szCs w:val="20"/>
                <w:lang w:eastAsia="en-GB"/>
              </w:rPr>
            </w:pPr>
            <w:r w:rsidRPr="00A42875">
              <w:rPr>
                <w:rFonts w:ascii="Arial" w:hAnsi="Arial" w:cs="Arial"/>
                <w:w w:val="0"/>
                <w:sz w:val="20"/>
                <w:szCs w:val="20"/>
                <w:lang w:eastAsia="en-GB"/>
              </w:rPr>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wymaganych </w:t>
            </w:r>
            <w:r w:rsidRPr="00A42875">
              <w:rPr>
                <w:rFonts w:ascii="Arial" w:hAnsi="Arial" w:cs="Arial"/>
                <w:b/>
                <w:sz w:val="20"/>
                <w:szCs w:val="20"/>
                <w:lang w:eastAsia="en-GB"/>
              </w:rPr>
              <w:t>norm zapewniania jakości</w:t>
            </w:r>
            <w:r w:rsidRPr="00A42875">
              <w:rPr>
                <w:rFonts w:ascii="Arial" w:hAnsi="Arial" w:cs="Arial"/>
                <w:w w:val="0"/>
                <w:sz w:val="20"/>
                <w:szCs w:val="20"/>
                <w:lang w:eastAsia="en-GB"/>
              </w:rPr>
              <w:t>, w tym w zakresie dostępności dla osób niepełnosprawnych?</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proszę wyjaśnić dlaczego, i określić, jakie inne środki dowodowe dotyczące systemu zapewniania jakości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594F50" w:rsidRPr="00A42875" w:rsidRDefault="00594F50"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594F50" w:rsidRPr="00F522F2" w:rsidTr="00810A3D">
        <w:tc>
          <w:tcPr>
            <w:tcW w:w="4644" w:type="dxa"/>
            <w:tcBorders>
              <w:tl2br w:val="single" w:sz="4" w:space="0" w:color="auto"/>
              <w:tr2bl w:val="single" w:sz="4" w:space="0" w:color="auto"/>
            </w:tcBorders>
          </w:tcPr>
          <w:p w:rsidR="00594F50" w:rsidRPr="00A42875" w:rsidRDefault="00594F50"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wymogów określonych </w:t>
            </w:r>
            <w:r w:rsidRPr="00A42875">
              <w:rPr>
                <w:rFonts w:ascii="Arial" w:hAnsi="Arial" w:cs="Arial"/>
                <w:b/>
                <w:sz w:val="20"/>
                <w:szCs w:val="20"/>
                <w:lang w:eastAsia="en-GB"/>
              </w:rPr>
              <w:t>systemów lub norm zarządzania środowiskowego</w:t>
            </w:r>
            <w:r w:rsidRPr="00A42875">
              <w:rPr>
                <w:rFonts w:ascii="Arial" w:hAnsi="Arial" w:cs="Arial"/>
                <w:w w:val="0"/>
                <w:sz w:val="20"/>
                <w:szCs w:val="20"/>
                <w:lang w:eastAsia="en-GB"/>
              </w:rPr>
              <w:t>?</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xml:space="preserve">, proszę wyjaśnić dlaczego, i określić, jakie inne środki dowodowe dotyczące </w:t>
            </w:r>
            <w:r w:rsidRPr="00A42875">
              <w:rPr>
                <w:rFonts w:ascii="Arial" w:hAnsi="Arial" w:cs="Arial"/>
                <w:b/>
                <w:w w:val="0"/>
                <w:sz w:val="20"/>
                <w:szCs w:val="20"/>
                <w:lang w:eastAsia="en-GB"/>
              </w:rPr>
              <w:t>systemów lub norm zarządzania środowiskowego</w:t>
            </w:r>
            <w:r w:rsidRPr="00A42875">
              <w:rPr>
                <w:rFonts w:ascii="Arial" w:hAnsi="Arial" w:cs="Arial"/>
                <w:w w:val="0"/>
                <w:sz w:val="20"/>
                <w:szCs w:val="20"/>
                <w:lang w:eastAsia="en-GB"/>
              </w:rPr>
              <w:t xml:space="preserve">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594F50" w:rsidRPr="00A42875" w:rsidRDefault="00594F50"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bl>
    <w:p w:rsidR="00594F50" w:rsidRPr="00F522F2" w:rsidRDefault="00594F50"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V: Ograniczanie liczby kwalifikujących się kandydatów</w:t>
      </w:r>
    </w:p>
    <w:p w:rsidR="00594F50" w:rsidRPr="00F522F2" w:rsidRDefault="00594F50"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22F2">
        <w:rPr>
          <w:rFonts w:ascii="Arial" w:hAnsi="Arial" w:cs="Arial"/>
          <w:b/>
          <w:w w:val="0"/>
          <w:sz w:val="20"/>
          <w:szCs w:val="20"/>
          <w:lang w:eastAsia="en-GB"/>
        </w:rPr>
        <w:br/>
        <w:t>Dotyczy jedynie procedury ograniczonej, procedury konkurencyjnej z negocjacjami, dialogu konkurencyjnego i partnerstwa innowacyjnego:</w:t>
      </w:r>
    </w:p>
    <w:p w:rsidR="00594F50" w:rsidRPr="00F522F2" w:rsidRDefault="00594F50" w:rsidP="0070538C">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94F50" w:rsidRPr="00F522F2" w:rsidTr="00810A3D">
        <w:tc>
          <w:tcPr>
            <w:tcW w:w="4644" w:type="dxa"/>
          </w:tcPr>
          <w:p w:rsidR="00594F50" w:rsidRPr="00F522F2" w:rsidRDefault="00594F50"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Ograniczanie liczby kandydatów</w:t>
            </w:r>
          </w:p>
        </w:tc>
        <w:tc>
          <w:tcPr>
            <w:tcW w:w="4645" w:type="dxa"/>
          </w:tcPr>
          <w:p w:rsidR="00594F50" w:rsidRPr="00F522F2" w:rsidRDefault="00594F50"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594F50" w:rsidRPr="00F522F2" w:rsidTr="00810A3D">
        <w:tc>
          <w:tcPr>
            <w:tcW w:w="4644" w:type="dxa"/>
            <w:tcBorders>
              <w:tl2br w:val="single" w:sz="4" w:space="0" w:color="auto"/>
              <w:tr2bl w:val="single" w:sz="4" w:space="0" w:color="auto"/>
            </w:tcBorders>
          </w:tcPr>
          <w:p w:rsidR="00594F50" w:rsidRPr="00A42875" w:rsidRDefault="00594F50" w:rsidP="00810A3D">
            <w:pPr>
              <w:spacing w:before="120" w:after="120"/>
              <w:jc w:val="both"/>
              <w:rPr>
                <w:rFonts w:ascii="Arial" w:hAnsi="Arial" w:cs="Arial"/>
                <w:b/>
                <w:w w:val="0"/>
                <w:sz w:val="20"/>
                <w:szCs w:val="20"/>
                <w:lang w:eastAsia="en-GB"/>
              </w:rPr>
            </w:pPr>
            <w:r w:rsidRPr="00A42875">
              <w:rPr>
                <w:rFonts w:ascii="Arial" w:hAnsi="Arial" w:cs="Arial"/>
                <w:w w:val="0"/>
                <w:sz w:val="20"/>
                <w:szCs w:val="20"/>
                <w:lang w:eastAsia="en-GB"/>
              </w:rPr>
              <w:t xml:space="preserve">W następujący sposób </w:t>
            </w:r>
            <w:r w:rsidRPr="00A42875">
              <w:rPr>
                <w:rFonts w:ascii="Arial" w:hAnsi="Arial" w:cs="Arial"/>
                <w:b/>
                <w:w w:val="0"/>
                <w:sz w:val="20"/>
                <w:szCs w:val="20"/>
                <w:lang w:eastAsia="en-GB"/>
              </w:rPr>
              <w:t>spełnia</w:t>
            </w:r>
            <w:r w:rsidRPr="00A42875">
              <w:rPr>
                <w:rFonts w:ascii="Arial" w:hAnsi="Arial" w:cs="Arial"/>
                <w:w w:val="0"/>
                <w:sz w:val="20"/>
                <w:szCs w:val="20"/>
                <w:lang w:eastAsia="en-GB"/>
              </w:rPr>
              <w:t xml:space="preserve"> obiektywne i niedyskryminacyjne kryteria lub zasady, które mają być stosowane w celu ograniczenia liczby kandydatów:</w:t>
            </w:r>
            <w:r w:rsidRPr="00A42875">
              <w:rPr>
                <w:rFonts w:ascii="Arial" w:hAnsi="Arial" w:cs="Arial"/>
                <w:w w:val="0"/>
                <w:sz w:val="20"/>
                <w:szCs w:val="20"/>
                <w:lang w:eastAsia="en-GB"/>
              </w:rPr>
              <w:br/>
              <w:t xml:space="preserve">W przypadku gdy wymagane są określone zaświadczenia lub inne rodzaje dowodów w formie dokumentów, proszę wskazać dla </w:t>
            </w:r>
            <w:r w:rsidRPr="00A42875">
              <w:rPr>
                <w:rFonts w:ascii="Arial" w:hAnsi="Arial" w:cs="Arial"/>
                <w:b/>
                <w:w w:val="0"/>
                <w:sz w:val="20"/>
                <w:szCs w:val="20"/>
                <w:lang w:eastAsia="en-GB"/>
              </w:rPr>
              <w:t>każdego</w:t>
            </w:r>
            <w:r w:rsidRPr="00A42875">
              <w:rPr>
                <w:rFonts w:ascii="Arial" w:hAnsi="Arial" w:cs="Arial"/>
                <w:w w:val="0"/>
                <w:sz w:val="20"/>
                <w:szCs w:val="20"/>
                <w:lang w:eastAsia="en-GB"/>
              </w:rPr>
              <w:t xml:space="preserve"> z nich, czy wykonawca posiada wymagane dokumenty:</w:t>
            </w:r>
            <w:r w:rsidRPr="00A42875">
              <w:rPr>
                <w:rFonts w:ascii="Arial" w:hAnsi="Arial" w:cs="Arial"/>
                <w:w w:val="0"/>
                <w:sz w:val="20"/>
                <w:szCs w:val="20"/>
                <w:lang w:eastAsia="en-GB"/>
              </w:rPr>
              <w:br/>
            </w:r>
            <w:r w:rsidRPr="00A42875">
              <w:rPr>
                <w:rFonts w:ascii="Arial" w:hAnsi="Arial" w:cs="Arial"/>
                <w:sz w:val="20"/>
                <w:szCs w:val="20"/>
                <w:lang w:eastAsia="en-GB"/>
              </w:rPr>
              <w:t>Jeżeli niektóre z tych zaświadczeń lub rodzajów dowodów w formie dokumentów są dostępne w postaci elektronicznej</w:t>
            </w:r>
            <w:r w:rsidRPr="00A42875">
              <w:rPr>
                <w:rFonts w:ascii="Arial" w:hAnsi="Arial" w:cs="Arial"/>
                <w:sz w:val="20"/>
                <w:szCs w:val="20"/>
                <w:vertAlign w:val="superscript"/>
                <w:lang w:eastAsia="en-GB"/>
              </w:rPr>
              <w:footnoteReference w:id="44"/>
            </w:r>
            <w:r w:rsidRPr="00A42875">
              <w:rPr>
                <w:rFonts w:ascii="Arial" w:hAnsi="Arial" w:cs="Arial"/>
                <w:sz w:val="20"/>
                <w:szCs w:val="20"/>
                <w:lang w:eastAsia="en-GB"/>
              </w:rPr>
              <w:t xml:space="preserve">, proszę wskazać dla </w:t>
            </w:r>
            <w:r w:rsidRPr="00A42875">
              <w:rPr>
                <w:rFonts w:ascii="Arial" w:hAnsi="Arial" w:cs="Arial"/>
                <w:b/>
                <w:sz w:val="20"/>
                <w:szCs w:val="20"/>
                <w:lang w:eastAsia="en-GB"/>
              </w:rPr>
              <w:t>każdego</w:t>
            </w:r>
            <w:r w:rsidRPr="00A42875">
              <w:rPr>
                <w:rFonts w:ascii="Arial" w:hAnsi="Arial" w:cs="Arial"/>
                <w:sz w:val="20"/>
                <w:szCs w:val="20"/>
                <w:lang w:eastAsia="en-GB"/>
              </w:rPr>
              <w:t xml:space="preserve"> z nich:</w:t>
            </w:r>
          </w:p>
        </w:tc>
        <w:tc>
          <w:tcPr>
            <w:tcW w:w="4645" w:type="dxa"/>
            <w:tcBorders>
              <w:tl2br w:val="single" w:sz="4" w:space="0" w:color="auto"/>
              <w:tr2bl w:val="single" w:sz="4" w:space="0" w:color="auto"/>
            </w:tcBorders>
          </w:tcPr>
          <w:p w:rsidR="00594F50" w:rsidRPr="00A42875" w:rsidRDefault="00594F50" w:rsidP="00810A3D">
            <w:pPr>
              <w:spacing w:before="120" w:after="120"/>
              <w:rPr>
                <w:rFonts w:ascii="Arial" w:hAnsi="Arial" w:cs="Arial"/>
                <w:b/>
                <w:w w:val="0"/>
                <w:sz w:val="20"/>
                <w:szCs w:val="20"/>
                <w:lang w:eastAsia="en-GB"/>
              </w:rPr>
            </w:pPr>
            <w:r w:rsidRPr="00A42875">
              <w:rPr>
                <w:rFonts w:ascii="Arial" w:hAnsi="Arial" w:cs="Arial"/>
                <w:sz w:val="20"/>
                <w:szCs w:val="20"/>
                <w:lang w:eastAsia="en-GB"/>
              </w:rPr>
              <w:t>[….]</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 Tak [] Nie</w:t>
            </w:r>
            <w:r w:rsidRPr="00A42875">
              <w:rPr>
                <w:rFonts w:ascii="Arial" w:hAnsi="Arial" w:cs="Arial"/>
                <w:sz w:val="20"/>
                <w:szCs w:val="20"/>
                <w:vertAlign w:val="superscript"/>
                <w:lang w:eastAsia="en-GB"/>
              </w:rPr>
              <w:footnoteReference w:id="45"/>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r w:rsidRPr="00A42875">
              <w:rPr>
                <w:rFonts w:ascii="Arial" w:hAnsi="Arial" w:cs="Arial"/>
                <w:sz w:val="20"/>
                <w:szCs w:val="20"/>
                <w:vertAlign w:val="superscript"/>
                <w:lang w:eastAsia="en-GB"/>
              </w:rPr>
              <w:footnoteReference w:id="46"/>
            </w:r>
          </w:p>
        </w:tc>
      </w:tr>
    </w:tbl>
    <w:p w:rsidR="00594F50" w:rsidRPr="00F522F2" w:rsidRDefault="00594F50"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VI: Oświadczenia końcowe</w:t>
      </w:r>
    </w:p>
    <w:p w:rsidR="00594F50" w:rsidRPr="00F522F2" w:rsidRDefault="00594F50"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rsidR="00594F50" w:rsidRPr="00F522F2" w:rsidRDefault="00594F50"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594F50" w:rsidRPr="00F522F2" w:rsidRDefault="00594F50"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F522F2">
        <w:rPr>
          <w:rFonts w:ascii="Arial" w:hAnsi="Arial" w:cs="Arial"/>
          <w:sz w:val="20"/>
          <w:szCs w:val="20"/>
          <w:vertAlign w:val="superscript"/>
          <w:lang w:eastAsia="en-GB"/>
        </w:rPr>
        <w:footnoteReference w:id="47"/>
      </w:r>
      <w:r w:rsidRPr="00F522F2">
        <w:rPr>
          <w:rFonts w:ascii="Arial" w:hAnsi="Arial" w:cs="Arial"/>
          <w:i/>
          <w:sz w:val="20"/>
          <w:szCs w:val="20"/>
          <w:lang w:eastAsia="en-GB"/>
        </w:rPr>
        <w:t xml:space="preserve">, lub </w:t>
      </w:r>
    </w:p>
    <w:p w:rsidR="00594F50" w:rsidRPr="00F522F2" w:rsidRDefault="00594F50"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b) najpóźniej od dnia 18 kwietnia 2018 r.</w:t>
      </w:r>
      <w:r w:rsidRPr="00F522F2">
        <w:rPr>
          <w:rFonts w:ascii="Arial" w:hAnsi="Arial" w:cs="Arial"/>
          <w:sz w:val="20"/>
          <w:szCs w:val="20"/>
          <w:vertAlign w:val="superscript"/>
          <w:lang w:eastAsia="en-GB"/>
        </w:rPr>
        <w:footnoteReference w:id="48"/>
      </w:r>
      <w:r w:rsidRPr="00F522F2">
        <w:rPr>
          <w:rFonts w:ascii="Arial" w:hAnsi="Arial" w:cs="Arial"/>
          <w:i/>
          <w:sz w:val="20"/>
          <w:szCs w:val="20"/>
          <w:lang w:eastAsia="en-GB"/>
        </w:rPr>
        <w:t>, instytucja zamawiająca lub podmiot zamawiający już posiada odpowiednią dokumentację</w:t>
      </w:r>
      <w:r w:rsidRPr="00F522F2">
        <w:rPr>
          <w:rFonts w:ascii="Arial" w:hAnsi="Arial" w:cs="Arial"/>
          <w:sz w:val="20"/>
          <w:szCs w:val="20"/>
          <w:lang w:eastAsia="en-GB"/>
        </w:rPr>
        <w:t>.</w:t>
      </w:r>
    </w:p>
    <w:p w:rsidR="00594F50" w:rsidRPr="00F522F2" w:rsidRDefault="00594F50" w:rsidP="0070538C">
      <w:pPr>
        <w:spacing w:before="120" w:after="120"/>
        <w:jc w:val="both"/>
        <w:rPr>
          <w:rFonts w:ascii="Arial" w:hAnsi="Arial" w:cs="Arial"/>
          <w:i/>
          <w:vanish/>
          <w:sz w:val="20"/>
          <w:szCs w:val="20"/>
          <w:lang w:eastAsia="en-GB"/>
        </w:rPr>
      </w:pPr>
      <w:r w:rsidRPr="00F522F2">
        <w:rPr>
          <w:rFonts w:ascii="Arial"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22F2">
        <w:rPr>
          <w:rFonts w:ascii="Arial" w:hAnsi="Arial" w:cs="Arial"/>
          <w:sz w:val="20"/>
          <w:szCs w:val="20"/>
          <w:lang w:eastAsia="en-GB"/>
        </w:rPr>
        <w:t xml:space="preserve">[określić postępowanie o udzielenie zamówienia: (skrócony opis, adres publikacyjny w </w:t>
      </w:r>
      <w:r w:rsidRPr="00F522F2">
        <w:rPr>
          <w:rFonts w:ascii="Arial" w:hAnsi="Arial" w:cs="Arial"/>
          <w:i/>
          <w:sz w:val="20"/>
          <w:szCs w:val="20"/>
          <w:lang w:eastAsia="en-GB"/>
        </w:rPr>
        <w:t>Dzienniku Urzędowym Unii Europejskiej</w:t>
      </w:r>
      <w:r w:rsidRPr="00F522F2">
        <w:rPr>
          <w:rFonts w:ascii="Arial" w:hAnsi="Arial" w:cs="Arial"/>
          <w:sz w:val="20"/>
          <w:szCs w:val="20"/>
          <w:lang w:eastAsia="en-GB"/>
        </w:rPr>
        <w:t>, numer referencyjny)].</w:t>
      </w:r>
    </w:p>
    <w:p w:rsidR="00594F50" w:rsidRPr="00F522F2" w:rsidRDefault="00594F50"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 xml:space="preserve"> </w:t>
      </w:r>
    </w:p>
    <w:p w:rsidR="00594F50" w:rsidRPr="00F522F2" w:rsidRDefault="00594F50" w:rsidP="0070538C">
      <w:pPr>
        <w:spacing w:before="240"/>
        <w:jc w:val="both"/>
        <w:rPr>
          <w:rFonts w:ascii="Arial" w:hAnsi="Arial" w:cs="Arial"/>
          <w:sz w:val="20"/>
          <w:szCs w:val="20"/>
          <w:lang w:eastAsia="en-GB"/>
        </w:rPr>
      </w:pPr>
      <w:r w:rsidRPr="00F522F2">
        <w:rPr>
          <w:rFonts w:ascii="Arial" w:hAnsi="Arial" w:cs="Arial"/>
          <w:sz w:val="20"/>
          <w:szCs w:val="20"/>
          <w:lang w:eastAsia="en-GB"/>
        </w:rPr>
        <w:t xml:space="preserve">Data, miejscowość oraz – </w:t>
      </w:r>
      <w:r w:rsidRPr="00F30228">
        <w:rPr>
          <w:rFonts w:ascii="Arial" w:hAnsi="Arial" w:cs="Arial"/>
          <w:sz w:val="20"/>
          <w:szCs w:val="20"/>
          <w:lang w:eastAsia="en-GB"/>
        </w:rPr>
        <w:t>jeżeli jest to wymagane lub konieczne – podpis(-y): [……]</w:t>
      </w:r>
    </w:p>
    <w:p w:rsidR="00594F50" w:rsidRDefault="00594F50" w:rsidP="0070538C">
      <w:pPr>
        <w:spacing w:before="120"/>
        <w:rPr>
          <w:rFonts w:ascii="Tahoma" w:hAnsi="Tahoma" w:cs="Tahoma"/>
          <w:b/>
          <w:sz w:val="20"/>
          <w:szCs w:val="20"/>
        </w:rPr>
      </w:pPr>
    </w:p>
    <w:p w:rsidR="00594F50" w:rsidRDefault="00594F50" w:rsidP="0070538C">
      <w:pPr>
        <w:pStyle w:val="PlainText"/>
        <w:ind w:firstLine="6379"/>
        <w:rPr>
          <w:rFonts w:ascii="Tahoma" w:hAnsi="Tahoma" w:cs="Tahoma"/>
          <w:sz w:val="18"/>
          <w:szCs w:val="18"/>
        </w:rPr>
      </w:pPr>
    </w:p>
    <w:p w:rsidR="00594F50" w:rsidRDefault="00594F50" w:rsidP="00640CCD">
      <w:pPr>
        <w:pStyle w:val="Heading2"/>
        <w:jc w:val="right"/>
        <w:rPr>
          <w:rFonts w:ascii="Tahoma" w:hAnsi="Tahoma" w:cs="Tahoma"/>
          <w:b/>
        </w:rPr>
      </w:pPr>
      <w:bookmarkStart w:id="60" w:name="_Toc460479251"/>
      <w:r w:rsidRPr="002865DB">
        <w:rPr>
          <w:rFonts w:ascii="Tahoma" w:hAnsi="Tahoma" w:cs="Tahoma"/>
          <w:b/>
        </w:rPr>
        <w:t>Załącznik</w:t>
      </w:r>
      <w:r w:rsidRPr="002865DB">
        <w:rPr>
          <w:rFonts w:ascii="Tahoma" w:hAnsi="Tahoma" w:cs="Tahoma"/>
          <w:b/>
          <w:szCs w:val="24"/>
        </w:rPr>
        <w:t xml:space="preserve"> nr 2a</w:t>
      </w:r>
    </w:p>
    <w:p w:rsidR="00594F50" w:rsidRDefault="00594F50" w:rsidP="00640CCD">
      <w:pPr>
        <w:pStyle w:val="Heading2"/>
        <w:jc w:val="right"/>
        <w:rPr>
          <w:rFonts w:ascii="Tahoma" w:hAnsi="Tahoma" w:cs="Tahoma"/>
          <w:b/>
        </w:rPr>
      </w:pPr>
    </w:p>
    <w:p w:rsidR="00594F50" w:rsidRDefault="00594F50" w:rsidP="00774023">
      <w:pPr>
        <w:rPr>
          <w:rFonts w:ascii="Tahoma" w:hAnsi="Tahoma" w:cs="Tahoma"/>
          <w:b/>
          <w:u w:val="single"/>
        </w:rPr>
      </w:pPr>
      <w:r>
        <w:rPr>
          <w:rFonts w:ascii="Tahoma" w:hAnsi="Tahoma" w:cs="Tahoma"/>
          <w:b/>
          <w:u w:val="single"/>
        </w:rPr>
        <w:t xml:space="preserve">FORMULARZ CENOWY </w:t>
      </w:r>
      <w:r w:rsidRPr="00FE11AF">
        <w:rPr>
          <w:rFonts w:ascii="Tahoma" w:hAnsi="Tahoma" w:cs="Tahoma"/>
          <w:b/>
          <w:u w:val="single"/>
        </w:rPr>
        <w:t xml:space="preserve">SKŁADANY </w:t>
      </w:r>
      <w:r>
        <w:rPr>
          <w:rFonts w:ascii="Tahoma" w:hAnsi="Tahoma" w:cs="Tahoma"/>
          <w:b/>
          <w:u w:val="single"/>
        </w:rPr>
        <w:t>WRAZ Z OFERTĄ</w:t>
      </w:r>
    </w:p>
    <w:p w:rsidR="00594F50" w:rsidRDefault="00594F50" w:rsidP="00774023">
      <w:pPr>
        <w:rPr>
          <w:rFonts w:ascii="Tahoma" w:hAnsi="Tahoma" w:cs="Tahoma"/>
          <w:b/>
          <w:u w:val="single"/>
        </w:rPr>
      </w:pPr>
    </w:p>
    <w:p w:rsidR="00594F50" w:rsidRDefault="00594F50" w:rsidP="00774023">
      <w:pPr>
        <w:rPr>
          <w:rFonts w:ascii="Tahoma" w:hAnsi="Tahoma" w:cs="Tahoma"/>
          <w:b/>
          <w:u w:val="single"/>
        </w:rPr>
      </w:pPr>
    </w:p>
    <w:p w:rsidR="00594F50" w:rsidRDefault="00594F50" w:rsidP="0041389A">
      <w:pPr>
        <w:jc w:val="center"/>
        <w:outlineLvl w:val="0"/>
        <w:rPr>
          <w:b/>
        </w:rPr>
      </w:pPr>
      <w:r w:rsidRPr="00EE768E">
        <w:rPr>
          <w:b/>
        </w:rPr>
        <w:t>FORMULARZ CENOWY</w:t>
      </w:r>
      <w:r>
        <w:rPr>
          <w:b/>
        </w:rPr>
        <w:t xml:space="preserve"> ul. Wysockiego </w:t>
      </w:r>
      <w:r w:rsidRPr="002A782A">
        <w:rPr>
          <w:b/>
          <w:highlight w:val="lightGray"/>
        </w:rPr>
        <w:t>(część 1)</w:t>
      </w:r>
    </w:p>
    <w:p w:rsidR="00594F50" w:rsidRDefault="00594F50" w:rsidP="004138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6236"/>
        <w:gridCol w:w="2422"/>
      </w:tblGrid>
      <w:tr w:rsidR="00594F50" w:rsidTr="007575F5">
        <w:tc>
          <w:tcPr>
            <w:tcW w:w="630" w:type="dxa"/>
            <w:vAlign w:val="center"/>
          </w:tcPr>
          <w:p w:rsidR="00594F50" w:rsidRPr="00D24864" w:rsidRDefault="00594F50" w:rsidP="007575F5">
            <w:pPr>
              <w:rPr>
                <w:b/>
              </w:rPr>
            </w:pPr>
            <w:r w:rsidRPr="00D24864">
              <w:rPr>
                <w:b/>
              </w:rPr>
              <w:t>L.p.</w:t>
            </w:r>
          </w:p>
        </w:tc>
        <w:tc>
          <w:tcPr>
            <w:tcW w:w="6236" w:type="dxa"/>
            <w:vAlign w:val="center"/>
          </w:tcPr>
          <w:p w:rsidR="00594F50" w:rsidRPr="00D24864" w:rsidRDefault="00594F50" w:rsidP="007575F5">
            <w:pPr>
              <w:rPr>
                <w:b/>
              </w:rPr>
            </w:pPr>
            <w:r>
              <w:rPr>
                <w:b/>
              </w:rPr>
              <w:t>Prace</w:t>
            </w:r>
            <w:r w:rsidRPr="00D24864">
              <w:rPr>
                <w:b/>
              </w:rPr>
              <w:t xml:space="preserve"> i inne elementy</w:t>
            </w:r>
          </w:p>
        </w:tc>
        <w:tc>
          <w:tcPr>
            <w:tcW w:w="2422" w:type="dxa"/>
            <w:vAlign w:val="center"/>
          </w:tcPr>
          <w:p w:rsidR="00594F50" w:rsidRPr="00D24864" w:rsidRDefault="00594F50" w:rsidP="007575F5">
            <w:pPr>
              <w:rPr>
                <w:b/>
              </w:rPr>
            </w:pPr>
            <w:r w:rsidRPr="00D24864">
              <w:rPr>
                <w:b/>
              </w:rPr>
              <w:t>Cena brutto</w:t>
            </w:r>
          </w:p>
        </w:tc>
      </w:tr>
      <w:tr w:rsidR="00594F50" w:rsidTr="007575F5">
        <w:trPr>
          <w:trHeight w:val="398"/>
        </w:trPr>
        <w:tc>
          <w:tcPr>
            <w:tcW w:w="630" w:type="dxa"/>
            <w:vAlign w:val="center"/>
          </w:tcPr>
          <w:p w:rsidR="00594F50" w:rsidRDefault="00594F50" w:rsidP="007575F5">
            <w:r>
              <w:t>1.</w:t>
            </w:r>
          </w:p>
        </w:tc>
        <w:tc>
          <w:tcPr>
            <w:tcW w:w="6236" w:type="dxa"/>
            <w:vAlign w:val="center"/>
          </w:tcPr>
          <w:p w:rsidR="00594F50" w:rsidRDefault="00594F50" w:rsidP="007575F5"/>
          <w:p w:rsidR="00594F50" w:rsidRDefault="00594F50" w:rsidP="007575F5">
            <w:r>
              <w:t>Prace zgodnie z kosztorysem ofertowym ul. Wysockiego</w:t>
            </w:r>
          </w:p>
          <w:p w:rsidR="00594F50" w:rsidRDefault="00594F50" w:rsidP="007575F5"/>
        </w:tc>
        <w:tc>
          <w:tcPr>
            <w:tcW w:w="2422" w:type="dxa"/>
            <w:vAlign w:val="center"/>
          </w:tcPr>
          <w:p w:rsidR="00594F50" w:rsidRDefault="00594F50" w:rsidP="007575F5"/>
        </w:tc>
      </w:tr>
      <w:tr w:rsidR="00594F50" w:rsidTr="007575F5">
        <w:trPr>
          <w:trHeight w:val="891"/>
        </w:trPr>
        <w:tc>
          <w:tcPr>
            <w:tcW w:w="630" w:type="dxa"/>
            <w:vAlign w:val="center"/>
          </w:tcPr>
          <w:p w:rsidR="00594F50" w:rsidRDefault="00594F50" w:rsidP="007575F5">
            <w:r>
              <w:t>2.</w:t>
            </w:r>
          </w:p>
        </w:tc>
        <w:tc>
          <w:tcPr>
            <w:tcW w:w="6236" w:type="dxa"/>
            <w:vAlign w:val="center"/>
          </w:tcPr>
          <w:p w:rsidR="00594F50" w:rsidRDefault="00594F50" w:rsidP="007575F5">
            <w:r>
              <w:t>Demontaż i ponowny montaż oznakowania pionowego na słupach podlegających wymianie.</w:t>
            </w:r>
          </w:p>
        </w:tc>
        <w:tc>
          <w:tcPr>
            <w:tcW w:w="2422" w:type="dxa"/>
            <w:vAlign w:val="center"/>
          </w:tcPr>
          <w:p w:rsidR="00594F50" w:rsidRDefault="00594F50" w:rsidP="007575F5"/>
        </w:tc>
      </w:tr>
      <w:tr w:rsidR="00594F50" w:rsidTr="007575F5">
        <w:trPr>
          <w:trHeight w:val="895"/>
        </w:trPr>
        <w:tc>
          <w:tcPr>
            <w:tcW w:w="630" w:type="dxa"/>
            <w:vAlign w:val="center"/>
          </w:tcPr>
          <w:p w:rsidR="00594F50" w:rsidRDefault="00594F50" w:rsidP="007575F5">
            <w:r>
              <w:t>3.</w:t>
            </w:r>
          </w:p>
        </w:tc>
        <w:tc>
          <w:tcPr>
            <w:tcW w:w="6236" w:type="dxa"/>
            <w:vAlign w:val="center"/>
          </w:tcPr>
          <w:p w:rsidR="00594F50" w:rsidRDefault="00594F50" w:rsidP="007575F5">
            <w:r>
              <w:t>Wykonanie pomiarów luminancji oświetlenia jezdni ul. Wysockiego (obie jezdnie) wraz z pokryciem wszystkich niezbędnych kosztów z tym związanych.(1kpl.)</w:t>
            </w:r>
          </w:p>
        </w:tc>
        <w:tc>
          <w:tcPr>
            <w:tcW w:w="2422" w:type="dxa"/>
            <w:vAlign w:val="center"/>
          </w:tcPr>
          <w:p w:rsidR="00594F50" w:rsidRDefault="00594F50" w:rsidP="007575F5"/>
        </w:tc>
      </w:tr>
      <w:tr w:rsidR="00594F50" w:rsidTr="007575F5">
        <w:trPr>
          <w:trHeight w:val="1230"/>
        </w:trPr>
        <w:tc>
          <w:tcPr>
            <w:tcW w:w="630" w:type="dxa"/>
            <w:vAlign w:val="center"/>
          </w:tcPr>
          <w:p w:rsidR="00594F50" w:rsidRDefault="00594F50" w:rsidP="007575F5">
            <w:r>
              <w:t>4.</w:t>
            </w:r>
          </w:p>
        </w:tc>
        <w:tc>
          <w:tcPr>
            <w:tcW w:w="6236" w:type="dxa"/>
            <w:vAlign w:val="center"/>
          </w:tcPr>
          <w:p w:rsidR="00594F50" w:rsidRDefault="00594F50" w:rsidP="007575F5">
            <w:r>
              <w:t>Wykonanie projektu tymczasowej organizacji ruchu na czas wykonania oświetlenia, uzyskanie decyzji na zajęcie pasa drogowego, tyczenie geodezyjne oraz przygotowanie kompletnej dokumentacji powykonawczej (1kpl.)</w:t>
            </w:r>
          </w:p>
        </w:tc>
        <w:tc>
          <w:tcPr>
            <w:tcW w:w="2422" w:type="dxa"/>
            <w:vAlign w:val="center"/>
          </w:tcPr>
          <w:p w:rsidR="00594F50" w:rsidRDefault="00594F50" w:rsidP="007575F5"/>
        </w:tc>
      </w:tr>
      <w:tr w:rsidR="00594F50" w:rsidTr="007575F5">
        <w:trPr>
          <w:trHeight w:val="720"/>
        </w:trPr>
        <w:tc>
          <w:tcPr>
            <w:tcW w:w="630" w:type="dxa"/>
            <w:vAlign w:val="center"/>
          </w:tcPr>
          <w:p w:rsidR="00594F50" w:rsidRDefault="00594F50" w:rsidP="007575F5">
            <w:r>
              <w:t>5.</w:t>
            </w:r>
          </w:p>
        </w:tc>
        <w:tc>
          <w:tcPr>
            <w:tcW w:w="6236" w:type="dxa"/>
            <w:vAlign w:val="center"/>
          </w:tcPr>
          <w:p w:rsidR="00594F50" w:rsidRDefault="00594F50" w:rsidP="007575F5">
            <w:r>
              <w:t>Wykonanie pomiarów natężenia oświetlenia skrzyżowań, , ścieżek rowerowych, ciągów pieszych itp. Wraz z pokryciem wszystkich niezbędnych kosztów z tym związanych.(1kpl.)</w:t>
            </w:r>
          </w:p>
        </w:tc>
        <w:tc>
          <w:tcPr>
            <w:tcW w:w="2422" w:type="dxa"/>
            <w:vAlign w:val="center"/>
          </w:tcPr>
          <w:p w:rsidR="00594F50" w:rsidRDefault="00594F50" w:rsidP="007575F5"/>
        </w:tc>
      </w:tr>
      <w:tr w:rsidR="00594F50" w:rsidTr="007575F5">
        <w:trPr>
          <w:trHeight w:val="349"/>
        </w:trPr>
        <w:tc>
          <w:tcPr>
            <w:tcW w:w="630" w:type="dxa"/>
            <w:vAlign w:val="center"/>
          </w:tcPr>
          <w:p w:rsidR="00594F50" w:rsidRPr="00D24864" w:rsidRDefault="00594F50" w:rsidP="007575F5">
            <w:pPr>
              <w:rPr>
                <w:b/>
              </w:rPr>
            </w:pPr>
          </w:p>
        </w:tc>
        <w:tc>
          <w:tcPr>
            <w:tcW w:w="6236" w:type="dxa"/>
            <w:vAlign w:val="center"/>
          </w:tcPr>
          <w:p w:rsidR="00594F50" w:rsidRPr="00D24864" w:rsidRDefault="00594F50" w:rsidP="007575F5">
            <w:pPr>
              <w:rPr>
                <w:b/>
              </w:rPr>
            </w:pPr>
            <w:r w:rsidRPr="00D24864">
              <w:rPr>
                <w:b/>
              </w:rPr>
              <w:t>Ogółem</w:t>
            </w:r>
          </w:p>
        </w:tc>
        <w:tc>
          <w:tcPr>
            <w:tcW w:w="2422" w:type="dxa"/>
            <w:vAlign w:val="center"/>
          </w:tcPr>
          <w:p w:rsidR="00594F50" w:rsidRDefault="00594F50" w:rsidP="007575F5"/>
        </w:tc>
      </w:tr>
    </w:tbl>
    <w:p w:rsidR="00594F50" w:rsidRDefault="00594F50" w:rsidP="0041389A"/>
    <w:p w:rsidR="00594F50" w:rsidRDefault="00594F50" w:rsidP="0041389A">
      <w:pPr>
        <w:rPr>
          <w:rFonts w:ascii="Tahoma" w:hAnsi="Tahoma" w:cs="Tahoma"/>
          <w:b/>
          <w:sz w:val="18"/>
          <w:szCs w:val="18"/>
        </w:rPr>
      </w:pPr>
    </w:p>
    <w:p w:rsidR="00594F50" w:rsidRDefault="00594F50" w:rsidP="0041389A">
      <w:pPr>
        <w:rPr>
          <w:rFonts w:ascii="Tahoma" w:hAnsi="Tahoma" w:cs="Tahoma"/>
          <w:b/>
          <w:sz w:val="18"/>
          <w:szCs w:val="18"/>
        </w:rPr>
      </w:pPr>
      <w:r>
        <w:rPr>
          <w:rFonts w:ascii="Tahoma" w:hAnsi="Tahoma" w:cs="Tahoma"/>
          <w:b/>
          <w:sz w:val="18"/>
          <w:szCs w:val="18"/>
        </w:rPr>
        <w:t>CENA OGÓŁEM</w:t>
      </w:r>
    </w:p>
    <w:p w:rsidR="00594F50" w:rsidRPr="004F3CDD" w:rsidRDefault="00594F50" w:rsidP="0041389A">
      <w:pPr>
        <w:rPr>
          <w:rFonts w:ascii="Tahoma" w:hAnsi="Tahoma" w:cs="Tahoma"/>
          <w:b/>
          <w:sz w:val="18"/>
          <w:szCs w:val="18"/>
        </w:rPr>
      </w:pPr>
    </w:p>
    <w:p w:rsidR="00594F50" w:rsidRDefault="00594F50" w:rsidP="0041389A">
      <w:pPr>
        <w:rPr>
          <w:rFonts w:ascii="Tahoma" w:hAnsi="Tahoma" w:cs="Tahoma"/>
          <w:b/>
          <w:sz w:val="18"/>
          <w:szCs w:val="18"/>
        </w:rPr>
      </w:pPr>
      <w:r>
        <w:rPr>
          <w:rFonts w:ascii="Tahoma" w:hAnsi="Tahoma" w:cs="Tahoma"/>
          <w:b/>
          <w:sz w:val="18"/>
          <w:szCs w:val="18"/>
        </w:rPr>
        <w:t>brutto</w:t>
      </w:r>
      <w:r w:rsidRPr="004F3CDD">
        <w:rPr>
          <w:rFonts w:ascii="Tahoma" w:hAnsi="Tahoma" w:cs="Tahoma"/>
          <w:b/>
          <w:sz w:val="18"/>
          <w:szCs w:val="18"/>
        </w:rPr>
        <w:t xml:space="preserve">: </w:t>
      </w:r>
      <w:r>
        <w:rPr>
          <w:rFonts w:ascii="Tahoma" w:hAnsi="Tahoma" w:cs="Tahoma"/>
          <w:b/>
          <w:sz w:val="18"/>
          <w:szCs w:val="18"/>
        </w:rPr>
        <w:t>___________________zł</w:t>
      </w:r>
    </w:p>
    <w:p w:rsidR="00594F50" w:rsidRPr="004F3CDD" w:rsidRDefault="00594F50" w:rsidP="0041389A">
      <w:pPr>
        <w:rPr>
          <w:rFonts w:ascii="Tahoma" w:hAnsi="Tahoma" w:cs="Tahoma"/>
          <w:b/>
          <w:sz w:val="18"/>
          <w:szCs w:val="18"/>
        </w:rPr>
      </w:pPr>
    </w:p>
    <w:p w:rsidR="00594F50" w:rsidRPr="004F3CDD" w:rsidRDefault="00594F50" w:rsidP="0041389A">
      <w:pPr>
        <w:rPr>
          <w:rFonts w:ascii="Tahoma" w:hAnsi="Tahoma" w:cs="Tahoma"/>
          <w:sz w:val="18"/>
          <w:szCs w:val="18"/>
        </w:rPr>
      </w:pPr>
      <w:r>
        <w:rPr>
          <w:rFonts w:ascii="Tahoma" w:hAnsi="Tahoma" w:cs="Tahoma"/>
          <w:b/>
          <w:sz w:val="18"/>
          <w:szCs w:val="18"/>
        </w:rPr>
        <w:t>s</w:t>
      </w:r>
      <w:r w:rsidRPr="004F3CDD">
        <w:rPr>
          <w:rFonts w:ascii="Tahoma" w:hAnsi="Tahoma" w:cs="Tahoma"/>
          <w:b/>
          <w:sz w:val="18"/>
          <w:szCs w:val="18"/>
        </w:rPr>
        <w:t xml:space="preserve">łownie: </w:t>
      </w:r>
      <w:r>
        <w:rPr>
          <w:rFonts w:ascii="Tahoma" w:hAnsi="Tahoma" w:cs="Tahoma"/>
          <w:b/>
          <w:sz w:val="18"/>
          <w:szCs w:val="18"/>
        </w:rPr>
        <w:t>_______________________________________________</w:t>
      </w:r>
    </w:p>
    <w:p w:rsidR="00594F50" w:rsidRDefault="00594F50" w:rsidP="0041389A"/>
    <w:p w:rsidR="00594F50" w:rsidRDefault="00594F50" w:rsidP="0041389A">
      <w:pPr>
        <w:pStyle w:val="PlainText"/>
        <w:spacing w:before="120"/>
        <w:rPr>
          <w:rFonts w:ascii="Tahoma" w:hAnsi="Tahoma" w:cs="Tahoma"/>
          <w:sz w:val="18"/>
          <w:szCs w:val="18"/>
        </w:rPr>
      </w:pPr>
    </w:p>
    <w:p w:rsidR="00594F50" w:rsidRDefault="00594F50" w:rsidP="0041389A">
      <w:pPr>
        <w:pStyle w:val="PlainText"/>
        <w:spacing w:before="120"/>
        <w:rPr>
          <w:rFonts w:ascii="Tahoma" w:hAnsi="Tahoma" w:cs="Tahoma"/>
          <w:sz w:val="18"/>
          <w:szCs w:val="18"/>
        </w:rPr>
      </w:pPr>
    </w:p>
    <w:p w:rsidR="00594F50" w:rsidRDefault="00594F50" w:rsidP="0041389A">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594F50" w:rsidRPr="00F50F31" w:rsidRDefault="00594F50" w:rsidP="0041389A">
      <w:pPr>
        <w:pStyle w:val="PlainText"/>
        <w:spacing w:before="120"/>
        <w:ind w:firstLine="5580"/>
        <w:jc w:val="center"/>
        <w:rPr>
          <w:rFonts w:ascii="Tahoma" w:hAnsi="Tahoma" w:cs="Tahoma"/>
          <w:i/>
          <w:sz w:val="18"/>
          <w:szCs w:val="18"/>
        </w:rPr>
      </w:pPr>
      <w:r w:rsidRPr="00F50F31">
        <w:rPr>
          <w:rFonts w:ascii="Tahoma" w:hAnsi="Tahoma" w:cs="Tahoma"/>
          <w:i/>
          <w:sz w:val="18"/>
          <w:szCs w:val="18"/>
        </w:rPr>
        <w:t>_______________________________</w:t>
      </w:r>
    </w:p>
    <w:p w:rsidR="00594F50" w:rsidRDefault="00594F50" w:rsidP="0041389A">
      <w:pPr>
        <w:ind w:left="5664" w:firstLine="708"/>
        <w:rPr>
          <w:rFonts w:ascii="Tahoma" w:hAnsi="Tahoma" w:cs="Tahoma"/>
          <w:b/>
          <w:u w:val="single"/>
        </w:rPr>
      </w:pPr>
      <w:r w:rsidRPr="003508C5">
        <w:rPr>
          <w:rFonts w:ascii="Tahoma" w:hAnsi="Tahoma" w:cs="Tahoma"/>
          <w:sz w:val="18"/>
          <w:szCs w:val="18"/>
        </w:rPr>
        <w:t>(podpis Wykonawcy/Wykonawców)</w:t>
      </w:r>
    </w:p>
    <w:p w:rsidR="00594F50" w:rsidRPr="00774023" w:rsidRDefault="00594F50" w:rsidP="00774023"/>
    <w:p w:rsidR="00594F50" w:rsidRDefault="00594F50" w:rsidP="003C774E">
      <w:pPr>
        <w:pStyle w:val="Heading2"/>
        <w:jc w:val="right"/>
        <w:rPr>
          <w:rFonts w:ascii="Tahoma" w:hAnsi="Tahoma" w:cs="Tahoma"/>
          <w:b/>
        </w:rPr>
      </w:pPr>
    </w:p>
    <w:p w:rsidR="00594F50" w:rsidRPr="00E90512" w:rsidRDefault="00594F50" w:rsidP="00E90512"/>
    <w:p w:rsidR="00594F50" w:rsidRDefault="00594F50" w:rsidP="003C774E">
      <w:pPr>
        <w:pStyle w:val="Heading2"/>
        <w:jc w:val="right"/>
        <w:rPr>
          <w:rFonts w:ascii="Tahoma" w:hAnsi="Tahoma" w:cs="Tahoma"/>
          <w:b/>
        </w:rPr>
      </w:pPr>
    </w:p>
    <w:p w:rsidR="00594F50" w:rsidRDefault="00594F50" w:rsidP="003C774E">
      <w:pPr>
        <w:pStyle w:val="Heading2"/>
        <w:jc w:val="right"/>
        <w:rPr>
          <w:rFonts w:ascii="Tahoma" w:hAnsi="Tahoma" w:cs="Tahoma"/>
          <w:b/>
        </w:rPr>
      </w:pPr>
    </w:p>
    <w:p w:rsidR="00594F50" w:rsidRPr="00451C95" w:rsidRDefault="00594F50" w:rsidP="00451C95"/>
    <w:p w:rsidR="00594F50" w:rsidRDefault="00594F50" w:rsidP="003C774E">
      <w:pPr>
        <w:pStyle w:val="Heading2"/>
        <w:jc w:val="right"/>
        <w:rPr>
          <w:rFonts w:ascii="Tahoma" w:hAnsi="Tahoma" w:cs="Tahoma"/>
          <w:b/>
        </w:rPr>
      </w:pPr>
      <w:r w:rsidRPr="00280945">
        <w:rPr>
          <w:rFonts w:ascii="Tahoma" w:hAnsi="Tahoma" w:cs="Tahoma"/>
          <w:b/>
        </w:rPr>
        <w:t>Załącznik</w:t>
      </w:r>
      <w:r w:rsidRPr="00280945">
        <w:rPr>
          <w:rFonts w:ascii="Tahoma" w:hAnsi="Tahoma" w:cs="Tahoma"/>
          <w:b/>
          <w:szCs w:val="24"/>
        </w:rPr>
        <w:t xml:space="preserve"> nr 2</w:t>
      </w:r>
      <w:r w:rsidRPr="00280945">
        <w:rPr>
          <w:rFonts w:ascii="Tahoma" w:hAnsi="Tahoma" w:cs="Tahoma"/>
          <w:b/>
        </w:rPr>
        <w:t>b</w:t>
      </w:r>
    </w:p>
    <w:p w:rsidR="00594F50" w:rsidRDefault="00594F50" w:rsidP="003C774E">
      <w:pPr>
        <w:jc w:val="right"/>
      </w:pPr>
    </w:p>
    <w:p w:rsidR="00594F50" w:rsidRDefault="00594F50" w:rsidP="00774023">
      <w:pPr>
        <w:rPr>
          <w:rFonts w:ascii="Tahoma" w:hAnsi="Tahoma" w:cs="Tahoma"/>
          <w:b/>
          <w:u w:val="single"/>
        </w:rPr>
      </w:pPr>
      <w:r>
        <w:rPr>
          <w:rFonts w:ascii="Tahoma" w:hAnsi="Tahoma" w:cs="Tahoma"/>
          <w:b/>
          <w:u w:val="single"/>
        </w:rPr>
        <w:t xml:space="preserve">FORMULARZ CENOWY </w:t>
      </w:r>
      <w:r w:rsidRPr="00FE11AF">
        <w:rPr>
          <w:rFonts w:ascii="Tahoma" w:hAnsi="Tahoma" w:cs="Tahoma"/>
          <w:b/>
          <w:u w:val="single"/>
        </w:rPr>
        <w:t xml:space="preserve">SKŁADANY </w:t>
      </w:r>
      <w:r>
        <w:rPr>
          <w:rFonts w:ascii="Tahoma" w:hAnsi="Tahoma" w:cs="Tahoma"/>
          <w:b/>
          <w:u w:val="single"/>
        </w:rPr>
        <w:t>WRAZ Z OFERTĄ</w:t>
      </w:r>
    </w:p>
    <w:p w:rsidR="00594F50" w:rsidRDefault="00594F50" w:rsidP="00774023">
      <w:pPr>
        <w:rPr>
          <w:rFonts w:ascii="Tahoma" w:hAnsi="Tahoma" w:cs="Tahoma"/>
          <w:b/>
          <w:u w:val="single"/>
        </w:rPr>
      </w:pPr>
    </w:p>
    <w:p w:rsidR="00594F50" w:rsidRDefault="00594F50" w:rsidP="00774023">
      <w:pPr>
        <w:rPr>
          <w:rFonts w:ascii="Tahoma" w:hAnsi="Tahoma" w:cs="Tahoma"/>
          <w:b/>
          <w:u w:val="single"/>
        </w:rPr>
      </w:pPr>
    </w:p>
    <w:p w:rsidR="00594F50" w:rsidRDefault="00594F50" w:rsidP="002A782A">
      <w:pPr>
        <w:jc w:val="center"/>
        <w:outlineLvl w:val="0"/>
        <w:rPr>
          <w:b/>
        </w:rPr>
      </w:pPr>
      <w:r w:rsidRPr="00EE768E">
        <w:rPr>
          <w:b/>
        </w:rPr>
        <w:t>FORMULARZ CENOWY</w:t>
      </w:r>
      <w:r>
        <w:rPr>
          <w:b/>
        </w:rPr>
        <w:t xml:space="preserve"> ul. Odrowąża </w:t>
      </w:r>
      <w:r w:rsidRPr="002A782A">
        <w:rPr>
          <w:b/>
          <w:highlight w:val="lightGray"/>
        </w:rPr>
        <w:t>(część 2)</w:t>
      </w:r>
    </w:p>
    <w:p w:rsidR="00594F50" w:rsidRDefault="00594F50" w:rsidP="002A782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6236"/>
        <w:gridCol w:w="2422"/>
      </w:tblGrid>
      <w:tr w:rsidR="00594F50" w:rsidTr="007575F5">
        <w:tc>
          <w:tcPr>
            <w:tcW w:w="630" w:type="dxa"/>
            <w:vAlign w:val="center"/>
          </w:tcPr>
          <w:p w:rsidR="00594F50" w:rsidRPr="00D24864" w:rsidRDefault="00594F50" w:rsidP="007575F5">
            <w:pPr>
              <w:rPr>
                <w:b/>
              </w:rPr>
            </w:pPr>
            <w:r w:rsidRPr="00D24864">
              <w:rPr>
                <w:b/>
              </w:rPr>
              <w:t>L.p.</w:t>
            </w:r>
          </w:p>
        </w:tc>
        <w:tc>
          <w:tcPr>
            <w:tcW w:w="6236" w:type="dxa"/>
            <w:vAlign w:val="center"/>
          </w:tcPr>
          <w:p w:rsidR="00594F50" w:rsidRPr="00D24864" w:rsidRDefault="00594F50" w:rsidP="007575F5">
            <w:pPr>
              <w:rPr>
                <w:b/>
              </w:rPr>
            </w:pPr>
            <w:r>
              <w:rPr>
                <w:b/>
              </w:rPr>
              <w:t>Prace</w:t>
            </w:r>
            <w:r w:rsidRPr="00D24864">
              <w:rPr>
                <w:b/>
              </w:rPr>
              <w:t xml:space="preserve"> i inne elementy</w:t>
            </w:r>
          </w:p>
        </w:tc>
        <w:tc>
          <w:tcPr>
            <w:tcW w:w="2422" w:type="dxa"/>
            <w:vAlign w:val="center"/>
          </w:tcPr>
          <w:p w:rsidR="00594F50" w:rsidRPr="00D24864" w:rsidRDefault="00594F50" w:rsidP="007575F5">
            <w:pPr>
              <w:rPr>
                <w:b/>
              </w:rPr>
            </w:pPr>
            <w:r w:rsidRPr="00D24864">
              <w:rPr>
                <w:b/>
              </w:rPr>
              <w:t>Cena brutto</w:t>
            </w:r>
          </w:p>
        </w:tc>
      </w:tr>
      <w:tr w:rsidR="00594F50" w:rsidTr="007575F5">
        <w:trPr>
          <w:trHeight w:val="398"/>
        </w:trPr>
        <w:tc>
          <w:tcPr>
            <w:tcW w:w="630" w:type="dxa"/>
            <w:vAlign w:val="center"/>
          </w:tcPr>
          <w:p w:rsidR="00594F50" w:rsidRDefault="00594F50" w:rsidP="007575F5">
            <w:r>
              <w:t>1.</w:t>
            </w:r>
          </w:p>
        </w:tc>
        <w:tc>
          <w:tcPr>
            <w:tcW w:w="6236" w:type="dxa"/>
            <w:vAlign w:val="center"/>
          </w:tcPr>
          <w:p w:rsidR="00594F50" w:rsidRDefault="00594F50" w:rsidP="007575F5"/>
          <w:p w:rsidR="00594F50" w:rsidRDefault="00594F50" w:rsidP="007575F5">
            <w:r>
              <w:t>Prace zgodnie z kosztorysem ofertowym ul. Odrowąża</w:t>
            </w:r>
          </w:p>
          <w:p w:rsidR="00594F50" w:rsidRDefault="00594F50" w:rsidP="007575F5"/>
        </w:tc>
        <w:tc>
          <w:tcPr>
            <w:tcW w:w="2422" w:type="dxa"/>
            <w:vAlign w:val="center"/>
          </w:tcPr>
          <w:p w:rsidR="00594F50" w:rsidRDefault="00594F50" w:rsidP="007575F5"/>
        </w:tc>
      </w:tr>
      <w:tr w:rsidR="00594F50" w:rsidTr="007575F5">
        <w:trPr>
          <w:trHeight w:val="891"/>
        </w:trPr>
        <w:tc>
          <w:tcPr>
            <w:tcW w:w="630" w:type="dxa"/>
            <w:vAlign w:val="center"/>
          </w:tcPr>
          <w:p w:rsidR="00594F50" w:rsidRDefault="00594F50" w:rsidP="007575F5">
            <w:r>
              <w:t>2.</w:t>
            </w:r>
          </w:p>
        </w:tc>
        <w:tc>
          <w:tcPr>
            <w:tcW w:w="6236" w:type="dxa"/>
            <w:vAlign w:val="center"/>
          </w:tcPr>
          <w:p w:rsidR="00594F50" w:rsidRDefault="00594F50" w:rsidP="007575F5">
            <w:r>
              <w:t>Demontaż i ponowny montaż oznakowania pionowego na słupach podlegających wymianie.</w:t>
            </w:r>
          </w:p>
        </w:tc>
        <w:tc>
          <w:tcPr>
            <w:tcW w:w="2422" w:type="dxa"/>
            <w:vAlign w:val="center"/>
          </w:tcPr>
          <w:p w:rsidR="00594F50" w:rsidRDefault="00594F50" w:rsidP="007575F5"/>
        </w:tc>
      </w:tr>
      <w:tr w:rsidR="00594F50" w:rsidTr="007575F5">
        <w:trPr>
          <w:trHeight w:val="895"/>
        </w:trPr>
        <w:tc>
          <w:tcPr>
            <w:tcW w:w="630" w:type="dxa"/>
            <w:vAlign w:val="center"/>
          </w:tcPr>
          <w:p w:rsidR="00594F50" w:rsidRDefault="00594F50" w:rsidP="007575F5">
            <w:r>
              <w:t>3.</w:t>
            </w:r>
          </w:p>
        </w:tc>
        <w:tc>
          <w:tcPr>
            <w:tcW w:w="6236" w:type="dxa"/>
            <w:vAlign w:val="center"/>
          </w:tcPr>
          <w:p w:rsidR="00594F50" w:rsidRDefault="00594F50" w:rsidP="007575F5">
            <w:r>
              <w:t>Wykonanie pomiarów luminancji oświetlenia jezdni                      ul.  Odrowąża (jezdnia zachodnia na odcinku od</w:t>
            </w:r>
          </w:p>
          <w:p w:rsidR="00594F50" w:rsidRDefault="00594F50" w:rsidP="007575F5">
            <w:r>
              <w:t xml:space="preserve"> ul. Budowlanej do granicy prac) wraz </w:t>
            </w:r>
          </w:p>
          <w:p w:rsidR="00594F50" w:rsidRDefault="00594F50" w:rsidP="007575F5">
            <w:r>
              <w:t>z pokryciem wszystkich niezbędnych kosztów z tym związanych.(1kpl.)</w:t>
            </w:r>
          </w:p>
        </w:tc>
        <w:tc>
          <w:tcPr>
            <w:tcW w:w="2422" w:type="dxa"/>
            <w:vAlign w:val="center"/>
          </w:tcPr>
          <w:p w:rsidR="00594F50" w:rsidRDefault="00594F50" w:rsidP="007575F5"/>
        </w:tc>
      </w:tr>
      <w:tr w:rsidR="00594F50" w:rsidTr="007575F5">
        <w:trPr>
          <w:trHeight w:val="1230"/>
        </w:trPr>
        <w:tc>
          <w:tcPr>
            <w:tcW w:w="630" w:type="dxa"/>
            <w:vAlign w:val="center"/>
          </w:tcPr>
          <w:p w:rsidR="00594F50" w:rsidRDefault="00594F50" w:rsidP="007575F5">
            <w:r>
              <w:t>4.</w:t>
            </w:r>
          </w:p>
        </w:tc>
        <w:tc>
          <w:tcPr>
            <w:tcW w:w="6236" w:type="dxa"/>
            <w:vAlign w:val="center"/>
          </w:tcPr>
          <w:p w:rsidR="00594F50" w:rsidRDefault="00594F50" w:rsidP="007575F5">
            <w:r>
              <w:t>Wykonanie projektu tymczasowej organizacji ruchu na czas wykonania oświetlenia, uzyskanie decyzji na zajęcie pasa drogowego, tyczenie geodezyjne oraz przygotowanie kompletnej dokumentacji powykonawczej.(1kpl.)</w:t>
            </w:r>
          </w:p>
        </w:tc>
        <w:tc>
          <w:tcPr>
            <w:tcW w:w="2422" w:type="dxa"/>
            <w:vAlign w:val="center"/>
          </w:tcPr>
          <w:p w:rsidR="00594F50" w:rsidRDefault="00594F50" w:rsidP="007575F5"/>
        </w:tc>
      </w:tr>
      <w:tr w:rsidR="00594F50" w:rsidTr="007575F5">
        <w:trPr>
          <w:trHeight w:val="720"/>
        </w:trPr>
        <w:tc>
          <w:tcPr>
            <w:tcW w:w="630" w:type="dxa"/>
            <w:vAlign w:val="center"/>
          </w:tcPr>
          <w:p w:rsidR="00594F50" w:rsidRDefault="00594F50" w:rsidP="007575F5">
            <w:r>
              <w:t>5.</w:t>
            </w:r>
          </w:p>
        </w:tc>
        <w:tc>
          <w:tcPr>
            <w:tcW w:w="6236" w:type="dxa"/>
            <w:vAlign w:val="center"/>
          </w:tcPr>
          <w:p w:rsidR="00594F50" w:rsidRDefault="00594F50" w:rsidP="007575F5">
            <w:r>
              <w:t xml:space="preserve">Przyjazdy służb technicznych Tramwajów Warszawskich na teren prac, ewentualne uzgodnienia oraz inne dodatkowe opłaty  związane m. in. z demontażem słupa trakcyjno-oświetleniowego.    </w:t>
            </w:r>
          </w:p>
        </w:tc>
        <w:tc>
          <w:tcPr>
            <w:tcW w:w="2422" w:type="dxa"/>
            <w:vAlign w:val="center"/>
          </w:tcPr>
          <w:p w:rsidR="00594F50" w:rsidRDefault="00594F50" w:rsidP="007575F5"/>
        </w:tc>
      </w:tr>
      <w:tr w:rsidR="00594F50" w:rsidTr="007575F5">
        <w:trPr>
          <w:trHeight w:val="711"/>
        </w:trPr>
        <w:tc>
          <w:tcPr>
            <w:tcW w:w="630" w:type="dxa"/>
            <w:vAlign w:val="center"/>
          </w:tcPr>
          <w:p w:rsidR="00594F50" w:rsidRDefault="00594F50" w:rsidP="007575F5">
            <w:r>
              <w:t>6.</w:t>
            </w:r>
          </w:p>
        </w:tc>
        <w:tc>
          <w:tcPr>
            <w:tcW w:w="6236" w:type="dxa"/>
            <w:vAlign w:val="center"/>
          </w:tcPr>
          <w:p w:rsidR="00594F50" w:rsidRDefault="00594F50" w:rsidP="007575F5">
            <w:r>
              <w:t>Wykonanie pomiarów natężenia oświetlenia skrzyżowań,  ciągów pieszych itp. Wraz z pokryciem wszystkich niezbędnych kosztów z tym związanych.(1kpl.)</w:t>
            </w:r>
          </w:p>
        </w:tc>
        <w:tc>
          <w:tcPr>
            <w:tcW w:w="2422" w:type="dxa"/>
            <w:vAlign w:val="center"/>
          </w:tcPr>
          <w:p w:rsidR="00594F50" w:rsidRDefault="00594F50" w:rsidP="007575F5"/>
        </w:tc>
      </w:tr>
      <w:tr w:rsidR="00594F50" w:rsidTr="007575F5">
        <w:trPr>
          <w:trHeight w:val="349"/>
        </w:trPr>
        <w:tc>
          <w:tcPr>
            <w:tcW w:w="630" w:type="dxa"/>
            <w:vAlign w:val="center"/>
          </w:tcPr>
          <w:p w:rsidR="00594F50" w:rsidRPr="00D24864" w:rsidRDefault="00594F50" w:rsidP="007575F5">
            <w:pPr>
              <w:rPr>
                <w:b/>
              </w:rPr>
            </w:pPr>
          </w:p>
        </w:tc>
        <w:tc>
          <w:tcPr>
            <w:tcW w:w="6236" w:type="dxa"/>
            <w:vAlign w:val="center"/>
          </w:tcPr>
          <w:p w:rsidR="00594F50" w:rsidRPr="00D24864" w:rsidRDefault="00594F50" w:rsidP="007575F5">
            <w:pPr>
              <w:rPr>
                <w:b/>
              </w:rPr>
            </w:pPr>
            <w:r w:rsidRPr="00D24864">
              <w:rPr>
                <w:b/>
              </w:rPr>
              <w:t>Ogółem</w:t>
            </w:r>
          </w:p>
        </w:tc>
        <w:tc>
          <w:tcPr>
            <w:tcW w:w="2422" w:type="dxa"/>
            <w:vAlign w:val="center"/>
          </w:tcPr>
          <w:p w:rsidR="00594F50" w:rsidRDefault="00594F50" w:rsidP="007575F5"/>
        </w:tc>
      </w:tr>
    </w:tbl>
    <w:p w:rsidR="00594F50" w:rsidRDefault="00594F50" w:rsidP="00774023">
      <w:pPr>
        <w:rPr>
          <w:rFonts w:ascii="Tahoma" w:hAnsi="Tahoma" w:cs="Tahoma"/>
          <w:b/>
          <w:u w:val="single"/>
        </w:rPr>
      </w:pPr>
    </w:p>
    <w:p w:rsidR="00594F50" w:rsidRDefault="00594F50" w:rsidP="00774023">
      <w:pPr>
        <w:rPr>
          <w:rFonts w:ascii="Tahoma" w:hAnsi="Tahoma" w:cs="Tahoma"/>
          <w:b/>
          <w:u w:val="single"/>
        </w:rPr>
      </w:pPr>
    </w:p>
    <w:p w:rsidR="00594F50" w:rsidRDefault="00594F50" w:rsidP="002A782A">
      <w:pPr>
        <w:rPr>
          <w:rFonts w:ascii="Tahoma" w:hAnsi="Tahoma" w:cs="Tahoma"/>
          <w:b/>
          <w:sz w:val="18"/>
          <w:szCs w:val="18"/>
        </w:rPr>
      </w:pPr>
      <w:r>
        <w:rPr>
          <w:rFonts w:ascii="Tahoma" w:hAnsi="Tahoma" w:cs="Tahoma"/>
          <w:b/>
          <w:sz w:val="18"/>
          <w:szCs w:val="18"/>
        </w:rPr>
        <w:t>CENA OGÓŁEM</w:t>
      </w:r>
    </w:p>
    <w:p w:rsidR="00594F50" w:rsidRPr="004F3CDD" w:rsidRDefault="00594F50" w:rsidP="002A782A">
      <w:pPr>
        <w:rPr>
          <w:rFonts w:ascii="Tahoma" w:hAnsi="Tahoma" w:cs="Tahoma"/>
          <w:b/>
          <w:sz w:val="18"/>
          <w:szCs w:val="18"/>
        </w:rPr>
      </w:pPr>
    </w:p>
    <w:p w:rsidR="00594F50" w:rsidRDefault="00594F50" w:rsidP="002A782A">
      <w:pPr>
        <w:rPr>
          <w:rFonts w:ascii="Tahoma" w:hAnsi="Tahoma" w:cs="Tahoma"/>
          <w:b/>
          <w:sz w:val="18"/>
          <w:szCs w:val="18"/>
        </w:rPr>
      </w:pPr>
      <w:r>
        <w:rPr>
          <w:rFonts w:ascii="Tahoma" w:hAnsi="Tahoma" w:cs="Tahoma"/>
          <w:b/>
          <w:sz w:val="18"/>
          <w:szCs w:val="18"/>
        </w:rPr>
        <w:t>brutto</w:t>
      </w:r>
      <w:r w:rsidRPr="004F3CDD">
        <w:rPr>
          <w:rFonts w:ascii="Tahoma" w:hAnsi="Tahoma" w:cs="Tahoma"/>
          <w:b/>
          <w:sz w:val="18"/>
          <w:szCs w:val="18"/>
        </w:rPr>
        <w:t xml:space="preserve">: </w:t>
      </w:r>
      <w:r>
        <w:rPr>
          <w:rFonts w:ascii="Tahoma" w:hAnsi="Tahoma" w:cs="Tahoma"/>
          <w:b/>
          <w:sz w:val="18"/>
          <w:szCs w:val="18"/>
        </w:rPr>
        <w:t>___________________zł</w:t>
      </w:r>
    </w:p>
    <w:p w:rsidR="00594F50" w:rsidRPr="004F3CDD" w:rsidRDefault="00594F50" w:rsidP="002A782A">
      <w:pPr>
        <w:rPr>
          <w:rFonts w:ascii="Tahoma" w:hAnsi="Tahoma" w:cs="Tahoma"/>
          <w:b/>
          <w:sz w:val="18"/>
          <w:szCs w:val="18"/>
        </w:rPr>
      </w:pPr>
    </w:p>
    <w:p w:rsidR="00594F50" w:rsidRPr="004F3CDD" w:rsidRDefault="00594F50" w:rsidP="002A782A">
      <w:pPr>
        <w:rPr>
          <w:rFonts w:ascii="Tahoma" w:hAnsi="Tahoma" w:cs="Tahoma"/>
          <w:sz w:val="18"/>
          <w:szCs w:val="18"/>
        </w:rPr>
      </w:pPr>
      <w:r>
        <w:rPr>
          <w:rFonts w:ascii="Tahoma" w:hAnsi="Tahoma" w:cs="Tahoma"/>
          <w:b/>
          <w:sz w:val="18"/>
          <w:szCs w:val="18"/>
        </w:rPr>
        <w:t>s</w:t>
      </w:r>
      <w:r w:rsidRPr="004F3CDD">
        <w:rPr>
          <w:rFonts w:ascii="Tahoma" w:hAnsi="Tahoma" w:cs="Tahoma"/>
          <w:b/>
          <w:sz w:val="18"/>
          <w:szCs w:val="18"/>
        </w:rPr>
        <w:t xml:space="preserve">łownie: </w:t>
      </w:r>
      <w:r>
        <w:rPr>
          <w:rFonts w:ascii="Tahoma" w:hAnsi="Tahoma" w:cs="Tahoma"/>
          <w:b/>
          <w:sz w:val="18"/>
          <w:szCs w:val="18"/>
        </w:rPr>
        <w:t>_______________________________________________</w:t>
      </w:r>
    </w:p>
    <w:p w:rsidR="00594F50" w:rsidRDefault="00594F50" w:rsidP="002A782A"/>
    <w:p w:rsidR="00594F50" w:rsidRDefault="00594F50" w:rsidP="002A782A">
      <w:pPr>
        <w:pStyle w:val="PlainText"/>
        <w:spacing w:before="120"/>
        <w:rPr>
          <w:rFonts w:ascii="Tahoma" w:hAnsi="Tahoma" w:cs="Tahoma"/>
          <w:sz w:val="18"/>
          <w:szCs w:val="18"/>
        </w:rPr>
      </w:pPr>
    </w:p>
    <w:p w:rsidR="00594F50" w:rsidRDefault="00594F50" w:rsidP="002A782A">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594F50" w:rsidRPr="00F50F31" w:rsidRDefault="00594F50" w:rsidP="002A782A">
      <w:pPr>
        <w:pStyle w:val="PlainText"/>
        <w:spacing w:before="120"/>
        <w:ind w:firstLine="5580"/>
        <w:jc w:val="center"/>
        <w:rPr>
          <w:rFonts w:ascii="Tahoma" w:hAnsi="Tahoma" w:cs="Tahoma"/>
          <w:i/>
          <w:sz w:val="18"/>
          <w:szCs w:val="18"/>
        </w:rPr>
      </w:pPr>
      <w:r w:rsidRPr="00F50F31">
        <w:rPr>
          <w:rFonts w:ascii="Tahoma" w:hAnsi="Tahoma" w:cs="Tahoma"/>
          <w:i/>
          <w:sz w:val="18"/>
          <w:szCs w:val="18"/>
        </w:rPr>
        <w:t>_______________________________</w:t>
      </w:r>
    </w:p>
    <w:p w:rsidR="00594F50" w:rsidRDefault="00594F50" w:rsidP="002A782A">
      <w:pPr>
        <w:ind w:left="5664" w:firstLine="708"/>
        <w:rPr>
          <w:rFonts w:ascii="Tahoma" w:hAnsi="Tahoma" w:cs="Tahoma"/>
          <w:b/>
          <w:u w:val="single"/>
        </w:rPr>
      </w:pPr>
      <w:r w:rsidRPr="003508C5">
        <w:rPr>
          <w:rFonts w:ascii="Tahoma" w:hAnsi="Tahoma" w:cs="Tahoma"/>
          <w:sz w:val="18"/>
          <w:szCs w:val="18"/>
        </w:rPr>
        <w:t>(podpis Wykonawcy/Wykonawców)</w:t>
      </w:r>
    </w:p>
    <w:p w:rsidR="00594F50" w:rsidRDefault="00594F50" w:rsidP="00640CCD">
      <w:pPr>
        <w:pStyle w:val="Heading2"/>
        <w:jc w:val="right"/>
        <w:rPr>
          <w:rFonts w:ascii="Tahoma" w:hAnsi="Tahoma" w:cs="Tahoma"/>
          <w:b/>
        </w:rPr>
      </w:pPr>
      <w:r w:rsidRPr="00504B09">
        <w:rPr>
          <w:rFonts w:ascii="Tahoma" w:hAnsi="Tahoma" w:cs="Tahoma"/>
          <w:b/>
        </w:rPr>
        <w:t>Załącznik</w:t>
      </w:r>
      <w:r w:rsidRPr="00504B09">
        <w:rPr>
          <w:rFonts w:ascii="Tahoma" w:hAnsi="Tahoma" w:cs="Tahoma"/>
          <w:b/>
          <w:szCs w:val="24"/>
        </w:rPr>
        <w:t xml:space="preserve"> nr 3</w:t>
      </w:r>
      <w:r>
        <w:rPr>
          <w:rFonts w:ascii="Tahoma" w:hAnsi="Tahoma" w:cs="Tahoma"/>
          <w:b/>
        </w:rPr>
        <w:t xml:space="preserve"> </w:t>
      </w:r>
    </w:p>
    <w:p w:rsidR="00594F50" w:rsidRDefault="00594F50" w:rsidP="00640CCD">
      <w:pPr>
        <w:pStyle w:val="Heading2"/>
        <w:jc w:val="right"/>
        <w:rPr>
          <w:rFonts w:ascii="Tahoma" w:hAnsi="Tahoma" w:cs="Tahoma"/>
          <w:b/>
        </w:rPr>
      </w:pPr>
    </w:p>
    <w:bookmarkEnd w:id="60"/>
    <w:p w:rsidR="00594F50" w:rsidRPr="00984183" w:rsidRDefault="00594F50" w:rsidP="00C65533">
      <w:pPr>
        <w:pStyle w:val="PlainText"/>
        <w:jc w:val="both"/>
        <w:rPr>
          <w:rFonts w:ascii="Tahoma" w:hAnsi="Tahoma" w:cs="Tahoma"/>
          <w:b/>
          <w:u w:val="single"/>
        </w:rPr>
      </w:pPr>
      <w:r w:rsidRPr="007A499C">
        <w:rPr>
          <w:rFonts w:ascii="Tahoma" w:hAnsi="Tahoma" w:cs="Tahoma"/>
          <w:b/>
        </w:rPr>
        <w:t xml:space="preserve">UWAGA: Oświadczenie o przynależności lub braku przynależności do tej samej grupy kapitałowej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Pr>
          <w:rFonts w:ascii="Tahoma" w:hAnsi="Tahoma" w:cs="Tahoma"/>
          <w:b/>
          <w:bCs/>
        </w:rPr>
        <w:t xml:space="preserve">         </w:t>
      </w:r>
      <w:r w:rsidRPr="007A499C">
        <w:rPr>
          <w:rFonts w:ascii="Tahoma" w:hAnsi="Tahoma" w:cs="Tahoma"/>
          <w:b/>
          <w:bCs/>
        </w:rPr>
        <w:t>o której mowa w art. 86 ust. 5 ustawy Pzp</w:t>
      </w:r>
    </w:p>
    <w:p w:rsidR="00594F50" w:rsidRPr="00984183" w:rsidRDefault="00594F50" w:rsidP="00C65533">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594F50" w:rsidRPr="00984183" w:rsidTr="0072114D">
        <w:tc>
          <w:tcPr>
            <w:tcW w:w="3434" w:type="dxa"/>
          </w:tcPr>
          <w:p w:rsidR="00594F50" w:rsidRPr="00984183" w:rsidRDefault="00594F50" w:rsidP="0072114D">
            <w:pPr>
              <w:jc w:val="center"/>
              <w:rPr>
                <w:rFonts w:ascii="Tahoma" w:hAnsi="Tahoma" w:cs="Tahoma"/>
                <w:i/>
                <w:sz w:val="18"/>
              </w:rPr>
            </w:pPr>
          </w:p>
          <w:p w:rsidR="00594F50" w:rsidRPr="00984183" w:rsidRDefault="00594F50" w:rsidP="0072114D">
            <w:pPr>
              <w:jc w:val="center"/>
              <w:rPr>
                <w:rFonts w:ascii="Tahoma" w:hAnsi="Tahoma" w:cs="Tahoma"/>
                <w:i/>
                <w:sz w:val="18"/>
              </w:rPr>
            </w:pPr>
          </w:p>
          <w:p w:rsidR="00594F50" w:rsidRPr="00984183" w:rsidRDefault="00594F50" w:rsidP="0072114D">
            <w:pPr>
              <w:jc w:val="center"/>
              <w:rPr>
                <w:rFonts w:ascii="Tahoma" w:hAnsi="Tahoma" w:cs="Tahoma"/>
                <w:i/>
                <w:sz w:val="18"/>
              </w:rPr>
            </w:pPr>
          </w:p>
          <w:p w:rsidR="00594F50" w:rsidRPr="00984183" w:rsidRDefault="00594F50" w:rsidP="0072114D">
            <w:pPr>
              <w:jc w:val="center"/>
              <w:rPr>
                <w:rFonts w:ascii="Tahoma" w:hAnsi="Tahoma" w:cs="Tahoma"/>
                <w:i/>
                <w:sz w:val="18"/>
              </w:rPr>
            </w:pPr>
          </w:p>
          <w:p w:rsidR="00594F50" w:rsidRPr="00984183" w:rsidRDefault="00594F50" w:rsidP="0072114D">
            <w:pPr>
              <w:jc w:val="center"/>
              <w:rPr>
                <w:rFonts w:ascii="Tahoma" w:hAnsi="Tahoma" w:cs="Tahoma"/>
                <w:i/>
                <w:sz w:val="18"/>
              </w:rPr>
            </w:pPr>
            <w:r w:rsidRPr="00984183">
              <w:rPr>
                <w:rFonts w:ascii="Tahoma" w:hAnsi="Tahoma" w:cs="Tahoma"/>
                <w:i/>
                <w:sz w:val="18"/>
              </w:rPr>
              <w:t>(pieczęć Wykonawcy/Wykonawców)</w:t>
            </w:r>
          </w:p>
          <w:p w:rsidR="00594F50" w:rsidRPr="00984183" w:rsidRDefault="00594F50" w:rsidP="0072114D">
            <w:pPr>
              <w:jc w:val="center"/>
              <w:rPr>
                <w:rFonts w:ascii="Tahoma" w:hAnsi="Tahoma" w:cs="Tahoma"/>
                <w:b/>
                <w:sz w:val="28"/>
                <w:szCs w:val="28"/>
              </w:rPr>
            </w:pPr>
          </w:p>
        </w:tc>
        <w:tc>
          <w:tcPr>
            <w:tcW w:w="6394" w:type="dxa"/>
            <w:shd w:val="clear" w:color="auto" w:fill="A6A6A6"/>
          </w:tcPr>
          <w:p w:rsidR="00594F50" w:rsidRPr="00984183" w:rsidRDefault="00594F50" w:rsidP="0072114D">
            <w:pPr>
              <w:jc w:val="center"/>
              <w:rPr>
                <w:rFonts w:ascii="Tahoma" w:hAnsi="Tahoma" w:cs="Tahoma"/>
                <w:b/>
                <w:sz w:val="18"/>
                <w:szCs w:val="18"/>
              </w:rPr>
            </w:pPr>
          </w:p>
          <w:p w:rsidR="00594F50" w:rsidRPr="00984183" w:rsidRDefault="00594F50" w:rsidP="0072114D">
            <w:pPr>
              <w:jc w:val="center"/>
              <w:rPr>
                <w:rFonts w:ascii="Tahoma" w:hAnsi="Tahoma" w:cs="Tahoma"/>
                <w:b/>
                <w:sz w:val="18"/>
                <w:szCs w:val="18"/>
              </w:rPr>
            </w:pPr>
          </w:p>
          <w:p w:rsidR="00594F50" w:rsidRPr="00984183" w:rsidRDefault="00594F50" w:rsidP="0072114D">
            <w:pPr>
              <w:jc w:val="center"/>
              <w:rPr>
                <w:rFonts w:ascii="Tahoma" w:hAnsi="Tahoma" w:cs="Tahoma"/>
                <w:b/>
                <w:sz w:val="28"/>
                <w:szCs w:val="28"/>
              </w:rPr>
            </w:pPr>
            <w:r w:rsidRPr="00984183">
              <w:rPr>
                <w:rFonts w:ascii="Tahoma" w:hAnsi="Tahoma" w:cs="Tahoma"/>
                <w:b/>
                <w:sz w:val="28"/>
                <w:szCs w:val="28"/>
              </w:rPr>
              <w:t>OŚWIADCZENIE WYKONAWCY</w:t>
            </w:r>
          </w:p>
          <w:p w:rsidR="00594F50" w:rsidRPr="00984183" w:rsidRDefault="00594F50" w:rsidP="0072114D">
            <w:pPr>
              <w:jc w:val="center"/>
              <w:rPr>
                <w:rFonts w:ascii="Tahoma" w:hAnsi="Tahoma" w:cs="Tahoma"/>
                <w:b/>
                <w:sz w:val="28"/>
                <w:szCs w:val="28"/>
              </w:rPr>
            </w:pPr>
          </w:p>
        </w:tc>
      </w:tr>
    </w:tbl>
    <w:p w:rsidR="00594F50" w:rsidRPr="00984183" w:rsidRDefault="00594F50" w:rsidP="00C65533">
      <w:pPr>
        <w:rPr>
          <w:rFonts w:ascii="Tahoma" w:hAnsi="Tahoma" w:cs="Tahoma"/>
          <w:sz w:val="18"/>
          <w:szCs w:val="18"/>
        </w:rPr>
      </w:pPr>
    </w:p>
    <w:p w:rsidR="00594F50" w:rsidRPr="00984183" w:rsidRDefault="00594F50" w:rsidP="00C65533">
      <w:pPr>
        <w:rPr>
          <w:rFonts w:ascii="Tahoma" w:hAnsi="Tahoma" w:cs="Tahoma"/>
          <w:sz w:val="18"/>
          <w:szCs w:val="18"/>
        </w:rPr>
      </w:pPr>
    </w:p>
    <w:p w:rsidR="00594F50" w:rsidRPr="00984183" w:rsidRDefault="00594F50" w:rsidP="00C65533">
      <w:pPr>
        <w:jc w:val="center"/>
        <w:rPr>
          <w:rFonts w:ascii="Tahoma" w:hAnsi="Tahoma" w:cs="Tahoma"/>
          <w:b/>
          <w:sz w:val="22"/>
          <w:szCs w:val="22"/>
        </w:rPr>
      </w:pPr>
    </w:p>
    <w:p w:rsidR="00594F50" w:rsidRPr="00984183" w:rsidRDefault="00594F50" w:rsidP="00C65533">
      <w:pPr>
        <w:ind w:right="48"/>
        <w:jc w:val="center"/>
        <w:rPr>
          <w:rFonts w:ascii="Tahoma" w:hAnsi="Tahoma" w:cs="Tahoma"/>
          <w:b/>
          <w:sz w:val="22"/>
          <w:szCs w:val="22"/>
        </w:rPr>
      </w:pPr>
    </w:p>
    <w:p w:rsidR="00594F50" w:rsidRPr="00984183" w:rsidRDefault="00594F50" w:rsidP="00C65533">
      <w:pPr>
        <w:pStyle w:val="BodyText"/>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984183">
        <w:rPr>
          <w:rFonts w:ascii="Tahoma" w:hAnsi="Tahoma" w:cs="Tahoma"/>
          <w:b/>
          <w:sz w:val="18"/>
          <w:szCs w:val="18"/>
        </w:rPr>
        <w:t>„</w:t>
      </w:r>
      <w:r>
        <w:rPr>
          <w:rFonts w:ascii="Tahoma" w:hAnsi="Tahoma" w:cs="Tahoma"/>
          <w:b/>
          <w:sz w:val="18"/>
          <w:szCs w:val="18"/>
        </w:rPr>
        <w:t>D</w:t>
      </w:r>
      <w:r w:rsidRPr="00636E80">
        <w:rPr>
          <w:rFonts w:ascii="Tahoma" w:hAnsi="Tahoma" w:cs="Tahoma"/>
          <w:b/>
          <w:sz w:val="18"/>
          <w:szCs w:val="18"/>
        </w:rPr>
        <w:t>ostaw</w:t>
      </w:r>
      <w:r>
        <w:rPr>
          <w:rFonts w:ascii="Tahoma" w:hAnsi="Tahoma" w:cs="Tahoma"/>
          <w:b/>
          <w:sz w:val="18"/>
          <w:szCs w:val="18"/>
        </w:rPr>
        <w:t>ę</w:t>
      </w:r>
      <w:r w:rsidRPr="00636E80">
        <w:rPr>
          <w:rFonts w:ascii="Tahoma" w:hAnsi="Tahoma" w:cs="Tahoma"/>
          <w:b/>
          <w:sz w:val="18"/>
          <w:szCs w:val="18"/>
        </w:rPr>
        <w:t xml:space="preserve"> elementów oświetlenia ulicznego wraz z ich montażem</w:t>
      </w:r>
      <w:r w:rsidRPr="00984183">
        <w:rPr>
          <w:rFonts w:ascii="Tahoma" w:hAnsi="Tahoma" w:cs="Tahoma"/>
          <w:b/>
          <w:sz w:val="18"/>
          <w:szCs w:val="18"/>
        </w:rPr>
        <w:t>”</w:t>
      </w:r>
      <w:r w:rsidRPr="00984183">
        <w:rPr>
          <w:rFonts w:ascii="Tahoma" w:hAnsi="Tahoma" w:cs="Tahoma"/>
          <w:sz w:val="18"/>
          <w:szCs w:val="18"/>
        </w:rPr>
        <w:t xml:space="preserve"> oznaczenie sprawy </w:t>
      </w:r>
      <w:r w:rsidRPr="002A7018">
        <w:rPr>
          <w:rFonts w:ascii="Tahoma" w:hAnsi="Tahoma" w:cs="Tahoma"/>
          <w:b/>
          <w:sz w:val="18"/>
          <w:szCs w:val="18"/>
        </w:rPr>
        <w:t>DPZ/107/PN/92/16</w:t>
      </w:r>
      <w:r w:rsidRPr="002A7018">
        <w:rPr>
          <w:rFonts w:ascii="Tahoma" w:hAnsi="Tahoma" w:cs="Tahoma"/>
          <w:sz w:val="18"/>
          <w:szCs w:val="18"/>
        </w:rPr>
        <w:t>, w</w:t>
      </w:r>
      <w:r w:rsidRPr="00984183">
        <w:rPr>
          <w:rFonts w:ascii="Tahoma" w:hAnsi="Tahoma" w:cs="Tahoma"/>
          <w:sz w:val="18"/>
          <w:szCs w:val="18"/>
        </w:rPr>
        <w:t xml:space="preserve"> związku z art. 24 ust. 11 ustawy z dnia 29 stycznia 2004 r. (Dz. U. z 2015r. poz. 2164 z późn. zm.) Prawo zamówień publicznych, oświadczamy, że</w:t>
      </w:r>
      <w:r>
        <w:rPr>
          <w:rFonts w:ascii="Tahoma" w:hAnsi="Tahoma" w:cs="Tahoma"/>
          <w:sz w:val="18"/>
          <w:szCs w:val="18"/>
        </w:rPr>
        <w:t>:</w:t>
      </w:r>
    </w:p>
    <w:p w:rsidR="00594F50" w:rsidRDefault="00594F50" w:rsidP="00C65533">
      <w:pPr>
        <w:pStyle w:val="PlainText"/>
        <w:spacing w:before="120"/>
        <w:jc w:val="both"/>
        <w:rPr>
          <w:rFonts w:ascii="Tahoma" w:hAnsi="Tahoma" w:cs="Tahoma"/>
          <w:sz w:val="18"/>
          <w:szCs w:val="18"/>
        </w:rPr>
      </w:pPr>
    </w:p>
    <w:p w:rsidR="00594F50" w:rsidRPr="00132736" w:rsidRDefault="00594F50" w:rsidP="0090278E">
      <w:pPr>
        <w:pStyle w:val="BodyText2"/>
        <w:tabs>
          <w:tab w:val="left" w:pos="284"/>
        </w:tabs>
        <w:ind w:left="284" w:hanging="284"/>
        <w:rPr>
          <w:rFonts w:ascii="Tahoma" w:hAnsi="Tahoma" w:cs="Tahoma"/>
          <w:sz w:val="18"/>
          <w:szCs w:val="18"/>
        </w:rPr>
      </w:pPr>
      <w:r>
        <w:rPr>
          <w:rFonts w:ascii="Tahoma" w:hAnsi="Tahoma" w:cs="Tahoma"/>
          <w:bCs/>
          <w:sz w:val="18"/>
          <w:szCs w:val="18"/>
        </w:rPr>
        <w:t>1.</w:t>
      </w:r>
      <w:r>
        <w:rPr>
          <w:rFonts w:ascii="Tahoma" w:hAnsi="Tahoma" w:cs="Tahoma"/>
          <w:bCs/>
          <w:sz w:val="18"/>
          <w:szCs w:val="18"/>
        </w:rPr>
        <w:tab/>
      </w:r>
      <w:r w:rsidRPr="00132736">
        <w:rPr>
          <w:rFonts w:ascii="Tahoma" w:hAnsi="Tahoma" w:cs="Tahoma"/>
          <w:bCs/>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594F50" w:rsidRPr="00F50F31" w:rsidRDefault="00594F50" w:rsidP="000411AC">
      <w:pPr>
        <w:pStyle w:val="BodyText2"/>
        <w:tabs>
          <w:tab w:val="left" w:pos="284"/>
        </w:tabs>
        <w:ind w:left="284" w:hanging="284"/>
        <w:jc w:val="left"/>
        <w:rPr>
          <w:rFonts w:ascii="Tahoma" w:hAnsi="Tahoma" w:cs="Tahoma"/>
          <w:sz w:val="18"/>
          <w:szCs w:val="18"/>
        </w:rPr>
      </w:pPr>
      <w:r>
        <w:rPr>
          <w:rFonts w:ascii="Tahoma" w:hAnsi="Tahoma" w:cs="Tahoma"/>
          <w:bCs/>
          <w:sz w:val="18"/>
          <w:szCs w:val="18"/>
        </w:rPr>
        <w:t>2.</w:t>
      </w:r>
      <w:r>
        <w:rPr>
          <w:rFonts w:ascii="Tahoma" w:hAnsi="Tahoma" w:cs="Tahoma"/>
          <w:bCs/>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bCs/>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_____________________________________________________________</w:t>
      </w:r>
    </w:p>
    <w:p w:rsidR="00594F50" w:rsidRPr="00F50F31" w:rsidRDefault="00594F50" w:rsidP="0090278E">
      <w:pPr>
        <w:pStyle w:val="Footer"/>
        <w:rPr>
          <w:rFonts w:ascii="Tahoma" w:hAnsi="Tahoma" w:cs="Tahoma"/>
          <w:sz w:val="18"/>
          <w:szCs w:val="18"/>
        </w:rPr>
      </w:pPr>
    </w:p>
    <w:p w:rsidR="00594F50" w:rsidRPr="00012A2D" w:rsidRDefault="00594F50" w:rsidP="0090278E">
      <w:pPr>
        <w:pStyle w:val="PlainText"/>
        <w:spacing w:before="120"/>
        <w:rPr>
          <w:rFonts w:ascii="Tahoma" w:hAnsi="Tahoma" w:cs="Tahoma"/>
          <w:b/>
          <w:sz w:val="16"/>
          <w:szCs w:val="16"/>
        </w:rPr>
      </w:pPr>
      <w:r w:rsidRPr="00012A2D">
        <w:rPr>
          <w:rFonts w:ascii="Tahoma" w:hAnsi="Tahoma" w:cs="Tahoma"/>
          <w:b/>
          <w:sz w:val="16"/>
          <w:szCs w:val="16"/>
        </w:rPr>
        <w:t>* niepotrzebne skreślić</w:t>
      </w:r>
    </w:p>
    <w:p w:rsidR="00594F50" w:rsidRDefault="00594F50" w:rsidP="0090278E">
      <w:pPr>
        <w:pStyle w:val="PlainText"/>
        <w:spacing w:before="120"/>
        <w:ind w:left="900" w:hanging="900"/>
        <w:rPr>
          <w:rFonts w:ascii="Tahoma" w:hAnsi="Tahoma" w:cs="Tahoma"/>
          <w:sz w:val="18"/>
          <w:szCs w:val="18"/>
        </w:rPr>
      </w:pPr>
      <w:r>
        <w:rPr>
          <w:rFonts w:ascii="Tahoma" w:hAnsi="Tahoma" w:cs="Tahoma"/>
          <w:sz w:val="18"/>
          <w:szCs w:val="18"/>
        </w:rPr>
        <w:t>Uwaga:</w:t>
      </w:r>
    </w:p>
    <w:p w:rsidR="00594F50" w:rsidRDefault="00594F50" w:rsidP="0090278E">
      <w:pPr>
        <w:pStyle w:val="PlainTex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594F50" w:rsidRPr="00984183" w:rsidRDefault="00594F50" w:rsidP="0090278E">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594F50" w:rsidRPr="00984183" w:rsidRDefault="00594F50" w:rsidP="00C65533">
      <w:pPr>
        <w:pStyle w:val="Footer"/>
        <w:rPr>
          <w:rFonts w:ascii="Tahoma" w:hAnsi="Tahoma" w:cs="Tahoma"/>
          <w:sz w:val="18"/>
          <w:szCs w:val="18"/>
        </w:rPr>
      </w:pPr>
    </w:p>
    <w:p w:rsidR="00594F50" w:rsidRPr="00984183" w:rsidRDefault="00594F50" w:rsidP="00C65533">
      <w:pPr>
        <w:pStyle w:val="Footer"/>
        <w:rPr>
          <w:rFonts w:ascii="Tahoma" w:hAnsi="Tahoma" w:cs="Tahoma"/>
          <w:sz w:val="18"/>
          <w:szCs w:val="18"/>
        </w:rPr>
      </w:pPr>
    </w:p>
    <w:p w:rsidR="00594F50" w:rsidRPr="00984183" w:rsidRDefault="00594F50" w:rsidP="00C65533">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594F50" w:rsidRPr="00984183" w:rsidRDefault="00594F50" w:rsidP="00C65533">
      <w:pPr>
        <w:pStyle w:val="PlainText"/>
        <w:spacing w:before="120"/>
        <w:rPr>
          <w:rFonts w:ascii="Tahoma" w:hAnsi="Tahoma" w:cs="Tahoma"/>
          <w:sz w:val="18"/>
          <w:szCs w:val="18"/>
        </w:rPr>
      </w:pPr>
    </w:p>
    <w:p w:rsidR="00594F50" w:rsidRPr="00984183" w:rsidRDefault="00594F50" w:rsidP="00C65533">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594F50" w:rsidRPr="003508C5" w:rsidRDefault="00594F50" w:rsidP="00C65533">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594F50" w:rsidRDefault="00594F50" w:rsidP="0070538C">
      <w:pPr>
        <w:pStyle w:val="PlainText"/>
        <w:jc w:val="both"/>
        <w:rPr>
          <w:rFonts w:ascii="Tahoma" w:hAnsi="Tahoma" w:cs="Tahoma"/>
          <w:b/>
          <w:sz w:val="18"/>
          <w:szCs w:val="18"/>
        </w:rPr>
      </w:pPr>
    </w:p>
    <w:p w:rsidR="00594F50" w:rsidRDefault="00594F50" w:rsidP="0070538C">
      <w:pPr>
        <w:pStyle w:val="PlainText"/>
        <w:jc w:val="both"/>
        <w:rPr>
          <w:rFonts w:ascii="Tahoma" w:hAnsi="Tahoma" w:cs="Tahoma"/>
          <w:b/>
          <w:sz w:val="18"/>
          <w:szCs w:val="18"/>
        </w:rPr>
      </w:pPr>
    </w:p>
    <w:p w:rsidR="00594F50" w:rsidRDefault="00594F50" w:rsidP="0070538C">
      <w:pPr>
        <w:pStyle w:val="PlainText"/>
        <w:jc w:val="both"/>
        <w:rPr>
          <w:rFonts w:ascii="Tahoma" w:hAnsi="Tahoma" w:cs="Tahoma"/>
          <w:b/>
          <w:sz w:val="18"/>
          <w:szCs w:val="18"/>
        </w:rPr>
      </w:pPr>
    </w:p>
    <w:p w:rsidR="00594F50" w:rsidRDefault="00594F50" w:rsidP="0070538C">
      <w:pPr>
        <w:jc w:val="center"/>
        <w:rPr>
          <w:rFonts w:ascii="Tahoma" w:hAnsi="Tahoma" w:cs="Tahoma"/>
          <w:b/>
        </w:rPr>
      </w:pPr>
    </w:p>
    <w:p w:rsidR="00594F50" w:rsidRDefault="00594F50" w:rsidP="0070538C">
      <w:pPr>
        <w:pStyle w:val="PlainText"/>
        <w:spacing w:before="120"/>
        <w:ind w:left="6372" w:firstLine="708"/>
        <w:rPr>
          <w:rFonts w:ascii="Tahoma" w:hAnsi="Tahoma" w:cs="Tahoma"/>
          <w:b/>
          <w:sz w:val="24"/>
          <w:szCs w:val="24"/>
        </w:rPr>
      </w:pPr>
    </w:p>
    <w:p w:rsidR="00594F50" w:rsidRDefault="00594F50" w:rsidP="0070538C">
      <w:pPr>
        <w:pStyle w:val="PlainText"/>
        <w:spacing w:before="120"/>
        <w:ind w:left="6372" w:firstLine="708"/>
        <w:rPr>
          <w:rFonts w:ascii="Tahoma" w:hAnsi="Tahoma" w:cs="Tahoma"/>
          <w:b/>
          <w:sz w:val="24"/>
          <w:szCs w:val="24"/>
        </w:rPr>
      </w:pPr>
    </w:p>
    <w:p w:rsidR="00594F50" w:rsidRPr="009D3F88" w:rsidRDefault="00594F50" w:rsidP="000B3A36">
      <w:pPr>
        <w:pStyle w:val="Heading2"/>
        <w:jc w:val="right"/>
        <w:rPr>
          <w:rFonts w:ascii="Tahoma" w:hAnsi="Tahoma" w:cs="Tahoma"/>
          <w:b/>
          <w:szCs w:val="24"/>
        </w:rPr>
      </w:pPr>
      <w:r w:rsidRPr="009D3F88">
        <w:rPr>
          <w:rFonts w:ascii="Tahoma" w:hAnsi="Tahoma" w:cs="Tahoma"/>
          <w:b/>
        </w:rPr>
        <w:t>Załącznik</w:t>
      </w:r>
      <w:r w:rsidRPr="009D3F88">
        <w:rPr>
          <w:rFonts w:ascii="Tahoma" w:hAnsi="Tahoma" w:cs="Tahoma"/>
          <w:b/>
          <w:szCs w:val="24"/>
        </w:rPr>
        <w:t xml:space="preserve"> </w:t>
      </w:r>
      <w:r w:rsidRPr="00140EAF">
        <w:rPr>
          <w:rFonts w:ascii="Tahoma" w:hAnsi="Tahoma" w:cs="Tahoma"/>
          <w:b/>
          <w:szCs w:val="24"/>
        </w:rPr>
        <w:t>nr 4</w:t>
      </w:r>
      <w:r w:rsidRPr="009D3F88">
        <w:rPr>
          <w:rFonts w:ascii="Tahoma" w:hAnsi="Tahoma" w:cs="Tahoma"/>
          <w:b/>
          <w:szCs w:val="24"/>
        </w:rPr>
        <w:t xml:space="preserve"> </w:t>
      </w:r>
    </w:p>
    <w:p w:rsidR="00594F50" w:rsidRDefault="00594F50" w:rsidP="00CC7360">
      <w:pPr>
        <w:pStyle w:val="NormalWeb"/>
      </w:pPr>
      <w:r w:rsidRPr="00FE11AF">
        <w:rPr>
          <w:rFonts w:ascii="Tahoma" w:hAnsi="Tahoma" w:cs="Tahoma"/>
          <w:b/>
          <w:u w:val="single"/>
        </w:rPr>
        <w:t>DOKUMENT SKŁADANY NA WEZWANIE ZAMAWIAJĄCEGO</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594F50" w:rsidRPr="00984183" w:rsidTr="00B515CF">
        <w:tc>
          <w:tcPr>
            <w:tcW w:w="3434" w:type="dxa"/>
          </w:tcPr>
          <w:p w:rsidR="00594F50" w:rsidRPr="00984183" w:rsidRDefault="00594F50" w:rsidP="00B515CF">
            <w:pPr>
              <w:jc w:val="center"/>
              <w:rPr>
                <w:rFonts w:ascii="Tahoma" w:hAnsi="Tahoma" w:cs="Tahoma"/>
                <w:i/>
                <w:sz w:val="18"/>
              </w:rPr>
            </w:pPr>
          </w:p>
          <w:p w:rsidR="00594F50" w:rsidRPr="00984183" w:rsidRDefault="00594F50" w:rsidP="00B515CF">
            <w:pPr>
              <w:jc w:val="center"/>
              <w:rPr>
                <w:rFonts w:ascii="Tahoma" w:hAnsi="Tahoma" w:cs="Tahoma"/>
                <w:i/>
                <w:sz w:val="18"/>
              </w:rPr>
            </w:pPr>
          </w:p>
          <w:p w:rsidR="00594F50" w:rsidRPr="00984183" w:rsidRDefault="00594F50" w:rsidP="00B515CF">
            <w:pPr>
              <w:jc w:val="center"/>
              <w:rPr>
                <w:rFonts w:ascii="Tahoma" w:hAnsi="Tahoma" w:cs="Tahoma"/>
                <w:i/>
                <w:sz w:val="18"/>
              </w:rPr>
            </w:pPr>
          </w:p>
          <w:p w:rsidR="00594F50" w:rsidRPr="00984183" w:rsidRDefault="00594F50" w:rsidP="00B515CF">
            <w:pPr>
              <w:jc w:val="center"/>
              <w:rPr>
                <w:rFonts w:ascii="Tahoma" w:hAnsi="Tahoma" w:cs="Tahoma"/>
                <w:i/>
                <w:sz w:val="18"/>
              </w:rPr>
            </w:pPr>
          </w:p>
          <w:p w:rsidR="00594F50" w:rsidRPr="00984183" w:rsidRDefault="00594F50" w:rsidP="00B515CF">
            <w:pPr>
              <w:jc w:val="center"/>
              <w:rPr>
                <w:rFonts w:ascii="Tahoma" w:hAnsi="Tahoma" w:cs="Tahoma"/>
                <w:i/>
                <w:sz w:val="18"/>
              </w:rPr>
            </w:pPr>
            <w:r w:rsidRPr="00984183">
              <w:rPr>
                <w:rFonts w:ascii="Tahoma" w:hAnsi="Tahoma" w:cs="Tahoma"/>
                <w:i/>
                <w:sz w:val="18"/>
              </w:rPr>
              <w:t>(pieczęć Wykonawcy/Wykonawców)</w:t>
            </w:r>
          </w:p>
          <w:p w:rsidR="00594F50" w:rsidRPr="00984183" w:rsidRDefault="00594F50" w:rsidP="00B515CF">
            <w:pPr>
              <w:jc w:val="center"/>
              <w:rPr>
                <w:rFonts w:ascii="Tahoma" w:hAnsi="Tahoma" w:cs="Tahoma"/>
                <w:b/>
                <w:sz w:val="28"/>
                <w:szCs w:val="28"/>
              </w:rPr>
            </w:pPr>
          </w:p>
        </w:tc>
        <w:tc>
          <w:tcPr>
            <w:tcW w:w="6394" w:type="dxa"/>
            <w:shd w:val="clear" w:color="auto" w:fill="A6A6A6"/>
          </w:tcPr>
          <w:p w:rsidR="00594F50" w:rsidRPr="00984183" w:rsidRDefault="00594F50" w:rsidP="00B515CF">
            <w:pPr>
              <w:jc w:val="center"/>
              <w:rPr>
                <w:rFonts w:ascii="Tahoma" w:hAnsi="Tahoma" w:cs="Tahoma"/>
                <w:b/>
                <w:sz w:val="18"/>
                <w:szCs w:val="18"/>
              </w:rPr>
            </w:pPr>
          </w:p>
          <w:p w:rsidR="00594F50" w:rsidRPr="00984183" w:rsidRDefault="00594F50" w:rsidP="00B515CF">
            <w:pPr>
              <w:jc w:val="center"/>
              <w:rPr>
                <w:rFonts w:ascii="Tahoma" w:hAnsi="Tahoma" w:cs="Tahoma"/>
                <w:b/>
                <w:sz w:val="18"/>
                <w:szCs w:val="18"/>
              </w:rPr>
            </w:pPr>
          </w:p>
          <w:p w:rsidR="00594F50" w:rsidRPr="00984183" w:rsidRDefault="00594F50" w:rsidP="00B515CF">
            <w:pPr>
              <w:jc w:val="center"/>
              <w:rPr>
                <w:rFonts w:ascii="Tahoma" w:hAnsi="Tahoma" w:cs="Tahoma"/>
                <w:b/>
                <w:sz w:val="28"/>
                <w:szCs w:val="28"/>
              </w:rPr>
            </w:pPr>
            <w:r w:rsidRPr="00984183">
              <w:rPr>
                <w:rFonts w:ascii="Tahoma" w:hAnsi="Tahoma" w:cs="Tahoma"/>
                <w:b/>
                <w:sz w:val="28"/>
                <w:szCs w:val="28"/>
              </w:rPr>
              <w:t>OŚWIADCZENIE WYKONAWCY</w:t>
            </w:r>
          </w:p>
          <w:p w:rsidR="00594F50" w:rsidRPr="00BD0330" w:rsidRDefault="00594F50" w:rsidP="00B515CF">
            <w:pPr>
              <w:jc w:val="center"/>
              <w:rPr>
                <w:rFonts w:ascii="Tahoma" w:hAnsi="Tahoma" w:cs="Tahoma"/>
                <w:b/>
                <w:sz w:val="18"/>
                <w:szCs w:val="18"/>
              </w:rPr>
            </w:pPr>
            <w:r w:rsidRPr="00BD0330">
              <w:rPr>
                <w:rFonts w:ascii="Tahoma" w:hAnsi="Tahoma" w:cs="Tahoma"/>
                <w:sz w:val="18"/>
                <w:szCs w:val="18"/>
              </w:rPr>
              <w:t>o nie zaleganiu z uiszczaniem podatków, opłat lub składek na ubezpieczenie</w:t>
            </w:r>
          </w:p>
        </w:tc>
      </w:tr>
    </w:tbl>
    <w:p w:rsidR="00594F50" w:rsidRDefault="00594F50" w:rsidP="00CC7360">
      <w:pPr>
        <w:pStyle w:val="NormalWeb"/>
      </w:pPr>
    </w:p>
    <w:p w:rsidR="00594F50" w:rsidRPr="00307E0B" w:rsidRDefault="00594F50" w:rsidP="00CC7360">
      <w:pPr>
        <w:pStyle w:val="NormalWeb"/>
        <w:rPr>
          <w:rFonts w:ascii="Tahoma" w:hAnsi="Tahoma" w:cs="Tahoma"/>
          <w:sz w:val="18"/>
          <w:szCs w:val="18"/>
        </w:rPr>
      </w:pPr>
      <w:r w:rsidRPr="00307E0B">
        <w:rPr>
          <w:rFonts w:ascii="Tahoma" w:hAnsi="Tahoma" w:cs="Tahoma"/>
          <w:sz w:val="18"/>
          <w:szCs w:val="18"/>
        </w:rPr>
        <w:t xml:space="preserve">W postępowaniu o udzielenie zamówienia na </w:t>
      </w:r>
      <w:r w:rsidRPr="00307E0B">
        <w:rPr>
          <w:rFonts w:ascii="Tahoma" w:hAnsi="Tahoma" w:cs="Tahoma"/>
          <w:b/>
          <w:sz w:val="18"/>
          <w:szCs w:val="18"/>
        </w:rPr>
        <w:t>„Dostawę elementów oświetlenia ulicznego wraz z ich montażem”</w:t>
      </w:r>
      <w:r w:rsidRPr="00307E0B">
        <w:rPr>
          <w:rFonts w:ascii="Tahoma" w:hAnsi="Tahoma" w:cs="Tahoma"/>
          <w:sz w:val="18"/>
          <w:szCs w:val="18"/>
        </w:rPr>
        <w:t xml:space="preserve"> oznaczenie sprawy </w:t>
      </w:r>
      <w:r w:rsidRPr="002278D1">
        <w:rPr>
          <w:rFonts w:ascii="Tahoma" w:hAnsi="Tahoma" w:cs="Tahoma"/>
          <w:b/>
          <w:sz w:val="18"/>
          <w:szCs w:val="18"/>
        </w:rPr>
        <w:t>DPZ/107/PN/92/16</w:t>
      </w:r>
      <w:r w:rsidRPr="002278D1">
        <w:rPr>
          <w:rFonts w:ascii="Tahoma" w:hAnsi="Tahoma" w:cs="Tahoma"/>
          <w:sz w:val="18"/>
          <w:szCs w:val="18"/>
        </w:rPr>
        <w:t>, oświadczamy</w:t>
      </w:r>
      <w:r w:rsidRPr="00307E0B">
        <w:rPr>
          <w:rFonts w:ascii="Tahoma" w:hAnsi="Tahoma" w:cs="Tahoma"/>
          <w:sz w:val="18"/>
          <w:szCs w:val="18"/>
        </w:rPr>
        <w:t xml:space="preserve">, że: </w:t>
      </w:r>
    </w:p>
    <w:p w:rsidR="00594F50" w:rsidRPr="00307E0B" w:rsidRDefault="00594F50" w:rsidP="00CC7360">
      <w:pPr>
        <w:pStyle w:val="NormalWeb"/>
        <w:rPr>
          <w:rFonts w:ascii="Tahoma" w:hAnsi="Tahoma" w:cs="Tahoma"/>
          <w:sz w:val="18"/>
          <w:szCs w:val="18"/>
        </w:rPr>
      </w:pPr>
      <w:r w:rsidRPr="00307E0B">
        <w:rPr>
          <w:rFonts w:ascii="Tahoma" w:hAnsi="Tahoma" w:cs="Tahoma"/>
          <w:sz w:val="18"/>
          <w:szCs w:val="18"/>
        </w:rPr>
        <w:t xml:space="preserve">został(a) wydany(a)*/nie został(a) wydany(a)* wobec nas prawomocny wyrok sądu lub ostateczna decyzja administracyjna o zaleganiu z uiszczaniem podatków, opłat lub składek na ubezpieczenia społeczne lub zdrowotne**. </w:t>
      </w:r>
    </w:p>
    <w:p w:rsidR="00594F50" w:rsidRPr="00307E0B" w:rsidRDefault="00594F50" w:rsidP="00CC7360">
      <w:pPr>
        <w:pStyle w:val="PlainText"/>
        <w:spacing w:before="120"/>
        <w:rPr>
          <w:rFonts w:ascii="Tahoma" w:hAnsi="Tahoma" w:cs="Tahoma"/>
          <w:sz w:val="18"/>
          <w:szCs w:val="18"/>
        </w:rPr>
      </w:pPr>
    </w:p>
    <w:p w:rsidR="00594F50" w:rsidRPr="00307E0B" w:rsidRDefault="00594F50" w:rsidP="00CC7360">
      <w:pPr>
        <w:pStyle w:val="PlainText"/>
        <w:spacing w:before="120"/>
        <w:ind w:left="900" w:hanging="900"/>
        <w:rPr>
          <w:rFonts w:ascii="Tahoma" w:hAnsi="Tahoma" w:cs="Tahoma"/>
          <w:sz w:val="18"/>
          <w:szCs w:val="18"/>
        </w:rPr>
      </w:pPr>
      <w:r w:rsidRPr="00307E0B">
        <w:rPr>
          <w:rFonts w:ascii="Tahoma" w:hAnsi="Tahoma" w:cs="Tahoma"/>
          <w:sz w:val="18"/>
          <w:szCs w:val="18"/>
        </w:rPr>
        <w:t>Uwaga:</w:t>
      </w:r>
    </w:p>
    <w:p w:rsidR="00594F50" w:rsidRPr="00307E0B" w:rsidRDefault="00594F50" w:rsidP="00CC7360">
      <w:pPr>
        <w:rPr>
          <w:rFonts w:ascii="Tahoma" w:hAnsi="Tahoma" w:cs="Tahoma"/>
          <w:sz w:val="18"/>
          <w:szCs w:val="18"/>
        </w:rPr>
      </w:pPr>
      <w:r w:rsidRPr="00307E0B">
        <w:rPr>
          <w:rFonts w:ascii="Tahoma" w:hAnsi="Tahoma" w:cs="Tahoma"/>
          <w:sz w:val="18"/>
          <w:szCs w:val="18"/>
        </w:rPr>
        <w:t>W przypadku złożenia oferty przez podmioty występujące wspólnie, wymagane oświadczenie winno być złożone przez każdy podmiot.</w:t>
      </w:r>
    </w:p>
    <w:p w:rsidR="00594F50" w:rsidRPr="00307E0B" w:rsidRDefault="00594F50" w:rsidP="00CC7360">
      <w:pPr>
        <w:rPr>
          <w:rFonts w:ascii="Tahoma" w:hAnsi="Tahoma" w:cs="Tahoma"/>
          <w:sz w:val="18"/>
          <w:szCs w:val="18"/>
        </w:rPr>
      </w:pPr>
    </w:p>
    <w:p w:rsidR="00594F50" w:rsidRPr="00307E0B" w:rsidRDefault="00594F50" w:rsidP="00BB7CBD">
      <w:pPr>
        <w:pStyle w:val="NormalWeb"/>
        <w:spacing w:before="0" w:beforeAutospacing="0" w:after="0" w:afterAutospacing="0"/>
        <w:rPr>
          <w:rFonts w:ascii="Tahoma" w:hAnsi="Tahoma" w:cs="Tahoma"/>
          <w:sz w:val="18"/>
          <w:szCs w:val="18"/>
        </w:rPr>
      </w:pPr>
      <w:r w:rsidRPr="00307E0B">
        <w:rPr>
          <w:rFonts w:ascii="Tahoma" w:hAnsi="Tahoma" w:cs="Tahoma"/>
          <w:sz w:val="18"/>
          <w:szCs w:val="18"/>
        </w:rPr>
        <w:t>*niepotrzebne skreślić</w:t>
      </w:r>
    </w:p>
    <w:p w:rsidR="00594F50" w:rsidRPr="00307E0B" w:rsidRDefault="00594F50" w:rsidP="00BB7CBD">
      <w:pPr>
        <w:pStyle w:val="rozdzia"/>
        <w:jc w:val="both"/>
        <w:rPr>
          <w:b w:val="0"/>
          <w:spacing w:val="0"/>
        </w:rPr>
      </w:pPr>
      <w:r w:rsidRPr="00307E0B">
        <w:rPr>
          <w:b w:val="0"/>
          <w:spacing w:val="0"/>
          <w:sz w:val="18"/>
          <w:szCs w:val="18"/>
        </w:rPr>
        <w:t>**w przypadku wydania prawomocnego wyroku sądu lub ostatecznej decyzji administracyjnej o zaleganiu z uiszczaniem podatków, opłat lub składek na ubezpieczenie społeczne lub zdrowotne, należy przedstawić dokumenty potwierdzające dokonanie płatności tych należności wraz z ewentualnymi odsetkami lub grzywnami lub zawarcie wiążącego porozumienia w sprawie spłat tych należności.</w:t>
      </w:r>
    </w:p>
    <w:p w:rsidR="00594F50" w:rsidRPr="00BB7CBD" w:rsidRDefault="00594F50" w:rsidP="00BB7CBD">
      <w:pPr>
        <w:pStyle w:val="rozdzia"/>
        <w:jc w:val="both"/>
        <w:rPr>
          <w:b w:val="0"/>
        </w:rPr>
      </w:pPr>
    </w:p>
    <w:p w:rsidR="00594F50" w:rsidRDefault="00594F50" w:rsidP="0033566D">
      <w:pPr>
        <w:pStyle w:val="PlainText"/>
        <w:spacing w:before="120"/>
        <w:rPr>
          <w:rFonts w:ascii="Tahoma" w:hAnsi="Tahoma" w:cs="Tahoma"/>
          <w:sz w:val="18"/>
          <w:szCs w:val="18"/>
        </w:rPr>
      </w:pPr>
    </w:p>
    <w:p w:rsidR="00594F50" w:rsidRPr="00984183" w:rsidRDefault="00594F50" w:rsidP="0033566D">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594F50" w:rsidRPr="00984183" w:rsidRDefault="00594F50" w:rsidP="0033566D">
      <w:pPr>
        <w:pStyle w:val="PlainText"/>
        <w:spacing w:before="120"/>
        <w:rPr>
          <w:rFonts w:ascii="Tahoma" w:hAnsi="Tahoma" w:cs="Tahoma"/>
          <w:sz w:val="18"/>
          <w:szCs w:val="18"/>
        </w:rPr>
      </w:pPr>
    </w:p>
    <w:p w:rsidR="00594F50" w:rsidRPr="00984183" w:rsidRDefault="00594F50" w:rsidP="0033566D">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594F50" w:rsidRDefault="00594F50" w:rsidP="0033566D">
      <w:pPr>
        <w:pStyle w:val="PlainText"/>
        <w:spacing w:before="120"/>
        <w:ind w:left="5664"/>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(podpis Wykonawcy/Wykonawców)</w:t>
      </w: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Pr="00283A50" w:rsidRDefault="00594F50" w:rsidP="004214CD">
      <w:pPr>
        <w:pStyle w:val="rozdzia"/>
      </w:pPr>
    </w:p>
    <w:p w:rsidR="00594F50" w:rsidRPr="00283A50" w:rsidRDefault="00594F50" w:rsidP="004214CD">
      <w:pPr>
        <w:pStyle w:val="rozdzia"/>
      </w:pPr>
    </w:p>
    <w:p w:rsidR="00594F50" w:rsidRPr="00283A50" w:rsidRDefault="00594F50" w:rsidP="004214CD">
      <w:pPr>
        <w:pStyle w:val="rozdzia"/>
      </w:pPr>
    </w:p>
    <w:p w:rsidR="00594F50" w:rsidRPr="00283A50" w:rsidRDefault="00594F50" w:rsidP="004214CD">
      <w:pPr>
        <w:pStyle w:val="rozdzia"/>
      </w:pPr>
    </w:p>
    <w:p w:rsidR="00594F50" w:rsidRDefault="00594F50" w:rsidP="00767A4E">
      <w:pPr>
        <w:pStyle w:val="Heading1"/>
        <w:jc w:val="center"/>
        <w:rPr>
          <w:rFonts w:ascii="Tahoma" w:hAnsi="Tahoma" w:cs="Tahoma"/>
        </w:rPr>
      </w:pPr>
      <w:bookmarkStart w:id="61" w:name="_Toc460479252"/>
    </w:p>
    <w:p w:rsidR="00594F50" w:rsidRDefault="00594F50" w:rsidP="00767A4E">
      <w:pPr>
        <w:pStyle w:val="Heading1"/>
        <w:jc w:val="center"/>
        <w:rPr>
          <w:rFonts w:ascii="Tahoma" w:hAnsi="Tahoma" w:cs="Tahoma"/>
        </w:rPr>
      </w:pPr>
    </w:p>
    <w:p w:rsidR="00594F50" w:rsidRDefault="00594F50" w:rsidP="00767A4E">
      <w:pPr>
        <w:pStyle w:val="Heading1"/>
        <w:jc w:val="center"/>
        <w:rPr>
          <w:rFonts w:ascii="Tahoma" w:hAnsi="Tahoma" w:cs="Tahoma"/>
        </w:rPr>
      </w:pPr>
    </w:p>
    <w:p w:rsidR="00594F50" w:rsidRDefault="00594F50" w:rsidP="00767A4E">
      <w:pPr>
        <w:pStyle w:val="Heading1"/>
        <w:jc w:val="center"/>
        <w:rPr>
          <w:rFonts w:ascii="Tahoma" w:hAnsi="Tahoma" w:cs="Tahoma"/>
        </w:rPr>
      </w:pPr>
    </w:p>
    <w:p w:rsidR="00594F50" w:rsidRDefault="00594F50" w:rsidP="00767A4E">
      <w:pPr>
        <w:pStyle w:val="Heading1"/>
        <w:jc w:val="center"/>
        <w:rPr>
          <w:rFonts w:ascii="Tahoma" w:hAnsi="Tahoma" w:cs="Tahoma"/>
        </w:rPr>
      </w:pPr>
      <w:r w:rsidRPr="00984183">
        <w:rPr>
          <w:rFonts w:ascii="Tahoma" w:hAnsi="Tahoma" w:cs="Tahoma"/>
        </w:rPr>
        <w:t>ROZDZIAŁ III</w:t>
      </w:r>
      <w:bookmarkEnd w:id="61"/>
      <w:r w:rsidRPr="00984183">
        <w:rPr>
          <w:rFonts w:ascii="Tahoma" w:hAnsi="Tahoma" w:cs="Tahoma"/>
        </w:rPr>
        <w:t xml:space="preserve"> </w:t>
      </w:r>
    </w:p>
    <w:p w:rsidR="00594F50" w:rsidRPr="00984183" w:rsidRDefault="00594F50" w:rsidP="00767A4E">
      <w:pPr>
        <w:pStyle w:val="Heading1"/>
        <w:jc w:val="center"/>
        <w:rPr>
          <w:rFonts w:ascii="Tahoma" w:hAnsi="Tahoma" w:cs="Tahoma"/>
        </w:rPr>
      </w:pPr>
      <w:bookmarkStart w:id="62" w:name="_Toc460479253"/>
      <w:r w:rsidRPr="00984183">
        <w:rPr>
          <w:rFonts w:ascii="Tahoma" w:hAnsi="Tahoma" w:cs="Tahoma"/>
        </w:rPr>
        <w:t>Formularz Oferty</w:t>
      </w:r>
      <w:bookmarkEnd w:id="62"/>
    </w:p>
    <w:p w:rsidR="00594F50" w:rsidRPr="00984183"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Pr="00984183" w:rsidRDefault="00594F50" w:rsidP="00560200">
      <w:pPr>
        <w:pStyle w:val="PlainText"/>
        <w:spacing w:before="120"/>
        <w:rPr>
          <w:rFonts w:ascii="Tahoma" w:hAnsi="Tahoma" w:cs="Tahoma"/>
          <w:b/>
          <w:sz w:val="22"/>
          <w:szCs w:val="22"/>
        </w:rPr>
      </w:pPr>
    </w:p>
    <w:p w:rsidR="00594F50" w:rsidRPr="00984183" w:rsidRDefault="00594F50" w:rsidP="002D5A63">
      <w:pPr>
        <w:pStyle w:val="PlainText"/>
        <w:spacing w:before="120"/>
        <w:rPr>
          <w:rFonts w:ascii="Tahoma" w:hAnsi="Tahoma" w:cs="Tahoma"/>
          <w:b/>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594F50" w:rsidRDefault="00594F50" w:rsidP="00023FBD">
                  <w:pPr>
                    <w:jc w:val="center"/>
                    <w:rPr>
                      <w:i/>
                      <w:sz w:val="18"/>
                    </w:rPr>
                  </w:pPr>
                </w:p>
                <w:p w:rsidR="00594F50" w:rsidRDefault="00594F50" w:rsidP="00023FBD">
                  <w:pPr>
                    <w:jc w:val="center"/>
                    <w:rPr>
                      <w:i/>
                      <w:sz w:val="18"/>
                    </w:rPr>
                  </w:pPr>
                </w:p>
                <w:p w:rsidR="00594F50" w:rsidRDefault="00594F50" w:rsidP="00023FBD">
                  <w:pPr>
                    <w:jc w:val="center"/>
                    <w:rPr>
                      <w:i/>
                      <w:sz w:val="18"/>
                    </w:rPr>
                  </w:pPr>
                </w:p>
                <w:p w:rsidR="00594F50" w:rsidRDefault="00594F50" w:rsidP="00023FBD">
                  <w:pPr>
                    <w:jc w:val="center"/>
                    <w:rPr>
                      <w:i/>
                      <w:sz w:val="18"/>
                    </w:rPr>
                  </w:pPr>
                </w:p>
                <w:p w:rsidR="00594F50" w:rsidRDefault="00594F50" w:rsidP="00023FBD">
                  <w:pPr>
                    <w:jc w:val="center"/>
                    <w:rPr>
                      <w:i/>
                      <w:sz w:val="18"/>
                    </w:rPr>
                  </w:pPr>
                </w:p>
                <w:p w:rsidR="00594F50" w:rsidRDefault="00594F50"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594F50" w:rsidRDefault="00594F50" w:rsidP="00023FBD">
                  <w:pPr>
                    <w:jc w:val="center"/>
                    <w:rPr>
                      <w:b/>
                      <w:sz w:val="32"/>
                    </w:rPr>
                  </w:pPr>
                </w:p>
                <w:p w:rsidR="00594F50" w:rsidRDefault="00594F50" w:rsidP="00023FBD">
                  <w:pPr>
                    <w:jc w:val="center"/>
                    <w:rPr>
                      <w:b/>
                      <w:sz w:val="32"/>
                    </w:rPr>
                  </w:pPr>
                  <w:r>
                    <w:rPr>
                      <w:b/>
                      <w:sz w:val="32"/>
                    </w:rPr>
                    <w:t>OFERTA</w:t>
                  </w:r>
                </w:p>
              </w:txbxContent>
            </v:textbox>
            <w10:wrap type="tight"/>
          </v:shape>
        </w:pict>
      </w:r>
    </w:p>
    <w:p w:rsidR="00594F50" w:rsidRDefault="00594F50" w:rsidP="00023FBD">
      <w:pPr>
        <w:ind w:left="6108" w:hanging="444"/>
        <w:rPr>
          <w:rFonts w:ascii="Tahoma" w:hAnsi="Tahoma" w:cs="Tahoma"/>
          <w:b/>
          <w:sz w:val="20"/>
          <w:szCs w:val="20"/>
        </w:rPr>
      </w:pPr>
    </w:p>
    <w:p w:rsidR="00594F50" w:rsidRPr="00984183" w:rsidRDefault="00594F50"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594F50" w:rsidRPr="00984183" w:rsidRDefault="00594F50"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594F50" w:rsidRPr="00984183" w:rsidRDefault="00594F50"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594F50" w:rsidRPr="00984183" w:rsidRDefault="00594F50"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594F50" w:rsidRPr="00984183" w:rsidRDefault="00594F50" w:rsidP="00023FBD">
      <w:pPr>
        <w:pStyle w:val="PlainText"/>
        <w:tabs>
          <w:tab w:val="left" w:leader="dot" w:pos="9072"/>
        </w:tabs>
        <w:spacing w:before="120"/>
        <w:jc w:val="both"/>
        <w:rPr>
          <w:rFonts w:ascii="Tahoma" w:hAnsi="Tahoma" w:cs="Tahoma"/>
          <w:b/>
        </w:rPr>
      </w:pPr>
    </w:p>
    <w:p w:rsidR="00594F50" w:rsidRPr="00984183" w:rsidRDefault="00594F50" w:rsidP="00EA5448">
      <w:pPr>
        <w:pStyle w:val="BodyText"/>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Pr>
          <w:rFonts w:ascii="Tahoma" w:hAnsi="Tahoma" w:cs="Tahoma"/>
          <w:b/>
          <w:sz w:val="18"/>
          <w:szCs w:val="18"/>
        </w:rPr>
        <w:t>D</w:t>
      </w:r>
      <w:r w:rsidRPr="00636E80">
        <w:rPr>
          <w:rFonts w:ascii="Tahoma" w:hAnsi="Tahoma" w:cs="Tahoma"/>
          <w:b/>
          <w:sz w:val="18"/>
          <w:szCs w:val="18"/>
        </w:rPr>
        <w:t>ostaw</w:t>
      </w:r>
      <w:r>
        <w:rPr>
          <w:rFonts w:ascii="Tahoma" w:hAnsi="Tahoma" w:cs="Tahoma"/>
          <w:b/>
          <w:sz w:val="18"/>
          <w:szCs w:val="18"/>
        </w:rPr>
        <w:t>ę</w:t>
      </w:r>
      <w:r w:rsidRPr="00636E80">
        <w:rPr>
          <w:rFonts w:ascii="Tahoma" w:hAnsi="Tahoma" w:cs="Tahoma"/>
          <w:b/>
          <w:sz w:val="18"/>
          <w:szCs w:val="18"/>
        </w:rPr>
        <w:t xml:space="preserve"> elementów oświetlenia ulicznego wraz z ich montażem</w:t>
      </w:r>
      <w:r w:rsidRPr="00984183">
        <w:rPr>
          <w:rFonts w:ascii="Tahoma" w:hAnsi="Tahoma" w:cs="Tahoma"/>
          <w:b/>
          <w:sz w:val="18"/>
          <w:szCs w:val="18"/>
        </w:rPr>
        <w:t>”,</w:t>
      </w:r>
      <w:r w:rsidRPr="00984183">
        <w:rPr>
          <w:rFonts w:ascii="Tahoma" w:hAnsi="Tahoma" w:cs="Tahoma"/>
          <w:sz w:val="18"/>
          <w:szCs w:val="18"/>
        </w:rPr>
        <w:t xml:space="preserve"> nr postępowania </w:t>
      </w:r>
      <w:r w:rsidRPr="00B41DCC">
        <w:rPr>
          <w:rFonts w:ascii="Tahoma" w:hAnsi="Tahoma" w:cs="Tahoma"/>
          <w:b/>
          <w:sz w:val="18"/>
          <w:szCs w:val="18"/>
        </w:rPr>
        <w:t>DPZ/107/PN/92</w:t>
      </w:r>
      <w:r w:rsidRPr="00984183">
        <w:rPr>
          <w:rFonts w:ascii="Tahoma" w:hAnsi="Tahoma" w:cs="Tahoma"/>
          <w:b/>
          <w:sz w:val="18"/>
          <w:szCs w:val="18"/>
        </w:rPr>
        <w:t>/16</w:t>
      </w:r>
    </w:p>
    <w:p w:rsidR="00594F50" w:rsidRPr="00984183" w:rsidRDefault="00594F50" w:rsidP="00023FBD">
      <w:pPr>
        <w:pStyle w:val="BodyText"/>
        <w:spacing w:line="360" w:lineRule="auto"/>
        <w:ind w:right="-427"/>
        <w:jc w:val="both"/>
        <w:rPr>
          <w:rFonts w:ascii="Tahoma" w:hAnsi="Tahoma" w:cs="Tahoma"/>
          <w:b/>
          <w:sz w:val="18"/>
          <w:szCs w:val="18"/>
        </w:rPr>
      </w:pPr>
    </w:p>
    <w:p w:rsidR="00594F50" w:rsidRPr="00984183" w:rsidRDefault="00594F50" w:rsidP="00023FBD">
      <w:pPr>
        <w:pStyle w:val="BodyText"/>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594F50" w:rsidRPr="00984183" w:rsidRDefault="00594F50" w:rsidP="00023FBD">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594F50" w:rsidRPr="00984183" w:rsidRDefault="00594F50"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594F50" w:rsidRPr="00984183" w:rsidRDefault="00594F50" w:rsidP="00023FBD">
      <w:pPr>
        <w:pStyle w:val="PlainTex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rsidR="00594F50" w:rsidRPr="00984183" w:rsidRDefault="00594F50" w:rsidP="00023FBD">
      <w:pPr>
        <w:pStyle w:val="PlainTex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rsidR="00594F50" w:rsidRPr="00984183" w:rsidRDefault="00594F50"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594F50" w:rsidRPr="00984183" w:rsidRDefault="00594F50"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594F50" w:rsidRPr="00984183" w:rsidRDefault="00594F50"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594F50" w:rsidRPr="00984183" w:rsidRDefault="00594F50" w:rsidP="00023FBD">
      <w:pPr>
        <w:pStyle w:val="PlainText"/>
        <w:tabs>
          <w:tab w:val="left" w:leader="dot" w:pos="9072"/>
        </w:tabs>
        <w:spacing w:before="120"/>
        <w:jc w:val="center"/>
        <w:rPr>
          <w:rFonts w:ascii="Tahoma" w:hAnsi="Tahoma" w:cs="Tahoma"/>
          <w:sz w:val="16"/>
          <w:szCs w:val="16"/>
        </w:rPr>
      </w:pPr>
    </w:p>
    <w:p w:rsidR="00594F50" w:rsidRPr="00984183" w:rsidRDefault="00594F50" w:rsidP="0003590C">
      <w:pPr>
        <w:pStyle w:val="PlainText"/>
        <w:numPr>
          <w:ilvl w:val="0"/>
          <w:numId w:val="21"/>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594F50" w:rsidRPr="00984183" w:rsidRDefault="00594F50" w:rsidP="0003590C">
      <w:pPr>
        <w:pStyle w:val="PlainText"/>
        <w:numPr>
          <w:ilvl w:val="0"/>
          <w:numId w:val="21"/>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594F50" w:rsidRPr="00984183" w:rsidRDefault="00594F50" w:rsidP="0003590C">
      <w:pPr>
        <w:pStyle w:val="PlainText"/>
        <w:numPr>
          <w:ilvl w:val="0"/>
          <w:numId w:val="21"/>
        </w:numPr>
        <w:spacing w:before="120"/>
        <w:ind w:left="360"/>
        <w:jc w:val="both"/>
        <w:rPr>
          <w:rFonts w:ascii="Tahoma" w:hAnsi="Tahoma" w:cs="Tahoma"/>
          <w:sz w:val="18"/>
          <w:szCs w:val="18"/>
        </w:rPr>
      </w:pPr>
      <w:r w:rsidRPr="00692530">
        <w:rPr>
          <w:rFonts w:ascii="Tahoma" w:hAnsi="Tahoma" w:cs="Tahoma"/>
          <w:b/>
          <w:sz w:val="18"/>
          <w:szCs w:val="18"/>
        </w:rPr>
        <w:t xml:space="preserve">OFERUJEMY </w:t>
      </w:r>
      <w:r w:rsidRPr="00692530">
        <w:rPr>
          <w:rFonts w:ascii="Tahoma" w:hAnsi="Tahoma" w:cs="Tahoma"/>
          <w:sz w:val="18"/>
          <w:szCs w:val="18"/>
        </w:rPr>
        <w:t>wykonanie przedmiotu zamówienia za cenę:</w:t>
      </w:r>
    </w:p>
    <w:p w:rsidR="00594F50" w:rsidRDefault="00594F50" w:rsidP="00D86D28">
      <w:pPr>
        <w:pStyle w:val="PlainText"/>
        <w:ind w:left="480"/>
        <w:jc w:val="both"/>
        <w:rPr>
          <w:rFonts w:ascii="Tahoma" w:hAnsi="Tahoma" w:cs="Tahoma"/>
          <w:sz w:val="18"/>
          <w:szCs w:val="18"/>
        </w:rPr>
      </w:pPr>
    </w:p>
    <w:p w:rsidR="00594F50" w:rsidRPr="006607C0" w:rsidRDefault="00594F50" w:rsidP="00D86D28">
      <w:pPr>
        <w:ind w:left="480"/>
        <w:jc w:val="both"/>
        <w:rPr>
          <w:rFonts w:ascii="Tahoma" w:hAnsi="Tahoma" w:cs="Tahoma"/>
          <w:sz w:val="18"/>
          <w:szCs w:val="18"/>
          <w:u w:val="single"/>
        </w:rPr>
      </w:pPr>
      <w:r w:rsidRPr="00EC7A30">
        <w:rPr>
          <w:rFonts w:ascii="Tahoma" w:hAnsi="Tahoma" w:cs="Tahoma"/>
          <w:b/>
          <w:sz w:val="18"/>
          <w:szCs w:val="18"/>
          <w:u w:val="single"/>
        </w:rPr>
        <w:t>Część I</w:t>
      </w:r>
      <w:r w:rsidRPr="00E027EF">
        <w:rPr>
          <w:rFonts w:ascii="Tahoma" w:hAnsi="Tahoma" w:cs="Tahoma"/>
          <w:b/>
          <w:sz w:val="18"/>
          <w:szCs w:val="18"/>
          <w:u w:val="single"/>
        </w:rPr>
        <w:t xml:space="preserve">: </w:t>
      </w:r>
      <w:r w:rsidRPr="00E027EF">
        <w:rPr>
          <w:rFonts w:ascii="Tahoma" w:hAnsi="Tahoma" w:cs="Tahoma"/>
          <w:sz w:val="18"/>
          <w:szCs w:val="18"/>
          <w:u w:val="single"/>
        </w:rPr>
        <w:t xml:space="preserve"> Dostawa elementów </w:t>
      </w:r>
      <w:r w:rsidRPr="006607C0">
        <w:rPr>
          <w:rFonts w:ascii="Tahoma" w:hAnsi="Tahoma" w:cs="Tahoma"/>
          <w:sz w:val="18"/>
          <w:szCs w:val="18"/>
          <w:u w:val="single"/>
        </w:rPr>
        <w:t>oświetlenia ulicznego wraz z ich montażem na ul. Wysockiego</w:t>
      </w:r>
    </w:p>
    <w:p w:rsidR="00594F50" w:rsidRPr="006607C0" w:rsidRDefault="00594F50" w:rsidP="00D86D28">
      <w:pPr>
        <w:ind w:left="480"/>
        <w:jc w:val="both"/>
        <w:rPr>
          <w:rFonts w:ascii="Tahoma" w:hAnsi="Tahoma" w:cs="Tahoma"/>
          <w:sz w:val="18"/>
          <w:szCs w:val="18"/>
        </w:rPr>
      </w:pPr>
    </w:p>
    <w:p w:rsidR="00594F50" w:rsidRPr="006607C0" w:rsidRDefault="00594F50" w:rsidP="00D86D28">
      <w:pPr>
        <w:ind w:left="480"/>
        <w:jc w:val="both"/>
        <w:rPr>
          <w:rFonts w:ascii="Tahoma" w:hAnsi="Tahoma" w:cs="Tahoma"/>
          <w:sz w:val="18"/>
          <w:szCs w:val="18"/>
        </w:rPr>
      </w:pPr>
      <w:r w:rsidRPr="006607C0">
        <w:rPr>
          <w:rFonts w:ascii="Tahoma" w:hAnsi="Tahoma" w:cs="Tahoma"/>
          <w:sz w:val="18"/>
          <w:szCs w:val="18"/>
        </w:rPr>
        <w:t>netto: ____________ zł słownie: ___________________________________________ zł</w:t>
      </w:r>
    </w:p>
    <w:p w:rsidR="00594F50" w:rsidRPr="006607C0" w:rsidRDefault="00594F50" w:rsidP="00D86D28">
      <w:pPr>
        <w:pStyle w:val="PlainText"/>
        <w:ind w:left="480"/>
        <w:jc w:val="both"/>
        <w:rPr>
          <w:rFonts w:ascii="Tahoma" w:hAnsi="Tahoma" w:cs="Tahoma"/>
          <w:sz w:val="18"/>
          <w:szCs w:val="18"/>
        </w:rPr>
      </w:pPr>
      <w:r w:rsidRPr="006607C0">
        <w:rPr>
          <w:rFonts w:ascii="Tahoma" w:hAnsi="Tahoma" w:cs="Tahoma"/>
          <w:sz w:val="18"/>
          <w:szCs w:val="18"/>
        </w:rPr>
        <w:t>podatek VAT 23 % ____________ zł</w:t>
      </w:r>
    </w:p>
    <w:p w:rsidR="00594F50" w:rsidRPr="006607C0" w:rsidRDefault="00594F50" w:rsidP="00D86D28">
      <w:pPr>
        <w:pStyle w:val="PlainText"/>
        <w:ind w:left="480"/>
        <w:jc w:val="both"/>
        <w:rPr>
          <w:rFonts w:ascii="Tahoma" w:hAnsi="Tahoma" w:cs="Tahoma"/>
          <w:sz w:val="18"/>
          <w:szCs w:val="18"/>
        </w:rPr>
      </w:pPr>
      <w:r w:rsidRPr="006607C0">
        <w:rPr>
          <w:rFonts w:ascii="Tahoma" w:hAnsi="Tahoma" w:cs="Tahoma"/>
          <w:sz w:val="18"/>
          <w:szCs w:val="18"/>
        </w:rPr>
        <w:t>brutto: ___________ zł  słownie: ___________________________________________</w:t>
      </w:r>
      <w:r w:rsidRPr="006607C0">
        <w:rPr>
          <w:rFonts w:ascii="Tahoma" w:hAnsi="Tahoma" w:cs="Tahoma"/>
          <w:b/>
          <w:sz w:val="18"/>
          <w:szCs w:val="18"/>
        </w:rPr>
        <w:t xml:space="preserve"> </w:t>
      </w:r>
      <w:r w:rsidRPr="006607C0">
        <w:rPr>
          <w:rFonts w:ascii="Tahoma" w:hAnsi="Tahoma" w:cs="Tahoma"/>
          <w:sz w:val="18"/>
          <w:szCs w:val="18"/>
        </w:rPr>
        <w:t>zł</w:t>
      </w:r>
    </w:p>
    <w:p w:rsidR="00594F50" w:rsidRPr="006607C0" w:rsidRDefault="00594F50" w:rsidP="00D86D28">
      <w:pPr>
        <w:pStyle w:val="PlainText"/>
        <w:ind w:left="480"/>
        <w:jc w:val="both"/>
        <w:rPr>
          <w:rFonts w:ascii="Tahoma" w:hAnsi="Tahoma" w:cs="Tahoma"/>
          <w:sz w:val="18"/>
          <w:szCs w:val="18"/>
        </w:rPr>
      </w:pPr>
    </w:p>
    <w:p w:rsidR="00594F50" w:rsidRPr="006607C0" w:rsidRDefault="00594F50" w:rsidP="00570021">
      <w:pPr>
        <w:ind w:left="480"/>
        <w:jc w:val="both"/>
        <w:rPr>
          <w:rFonts w:ascii="Tahoma" w:hAnsi="Tahoma" w:cs="Tahoma"/>
          <w:sz w:val="18"/>
          <w:szCs w:val="18"/>
        </w:rPr>
      </w:pPr>
      <w:r w:rsidRPr="006607C0">
        <w:rPr>
          <w:rFonts w:ascii="Tahoma" w:hAnsi="Tahoma" w:cs="Tahoma"/>
          <w:sz w:val="18"/>
          <w:szCs w:val="18"/>
        </w:rPr>
        <w:t xml:space="preserve">W cenie zawarto wszystkie koszty związane z pełnym i prawidłowym wykonaniem przedmiotu zamówienia (dla części I). </w:t>
      </w:r>
    </w:p>
    <w:p w:rsidR="00594F50" w:rsidRPr="006607C0" w:rsidRDefault="00594F50" w:rsidP="00D86D28">
      <w:pPr>
        <w:ind w:left="480"/>
        <w:rPr>
          <w:rFonts w:ascii="Tahoma" w:hAnsi="Tahoma" w:cs="Tahoma"/>
          <w:sz w:val="18"/>
          <w:szCs w:val="18"/>
        </w:rPr>
      </w:pPr>
    </w:p>
    <w:p w:rsidR="00594F50" w:rsidRPr="00611A03" w:rsidRDefault="00594F50" w:rsidP="0041666E">
      <w:pPr>
        <w:ind w:left="480"/>
        <w:rPr>
          <w:rFonts w:ascii="Tahoma" w:hAnsi="Tahoma" w:cs="Tahoma"/>
          <w:b/>
          <w:sz w:val="18"/>
          <w:szCs w:val="18"/>
          <w:u w:val="single"/>
        </w:rPr>
      </w:pPr>
      <w:r w:rsidRPr="006607C0">
        <w:rPr>
          <w:rFonts w:ascii="Tahoma" w:hAnsi="Tahoma" w:cs="Tahoma"/>
          <w:b/>
          <w:sz w:val="18"/>
          <w:szCs w:val="18"/>
          <w:u w:val="single"/>
        </w:rPr>
        <w:t>Część II:</w:t>
      </w:r>
      <w:r w:rsidRPr="006607C0">
        <w:rPr>
          <w:rFonts w:ascii="Tahoma" w:hAnsi="Tahoma" w:cs="Tahoma"/>
          <w:sz w:val="18"/>
          <w:szCs w:val="18"/>
          <w:u w:val="single"/>
        </w:rPr>
        <w:t xml:space="preserve"> Dostawa elementów oświetlenia ulicznego wraz z</w:t>
      </w:r>
      <w:r w:rsidRPr="00611A03">
        <w:rPr>
          <w:rFonts w:ascii="Tahoma" w:hAnsi="Tahoma" w:cs="Tahoma"/>
          <w:sz w:val="18"/>
          <w:szCs w:val="18"/>
          <w:u w:val="single"/>
        </w:rPr>
        <w:t xml:space="preserve"> ich montażem na ul. Odrowąża (jezdnia zachodnia)</w:t>
      </w:r>
    </w:p>
    <w:p w:rsidR="00594F50" w:rsidRPr="00692530" w:rsidRDefault="00594F50" w:rsidP="00D86D28">
      <w:pPr>
        <w:ind w:left="480"/>
        <w:rPr>
          <w:rFonts w:ascii="Tahoma" w:hAnsi="Tahoma" w:cs="Tahoma"/>
          <w:sz w:val="18"/>
          <w:szCs w:val="18"/>
        </w:rPr>
      </w:pPr>
      <w:r w:rsidRPr="00692530">
        <w:rPr>
          <w:rFonts w:ascii="Tahoma" w:hAnsi="Tahoma" w:cs="Tahoma"/>
          <w:sz w:val="18"/>
          <w:szCs w:val="18"/>
        </w:rPr>
        <w:t xml:space="preserve"> </w:t>
      </w:r>
    </w:p>
    <w:p w:rsidR="00594F50" w:rsidRPr="00692530" w:rsidRDefault="00594F50" w:rsidP="00D86D28">
      <w:pPr>
        <w:ind w:left="480"/>
        <w:jc w:val="both"/>
        <w:rPr>
          <w:rFonts w:ascii="Tahoma" w:hAnsi="Tahoma" w:cs="Tahoma"/>
          <w:sz w:val="18"/>
          <w:szCs w:val="18"/>
        </w:rPr>
      </w:pPr>
      <w:r w:rsidRPr="00692530">
        <w:rPr>
          <w:rFonts w:ascii="Tahoma" w:hAnsi="Tahoma" w:cs="Tahoma"/>
          <w:sz w:val="18"/>
          <w:szCs w:val="18"/>
        </w:rPr>
        <w:t>netto: ____________ zł słownie: ___________________________________________ zł</w:t>
      </w:r>
    </w:p>
    <w:p w:rsidR="00594F50" w:rsidRPr="00692530" w:rsidRDefault="00594F50" w:rsidP="00D86D28">
      <w:pPr>
        <w:pStyle w:val="PlainText"/>
        <w:ind w:left="480"/>
        <w:jc w:val="both"/>
        <w:rPr>
          <w:rFonts w:ascii="Tahoma" w:hAnsi="Tahoma" w:cs="Tahoma"/>
          <w:sz w:val="18"/>
          <w:szCs w:val="18"/>
        </w:rPr>
      </w:pPr>
      <w:r w:rsidRPr="00692530">
        <w:rPr>
          <w:rFonts w:ascii="Tahoma" w:hAnsi="Tahoma" w:cs="Tahoma"/>
          <w:sz w:val="18"/>
          <w:szCs w:val="18"/>
        </w:rPr>
        <w:t xml:space="preserve">podatek </w:t>
      </w:r>
      <w:r w:rsidRPr="009D3F88">
        <w:rPr>
          <w:rFonts w:ascii="Tahoma" w:hAnsi="Tahoma" w:cs="Tahoma"/>
          <w:sz w:val="18"/>
          <w:szCs w:val="18"/>
        </w:rPr>
        <w:t>VAT 23 % ____________</w:t>
      </w:r>
      <w:r w:rsidRPr="00692530">
        <w:rPr>
          <w:rFonts w:ascii="Tahoma" w:hAnsi="Tahoma" w:cs="Tahoma"/>
          <w:sz w:val="18"/>
          <w:szCs w:val="18"/>
        </w:rPr>
        <w:t xml:space="preserve"> zł</w:t>
      </w:r>
    </w:p>
    <w:p w:rsidR="00594F50" w:rsidRPr="00692530" w:rsidRDefault="00594F50" w:rsidP="00964A2D">
      <w:pPr>
        <w:ind w:firstLine="480"/>
        <w:rPr>
          <w:rFonts w:ascii="Tahoma" w:hAnsi="Tahoma" w:cs="Tahoma"/>
          <w:sz w:val="18"/>
          <w:szCs w:val="18"/>
        </w:rPr>
      </w:pPr>
      <w:r w:rsidRPr="005A0442">
        <w:rPr>
          <w:rFonts w:ascii="Tahoma" w:hAnsi="Tahoma" w:cs="Tahoma"/>
          <w:sz w:val="18"/>
          <w:szCs w:val="18"/>
          <w:highlight w:val="lightGray"/>
        </w:rPr>
        <w:t>brutto: ___________ zł</w:t>
      </w:r>
      <w:r w:rsidRPr="00692530">
        <w:rPr>
          <w:rFonts w:ascii="Tahoma" w:hAnsi="Tahoma" w:cs="Tahoma"/>
          <w:sz w:val="18"/>
          <w:szCs w:val="18"/>
        </w:rPr>
        <w:t xml:space="preserve">  słownie: ___________________________________________</w:t>
      </w:r>
      <w:r w:rsidRPr="00692530">
        <w:rPr>
          <w:rFonts w:ascii="Tahoma" w:hAnsi="Tahoma" w:cs="Tahoma"/>
          <w:b/>
          <w:sz w:val="18"/>
          <w:szCs w:val="18"/>
        </w:rPr>
        <w:t xml:space="preserve"> </w:t>
      </w:r>
      <w:r w:rsidRPr="00692530">
        <w:rPr>
          <w:rFonts w:ascii="Tahoma" w:hAnsi="Tahoma" w:cs="Tahoma"/>
          <w:sz w:val="18"/>
          <w:szCs w:val="18"/>
        </w:rPr>
        <w:t>zł</w:t>
      </w:r>
    </w:p>
    <w:p w:rsidR="00594F50" w:rsidRPr="00692530" w:rsidRDefault="00594F50" w:rsidP="00D86D28">
      <w:pPr>
        <w:ind w:left="480"/>
        <w:rPr>
          <w:rFonts w:ascii="Tahoma" w:hAnsi="Tahoma" w:cs="Tahoma"/>
          <w:sz w:val="18"/>
          <w:szCs w:val="18"/>
        </w:rPr>
      </w:pPr>
    </w:p>
    <w:p w:rsidR="00594F50" w:rsidRPr="00692530" w:rsidRDefault="00594F50" w:rsidP="002B1750">
      <w:pPr>
        <w:ind w:left="480"/>
        <w:rPr>
          <w:rFonts w:ascii="Tahoma" w:hAnsi="Tahoma" w:cs="Tahoma"/>
          <w:sz w:val="18"/>
          <w:szCs w:val="18"/>
        </w:rPr>
      </w:pPr>
      <w:r w:rsidRPr="00BD205F">
        <w:rPr>
          <w:rFonts w:ascii="Tahoma" w:hAnsi="Tahoma" w:cs="Tahoma"/>
          <w:sz w:val="18"/>
          <w:szCs w:val="18"/>
        </w:rPr>
        <w:t xml:space="preserve">W cenie zawarto wszystkie koszty związane z pełnym i prawidłowym wykonaniem przedmiotu zamówienia </w:t>
      </w:r>
      <w:r>
        <w:rPr>
          <w:rFonts w:ascii="Tahoma" w:hAnsi="Tahoma" w:cs="Tahoma"/>
          <w:sz w:val="18"/>
          <w:szCs w:val="18"/>
        </w:rPr>
        <w:t>(dla</w:t>
      </w:r>
      <w:r w:rsidRPr="00BD205F">
        <w:rPr>
          <w:rFonts w:ascii="Tahoma" w:hAnsi="Tahoma" w:cs="Tahoma"/>
          <w:sz w:val="18"/>
          <w:szCs w:val="18"/>
        </w:rPr>
        <w:t xml:space="preserve"> części</w:t>
      </w:r>
      <w:r>
        <w:rPr>
          <w:rFonts w:ascii="Tahoma" w:hAnsi="Tahoma" w:cs="Tahoma"/>
          <w:sz w:val="18"/>
          <w:szCs w:val="18"/>
        </w:rPr>
        <w:t xml:space="preserve"> II)</w:t>
      </w:r>
      <w:r w:rsidRPr="00BD205F">
        <w:rPr>
          <w:rFonts w:ascii="Tahoma" w:hAnsi="Tahoma" w:cs="Tahoma"/>
          <w:sz w:val="18"/>
          <w:szCs w:val="18"/>
        </w:rPr>
        <w:t>.</w:t>
      </w:r>
    </w:p>
    <w:p w:rsidR="00594F50" w:rsidRPr="00692530" w:rsidRDefault="00594F50" w:rsidP="002B1750">
      <w:pPr>
        <w:pStyle w:val="WW-Tekstpodstawowy2"/>
        <w:overflowPunct w:val="0"/>
        <w:autoSpaceDE w:val="0"/>
        <w:autoSpaceDN w:val="0"/>
        <w:adjustRightInd w:val="0"/>
        <w:ind w:left="480"/>
        <w:rPr>
          <w:rFonts w:ascii="Tahoma" w:hAnsi="Tahoma" w:cs="Tahoma"/>
          <w:sz w:val="18"/>
          <w:szCs w:val="18"/>
          <w:highlight w:val="cyan"/>
        </w:rPr>
      </w:pPr>
    </w:p>
    <w:p w:rsidR="00594F50" w:rsidRPr="00984183" w:rsidRDefault="00594F50"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b/>
          <w:sz w:val="18"/>
          <w:szCs w:val="18"/>
        </w:rPr>
        <w:t>4</w:t>
      </w:r>
      <w:r w:rsidRPr="00984183">
        <w:rPr>
          <w:rFonts w:ascii="Tahoma" w:hAnsi="Tahoma" w:cs="Tahoma"/>
          <w:sz w:val="18"/>
          <w:szCs w:val="18"/>
        </w:rPr>
        <w:t xml:space="preserve">.  </w:t>
      </w: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p w:rsidR="00594F50" w:rsidRPr="00984183" w:rsidRDefault="00594F50"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594F50" w:rsidRPr="00984183">
        <w:tc>
          <w:tcPr>
            <w:tcW w:w="8574" w:type="dxa"/>
          </w:tcPr>
          <w:p w:rsidR="00594F50" w:rsidRPr="00984183" w:rsidRDefault="00594F50"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594F50" w:rsidRPr="00984183" w:rsidRDefault="00594F50" w:rsidP="00560200">
            <w:pPr>
              <w:pStyle w:val="WW-Tekstpodstawowy2"/>
              <w:overflowPunct w:val="0"/>
              <w:autoSpaceDE w:val="0"/>
              <w:autoSpaceDN w:val="0"/>
              <w:adjustRightInd w:val="0"/>
              <w:rPr>
                <w:rFonts w:ascii="Tahoma" w:hAnsi="Tahoma" w:cs="Tahoma"/>
                <w:sz w:val="18"/>
                <w:szCs w:val="18"/>
              </w:rPr>
            </w:pPr>
          </w:p>
        </w:tc>
      </w:tr>
      <w:tr w:rsidR="00594F50" w:rsidRPr="00984183">
        <w:tc>
          <w:tcPr>
            <w:tcW w:w="8574" w:type="dxa"/>
          </w:tcPr>
          <w:p w:rsidR="00594F50" w:rsidRPr="00984183" w:rsidRDefault="00594F50"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594F50" w:rsidRPr="00984183" w:rsidRDefault="00594F50"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594F50" w:rsidRPr="00984183" w:rsidRDefault="00594F50"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594F50" w:rsidRPr="00984183" w:rsidRDefault="00594F50"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594F50" w:rsidRPr="00984183" w:rsidRDefault="00594F50"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594F50" w:rsidRPr="00984183" w:rsidRDefault="00594F50"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594F50" w:rsidRPr="00984183" w:rsidRDefault="00594F50" w:rsidP="00560200">
            <w:pPr>
              <w:pStyle w:val="WW-Tekstpodstawowy2"/>
              <w:overflowPunct w:val="0"/>
              <w:autoSpaceDE w:val="0"/>
              <w:autoSpaceDN w:val="0"/>
              <w:adjustRightInd w:val="0"/>
              <w:rPr>
                <w:rFonts w:ascii="Tahoma" w:hAnsi="Tahoma" w:cs="Tahoma"/>
                <w:sz w:val="18"/>
                <w:szCs w:val="18"/>
              </w:rPr>
            </w:pPr>
          </w:p>
        </w:tc>
      </w:tr>
    </w:tbl>
    <w:p w:rsidR="00594F50" w:rsidRPr="00984183" w:rsidRDefault="00594F50"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594F50" w:rsidRPr="00984183" w:rsidRDefault="00594F50" w:rsidP="00023FBD">
      <w:pPr>
        <w:pStyle w:val="WW-Tekstpodstawowy2"/>
        <w:overflowPunct w:val="0"/>
        <w:autoSpaceDE w:val="0"/>
        <w:autoSpaceDN w:val="0"/>
        <w:adjustRightInd w:val="0"/>
        <w:ind w:firstLine="360"/>
        <w:rPr>
          <w:rFonts w:ascii="Tahoma" w:hAnsi="Tahoma" w:cs="Tahoma"/>
          <w:b/>
          <w:sz w:val="18"/>
          <w:szCs w:val="18"/>
        </w:rPr>
      </w:pPr>
    </w:p>
    <w:p w:rsidR="00594F50" w:rsidRPr="0038227D" w:rsidRDefault="00594F50" w:rsidP="00E027EF">
      <w:pPr>
        <w:pStyle w:val="WW-Tekstpodstawowy2"/>
        <w:overflowPunct w:val="0"/>
        <w:autoSpaceDE w:val="0"/>
        <w:autoSpaceDN w:val="0"/>
        <w:adjustRightInd w:val="0"/>
        <w:ind w:left="480" w:hanging="480"/>
        <w:rPr>
          <w:rFonts w:ascii="Tahoma" w:hAnsi="Tahoma" w:cs="Tahoma"/>
          <w:b/>
          <w:sz w:val="18"/>
          <w:szCs w:val="18"/>
        </w:rPr>
      </w:pPr>
      <w:r w:rsidRPr="00984183">
        <w:rPr>
          <w:rFonts w:ascii="Tahoma" w:hAnsi="Tahoma" w:cs="Tahoma"/>
          <w:b/>
          <w:sz w:val="18"/>
          <w:szCs w:val="18"/>
        </w:rPr>
        <w:t xml:space="preserve">5.  </w:t>
      </w:r>
      <w:r w:rsidRPr="005E30F1">
        <w:rPr>
          <w:rFonts w:ascii="Tahoma" w:hAnsi="Tahoma" w:cs="Tahoma"/>
          <w:b/>
          <w:sz w:val="18"/>
          <w:szCs w:val="18"/>
        </w:rPr>
        <w:t xml:space="preserve">DEKLARUJEMY </w:t>
      </w:r>
      <w:r w:rsidRPr="005E30F1">
        <w:rPr>
          <w:rFonts w:ascii="Tahoma" w:hAnsi="Tahoma" w:cs="Tahoma"/>
          <w:sz w:val="18"/>
          <w:szCs w:val="18"/>
        </w:rPr>
        <w:t xml:space="preserve">w składanej ofercie okres gwarancji, wpisując określoną </w:t>
      </w:r>
      <w:r w:rsidRPr="005E30F1">
        <w:rPr>
          <w:rFonts w:ascii="Tahoma" w:hAnsi="Tahoma" w:cs="Tahoma"/>
          <w:sz w:val="18"/>
          <w:szCs w:val="18"/>
          <w:u w:val="single"/>
        </w:rPr>
        <w:t>ilość lat (3 lata, 4 lata lub 5 lat)</w:t>
      </w:r>
      <w:r w:rsidRPr="005E30F1">
        <w:rPr>
          <w:rFonts w:ascii="Tahoma" w:hAnsi="Tahoma" w:cs="Tahoma"/>
          <w:sz w:val="18"/>
          <w:szCs w:val="18"/>
        </w:rPr>
        <w:t xml:space="preserve"> w odpowiednim oknie poniższej tabeli:</w:t>
      </w:r>
    </w:p>
    <w:p w:rsidR="00594F50" w:rsidRDefault="00594F50" w:rsidP="00E027EF">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2640"/>
      </w:tblGrid>
      <w:tr w:rsidR="00594F50" w:rsidRPr="00AD6981" w:rsidTr="0076580E">
        <w:trPr>
          <w:trHeight w:val="510"/>
        </w:trPr>
        <w:tc>
          <w:tcPr>
            <w:tcW w:w="5160" w:type="dxa"/>
            <w:gridSpan w:val="2"/>
            <w:vAlign w:val="center"/>
          </w:tcPr>
          <w:p w:rsidR="00594F50" w:rsidRPr="00CB0881" w:rsidRDefault="00594F50" w:rsidP="0076580E">
            <w:pPr>
              <w:jc w:val="center"/>
              <w:rPr>
                <w:rFonts w:ascii="Tahoma" w:hAnsi="Tahoma" w:cs="Tahoma"/>
                <w:b/>
                <w:sz w:val="18"/>
                <w:szCs w:val="18"/>
              </w:rPr>
            </w:pPr>
            <w:r w:rsidRPr="00CB0881">
              <w:rPr>
                <w:rFonts w:ascii="Tahoma" w:hAnsi="Tahoma" w:cs="Tahoma"/>
                <w:b/>
                <w:sz w:val="18"/>
                <w:szCs w:val="18"/>
              </w:rPr>
              <w:t>Okres gwarancji</w:t>
            </w:r>
          </w:p>
          <w:p w:rsidR="00594F50" w:rsidRPr="00AD6981" w:rsidRDefault="00594F50" w:rsidP="0076580E">
            <w:pPr>
              <w:jc w:val="center"/>
              <w:rPr>
                <w:rFonts w:ascii="Tahoma" w:hAnsi="Tahoma" w:cs="Tahoma"/>
                <w:sz w:val="18"/>
                <w:szCs w:val="18"/>
              </w:rPr>
            </w:pPr>
            <w:r>
              <w:rPr>
                <w:rFonts w:ascii="Tahoma" w:hAnsi="Tahoma" w:cs="Tahoma"/>
                <w:sz w:val="18"/>
                <w:szCs w:val="18"/>
                <w:u w:val="single"/>
              </w:rPr>
              <w:t>(3 lata, 4 lata lub 5 lat)</w:t>
            </w:r>
          </w:p>
        </w:tc>
      </w:tr>
      <w:tr w:rsidR="00594F50" w:rsidRPr="00AD6981" w:rsidTr="0076580E">
        <w:trPr>
          <w:trHeight w:val="790"/>
        </w:trPr>
        <w:tc>
          <w:tcPr>
            <w:tcW w:w="2520" w:type="dxa"/>
            <w:vAlign w:val="center"/>
          </w:tcPr>
          <w:p w:rsidR="00594F50" w:rsidRPr="00CB0881" w:rsidRDefault="00594F50" w:rsidP="0076580E">
            <w:pPr>
              <w:rPr>
                <w:rFonts w:ascii="Tahoma" w:hAnsi="Tahoma" w:cs="Tahoma"/>
                <w:b/>
                <w:sz w:val="18"/>
                <w:szCs w:val="18"/>
              </w:rPr>
            </w:pPr>
          </w:p>
          <w:p w:rsidR="00594F50" w:rsidRPr="00CB0881" w:rsidRDefault="00594F50" w:rsidP="0076580E">
            <w:pPr>
              <w:rPr>
                <w:rFonts w:ascii="Tahoma" w:hAnsi="Tahoma" w:cs="Tahoma"/>
                <w:b/>
                <w:sz w:val="18"/>
                <w:szCs w:val="18"/>
              </w:rPr>
            </w:pPr>
            <w:r w:rsidRPr="00CB0881">
              <w:rPr>
                <w:rFonts w:ascii="Tahoma" w:hAnsi="Tahoma" w:cs="Tahoma"/>
                <w:b/>
                <w:sz w:val="18"/>
                <w:szCs w:val="18"/>
              </w:rPr>
              <w:t>Cześć I</w:t>
            </w:r>
          </w:p>
          <w:p w:rsidR="00594F50" w:rsidRPr="00CB0881" w:rsidRDefault="00594F50" w:rsidP="0076580E">
            <w:pPr>
              <w:rPr>
                <w:rFonts w:ascii="Tahoma" w:hAnsi="Tahoma" w:cs="Tahoma"/>
                <w:b/>
                <w:sz w:val="18"/>
                <w:szCs w:val="18"/>
              </w:rPr>
            </w:pPr>
          </w:p>
          <w:p w:rsidR="00594F50" w:rsidRPr="00CB0881" w:rsidRDefault="00594F50" w:rsidP="0076580E">
            <w:pPr>
              <w:rPr>
                <w:rFonts w:ascii="Tahoma" w:hAnsi="Tahoma" w:cs="Tahoma"/>
                <w:b/>
                <w:sz w:val="18"/>
                <w:szCs w:val="18"/>
              </w:rPr>
            </w:pPr>
          </w:p>
        </w:tc>
        <w:tc>
          <w:tcPr>
            <w:tcW w:w="2640" w:type="dxa"/>
            <w:vAlign w:val="center"/>
          </w:tcPr>
          <w:p w:rsidR="00594F50" w:rsidRDefault="00594F50" w:rsidP="0076580E">
            <w:pPr>
              <w:jc w:val="center"/>
              <w:rPr>
                <w:rFonts w:ascii="Tahoma" w:hAnsi="Tahoma" w:cs="Tahoma"/>
                <w:sz w:val="18"/>
                <w:szCs w:val="18"/>
              </w:rPr>
            </w:pPr>
          </w:p>
          <w:p w:rsidR="00594F50" w:rsidRDefault="00594F50" w:rsidP="0076580E">
            <w:pPr>
              <w:jc w:val="center"/>
              <w:rPr>
                <w:rFonts w:ascii="Tahoma" w:hAnsi="Tahoma" w:cs="Tahoma"/>
                <w:sz w:val="18"/>
                <w:szCs w:val="18"/>
              </w:rPr>
            </w:pPr>
            <w:r>
              <w:rPr>
                <w:rFonts w:ascii="Tahoma" w:hAnsi="Tahoma" w:cs="Tahoma"/>
                <w:sz w:val="18"/>
                <w:szCs w:val="18"/>
              </w:rPr>
              <w:t>………..lata/lat*</w:t>
            </w:r>
          </w:p>
          <w:p w:rsidR="00594F50" w:rsidRPr="00AD6981" w:rsidRDefault="00594F50" w:rsidP="0076580E">
            <w:pPr>
              <w:jc w:val="center"/>
              <w:rPr>
                <w:rFonts w:ascii="Tahoma" w:hAnsi="Tahoma" w:cs="Tahoma"/>
                <w:sz w:val="18"/>
                <w:szCs w:val="18"/>
              </w:rPr>
            </w:pPr>
          </w:p>
        </w:tc>
      </w:tr>
      <w:tr w:rsidR="00594F50" w:rsidTr="0076580E">
        <w:trPr>
          <w:trHeight w:val="500"/>
        </w:trPr>
        <w:tc>
          <w:tcPr>
            <w:tcW w:w="2520" w:type="dxa"/>
            <w:vAlign w:val="center"/>
          </w:tcPr>
          <w:p w:rsidR="00594F50" w:rsidRPr="00CB0881" w:rsidRDefault="00594F50" w:rsidP="0076580E">
            <w:pPr>
              <w:rPr>
                <w:rFonts w:ascii="Tahoma" w:hAnsi="Tahoma" w:cs="Tahoma"/>
                <w:b/>
                <w:sz w:val="18"/>
                <w:szCs w:val="18"/>
              </w:rPr>
            </w:pPr>
            <w:r w:rsidRPr="00CB0881">
              <w:rPr>
                <w:rFonts w:ascii="Tahoma" w:hAnsi="Tahoma" w:cs="Tahoma"/>
                <w:b/>
                <w:sz w:val="18"/>
                <w:szCs w:val="18"/>
              </w:rPr>
              <w:t>Część II</w:t>
            </w:r>
          </w:p>
          <w:p w:rsidR="00594F50" w:rsidRPr="00CB0881" w:rsidRDefault="00594F50" w:rsidP="0076580E">
            <w:pPr>
              <w:rPr>
                <w:rFonts w:ascii="Tahoma" w:hAnsi="Tahoma" w:cs="Tahoma"/>
                <w:b/>
                <w:sz w:val="18"/>
                <w:szCs w:val="18"/>
              </w:rPr>
            </w:pPr>
          </w:p>
        </w:tc>
        <w:tc>
          <w:tcPr>
            <w:tcW w:w="2640" w:type="dxa"/>
            <w:vAlign w:val="center"/>
          </w:tcPr>
          <w:p w:rsidR="00594F50" w:rsidRDefault="00594F50" w:rsidP="0076580E">
            <w:pPr>
              <w:jc w:val="center"/>
              <w:rPr>
                <w:rFonts w:ascii="Tahoma" w:hAnsi="Tahoma" w:cs="Tahoma"/>
                <w:sz w:val="18"/>
                <w:szCs w:val="18"/>
              </w:rPr>
            </w:pPr>
          </w:p>
          <w:p w:rsidR="00594F50" w:rsidRDefault="00594F50" w:rsidP="0076580E">
            <w:pPr>
              <w:jc w:val="center"/>
              <w:rPr>
                <w:rFonts w:ascii="Tahoma" w:hAnsi="Tahoma" w:cs="Tahoma"/>
                <w:sz w:val="18"/>
                <w:szCs w:val="18"/>
              </w:rPr>
            </w:pPr>
            <w:r>
              <w:rPr>
                <w:rFonts w:ascii="Tahoma" w:hAnsi="Tahoma" w:cs="Tahoma"/>
                <w:sz w:val="18"/>
                <w:szCs w:val="18"/>
              </w:rPr>
              <w:t>………. lata/lat*</w:t>
            </w:r>
          </w:p>
          <w:p w:rsidR="00594F50" w:rsidRDefault="00594F50" w:rsidP="0076580E">
            <w:pPr>
              <w:jc w:val="center"/>
              <w:rPr>
                <w:rFonts w:ascii="Tahoma" w:hAnsi="Tahoma" w:cs="Tahoma"/>
                <w:sz w:val="18"/>
                <w:szCs w:val="18"/>
              </w:rPr>
            </w:pPr>
          </w:p>
        </w:tc>
      </w:tr>
    </w:tbl>
    <w:p w:rsidR="00594F50" w:rsidRDefault="00594F50" w:rsidP="00E027EF">
      <w:pPr>
        <w:rPr>
          <w:rFonts w:ascii="Tahoma" w:hAnsi="Tahoma" w:cs="Tahoma"/>
          <w:sz w:val="18"/>
          <w:szCs w:val="18"/>
        </w:rPr>
      </w:pPr>
      <w:r>
        <w:rPr>
          <w:rFonts w:ascii="Tahoma" w:hAnsi="Tahoma" w:cs="Tahoma"/>
          <w:sz w:val="18"/>
          <w:szCs w:val="18"/>
        </w:rPr>
        <w:t xml:space="preserve"> </w:t>
      </w:r>
      <w:r>
        <w:rPr>
          <w:rFonts w:ascii="Tahoma" w:hAnsi="Tahoma" w:cs="Tahoma"/>
          <w:sz w:val="18"/>
          <w:szCs w:val="18"/>
        </w:rPr>
        <w:tab/>
      </w:r>
      <w:r w:rsidRPr="00AA137E">
        <w:rPr>
          <w:rFonts w:ascii="Tahoma" w:hAnsi="Tahoma" w:cs="Tahoma"/>
          <w:bCs/>
          <w:sz w:val="18"/>
          <w:szCs w:val="18"/>
        </w:rPr>
        <w:t>*</w:t>
      </w:r>
      <w:r>
        <w:rPr>
          <w:rFonts w:ascii="Tahoma" w:hAnsi="Tahoma" w:cs="Tahoma"/>
          <w:bCs/>
          <w:sz w:val="18"/>
          <w:szCs w:val="18"/>
        </w:rPr>
        <w:t xml:space="preserve"> niepotrzebne skreślić</w:t>
      </w:r>
    </w:p>
    <w:p w:rsidR="00594F50" w:rsidRDefault="00594F50" w:rsidP="00E027EF">
      <w:pPr>
        <w:rPr>
          <w:rFonts w:ascii="Tahoma" w:hAnsi="Tahoma" w:cs="Tahoma"/>
          <w:sz w:val="18"/>
          <w:szCs w:val="18"/>
        </w:rPr>
      </w:pPr>
    </w:p>
    <w:p w:rsidR="00594F50" w:rsidRDefault="00594F50" w:rsidP="00E027EF">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CB0881">
        <w:rPr>
          <w:rFonts w:ascii="Tahoma" w:hAnsi="Tahoma" w:cs="Tahoma"/>
          <w:sz w:val="18"/>
          <w:szCs w:val="18"/>
        </w:rPr>
        <w:t xml:space="preserve">Do części, na którą Wykonawca nie składa oferty należy wpisać </w:t>
      </w:r>
      <w:r w:rsidRPr="00CB0881">
        <w:rPr>
          <w:rFonts w:ascii="Tahoma" w:hAnsi="Tahoma" w:cs="Tahoma"/>
          <w:i/>
          <w:sz w:val="18"/>
          <w:szCs w:val="18"/>
        </w:rPr>
        <w:t>nie dotyczy</w:t>
      </w:r>
      <w:r w:rsidRPr="00CB0881">
        <w:rPr>
          <w:rFonts w:ascii="Tahoma" w:hAnsi="Tahoma" w:cs="Tahoma"/>
          <w:sz w:val="18"/>
          <w:szCs w:val="18"/>
        </w:rPr>
        <w:t xml:space="preserve"> lub </w:t>
      </w:r>
      <w:r w:rsidRPr="00CB0881">
        <w:rPr>
          <w:rFonts w:ascii="Tahoma" w:hAnsi="Tahoma" w:cs="Tahoma"/>
          <w:i/>
          <w:sz w:val="18"/>
          <w:szCs w:val="18"/>
        </w:rPr>
        <w:t>skreślić.</w:t>
      </w:r>
      <w:r w:rsidRPr="00984183">
        <w:rPr>
          <w:rFonts w:ascii="Tahoma" w:hAnsi="Tahoma" w:cs="Tahoma"/>
          <w:sz w:val="18"/>
          <w:szCs w:val="18"/>
        </w:rPr>
        <w:t xml:space="preserve"> </w:t>
      </w:r>
    </w:p>
    <w:p w:rsidR="00594F50" w:rsidRDefault="00594F50" w:rsidP="0004059B">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p>
    <w:p w:rsidR="00594F50" w:rsidRPr="00984183" w:rsidRDefault="00594F50" w:rsidP="00FA47BB">
      <w:pPr>
        <w:pStyle w:val="PlainText"/>
        <w:spacing w:before="120"/>
        <w:ind w:left="480" w:hanging="480"/>
        <w:jc w:val="both"/>
        <w:rPr>
          <w:rFonts w:ascii="Tahoma" w:hAnsi="Tahoma" w:cs="Tahoma"/>
          <w:sz w:val="18"/>
          <w:szCs w:val="18"/>
        </w:rPr>
      </w:pPr>
      <w:r>
        <w:rPr>
          <w:rFonts w:ascii="Tahoma" w:hAnsi="Tahoma" w:cs="Tahoma"/>
          <w:b/>
          <w:sz w:val="18"/>
          <w:szCs w:val="18"/>
        </w:rPr>
        <w:t>6</w:t>
      </w:r>
      <w:r w:rsidRPr="00984183">
        <w:rPr>
          <w:rFonts w:ascii="Tahoma" w:hAnsi="Tahoma" w:cs="Tahoma"/>
          <w:b/>
          <w:sz w:val="18"/>
          <w:szCs w:val="18"/>
        </w:rPr>
        <w:t>.</w:t>
      </w:r>
      <w:r w:rsidRPr="00984183">
        <w:rPr>
          <w:rFonts w:ascii="Tahoma" w:hAnsi="Tahoma" w:cs="Tahoma"/>
          <w:sz w:val="18"/>
          <w:szCs w:val="18"/>
        </w:rPr>
        <w:t xml:space="preserve">   </w:t>
      </w: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 oraz zgodnie z </w:t>
      </w:r>
      <w:r w:rsidRPr="00C90A7E">
        <w:rPr>
          <w:rFonts w:ascii="Tahoma" w:hAnsi="Tahoma" w:cs="Tahoma"/>
          <w:sz w:val="18"/>
          <w:szCs w:val="18"/>
        </w:rPr>
        <w:t>pkt 5 powyżej</w:t>
      </w:r>
      <w:r w:rsidRPr="00984183">
        <w:rPr>
          <w:rFonts w:ascii="Tahoma" w:hAnsi="Tahoma" w:cs="Tahoma"/>
          <w:sz w:val="18"/>
          <w:szCs w:val="18"/>
        </w:rPr>
        <w:t>.</w:t>
      </w:r>
    </w:p>
    <w:p w:rsidR="00594F50" w:rsidRPr="00984183" w:rsidRDefault="00594F50" w:rsidP="00FA47BB">
      <w:pPr>
        <w:pStyle w:val="PlainText"/>
        <w:spacing w:before="120"/>
        <w:ind w:left="480" w:hanging="480"/>
        <w:jc w:val="both"/>
        <w:rPr>
          <w:rFonts w:ascii="Tahoma" w:hAnsi="Tahoma" w:cs="Tahoma"/>
          <w:sz w:val="18"/>
          <w:szCs w:val="18"/>
        </w:rPr>
      </w:pPr>
      <w:r>
        <w:rPr>
          <w:rFonts w:ascii="Tahoma" w:hAnsi="Tahoma" w:cs="Tahoma"/>
          <w:b/>
          <w:sz w:val="18"/>
          <w:szCs w:val="18"/>
        </w:rPr>
        <w:t>7</w:t>
      </w:r>
      <w:r w:rsidRPr="00984183">
        <w:rPr>
          <w:rFonts w:ascii="Tahoma" w:hAnsi="Tahoma" w:cs="Tahoma"/>
          <w:b/>
          <w:sz w:val="18"/>
          <w:szCs w:val="18"/>
        </w:rPr>
        <w:t xml:space="preserve">.  AKCEPTUJEMY </w:t>
      </w:r>
      <w:r w:rsidRPr="00984183">
        <w:rPr>
          <w:rFonts w:ascii="Tahoma" w:hAnsi="Tahoma" w:cs="Tahoma"/>
          <w:sz w:val="18"/>
          <w:szCs w:val="18"/>
        </w:rPr>
        <w:t xml:space="preserve">warunki płatności określone przez Zamawiającego w Specyfikacji Istotnych Warunków Zamówienia. </w:t>
      </w:r>
    </w:p>
    <w:p w:rsidR="00594F50" w:rsidRPr="00984183" w:rsidRDefault="00594F50" w:rsidP="00FA47BB">
      <w:pPr>
        <w:pStyle w:val="PlainText"/>
        <w:spacing w:before="120"/>
        <w:ind w:left="480" w:hanging="480"/>
        <w:jc w:val="both"/>
        <w:rPr>
          <w:rFonts w:ascii="Tahoma" w:hAnsi="Tahoma" w:cs="Tahoma"/>
          <w:b/>
          <w:sz w:val="18"/>
          <w:szCs w:val="18"/>
        </w:rPr>
      </w:pPr>
      <w:r>
        <w:rPr>
          <w:rFonts w:ascii="Tahoma" w:hAnsi="Tahoma" w:cs="Tahoma"/>
          <w:b/>
          <w:sz w:val="18"/>
          <w:szCs w:val="18"/>
        </w:rPr>
        <w:t>8</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594F50" w:rsidRPr="00984183" w:rsidRDefault="00594F50" w:rsidP="00751D88">
      <w:pPr>
        <w:pStyle w:val="PlainTex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594F50" w:rsidRPr="00984183" w:rsidRDefault="00594F50" w:rsidP="00FA47BB">
      <w:pPr>
        <w:pStyle w:val="PlainText"/>
        <w:spacing w:before="120"/>
        <w:ind w:left="480" w:hanging="480"/>
        <w:jc w:val="both"/>
        <w:rPr>
          <w:rFonts w:ascii="Tahoma" w:hAnsi="Tahoma" w:cs="Tahoma"/>
          <w:sz w:val="18"/>
          <w:szCs w:val="18"/>
        </w:rPr>
      </w:pPr>
      <w:r>
        <w:rPr>
          <w:rFonts w:ascii="Tahoma" w:hAnsi="Tahoma" w:cs="Tahoma"/>
          <w:b/>
          <w:sz w:val="18"/>
          <w:szCs w:val="18"/>
        </w:rPr>
        <w:t>9</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w:t>
      </w:r>
      <w:r>
        <w:rPr>
          <w:rFonts w:ascii="Tahoma" w:hAnsi="Tahoma" w:cs="Tahoma"/>
          <w:sz w:val="18"/>
          <w:szCs w:val="18"/>
        </w:rPr>
        <w:t>ów Zamówienia, tj. przez okres 6</w:t>
      </w:r>
      <w:r w:rsidRPr="00984183">
        <w:rPr>
          <w:rFonts w:ascii="Tahoma" w:hAnsi="Tahoma" w:cs="Tahoma"/>
          <w:sz w:val="18"/>
          <w:szCs w:val="18"/>
        </w:rPr>
        <w:t xml:space="preserve">0  dni od upływu terminu składania ofert.   </w:t>
      </w:r>
    </w:p>
    <w:p w:rsidR="00594F50" w:rsidRPr="00984183" w:rsidRDefault="00594F50"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0</w:t>
      </w:r>
      <w:r w:rsidRPr="00984183">
        <w:rPr>
          <w:rFonts w:ascii="Tahoma" w:hAnsi="Tahoma" w:cs="Tahoma"/>
          <w:b/>
          <w:sz w:val="18"/>
          <w:szCs w:val="18"/>
        </w:rPr>
        <w:t xml:space="preserve">.  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594F50" w:rsidRPr="00984183" w:rsidRDefault="00594F50" w:rsidP="00FA47BB">
      <w:pPr>
        <w:pStyle w:val="PlainText"/>
        <w:spacing w:before="120" w:line="360" w:lineRule="auto"/>
        <w:ind w:left="120"/>
        <w:jc w:val="both"/>
        <w:rPr>
          <w:rFonts w:ascii="Tahoma" w:hAnsi="Tahoma" w:cs="Tahoma"/>
          <w:sz w:val="18"/>
          <w:szCs w:val="18"/>
        </w:rPr>
      </w:pPr>
      <w:r>
        <w:rPr>
          <w:rFonts w:ascii="Tahoma" w:hAnsi="Tahoma" w:cs="Tahoma"/>
          <w:sz w:val="18"/>
          <w:szCs w:val="18"/>
        </w:rPr>
        <w:t xml:space="preserve">       </w:t>
      </w:r>
      <w:r w:rsidRPr="00AA137E">
        <w:rPr>
          <w:rFonts w:ascii="Tahoma" w:hAnsi="Tahoma" w:cs="Tahoma"/>
          <w:bCs/>
          <w:sz w:val="18"/>
          <w:szCs w:val="18"/>
        </w:rPr>
        <w:t>*</w:t>
      </w:r>
      <w:r>
        <w:rPr>
          <w:rFonts w:ascii="Tahoma" w:hAnsi="Tahoma" w:cs="Tahoma"/>
          <w:bCs/>
          <w:sz w:val="18"/>
          <w:szCs w:val="18"/>
        </w:rPr>
        <w:t xml:space="preserve"> niepotrzebne skreślić</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594F50" w:rsidRPr="00984183" w:rsidTr="00F31C70">
        <w:tc>
          <w:tcPr>
            <w:tcW w:w="4772" w:type="dxa"/>
          </w:tcPr>
          <w:p w:rsidR="00594F50" w:rsidRPr="00984183" w:rsidRDefault="00594F50"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594F50" w:rsidRPr="00984183" w:rsidRDefault="00594F50"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594F50" w:rsidRPr="00984183" w:rsidTr="00F31C70">
        <w:tc>
          <w:tcPr>
            <w:tcW w:w="4772" w:type="dxa"/>
          </w:tcPr>
          <w:p w:rsidR="00594F50" w:rsidRPr="00984183" w:rsidRDefault="00594F50" w:rsidP="00F31C70">
            <w:pPr>
              <w:pStyle w:val="PlainText"/>
              <w:spacing w:before="120" w:line="360" w:lineRule="auto"/>
              <w:jc w:val="both"/>
              <w:rPr>
                <w:rFonts w:ascii="Tahoma" w:hAnsi="Tahoma" w:cs="Tahoma"/>
                <w:sz w:val="18"/>
                <w:szCs w:val="18"/>
              </w:rPr>
            </w:pPr>
          </w:p>
        </w:tc>
        <w:tc>
          <w:tcPr>
            <w:tcW w:w="4772" w:type="dxa"/>
          </w:tcPr>
          <w:p w:rsidR="00594F50" w:rsidRPr="00984183" w:rsidRDefault="00594F50" w:rsidP="00F31C70">
            <w:pPr>
              <w:pStyle w:val="PlainText"/>
              <w:spacing w:before="120" w:line="360" w:lineRule="auto"/>
              <w:jc w:val="both"/>
              <w:rPr>
                <w:rFonts w:ascii="Tahoma" w:hAnsi="Tahoma" w:cs="Tahoma"/>
                <w:sz w:val="18"/>
                <w:szCs w:val="18"/>
              </w:rPr>
            </w:pPr>
          </w:p>
        </w:tc>
      </w:tr>
    </w:tbl>
    <w:p w:rsidR="00594F50" w:rsidRPr="00984183" w:rsidRDefault="00594F50" w:rsidP="00FA47BB">
      <w:pPr>
        <w:pStyle w:val="PlainText"/>
        <w:spacing w:before="120" w:line="360" w:lineRule="auto"/>
        <w:ind w:left="120"/>
        <w:jc w:val="both"/>
        <w:rPr>
          <w:rFonts w:ascii="Tahoma" w:hAnsi="Tahoma" w:cs="Tahoma"/>
          <w:sz w:val="18"/>
          <w:szCs w:val="18"/>
        </w:rPr>
      </w:pPr>
      <w:r w:rsidRPr="00984183">
        <w:rPr>
          <w:rFonts w:ascii="Tahoma" w:hAnsi="Tahoma" w:cs="Tahoma"/>
          <w:sz w:val="18"/>
          <w:szCs w:val="18"/>
        </w:rPr>
        <w:t xml:space="preserve">    </w:t>
      </w:r>
    </w:p>
    <w:p w:rsidR="00594F50" w:rsidRPr="00984183" w:rsidRDefault="00594F50" w:rsidP="00FA47BB">
      <w:pPr>
        <w:tabs>
          <w:tab w:val="left" w:leader="dot" w:pos="9072"/>
        </w:tabs>
        <w:ind w:left="480" w:hanging="480"/>
        <w:jc w:val="both"/>
        <w:rPr>
          <w:rFonts w:ascii="Tahoma" w:hAnsi="Tahoma" w:cs="Tahoma"/>
          <w:b/>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DEKLARUJEMY</w:t>
      </w:r>
      <w:r w:rsidRPr="00984183">
        <w:rPr>
          <w:rFonts w:ascii="Tahoma" w:hAnsi="Tahoma" w:cs="Tahoma"/>
          <w:sz w:val="18"/>
          <w:szCs w:val="18"/>
        </w:rPr>
        <w:t xml:space="preserve"> wniesienie zabezpieczenia należytego wykonania umowy w </w:t>
      </w:r>
      <w:r w:rsidRPr="005F1909">
        <w:rPr>
          <w:rFonts w:ascii="Tahoma" w:hAnsi="Tahoma" w:cs="Tahoma"/>
          <w:sz w:val="18"/>
          <w:szCs w:val="18"/>
        </w:rPr>
        <w:t>wysokości 5 % ceny brutto określonej w pkt 3 oferty (odpowiednio dla danej części zamówienia),</w:t>
      </w:r>
      <w:r w:rsidRPr="00100D03">
        <w:rPr>
          <w:rFonts w:ascii="Tahoma" w:hAnsi="Tahoma" w:cs="Tahoma"/>
          <w:sz w:val="18"/>
          <w:szCs w:val="18"/>
        </w:rPr>
        <w:t xml:space="preserve"> w przypadku</w:t>
      </w:r>
      <w:r w:rsidRPr="00984183">
        <w:rPr>
          <w:rFonts w:ascii="Tahoma" w:hAnsi="Tahoma" w:cs="Tahoma"/>
          <w:sz w:val="18"/>
          <w:szCs w:val="18"/>
        </w:rPr>
        <w:t xml:space="preserve"> otrzymania od Zamawiającego informacji o wyborze złożonej oferty jako oferty najkorzystniejszej (przed podpisaniem umowy).</w:t>
      </w:r>
    </w:p>
    <w:p w:rsidR="00594F50" w:rsidRPr="00984183" w:rsidRDefault="00594F50"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94F50" w:rsidRPr="00984183" w:rsidRDefault="00594F50"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3</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594F50" w:rsidRPr="00416A3D" w:rsidRDefault="00594F50" w:rsidP="00FE2C6D">
      <w:pPr>
        <w:pStyle w:val="PlainText"/>
        <w:jc w:val="both"/>
        <w:rPr>
          <w:rFonts w:ascii="Tahoma" w:hAnsi="Tahoma" w:cs="Tahoma"/>
          <w:sz w:val="18"/>
          <w:szCs w:val="18"/>
          <w:lang w:val="en-US"/>
        </w:rPr>
      </w:pPr>
      <w:r w:rsidRPr="00416A3D">
        <w:rPr>
          <w:rFonts w:ascii="Tahoma" w:hAnsi="Tahoma" w:cs="Tahoma"/>
          <w:sz w:val="18"/>
          <w:szCs w:val="18"/>
          <w:lang w:val="en-US"/>
        </w:rPr>
        <w:t>____________________________________________________________________________________</w:t>
      </w:r>
    </w:p>
    <w:p w:rsidR="00594F50" w:rsidRPr="00416A3D" w:rsidRDefault="00594F50" w:rsidP="00FE2C6D">
      <w:pPr>
        <w:pStyle w:val="PlainText"/>
        <w:jc w:val="both"/>
        <w:rPr>
          <w:rFonts w:ascii="Tahoma" w:hAnsi="Tahoma" w:cs="Tahoma"/>
          <w:sz w:val="18"/>
          <w:szCs w:val="18"/>
          <w:lang w:val="en-US"/>
        </w:rPr>
      </w:pPr>
    </w:p>
    <w:p w:rsidR="00594F50" w:rsidRPr="00416A3D" w:rsidRDefault="00594F50" w:rsidP="00FE2C6D">
      <w:pPr>
        <w:pStyle w:val="PlainText"/>
        <w:jc w:val="both"/>
        <w:rPr>
          <w:rFonts w:ascii="Tahoma" w:hAnsi="Tahoma" w:cs="Tahoma"/>
          <w:sz w:val="18"/>
          <w:szCs w:val="18"/>
          <w:lang w:val="en-US"/>
        </w:rPr>
      </w:pPr>
    </w:p>
    <w:p w:rsidR="00594F50" w:rsidRPr="00416A3D" w:rsidRDefault="00594F50" w:rsidP="00FE2C6D">
      <w:pPr>
        <w:pStyle w:val="PlainText"/>
        <w:jc w:val="both"/>
        <w:rPr>
          <w:rFonts w:ascii="Tahoma" w:hAnsi="Tahoma" w:cs="Tahoma"/>
          <w:sz w:val="18"/>
          <w:szCs w:val="18"/>
          <w:lang w:val="en-US"/>
        </w:rPr>
      </w:pPr>
      <w:r w:rsidRPr="00416A3D">
        <w:rPr>
          <w:rFonts w:ascii="Tahoma" w:hAnsi="Tahoma" w:cs="Tahoma"/>
          <w:sz w:val="18"/>
          <w:szCs w:val="18"/>
          <w:lang w:val="en-US"/>
        </w:rPr>
        <w:t>nr fax ___________________</w:t>
      </w:r>
    </w:p>
    <w:p w:rsidR="00594F50" w:rsidRPr="00416A3D" w:rsidRDefault="00594F50" w:rsidP="00FE2C6D">
      <w:pPr>
        <w:pStyle w:val="PlainText"/>
        <w:jc w:val="both"/>
        <w:rPr>
          <w:rFonts w:ascii="Tahoma" w:hAnsi="Tahoma" w:cs="Tahoma"/>
          <w:sz w:val="18"/>
          <w:szCs w:val="18"/>
          <w:lang w:val="en-US"/>
        </w:rPr>
      </w:pPr>
      <w:r w:rsidRPr="00416A3D">
        <w:rPr>
          <w:rFonts w:ascii="Tahoma" w:hAnsi="Tahoma" w:cs="Tahoma"/>
          <w:sz w:val="18"/>
          <w:szCs w:val="18"/>
          <w:lang w:val="en-US"/>
        </w:rPr>
        <w:t>nr tel. ___________________</w:t>
      </w:r>
    </w:p>
    <w:p w:rsidR="00594F50" w:rsidRPr="00416A3D" w:rsidRDefault="00594F50" w:rsidP="00FE2C6D">
      <w:pPr>
        <w:pStyle w:val="PlainText"/>
        <w:jc w:val="both"/>
        <w:rPr>
          <w:rFonts w:ascii="Tahoma" w:hAnsi="Tahoma" w:cs="Tahoma"/>
          <w:sz w:val="18"/>
          <w:szCs w:val="18"/>
          <w:lang w:val="en-US"/>
        </w:rPr>
      </w:pPr>
      <w:r w:rsidRPr="00416A3D">
        <w:rPr>
          <w:rFonts w:ascii="Tahoma" w:hAnsi="Tahoma" w:cs="Tahoma"/>
          <w:sz w:val="18"/>
          <w:szCs w:val="18"/>
          <w:lang w:val="en-US"/>
        </w:rPr>
        <w:t>e-mail ___________________</w:t>
      </w:r>
    </w:p>
    <w:p w:rsidR="00594F50" w:rsidRPr="00984183" w:rsidRDefault="00594F50" w:rsidP="00FA47BB">
      <w:pPr>
        <w:pStyle w:val="PlainText"/>
        <w:spacing w:before="12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4</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594F50" w:rsidRPr="00984183" w:rsidRDefault="00594F50" w:rsidP="00FA47BB">
      <w:pPr>
        <w:pStyle w:val="PlainText"/>
        <w:spacing w:before="120"/>
        <w:rPr>
          <w:rFonts w:ascii="Tahoma" w:hAnsi="Tahoma" w:cs="Tahoma"/>
          <w:sz w:val="18"/>
          <w:szCs w:val="18"/>
        </w:rPr>
      </w:pPr>
    </w:p>
    <w:p w:rsidR="00594F50" w:rsidRPr="00984183" w:rsidRDefault="00594F50" w:rsidP="00FA47BB">
      <w:pPr>
        <w:pStyle w:val="PlainText"/>
        <w:spacing w:before="120"/>
        <w:rPr>
          <w:rFonts w:ascii="Tahoma" w:hAnsi="Tahoma" w:cs="Tahoma"/>
          <w:sz w:val="18"/>
          <w:szCs w:val="18"/>
        </w:rPr>
      </w:pPr>
      <w:r w:rsidRPr="00984183">
        <w:rPr>
          <w:rFonts w:ascii="Tahoma" w:hAnsi="Tahoma" w:cs="Tahoma"/>
          <w:sz w:val="18"/>
          <w:szCs w:val="18"/>
        </w:rPr>
        <w:t>______________________dnia _______roku</w:t>
      </w:r>
    </w:p>
    <w:p w:rsidR="00594F50" w:rsidRPr="00984183" w:rsidRDefault="00594F50"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594F50" w:rsidRPr="00984183" w:rsidRDefault="00594F50"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rsidR="00594F50" w:rsidRPr="00984183" w:rsidRDefault="00594F50" w:rsidP="00046460">
      <w:pPr>
        <w:shd w:val="clear" w:color="auto" w:fill="FFFFFF"/>
        <w:tabs>
          <w:tab w:val="left" w:pos="2490"/>
        </w:tabs>
        <w:spacing w:line="454" w:lineRule="exact"/>
        <w:rPr>
          <w:rFonts w:ascii="Tahoma" w:hAnsi="Tahoma" w:cs="Tahoma"/>
          <w:bCs/>
          <w:i/>
          <w:iCs/>
          <w:spacing w:val="2"/>
          <w:sz w:val="18"/>
          <w:szCs w:val="18"/>
        </w:rPr>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Default="00594F50" w:rsidP="00767A4E">
      <w:pPr>
        <w:pStyle w:val="Heading1"/>
        <w:jc w:val="center"/>
        <w:rPr>
          <w:rFonts w:ascii="Tahoma" w:hAnsi="Tahoma" w:cs="Tahoma"/>
        </w:rPr>
      </w:pPr>
      <w:bookmarkStart w:id="63" w:name="_Toc460479254"/>
    </w:p>
    <w:p w:rsidR="00594F50" w:rsidRDefault="00594F50" w:rsidP="00767A4E">
      <w:pPr>
        <w:pStyle w:val="Heading1"/>
        <w:jc w:val="center"/>
        <w:rPr>
          <w:rFonts w:ascii="Tahoma" w:hAnsi="Tahoma" w:cs="Tahoma"/>
        </w:rPr>
      </w:pPr>
    </w:p>
    <w:p w:rsidR="00594F50" w:rsidRDefault="00594F50" w:rsidP="00767A4E">
      <w:pPr>
        <w:pStyle w:val="Heading1"/>
        <w:jc w:val="center"/>
        <w:rPr>
          <w:rFonts w:ascii="Tahoma" w:hAnsi="Tahoma" w:cs="Tahoma"/>
        </w:rPr>
      </w:pPr>
    </w:p>
    <w:p w:rsidR="00594F50" w:rsidRDefault="00594F50" w:rsidP="00767A4E">
      <w:pPr>
        <w:pStyle w:val="Heading1"/>
        <w:jc w:val="center"/>
        <w:rPr>
          <w:rFonts w:ascii="Tahoma" w:hAnsi="Tahoma" w:cs="Tahoma"/>
        </w:rPr>
      </w:pPr>
    </w:p>
    <w:p w:rsidR="00594F50" w:rsidRDefault="00594F50" w:rsidP="00767A4E">
      <w:pPr>
        <w:pStyle w:val="Heading1"/>
        <w:jc w:val="center"/>
        <w:rPr>
          <w:rFonts w:ascii="Tahoma" w:hAnsi="Tahoma" w:cs="Tahoma"/>
        </w:rPr>
      </w:pPr>
    </w:p>
    <w:p w:rsidR="00594F50" w:rsidRDefault="00594F50" w:rsidP="00767A4E">
      <w:pPr>
        <w:pStyle w:val="Heading1"/>
        <w:jc w:val="center"/>
        <w:rPr>
          <w:rFonts w:ascii="Tahoma" w:hAnsi="Tahoma" w:cs="Tahoma"/>
        </w:rPr>
      </w:pPr>
      <w:r w:rsidRPr="00984183">
        <w:rPr>
          <w:rFonts w:ascii="Tahoma" w:hAnsi="Tahoma" w:cs="Tahoma"/>
        </w:rPr>
        <w:t>ROZDZIAŁ IV</w:t>
      </w:r>
      <w:bookmarkEnd w:id="63"/>
      <w:r w:rsidRPr="00984183">
        <w:rPr>
          <w:rFonts w:ascii="Tahoma" w:hAnsi="Tahoma" w:cs="Tahoma"/>
        </w:rPr>
        <w:t xml:space="preserve"> </w:t>
      </w:r>
    </w:p>
    <w:p w:rsidR="00594F50" w:rsidRPr="00984183" w:rsidRDefault="00594F50" w:rsidP="00767A4E">
      <w:pPr>
        <w:pStyle w:val="Heading1"/>
        <w:jc w:val="center"/>
        <w:rPr>
          <w:rFonts w:ascii="Tahoma" w:hAnsi="Tahoma" w:cs="Tahoma"/>
        </w:rPr>
      </w:pPr>
      <w:bookmarkStart w:id="64" w:name="_Toc460479255"/>
      <w:r w:rsidRPr="00984183">
        <w:rPr>
          <w:rFonts w:ascii="Tahoma" w:hAnsi="Tahoma" w:cs="Tahoma"/>
        </w:rPr>
        <w:t>Wzór Umowy</w:t>
      </w:r>
      <w:bookmarkEnd w:id="64"/>
    </w:p>
    <w:p w:rsidR="00594F50" w:rsidRPr="00984183" w:rsidRDefault="00594F50" w:rsidP="00023FBD">
      <w:pPr>
        <w:spacing w:before="120"/>
        <w:jc w:val="center"/>
        <w:rPr>
          <w:rFonts w:ascii="Tahoma" w:hAnsi="Tahoma" w:cs="Tahoma"/>
        </w:rPr>
      </w:pPr>
    </w:p>
    <w:p w:rsidR="00594F50" w:rsidRPr="00984183" w:rsidRDefault="00594F50" w:rsidP="00023FBD">
      <w:pPr>
        <w:spacing w:before="120"/>
        <w:jc w:val="center"/>
        <w:rPr>
          <w:rFonts w:ascii="Tahoma" w:hAnsi="Tahoma" w:cs="Tahoma"/>
        </w:rPr>
      </w:pPr>
      <w:r w:rsidRPr="000477B1">
        <w:rPr>
          <w:rFonts w:ascii="Tahoma" w:hAnsi="Tahoma" w:cs="Tahoma"/>
        </w:rPr>
        <w:t>(znajduje się w oddzielnym pliku)</w:t>
      </w:r>
    </w:p>
    <w:p w:rsidR="00594F50" w:rsidRPr="00984183" w:rsidRDefault="00594F50" w:rsidP="00023FBD">
      <w:pPr>
        <w:spacing w:before="120"/>
        <w:jc w:val="center"/>
        <w:rPr>
          <w:rFonts w:ascii="Tahoma" w:hAnsi="Tahoma" w:cs="Tahoma"/>
        </w:rPr>
      </w:pPr>
    </w:p>
    <w:p w:rsidR="00594F50" w:rsidRPr="00984183" w:rsidRDefault="00594F50" w:rsidP="00023FBD">
      <w:pPr>
        <w:spacing w:before="120"/>
        <w:jc w:val="center"/>
        <w:rPr>
          <w:rFonts w:ascii="Tahoma" w:hAnsi="Tahoma" w:cs="Tahoma"/>
        </w:rPr>
      </w:pPr>
    </w:p>
    <w:p w:rsidR="00594F50" w:rsidRPr="00984183" w:rsidRDefault="00594F50" w:rsidP="00023FBD">
      <w:pPr>
        <w:spacing w:before="120"/>
        <w:jc w:val="center"/>
        <w:rPr>
          <w:rFonts w:ascii="Tahoma" w:hAnsi="Tahoma" w:cs="Tahoma"/>
        </w:rPr>
      </w:pPr>
    </w:p>
    <w:p w:rsidR="00594F50" w:rsidRPr="00984183" w:rsidRDefault="00594F50" w:rsidP="00023FBD">
      <w:pPr>
        <w:spacing w:before="120"/>
        <w:jc w:val="center"/>
        <w:rPr>
          <w:rFonts w:ascii="Tahoma" w:hAnsi="Tahoma" w:cs="Tahoma"/>
        </w:rPr>
      </w:pPr>
    </w:p>
    <w:p w:rsidR="00594F50" w:rsidRPr="00984183" w:rsidRDefault="00594F50" w:rsidP="00023FBD">
      <w:pPr>
        <w:spacing w:before="120"/>
        <w:jc w:val="center"/>
        <w:rPr>
          <w:rFonts w:ascii="Tahoma" w:hAnsi="Tahoma" w:cs="Tahoma"/>
        </w:rPr>
      </w:pPr>
    </w:p>
    <w:p w:rsidR="00594F50" w:rsidRPr="00984183" w:rsidRDefault="00594F50" w:rsidP="00023FBD">
      <w:pPr>
        <w:spacing w:before="120"/>
        <w:jc w:val="center"/>
        <w:rPr>
          <w:rFonts w:ascii="Tahoma" w:hAnsi="Tahoma" w:cs="Tahoma"/>
        </w:rPr>
      </w:pPr>
    </w:p>
    <w:p w:rsidR="00594F50" w:rsidRPr="00984183" w:rsidRDefault="00594F50" w:rsidP="00023FBD">
      <w:pPr>
        <w:spacing w:before="120"/>
        <w:jc w:val="center"/>
        <w:rPr>
          <w:rFonts w:ascii="Tahoma" w:hAnsi="Tahoma" w:cs="Tahoma"/>
        </w:rPr>
      </w:pPr>
    </w:p>
    <w:p w:rsidR="00594F50" w:rsidRPr="00984183" w:rsidRDefault="00594F50" w:rsidP="00023FBD">
      <w:pPr>
        <w:spacing w:before="120"/>
        <w:jc w:val="center"/>
        <w:rPr>
          <w:rFonts w:ascii="Tahoma" w:hAnsi="Tahoma" w:cs="Tahoma"/>
        </w:rPr>
      </w:pPr>
    </w:p>
    <w:p w:rsidR="00594F50" w:rsidRPr="00984183" w:rsidRDefault="00594F50" w:rsidP="00023FBD">
      <w:pPr>
        <w:spacing w:before="120"/>
        <w:jc w:val="center"/>
        <w:rPr>
          <w:rFonts w:ascii="Tahoma" w:hAnsi="Tahoma" w:cs="Tahoma"/>
        </w:rPr>
      </w:pPr>
    </w:p>
    <w:p w:rsidR="00594F50" w:rsidRPr="00984183" w:rsidRDefault="00594F50" w:rsidP="00023FBD">
      <w:pPr>
        <w:spacing w:before="120"/>
        <w:jc w:val="center"/>
        <w:rPr>
          <w:rFonts w:ascii="Tahoma" w:hAnsi="Tahoma" w:cs="Tahoma"/>
        </w:rPr>
      </w:pPr>
    </w:p>
    <w:p w:rsidR="00594F50" w:rsidRPr="00984183" w:rsidRDefault="00594F50" w:rsidP="00023FBD">
      <w:pPr>
        <w:spacing w:before="120"/>
        <w:jc w:val="center"/>
        <w:rPr>
          <w:rFonts w:ascii="Tahoma" w:hAnsi="Tahoma" w:cs="Tahoma"/>
        </w:rPr>
      </w:pPr>
    </w:p>
    <w:p w:rsidR="00594F50" w:rsidRPr="00984183" w:rsidRDefault="00594F50" w:rsidP="00A5631B">
      <w:pPr>
        <w:rPr>
          <w:rFonts w:ascii="Tahoma" w:hAnsi="Tahoma" w:cs="Tahoma"/>
          <w:sz w:val="18"/>
          <w:szCs w:val="18"/>
        </w:rPr>
      </w:pPr>
    </w:p>
    <w:p w:rsidR="00594F50" w:rsidRPr="00984183" w:rsidRDefault="00594F50" w:rsidP="00023FBD">
      <w:pPr>
        <w:spacing w:before="120"/>
        <w:jc w:val="center"/>
        <w:rPr>
          <w:rFonts w:ascii="Tahoma" w:hAnsi="Tahoma" w:cs="Tahoma"/>
        </w:rPr>
      </w:pPr>
    </w:p>
    <w:p w:rsidR="00594F50" w:rsidRPr="00984183" w:rsidRDefault="00594F50" w:rsidP="00023FBD">
      <w:pPr>
        <w:spacing w:before="120"/>
        <w:jc w:val="center"/>
        <w:rPr>
          <w:rFonts w:ascii="Tahoma" w:hAnsi="Tahoma" w:cs="Tahoma"/>
        </w:rPr>
      </w:pPr>
    </w:p>
    <w:p w:rsidR="00594F50" w:rsidRPr="00984183" w:rsidRDefault="00594F50" w:rsidP="00023FBD">
      <w:pPr>
        <w:spacing w:before="120"/>
        <w:jc w:val="center"/>
        <w:rPr>
          <w:rFonts w:ascii="Tahoma" w:hAnsi="Tahoma" w:cs="Tahoma"/>
        </w:rPr>
      </w:pPr>
    </w:p>
    <w:p w:rsidR="00594F50" w:rsidRPr="00984183" w:rsidRDefault="00594F50" w:rsidP="00023FBD">
      <w:pPr>
        <w:spacing w:before="120"/>
        <w:jc w:val="center"/>
        <w:rPr>
          <w:rFonts w:ascii="Tahoma" w:hAnsi="Tahoma" w:cs="Tahoma"/>
        </w:rPr>
      </w:pPr>
      <w:r w:rsidRPr="00984183">
        <w:rPr>
          <w:rFonts w:ascii="Tahoma" w:hAnsi="Tahoma" w:cs="Tahoma"/>
        </w:rPr>
        <w:t xml:space="preserve"> </w:t>
      </w:r>
      <w:r w:rsidRPr="00984183">
        <w:rPr>
          <w:rFonts w:ascii="Tahoma" w:hAnsi="Tahoma" w:cs="Tahoma"/>
        </w:rPr>
        <w:br/>
      </w:r>
    </w:p>
    <w:p w:rsidR="00594F50" w:rsidRPr="00984183" w:rsidRDefault="00594F50" w:rsidP="00023FBD">
      <w:pPr>
        <w:spacing w:before="120"/>
        <w:jc w:val="center"/>
        <w:rPr>
          <w:rFonts w:ascii="Tahoma" w:hAnsi="Tahoma" w:cs="Tahoma"/>
        </w:rPr>
      </w:pPr>
    </w:p>
    <w:p w:rsidR="00594F50" w:rsidRPr="00984183" w:rsidRDefault="00594F50" w:rsidP="00023FBD">
      <w:pPr>
        <w:spacing w:before="120"/>
        <w:jc w:val="center"/>
        <w:rPr>
          <w:rFonts w:ascii="Tahoma" w:hAnsi="Tahoma" w:cs="Tahoma"/>
        </w:rPr>
      </w:pPr>
      <w:r w:rsidRPr="00984183">
        <w:rPr>
          <w:rFonts w:ascii="Tahoma" w:hAnsi="Tahoma" w:cs="Tahoma"/>
        </w:rPr>
        <w:br/>
      </w:r>
    </w:p>
    <w:p w:rsidR="00594F50" w:rsidRPr="00984183" w:rsidRDefault="00594F50" w:rsidP="00023FBD">
      <w:pPr>
        <w:spacing w:before="120"/>
        <w:jc w:val="center"/>
        <w:rPr>
          <w:rFonts w:ascii="Tahoma" w:hAnsi="Tahoma" w:cs="Tahoma"/>
        </w:rPr>
      </w:pPr>
      <w:r>
        <w:rPr>
          <w:rFonts w:ascii="Tahoma" w:hAnsi="Tahoma" w:cs="Tahoma"/>
        </w:rPr>
        <w:br w:type="column"/>
      </w:r>
    </w:p>
    <w:p w:rsidR="00594F50" w:rsidRPr="00984183" w:rsidRDefault="00594F50" w:rsidP="005A27D3">
      <w:pPr>
        <w:pStyle w:val="Heading2"/>
        <w:jc w:val="right"/>
        <w:rPr>
          <w:rFonts w:ascii="Tahoma" w:hAnsi="Tahoma" w:cs="Tahoma"/>
        </w:rPr>
      </w:pPr>
      <w:bookmarkStart w:id="65" w:name="_Toc460479256"/>
      <w:r w:rsidRPr="00984183">
        <w:rPr>
          <w:rFonts w:ascii="Tahoma" w:hAnsi="Tahoma" w:cs="Tahoma"/>
        </w:rPr>
        <w:t>Załącznik nr 1 do wzoru umowy</w:t>
      </w:r>
      <w:bookmarkEnd w:id="65"/>
    </w:p>
    <w:p w:rsidR="00594F50" w:rsidRPr="00984183" w:rsidRDefault="00594F50" w:rsidP="009133E9">
      <w:pPr>
        <w:rPr>
          <w:rFonts w:ascii="Tahoma" w:hAnsi="Tahoma" w:cs="Tahoma"/>
          <w:b/>
          <w:sz w:val="18"/>
          <w:szCs w:val="18"/>
          <w:u w:val="single"/>
        </w:rPr>
      </w:pPr>
    </w:p>
    <w:p w:rsidR="00594F50" w:rsidRDefault="00594F50" w:rsidP="00624723">
      <w:pPr>
        <w:pStyle w:val="BodyTextIndent"/>
        <w:ind w:left="0"/>
        <w:jc w:val="center"/>
        <w:rPr>
          <w:rFonts w:ascii="Tahoma" w:hAnsi="Tahoma" w:cs="Tahoma"/>
          <w:b/>
          <w:bCs/>
          <w:sz w:val="20"/>
        </w:rPr>
      </w:pPr>
    </w:p>
    <w:p w:rsidR="00594F50" w:rsidRDefault="00594F50" w:rsidP="00624723">
      <w:pPr>
        <w:pStyle w:val="BodyTextIndent"/>
        <w:ind w:left="0"/>
        <w:jc w:val="center"/>
        <w:rPr>
          <w:rFonts w:ascii="Tahoma" w:hAnsi="Tahoma" w:cs="Tahoma"/>
          <w:b/>
          <w:bCs/>
          <w:sz w:val="20"/>
        </w:rPr>
      </w:pPr>
    </w:p>
    <w:p w:rsidR="00594F50" w:rsidRPr="00984183" w:rsidRDefault="00594F50" w:rsidP="00624723">
      <w:pPr>
        <w:pStyle w:val="BodyTextIndent"/>
        <w:ind w:left="0"/>
        <w:jc w:val="center"/>
        <w:rPr>
          <w:rFonts w:ascii="Tahoma" w:hAnsi="Tahoma" w:cs="Tahoma"/>
          <w:b/>
          <w:bCs/>
          <w:sz w:val="20"/>
        </w:rPr>
      </w:pPr>
      <w:r w:rsidRPr="00984183">
        <w:rPr>
          <w:rFonts w:ascii="Tahoma" w:hAnsi="Tahoma" w:cs="Tahoma"/>
          <w:b/>
          <w:bCs/>
          <w:sz w:val="20"/>
        </w:rPr>
        <w:t>WZÓR ZABEZPIECZENIA Z TYTUŁU NALEŻYTEGO WYKONANIA  UMOWY</w:t>
      </w:r>
    </w:p>
    <w:p w:rsidR="00594F50" w:rsidRPr="00984183" w:rsidRDefault="00594F50" w:rsidP="00624723">
      <w:pPr>
        <w:pStyle w:val="BodyTextIndent"/>
        <w:ind w:left="0"/>
        <w:rPr>
          <w:rFonts w:ascii="Tahoma" w:hAnsi="Tahoma" w:cs="Tahoma"/>
          <w:sz w:val="20"/>
        </w:rPr>
      </w:pPr>
    </w:p>
    <w:p w:rsidR="00594F50" w:rsidRPr="00984183" w:rsidRDefault="00594F50" w:rsidP="00624723">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My, niżej podpisani [ nazwisko, nazwa firmy, adres]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w:t>
      </w:r>
      <w:r w:rsidRPr="00785C6C">
        <w:rPr>
          <w:rFonts w:ascii="Tahoma" w:hAnsi="Tahoma" w:cs="Tahoma"/>
          <w:sz w:val="20"/>
          <w:szCs w:val="20"/>
        </w:rPr>
        <w:t xml:space="preserve">Umową nr </w:t>
      </w:r>
      <w:r w:rsidRPr="00785C6C">
        <w:rPr>
          <w:rFonts w:ascii="Tahoma" w:hAnsi="Tahoma" w:cs="Tahoma"/>
          <w:b/>
          <w:sz w:val="20"/>
          <w:szCs w:val="20"/>
        </w:rPr>
        <w:t xml:space="preserve">DPZ/107/PN/92/16 </w:t>
      </w:r>
      <w:r w:rsidRPr="00785C6C">
        <w:rPr>
          <w:rFonts w:ascii="Tahoma" w:hAnsi="Tahoma" w:cs="Tahoma"/>
          <w:sz w:val="20"/>
          <w:szCs w:val="20"/>
        </w:rPr>
        <w:t>bezspornie, z chwilą</w:t>
      </w:r>
      <w:r w:rsidRPr="00984183">
        <w:rPr>
          <w:rFonts w:ascii="Tahoma" w:hAnsi="Tahoma" w:cs="Tahoma"/>
          <w:sz w:val="20"/>
          <w:szCs w:val="20"/>
        </w:rPr>
        <w:t xml:space="preserve"> otrzymania pierwszego wezwania na piśmie od adresata.</w:t>
      </w:r>
    </w:p>
    <w:p w:rsidR="00594F50" w:rsidRPr="00984183" w:rsidRDefault="00594F50" w:rsidP="00624723">
      <w:pPr>
        <w:tabs>
          <w:tab w:val="left" w:pos="360"/>
        </w:tabs>
        <w:overflowPunct w:val="0"/>
        <w:autoSpaceDE w:val="0"/>
        <w:autoSpaceDN w:val="0"/>
        <w:adjustRightInd w:val="0"/>
        <w:jc w:val="both"/>
        <w:rPr>
          <w:rFonts w:ascii="Tahoma" w:hAnsi="Tahoma" w:cs="Tahoma"/>
          <w:sz w:val="20"/>
          <w:szCs w:val="20"/>
        </w:rPr>
      </w:pPr>
    </w:p>
    <w:p w:rsidR="00594F50" w:rsidRPr="00984183" w:rsidRDefault="00594F50" w:rsidP="00624723">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Ponadto oświadczamy, że żadna zmiana, uzupełnienie lub modyfikacja Umowy, lub zakresu </w:t>
      </w:r>
      <w:r>
        <w:rPr>
          <w:rFonts w:ascii="Tahoma" w:hAnsi="Tahoma" w:cs="Tahoma"/>
          <w:sz w:val="20"/>
          <w:szCs w:val="20"/>
        </w:rPr>
        <w:t>świadczeń</w:t>
      </w:r>
      <w:r w:rsidRPr="00984183">
        <w:rPr>
          <w:rFonts w:ascii="Tahoma" w:hAnsi="Tahoma" w:cs="Tahoma"/>
          <w:sz w:val="20"/>
          <w:szCs w:val="20"/>
        </w:rPr>
        <w: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594F50" w:rsidRPr="00984183" w:rsidRDefault="00594F50" w:rsidP="00624723">
      <w:pPr>
        <w:tabs>
          <w:tab w:val="left" w:pos="360"/>
        </w:tabs>
        <w:overflowPunct w:val="0"/>
        <w:autoSpaceDE w:val="0"/>
        <w:autoSpaceDN w:val="0"/>
        <w:adjustRightInd w:val="0"/>
        <w:jc w:val="both"/>
        <w:rPr>
          <w:rFonts w:ascii="Tahoma" w:hAnsi="Tahoma" w:cs="Tahoma"/>
          <w:sz w:val="20"/>
          <w:szCs w:val="20"/>
        </w:rPr>
      </w:pPr>
    </w:p>
    <w:p w:rsidR="00594F50" w:rsidRPr="00032DBA" w:rsidRDefault="00594F50" w:rsidP="00624723">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Niniejsza gwarancja wchodzi w życie i staje </w:t>
      </w:r>
      <w:r w:rsidRPr="00032DBA">
        <w:rPr>
          <w:rFonts w:ascii="Tahoma" w:hAnsi="Tahoma" w:cs="Tahoma"/>
          <w:sz w:val="20"/>
          <w:szCs w:val="20"/>
        </w:rPr>
        <w:t>się ważna od daty podpisania umowy i ważna będzie do dnia wystawienia protokołu odbioru końcowego przedmiotu umowy.</w:t>
      </w:r>
    </w:p>
    <w:p w:rsidR="00594F50" w:rsidRPr="00032DBA" w:rsidRDefault="00594F50" w:rsidP="00624723">
      <w:pPr>
        <w:tabs>
          <w:tab w:val="left" w:pos="360"/>
        </w:tabs>
        <w:overflowPunct w:val="0"/>
        <w:autoSpaceDE w:val="0"/>
        <w:autoSpaceDN w:val="0"/>
        <w:adjustRightInd w:val="0"/>
        <w:jc w:val="both"/>
        <w:rPr>
          <w:rFonts w:ascii="Tahoma" w:hAnsi="Tahoma" w:cs="Tahoma"/>
          <w:sz w:val="20"/>
          <w:szCs w:val="20"/>
        </w:rPr>
      </w:pPr>
    </w:p>
    <w:p w:rsidR="00594F50" w:rsidRPr="00984183" w:rsidRDefault="00594F50" w:rsidP="00624723">
      <w:pPr>
        <w:tabs>
          <w:tab w:val="left" w:pos="360"/>
        </w:tabs>
        <w:overflowPunct w:val="0"/>
        <w:autoSpaceDE w:val="0"/>
        <w:autoSpaceDN w:val="0"/>
        <w:adjustRightInd w:val="0"/>
        <w:jc w:val="both"/>
        <w:rPr>
          <w:rFonts w:ascii="Tahoma" w:hAnsi="Tahoma" w:cs="Tahoma"/>
          <w:sz w:val="20"/>
          <w:szCs w:val="20"/>
        </w:rPr>
      </w:pPr>
      <w:r w:rsidRPr="00032DBA">
        <w:rPr>
          <w:rFonts w:ascii="Tahoma" w:hAnsi="Tahoma" w:cs="Tahoma"/>
          <w:sz w:val="20"/>
          <w:szCs w:val="20"/>
        </w:rPr>
        <w:t>Przyjmujemy, że gwarancja zostanie zwolniona i powiadomicie nas Państwo o tym w ciągu trzydziestu dni od daty wystawienia protokołu odbioru końcowego przedmiotu umowy.</w:t>
      </w:r>
    </w:p>
    <w:p w:rsidR="00594F50" w:rsidRPr="00984183" w:rsidRDefault="00594F50" w:rsidP="00624723">
      <w:pPr>
        <w:tabs>
          <w:tab w:val="left" w:pos="360"/>
        </w:tabs>
        <w:overflowPunct w:val="0"/>
        <w:autoSpaceDE w:val="0"/>
        <w:autoSpaceDN w:val="0"/>
        <w:adjustRightInd w:val="0"/>
        <w:jc w:val="both"/>
        <w:rPr>
          <w:rFonts w:ascii="Tahoma" w:hAnsi="Tahoma" w:cs="Tahoma"/>
          <w:sz w:val="20"/>
          <w:szCs w:val="20"/>
        </w:rPr>
      </w:pPr>
    </w:p>
    <w:p w:rsidR="00594F50" w:rsidRPr="00984183" w:rsidRDefault="00594F50" w:rsidP="00624723">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Wszelkie spory dotyczące gwarancji podlegają rozstrzygnięciu zgodnie z prawem Rzeczpospolitej Polski i podlegają jurysdykcji sądu właściwego dla siedziby Zamawiającego. </w:t>
      </w:r>
    </w:p>
    <w:p w:rsidR="00594F50" w:rsidRPr="00984183" w:rsidRDefault="00594F50" w:rsidP="00624723">
      <w:pPr>
        <w:tabs>
          <w:tab w:val="left" w:pos="360"/>
        </w:tabs>
        <w:overflowPunct w:val="0"/>
        <w:autoSpaceDE w:val="0"/>
        <w:autoSpaceDN w:val="0"/>
        <w:adjustRightInd w:val="0"/>
        <w:jc w:val="both"/>
        <w:rPr>
          <w:rFonts w:ascii="Tahoma" w:hAnsi="Tahoma" w:cs="Tahoma"/>
          <w:sz w:val="20"/>
          <w:szCs w:val="20"/>
        </w:rPr>
      </w:pPr>
    </w:p>
    <w:p w:rsidR="00594F50" w:rsidRPr="00984183" w:rsidRDefault="00594F50" w:rsidP="00624723">
      <w:pPr>
        <w:tabs>
          <w:tab w:val="left" w:pos="360"/>
        </w:tabs>
        <w:overflowPunct w:val="0"/>
        <w:autoSpaceDE w:val="0"/>
        <w:autoSpaceDN w:val="0"/>
        <w:adjustRightInd w:val="0"/>
        <w:jc w:val="both"/>
        <w:rPr>
          <w:rFonts w:ascii="Tahoma" w:hAnsi="Tahoma" w:cs="Tahoma"/>
          <w:sz w:val="20"/>
          <w:szCs w:val="20"/>
        </w:rPr>
      </w:pPr>
    </w:p>
    <w:p w:rsidR="00594F50" w:rsidRPr="00984183" w:rsidRDefault="00594F50" w:rsidP="00624723">
      <w:pPr>
        <w:pStyle w:val="Title"/>
        <w:jc w:val="both"/>
        <w:rPr>
          <w:rFonts w:ascii="Tahoma" w:hAnsi="Tahoma" w:cs="Tahoma"/>
          <w:sz w:val="20"/>
          <w:szCs w:val="20"/>
        </w:rPr>
      </w:pPr>
    </w:p>
    <w:p w:rsidR="00594F50" w:rsidRPr="00984183" w:rsidRDefault="00594F50" w:rsidP="00624723">
      <w:pPr>
        <w:pStyle w:val="Title"/>
        <w:jc w:val="left"/>
        <w:rPr>
          <w:rFonts w:ascii="Tahoma" w:hAnsi="Tahoma" w:cs="Tahoma"/>
          <w:sz w:val="20"/>
          <w:szCs w:val="20"/>
        </w:rPr>
      </w:pPr>
    </w:p>
    <w:p w:rsidR="00594F50" w:rsidRPr="00984183" w:rsidRDefault="00594F50" w:rsidP="00624723">
      <w:pPr>
        <w:pStyle w:val="Title"/>
        <w:jc w:val="left"/>
        <w:rPr>
          <w:rFonts w:ascii="Tahoma" w:hAnsi="Tahoma" w:cs="Tahoma"/>
          <w:sz w:val="20"/>
          <w:szCs w:val="20"/>
        </w:rPr>
      </w:pPr>
    </w:p>
    <w:p w:rsidR="00594F50" w:rsidRPr="00984183" w:rsidRDefault="00594F50" w:rsidP="00624723">
      <w:pPr>
        <w:pStyle w:val="Title"/>
        <w:jc w:val="left"/>
        <w:rPr>
          <w:rFonts w:ascii="Tahoma" w:hAnsi="Tahoma" w:cs="Tahoma"/>
          <w:sz w:val="20"/>
          <w:szCs w:val="20"/>
        </w:rPr>
      </w:pPr>
      <w:r w:rsidRPr="00984183">
        <w:rPr>
          <w:rFonts w:ascii="Tahoma" w:hAnsi="Tahoma" w:cs="Tahoma"/>
          <w:sz w:val="20"/>
          <w:szCs w:val="20"/>
        </w:rPr>
        <w:t>Sporządzono w: [</w:t>
      </w:r>
      <w:r w:rsidRPr="00984183">
        <w:rPr>
          <w:rFonts w:ascii="Tahoma" w:hAnsi="Tahoma" w:cs="Tahoma"/>
          <w:i/>
          <w:sz w:val="20"/>
          <w:szCs w:val="20"/>
        </w:rPr>
        <w:t>nazwa miejscowości</w:t>
      </w:r>
      <w:r w:rsidRPr="00984183">
        <w:rPr>
          <w:rFonts w:ascii="Tahoma" w:hAnsi="Tahoma" w:cs="Tahoma"/>
          <w:sz w:val="20"/>
          <w:szCs w:val="20"/>
        </w:rPr>
        <w:t>]………………………….., dnia ………………………</w:t>
      </w:r>
    </w:p>
    <w:p w:rsidR="00594F50" w:rsidRPr="00984183" w:rsidRDefault="00594F50" w:rsidP="00624723">
      <w:pPr>
        <w:pStyle w:val="Title"/>
        <w:jc w:val="left"/>
        <w:rPr>
          <w:rFonts w:ascii="Tahoma" w:hAnsi="Tahoma" w:cs="Tahoma"/>
          <w:sz w:val="20"/>
          <w:szCs w:val="20"/>
        </w:rPr>
      </w:pPr>
    </w:p>
    <w:p w:rsidR="00594F50" w:rsidRPr="00984183" w:rsidRDefault="00594F50" w:rsidP="00624723">
      <w:pPr>
        <w:pStyle w:val="Title"/>
        <w:jc w:val="left"/>
        <w:rPr>
          <w:rFonts w:ascii="Tahoma" w:hAnsi="Tahoma" w:cs="Tahoma"/>
          <w:sz w:val="20"/>
          <w:szCs w:val="20"/>
        </w:rPr>
      </w:pPr>
      <w:r w:rsidRPr="00984183">
        <w:rPr>
          <w:rFonts w:ascii="Tahoma" w:hAnsi="Tahoma" w:cs="Tahoma"/>
          <w:sz w:val="20"/>
          <w:szCs w:val="20"/>
        </w:rPr>
        <w:t>Nazwisko i imię: ………………………………………</w:t>
      </w:r>
    </w:p>
    <w:p w:rsidR="00594F50" w:rsidRPr="00984183" w:rsidRDefault="00594F50" w:rsidP="00624723">
      <w:pPr>
        <w:pStyle w:val="Title"/>
        <w:jc w:val="left"/>
        <w:rPr>
          <w:rFonts w:ascii="Tahoma" w:hAnsi="Tahoma" w:cs="Tahoma"/>
          <w:sz w:val="20"/>
          <w:szCs w:val="20"/>
        </w:rPr>
      </w:pPr>
      <w:r w:rsidRPr="00984183">
        <w:rPr>
          <w:rFonts w:ascii="Tahoma" w:hAnsi="Tahoma" w:cs="Tahoma"/>
          <w:sz w:val="20"/>
          <w:szCs w:val="20"/>
        </w:rPr>
        <w:t>W imieniu           ………………………………………</w:t>
      </w:r>
    </w:p>
    <w:p w:rsidR="00594F50" w:rsidRPr="00984183" w:rsidRDefault="00594F50" w:rsidP="00624723">
      <w:pPr>
        <w:pStyle w:val="Title"/>
        <w:jc w:val="left"/>
        <w:rPr>
          <w:rFonts w:ascii="Tahoma" w:hAnsi="Tahoma" w:cs="Tahoma"/>
          <w:sz w:val="20"/>
          <w:szCs w:val="20"/>
        </w:rPr>
      </w:pPr>
    </w:p>
    <w:p w:rsidR="00594F50" w:rsidRPr="00984183" w:rsidRDefault="00594F50" w:rsidP="00624723">
      <w:pPr>
        <w:pStyle w:val="Title"/>
        <w:jc w:val="left"/>
        <w:rPr>
          <w:rFonts w:ascii="Tahoma" w:hAnsi="Tahoma" w:cs="Tahoma"/>
          <w:sz w:val="20"/>
          <w:szCs w:val="20"/>
        </w:rPr>
      </w:pPr>
      <w:r w:rsidRPr="00984183">
        <w:rPr>
          <w:rFonts w:ascii="Tahoma" w:hAnsi="Tahoma" w:cs="Tahoma"/>
          <w:sz w:val="20"/>
          <w:szCs w:val="20"/>
        </w:rPr>
        <w:t>Podpis:                ………………………………………</w:t>
      </w:r>
    </w:p>
    <w:p w:rsidR="00594F50" w:rsidRPr="00984183" w:rsidRDefault="00594F50" w:rsidP="00624723">
      <w:pPr>
        <w:pStyle w:val="Title"/>
        <w:jc w:val="left"/>
        <w:rPr>
          <w:rFonts w:ascii="Tahoma" w:hAnsi="Tahoma" w:cs="Tahoma"/>
          <w:sz w:val="20"/>
          <w:szCs w:val="20"/>
        </w:rPr>
      </w:pPr>
    </w:p>
    <w:p w:rsidR="00594F50" w:rsidRPr="00984183" w:rsidRDefault="00594F50" w:rsidP="00624723">
      <w:pPr>
        <w:pStyle w:val="Title"/>
        <w:jc w:val="left"/>
        <w:rPr>
          <w:rFonts w:ascii="Tahoma" w:hAnsi="Tahoma" w:cs="Tahoma"/>
          <w:sz w:val="20"/>
          <w:szCs w:val="20"/>
        </w:rPr>
      </w:pPr>
      <w:r w:rsidRPr="00984183">
        <w:rPr>
          <w:rFonts w:ascii="Tahoma" w:hAnsi="Tahoma" w:cs="Tahoma"/>
          <w:sz w:val="20"/>
          <w:szCs w:val="20"/>
        </w:rPr>
        <w:t>[pieczęć organu wystawiającego Gwarancję]</w:t>
      </w:r>
    </w:p>
    <w:p w:rsidR="00594F50" w:rsidRPr="00984183" w:rsidRDefault="00594F50" w:rsidP="009133E9">
      <w:pPr>
        <w:pStyle w:val="BodyTextIndent"/>
        <w:jc w:val="right"/>
        <w:rPr>
          <w:rFonts w:ascii="Tahoma" w:hAnsi="Tahoma" w:cs="Tahoma"/>
          <w:bCs/>
          <w:sz w:val="20"/>
        </w:rPr>
      </w:pPr>
      <w:r w:rsidRPr="00984183">
        <w:rPr>
          <w:rFonts w:ascii="Tahoma" w:hAnsi="Tahoma" w:cs="Tahoma"/>
          <w:bCs/>
          <w:sz w:val="20"/>
        </w:rPr>
        <w:br/>
      </w:r>
    </w:p>
    <w:p w:rsidR="00594F50" w:rsidRPr="00984183" w:rsidRDefault="00594F50" w:rsidP="009133E9">
      <w:pPr>
        <w:pStyle w:val="BodyTextIndent"/>
        <w:jc w:val="right"/>
        <w:rPr>
          <w:rFonts w:ascii="Tahoma" w:hAnsi="Tahoma" w:cs="Tahoma"/>
          <w:bCs/>
          <w:sz w:val="20"/>
        </w:rPr>
      </w:pPr>
    </w:p>
    <w:p w:rsidR="00594F50" w:rsidRPr="00984183" w:rsidRDefault="00594F50" w:rsidP="009133E9">
      <w:pPr>
        <w:pStyle w:val="BodyTextIndent"/>
        <w:jc w:val="right"/>
        <w:rPr>
          <w:rFonts w:ascii="Tahoma" w:hAnsi="Tahoma" w:cs="Tahoma"/>
          <w:bCs/>
          <w:sz w:val="20"/>
        </w:rPr>
      </w:pPr>
    </w:p>
    <w:p w:rsidR="00594F50" w:rsidRPr="00984183" w:rsidRDefault="00594F50" w:rsidP="009133E9">
      <w:pPr>
        <w:pStyle w:val="BodyTextIndent"/>
        <w:jc w:val="right"/>
        <w:rPr>
          <w:rFonts w:ascii="Tahoma" w:hAnsi="Tahoma" w:cs="Tahoma"/>
          <w:bCs/>
          <w:sz w:val="20"/>
        </w:rPr>
      </w:pPr>
    </w:p>
    <w:p w:rsidR="00594F50" w:rsidRPr="00984183" w:rsidRDefault="00594F50" w:rsidP="009133E9">
      <w:pPr>
        <w:pStyle w:val="BodyTextIndent"/>
        <w:jc w:val="right"/>
        <w:rPr>
          <w:rFonts w:ascii="Tahoma" w:hAnsi="Tahoma" w:cs="Tahoma"/>
          <w:bCs/>
          <w:sz w:val="20"/>
        </w:rPr>
      </w:pPr>
    </w:p>
    <w:p w:rsidR="00594F50" w:rsidRPr="00984183" w:rsidRDefault="00594F50" w:rsidP="009133E9">
      <w:pPr>
        <w:pStyle w:val="BodyTextIndent"/>
        <w:jc w:val="right"/>
        <w:rPr>
          <w:rFonts w:ascii="Tahoma" w:hAnsi="Tahoma" w:cs="Tahoma"/>
          <w:bCs/>
          <w:sz w:val="20"/>
        </w:rPr>
      </w:pPr>
    </w:p>
    <w:p w:rsidR="00594F50" w:rsidRPr="00984183" w:rsidRDefault="00594F50" w:rsidP="009133E9">
      <w:pPr>
        <w:pStyle w:val="BodyTextIndent"/>
        <w:jc w:val="right"/>
        <w:rPr>
          <w:rFonts w:ascii="Tahoma" w:hAnsi="Tahoma" w:cs="Tahoma"/>
          <w:bCs/>
          <w:sz w:val="20"/>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r w:rsidRPr="00984183">
        <w:rPr>
          <w:rFonts w:ascii="Tahoma" w:hAnsi="Tahoma" w:cs="Tahoma"/>
          <w:bCs/>
          <w:sz w:val="20"/>
        </w:rPr>
        <w:br w:type="column"/>
      </w:r>
    </w:p>
    <w:p w:rsidR="00594F50" w:rsidRPr="000A10AB" w:rsidRDefault="00594F50" w:rsidP="00024CBB">
      <w:pPr>
        <w:pStyle w:val="Heading2"/>
        <w:jc w:val="right"/>
        <w:rPr>
          <w:rFonts w:ascii="Tahoma" w:hAnsi="Tahoma" w:cs="Tahoma"/>
        </w:rPr>
      </w:pPr>
      <w:r w:rsidRPr="000A10AB">
        <w:rPr>
          <w:rFonts w:ascii="Tahoma" w:hAnsi="Tahoma" w:cs="Tahoma"/>
        </w:rPr>
        <w:t>Załącznik nr 2 do wzoru umowy</w:t>
      </w:r>
    </w:p>
    <w:p w:rsidR="00594F50" w:rsidRPr="000A10AB" w:rsidRDefault="00594F50" w:rsidP="00CC6AEC"/>
    <w:p w:rsidR="00594F50" w:rsidRPr="000A10AB" w:rsidRDefault="00594F50" w:rsidP="00CC6AEC"/>
    <w:p w:rsidR="00594F50" w:rsidRPr="000A10AB" w:rsidRDefault="00594F50" w:rsidP="00CC6AEC">
      <w:pPr>
        <w:pStyle w:val="rozdzia"/>
      </w:pPr>
      <w:r w:rsidRPr="000A10AB">
        <w:t>WZÓR ZABEZPIECZENIA Z TYTUŁU RĘKOJMI</w:t>
      </w:r>
    </w:p>
    <w:p w:rsidR="00594F50" w:rsidRPr="000A10AB" w:rsidRDefault="00594F50" w:rsidP="00CC6AEC">
      <w:pPr>
        <w:pStyle w:val="BodyTextIndent"/>
        <w:ind w:left="0"/>
        <w:rPr>
          <w:rFonts w:ascii="Tahoma" w:hAnsi="Tahoma" w:cs="Tahoma"/>
          <w:b/>
          <w:sz w:val="20"/>
        </w:rPr>
      </w:pPr>
    </w:p>
    <w:p w:rsidR="00594F50" w:rsidRPr="00984183" w:rsidRDefault="00594F50" w:rsidP="00CC6AEC">
      <w:pPr>
        <w:pStyle w:val="Title"/>
        <w:jc w:val="both"/>
        <w:rPr>
          <w:rFonts w:ascii="Tahoma" w:hAnsi="Tahoma" w:cs="Tahoma"/>
          <w:sz w:val="20"/>
          <w:szCs w:val="20"/>
        </w:rPr>
      </w:pPr>
      <w:r w:rsidRPr="000A10AB">
        <w:rPr>
          <w:rFonts w:ascii="Tahoma" w:hAnsi="Tahoma" w:cs="Tahoma"/>
          <w:sz w:val="20"/>
          <w:szCs w:val="20"/>
        </w:rPr>
        <w:t xml:space="preserve">My, niżej podpisani [ </w:t>
      </w:r>
      <w:r w:rsidRPr="000A10AB">
        <w:rPr>
          <w:rFonts w:ascii="Tahoma" w:hAnsi="Tahoma" w:cs="Tahoma"/>
          <w:i/>
          <w:sz w:val="20"/>
          <w:szCs w:val="20"/>
        </w:rPr>
        <w:t>nazwisko, nazwa firmy, adres</w:t>
      </w:r>
      <w:r w:rsidRPr="000A10AB">
        <w:rPr>
          <w:rFonts w:ascii="Tahoma" w:hAnsi="Tahoma" w:cs="Tahoma"/>
          <w:sz w:val="20"/>
          <w:szCs w:val="20"/>
        </w:rPr>
        <w:t>] niniejszym oświadczamy, iż udzielamy Miastu Stołecznemu Warszawa, pl. Bankowy 3/5, 00-950 Warszawa, NIP 525-22-48</w:t>
      </w:r>
      <w:r w:rsidRPr="00984183">
        <w:rPr>
          <w:rFonts w:ascii="Tahoma" w:hAnsi="Tahoma" w:cs="Tahoma"/>
          <w:sz w:val="20"/>
          <w:szCs w:val="20"/>
        </w:rPr>
        <w:t>-481, w imieniu i na rzecz, którego działa Zarząd Dróg Miejskich, 00-801 Warszawa ul. Chmielna 120 nie tylko solidarnie, ale również jako główny dłużnik, bezw</w:t>
      </w:r>
      <w:bookmarkStart w:id="66" w:name="_GoBack"/>
      <w:bookmarkEnd w:id="66"/>
      <w:r w:rsidRPr="00984183">
        <w:rPr>
          <w:rFonts w:ascii="Tahoma" w:hAnsi="Tahoma" w:cs="Tahoma"/>
          <w:sz w:val="20"/>
          <w:szCs w:val="20"/>
        </w:rPr>
        <w:t>arunkowej i nieodwołalnej gwarancji w imieniu [</w:t>
      </w:r>
      <w:r w:rsidRPr="00984183">
        <w:rPr>
          <w:rFonts w:ascii="Tahoma" w:hAnsi="Tahoma" w:cs="Tahoma"/>
          <w:i/>
          <w:sz w:val="20"/>
          <w:szCs w:val="20"/>
        </w:rPr>
        <w:t>nazwa i adres Wykonawcy</w:t>
      </w:r>
      <w:r w:rsidRPr="00984183">
        <w:rPr>
          <w:rFonts w:ascii="Tahoma" w:hAnsi="Tahoma" w:cs="Tahoma"/>
          <w:sz w:val="20"/>
          <w:szCs w:val="20"/>
        </w:rPr>
        <w:t xml:space="preserve">] zapłaty [ </w:t>
      </w:r>
      <w:r w:rsidRPr="00984183">
        <w:rPr>
          <w:rFonts w:ascii="Tahoma" w:hAnsi="Tahoma" w:cs="Tahoma"/>
          <w:i/>
          <w:sz w:val="20"/>
          <w:szCs w:val="20"/>
        </w:rPr>
        <w:t>kwota zabezpieczenia na okres rękojmi</w:t>
      </w:r>
      <w:r w:rsidRPr="00984183">
        <w:rPr>
          <w:rFonts w:ascii="Tahoma" w:hAnsi="Tahoma" w:cs="Tahoma"/>
          <w:sz w:val="20"/>
          <w:szCs w:val="20"/>
        </w:rPr>
        <w:t xml:space="preserve">] równoważnej zabezpieczeniu wykonania zgodnie z Umową nr </w:t>
      </w:r>
      <w:r w:rsidRPr="00984183">
        <w:rPr>
          <w:rFonts w:ascii="Tahoma" w:hAnsi="Tahoma" w:cs="Tahoma"/>
          <w:b/>
          <w:sz w:val="20"/>
          <w:szCs w:val="20"/>
        </w:rPr>
        <w:t>DPZ/</w:t>
      </w:r>
      <w:r>
        <w:rPr>
          <w:rFonts w:ascii="Tahoma" w:hAnsi="Tahoma" w:cs="Tahoma"/>
          <w:b/>
          <w:sz w:val="20"/>
          <w:szCs w:val="20"/>
        </w:rPr>
        <w:t>107</w:t>
      </w:r>
      <w:r w:rsidRPr="00984183">
        <w:rPr>
          <w:rFonts w:ascii="Tahoma" w:hAnsi="Tahoma" w:cs="Tahoma"/>
          <w:b/>
          <w:sz w:val="20"/>
          <w:szCs w:val="20"/>
        </w:rPr>
        <w:t>/PN/</w:t>
      </w:r>
      <w:r>
        <w:rPr>
          <w:rFonts w:ascii="Tahoma" w:hAnsi="Tahoma" w:cs="Tahoma"/>
          <w:b/>
          <w:sz w:val="20"/>
          <w:szCs w:val="20"/>
        </w:rPr>
        <w:t>92</w:t>
      </w:r>
      <w:r w:rsidRPr="00984183">
        <w:rPr>
          <w:rFonts w:ascii="Tahoma" w:hAnsi="Tahoma" w:cs="Tahoma"/>
          <w:b/>
          <w:sz w:val="20"/>
          <w:szCs w:val="20"/>
        </w:rPr>
        <w:t>/16</w:t>
      </w:r>
      <w:r w:rsidRPr="00984183">
        <w:rPr>
          <w:rFonts w:ascii="Tahoma" w:hAnsi="Tahoma" w:cs="Tahoma"/>
          <w:sz w:val="20"/>
          <w:szCs w:val="20"/>
        </w:rPr>
        <w:t>, bezspornie, z chwilą otrzymania pierwszego wezwania na piśmie od adresata.</w:t>
      </w:r>
    </w:p>
    <w:p w:rsidR="00594F50" w:rsidRPr="00984183" w:rsidRDefault="00594F50" w:rsidP="00CC6AEC">
      <w:pPr>
        <w:pStyle w:val="Title"/>
        <w:jc w:val="both"/>
        <w:rPr>
          <w:rFonts w:ascii="Tahoma" w:hAnsi="Tahoma" w:cs="Tahoma"/>
          <w:sz w:val="20"/>
          <w:szCs w:val="20"/>
        </w:rPr>
      </w:pPr>
    </w:p>
    <w:p w:rsidR="00594F50" w:rsidRPr="00984183" w:rsidRDefault="00594F50" w:rsidP="00CC6AEC">
      <w:pPr>
        <w:pStyle w:val="Title"/>
        <w:jc w:val="both"/>
        <w:rPr>
          <w:rFonts w:ascii="Tahoma" w:hAnsi="Tahoma" w:cs="Tahoma"/>
          <w:sz w:val="20"/>
          <w:szCs w:val="20"/>
        </w:rPr>
      </w:pPr>
      <w:r w:rsidRPr="00984183">
        <w:rPr>
          <w:rFonts w:ascii="Tahoma" w:hAnsi="Tahoma" w:cs="Tahoma"/>
          <w:sz w:val="20"/>
          <w:szCs w:val="20"/>
        </w:rPr>
        <w:t xml:space="preserve">Ponadto oświadczamy, że żadna zmiana, uzupełnienie lub modyfikacja Umowy, lub zakresu </w:t>
      </w:r>
      <w:r>
        <w:rPr>
          <w:rFonts w:ascii="Tahoma" w:hAnsi="Tahoma" w:cs="Tahoma"/>
          <w:sz w:val="20"/>
          <w:szCs w:val="20"/>
        </w:rPr>
        <w:t>świadczeń</w:t>
      </w:r>
      <w:r w:rsidRPr="00984183">
        <w:rPr>
          <w:rFonts w:ascii="Tahoma" w:hAnsi="Tahoma" w:cs="Tahoma"/>
          <w:sz w:val="20"/>
          <w:szCs w:val="20"/>
        </w:rPr>
        <w: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594F50" w:rsidRPr="00984183" w:rsidRDefault="00594F50" w:rsidP="00CC6AEC">
      <w:pPr>
        <w:pStyle w:val="Title"/>
        <w:jc w:val="both"/>
        <w:rPr>
          <w:rFonts w:ascii="Tahoma" w:hAnsi="Tahoma" w:cs="Tahoma"/>
          <w:sz w:val="20"/>
          <w:szCs w:val="20"/>
        </w:rPr>
      </w:pPr>
    </w:p>
    <w:p w:rsidR="00594F50" w:rsidRPr="00984183" w:rsidRDefault="00594F50" w:rsidP="00CC6AEC">
      <w:pPr>
        <w:pStyle w:val="Title"/>
        <w:jc w:val="both"/>
        <w:rPr>
          <w:rFonts w:ascii="Tahoma" w:hAnsi="Tahoma" w:cs="Tahoma"/>
          <w:sz w:val="20"/>
          <w:szCs w:val="20"/>
        </w:rPr>
      </w:pPr>
      <w:r w:rsidRPr="00984183">
        <w:rPr>
          <w:rFonts w:ascii="Tahoma" w:hAnsi="Tahoma" w:cs="Tahoma"/>
          <w:sz w:val="20"/>
          <w:szCs w:val="20"/>
        </w:rPr>
        <w:t>Niniejsza gwarancja wchodzi w życie i staje się ważna od daty wystawienia protokołu odbioru końcowego przedmiotu umowy.</w:t>
      </w:r>
    </w:p>
    <w:p w:rsidR="00594F50" w:rsidRPr="00984183" w:rsidRDefault="00594F50" w:rsidP="00CC6AEC">
      <w:pPr>
        <w:pStyle w:val="Title"/>
        <w:jc w:val="both"/>
        <w:rPr>
          <w:rFonts w:ascii="Tahoma" w:hAnsi="Tahoma" w:cs="Tahoma"/>
          <w:sz w:val="20"/>
          <w:szCs w:val="20"/>
        </w:rPr>
      </w:pPr>
    </w:p>
    <w:p w:rsidR="00594F50" w:rsidRPr="00984183" w:rsidRDefault="00594F50" w:rsidP="00CC6AEC">
      <w:pPr>
        <w:pStyle w:val="Title"/>
        <w:jc w:val="both"/>
        <w:rPr>
          <w:rFonts w:ascii="Tahoma" w:hAnsi="Tahoma" w:cs="Tahoma"/>
          <w:sz w:val="20"/>
          <w:szCs w:val="20"/>
        </w:rPr>
      </w:pPr>
      <w:r w:rsidRPr="00984183">
        <w:rPr>
          <w:rFonts w:ascii="Tahoma" w:hAnsi="Tahoma" w:cs="Tahoma"/>
          <w:sz w:val="20"/>
          <w:szCs w:val="20"/>
        </w:rPr>
        <w:t>Przyjmujemy, że gwarancja zostanie zwolniona i powiadomicie nas Państwo o tym w ciągu piętnastu dni po upływie okresu rękojmi tj. od daty wystawienia protokołu odbioru końcowego przedmiotu umowy do daty odbioru ostatecznego.</w:t>
      </w:r>
    </w:p>
    <w:p w:rsidR="00594F50" w:rsidRPr="00984183" w:rsidRDefault="00594F50" w:rsidP="00CC6AEC">
      <w:pPr>
        <w:pStyle w:val="Title"/>
        <w:jc w:val="both"/>
        <w:rPr>
          <w:rFonts w:ascii="Tahoma" w:hAnsi="Tahoma" w:cs="Tahoma"/>
          <w:sz w:val="20"/>
          <w:szCs w:val="20"/>
        </w:rPr>
      </w:pPr>
    </w:p>
    <w:p w:rsidR="00594F50" w:rsidRPr="00984183" w:rsidRDefault="00594F50" w:rsidP="00CC6AEC">
      <w:pPr>
        <w:pStyle w:val="Title"/>
        <w:jc w:val="both"/>
        <w:rPr>
          <w:rFonts w:ascii="Tahoma" w:hAnsi="Tahoma" w:cs="Tahoma"/>
          <w:sz w:val="20"/>
          <w:szCs w:val="20"/>
        </w:rPr>
      </w:pPr>
      <w:r w:rsidRPr="00984183">
        <w:rPr>
          <w:rFonts w:ascii="Tahoma" w:hAnsi="Tahoma" w:cs="Tahoma"/>
          <w:sz w:val="20"/>
          <w:szCs w:val="20"/>
        </w:rPr>
        <w:t>Wszelkie spory dotyczące gwarancji podlegają rozstrzygnięciu zgodnie z prawem Rzeczpospolitej Polski i podlegają jurysdykcji sądu właściwego dla siedziby Zamawiającego.</w:t>
      </w:r>
    </w:p>
    <w:p w:rsidR="00594F50" w:rsidRPr="00984183" w:rsidRDefault="00594F50" w:rsidP="00CC6AEC">
      <w:pPr>
        <w:pStyle w:val="Title"/>
        <w:jc w:val="left"/>
        <w:rPr>
          <w:rFonts w:ascii="Tahoma" w:hAnsi="Tahoma" w:cs="Tahoma"/>
          <w:sz w:val="20"/>
          <w:szCs w:val="20"/>
        </w:rPr>
      </w:pPr>
    </w:p>
    <w:p w:rsidR="00594F50" w:rsidRPr="00984183" w:rsidRDefault="00594F50" w:rsidP="00CC6AEC">
      <w:pPr>
        <w:pStyle w:val="Title"/>
        <w:jc w:val="left"/>
        <w:rPr>
          <w:rFonts w:ascii="Tahoma" w:hAnsi="Tahoma" w:cs="Tahoma"/>
          <w:sz w:val="20"/>
          <w:szCs w:val="20"/>
        </w:rPr>
      </w:pPr>
    </w:p>
    <w:p w:rsidR="00594F50" w:rsidRPr="00984183" w:rsidRDefault="00594F50" w:rsidP="00CC6AEC">
      <w:pPr>
        <w:pStyle w:val="Title"/>
        <w:jc w:val="left"/>
        <w:rPr>
          <w:rFonts w:ascii="Tahoma" w:hAnsi="Tahoma" w:cs="Tahoma"/>
          <w:sz w:val="20"/>
          <w:szCs w:val="20"/>
        </w:rPr>
      </w:pPr>
      <w:r w:rsidRPr="00984183">
        <w:rPr>
          <w:rFonts w:ascii="Tahoma" w:hAnsi="Tahoma" w:cs="Tahoma"/>
          <w:sz w:val="20"/>
          <w:szCs w:val="20"/>
        </w:rPr>
        <w:t>Sporządzono w: [</w:t>
      </w:r>
      <w:r w:rsidRPr="00984183">
        <w:rPr>
          <w:rFonts w:ascii="Tahoma" w:hAnsi="Tahoma" w:cs="Tahoma"/>
          <w:i/>
          <w:sz w:val="20"/>
          <w:szCs w:val="20"/>
        </w:rPr>
        <w:t>nazwa miejscowości</w:t>
      </w:r>
      <w:r w:rsidRPr="00984183">
        <w:rPr>
          <w:rFonts w:ascii="Tahoma" w:hAnsi="Tahoma" w:cs="Tahoma"/>
          <w:sz w:val="20"/>
          <w:szCs w:val="20"/>
        </w:rPr>
        <w:t>]………………………….., dnia ………………………</w:t>
      </w:r>
    </w:p>
    <w:p w:rsidR="00594F50" w:rsidRPr="00984183" w:rsidRDefault="00594F50" w:rsidP="00CC6AEC">
      <w:pPr>
        <w:pStyle w:val="Title"/>
        <w:jc w:val="left"/>
        <w:rPr>
          <w:rFonts w:ascii="Tahoma" w:hAnsi="Tahoma" w:cs="Tahoma"/>
          <w:sz w:val="20"/>
          <w:szCs w:val="20"/>
        </w:rPr>
      </w:pPr>
    </w:p>
    <w:p w:rsidR="00594F50" w:rsidRPr="00984183" w:rsidRDefault="00594F50" w:rsidP="00CC6AEC">
      <w:pPr>
        <w:pStyle w:val="Title"/>
        <w:jc w:val="left"/>
        <w:rPr>
          <w:rFonts w:ascii="Tahoma" w:hAnsi="Tahoma" w:cs="Tahoma"/>
          <w:sz w:val="20"/>
          <w:szCs w:val="20"/>
        </w:rPr>
      </w:pPr>
      <w:r w:rsidRPr="00984183">
        <w:rPr>
          <w:rFonts w:ascii="Tahoma" w:hAnsi="Tahoma" w:cs="Tahoma"/>
          <w:sz w:val="20"/>
          <w:szCs w:val="20"/>
        </w:rPr>
        <w:t>Nazwisko i imię: ………………………………………</w:t>
      </w:r>
    </w:p>
    <w:p w:rsidR="00594F50" w:rsidRPr="00984183" w:rsidRDefault="00594F50" w:rsidP="00CC6AEC">
      <w:pPr>
        <w:pStyle w:val="Title"/>
        <w:jc w:val="left"/>
        <w:rPr>
          <w:rFonts w:ascii="Tahoma" w:hAnsi="Tahoma" w:cs="Tahoma"/>
          <w:sz w:val="20"/>
          <w:szCs w:val="20"/>
        </w:rPr>
      </w:pPr>
      <w:r w:rsidRPr="00984183">
        <w:rPr>
          <w:rFonts w:ascii="Tahoma" w:hAnsi="Tahoma" w:cs="Tahoma"/>
          <w:sz w:val="20"/>
          <w:szCs w:val="20"/>
        </w:rPr>
        <w:t>W imieniu           ………………………………………</w:t>
      </w:r>
    </w:p>
    <w:p w:rsidR="00594F50" w:rsidRPr="00984183" w:rsidRDefault="00594F50" w:rsidP="00CC6AEC">
      <w:pPr>
        <w:pStyle w:val="Title"/>
        <w:jc w:val="left"/>
        <w:rPr>
          <w:rFonts w:ascii="Tahoma" w:hAnsi="Tahoma" w:cs="Tahoma"/>
          <w:sz w:val="20"/>
          <w:szCs w:val="20"/>
        </w:rPr>
      </w:pPr>
    </w:p>
    <w:p w:rsidR="00594F50" w:rsidRPr="00984183" w:rsidRDefault="00594F50" w:rsidP="00CC6AEC">
      <w:pPr>
        <w:pStyle w:val="Title"/>
        <w:jc w:val="left"/>
        <w:rPr>
          <w:rFonts w:ascii="Tahoma" w:hAnsi="Tahoma" w:cs="Tahoma"/>
          <w:sz w:val="20"/>
          <w:szCs w:val="20"/>
        </w:rPr>
      </w:pPr>
      <w:r w:rsidRPr="00984183">
        <w:rPr>
          <w:rFonts w:ascii="Tahoma" w:hAnsi="Tahoma" w:cs="Tahoma"/>
          <w:sz w:val="20"/>
          <w:szCs w:val="20"/>
        </w:rPr>
        <w:t>Podpis:                ………………………………………</w:t>
      </w:r>
    </w:p>
    <w:p w:rsidR="00594F50" w:rsidRPr="00984183" w:rsidRDefault="00594F50" w:rsidP="00CC6AEC">
      <w:pPr>
        <w:pStyle w:val="Title"/>
        <w:jc w:val="left"/>
        <w:rPr>
          <w:rFonts w:ascii="Tahoma" w:hAnsi="Tahoma" w:cs="Tahoma"/>
          <w:sz w:val="20"/>
          <w:szCs w:val="20"/>
        </w:rPr>
      </w:pPr>
    </w:p>
    <w:p w:rsidR="00594F50" w:rsidRPr="00984183" w:rsidRDefault="00594F50" w:rsidP="00CC6AEC">
      <w:pPr>
        <w:pStyle w:val="Title"/>
        <w:jc w:val="left"/>
        <w:rPr>
          <w:rFonts w:ascii="Tahoma" w:hAnsi="Tahoma" w:cs="Tahoma"/>
          <w:sz w:val="20"/>
          <w:szCs w:val="20"/>
        </w:rPr>
      </w:pPr>
      <w:r w:rsidRPr="00984183">
        <w:rPr>
          <w:rFonts w:ascii="Tahoma" w:hAnsi="Tahoma" w:cs="Tahoma"/>
          <w:sz w:val="20"/>
          <w:szCs w:val="20"/>
        </w:rPr>
        <w:t>[pieczęć organu wystawiającego Gwarancję]</w:t>
      </w:r>
    </w:p>
    <w:p w:rsidR="00594F50" w:rsidRPr="00CC6AEC" w:rsidRDefault="00594F50" w:rsidP="00CC6AEC"/>
    <w:p w:rsidR="00594F50" w:rsidRDefault="00594F50" w:rsidP="00624723">
      <w:pPr>
        <w:pStyle w:val="Heading2"/>
        <w:jc w:val="right"/>
        <w:rPr>
          <w:rFonts w:ascii="Tahoma" w:hAnsi="Tahoma" w:cs="Tahoma"/>
        </w:rPr>
      </w:pPr>
    </w:p>
    <w:p w:rsidR="00594F50" w:rsidRDefault="00594F50" w:rsidP="00624723">
      <w:pPr>
        <w:pStyle w:val="Heading2"/>
        <w:jc w:val="right"/>
        <w:rPr>
          <w:rFonts w:ascii="Tahoma" w:hAnsi="Tahoma" w:cs="Tahoma"/>
        </w:rPr>
      </w:pPr>
    </w:p>
    <w:p w:rsidR="00594F50" w:rsidRDefault="00594F50" w:rsidP="00624723">
      <w:pPr>
        <w:pStyle w:val="Heading2"/>
        <w:jc w:val="right"/>
        <w:rPr>
          <w:rFonts w:ascii="Tahoma" w:hAnsi="Tahoma" w:cs="Tahoma"/>
        </w:rPr>
      </w:pPr>
    </w:p>
    <w:p w:rsidR="00594F50" w:rsidRDefault="00594F50" w:rsidP="00624723">
      <w:pPr>
        <w:pStyle w:val="Heading2"/>
        <w:jc w:val="right"/>
        <w:rPr>
          <w:rFonts w:ascii="Tahoma" w:hAnsi="Tahoma" w:cs="Tahoma"/>
        </w:rPr>
      </w:pPr>
    </w:p>
    <w:p w:rsidR="00594F50" w:rsidRDefault="00594F50" w:rsidP="00624723">
      <w:pPr>
        <w:pStyle w:val="Heading2"/>
        <w:jc w:val="right"/>
        <w:rPr>
          <w:rFonts w:ascii="Tahoma" w:hAnsi="Tahoma" w:cs="Tahoma"/>
        </w:rPr>
      </w:pPr>
    </w:p>
    <w:p w:rsidR="00594F50" w:rsidRDefault="00594F50" w:rsidP="00624723">
      <w:pPr>
        <w:pStyle w:val="Heading2"/>
        <w:jc w:val="right"/>
        <w:rPr>
          <w:rFonts w:ascii="Tahoma" w:hAnsi="Tahoma" w:cs="Tahoma"/>
        </w:rPr>
      </w:pPr>
    </w:p>
    <w:p w:rsidR="00594F50" w:rsidRDefault="00594F50" w:rsidP="00CC6AEC"/>
    <w:p w:rsidR="00594F50" w:rsidRDefault="00594F50" w:rsidP="00CC6AEC"/>
    <w:p w:rsidR="00594F50" w:rsidRPr="00CC6AEC" w:rsidRDefault="00594F50" w:rsidP="00CC6AEC"/>
    <w:p w:rsidR="00594F50" w:rsidRPr="00624723" w:rsidRDefault="00594F50" w:rsidP="00624723">
      <w:pPr>
        <w:pStyle w:val="Heading2"/>
        <w:jc w:val="right"/>
      </w:pPr>
      <w:r w:rsidRPr="005D06A7">
        <w:rPr>
          <w:rFonts w:ascii="Tahoma" w:hAnsi="Tahoma" w:cs="Tahoma"/>
        </w:rPr>
        <w:t>Załącznik nr 3 do</w:t>
      </w:r>
      <w:r w:rsidRPr="00984183">
        <w:rPr>
          <w:rFonts w:ascii="Tahoma" w:hAnsi="Tahoma" w:cs="Tahoma"/>
        </w:rPr>
        <w:t xml:space="preserve"> wzoru umowy</w:t>
      </w: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594F50" w:rsidRPr="00932220" w:rsidRDefault="00594F50" w:rsidP="009A51EF">
      <w:pPr>
        <w:overflowPunct w:val="0"/>
        <w:autoSpaceDE w:val="0"/>
        <w:autoSpaceDN w:val="0"/>
        <w:adjustRightInd w:val="0"/>
        <w:jc w:val="center"/>
        <w:textAlignment w:val="baseline"/>
        <w:rPr>
          <w:rFonts w:ascii="Tahoma" w:hAnsi="Tahoma" w:cs="Tahoma"/>
          <w:b/>
          <w:bCs/>
          <w:smallCaps/>
          <w:color w:val="FF0000"/>
          <w:spacing w:val="20"/>
          <w:sz w:val="28"/>
          <w:szCs w:val="28"/>
        </w:rPr>
      </w:pPr>
      <w:r w:rsidRPr="003D16AA">
        <w:rPr>
          <w:rFonts w:ascii="Tahoma" w:hAnsi="Tahoma" w:cs="Tahoma"/>
          <w:b/>
          <w:bCs/>
          <w:smallCaps/>
          <w:spacing w:val="20"/>
          <w:sz w:val="28"/>
          <w:szCs w:val="28"/>
        </w:rPr>
        <w:t>Wzór</w:t>
      </w:r>
      <w:r>
        <w:rPr>
          <w:rFonts w:ascii="Tahoma" w:hAnsi="Tahoma" w:cs="Tahoma"/>
          <w:b/>
          <w:bCs/>
          <w:smallCaps/>
          <w:color w:val="FF0000"/>
          <w:spacing w:val="20"/>
          <w:sz w:val="28"/>
          <w:szCs w:val="28"/>
        </w:rPr>
        <w:t xml:space="preserve"> </w:t>
      </w:r>
    </w:p>
    <w:p w:rsidR="00594F50" w:rsidRPr="003D16AA" w:rsidRDefault="00594F50" w:rsidP="009A51EF">
      <w:pPr>
        <w:overflowPunct w:val="0"/>
        <w:autoSpaceDE w:val="0"/>
        <w:autoSpaceDN w:val="0"/>
        <w:adjustRightInd w:val="0"/>
        <w:jc w:val="center"/>
        <w:textAlignment w:val="baseline"/>
        <w:rPr>
          <w:rFonts w:ascii="Tahoma" w:hAnsi="Tahoma" w:cs="Tahoma"/>
          <w:b/>
          <w:bCs/>
          <w:smallCaps/>
          <w:spacing w:val="20"/>
          <w:sz w:val="28"/>
          <w:szCs w:val="28"/>
        </w:rPr>
      </w:pPr>
      <w:r w:rsidRPr="003D16AA">
        <w:rPr>
          <w:rFonts w:ascii="Tahoma" w:hAnsi="Tahoma" w:cs="Tahoma"/>
          <w:b/>
          <w:bCs/>
          <w:smallCaps/>
          <w:spacing w:val="20"/>
          <w:sz w:val="28"/>
          <w:szCs w:val="28"/>
        </w:rPr>
        <w:t xml:space="preserve">Oświadczenie Gwarancyjne </w:t>
      </w:r>
    </w:p>
    <w:p w:rsidR="00594F50" w:rsidRDefault="00594F50" w:rsidP="009A51EF">
      <w:pPr>
        <w:overflowPunct w:val="0"/>
        <w:autoSpaceDE w:val="0"/>
        <w:autoSpaceDN w:val="0"/>
        <w:adjustRightInd w:val="0"/>
        <w:jc w:val="center"/>
        <w:textAlignment w:val="baseline"/>
        <w:rPr>
          <w:rFonts w:ascii="Tahoma" w:hAnsi="Tahoma" w:cs="Tahoma"/>
          <w:sz w:val="18"/>
          <w:szCs w:val="18"/>
        </w:rPr>
      </w:pPr>
      <w:r w:rsidRPr="003D16AA">
        <w:rPr>
          <w:rFonts w:ascii="Tahoma" w:hAnsi="Tahoma" w:cs="Tahoma"/>
          <w:b/>
          <w:bCs/>
          <w:spacing w:val="20"/>
          <w:sz w:val="18"/>
          <w:szCs w:val="18"/>
        </w:rPr>
        <w:t>do umowy nr DPZ/</w:t>
      </w:r>
      <w:r>
        <w:rPr>
          <w:rFonts w:ascii="Tahoma" w:hAnsi="Tahoma" w:cs="Tahoma"/>
          <w:b/>
          <w:bCs/>
          <w:spacing w:val="20"/>
          <w:sz w:val="18"/>
          <w:szCs w:val="18"/>
        </w:rPr>
        <w:t>107</w:t>
      </w:r>
      <w:r w:rsidRPr="003D16AA">
        <w:rPr>
          <w:rFonts w:ascii="Tahoma" w:hAnsi="Tahoma" w:cs="Tahoma"/>
          <w:b/>
          <w:bCs/>
          <w:spacing w:val="20"/>
          <w:sz w:val="18"/>
          <w:szCs w:val="18"/>
        </w:rPr>
        <w:t>/PN/</w:t>
      </w:r>
      <w:r>
        <w:rPr>
          <w:rFonts w:ascii="Tahoma" w:hAnsi="Tahoma" w:cs="Tahoma"/>
          <w:b/>
          <w:bCs/>
          <w:spacing w:val="20"/>
          <w:sz w:val="18"/>
          <w:szCs w:val="18"/>
        </w:rPr>
        <w:t>9</w:t>
      </w:r>
      <w:r w:rsidRPr="003D16AA">
        <w:rPr>
          <w:rFonts w:ascii="Tahoma" w:hAnsi="Tahoma" w:cs="Tahoma"/>
          <w:b/>
          <w:bCs/>
          <w:spacing w:val="20"/>
          <w:sz w:val="18"/>
          <w:szCs w:val="18"/>
        </w:rPr>
        <w:t>2/16 z dnia ________ r.</w:t>
      </w:r>
    </w:p>
    <w:p w:rsidR="00594F50" w:rsidRDefault="00594F50" w:rsidP="009A51EF">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594F50" w:rsidRDefault="00594F50" w:rsidP="009A51EF">
      <w:pPr>
        <w:pStyle w:val="BodyTextIndent"/>
        <w:ind w:left="0"/>
        <w:rPr>
          <w:rFonts w:ascii="Tahoma" w:hAnsi="Tahoma" w:cs="Tahoma"/>
          <w:b/>
          <w:bCs/>
          <w:sz w:val="18"/>
          <w:szCs w:val="18"/>
        </w:rPr>
      </w:pPr>
    </w:p>
    <w:p w:rsidR="00594F50" w:rsidRDefault="00594F50" w:rsidP="009A51EF">
      <w:pPr>
        <w:pStyle w:val="BodyTextIndent"/>
        <w:ind w:left="0"/>
        <w:jc w:val="center"/>
        <w:rPr>
          <w:rFonts w:ascii="Tahoma" w:hAnsi="Tahoma" w:cs="Tahoma"/>
          <w:b/>
          <w:bCs/>
          <w:sz w:val="18"/>
          <w:szCs w:val="18"/>
        </w:rPr>
      </w:pPr>
    </w:p>
    <w:p w:rsidR="00594F50" w:rsidRDefault="00594F50" w:rsidP="009A51EF">
      <w:pPr>
        <w:ind w:right="57"/>
        <w:jc w:val="both"/>
        <w:rPr>
          <w:rFonts w:ascii="Tahoma" w:hAnsi="Tahoma" w:cs="Tahoma"/>
          <w:sz w:val="18"/>
          <w:szCs w:val="18"/>
        </w:rPr>
      </w:pPr>
      <w:r>
        <w:rPr>
          <w:rFonts w:ascii="Tahoma" w:hAnsi="Tahoma" w:cs="Tahoma"/>
          <w:sz w:val="18"/>
          <w:szCs w:val="18"/>
        </w:rPr>
        <w:t>udzielona przez:</w:t>
      </w:r>
    </w:p>
    <w:p w:rsidR="00594F50" w:rsidRDefault="00594F50" w:rsidP="009A51EF">
      <w:pPr>
        <w:ind w:left="360" w:right="57" w:hanging="360"/>
        <w:jc w:val="both"/>
        <w:rPr>
          <w:rFonts w:ascii="Tahoma" w:hAnsi="Tahoma" w:cs="Tahoma"/>
          <w:sz w:val="18"/>
          <w:szCs w:val="18"/>
          <w:lang w:eastAsia="en-US"/>
        </w:rPr>
      </w:pPr>
      <w:r>
        <w:rPr>
          <w:rFonts w:ascii="Tahoma" w:hAnsi="Tahoma" w:cs="Tahoma"/>
          <w:sz w:val="18"/>
          <w:szCs w:val="18"/>
        </w:rPr>
        <w:t xml:space="preserve">1)  _______________________________ </w:t>
      </w:r>
      <w:r>
        <w:rPr>
          <w:rFonts w:ascii="Tahoma" w:hAnsi="Tahoma" w:cs="Tahoma"/>
          <w:sz w:val="18"/>
          <w:szCs w:val="18"/>
          <w:lang w:eastAsia="en-US"/>
        </w:rPr>
        <w:t>z siedzibą w __________________________________________ przy ul. _______________________;  zarejestrowaną w ___________________________________pod numerem KRS _____________________, posługującą się numerem REGON: ______________, numerem NIP: _______________ reprezentowaną przez: ___________________________________, zwaną dalej ”Wykonawcą”</w:t>
      </w:r>
    </w:p>
    <w:p w:rsidR="00594F50" w:rsidRPr="006F3F72" w:rsidRDefault="00594F50" w:rsidP="009A51EF">
      <w:pPr>
        <w:ind w:right="57"/>
        <w:jc w:val="both"/>
        <w:rPr>
          <w:rFonts w:ascii="Tahoma" w:hAnsi="Tahoma" w:cs="Tahoma"/>
          <w:sz w:val="18"/>
          <w:szCs w:val="18"/>
          <w:lang w:eastAsia="en-US"/>
        </w:rPr>
      </w:pPr>
      <w:r>
        <w:rPr>
          <w:rFonts w:ascii="Tahoma" w:hAnsi="Tahoma" w:cs="Tahoma"/>
          <w:sz w:val="18"/>
          <w:szCs w:val="18"/>
          <w:lang w:eastAsia="en-US"/>
        </w:rPr>
        <w:t xml:space="preserve">na </w:t>
      </w:r>
      <w:r w:rsidRPr="006F3F72">
        <w:rPr>
          <w:rFonts w:ascii="Tahoma" w:hAnsi="Tahoma" w:cs="Tahoma"/>
          <w:sz w:val="18"/>
          <w:szCs w:val="18"/>
          <w:lang w:eastAsia="en-US"/>
        </w:rPr>
        <w:t>rzecz</w:t>
      </w:r>
    </w:p>
    <w:p w:rsidR="00594F50" w:rsidRDefault="00594F50" w:rsidP="009A51EF">
      <w:pPr>
        <w:pStyle w:val="ListParagraph"/>
        <w:widowControl w:val="0"/>
        <w:tabs>
          <w:tab w:val="left" w:pos="284"/>
        </w:tabs>
        <w:overflowPunct w:val="0"/>
        <w:autoSpaceDE w:val="0"/>
        <w:autoSpaceDN w:val="0"/>
        <w:adjustRightInd w:val="0"/>
        <w:spacing w:after="0" w:line="240" w:lineRule="auto"/>
        <w:ind w:left="360" w:hanging="360"/>
        <w:jc w:val="both"/>
        <w:textAlignment w:val="baseline"/>
        <w:rPr>
          <w:rFonts w:ascii="Tahoma" w:hAnsi="Tahoma" w:cs="Tahoma"/>
          <w:sz w:val="18"/>
          <w:szCs w:val="18"/>
        </w:rPr>
      </w:pPr>
      <w:r w:rsidRPr="006F3F72">
        <w:rPr>
          <w:rFonts w:ascii="Tahoma" w:hAnsi="Tahoma" w:cs="Tahoma"/>
          <w:sz w:val="18"/>
          <w:szCs w:val="18"/>
        </w:rPr>
        <w:t xml:space="preserve">2)  </w:t>
      </w:r>
      <w:r>
        <w:rPr>
          <w:rFonts w:ascii="Tahoma" w:hAnsi="Tahoma" w:cs="Tahoma"/>
          <w:sz w:val="18"/>
          <w:szCs w:val="18"/>
        </w:rPr>
        <w:t>Miasta</w:t>
      </w:r>
      <w:r w:rsidRPr="006F3F72">
        <w:rPr>
          <w:rFonts w:ascii="Tahoma" w:hAnsi="Tahoma" w:cs="Tahoma"/>
          <w:sz w:val="18"/>
          <w:szCs w:val="18"/>
        </w:rPr>
        <w:t xml:space="preserve"> Stołeczne</w:t>
      </w:r>
      <w:r>
        <w:rPr>
          <w:rFonts w:ascii="Tahoma" w:hAnsi="Tahoma" w:cs="Tahoma"/>
          <w:sz w:val="18"/>
          <w:szCs w:val="18"/>
        </w:rPr>
        <w:t>go</w:t>
      </w:r>
      <w:r w:rsidRPr="006F3F72">
        <w:rPr>
          <w:rFonts w:ascii="Tahoma" w:hAnsi="Tahoma" w:cs="Tahoma"/>
          <w:sz w:val="18"/>
          <w:szCs w:val="18"/>
        </w:rPr>
        <w:t xml:space="preserve"> Warszawa, pl. Bankowy 3/5, 00-950 Warszawa, NIP 525-22-48-481, w imieniu i na rzecz, którego działa Zarząd Dróg Miejskich, 00-801 Warszawa ul. Chmielna 120</w:t>
      </w:r>
      <w:r>
        <w:rPr>
          <w:rFonts w:ascii="Tahoma" w:hAnsi="Tahoma" w:cs="Tahoma"/>
          <w:sz w:val="18"/>
          <w:szCs w:val="18"/>
        </w:rPr>
        <w:t>,</w:t>
      </w:r>
      <w:r w:rsidRPr="006F3F72">
        <w:rPr>
          <w:rFonts w:ascii="Tahoma" w:hAnsi="Tahoma" w:cs="Tahoma"/>
          <w:sz w:val="18"/>
          <w:szCs w:val="18"/>
        </w:rPr>
        <w:t xml:space="preserve"> reprezentowanego przez: ____________________________________________________________, zwanego dalej „Zamawiającym</w:t>
      </w:r>
      <w:r>
        <w:rPr>
          <w:rFonts w:ascii="Tahoma" w:hAnsi="Tahoma" w:cs="Tahoma"/>
          <w:sz w:val="18"/>
          <w:szCs w:val="18"/>
        </w:rPr>
        <w:t>”.</w:t>
      </w:r>
    </w:p>
    <w:p w:rsidR="00594F50" w:rsidRDefault="00594F50" w:rsidP="009A51EF">
      <w:pPr>
        <w:pStyle w:val="ListParagraph"/>
        <w:tabs>
          <w:tab w:val="left" w:pos="284"/>
        </w:tabs>
        <w:overflowPunct w:val="0"/>
        <w:autoSpaceDE w:val="0"/>
        <w:autoSpaceDN w:val="0"/>
        <w:adjustRightInd w:val="0"/>
        <w:spacing w:after="0" w:line="240" w:lineRule="auto"/>
        <w:ind w:left="0"/>
        <w:textAlignment w:val="baseline"/>
        <w:rPr>
          <w:rFonts w:ascii="Tahoma" w:hAnsi="Tahoma" w:cs="Tahoma"/>
          <w:b/>
          <w:bCs/>
          <w:sz w:val="18"/>
          <w:szCs w:val="18"/>
        </w:rPr>
      </w:pPr>
    </w:p>
    <w:p w:rsidR="00594F50" w:rsidRDefault="00594F50" w:rsidP="0003590C">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 xml:space="preserve">Wykonawca jako gwarant, udziela niniejszym Zamawiającemu gwarancji na przedmiot objęty umową </w:t>
      </w:r>
      <w:r>
        <w:rPr>
          <w:rFonts w:ascii="Tahoma" w:hAnsi="Tahoma" w:cs="Tahoma"/>
          <w:sz w:val="18"/>
          <w:szCs w:val="18"/>
        </w:rPr>
        <w:br w:type="textWrapping" w:clear="all"/>
        <w:t xml:space="preserve">nr DPZ/107/PN/92/16 z dnia ___________ r. </w:t>
      </w:r>
    </w:p>
    <w:p w:rsidR="00594F50" w:rsidRDefault="00594F50" w:rsidP="0003590C">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Składając niniejsze oświadczenie gwarancyjne Wykonawca zapewnia, że przedmiot umowy Nr DPZ/107/PN/92/16</w:t>
      </w:r>
      <w:r>
        <w:rPr>
          <w:rFonts w:ascii="Tahoma" w:hAnsi="Tahoma" w:cs="Tahoma"/>
          <w:spacing w:val="20"/>
          <w:sz w:val="18"/>
          <w:szCs w:val="18"/>
        </w:rPr>
        <w:t xml:space="preserve"> z dnia _______ r. </w:t>
      </w:r>
      <w:r>
        <w:rPr>
          <w:rFonts w:ascii="Tahoma" w:hAnsi="Tahoma" w:cs="Tahoma"/>
          <w:sz w:val="18"/>
          <w:szCs w:val="18"/>
        </w:rPr>
        <w:t>jest wykonany i ma wszelkie właściwości odpowiadające warunkom określonym w powyżej wskazanej umowie oraz odpowiada wymogom zawartym w SIWZ będącej podstawą wyboru oferty Wykonawcy.</w:t>
      </w:r>
    </w:p>
    <w:p w:rsidR="00594F50" w:rsidRDefault="00594F50" w:rsidP="0003590C">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Gwarancja udzielana jest na okres ______ miesięcy, zgodnie z zapisami umowy nr DPZ/107/PN/92/16.</w:t>
      </w:r>
    </w:p>
    <w:p w:rsidR="00594F50" w:rsidRDefault="00594F50" w:rsidP="0003590C">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Terytorialny zasięg ochrony gwarancyjnej obejmuje obszar Rzeczypospolitej Polskiej.</w:t>
      </w:r>
    </w:p>
    <w:p w:rsidR="00594F50" w:rsidRDefault="00594F50" w:rsidP="0003590C">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Wszelkie roszczenia gwarancyjne kierowane mogą być na adres Wykonawcy, tj.:</w:t>
      </w:r>
    </w:p>
    <w:p w:rsidR="00594F50" w:rsidRDefault="00594F50" w:rsidP="009A51EF">
      <w:pPr>
        <w:pStyle w:val="ListParagraph"/>
        <w:autoSpaceDE w:val="0"/>
        <w:autoSpaceDN w:val="0"/>
        <w:adjustRightInd w:val="0"/>
        <w:spacing w:after="0" w:line="240" w:lineRule="auto"/>
        <w:ind w:left="360"/>
        <w:jc w:val="both"/>
        <w:rPr>
          <w:rFonts w:ascii="Tahoma" w:hAnsi="Tahoma" w:cs="Tahoma"/>
          <w:sz w:val="18"/>
          <w:szCs w:val="18"/>
        </w:rPr>
      </w:pPr>
    </w:p>
    <w:p w:rsidR="00594F50" w:rsidRDefault="00594F50" w:rsidP="009A51EF">
      <w:pPr>
        <w:pStyle w:val="ListParagraph"/>
        <w:autoSpaceDE w:val="0"/>
        <w:autoSpaceDN w:val="0"/>
        <w:adjustRightInd w:val="0"/>
        <w:spacing w:after="0" w:line="240" w:lineRule="auto"/>
        <w:ind w:left="360"/>
        <w:jc w:val="both"/>
        <w:rPr>
          <w:rFonts w:ascii="Tahoma" w:hAnsi="Tahoma" w:cs="Tahoma"/>
          <w:sz w:val="18"/>
          <w:szCs w:val="18"/>
        </w:rPr>
      </w:pPr>
    </w:p>
    <w:p w:rsidR="00594F50" w:rsidRDefault="00594F50" w:rsidP="009A51EF">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__________________________</w:t>
      </w:r>
    </w:p>
    <w:p w:rsidR="00594F50" w:rsidRDefault="00594F50" w:rsidP="009A51EF">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nazwa Wykonawcy</w:t>
      </w:r>
    </w:p>
    <w:p w:rsidR="00594F50" w:rsidRDefault="00594F50" w:rsidP="009A51EF">
      <w:pPr>
        <w:pStyle w:val="ListParagraph"/>
        <w:autoSpaceDE w:val="0"/>
        <w:autoSpaceDN w:val="0"/>
        <w:adjustRightInd w:val="0"/>
        <w:spacing w:after="0" w:line="240" w:lineRule="auto"/>
        <w:ind w:left="0"/>
        <w:rPr>
          <w:rFonts w:ascii="Tahoma" w:hAnsi="Tahoma" w:cs="Tahoma"/>
          <w:sz w:val="18"/>
          <w:szCs w:val="18"/>
        </w:rPr>
      </w:pPr>
    </w:p>
    <w:p w:rsidR="00594F50" w:rsidRDefault="00594F50" w:rsidP="009A51EF">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w:t>
      </w:r>
    </w:p>
    <w:p w:rsidR="00594F50" w:rsidRDefault="00594F50" w:rsidP="009A51EF">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adres korespondencyjny</w:t>
      </w:r>
    </w:p>
    <w:p w:rsidR="00594F50" w:rsidRDefault="00594F50" w:rsidP="009A51EF">
      <w:pPr>
        <w:pStyle w:val="ListParagraph"/>
        <w:autoSpaceDE w:val="0"/>
        <w:autoSpaceDN w:val="0"/>
        <w:adjustRightInd w:val="0"/>
        <w:spacing w:after="0" w:line="240" w:lineRule="auto"/>
        <w:ind w:left="0"/>
        <w:rPr>
          <w:rFonts w:ascii="Tahoma" w:hAnsi="Tahoma" w:cs="Tahoma"/>
          <w:sz w:val="18"/>
          <w:szCs w:val="18"/>
        </w:rPr>
      </w:pPr>
    </w:p>
    <w:p w:rsidR="00594F50" w:rsidRDefault="00594F50" w:rsidP="009A51EF">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w:t>
      </w:r>
    </w:p>
    <w:p w:rsidR="00594F50" w:rsidRDefault="00594F50" w:rsidP="009A51EF">
      <w:pPr>
        <w:pStyle w:val="ListParagraph"/>
        <w:autoSpaceDE w:val="0"/>
        <w:autoSpaceDN w:val="0"/>
        <w:adjustRightInd w:val="0"/>
        <w:spacing w:after="0" w:line="240" w:lineRule="auto"/>
        <w:ind w:left="360"/>
        <w:jc w:val="center"/>
        <w:rPr>
          <w:rFonts w:ascii="Tahoma" w:hAnsi="Tahoma" w:cs="Tahoma"/>
          <w:sz w:val="18"/>
          <w:szCs w:val="18"/>
        </w:rPr>
      </w:pPr>
    </w:p>
    <w:p w:rsidR="00594F50" w:rsidRDefault="00594F50" w:rsidP="009A51EF">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e-mail:__________, fax:______________, tel.:____________________</w:t>
      </w:r>
    </w:p>
    <w:p w:rsidR="00594F50" w:rsidRDefault="00594F50" w:rsidP="009A51EF">
      <w:pPr>
        <w:pStyle w:val="ListParagraph"/>
        <w:autoSpaceDE w:val="0"/>
        <w:autoSpaceDN w:val="0"/>
        <w:adjustRightInd w:val="0"/>
        <w:spacing w:after="0" w:line="240" w:lineRule="auto"/>
        <w:ind w:left="360"/>
        <w:jc w:val="center"/>
        <w:rPr>
          <w:rFonts w:ascii="Tahoma" w:hAnsi="Tahoma" w:cs="Tahoma"/>
          <w:sz w:val="18"/>
          <w:szCs w:val="18"/>
        </w:rPr>
      </w:pPr>
    </w:p>
    <w:p w:rsidR="00594F50" w:rsidRDefault="00594F50" w:rsidP="009A51EF">
      <w:pPr>
        <w:pStyle w:val="ListParagraph"/>
        <w:autoSpaceDE w:val="0"/>
        <w:autoSpaceDN w:val="0"/>
        <w:adjustRightInd w:val="0"/>
        <w:spacing w:after="0" w:line="240" w:lineRule="auto"/>
        <w:ind w:left="360"/>
        <w:jc w:val="center"/>
        <w:rPr>
          <w:rFonts w:ascii="Tahoma" w:hAnsi="Tahoma" w:cs="Tahoma"/>
          <w:sz w:val="18"/>
          <w:szCs w:val="18"/>
        </w:rPr>
      </w:pPr>
    </w:p>
    <w:p w:rsidR="00594F50" w:rsidRDefault="00594F50" w:rsidP="009A51EF">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rsidR="00594F50" w:rsidRDefault="00594F50" w:rsidP="009A51EF">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w:t>
      </w:r>
    </w:p>
    <w:p w:rsidR="00594F50" w:rsidRDefault="00594F50" w:rsidP="009A51EF">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Zmiana adresu do zgłoszenia uprawnień lub roszczeń gwarancyjnych jest skuteczna wobec Zamawiającego z datą otrzymania przez niego stosownej, pisemnej informacji. W przypadku braku powyższej informacji lub jej niezgodności z powyżej wskazanymi warunkami za skuteczne uznane będzie doręczenie lub próba doręczenia na adres wskazany na wstępie pkt 5 powyżej.</w:t>
      </w:r>
    </w:p>
    <w:p w:rsidR="00594F50" w:rsidRDefault="00594F50" w:rsidP="0003590C">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Za datę realizacji uprawnień lub zgłoszenia roszczeń gwarancyjnych Zamawiającego przyjmuje się datę nadania korespondencji pocztowej lub mailowej przez Zamawiającego.</w:t>
      </w:r>
    </w:p>
    <w:p w:rsidR="00594F50" w:rsidRDefault="00594F50" w:rsidP="0003590C">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Zakres uprawnień lub roszczeń Zamawiającego jest jednocześnie zakresem obowiązków Wykonawcy i obejmuje wedle wyboru Zamawiającego prawo do żądania:</w:t>
      </w:r>
    </w:p>
    <w:p w:rsidR="00594F50" w:rsidRDefault="00594F50" w:rsidP="009A51EF">
      <w:pPr>
        <w:pStyle w:val="ListParagraph"/>
        <w:autoSpaceDE w:val="0"/>
        <w:autoSpaceDN w:val="0"/>
        <w:adjustRightInd w:val="0"/>
        <w:spacing w:after="0" w:line="240" w:lineRule="auto"/>
        <w:ind w:left="709"/>
        <w:jc w:val="both"/>
        <w:rPr>
          <w:rFonts w:ascii="Tahoma" w:hAnsi="Tahoma" w:cs="Tahoma"/>
          <w:sz w:val="18"/>
          <w:szCs w:val="18"/>
        </w:rPr>
      </w:pPr>
      <w:r>
        <w:rPr>
          <w:rFonts w:ascii="Tahoma" w:hAnsi="Tahoma" w:cs="Tahoma"/>
          <w:sz w:val="18"/>
          <w:szCs w:val="18"/>
        </w:rPr>
        <w:t>7.1. usunięcia wady fizycznej lub dostarczenia rzeczy wolnej od wad,</w:t>
      </w:r>
    </w:p>
    <w:p w:rsidR="00594F50" w:rsidRDefault="00594F50" w:rsidP="009A51EF">
      <w:pPr>
        <w:pStyle w:val="ListParagraph"/>
        <w:autoSpaceDE w:val="0"/>
        <w:autoSpaceDN w:val="0"/>
        <w:adjustRightInd w:val="0"/>
        <w:spacing w:after="0" w:line="240" w:lineRule="auto"/>
        <w:ind w:left="709"/>
        <w:jc w:val="both"/>
        <w:rPr>
          <w:rFonts w:ascii="Tahoma" w:hAnsi="Tahoma" w:cs="Tahoma"/>
          <w:sz w:val="18"/>
          <w:szCs w:val="18"/>
        </w:rPr>
      </w:pPr>
      <w:r>
        <w:rPr>
          <w:rFonts w:ascii="Tahoma" w:hAnsi="Tahoma" w:cs="Tahoma"/>
          <w:sz w:val="18"/>
          <w:szCs w:val="18"/>
        </w:rPr>
        <w:t>7.2. zwrotu zapłaconego wynagrodzenia w całości lub w części,</w:t>
      </w:r>
    </w:p>
    <w:p w:rsidR="00594F50" w:rsidRDefault="00594F50" w:rsidP="009A51EF">
      <w:pPr>
        <w:pStyle w:val="ListParagraph"/>
        <w:autoSpaceDE w:val="0"/>
        <w:autoSpaceDN w:val="0"/>
        <w:adjustRightInd w:val="0"/>
        <w:spacing w:after="0" w:line="240" w:lineRule="auto"/>
        <w:ind w:left="1134" w:hanging="774"/>
        <w:jc w:val="both"/>
        <w:rPr>
          <w:rFonts w:ascii="Tahoma" w:hAnsi="Tahoma" w:cs="Tahoma"/>
          <w:sz w:val="18"/>
          <w:szCs w:val="18"/>
        </w:rPr>
      </w:pPr>
      <w:r>
        <w:rPr>
          <w:rFonts w:ascii="Tahoma" w:hAnsi="Tahoma" w:cs="Tahoma"/>
          <w:sz w:val="18"/>
          <w:szCs w:val="18"/>
        </w:rPr>
        <w:t xml:space="preserve">      7.3. zapewnienia innych świadczeń zmierzających do utrzymania bądź przywrócenia właściwości, cech i funkcjonalności przedmiotu umowy, o których spełnieniu zapewnił Wykonawca podpisując umowę.</w:t>
      </w:r>
    </w:p>
    <w:p w:rsidR="00594F50" w:rsidRDefault="00594F50" w:rsidP="009A51EF">
      <w:pPr>
        <w:pStyle w:val="ListParagraph"/>
        <w:autoSpaceDE w:val="0"/>
        <w:autoSpaceDN w:val="0"/>
        <w:adjustRightInd w:val="0"/>
        <w:spacing w:after="0" w:line="240" w:lineRule="auto"/>
        <w:ind w:left="360"/>
        <w:jc w:val="both"/>
        <w:rPr>
          <w:rFonts w:ascii="Tahoma" w:hAnsi="Tahoma" w:cs="Tahoma"/>
          <w:sz w:val="18"/>
          <w:szCs w:val="18"/>
        </w:rPr>
      </w:pPr>
    </w:p>
    <w:p w:rsidR="00594F50" w:rsidRDefault="00594F50" w:rsidP="0003590C">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Tryb, warunki, miejsce i terminy realizacji praw i obowiązków z tytułu udzielonej przez Wykonawcę gwarancji określone są w Umowie nr DPZ/107/PN/92/16 z dnia _______________________, które to warunki Wykonawca niniejszym w całości potwierdza, akceptuje i zobowiązuje się do  ich bezwarunkowej realizacji.</w:t>
      </w:r>
    </w:p>
    <w:p w:rsidR="00594F50" w:rsidRDefault="00594F50" w:rsidP="0003590C">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 xml:space="preserve">Wykonawca oświadcza, że udzielona Zamawiającemu gwarancja nie wyłącza, nie ogranicza ani nie zawiesza uprawnień Zamawiającego wynikających z udzielonej </w:t>
      </w:r>
      <w:r w:rsidRPr="00C97D65">
        <w:rPr>
          <w:rFonts w:ascii="Tahoma" w:hAnsi="Tahoma" w:cs="Tahoma"/>
          <w:sz w:val="18"/>
          <w:szCs w:val="18"/>
        </w:rPr>
        <w:t>mu rękojmi za</w:t>
      </w:r>
      <w:r>
        <w:rPr>
          <w:rFonts w:ascii="Tahoma" w:hAnsi="Tahoma" w:cs="Tahoma"/>
          <w:sz w:val="18"/>
          <w:szCs w:val="18"/>
        </w:rPr>
        <w:t xml:space="preserve"> wady.</w:t>
      </w:r>
    </w:p>
    <w:p w:rsidR="00594F50" w:rsidRDefault="00594F50" w:rsidP="0003590C">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rsidR="00594F50" w:rsidRDefault="00594F50" w:rsidP="0003590C">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 zakresie nie objętym niniejszym oświadczeniem gwarancyjnym moc wiążącą mają warunki określone w umowie nr DPZ/107/PN/92/16 z dnia _____________ oraz  zastosowanie znajdują obowiązujące przepisy prawa.</w:t>
      </w:r>
    </w:p>
    <w:p w:rsidR="00594F50" w:rsidRDefault="00594F50" w:rsidP="009A51EF">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594F50" w:rsidRDefault="00594F50" w:rsidP="009A51EF">
      <w:pPr>
        <w:pStyle w:val="Title"/>
        <w:jc w:val="left"/>
        <w:rPr>
          <w:rFonts w:ascii="Tahoma" w:hAnsi="Tahoma" w:cs="Tahoma"/>
          <w:sz w:val="18"/>
          <w:szCs w:val="18"/>
        </w:rPr>
      </w:pPr>
      <w:r>
        <w:rPr>
          <w:rFonts w:ascii="Tahoma" w:hAnsi="Tahoma" w:cs="Tahoma"/>
          <w:sz w:val="18"/>
          <w:szCs w:val="18"/>
        </w:rPr>
        <w:t>Sporządzono w Warszawie, dnia __________ 2016 r.</w:t>
      </w:r>
    </w:p>
    <w:p w:rsidR="00594F50" w:rsidRDefault="00594F50" w:rsidP="009A51EF">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594F50" w:rsidRDefault="00594F50" w:rsidP="009A51EF">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594F50" w:rsidRDefault="00594F50" w:rsidP="009A51EF">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594F50" w:rsidRDefault="00594F50" w:rsidP="009A51EF">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594F50" w:rsidRDefault="00594F50" w:rsidP="009A51EF">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594F50" w:rsidRDefault="00594F50" w:rsidP="009A51EF">
      <w:pPr>
        <w:pStyle w:val="ListParagraph"/>
        <w:tabs>
          <w:tab w:val="left" w:pos="284"/>
        </w:tabs>
        <w:overflowPunct w:val="0"/>
        <w:autoSpaceDE w:val="0"/>
        <w:autoSpaceDN w:val="0"/>
        <w:adjustRightInd w:val="0"/>
        <w:spacing w:after="0" w:line="240" w:lineRule="auto"/>
        <w:ind w:left="0"/>
        <w:textAlignment w:val="baseline"/>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_________________________</w:t>
      </w:r>
    </w:p>
    <w:p w:rsidR="00594F50" w:rsidRPr="00222BCD" w:rsidRDefault="00594F50" w:rsidP="009A51EF">
      <w:pPr>
        <w:pStyle w:val="ListParagraph"/>
        <w:tabs>
          <w:tab w:val="left" w:pos="284"/>
        </w:tabs>
        <w:overflowPunct w:val="0"/>
        <w:autoSpaceDE w:val="0"/>
        <w:autoSpaceDN w:val="0"/>
        <w:adjustRightInd w:val="0"/>
        <w:spacing w:after="0" w:line="240" w:lineRule="auto"/>
        <w:ind w:left="0"/>
        <w:textAlignment w:val="baseline"/>
        <w:rPr>
          <w:rFonts w:ascii="Tahoma" w:hAnsi="Tahoma" w:cs="Tahoma"/>
          <w:bCs/>
          <w:sz w:val="18"/>
          <w:szCs w:val="18"/>
        </w:rPr>
      </w:pP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sidRPr="00222BCD">
        <w:rPr>
          <w:rFonts w:ascii="Tahoma" w:hAnsi="Tahoma" w:cs="Tahoma"/>
          <w:bCs/>
          <w:sz w:val="18"/>
          <w:szCs w:val="18"/>
        </w:rPr>
        <w:t xml:space="preserve">    W imieniu Wykonawcy</w:t>
      </w:r>
    </w:p>
    <w:p w:rsidR="00594F50" w:rsidRPr="00222BCD" w:rsidRDefault="00594F50" w:rsidP="009A51EF">
      <w:pPr>
        <w:pStyle w:val="Title"/>
        <w:jc w:val="both"/>
        <w:rPr>
          <w:rFonts w:ascii="Tahoma" w:hAnsi="Tahoma" w:cs="Tahoma"/>
          <w:sz w:val="18"/>
          <w:szCs w:val="18"/>
        </w:rPr>
      </w:pPr>
    </w:p>
    <w:p w:rsidR="00594F50" w:rsidRDefault="00594F50" w:rsidP="009A51EF">
      <w:pPr>
        <w:pStyle w:val="Title"/>
        <w:jc w:val="both"/>
        <w:rPr>
          <w:rFonts w:ascii="Tahoma" w:hAnsi="Tahoma" w:cs="Tahoma"/>
          <w:sz w:val="18"/>
          <w:szCs w:val="18"/>
        </w:rPr>
      </w:pPr>
    </w:p>
    <w:p w:rsidR="00594F50" w:rsidRDefault="00594F50" w:rsidP="009A51EF">
      <w:pPr>
        <w:pStyle w:val="Title"/>
        <w:jc w:val="both"/>
        <w:rPr>
          <w:rFonts w:ascii="Tahoma" w:hAnsi="Tahoma" w:cs="Tahoma"/>
          <w:sz w:val="18"/>
          <w:szCs w:val="18"/>
        </w:rPr>
      </w:pPr>
    </w:p>
    <w:p w:rsidR="00594F50" w:rsidRDefault="00594F50" w:rsidP="009A51EF">
      <w:pPr>
        <w:pStyle w:val="Title"/>
        <w:jc w:val="both"/>
        <w:rPr>
          <w:rFonts w:ascii="Tahoma" w:hAnsi="Tahoma" w:cs="Tahoma"/>
          <w:sz w:val="18"/>
          <w:szCs w:val="18"/>
        </w:rPr>
      </w:pPr>
    </w:p>
    <w:p w:rsidR="00594F50" w:rsidRDefault="00594F50" w:rsidP="009A51EF">
      <w:pPr>
        <w:pStyle w:val="Title"/>
        <w:jc w:val="both"/>
        <w:rPr>
          <w:rFonts w:ascii="Tahoma" w:hAnsi="Tahoma" w:cs="Tahoma"/>
          <w:sz w:val="18"/>
          <w:szCs w:val="18"/>
        </w:rPr>
      </w:pPr>
    </w:p>
    <w:p w:rsidR="00594F50" w:rsidRDefault="00594F50" w:rsidP="009A51EF">
      <w:pPr>
        <w:pStyle w:val="Title"/>
        <w:jc w:val="left"/>
        <w:rPr>
          <w:rFonts w:ascii="Tahoma" w:hAnsi="Tahoma" w:cs="Tahoma"/>
          <w:sz w:val="18"/>
          <w:szCs w:val="18"/>
        </w:rPr>
      </w:pPr>
    </w:p>
    <w:p w:rsidR="00594F50" w:rsidRDefault="00594F50" w:rsidP="009A51EF">
      <w:pPr>
        <w:pStyle w:val="Title"/>
        <w:jc w:val="left"/>
        <w:rPr>
          <w:rFonts w:ascii="Tahoma" w:hAnsi="Tahoma" w:cs="Tahoma"/>
          <w:sz w:val="18"/>
          <w:szCs w:val="18"/>
        </w:rPr>
      </w:pPr>
      <w:r>
        <w:rPr>
          <w:rFonts w:ascii="Tahoma" w:hAnsi="Tahoma" w:cs="Tahoma"/>
          <w:sz w:val="18"/>
          <w:szCs w:val="18"/>
        </w:rPr>
        <w:t>Potwierdzam odbiór w imieniu Zamawiającego</w:t>
      </w:r>
    </w:p>
    <w:p w:rsidR="00594F50" w:rsidRDefault="00594F50" w:rsidP="009A51EF">
      <w:pPr>
        <w:pStyle w:val="Title"/>
        <w:jc w:val="left"/>
        <w:rPr>
          <w:rFonts w:ascii="Tahoma" w:hAnsi="Tahoma" w:cs="Tahoma"/>
          <w:sz w:val="18"/>
          <w:szCs w:val="18"/>
        </w:rPr>
      </w:pPr>
    </w:p>
    <w:p w:rsidR="00594F50" w:rsidRDefault="00594F50" w:rsidP="009A51EF">
      <w:pPr>
        <w:pStyle w:val="Title"/>
        <w:jc w:val="left"/>
        <w:rPr>
          <w:rFonts w:ascii="Tahoma" w:hAnsi="Tahoma" w:cs="Tahoma"/>
          <w:sz w:val="18"/>
          <w:szCs w:val="18"/>
        </w:rPr>
      </w:pPr>
    </w:p>
    <w:p w:rsidR="00594F50" w:rsidRDefault="00594F50" w:rsidP="009A51EF">
      <w:pPr>
        <w:pStyle w:val="Title"/>
        <w:jc w:val="left"/>
        <w:rPr>
          <w:rFonts w:ascii="Tahoma" w:hAnsi="Tahoma" w:cs="Tahoma"/>
          <w:sz w:val="18"/>
          <w:szCs w:val="18"/>
        </w:rPr>
      </w:pPr>
      <w:r>
        <w:rPr>
          <w:rFonts w:ascii="Tahoma" w:hAnsi="Tahoma" w:cs="Tahoma"/>
          <w:sz w:val="18"/>
          <w:szCs w:val="18"/>
        </w:rPr>
        <w:t>_________________________________</w:t>
      </w:r>
    </w:p>
    <w:p w:rsidR="00594F50" w:rsidRDefault="00594F50" w:rsidP="009A51EF">
      <w:pPr>
        <w:pStyle w:val="Title"/>
        <w:jc w:val="left"/>
        <w:rPr>
          <w:rFonts w:ascii="Tahoma" w:hAnsi="Tahoma" w:cs="Tahoma"/>
          <w:sz w:val="18"/>
          <w:szCs w:val="18"/>
        </w:rPr>
      </w:pPr>
    </w:p>
    <w:p w:rsidR="00594F50" w:rsidRDefault="00594F50" w:rsidP="009A51EF">
      <w:pPr>
        <w:pStyle w:val="Title"/>
        <w:jc w:val="left"/>
        <w:rPr>
          <w:rFonts w:ascii="Tahoma" w:hAnsi="Tahoma" w:cs="Tahoma"/>
          <w:sz w:val="18"/>
          <w:szCs w:val="18"/>
        </w:rPr>
      </w:pPr>
      <w:r>
        <w:rPr>
          <w:rFonts w:ascii="Tahoma" w:hAnsi="Tahoma" w:cs="Tahoma"/>
          <w:sz w:val="18"/>
          <w:szCs w:val="18"/>
        </w:rPr>
        <w:t>Warszawa, dnia __________ 2016 r.</w:t>
      </w:r>
    </w:p>
    <w:p w:rsidR="00594F50" w:rsidRDefault="00594F50" w:rsidP="009A51EF">
      <w:pPr>
        <w:pStyle w:val="Title"/>
        <w:jc w:val="left"/>
        <w:rPr>
          <w:rFonts w:ascii="Tahoma" w:hAnsi="Tahoma" w:cs="Tahoma"/>
          <w:sz w:val="18"/>
          <w:szCs w:val="18"/>
        </w:rPr>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Pr="00984183"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4214CD">
      <w:pPr>
        <w:pStyle w:val="rozdzia"/>
      </w:pPr>
    </w:p>
    <w:p w:rsidR="00594F50" w:rsidRDefault="00594F50" w:rsidP="00767A4E">
      <w:pPr>
        <w:pStyle w:val="Heading1"/>
        <w:jc w:val="center"/>
        <w:rPr>
          <w:rFonts w:ascii="Tahoma" w:hAnsi="Tahoma" w:cs="Tahoma"/>
        </w:rPr>
      </w:pPr>
      <w:bookmarkStart w:id="67" w:name="_Toc460479258"/>
    </w:p>
    <w:p w:rsidR="00594F50" w:rsidRDefault="00594F50" w:rsidP="00767A4E">
      <w:pPr>
        <w:pStyle w:val="Heading1"/>
        <w:jc w:val="center"/>
        <w:rPr>
          <w:rFonts w:ascii="Tahoma" w:hAnsi="Tahoma" w:cs="Tahoma"/>
        </w:rPr>
      </w:pPr>
      <w:r w:rsidRPr="00984183">
        <w:rPr>
          <w:rFonts w:ascii="Tahoma" w:hAnsi="Tahoma" w:cs="Tahoma"/>
        </w:rPr>
        <w:t>ROZDZIAŁ V</w:t>
      </w:r>
      <w:bookmarkEnd w:id="67"/>
      <w:r w:rsidRPr="00984183">
        <w:rPr>
          <w:rFonts w:ascii="Tahoma" w:hAnsi="Tahoma" w:cs="Tahoma"/>
        </w:rPr>
        <w:t xml:space="preserve"> </w:t>
      </w:r>
    </w:p>
    <w:p w:rsidR="00594F50" w:rsidRDefault="00594F50" w:rsidP="00767A4E">
      <w:pPr>
        <w:pStyle w:val="Heading1"/>
        <w:jc w:val="center"/>
        <w:rPr>
          <w:rFonts w:ascii="Tahoma" w:hAnsi="Tahoma" w:cs="Tahoma"/>
        </w:rPr>
      </w:pPr>
      <w:bookmarkStart w:id="68" w:name="_Toc460479259"/>
      <w:r w:rsidRPr="00984183">
        <w:rPr>
          <w:rFonts w:ascii="Tahoma" w:hAnsi="Tahoma" w:cs="Tahoma"/>
        </w:rPr>
        <w:t>Opis Przedmiotu Zamówienia</w:t>
      </w:r>
      <w:bookmarkEnd w:id="68"/>
    </w:p>
    <w:p w:rsidR="00594F50" w:rsidRPr="00BF149D" w:rsidRDefault="00594F50" w:rsidP="00BF149D">
      <w:pPr>
        <w:rPr>
          <w:color w:val="FF0000"/>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color w:val="FF0000"/>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color w:val="FF0000"/>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color w:val="FF0000"/>
          <w:spacing w:val="2"/>
        </w:rPr>
      </w:pPr>
    </w:p>
    <w:p w:rsidR="00594F50" w:rsidRPr="006D1C49"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color w:val="FF0000"/>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E464AE" w:rsidRDefault="00594F50" w:rsidP="0076697E">
      <w:pPr>
        <w:jc w:val="both"/>
        <w:rPr>
          <w:rFonts w:ascii="Arial" w:hAnsi="Arial" w:cs="Arial"/>
          <w:b/>
        </w:rPr>
      </w:pPr>
      <w:r>
        <w:rPr>
          <w:rFonts w:ascii="Arial" w:hAnsi="Arial" w:cs="Arial"/>
          <w:b/>
          <w:sz w:val="20"/>
          <w:szCs w:val="20"/>
        </w:rPr>
        <w:t xml:space="preserve">                                              </w:t>
      </w:r>
      <w:r w:rsidRPr="00E464AE">
        <w:rPr>
          <w:rFonts w:ascii="Arial" w:hAnsi="Arial" w:cs="Arial"/>
          <w:b/>
        </w:rPr>
        <w:t>OPIS PRZEDMIOTU ZAMÓWIENIA</w:t>
      </w:r>
      <w:r>
        <w:rPr>
          <w:rFonts w:ascii="Arial" w:hAnsi="Arial" w:cs="Arial"/>
          <w:b/>
        </w:rPr>
        <w:t xml:space="preserve"> – część 1</w:t>
      </w:r>
      <w:r w:rsidRPr="00E464AE">
        <w:rPr>
          <w:rFonts w:ascii="Arial" w:hAnsi="Arial" w:cs="Arial"/>
          <w:b/>
        </w:rPr>
        <w:tab/>
      </w:r>
      <w:r w:rsidRPr="00E464AE">
        <w:rPr>
          <w:rFonts w:ascii="Arial" w:hAnsi="Arial" w:cs="Arial"/>
          <w:b/>
        </w:rPr>
        <w:tab/>
      </w:r>
      <w:r w:rsidRPr="00E464AE">
        <w:rPr>
          <w:rFonts w:ascii="Arial" w:hAnsi="Arial" w:cs="Arial"/>
          <w:b/>
        </w:rPr>
        <w:tab/>
      </w:r>
    </w:p>
    <w:p w:rsidR="00594F50" w:rsidRPr="00E464AE" w:rsidRDefault="00594F50" w:rsidP="0076697E">
      <w:pPr>
        <w:jc w:val="center"/>
        <w:rPr>
          <w:rFonts w:ascii="Arial" w:hAnsi="Arial" w:cs="Arial"/>
        </w:rPr>
      </w:pPr>
    </w:p>
    <w:p w:rsidR="00594F50" w:rsidRPr="00E464AE" w:rsidRDefault="00594F50" w:rsidP="0076697E">
      <w:pPr>
        <w:spacing w:line="360" w:lineRule="auto"/>
        <w:rPr>
          <w:rFonts w:ascii="Arial" w:hAnsi="Arial" w:cs="Arial"/>
        </w:rPr>
      </w:pPr>
    </w:p>
    <w:p w:rsidR="00594F50" w:rsidRDefault="00594F50" w:rsidP="0076697E">
      <w:pPr>
        <w:ind w:firstLine="708"/>
        <w:jc w:val="both"/>
        <w:rPr>
          <w:rFonts w:ascii="Arial" w:hAnsi="Arial" w:cs="Arial"/>
          <w:b/>
        </w:rPr>
      </w:pPr>
      <w:r w:rsidRPr="00E464AE">
        <w:rPr>
          <w:rFonts w:ascii="Arial" w:hAnsi="Arial" w:cs="Arial"/>
        </w:rPr>
        <w:t xml:space="preserve">Przedmiotem zamówienia jest </w:t>
      </w:r>
      <w:r>
        <w:rPr>
          <w:rFonts w:ascii="Arial" w:hAnsi="Arial" w:cs="Arial"/>
        </w:rPr>
        <w:t>„</w:t>
      </w:r>
      <w:r>
        <w:rPr>
          <w:rFonts w:ascii="Arial" w:hAnsi="Arial" w:cs="Arial"/>
          <w:b/>
        </w:rPr>
        <w:t>Dostawa</w:t>
      </w:r>
      <w:r w:rsidRPr="00E464AE">
        <w:rPr>
          <w:rFonts w:ascii="Arial" w:hAnsi="Arial" w:cs="Arial"/>
          <w:b/>
        </w:rPr>
        <w:t xml:space="preserve"> elementów oświetlenia ulicznego wraz z ich montażem”</w:t>
      </w:r>
      <w:r>
        <w:rPr>
          <w:rFonts w:ascii="Arial" w:hAnsi="Arial" w:cs="Arial"/>
          <w:b/>
        </w:rPr>
        <w:t xml:space="preserve"> (część 1 – ul. Wysockiego).</w:t>
      </w:r>
    </w:p>
    <w:p w:rsidR="00594F50" w:rsidRDefault="00594F50" w:rsidP="0076697E">
      <w:pPr>
        <w:ind w:firstLine="708"/>
        <w:jc w:val="both"/>
        <w:rPr>
          <w:rFonts w:ascii="Arial" w:hAnsi="Arial" w:cs="Arial"/>
          <w:b/>
        </w:rPr>
      </w:pPr>
    </w:p>
    <w:p w:rsidR="00594F50" w:rsidRDefault="00594F50" w:rsidP="0076697E">
      <w:pPr>
        <w:ind w:firstLine="708"/>
        <w:jc w:val="both"/>
        <w:rPr>
          <w:rFonts w:ascii="Arial" w:hAnsi="Arial" w:cs="Arial"/>
          <w:b/>
        </w:rPr>
      </w:pPr>
    </w:p>
    <w:p w:rsidR="00594F50" w:rsidRDefault="00594F50" w:rsidP="0076697E">
      <w:pPr>
        <w:ind w:firstLine="708"/>
        <w:jc w:val="both"/>
        <w:rPr>
          <w:b/>
        </w:rPr>
      </w:pPr>
      <w:r>
        <w:rPr>
          <w:rFonts w:ascii="Arial" w:hAnsi="Arial" w:cs="Arial"/>
        </w:rPr>
        <w:t>Dostawa elementów oświetlenia oraz ich montaż zgodnie z poniższym zakresem:</w:t>
      </w:r>
      <w:r>
        <w:rPr>
          <w:b/>
        </w:rPr>
        <w:t xml:space="preserve"> </w:t>
      </w:r>
    </w:p>
    <w:p w:rsidR="00594F50" w:rsidRDefault="00594F50" w:rsidP="0076697E">
      <w:pPr>
        <w:ind w:firstLine="708"/>
        <w:jc w:val="both"/>
        <w:rPr>
          <w:b/>
        </w:rPr>
      </w:pPr>
    </w:p>
    <w:p w:rsidR="00594F50" w:rsidRPr="00C12349" w:rsidRDefault="00594F50" w:rsidP="0076697E">
      <w:pPr>
        <w:ind w:firstLine="708"/>
        <w:jc w:val="both"/>
        <w:rPr>
          <w:rFonts w:ascii="Arial" w:hAnsi="Arial" w:cs="Arial"/>
          <w:b/>
        </w:rPr>
      </w:pPr>
      <w:r>
        <w:rPr>
          <w:rFonts w:ascii="Arial" w:hAnsi="Arial" w:cs="Arial"/>
          <w:b/>
        </w:rPr>
        <w:t>u</w:t>
      </w:r>
      <w:r w:rsidRPr="00C12349">
        <w:rPr>
          <w:rFonts w:ascii="Arial" w:hAnsi="Arial" w:cs="Arial"/>
          <w:b/>
        </w:rPr>
        <w:t>l. Wysockiego</w:t>
      </w:r>
    </w:p>
    <w:p w:rsidR="00594F50" w:rsidRDefault="00594F50" w:rsidP="0076697E">
      <w:pPr>
        <w:ind w:firstLine="708"/>
        <w:jc w:val="both"/>
        <w:rPr>
          <w:b/>
        </w:rPr>
      </w:pPr>
    </w:p>
    <w:p w:rsidR="00594F50" w:rsidRPr="000B730F" w:rsidRDefault="00594F50" w:rsidP="0076697E">
      <w:pPr>
        <w:suppressAutoHyphens/>
        <w:jc w:val="both"/>
        <w:rPr>
          <w:rFonts w:ascii="Arial" w:hAnsi="Arial" w:cs="Arial"/>
        </w:rPr>
      </w:pPr>
      <w:r w:rsidRPr="000B730F">
        <w:rPr>
          <w:rFonts w:ascii="Arial" w:hAnsi="Arial" w:cs="Arial"/>
        </w:rPr>
        <w:t xml:space="preserve">- demontaż 77 słupów typu WZ-11 wraz z wysięgnikami w tym: 16 szt. wysięgników </w:t>
      </w:r>
    </w:p>
    <w:p w:rsidR="00594F50" w:rsidRPr="000B730F" w:rsidRDefault="00594F50" w:rsidP="0076697E">
      <w:pPr>
        <w:suppressAutoHyphens/>
        <w:jc w:val="both"/>
        <w:rPr>
          <w:rFonts w:ascii="Arial" w:hAnsi="Arial" w:cs="Arial"/>
        </w:rPr>
      </w:pPr>
      <w:r w:rsidRPr="000B730F">
        <w:rPr>
          <w:rFonts w:ascii="Arial" w:hAnsi="Arial" w:cs="Arial"/>
        </w:rPr>
        <w:t xml:space="preserve">  typu WR-V30/150 i 2 szt. wysięgników WR-T/150 (każdy z dwoma oprawami  </w:t>
      </w:r>
    </w:p>
    <w:p w:rsidR="00594F50" w:rsidRPr="000B730F" w:rsidRDefault="00594F50" w:rsidP="0076697E">
      <w:pPr>
        <w:suppressAutoHyphens/>
        <w:jc w:val="both"/>
        <w:rPr>
          <w:rFonts w:ascii="Arial" w:hAnsi="Arial" w:cs="Arial"/>
        </w:rPr>
      </w:pPr>
      <w:r w:rsidRPr="000B730F">
        <w:rPr>
          <w:rFonts w:ascii="Arial" w:hAnsi="Arial" w:cs="Arial"/>
        </w:rPr>
        <w:t xml:space="preserve">  sodowymi SHC-250 lub OUS-400 oraz 59 szt. wysięgników typu WR-I/150                                 </w:t>
      </w:r>
    </w:p>
    <w:p w:rsidR="00594F50" w:rsidRPr="000B730F" w:rsidRDefault="00594F50" w:rsidP="0076697E">
      <w:pPr>
        <w:suppressAutoHyphens/>
        <w:jc w:val="both"/>
        <w:rPr>
          <w:rFonts w:ascii="Arial" w:hAnsi="Arial" w:cs="Arial"/>
        </w:rPr>
      </w:pPr>
      <w:r w:rsidRPr="000B730F">
        <w:rPr>
          <w:rFonts w:ascii="Arial" w:hAnsi="Arial" w:cs="Arial"/>
        </w:rPr>
        <w:t xml:space="preserve">  z pojedynczymi oprawami SHC-250 lub OUS-400.</w:t>
      </w:r>
    </w:p>
    <w:p w:rsidR="00594F50" w:rsidRPr="000B730F" w:rsidRDefault="00594F50" w:rsidP="0076697E">
      <w:pPr>
        <w:suppressAutoHyphens/>
        <w:jc w:val="both"/>
        <w:rPr>
          <w:rFonts w:ascii="Arial" w:hAnsi="Arial" w:cs="Arial"/>
        </w:rPr>
      </w:pPr>
      <w:r w:rsidRPr="000B730F">
        <w:rPr>
          <w:rFonts w:ascii="Arial" w:hAnsi="Arial" w:cs="Arial"/>
        </w:rPr>
        <w:t xml:space="preserve">- demontaż 6 słupów typu LR-12 z wysięgnikami typu WR-I/300 i WR-I/350 (po 3 szt.)              </w:t>
      </w:r>
    </w:p>
    <w:p w:rsidR="00594F50" w:rsidRPr="000B730F" w:rsidRDefault="00594F50" w:rsidP="0076697E">
      <w:pPr>
        <w:suppressAutoHyphens/>
        <w:jc w:val="both"/>
        <w:rPr>
          <w:rFonts w:ascii="Arial" w:hAnsi="Arial" w:cs="Arial"/>
        </w:rPr>
      </w:pPr>
      <w:r w:rsidRPr="000B730F">
        <w:rPr>
          <w:rFonts w:ascii="Arial" w:hAnsi="Arial" w:cs="Arial"/>
        </w:rPr>
        <w:t xml:space="preserve">  i oprawami SHC-250 lub OUS-400.</w:t>
      </w:r>
    </w:p>
    <w:p w:rsidR="00594F50" w:rsidRDefault="00594F50" w:rsidP="0076697E">
      <w:pPr>
        <w:suppressAutoHyphens/>
        <w:jc w:val="both"/>
        <w:rPr>
          <w:rFonts w:ascii="Arial" w:hAnsi="Arial" w:cs="Arial"/>
        </w:rPr>
      </w:pPr>
      <w:r w:rsidRPr="000B730F">
        <w:rPr>
          <w:rFonts w:ascii="Arial" w:hAnsi="Arial" w:cs="Arial"/>
        </w:rPr>
        <w:t xml:space="preserve">- demontaż 20 szt. opraw OUS-400 na dwóch masztach MR-25 (po 10 szt. na </w:t>
      </w:r>
    </w:p>
    <w:p w:rsidR="00594F50" w:rsidRPr="000B730F"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 xml:space="preserve">maszcie). </w:t>
      </w:r>
    </w:p>
    <w:p w:rsidR="00594F50" w:rsidRDefault="00594F50" w:rsidP="0076697E">
      <w:pPr>
        <w:suppressAutoHyphens/>
        <w:jc w:val="both"/>
        <w:rPr>
          <w:rFonts w:ascii="Arial" w:hAnsi="Arial" w:cs="Arial"/>
        </w:rPr>
      </w:pPr>
      <w:r w:rsidRPr="000B730F">
        <w:rPr>
          <w:rFonts w:ascii="Arial" w:hAnsi="Arial" w:cs="Arial"/>
        </w:rPr>
        <w:t xml:space="preserve">- demontaż 13 szt. opraw SGS-204/250 i SGS-453/205 na słupach nie </w:t>
      </w:r>
    </w:p>
    <w:p w:rsidR="00594F50" w:rsidRPr="000B730F" w:rsidRDefault="00594F50" w:rsidP="0076697E">
      <w:pPr>
        <w:suppressAutoHyphens/>
        <w:jc w:val="both"/>
        <w:rPr>
          <w:rFonts w:ascii="Arial" w:hAnsi="Arial" w:cs="Arial"/>
        </w:rPr>
      </w:pPr>
      <w:r>
        <w:rPr>
          <w:rFonts w:ascii="Arial" w:hAnsi="Arial" w:cs="Arial"/>
        </w:rPr>
        <w:t xml:space="preserve">   p</w:t>
      </w:r>
      <w:r w:rsidRPr="000B730F">
        <w:rPr>
          <w:rFonts w:ascii="Arial" w:hAnsi="Arial" w:cs="Arial"/>
        </w:rPr>
        <w:t>odlegających</w:t>
      </w:r>
      <w:r>
        <w:rPr>
          <w:rFonts w:ascii="Arial" w:hAnsi="Arial" w:cs="Arial"/>
        </w:rPr>
        <w:t xml:space="preserve"> </w:t>
      </w:r>
      <w:r w:rsidRPr="000B730F">
        <w:rPr>
          <w:rFonts w:ascii="Arial" w:hAnsi="Arial" w:cs="Arial"/>
        </w:rPr>
        <w:t>demontażowi.</w:t>
      </w:r>
    </w:p>
    <w:p w:rsidR="00594F50" w:rsidRPr="000B730F" w:rsidRDefault="00594F50" w:rsidP="0076697E">
      <w:pPr>
        <w:suppressAutoHyphens/>
        <w:jc w:val="both"/>
        <w:rPr>
          <w:rFonts w:ascii="Arial" w:hAnsi="Arial" w:cs="Arial"/>
        </w:rPr>
      </w:pPr>
      <w:r w:rsidRPr="000B730F">
        <w:rPr>
          <w:rFonts w:ascii="Arial" w:hAnsi="Arial" w:cs="Arial"/>
        </w:rPr>
        <w:t xml:space="preserve">- montaż 25 szt. słupów aluminiowych, anodowanych, stożkowych, w kolorze </w:t>
      </w:r>
    </w:p>
    <w:p w:rsidR="00594F50" w:rsidRPr="000B730F" w:rsidRDefault="00594F50" w:rsidP="0076697E">
      <w:pPr>
        <w:suppressAutoHyphens/>
        <w:jc w:val="both"/>
        <w:rPr>
          <w:rFonts w:ascii="Arial" w:hAnsi="Arial" w:cs="Arial"/>
        </w:rPr>
      </w:pPr>
      <w:r w:rsidRPr="000B730F">
        <w:rPr>
          <w:rFonts w:ascii="Arial" w:hAnsi="Arial" w:cs="Arial"/>
        </w:rPr>
        <w:t xml:space="preserve">  naturalnym, dwuelementowych (np. słup SAL-11), z wysięgnikami typu WR-I,  </w:t>
      </w:r>
    </w:p>
    <w:p w:rsidR="00594F50" w:rsidRDefault="00594F50" w:rsidP="0076697E">
      <w:pPr>
        <w:suppressAutoHyphens/>
        <w:jc w:val="both"/>
        <w:rPr>
          <w:rFonts w:ascii="Arial" w:hAnsi="Arial" w:cs="Arial"/>
        </w:rPr>
      </w:pPr>
      <w:r w:rsidRPr="000B730F">
        <w:rPr>
          <w:rFonts w:ascii="Arial" w:hAnsi="Arial" w:cs="Arial"/>
        </w:rPr>
        <w:t xml:space="preserve">  łukowymi jednoramiennymi o wysięgu 1,5 m. i kącie nachylenia 5 st. oraz </w:t>
      </w:r>
    </w:p>
    <w:p w:rsidR="00594F50"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 xml:space="preserve">dodatkowym wysięgnikiem prostym o wysięgu 0,3 m. i kacie nachylenia 5 st., słup </w:t>
      </w:r>
      <w:r>
        <w:rPr>
          <w:rFonts w:ascii="Arial" w:hAnsi="Arial" w:cs="Arial"/>
        </w:rPr>
        <w:t xml:space="preserve"> </w:t>
      </w:r>
    </w:p>
    <w:p w:rsidR="00594F50" w:rsidRPr="000B730F"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realizuje</w:t>
      </w:r>
      <w:r>
        <w:rPr>
          <w:rFonts w:ascii="Arial" w:hAnsi="Arial" w:cs="Arial"/>
        </w:rPr>
        <w:t xml:space="preserve"> </w:t>
      </w:r>
      <w:r w:rsidRPr="000B730F">
        <w:rPr>
          <w:rFonts w:ascii="Arial" w:hAnsi="Arial" w:cs="Arial"/>
        </w:rPr>
        <w:t xml:space="preserve">zawieszenie opraw na wysokości 11 m. i 6,8 m. </w:t>
      </w:r>
    </w:p>
    <w:p w:rsidR="00594F50" w:rsidRPr="000B730F" w:rsidRDefault="00594F50" w:rsidP="0076697E">
      <w:pPr>
        <w:suppressAutoHyphens/>
        <w:jc w:val="both"/>
        <w:rPr>
          <w:rFonts w:ascii="Arial" w:hAnsi="Arial" w:cs="Arial"/>
        </w:rPr>
      </w:pPr>
      <w:r w:rsidRPr="000B730F">
        <w:rPr>
          <w:rFonts w:ascii="Arial" w:hAnsi="Arial" w:cs="Arial"/>
        </w:rPr>
        <w:t xml:space="preserve">-  montaż 9 szt. słupów aluminiowych, anodowanych, stożkowych, w kolorze </w:t>
      </w:r>
    </w:p>
    <w:p w:rsidR="00594F50" w:rsidRPr="000B730F" w:rsidRDefault="00594F50" w:rsidP="0076697E">
      <w:pPr>
        <w:suppressAutoHyphens/>
        <w:jc w:val="both"/>
        <w:rPr>
          <w:rFonts w:ascii="Arial" w:hAnsi="Arial" w:cs="Arial"/>
        </w:rPr>
      </w:pPr>
      <w:r w:rsidRPr="000B730F">
        <w:rPr>
          <w:rFonts w:ascii="Arial" w:hAnsi="Arial" w:cs="Arial"/>
        </w:rPr>
        <w:t xml:space="preserve">  naturalnym, dwuelementowych (np. słup SAL-11), z wysięgnikami typu WR-V,  </w:t>
      </w:r>
    </w:p>
    <w:p w:rsidR="00594F50" w:rsidRDefault="00594F50" w:rsidP="0076697E">
      <w:pPr>
        <w:suppressAutoHyphens/>
        <w:jc w:val="both"/>
        <w:rPr>
          <w:rFonts w:ascii="Arial" w:hAnsi="Arial" w:cs="Arial"/>
        </w:rPr>
      </w:pPr>
      <w:r w:rsidRPr="000B730F">
        <w:rPr>
          <w:rFonts w:ascii="Arial" w:hAnsi="Arial" w:cs="Arial"/>
        </w:rPr>
        <w:t xml:space="preserve">  łukowymi dwuramiennymi o wysięgu 1,5 m., kacie rozwarcia 90 st. i kącie </w:t>
      </w:r>
    </w:p>
    <w:p w:rsidR="00594F50"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nachylenia</w:t>
      </w:r>
      <w:r>
        <w:rPr>
          <w:rFonts w:ascii="Arial" w:hAnsi="Arial" w:cs="Arial"/>
        </w:rPr>
        <w:t xml:space="preserve"> </w:t>
      </w:r>
      <w:r w:rsidRPr="000B730F">
        <w:rPr>
          <w:rFonts w:ascii="Arial" w:hAnsi="Arial" w:cs="Arial"/>
        </w:rPr>
        <w:t xml:space="preserve">5 st. oraz dodatkowym wysięgnikiem prostym o wysięgu 0,3 m. i kącie </w:t>
      </w:r>
    </w:p>
    <w:p w:rsidR="00594F50" w:rsidRPr="000B730F"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nachylenia 5 st.,</w:t>
      </w:r>
      <w:r>
        <w:rPr>
          <w:rFonts w:ascii="Arial" w:hAnsi="Arial" w:cs="Arial"/>
        </w:rPr>
        <w:t xml:space="preserve"> </w:t>
      </w:r>
      <w:r w:rsidRPr="000B730F">
        <w:rPr>
          <w:rFonts w:ascii="Arial" w:hAnsi="Arial" w:cs="Arial"/>
        </w:rPr>
        <w:t xml:space="preserve">słup realizuje zawieszenie opraw na wysokości 11 m. i 6,8 m. </w:t>
      </w:r>
    </w:p>
    <w:p w:rsidR="00594F50" w:rsidRPr="000B730F" w:rsidRDefault="00594F50" w:rsidP="0076697E">
      <w:pPr>
        <w:suppressAutoHyphens/>
        <w:jc w:val="both"/>
        <w:rPr>
          <w:rFonts w:ascii="Arial" w:hAnsi="Arial" w:cs="Arial"/>
        </w:rPr>
      </w:pPr>
      <w:r w:rsidRPr="000B730F">
        <w:rPr>
          <w:rFonts w:ascii="Arial" w:hAnsi="Arial" w:cs="Arial"/>
        </w:rPr>
        <w:t xml:space="preserve">-  montaż 1 szt. słupa aluminiowego, anodowanego, stożkowego, w kolorze </w:t>
      </w:r>
    </w:p>
    <w:p w:rsidR="00594F50" w:rsidRPr="000B730F" w:rsidRDefault="00594F50" w:rsidP="0076697E">
      <w:pPr>
        <w:suppressAutoHyphens/>
        <w:jc w:val="both"/>
        <w:rPr>
          <w:rFonts w:ascii="Arial" w:hAnsi="Arial" w:cs="Arial"/>
        </w:rPr>
      </w:pPr>
      <w:r w:rsidRPr="000B730F">
        <w:rPr>
          <w:rFonts w:ascii="Arial" w:hAnsi="Arial" w:cs="Arial"/>
        </w:rPr>
        <w:t xml:space="preserve">  naturalnym, dwuelementowego (np. słup MAL-11), z wysięgnikiem typu WR-I,   </w:t>
      </w:r>
    </w:p>
    <w:p w:rsidR="00594F50" w:rsidRDefault="00594F50" w:rsidP="0076697E">
      <w:pPr>
        <w:suppressAutoHyphens/>
        <w:jc w:val="both"/>
        <w:rPr>
          <w:rFonts w:ascii="Arial" w:hAnsi="Arial" w:cs="Arial"/>
        </w:rPr>
      </w:pPr>
      <w:r w:rsidRPr="000B730F">
        <w:rPr>
          <w:rFonts w:ascii="Arial" w:hAnsi="Arial" w:cs="Arial"/>
        </w:rPr>
        <w:t xml:space="preserve">  łukowym jednoramiennym o wysięgu 3,0 m., kącie nachylenia 5 st. oraz </w:t>
      </w:r>
    </w:p>
    <w:p w:rsidR="00594F50"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 xml:space="preserve">dodatkowym wysięgnikiem prostym o wysięgu 0,3 m. i kacie nachylenia 5 st., słup </w:t>
      </w:r>
    </w:p>
    <w:p w:rsidR="00594F50" w:rsidRPr="000B730F"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realizuje zawieszenie opraw na wysokości 11 m. i 6,8 m</w:t>
      </w:r>
    </w:p>
    <w:p w:rsidR="00594F50" w:rsidRPr="000B730F" w:rsidRDefault="00594F50" w:rsidP="0076697E">
      <w:pPr>
        <w:suppressAutoHyphens/>
        <w:jc w:val="both"/>
        <w:rPr>
          <w:rFonts w:ascii="Arial" w:hAnsi="Arial" w:cs="Arial"/>
        </w:rPr>
      </w:pPr>
      <w:r w:rsidRPr="000B730F">
        <w:rPr>
          <w:rFonts w:ascii="Arial" w:hAnsi="Arial" w:cs="Arial"/>
        </w:rPr>
        <w:t xml:space="preserve">- montaż 1 szt. słupa aluminiowego, anodowanego, stożkowego, w kolorze </w:t>
      </w:r>
    </w:p>
    <w:p w:rsidR="00594F50" w:rsidRPr="000B730F" w:rsidRDefault="00594F50" w:rsidP="0076697E">
      <w:pPr>
        <w:suppressAutoHyphens/>
        <w:jc w:val="both"/>
        <w:rPr>
          <w:rFonts w:ascii="Arial" w:hAnsi="Arial" w:cs="Arial"/>
        </w:rPr>
      </w:pPr>
      <w:r w:rsidRPr="000B730F">
        <w:rPr>
          <w:rFonts w:ascii="Arial" w:hAnsi="Arial" w:cs="Arial"/>
        </w:rPr>
        <w:t xml:space="preserve">  naturalnym, dwuelementowego (np. słup MAL-11), z wysięgnikiem typu WR-I,   </w:t>
      </w:r>
    </w:p>
    <w:p w:rsidR="00594F50" w:rsidRDefault="00594F50" w:rsidP="0076697E">
      <w:pPr>
        <w:suppressAutoHyphens/>
        <w:jc w:val="both"/>
        <w:rPr>
          <w:rFonts w:ascii="Arial" w:hAnsi="Arial" w:cs="Arial"/>
        </w:rPr>
      </w:pPr>
      <w:r w:rsidRPr="000B730F">
        <w:rPr>
          <w:rFonts w:ascii="Arial" w:hAnsi="Arial" w:cs="Arial"/>
        </w:rPr>
        <w:t xml:space="preserve">  łukowym jednoramiennym o wysięgu 3,5 m., kącie nachylenia 5 st. oraz </w:t>
      </w:r>
    </w:p>
    <w:p w:rsidR="00594F50"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 xml:space="preserve">dodatkowym wysięgnikiem prostym o wysięgu 0,3 m. i kacie nachylenia 5 st., słup </w:t>
      </w:r>
    </w:p>
    <w:p w:rsidR="00594F50" w:rsidRPr="000B730F"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realizuje zawieszenie opraw na wysokości 11 m. i 6,8 m</w:t>
      </w:r>
    </w:p>
    <w:p w:rsidR="00594F50" w:rsidRPr="000B730F" w:rsidRDefault="00594F50" w:rsidP="0076697E">
      <w:pPr>
        <w:suppressAutoHyphens/>
        <w:jc w:val="both"/>
        <w:rPr>
          <w:rFonts w:ascii="Arial" w:hAnsi="Arial" w:cs="Arial"/>
        </w:rPr>
      </w:pPr>
      <w:r w:rsidRPr="000B730F">
        <w:rPr>
          <w:rFonts w:ascii="Arial" w:hAnsi="Arial" w:cs="Arial"/>
        </w:rPr>
        <w:t xml:space="preserve">- montaż 2 szt. słupów aluminiowych, anodowanych, stożkowych, w kolorze </w:t>
      </w:r>
    </w:p>
    <w:p w:rsidR="00594F50" w:rsidRPr="000B730F" w:rsidRDefault="00594F50" w:rsidP="0076697E">
      <w:pPr>
        <w:suppressAutoHyphens/>
        <w:jc w:val="both"/>
        <w:rPr>
          <w:rFonts w:ascii="Arial" w:hAnsi="Arial" w:cs="Arial"/>
        </w:rPr>
      </w:pPr>
      <w:r w:rsidRPr="000B730F">
        <w:rPr>
          <w:rFonts w:ascii="Arial" w:hAnsi="Arial" w:cs="Arial"/>
        </w:rPr>
        <w:t xml:space="preserve">  naturalnym, dwuelementowych (np. słup MAL-11), z wysięgnikiem typu WR-I,   </w:t>
      </w:r>
    </w:p>
    <w:p w:rsidR="00594F50" w:rsidRPr="000B730F" w:rsidRDefault="00594F50" w:rsidP="0076697E">
      <w:pPr>
        <w:suppressAutoHyphens/>
        <w:jc w:val="both"/>
        <w:rPr>
          <w:rFonts w:ascii="Arial" w:hAnsi="Arial" w:cs="Arial"/>
        </w:rPr>
      </w:pPr>
      <w:r w:rsidRPr="000B730F">
        <w:rPr>
          <w:rFonts w:ascii="Arial" w:hAnsi="Arial" w:cs="Arial"/>
        </w:rPr>
        <w:t xml:space="preserve">  łukowym jednoramiennym o wysięgu 3,5 m., kącie nachylenia 5 st., słup realizuje </w:t>
      </w:r>
    </w:p>
    <w:p w:rsidR="00594F50" w:rsidRPr="000B730F"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 xml:space="preserve"> zawieszenie oprawy na wysokości 11 m.</w:t>
      </w:r>
    </w:p>
    <w:p w:rsidR="00594F50" w:rsidRPr="000B730F" w:rsidRDefault="00594F50" w:rsidP="0076697E">
      <w:pPr>
        <w:suppressAutoHyphens/>
        <w:jc w:val="both"/>
        <w:rPr>
          <w:rFonts w:ascii="Arial" w:hAnsi="Arial" w:cs="Arial"/>
        </w:rPr>
      </w:pPr>
      <w:r w:rsidRPr="000B730F">
        <w:rPr>
          <w:rFonts w:ascii="Arial" w:hAnsi="Arial" w:cs="Arial"/>
        </w:rPr>
        <w:t xml:space="preserve">- montaż 2 szt. słupów aluminiowych, anodowanych, stożkowych, w kolorze </w:t>
      </w:r>
    </w:p>
    <w:p w:rsidR="00594F50" w:rsidRPr="000B730F" w:rsidRDefault="00594F50" w:rsidP="0076697E">
      <w:pPr>
        <w:suppressAutoHyphens/>
        <w:jc w:val="both"/>
        <w:rPr>
          <w:rFonts w:ascii="Arial" w:hAnsi="Arial" w:cs="Arial"/>
        </w:rPr>
      </w:pPr>
      <w:r w:rsidRPr="000B730F">
        <w:rPr>
          <w:rFonts w:ascii="Arial" w:hAnsi="Arial" w:cs="Arial"/>
        </w:rPr>
        <w:t xml:space="preserve">  naturalnym, dwuelementowych (np. słup MAL-11), z wysięgnikiem typu WR-I,   </w:t>
      </w:r>
    </w:p>
    <w:p w:rsidR="00594F50" w:rsidRPr="000B730F" w:rsidRDefault="00594F50" w:rsidP="0076697E">
      <w:pPr>
        <w:suppressAutoHyphens/>
        <w:jc w:val="both"/>
        <w:rPr>
          <w:rFonts w:ascii="Arial" w:hAnsi="Arial" w:cs="Arial"/>
        </w:rPr>
      </w:pPr>
      <w:r w:rsidRPr="000B730F">
        <w:rPr>
          <w:rFonts w:ascii="Arial" w:hAnsi="Arial" w:cs="Arial"/>
        </w:rPr>
        <w:t xml:space="preserve">  łukowym jednoramiennym o wysięgu 3,0 m., kącie nachylenia 5 st., słup realizuje </w:t>
      </w:r>
    </w:p>
    <w:p w:rsidR="00594F50" w:rsidRDefault="00594F50" w:rsidP="0076697E">
      <w:pPr>
        <w:suppressAutoHyphens/>
        <w:jc w:val="both"/>
        <w:rPr>
          <w:rFonts w:ascii="Arial" w:hAnsi="Arial" w:cs="Arial"/>
        </w:rPr>
      </w:pPr>
      <w:r w:rsidRPr="000B730F">
        <w:rPr>
          <w:rFonts w:ascii="Arial" w:hAnsi="Arial" w:cs="Arial"/>
        </w:rPr>
        <w:t xml:space="preserve"> zawieszenie oprawy na wysokości 11 m.</w:t>
      </w:r>
    </w:p>
    <w:p w:rsidR="00594F50" w:rsidRPr="000B730F" w:rsidRDefault="00594F50" w:rsidP="0076697E">
      <w:pPr>
        <w:suppressAutoHyphens/>
        <w:jc w:val="both"/>
        <w:rPr>
          <w:rFonts w:ascii="Arial" w:hAnsi="Arial" w:cs="Arial"/>
        </w:rPr>
      </w:pPr>
      <w:r w:rsidRPr="000B730F">
        <w:rPr>
          <w:rFonts w:ascii="Arial" w:hAnsi="Arial" w:cs="Arial"/>
        </w:rPr>
        <w:t xml:space="preserve">- montaż 2 szt. słupów aluminiowych, anodowanych, stożkowych, w kolorze </w:t>
      </w:r>
    </w:p>
    <w:p w:rsidR="00594F50" w:rsidRPr="000B730F" w:rsidRDefault="00594F50" w:rsidP="0076697E">
      <w:pPr>
        <w:suppressAutoHyphens/>
        <w:jc w:val="both"/>
        <w:rPr>
          <w:rFonts w:ascii="Arial" w:hAnsi="Arial" w:cs="Arial"/>
        </w:rPr>
      </w:pPr>
      <w:r w:rsidRPr="000B730F">
        <w:rPr>
          <w:rFonts w:ascii="Arial" w:hAnsi="Arial" w:cs="Arial"/>
        </w:rPr>
        <w:t xml:space="preserve">  naturalnym, dwuelementowych (np. słup SAL-11), z wysięgnikiem typu WR-Y 120,   </w:t>
      </w:r>
    </w:p>
    <w:p w:rsidR="00594F50" w:rsidRPr="000B730F" w:rsidRDefault="00594F50" w:rsidP="0076697E">
      <w:pPr>
        <w:suppressAutoHyphens/>
        <w:jc w:val="both"/>
        <w:rPr>
          <w:rFonts w:ascii="Arial" w:hAnsi="Arial" w:cs="Arial"/>
        </w:rPr>
      </w:pPr>
      <w:r w:rsidRPr="000B730F">
        <w:rPr>
          <w:rFonts w:ascii="Arial" w:hAnsi="Arial" w:cs="Arial"/>
        </w:rPr>
        <w:t xml:space="preserve">  łukowym trójramiennym o wysięgu 1,5 m., kącie nachylenia 5 st., słup realizuje </w:t>
      </w:r>
    </w:p>
    <w:p w:rsidR="00594F50" w:rsidRPr="000B730F"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 xml:space="preserve"> zawieszenie opraw na wysokości 11 m.</w:t>
      </w:r>
    </w:p>
    <w:p w:rsidR="00594F50" w:rsidRPr="000B730F" w:rsidRDefault="00594F50" w:rsidP="0076697E">
      <w:pPr>
        <w:suppressAutoHyphens/>
        <w:jc w:val="both"/>
        <w:rPr>
          <w:rFonts w:ascii="Arial" w:hAnsi="Arial" w:cs="Arial"/>
        </w:rPr>
      </w:pPr>
      <w:r w:rsidRPr="000B730F">
        <w:rPr>
          <w:rFonts w:ascii="Arial" w:hAnsi="Arial" w:cs="Arial"/>
        </w:rPr>
        <w:t xml:space="preserve">- montaż 1 szt. słupa aluminiowego, anodowanego, stożkowego, w kolorze </w:t>
      </w:r>
    </w:p>
    <w:p w:rsidR="00594F50" w:rsidRPr="000B730F" w:rsidRDefault="00594F50" w:rsidP="0076697E">
      <w:pPr>
        <w:suppressAutoHyphens/>
        <w:jc w:val="both"/>
        <w:rPr>
          <w:rFonts w:ascii="Arial" w:hAnsi="Arial" w:cs="Arial"/>
        </w:rPr>
      </w:pPr>
      <w:r w:rsidRPr="000B730F">
        <w:rPr>
          <w:rFonts w:ascii="Arial" w:hAnsi="Arial" w:cs="Arial"/>
        </w:rPr>
        <w:t xml:space="preserve">  naturalnym, dwuelementowego (np. słup SAL-11), z wysięgnikiem typu WR-T,   </w:t>
      </w:r>
    </w:p>
    <w:p w:rsidR="00594F50" w:rsidRDefault="00594F50" w:rsidP="0076697E">
      <w:pPr>
        <w:suppressAutoHyphens/>
        <w:jc w:val="both"/>
        <w:rPr>
          <w:rFonts w:ascii="Arial" w:hAnsi="Arial" w:cs="Arial"/>
        </w:rPr>
      </w:pPr>
      <w:r w:rsidRPr="000B730F">
        <w:rPr>
          <w:rFonts w:ascii="Arial" w:hAnsi="Arial" w:cs="Arial"/>
        </w:rPr>
        <w:t xml:space="preserve">  łukowym dwuramiennym o wysięgu 1,5 m./2,0 m., kącie nachylenia 5 st., słup </w:t>
      </w:r>
    </w:p>
    <w:p w:rsidR="00594F50" w:rsidRPr="000B730F"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realizuje</w:t>
      </w:r>
      <w:r>
        <w:rPr>
          <w:rFonts w:ascii="Arial" w:hAnsi="Arial" w:cs="Arial"/>
        </w:rPr>
        <w:t xml:space="preserve"> </w:t>
      </w:r>
      <w:r w:rsidRPr="000B730F">
        <w:rPr>
          <w:rFonts w:ascii="Arial" w:hAnsi="Arial" w:cs="Arial"/>
        </w:rPr>
        <w:t>zawieszenie opraw na wysokości 11 m.</w:t>
      </w:r>
    </w:p>
    <w:p w:rsidR="00594F50" w:rsidRPr="000B730F" w:rsidRDefault="00594F50" w:rsidP="0076697E">
      <w:pPr>
        <w:suppressAutoHyphens/>
        <w:jc w:val="both"/>
        <w:rPr>
          <w:rFonts w:ascii="Arial" w:hAnsi="Arial" w:cs="Arial"/>
        </w:rPr>
      </w:pPr>
      <w:r w:rsidRPr="000B730F">
        <w:rPr>
          <w:rFonts w:ascii="Arial" w:hAnsi="Arial" w:cs="Arial"/>
        </w:rPr>
        <w:t xml:space="preserve">- montaż 8 szt. słupów aluminiowych, anodowanych, stożkowych, w kolorze </w:t>
      </w:r>
    </w:p>
    <w:p w:rsidR="00594F50" w:rsidRPr="000B730F" w:rsidRDefault="00594F50" w:rsidP="0076697E">
      <w:pPr>
        <w:suppressAutoHyphens/>
        <w:jc w:val="both"/>
        <w:rPr>
          <w:rFonts w:ascii="Arial" w:hAnsi="Arial" w:cs="Arial"/>
        </w:rPr>
      </w:pPr>
      <w:r w:rsidRPr="000B730F">
        <w:rPr>
          <w:rFonts w:ascii="Arial" w:hAnsi="Arial" w:cs="Arial"/>
        </w:rPr>
        <w:t xml:space="preserve">  naturalnym, dwuelementowych (np. słup SAL-11), z wysięgnikiem typu WR-V,   </w:t>
      </w:r>
    </w:p>
    <w:p w:rsidR="00594F50" w:rsidRDefault="00594F50" w:rsidP="0076697E">
      <w:pPr>
        <w:suppressAutoHyphens/>
        <w:jc w:val="both"/>
        <w:rPr>
          <w:rFonts w:ascii="Arial" w:hAnsi="Arial" w:cs="Arial"/>
        </w:rPr>
      </w:pPr>
      <w:r w:rsidRPr="000B730F">
        <w:rPr>
          <w:rFonts w:ascii="Arial" w:hAnsi="Arial" w:cs="Arial"/>
        </w:rPr>
        <w:t xml:space="preserve">  łukowymi dwuramiennymi o wysięgu 1,5 m., kącie rozwarcia 90 st., kącie </w:t>
      </w:r>
    </w:p>
    <w:p w:rsidR="00594F50" w:rsidRPr="000B730F"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nachylenia</w:t>
      </w:r>
      <w:r>
        <w:rPr>
          <w:rFonts w:ascii="Arial" w:hAnsi="Arial" w:cs="Arial"/>
        </w:rPr>
        <w:t xml:space="preserve"> </w:t>
      </w:r>
      <w:r w:rsidRPr="000B730F">
        <w:rPr>
          <w:rFonts w:ascii="Arial" w:hAnsi="Arial" w:cs="Arial"/>
        </w:rPr>
        <w:t xml:space="preserve"> 5 st., słup realizuje zawieszenie opraw na wysokości 11 m.</w:t>
      </w:r>
    </w:p>
    <w:p w:rsidR="00594F50" w:rsidRPr="000B730F" w:rsidRDefault="00594F50" w:rsidP="0076697E">
      <w:pPr>
        <w:suppressAutoHyphens/>
        <w:jc w:val="both"/>
        <w:rPr>
          <w:rFonts w:ascii="Arial" w:hAnsi="Arial" w:cs="Arial"/>
        </w:rPr>
      </w:pPr>
      <w:r w:rsidRPr="000B730F">
        <w:rPr>
          <w:rFonts w:ascii="Arial" w:hAnsi="Arial" w:cs="Arial"/>
        </w:rPr>
        <w:t xml:space="preserve">- montaż 32 szt. słupów aluminiowych, anodowanych, stożkowych, w kolorze </w:t>
      </w:r>
    </w:p>
    <w:p w:rsidR="00594F50" w:rsidRPr="000B730F" w:rsidRDefault="00594F50" w:rsidP="0076697E">
      <w:pPr>
        <w:suppressAutoHyphens/>
        <w:jc w:val="both"/>
        <w:rPr>
          <w:rFonts w:ascii="Arial" w:hAnsi="Arial" w:cs="Arial"/>
        </w:rPr>
      </w:pPr>
      <w:r w:rsidRPr="000B730F">
        <w:rPr>
          <w:rFonts w:ascii="Arial" w:hAnsi="Arial" w:cs="Arial"/>
        </w:rPr>
        <w:t xml:space="preserve">  naturalnym, dwuelementowych (np. słup SAL-11), z wysięgnikami typu WR-I,   </w:t>
      </w:r>
    </w:p>
    <w:p w:rsidR="00594F50" w:rsidRPr="000B730F" w:rsidRDefault="00594F50" w:rsidP="0076697E">
      <w:pPr>
        <w:suppressAutoHyphens/>
        <w:jc w:val="both"/>
        <w:rPr>
          <w:rFonts w:ascii="Arial" w:hAnsi="Arial" w:cs="Arial"/>
        </w:rPr>
      </w:pPr>
      <w:r w:rsidRPr="000B730F">
        <w:rPr>
          <w:rFonts w:ascii="Arial" w:hAnsi="Arial" w:cs="Arial"/>
        </w:rPr>
        <w:t xml:space="preserve">  łukowymi jednoramiennymi o wysięgu 1,5 m., kącie nachylenia 5 st., słup realizuje </w:t>
      </w:r>
    </w:p>
    <w:p w:rsidR="00594F50" w:rsidRPr="000B730F" w:rsidRDefault="00594F50" w:rsidP="0076697E">
      <w:pPr>
        <w:suppressAutoHyphens/>
        <w:jc w:val="both"/>
        <w:rPr>
          <w:rFonts w:ascii="Arial" w:hAnsi="Arial" w:cs="Arial"/>
        </w:rPr>
      </w:pPr>
      <w:r w:rsidRPr="000B730F">
        <w:rPr>
          <w:rFonts w:ascii="Arial" w:hAnsi="Arial" w:cs="Arial"/>
        </w:rPr>
        <w:t xml:space="preserve"> zawieszenie oprawy na wysokości 11 m.</w:t>
      </w:r>
    </w:p>
    <w:p w:rsidR="00594F50" w:rsidRPr="000B730F" w:rsidRDefault="00594F50" w:rsidP="0076697E">
      <w:pPr>
        <w:suppressAutoHyphens/>
        <w:jc w:val="both"/>
        <w:rPr>
          <w:rFonts w:ascii="Arial" w:hAnsi="Arial" w:cs="Arial"/>
        </w:rPr>
      </w:pPr>
      <w:r w:rsidRPr="000B730F">
        <w:rPr>
          <w:rFonts w:ascii="Arial" w:hAnsi="Arial" w:cs="Arial"/>
        </w:rPr>
        <w:t xml:space="preserve">- montaż 20 szt. opraw sodowych, dwukomorowych, obudowa aluminiowa, klosz </w:t>
      </w:r>
    </w:p>
    <w:p w:rsidR="00594F50" w:rsidRDefault="00594F50" w:rsidP="0076697E">
      <w:pPr>
        <w:suppressAutoHyphens/>
        <w:jc w:val="both"/>
        <w:rPr>
          <w:rFonts w:ascii="Arial" w:hAnsi="Arial" w:cs="Arial"/>
        </w:rPr>
      </w:pPr>
      <w:r w:rsidRPr="000B730F">
        <w:rPr>
          <w:rFonts w:ascii="Arial" w:hAnsi="Arial" w:cs="Arial"/>
        </w:rPr>
        <w:t xml:space="preserve">  szklany, IP 66/66, IK min. 08, o mocy min. 250W (np. oprawy typu Ambar 3) na </w:t>
      </w:r>
      <w:r>
        <w:rPr>
          <w:rFonts w:ascii="Arial" w:hAnsi="Arial" w:cs="Arial"/>
        </w:rPr>
        <w:t xml:space="preserve"> </w:t>
      </w:r>
    </w:p>
    <w:p w:rsidR="00594F50" w:rsidRPr="000B730F"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dwóch masztach MR-25 (po 10 opraw na maszcie).</w:t>
      </w:r>
    </w:p>
    <w:p w:rsidR="00594F50" w:rsidRPr="000B730F" w:rsidRDefault="00594F50" w:rsidP="0076697E">
      <w:pPr>
        <w:suppressAutoHyphens/>
        <w:jc w:val="both"/>
        <w:rPr>
          <w:rFonts w:ascii="Arial" w:hAnsi="Arial" w:cs="Arial"/>
        </w:rPr>
      </w:pPr>
      <w:r w:rsidRPr="000B730F">
        <w:rPr>
          <w:rFonts w:ascii="Arial" w:hAnsi="Arial" w:cs="Arial"/>
        </w:rPr>
        <w:t xml:space="preserve">- montaż 34 szt. opraw sodowych, dwukomorowych, obudowa aluminiowa, klosz </w:t>
      </w:r>
    </w:p>
    <w:p w:rsidR="00594F50" w:rsidRPr="000B730F" w:rsidRDefault="00594F50" w:rsidP="0076697E">
      <w:pPr>
        <w:suppressAutoHyphens/>
        <w:jc w:val="both"/>
        <w:rPr>
          <w:rFonts w:ascii="Arial" w:hAnsi="Arial" w:cs="Arial"/>
        </w:rPr>
      </w:pPr>
      <w:r w:rsidRPr="000B730F">
        <w:rPr>
          <w:rFonts w:ascii="Arial" w:hAnsi="Arial" w:cs="Arial"/>
        </w:rPr>
        <w:t xml:space="preserve">  szklany, IP 66/66, IK min. 08, o mocy min. 70W (np. oprawy typu Ambar 2) na </w:t>
      </w:r>
    </w:p>
    <w:p w:rsidR="00594F50" w:rsidRPr="000B730F" w:rsidRDefault="00594F50" w:rsidP="0076697E">
      <w:pPr>
        <w:suppressAutoHyphens/>
        <w:jc w:val="both"/>
        <w:rPr>
          <w:rFonts w:ascii="Arial" w:hAnsi="Arial" w:cs="Arial"/>
        </w:rPr>
      </w:pPr>
      <w:r w:rsidRPr="000B730F">
        <w:rPr>
          <w:rFonts w:ascii="Arial" w:hAnsi="Arial" w:cs="Arial"/>
        </w:rPr>
        <w:t xml:space="preserve">  wysięgnikach prostych 0,3 m.</w:t>
      </w:r>
    </w:p>
    <w:p w:rsidR="00594F50" w:rsidRDefault="00594F50" w:rsidP="0076697E">
      <w:pPr>
        <w:suppressAutoHyphens/>
        <w:jc w:val="both"/>
        <w:rPr>
          <w:rFonts w:ascii="Arial" w:hAnsi="Arial" w:cs="Arial"/>
        </w:rPr>
      </w:pPr>
      <w:r w:rsidRPr="000B730F">
        <w:rPr>
          <w:rFonts w:ascii="Arial" w:hAnsi="Arial" w:cs="Arial"/>
        </w:rPr>
        <w:t xml:space="preserve">- montaż 2 szt. opraw metalohalogenkowych, dwukomorowych, obudowa </w:t>
      </w:r>
    </w:p>
    <w:p w:rsidR="00594F50"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aluminiowa,</w:t>
      </w:r>
      <w:r>
        <w:rPr>
          <w:rFonts w:ascii="Arial" w:hAnsi="Arial" w:cs="Arial"/>
        </w:rPr>
        <w:t xml:space="preserve"> </w:t>
      </w:r>
      <w:r w:rsidRPr="000B730F">
        <w:rPr>
          <w:rFonts w:ascii="Arial" w:hAnsi="Arial" w:cs="Arial"/>
        </w:rPr>
        <w:t xml:space="preserve">klosz szklany, IP 66/66, IK min. 08, o mocy min. 70W (np. oprawy typu </w:t>
      </w:r>
    </w:p>
    <w:p w:rsidR="00594F50" w:rsidRPr="000B730F"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Ambar 2) na  wysięgnikach prostych 0,3 m.</w:t>
      </w:r>
    </w:p>
    <w:p w:rsidR="00594F50" w:rsidRDefault="00594F50" w:rsidP="0076697E">
      <w:pPr>
        <w:suppressAutoHyphens/>
        <w:jc w:val="both"/>
        <w:rPr>
          <w:rFonts w:ascii="Arial" w:hAnsi="Arial" w:cs="Arial"/>
        </w:rPr>
      </w:pPr>
      <w:r w:rsidRPr="000B730F">
        <w:rPr>
          <w:rFonts w:ascii="Arial" w:hAnsi="Arial" w:cs="Arial"/>
        </w:rPr>
        <w:t xml:space="preserve">- montaż 12 szt. opraw metalohalogenkowych, dwukomorowych, obudowa </w:t>
      </w:r>
    </w:p>
    <w:p w:rsidR="00594F50"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 xml:space="preserve">aluminiowa, klosz szklany, IP 66/66, IK min. 08, o mocy min. 250W (np. oprawy </w:t>
      </w:r>
    </w:p>
    <w:p w:rsidR="00594F50"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 xml:space="preserve">typu Ambar 3) na 6 słupach z wysięgnikami typu WR-V (w tym 6 opraw na </w:t>
      </w:r>
      <w:r>
        <w:rPr>
          <w:rFonts w:ascii="Arial" w:hAnsi="Arial" w:cs="Arial"/>
        </w:rPr>
        <w:t xml:space="preserve">                       </w:t>
      </w:r>
    </w:p>
    <w:p w:rsidR="00594F50" w:rsidRPr="000B730F"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3 słupach SAL-11</w:t>
      </w:r>
      <w:r>
        <w:rPr>
          <w:rFonts w:ascii="Arial" w:hAnsi="Arial" w:cs="Arial"/>
        </w:rPr>
        <w:t xml:space="preserve"> </w:t>
      </w:r>
      <w:r w:rsidRPr="000B730F">
        <w:rPr>
          <w:rFonts w:ascii="Arial" w:hAnsi="Arial" w:cs="Arial"/>
        </w:rPr>
        <w:t>istniejących).</w:t>
      </w:r>
    </w:p>
    <w:p w:rsidR="00594F50" w:rsidRPr="000B730F" w:rsidRDefault="00594F50" w:rsidP="0076697E">
      <w:pPr>
        <w:suppressAutoHyphens/>
        <w:jc w:val="both"/>
        <w:rPr>
          <w:rFonts w:ascii="Arial" w:hAnsi="Arial" w:cs="Arial"/>
        </w:rPr>
      </w:pPr>
      <w:r w:rsidRPr="000B730F">
        <w:rPr>
          <w:rFonts w:ascii="Arial" w:hAnsi="Arial" w:cs="Arial"/>
        </w:rPr>
        <w:t xml:space="preserve">- montaż 104 szt. opraw sodowych, dwukomorowych, obudowa aluminiowa, klosz </w:t>
      </w:r>
    </w:p>
    <w:p w:rsidR="00594F50" w:rsidRPr="000B730F" w:rsidRDefault="00594F50" w:rsidP="0076697E">
      <w:pPr>
        <w:suppressAutoHyphens/>
        <w:jc w:val="both"/>
        <w:rPr>
          <w:rFonts w:ascii="Arial" w:hAnsi="Arial" w:cs="Arial"/>
        </w:rPr>
      </w:pPr>
      <w:r w:rsidRPr="000B730F">
        <w:rPr>
          <w:rFonts w:ascii="Arial" w:hAnsi="Arial" w:cs="Arial"/>
        </w:rPr>
        <w:t xml:space="preserve">  szklany, IP 66/66, IK min. 08, o mocy min. 150W (np. oprawy typu Ambar 2) na </w:t>
      </w:r>
    </w:p>
    <w:p w:rsidR="00594F50" w:rsidRPr="000B730F" w:rsidRDefault="00594F50" w:rsidP="0076697E">
      <w:pPr>
        <w:suppressAutoHyphens/>
        <w:jc w:val="both"/>
        <w:rPr>
          <w:rFonts w:ascii="Arial" w:hAnsi="Arial" w:cs="Arial"/>
        </w:rPr>
      </w:pPr>
      <w:r w:rsidRPr="000B730F">
        <w:rPr>
          <w:rFonts w:ascii="Arial" w:hAnsi="Arial" w:cs="Arial"/>
        </w:rPr>
        <w:t xml:space="preserve">  pozostałych wysięgnikach. </w:t>
      </w:r>
    </w:p>
    <w:p w:rsidR="00594F50" w:rsidRPr="000B730F" w:rsidRDefault="00594F50" w:rsidP="0076697E">
      <w:pPr>
        <w:suppressAutoHyphens/>
        <w:jc w:val="both"/>
        <w:rPr>
          <w:rFonts w:ascii="Arial" w:hAnsi="Arial" w:cs="Arial"/>
        </w:rPr>
      </w:pPr>
      <w:r w:rsidRPr="000B730F">
        <w:rPr>
          <w:rFonts w:ascii="Arial" w:hAnsi="Arial" w:cs="Arial"/>
        </w:rPr>
        <w:t>- wykonanie przy słupach 83 uziomów szpilkowych</w:t>
      </w:r>
    </w:p>
    <w:p w:rsidR="00594F50" w:rsidRDefault="00594F50" w:rsidP="0076697E">
      <w:pPr>
        <w:suppressAutoHyphens/>
        <w:jc w:val="both"/>
        <w:rPr>
          <w:rFonts w:ascii="Arial" w:hAnsi="Arial" w:cs="Arial"/>
        </w:rPr>
      </w:pPr>
      <w:r w:rsidRPr="000B730F">
        <w:rPr>
          <w:rFonts w:ascii="Arial" w:hAnsi="Arial" w:cs="Arial"/>
        </w:rPr>
        <w:t xml:space="preserve">- wykonanie podejść kablowych do nowych słupów (2 x po 4m. kabla typu YAKY </w:t>
      </w:r>
    </w:p>
    <w:p w:rsidR="00594F50"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4x50</w:t>
      </w:r>
      <w:r>
        <w:rPr>
          <w:rFonts w:ascii="Arial" w:hAnsi="Arial" w:cs="Arial"/>
        </w:rPr>
        <w:t xml:space="preserve"> </w:t>
      </w:r>
      <w:r w:rsidRPr="000B730F">
        <w:rPr>
          <w:rFonts w:ascii="Arial" w:hAnsi="Arial" w:cs="Arial"/>
        </w:rPr>
        <w:t xml:space="preserve">+ 2 x zestaw ZRM-2 dla kabli 4 żyłowych i złączki kablowe (np. typu 2 ZA50), </w:t>
      </w:r>
    </w:p>
    <w:p w:rsidR="00594F50" w:rsidRPr="000B730F" w:rsidRDefault="00594F50" w:rsidP="0076697E">
      <w:pPr>
        <w:suppressAutoHyphens/>
        <w:jc w:val="both"/>
        <w:rPr>
          <w:rFonts w:ascii="Arial" w:hAnsi="Arial" w:cs="Arial"/>
        </w:rPr>
      </w:pPr>
      <w:r>
        <w:rPr>
          <w:rFonts w:ascii="Arial" w:hAnsi="Arial" w:cs="Arial"/>
        </w:rPr>
        <w:t xml:space="preserve">  </w:t>
      </w:r>
      <w:r w:rsidRPr="000B730F">
        <w:rPr>
          <w:rFonts w:ascii="Arial" w:hAnsi="Arial" w:cs="Arial"/>
        </w:rPr>
        <w:t xml:space="preserve">łącznie 664 m. kabla YAKY 4x50, 166 zestawów ZRM-2 i 664 złączki kablowe.  </w:t>
      </w:r>
    </w:p>
    <w:p w:rsidR="00594F50" w:rsidRPr="000B730F" w:rsidRDefault="00594F50" w:rsidP="0076697E">
      <w:pPr>
        <w:suppressAutoHyphens/>
        <w:jc w:val="both"/>
        <w:rPr>
          <w:rFonts w:ascii="Arial" w:hAnsi="Arial" w:cs="Arial"/>
        </w:rPr>
      </w:pPr>
      <w:r w:rsidRPr="000B730F">
        <w:rPr>
          <w:rFonts w:ascii="Arial" w:hAnsi="Arial" w:cs="Arial"/>
        </w:rPr>
        <w:t>- montaż 77 szt. złączy słupowych dla 2 kabli 4x50 (np. typu EKM 2035)</w:t>
      </w:r>
    </w:p>
    <w:p w:rsidR="00594F50" w:rsidRPr="000B730F" w:rsidRDefault="00594F50" w:rsidP="0076697E">
      <w:pPr>
        <w:suppressAutoHyphens/>
        <w:jc w:val="both"/>
        <w:rPr>
          <w:rFonts w:ascii="Arial" w:hAnsi="Arial" w:cs="Arial"/>
        </w:rPr>
      </w:pPr>
      <w:r w:rsidRPr="000B730F">
        <w:rPr>
          <w:rFonts w:ascii="Arial" w:hAnsi="Arial" w:cs="Arial"/>
        </w:rPr>
        <w:t>- montaż 6 szt. złączy słupowych  dla 3 kabli 4x50 (np. typu IZK)</w:t>
      </w:r>
    </w:p>
    <w:p w:rsidR="00594F50" w:rsidRPr="000B730F" w:rsidRDefault="00594F50" w:rsidP="0076697E">
      <w:pPr>
        <w:suppressAutoHyphens/>
        <w:jc w:val="both"/>
        <w:rPr>
          <w:rFonts w:ascii="Arial" w:hAnsi="Arial" w:cs="Arial"/>
        </w:rPr>
      </w:pPr>
      <w:r w:rsidRPr="000B730F">
        <w:rPr>
          <w:rFonts w:ascii="Arial" w:hAnsi="Arial" w:cs="Arial"/>
        </w:rPr>
        <w:t>- wykonanie pomiarów powykonawczych</w:t>
      </w:r>
    </w:p>
    <w:p w:rsidR="00594F50" w:rsidRDefault="00594F50" w:rsidP="0076697E">
      <w:pPr>
        <w:suppressAutoHyphens/>
        <w:jc w:val="both"/>
        <w:rPr>
          <w:rFonts w:ascii="Arial" w:hAnsi="Arial" w:cs="Arial"/>
        </w:rPr>
      </w:pPr>
    </w:p>
    <w:p w:rsidR="00594F50" w:rsidRPr="000B730F" w:rsidRDefault="00594F50" w:rsidP="0076697E">
      <w:pPr>
        <w:suppressAutoHyphens/>
        <w:jc w:val="both"/>
        <w:rPr>
          <w:rFonts w:ascii="Arial" w:hAnsi="Arial" w:cs="Arial"/>
        </w:rPr>
      </w:pPr>
    </w:p>
    <w:p w:rsidR="00594F50" w:rsidRPr="000B730F" w:rsidRDefault="00594F50" w:rsidP="0076697E">
      <w:pPr>
        <w:suppressAutoHyphens/>
        <w:jc w:val="both"/>
        <w:rPr>
          <w:rFonts w:ascii="Arial" w:hAnsi="Arial" w:cs="Arial"/>
        </w:rPr>
      </w:pPr>
      <w:r w:rsidRPr="000B730F">
        <w:rPr>
          <w:rFonts w:ascii="Arial" w:hAnsi="Arial" w:cs="Arial"/>
        </w:rPr>
        <w:t>Dopuszcza się zastosowanie opraw LED (IP 66 dla części optycznej i zasilacza, klasa izolacji II, obudowa aluminiowa</w:t>
      </w:r>
      <w:r>
        <w:rPr>
          <w:rFonts w:ascii="Arial" w:hAnsi="Arial" w:cs="Arial"/>
        </w:rPr>
        <w:t>, klosz szklany lub inne zabezpieczenie od czynników zewnętrznych</w:t>
      </w:r>
      <w:r w:rsidRPr="000B730F">
        <w:rPr>
          <w:rFonts w:ascii="Arial" w:hAnsi="Arial" w:cs="Arial"/>
        </w:rPr>
        <w:t xml:space="preserve">) o temperaturze barwowej światła 3500-4000 K zamiast opraw sodowych oraz o temperaturze barwowej światła 5000 K zamiast opraw metalohalogenkowych.  </w:t>
      </w:r>
    </w:p>
    <w:p w:rsidR="00594F50" w:rsidRDefault="00594F50" w:rsidP="0076697E">
      <w:pPr>
        <w:suppressAutoHyphens/>
        <w:jc w:val="both"/>
        <w:rPr>
          <w:rFonts w:ascii="Arial" w:hAnsi="Arial" w:cs="Arial"/>
        </w:rPr>
      </w:pPr>
    </w:p>
    <w:p w:rsidR="00594F50" w:rsidRDefault="00594F50" w:rsidP="0076697E">
      <w:pPr>
        <w:suppressAutoHyphens/>
        <w:jc w:val="both"/>
        <w:rPr>
          <w:rFonts w:ascii="Arial" w:hAnsi="Arial" w:cs="Arial"/>
        </w:rPr>
      </w:pPr>
      <w:r w:rsidRPr="000B730F">
        <w:rPr>
          <w:rFonts w:ascii="Arial" w:hAnsi="Arial" w:cs="Arial"/>
        </w:rPr>
        <w:t>Wykonawca wykona na swój koszt obliczenia świ</w:t>
      </w:r>
      <w:r>
        <w:rPr>
          <w:rFonts w:ascii="Arial" w:hAnsi="Arial" w:cs="Arial"/>
        </w:rPr>
        <w:t>etlne dla odcinka ul. Wysockiego</w:t>
      </w:r>
      <w:r w:rsidRPr="000B730F">
        <w:rPr>
          <w:rFonts w:ascii="Arial" w:hAnsi="Arial" w:cs="Arial"/>
        </w:rPr>
        <w:t xml:space="preserve">, </w:t>
      </w:r>
      <w:r>
        <w:rPr>
          <w:rFonts w:ascii="Arial" w:hAnsi="Arial" w:cs="Arial"/>
        </w:rPr>
        <w:t xml:space="preserve">który jest objęty zakresem prac, </w:t>
      </w:r>
      <w:r w:rsidRPr="000B730F">
        <w:rPr>
          <w:rFonts w:ascii="Arial" w:hAnsi="Arial" w:cs="Arial"/>
        </w:rPr>
        <w:t>potwierdzające prawidłowy dobór zaproponowanego typu opraw</w:t>
      </w:r>
      <w:r>
        <w:rPr>
          <w:rFonts w:ascii="Arial" w:hAnsi="Arial" w:cs="Arial"/>
        </w:rPr>
        <w:t xml:space="preserve"> </w:t>
      </w:r>
      <w:r w:rsidRPr="000B730F">
        <w:rPr>
          <w:rFonts w:ascii="Arial" w:hAnsi="Arial" w:cs="Arial"/>
        </w:rPr>
        <w:t>wg. następujących parametrów:</w:t>
      </w:r>
    </w:p>
    <w:p w:rsidR="00594F50" w:rsidRPr="000B730F" w:rsidRDefault="00594F50" w:rsidP="0076697E">
      <w:pPr>
        <w:suppressAutoHyphens/>
        <w:jc w:val="both"/>
        <w:rPr>
          <w:rFonts w:ascii="Arial" w:hAnsi="Arial" w:cs="Arial"/>
        </w:rPr>
      </w:pPr>
    </w:p>
    <w:p w:rsidR="00594F50" w:rsidRPr="000B730F" w:rsidRDefault="00594F50" w:rsidP="0076697E">
      <w:pPr>
        <w:suppressAutoHyphens/>
        <w:jc w:val="both"/>
        <w:rPr>
          <w:rFonts w:ascii="Arial" w:hAnsi="Arial" w:cs="Arial"/>
        </w:rPr>
      </w:pPr>
    </w:p>
    <w:p w:rsidR="00594F50" w:rsidRPr="000B730F" w:rsidRDefault="00594F50" w:rsidP="0076697E">
      <w:pPr>
        <w:numPr>
          <w:ilvl w:val="1"/>
          <w:numId w:val="48"/>
        </w:numPr>
        <w:jc w:val="both"/>
        <w:rPr>
          <w:rFonts w:ascii="Arial" w:hAnsi="Arial" w:cs="Arial"/>
        </w:rPr>
      </w:pPr>
      <w:r w:rsidRPr="000B730F">
        <w:rPr>
          <w:rFonts w:ascii="Arial" w:hAnsi="Arial" w:cs="Arial"/>
        </w:rPr>
        <w:t>jezdnia:</w:t>
      </w:r>
    </w:p>
    <w:p w:rsidR="00594F50" w:rsidRPr="000B730F" w:rsidRDefault="00594F50" w:rsidP="0076697E">
      <w:pPr>
        <w:ind w:left="1080"/>
        <w:jc w:val="both"/>
        <w:rPr>
          <w:rFonts w:ascii="Arial" w:hAnsi="Arial" w:cs="Arial"/>
        </w:rPr>
      </w:pPr>
      <w:r w:rsidRPr="000B730F">
        <w:rPr>
          <w:rFonts w:ascii="Arial" w:hAnsi="Arial" w:cs="Arial"/>
        </w:rPr>
        <w:t>Lśr= 1,5 cd/m2, Uo = 0,4, Ul = 0,7, TI = 10%, SR = 0,5,</w:t>
      </w:r>
    </w:p>
    <w:p w:rsidR="00594F50" w:rsidRPr="000B730F" w:rsidRDefault="00594F50" w:rsidP="0076697E">
      <w:pPr>
        <w:numPr>
          <w:ilvl w:val="1"/>
          <w:numId w:val="48"/>
        </w:numPr>
        <w:jc w:val="both"/>
        <w:rPr>
          <w:rFonts w:ascii="Arial" w:hAnsi="Arial" w:cs="Arial"/>
        </w:rPr>
      </w:pPr>
      <w:r w:rsidRPr="000B730F">
        <w:rPr>
          <w:rFonts w:ascii="Arial" w:hAnsi="Arial" w:cs="Arial"/>
        </w:rPr>
        <w:t>strefa konfliktowa:</w:t>
      </w:r>
    </w:p>
    <w:p w:rsidR="00594F50" w:rsidRPr="000B730F" w:rsidRDefault="00594F50" w:rsidP="0076697E">
      <w:pPr>
        <w:ind w:left="1080"/>
        <w:jc w:val="both"/>
        <w:rPr>
          <w:rFonts w:ascii="Arial" w:hAnsi="Arial" w:cs="Arial"/>
        </w:rPr>
      </w:pPr>
      <w:r w:rsidRPr="000B730F">
        <w:rPr>
          <w:rFonts w:ascii="Arial" w:hAnsi="Arial" w:cs="Arial"/>
        </w:rPr>
        <w:t>Lśr = 2,0 cd/m2, Uo = 0,4, Ul = 0,7, TI = 10%, SR = 0,5,</w:t>
      </w:r>
    </w:p>
    <w:p w:rsidR="00594F50" w:rsidRPr="000B730F" w:rsidRDefault="00594F50" w:rsidP="0076697E">
      <w:pPr>
        <w:numPr>
          <w:ilvl w:val="1"/>
          <w:numId w:val="48"/>
        </w:numPr>
        <w:jc w:val="both"/>
        <w:rPr>
          <w:rFonts w:ascii="Arial" w:hAnsi="Arial" w:cs="Arial"/>
        </w:rPr>
      </w:pPr>
      <w:r w:rsidRPr="000B730F">
        <w:rPr>
          <w:rFonts w:ascii="Arial" w:hAnsi="Arial" w:cs="Arial"/>
        </w:rPr>
        <w:t>ciąg pieszych i ścieżka rowerowa:</w:t>
      </w:r>
    </w:p>
    <w:p w:rsidR="00594F50" w:rsidRPr="000B730F" w:rsidRDefault="00594F50" w:rsidP="0076697E">
      <w:pPr>
        <w:ind w:left="1080"/>
        <w:jc w:val="both"/>
        <w:rPr>
          <w:rFonts w:ascii="Arial" w:hAnsi="Arial" w:cs="Arial"/>
        </w:rPr>
      </w:pPr>
      <w:r w:rsidRPr="000B730F">
        <w:rPr>
          <w:rFonts w:ascii="Arial" w:hAnsi="Arial" w:cs="Arial"/>
        </w:rPr>
        <w:t>Eśr = 10,0 lx, Emin = 3,0 lx,</w:t>
      </w:r>
    </w:p>
    <w:p w:rsidR="00594F50" w:rsidRPr="000B730F" w:rsidRDefault="00594F50" w:rsidP="0076697E">
      <w:pPr>
        <w:numPr>
          <w:ilvl w:val="1"/>
          <w:numId w:val="48"/>
        </w:numPr>
        <w:jc w:val="both"/>
        <w:rPr>
          <w:rFonts w:ascii="Arial" w:hAnsi="Arial" w:cs="Arial"/>
        </w:rPr>
      </w:pPr>
      <w:r w:rsidRPr="000B730F">
        <w:rPr>
          <w:rFonts w:ascii="Arial" w:hAnsi="Arial" w:cs="Arial"/>
        </w:rPr>
        <w:t>zatoki parkingowe:</w:t>
      </w:r>
    </w:p>
    <w:p w:rsidR="00594F50" w:rsidRPr="000B730F" w:rsidRDefault="00594F50" w:rsidP="0076697E">
      <w:pPr>
        <w:ind w:left="1080"/>
        <w:jc w:val="both"/>
        <w:rPr>
          <w:rFonts w:ascii="Arial" w:hAnsi="Arial" w:cs="Arial"/>
        </w:rPr>
      </w:pPr>
      <w:r w:rsidRPr="000B730F">
        <w:rPr>
          <w:rFonts w:ascii="Arial" w:hAnsi="Arial" w:cs="Arial"/>
        </w:rPr>
        <w:t>Eśr = 15 lx, Uo = 0,4,</w:t>
      </w:r>
    </w:p>
    <w:p w:rsidR="00594F50" w:rsidRPr="000B730F" w:rsidRDefault="00594F50" w:rsidP="0076697E">
      <w:pPr>
        <w:ind w:firstLine="708"/>
        <w:jc w:val="both"/>
        <w:rPr>
          <w:rFonts w:ascii="Arial" w:hAnsi="Arial" w:cs="Arial"/>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E464AE" w:rsidRDefault="00594F50" w:rsidP="0076697E">
      <w:pPr>
        <w:jc w:val="both"/>
        <w:rPr>
          <w:rFonts w:ascii="Arial" w:hAnsi="Arial" w:cs="Arial"/>
          <w:b/>
        </w:rPr>
      </w:pPr>
      <w:r>
        <w:rPr>
          <w:rFonts w:ascii="Arial" w:hAnsi="Arial" w:cs="Arial"/>
          <w:b/>
          <w:sz w:val="20"/>
          <w:szCs w:val="20"/>
        </w:rPr>
        <w:t xml:space="preserve">                                              </w:t>
      </w:r>
      <w:r w:rsidRPr="00E464AE">
        <w:rPr>
          <w:rFonts w:ascii="Arial" w:hAnsi="Arial" w:cs="Arial"/>
          <w:b/>
        </w:rPr>
        <w:t>OPIS PRZEDMIOTU ZAMÓWIENIA</w:t>
      </w:r>
      <w:r>
        <w:rPr>
          <w:rFonts w:ascii="Arial" w:hAnsi="Arial" w:cs="Arial"/>
          <w:b/>
        </w:rPr>
        <w:t xml:space="preserve"> – część 2</w:t>
      </w:r>
      <w:r w:rsidRPr="00E464AE">
        <w:rPr>
          <w:rFonts w:ascii="Arial" w:hAnsi="Arial" w:cs="Arial"/>
          <w:b/>
        </w:rPr>
        <w:tab/>
      </w:r>
      <w:r w:rsidRPr="00E464AE">
        <w:rPr>
          <w:rFonts w:ascii="Arial" w:hAnsi="Arial" w:cs="Arial"/>
          <w:b/>
        </w:rPr>
        <w:tab/>
      </w:r>
      <w:r w:rsidRPr="00E464AE">
        <w:rPr>
          <w:rFonts w:ascii="Arial" w:hAnsi="Arial" w:cs="Arial"/>
          <w:b/>
        </w:rPr>
        <w:tab/>
      </w:r>
    </w:p>
    <w:p w:rsidR="00594F50" w:rsidRPr="00E464AE" w:rsidRDefault="00594F50" w:rsidP="0076697E">
      <w:pPr>
        <w:jc w:val="center"/>
        <w:rPr>
          <w:rFonts w:ascii="Arial" w:hAnsi="Arial" w:cs="Arial"/>
        </w:rPr>
      </w:pPr>
    </w:p>
    <w:p w:rsidR="00594F50" w:rsidRPr="00E464AE" w:rsidRDefault="00594F50" w:rsidP="0076697E">
      <w:pPr>
        <w:spacing w:line="360" w:lineRule="auto"/>
        <w:rPr>
          <w:rFonts w:ascii="Arial" w:hAnsi="Arial" w:cs="Arial"/>
        </w:rPr>
      </w:pPr>
    </w:p>
    <w:p w:rsidR="00594F50" w:rsidRDefault="00594F50" w:rsidP="0076697E">
      <w:pPr>
        <w:ind w:firstLine="708"/>
        <w:jc w:val="both"/>
        <w:rPr>
          <w:rFonts w:ascii="Arial" w:hAnsi="Arial" w:cs="Arial"/>
          <w:b/>
        </w:rPr>
      </w:pPr>
      <w:r w:rsidRPr="00E464AE">
        <w:rPr>
          <w:rFonts w:ascii="Arial" w:hAnsi="Arial" w:cs="Arial"/>
        </w:rPr>
        <w:t xml:space="preserve">Przedmiotem zamówienia jest </w:t>
      </w:r>
      <w:r>
        <w:rPr>
          <w:rFonts w:ascii="Arial" w:hAnsi="Arial" w:cs="Arial"/>
        </w:rPr>
        <w:t>„</w:t>
      </w:r>
      <w:r>
        <w:rPr>
          <w:rFonts w:ascii="Arial" w:hAnsi="Arial" w:cs="Arial"/>
          <w:b/>
        </w:rPr>
        <w:t>Dostawa</w:t>
      </w:r>
      <w:r w:rsidRPr="00E464AE">
        <w:rPr>
          <w:rFonts w:ascii="Arial" w:hAnsi="Arial" w:cs="Arial"/>
          <w:b/>
        </w:rPr>
        <w:t xml:space="preserve"> elementów oświetlenia ulicznego wraz z ich montażem</w:t>
      </w:r>
      <w:r>
        <w:rPr>
          <w:rFonts w:ascii="Arial" w:hAnsi="Arial" w:cs="Arial"/>
          <w:b/>
        </w:rPr>
        <w:t>” (część 2 -</w:t>
      </w:r>
      <w:r w:rsidRPr="00E464AE">
        <w:rPr>
          <w:rFonts w:ascii="Arial" w:hAnsi="Arial" w:cs="Arial"/>
          <w:b/>
        </w:rPr>
        <w:t xml:space="preserve"> ul. Odrowąża</w:t>
      </w:r>
      <w:r>
        <w:rPr>
          <w:rFonts w:ascii="Arial" w:hAnsi="Arial" w:cs="Arial"/>
          <w:b/>
        </w:rPr>
        <w:t xml:space="preserve">, </w:t>
      </w:r>
      <w:r w:rsidRPr="00E464AE">
        <w:rPr>
          <w:rFonts w:ascii="Arial" w:hAnsi="Arial" w:cs="Arial"/>
          <w:b/>
        </w:rPr>
        <w:t>jezdnia zachodnia)”</w:t>
      </w:r>
      <w:r>
        <w:rPr>
          <w:rFonts w:ascii="Arial" w:hAnsi="Arial" w:cs="Arial"/>
          <w:b/>
        </w:rPr>
        <w:t>.</w:t>
      </w:r>
    </w:p>
    <w:p w:rsidR="00594F50" w:rsidRDefault="00594F50" w:rsidP="0076697E">
      <w:pPr>
        <w:ind w:firstLine="708"/>
        <w:jc w:val="both"/>
        <w:rPr>
          <w:rFonts w:ascii="Arial" w:hAnsi="Arial" w:cs="Arial"/>
          <w:b/>
        </w:rPr>
      </w:pPr>
    </w:p>
    <w:p w:rsidR="00594F50" w:rsidRDefault="00594F50" w:rsidP="0076697E">
      <w:pPr>
        <w:ind w:firstLine="708"/>
        <w:jc w:val="both"/>
        <w:rPr>
          <w:rFonts w:ascii="Arial" w:hAnsi="Arial" w:cs="Arial"/>
          <w:b/>
        </w:rPr>
      </w:pPr>
    </w:p>
    <w:p w:rsidR="00594F50" w:rsidRDefault="00594F50" w:rsidP="0076697E">
      <w:pPr>
        <w:ind w:firstLine="708"/>
        <w:jc w:val="both"/>
        <w:rPr>
          <w:b/>
        </w:rPr>
      </w:pPr>
      <w:r>
        <w:rPr>
          <w:rFonts w:ascii="Arial" w:hAnsi="Arial" w:cs="Arial"/>
        </w:rPr>
        <w:t>Dostawa elementów oświetlenia oraz ich montaż zgodnie z poniższym zakresem:</w:t>
      </w:r>
      <w:r>
        <w:rPr>
          <w:b/>
        </w:rPr>
        <w:t xml:space="preserve"> </w:t>
      </w:r>
    </w:p>
    <w:p w:rsidR="00594F50" w:rsidRDefault="00594F50" w:rsidP="0076697E">
      <w:pPr>
        <w:ind w:firstLine="708"/>
        <w:jc w:val="both"/>
        <w:rPr>
          <w:b/>
        </w:rPr>
      </w:pPr>
    </w:p>
    <w:p w:rsidR="00594F50" w:rsidRPr="00E464AE" w:rsidRDefault="00594F50" w:rsidP="0076697E">
      <w:pPr>
        <w:suppressAutoHyphens/>
        <w:jc w:val="both"/>
        <w:rPr>
          <w:rFonts w:ascii="Arial" w:hAnsi="Arial" w:cs="Arial"/>
        </w:rPr>
      </w:pPr>
      <w:r w:rsidRPr="006F0050">
        <w:rPr>
          <w:b/>
        </w:rPr>
        <w:t xml:space="preserve">- </w:t>
      </w:r>
      <w:r w:rsidRPr="00E464AE">
        <w:rPr>
          <w:rFonts w:ascii="Arial" w:hAnsi="Arial" w:cs="Arial"/>
        </w:rPr>
        <w:t xml:space="preserve">demontaż 21 słupów typu WZ-9 i 1 słupa typu OŻ-11 wraz z wysięgnikami typu              </w:t>
      </w:r>
    </w:p>
    <w:p w:rsidR="00594F50" w:rsidRPr="00E464AE" w:rsidRDefault="00594F50" w:rsidP="0076697E">
      <w:pPr>
        <w:suppressAutoHyphens/>
        <w:jc w:val="both"/>
        <w:rPr>
          <w:rFonts w:ascii="Arial" w:hAnsi="Arial" w:cs="Arial"/>
        </w:rPr>
      </w:pPr>
      <w:r w:rsidRPr="00E464AE">
        <w:rPr>
          <w:rFonts w:ascii="Arial" w:hAnsi="Arial" w:cs="Arial"/>
        </w:rPr>
        <w:t xml:space="preserve">  WR-I/150 z pojedynczymi oprawami SHC-250 lub OUS-400 </w:t>
      </w:r>
    </w:p>
    <w:p w:rsidR="00594F50" w:rsidRPr="00E464AE" w:rsidRDefault="00594F50" w:rsidP="0076697E">
      <w:pPr>
        <w:suppressAutoHyphens/>
        <w:jc w:val="both"/>
        <w:rPr>
          <w:rFonts w:ascii="Arial" w:hAnsi="Arial" w:cs="Arial"/>
        </w:rPr>
      </w:pPr>
      <w:r w:rsidRPr="00E464AE">
        <w:rPr>
          <w:rFonts w:ascii="Arial" w:hAnsi="Arial" w:cs="Arial"/>
        </w:rPr>
        <w:t xml:space="preserve">- demontaż 1 słupa trakcyjno-oświetleniowego SRTO-10 z wysięgnikiem WR-I/150                  </w:t>
      </w:r>
    </w:p>
    <w:p w:rsidR="00594F50" w:rsidRPr="00E464AE" w:rsidRDefault="00594F50" w:rsidP="0076697E">
      <w:pPr>
        <w:suppressAutoHyphens/>
        <w:jc w:val="both"/>
        <w:rPr>
          <w:rFonts w:ascii="Arial" w:hAnsi="Arial" w:cs="Arial"/>
        </w:rPr>
      </w:pPr>
      <w:r w:rsidRPr="00E464AE">
        <w:rPr>
          <w:rFonts w:ascii="Arial" w:hAnsi="Arial" w:cs="Arial"/>
        </w:rPr>
        <w:t xml:space="preserve">  i oprawą OUS-400</w:t>
      </w:r>
    </w:p>
    <w:p w:rsidR="00594F50" w:rsidRPr="00E464AE" w:rsidRDefault="00594F50" w:rsidP="0076697E">
      <w:pPr>
        <w:suppressAutoHyphens/>
        <w:jc w:val="both"/>
        <w:rPr>
          <w:rFonts w:ascii="Arial" w:hAnsi="Arial" w:cs="Arial"/>
        </w:rPr>
      </w:pPr>
      <w:r w:rsidRPr="00E464AE">
        <w:rPr>
          <w:rFonts w:ascii="Arial" w:hAnsi="Arial" w:cs="Arial"/>
        </w:rPr>
        <w:t xml:space="preserve">- demontaż 20 szt. opraw SGS-203 i SGS-204 na słupach nie podlegających </w:t>
      </w:r>
    </w:p>
    <w:p w:rsidR="00594F50" w:rsidRPr="00E464AE" w:rsidRDefault="00594F50" w:rsidP="0076697E">
      <w:pPr>
        <w:suppressAutoHyphens/>
        <w:jc w:val="both"/>
        <w:rPr>
          <w:rFonts w:ascii="Arial" w:hAnsi="Arial" w:cs="Arial"/>
        </w:rPr>
      </w:pPr>
      <w:r w:rsidRPr="00E464AE">
        <w:rPr>
          <w:rFonts w:ascii="Arial" w:hAnsi="Arial" w:cs="Arial"/>
        </w:rPr>
        <w:t xml:space="preserve">  demontażowi </w:t>
      </w:r>
    </w:p>
    <w:p w:rsidR="00594F50" w:rsidRPr="00E464AE" w:rsidRDefault="00594F50" w:rsidP="0076697E">
      <w:pPr>
        <w:suppressAutoHyphens/>
        <w:jc w:val="both"/>
        <w:rPr>
          <w:rFonts w:ascii="Arial" w:hAnsi="Arial" w:cs="Arial"/>
        </w:rPr>
      </w:pPr>
      <w:r w:rsidRPr="00E464AE">
        <w:rPr>
          <w:rFonts w:ascii="Arial" w:hAnsi="Arial" w:cs="Arial"/>
        </w:rPr>
        <w:t xml:space="preserve">- montaż 23 szt. słupów aluminiowych, anodowanych, w kolorze naturalnym (np. słup </w:t>
      </w:r>
    </w:p>
    <w:p w:rsidR="00594F50" w:rsidRPr="00E464AE" w:rsidRDefault="00594F50" w:rsidP="0076697E">
      <w:pPr>
        <w:suppressAutoHyphens/>
        <w:jc w:val="both"/>
        <w:rPr>
          <w:rFonts w:ascii="Arial" w:hAnsi="Arial" w:cs="Arial"/>
        </w:rPr>
      </w:pPr>
      <w:r w:rsidRPr="00E464AE">
        <w:rPr>
          <w:rFonts w:ascii="Arial" w:hAnsi="Arial" w:cs="Arial"/>
        </w:rPr>
        <w:t xml:space="preserve">   SAL100M), z wysięgnikami jednoramiennymi WR-I (np. wysięgnik typu WRP </w:t>
      </w:r>
    </w:p>
    <w:p w:rsidR="00594F50" w:rsidRPr="00E464AE" w:rsidRDefault="00594F50" w:rsidP="0076697E">
      <w:pPr>
        <w:suppressAutoHyphens/>
        <w:jc w:val="both"/>
        <w:rPr>
          <w:rFonts w:ascii="Arial" w:hAnsi="Arial" w:cs="Arial"/>
        </w:rPr>
      </w:pPr>
      <w:r w:rsidRPr="00E464AE">
        <w:rPr>
          <w:rFonts w:ascii="Arial" w:hAnsi="Arial" w:cs="Arial"/>
        </w:rPr>
        <w:t xml:space="preserve">  1/1,5/1,2/5), słup realizuje zawieszenie oprawy na wysokości 11 m.    </w:t>
      </w:r>
    </w:p>
    <w:p w:rsidR="00594F50" w:rsidRPr="00E464AE" w:rsidRDefault="00594F50" w:rsidP="0076697E">
      <w:pPr>
        <w:suppressAutoHyphens/>
        <w:jc w:val="both"/>
        <w:rPr>
          <w:rFonts w:ascii="Arial" w:hAnsi="Arial" w:cs="Arial"/>
        </w:rPr>
      </w:pPr>
      <w:r w:rsidRPr="00E464AE">
        <w:rPr>
          <w:rFonts w:ascii="Arial" w:hAnsi="Arial" w:cs="Arial"/>
        </w:rPr>
        <w:t xml:space="preserve">- montaż 43 szt. opraw sodowych, dwukomorowych, obudowa aluminiowa, klosz </w:t>
      </w:r>
    </w:p>
    <w:p w:rsidR="00594F50" w:rsidRPr="00E464AE" w:rsidRDefault="00594F50" w:rsidP="0076697E">
      <w:pPr>
        <w:suppressAutoHyphens/>
        <w:jc w:val="both"/>
        <w:rPr>
          <w:rFonts w:ascii="Arial" w:hAnsi="Arial" w:cs="Arial"/>
        </w:rPr>
      </w:pPr>
      <w:r w:rsidRPr="00E464AE">
        <w:rPr>
          <w:rFonts w:ascii="Arial" w:hAnsi="Arial" w:cs="Arial"/>
        </w:rPr>
        <w:t xml:space="preserve">  szklany, IP 66/66, IK min. 08, o mocy min. 150W (np. typu Ambar 2)</w:t>
      </w:r>
    </w:p>
    <w:p w:rsidR="00594F50" w:rsidRPr="00E464AE" w:rsidRDefault="00594F50" w:rsidP="0076697E">
      <w:pPr>
        <w:suppressAutoHyphens/>
        <w:jc w:val="both"/>
        <w:rPr>
          <w:rFonts w:ascii="Arial" w:hAnsi="Arial" w:cs="Arial"/>
        </w:rPr>
      </w:pPr>
      <w:r w:rsidRPr="00E464AE">
        <w:rPr>
          <w:rFonts w:ascii="Arial" w:hAnsi="Arial" w:cs="Arial"/>
        </w:rPr>
        <w:t>- wykonanie przy 23 szt. słupów uziomów szpilkowych</w:t>
      </w:r>
    </w:p>
    <w:p w:rsidR="00594F50" w:rsidRDefault="00594F50" w:rsidP="0076697E">
      <w:pPr>
        <w:suppressAutoHyphens/>
        <w:jc w:val="both"/>
        <w:rPr>
          <w:rFonts w:ascii="Arial" w:hAnsi="Arial" w:cs="Arial"/>
        </w:rPr>
      </w:pPr>
      <w:r w:rsidRPr="00E464AE">
        <w:rPr>
          <w:rFonts w:ascii="Arial" w:hAnsi="Arial" w:cs="Arial"/>
        </w:rPr>
        <w:t xml:space="preserve">- wykonanie podejść kablowych do nowych słupów (2 x po 4m. kabla typu YAKY </w:t>
      </w:r>
    </w:p>
    <w:p w:rsidR="00594F50" w:rsidRDefault="00594F50" w:rsidP="0076697E">
      <w:pPr>
        <w:suppressAutoHyphens/>
        <w:jc w:val="both"/>
        <w:rPr>
          <w:rFonts w:ascii="Arial" w:hAnsi="Arial" w:cs="Arial"/>
        </w:rPr>
      </w:pPr>
      <w:r>
        <w:rPr>
          <w:rFonts w:ascii="Arial" w:hAnsi="Arial" w:cs="Arial"/>
        </w:rPr>
        <w:t xml:space="preserve">  </w:t>
      </w:r>
      <w:r w:rsidRPr="00E464AE">
        <w:rPr>
          <w:rFonts w:ascii="Arial" w:hAnsi="Arial" w:cs="Arial"/>
        </w:rPr>
        <w:t>4x50</w:t>
      </w:r>
      <w:r>
        <w:rPr>
          <w:rFonts w:ascii="Arial" w:hAnsi="Arial" w:cs="Arial"/>
        </w:rPr>
        <w:t xml:space="preserve"> </w:t>
      </w:r>
      <w:r w:rsidRPr="00E464AE">
        <w:rPr>
          <w:rFonts w:ascii="Arial" w:hAnsi="Arial" w:cs="Arial"/>
        </w:rPr>
        <w:t xml:space="preserve">+ 2 x zestaw ZRM-2 dla kabli 4 żyłowych i złączki kablowe (np. typu 2 ZA50), </w:t>
      </w:r>
    </w:p>
    <w:p w:rsidR="00594F50" w:rsidRPr="00E464AE" w:rsidRDefault="00594F50" w:rsidP="0076697E">
      <w:pPr>
        <w:suppressAutoHyphens/>
        <w:jc w:val="both"/>
        <w:rPr>
          <w:rFonts w:ascii="Arial" w:hAnsi="Arial" w:cs="Arial"/>
        </w:rPr>
      </w:pPr>
      <w:r>
        <w:rPr>
          <w:rFonts w:ascii="Arial" w:hAnsi="Arial" w:cs="Arial"/>
        </w:rPr>
        <w:t xml:space="preserve">  </w:t>
      </w:r>
      <w:r w:rsidRPr="00E464AE">
        <w:rPr>
          <w:rFonts w:ascii="Arial" w:hAnsi="Arial" w:cs="Arial"/>
        </w:rPr>
        <w:t xml:space="preserve">łącznie 184 m. kabla YAKY 4x50, 46 zestawów ZRM-2 i 184 złączki kablowe.  </w:t>
      </w:r>
    </w:p>
    <w:p w:rsidR="00594F50" w:rsidRPr="00E464AE" w:rsidRDefault="00594F50" w:rsidP="0076697E">
      <w:pPr>
        <w:suppressAutoHyphens/>
        <w:jc w:val="both"/>
        <w:rPr>
          <w:rFonts w:ascii="Arial" w:hAnsi="Arial" w:cs="Arial"/>
        </w:rPr>
      </w:pPr>
      <w:r w:rsidRPr="00E464AE">
        <w:rPr>
          <w:rFonts w:ascii="Arial" w:hAnsi="Arial" w:cs="Arial"/>
        </w:rPr>
        <w:t>- montaż 21 szt. złączy słupowych dla 2 kabli 4x50 (np. typu EKM 2035)</w:t>
      </w:r>
    </w:p>
    <w:p w:rsidR="00594F50" w:rsidRPr="00E464AE" w:rsidRDefault="00594F50" w:rsidP="0076697E">
      <w:pPr>
        <w:suppressAutoHyphens/>
        <w:jc w:val="both"/>
        <w:rPr>
          <w:rFonts w:ascii="Arial" w:hAnsi="Arial" w:cs="Arial"/>
        </w:rPr>
      </w:pPr>
      <w:r w:rsidRPr="00E464AE">
        <w:rPr>
          <w:rFonts w:ascii="Arial" w:hAnsi="Arial" w:cs="Arial"/>
        </w:rPr>
        <w:t>- montaż 2 szt. złączy słupowych  dla 3 kabli 4x50 (np. typu IZK)</w:t>
      </w:r>
    </w:p>
    <w:p w:rsidR="00594F50" w:rsidRPr="00E464AE" w:rsidRDefault="00594F50" w:rsidP="0076697E">
      <w:pPr>
        <w:suppressAutoHyphens/>
        <w:jc w:val="both"/>
        <w:rPr>
          <w:rFonts w:ascii="Arial" w:hAnsi="Arial" w:cs="Arial"/>
        </w:rPr>
      </w:pPr>
      <w:r w:rsidRPr="00E464AE">
        <w:rPr>
          <w:rFonts w:ascii="Arial" w:hAnsi="Arial" w:cs="Arial"/>
        </w:rPr>
        <w:t xml:space="preserve">- wykonanie pomiarów powykonawczych. </w:t>
      </w:r>
    </w:p>
    <w:p w:rsidR="00594F50" w:rsidRPr="00E464AE" w:rsidRDefault="00594F50" w:rsidP="0076697E">
      <w:pPr>
        <w:suppressAutoHyphens/>
        <w:jc w:val="both"/>
        <w:rPr>
          <w:rFonts w:ascii="Arial" w:hAnsi="Arial" w:cs="Arial"/>
        </w:rPr>
      </w:pPr>
    </w:p>
    <w:p w:rsidR="00594F50" w:rsidRPr="00E464AE" w:rsidRDefault="00594F50" w:rsidP="0076697E">
      <w:pPr>
        <w:suppressAutoHyphens/>
        <w:jc w:val="both"/>
        <w:rPr>
          <w:rFonts w:ascii="Arial" w:hAnsi="Arial" w:cs="Arial"/>
        </w:rPr>
      </w:pPr>
      <w:r w:rsidRPr="00E464AE">
        <w:rPr>
          <w:rFonts w:ascii="Arial" w:hAnsi="Arial" w:cs="Arial"/>
        </w:rPr>
        <w:t>Wykonawca wykona na swój koszt obliczenia świetlne dla odcinka ul. Odrowąża który jest objęty zakresem prac, potwierdzające prawidłowy dobór zaproponowanego typu opraw wg. następujących parametrów:</w:t>
      </w:r>
    </w:p>
    <w:p w:rsidR="00594F50" w:rsidRPr="00E464AE" w:rsidRDefault="00594F50" w:rsidP="0076697E">
      <w:pPr>
        <w:suppressAutoHyphens/>
        <w:jc w:val="both"/>
        <w:rPr>
          <w:rFonts w:ascii="Arial" w:hAnsi="Arial" w:cs="Arial"/>
        </w:rPr>
      </w:pPr>
    </w:p>
    <w:p w:rsidR="00594F50" w:rsidRPr="00E464AE" w:rsidRDefault="00594F50" w:rsidP="00533C63">
      <w:pPr>
        <w:numPr>
          <w:ilvl w:val="1"/>
          <w:numId w:val="49"/>
        </w:numPr>
        <w:jc w:val="both"/>
        <w:rPr>
          <w:rFonts w:ascii="Arial" w:hAnsi="Arial" w:cs="Arial"/>
        </w:rPr>
      </w:pPr>
      <w:r w:rsidRPr="00E464AE">
        <w:rPr>
          <w:rFonts w:ascii="Arial" w:hAnsi="Arial" w:cs="Arial"/>
        </w:rPr>
        <w:t>jezdnia:</w:t>
      </w:r>
    </w:p>
    <w:p w:rsidR="00594F50" w:rsidRPr="00E464AE" w:rsidRDefault="00594F50" w:rsidP="0076697E">
      <w:pPr>
        <w:ind w:left="1080"/>
        <w:jc w:val="both"/>
        <w:rPr>
          <w:rFonts w:ascii="Arial" w:hAnsi="Arial" w:cs="Arial"/>
        </w:rPr>
      </w:pPr>
      <w:r w:rsidRPr="00E464AE">
        <w:rPr>
          <w:rFonts w:ascii="Arial" w:hAnsi="Arial" w:cs="Arial"/>
        </w:rPr>
        <w:t>Lśr= 1,5 cd/m2, Uo = 0,4, Ul = 0,7, TI = 10%, SR = 0,5,</w:t>
      </w:r>
    </w:p>
    <w:p w:rsidR="00594F50" w:rsidRPr="00E464AE" w:rsidRDefault="00594F50" w:rsidP="0076697E">
      <w:pPr>
        <w:numPr>
          <w:ilvl w:val="1"/>
          <w:numId w:val="49"/>
        </w:numPr>
        <w:jc w:val="both"/>
        <w:rPr>
          <w:rFonts w:ascii="Arial" w:hAnsi="Arial" w:cs="Arial"/>
        </w:rPr>
      </w:pPr>
      <w:r w:rsidRPr="00E464AE">
        <w:rPr>
          <w:rFonts w:ascii="Arial" w:hAnsi="Arial" w:cs="Arial"/>
        </w:rPr>
        <w:t>strefa konfliktowa:</w:t>
      </w:r>
    </w:p>
    <w:p w:rsidR="00594F50" w:rsidRPr="00E464AE" w:rsidRDefault="00594F50" w:rsidP="0076697E">
      <w:pPr>
        <w:ind w:left="1080"/>
        <w:jc w:val="both"/>
        <w:rPr>
          <w:rFonts w:ascii="Arial" w:hAnsi="Arial" w:cs="Arial"/>
        </w:rPr>
      </w:pPr>
      <w:r w:rsidRPr="00E464AE">
        <w:rPr>
          <w:rFonts w:ascii="Arial" w:hAnsi="Arial" w:cs="Arial"/>
        </w:rPr>
        <w:t>Lśr = 2,0 cd/m2, Uo = 0,4, Ul = 0,7, TI = 10%, SR = 0,5,</w:t>
      </w:r>
    </w:p>
    <w:p w:rsidR="00594F50" w:rsidRPr="00E464AE" w:rsidRDefault="00594F50" w:rsidP="0076697E">
      <w:pPr>
        <w:numPr>
          <w:ilvl w:val="1"/>
          <w:numId w:val="49"/>
        </w:numPr>
        <w:jc w:val="both"/>
        <w:rPr>
          <w:rFonts w:ascii="Arial" w:hAnsi="Arial" w:cs="Arial"/>
        </w:rPr>
      </w:pPr>
      <w:r w:rsidRPr="00E464AE">
        <w:rPr>
          <w:rFonts w:ascii="Arial" w:hAnsi="Arial" w:cs="Arial"/>
        </w:rPr>
        <w:t>ciąg pieszych i ścieżka rowerowa:</w:t>
      </w:r>
    </w:p>
    <w:p w:rsidR="00594F50" w:rsidRPr="00E464AE" w:rsidRDefault="00594F50" w:rsidP="0076697E">
      <w:pPr>
        <w:ind w:left="1080"/>
        <w:jc w:val="both"/>
        <w:rPr>
          <w:rFonts w:ascii="Arial" w:hAnsi="Arial" w:cs="Arial"/>
        </w:rPr>
      </w:pPr>
      <w:r w:rsidRPr="00E464AE">
        <w:rPr>
          <w:rFonts w:ascii="Arial" w:hAnsi="Arial" w:cs="Arial"/>
        </w:rPr>
        <w:t>Eśr = 10,0 lx, Emin = 3,0 lx,</w:t>
      </w:r>
    </w:p>
    <w:p w:rsidR="00594F50" w:rsidRPr="00E464AE" w:rsidRDefault="00594F50" w:rsidP="0076697E">
      <w:pPr>
        <w:numPr>
          <w:ilvl w:val="1"/>
          <w:numId w:val="49"/>
        </w:numPr>
        <w:jc w:val="both"/>
        <w:rPr>
          <w:rFonts w:ascii="Arial" w:hAnsi="Arial" w:cs="Arial"/>
        </w:rPr>
      </w:pPr>
      <w:r w:rsidRPr="00E464AE">
        <w:rPr>
          <w:rFonts w:ascii="Arial" w:hAnsi="Arial" w:cs="Arial"/>
        </w:rPr>
        <w:t>zatoki parkingowe:</w:t>
      </w:r>
    </w:p>
    <w:p w:rsidR="00594F50" w:rsidRPr="00E464AE" w:rsidRDefault="00594F50" w:rsidP="0076697E">
      <w:pPr>
        <w:ind w:left="1080"/>
        <w:jc w:val="both"/>
        <w:rPr>
          <w:rFonts w:ascii="Arial" w:hAnsi="Arial" w:cs="Arial"/>
        </w:rPr>
      </w:pPr>
      <w:r w:rsidRPr="00E464AE">
        <w:rPr>
          <w:rFonts w:ascii="Arial" w:hAnsi="Arial" w:cs="Arial"/>
        </w:rPr>
        <w:t>Eśr = 15 lx, Uo = 0,4,</w:t>
      </w:r>
    </w:p>
    <w:p w:rsidR="00594F50" w:rsidRPr="00E464AE" w:rsidRDefault="00594F50" w:rsidP="0076697E">
      <w:pPr>
        <w:ind w:firstLine="708"/>
        <w:jc w:val="both"/>
        <w:rPr>
          <w:rFonts w:ascii="Arial" w:hAnsi="Arial" w:cs="Arial"/>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Pr="00984183" w:rsidRDefault="00594F5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94F50" w:rsidRDefault="00594F50" w:rsidP="00A8422B">
      <w:r w:rsidRPr="00984183">
        <w:br/>
      </w:r>
    </w:p>
    <w:p w:rsidR="00594F50" w:rsidRDefault="00594F50" w:rsidP="00A8422B"/>
    <w:p w:rsidR="00594F50" w:rsidRDefault="00594F50" w:rsidP="00A8422B"/>
    <w:p w:rsidR="00594F50" w:rsidRDefault="00594F50" w:rsidP="006F65FC">
      <w:pPr>
        <w:pStyle w:val="Heading1"/>
        <w:jc w:val="center"/>
        <w:rPr>
          <w:rFonts w:ascii="Tahoma" w:hAnsi="Tahoma" w:cs="Tahoma"/>
        </w:rPr>
      </w:pPr>
    </w:p>
    <w:p w:rsidR="00594F50" w:rsidRDefault="00594F50" w:rsidP="006F65FC">
      <w:pPr>
        <w:pStyle w:val="Heading1"/>
        <w:jc w:val="center"/>
        <w:rPr>
          <w:rFonts w:ascii="Tahoma" w:hAnsi="Tahoma" w:cs="Tahoma"/>
        </w:rPr>
      </w:pPr>
    </w:p>
    <w:p w:rsidR="00594F50" w:rsidRDefault="00594F50" w:rsidP="006F65FC">
      <w:pPr>
        <w:pStyle w:val="Heading1"/>
        <w:jc w:val="center"/>
        <w:rPr>
          <w:rFonts w:ascii="Tahoma" w:hAnsi="Tahoma" w:cs="Tahoma"/>
        </w:rPr>
      </w:pPr>
    </w:p>
    <w:p w:rsidR="00594F50" w:rsidRPr="001F0B7B" w:rsidRDefault="00594F50" w:rsidP="006F65FC">
      <w:pPr>
        <w:pStyle w:val="Heading1"/>
        <w:jc w:val="center"/>
        <w:rPr>
          <w:rFonts w:ascii="Tahoma" w:hAnsi="Tahoma" w:cs="Tahoma"/>
        </w:rPr>
      </w:pPr>
      <w:r w:rsidRPr="001F0B7B">
        <w:rPr>
          <w:rFonts w:ascii="Tahoma" w:hAnsi="Tahoma" w:cs="Tahoma"/>
        </w:rPr>
        <w:t xml:space="preserve">ROZDZIAŁ VI </w:t>
      </w:r>
    </w:p>
    <w:p w:rsidR="00594F50" w:rsidRPr="001F0B7B" w:rsidRDefault="00594F50" w:rsidP="006F65FC">
      <w:pPr>
        <w:pStyle w:val="Heading1"/>
        <w:jc w:val="center"/>
        <w:rPr>
          <w:rFonts w:ascii="Tahoma" w:hAnsi="Tahoma" w:cs="Tahoma"/>
          <w:szCs w:val="25"/>
        </w:rPr>
      </w:pPr>
      <w:r w:rsidRPr="001F0B7B">
        <w:rPr>
          <w:rFonts w:ascii="Tahoma" w:hAnsi="Tahoma" w:cs="Tahoma"/>
          <w:bCs/>
          <w:szCs w:val="25"/>
        </w:rPr>
        <w:t>Przedmiary prac oraz strona tytułowa kosztorysu</w:t>
      </w:r>
    </w:p>
    <w:p w:rsidR="00594F50" w:rsidRPr="001F0B7B" w:rsidRDefault="00594F50" w:rsidP="006F65FC">
      <w:pPr>
        <w:rPr>
          <w:color w:val="FF0000"/>
        </w:rPr>
      </w:pPr>
    </w:p>
    <w:p w:rsidR="00594F50" w:rsidRPr="00984183" w:rsidRDefault="00594F50" w:rsidP="006F65FC">
      <w:pPr>
        <w:jc w:val="center"/>
        <w:rPr>
          <w:rFonts w:ascii="Tahoma" w:hAnsi="Tahoma" w:cs="Tahoma"/>
          <w:sz w:val="18"/>
          <w:szCs w:val="18"/>
        </w:rPr>
      </w:pPr>
      <w:r w:rsidRPr="001F0B7B">
        <w:rPr>
          <w:rFonts w:ascii="Tahoma" w:hAnsi="Tahoma" w:cs="Tahoma"/>
        </w:rPr>
        <w:t>(znajdują się w oddzielnych załącznikach)</w:t>
      </w:r>
    </w:p>
    <w:sectPr w:rsidR="00594F50" w:rsidRPr="00984183" w:rsidSect="00767A4E">
      <w:headerReference w:type="even" r:id="rId18"/>
      <w:headerReference w:type="default" r:id="rId19"/>
      <w:footerReference w:type="even" r:id="rId20"/>
      <w:footerReference w:type="default" r:id="rId21"/>
      <w:pgSz w:w="12240" w:h="15840" w:code="1"/>
      <w:pgMar w:top="1418" w:right="1418" w:bottom="1418" w:left="1418" w:header="709" w:footer="709" w:gutter="0"/>
      <w:cols w:space="708"/>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F50" w:rsidRDefault="00594F50">
      <w:r>
        <w:separator/>
      </w:r>
    </w:p>
  </w:endnote>
  <w:endnote w:type="continuationSeparator" w:id="0">
    <w:p w:rsidR="00594F50" w:rsidRDefault="00594F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50" w:rsidRDefault="00594F50"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4F50" w:rsidRDefault="00594F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50" w:rsidRPr="00011869" w:rsidRDefault="00594F50"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25</w:t>
    </w:r>
    <w:r w:rsidRPr="00011869">
      <w:rPr>
        <w:rStyle w:val="PageNumber"/>
        <w:rFonts w:ascii="Tahoma" w:hAnsi="Tahoma" w:cs="Tahoma"/>
        <w:sz w:val="16"/>
        <w:szCs w:val="16"/>
      </w:rPr>
      <w:fldChar w:fldCharType="end"/>
    </w:r>
  </w:p>
  <w:p w:rsidR="00594F50" w:rsidRPr="00BA7431" w:rsidRDefault="00594F50"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F50" w:rsidRDefault="00594F50">
      <w:r>
        <w:separator/>
      </w:r>
    </w:p>
  </w:footnote>
  <w:footnote w:type="continuationSeparator" w:id="0">
    <w:p w:rsidR="00594F50" w:rsidRDefault="00594F50">
      <w:r>
        <w:continuationSeparator/>
      </w:r>
    </w:p>
  </w:footnote>
  <w:footnote w:id="1">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r>
      <w:r w:rsidRPr="00207982">
        <w:rPr>
          <w:rFonts w:ascii="Arial" w:hAnsi="Arial" w:cs="Arial"/>
          <w:sz w:val="16"/>
          <w:szCs w:val="16"/>
        </w:rPr>
        <w:t>Informacje te należy skopiować z sekcji I pkt I.1 stosownego ogłoszenia</w:t>
      </w:r>
      <w:r w:rsidRPr="00207982">
        <w:rPr>
          <w:rFonts w:ascii="Arial" w:hAnsi="Arial" w:cs="Arial"/>
          <w:i/>
          <w:sz w:val="16"/>
          <w:szCs w:val="16"/>
        </w:rPr>
        <w:t>.</w:t>
      </w:r>
      <w:r w:rsidRPr="00207982">
        <w:rPr>
          <w:rFonts w:ascii="Arial" w:hAnsi="Arial" w:cs="Arial"/>
          <w:sz w:val="16"/>
          <w:szCs w:val="16"/>
        </w:rPr>
        <w:t xml:space="preserve"> W przypadku</w:t>
      </w:r>
      <w:r w:rsidRPr="003B6373">
        <w:rPr>
          <w:rFonts w:ascii="Arial" w:hAnsi="Arial" w:cs="Arial"/>
          <w:sz w:val="16"/>
          <w:szCs w:val="16"/>
        </w:rPr>
        <w:t xml:space="preserve"> wspólnego zamówienia proszę podać nazwy wszystkich uczestniczących zamawiających.</w:t>
      </w:r>
      <w:r>
        <w:rPr>
          <w:rFonts w:ascii="Arial" w:hAnsi="Arial" w:cs="Arial"/>
          <w:sz w:val="16"/>
          <w:szCs w:val="16"/>
        </w:rPr>
        <w:t xml:space="preserve"> </w:t>
      </w:r>
    </w:p>
  </w:footnote>
  <w:footnote w:id="4">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w:t>
      </w:r>
      <w:r w:rsidRPr="0031674C">
        <w:rPr>
          <w:rFonts w:ascii="Arial" w:hAnsi="Arial" w:cs="Arial"/>
          <w:sz w:val="16"/>
          <w:szCs w:val="16"/>
        </w:rPr>
        <w:t>. pkt II.1.1 i II.1.3 stosownego ogłoszenia.</w:t>
      </w:r>
    </w:p>
  </w:footnote>
  <w:footnote w:id="5">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w:t>
      </w:r>
      <w:r w:rsidRPr="009427DB">
        <w:rPr>
          <w:rFonts w:ascii="Arial" w:hAnsi="Arial" w:cs="Arial"/>
          <w:sz w:val="16"/>
          <w:szCs w:val="16"/>
        </w:rPr>
        <w:t>. pkt II.1.1 stosownego ogłoszenia.</w:t>
      </w:r>
    </w:p>
  </w:footnote>
  <w:footnote w:id="6">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594F50" w:rsidRPr="003B6373" w:rsidRDefault="00594F50" w:rsidP="0070538C">
      <w:pPr>
        <w:pStyle w:val="FootnoteText"/>
        <w:rPr>
          <w:rStyle w:val="DeltaViewInsertion"/>
          <w:rFonts w:ascii="Arial" w:hAnsi="Arial" w:cs="Arial"/>
          <w:b w:val="0"/>
          <w:i w:val="0"/>
          <w:sz w:val="16"/>
          <w:szCs w:val="16"/>
        </w:rPr>
      </w:pPr>
      <w:r w:rsidRPr="003B6373">
        <w:rPr>
          <w:rStyle w:val="FootnoteReference"/>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594F50" w:rsidRPr="003B6373" w:rsidRDefault="00594F50" w:rsidP="0070538C">
      <w:pPr>
        <w:pStyle w:val="FootnoteText"/>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594F50" w:rsidRPr="003B6373" w:rsidRDefault="00594F50" w:rsidP="0070538C">
      <w:pPr>
        <w:pStyle w:val="FootnoteText"/>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594F50" w:rsidRDefault="00594F50" w:rsidP="0070538C">
      <w:pPr>
        <w:pStyle w:val="FootnoteText"/>
        <w:ind w:hanging="12"/>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ogłoszenie o zamówieniu, pkt III.1.5.</w:t>
      </w:r>
    </w:p>
  </w:footnote>
  <w:footnote w:id="9">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8" w:name="_DV_C939"/>
      <w:r w:rsidRPr="003B6373">
        <w:rPr>
          <w:rFonts w:ascii="Arial" w:hAnsi="Arial" w:cs="Arial"/>
          <w:sz w:val="16"/>
          <w:szCs w:val="16"/>
        </w:rPr>
        <w:t>osób</w:t>
      </w:r>
      <w:bookmarkEnd w:id="48"/>
      <w:r w:rsidRPr="003B6373">
        <w:rPr>
          <w:rFonts w:ascii="Arial" w:hAnsi="Arial" w:cs="Arial"/>
          <w:sz w:val="16"/>
          <w:szCs w:val="16"/>
        </w:rPr>
        <w:t xml:space="preserve"> niepełnosprawnych lub defaworyzowanych.</w:t>
      </w:r>
    </w:p>
  </w:footnote>
  <w:footnote w:id="10">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art. 57 ust. 4 dyrektywy 2014/24/WE.</w:t>
      </w:r>
    </w:p>
  </w:footnote>
  <w:footnote w:id="26">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stosunek aktywów do zobowiązań.</w:t>
      </w:r>
    </w:p>
  </w:footnote>
  <w:footnote w:id="36">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stosunek aktywów do zobowiązań.</w:t>
      </w:r>
    </w:p>
  </w:footnote>
  <w:footnote w:id="37">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594F50" w:rsidRDefault="00594F50"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50" w:rsidRDefault="00594F50"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594F50" w:rsidRDefault="00594F50"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50" w:rsidRPr="006355C6" w:rsidRDefault="00594F50" w:rsidP="00BC388B">
    <w:pPr>
      <w:pStyle w:val="Footer"/>
      <w:framePr w:wrap="auto" w:vAnchor="text" w:hAnchor="page" w:x="1659" w:y="-228"/>
      <w:ind w:right="360"/>
      <w:jc w:val="center"/>
      <w:rPr>
        <w:rFonts w:ascii="Tahoma" w:hAnsi="Tahoma" w:cs="Tahoma"/>
        <w:sz w:val="16"/>
        <w:szCs w:val="16"/>
      </w:rPr>
    </w:pPr>
    <w:r w:rsidRPr="00435551">
      <w:rPr>
        <w:rFonts w:ascii="Tahoma" w:hAnsi="Tahoma" w:cs="Tahoma"/>
        <w:sz w:val="16"/>
        <w:szCs w:val="16"/>
      </w:rPr>
      <w:t>DPZ/107/PN/92/16</w:t>
    </w:r>
  </w:p>
  <w:p w:rsidR="00594F50" w:rsidRPr="00B67D42" w:rsidRDefault="00594F50"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594F50" w:rsidRPr="002D02FC" w:rsidRDefault="00594F50"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594F50" w:rsidRPr="00931291" w:rsidRDefault="00594F50" w:rsidP="00BC388B">
    <w:pPr>
      <w:pStyle w:val="Header"/>
      <w:framePr w:wrap="auto" w:vAnchor="text" w:hAnchor="page" w:x="1659" w:y="-228"/>
      <w:jc w:val="center"/>
      <w:rPr>
        <w:rFonts w:ascii="Tahoma" w:hAnsi="Tahoma" w:cs="Tahoma"/>
        <w:bCs/>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594F50" w:rsidRPr="00931291" w:rsidRDefault="00594F50"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8A4DD8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20047F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7F32A6C"/>
    <w:multiLevelType w:val="multilevel"/>
    <w:tmpl w:val="C5F84172"/>
    <w:lvl w:ilvl="0">
      <w:start w:val="16"/>
      <w:numFmt w:val="decimal"/>
      <w:lvlText w:val="%1."/>
      <w:lvlJc w:val="left"/>
      <w:pPr>
        <w:tabs>
          <w:tab w:val="num" w:pos="0"/>
        </w:tabs>
        <w:ind w:left="360" w:hanging="360"/>
      </w:pPr>
      <w:rPr>
        <w:rFonts w:cs="Times New Roman" w:hint="default"/>
      </w:rPr>
    </w:lvl>
    <w:lvl w:ilvl="1">
      <w:start w:val="2"/>
      <w:numFmt w:val="decimal"/>
      <w:lvlText w:val="%1.%2."/>
      <w:lvlJc w:val="left"/>
      <w:pPr>
        <w:tabs>
          <w:tab w:val="num" w:pos="0"/>
        </w:tabs>
        <w:ind w:left="1440" w:hanging="720"/>
      </w:pPr>
      <w:rPr>
        <w:rFonts w:ascii="Tahoma" w:hAnsi="Tahoma" w:cs="Tahoma" w:hint="default"/>
        <w:strike w:val="0"/>
        <w:sz w:val="18"/>
        <w:szCs w:val="18"/>
      </w:rPr>
    </w:lvl>
    <w:lvl w:ilvl="2">
      <w:start w:val="1"/>
      <w:numFmt w:val="decimal"/>
      <w:lvlText w:val="%1.%2.%3."/>
      <w:lvlJc w:val="left"/>
      <w:pPr>
        <w:tabs>
          <w:tab w:val="num" w:pos="0"/>
        </w:tabs>
        <w:ind w:left="2160" w:hanging="720"/>
      </w:pPr>
      <w:rPr>
        <w:rFonts w:ascii="Tahoma" w:hAnsi="Tahoma" w:cs="Tahoma" w:hint="default"/>
        <w:sz w:val="18"/>
        <w:szCs w:val="18"/>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9">
    <w:nsid w:val="0D9B1B6F"/>
    <w:multiLevelType w:val="hybridMultilevel"/>
    <w:tmpl w:val="DDC45068"/>
    <w:lvl w:ilvl="0" w:tplc="505C3B2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EF0442C"/>
    <w:multiLevelType w:val="multilevel"/>
    <w:tmpl w:val="0415001D"/>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2B306E6"/>
    <w:multiLevelType w:val="multilevel"/>
    <w:tmpl w:val="46C45324"/>
    <w:lvl w:ilvl="0">
      <w:start w:val="10"/>
      <w:numFmt w:val="decimal"/>
      <w:lvlText w:val="%1."/>
      <w:lvlJc w:val="left"/>
      <w:pPr>
        <w:tabs>
          <w:tab w:val="num" w:pos="0"/>
        </w:tabs>
        <w:ind w:left="360" w:hanging="360"/>
      </w:pPr>
      <w:rPr>
        <w:rFonts w:cs="Times New Roman" w:hint="default"/>
      </w:rPr>
    </w:lvl>
    <w:lvl w:ilvl="1">
      <w:start w:val="6"/>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2">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3">
    <w:nsid w:val="14AF4016"/>
    <w:multiLevelType w:val="hybridMultilevel"/>
    <w:tmpl w:val="1564FC4A"/>
    <w:lvl w:ilvl="0" w:tplc="28E09B0C">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6">
    <w:nsid w:val="1F1E6846"/>
    <w:multiLevelType w:val="hybridMultilevel"/>
    <w:tmpl w:val="39BC3E08"/>
    <w:lvl w:ilvl="0" w:tplc="7456844E">
      <w:start w:val="1"/>
      <w:numFmt w:val="decimal"/>
      <w:lvlText w:val="%1."/>
      <w:lvlJc w:val="left"/>
      <w:pPr>
        <w:ind w:left="4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83C3E90"/>
    <w:multiLevelType w:val="multilevel"/>
    <w:tmpl w:val="939E9DE8"/>
    <w:lvl w:ilvl="0">
      <w:start w:val="2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0">
    <w:nsid w:val="2D9F779A"/>
    <w:multiLevelType w:val="hybridMultilevel"/>
    <w:tmpl w:val="CF5EDCD4"/>
    <w:lvl w:ilvl="0" w:tplc="F62A4034">
      <w:start w:val="1"/>
      <w:numFmt w:val="decimal"/>
      <w:lvlText w:val="%1."/>
      <w:lvlJc w:val="left"/>
      <w:pPr>
        <w:tabs>
          <w:tab w:val="num" w:pos="810"/>
        </w:tabs>
        <w:ind w:left="810" w:hanging="45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E0B16B4"/>
    <w:multiLevelType w:val="hybridMultilevel"/>
    <w:tmpl w:val="912CDAEA"/>
    <w:lvl w:ilvl="0" w:tplc="EED04D26">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5966AD2"/>
    <w:multiLevelType w:val="hybridMultilevel"/>
    <w:tmpl w:val="A97A3014"/>
    <w:lvl w:ilvl="0" w:tplc="04150017">
      <w:start w:val="1"/>
      <w:numFmt w:val="lowerLetter"/>
      <w:lvlText w:val="%1)"/>
      <w:lvlJc w:val="left"/>
      <w:pPr>
        <w:ind w:left="1080" w:hanging="360"/>
      </w:pPr>
      <w:rPr>
        <w:rFonts w:cs="Times New Roman"/>
        <w:b w:val="0"/>
      </w:rPr>
    </w:lvl>
    <w:lvl w:ilvl="1" w:tplc="CF269442">
      <w:numFmt w:val="bullet"/>
      <w:lvlText w:val=""/>
      <w:lvlJc w:val="left"/>
      <w:pPr>
        <w:tabs>
          <w:tab w:val="num" w:pos="1800"/>
        </w:tabs>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3E5F7070"/>
    <w:multiLevelType w:val="hybridMultilevel"/>
    <w:tmpl w:val="AA94928C"/>
    <w:lvl w:ilvl="0" w:tplc="988E2D7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5">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A542E8C"/>
    <w:multiLevelType w:val="multilevel"/>
    <w:tmpl w:val="630066B2"/>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color w:val="auto"/>
        <w:sz w:val="18"/>
        <w:szCs w:val="18"/>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0"/>
        </w:tabs>
        <w:ind w:left="3240" w:hanging="1080"/>
      </w:pPr>
      <w:rPr>
        <w:rFonts w:ascii="Tahoma" w:hAnsi="Tahoma" w:cs="Tahoma" w:hint="default"/>
        <w:color w:val="auto"/>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7">
    <w:nsid w:val="59236B4C"/>
    <w:multiLevelType w:val="hybridMultilevel"/>
    <w:tmpl w:val="9822D7F4"/>
    <w:lvl w:ilvl="0" w:tplc="44E2E8C2">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9">
    <w:nsid w:val="5E900448"/>
    <w:multiLevelType w:val="multilevel"/>
    <w:tmpl w:val="C33662B4"/>
    <w:lvl w:ilvl="0">
      <w:start w:val="1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0">
    <w:nsid w:val="5E9411EC"/>
    <w:multiLevelType w:val="multilevel"/>
    <w:tmpl w:val="6CC058E4"/>
    <w:lvl w:ilvl="0">
      <w:start w:val="1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ascii="Tahoma" w:hAnsi="Tahoma" w:cs="Tahoma" w:hint="default"/>
        <w:sz w:val="18"/>
        <w:szCs w:val="18"/>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1">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tentative="1">
      <w:start w:val="1"/>
      <w:numFmt w:val="lowerRoman"/>
      <w:lvlText w:val="%3."/>
      <w:lvlJc w:val="right"/>
      <w:pPr>
        <w:tabs>
          <w:tab w:val="num" w:pos="2310"/>
        </w:tabs>
        <w:ind w:left="2310" w:hanging="180"/>
      </w:pPr>
      <w:rPr>
        <w:rFonts w:cs="Times New Roman"/>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32">
    <w:nsid w:val="68DF7C19"/>
    <w:multiLevelType w:val="multilevel"/>
    <w:tmpl w:val="CECC20BE"/>
    <w:lvl w:ilvl="0">
      <w:start w:val="2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3">
    <w:nsid w:val="697154FB"/>
    <w:multiLevelType w:val="multilevel"/>
    <w:tmpl w:val="DD3030E6"/>
    <w:lvl w:ilvl="0">
      <w:start w:val="1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4">
    <w:nsid w:val="716B611A"/>
    <w:multiLevelType w:val="multilevel"/>
    <w:tmpl w:val="EEE8FDD0"/>
    <w:lvl w:ilvl="0">
      <w:start w:val="1"/>
      <w:numFmt w:val="decimal"/>
      <w:lvlText w:val="%1)"/>
      <w:lvlJc w:val="left"/>
      <w:pPr>
        <w:tabs>
          <w:tab w:val="num" w:pos="502"/>
        </w:tabs>
        <w:ind w:left="502"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73386E30"/>
    <w:multiLevelType w:val="hybridMultilevel"/>
    <w:tmpl w:val="586ECB04"/>
    <w:lvl w:ilvl="0" w:tplc="DD3E30C4">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3CE6FC6"/>
    <w:multiLevelType w:val="hybridMultilevel"/>
    <w:tmpl w:val="C09CBC9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68700238">
      <w:start w:val="1"/>
      <w:numFmt w:val="decimal"/>
      <w:lvlText w:val="%7."/>
      <w:lvlJc w:val="left"/>
      <w:pPr>
        <w:ind w:left="5040" w:hanging="360"/>
      </w:pPr>
      <w:rPr>
        <w:rFonts w:ascii="Tahoma" w:eastAsia="Times New Roman" w:hAnsi="Tahoma" w:cs="Tahoma" w:hint="default"/>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760862A0"/>
    <w:multiLevelType w:val="hybridMultilevel"/>
    <w:tmpl w:val="DA84A184"/>
    <w:lvl w:ilvl="0" w:tplc="BE08C38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CA34189"/>
    <w:multiLevelType w:val="multilevel"/>
    <w:tmpl w:val="9B00E930"/>
    <w:lvl w:ilvl="0">
      <w:start w:val="18"/>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4"/>
  </w:num>
  <w:num w:numId="21">
    <w:abstractNumId w:val="1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5"/>
  </w:num>
  <w:num w:numId="26">
    <w:abstractNumId w:val="16"/>
  </w:num>
  <w:num w:numId="27">
    <w:abstractNumId w:val="26"/>
  </w:num>
  <w:num w:numId="28">
    <w:abstractNumId w:val="33"/>
  </w:num>
  <w:num w:numId="29">
    <w:abstractNumId w:val="32"/>
  </w:num>
  <w:num w:numId="30">
    <w:abstractNumId w:val="19"/>
  </w:num>
  <w:num w:numId="31">
    <w:abstractNumId w:val="20"/>
  </w:num>
  <w:num w:numId="32">
    <w:abstractNumId w:val="37"/>
  </w:num>
  <w:num w:numId="33">
    <w:abstractNumId w:val="13"/>
  </w:num>
  <w:num w:numId="34">
    <w:abstractNumId w:val="21"/>
  </w:num>
  <w:num w:numId="35">
    <w:abstractNumId w:val="27"/>
  </w:num>
  <w:num w:numId="36">
    <w:abstractNumId w:val="35"/>
  </w:num>
  <w:num w:numId="37">
    <w:abstractNumId w:val="23"/>
  </w:num>
  <w:num w:numId="38">
    <w:abstractNumId w:val="22"/>
  </w:num>
  <w:num w:numId="39">
    <w:abstractNumId w:val="28"/>
  </w:num>
  <w:num w:numId="40">
    <w:abstractNumId w:val="2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8"/>
  </w:num>
  <w:num w:numId="44">
    <w:abstractNumId w:val="11"/>
  </w:num>
  <w:num w:numId="45">
    <w:abstractNumId w:val="30"/>
  </w:num>
  <w:num w:numId="46">
    <w:abstractNumId w:val="29"/>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34"/>
  </w:num>
  <w:num w:numId="50">
    <w:abstractNumId w:val="3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04D"/>
    <w:rsid w:val="00000979"/>
    <w:rsid w:val="00000A67"/>
    <w:rsid w:val="00000A83"/>
    <w:rsid w:val="00000F01"/>
    <w:rsid w:val="00001566"/>
    <w:rsid w:val="000017C9"/>
    <w:rsid w:val="00001841"/>
    <w:rsid w:val="00001AC6"/>
    <w:rsid w:val="00002206"/>
    <w:rsid w:val="0000222D"/>
    <w:rsid w:val="00002BF8"/>
    <w:rsid w:val="00002C20"/>
    <w:rsid w:val="000033F5"/>
    <w:rsid w:val="00003B92"/>
    <w:rsid w:val="0000492B"/>
    <w:rsid w:val="00004A84"/>
    <w:rsid w:val="00004AE3"/>
    <w:rsid w:val="00004CAA"/>
    <w:rsid w:val="00005848"/>
    <w:rsid w:val="00006783"/>
    <w:rsid w:val="0000685F"/>
    <w:rsid w:val="000069C4"/>
    <w:rsid w:val="00006C69"/>
    <w:rsid w:val="00007099"/>
    <w:rsid w:val="000070BA"/>
    <w:rsid w:val="00007D72"/>
    <w:rsid w:val="00010735"/>
    <w:rsid w:val="00010E16"/>
    <w:rsid w:val="00011094"/>
    <w:rsid w:val="000111B5"/>
    <w:rsid w:val="0001138C"/>
    <w:rsid w:val="00011869"/>
    <w:rsid w:val="000119D3"/>
    <w:rsid w:val="000123FA"/>
    <w:rsid w:val="000125D2"/>
    <w:rsid w:val="00012A2D"/>
    <w:rsid w:val="00012C0E"/>
    <w:rsid w:val="00013310"/>
    <w:rsid w:val="000138F5"/>
    <w:rsid w:val="00013B4F"/>
    <w:rsid w:val="00013F90"/>
    <w:rsid w:val="00014DC5"/>
    <w:rsid w:val="00014EF3"/>
    <w:rsid w:val="00015AE3"/>
    <w:rsid w:val="00015E75"/>
    <w:rsid w:val="00015E9E"/>
    <w:rsid w:val="000162F8"/>
    <w:rsid w:val="000169B1"/>
    <w:rsid w:val="00020CA7"/>
    <w:rsid w:val="00020CEA"/>
    <w:rsid w:val="00020F6B"/>
    <w:rsid w:val="00021055"/>
    <w:rsid w:val="00021567"/>
    <w:rsid w:val="00021875"/>
    <w:rsid w:val="000218E9"/>
    <w:rsid w:val="00022228"/>
    <w:rsid w:val="00023CDC"/>
    <w:rsid w:val="00023FBD"/>
    <w:rsid w:val="000240B9"/>
    <w:rsid w:val="000242B6"/>
    <w:rsid w:val="0002442A"/>
    <w:rsid w:val="00024957"/>
    <w:rsid w:val="00024C83"/>
    <w:rsid w:val="00024CBB"/>
    <w:rsid w:val="000252AF"/>
    <w:rsid w:val="000256A8"/>
    <w:rsid w:val="00025C8D"/>
    <w:rsid w:val="00025DC1"/>
    <w:rsid w:val="00027ED1"/>
    <w:rsid w:val="000307A0"/>
    <w:rsid w:val="00030993"/>
    <w:rsid w:val="00031194"/>
    <w:rsid w:val="0003149F"/>
    <w:rsid w:val="000314FE"/>
    <w:rsid w:val="00031526"/>
    <w:rsid w:val="00031B35"/>
    <w:rsid w:val="000326C8"/>
    <w:rsid w:val="00032B35"/>
    <w:rsid w:val="00032DBA"/>
    <w:rsid w:val="0003372B"/>
    <w:rsid w:val="00033AE4"/>
    <w:rsid w:val="00034473"/>
    <w:rsid w:val="00035636"/>
    <w:rsid w:val="000356CB"/>
    <w:rsid w:val="0003590C"/>
    <w:rsid w:val="00036541"/>
    <w:rsid w:val="0003697D"/>
    <w:rsid w:val="00036DED"/>
    <w:rsid w:val="00037330"/>
    <w:rsid w:val="00037338"/>
    <w:rsid w:val="00037774"/>
    <w:rsid w:val="000378B9"/>
    <w:rsid w:val="00037A52"/>
    <w:rsid w:val="0004006E"/>
    <w:rsid w:val="00040376"/>
    <w:rsid w:val="000403FB"/>
    <w:rsid w:val="0004059B"/>
    <w:rsid w:val="00040A51"/>
    <w:rsid w:val="00040C56"/>
    <w:rsid w:val="00041113"/>
    <w:rsid w:val="0004112B"/>
    <w:rsid w:val="000411AC"/>
    <w:rsid w:val="000411FD"/>
    <w:rsid w:val="00041446"/>
    <w:rsid w:val="00041AD6"/>
    <w:rsid w:val="00041C28"/>
    <w:rsid w:val="00041E1E"/>
    <w:rsid w:val="00042A1B"/>
    <w:rsid w:val="00042D21"/>
    <w:rsid w:val="00043180"/>
    <w:rsid w:val="00043A59"/>
    <w:rsid w:val="00043B4F"/>
    <w:rsid w:val="00043BEF"/>
    <w:rsid w:val="00043C44"/>
    <w:rsid w:val="00043CEB"/>
    <w:rsid w:val="00043DB3"/>
    <w:rsid w:val="000444E0"/>
    <w:rsid w:val="00044618"/>
    <w:rsid w:val="00044794"/>
    <w:rsid w:val="00044926"/>
    <w:rsid w:val="0004543E"/>
    <w:rsid w:val="0004550F"/>
    <w:rsid w:val="00046460"/>
    <w:rsid w:val="00046595"/>
    <w:rsid w:val="0004661D"/>
    <w:rsid w:val="00046FC7"/>
    <w:rsid w:val="00047216"/>
    <w:rsid w:val="00047251"/>
    <w:rsid w:val="000475D8"/>
    <w:rsid w:val="000475F1"/>
    <w:rsid w:val="000477B1"/>
    <w:rsid w:val="000508EC"/>
    <w:rsid w:val="00050CA8"/>
    <w:rsid w:val="000510D1"/>
    <w:rsid w:val="00051635"/>
    <w:rsid w:val="00051A83"/>
    <w:rsid w:val="00051DC4"/>
    <w:rsid w:val="000521DD"/>
    <w:rsid w:val="0005247A"/>
    <w:rsid w:val="00052BF0"/>
    <w:rsid w:val="00052EE7"/>
    <w:rsid w:val="0005352A"/>
    <w:rsid w:val="000538E5"/>
    <w:rsid w:val="000545C4"/>
    <w:rsid w:val="00054680"/>
    <w:rsid w:val="000549C4"/>
    <w:rsid w:val="000554A9"/>
    <w:rsid w:val="00056B05"/>
    <w:rsid w:val="00056D7E"/>
    <w:rsid w:val="00056E43"/>
    <w:rsid w:val="00057012"/>
    <w:rsid w:val="00057033"/>
    <w:rsid w:val="00057AFC"/>
    <w:rsid w:val="00057B58"/>
    <w:rsid w:val="0006030F"/>
    <w:rsid w:val="0006077D"/>
    <w:rsid w:val="00060DBA"/>
    <w:rsid w:val="000612B5"/>
    <w:rsid w:val="000613EB"/>
    <w:rsid w:val="0006147C"/>
    <w:rsid w:val="000614D2"/>
    <w:rsid w:val="0006201F"/>
    <w:rsid w:val="000620DF"/>
    <w:rsid w:val="00062E46"/>
    <w:rsid w:val="000646A4"/>
    <w:rsid w:val="00064932"/>
    <w:rsid w:val="0006557A"/>
    <w:rsid w:val="000659F3"/>
    <w:rsid w:val="00065DE2"/>
    <w:rsid w:val="0006678D"/>
    <w:rsid w:val="00066F61"/>
    <w:rsid w:val="000678AA"/>
    <w:rsid w:val="00067ACA"/>
    <w:rsid w:val="000705C6"/>
    <w:rsid w:val="000721BC"/>
    <w:rsid w:val="00072418"/>
    <w:rsid w:val="0007259A"/>
    <w:rsid w:val="000727D6"/>
    <w:rsid w:val="00072FD4"/>
    <w:rsid w:val="00072FEA"/>
    <w:rsid w:val="00073245"/>
    <w:rsid w:val="000737D6"/>
    <w:rsid w:val="00074337"/>
    <w:rsid w:val="0007444D"/>
    <w:rsid w:val="00074745"/>
    <w:rsid w:val="0007501F"/>
    <w:rsid w:val="00075927"/>
    <w:rsid w:val="00075DA6"/>
    <w:rsid w:val="00076ABC"/>
    <w:rsid w:val="00076C2C"/>
    <w:rsid w:val="00076C94"/>
    <w:rsid w:val="00076D8F"/>
    <w:rsid w:val="0007749F"/>
    <w:rsid w:val="0007786B"/>
    <w:rsid w:val="00077FDA"/>
    <w:rsid w:val="000806E9"/>
    <w:rsid w:val="00080804"/>
    <w:rsid w:val="000808BC"/>
    <w:rsid w:val="00081931"/>
    <w:rsid w:val="00082148"/>
    <w:rsid w:val="000825B2"/>
    <w:rsid w:val="00083096"/>
    <w:rsid w:val="000832B9"/>
    <w:rsid w:val="000838E5"/>
    <w:rsid w:val="0008470F"/>
    <w:rsid w:val="000849BB"/>
    <w:rsid w:val="000852A9"/>
    <w:rsid w:val="00085858"/>
    <w:rsid w:val="000865B0"/>
    <w:rsid w:val="00086FDE"/>
    <w:rsid w:val="000871E0"/>
    <w:rsid w:val="00087382"/>
    <w:rsid w:val="000875D8"/>
    <w:rsid w:val="0009023F"/>
    <w:rsid w:val="000906DA"/>
    <w:rsid w:val="00090AEF"/>
    <w:rsid w:val="00090EBA"/>
    <w:rsid w:val="0009132F"/>
    <w:rsid w:val="00091C36"/>
    <w:rsid w:val="0009247C"/>
    <w:rsid w:val="000924EF"/>
    <w:rsid w:val="00093A2C"/>
    <w:rsid w:val="00093AB0"/>
    <w:rsid w:val="00094078"/>
    <w:rsid w:val="000947C5"/>
    <w:rsid w:val="00094B40"/>
    <w:rsid w:val="00094CEF"/>
    <w:rsid w:val="00094EFA"/>
    <w:rsid w:val="00094F8B"/>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0AB"/>
    <w:rsid w:val="000A1165"/>
    <w:rsid w:val="000A1A94"/>
    <w:rsid w:val="000A1B88"/>
    <w:rsid w:val="000A1D3D"/>
    <w:rsid w:val="000A2F10"/>
    <w:rsid w:val="000A31F3"/>
    <w:rsid w:val="000A39E0"/>
    <w:rsid w:val="000A3AA0"/>
    <w:rsid w:val="000A3B94"/>
    <w:rsid w:val="000A3C7C"/>
    <w:rsid w:val="000A4BF8"/>
    <w:rsid w:val="000A5F7E"/>
    <w:rsid w:val="000A62C7"/>
    <w:rsid w:val="000A7306"/>
    <w:rsid w:val="000A7BEF"/>
    <w:rsid w:val="000A7C5B"/>
    <w:rsid w:val="000B00CD"/>
    <w:rsid w:val="000B06F2"/>
    <w:rsid w:val="000B116D"/>
    <w:rsid w:val="000B11B8"/>
    <w:rsid w:val="000B183D"/>
    <w:rsid w:val="000B1E0E"/>
    <w:rsid w:val="000B265D"/>
    <w:rsid w:val="000B33B2"/>
    <w:rsid w:val="000B34F3"/>
    <w:rsid w:val="000B3A36"/>
    <w:rsid w:val="000B3C3E"/>
    <w:rsid w:val="000B3FCB"/>
    <w:rsid w:val="000B483A"/>
    <w:rsid w:val="000B4EBB"/>
    <w:rsid w:val="000B4F07"/>
    <w:rsid w:val="000B53E2"/>
    <w:rsid w:val="000B6084"/>
    <w:rsid w:val="000B6299"/>
    <w:rsid w:val="000B63F0"/>
    <w:rsid w:val="000B6DFB"/>
    <w:rsid w:val="000B730E"/>
    <w:rsid w:val="000B730F"/>
    <w:rsid w:val="000B74FE"/>
    <w:rsid w:val="000B79E6"/>
    <w:rsid w:val="000C04F9"/>
    <w:rsid w:val="000C0855"/>
    <w:rsid w:val="000C0CD5"/>
    <w:rsid w:val="000C15A5"/>
    <w:rsid w:val="000C1F6E"/>
    <w:rsid w:val="000C203E"/>
    <w:rsid w:val="000C255C"/>
    <w:rsid w:val="000C29B5"/>
    <w:rsid w:val="000C3732"/>
    <w:rsid w:val="000C3ED1"/>
    <w:rsid w:val="000C40B1"/>
    <w:rsid w:val="000C4430"/>
    <w:rsid w:val="000C4930"/>
    <w:rsid w:val="000C494B"/>
    <w:rsid w:val="000C4B4C"/>
    <w:rsid w:val="000C56FA"/>
    <w:rsid w:val="000C5773"/>
    <w:rsid w:val="000C5C45"/>
    <w:rsid w:val="000C5E2E"/>
    <w:rsid w:val="000C64E0"/>
    <w:rsid w:val="000C678B"/>
    <w:rsid w:val="000C6A2B"/>
    <w:rsid w:val="000C6AE4"/>
    <w:rsid w:val="000C7267"/>
    <w:rsid w:val="000C7372"/>
    <w:rsid w:val="000C7572"/>
    <w:rsid w:val="000C767B"/>
    <w:rsid w:val="000C7AD9"/>
    <w:rsid w:val="000C7C5C"/>
    <w:rsid w:val="000D0414"/>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3E7E"/>
    <w:rsid w:val="000D418B"/>
    <w:rsid w:val="000D4192"/>
    <w:rsid w:val="000D42E6"/>
    <w:rsid w:val="000D49EB"/>
    <w:rsid w:val="000D4C25"/>
    <w:rsid w:val="000D4F7C"/>
    <w:rsid w:val="000D5486"/>
    <w:rsid w:val="000D5559"/>
    <w:rsid w:val="000D5AC3"/>
    <w:rsid w:val="000D5F05"/>
    <w:rsid w:val="000E0116"/>
    <w:rsid w:val="000E0314"/>
    <w:rsid w:val="000E0651"/>
    <w:rsid w:val="000E069F"/>
    <w:rsid w:val="000E09F0"/>
    <w:rsid w:val="000E0BF5"/>
    <w:rsid w:val="000E1450"/>
    <w:rsid w:val="000E292E"/>
    <w:rsid w:val="000E2A92"/>
    <w:rsid w:val="000E2EB8"/>
    <w:rsid w:val="000E344E"/>
    <w:rsid w:val="000E3CC4"/>
    <w:rsid w:val="000E4840"/>
    <w:rsid w:val="000E49D7"/>
    <w:rsid w:val="000E4A79"/>
    <w:rsid w:val="000E5218"/>
    <w:rsid w:val="000E57A0"/>
    <w:rsid w:val="000E59CA"/>
    <w:rsid w:val="000E59D5"/>
    <w:rsid w:val="000E60B6"/>
    <w:rsid w:val="000E6238"/>
    <w:rsid w:val="000E64B1"/>
    <w:rsid w:val="000E6543"/>
    <w:rsid w:val="000E6714"/>
    <w:rsid w:val="000E6740"/>
    <w:rsid w:val="000E68A7"/>
    <w:rsid w:val="000E70A8"/>
    <w:rsid w:val="000E7696"/>
    <w:rsid w:val="000E7E1B"/>
    <w:rsid w:val="000F046D"/>
    <w:rsid w:val="000F0AEC"/>
    <w:rsid w:val="000F0E6E"/>
    <w:rsid w:val="000F10ED"/>
    <w:rsid w:val="000F11CB"/>
    <w:rsid w:val="000F1229"/>
    <w:rsid w:val="000F1E85"/>
    <w:rsid w:val="000F2324"/>
    <w:rsid w:val="000F242F"/>
    <w:rsid w:val="000F2452"/>
    <w:rsid w:val="000F2A82"/>
    <w:rsid w:val="000F34C3"/>
    <w:rsid w:val="000F38B7"/>
    <w:rsid w:val="000F4104"/>
    <w:rsid w:val="000F42AF"/>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7"/>
    <w:rsid w:val="001006AC"/>
    <w:rsid w:val="00100810"/>
    <w:rsid w:val="00100D03"/>
    <w:rsid w:val="00101672"/>
    <w:rsid w:val="00101AC8"/>
    <w:rsid w:val="00101E13"/>
    <w:rsid w:val="00101E1C"/>
    <w:rsid w:val="0010202C"/>
    <w:rsid w:val="0010273A"/>
    <w:rsid w:val="0010285F"/>
    <w:rsid w:val="00102BE2"/>
    <w:rsid w:val="00102DDB"/>
    <w:rsid w:val="001033C2"/>
    <w:rsid w:val="00103520"/>
    <w:rsid w:val="001037F6"/>
    <w:rsid w:val="00103DA7"/>
    <w:rsid w:val="00104625"/>
    <w:rsid w:val="001049D4"/>
    <w:rsid w:val="00105229"/>
    <w:rsid w:val="00105339"/>
    <w:rsid w:val="001056FF"/>
    <w:rsid w:val="00105AA9"/>
    <w:rsid w:val="00105FEC"/>
    <w:rsid w:val="001060BD"/>
    <w:rsid w:val="001060D4"/>
    <w:rsid w:val="0010633F"/>
    <w:rsid w:val="00106536"/>
    <w:rsid w:val="00106CC5"/>
    <w:rsid w:val="00106E59"/>
    <w:rsid w:val="0010755E"/>
    <w:rsid w:val="00107B5F"/>
    <w:rsid w:val="00107F7A"/>
    <w:rsid w:val="001103DD"/>
    <w:rsid w:val="00110B3A"/>
    <w:rsid w:val="00110CC8"/>
    <w:rsid w:val="001110CF"/>
    <w:rsid w:val="001111D7"/>
    <w:rsid w:val="001112C8"/>
    <w:rsid w:val="0011136B"/>
    <w:rsid w:val="0011194C"/>
    <w:rsid w:val="00111AEC"/>
    <w:rsid w:val="00111B89"/>
    <w:rsid w:val="00111F72"/>
    <w:rsid w:val="00112F6F"/>
    <w:rsid w:val="001130CD"/>
    <w:rsid w:val="00113A53"/>
    <w:rsid w:val="00113D8A"/>
    <w:rsid w:val="001140EF"/>
    <w:rsid w:val="0011413A"/>
    <w:rsid w:val="00114B74"/>
    <w:rsid w:val="001154D2"/>
    <w:rsid w:val="001155F8"/>
    <w:rsid w:val="00115B85"/>
    <w:rsid w:val="00115D3E"/>
    <w:rsid w:val="00115FB6"/>
    <w:rsid w:val="00116543"/>
    <w:rsid w:val="00116567"/>
    <w:rsid w:val="001167DA"/>
    <w:rsid w:val="001171A7"/>
    <w:rsid w:val="00120B9E"/>
    <w:rsid w:val="00120D06"/>
    <w:rsid w:val="001210E9"/>
    <w:rsid w:val="001213E4"/>
    <w:rsid w:val="00122529"/>
    <w:rsid w:val="00122B63"/>
    <w:rsid w:val="00122E9A"/>
    <w:rsid w:val="00123712"/>
    <w:rsid w:val="00123855"/>
    <w:rsid w:val="00123DF1"/>
    <w:rsid w:val="00124269"/>
    <w:rsid w:val="001243C5"/>
    <w:rsid w:val="00124FED"/>
    <w:rsid w:val="00125055"/>
    <w:rsid w:val="001258FD"/>
    <w:rsid w:val="00125AE7"/>
    <w:rsid w:val="001261BB"/>
    <w:rsid w:val="001261DE"/>
    <w:rsid w:val="00126378"/>
    <w:rsid w:val="001263E0"/>
    <w:rsid w:val="001268FD"/>
    <w:rsid w:val="00127D50"/>
    <w:rsid w:val="00127E2C"/>
    <w:rsid w:val="00132736"/>
    <w:rsid w:val="00132E62"/>
    <w:rsid w:val="0013300B"/>
    <w:rsid w:val="00133D51"/>
    <w:rsid w:val="00133DC1"/>
    <w:rsid w:val="00133F88"/>
    <w:rsid w:val="00133FB9"/>
    <w:rsid w:val="0013410F"/>
    <w:rsid w:val="0013438B"/>
    <w:rsid w:val="00134703"/>
    <w:rsid w:val="00134DFA"/>
    <w:rsid w:val="00134E09"/>
    <w:rsid w:val="00135393"/>
    <w:rsid w:val="00135B5C"/>
    <w:rsid w:val="00135CBA"/>
    <w:rsid w:val="00136886"/>
    <w:rsid w:val="00136A60"/>
    <w:rsid w:val="00136C42"/>
    <w:rsid w:val="00136F08"/>
    <w:rsid w:val="00137465"/>
    <w:rsid w:val="00137EDF"/>
    <w:rsid w:val="00137F10"/>
    <w:rsid w:val="00140091"/>
    <w:rsid w:val="00140435"/>
    <w:rsid w:val="00140B49"/>
    <w:rsid w:val="00140EAF"/>
    <w:rsid w:val="00140F5E"/>
    <w:rsid w:val="00141221"/>
    <w:rsid w:val="00141E62"/>
    <w:rsid w:val="00142463"/>
    <w:rsid w:val="00142570"/>
    <w:rsid w:val="00142590"/>
    <w:rsid w:val="0014300E"/>
    <w:rsid w:val="00143208"/>
    <w:rsid w:val="001433FE"/>
    <w:rsid w:val="0014369E"/>
    <w:rsid w:val="001437D9"/>
    <w:rsid w:val="00143A78"/>
    <w:rsid w:val="0014458A"/>
    <w:rsid w:val="0014458B"/>
    <w:rsid w:val="001448FB"/>
    <w:rsid w:val="00146353"/>
    <w:rsid w:val="00146651"/>
    <w:rsid w:val="00146A64"/>
    <w:rsid w:val="0014763E"/>
    <w:rsid w:val="00147D72"/>
    <w:rsid w:val="001504BC"/>
    <w:rsid w:val="00150B39"/>
    <w:rsid w:val="00151165"/>
    <w:rsid w:val="0015139A"/>
    <w:rsid w:val="00151613"/>
    <w:rsid w:val="001518A4"/>
    <w:rsid w:val="00151A7C"/>
    <w:rsid w:val="00151B53"/>
    <w:rsid w:val="001524E9"/>
    <w:rsid w:val="001528B1"/>
    <w:rsid w:val="001528F6"/>
    <w:rsid w:val="00153013"/>
    <w:rsid w:val="00153388"/>
    <w:rsid w:val="0015370B"/>
    <w:rsid w:val="00153D26"/>
    <w:rsid w:val="001541EC"/>
    <w:rsid w:val="001549AF"/>
    <w:rsid w:val="00154C85"/>
    <w:rsid w:val="00154DF7"/>
    <w:rsid w:val="00154EB9"/>
    <w:rsid w:val="00154EFF"/>
    <w:rsid w:val="001551E6"/>
    <w:rsid w:val="00155CCE"/>
    <w:rsid w:val="00156580"/>
    <w:rsid w:val="00156660"/>
    <w:rsid w:val="00156D6A"/>
    <w:rsid w:val="00156FD7"/>
    <w:rsid w:val="00157182"/>
    <w:rsid w:val="001574AD"/>
    <w:rsid w:val="00160228"/>
    <w:rsid w:val="00160631"/>
    <w:rsid w:val="0016086E"/>
    <w:rsid w:val="00160D3C"/>
    <w:rsid w:val="00161075"/>
    <w:rsid w:val="00161177"/>
    <w:rsid w:val="001617A0"/>
    <w:rsid w:val="00161C8F"/>
    <w:rsid w:val="00161D0F"/>
    <w:rsid w:val="00161F68"/>
    <w:rsid w:val="00162602"/>
    <w:rsid w:val="0016322A"/>
    <w:rsid w:val="00163529"/>
    <w:rsid w:val="0016375F"/>
    <w:rsid w:val="001637FA"/>
    <w:rsid w:val="00163CA4"/>
    <w:rsid w:val="00163D96"/>
    <w:rsid w:val="001641D3"/>
    <w:rsid w:val="00164661"/>
    <w:rsid w:val="00164B04"/>
    <w:rsid w:val="0016528A"/>
    <w:rsid w:val="0016529D"/>
    <w:rsid w:val="0016541C"/>
    <w:rsid w:val="00165B7E"/>
    <w:rsid w:val="00166654"/>
    <w:rsid w:val="00167102"/>
    <w:rsid w:val="00167304"/>
    <w:rsid w:val="001675CA"/>
    <w:rsid w:val="00167918"/>
    <w:rsid w:val="00167E12"/>
    <w:rsid w:val="0017165F"/>
    <w:rsid w:val="00171DBA"/>
    <w:rsid w:val="00171E68"/>
    <w:rsid w:val="001721D0"/>
    <w:rsid w:val="00173ABB"/>
    <w:rsid w:val="00173AEE"/>
    <w:rsid w:val="00173FC5"/>
    <w:rsid w:val="0017437C"/>
    <w:rsid w:val="001744E0"/>
    <w:rsid w:val="00174552"/>
    <w:rsid w:val="00174829"/>
    <w:rsid w:val="001748AD"/>
    <w:rsid w:val="001748C5"/>
    <w:rsid w:val="00175A7F"/>
    <w:rsid w:val="001762F3"/>
    <w:rsid w:val="00176DFD"/>
    <w:rsid w:val="00176EFD"/>
    <w:rsid w:val="00177294"/>
    <w:rsid w:val="001774DD"/>
    <w:rsid w:val="001776B9"/>
    <w:rsid w:val="0017785F"/>
    <w:rsid w:val="00177A78"/>
    <w:rsid w:val="0018061A"/>
    <w:rsid w:val="00180F18"/>
    <w:rsid w:val="00181274"/>
    <w:rsid w:val="00181687"/>
    <w:rsid w:val="001816EC"/>
    <w:rsid w:val="00182551"/>
    <w:rsid w:val="0018292D"/>
    <w:rsid w:val="00182F2D"/>
    <w:rsid w:val="001830D1"/>
    <w:rsid w:val="00183B30"/>
    <w:rsid w:val="00183B7D"/>
    <w:rsid w:val="0018408D"/>
    <w:rsid w:val="00184A91"/>
    <w:rsid w:val="00184FE5"/>
    <w:rsid w:val="001850C3"/>
    <w:rsid w:val="00185F06"/>
    <w:rsid w:val="0018630E"/>
    <w:rsid w:val="00186EAA"/>
    <w:rsid w:val="00186EBA"/>
    <w:rsid w:val="00187138"/>
    <w:rsid w:val="00187E9A"/>
    <w:rsid w:val="00187F18"/>
    <w:rsid w:val="00187FF1"/>
    <w:rsid w:val="001901D7"/>
    <w:rsid w:val="00190773"/>
    <w:rsid w:val="00190D6E"/>
    <w:rsid w:val="00190EB0"/>
    <w:rsid w:val="001916BB"/>
    <w:rsid w:val="00191804"/>
    <w:rsid w:val="00191823"/>
    <w:rsid w:val="0019265C"/>
    <w:rsid w:val="00192732"/>
    <w:rsid w:val="00192FF6"/>
    <w:rsid w:val="00193615"/>
    <w:rsid w:val="00193952"/>
    <w:rsid w:val="00193A69"/>
    <w:rsid w:val="00193E01"/>
    <w:rsid w:val="00194138"/>
    <w:rsid w:val="00194ABE"/>
    <w:rsid w:val="00194C60"/>
    <w:rsid w:val="001954C4"/>
    <w:rsid w:val="00195A2A"/>
    <w:rsid w:val="00196022"/>
    <w:rsid w:val="0019657B"/>
    <w:rsid w:val="00196772"/>
    <w:rsid w:val="00196A05"/>
    <w:rsid w:val="0019727D"/>
    <w:rsid w:val="001977B0"/>
    <w:rsid w:val="00197D41"/>
    <w:rsid w:val="001A0157"/>
    <w:rsid w:val="001A01FF"/>
    <w:rsid w:val="001A04E5"/>
    <w:rsid w:val="001A12B1"/>
    <w:rsid w:val="001A15A3"/>
    <w:rsid w:val="001A2B12"/>
    <w:rsid w:val="001A322C"/>
    <w:rsid w:val="001A3A80"/>
    <w:rsid w:val="001A4302"/>
    <w:rsid w:val="001A4B92"/>
    <w:rsid w:val="001A5E2A"/>
    <w:rsid w:val="001A666D"/>
    <w:rsid w:val="001A68C5"/>
    <w:rsid w:val="001A6A2F"/>
    <w:rsid w:val="001A6DF3"/>
    <w:rsid w:val="001A6F49"/>
    <w:rsid w:val="001A7CEA"/>
    <w:rsid w:val="001A7DF1"/>
    <w:rsid w:val="001B139A"/>
    <w:rsid w:val="001B165B"/>
    <w:rsid w:val="001B1C74"/>
    <w:rsid w:val="001B1EEF"/>
    <w:rsid w:val="001B2108"/>
    <w:rsid w:val="001B225B"/>
    <w:rsid w:val="001B22D1"/>
    <w:rsid w:val="001B2852"/>
    <w:rsid w:val="001B52D1"/>
    <w:rsid w:val="001B53A6"/>
    <w:rsid w:val="001B574F"/>
    <w:rsid w:val="001B5BBB"/>
    <w:rsid w:val="001B5C80"/>
    <w:rsid w:val="001B5EF1"/>
    <w:rsid w:val="001B610D"/>
    <w:rsid w:val="001B6673"/>
    <w:rsid w:val="001B66C9"/>
    <w:rsid w:val="001B6D2A"/>
    <w:rsid w:val="001B7316"/>
    <w:rsid w:val="001B76E1"/>
    <w:rsid w:val="001B791D"/>
    <w:rsid w:val="001B7A0F"/>
    <w:rsid w:val="001B7B8C"/>
    <w:rsid w:val="001B7D5C"/>
    <w:rsid w:val="001B7F23"/>
    <w:rsid w:val="001C0FFA"/>
    <w:rsid w:val="001C10E5"/>
    <w:rsid w:val="001C15CE"/>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5A80"/>
    <w:rsid w:val="001C6BBF"/>
    <w:rsid w:val="001C6CC4"/>
    <w:rsid w:val="001C6D52"/>
    <w:rsid w:val="001C71B5"/>
    <w:rsid w:val="001C73C6"/>
    <w:rsid w:val="001C7B14"/>
    <w:rsid w:val="001C7FA6"/>
    <w:rsid w:val="001D043E"/>
    <w:rsid w:val="001D0603"/>
    <w:rsid w:val="001D0BA8"/>
    <w:rsid w:val="001D1B43"/>
    <w:rsid w:val="001D21F4"/>
    <w:rsid w:val="001D229B"/>
    <w:rsid w:val="001D37CA"/>
    <w:rsid w:val="001D3A19"/>
    <w:rsid w:val="001D3AD7"/>
    <w:rsid w:val="001D519A"/>
    <w:rsid w:val="001D526E"/>
    <w:rsid w:val="001D52DA"/>
    <w:rsid w:val="001D5C6B"/>
    <w:rsid w:val="001D5D44"/>
    <w:rsid w:val="001D6262"/>
    <w:rsid w:val="001D638B"/>
    <w:rsid w:val="001D66A9"/>
    <w:rsid w:val="001D6D19"/>
    <w:rsid w:val="001D6DD7"/>
    <w:rsid w:val="001D7BE3"/>
    <w:rsid w:val="001E02D7"/>
    <w:rsid w:val="001E09E6"/>
    <w:rsid w:val="001E0A1E"/>
    <w:rsid w:val="001E121E"/>
    <w:rsid w:val="001E1DD6"/>
    <w:rsid w:val="001E25FD"/>
    <w:rsid w:val="001E2C27"/>
    <w:rsid w:val="001E2DEE"/>
    <w:rsid w:val="001E3756"/>
    <w:rsid w:val="001E3C53"/>
    <w:rsid w:val="001E3E30"/>
    <w:rsid w:val="001E3E7C"/>
    <w:rsid w:val="001E4334"/>
    <w:rsid w:val="001E4525"/>
    <w:rsid w:val="001E46AE"/>
    <w:rsid w:val="001E537B"/>
    <w:rsid w:val="001E53E4"/>
    <w:rsid w:val="001E570F"/>
    <w:rsid w:val="001E6272"/>
    <w:rsid w:val="001E66C3"/>
    <w:rsid w:val="001E6CFE"/>
    <w:rsid w:val="001E78C5"/>
    <w:rsid w:val="001E7960"/>
    <w:rsid w:val="001F040C"/>
    <w:rsid w:val="001F04D0"/>
    <w:rsid w:val="001F0B7B"/>
    <w:rsid w:val="001F1674"/>
    <w:rsid w:val="001F175C"/>
    <w:rsid w:val="001F1CE3"/>
    <w:rsid w:val="001F1EE2"/>
    <w:rsid w:val="001F2DE8"/>
    <w:rsid w:val="001F3287"/>
    <w:rsid w:val="001F3A0C"/>
    <w:rsid w:val="001F3E9F"/>
    <w:rsid w:val="001F4633"/>
    <w:rsid w:val="001F465F"/>
    <w:rsid w:val="001F4838"/>
    <w:rsid w:val="001F4B99"/>
    <w:rsid w:val="001F4C82"/>
    <w:rsid w:val="001F4FDA"/>
    <w:rsid w:val="001F5862"/>
    <w:rsid w:val="001F5CDA"/>
    <w:rsid w:val="001F5CF7"/>
    <w:rsid w:val="001F6A72"/>
    <w:rsid w:val="001F7C33"/>
    <w:rsid w:val="001F7F38"/>
    <w:rsid w:val="00201231"/>
    <w:rsid w:val="00201F2D"/>
    <w:rsid w:val="0020225E"/>
    <w:rsid w:val="00202CBA"/>
    <w:rsid w:val="00202F0D"/>
    <w:rsid w:val="002035A9"/>
    <w:rsid w:val="00203D9E"/>
    <w:rsid w:val="0020436E"/>
    <w:rsid w:val="00205DB7"/>
    <w:rsid w:val="00206FCC"/>
    <w:rsid w:val="00207982"/>
    <w:rsid w:val="00207BD9"/>
    <w:rsid w:val="00207ECA"/>
    <w:rsid w:val="002109FC"/>
    <w:rsid w:val="00210A92"/>
    <w:rsid w:val="002114BA"/>
    <w:rsid w:val="0021157A"/>
    <w:rsid w:val="00211667"/>
    <w:rsid w:val="0021195E"/>
    <w:rsid w:val="00212339"/>
    <w:rsid w:val="00212575"/>
    <w:rsid w:val="00212C7F"/>
    <w:rsid w:val="00213BAC"/>
    <w:rsid w:val="00213CE2"/>
    <w:rsid w:val="00214175"/>
    <w:rsid w:val="00214483"/>
    <w:rsid w:val="00215141"/>
    <w:rsid w:val="002157FC"/>
    <w:rsid w:val="00215D34"/>
    <w:rsid w:val="00215F82"/>
    <w:rsid w:val="00216233"/>
    <w:rsid w:val="00216A56"/>
    <w:rsid w:val="00216AC6"/>
    <w:rsid w:val="00216C80"/>
    <w:rsid w:val="00216DAD"/>
    <w:rsid w:val="00217B39"/>
    <w:rsid w:val="00217C90"/>
    <w:rsid w:val="00220031"/>
    <w:rsid w:val="00220E01"/>
    <w:rsid w:val="002211A6"/>
    <w:rsid w:val="002211DC"/>
    <w:rsid w:val="00221486"/>
    <w:rsid w:val="00222BCD"/>
    <w:rsid w:val="002230E8"/>
    <w:rsid w:val="0022462B"/>
    <w:rsid w:val="00224BE2"/>
    <w:rsid w:val="00224CFA"/>
    <w:rsid w:val="00225488"/>
    <w:rsid w:val="00225891"/>
    <w:rsid w:val="00225AAF"/>
    <w:rsid w:val="0022606B"/>
    <w:rsid w:val="0022615F"/>
    <w:rsid w:val="00226779"/>
    <w:rsid w:val="00226BD4"/>
    <w:rsid w:val="00226DA6"/>
    <w:rsid w:val="00227423"/>
    <w:rsid w:val="00227501"/>
    <w:rsid w:val="002278D1"/>
    <w:rsid w:val="00227DE3"/>
    <w:rsid w:val="0023040F"/>
    <w:rsid w:val="00230F11"/>
    <w:rsid w:val="002312E0"/>
    <w:rsid w:val="002318DD"/>
    <w:rsid w:val="00231DA1"/>
    <w:rsid w:val="00231E43"/>
    <w:rsid w:val="0023227D"/>
    <w:rsid w:val="002328BD"/>
    <w:rsid w:val="002328F4"/>
    <w:rsid w:val="00232E4A"/>
    <w:rsid w:val="002330EC"/>
    <w:rsid w:val="002332EE"/>
    <w:rsid w:val="002335A4"/>
    <w:rsid w:val="00233705"/>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1C8"/>
    <w:rsid w:val="00243237"/>
    <w:rsid w:val="0024332B"/>
    <w:rsid w:val="002435E4"/>
    <w:rsid w:val="002437E8"/>
    <w:rsid w:val="002439E9"/>
    <w:rsid w:val="00243D0B"/>
    <w:rsid w:val="00243F92"/>
    <w:rsid w:val="002444AD"/>
    <w:rsid w:val="0024453F"/>
    <w:rsid w:val="002452A7"/>
    <w:rsid w:val="002455C8"/>
    <w:rsid w:val="002456FD"/>
    <w:rsid w:val="00245B3D"/>
    <w:rsid w:val="00245E93"/>
    <w:rsid w:val="0024616C"/>
    <w:rsid w:val="002463B8"/>
    <w:rsid w:val="002464FF"/>
    <w:rsid w:val="00246694"/>
    <w:rsid w:val="00246DB9"/>
    <w:rsid w:val="00246F4D"/>
    <w:rsid w:val="00247F1F"/>
    <w:rsid w:val="002503FF"/>
    <w:rsid w:val="00250A0E"/>
    <w:rsid w:val="00251AA5"/>
    <w:rsid w:val="00251D92"/>
    <w:rsid w:val="002521F4"/>
    <w:rsid w:val="002527D4"/>
    <w:rsid w:val="0025285D"/>
    <w:rsid w:val="00252B13"/>
    <w:rsid w:val="00253113"/>
    <w:rsid w:val="002536AD"/>
    <w:rsid w:val="00253716"/>
    <w:rsid w:val="0025397B"/>
    <w:rsid w:val="00253FFD"/>
    <w:rsid w:val="002547CE"/>
    <w:rsid w:val="00255216"/>
    <w:rsid w:val="00255A08"/>
    <w:rsid w:val="0025636C"/>
    <w:rsid w:val="0025637D"/>
    <w:rsid w:val="002563C0"/>
    <w:rsid w:val="002569B8"/>
    <w:rsid w:val="00256B87"/>
    <w:rsid w:val="002571C7"/>
    <w:rsid w:val="00257CCB"/>
    <w:rsid w:val="00257D8D"/>
    <w:rsid w:val="00260608"/>
    <w:rsid w:val="00260CC3"/>
    <w:rsid w:val="00260F2B"/>
    <w:rsid w:val="0026128A"/>
    <w:rsid w:val="00261D97"/>
    <w:rsid w:val="00262310"/>
    <w:rsid w:val="00262756"/>
    <w:rsid w:val="00262BFE"/>
    <w:rsid w:val="00262D61"/>
    <w:rsid w:val="0026345C"/>
    <w:rsid w:val="00263AEE"/>
    <w:rsid w:val="00263E6D"/>
    <w:rsid w:val="0026432F"/>
    <w:rsid w:val="00264548"/>
    <w:rsid w:val="00264EF7"/>
    <w:rsid w:val="0026512D"/>
    <w:rsid w:val="002651A0"/>
    <w:rsid w:val="00265EED"/>
    <w:rsid w:val="002660EB"/>
    <w:rsid w:val="0026690D"/>
    <w:rsid w:val="00266A05"/>
    <w:rsid w:val="00266BA7"/>
    <w:rsid w:val="00267867"/>
    <w:rsid w:val="00271491"/>
    <w:rsid w:val="00272294"/>
    <w:rsid w:val="00272E14"/>
    <w:rsid w:val="0027346E"/>
    <w:rsid w:val="0027371A"/>
    <w:rsid w:val="00273815"/>
    <w:rsid w:val="00273C75"/>
    <w:rsid w:val="00273E59"/>
    <w:rsid w:val="0027474E"/>
    <w:rsid w:val="00274AF9"/>
    <w:rsid w:val="0027502D"/>
    <w:rsid w:val="00275DFD"/>
    <w:rsid w:val="00275E7F"/>
    <w:rsid w:val="002761FA"/>
    <w:rsid w:val="002763D5"/>
    <w:rsid w:val="00276899"/>
    <w:rsid w:val="00276ABC"/>
    <w:rsid w:val="00277750"/>
    <w:rsid w:val="002804A8"/>
    <w:rsid w:val="002805B2"/>
    <w:rsid w:val="00280836"/>
    <w:rsid w:val="00280945"/>
    <w:rsid w:val="00280B27"/>
    <w:rsid w:val="00280E24"/>
    <w:rsid w:val="002813BE"/>
    <w:rsid w:val="0028163F"/>
    <w:rsid w:val="00281A6D"/>
    <w:rsid w:val="00281F5F"/>
    <w:rsid w:val="0028281B"/>
    <w:rsid w:val="00282B26"/>
    <w:rsid w:val="00282FEA"/>
    <w:rsid w:val="00283221"/>
    <w:rsid w:val="00283A50"/>
    <w:rsid w:val="00283D85"/>
    <w:rsid w:val="00283E3E"/>
    <w:rsid w:val="002840B8"/>
    <w:rsid w:val="0028480C"/>
    <w:rsid w:val="00284A8A"/>
    <w:rsid w:val="00284CBA"/>
    <w:rsid w:val="0028503D"/>
    <w:rsid w:val="002859D6"/>
    <w:rsid w:val="00285A92"/>
    <w:rsid w:val="002862DB"/>
    <w:rsid w:val="002863D2"/>
    <w:rsid w:val="002865DB"/>
    <w:rsid w:val="00286BEE"/>
    <w:rsid w:val="002875BC"/>
    <w:rsid w:val="00287F2A"/>
    <w:rsid w:val="002903E5"/>
    <w:rsid w:val="00290751"/>
    <w:rsid w:val="00290B0B"/>
    <w:rsid w:val="00291B49"/>
    <w:rsid w:val="00292B0C"/>
    <w:rsid w:val="00292FD0"/>
    <w:rsid w:val="002939C1"/>
    <w:rsid w:val="00293CDD"/>
    <w:rsid w:val="00293FD1"/>
    <w:rsid w:val="00294444"/>
    <w:rsid w:val="00294580"/>
    <w:rsid w:val="00294632"/>
    <w:rsid w:val="00294AC2"/>
    <w:rsid w:val="00294D46"/>
    <w:rsid w:val="00294DB0"/>
    <w:rsid w:val="0029512B"/>
    <w:rsid w:val="00295325"/>
    <w:rsid w:val="002953C4"/>
    <w:rsid w:val="00295749"/>
    <w:rsid w:val="002969E3"/>
    <w:rsid w:val="0029717D"/>
    <w:rsid w:val="00297CC6"/>
    <w:rsid w:val="00297F45"/>
    <w:rsid w:val="002A0A15"/>
    <w:rsid w:val="002A0EF3"/>
    <w:rsid w:val="002A19A7"/>
    <w:rsid w:val="002A1C31"/>
    <w:rsid w:val="002A1F40"/>
    <w:rsid w:val="002A2286"/>
    <w:rsid w:val="002A22F5"/>
    <w:rsid w:val="002A23CE"/>
    <w:rsid w:val="002A289C"/>
    <w:rsid w:val="002A2F6F"/>
    <w:rsid w:val="002A33CD"/>
    <w:rsid w:val="002A4528"/>
    <w:rsid w:val="002A4597"/>
    <w:rsid w:val="002A466D"/>
    <w:rsid w:val="002A4EE9"/>
    <w:rsid w:val="002A5BA9"/>
    <w:rsid w:val="002A5D4A"/>
    <w:rsid w:val="002A6D4D"/>
    <w:rsid w:val="002A6F43"/>
    <w:rsid w:val="002A7018"/>
    <w:rsid w:val="002A7324"/>
    <w:rsid w:val="002A7564"/>
    <w:rsid w:val="002A76CB"/>
    <w:rsid w:val="002A782A"/>
    <w:rsid w:val="002A7FE2"/>
    <w:rsid w:val="002B0298"/>
    <w:rsid w:val="002B0299"/>
    <w:rsid w:val="002B0503"/>
    <w:rsid w:val="002B156F"/>
    <w:rsid w:val="002B1750"/>
    <w:rsid w:val="002B1C0B"/>
    <w:rsid w:val="002B20C9"/>
    <w:rsid w:val="002B2194"/>
    <w:rsid w:val="002B24B9"/>
    <w:rsid w:val="002B2AFC"/>
    <w:rsid w:val="002B2E0E"/>
    <w:rsid w:val="002B2E19"/>
    <w:rsid w:val="002B2E57"/>
    <w:rsid w:val="002B353C"/>
    <w:rsid w:val="002B380A"/>
    <w:rsid w:val="002B3C46"/>
    <w:rsid w:val="002B4168"/>
    <w:rsid w:val="002B4543"/>
    <w:rsid w:val="002B471C"/>
    <w:rsid w:val="002B491A"/>
    <w:rsid w:val="002B4C1B"/>
    <w:rsid w:val="002B4EFB"/>
    <w:rsid w:val="002B4FCD"/>
    <w:rsid w:val="002B52D1"/>
    <w:rsid w:val="002B57D7"/>
    <w:rsid w:val="002B6105"/>
    <w:rsid w:val="002B6300"/>
    <w:rsid w:val="002B6F77"/>
    <w:rsid w:val="002B729A"/>
    <w:rsid w:val="002B7592"/>
    <w:rsid w:val="002B7D6A"/>
    <w:rsid w:val="002C0047"/>
    <w:rsid w:val="002C07A3"/>
    <w:rsid w:val="002C0884"/>
    <w:rsid w:val="002C0C14"/>
    <w:rsid w:val="002C1AE5"/>
    <w:rsid w:val="002C1F89"/>
    <w:rsid w:val="002C235B"/>
    <w:rsid w:val="002C2761"/>
    <w:rsid w:val="002C2C4F"/>
    <w:rsid w:val="002C3BCB"/>
    <w:rsid w:val="002C41B5"/>
    <w:rsid w:val="002C448D"/>
    <w:rsid w:val="002C44D3"/>
    <w:rsid w:val="002C46B1"/>
    <w:rsid w:val="002C4BD4"/>
    <w:rsid w:val="002C4CDD"/>
    <w:rsid w:val="002C522B"/>
    <w:rsid w:val="002C5269"/>
    <w:rsid w:val="002C59F5"/>
    <w:rsid w:val="002C5A7C"/>
    <w:rsid w:val="002C5D7C"/>
    <w:rsid w:val="002C6968"/>
    <w:rsid w:val="002C6EE5"/>
    <w:rsid w:val="002C704C"/>
    <w:rsid w:val="002D02FC"/>
    <w:rsid w:val="002D135B"/>
    <w:rsid w:val="002D1583"/>
    <w:rsid w:val="002D20A1"/>
    <w:rsid w:val="002D253D"/>
    <w:rsid w:val="002D31C1"/>
    <w:rsid w:val="002D3C64"/>
    <w:rsid w:val="002D3C8C"/>
    <w:rsid w:val="002D41BC"/>
    <w:rsid w:val="002D46CB"/>
    <w:rsid w:val="002D49C2"/>
    <w:rsid w:val="002D49D6"/>
    <w:rsid w:val="002D4FD2"/>
    <w:rsid w:val="002D5852"/>
    <w:rsid w:val="002D5A63"/>
    <w:rsid w:val="002D64A6"/>
    <w:rsid w:val="002D68C2"/>
    <w:rsid w:val="002D6E9D"/>
    <w:rsid w:val="002D7126"/>
    <w:rsid w:val="002D7895"/>
    <w:rsid w:val="002D7A80"/>
    <w:rsid w:val="002E0636"/>
    <w:rsid w:val="002E0759"/>
    <w:rsid w:val="002E076F"/>
    <w:rsid w:val="002E0A59"/>
    <w:rsid w:val="002E0B0E"/>
    <w:rsid w:val="002E0D54"/>
    <w:rsid w:val="002E1124"/>
    <w:rsid w:val="002E1C27"/>
    <w:rsid w:val="002E25AF"/>
    <w:rsid w:val="002E319D"/>
    <w:rsid w:val="002E348D"/>
    <w:rsid w:val="002E3558"/>
    <w:rsid w:val="002E3682"/>
    <w:rsid w:val="002E3D92"/>
    <w:rsid w:val="002E4270"/>
    <w:rsid w:val="002E42BB"/>
    <w:rsid w:val="002E4C63"/>
    <w:rsid w:val="002E51EC"/>
    <w:rsid w:val="002E56D0"/>
    <w:rsid w:val="002E5D44"/>
    <w:rsid w:val="002E631F"/>
    <w:rsid w:val="002E6721"/>
    <w:rsid w:val="002E68C2"/>
    <w:rsid w:val="002E6BD8"/>
    <w:rsid w:val="002E7122"/>
    <w:rsid w:val="002E7770"/>
    <w:rsid w:val="002E79ED"/>
    <w:rsid w:val="002E7A6D"/>
    <w:rsid w:val="002E7D8C"/>
    <w:rsid w:val="002F02E1"/>
    <w:rsid w:val="002F0499"/>
    <w:rsid w:val="002F0B70"/>
    <w:rsid w:val="002F1CC2"/>
    <w:rsid w:val="002F2840"/>
    <w:rsid w:val="002F29A2"/>
    <w:rsid w:val="002F2AEC"/>
    <w:rsid w:val="002F41D3"/>
    <w:rsid w:val="002F4532"/>
    <w:rsid w:val="002F48D9"/>
    <w:rsid w:val="002F4A2F"/>
    <w:rsid w:val="002F537F"/>
    <w:rsid w:val="002F59E7"/>
    <w:rsid w:val="002F6AF9"/>
    <w:rsid w:val="002F6D87"/>
    <w:rsid w:val="002F71A5"/>
    <w:rsid w:val="002F72CF"/>
    <w:rsid w:val="002F733E"/>
    <w:rsid w:val="002F7374"/>
    <w:rsid w:val="002F76B4"/>
    <w:rsid w:val="002F7B34"/>
    <w:rsid w:val="00300321"/>
    <w:rsid w:val="0030098C"/>
    <w:rsid w:val="00300BFF"/>
    <w:rsid w:val="00301173"/>
    <w:rsid w:val="00301249"/>
    <w:rsid w:val="0030148D"/>
    <w:rsid w:val="0030162F"/>
    <w:rsid w:val="00302726"/>
    <w:rsid w:val="00302FEE"/>
    <w:rsid w:val="0030320F"/>
    <w:rsid w:val="00303AE9"/>
    <w:rsid w:val="0030410A"/>
    <w:rsid w:val="0030526F"/>
    <w:rsid w:val="0030543D"/>
    <w:rsid w:val="0030658F"/>
    <w:rsid w:val="00306E43"/>
    <w:rsid w:val="0030720D"/>
    <w:rsid w:val="00307A36"/>
    <w:rsid w:val="00307E0B"/>
    <w:rsid w:val="00310113"/>
    <w:rsid w:val="003105F6"/>
    <w:rsid w:val="003117B1"/>
    <w:rsid w:val="003117F1"/>
    <w:rsid w:val="003120A8"/>
    <w:rsid w:val="003120AD"/>
    <w:rsid w:val="003121E8"/>
    <w:rsid w:val="00312371"/>
    <w:rsid w:val="003128EA"/>
    <w:rsid w:val="00312E7A"/>
    <w:rsid w:val="003130F0"/>
    <w:rsid w:val="003137D9"/>
    <w:rsid w:val="00313829"/>
    <w:rsid w:val="00313B17"/>
    <w:rsid w:val="00313D1E"/>
    <w:rsid w:val="003149C7"/>
    <w:rsid w:val="00314EE4"/>
    <w:rsid w:val="003152FF"/>
    <w:rsid w:val="003156BB"/>
    <w:rsid w:val="00315895"/>
    <w:rsid w:val="00315E78"/>
    <w:rsid w:val="0031609A"/>
    <w:rsid w:val="003160E8"/>
    <w:rsid w:val="0031639A"/>
    <w:rsid w:val="0031674C"/>
    <w:rsid w:val="00316837"/>
    <w:rsid w:val="00316B96"/>
    <w:rsid w:val="00316D1A"/>
    <w:rsid w:val="00317672"/>
    <w:rsid w:val="00320355"/>
    <w:rsid w:val="00320706"/>
    <w:rsid w:val="00320BC4"/>
    <w:rsid w:val="00320C90"/>
    <w:rsid w:val="00321B0A"/>
    <w:rsid w:val="00321E9C"/>
    <w:rsid w:val="00322289"/>
    <w:rsid w:val="00322570"/>
    <w:rsid w:val="003227C9"/>
    <w:rsid w:val="00322CA5"/>
    <w:rsid w:val="00323005"/>
    <w:rsid w:val="00323114"/>
    <w:rsid w:val="00323167"/>
    <w:rsid w:val="003232D8"/>
    <w:rsid w:val="003246EE"/>
    <w:rsid w:val="003247AC"/>
    <w:rsid w:val="00324942"/>
    <w:rsid w:val="00324BCF"/>
    <w:rsid w:val="00325156"/>
    <w:rsid w:val="00325332"/>
    <w:rsid w:val="003256C9"/>
    <w:rsid w:val="003258E6"/>
    <w:rsid w:val="003258F5"/>
    <w:rsid w:val="00325BBF"/>
    <w:rsid w:val="003269A5"/>
    <w:rsid w:val="00326B0D"/>
    <w:rsid w:val="00326E73"/>
    <w:rsid w:val="003300CF"/>
    <w:rsid w:val="003304D4"/>
    <w:rsid w:val="0033051C"/>
    <w:rsid w:val="003307C8"/>
    <w:rsid w:val="0033113F"/>
    <w:rsid w:val="00331CB4"/>
    <w:rsid w:val="003325CC"/>
    <w:rsid w:val="00332687"/>
    <w:rsid w:val="003327E1"/>
    <w:rsid w:val="0033286E"/>
    <w:rsid w:val="00332909"/>
    <w:rsid w:val="00332C25"/>
    <w:rsid w:val="00332E25"/>
    <w:rsid w:val="00333334"/>
    <w:rsid w:val="00333784"/>
    <w:rsid w:val="003346A2"/>
    <w:rsid w:val="00334D3A"/>
    <w:rsid w:val="00334E54"/>
    <w:rsid w:val="00334ECD"/>
    <w:rsid w:val="0033529A"/>
    <w:rsid w:val="0033535D"/>
    <w:rsid w:val="00335563"/>
    <w:rsid w:val="0033566D"/>
    <w:rsid w:val="00335957"/>
    <w:rsid w:val="0033682F"/>
    <w:rsid w:val="00336928"/>
    <w:rsid w:val="00337071"/>
    <w:rsid w:val="003402E6"/>
    <w:rsid w:val="0034038F"/>
    <w:rsid w:val="00340433"/>
    <w:rsid w:val="00340CE1"/>
    <w:rsid w:val="00341525"/>
    <w:rsid w:val="0034155B"/>
    <w:rsid w:val="00341ED1"/>
    <w:rsid w:val="00342017"/>
    <w:rsid w:val="0034225C"/>
    <w:rsid w:val="003423A0"/>
    <w:rsid w:val="00342FBD"/>
    <w:rsid w:val="00343044"/>
    <w:rsid w:val="003437EB"/>
    <w:rsid w:val="00343DF6"/>
    <w:rsid w:val="003446DC"/>
    <w:rsid w:val="003449EB"/>
    <w:rsid w:val="003451AC"/>
    <w:rsid w:val="00345B12"/>
    <w:rsid w:val="00346726"/>
    <w:rsid w:val="00346BD3"/>
    <w:rsid w:val="00346F4F"/>
    <w:rsid w:val="00346FED"/>
    <w:rsid w:val="003477D9"/>
    <w:rsid w:val="00350073"/>
    <w:rsid w:val="003501AF"/>
    <w:rsid w:val="00350293"/>
    <w:rsid w:val="00350342"/>
    <w:rsid w:val="0035040E"/>
    <w:rsid w:val="00350797"/>
    <w:rsid w:val="003508AF"/>
    <w:rsid w:val="003508C5"/>
    <w:rsid w:val="003508EC"/>
    <w:rsid w:val="00351471"/>
    <w:rsid w:val="0035163A"/>
    <w:rsid w:val="00352061"/>
    <w:rsid w:val="00352714"/>
    <w:rsid w:val="00352A01"/>
    <w:rsid w:val="00353747"/>
    <w:rsid w:val="00354227"/>
    <w:rsid w:val="0035446D"/>
    <w:rsid w:val="00354A6F"/>
    <w:rsid w:val="00354B82"/>
    <w:rsid w:val="00354E7B"/>
    <w:rsid w:val="003551AE"/>
    <w:rsid w:val="00355518"/>
    <w:rsid w:val="003556A0"/>
    <w:rsid w:val="003564B8"/>
    <w:rsid w:val="0035675D"/>
    <w:rsid w:val="003569B5"/>
    <w:rsid w:val="00356FB5"/>
    <w:rsid w:val="00357178"/>
    <w:rsid w:val="003571E3"/>
    <w:rsid w:val="0035758C"/>
    <w:rsid w:val="00360922"/>
    <w:rsid w:val="00360A6B"/>
    <w:rsid w:val="00360C37"/>
    <w:rsid w:val="0036160C"/>
    <w:rsid w:val="00361627"/>
    <w:rsid w:val="0036176B"/>
    <w:rsid w:val="00361D43"/>
    <w:rsid w:val="00361D73"/>
    <w:rsid w:val="00362B12"/>
    <w:rsid w:val="00362EDE"/>
    <w:rsid w:val="00363BB9"/>
    <w:rsid w:val="003644E1"/>
    <w:rsid w:val="00364B95"/>
    <w:rsid w:val="00364E71"/>
    <w:rsid w:val="00364F06"/>
    <w:rsid w:val="00365167"/>
    <w:rsid w:val="00365662"/>
    <w:rsid w:val="00365FF2"/>
    <w:rsid w:val="003665F1"/>
    <w:rsid w:val="00366713"/>
    <w:rsid w:val="00366A85"/>
    <w:rsid w:val="00366AD6"/>
    <w:rsid w:val="00366CC8"/>
    <w:rsid w:val="00367CAD"/>
    <w:rsid w:val="00370410"/>
    <w:rsid w:val="003705C3"/>
    <w:rsid w:val="00370DF4"/>
    <w:rsid w:val="0037115C"/>
    <w:rsid w:val="00371788"/>
    <w:rsid w:val="00372526"/>
    <w:rsid w:val="00372744"/>
    <w:rsid w:val="00372F16"/>
    <w:rsid w:val="00373262"/>
    <w:rsid w:val="0037378E"/>
    <w:rsid w:val="00374541"/>
    <w:rsid w:val="003747BA"/>
    <w:rsid w:val="00375808"/>
    <w:rsid w:val="00375E26"/>
    <w:rsid w:val="00376049"/>
    <w:rsid w:val="00376DEC"/>
    <w:rsid w:val="00376FF7"/>
    <w:rsid w:val="00377037"/>
    <w:rsid w:val="003770F5"/>
    <w:rsid w:val="00377A0F"/>
    <w:rsid w:val="00380182"/>
    <w:rsid w:val="003801B9"/>
    <w:rsid w:val="003805E3"/>
    <w:rsid w:val="00380E9B"/>
    <w:rsid w:val="0038112C"/>
    <w:rsid w:val="003812F6"/>
    <w:rsid w:val="0038227D"/>
    <w:rsid w:val="00382502"/>
    <w:rsid w:val="00382D5E"/>
    <w:rsid w:val="00383133"/>
    <w:rsid w:val="0038363F"/>
    <w:rsid w:val="003836DA"/>
    <w:rsid w:val="00383D89"/>
    <w:rsid w:val="003841DD"/>
    <w:rsid w:val="003847FC"/>
    <w:rsid w:val="003850B4"/>
    <w:rsid w:val="003856EC"/>
    <w:rsid w:val="00385B92"/>
    <w:rsid w:val="00386399"/>
    <w:rsid w:val="003863AC"/>
    <w:rsid w:val="00386C9D"/>
    <w:rsid w:val="003874EA"/>
    <w:rsid w:val="00387B5B"/>
    <w:rsid w:val="00387E26"/>
    <w:rsid w:val="00390DAB"/>
    <w:rsid w:val="003916D3"/>
    <w:rsid w:val="003916F1"/>
    <w:rsid w:val="0039255E"/>
    <w:rsid w:val="00392832"/>
    <w:rsid w:val="00392D73"/>
    <w:rsid w:val="003936E2"/>
    <w:rsid w:val="00393D48"/>
    <w:rsid w:val="00393DF3"/>
    <w:rsid w:val="00394035"/>
    <w:rsid w:val="00394103"/>
    <w:rsid w:val="0039441D"/>
    <w:rsid w:val="00394919"/>
    <w:rsid w:val="00394A73"/>
    <w:rsid w:val="00394C06"/>
    <w:rsid w:val="00394E72"/>
    <w:rsid w:val="00394EC5"/>
    <w:rsid w:val="00394FE5"/>
    <w:rsid w:val="00395354"/>
    <w:rsid w:val="00395C30"/>
    <w:rsid w:val="00395C58"/>
    <w:rsid w:val="00396808"/>
    <w:rsid w:val="003968F2"/>
    <w:rsid w:val="0039704B"/>
    <w:rsid w:val="003971C8"/>
    <w:rsid w:val="00397235"/>
    <w:rsid w:val="003977D7"/>
    <w:rsid w:val="00397FAA"/>
    <w:rsid w:val="003A0829"/>
    <w:rsid w:val="003A0EC3"/>
    <w:rsid w:val="003A1121"/>
    <w:rsid w:val="003A1F27"/>
    <w:rsid w:val="003A2579"/>
    <w:rsid w:val="003A31F3"/>
    <w:rsid w:val="003A3523"/>
    <w:rsid w:val="003A36D2"/>
    <w:rsid w:val="003A4E07"/>
    <w:rsid w:val="003A5418"/>
    <w:rsid w:val="003A57C1"/>
    <w:rsid w:val="003A5AEB"/>
    <w:rsid w:val="003A5D35"/>
    <w:rsid w:val="003A5E85"/>
    <w:rsid w:val="003A6520"/>
    <w:rsid w:val="003A67DC"/>
    <w:rsid w:val="003A689E"/>
    <w:rsid w:val="003A7052"/>
    <w:rsid w:val="003A73C4"/>
    <w:rsid w:val="003A774F"/>
    <w:rsid w:val="003A7AD5"/>
    <w:rsid w:val="003A7CB4"/>
    <w:rsid w:val="003B0CC1"/>
    <w:rsid w:val="003B1258"/>
    <w:rsid w:val="003B2376"/>
    <w:rsid w:val="003B25E1"/>
    <w:rsid w:val="003B2AD4"/>
    <w:rsid w:val="003B2D3A"/>
    <w:rsid w:val="003B2E3A"/>
    <w:rsid w:val="003B3343"/>
    <w:rsid w:val="003B3539"/>
    <w:rsid w:val="003B35BB"/>
    <w:rsid w:val="003B3CC0"/>
    <w:rsid w:val="003B4254"/>
    <w:rsid w:val="003B4317"/>
    <w:rsid w:val="003B46CD"/>
    <w:rsid w:val="003B472B"/>
    <w:rsid w:val="003B4A54"/>
    <w:rsid w:val="003B4D7C"/>
    <w:rsid w:val="003B4D90"/>
    <w:rsid w:val="003B51C9"/>
    <w:rsid w:val="003B52DE"/>
    <w:rsid w:val="003B567E"/>
    <w:rsid w:val="003B6373"/>
    <w:rsid w:val="003B6C44"/>
    <w:rsid w:val="003B7D3F"/>
    <w:rsid w:val="003C0104"/>
    <w:rsid w:val="003C0508"/>
    <w:rsid w:val="003C05D2"/>
    <w:rsid w:val="003C08BC"/>
    <w:rsid w:val="003C0C33"/>
    <w:rsid w:val="003C0F42"/>
    <w:rsid w:val="003C10F8"/>
    <w:rsid w:val="003C1263"/>
    <w:rsid w:val="003C12DF"/>
    <w:rsid w:val="003C18E1"/>
    <w:rsid w:val="003C24FB"/>
    <w:rsid w:val="003C34AE"/>
    <w:rsid w:val="003C34E0"/>
    <w:rsid w:val="003C3735"/>
    <w:rsid w:val="003C3818"/>
    <w:rsid w:val="003C3DE7"/>
    <w:rsid w:val="003C45FF"/>
    <w:rsid w:val="003C50F4"/>
    <w:rsid w:val="003C5113"/>
    <w:rsid w:val="003C53E4"/>
    <w:rsid w:val="003C583E"/>
    <w:rsid w:val="003C58D6"/>
    <w:rsid w:val="003C58F8"/>
    <w:rsid w:val="003C5A0A"/>
    <w:rsid w:val="003C5BC7"/>
    <w:rsid w:val="003C609C"/>
    <w:rsid w:val="003C6B68"/>
    <w:rsid w:val="003C6E49"/>
    <w:rsid w:val="003C6FEC"/>
    <w:rsid w:val="003C774E"/>
    <w:rsid w:val="003C7D81"/>
    <w:rsid w:val="003D00F2"/>
    <w:rsid w:val="003D01B0"/>
    <w:rsid w:val="003D0904"/>
    <w:rsid w:val="003D1196"/>
    <w:rsid w:val="003D16AA"/>
    <w:rsid w:val="003D1BE9"/>
    <w:rsid w:val="003D23F3"/>
    <w:rsid w:val="003D2528"/>
    <w:rsid w:val="003D272A"/>
    <w:rsid w:val="003D3719"/>
    <w:rsid w:val="003D37BE"/>
    <w:rsid w:val="003D3E3A"/>
    <w:rsid w:val="003D4A47"/>
    <w:rsid w:val="003D4D8C"/>
    <w:rsid w:val="003D4ED2"/>
    <w:rsid w:val="003D4F32"/>
    <w:rsid w:val="003D57DB"/>
    <w:rsid w:val="003D5DF3"/>
    <w:rsid w:val="003D5F83"/>
    <w:rsid w:val="003D6F44"/>
    <w:rsid w:val="003D7192"/>
    <w:rsid w:val="003D7221"/>
    <w:rsid w:val="003D7C32"/>
    <w:rsid w:val="003E00FE"/>
    <w:rsid w:val="003E05A8"/>
    <w:rsid w:val="003E0CAC"/>
    <w:rsid w:val="003E1710"/>
    <w:rsid w:val="003E1D87"/>
    <w:rsid w:val="003E2252"/>
    <w:rsid w:val="003E2557"/>
    <w:rsid w:val="003E2E03"/>
    <w:rsid w:val="003E32E9"/>
    <w:rsid w:val="003E32F2"/>
    <w:rsid w:val="003E33A3"/>
    <w:rsid w:val="003E35ED"/>
    <w:rsid w:val="003E36E5"/>
    <w:rsid w:val="003E3DBD"/>
    <w:rsid w:val="003E3FC3"/>
    <w:rsid w:val="003E406E"/>
    <w:rsid w:val="003E413C"/>
    <w:rsid w:val="003E495E"/>
    <w:rsid w:val="003E4A91"/>
    <w:rsid w:val="003E55A2"/>
    <w:rsid w:val="003E6337"/>
    <w:rsid w:val="003E65ED"/>
    <w:rsid w:val="003E744A"/>
    <w:rsid w:val="003E7555"/>
    <w:rsid w:val="003E756A"/>
    <w:rsid w:val="003E75CD"/>
    <w:rsid w:val="003E77D8"/>
    <w:rsid w:val="003F04C5"/>
    <w:rsid w:val="003F0DAD"/>
    <w:rsid w:val="003F0FF3"/>
    <w:rsid w:val="003F10CB"/>
    <w:rsid w:val="003F16A6"/>
    <w:rsid w:val="003F1711"/>
    <w:rsid w:val="003F1AE0"/>
    <w:rsid w:val="003F1B34"/>
    <w:rsid w:val="003F1BC3"/>
    <w:rsid w:val="003F1EB0"/>
    <w:rsid w:val="003F21D2"/>
    <w:rsid w:val="003F2221"/>
    <w:rsid w:val="003F23F3"/>
    <w:rsid w:val="003F3E22"/>
    <w:rsid w:val="003F3E30"/>
    <w:rsid w:val="003F438A"/>
    <w:rsid w:val="003F4B2D"/>
    <w:rsid w:val="003F50CC"/>
    <w:rsid w:val="003F582E"/>
    <w:rsid w:val="003F58E2"/>
    <w:rsid w:val="003F5A50"/>
    <w:rsid w:val="003F5B4B"/>
    <w:rsid w:val="003F6629"/>
    <w:rsid w:val="00400CD4"/>
    <w:rsid w:val="004013B2"/>
    <w:rsid w:val="00401469"/>
    <w:rsid w:val="004019E4"/>
    <w:rsid w:val="00401F9E"/>
    <w:rsid w:val="00402107"/>
    <w:rsid w:val="00402222"/>
    <w:rsid w:val="004025DD"/>
    <w:rsid w:val="004026C0"/>
    <w:rsid w:val="00402734"/>
    <w:rsid w:val="0040311E"/>
    <w:rsid w:val="0040355C"/>
    <w:rsid w:val="00403AC8"/>
    <w:rsid w:val="00404227"/>
    <w:rsid w:val="004043A7"/>
    <w:rsid w:val="004047F3"/>
    <w:rsid w:val="00404A18"/>
    <w:rsid w:val="00404A7B"/>
    <w:rsid w:val="00404B85"/>
    <w:rsid w:val="00405402"/>
    <w:rsid w:val="00405AA6"/>
    <w:rsid w:val="0040693B"/>
    <w:rsid w:val="004069E8"/>
    <w:rsid w:val="00406ACC"/>
    <w:rsid w:val="00406EDF"/>
    <w:rsid w:val="00407027"/>
    <w:rsid w:val="0040713E"/>
    <w:rsid w:val="00407198"/>
    <w:rsid w:val="0040794B"/>
    <w:rsid w:val="004102A8"/>
    <w:rsid w:val="00410EE9"/>
    <w:rsid w:val="00411097"/>
    <w:rsid w:val="004111B1"/>
    <w:rsid w:val="00411AA1"/>
    <w:rsid w:val="004123C3"/>
    <w:rsid w:val="0041265A"/>
    <w:rsid w:val="004128AB"/>
    <w:rsid w:val="0041291A"/>
    <w:rsid w:val="004135DD"/>
    <w:rsid w:val="0041389A"/>
    <w:rsid w:val="004143B7"/>
    <w:rsid w:val="004144E5"/>
    <w:rsid w:val="004148A5"/>
    <w:rsid w:val="00414D0F"/>
    <w:rsid w:val="00414F95"/>
    <w:rsid w:val="00414FD7"/>
    <w:rsid w:val="004152C5"/>
    <w:rsid w:val="004157B7"/>
    <w:rsid w:val="004158B6"/>
    <w:rsid w:val="0041666E"/>
    <w:rsid w:val="00416A3D"/>
    <w:rsid w:val="004176C6"/>
    <w:rsid w:val="00420590"/>
    <w:rsid w:val="00420AD6"/>
    <w:rsid w:val="004210A1"/>
    <w:rsid w:val="004212A2"/>
    <w:rsid w:val="004212A9"/>
    <w:rsid w:val="004213F9"/>
    <w:rsid w:val="004214CD"/>
    <w:rsid w:val="0042174B"/>
    <w:rsid w:val="00421D6D"/>
    <w:rsid w:val="0042224F"/>
    <w:rsid w:val="00422774"/>
    <w:rsid w:val="0042319D"/>
    <w:rsid w:val="00423605"/>
    <w:rsid w:val="0042363E"/>
    <w:rsid w:val="004236FF"/>
    <w:rsid w:val="004239AE"/>
    <w:rsid w:val="004239D4"/>
    <w:rsid w:val="004241FE"/>
    <w:rsid w:val="00424940"/>
    <w:rsid w:val="004252B1"/>
    <w:rsid w:val="00425573"/>
    <w:rsid w:val="00425B79"/>
    <w:rsid w:val="0042670D"/>
    <w:rsid w:val="00427F09"/>
    <w:rsid w:val="00427FE4"/>
    <w:rsid w:val="0043042D"/>
    <w:rsid w:val="00430EA2"/>
    <w:rsid w:val="00431556"/>
    <w:rsid w:val="004316CA"/>
    <w:rsid w:val="00431818"/>
    <w:rsid w:val="00431C0F"/>
    <w:rsid w:val="00431F12"/>
    <w:rsid w:val="00432194"/>
    <w:rsid w:val="00432313"/>
    <w:rsid w:val="0043395B"/>
    <w:rsid w:val="0043470F"/>
    <w:rsid w:val="00434E81"/>
    <w:rsid w:val="0043548A"/>
    <w:rsid w:val="00435551"/>
    <w:rsid w:val="00435A82"/>
    <w:rsid w:val="004360C2"/>
    <w:rsid w:val="00436144"/>
    <w:rsid w:val="0043637E"/>
    <w:rsid w:val="00436B43"/>
    <w:rsid w:val="00436D82"/>
    <w:rsid w:val="00437A19"/>
    <w:rsid w:val="00437F29"/>
    <w:rsid w:val="00437F83"/>
    <w:rsid w:val="00440345"/>
    <w:rsid w:val="00440E38"/>
    <w:rsid w:val="00440E6D"/>
    <w:rsid w:val="004421B0"/>
    <w:rsid w:val="00442A70"/>
    <w:rsid w:val="00442A75"/>
    <w:rsid w:val="00442BA9"/>
    <w:rsid w:val="004431DE"/>
    <w:rsid w:val="004432AF"/>
    <w:rsid w:val="00443858"/>
    <w:rsid w:val="00443CF5"/>
    <w:rsid w:val="00443D00"/>
    <w:rsid w:val="00443F41"/>
    <w:rsid w:val="004449F6"/>
    <w:rsid w:val="00445107"/>
    <w:rsid w:val="00445960"/>
    <w:rsid w:val="00445C4E"/>
    <w:rsid w:val="00446718"/>
    <w:rsid w:val="0044717F"/>
    <w:rsid w:val="004475CB"/>
    <w:rsid w:val="00447DE0"/>
    <w:rsid w:val="0045008A"/>
    <w:rsid w:val="004508FB"/>
    <w:rsid w:val="00451C95"/>
    <w:rsid w:val="00451DF8"/>
    <w:rsid w:val="00452161"/>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1DBE"/>
    <w:rsid w:val="00462AD4"/>
    <w:rsid w:val="004633DD"/>
    <w:rsid w:val="004633FF"/>
    <w:rsid w:val="0046355F"/>
    <w:rsid w:val="00464D1C"/>
    <w:rsid w:val="00465C7B"/>
    <w:rsid w:val="00465F4E"/>
    <w:rsid w:val="00466936"/>
    <w:rsid w:val="00466D02"/>
    <w:rsid w:val="00467321"/>
    <w:rsid w:val="00467795"/>
    <w:rsid w:val="00467C3C"/>
    <w:rsid w:val="004702AA"/>
    <w:rsid w:val="00470591"/>
    <w:rsid w:val="0047072D"/>
    <w:rsid w:val="00470DBF"/>
    <w:rsid w:val="00470FC4"/>
    <w:rsid w:val="0047114A"/>
    <w:rsid w:val="004711F0"/>
    <w:rsid w:val="00471A76"/>
    <w:rsid w:val="004723EA"/>
    <w:rsid w:val="00472B76"/>
    <w:rsid w:val="00472F97"/>
    <w:rsid w:val="00473080"/>
    <w:rsid w:val="0047317C"/>
    <w:rsid w:val="0047336C"/>
    <w:rsid w:val="004734F4"/>
    <w:rsid w:val="004749DE"/>
    <w:rsid w:val="00474FEB"/>
    <w:rsid w:val="004751E1"/>
    <w:rsid w:val="00475402"/>
    <w:rsid w:val="00475A26"/>
    <w:rsid w:val="00475AF5"/>
    <w:rsid w:val="00476029"/>
    <w:rsid w:val="004765F6"/>
    <w:rsid w:val="004766F2"/>
    <w:rsid w:val="00477215"/>
    <w:rsid w:val="00477427"/>
    <w:rsid w:val="004776D7"/>
    <w:rsid w:val="004800BD"/>
    <w:rsid w:val="004802E1"/>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825"/>
    <w:rsid w:val="00490F7F"/>
    <w:rsid w:val="004911FB"/>
    <w:rsid w:val="0049179E"/>
    <w:rsid w:val="00491C4F"/>
    <w:rsid w:val="00492028"/>
    <w:rsid w:val="00492A9C"/>
    <w:rsid w:val="00492D81"/>
    <w:rsid w:val="00492DD7"/>
    <w:rsid w:val="0049358B"/>
    <w:rsid w:val="00493676"/>
    <w:rsid w:val="004938C5"/>
    <w:rsid w:val="00493935"/>
    <w:rsid w:val="00493A3F"/>
    <w:rsid w:val="00493C01"/>
    <w:rsid w:val="00493DE1"/>
    <w:rsid w:val="00494475"/>
    <w:rsid w:val="004944AC"/>
    <w:rsid w:val="00495631"/>
    <w:rsid w:val="00495994"/>
    <w:rsid w:val="00495D2E"/>
    <w:rsid w:val="004961C4"/>
    <w:rsid w:val="00496275"/>
    <w:rsid w:val="004963E2"/>
    <w:rsid w:val="004968BA"/>
    <w:rsid w:val="00496902"/>
    <w:rsid w:val="00496A43"/>
    <w:rsid w:val="00497038"/>
    <w:rsid w:val="004971DF"/>
    <w:rsid w:val="004979A4"/>
    <w:rsid w:val="004A004A"/>
    <w:rsid w:val="004A00E4"/>
    <w:rsid w:val="004A07E8"/>
    <w:rsid w:val="004A1725"/>
    <w:rsid w:val="004A2A77"/>
    <w:rsid w:val="004A332F"/>
    <w:rsid w:val="004A361E"/>
    <w:rsid w:val="004A4ACD"/>
    <w:rsid w:val="004A4DC8"/>
    <w:rsid w:val="004A511A"/>
    <w:rsid w:val="004A52A8"/>
    <w:rsid w:val="004A5547"/>
    <w:rsid w:val="004A6424"/>
    <w:rsid w:val="004A69C6"/>
    <w:rsid w:val="004A6BB6"/>
    <w:rsid w:val="004A7186"/>
    <w:rsid w:val="004A7390"/>
    <w:rsid w:val="004A7ABC"/>
    <w:rsid w:val="004B00A9"/>
    <w:rsid w:val="004B01A2"/>
    <w:rsid w:val="004B03A8"/>
    <w:rsid w:val="004B095A"/>
    <w:rsid w:val="004B1573"/>
    <w:rsid w:val="004B1A62"/>
    <w:rsid w:val="004B1B6C"/>
    <w:rsid w:val="004B204D"/>
    <w:rsid w:val="004B2318"/>
    <w:rsid w:val="004B317A"/>
    <w:rsid w:val="004B38EF"/>
    <w:rsid w:val="004B3FBA"/>
    <w:rsid w:val="004B45CA"/>
    <w:rsid w:val="004B4829"/>
    <w:rsid w:val="004B4D74"/>
    <w:rsid w:val="004B52B5"/>
    <w:rsid w:val="004B5D2F"/>
    <w:rsid w:val="004B65CC"/>
    <w:rsid w:val="004B6E2D"/>
    <w:rsid w:val="004B6E34"/>
    <w:rsid w:val="004B71D0"/>
    <w:rsid w:val="004B75F2"/>
    <w:rsid w:val="004B78A0"/>
    <w:rsid w:val="004C0100"/>
    <w:rsid w:val="004C0402"/>
    <w:rsid w:val="004C06D6"/>
    <w:rsid w:val="004C0976"/>
    <w:rsid w:val="004C104D"/>
    <w:rsid w:val="004C1809"/>
    <w:rsid w:val="004C1BDA"/>
    <w:rsid w:val="004C1C3F"/>
    <w:rsid w:val="004C21E7"/>
    <w:rsid w:val="004C26EF"/>
    <w:rsid w:val="004C273F"/>
    <w:rsid w:val="004C2769"/>
    <w:rsid w:val="004C2A1D"/>
    <w:rsid w:val="004C2B10"/>
    <w:rsid w:val="004C3149"/>
    <w:rsid w:val="004C3F0D"/>
    <w:rsid w:val="004C4347"/>
    <w:rsid w:val="004C4B88"/>
    <w:rsid w:val="004C526E"/>
    <w:rsid w:val="004C55F7"/>
    <w:rsid w:val="004C5CC4"/>
    <w:rsid w:val="004C5DAC"/>
    <w:rsid w:val="004C637D"/>
    <w:rsid w:val="004C65D0"/>
    <w:rsid w:val="004C6C03"/>
    <w:rsid w:val="004C770F"/>
    <w:rsid w:val="004C7821"/>
    <w:rsid w:val="004C7A9E"/>
    <w:rsid w:val="004D00EE"/>
    <w:rsid w:val="004D02D9"/>
    <w:rsid w:val="004D036D"/>
    <w:rsid w:val="004D046A"/>
    <w:rsid w:val="004D14FC"/>
    <w:rsid w:val="004D1D3B"/>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5C3"/>
    <w:rsid w:val="004D66A9"/>
    <w:rsid w:val="004D67FD"/>
    <w:rsid w:val="004D69CA"/>
    <w:rsid w:val="004D6B61"/>
    <w:rsid w:val="004D737F"/>
    <w:rsid w:val="004D73BB"/>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35DF"/>
    <w:rsid w:val="004E3ACB"/>
    <w:rsid w:val="004E3C81"/>
    <w:rsid w:val="004E3F21"/>
    <w:rsid w:val="004E404F"/>
    <w:rsid w:val="004E48FC"/>
    <w:rsid w:val="004E4B01"/>
    <w:rsid w:val="004E4D4D"/>
    <w:rsid w:val="004E566E"/>
    <w:rsid w:val="004E567A"/>
    <w:rsid w:val="004E56F5"/>
    <w:rsid w:val="004E5766"/>
    <w:rsid w:val="004E5FBB"/>
    <w:rsid w:val="004E6057"/>
    <w:rsid w:val="004F0357"/>
    <w:rsid w:val="004F03F1"/>
    <w:rsid w:val="004F0985"/>
    <w:rsid w:val="004F1B49"/>
    <w:rsid w:val="004F1CE8"/>
    <w:rsid w:val="004F1F3E"/>
    <w:rsid w:val="004F22C8"/>
    <w:rsid w:val="004F2629"/>
    <w:rsid w:val="004F28E4"/>
    <w:rsid w:val="004F29C8"/>
    <w:rsid w:val="004F2F62"/>
    <w:rsid w:val="004F30D1"/>
    <w:rsid w:val="004F35AB"/>
    <w:rsid w:val="004F3668"/>
    <w:rsid w:val="004F3CDD"/>
    <w:rsid w:val="004F4E2C"/>
    <w:rsid w:val="004F5227"/>
    <w:rsid w:val="004F540A"/>
    <w:rsid w:val="004F55E2"/>
    <w:rsid w:val="004F5B98"/>
    <w:rsid w:val="004F617C"/>
    <w:rsid w:val="004F7CE1"/>
    <w:rsid w:val="0050044D"/>
    <w:rsid w:val="0050073A"/>
    <w:rsid w:val="005013EE"/>
    <w:rsid w:val="0050143D"/>
    <w:rsid w:val="005014A3"/>
    <w:rsid w:val="00501BAF"/>
    <w:rsid w:val="00501FDC"/>
    <w:rsid w:val="005022CF"/>
    <w:rsid w:val="00502410"/>
    <w:rsid w:val="005028A8"/>
    <w:rsid w:val="00502D2F"/>
    <w:rsid w:val="00502F0E"/>
    <w:rsid w:val="00503230"/>
    <w:rsid w:val="00503659"/>
    <w:rsid w:val="005039F5"/>
    <w:rsid w:val="00503B20"/>
    <w:rsid w:val="00503F36"/>
    <w:rsid w:val="005049F7"/>
    <w:rsid w:val="00504B09"/>
    <w:rsid w:val="00505140"/>
    <w:rsid w:val="00505235"/>
    <w:rsid w:val="00506CE9"/>
    <w:rsid w:val="00507A31"/>
    <w:rsid w:val="00507E9F"/>
    <w:rsid w:val="00510080"/>
    <w:rsid w:val="005104CB"/>
    <w:rsid w:val="00510E32"/>
    <w:rsid w:val="00510E59"/>
    <w:rsid w:val="00510E6D"/>
    <w:rsid w:val="005115B4"/>
    <w:rsid w:val="0051178A"/>
    <w:rsid w:val="0051206C"/>
    <w:rsid w:val="005125C6"/>
    <w:rsid w:val="005127C3"/>
    <w:rsid w:val="00512A4D"/>
    <w:rsid w:val="00512C88"/>
    <w:rsid w:val="00512DEF"/>
    <w:rsid w:val="00513014"/>
    <w:rsid w:val="00513CE3"/>
    <w:rsid w:val="00514871"/>
    <w:rsid w:val="00514C73"/>
    <w:rsid w:val="00514D5C"/>
    <w:rsid w:val="00514F53"/>
    <w:rsid w:val="00515326"/>
    <w:rsid w:val="00515BFA"/>
    <w:rsid w:val="00515C4A"/>
    <w:rsid w:val="005161ED"/>
    <w:rsid w:val="00516539"/>
    <w:rsid w:val="00516E15"/>
    <w:rsid w:val="00517032"/>
    <w:rsid w:val="00517044"/>
    <w:rsid w:val="00517CAA"/>
    <w:rsid w:val="0052011A"/>
    <w:rsid w:val="005216B5"/>
    <w:rsid w:val="00521CE2"/>
    <w:rsid w:val="00521E1E"/>
    <w:rsid w:val="00522167"/>
    <w:rsid w:val="0052255A"/>
    <w:rsid w:val="0052267B"/>
    <w:rsid w:val="00524219"/>
    <w:rsid w:val="00524399"/>
    <w:rsid w:val="00524589"/>
    <w:rsid w:val="00524AB3"/>
    <w:rsid w:val="0052598C"/>
    <w:rsid w:val="00525995"/>
    <w:rsid w:val="005259BD"/>
    <w:rsid w:val="005259E2"/>
    <w:rsid w:val="00525BC5"/>
    <w:rsid w:val="00525FB7"/>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0D76"/>
    <w:rsid w:val="0053126B"/>
    <w:rsid w:val="0053195A"/>
    <w:rsid w:val="005319CA"/>
    <w:rsid w:val="00532276"/>
    <w:rsid w:val="005322D5"/>
    <w:rsid w:val="00532B3D"/>
    <w:rsid w:val="005330DD"/>
    <w:rsid w:val="005331B3"/>
    <w:rsid w:val="005332ED"/>
    <w:rsid w:val="005336FF"/>
    <w:rsid w:val="00533C63"/>
    <w:rsid w:val="00534AB4"/>
    <w:rsid w:val="00534AF3"/>
    <w:rsid w:val="005363FC"/>
    <w:rsid w:val="00536F79"/>
    <w:rsid w:val="005371A5"/>
    <w:rsid w:val="005371C5"/>
    <w:rsid w:val="00537828"/>
    <w:rsid w:val="00537AC8"/>
    <w:rsid w:val="0054031F"/>
    <w:rsid w:val="00540880"/>
    <w:rsid w:val="00540BC2"/>
    <w:rsid w:val="00540F43"/>
    <w:rsid w:val="005410EF"/>
    <w:rsid w:val="00541ABA"/>
    <w:rsid w:val="00541EB7"/>
    <w:rsid w:val="00542117"/>
    <w:rsid w:val="00542617"/>
    <w:rsid w:val="0054299D"/>
    <w:rsid w:val="00542FDD"/>
    <w:rsid w:val="005438C8"/>
    <w:rsid w:val="00543AD2"/>
    <w:rsid w:val="00543F0B"/>
    <w:rsid w:val="00544362"/>
    <w:rsid w:val="0054476C"/>
    <w:rsid w:val="00544A9C"/>
    <w:rsid w:val="00545025"/>
    <w:rsid w:val="005453D8"/>
    <w:rsid w:val="0054601E"/>
    <w:rsid w:val="00546308"/>
    <w:rsid w:val="0054683E"/>
    <w:rsid w:val="0054696C"/>
    <w:rsid w:val="00546E72"/>
    <w:rsid w:val="0054797D"/>
    <w:rsid w:val="0055014F"/>
    <w:rsid w:val="00550DD9"/>
    <w:rsid w:val="005510B1"/>
    <w:rsid w:val="005515FA"/>
    <w:rsid w:val="00551C6D"/>
    <w:rsid w:val="00551F7D"/>
    <w:rsid w:val="00552266"/>
    <w:rsid w:val="005522AC"/>
    <w:rsid w:val="00552E1D"/>
    <w:rsid w:val="0055395D"/>
    <w:rsid w:val="00553ABF"/>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976"/>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0A1"/>
    <w:rsid w:val="0056761D"/>
    <w:rsid w:val="00567685"/>
    <w:rsid w:val="00567E37"/>
    <w:rsid w:val="00567EDD"/>
    <w:rsid w:val="00570021"/>
    <w:rsid w:val="005709B8"/>
    <w:rsid w:val="00570B09"/>
    <w:rsid w:val="00570D00"/>
    <w:rsid w:val="00571178"/>
    <w:rsid w:val="00571804"/>
    <w:rsid w:val="0057185F"/>
    <w:rsid w:val="00571A2E"/>
    <w:rsid w:val="00571BD9"/>
    <w:rsid w:val="0057205B"/>
    <w:rsid w:val="0057214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77E2E"/>
    <w:rsid w:val="005801FE"/>
    <w:rsid w:val="00580417"/>
    <w:rsid w:val="00580503"/>
    <w:rsid w:val="00580824"/>
    <w:rsid w:val="005809FA"/>
    <w:rsid w:val="005817C6"/>
    <w:rsid w:val="00581B42"/>
    <w:rsid w:val="00581C56"/>
    <w:rsid w:val="005823AC"/>
    <w:rsid w:val="005829C7"/>
    <w:rsid w:val="00582D44"/>
    <w:rsid w:val="005843D0"/>
    <w:rsid w:val="0058476B"/>
    <w:rsid w:val="00584B7C"/>
    <w:rsid w:val="005850C8"/>
    <w:rsid w:val="00585338"/>
    <w:rsid w:val="00585CC4"/>
    <w:rsid w:val="00585D04"/>
    <w:rsid w:val="00587B07"/>
    <w:rsid w:val="00587DAB"/>
    <w:rsid w:val="0059013B"/>
    <w:rsid w:val="005903EB"/>
    <w:rsid w:val="005906A0"/>
    <w:rsid w:val="00590A68"/>
    <w:rsid w:val="00590ACD"/>
    <w:rsid w:val="0059140C"/>
    <w:rsid w:val="00591C32"/>
    <w:rsid w:val="0059207C"/>
    <w:rsid w:val="0059245A"/>
    <w:rsid w:val="0059271C"/>
    <w:rsid w:val="00592C54"/>
    <w:rsid w:val="00592F14"/>
    <w:rsid w:val="00593614"/>
    <w:rsid w:val="005938F9"/>
    <w:rsid w:val="00594488"/>
    <w:rsid w:val="005945F1"/>
    <w:rsid w:val="00594778"/>
    <w:rsid w:val="00594805"/>
    <w:rsid w:val="00594F50"/>
    <w:rsid w:val="00595213"/>
    <w:rsid w:val="005953AE"/>
    <w:rsid w:val="00595BAA"/>
    <w:rsid w:val="005966A6"/>
    <w:rsid w:val="005967E8"/>
    <w:rsid w:val="0059684F"/>
    <w:rsid w:val="00596888"/>
    <w:rsid w:val="00596F4F"/>
    <w:rsid w:val="00597125"/>
    <w:rsid w:val="0059720F"/>
    <w:rsid w:val="00597384"/>
    <w:rsid w:val="005977AA"/>
    <w:rsid w:val="00597DBC"/>
    <w:rsid w:val="00597EFD"/>
    <w:rsid w:val="005A0442"/>
    <w:rsid w:val="005A04E7"/>
    <w:rsid w:val="005A0537"/>
    <w:rsid w:val="005A056E"/>
    <w:rsid w:val="005A061F"/>
    <w:rsid w:val="005A0626"/>
    <w:rsid w:val="005A06E9"/>
    <w:rsid w:val="005A07E1"/>
    <w:rsid w:val="005A0950"/>
    <w:rsid w:val="005A0EBA"/>
    <w:rsid w:val="005A10BD"/>
    <w:rsid w:val="005A138A"/>
    <w:rsid w:val="005A1ABD"/>
    <w:rsid w:val="005A2261"/>
    <w:rsid w:val="005A27D3"/>
    <w:rsid w:val="005A2DA8"/>
    <w:rsid w:val="005A32EB"/>
    <w:rsid w:val="005A332B"/>
    <w:rsid w:val="005A3561"/>
    <w:rsid w:val="005A3D56"/>
    <w:rsid w:val="005A4586"/>
    <w:rsid w:val="005A4791"/>
    <w:rsid w:val="005A5256"/>
    <w:rsid w:val="005A5CD9"/>
    <w:rsid w:val="005A5E8A"/>
    <w:rsid w:val="005A60DA"/>
    <w:rsid w:val="005A70C3"/>
    <w:rsid w:val="005A71B9"/>
    <w:rsid w:val="005A73FB"/>
    <w:rsid w:val="005A748B"/>
    <w:rsid w:val="005A754C"/>
    <w:rsid w:val="005A7555"/>
    <w:rsid w:val="005B021F"/>
    <w:rsid w:val="005B0668"/>
    <w:rsid w:val="005B07E8"/>
    <w:rsid w:val="005B10E2"/>
    <w:rsid w:val="005B117A"/>
    <w:rsid w:val="005B2FF1"/>
    <w:rsid w:val="005B2FFC"/>
    <w:rsid w:val="005B3229"/>
    <w:rsid w:val="005B326D"/>
    <w:rsid w:val="005B37F1"/>
    <w:rsid w:val="005B39CF"/>
    <w:rsid w:val="005B404E"/>
    <w:rsid w:val="005B4252"/>
    <w:rsid w:val="005B4679"/>
    <w:rsid w:val="005B4725"/>
    <w:rsid w:val="005B499F"/>
    <w:rsid w:val="005B4BD9"/>
    <w:rsid w:val="005B5179"/>
    <w:rsid w:val="005B5CA4"/>
    <w:rsid w:val="005B5D97"/>
    <w:rsid w:val="005B6986"/>
    <w:rsid w:val="005B6BA3"/>
    <w:rsid w:val="005B71C3"/>
    <w:rsid w:val="005B7435"/>
    <w:rsid w:val="005B7DE7"/>
    <w:rsid w:val="005C04F4"/>
    <w:rsid w:val="005C0AE2"/>
    <w:rsid w:val="005C0F8D"/>
    <w:rsid w:val="005C12E8"/>
    <w:rsid w:val="005C1B3E"/>
    <w:rsid w:val="005C2C0A"/>
    <w:rsid w:val="005C350C"/>
    <w:rsid w:val="005C3579"/>
    <w:rsid w:val="005C3588"/>
    <w:rsid w:val="005C3778"/>
    <w:rsid w:val="005C3B90"/>
    <w:rsid w:val="005C3FA0"/>
    <w:rsid w:val="005C4087"/>
    <w:rsid w:val="005C49F3"/>
    <w:rsid w:val="005C4CA9"/>
    <w:rsid w:val="005C4F74"/>
    <w:rsid w:val="005C555C"/>
    <w:rsid w:val="005C5A99"/>
    <w:rsid w:val="005C5EE9"/>
    <w:rsid w:val="005C68FC"/>
    <w:rsid w:val="005C6DAC"/>
    <w:rsid w:val="005C6E04"/>
    <w:rsid w:val="005C70FE"/>
    <w:rsid w:val="005C71F4"/>
    <w:rsid w:val="005C7307"/>
    <w:rsid w:val="005C759A"/>
    <w:rsid w:val="005C7ABA"/>
    <w:rsid w:val="005C7F96"/>
    <w:rsid w:val="005D05D8"/>
    <w:rsid w:val="005D06A7"/>
    <w:rsid w:val="005D1E91"/>
    <w:rsid w:val="005D215A"/>
    <w:rsid w:val="005D2DFA"/>
    <w:rsid w:val="005D300C"/>
    <w:rsid w:val="005D3D50"/>
    <w:rsid w:val="005D412E"/>
    <w:rsid w:val="005D44D0"/>
    <w:rsid w:val="005D4738"/>
    <w:rsid w:val="005D4889"/>
    <w:rsid w:val="005D4C09"/>
    <w:rsid w:val="005D4D19"/>
    <w:rsid w:val="005D5123"/>
    <w:rsid w:val="005D548D"/>
    <w:rsid w:val="005D5617"/>
    <w:rsid w:val="005D58D4"/>
    <w:rsid w:val="005D60F4"/>
    <w:rsid w:val="005D6D4F"/>
    <w:rsid w:val="005D6FB0"/>
    <w:rsid w:val="005D71C4"/>
    <w:rsid w:val="005D73F4"/>
    <w:rsid w:val="005D763A"/>
    <w:rsid w:val="005E005F"/>
    <w:rsid w:val="005E0159"/>
    <w:rsid w:val="005E03AA"/>
    <w:rsid w:val="005E03B3"/>
    <w:rsid w:val="005E051D"/>
    <w:rsid w:val="005E068C"/>
    <w:rsid w:val="005E0E7D"/>
    <w:rsid w:val="005E1255"/>
    <w:rsid w:val="005E1916"/>
    <w:rsid w:val="005E1BB4"/>
    <w:rsid w:val="005E21E3"/>
    <w:rsid w:val="005E2ACD"/>
    <w:rsid w:val="005E30F1"/>
    <w:rsid w:val="005E33C8"/>
    <w:rsid w:val="005E37C9"/>
    <w:rsid w:val="005E38C2"/>
    <w:rsid w:val="005E3933"/>
    <w:rsid w:val="005E39B2"/>
    <w:rsid w:val="005E3AE3"/>
    <w:rsid w:val="005E3B1C"/>
    <w:rsid w:val="005E3FB1"/>
    <w:rsid w:val="005E4529"/>
    <w:rsid w:val="005E4D2A"/>
    <w:rsid w:val="005E5019"/>
    <w:rsid w:val="005E522B"/>
    <w:rsid w:val="005E5CF4"/>
    <w:rsid w:val="005E658E"/>
    <w:rsid w:val="005E6EAE"/>
    <w:rsid w:val="005E725E"/>
    <w:rsid w:val="005F00F4"/>
    <w:rsid w:val="005F0AD4"/>
    <w:rsid w:val="005F1909"/>
    <w:rsid w:val="005F1D17"/>
    <w:rsid w:val="005F23B9"/>
    <w:rsid w:val="005F277B"/>
    <w:rsid w:val="005F283A"/>
    <w:rsid w:val="005F2904"/>
    <w:rsid w:val="005F2B38"/>
    <w:rsid w:val="005F2E72"/>
    <w:rsid w:val="005F3DA4"/>
    <w:rsid w:val="005F4B04"/>
    <w:rsid w:val="005F4E6D"/>
    <w:rsid w:val="005F515F"/>
    <w:rsid w:val="005F51B4"/>
    <w:rsid w:val="005F5257"/>
    <w:rsid w:val="005F541B"/>
    <w:rsid w:val="005F5A44"/>
    <w:rsid w:val="005F5C1F"/>
    <w:rsid w:val="005F63AC"/>
    <w:rsid w:val="005F67BE"/>
    <w:rsid w:val="005F68F9"/>
    <w:rsid w:val="005F74C9"/>
    <w:rsid w:val="005F756E"/>
    <w:rsid w:val="005F7745"/>
    <w:rsid w:val="005F7B80"/>
    <w:rsid w:val="005F7F4A"/>
    <w:rsid w:val="00600A0D"/>
    <w:rsid w:val="00600A56"/>
    <w:rsid w:val="00600B96"/>
    <w:rsid w:val="0060101B"/>
    <w:rsid w:val="00601174"/>
    <w:rsid w:val="006013FC"/>
    <w:rsid w:val="0060233F"/>
    <w:rsid w:val="0060268D"/>
    <w:rsid w:val="00602710"/>
    <w:rsid w:val="00603035"/>
    <w:rsid w:val="00603349"/>
    <w:rsid w:val="006033C6"/>
    <w:rsid w:val="0060342B"/>
    <w:rsid w:val="006034BA"/>
    <w:rsid w:val="00603B65"/>
    <w:rsid w:val="00603D2F"/>
    <w:rsid w:val="00603DEE"/>
    <w:rsid w:val="00604D9C"/>
    <w:rsid w:val="00606155"/>
    <w:rsid w:val="0060669F"/>
    <w:rsid w:val="00606926"/>
    <w:rsid w:val="00606B46"/>
    <w:rsid w:val="00606B7C"/>
    <w:rsid w:val="00606D86"/>
    <w:rsid w:val="0060775B"/>
    <w:rsid w:val="00607B7C"/>
    <w:rsid w:val="00607C84"/>
    <w:rsid w:val="00607C93"/>
    <w:rsid w:val="00607F9F"/>
    <w:rsid w:val="006106F8"/>
    <w:rsid w:val="00611092"/>
    <w:rsid w:val="00611377"/>
    <w:rsid w:val="00611478"/>
    <w:rsid w:val="00611678"/>
    <w:rsid w:val="00611A03"/>
    <w:rsid w:val="00611A36"/>
    <w:rsid w:val="006121A2"/>
    <w:rsid w:val="0061250C"/>
    <w:rsid w:val="0061295B"/>
    <w:rsid w:val="00612ACB"/>
    <w:rsid w:val="00613AC4"/>
    <w:rsid w:val="00613B5B"/>
    <w:rsid w:val="00614F3B"/>
    <w:rsid w:val="0061581A"/>
    <w:rsid w:val="006163D5"/>
    <w:rsid w:val="00616484"/>
    <w:rsid w:val="006164D4"/>
    <w:rsid w:val="006166DD"/>
    <w:rsid w:val="0061690C"/>
    <w:rsid w:val="0061714C"/>
    <w:rsid w:val="006173E3"/>
    <w:rsid w:val="00620BB4"/>
    <w:rsid w:val="00620D91"/>
    <w:rsid w:val="006210F0"/>
    <w:rsid w:val="006212EE"/>
    <w:rsid w:val="00621F9B"/>
    <w:rsid w:val="0062253D"/>
    <w:rsid w:val="0062262C"/>
    <w:rsid w:val="00622778"/>
    <w:rsid w:val="006232BA"/>
    <w:rsid w:val="006236CD"/>
    <w:rsid w:val="00623904"/>
    <w:rsid w:val="00624305"/>
    <w:rsid w:val="00624723"/>
    <w:rsid w:val="0062480C"/>
    <w:rsid w:val="00624E50"/>
    <w:rsid w:val="00625050"/>
    <w:rsid w:val="006251E1"/>
    <w:rsid w:val="00625613"/>
    <w:rsid w:val="00625C95"/>
    <w:rsid w:val="00625D89"/>
    <w:rsid w:val="00626184"/>
    <w:rsid w:val="00627E7F"/>
    <w:rsid w:val="00632333"/>
    <w:rsid w:val="00632691"/>
    <w:rsid w:val="00633510"/>
    <w:rsid w:val="00633649"/>
    <w:rsid w:val="00633C10"/>
    <w:rsid w:val="00633FAB"/>
    <w:rsid w:val="006340EB"/>
    <w:rsid w:val="006342B0"/>
    <w:rsid w:val="0063431D"/>
    <w:rsid w:val="00634555"/>
    <w:rsid w:val="00634B2E"/>
    <w:rsid w:val="006355C6"/>
    <w:rsid w:val="0063588A"/>
    <w:rsid w:val="00635EB9"/>
    <w:rsid w:val="00635F24"/>
    <w:rsid w:val="0063616A"/>
    <w:rsid w:val="0063693C"/>
    <w:rsid w:val="00636AD7"/>
    <w:rsid w:val="00636E80"/>
    <w:rsid w:val="00637155"/>
    <w:rsid w:val="0063722B"/>
    <w:rsid w:val="00637DB6"/>
    <w:rsid w:val="0064015D"/>
    <w:rsid w:val="006401F6"/>
    <w:rsid w:val="00640CCD"/>
    <w:rsid w:val="00640DA8"/>
    <w:rsid w:val="006412CC"/>
    <w:rsid w:val="006415AC"/>
    <w:rsid w:val="00641855"/>
    <w:rsid w:val="006418F9"/>
    <w:rsid w:val="006419AB"/>
    <w:rsid w:val="006425C6"/>
    <w:rsid w:val="006429B1"/>
    <w:rsid w:val="00642ADD"/>
    <w:rsid w:val="00642DAA"/>
    <w:rsid w:val="00642EE7"/>
    <w:rsid w:val="0064383F"/>
    <w:rsid w:val="00643ED1"/>
    <w:rsid w:val="00644270"/>
    <w:rsid w:val="00644B20"/>
    <w:rsid w:val="00644C95"/>
    <w:rsid w:val="00644F80"/>
    <w:rsid w:val="0064514A"/>
    <w:rsid w:val="0064546D"/>
    <w:rsid w:val="006454AF"/>
    <w:rsid w:val="006456ED"/>
    <w:rsid w:val="00645A29"/>
    <w:rsid w:val="00645F20"/>
    <w:rsid w:val="00645F70"/>
    <w:rsid w:val="00646816"/>
    <w:rsid w:val="00647482"/>
    <w:rsid w:val="0065021D"/>
    <w:rsid w:val="00650D65"/>
    <w:rsid w:val="00652AA6"/>
    <w:rsid w:val="00652C95"/>
    <w:rsid w:val="00652D29"/>
    <w:rsid w:val="00652E9C"/>
    <w:rsid w:val="00653319"/>
    <w:rsid w:val="0065355B"/>
    <w:rsid w:val="00653582"/>
    <w:rsid w:val="00653A13"/>
    <w:rsid w:val="00654022"/>
    <w:rsid w:val="006543A0"/>
    <w:rsid w:val="006545F3"/>
    <w:rsid w:val="0065589C"/>
    <w:rsid w:val="00655993"/>
    <w:rsid w:val="00655DC3"/>
    <w:rsid w:val="006567F6"/>
    <w:rsid w:val="0065680A"/>
    <w:rsid w:val="00656913"/>
    <w:rsid w:val="00656D2D"/>
    <w:rsid w:val="00657883"/>
    <w:rsid w:val="00657E2C"/>
    <w:rsid w:val="00657E7A"/>
    <w:rsid w:val="006607C0"/>
    <w:rsid w:val="00660AD0"/>
    <w:rsid w:val="00661128"/>
    <w:rsid w:val="00661260"/>
    <w:rsid w:val="0066207D"/>
    <w:rsid w:val="00662250"/>
    <w:rsid w:val="006624CA"/>
    <w:rsid w:val="006627D1"/>
    <w:rsid w:val="00662DED"/>
    <w:rsid w:val="00663FBA"/>
    <w:rsid w:val="00664006"/>
    <w:rsid w:val="006641A6"/>
    <w:rsid w:val="00664886"/>
    <w:rsid w:val="00664A65"/>
    <w:rsid w:val="00664CE8"/>
    <w:rsid w:val="00665135"/>
    <w:rsid w:val="0066588E"/>
    <w:rsid w:val="00666950"/>
    <w:rsid w:val="00666BF2"/>
    <w:rsid w:val="00666E2D"/>
    <w:rsid w:val="006672F7"/>
    <w:rsid w:val="00667632"/>
    <w:rsid w:val="006676E8"/>
    <w:rsid w:val="00670027"/>
    <w:rsid w:val="006718F2"/>
    <w:rsid w:val="00672087"/>
    <w:rsid w:val="0067259C"/>
    <w:rsid w:val="006725CD"/>
    <w:rsid w:val="0067261E"/>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2164"/>
    <w:rsid w:val="00682DD7"/>
    <w:rsid w:val="00683163"/>
    <w:rsid w:val="00683369"/>
    <w:rsid w:val="006834C3"/>
    <w:rsid w:val="00683BD4"/>
    <w:rsid w:val="00683BF4"/>
    <w:rsid w:val="00684889"/>
    <w:rsid w:val="00684B43"/>
    <w:rsid w:val="00684D1C"/>
    <w:rsid w:val="0068502B"/>
    <w:rsid w:val="0068548D"/>
    <w:rsid w:val="006854B8"/>
    <w:rsid w:val="00685712"/>
    <w:rsid w:val="00685C28"/>
    <w:rsid w:val="006865B5"/>
    <w:rsid w:val="00686716"/>
    <w:rsid w:val="00686F5D"/>
    <w:rsid w:val="00687E7F"/>
    <w:rsid w:val="006904FF"/>
    <w:rsid w:val="006907C9"/>
    <w:rsid w:val="006913F8"/>
    <w:rsid w:val="0069168E"/>
    <w:rsid w:val="00691D67"/>
    <w:rsid w:val="00691E1F"/>
    <w:rsid w:val="00691EC7"/>
    <w:rsid w:val="00692530"/>
    <w:rsid w:val="00692A52"/>
    <w:rsid w:val="00692D58"/>
    <w:rsid w:val="00692DD9"/>
    <w:rsid w:val="00693865"/>
    <w:rsid w:val="00693D82"/>
    <w:rsid w:val="006945F8"/>
    <w:rsid w:val="00694894"/>
    <w:rsid w:val="00694FC2"/>
    <w:rsid w:val="006952B5"/>
    <w:rsid w:val="006964C5"/>
    <w:rsid w:val="006965BF"/>
    <w:rsid w:val="00696B1D"/>
    <w:rsid w:val="00697016"/>
    <w:rsid w:val="00697210"/>
    <w:rsid w:val="00697237"/>
    <w:rsid w:val="00697A13"/>
    <w:rsid w:val="006A030B"/>
    <w:rsid w:val="006A0349"/>
    <w:rsid w:val="006A0A93"/>
    <w:rsid w:val="006A22CB"/>
    <w:rsid w:val="006A266A"/>
    <w:rsid w:val="006A2912"/>
    <w:rsid w:val="006A2CAD"/>
    <w:rsid w:val="006A3627"/>
    <w:rsid w:val="006A37AC"/>
    <w:rsid w:val="006A3E15"/>
    <w:rsid w:val="006A4D77"/>
    <w:rsid w:val="006A4DA0"/>
    <w:rsid w:val="006A569F"/>
    <w:rsid w:val="006A5C04"/>
    <w:rsid w:val="006A5C7B"/>
    <w:rsid w:val="006A6101"/>
    <w:rsid w:val="006A6CEC"/>
    <w:rsid w:val="006A6D1A"/>
    <w:rsid w:val="006A6E1B"/>
    <w:rsid w:val="006A706F"/>
    <w:rsid w:val="006A7206"/>
    <w:rsid w:val="006A73BA"/>
    <w:rsid w:val="006A7B08"/>
    <w:rsid w:val="006A7D7A"/>
    <w:rsid w:val="006B02F6"/>
    <w:rsid w:val="006B08F4"/>
    <w:rsid w:val="006B0A0A"/>
    <w:rsid w:val="006B0AE4"/>
    <w:rsid w:val="006B13EA"/>
    <w:rsid w:val="006B15F9"/>
    <w:rsid w:val="006B1CEA"/>
    <w:rsid w:val="006B1DE8"/>
    <w:rsid w:val="006B2114"/>
    <w:rsid w:val="006B2361"/>
    <w:rsid w:val="006B2664"/>
    <w:rsid w:val="006B3552"/>
    <w:rsid w:val="006B39D5"/>
    <w:rsid w:val="006B3D25"/>
    <w:rsid w:val="006B3D80"/>
    <w:rsid w:val="006B4B53"/>
    <w:rsid w:val="006B50AD"/>
    <w:rsid w:val="006B5297"/>
    <w:rsid w:val="006B5ABE"/>
    <w:rsid w:val="006B6E9E"/>
    <w:rsid w:val="006B7602"/>
    <w:rsid w:val="006C0133"/>
    <w:rsid w:val="006C02AE"/>
    <w:rsid w:val="006C0413"/>
    <w:rsid w:val="006C090F"/>
    <w:rsid w:val="006C0923"/>
    <w:rsid w:val="006C1E7A"/>
    <w:rsid w:val="006C20A6"/>
    <w:rsid w:val="006C226A"/>
    <w:rsid w:val="006C24D0"/>
    <w:rsid w:val="006C28A2"/>
    <w:rsid w:val="006C28EE"/>
    <w:rsid w:val="006C2E15"/>
    <w:rsid w:val="006C30A9"/>
    <w:rsid w:val="006C35E8"/>
    <w:rsid w:val="006C3643"/>
    <w:rsid w:val="006C439B"/>
    <w:rsid w:val="006C518D"/>
    <w:rsid w:val="006C5D6F"/>
    <w:rsid w:val="006C5EC6"/>
    <w:rsid w:val="006C6108"/>
    <w:rsid w:val="006C6CC5"/>
    <w:rsid w:val="006C6D22"/>
    <w:rsid w:val="006C71E6"/>
    <w:rsid w:val="006C7867"/>
    <w:rsid w:val="006D041A"/>
    <w:rsid w:val="006D07BD"/>
    <w:rsid w:val="006D15F9"/>
    <w:rsid w:val="006D1C49"/>
    <w:rsid w:val="006D206F"/>
    <w:rsid w:val="006D2B5C"/>
    <w:rsid w:val="006D3E72"/>
    <w:rsid w:val="006D416C"/>
    <w:rsid w:val="006D4395"/>
    <w:rsid w:val="006D469A"/>
    <w:rsid w:val="006D4E27"/>
    <w:rsid w:val="006D506F"/>
    <w:rsid w:val="006D60DB"/>
    <w:rsid w:val="006D649A"/>
    <w:rsid w:val="006D6616"/>
    <w:rsid w:val="006D7031"/>
    <w:rsid w:val="006D7615"/>
    <w:rsid w:val="006D76EB"/>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497"/>
    <w:rsid w:val="006E47B9"/>
    <w:rsid w:val="006E4BE3"/>
    <w:rsid w:val="006E4CD1"/>
    <w:rsid w:val="006E4FC0"/>
    <w:rsid w:val="006E5079"/>
    <w:rsid w:val="006E5C7C"/>
    <w:rsid w:val="006E5D6A"/>
    <w:rsid w:val="006E6418"/>
    <w:rsid w:val="006E673D"/>
    <w:rsid w:val="006E676F"/>
    <w:rsid w:val="006E68F6"/>
    <w:rsid w:val="006E7027"/>
    <w:rsid w:val="006E73E2"/>
    <w:rsid w:val="006F0050"/>
    <w:rsid w:val="006F0498"/>
    <w:rsid w:val="006F07C2"/>
    <w:rsid w:val="006F0881"/>
    <w:rsid w:val="006F0885"/>
    <w:rsid w:val="006F0D61"/>
    <w:rsid w:val="006F0D74"/>
    <w:rsid w:val="006F10A1"/>
    <w:rsid w:val="006F167C"/>
    <w:rsid w:val="006F193D"/>
    <w:rsid w:val="006F19BA"/>
    <w:rsid w:val="006F26CD"/>
    <w:rsid w:val="006F27E2"/>
    <w:rsid w:val="006F2AFB"/>
    <w:rsid w:val="006F3064"/>
    <w:rsid w:val="006F3139"/>
    <w:rsid w:val="006F36C8"/>
    <w:rsid w:val="006F36D7"/>
    <w:rsid w:val="006F3879"/>
    <w:rsid w:val="006F3AD6"/>
    <w:rsid w:val="006F3AE3"/>
    <w:rsid w:val="006F3E66"/>
    <w:rsid w:val="006F3F07"/>
    <w:rsid w:val="006F3F72"/>
    <w:rsid w:val="006F5866"/>
    <w:rsid w:val="006F5F31"/>
    <w:rsid w:val="006F608C"/>
    <w:rsid w:val="006F65FC"/>
    <w:rsid w:val="006F694E"/>
    <w:rsid w:val="006F6ACA"/>
    <w:rsid w:val="006F75AD"/>
    <w:rsid w:val="006F75BE"/>
    <w:rsid w:val="006F76CE"/>
    <w:rsid w:val="00700B96"/>
    <w:rsid w:val="00701089"/>
    <w:rsid w:val="00701528"/>
    <w:rsid w:val="00701E6F"/>
    <w:rsid w:val="0070256B"/>
    <w:rsid w:val="007026DA"/>
    <w:rsid w:val="00702E48"/>
    <w:rsid w:val="0070300D"/>
    <w:rsid w:val="007034C1"/>
    <w:rsid w:val="00703D78"/>
    <w:rsid w:val="00704677"/>
    <w:rsid w:val="00704C3C"/>
    <w:rsid w:val="00704DBC"/>
    <w:rsid w:val="00705215"/>
    <w:rsid w:val="0070538C"/>
    <w:rsid w:val="007056FE"/>
    <w:rsid w:val="0070626F"/>
    <w:rsid w:val="007064E6"/>
    <w:rsid w:val="00706A64"/>
    <w:rsid w:val="0071088F"/>
    <w:rsid w:val="00710964"/>
    <w:rsid w:val="00710D95"/>
    <w:rsid w:val="007115EA"/>
    <w:rsid w:val="00711BB8"/>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0367"/>
    <w:rsid w:val="007206C7"/>
    <w:rsid w:val="0072114D"/>
    <w:rsid w:val="00721438"/>
    <w:rsid w:val="007226C8"/>
    <w:rsid w:val="00722711"/>
    <w:rsid w:val="007235F8"/>
    <w:rsid w:val="00723A7B"/>
    <w:rsid w:val="00723EC8"/>
    <w:rsid w:val="00724199"/>
    <w:rsid w:val="00724282"/>
    <w:rsid w:val="0072428F"/>
    <w:rsid w:val="00724A78"/>
    <w:rsid w:val="00724BEA"/>
    <w:rsid w:val="00724FA4"/>
    <w:rsid w:val="00724FAC"/>
    <w:rsid w:val="0072556C"/>
    <w:rsid w:val="007256F7"/>
    <w:rsid w:val="0072597E"/>
    <w:rsid w:val="00726441"/>
    <w:rsid w:val="00726D30"/>
    <w:rsid w:val="00727082"/>
    <w:rsid w:val="00727E8A"/>
    <w:rsid w:val="00730300"/>
    <w:rsid w:val="00730469"/>
    <w:rsid w:val="0073049B"/>
    <w:rsid w:val="00730B92"/>
    <w:rsid w:val="00731446"/>
    <w:rsid w:val="0073157B"/>
    <w:rsid w:val="007315A7"/>
    <w:rsid w:val="00731AE3"/>
    <w:rsid w:val="007324A3"/>
    <w:rsid w:val="00733104"/>
    <w:rsid w:val="007332F0"/>
    <w:rsid w:val="007333E2"/>
    <w:rsid w:val="00733971"/>
    <w:rsid w:val="007343A0"/>
    <w:rsid w:val="007345F5"/>
    <w:rsid w:val="00734D2F"/>
    <w:rsid w:val="00735278"/>
    <w:rsid w:val="007353D4"/>
    <w:rsid w:val="00735980"/>
    <w:rsid w:val="007367BD"/>
    <w:rsid w:val="00736888"/>
    <w:rsid w:val="00736D89"/>
    <w:rsid w:val="00741831"/>
    <w:rsid w:val="00741A9A"/>
    <w:rsid w:val="0074215E"/>
    <w:rsid w:val="00742352"/>
    <w:rsid w:val="00743292"/>
    <w:rsid w:val="0074362D"/>
    <w:rsid w:val="00743758"/>
    <w:rsid w:val="00744404"/>
    <w:rsid w:val="00744F97"/>
    <w:rsid w:val="007454C1"/>
    <w:rsid w:val="00745C49"/>
    <w:rsid w:val="00746926"/>
    <w:rsid w:val="00746DB5"/>
    <w:rsid w:val="0074763E"/>
    <w:rsid w:val="00747B7E"/>
    <w:rsid w:val="0075029C"/>
    <w:rsid w:val="007502D7"/>
    <w:rsid w:val="00750530"/>
    <w:rsid w:val="0075083D"/>
    <w:rsid w:val="0075090B"/>
    <w:rsid w:val="00750A90"/>
    <w:rsid w:val="00750AB5"/>
    <w:rsid w:val="007510F6"/>
    <w:rsid w:val="007514A9"/>
    <w:rsid w:val="00751615"/>
    <w:rsid w:val="00751637"/>
    <w:rsid w:val="00751C36"/>
    <w:rsid w:val="00751CFF"/>
    <w:rsid w:val="00751D88"/>
    <w:rsid w:val="00752079"/>
    <w:rsid w:val="007521E6"/>
    <w:rsid w:val="0075227F"/>
    <w:rsid w:val="00752964"/>
    <w:rsid w:val="00753DA3"/>
    <w:rsid w:val="00755082"/>
    <w:rsid w:val="007550AB"/>
    <w:rsid w:val="007553B6"/>
    <w:rsid w:val="00755B69"/>
    <w:rsid w:val="00755D80"/>
    <w:rsid w:val="0075662F"/>
    <w:rsid w:val="007575D9"/>
    <w:rsid w:val="007575F5"/>
    <w:rsid w:val="0075763F"/>
    <w:rsid w:val="0075788E"/>
    <w:rsid w:val="007578EE"/>
    <w:rsid w:val="00757EDE"/>
    <w:rsid w:val="00757EF9"/>
    <w:rsid w:val="007603E7"/>
    <w:rsid w:val="00760A9B"/>
    <w:rsid w:val="00761042"/>
    <w:rsid w:val="00761607"/>
    <w:rsid w:val="00761E15"/>
    <w:rsid w:val="00761E40"/>
    <w:rsid w:val="00761EC4"/>
    <w:rsid w:val="00762621"/>
    <w:rsid w:val="00762E33"/>
    <w:rsid w:val="00762F60"/>
    <w:rsid w:val="0076336B"/>
    <w:rsid w:val="007634A9"/>
    <w:rsid w:val="0076388B"/>
    <w:rsid w:val="007638F4"/>
    <w:rsid w:val="00764724"/>
    <w:rsid w:val="007647EE"/>
    <w:rsid w:val="00764839"/>
    <w:rsid w:val="00764C56"/>
    <w:rsid w:val="00764F3C"/>
    <w:rsid w:val="00764FB7"/>
    <w:rsid w:val="00764FC2"/>
    <w:rsid w:val="007651ED"/>
    <w:rsid w:val="0076564F"/>
    <w:rsid w:val="0076580E"/>
    <w:rsid w:val="00765CD3"/>
    <w:rsid w:val="00765E7D"/>
    <w:rsid w:val="007662E0"/>
    <w:rsid w:val="00766628"/>
    <w:rsid w:val="007668D6"/>
    <w:rsid w:val="0076697E"/>
    <w:rsid w:val="0076710E"/>
    <w:rsid w:val="00767222"/>
    <w:rsid w:val="00767A4E"/>
    <w:rsid w:val="00767B8A"/>
    <w:rsid w:val="00767C4A"/>
    <w:rsid w:val="007700EB"/>
    <w:rsid w:val="007702BA"/>
    <w:rsid w:val="00770364"/>
    <w:rsid w:val="007710C6"/>
    <w:rsid w:val="00771311"/>
    <w:rsid w:val="00771499"/>
    <w:rsid w:val="0077149F"/>
    <w:rsid w:val="0077261A"/>
    <w:rsid w:val="00772AB2"/>
    <w:rsid w:val="00772DB1"/>
    <w:rsid w:val="00772DDD"/>
    <w:rsid w:val="0077317B"/>
    <w:rsid w:val="00773320"/>
    <w:rsid w:val="00773912"/>
    <w:rsid w:val="00773C70"/>
    <w:rsid w:val="00773CA5"/>
    <w:rsid w:val="00774023"/>
    <w:rsid w:val="0077409C"/>
    <w:rsid w:val="00774586"/>
    <w:rsid w:val="00774C20"/>
    <w:rsid w:val="00774D75"/>
    <w:rsid w:val="00776C36"/>
    <w:rsid w:val="00776C47"/>
    <w:rsid w:val="00776DF9"/>
    <w:rsid w:val="00777626"/>
    <w:rsid w:val="0077780D"/>
    <w:rsid w:val="00777A09"/>
    <w:rsid w:val="00777C09"/>
    <w:rsid w:val="0078062D"/>
    <w:rsid w:val="00780E19"/>
    <w:rsid w:val="007810CC"/>
    <w:rsid w:val="007811CB"/>
    <w:rsid w:val="007817B9"/>
    <w:rsid w:val="00781C80"/>
    <w:rsid w:val="007820FD"/>
    <w:rsid w:val="00782895"/>
    <w:rsid w:val="00782B45"/>
    <w:rsid w:val="00783041"/>
    <w:rsid w:val="007835F0"/>
    <w:rsid w:val="0078375E"/>
    <w:rsid w:val="00783D10"/>
    <w:rsid w:val="00784268"/>
    <w:rsid w:val="0078430B"/>
    <w:rsid w:val="00784E2D"/>
    <w:rsid w:val="00785BF4"/>
    <w:rsid w:val="00785C07"/>
    <w:rsid w:val="00785C6C"/>
    <w:rsid w:val="00785D0D"/>
    <w:rsid w:val="00786092"/>
    <w:rsid w:val="007860C1"/>
    <w:rsid w:val="007862E3"/>
    <w:rsid w:val="00786DCE"/>
    <w:rsid w:val="00787B97"/>
    <w:rsid w:val="00787C4C"/>
    <w:rsid w:val="00790527"/>
    <w:rsid w:val="00790665"/>
    <w:rsid w:val="0079085D"/>
    <w:rsid w:val="00790D34"/>
    <w:rsid w:val="007926F4"/>
    <w:rsid w:val="00793B11"/>
    <w:rsid w:val="00793FB7"/>
    <w:rsid w:val="00794793"/>
    <w:rsid w:val="00794DFC"/>
    <w:rsid w:val="00794F26"/>
    <w:rsid w:val="00794F86"/>
    <w:rsid w:val="007955A9"/>
    <w:rsid w:val="00795758"/>
    <w:rsid w:val="00795DAF"/>
    <w:rsid w:val="00795F67"/>
    <w:rsid w:val="00796295"/>
    <w:rsid w:val="0079690D"/>
    <w:rsid w:val="00796BE2"/>
    <w:rsid w:val="007974F9"/>
    <w:rsid w:val="0079760F"/>
    <w:rsid w:val="007976C7"/>
    <w:rsid w:val="00797D20"/>
    <w:rsid w:val="007A099D"/>
    <w:rsid w:val="007A0A7D"/>
    <w:rsid w:val="007A0C35"/>
    <w:rsid w:val="007A0D3E"/>
    <w:rsid w:val="007A14F2"/>
    <w:rsid w:val="007A1D74"/>
    <w:rsid w:val="007A1FB1"/>
    <w:rsid w:val="007A1FD9"/>
    <w:rsid w:val="007A2107"/>
    <w:rsid w:val="007A234B"/>
    <w:rsid w:val="007A257A"/>
    <w:rsid w:val="007A2C3A"/>
    <w:rsid w:val="007A34A5"/>
    <w:rsid w:val="007A3669"/>
    <w:rsid w:val="007A3722"/>
    <w:rsid w:val="007A499C"/>
    <w:rsid w:val="007A4D42"/>
    <w:rsid w:val="007A5211"/>
    <w:rsid w:val="007A5311"/>
    <w:rsid w:val="007A5404"/>
    <w:rsid w:val="007A5CB4"/>
    <w:rsid w:val="007A5E2D"/>
    <w:rsid w:val="007A6264"/>
    <w:rsid w:val="007A64F8"/>
    <w:rsid w:val="007A6503"/>
    <w:rsid w:val="007A6ABD"/>
    <w:rsid w:val="007A7450"/>
    <w:rsid w:val="007A7E0F"/>
    <w:rsid w:val="007B0C50"/>
    <w:rsid w:val="007B0DD2"/>
    <w:rsid w:val="007B1CD7"/>
    <w:rsid w:val="007B2555"/>
    <w:rsid w:val="007B307B"/>
    <w:rsid w:val="007B31EB"/>
    <w:rsid w:val="007B3258"/>
    <w:rsid w:val="007B3310"/>
    <w:rsid w:val="007B3AE8"/>
    <w:rsid w:val="007B4330"/>
    <w:rsid w:val="007B4708"/>
    <w:rsid w:val="007B5166"/>
    <w:rsid w:val="007B5470"/>
    <w:rsid w:val="007B55AF"/>
    <w:rsid w:val="007B5EC0"/>
    <w:rsid w:val="007B6002"/>
    <w:rsid w:val="007B689C"/>
    <w:rsid w:val="007B6C4B"/>
    <w:rsid w:val="007B7767"/>
    <w:rsid w:val="007B7CEC"/>
    <w:rsid w:val="007B7DEC"/>
    <w:rsid w:val="007C01C0"/>
    <w:rsid w:val="007C02E2"/>
    <w:rsid w:val="007C0E50"/>
    <w:rsid w:val="007C15C2"/>
    <w:rsid w:val="007C1969"/>
    <w:rsid w:val="007C24F1"/>
    <w:rsid w:val="007C2D81"/>
    <w:rsid w:val="007C2DBE"/>
    <w:rsid w:val="007C300B"/>
    <w:rsid w:val="007C3BCD"/>
    <w:rsid w:val="007C4473"/>
    <w:rsid w:val="007C461F"/>
    <w:rsid w:val="007C47AF"/>
    <w:rsid w:val="007C47DB"/>
    <w:rsid w:val="007C4A09"/>
    <w:rsid w:val="007C4AC5"/>
    <w:rsid w:val="007C4BA3"/>
    <w:rsid w:val="007C4D91"/>
    <w:rsid w:val="007C531A"/>
    <w:rsid w:val="007C53E4"/>
    <w:rsid w:val="007C5515"/>
    <w:rsid w:val="007C578E"/>
    <w:rsid w:val="007C5902"/>
    <w:rsid w:val="007C5B48"/>
    <w:rsid w:val="007C5B8E"/>
    <w:rsid w:val="007C6194"/>
    <w:rsid w:val="007C648C"/>
    <w:rsid w:val="007C67E9"/>
    <w:rsid w:val="007C692B"/>
    <w:rsid w:val="007C6AAE"/>
    <w:rsid w:val="007C6C94"/>
    <w:rsid w:val="007C6EB6"/>
    <w:rsid w:val="007C71B8"/>
    <w:rsid w:val="007C7452"/>
    <w:rsid w:val="007C7684"/>
    <w:rsid w:val="007C7698"/>
    <w:rsid w:val="007C7752"/>
    <w:rsid w:val="007C7764"/>
    <w:rsid w:val="007D002F"/>
    <w:rsid w:val="007D0547"/>
    <w:rsid w:val="007D0ACD"/>
    <w:rsid w:val="007D191D"/>
    <w:rsid w:val="007D1B10"/>
    <w:rsid w:val="007D1DAB"/>
    <w:rsid w:val="007D33C6"/>
    <w:rsid w:val="007D3588"/>
    <w:rsid w:val="007D3E57"/>
    <w:rsid w:val="007D4A6B"/>
    <w:rsid w:val="007D5295"/>
    <w:rsid w:val="007D57D0"/>
    <w:rsid w:val="007D5B27"/>
    <w:rsid w:val="007D5EBB"/>
    <w:rsid w:val="007D62AC"/>
    <w:rsid w:val="007D71B9"/>
    <w:rsid w:val="007D7306"/>
    <w:rsid w:val="007D7BA5"/>
    <w:rsid w:val="007D7C9E"/>
    <w:rsid w:val="007D7E3E"/>
    <w:rsid w:val="007E04B9"/>
    <w:rsid w:val="007E0BC7"/>
    <w:rsid w:val="007E0F78"/>
    <w:rsid w:val="007E1410"/>
    <w:rsid w:val="007E1928"/>
    <w:rsid w:val="007E1B3F"/>
    <w:rsid w:val="007E1D0E"/>
    <w:rsid w:val="007E1EDB"/>
    <w:rsid w:val="007E2594"/>
    <w:rsid w:val="007E2A0D"/>
    <w:rsid w:val="007E2A84"/>
    <w:rsid w:val="007E2ED7"/>
    <w:rsid w:val="007E3261"/>
    <w:rsid w:val="007E363B"/>
    <w:rsid w:val="007E4462"/>
    <w:rsid w:val="007E4B6D"/>
    <w:rsid w:val="007E5397"/>
    <w:rsid w:val="007E5419"/>
    <w:rsid w:val="007E5D62"/>
    <w:rsid w:val="007E623B"/>
    <w:rsid w:val="007E64B4"/>
    <w:rsid w:val="007E7547"/>
    <w:rsid w:val="007E7DDF"/>
    <w:rsid w:val="007E7E25"/>
    <w:rsid w:val="007F0306"/>
    <w:rsid w:val="007F03BC"/>
    <w:rsid w:val="007F09B7"/>
    <w:rsid w:val="007F0AB3"/>
    <w:rsid w:val="007F0D43"/>
    <w:rsid w:val="007F1708"/>
    <w:rsid w:val="007F1BAF"/>
    <w:rsid w:val="007F236B"/>
    <w:rsid w:val="007F2406"/>
    <w:rsid w:val="007F2425"/>
    <w:rsid w:val="007F25F0"/>
    <w:rsid w:val="007F2625"/>
    <w:rsid w:val="007F2B57"/>
    <w:rsid w:val="007F2B86"/>
    <w:rsid w:val="007F31CE"/>
    <w:rsid w:val="007F3268"/>
    <w:rsid w:val="007F3674"/>
    <w:rsid w:val="007F3D17"/>
    <w:rsid w:val="007F3F74"/>
    <w:rsid w:val="007F414C"/>
    <w:rsid w:val="007F41A3"/>
    <w:rsid w:val="007F43AB"/>
    <w:rsid w:val="007F4834"/>
    <w:rsid w:val="007F5A4D"/>
    <w:rsid w:val="007F6083"/>
    <w:rsid w:val="007F65B7"/>
    <w:rsid w:val="007F6D5D"/>
    <w:rsid w:val="007F6F7F"/>
    <w:rsid w:val="007F7095"/>
    <w:rsid w:val="007F7667"/>
    <w:rsid w:val="007F79F0"/>
    <w:rsid w:val="007F7DE8"/>
    <w:rsid w:val="00800122"/>
    <w:rsid w:val="0080034F"/>
    <w:rsid w:val="0080077D"/>
    <w:rsid w:val="008007DD"/>
    <w:rsid w:val="00800A9D"/>
    <w:rsid w:val="00800D54"/>
    <w:rsid w:val="00801037"/>
    <w:rsid w:val="008015C1"/>
    <w:rsid w:val="0080275E"/>
    <w:rsid w:val="00802794"/>
    <w:rsid w:val="0080280D"/>
    <w:rsid w:val="00802839"/>
    <w:rsid w:val="008028F2"/>
    <w:rsid w:val="008029BC"/>
    <w:rsid w:val="00802CC0"/>
    <w:rsid w:val="008036A6"/>
    <w:rsid w:val="00803D06"/>
    <w:rsid w:val="008052D3"/>
    <w:rsid w:val="008057C4"/>
    <w:rsid w:val="00805BFD"/>
    <w:rsid w:val="00806A46"/>
    <w:rsid w:val="00806DE0"/>
    <w:rsid w:val="00806E88"/>
    <w:rsid w:val="00807182"/>
    <w:rsid w:val="00807B35"/>
    <w:rsid w:val="00807E03"/>
    <w:rsid w:val="00810414"/>
    <w:rsid w:val="00810A3D"/>
    <w:rsid w:val="00810D00"/>
    <w:rsid w:val="00810D9E"/>
    <w:rsid w:val="008115A1"/>
    <w:rsid w:val="0081185C"/>
    <w:rsid w:val="008121B9"/>
    <w:rsid w:val="008121EA"/>
    <w:rsid w:val="00812852"/>
    <w:rsid w:val="00812A33"/>
    <w:rsid w:val="00812E61"/>
    <w:rsid w:val="00813444"/>
    <w:rsid w:val="00813891"/>
    <w:rsid w:val="008138EC"/>
    <w:rsid w:val="00813B05"/>
    <w:rsid w:val="00814338"/>
    <w:rsid w:val="008157F4"/>
    <w:rsid w:val="00815A6D"/>
    <w:rsid w:val="00816A4B"/>
    <w:rsid w:val="008172C1"/>
    <w:rsid w:val="00817D64"/>
    <w:rsid w:val="0082020D"/>
    <w:rsid w:val="0082093C"/>
    <w:rsid w:val="00821180"/>
    <w:rsid w:val="0082132A"/>
    <w:rsid w:val="0082185E"/>
    <w:rsid w:val="00821AAD"/>
    <w:rsid w:val="008229DB"/>
    <w:rsid w:val="00823485"/>
    <w:rsid w:val="0082370F"/>
    <w:rsid w:val="00824470"/>
    <w:rsid w:val="00824B15"/>
    <w:rsid w:val="00824C9B"/>
    <w:rsid w:val="00825EA1"/>
    <w:rsid w:val="00825F1B"/>
    <w:rsid w:val="00826260"/>
    <w:rsid w:val="008262BD"/>
    <w:rsid w:val="00826BBD"/>
    <w:rsid w:val="008274A1"/>
    <w:rsid w:val="00827D69"/>
    <w:rsid w:val="00830001"/>
    <w:rsid w:val="00830259"/>
    <w:rsid w:val="0083062F"/>
    <w:rsid w:val="00830EA1"/>
    <w:rsid w:val="00831E42"/>
    <w:rsid w:val="00832013"/>
    <w:rsid w:val="008321D4"/>
    <w:rsid w:val="0083236E"/>
    <w:rsid w:val="00832AB5"/>
    <w:rsid w:val="00832AE3"/>
    <w:rsid w:val="00832BC8"/>
    <w:rsid w:val="00832C40"/>
    <w:rsid w:val="00833853"/>
    <w:rsid w:val="00833D53"/>
    <w:rsid w:val="00833F6A"/>
    <w:rsid w:val="0083419F"/>
    <w:rsid w:val="00834439"/>
    <w:rsid w:val="0083490D"/>
    <w:rsid w:val="00834C4B"/>
    <w:rsid w:val="0083519C"/>
    <w:rsid w:val="00835507"/>
    <w:rsid w:val="00835CCC"/>
    <w:rsid w:val="00835E37"/>
    <w:rsid w:val="00836B5B"/>
    <w:rsid w:val="00836E47"/>
    <w:rsid w:val="00837140"/>
    <w:rsid w:val="008402DB"/>
    <w:rsid w:val="008403B4"/>
    <w:rsid w:val="0084055E"/>
    <w:rsid w:val="00840580"/>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8AA"/>
    <w:rsid w:val="00844E0F"/>
    <w:rsid w:val="008452B9"/>
    <w:rsid w:val="008452BB"/>
    <w:rsid w:val="0084566A"/>
    <w:rsid w:val="008459C2"/>
    <w:rsid w:val="008459D3"/>
    <w:rsid w:val="00845AE1"/>
    <w:rsid w:val="00845BC0"/>
    <w:rsid w:val="00845D62"/>
    <w:rsid w:val="008460E5"/>
    <w:rsid w:val="00846361"/>
    <w:rsid w:val="008464D1"/>
    <w:rsid w:val="00846900"/>
    <w:rsid w:val="00846A40"/>
    <w:rsid w:val="00847770"/>
    <w:rsid w:val="008479BA"/>
    <w:rsid w:val="00847A52"/>
    <w:rsid w:val="00847C0C"/>
    <w:rsid w:val="00847C52"/>
    <w:rsid w:val="00847E2F"/>
    <w:rsid w:val="00847ED9"/>
    <w:rsid w:val="00850504"/>
    <w:rsid w:val="0085065B"/>
    <w:rsid w:val="00850711"/>
    <w:rsid w:val="008507DB"/>
    <w:rsid w:val="00850973"/>
    <w:rsid w:val="0085109C"/>
    <w:rsid w:val="0085117E"/>
    <w:rsid w:val="00852121"/>
    <w:rsid w:val="008526DD"/>
    <w:rsid w:val="00852A16"/>
    <w:rsid w:val="00852D5E"/>
    <w:rsid w:val="008532D5"/>
    <w:rsid w:val="00853685"/>
    <w:rsid w:val="008536D1"/>
    <w:rsid w:val="00853A77"/>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6B0"/>
    <w:rsid w:val="00857A50"/>
    <w:rsid w:val="008604F9"/>
    <w:rsid w:val="00860A6E"/>
    <w:rsid w:val="00861505"/>
    <w:rsid w:val="00861AF1"/>
    <w:rsid w:val="00861BB8"/>
    <w:rsid w:val="00861E7A"/>
    <w:rsid w:val="00862FE6"/>
    <w:rsid w:val="008634C3"/>
    <w:rsid w:val="00863522"/>
    <w:rsid w:val="00863896"/>
    <w:rsid w:val="008643FC"/>
    <w:rsid w:val="00864550"/>
    <w:rsid w:val="00864717"/>
    <w:rsid w:val="00864A7D"/>
    <w:rsid w:val="00864FAD"/>
    <w:rsid w:val="00864FF1"/>
    <w:rsid w:val="008651E7"/>
    <w:rsid w:val="00865998"/>
    <w:rsid w:val="00865A67"/>
    <w:rsid w:val="00865DF6"/>
    <w:rsid w:val="0086722D"/>
    <w:rsid w:val="00867FA0"/>
    <w:rsid w:val="008709E3"/>
    <w:rsid w:val="00870A43"/>
    <w:rsid w:val="00870E50"/>
    <w:rsid w:val="00871508"/>
    <w:rsid w:val="008716EF"/>
    <w:rsid w:val="00871DBB"/>
    <w:rsid w:val="0087263E"/>
    <w:rsid w:val="008726D0"/>
    <w:rsid w:val="008727A5"/>
    <w:rsid w:val="00872A0E"/>
    <w:rsid w:val="00872CD1"/>
    <w:rsid w:val="008738C1"/>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0488"/>
    <w:rsid w:val="0088216D"/>
    <w:rsid w:val="00882A09"/>
    <w:rsid w:val="00882C03"/>
    <w:rsid w:val="00882D6F"/>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1FA"/>
    <w:rsid w:val="0089126F"/>
    <w:rsid w:val="0089165C"/>
    <w:rsid w:val="00891893"/>
    <w:rsid w:val="00892812"/>
    <w:rsid w:val="00892D14"/>
    <w:rsid w:val="00893322"/>
    <w:rsid w:val="00893379"/>
    <w:rsid w:val="00893E99"/>
    <w:rsid w:val="008942FA"/>
    <w:rsid w:val="00894C87"/>
    <w:rsid w:val="0089525F"/>
    <w:rsid w:val="0089579E"/>
    <w:rsid w:val="00896721"/>
    <w:rsid w:val="0089754A"/>
    <w:rsid w:val="008A0EAA"/>
    <w:rsid w:val="008A100A"/>
    <w:rsid w:val="008A102C"/>
    <w:rsid w:val="008A1241"/>
    <w:rsid w:val="008A20C3"/>
    <w:rsid w:val="008A23FE"/>
    <w:rsid w:val="008A3003"/>
    <w:rsid w:val="008A31A0"/>
    <w:rsid w:val="008A3392"/>
    <w:rsid w:val="008A3B0C"/>
    <w:rsid w:val="008A3C2F"/>
    <w:rsid w:val="008A43B1"/>
    <w:rsid w:val="008A46B9"/>
    <w:rsid w:val="008A5A44"/>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1694"/>
    <w:rsid w:val="008B2429"/>
    <w:rsid w:val="008B2656"/>
    <w:rsid w:val="008B2C9E"/>
    <w:rsid w:val="008B2F1A"/>
    <w:rsid w:val="008B302C"/>
    <w:rsid w:val="008B3C17"/>
    <w:rsid w:val="008B44B6"/>
    <w:rsid w:val="008B44BD"/>
    <w:rsid w:val="008B495F"/>
    <w:rsid w:val="008B49B1"/>
    <w:rsid w:val="008B5825"/>
    <w:rsid w:val="008B5AAD"/>
    <w:rsid w:val="008B5C51"/>
    <w:rsid w:val="008B633E"/>
    <w:rsid w:val="008B64C9"/>
    <w:rsid w:val="008B66B7"/>
    <w:rsid w:val="008B7184"/>
    <w:rsid w:val="008B71B1"/>
    <w:rsid w:val="008B71BF"/>
    <w:rsid w:val="008B7856"/>
    <w:rsid w:val="008C00AB"/>
    <w:rsid w:val="008C0321"/>
    <w:rsid w:val="008C054A"/>
    <w:rsid w:val="008C0624"/>
    <w:rsid w:val="008C067F"/>
    <w:rsid w:val="008C07B4"/>
    <w:rsid w:val="008C09C1"/>
    <w:rsid w:val="008C15C8"/>
    <w:rsid w:val="008C192F"/>
    <w:rsid w:val="008C2001"/>
    <w:rsid w:val="008C2178"/>
    <w:rsid w:val="008C2293"/>
    <w:rsid w:val="008C2679"/>
    <w:rsid w:val="008C296E"/>
    <w:rsid w:val="008C32F3"/>
    <w:rsid w:val="008C407F"/>
    <w:rsid w:val="008C4762"/>
    <w:rsid w:val="008C4AE4"/>
    <w:rsid w:val="008C4BAA"/>
    <w:rsid w:val="008C4EF2"/>
    <w:rsid w:val="008C5082"/>
    <w:rsid w:val="008C556A"/>
    <w:rsid w:val="008C5DFA"/>
    <w:rsid w:val="008C65BD"/>
    <w:rsid w:val="008C6704"/>
    <w:rsid w:val="008C7914"/>
    <w:rsid w:val="008C7CB2"/>
    <w:rsid w:val="008D052A"/>
    <w:rsid w:val="008D0580"/>
    <w:rsid w:val="008D0ABE"/>
    <w:rsid w:val="008D0BEC"/>
    <w:rsid w:val="008D1630"/>
    <w:rsid w:val="008D1708"/>
    <w:rsid w:val="008D22B6"/>
    <w:rsid w:val="008D2721"/>
    <w:rsid w:val="008D29D0"/>
    <w:rsid w:val="008D2D46"/>
    <w:rsid w:val="008D2FC0"/>
    <w:rsid w:val="008D354A"/>
    <w:rsid w:val="008D4954"/>
    <w:rsid w:val="008D4BD9"/>
    <w:rsid w:val="008D5030"/>
    <w:rsid w:val="008D509F"/>
    <w:rsid w:val="008D50D1"/>
    <w:rsid w:val="008D54AB"/>
    <w:rsid w:val="008D56D1"/>
    <w:rsid w:val="008D582A"/>
    <w:rsid w:val="008D5AAA"/>
    <w:rsid w:val="008D5D56"/>
    <w:rsid w:val="008D6DDA"/>
    <w:rsid w:val="008D7217"/>
    <w:rsid w:val="008D73DB"/>
    <w:rsid w:val="008D7BA9"/>
    <w:rsid w:val="008D7C89"/>
    <w:rsid w:val="008D7D33"/>
    <w:rsid w:val="008E03CD"/>
    <w:rsid w:val="008E095F"/>
    <w:rsid w:val="008E09BC"/>
    <w:rsid w:val="008E1308"/>
    <w:rsid w:val="008E1414"/>
    <w:rsid w:val="008E2814"/>
    <w:rsid w:val="008E29B4"/>
    <w:rsid w:val="008E2E61"/>
    <w:rsid w:val="008E3274"/>
    <w:rsid w:val="008E385A"/>
    <w:rsid w:val="008E4576"/>
    <w:rsid w:val="008E47B8"/>
    <w:rsid w:val="008E4A31"/>
    <w:rsid w:val="008E58DC"/>
    <w:rsid w:val="008E59F1"/>
    <w:rsid w:val="008E5D47"/>
    <w:rsid w:val="008E5DC9"/>
    <w:rsid w:val="008E5F77"/>
    <w:rsid w:val="008E61AB"/>
    <w:rsid w:val="008E66B8"/>
    <w:rsid w:val="008E6B67"/>
    <w:rsid w:val="008E6C9C"/>
    <w:rsid w:val="008E724E"/>
    <w:rsid w:val="008E7CB9"/>
    <w:rsid w:val="008F0703"/>
    <w:rsid w:val="008F1277"/>
    <w:rsid w:val="008F1323"/>
    <w:rsid w:val="008F179A"/>
    <w:rsid w:val="008F1929"/>
    <w:rsid w:val="008F194B"/>
    <w:rsid w:val="008F19EA"/>
    <w:rsid w:val="008F2337"/>
    <w:rsid w:val="008F23CC"/>
    <w:rsid w:val="008F2558"/>
    <w:rsid w:val="008F2B26"/>
    <w:rsid w:val="008F2BD4"/>
    <w:rsid w:val="008F2C56"/>
    <w:rsid w:val="008F32F8"/>
    <w:rsid w:val="008F34FE"/>
    <w:rsid w:val="008F3A20"/>
    <w:rsid w:val="008F3E0F"/>
    <w:rsid w:val="008F3FCA"/>
    <w:rsid w:val="008F4694"/>
    <w:rsid w:val="008F4C04"/>
    <w:rsid w:val="008F5102"/>
    <w:rsid w:val="008F51D4"/>
    <w:rsid w:val="008F6164"/>
    <w:rsid w:val="008F6C0F"/>
    <w:rsid w:val="008F7292"/>
    <w:rsid w:val="008F7AD2"/>
    <w:rsid w:val="00900F8F"/>
    <w:rsid w:val="00901641"/>
    <w:rsid w:val="00901D96"/>
    <w:rsid w:val="00901DE6"/>
    <w:rsid w:val="00901E0B"/>
    <w:rsid w:val="00901EAF"/>
    <w:rsid w:val="0090278E"/>
    <w:rsid w:val="009030B0"/>
    <w:rsid w:val="00903611"/>
    <w:rsid w:val="0090361A"/>
    <w:rsid w:val="00903A7D"/>
    <w:rsid w:val="00903B35"/>
    <w:rsid w:val="009046F0"/>
    <w:rsid w:val="00904AFB"/>
    <w:rsid w:val="0090501B"/>
    <w:rsid w:val="00905175"/>
    <w:rsid w:val="009054C2"/>
    <w:rsid w:val="009056E9"/>
    <w:rsid w:val="00905C0A"/>
    <w:rsid w:val="00905CBD"/>
    <w:rsid w:val="00905D73"/>
    <w:rsid w:val="00905F34"/>
    <w:rsid w:val="00906696"/>
    <w:rsid w:val="00906A8E"/>
    <w:rsid w:val="00906BE4"/>
    <w:rsid w:val="00906DDD"/>
    <w:rsid w:val="009073D8"/>
    <w:rsid w:val="00907868"/>
    <w:rsid w:val="00907B45"/>
    <w:rsid w:val="00907D87"/>
    <w:rsid w:val="00910150"/>
    <w:rsid w:val="009103D1"/>
    <w:rsid w:val="009106FB"/>
    <w:rsid w:val="00910755"/>
    <w:rsid w:val="00910D1B"/>
    <w:rsid w:val="00911147"/>
    <w:rsid w:val="009114CE"/>
    <w:rsid w:val="00911579"/>
    <w:rsid w:val="009122E0"/>
    <w:rsid w:val="0091328A"/>
    <w:rsid w:val="009133E9"/>
    <w:rsid w:val="00913878"/>
    <w:rsid w:val="00913A28"/>
    <w:rsid w:val="009142E5"/>
    <w:rsid w:val="0091463E"/>
    <w:rsid w:val="009147B0"/>
    <w:rsid w:val="00915270"/>
    <w:rsid w:val="00915783"/>
    <w:rsid w:val="0091592E"/>
    <w:rsid w:val="00915AE1"/>
    <w:rsid w:val="00915C9A"/>
    <w:rsid w:val="00916593"/>
    <w:rsid w:val="0091725E"/>
    <w:rsid w:val="009174F6"/>
    <w:rsid w:val="00917B7E"/>
    <w:rsid w:val="00920456"/>
    <w:rsid w:val="00920F3B"/>
    <w:rsid w:val="009220DF"/>
    <w:rsid w:val="0092218D"/>
    <w:rsid w:val="009224DC"/>
    <w:rsid w:val="0092252E"/>
    <w:rsid w:val="009227E7"/>
    <w:rsid w:val="00922992"/>
    <w:rsid w:val="00922DFD"/>
    <w:rsid w:val="00923220"/>
    <w:rsid w:val="00923893"/>
    <w:rsid w:val="00923A26"/>
    <w:rsid w:val="00923FC3"/>
    <w:rsid w:val="009240A3"/>
    <w:rsid w:val="0092421B"/>
    <w:rsid w:val="009258C8"/>
    <w:rsid w:val="00925AC9"/>
    <w:rsid w:val="00925CC2"/>
    <w:rsid w:val="00926116"/>
    <w:rsid w:val="009264E7"/>
    <w:rsid w:val="00926651"/>
    <w:rsid w:val="00926BE3"/>
    <w:rsid w:val="0092766F"/>
    <w:rsid w:val="009308E1"/>
    <w:rsid w:val="00930E19"/>
    <w:rsid w:val="00931291"/>
    <w:rsid w:val="009312E9"/>
    <w:rsid w:val="00931638"/>
    <w:rsid w:val="00931B3D"/>
    <w:rsid w:val="00931CB9"/>
    <w:rsid w:val="00931FF8"/>
    <w:rsid w:val="00932211"/>
    <w:rsid w:val="00932220"/>
    <w:rsid w:val="0093264D"/>
    <w:rsid w:val="009326BD"/>
    <w:rsid w:val="00932723"/>
    <w:rsid w:val="00932F99"/>
    <w:rsid w:val="00933742"/>
    <w:rsid w:val="00933D1D"/>
    <w:rsid w:val="00933EC2"/>
    <w:rsid w:val="009347BD"/>
    <w:rsid w:val="009348EA"/>
    <w:rsid w:val="0093492F"/>
    <w:rsid w:val="00934AE1"/>
    <w:rsid w:val="00934DB1"/>
    <w:rsid w:val="009353EA"/>
    <w:rsid w:val="00935CF0"/>
    <w:rsid w:val="00935F92"/>
    <w:rsid w:val="009360F7"/>
    <w:rsid w:val="009365B0"/>
    <w:rsid w:val="0093681D"/>
    <w:rsid w:val="00936C55"/>
    <w:rsid w:val="00936DC8"/>
    <w:rsid w:val="00937147"/>
    <w:rsid w:val="009375EB"/>
    <w:rsid w:val="00937B29"/>
    <w:rsid w:val="00940005"/>
    <w:rsid w:val="00940928"/>
    <w:rsid w:val="00940E00"/>
    <w:rsid w:val="009410D3"/>
    <w:rsid w:val="009412F5"/>
    <w:rsid w:val="00941394"/>
    <w:rsid w:val="009415B2"/>
    <w:rsid w:val="00941785"/>
    <w:rsid w:val="009417A9"/>
    <w:rsid w:val="00941861"/>
    <w:rsid w:val="00941B6F"/>
    <w:rsid w:val="009427DB"/>
    <w:rsid w:val="00942BAA"/>
    <w:rsid w:val="009431CA"/>
    <w:rsid w:val="00943234"/>
    <w:rsid w:val="0094387E"/>
    <w:rsid w:val="0094398F"/>
    <w:rsid w:val="00943F47"/>
    <w:rsid w:val="009440BE"/>
    <w:rsid w:val="00944317"/>
    <w:rsid w:val="009447D9"/>
    <w:rsid w:val="0094488B"/>
    <w:rsid w:val="009454BD"/>
    <w:rsid w:val="0094600D"/>
    <w:rsid w:val="00946C7C"/>
    <w:rsid w:val="00946DE2"/>
    <w:rsid w:val="00946E22"/>
    <w:rsid w:val="00947A88"/>
    <w:rsid w:val="00947AF0"/>
    <w:rsid w:val="00947D0C"/>
    <w:rsid w:val="0095020F"/>
    <w:rsid w:val="009504AF"/>
    <w:rsid w:val="009504F0"/>
    <w:rsid w:val="00950DAE"/>
    <w:rsid w:val="00950DFA"/>
    <w:rsid w:val="0095136B"/>
    <w:rsid w:val="00951557"/>
    <w:rsid w:val="009524A2"/>
    <w:rsid w:val="00952E98"/>
    <w:rsid w:val="0095328D"/>
    <w:rsid w:val="0095409F"/>
    <w:rsid w:val="0095414E"/>
    <w:rsid w:val="00954265"/>
    <w:rsid w:val="009544C2"/>
    <w:rsid w:val="00954530"/>
    <w:rsid w:val="00954D28"/>
    <w:rsid w:val="009551B3"/>
    <w:rsid w:val="009553F1"/>
    <w:rsid w:val="00955537"/>
    <w:rsid w:val="0095579A"/>
    <w:rsid w:val="009557E7"/>
    <w:rsid w:val="00956325"/>
    <w:rsid w:val="009563B5"/>
    <w:rsid w:val="00956B17"/>
    <w:rsid w:val="0095709D"/>
    <w:rsid w:val="009570B6"/>
    <w:rsid w:val="00957127"/>
    <w:rsid w:val="009572EC"/>
    <w:rsid w:val="009575B5"/>
    <w:rsid w:val="00957964"/>
    <w:rsid w:val="00957AE4"/>
    <w:rsid w:val="009604D2"/>
    <w:rsid w:val="00960DED"/>
    <w:rsid w:val="00961397"/>
    <w:rsid w:val="009618D8"/>
    <w:rsid w:val="00961B0F"/>
    <w:rsid w:val="00961C79"/>
    <w:rsid w:val="00961CF0"/>
    <w:rsid w:val="00962386"/>
    <w:rsid w:val="00962DD0"/>
    <w:rsid w:val="009632E8"/>
    <w:rsid w:val="009638B7"/>
    <w:rsid w:val="009638C3"/>
    <w:rsid w:val="009639A7"/>
    <w:rsid w:val="00963BA7"/>
    <w:rsid w:val="00964052"/>
    <w:rsid w:val="009642D2"/>
    <w:rsid w:val="009646E7"/>
    <w:rsid w:val="00964A2D"/>
    <w:rsid w:val="00964D89"/>
    <w:rsid w:val="0096550C"/>
    <w:rsid w:val="00965B71"/>
    <w:rsid w:val="00965BF7"/>
    <w:rsid w:val="0096642A"/>
    <w:rsid w:val="009667EE"/>
    <w:rsid w:val="00966859"/>
    <w:rsid w:val="00966CBF"/>
    <w:rsid w:val="00967054"/>
    <w:rsid w:val="009674A0"/>
    <w:rsid w:val="00967A6F"/>
    <w:rsid w:val="00967AFC"/>
    <w:rsid w:val="00970FB8"/>
    <w:rsid w:val="009716DE"/>
    <w:rsid w:val="00971DB2"/>
    <w:rsid w:val="009723C2"/>
    <w:rsid w:val="009727FE"/>
    <w:rsid w:val="00973057"/>
    <w:rsid w:val="00973E6B"/>
    <w:rsid w:val="00973FA7"/>
    <w:rsid w:val="00974292"/>
    <w:rsid w:val="0097435C"/>
    <w:rsid w:val="0097464C"/>
    <w:rsid w:val="00975003"/>
    <w:rsid w:val="0097550E"/>
    <w:rsid w:val="009755F8"/>
    <w:rsid w:val="00975720"/>
    <w:rsid w:val="009757FB"/>
    <w:rsid w:val="00976297"/>
    <w:rsid w:val="00976469"/>
    <w:rsid w:val="00976483"/>
    <w:rsid w:val="00976500"/>
    <w:rsid w:val="00976531"/>
    <w:rsid w:val="00977336"/>
    <w:rsid w:val="00980696"/>
    <w:rsid w:val="00980B58"/>
    <w:rsid w:val="00980C21"/>
    <w:rsid w:val="00981DF1"/>
    <w:rsid w:val="00982766"/>
    <w:rsid w:val="00982A57"/>
    <w:rsid w:val="00982CAF"/>
    <w:rsid w:val="00983079"/>
    <w:rsid w:val="00983188"/>
    <w:rsid w:val="00983727"/>
    <w:rsid w:val="0098396A"/>
    <w:rsid w:val="00983DC2"/>
    <w:rsid w:val="00983DE6"/>
    <w:rsid w:val="00983F02"/>
    <w:rsid w:val="00984183"/>
    <w:rsid w:val="00984342"/>
    <w:rsid w:val="009849EE"/>
    <w:rsid w:val="0098579E"/>
    <w:rsid w:val="009859EE"/>
    <w:rsid w:val="00985C7B"/>
    <w:rsid w:val="00985E2A"/>
    <w:rsid w:val="00986908"/>
    <w:rsid w:val="00986A3B"/>
    <w:rsid w:val="00986D96"/>
    <w:rsid w:val="0098733C"/>
    <w:rsid w:val="009878BC"/>
    <w:rsid w:val="00990682"/>
    <w:rsid w:val="009907D7"/>
    <w:rsid w:val="00991709"/>
    <w:rsid w:val="009919FF"/>
    <w:rsid w:val="00991AAC"/>
    <w:rsid w:val="00991B50"/>
    <w:rsid w:val="0099201A"/>
    <w:rsid w:val="00992AB4"/>
    <w:rsid w:val="00993581"/>
    <w:rsid w:val="009937B0"/>
    <w:rsid w:val="00993A3B"/>
    <w:rsid w:val="00994156"/>
    <w:rsid w:val="00994743"/>
    <w:rsid w:val="00994896"/>
    <w:rsid w:val="00994E3B"/>
    <w:rsid w:val="00995617"/>
    <w:rsid w:val="0099606A"/>
    <w:rsid w:val="00996ABB"/>
    <w:rsid w:val="009971C7"/>
    <w:rsid w:val="0099747C"/>
    <w:rsid w:val="00997960"/>
    <w:rsid w:val="009A06EC"/>
    <w:rsid w:val="009A071C"/>
    <w:rsid w:val="009A0977"/>
    <w:rsid w:val="009A1FCE"/>
    <w:rsid w:val="009A239D"/>
    <w:rsid w:val="009A29A0"/>
    <w:rsid w:val="009A2EE3"/>
    <w:rsid w:val="009A2F64"/>
    <w:rsid w:val="009A34F7"/>
    <w:rsid w:val="009A37C1"/>
    <w:rsid w:val="009A39CE"/>
    <w:rsid w:val="009A47B6"/>
    <w:rsid w:val="009A49C5"/>
    <w:rsid w:val="009A51EF"/>
    <w:rsid w:val="009A53E4"/>
    <w:rsid w:val="009A543A"/>
    <w:rsid w:val="009A58D6"/>
    <w:rsid w:val="009A5A2F"/>
    <w:rsid w:val="009A5DB1"/>
    <w:rsid w:val="009A69FF"/>
    <w:rsid w:val="009A6EDE"/>
    <w:rsid w:val="009A7655"/>
    <w:rsid w:val="009A7A6E"/>
    <w:rsid w:val="009B037E"/>
    <w:rsid w:val="009B0A40"/>
    <w:rsid w:val="009B0D2D"/>
    <w:rsid w:val="009B1A2A"/>
    <w:rsid w:val="009B1DB8"/>
    <w:rsid w:val="009B201D"/>
    <w:rsid w:val="009B20BE"/>
    <w:rsid w:val="009B22E9"/>
    <w:rsid w:val="009B2BF6"/>
    <w:rsid w:val="009B35B8"/>
    <w:rsid w:val="009B40A0"/>
    <w:rsid w:val="009B4393"/>
    <w:rsid w:val="009B4448"/>
    <w:rsid w:val="009B4784"/>
    <w:rsid w:val="009B4A18"/>
    <w:rsid w:val="009B4C8E"/>
    <w:rsid w:val="009B4D6C"/>
    <w:rsid w:val="009B4EA1"/>
    <w:rsid w:val="009B51C0"/>
    <w:rsid w:val="009B53D9"/>
    <w:rsid w:val="009B5C62"/>
    <w:rsid w:val="009B607E"/>
    <w:rsid w:val="009B6101"/>
    <w:rsid w:val="009B6491"/>
    <w:rsid w:val="009B6925"/>
    <w:rsid w:val="009B69CD"/>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27E"/>
    <w:rsid w:val="009C6D46"/>
    <w:rsid w:val="009C7220"/>
    <w:rsid w:val="009C76BD"/>
    <w:rsid w:val="009C7756"/>
    <w:rsid w:val="009C7FEF"/>
    <w:rsid w:val="009D0A56"/>
    <w:rsid w:val="009D15FF"/>
    <w:rsid w:val="009D165A"/>
    <w:rsid w:val="009D19A0"/>
    <w:rsid w:val="009D1C5B"/>
    <w:rsid w:val="009D1E1D"/>
    <w:rsid w:val="009D2280"/>
    <w:rsid w:val="009D2585"/>
    <w:rsid w:val="009D2B36"/>
    <w:rsid w:val="009D2F69"/>
    <w:rsid w:val="009D3C1B"/>
    <w:rsid w:val="009D3CDD"/>
    <w:rsid w:val="009D3F88"/>
    <w:rsid w:val="009D4198"/>
    <w:rsid w:val="009D4510"/>
    <w:rsid w:val="009D47C4"/>
    <w:rsid w:val="009D4814"/>
    <w:rsid w:val="009D487A"/>
    <w:rsid w:val="009D4EDB"/>
    <w:rsid w:val="009D55C9"/>
    <w:rsid w:val="009D5D8D"/>
    <w:rsid w:val="009D5EDE"/>
    <w:rsid w:val="009D7287"/>
    <w:rsid w:val="009E0193"/>
    <w:rsid w:val="009E097A"/>
    <w:rsid w:val="009E18F5"/>
    <w:rsid w:val="009E1A6A"/>
    <w:rsid w:val="009E28A2"/>
    <w:rsid w:val="009E2B0D"/>
    <w:rsid w:val="009E2B6F"/>
    <w:rsid w:val="009E2D83"/>
    <w:rsid w:val="009E3073"/>
    <w:rsid w:val="009E3129"/>
    <w:rsid w:val="009E31F6"/>
    <w:rsid w:val="009E3206"/>
    <w:rsid w:val="009E327B"/>
    <w:rsid w:val="009E3473"/>
    <w:rsid w:val="009E36EC"/>
    <w:rsid w:val="009E3B2A"/>
    <w:rsid w:val="009E3C8E"/>
    <w:rsid w:val="009E41A0"/>
    <w:rsid w:val="009E4893"/>
    <w:rsid w:val="009E4AA9"/>
    <w:rsid w:val="009E4AFD"/>
    <w:rsid w:val="009E4C0E"/>
    <w:rsid w:val="009E4D3D"/>
    <w:rsid w:val="009E4D9D"/>
    <w:rsid w:val="009E514C"/>
    <w:rsid w:val="009E56B0"/>
    <w:rsid w:val="009E599D"/>
    <w:rsid w:val="009E60B0"/>
    <w:rsid w:val="009E626F"/>
    <w:rsid w:val="009E6835"/>
    <w:rsid w:val="009E6CF8"/>
    <w:rsid w:val="009E712E"/>
    <w:rsid w:val="009E71E6"/>
    <w:rsid w:val="009E72C9"/>
    <w:rsid w:val="009E7570"/>
    <w:rsid w:val="009E7788"/>
    <w:rsid w:val="009E799A"/>
    <w:rsid w:val="009E7BFC"/>
    <w:rsid w:val="009E7FC8"/>
    <w:rsid w:val="009F1345"/>
    <w:rsid w:val="009F13A7"/>
    <w:rsid w:val="009F1F0B"/>
    <w:rsid w:val="009F2BB5"/>
    <w:rsid w:val="009F3195"/>
    <w:rsid w:val="009F339C"/>
    <w:rsid w:val="009F3A6D"/>
    <w:rsid w:val="009F4190"/>
    <w:rsid w:val="009F4978"/>
    <w:rsid w:val="009F4A3C"/>
    <w:rsid w:val="009F4D0B"/>
    <w:rsid w:val="009F4E72"/>
    <w:rsid w:val="009F5937"/>
    <w:rsid w:val="009F6170"/>
    <w:rsid w:val="009F6441"/>
    <w:rsid w:val="009F64C2"/>
    <w:rsid w:val="009F6692"/>
    <w:rsid w:val="009F734B"/>
    <w:rsid w:val="009F75E0"/>
    <w:rsid w:val="009F7701"/>
    <w:rsid w:val="00A0008E"/>
    <w:rsid w:val="00A0023B"/>
    <w:rsid w:val="00A007E8"/>
    <w:rsid w:val="00A00906"/>
    <w:rsid w:val="00A00A8A"/>
    <w:rsid w:val="00A0248D"/>
    <w:rsid w:val="00A02BC3"/>
    <w:rsid w:val="00A02C3B"/>
    <w:rsid w:val="00A02DD6"/>
    <w:rsid w:val="00A02DDC"/>
    <w:rsid w:val="00A032AD"/>
    <w:rsid w:val="00A03C90"/>
    <w:rsid w:val="00A04127"/>
    <w:rsid w:val="00A04203"/>
    <w:rsid w:val="00A0439B"/>
    <w:rsid w:val="00A04699"/>
    <w:rsid w:val="00A053F5"/>
    <w:rsid w:val="00A055B5"/>
    <w:rsid w:val="00A057E2"/>
    <w:rsid w:val="00A058AD"/>
    <w:rsid w:val="00A06070"/>
    <w:rsid w:val="00A062D1"/>
    <w:rsid w:val="00A0645A"/>
    <w:rsid w:val="00A06855"/>
    <w:rsid w:val="00A06C28"/>
    <w:rsid w:val="00A073C8"/>
    <w:rsid w:val="00A07977"/>
    <w:rsid w:val="00A07A08"/>
    <w:rsid w:val="00A1080A"/>
    <w:rsid w:val="00A10B6A"/>
    <w:rsid w:val="00A11986"/>
    <w:rsid w:val="00A119DD"/>
    <w:rsid w:val="00A12469"/>
    <w:rsid w:val="00A124A7"/>
    <w:rsid w:val="00A12738"/>
    <w:rsid w:val="00A127B1"/>
    <w:rsid w:val="00A12986"/>
    <w:rsid w:val="00A129B2"/>
    <w:rsid w:val="00A13355"/>
    <w:rsid w:val="00A135CD"/>
    <w:rsid w:val="00A13EEB"/>
    <w:rsid w:val="00A148F3"/>
    <w:rsid w:val="00A14A94"/>
    <w:rsid w:val="00A14F56"/>
    <w:rsid w:val="00A1500E"/>
    <w:rsid w:val="00A1574B"/>
    <w:rsid w:val="00A16AD1"/>
    <w:rsid w:val="00A16B1A"/>
    <w:rsid w:val="00A16CE2"/>
    <w:rsid w:val="00A16E42"/>
    <w:rsid w:val="00A174FF"/>
    <w:rsid w:val="00A1774E"/>
    <w:rsid w:val="00A1783B"/>
    <w:rsid w:val="00A179F1"/>
    <w:rsid w:val="00A17ED7"/>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0C5F"/>
    <w:rsid w:val="00A31622"/>
    <w:rsid w:val="00A31776"/>
    <w:rsid w:val="00A32BF7"/>
    <w:rsid w:val="00A330BF"/>
    <w:rsid w:val="00A33FB7"/>
    <w:rsid w:val="00A340C3"/>
    <w:rsid w:val="00A34A2F"/>
    <w:rsid w:val="00A3540E"/>
    <w:rsid w:val="00A361B3"/>
    <w:rsid w:val="00A3702B"/>
    <w:rsid w:val="00A376B5"/>
    <w:rsid w:val="00A376D7"/>
    <w:rsid w:val="00A37A5C"/>
    <w:rsid w:val="00A40381"/>
    <w:rsid w:val="00A40700"/>
    <w:rsid w:val="00A409DB"/>
    <w:rsid w:val="00A40CB4"/>
    <w:rsid w:val="00A41597"/>
    <w:rsid w:val="00A41786"/>
    <w:rsid w:val="00A41DE9"/>
    <w:rsid w:val="00A42875"/>
    <w:rsid w:val="00A42B29"/>
    <w:rsid w:val="00A42DF2"/>
    <w:rsid w:val="00A42E28"/>
    <w:rsid w:val="00A43FA0"/>
    <w:rsid w:val="00A44786"/>
    <w:rsid w:val="00A44C8A"/>
    <w:rsid w:val="00A4504A"/>
    <w:rsid w:val="00A45F7A"/>
    <w:rsid w:val="00A4633B"/>
    <w:rsid w:val="00A464E8"/>
    <w:rsid w:val="00A46682"/>
    <w:rsid w:val="00A46ECA"/>
    <w:rsid w:val="00A47155"/>
    <w:rsid w:val="00A4736F"/>
    <w:rsid w:val="00A4757B"/>
    <w:rsid w:val="00A476A4"/>
    <w:rsid w:val="00A47CDD"/>
    <w:rsid w:val="00A50049"/>
    <w:rsid w:val="00A501E9"/>
    <w:rsid w:val="00A501FE"/>
    <w:rsid w:val="00A50940"/>
    <w:rsid w:val="00A50A5D"/>
    <w:rsid w:val="00A50B30"/>
    <w:rsid w:val="00A50B5A"/>
    <w:rsid w:val="00A512F5"/>
    <w:rsid w:val="00A517A9"/>
    <w:rsid w:val="00A51A34"/>
    <w:rsid w:val="00A5209D"/>
    <w:rsid w:val="00A522CB"/>
    <w:rsid w:val="00A52A48"/>
    <w:rsid w:val="00A5325F"/>
    <w:rsid w:val="00A5327C"/>
    <w:rsid w:val="00A53420"/>
    <w:rsid w:val="00A53838"/>
    <w:rsid w:val="00A538A4"/>
    <w:rsid w:val="00A53FAA"/>
    <w:rsid w:val="00A540ED"/>
    <w:rsid w:val="00A54AE0"/>
    <w:rsid w:val="00A5504C"/>
    <w:rsid w:val="00A55299"/>
    <w:rsid w:val="00A5555A"/>
    <w:rsid w:val="00A55986"/>
    <w:rsid w:val="00A56074"/>
    <w:rsid w:val="00A5631B"/>
    <w:rsid w:val="00A5636F"/>
    <w:rsid w:val="00A56D55"/>
    <w:rsid w:val="00A57098"/>
    <w:rsid w:val="00A57125"/>
    <w:rsid w:val="00A57592"/>
    <w:rsid w:val="00A57FF1"/>
    <w:rsid w:val="00A60DF6"/>
    <w:rsid w:val="00A60E35"/>
    <w:rsid w:val="00A60F30"/>
    <w:rsid w:val="00A61319"/>
    <w:rsid w:val="00A61CD1"/>
    <w:rsid w:val="00A629DB"/>
    <w:rsid w:val="00A62DA6"/>
    <w:rsid w:val="00A62DE7"/>
    <w:rsid w:val="00A636F6"/>
    <w:rsid w:val="00A63FFF"/>
    <w:rsid w:val="00A65277"/>
    <w:rsid w:val="00A655DD"/>
    <w:rsid w:val="00A65825"/>
    <w:rsid w:val="00A66678"/>
    <w:rsid w:val="00A666B6"/>
    <w:rsid w:val="00A66BA8"/>
    <w:rsid w:val="00A66CA2"/>
    <w:rsid w:val="00A7111A"/>
    <w:rsid w:val="00A71183"/>
    <w:rsid w:val="00A71281"/>
    <w:rsid w:val="00A71CA2"/>
    <w:rsid w:val="00A71F1B"/>
    <w:rsid w:val="00A737A9"/>
    <w:rsid w:val="00A737B9"/>
    <w:rsid w:val="00A73880"/>
    <w:rsid w:val="00A7399B"/>
    <w:rsid w:val="00A73A96"/>
    <w:rsid w:val="00A73E85"/>
    <w:rsid w:val="00A74759"/>
    <w:rsid w:val="00A7482C"/>
    <w:rsid w:val="00A7567A"/>
    <w:rsid w:val="00A759E6"/>
    <w:rsid w:val="00A75B09"/>
    <w:rsid w:val="00A767BE"/>
    <w:rsid w:val="00A76891"/>
    <w:rsid w:val="00A77675"/>
    <w:rsid w:val="00A777F6"/>
    <w:rsid w:val="00A778BC"/>
    <w:rsid w:val="00A80249"/>
    <w:rsid w:val="00A8038B"/>
    <w:rsid w:val="00A8055B"/>
    <w:rsid w:val="00A8081D"/>
    <w:rsid w:val="00A80861"/>
    <w:rsid w:val="00A81009"/>
    <w:rsid w:val="00A81AC9"/>
    <w:rsid w:val="00A81DCA"/>
    <w:rsid w:val="00A82009"/>
    <w:rsid w:val="00A825CF"/>
    <w:rsid w:val="00A82B97"/>
    <w:rsid w:val="00A82E80"/>
    <w:rsid w:val="00A8316A"/>
    <w:rsid w:val="00A83DB7"/>
    <w:rsid w:val="00A8422B"/>
    <w:rsid w:val="00A8459C"/>
    <w:rsid w:val="00A846CF"/>
    <w:rsid w:val="00A84DF2"/>
    <w:rsid w:val="00A84E36"/>
    <w:rsid w:val="00A857BF"/>
    <w:rsid w:val="00A85E96"/>
    <w:rsid w:val="00A860E1"/>
    <w:rsid w:val="00A86163"/>
    <w:rsid w:val="00A864B3"/>
    <w:rsid w:val="00A86940"/>
    <w:rsid w:val="00A86E8B"/>
    <w:rsid w:val="00A86EFA"/>
    <w:rsid w:val="00A86F4F"/>
    <w:rsid w:val="00A86F69"/>
    <w:rsid w:val="00A86FF9"/>
    <w:rsid w:val="00A8762A"/>
    <w:rsid w:val="00A877F5"/>
    <w:rsid w:val="00A9034C"/>
    <w:rsid w:val="00A907D5"/>
    <w:rsid w:val="00A91BEE"/>
    <w:rsid w:val="00A91C7B"/>
    <w:rsid w:val="00A92952"/>
    <w:rsid w:val="00A92BD7"/>
    <w:rsid w:val="00A92FAC"/>
    <w:rsid w:val="00A930B0"/>
    <w:rsid w:val="00A93129"/>
    <w:rsid w:val="00A935DC"/>
    <w:rsid w:val="00A93875"/>
    <w:rsid w:val="00A9395A"/>
    <w:rsid w:val="00A93AB6"/>
    <w:rsid w:val="00A93CE5"/>
    <w:rsid w:val="00A9412D"/>
    <w:rsid w:val="00A941A1"/>
    <w:rsid w:val="00A94A05"/>
    <w:rsid w:val="00A94F4C"/>
    <w:rsid w:val="00A95BB1"/>
    <w:rsid w:val="00A95EAB"/>
    <w:rsid w:val="00A962CB"/>
    <w:rsid w:val="00A96B79"/>
    <w:rsid w:val="00A96D17"/>
    <w:rsid w:val="00A97350"/>
    <w:rsid w:val="00A976A7"/>
    <w:rsid w:val="00AA0729"/>
    <w:rsid w:val="00AA0AEE"/>
    <w:rsid w:val="00AA10C2"/>
    <w:rsid w:val="00AA1192"/>
    <w:rsid w:val="00AA137E"/>
    <w:rsid w:val="00AA186B"/>
    <w:rsid w:val="00AA1CE2"/>
    <w:rsid w:val="00AA23A1"/>
    <w:rsid w:val="00AA2C1B"/>
    <w:rsid w:val="00AA2E13"/>
    <w:rsid w:val="00AA3D5F"/>
    <w:rsid w:val="00AA4156"/>
    <w:rsid w:val="00AA4388"/>
    <w:rsid w:val="00AA472E"/>
    <w:rsid w:val="00AA480F"/>
    <w:rsid w:val="00AA4BC0"/>
    <w:rsid w:val="00AA4E25"/>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A7B42"/>
    <w:rsid w:val="00AB0EA0"/>
    <w:rsid w:val="00AB1528"/>
    <w:rsid w:val="00AB1E5F"/>
    <w:rsid w:val="00AB27AB"/>
    <w:rsid w:val="00AB2878"/>
    <w:rsid w:val="00AB2A7C"/>
    <w:rsid w:val="00AB2C7A"/>
    <w:rsid w:val="00AB2C89"/>
    <w:rsid w:val="00AB2D1A"/>
    <w:rsid w:val="00AB314D"/>
    <w:rsid w:val="00AB329D"/>
    <w:rsid w:val="00AB3857"/>
    <w:rsid w:val="00AB3937"/>
    <w:rsid w:val="00AB3C44"/>
    <w:rsid w:val="00AB3DE9"/>
    <w:rsid w:val="00AB48E2"/>
    <w:rsid w:val="00AB4E0A"/>
    <w:rsid w:val="00AB5051"/>
    <w:rsid w:val="00AB56D4"/>
    <w:rsid w:val="00AB5AFD"/>
    <w:rsid w:val="00AB5F83"/>
    <w:rsid w:val="00AB6DCE"/>
    <w:rsid w:val="00AB6E48"/>
    <w:rsid w:val="00AB71A8"/>
    <w:rsid w:val="00AB726D"/>
    <w:rsid w:val="00AB7CF1"/>
    <w:rsid w:val="00AC0CD3"/>
    <w:rsid w:val="00AC0FFB"/>
    <w:rsid w:val="00AC1508"/>
    <w:rsid w:val="00AC177B"/>
    <w:rsid w:val="00AC19A5"/>
    <w:rsid w:val="00AC1BAD"/>
    <w:rsid w:val="00AC1CB8"/>
    <w:rsid w:val="00AC1F56"/>
    <w:rsid w:val="00AC2235"/>
    <w:rsid w:val="00AC3676"/>
    <w:rsid w:val="00AC37F5"/>
    <w:rsid w:val="00AC3B1F"/>
    <w:rsid w:val="00AC3C89"/>
    <w:rsid w:val="00AC4736"/>
    <w:rsid w:val="00AC4C48"/>
    <w:rsid w:val="00AC50BB"/>
    <w:rsid w:val="00AC5408"/>
    <w:rsid w:val="00AC5456"/>
    <w:rsid w:val="00AC563E"/>
    <w:rsid w:val="00AC5967"/>
    <w:rsid w:val="00AC5BBB"/>
    <w:rsid w:val="00AC5CCD"/>
    <w:rsid w:val="00AC626A"/>
    <w:rsid w:val="00AC6BBF"/>
    <w:rsid w:val="00AC76FE"/>
    <w:rsid w:val="00AD0331"/>
    <w:rsid w:val="00AD0A22"/>
    <w:rsid w:val="00AD20DA"/>
    <w:rsid w:val="00AD27BF"/>
    <w:rsid w:val="00AD3296"/>
    <w:rsid w:val="00AD4D5B"/>
    <w:rsid w:val="00AD4D66"/>
    <w:rsid w:val="00AD5218"/>
    <w:rsid w:val="00AD5429"/>
    <w:rsid w:val="00AD57F3"/>
    <w:rsid w:val="00AD5D9C"/>
    <w:rsid w:val="00AD6016"/>
    <w:rsid w:val="00AD607C"/>
    <w:rsid w:val="00AD608D"/>
    <w:rsid w:val="00AD6981"/>
    <w:rsid w:val="00AD69C9"/>
    <w:rsid w:val="00AD6B68"/>
    <w:rsid w:val="00AD6C72"/>
    <w:rsid w:val="00AD797D"/>
    <w:rsid w:val="00AD7A1F"/>
    <w:rsid w:val="00AE0895"/>
    <w:rsid w:val="00AE0AF2"/>
    <w:rsid w:val="00AE0B72"/>
    <w:rsid w:val="00AE0D62"/>
    <w:rsid w:val="00AE171B"/>
    <w:rsid w:val="00AE1A3B"/>
    <w:rsid w:val="00AE1CDE"/>
    <w:rsid w:val="00AE22A5"/>
    <w:rsid w:val="00AE2304"/>
    <w:rsid w:val="00AE2692"/>
    <w:rsid w:val="00AE2B20"/>
    <w:rsid w:val="00AE37B8"/>
    <w:rsid w:val="00AE3854"/>
    <w:rsid w:val="00AE3E35"/>
    <w:rsid w:val="00AE45FA"/>
    <w:rsid w:val="00AE62E0"/>
    <w:rsid w:val="00AE7737"/>
    <w:rsid w:val="00AE79CD"/>
    <w:rsid w:val="00AE7D6E"/>
    <w:rsid w:val="00AF004F"/>
    <w:rsid w:val="00AF0813"/>
    <w:rsid w:val="00AF0A19"/>
    <w:rsid w:val="00AF0B6E"/>
    <w:rsid w:val="00AF0CAD"/>
    <w:rsid w:val="00AF0D5F"/>
    <w:rsid w:val="00AF0EC0"/>
    <w:rsid w:val="00AF100A"/>
    <w:rsid w:val="00AF1485"/>
    <w:rsid w:val="00AF1DE2"/>
    <w:rsid w:val="00AF1EAD"/>
    <w:rsid w:val="00AF213E"/>
    <w:rsid w:val="00AF228F"/>
    <w:rsid w:val="00AF262A"/>
    <w:rsid w:val="00AF265E"/>
    <w:rsid w:val="00AF2771"/>
    <w:rsid w:val="00AF2A40"/>
    <w:rsid w:val="00AF2A72"/>
    <w:rsid w:val="00AF2F74"/>
    <w:rsid w:val="00AF3109"/>
    <w:rsid w:val="00AF3B41"/>
    <w:rsid w:val="00AF3F4F"/>
    <w:rsid w:val="00AF4D00"/>
    <w:rsid w:val="00AF4E84"/>
    <w:rsid w:val="00AF52CB"/>
    <w:rsid w:val="00AF5680"/>
    <w:rsid w:val="00AF5C54"/>
    <w:rsid w:val="00AF5DC5"/>
    <w:rsid w:val="00AF6418"/>
    <w:rsid w:val="00AF64D1"/>
    <w:rsid w:val="00AF6521"/>
    <w:rsid w:val="00AF6588"/>
    <w:rsid w:val="00B00344"/>
    <w:rsid w:val="00B00531"/>
    <w:rsid w:val="00B00C12"/>
    <w:rsid w:val="00B00C58"/>
    <w:rsid w:val="00B0179D"/>
    <w:rsid w:val="00B01A11"/>
    <w:rsid w:val="00B01EA8"/>
    <w:rsid w:val="00B02109"/>
    <w:rsid w:val="00B0220A"/>
    <w:rsid w:val="00B02796"/>
    <w:rsid w:val="00B02E61"/>
    <w:rsid w:val="00B02F25"/>
    <w:rsid w:val="00B03503"/>
    <w:rsid w:val="00B03E7D"/>
    <w:rsid w:val="00B0412F"/>
    <w:rsid w:val="00B0456B"/>
    <w:rsid w:val="00B04A55"/>
    <w:rsid w:val="00B04E80"/>
    <w:rsid w:val="00B05507"/>
    <w:rsid w:val="00B05912"/>
    <w:rsid w:val="00B05D8F"/>
    <w:rsid w:val="00B06024"/>
    <w:rsid w:val="00B0626A"/>
    <w:rsid w:val="00B062F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3F0E"/>
    <w:rsid w:val="00B14FD0"/>
    <w:rsid w:val="00B156A6"/>
    <w:rsid w:val="00B156A8"/>
    <w:rsid w:val="00B15898"/>
    <w:rsid w:val="00B15EBC"/>
    <w:rsid w:val="00B15FD3"/>
    <w:rsid w:val="00B169BC"/>
    <w:rsid w:val="00B16DBC"/>
    <w:rsid w:val="00B17154"/>
    <w:rsid w:val="00B174DC"/>
    <w:rsid w:val="00B17AF0"/>
    <w:rsid w:val="00B17CA0"/>
    <w:rsid w:val="00B20170"/>
    <w:rsid w:val="00B20C72"/>
    <w:rsid w:val="00B2102F"/>
    <w:rsid w:val="00B21043"/>
    <w:rsid w:val="00B21152"/>
    <w:rsid w:val="00B21D0C"/>
    <w:rsid w:val="00B21F48"/>
    <w:rsid w:val="00B22284"/>
    <w:rsid w:val="00B2235C"/>
    <w:rsid w:val="00B22E4C"/>
    <w:rsid w:val="00B230B4"/>
    <w:rsid w:val="00B2319C"/>
    <w:rsid w:val="00B23677"/>
    <w:rsid w:val="00B23B72"/>
    <w:rsid w:val="00B23CD6"/>
    <w:rsid w:val="00B240BC"/>
    <w:rsid w:val="00B243B3"/>
    <w:rsid w:val="00B2473D"/>
    <w:rsid w:val="00B25496"/>
    <w:rsid w:val="00B257E3"/>
    <w:rsid w:val="00B26C2A"/>
    <w:rsid w:val="00B26DA7"/>
    <w:rsid w:val="00B2728A"/>
    <w:rsid w:val="00B27461"/>
    <w:rsid w:val="00B27D58"/>
    <w:rsid w:val="00B304A4"/>
    <w:rsid w:val="00B314C6"/>
    <w:rsid w:val="00B31A9E"/>
    <w:rsid w:val="00B31AE1"/>
    <w:rsid w:val="00B32B79"/>
    <w:rsid w:val="00B32C5D"/>
    <w:rsid w:val="00B33109"/>
    <w:rsid w:val="00B33500"/>
    <w:rsid w:val="00B33ADD"/>
    <w:rsid w:val="00B33E2E"/>
    <w:rsid w:val="00B34629"/>
    <w:rsid w:val="00B34BE6"/>
    <w:rsid w:val="00B35011"/>
    <w:rsid w:val="00B35B73"/>
    <w:rsid w:val="00B36F0A"/>
    <w:rsid w:val="00B37C20"/>
    <w:rsid w:val="00B4101A"/>
    <w:rsid w:val="00B41089"/>
    <w:rsid w:val="00B41804"/>
    <w:rsid w:val="00B41874"/>
    <w:rsid w:val="00B41DCC"/>
    <w:rsid w:val="00B42417"/>
    <w:rsid w:val="00B42463"/>
    <w:rsid w:val="00B425BB"/>
    <w:rsid w:val="00B42AE3"/>
    <w:rsid w:val="00B44187"/>
    <w:rsid w:val="00B44191"/>
    <w:rsid w:val="00B442E4"/>
    <w:rsid w:val="00B44663"/>
    <w:rsid w:val="00B44A83"/>
    <w:rsid w:val="00B44FC3"/>
    <w:rsid w:val="00B453D6"/>
    <w:rsid w:val="00B45598"/>
    <w:rsid w:val="00B45818"/>
    <w:rsid w:val="00B45917"/>
    <w:rsid w:val="00B45D7A"/>
    <w:rsid w:val="00B46137"/>
    <w:rsid w:val="00B465D9"/>
    <w:rsid w:val="00B4750B"/>
    <w:rsid w:val="00B476E3"/>
    <w:rsid w:val="00B47AB6"/>
    <w:rsid w:val="00B50059"/>
    <w:rsid w:val="00B5095D"/>
    <w:rsid w:val="00B50B71"/>
    <w:rsid w:val="00B515CF"/>
    <w:rsid w:val="00B51CC6"/>
    <w:rsid w:val="00B522E4"/>
    <w:rsid w:val="00B52335"/>
    <w:rsid w:val="00B5375E"/>
    <w:rsid w:val="00B5390F"/>
    <w:rsid w:val="00B53FCC"/>
    <w:rsid w:val="00B54046"/>
    <w:rsid w:val="00B54D9B"/>
    <w:rsid w:val="00B54E2A"/>
    <w:rsid w:val="00B55745"/>
    <w:rsid w:val="00B558E5"/>
    <w:rsid w:val="00B55AF7"/>
    <w:rsid w:val="00B55DE2"/>
    <w:rsid w:val="00B55FC7"/>
    <w:rsid w:val="00B55FCE"/>
    <w:rsid w:val="00B568DD"/>
    <w:rsid w:val="00B5702D"/>
    <w:rsid w:val="00B57623"/>
    <w:rsid w:val="00B577C2"/>
    <w:rsid w:val="00B578D4"/>
    <w:rsid w:val="00B6015C"/>
    <w:rsid w:val="00B6048C"/>
    <w:rsid w:val="00B605B5"/>
    <w:rsid w:val="00B60B22"/>
    <w:rsid w:val="00B60ED5"/>
    <w:rsid w:val="00B62173"/>
    <w:rsid w:val="00B6288F"/>
    <w:rsid w:val="00B62DB8"/>
    <w:rsid w:val="00B62E22"/>
    <w:rsid w:val="00B63C06"/>
    <w:rsid w:val="00B63E80"/>
    <w:rsid w:val="00B64253"/>
    <w:rsid w:val="00B644A4"/>
    <w:rsid w:val="00B64A42"/>
    <w:rsid w:val="00B64A4A"/>
    <w:rsid w:val="00B64DB8"/>
    <w:rsid w:val="00B65229"/>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1E43"/>
    <w:rsid w:val="00B71FAD"/>
    <w:rsid w:val="00B73736"/>
    <w:rsid w:val="00B739D2"/>
    <w:rsid w:val="00B73B86"/>
    <w:rsid w:val="00B74788"/>
    <w:rsid w:val="00B74D36"/>
    <w:rsid w:val="00B74F0A"/>
    <w:rsid w:val="00B7501E"/>
    <w:rsid w:val="00B7551C"/>
    <w:rsid w:val="00B75E77"/>
    <w:rsid w:val="00B765F9"/>
    <w:rsid w:val="00B76633"/>
    <w:rsid w:val="00B76732"/>
    <w:rsid w:val="00B76DFD"/>
    <w:rsid w:val="00B774E9"/>
    <w:rsid w:val="00B778A6"/>
    <w:rsid w:val="00B82777"/>
    <w:rsid w:val="00B82FAB"/>
    <w:rsid w:val="00B8351B"/>
    <w:rsid w:val="00B8365C"/>
    <w:rsid w:val="00B83B09"/>
    <w:rsid w:val="00B83BBE"/>
    <w:rsid w:val="00B83BE5"/>
    <w:rsid w:val="00B84635"/>
    <w:rsid w:val="00B84A39"/>
    <w:rsid w:val="00B850D6"/>
    <w:rsid w:val="00B858F9"/>
    <w:rsid w:val="00B86BF3"/>
    <w:rsid w:val="00B878BF"/>
    <w:rsid w:val="00B9075F"/>
    <w:rsid w:val="00B9127D"/>
    <w:rsid w:val="00B917F4"/>
    <w:rsid w:val="00B91975"/>
    <w:rsid w:val="00B91FB2"/>
    <w:rsid w:val="00B921A2"/>
    <w:rsid w:val="00B9223A"/>
    <w:rsid w:val="00B92361"/>
    <w:rsid w:val="00B92E6D"/>
    <w:rsid w:val="00B934DC"/>
    <w:rsid w:val="00B940E2"/>
    <w:rsid w:val="00B94412"/>
    <w:rsid w:val="00B945D0"/>
    <w:rsid w:val="00B946D5"/>
    <w:rsid w:val="00B94A4B"/>
    <w:rsid w:val="00B94D26"/>
    <w:rsid w:val="00B95100"/>
    <w:rsid w:val="00B957C9"/>
    <w:rsid w:val="00B95A0C"/>
    <w:rsid w:val="00B95BE4"/>
    <w:rsid w:val="00B965C8"/>
    <w:rsid w:val="00B968FF"/>
    <w:rsid w:val="00B973B1"/>
    <w:rsid w:val="00B97457"/>
    <w:rsid w:val="00B976FF"/>
    <w:rsid w:val="00B9773D"/>
    <w:rsid w:val="00B9779A"/>
    <w:rsid w:val="00B97AB0"/>
    <w:rsid w:val="00B97D99"/>
    <w:rsid w:val="00BA003E"/>
    <w:rsid w:val="00BA0C72"/>
    <w:rsid w:val="00BA1281"/>
    <w:rsid w:val="00BA1B69"/>
    <w:rsid w:val="00BA212E"/>
    <w:rsid w:val="00BA2476"/>
    <w:rsid w:val="00BA2496"/>
    <w:rsid w:val="00BA3043"/>
    <w:rsid w:val="00BA34AC"/>
    <w:rsid w:val="00BA378E"/>
    <w:rsid w:val="00BA38D7"/>
    <w:rsid w:val="00BA3C0E"/>
    <w:rsid w:val="00BA3CF7"/>
    <w:rsid w:val="00BA3DA2"/>
    <w:rsid w:val="00BA4AF1"/>
    <w:rsid w:val="00BA4CDE"/>
    <w:rsid w:val="00BA58EB"/>
    <w:rsid w:val="00BA5A28"/>
    <w:rsid w:val="00BA62C3"/>
    <w:rsid w:val="00BA6373"/>
    <w:rsid w:val="00BA690A"/>
    <w:rsid w:val="00BA6EB7"/>
    <w:rsid w:val="00BA71C0"/>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202"/>
    <w:rsid w:val="00BB27FD"/>
    <w:rsid w:val="00BB2A18"/>
    <w:rsid w:val="00BB37EF"/>
    <w:rsid w:val="00BB3DD5"/>
    <w:rsid w:val="00BB3F81"/>
    <w:rsid w:val="00BB4A4B"/>
    <w:rsid w:val="00BB4C6B"/>
    <w:rsid w:val="00BB4E5C"/>
    <w:rsid w:val="00BB4E8C"/>
    <w:rsid w:val="00BB5036"/>
    <w:rsid w:val="00BB56A5"/>
    <w:rsid w:val="00BB5FCA"/>
    <w:rsid w:val="00BB6397"/>
    <w:rsid w:val="00BB6829"/>
    <w:rsid w:val="00BB7B68"/>
    <w:rsid w:val="00BB7B7B"/>
    <w:rsid w:val="00BB7C4D"/>
    <w:rsid w:val="00BB7C80"/>
    <w:rsid w:val="00BB7CB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330"/>
    <w:rsid w:val="00BD066D"/>
    <w:rsid w:val="00BD092F"/>
    <w:rsid w:val="00BD0F03"/>
    <w:rsid w:val="00BD1385"/>
    <w:rsid w:val="00BD19BB"/>
    <w:rsid w:val="00BD19C9"/>
    <w:rsid w:val="00BD1F32"/>
    <w:rsid w:val="00BD205F"/>
    <w:rsid w:val="00BD2693"/>
    <w:rsid w:val="00BD27B6"/>
    <w:rsid w:val="00BD2AD2"/>
    <w:rsid w:val="00BD2B8F"/>
    <w:rsid w:val="00BD2C82"/>
    <w:rsid w:val="00BD2D02"/>
    <w:rsid w:val="00BD3717"/>
    <w:rsid w:val="00BD37BA"/>
    <w:rsid w:val="00BD411D"/>
    <w:rsid w:val="00BD41B8"/>
    <w:rsid w:val="00BD4958"/>
    <w:rsid w:val="00BD4A2B"/>
    <w:rsid w:val="00BD5647"/>
    <w:rsid w:val="00BD58AD"/>
    <w:rsid w:val="00BD5B5B"/>
    <w:rsid w:val="00BD68FA"/>
    <w:rsid w:val="00BD6EA4"/>
    <w:rsid w:val="00BE0862"/>
    <w:rsid w:val="00BE13C8"/>
    <w:rsid w:val="00BE17DC"/>
    <w:rsid w:val="00BE2944"/>
    <w:rsid w:val="00BE2E45"/>
    <w:rsid w:val="00BE3617"/>
    <w:rsid w:val="00BE4256"/>
    <w:rsid w:val="00BE4410"/>
    <w:rsid w:val="00BE4966"/>
    <w:rsid w:val="00BE53DA"/>
    <w:rsid w:val="00BE560F"/>
    <w:rsid w:val="00BE576E"/>
    <w:rsid w:val="00BE61FD"/>
    <w:rsid w:val="00BE64E0"/>
    <w:rsid w:val="00BE6691"/>
    <w:rsid w:val="00BE67C2"/>
    <w:rsid w:val="00BE6CD0"/>
    <w:rsid w:val="00BF01D3"/>
    <w:rsid w:val="00BF0872"/>
    <w:rsid w:val="00BF0C87"/>
    <w:rsid w:val="00BF149D"/>
    <w:rsid w:val="00BF15C5"/>
    <w:rsid w:val="00BF18CD"/>
    <w:rsid w:val="00BF1BE8"/>
    <w:rsid w:val="00BF1F3F"/>
    <w:rsid w:val="00BF2889"/>
    <w:rsid w:val="00BF2EF5"/>
    <w:rsid w:val="00BF3108"/>
    <w:rsid w:val="00BF37BF"/>
    <w:rsid w:val="00BF37C6"/>
    <w:rsid w:val="00BF39D5"/>
    <w:rsid w:val="00BF4177"/>
    <w:rsid w:val="00BF4937"/>
    <w:rsid w:val="00BF5265"/>
    <w:rsid w:val="00BF5CDD"/>
    <w:rsid w:val="00BF6123"/>
    <w:rsid w:val="00BF63C1"/>
    <w:rsid w:val="00BF65F5"/>
    <w:rsid w:val="00BF6B4C"/>
    <w:rsid w:val="00BF71D4"/>
    <w:rsid w:val="00BF727D"/>
    <w:rsid w:val="00C005AA"/>
    <w:rsid w:val="00C0094E"/>
    <w:rsid w:val="00C00C2E"/>
    <w:rsid w:val="00C00C66"/>
    <w:rsid w:val="00C00DD2"/>
    <w:rsid w:val="00C01DBF"/>
    <w:rsid w:val="00C023DA"/>
    <w:rsid w:val="00C02451"/>
    <w:rsid w:val="00C02F79"/>
    <w:rsid w:val="00C031E6"/>
    <w:rsid w:val="00C03B7E"/>
    <w:rsid w:val="00C03BD5"/>
    <w:rsid w:val="00C03C96"/>
    <w:rsid w:val="00C042FB"/>
    <w:rsid w:val="00C04304"/>
    <w:rsid w:val="00C04C4A"/>
    <w:rsid w:val="00C04CEF"/>
    <w:rsid w:val="00C04DE8"/>
    <w:rsid w:val="00C052B9"/>
    <w:rsid w:val="00C054D1"/>
    <w:rsid w:val="00C055C8"/>
    <w:rsid w:val="00C06654"/>
    <w:rsid w:val="00C06AE5"/>
    <w:rsid w:val="00C06DCD"/>
    <w:rsid w:val="00C075E2"/>
    <w:rsid w:val="00C07F08"/>
    <w:rsid w:val="00C1041A"/>
    <w:rsid w:val="00C10C3A"/>
    <w:rsid w:val="00C11DAB"/>
    <w:rsid w:val="00C12349"/>
    <w:rsid w:val="00C123A9"/>
    <w:rsid w:val="00C12E2B"/>
    <w:rsid w:val="00C13523"/>
    <w:rsid w:val="00C1366D"/>
    <w:rsid w:val="00C136E0"/>
    <w:rsid w:val="00C137F5"/>
    <w:rsid w:val="00C139FB"/>
    <w:rsid w:val="00C13FD2"/>
    <w:rsid w:val="00C141C1"/>
    <w:rsid w:val="00C145FA"/>
    <w:rsid w:val="00C14FB0"/>
    <w:rsid w:val="00C157EA"/>
    <w:rsid w:val="00C15B6C"/>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1A6C"/>
    <w:rsid w:val="00C21B19"/>
    <w:rsid w:val="00C221F3"/>
    <w:rsid w:val="00C22807"/>
    <w:rsid w:val="00C22B59"/>
    <w:rsid w:val="00C23A15"/>
    <w:rsid w:val="00C23B9D"/>
    <w:rsid w:val="00C23D90"/>
    <w:rsid w:val="00C23FC9"/>
    <w:rsid w:val="00C24343"/>
    <w:rsid w:val="00C245FB"/>
    <w:rsid w:val="00C24E52"/>
    <w:rsid w:val="00C25075"/>
    <w:rsid w:val="00C258DF"/>
    <w:rsid w:val="00C25B25"/>
    <w:rsid w:val="00C26335"/>
    <w:rsid w:val="00C26A96"/>
    <w:rsid w:val="00C27504"/>
    <w:rsid w:val="00C3032B"/>
    <w:rsid w:val="00C30631"/>
    <w:rsid w:val="00C30A99"/>
    <w:rsid w:val="00C3109E"/>
    <w:rsid w:val="00C31C52"/>
    <w:rsid w:val="00C320EB"/>
    <w:rsid w:val="00C32FB7"/>
    <w:rsid w:val="00C33049"/>
    <w:rsid w:val="00C33AE2"/>
    <w:rsid w:val="00C344EB"/>
    <w:rsid w:val="00C34790"/>
    <w:rsid w:val="00C34886"/>
    <w:rsid w:val="00C349DF"/>
    <w:rsid w:val="00C36186"/>
    <w:rsid w:val="00C363FD"/>
    <w:rsid w:val="00C364CE"/>
    <w:rsid w:val="00C368F3"/>
    <w:rsid w:val="00C375B4"/>
    <w:rsid w:val="00C378D7"/>
    <w:rsid w:val="00C40281"/>
    <w:rsid w:val="00C40421"/>
    <w:rsid w:val="00C40568"/>
    <w:rsid w:val="00C40C1D"/>
    <w:rsid w:val="00C41B87"/>
    <w:rsid w:val="00C43506"/>
    <w:rsid w:val="00C43923"/>
    <w:rsid w:val="00C44353"/>
    <w:rsid w:val="00C4470A"/>
    <w:rsid w:val="00C44BA9"/>
    <w:rsid w:val="00C44F5F"/>
    <w:rsid w:val="00C45455"/>
    <w:rsid w:val="00C454E7"/>
    <w:rsid w:val="00C45D23"/>
    <w:rsid w:val="00C45E08"/>
    <w:rsid w:val="00C45EF5"/>
    <w:rsid w:val="00C46402"/>
    <w:rsid w:val="00C46965"/>
    <w:rsid w:val="00C46BCC"/>
    <w:rsid w:val="00C47144"/>
    <w:rsid w:val="00C50328"/>
    <w:rsid w:val="00C505AA"/>
    <w:rsid w:val="00C50E4E"/>
    <w:rsid w:val="00C51005"/>
    <w:rsid w:val="00C51013"/>
    <w:rsid w:val="00C5129B"/>
    <w:rsid w:val="00C51487"/>
    <w:rsid w:val="00C516BE"/>
    <w:rsid w:val="00C522DF"/>
    <w:rsid w:val="00C5257E"/>
    <w:rsid w:val="00C52B99"/>
    <w:rsid w:val="00C52D6D"/>
    <w:rsid w:val="00C536CA"/>
    <w:rsid w:val="00C53A44"/>
    <w:rsid w:val="00C53B50"/>
    <w:rsid w:val="00C5485F"/>
    <w:rsid w:val="00C54899"/>
    <w:rsid w:val="00C54D8F"/>
    <w:rsid w:val="00C54EBA"/>
    <w:rsid w:val="00C54F3E"/>
    <w:rsid w:val="00C55426"/>
    <w:rsid w:val="00C55B58"/>
    <w:rsid w:val="00C55B8E"/>
    <w:rsid w:val="00C55DBD"/>
    <w:rsid w:val="00C55DEB"/>
    <w:rsid w:val="00C56362"/>
    <w:rsid w:val="00C5647F"/>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39F0"/>
    <w:rsid w:val="00C645CE"/>
    <w:rsid w:val="00C6463A"/>
    <w:rsid w:val="00C64753"/>
    <w:rsid w:val="00C64B17"/>
    <w:rsid w:val="00C65283"/>
    <w:rsid w:val="00C65533"/>
    <w:rsid w:val="00C661F8"/>
    <w:rsid w:val="00C6635A"/>
    <w:rsid w:val="00C66873"/>
    <w:rsid w:val="00C669B6"/>
    <w:rsid w:val="00C66C34"/>
    <w:rsid w:val="00C67606"/>
    <w:rsid w:val="00C67711"/>
    <w:rsid w:val="00C67BBF"/>
    <w:rsid w:val="00C67E86"/>
    <w:rsid w:val="00C67E92"/>
    <w:rsid w:val="00C67FE2"/>
    <w:rsid w:val="00C70037"/>
    <w:rsid w:val="00C70B12"/>
    <w:rsid w:val="00C70BA9"/>
    <w:rsid w:val="00C71A64"/>
    <w:rsid w:val="00C723BC"/>
    <w:rsid w:val="00C724B4"/>
    <w:rsid w:val="00C725AC"/>
    <w:rsid w:val="00C72C22"/>
    <w:rsid w:val="00C72DEA"/>
    <w:rsid w:val="00C734C9"/>
    <w:rsid w:val="00C73594"/>
    <w:rsid w:val="00C7363D"/>
    <w:rsid w:val="00C73C6F"/>
    <w:rsid w:val="00C73E45"/>
    <w:rsid w:val="00C73F90"/>
    <w:rsid w:val="00C744F3"/>
    <w:rsid w:val="00C7462F"/>
    <w:rsid w:val="00C747B5"/>
    <w:rsid w:val="00C7519D"/>
    <w:rsid w:val="00C7591B"/>
    <w:rsid w:val="00C75AB9"/>
    <w:rsid w:val="00C75F22"/>
    <w:rsid w:val="00C76209"/>
    <w:rsid w:val="00C76738"/>
    <w:rsid w:val="00C769B3"/>
    <w:rsid w:val="00C77A31"/>
    <w:rsid w:val="00C77DED"/>
    <w:rsid w:val="00C808A0"/>
    <w:rsid w:val="00C80BC0"/>
    <w:rsid w:val="00C80CF1"/>
    <w:rsid w:val="00C81160"/>
    <w:rsid w:val="00C81274"/>
    <w:rsid w:val="00C81B74"/>
    <w:rsid w:val="00C8209C"/>
    <w:rsid w:val="00C82564"/>
    <w:rsid w:val="00C827B1"/>
    <w:rsid w:val="00C82E68"/>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0A7E"/>
    <w:rsid w:val="00C9165D"/>
    <w:rsid w:val="00C918FB"/>
    <w:rsid w:val="00C9225E"/>
    <w:rsid w:val="00C9234B"/>
    <w:rsid w:val="00C92BB2"/>
    <w:rsid w:val="00C93975"/>
    <w:rsid w:val="00C94255"/>
    <w:rsid w:val="00C94D14"/>
    <w:rsid w:val="00C94D16"/>
    <w:rsid w:val="00C94FA5"/>
    <w:rsid w:val="00C95894"/>
    <w:rsid w:val="00C95C48"/>
    <w:rsid w:val="00C96260"/>
    <w:rsid w:val="00C96695"/>
    <w:rsid w:val="00C96A43"/>
    <w:rsid w:val="00C96DFD"/>
    <w:rsid w:val="00C974D7"/>
    <w:rsid w:val="00C97552"/>
    <w:rsid w:val="00C97627"/>
    <w:rsid w:val="00C97642"/>
    <w:rsid w:val="00C97D65"/>
    <w:rsid w:val="00CA0008"/>
    <w:rsid w:val="00CA0176"/>
    <w:rsid w:val="00CA0938"/>
    <w:rsid w:val="00CA1137"/>
    <w:rsid w:val="00CA11EE"/>
    <w:rsid w:val="00CA13D1"/>
    <w:rsid w:val="00CA1E37"/>
    <w:rsid w:val="00CA2DA4"/>
    <w:rsid w:val="00CA2DBA"/>
    <w:rsid w:val="00CA2EA3"/>
    <w:rsid w:val="00CA2F6B"/>
    <w:rsid w:val="00CA41F4"/>
    <w:rsid w:val="00CA43F7"/>
    <w:rsid w:val="00CA44B8"/>
    <w:rsid w:val="00CA4650"/>
    <w:rsid w:val="00CA4683"/>
    <w:rsid w:val="00CA4B88"/>
    <w:rsid w:val="00CA4E72"/>
    <w:rsid w:val="00CA4F41"/>
    <w:rsid w:val="00CA5104"/>
    <w:rsid w:val="00CA5E3C"/>
    <w:rsid w:val="00CA60C9"/>
    <w:rsid w:val="00CA61EC"/>
    <w:rsid w:val="00CA6825"/>
    <w:rsid w:val="00CA6DF5"/>
    <w:rsid w:val="00CA7B43"/>
    <w:rsid w:val="00CA7F0A"/>
    <w:rsid w:val="00CB0881"/>
    <w:rsid w:val="00CB0F0F"/>
    <w:rsid w:val="00CB0F57"/>
    <w:rsid w:val="00CB13A4"/>
    <w:rsid w:val="00CB174F"/>
    <w:rsid w:val="00CB185F"/>
    <w:rsid w:val="00CB1D0F"/>
    <w:rsid w:val="00CB2CAF"/>
    <w:rsid w:val="00CB2E35"/>
    <w:rsid w:val="00CB37B6"/>
    <w:rsid w:val="00CB3EB6"/>
    <w:rsid w:val="00CB3FC7"/>
    <w:rsid w:val="00CB406B"/>
    <w:rsid w:val="00CB44C3"/>
    <w:rsid w:val="00CB48F2"/>
    <w:rsid w:val="00CB4B21"/>
    <w:rsid w:val="00CB4DD0"/>
    <w:rsid w:val="00CB528E"/>
    <w:rsid w:val="00CB6615"/>
    <w:rsid w:val="00CB6B70"/>
    <w:rsid w:val="00CB6CA7"/>
    <w:rsid w:val="00CB6EAB"/>
    <w:rsid w:val="00CB7244"/>
    <w:rsid w:val="00CB7477"/>
    <w:rsid w:val="00CB7560"/>
    <w:rsid w:val="00CB79AD"/>
    <w:rsid w:val="00CB7A55"/>
    <w:rsid w:val="00CB7CCE"/>
    <w:rsid w:val="00CC04AD"/>
    <w:rsid w:val="00CC08D8"/>
    <w:rsid w:val="00CC1613"/>
    <w:rsid w:val="00CC16AB"/>
    <w:rsid w:val="00CC191E"/>
    <w:rsid w:val="00CC31DF"/>
    <w:rsid w:val="00CC34F0"/>
    <w:rsid w:val="00CC3824"/>
    <w:rsid w:val="00CC432A"/>
    <w:rsid w:val="00CC45A1"/>
    <w:rsid w:val="00CC4A68"/>
    <w:rsid w:val="00CC4BBB"/>
    <w:rsid w:val="00CC4EB4"/>
    <w:rsid w:val="00CC4F42"/>
    <w:rsid w:val="00CC508C"/>
    <w:rsid w:val="00CC53C5"/>
    <w:rsid w:val="00CC5B50"/>
    <w:rsid w:val="00CC61A3"/>
    <w:rsid w:val="00CC6447"/>
    <w:rsid w:val="00CC666B"/>
    <w:rsid w:val="00CC673E"/>
    <w:rsid w:val="00CC6874"/>
    <w:rsid w:val="00CC6896"/>
    <w:rsid w:val="00CC6AEC"/>
    <w:rsid w:val="00CC71CF"/>
    <w:rsid w:val="00CC7315"/>
    <w:rsid w:val="00CC7360"/>
    <w:rsid w:val="00CC73F2"/>
    <w:rsid w:val="00CC76DD"/>
    <w:rsid w:val="00CC7779"/>
    <w:rsid w:val="00CC78DE"/>
    <w:rsid w:val="00CD143C"/>
    <w:rsid w:val="00CD2552"/>
    <w:rsid w:val="00CD291D"/>
    <w:rsid w:val="00CD2C0C"/>
    <w:rsid w:val="00CD326D"/>
    <w:rsid w:val="00CD44A8"/>
    <w:rsid w:val="00CD495A"/>
    <w:rsid w:val="00CD4B57"/>
    <w:rsid w:val="00CD501E"/>
    <w:rsid w:val="00CD58C6"/>
    <w:rsid w:val="00CD5959"/>
    <w:rsid w:val="00CD5A46"/>
    <w:rsid w:val="00CD5ECF"/>
    <w:rsid w:val="00CD67CF"/>
    <w:rsid w:val="00CD67E1"/>
    <w:rsid w:val="00CD6C24"/>
    <w:rsid w:val="00CD7961"/>
    <w:rsid w:val="00CD79F2"/>
    <w:rsid w:val="00CE0780"/>
    <w:rsid w:val="00CE09B1"/>
    <w:rsid w:val="00CE1871"/>
    <w:rsid w:val="00CE1CF5"/>
    <w:rsid w:val="00CE3472"/>
    <w:rsid w:val="00CE3BAB"/>
    <w:rsid w:val="00CE3F42"/>
    <w:rsid w:val="00CE41EA"/>
    <w:rsid w:val="00CE47F1"/>
    <w:rsid w:val="00CE48F9"/>
    <w:rsid w:val="00CE499C"/>
    <w:rsid w:val="00CE4F35"/>
    <w:rsid w:val="00CE5283"/>
    <w:rsid w:val="00CE5967"/>
    <w:rsid w:val="00CE5ED5"/>
    <w:rsid w:val="00CE60D0"/>
    <w:rsid w:val="00CE61D9"/>
    <w:rsid w:val="00CE62BB"/>
    <w:rsid w:val="00CE6F02"/>
    <w:rsid w:val="00CE725A"/>
    <w:rsid w:val="00CE73F3"/>
    <w:rsid w:val="00CE7DA9"/>
    <w:rsid w:val="00CE7EF0"/>
    <w:rsid w:val="00CF04E3"/>
    <w:rsid w:val="00CF0600"/>
    <w:rsid w:val="00CF0A78"/>
    <w:rsid w:val="00CF1378"/>
    <w:rsid w:val="00CF14CE"/>
    <w:rsid w:val="00CF20A7"/>
    <w:rsid w:val="00CF25A9"/>
    <w:rsid w:val="00CF2A35"/>
    <w:rsid w:val="00CF2B0D"/>
    <w:rsid w:val="00CF311C"/>
    <w:rsid w:val="00CF330E"/>
    <w:rsid w:val="00CF3B25"/>
    <w:rsid w:val="00CF3B55"/>
    <w:rsid w:val="00CF3E0E"/>
    <w:rsid w:val="00CF4132"/>
    <w:rsid w:val="00CF5262"/>
    <w:rsid w:val="00CF53D3"/>
    <w:rsid w:val="00CF5DD0"/>
    <w:rsid w:val="00CF6807"/>
    <w:rsid w:val="00CF7152"/>
    <w:rsid w:val="00D00AE4"/>
    <w:rsid w:val="00D01AB9"/>
    <w:rsid w:val="00D01AF7"/>
    <w:rsid w:val="00D01F07"/>
    <w:rsid w:val="00D02075"/>
    <w:rsid w:val="00D02386"/>
    <w:rsid w:val="00D02458"/>
    <w:rsid w:val="00D02795"/>
    <w:rsid w:val="00D033A6"/>
    <w:rsid w:val="00D03636"/>
    <w:rsid w:val="00D03C03"/>
    <w:rsid w:val="00D04314"/>
    <w:rsid w:val="00D04D13"/>
    <w:rsid w:val="00D04D6F"/>
    <w:rsid w:val="00D060BB"/>
    <w:rsid w:val="00D06759"/>
    <w:rsid w:val="00D0695F"/>
    <w:rsid w:val="00D070B8"/>
    <w:rsid w:val="00D101AA"/>
    <w:rsid w:val="00D1051E"/>
    <w:rsid w:val="00D10B62"/>
    <w:rsid w:val="00D10C1E"/>
    <w:rsid w:val="00D118C0"/>
    <w:rsid w:val="00D11F16"/>
    <w:rsid w:val="00D121AF"/>
    <w:rsid w:val="00D12678"/>
    <w:rsid w:val="00D12CA6"/>
    <w:rsid w:val="00D131BF"/>
    <w:rsid w:val="00D134F0"/>
    <w:rsid w:val="00D135A8"/>
    <w:rsid w:val="00D13DF1"/>
    <w:rsid w:val="00D13E1A"/>
    <w:rsid w:val="00D13F31"/>
    <w:rsid w:val="00D13FF0"/>
    <w:rsid w:val="00D1434C"/>
    <w:rsid w:val="00D143C9"/>
    <w:rsid w:val="00D14AA9"/>
    <w:rsid w:val="00D1597D"/>
    <w:rsid w:val="00D16593"/>
    <w:rsid w:val="00D165DC"/>
    <w:rsid w:val="00D16BAA"/>
    <w:rsid w:val="00D16C49"/>
    <w:rsid w:val="00D17631"/>
    <w:rsid w:val="00D178A0"/>
    <w:rsid w:val="00D17926"/>
    <w:rsid w:val="00D17FC0"/>
    <w:rsid w:val="00D20CC9"/>
    <w:rsid w:val="00D212FF"/>
    <w:rsid w:val="00D215B8"/>
    <w:rsid w:val="00D21AF5"/>
    <w:rsid w:val="00D21BC1"/>
    <w:rsid w:val="00D22024"/>
    <w:rsid w:val="00D22D0F"/>
    <w:rsid w:val="00D22F0F"/>
    <w:rsid w:val="00D23BAA"/>
    <w:rsid w:val="00D24864"/>
    <w:rsid w:val="00D24E28"/>
    <w:rsid w:val="00D25065"/>
    <w:rsid w:val="00D25573"/>
    <w:rsid w:val="00D26071"/>
    <w:rsid w:val="00D267E4"/>
    <w:rsid w:val="00D26A20"/>
    <w:rsid w:val="00D26B55"/>
    <w:rsid w:val="00D26C4C"/>
    <w:rsid w:val="00D27806"/>
    <w:rsid w:val="00D27F1F"/>
    <w:rsid w:val="00D30013"/>
    <w:rsid w:val="00D301C2"/>
    <w:rsid w:val="00D3046F"/>
    <w:rsid w:val="00D30837"/>
    <w:rsid w:val="00D30839"/>
    <w:rsid w:val="00D30BD6"/>
    <w:rsid w:val="00D30D69"/>
    <w:rsid w:val="00D312D6"/>
    <w:rsid w:val="00D31797"/>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82"/>
    <w:rsid w:val="00D407F9"/>
    <w:rsid w:val="00D4090F"/>
    <w:rsid w:val="00D409AF"/>
    <w:rsid w:val="00D4132C"/>
    <w:rsid w:val="00D4181B"/>
    <w:rsid w:val="00D41D35"/>
    <w:rsid w:val="00D41FA5"/>
    <w:rsid w:val="00D428A3"/>
    <w:rsid w:val="00D42925"/>
    <w:rsid w:val="00D42B76"/>
    <w:rsid w:val="00D42E8D"/>
    <w:rsid w:val="00D42EE3"/>
    <w:rsid w:val="00D43557"/>
    <w:rsid w:val="00D4471C"/>
    <w:rsid w:val="00D44EC3"/>
    <w:rsid w:val="00D44EDC"/>
    <w:rsid w:val="00D453B8"/>
    <w:rsid w:val="00D458A0"/>
    <w:rsid w:val="00D46817"/>
    <w:rsid w:val="00D47013"/>
    <w:rsid w:val="00D4739D"/>
    <w:rsid w:val="00D47707"/>
    <w:rsid w:val="00D47D6E"/>
    <w:rsid w:val="00D5042E"/>
    <w:rsid w:val="00D50463"/>
    <w:rsid w:val="00D5079A"/>
    <w:rsid w:val="00D50829"/>
    <w:rsid w:val="00D51593"/>
    <w:rsid w:val="00D51783"/>
    <w:rsid w:val="00D521D6"/>
    <w:rsid w:val="00D52BC3"/>
    <w:rsid w:val="00D52D9C"/>
    <w:rsid w:val="00D52E55"/>
    <w:rsid w:val="00D52EC5"/>
    <w:rsid w:val="00D53193"/>
    <w:rsid w:val="00D5356B"/>
    <w:rsid w:val="00D53D53"/>
    <w:rsid w:val="00D53EFA"/>
    <w:rsid w:val="00D54521"/>
    <w:rsid w:val="00D54D1E"/>
    <w:rsid w:val="00D55118"/>
    <w:rsid w:val="00D557A1"/>
    <w:rsid w:val="00D5628B"/>
    <w:rsid w:val="00D56B82"/>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57F6"/>
    <w:rsid w:val="00D66329"/>
    <w:rsid w:val="00D6662E"/>
    <w:rsid w:val="00D6678E"/>
    <w:rsid w:val="00D667FA"/>
    <w:rsid w:val="00D668A3"/>
    <w:rsid w:val="00D66C5E"/>
    <w:rsid w:val="00D66C9B"/>
    <w:rsid w:val="00D66EE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5558"/>
    <w:rsid w:val="00D767B2"/>
    <w:rsid w:val="00D76A70"/>
    <w:rsid w:val="00D774CB"/>
    <w:rsid w:val="00D77569"/>
    <w:rsid w:val="00D77728"/>
    <w:rsid w:val="00D77D3D"/>
    <w:rsid w:val="00D80E88"/>
    <w:rsid w:val="00D80EA3"/>
    <w:rsid w:val="00D81264"/>
    <w:rsid w:val="00D817B0"/>
    <w:rsid w:val="00D81EC5"/>
    <w:rsid w:val="00D8201B"/>
    <w:rsid w:val="00D822A7"/>
    <w:rsid w:val="00D829A4"/>
    <w:rsid w:val="00D82CEF"/>
    <w:rsid w:val="00D839EF"/>
    <w:rsid w:val="00D84AD5"/>
    <w:rsid w:val="00D84D09"/>
    <w:rsid w:val="00D84E24"/>
    <w:rsid w:val="00D84FFB"/>
    <w:rsid w:val="00D85B78"/>
    <w:rsid w:val="00D85CB2"/>
    <w:rsid w:val="00D85D1D"/>
    <w:rsid w:val="00D866A2"/>
    <w:rsid w:val="00D86D28"/>
    <w:rsid w:val="00D87D76"/>
    <w:rsid w:val="00D87FB5"/>
    <w:rsid w:val="00D9017A"/>
    <w:rsid w:val="00D90245"/>
    <w:rsid w:val="00D90820"/>
    <w:rsid w:val="00D90B6D"/>
    <w:rsid w:val="00D90F8E"/>
    <w:rsid w:val="00D915D2"/>
    <w:rsid w:val="00D91CC7"/>
    <w:rsid w:val="00D91CF3"/>
    <w:rsid w:val="00D91F9A"/>
    <w:rsid w:val="00D92684"/>
    <w:rsid w:val="00D92879"/>
    <w:rsid w:val="00D92B60"/>
    <w:rsid w:val="00D93BFF"/>
    <w:rsid w:val="00D945B2"/>
    <w:rsid w:val="00D95850"/>
    <w:rsid w:val="00D95BE3"/>
    <w:rsid w:val="00D9604A"/>
    <w:rsid w:val="00D96F9F"/>
    <w:rsid w:val="00D97426"/>
    <w:rsid w:val="00D97A30"/>
    <w:rsid w:val="00DA02B3"/>
    <w:rsid w:val="00DA03AD"/>
    <w:rsid w:val="00DA05E8"/>
    <w:rsid w:val="00DA1042"/>
    <w:rsid w:val="00DA10A8"/>
    <w:rsid w:val="00DA11F4"/>
    <w:rsid w:val="00DA1CC8"/>
    <w:rsid w:val="00DA2280"/>
    <w:rsid w:val="00DA3130"/>
    <w:rsid w:val="00DA3A09"/>
    <w:rsid w:val="00DA4032"/>
    <w:rsid w:val="00DA4739"/>
    <w:rsid w:val="00DA485E"/>
    <w:rsid w:val="00DA4934"/>
    <w:rsid w:val="00DA4AB1"/>
    <w:rsid w:val="00DA4B4D"/>
    <w:rsid w:val="00DA4CCE"/>
    <w:rsid w:val="00DA5B35"/>
    <w:rsid w:val="00DA5BA4"/>
    <w:rsid w:val="00DA6195"/>
    <w:rsid w:val="00DA6ABC"/>
    <w:rsid w:val="00DA6AC2"/>
    <w:rsid w:val="00DA6F4A"/>
    <w:rsid w:val="00DA716C"/>
    <w:rsid w:val="00DA720C"/>
    <w:rsid w:val="00DA7FCD"/>
    <w:rsid w:val="00DB0483"/>
    <w:rsid w:val="00DB0B2C"/>
    <w:rsid w:val="00DB10B9"/>
    <w:rsid w:val="00DB1B1B"/>
    <w:rsid w:val="00DB2926"/>
    <w:rsid w:val="00DB2A34"/>
    <w:rsid w:val="00DB2C3A"/>
    <w:rsid w:val="00DB2D00"/>
    <w:rsid w:val="00DB2F67"/>
    <w:rsid w:val="00DB3455"/>
    <w:rsid w:val="00DB37C1"/>
    <w:rsid w:val="00DB3B24"/>
    <w:rsid w:val="00DB419D"/>
    <w:rsid w:val="00DB479E"/>
    <w:rsid w:val="00DB496C"/>
    <w:rsid w:val="00DB5345"/>
    <w:rsid w:val="00DB595E"/>
    <w:rsid w:val="00DB5E52"/>
    <w:rsid w:val="00DB6112"/>
    <w:rsid w:val="00DB6245"/>
    <w:rsid w:val="00DB69EE"/>
    <w:rsid w:val="00DB6FFA"/>
    <w:rsid w:val="00DB7217"/>
    <w:rsid w:val="00DB767E"/>
    <w:rsid w:val="00DB7A80"/>
    <w:rsid w:val="00DC04C5"/>
    <w:rsid w:val="00DC0A7B"/>
    <w:rsid w:val="00DC0C4E"/>
    <w:rsid w:val="00DC10BC"/>
    <w:rsid w:val="00DC1215"/>
    <w:rsid w:val="00DC1BA3"/>
    <w:rsid w:val="00DC2AC4"/>
    <w:rsid w:val="00DC2D26"/>
    <w:rsid w:val="00DC3473"/>
    <w:rsid w:val="00DC392B"/>
    <w:rsid w:val="00DC3B95"/>
    <w:rsid w:val="00DC3E23"/>
    <w:rsid w:val="00DC3F04"/>
    <w:rsid w:val="00DC463C"/>
    <w:rsid w:val="00DC4D74"/>
    <w:rsid w:val="00DC50EE"/>
    <w:rsid w:val="00DC5496"/>
    <w:rsid w:val="00DC5C8B"/>
    <w:rsid w:val="00DC6B25"/>
    <w:rsid w:val="00DC7243"/>
    <w:rsid w:val="00DC7550"/>
    <w:rsid w:val="00DD0010"/>
    <w:rsid w:val="00DD0246"/>
    <w:rsid w:val="00DD1308"/>
    <w:rsid w:val="00DD1D49"/>
    <w:rsid w:val="00DD1E73"/>
    <w:rsid w:val="00DD3103"/>
    <w:rsid w:val="00DD3256"/>
    <w:rsid w:val="00DD3B6A"/>
    <w:rsid w:val="00DD47D9"/>
    <w:rsid w:val="00DD4976"/>
    <w:rsid w:val="00DD4BB4"/>
    <w:rsid w:val="00DD5062"/>
    <w:rsid w:val="00DD550A"/>
    <w:rsid w:val="00DD625A"/>
    <w:rsid w:val="00DD69A5"/>
    <w:rsid w:val="00DD7171"/>
    <w:rsid w:val="00DD71C0"/>
    <w:rsid w:val="00DE0185"/>
    <w:rsid w:val="00DE15EA"/>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1793"/>
    <w:rsid w:val="00DF1958"/>
    <w:rsid w:val="00DF2354"/>
    <w:rsid w:val="00DF267A"/>
    <w:rsid w:val="00DF2EF1"/>
    <w:rsid w:val="00DF313F"/>
    <w:rsid w:val="00DF3A7D"/>
    <w:rsid w:val="00DF4486"/>
    <w:rsid w:val="00DF4AFB"/>
    <w:rsid w:val="00DF4C2D"/>
    <w:rsid w:val="00DF514C"/>
    <w:rsid w:val="00DF5338"/>
    <w:rsid w:val="00DF5635"/>
    <w:rsid w:val="00DF5EF1"/>
    <w:rsid w:val="00DF6D6E"/>
    <w:rsid w:val="00DF6DAA"/>
    <w:rsid w:val="00DF7821"/>
    <w:rsid w:val="00E00D33"/>
    <w:rsid w:val="00E01157"/>
    <w:rsid w:val="00E01624"/>
    <w:rsid w:val="00E01C83"/>
    <w:rsid w:val="00E02285"/>
    <w:rsid w:val="00E02322"/>
    <w:rsid w:val="00E02402"/>
    <w:rsid w:val="00E027EF"/>
    <w:rsid w:val="00E02CA1"/>
    <w:rsid w:val="00E030AE"/>
    <w:rsid w:val="00E032C6"/>
    <w:rsid w:val="00E03416"/>
    <w:rsid w:val="00E03658"/>
    <w:rsid w:val="00E03C07"/>
    <w:rsid w:val="00E03CFE"/>
    <w:rsid w:val="00E03E18"/>
    <w:rsid w:val="00E04670"/>
    <w:rsid w:val="00E04823"/>
    <w:rsid w:val="00E04FE1"/>
    <w:rsid w:val="00E051F3"/>
    <w:rsid w:val="00E0534E"/>
    <w:rsid w:val="00E05387"/>
    <w:rsid w:val="00E058A0"/>
    <w:rsid w:val="00E05B2B"/>
    <w:rsid w:val="00E0711E"/>
    <w:rsid w:val="00E0718E"/>
    <w:rsid w:val="00E07F12"/>
    <w:rsid w:val="00E1095B"/>
    <w:rsid w:val="00E10D81"/>
    <w:rsid w:val="00E11695"/>
    <w:rsid w:val="00E122BD"/>
    <w:rsid w:val="00E126C8"/>
    <w:rsid w:val="00E13857"/>
    <w:rsid w:val="00E14105"/>
    <w:rsid w:val="00E141A6"/>
    <w:rsid w:val="00E14445"/>
    <w:rsid w:val="00E144A8"/>
    <w:rsid w:val="00E1459C"/>
    <w:rsid w:val="00E14DC3"/>
    <w:rsid w:val="00E1548B"/>
    <w:rsid w:val="00E15C99"/>
    <w:rsid w:val="00E15FE3"/>
    <w:rsid w:val="00E167C4"/>
    <w:rsid w:val="00E17324"/>
    <w:rsid w:val="00E17384"/>
    <w:rsid w:val="00E17EAA"/>
    <w:rsid w:val="00E17F70"/>
    <w:rsid w:val="00E203CA"/>
    <w:rsid w:val="00E206BD"/>
    <w:rsid w:val="00E20D82"/>
    <w:rsid w:val="00E20F17"/>
    <w:rsid w:val="00E2137F"/>
    <w:rsid w:val="00E21914"/>
    <w:rsid w:val="00E2196E"/>
    <w:rsid w:val="00E229D5"/>
    <w:rsid w:val="00E23FEC"/>
    <w:rsid w:val="00E2417C"/>
    <w:rsid w:val="00E2446F"/>
    <w:rsid w:val="00E2453B"/>
    <w:rsid w:val="00E24577"/>
    <w:rsid w:val="00E253FF"/>
    <w:rsid w:val="00E25C48"/>
    <w:rsid w:val="00E26464"/>
    <w:rsid w:val="00E2651F"/>
    <w:rsid w:val="00E26993"/>
    <w:rsid w:val="00E26AF2"/>
    <w:rsid w:val="00E305CF"/>
    <w:rsid w:val="00E30FE8"/>
    <w:rsid w:val="00E3173B"/>
    <w:rsid w:val="00E319C0"/>
    <w:rsid w:val="00E31A64"/>
    <w:rsid w:val="00E31C06"/>
    <w:rsid w:val="00E31F21"/>
    <w:rsid w:val="00E321E1"/>
    <w:rsid w:val="00E33044"/>
    <w:rsid w:val="00E33149"/>
    <w:rsid w:val="00E33393"/>
    <w:rsid w:val="00E3351D"/>
    <w:rsid w:val="00E33815"/>
    <w:rsid w:val="00E33B46"/>
    <w:rsid w:val="00E345F3"/>
    <w:rsid w:val="00E3467F"/>
    <w:rsid w:val="00E34882"/>
    <w:rsid w:val="00E348A5"/>
    <w:rsid w:val="00E34B80"/>
    <w:rsid w:val="00E34BDC"/>
    <w:rsid w:val="00E36524"/>
    <w:rsid w:val="00E3659B"/>
    <w:rsid w:val="00E366FC"/>
    <w:rsid w:val="00E36E09"/>
    <w:rsid w:val="00E37209"/>
    <w:rsid w:val="00E376B6"/>
    <w:rsid w:val="00E37E5A"/>
    <w:rsid w:val="00E4051C"/>
    <w:rsid w:val="00E40756"/>
    <w:rsid w:val="00E4189D"/>
    <w:rsid w:val="00E419E9"/>
    <w:rsid w:val="00E42C90"/>
    <w:rsid w:val="00E43007"/>
    <w:rsid w:val="00E43211"/>
    <w:rsid w:val="00E43E33"/>
    <w:rsid w:val="00E44A74"/>
    <w:rsid w:val="00E453C7"/>
    <w:rsid w:val="00E455EF"/>
    <w:rsid w:val="00E45808"/>
    <w:rsid w:val="00E45929"/>
    <w:rsid w:val="00E45E44"/>
    <w:rsid w:val="00E464AE"/>
    <w:rsid w:val="00E464E9"/>
    <w:rsid w:val="00E466B4"/>
    <w:rsid w:val="00E46A03"/>
    <w:rsid w:val="00E46F88"/>
    <w:rsid w:val="00E477F4"/>
    <w:rsid w:val="00E47FA3"/>
    <w:rsid w:val="00E50878"/>
    <w:rsid w:val="00E50AD8"/>
    <w:rsid w:val="00E51212"/>
    <w:rsid w:val="00E51476"/>
    <w:rsid w:val="00E5152F"/>
    <w:rsid w:val="00E51652"/>
    <w:rsid w:val="00E51826"/>
    <w:rsid w:val="00E5198C"/>
    <w:rsid w:val="00E51B61"/>
    <w:rsid w:val="00E51B84"/>
    <w:rsid w:val="00E51E21"/>
    <w:rsid w:val="00E5238A"/>
    <w:rsid w:val="00E530AB"/>
    <w:rsid w:val="00E53483"/>
    <w:rsid w:val="00E54104"/>
    <w:rsid w:val="00E54E68"/>
    <w:rsid w:val="00E54FB0"/>
    <w:rsid w:val="00E55EA0"/>
    <w:rsid w:val="00E56944"/>
    <w:rsid w:val="00E60347"/>
    <w:rsid w:val="00E60643"/>
    <w:rsid w:val="00E60C29"/>
    <w:rsid w:val="00E61170"/>
    <w:rsid w:val="00E61244"/>
    <w:rsid w:val="00E61714"/>
    <w:rsid w:val="00E61D57"/>
    <w:rsid w:val="00E6232C"/>
    <w:rsid w:val="00E625D2"/>
    <w:rsid w:val="00E62953"/>
    <w:rsid w:val="00E62BC2"/>
    <w:rsid w:val="00E62F46"/>
    <w:rsid w:val="00E6332F"/>
    <w:rsid w:val="00E6371F"/>
    <w:rsid w:val="00E63BD5"/>
    <w:rsid w:val="00E63E5C"/>
    <w:rsid w:val="00E6493B"/>
    <w:rsid w:val="00E64AF6"/>
    <w:rsid w:val="00E65A3C"/>
    <w:rsid w:val="00E66120"/>
    <w:rsid w:val="00E66220"/>
    <w:rsid w:val="00E66294"/>
    <w:rsid w:val="00E66405"/>
    <w:rsid w:val="00E6655E"/>
    <w:rsid w:val="00E66CB0"/>
    <w:rsid w:val="00E66E7F"/>
    <w:rsid w:val="00E67334"/>
    <w:rsid w:val="00E674E1"/>
    <w:rsid w:val="00E70250"/>
    <w:rsid w:val="00E702EB"/>
    <w:rsid w:val="00E708C3"/>
    <w:rsid w:val="00E70ECD"/>
    <w:rsid w:val="00E70F87"/>
    <w:rsid w:val="00E71100"/>
    <w:rsid w:val="00E711DD"/>
    <w:rsid w:val="00E719E1"/>
    <w:rsid w:val="00E71DEE"/>
    <w:rsid w:val="00E72176"/>
    <w:rsid w:val="00E724AC"/>
    <w:rsid w:val="00E725E2"/>
    <w:rsid w:val="00E72653"/>
    <w:rsid w:val="00E732DF"/>
    <w:rsid w:val="00E7344F"/>
    <w:rsid w:val="00E736F3"/>
    <w:rsid w:val="00E73BDE"/>
    <w:rsid w:val="00E73FC4"/>
    <w:rsid w:val="00E74071"/>
    <w:rsid w:val="00E746DD"/>
    <w:rsid w:val="00E74A37"/>
    <w:rsid w:val="00E75B9B"/>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629"/>
    <w:rsid w:val="00E86AF9"/>
    <w:rsid w:val="00E87371"/>
    <w:rsid w:val="00E87EE1"/>
    <w:rsid w:val="00E90512"/>
    <w:rsid w:val="00E90D95"/>
    <w:rsid w:val="00E90F6D"/>
    <w:rsid w:val="00E91616"/>
    <w:rsid w:val="00E91839"/>
    <w:rsid w:val="00E9184A"/>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1E2E"/>
    <w:rsid w:val="00EA211A"/>
    <w:rsid w:val="00EA21B8"/>
    <w:rsid w:val="00EA2474"/>
    <w:rsid w:val="00EA3043"/>
    <w:rsid w:val="00EA3210"/>
    <w:rsid w:val="00EA4559"/>
    <w:rsid w:val="00EA51F0"/>
    <w:rsid w:val="00EA5448"/>
    <w:rsid w:val="00EA6411"/>
    <w:rsid w:val="00EA74CD"/>
    <w:rsid w:val="00EB0104"/>
    <w:rsid w:val="00EB0557"/>
    <w:rsid w:val="00EB065B"/>
    <w:rsid w:val="00EB09F6"/>
    <w:rsid w:val="00EB0FEA"/>
    <w:rsid w:val="00EB1144"/>
    <w:rsid w:val="00EB1D9E"/>
    <w:rsid w:val="00EB1DB3"/>
    <w:rsid w:val="00EB1E66"/>
    <w:rsid w:val="00EB20C7"/>
    <w:rsid w:val="00EB2701"/>
    <w:rsid w:val="00EB283C"/>
    <w:rsid w:val="00EB29CD"/>
    <w:rsid w:val="00EB29EA"/>
    <w:rsid w:val="00EB309D"/>
    <w:rsid w:val="00EB33C6"/>
    <w:rsid w:val="00EB3C9D"/>
    <w:rsid w:val="00EB44C9"/>
    <w:rsid w:val="00EB45A6"/>
    <w:rsid w:val="00EB45B1"/>
    <w:rsid w:val="00EB49D8"/>
    <w:rsid w:val="00EB4A94"/>
    <w:rsid w:val="00EB4E40"/>
    <w:rsid w:val="00EB5279"/>
    <w:rsid w:val="00EB52D6"/>
    <w:rsid w:val="00EB5579"/>
    <w:rsid w:val="00EB5D1E"/>
    <w:rsid w:val="00EB6055"/>
    <w:rsid w:val="00EB642C"/>
    <w:rsid w:val="00EB6BD2"/>
    <w:rsid w:val="00EB6D1A"/>
    <w:rsid w:val="00EB6EF4"/>
    <w:rsid w:val="00EB7384"/>
    <w:rsid w:val="00EB7700"/>
    <w:rsid w:val="00EB7CDE"/>
    <w:rsid w:val="00EC05B8"/>
    <w:rsid w:val="00EC0949"/>
    <w:rsid w:val="00EC09DB"/>
    <w:rsid w:val="00EC11B8"/>
    <w:rsid w:val="00EC159F"/>
    <w:rsid w:val="00EC1A53"/>
    <w:rsid w:val="00EC1AFE"/>
    <w:rsid w:val="00EC1DEF"/>
    <w:rsid w:val="00EC1F5E"/>
    <w:rsid w:val="00EC2537"/>
    <w:rsid w:val="00EC2A18"/>
    <w:rsid w:val="00EC2A36"/>
    <w:rsid w:val="00EC2A4D"/>
    <w:rsid w:val="00EC2FB8"/>
    <w:rsid w:val="00EC31F1"/>
    <w:rsid w:val="00EC3B3D"/>
    <w:rsid w:val="00EC426B"/>
    <w:rsid w:val="00EC46DB"/>
    <w:rsid w:val="00EC4ED7"/>
    <w:rsid w:val="00EC5439"/>
    <w:rsid w:val="00EC5615"/>
    <w:rsid w:val="00EC5CA2"/>
    <w:rsid w:val="00EC6202"/>
    <w:rsid w:val="00EC6858"/>
    <w:rsid w:val="00EC6C4D"/>
    <w:rsid w:val="00EC6E5F"/>
    <w:rsid w:val="00EC726E"/>
    <w:rsid w:val="00EC74C1"/>
    <w:rsid w:val="00EC7653"/>
    <w:rsid w:val="00EC7771"/>
    <w:rsid w:val="00EC7A30"/>
    <w:rsid w:val="00EC7B21"/>
    <w:rsid w:val="00EC7C28"/>
    <w:rsid w:val="00ED1427"/>
    <w:rsid w:val="00ED1791"/>
    <w:rsid w:val="00ED1B0C"/>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5C5"/>
    <w:rsid w:val="00ED7C3C"/>
    <w:rsid w:val="00ED7D9A"/>
    <w:rsid w:val="00EE007B"/>
    <w:rsid w:val="00EE019C"/>
    <w:rsid w:val="00EE0457"/>
    <w:rsid w:val="00EE1A50"/>
    <w:rsid w:val="00EE1D10"/>
    <w:rsid w:val="00EE1D27"/>
    <w:rsid w:val="00EE1D3C"/>
    <w:rsid w:val="00EE1D8A"/>
    <w:rsid w:val="00EE1FBF"/>
    <w:rsid w:val="00EE2105"/>
    <w:rsid w:val="00EE286F"/>
    <w:rsid w:val="00EE289D"/>
    <w:rsid w:val="00EE356B"/>
    <w:rsid w:val="00EE44C4"/>
    <w:rsid w:val="00EE44FD"/>
    <w:rsid w:val="00EE47C7"/>
    <w:rsid w:val="00EE5836"/>
    <w:rsid w:val="00EE58DC"/>
    <w:rsid w:val="00EE59E3"/>
    <w:rsid w:val="00EE5A94"/>
    <w:rsid w:val="00EE5EC0"/>
    <w:rsid w:val="00EE60C8"/>
    <w:rsid w:val="00EE678F"/>
    <w:rsid w:val="00EE67D2"/>
    <w:rsid w:val="00EE6CE9"/>
    <w:rsid w:val="00EE7270"/>
    <w:rsid w:val="00EE75BC"/>
    <w:rsid w:val="00EE768E"/>
    <w:rsid w:val="00EE7725"/>
    <w:rsid w:val="00EE7806"/>
    <w:rsid w:val="00EE7ADE"/>
    <w:rsid w:val="00EF08C6"/>
    <w:rsid w:val="00EF0C8F"/>
    <w:rsid w:val="00EF0F76"/>
    <w:rsid w:val="00EF2BED"/>
    <w:rsid w:val="00EF3B32"/>
    <w:rsid w:val="00EF3C71"/>
    <w:rsid w:val="00EF4DC8"/>
    <w:rsid w:val="00EF550B"/>
    <w:rsid w:val="00EF5DB6"/>
    <w:rsid w:val="00EF5E67"/>
    <w:rsid w:val="00EF627D"/>
    <w:rsid w:val="00EF6690"/>
    <w:rsid w:val="00EF70AA"/>
    <w:rsid w:val="00EF733B"/>
    <w:rsid w:val="00EF744E"/>
    <w:rsid w:val="00EF75CC"/>
    <w:rsid w:val="00EF7CD1"/>
    <w:rsid w:val="00EF7CEE"/>
    <w:rsid w:val="00F00486"/>
    <w:rsid w:val="00F007B9"/>
    <w:rsid w:val="00F00A9D"/>
    <w:rsid w:val="00F00AA2"/>
    <w:rsid w:val="00F01147"/>
    <w:rsid w:val="00F0153D"/>
    <w:rsid w:val="00F017D6"/>
    <w:rsid w:val="00F01983"/>
    <w:rsid w:val="00F01B6E"/>
    <w:rsid w:val="00F0243B"/>
    <w:rsid w:val="00F026C4"/>
    <w:rsid w:val="00F03125"/>
    <w:rsid w:val="00F0380A"/>
    <w:rsid w:val="00F03EC4"/>
    <w:rsid w:val="00F04006"/>
    <w:rsid w:val="00F04008"/>
    <w:rsid w:val="00F051F7"/>
    <w:rsid w:val="00F056FA"/>
    <w:rsid w:val="00F05CEC"/>
    <w:rsid w:val="00F061F4"/>
    <w:rsid w:val="00F06784"/>
    <w:rsid w:val="00F06E90"/>
    <w:rsid w:val="00F06EDD"/>
    <w:rsid w:val="00F071A3"/>
    <w:rsid w:val="00F075F8"/>
    <w:rsid w:val="00F07C1A"/>
    <w:rsid w:val="00F10501"/>
    <w:rsid w:val="00F110AF"/>
    <w:rsid w:val="00F1189B"/>
    <w:rsid w:val="00F11A66"/>
    <w:rsid w:val="00F11AB5"/>
    <w:rsid w:val="00F11B7F"/>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1E1"/>
    <w:rsid w:val="00F2151D"/>
    <w:rsid w:val="00F217D0"/>
    <w:rsid w:val="00F218AD"/>
    <w:rsid w:val="00F2194E"/>
    <w:rsid w:val="00F21D18"/>
    <w:rsid w:val="00F220AF"/>
    <w:rsid w:val="00F225D2"/>
    <w:rsid w:val="00F22AB5"/>
    <w:rsid w:val="00F22E40"/>
    <w:rsid w:val="00F231B1"/>
    <w:rsid w:val="00F23316"/>
    <w:rsid w:val="00F23A5A"/>
    <w:rsid w:val="00F23D74"/>
    <w:rsid w:val="00F23DEF"/>
    <w:rsid w:val="00F2400D"/>
    <w:rsid w:val="00F24247"/>
    <w:rsid w:val="00F24533"/>
    <w:rsid w:val="00F25058"/>
    <w:rsid w:val="00F2510A"/>
    <w:rsid w:val="00F252CC"/>
    <w:rsid w:val="00F26232"/>
    <w:rsid w:val="00F262E2"/>
    <w:rsid w:val="00F264AA"/>
    <w:rsid w:val="00F27F73"/>
    <w:rsid w:val="00F30228"/>
    <w:rsid w:val="00F30534"/>
    <w:rsid w:val="00F309BB"/>
    <w:rsid w:val="00F30A91"/>
    <w:rsid w:val="00F312EA"/>
    <w:rsid w:val="00F313D6"/>
    <w:rsid w:val="00F3147D"/>
    <w:rsid w:val="00F3162A"/>
    <w:rsid w:val="00F319C6"/>
    <w:rsid w:val="00F31BD3"/>
    <w:rsid w:val="00F31C70"/>
    <w:rsid w:val="00F32129"/>
    <w:rsid w:val="00F32751"/>
    <w:rsid w:val="00F32809"/>
    <w:rsid w:val="00F333F0"/>
    <w:rsid w:val="00F33AC3"/>
    <w:rsid w:val="00F34420"/>
    <w:rsid w:val="00F3471C"/>
    <w:rsid w:val="00F35EF0"/>
    <w:rsid w:val="00F362A5"/>
    <w:rsid w:val="00F367F6"/>
    <w:rsid w:val="00F36893"/>
    <w:rsid w:val="00F36BD9"/>
    <w:rsid w:val="00F37B82"/>
    <w:rsid w:val="00F37CC4"/>
    <w:rsid w:val="00F37E6C"/>
    <w:rsid w:val="00F40A46"/>
    <w:rsid w:val="00F40A6D"/>
    <w:rsid w:val="00F40B00"/>
    <w:rsid w:val="00F41243"/>
    <w:rsid w:val="00F412C9"/>
    <w:rsid w:val="00F414A9"/>
    <w:rsid w:val="00F4191C"/>
    <w:rsid w:val="00F41B84"/>
    <w:rsid w:val="00F420ED"/>
    <w:rsid w:val="00F42411"/>
    <w:rsid w:val="00F42BE2"/>
    <w:rsid w:val="00F42C3B"/>
    <w:rsid w:val="00F43D6D"/>
    <w:rsid w:val="00F43FA9"/>
    <w:rsid w:val="00F445E7"/>
    <w:rsid w:val="00F446FF"/>
    <w:rsid w:val="00F44A63"/>
    <w:rsid w:val="00F44C62"/>
    <w:rsid w:val="00F45489"/>
    <w:rsid w:val="00F45526"/>
    <w:rsid w:val="00F45D5A"/>
    <w:rsid w:val="00F45DBA"/>
    <w:rsid w:val="00F46578"/>
    <w:rsid w:val="00F46762"/>
    <w:rsid w:val="00F46F46"/>
    <w:rsid w:val="00F47426"/>
    <w:rsid w:val="00F47BB4"/>
    <w:rsid w:val="00F47CA3"/>
    <w:rsid w:val="00F507A9"/>
    <w:rsid w:val="00F50F31"/>
    <w:rsid w:val="00F51A3D"/>
    <w:rsid w:val="00F51D4F"/>
    <w:rsid w:val="00F51DB7"/>
    <w:rsid w:val="00F51DC2"/>
    <w:rsid w:val="00F51F17"/>
    <w:rsid w:val="00F51FE9"/>
    <w:rsid w:val="00F52182"/>
    <w:rsid w:val="00F522F2"/>
    <w:rsid w:val="00F52364"/>
    <w:rsid w:val="00F52F0E"/>
    <w:rsid w:val="00F534E2"/>
    <w:rsid w:val="00F537CE"/>
    <w:rsid w:val="00F5388E"/>
    <w:rsid w:val="00F54680"/>
    <w:rsid w:val="00F54F78"/>
    <w:rsid w:val="00F5525D"/>
    <w:rsid w:val="00F555AB"/>
    <w:rsid w:val="00F556D9"/>
    <w:rsid w:val="00F55C5C"/>
    <w:rsid w:val="00F55F0E"/>
    <w:rsid w:val="00F561D8"/>
    <w:rsid w:val="00F564EC"/>
    <w:rsid w:val="00F565E3"/>
    <w:rsid w:val="00F56ABE"/>
    <w:rsid w:val="00F56B83"/>
    <w:rsid w:val="00F57B22"/>
    <w:rsid w:val="00F57C72"/>
    <w:rsid w:val="00F600E5"/>
    <w:rsid w:val="00F601F0"/>
    <w:rsid w:val="00F602CE"/>
    <w:rsid w:val="00F60E99"/>
    <w:rsid w:val="00F61013"/>
    <w:rsid w:val="00F6104F"/>
    <w:rsid w:val="00F6227A"/>
    <w:rsid w:val="00F623E8"/>
    <w:rsid w:val="00F62731"/>
    <w:rsid w:val="00F63C46"/>
    <w:rsid w:val="00F63C9B"/>
    <w:rsid w:val="00F64680"/>
    <w:rsid w:val="00F64B2C"/>
    <w:rsid w:val="00F64D88"/>
    <w:rsid w:val="00F651A9"/>
    <w:rsid w:val="00F65811"/>
    <w:rsid w:val="00F65C32"/>
    <w:rsid w:val="00F6608A"/>
    <w:rsid w:val="00F66675"/>
    <w:rsid w:val="00F667AA"/>
    <w:rsid w:val="00F66971"/>
    <w:rsid w:val="00F67034"/>
    <w:rsid w:val="00F67154"/>
    <w:rsid w:val="00F67731"/>
    <w:rsid w:val="00F67745"/>
    <w:rsid w:val="00F67A48"/>
    <w:rsid w:val="00F67A62"/>
    <w:rsid w:val="00F70465"/>
    <w:rsid w:val="00F70C29"/>
    <w:rsid w:val="00F70DB9"/>
    <w:rsid w:val="00F70FBD"/>
    <w:rsid w:val="00F713FC"/>
    <w:rsid w:val="00F716E0"/>
    <w:rsid w:val="00F7184E"/>
    <w:rsid w:val="00F7197D"/>
    <w:rsid w:val="00F71DB0"/>
    <w:rsid w:val="00F71DCD"/>
    <w:rsid w:val="00F71F19"/>
    <w:rsid w:val="00F72362"/>
    <w:rsid w:val="00F723FC"/>
    <w:rsid w:val="00F7262F"/>
    <w:rsid w:val="00F73529"/>
    <w:rsid w:val="00F73F5E"/>
    <w:rsid w:val="00F73FAC"/>
    <w:rsid w:val="00F740D6"/>
    <w:rsid w:val="00F74162"/>
    <w:rsid w:val="00F741EE"/>
    <w:rsid w:val="00F74431"/>
    <w:rsid w:val="00F74BEF"/>
    <w:rsid w:val="00F75135"/>
    <w:rsid w:val="00F75AA5"/>
    <w:rsid w:val="00F763DC"/>
    <w:rsid w:val="00F76614"/>
    <w:rsid w:val="00F76A3B"/>
    <w:rsid w:val="00F775C1"/>
    <w:rsid w:val="00F80872"/>
    <w:rsid w:val="00F808C5"/>
    <w:rsid w:val="00F80D05"/>
    <w:rsid w:val="00F817DF"/>
    <w:rsid w:val="00F823DB"/>
    <w:rsid w:val="00F8321A"/>
    <w:rsid w:val="00F83C82"/>
    <w:rsid w:val="00F8447F"/>
    <w:rsid w:val="00F8451A"/>
    <w:rsid w:val="00F84564"/>
    <w:rsid w:val="00F84BB3"/>
    <w:rsid w:val="00F850FB"/>
    <w:rsid w:val="00F852F1"/>
    <w:rsid w:val="00F8569E"/>
    <w:rsid w:val="00F8577A"/>
    <w:rsid w:val="00F85CD8"/>
    <w:rsid w:val="00F861E8"/>
    <w:rsid w:val="00F86991"/>
    <w:rsid w:val="00F8734E"/>
    <w:rsid w:val="00F87C1B"/>
    <w:rsid w:val="00F87D8B"/>
    <w:rsid w:val="00F87F4D"/>
    <w:rsid w:val="00F906E7"/>
    <w:rsid w:val="00F90788"/>
    <w:rsid w:val="00F90C29"/>
    <w:rsid w:val="00F912D0"/>
    <w:rsid w:val="00F92241"/>
    <w:rsid w:val="00F92510"/>
    <w:rsid w:val="00F92654"/>
    <w:rsid w:val="00F9283F"/>
    <w:rsid w:val="00F92A21"/>
    <w:rsid w:val="00F92E5C"/>
    <w:rsid w:val="00F933E5"/>
    <w:rsid w:val="00F942BA"/>
    <w:rsid w:val="00F946A8"/>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5ED"/>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0BC8"/>
    <w:rsid w:val="00FB17A5"/>
    <w:rsid w:val="00FB2444"/>
    <w:rsid w:val="00FB275F"/>
    <w:rsid w:val="00FB2D55"/>
    <w:rsid w:val="00FB3620"/>
    <w:rsid w:val="00FB3CC3"/>
    <w:rsid w:val="00FB422E"/>
    <w:rsid w:val="00FB44A2"/>
    <w:rsid w:val="00FB4F65"/>
    <w:rsid w:val="00FB50D2"/>
    <w:rsid w:val="00FB52A2"/>
    <w:rsid w:val="00FB6DCE"/>
    <w:rsid w:val="00FB6FBE"/>
    <w:rsid w:val="00FB7259"/>
    <w:rsid w:val="00FB7295"/>
    <w:rsid w:val="00FB7411"/>
    <w:rsid w:val="00FB783B"/>
    <w:rsid w:val="00FB7A26"/>
    <w:rsid w:val="00FB7C58"/>
    <w:rsid w:val="00FB7DAE"/>
    <w:rsid w:val="00FC04DC"/>
    <w:rsid w:val="00FC09F1"/>
    <w:rsid w:val="00FC0B54"/>
    <w:rsid w:val="00FC1548"/>
    <w:rsid w:val="00FC1AEA"/>
    <w:rsid w:val="00FC1C2E"/>
    <w:rsid w:val="00FC1D0C"/>
    <w:rsid w:val="00FC2280"/>
    <w:rsid w:val="00FC2620"/>
    <w:rsid w:val="00FC289D"/>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0D42"/>
    <w:rsid w:val="00FD11A3"/>
    <w:rsid w:val="00FD1241"/>
    <w:rsid w:val="00FD18B8"/>
    <w:rsid w:val="00FD2440"/>
    <w:rsid w:val="00FD2460"/>
    <w:rsid w:val="00FD2496"/>
    <w:rsid w:val="00FD2E02"/>
    <w:rsid w:val="00FD3AEF"/>
    <w:rsid w:val="00FD5174"/>
    <w:rsid w:val="00FD528A"/>
    <w:rsid w:val="00FD530D"/>
    <w:rsid w:val="00FD5479"/>
    <w:rsid w:val="00FD645A"/>
    <w:rsid w:val="00FD6674"/>
    <w:rsid w:val="00FD6C60"/>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3D"/>
    <w:rsid w:val="00FE43FE"/>
    <w:rsid w:val="00FE453C"/>
    <w:rsid w:val="00FE4683"/>
    <w:rsid w:val="00FE4A9D"/>
    <w:rsid w:val="00FE4D7E"/>
    <w:rsid w:val="00FE4F54"/>
    <w:rsid w:val="00FE55E7"/>
    <w:rsid w:val="00FE5DED"/>
    <w:rsid w:val="00FE5E78"/>
    <w:rsid w:val="00FE627C"/>
    <w:rsid w:val="00FE6DEF"/>
    <w:rsid w:val="00FE7596"/>
    <w:rsid w:val="00FF0186"/>
    <w:rsid w:val="00FF11E2"/>
    <w:rsid w:val="00FF1241"/>
    <w:rsid w:val="00FF1584"/>
    <w:rsid w:val="00FF1A9F"/>
    <w:rsid w:val="00FF1FA4"/>
    <w:rsid w:val="00FF1FCD"/>
    <w:rsid w:val="00FF2088"/>
    <w:rsid w:val="00FF22B3"/>
    <w:rsid w:val="00FF2998"/>
    <w:rsid w:val="00FF2A63"/>
    <w:rsid w:val="00FF2D27"/>
    <w:rsid w:val="00FF2ECF"/>
    <w:rsid w:val="00FF32C5"/>
    <w:rsid w:val="00FF33B8"/>
    <w:rsid w:val="00FF3770"/>
    <w:rsid w:val="00FF4F83"/>
    <w:rsid w:val="00FF5338"/>
    <w:rsid w:val="00FF54D9"/>
    <w:rsid w:val="00FF55E6"/>
    <w:rsid w:val="00FF5A4F"/>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20"/>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4214CD"/>
    <w:pPr>
      <w:tabs>
        <w:tab w:val="left" w:pos="0"/>
      </w:tabs>
      <w:jc w:val="center"/>
    </w:pPr>
    <w:rPr>
      <w:rFonts w:ascii="Tahoma" w:hAnsi="Tahoma" w:cs="Tahoma"/>
      <w:b/>
      <w:spacing w:val="8"/>
      <w:szCs w:val="20"/>
    </w:rPr>
  </w:style>
  <w:style w:type="paragraph" w:styleId="BodyText2">
    <w:name w:val="Body Text 2"/>
    <w:basedOn w:val="Normal"/>
    <w:link w:val="BodyText2Char"/>
    <w:uiPriority w:val="99"/>
    <w:rsid w:val="0070538C"/>
    <w:pPr>
      <w:overflowPunct w:val="0"/>
      <w:autoSpaceDE w:val="0"/>
      <w:autoSpaceDN w:val="0"/>
      <w:adjustRightInd w:val="0"/>
      <w:jc w:val="both"/>
      <w:textAlignment w:val="baseline"/>
    </w:pPr>
    <w:rPr>
      <w:sz w:val="28"/>
      <w:szCs w:val="20"/>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25"/>
      </w:numPr>
      <w:jc w:val="both"/>
    </w:pPr>
  </w:style>
  <w:style w:type="paragraph" w:customStyle="1" w:styleId="literowanie">
    <w:name w:val="literowanie"/>
    <w:basedOn w:val="Normal"/>
    <w:uiPriority w:val="99"/>
    <w:rsid w:val="00C45E08"/>
    <w:pPr>
      <w:numPr>
        <w:numId w:val="24"/>
      </w:numPr>
      <w:jc w:val="both"/>
    </w:pPr>
  </w:style>
  <w:style w:type="paragraph" w:customStyle="1" w:styleId="literowanie4">
    <w:name w:val="literowanie 4"/>
    <w:basedOn w:val="Heading3"/>
    <w:uiPriority w:val="99"/>
    <w:rsid w:val="00C45E08"/>
    <w:pPr>
      <w:numPr>
        <w:numId w:val="22"/>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23"/>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4979A4"/>
    <w:pPr>
      <w:tabs>
        <w:tab w:val="right" w:leader="dot" w:pos="9394"/>
      </w:tabs>
      <w:spacing w:after="100"/>
      <w:ind w:left="1680" w:hanging="14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styleId="DocumentMap">
    <w:name w:val="Document Map"/>
    <w:basedOn w:val="Normal"/>
    <w:link w:val="DocumentMapChar"/>
    <w:uiPriority w:val="99"/>
    <w:semiHidden/>
    <w:locked/>
    <w:rsid w:val="00416A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04314"/>
    <w:rPr>
      <w:rFonts w:cs="Times New Roman"/>
      <w:sz w:val="2"/>
    </w:rPr>
  </w:style>
  <w:style w:type="paragraph" w:customStyle="1" w:styleId="Znak1ZnakZnakZnakZnakZnakZnakZnakZnakZnakZnakZnak1ZnakZnakZnakZnakZnak">
    <w:name w:val="Znak1 Znak Znak Znak Znak Znak Znak Znak Znak Znak Znak Znak1 Znak Znak Znak Znak Znak"/>
    <w:basedOn w:val="Normal"/>
    <w:uiPriority w:val="99"/>
    <w:rsid w:val="009E71E6"/>
  </w:style>
  <w:style w:type="paragraph" w:customStyle="1" w:styleId="ZnakZnak111">
    <w:name w:val="Znak Znak111"/>
    <w:basedOn w:val="Normal"/>
    <w:uiPriority w:val="99"/>
    <w:rsid w:val="003863AC"/>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
    <w:uiPriority w:val="99"/>
    <w:rsid w:val="003863AC"/>
  </w:style>
  <w:style w:type="paragraph" w:customStyle="1" w:styleId="NumPar1">
    <w:name w:val="NumPar 1"/>
    <w:basedOn w:val="Normal"/>
    <w:next w:val="Normal"/>
    <w:uiPriority w:val="99"/>
    <w:rsid w:val="003863AC"/>
    <w:pPr>
      <w:numPr>
        <w:numId w:val="2"/>
      </w:numPr>
      <w:tabs>
        <w:tab w:val="clear" w:pos="643"/>
        <w:tab w:val="num" w:pos="850"/>
        <w:tab w:val="num" w:pos="902"/>
      </w:tabs>
      <w:spacing w:before="120" w:after="120"/>
      <w:ind w:left="850" w:hanging="850"/>
      <w:jc w:val="both"/>
    </w:pPr>
    <w:rPr>
      <w:szCs w:val="22"/>
      <w:lang w:eastAsia="en-GB"/>
    </w:rPr>
  </w:style>
  <w:style w:type="paragraph" w:customStyle="1" w:styleId="NumPar2">
    <w:name w:val="NumPar 2"/>
    <w:basedOn w:val="Normal"/>
    <w:next w:val="Normal"/>
    <w:uiPriority w:val="99"/>
    <w:rsid w:val="003863AC"/>
    <w:pPr>
      <w:numPr>
        <w:ilvl w:val="1"/>
        <w:numId w:val="2"/>
      </w:numPr>
      <w:tabs>
        <w:tab w:val="clear" w:pos="643"/>
        <w:tab w:val="num" w:pos="850"/>
        <w:tab w:val="num" w:pos="1440"/>
      </w:tabs>
      <w:spacing w:before="120" w:after="120"/>
      <w:ind w:left="850" w:hanging="850"/>
      <w:jc w:val="both"/>
    </w:pPr>
    <w:rPr>
      <w:szCs w:val="22"/>
      <w:lang w:eastAsia="en-GB"/>
    </w:rPr>
  </w:style>
  <w:style w:type="paragraph" w:customStyle="1" w:styleId="NumPar3">
    <w:name w:val="NumPar 3"/>
    <w:basedOn w:val="Normal"/>
    <w:next w:val="Normal"/>
    <w:uiPriority w:val="99"/>
    <w:rsid w:val="003863AC"/>
    <w:pPr>
      <w:numPr>
        <w:ilvl w:val="2"/>
        <w:numId w:val="2"/>
      </w:numPr>
      <w:tabs>
        <w:tab w:val="clear" w:pos="643"/>
        <w:tab w:val="num" w:pos="850"/>
        <w:tab w:val="num" w:pos="2160"/>
      </w:tabs>
      <w:spacing w:before="120" w:after="120"/>
      <w:ind w:left="850" w:hanging="850"/>
      <w:jc w:val="both"/>
    </w:pPr>
    <w:rPr>
      <w:szCs w:val="22"/>
      <w:lang w:eastAsia="en-GB"/>
    </w:rPr>
  </w:style>
  <w:style w:type="paragraph" w:customStyle="1" w:styleId="NumPar4">
    <w:name w:val="NumPar 4"/>
    <w:basedOn w:val="Normal"/>
    <w:next w:val="Normal"/>
    <w:uiPriority w:val="99"/>
    <w:rsid w:val="003863AC"/>
    <w:pPr>
      <w:numPr>
        <w:ilvl w:val="3"/>
        <w:numId w:val="2"/>
      </w:numPr>
      <w:tabs>
        <w:tab w:val="clear" w:pos="643"/>
        <w:tab w:val="num" w:pos="850"/>
        <w:tab w:val="num" w:pos="2880"/>
      </w:tabs>
      <w:spacing w:before="120" w:after="120"/>
      <w:ind w:left="850" w:hanging="850"/>
      <w:jc w:val="both"/>
    </w:pPr>
    <w:rPr>
      <w:szCs w:val="22"/>
      <w:lang w:eastAsia="en-GB"/>
    </w:rPr>
  </w:style>
  <w:style w:type="paragraph" w:customStyle="1" w:styleId="ZnakZnak112">
    <w:name w:val="Znak Znak112"/>
    <w:basedOn w:val="Normal"/>
    <w:uiPriority w:val="99"/>
    <w:rsid w:val="0079085D"/>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
    <w:uiPriority w:val="99"/>
    <w:rsid w:val="0079085D"/>
  </w:style>
  <w:style w:type="character" w:customStyle="1" w:styleId="ZnakZnak14">
    <w:name w:val="Znak Znak14"/>
    <w:uiPriority w:val="99"/>
    <w:rsid w:val="0070538C"/>
    <w:rPr>
      <w:sz w:val="24"/>
      <w:lang w:val="pl-PL" w:eastAsia="pl-PL"/>
    </w:rPr>
  </w:style>
  <w:style w:type="paragraph" w:customStyle="1" w:styleId="Znak1ZnakZnakZnakZnakZnakZnakZnakZnakZnakZnakZnak1Znak1">
    <w:name w:val="Znak1 Znak Znak Znak Znak Znak Znak Znak Znak Znak Znak Znak1 Znak1"/>
    <w:basedOn w:val="Normal"/>
    <w:uiPriority w:val="99"/>
    <w:rsid w:val="0070538C"/>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70538C"/>
    <w:rPr>
      <w:rFonts w:ascii="Arial" w:hAnsi="Arial"/>
      <w:sz w:val="24"/>
      <w:lang w:val="pl-PL" w:eastAsia="pl-PL"/>
    </w:rPr>
  </w:style>
  <w:style w:type="character" w:customStyle="1" w:styleId="ZnakZnak13">
    <w:name w:val="Znak Znak13"/>
    <w:uiPriority w:val="99"/>
    <w:rsid w:val="0070538C"/>
    <w:rPr>
      <w:sz w:val="32"/>
      <w:lang w:val="pl-PL" w:eastAsia="pl-PL"/>
    </w:rPr>
  </w:style>
  <w:style w:type="character" w:customStyle="1" w:styleId="ZnakZnak7">
    <w:name w:val="Znak Znak7"/>
    <w:uiPriority w:val="99"/>
    <w:rsid w:val="0070538C"/>
    <w:rPr>
      <w:i/>
      <w:sz w:val="24"/>
      <w:lang w:val="pl-PL" w:eastAsia="pl-PL"/>
    </w:rPr>
  </w:style>
  <w:style w:type="character" w:customStyle="1" w:styleId="ZnakZnak2">
    <w:name w:val="Znak Znak2"/>
    <w:uiPriority w:val="99"/>
    <w:rsid w:val="0070538C"/>
    <w:rPr>
      <w:sz w:val="24"/>
      <w:lang w:val="pl-PL" w:eastAsia="pl-PL"/>
    </w:rPr>
  </w:style>
  <w:style w:type="paragraph" w:customStyle="1" w:styleId="Znak3">
    <w:name w:val="Znak3"/>
    <w:basedOn w:val="Normal"/>
    <w:uiPriority w:val="99"/>
    <w:rsid w:val="0070538C"/>
  </w:style>
  <w:style w:type="paragraph" w:customStyle="1" w:styleId="Znak1ZnakZnakZnak1">
    <w:name w:val="Znak1 Znak Znak Znak1"/>
    <w:basedOn w:val="Normal"/>
    <w:uiPriority w:val="99"/>
    <w:rsid w:val="0070538C"/>
  </w:style>
  <w:style w:type="character" w:customStyle="1" w:styleId="ZnakZnak31">
    <w:name w:val="Znak Znak31"/>
    <w:uiPriority w:val="99"/>
    <w:rsid w:val="0070538C"/>
    <w:rPr>
      <w:sz w:val="32"/>
      <w:lang w:val="pl-PL" w:eastAsia="pl-PL"/>
    </w:rPr>
  </w:style>
  <w:style w:type="paragraph" w:customStyle="1" w:styleId="Znak1ZnakZnak1">
    <w:name w:val="Znak1 Znak Znak1"/>
    <w:basedOn w:val="Normal"/>
    <w:uiPriority w:val="99"/>
    <w:rsid w:val="0070538C"/>
  </w:style>
  <w:style w:type="paragraph" w:customStyle="1" w:styleId="ZnakZnakZnak1">
    <w:name w:val="Znak Znak Znak1"/>
    <w:basedOn w:val="Normal"/>
    <w:uiPriority w:val="99"/>
    <w:rsid w:val="0070538C"/>
  </w:style>
  <w:style w:type="paragraph" w:customStyle="1" w:styleId="ZnakZnakZnakZnak1">
    <w:name w:val="Znak Znak Znak Znak1"/>
    <w:basedOn w:val="Normal"/>
    <w:uiPriority w:val="99"/>
    <w:rsid w:val="0070538C"/>
  </w:style>
  <w:style w:type="paragraph" w:customStyle="1" w:styleId="Znak13">
    <w:name w:val="Znak13"/>
    <w:basedOn w:val="Normal"/>
    <w:uiPriority w:val="99"/>
    <w:rsid w:val="0070538C"/>
  </w:style>
  <w:style w:type="paragraph" w:customStyle="1" w:styleId="Znak1ZnakZnakZnakZnakZnakZnakZnakZnakZnakZnakZnak1">
    <w:name w:val="Znak1 Znak Znak Znak Znak Znak Znak Znak Znak Znak Znak Znak1"/>
    <w:basedOn w:val="Normal"/>
    <w:uiPriority w:val="99"/>
    <w:rsid w:val="0070538C"/>
  </w:style>
  <w:style w:type="character" w:customStyle="1" w:styleId="ZnakZnak101">
    <w:name w:val="Znak Znak101"/>
    <w:uiPriority w:val="99"/>
    <w:rsid w:val="0070538C"/>
    <w:rPr>
      <w:sz w:val="24"/>
      <w:lang w:val="pl-PL" w:eastAsia="pl-PL"/>
    </w:rPr>
  </w:style>
  <w:style w:type="character" w:customStyle="1" w:styleId="ZnakZnak92">
    <w:name w:val="Znak Znak92"/>
    <w:uiPriority w:val="99"/>
    <w:rsid w:val="0070538C"/>
    <w:rPr>
      <w:sz w:val="32"/>
      <w:lang w:val="pl-PL" w:eastAsia="pl-PL"/>
    </w:rPr>
  </w:style>
  <w:style w:type="character" w:customStyle="1" w:styleId="ZnakZnak81">
    <w:name w:val="Znak Znak81"/>
    <w:uiPriority w:val="99"/>
    <w:rsid w:val="0070538C"/>
    <w:rPr>
      <w:i/>
      <w:sz w:val="24"/>
      <w:lang w:val="pl-PL" w:eastAsia="pl-PL"/>
    </w:rPr>
  </w:style>
  <w:style w:type="paragraph" w:customStyle="1" w:styleId="Znak1ZnakZnakZnakZnakZnak2">
    <w:name w:val="Znak1 Znak Znak Znak Znak Znak2"/>
    <w:basedOn w:val="Normal"/>
    <w:uiPriority w:val="99"/>
    <w:rsid w:val="0070538C"/>
  </w:style>
  <w:style w:type="paragraph" w:customStyle="1" w:styleId="Akapitzlist">
    <w:name w:val="Akapit z listą"/>
    <w:basedOn w:val="Normal"/>
    <w:uiPriority w:val="99"/>
    <w:rsid w:val="0070538C"/>
    <w:pPr>
      <w:spacing w:after="160" w:line="259" w:lineRule="auto"/>
      <w:ind w:left="720"/>
    </w:pPr>
    <w:rPr>
      <w:rFonts w:ascii="Calibri" w:hAnsi="Calibri" w:cs="Calibri"/>
      <w:sz w:val="22"/>
      <w:szCs w:val="22"/>
      <w:lang w:eastAsia="en-US"/>
    </w:rPr>
  </w:style>
  <w:style w:type="paragraph" w:customStyle="1" w:styleId="Znak1ZnakZnakZnakZnakZnakZnak2">
    <w:name w:val="Znak1 Znak Znak Znak Znak Znak Znak2"/>
    <w:basedOn w:val="Normal"/>
    <w:uiPriority w:val="99"/>
    <w:rsid w:val="0070538C"/>
  </w:style>
  <w:style w:type="paragraph" w:customStyle="1" w:styleId="ZnakZnakZnakZnakZnak1">
    <w:name w:val="Znak Znak Znak Znak Znak1"/>
    <w:basedOn w:val="Normal"/>
    <w:uiPriority w:val="99"/>
    <w:rsid w:val="0070538C"/>
  </w:style>
  <w:style w:type="character" w:customStyle="1" w:styleId="ZnakZnak51">
    <w:name w:val="Znak Znak51"/>
    <w:uiPriority w:val="99"/>
    <w:rsid w:val="0070538C"/>
    <w:rPr>
      <w:sz w:val="32"/>
      <w:lang w:val="pl-PL" w:eastAsia="pl-PL"/>
    </w:rPr>
  </w:style>
  <w:style w:type="character" w:customStyle="1" w:styleId="ZnakZnak41">
    <w:name w:val="Znak Znak41"/>
    <w:uiPriority w:val="99"/>
    <w:locked/>
    <w:rsid w:val="0070538C"/>
    <w:rPr>
      <w:rFonts w:ascii="Courier New" w:hAnsi="Courier New"/>
      <w:lang w:val="pl-PL" w:eastAsia="pl-PL"/>
    </w:rPr>
  </w:style>
  <w:style w:type="character" w:customStyle="1" w:styleId="ZnakZnak1">
    <w:name w:val="Znak Znak1"/>
    <w:uiPriority w:val="99"/>
    <w:locked/>
    <w:rsid w:val="0070538C"/>
    <w:rPr>
      <w:sz w:val="24"/>
      <w:lang w:val="pl-PL" w:eastAsia="pl-PL"/>
    </w:rPr>
  </w:style>
  <w:style w:type="paragraph" w:customStyle="1" w:styleId="Znak1ZnakZnakZnakZnakZnakZnakZnakZnakZnak1">
    <w:name w:val="Znak1 Znak Znak Znak Znak Znak Znak Znak Znak Znak1"/>
    <w:basedOn w:val="Normal"/>
    <w:uiPriority w:val="99"/>
    <w:rsid w:val="0070538C"/>
  </w:style>
  <w:style w:type="paragraph" w:customStyle="1" w:styleId="ZnakZnak113">
    <w:name w:val="Znak Znak113"/>
    <w:basedOn w:val="Normal"/>
    <w:uiPriority w:val="99"/>
    <w:rsid w:val="0070538C"/>
    <w:pPr>
      <w:suppressAutoHyphens/>
      <w:spacing w:line="360" w:lineRule="auto"/>
      <w:jc w:val="both"/>
    </w:pPr>
    <w:rPr>
      <w:rFonts w:ascii="Verdana" w:hAnsi="Verdana"/>
      <w:sz w:val="20"/>
      <w:szCs w:val="20"/>
      <w:lang w:eastAsia="ar-SA"/>
    </w:rPr>
  </w:style>
  <w:style w:type="paragraph" w:customStyle="1" w:styleId="Znak1ZnakZnakZnakZnakZnakZnakZnakZnak1">
    <w:name w:val="Znak1 Znak Znak Znak Znak Znak Znak Znak Znak1"/>
    <w:basedOn w:val="Normal"/>
    <w:uiPriority w:val="99"/>
    <w:rsid w:val="0070538C"/>
  </w:style>
  <w:style w:type="character" w:customStyle="1" w:styleId="ZnakZnak121">
    <w:name w:val="Znak Znak121"/>
    <w:uiPriority w:val="99"/>
    <w:rsid w:val="0070538C"/>
    <w:rPr>
      <w:rFonts w:ascii="Courier New" w:hAnsi="Courier New"/>
      <w:lang w:val="pl-PL" w:eastAsia="pl-PL"/>
    </w:rPr>
  </w:style>
  <w:style w:type="character" w:customStyle="1" w:styleId="ZnakZnak61">
    <w:name w:val="Znak Znak61"/>
    <w:uiPriority w:val="99"/>
    <w:rsid w:val="0070538C"/>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
    <w:uiPriority w:val="99"/>
    <w:rsid w:val="0070538C"/>
  </w:style>
  <w:style w:type="paragraph" w:customStyle="1" w:styleId="Bezodstpw">
    <w:name w:val="Bez odstępów"/>
    <w:uiPriority w:val="99"/>
    <w:rsid w:val="0070538C"/>
    <w:rPr>
      <w:rFonts w:ascii="Calibri" w:hAnsi="Calibri"/>
    </w:rPr>
  </w:style>
  <w:style w:type="paragraph" w:customStyle="1" w:styleId="Poprawka">
    <w:name w:val="Poprawka"/>
    <w:hidden/>
    <w:uiPriority w:val="99"/>
    <w:semiHidden/>
    <w:rsid w:val="0070538C"/>
    <w:rPr>
      <w:sz w:val="24"/>
      <w:szCs w:val="24"/>
    </w:rPr>
  </w:style>
  <w:style w:type="character" w:customStyle="1" w:styleId="DeltaViewInsertion">
    <w:name w:val="DeltaView Insertion"/>
    <w:uiPriority w:val="99"/>
    <w:rsid w:val="0070538C"/>
    <w:rPr>
      <w:b/>
      <w:i/>
      <w:spacing w:val="0"/>
    </w:rPr>
  </w:style>
  <w:style w:type="paragraph" w:customStyle="1" w:styleId="Tiret0">
    <w:name w:val="Tiret 0"/>
    <w:basedOn w:val="Normal"/>
    <w:uiPriority w:val="99"/>
    <w:rsid w:val="0070538C"/>
    <w:pPr>
      <w:numPr>
        <w:numId w:val="3"/>
      </w:numPr>
      <w:tabs>
        <w:tab w:val="clear" w:pos="926"/>
        <w:tab w:val="num" w:pos="850"/>
      </w:tabs>
      <w:spacing w:before="120" w:after="120"/>
      <w:ind w:left="850" w:hanging="850"/>
      <w:jc w:val="both"/>
    </w:pPr>
    <w:rPr>
      <w:szCs w:val="22"/>
      <w:lang w:eastAsia="en-GB"/>
    </w:rPr>
  </w:style>
  <w:style w:type="paragraph" w:customStyle="1" w:styleId="Tiret1">
    <w:name w:val="Tiret 1"/>
    <w:basedOn w:val="Normal"/>
    <w:uiPriority w:val="99"/>
    <w:rsid w:val="0070538C"/>
    <w:pPr>
      <w:numPr>
        <w:numId w:val="4"/>
      </w:numPr>
      <w:tabs>
        <w:tab w:val="clear" w:pos="360"/>
        <w:tab w:val="num" w:pos="0"/>
        <w:tab w:val="num" w:pos="1417"/>
      </w:tabs>
      <w:spacing w:before="120" w:after="120"/>
      <w:ind w:left="1417" w:hanging="567"/>
      <w:jc w:val="both"/>
    </w:pPr>
    <w:rPr>
      <w:szCs w:val="22"/>
      <w:lang w:eastAsia="en-GB"/>
    </w:rPr>
  </w:style>
  <w:style w:type="character" w:customStyle="1" w:styleId="ZnakZnak15">
    <w:name w:val="Znak Znak15"/>
    <w:uiPriority w:val="99"/>
    <w:semiHidden/>
    <w:rsid w:val="0070538C"/>
  </w:style>
  <w:style w:type="paragraph" w:customStyle="1" w:styleId="SectionTitle">
    <w:name w:val="SectionTitle"/>
    <w:basedOn w:val="Normal"/>
    <w:next w:val="Heading1"/>
    <w:uiPriority w:val="99"/>
    <w:rsid w:val="0070538C"/>
    <w:pPr>
      <w:keepNext/>
      <w:spacing w:before="120" w:after="360"/>
      <w:jc w:val="center"/>
    </w:pPr>
    <w:rPr>
      <w:b/>
      <w:smallCaps/>
      <w:sz w:val="28"/>
      <w:szCs w:val="22"/>
      <w:lang w:eastAsia="en-GB"/>
    </w:rPr>
  </w:style>
  <w:style w:type="paragraph" w:customStyle="1" w:styleId="Znak1ZnakZnakZnakZnakZnakZnakZnakZnakZnakZnakZnak1ZnakZnakZnakZnakZnak4">
    <w:name w:val="Znak1 Znak Znak Znak Znak Znak Znak Znak Znak Znak Znak Znak1 Znak Znak Znak Znak Znak4"/>
    <w:basedOn w:val="Normal"/>
    <w:uiPriority w:val="99"/>
    <w:rsid w:val="000E7696"/>
  </w:style>
  <w:style w:type="paragraph" w:customStyle="1" w:styleId="ZnakZnak114">
    <w:name w:val="Znak Znak114"/>
    <w:basedOn w:val="Normal"/>
    <w:uiPriority w:val="99"/>
    <w:rsid w:val="000E7696"/>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
    <w:uiPriority w:val="99"/>
    <w:rsid w:val="00893322"/>
  </w:style>
  <w:style w:type="character" w:customStyle="1" w:styleId="ZnakZnak52">
    <w:name w:val="Znak Znak52"/>
    <w:basedOn w:val="DefaultParagraphFont"/>
    <w:uiPriority w:val="99"/>
    <w:rsid w:val="009A51EF"/>
    <w:rPr>
      <w:rFonts w:cs="Times New Roman"/>
      <w:sz w:val="32"/>
      <w:lang w:val="pl-PL" w:eastAsia="pl-PL" w:bidi="ar-SA"/>
    </w:rPr>
  </w:style>
  <w:style w:type="character" w:customStyle="1" w:styleId="ZnakZnak21">
    <w:name w:val="Znak Znak21"/>
    <w:basedOn w:val="DefaultParagraphFont"/>
    <w:uiPriority w:val="99"/>
    <w:rsid w:val="009A51EF"/>
    <w:rPr>
      <w:rFonts w:cs="Times New Roman"/>
      <w:sz w:val="24"/>
      <w:szCs w:val="24"/>
      <w:lang w:val="pl-PL" w:eastAsia="pl-PL" w:bidi="ar-SA"/>
    </w:rPr>
  </w:style>
  <w:style w:type="paragraph" w:customStyle="1" w:styleId="ZnakZnak115">
    <w:name w:val="Znak Znak115"/>
    <w:basedOn w:val="Normal"/>
    <w:uiPriority w:val="99"/>
    <w:rsid w:val="00F55C5C"/>
    <w:pPr>
      <w:suppressAutoHyphens/>
      <w:spacing w:line="360" w:lineRule="auto"/>
      <w:jc w:val="both"/>
    </w:pPr>
    <w:rPr>
      <w:rFonts w:ascii="Verdana" w:hAnsi="Verdana"/>
      <w:sz w:val="20"/>
      <w:szCs w:val="20"/>
      <w:lang w:eastAsia="ar-SA"/>
    </w:rPr>
  </w:style>
  <w:style w:type="paragraph" w:customStyle="1" w:styleId="xmsonormal">
    <w:name w:val="x_msonormal"/>
    <w:basedOn w:val="Normal"/>
    <w:uiPriority w:val="99"/>
    <w:rsid w:val="007B5470"/>
    <w:pPr>
      <w:spacing w:before="100" w:beforeAutospacing="1" w:after="100" w:afterAutospacing="1"/>
    </w:pPr>
  </w:style>
  <w:style w:type="character" w:customStyle="1" w:styleId="FontStyle11">
    <w:name w:val="Font Style11"/>
    <w:uiPriority w:val="99"/>
    <w:rsid w:val="003D4D8C"/>
    <w:rPr>
      <w:rFonts w:ascii="Franklin Gothic Medium" w:hAnsi="Franklin Gothic Medium"/>
      <w:sz w:val="18"/>
    </w:rPr>
  </w:style>
  <w:style w:type="paragraph" w:customStyle="1" w:styleId="ZnakZnak116">
    <w:name w:val="Znak Znak116"/>
    <w:basedOn w:val="Normal"/>
    <w:uiPriority w:val="99"/>
    <w:rsid w:val="00CA4E72"/>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6">
    <w:name w:val="Znak1 Znak Znak Znak Znak Znak Znak Znak Znak Znak Znak Znak1 Znak Znak Znak Znak Znak6"/>
    <w:basedOn w:val="Normal"/>
    <w:uiPriority w:val="99"/>
    <w:rsid w:val="00CA4E72"/>
  </w:style>
</w:styles>
</file>

<file path=word/webSettings.xml><?xml version="1.0" encoding="utf-8"?>
<w:webSettings xmlns:r="http://schemas.openxmlformats.org/officeDocument/2006/relationships" xmlns:w="http://schemas.openxmlformats.org/wordprocessingml/2006/main">
  <w:divs>
    <w:div w:id="397747995">
      <w:marLeft w:val="0"/>
      <w:marRight w:val="0"/>
      <w:marTop w:val="0"/>
      <w:marBottom w:val="0"/>
      <w:divBdr>
        <w:top w:val="none" w:sz="0" w:space="0" w:color="auto"/>
        <w:left w:val="none" w:sz="0" w:space="0" w:color="auto"/>
        <w:bottom w:val="none" w:sz="0" w:space="0" w:color="auto"/>
        <w:right w:val="none" w:sz="0" w:space="0" w:color="auto"/>
      </w:divBdr>
    </w:div>
    <w:div w:id="397747996">
      <w:marLeft w:val="0"/>
      <w:marRight w:val="0"/>
      <w:marTop w:val="0"/>
      <w:marBottom w:val="0"/>
      <w:divBdr>
        <w:top w:val="none" w:sz="0" w:space="0" w:color="auto"/>
        <w:left w:val="none" w:sz="0" w:space="0" w:color="auto"/>
        <w:bottom w:val="none" w:sz="0" w:space="0" w:color="auto"/>
        <w:right w:val="none" w:sz="0" w:space="0" w:color="auto"/>
      </w:divBdr>
    </w:div>
    <w:div w:id="397747997">
      <w:marLeft w:val="0"/>
      <w:marRight w:val="0"/>
      <w:marTop w:val="0"/>
      <w:marBottom w:val="0"/>
      <w:divBdr>
        <w:top w:val="none" w:sz="0" w:space="0" w:color="auto"/>
        <w:left w:val="none" w:sz="0" w:space="0" w:color="auto"/>
        <w:bottom w:val="none" w:sz="0" w:space="0" w:color="auto"/>
        <w:right w:val="none" w:sz="0" w:space="0" w:color="auto"/>
      </w:divBdr>
    </w:div>
    <w:div w:id="397747998">
      <w:marLeft w:val="0"/>
      <w:marRight w:val="0"/>
      <w:marTop w:val="0"/>
      <w:marBottom w:val="0"/>
      <w:divBdr>
        <w:top w:val="none" w:sz="0" w:space="0" w:color="auto"/>
        <w:left w:val="none" w:sz="0" w:space="0" w:color="auto"/>
        <w:bottom w:val="none" w:sz="0" w:space="0" w:color="auto"/>
        <w:right w:val="none" w:sz="0" w:space="0" w:color="auto"/>
      </w:divBdr>
    </w:div>
    <w:div w:id="397747999">
      <w:marLeft w:val="0"/>
      <w:marRight w:val="0"/>
      <w:marTop w:val="0"/>
      <w:marBottom w:val="0"/>
      <w:divBdr>
        <w:top w:val="none" w:sz="0" w:space="0" w:color="auto"/>
        <w:left w:val="none" w:sz="0" w:space="0" w:color="auto"/>
        <w:bottom w:val="none" w:sz="0" w:space="0" w:color="auto"/>
        <w:right w:val="none" w:sz="0" w:space="0" w:color="auto"/>
      </w:divBdr>
    </w:div>
    <w:div w:id="397748000">
      <w:marLeft w:val="0"/>
      <w:marRight w:val="0"/>
      <w:marTop w:val="0"/>
      <w:marBottom w:val="0"/>
      <w:divBdr>
        <w:top w:val="none" w:sz="0" w:space="0" w:color="auto"/>
        <w:left w:val="none" w:sz="0" w:space="0" w:color="auto"/>
        <w:bottom w:val="none" w:sz="0" w:space="0" w:color="auto"/>
        <w:right w:val="none" w:sz="0" w:space="0" w:color="auto"/>
      </w:divBdr>
    </w:div>
    <w:div w:id="397748001">
      <w:marLeft w:val="0"/>
      <w:marRight w:val="0"/>
      <w:marTop w:val="0"/>
      <w:marBottom w:val="0"/>
      <w:divBdr>
        <w:top w:val="none" w:sz="0" w:space="0" w:color="auto"/>
        <w:left w:val="none" w:sz="0" w:space="0" w:color="auto"/>
        <w:bottom w:val="none" w:sz="0" w:space="0" w:color="auto"/>
        <w:right w:val="none" w:sz="0" w:space="0" w:color="auto"/>
      </w:divBdr>
    </w:div>
    <w:div w:id="397748002">
      <w:marLeft w:val="0"/>
      <w:marRight w:val="0"/>
      <w:marTop w:val="0"/>
      <w:marBottom w:val="0"/>
      <w:divBdr>
        <w:top w:val="none" w:sz="0" w:space="0" w:color="auto"/>
        <w:left w:val="none" w:sz="0" w:space="0" w:color="auto"/>
        <w:bottom w:val="none" w:sz="0" w:space="0" w:color="auto"/>
        <w:right w:val="none" w:sz="0" w:space="0" w:color="auto"/>
      </w:divBdr>
    </w:div>
    <w:div w:id="397748003">
      <w:marLeft w:val="0"/>
      <w:marRight w:val="0"/>
      <w:marTop w:val="0"/>
      <w:marBottom w:val="0"/>
      <w:divBdr>
        <w:top w:val="none" w:sz="0" w:space="0" w:color="auto"/>
        <w:left w:val="none" w:sz="0" w:space="0" w:color="auto"/>
        <w:bottom w:val="none" w:sz="0" w:space="0" w:color="auto"/>
        <w:right w:val="none" w:sz="0" w:space="0" w:color="auto"/>
      </w:divBdr>
    </w:div>
    <w:div w:id="397748004">
      <w:marLeft w:val="0"/>
      <w:marRight w:val="0"/>
      <w:marTop w:val="0"/>
      <w:marBottom w:val="0"/>
      <w:divBdr>
        <w:top w:val="none" w:sz="0" w:space="0" w:color="auto"/>
        <w:left w:val="none" w:sz="0" w:space="0" w:color="auto"/>
        <w:bottom w:val="none" w:sz="0" w:space="0" w:color="auto"/>
        <w:right w:val="none" w:sz="0" w:space="0" w:color="auto"/>
      </w:divBdr>
    </w:div>
    <w:div w:id="397748005">
      <w:marLeft w:val="0"/>
      <w:marRight w:val="0"/>
      <w:marTop w:val="0"/>
      <w:marBottom w:val="0"/>
      <w:divBdr>
        <w:top w:val="none" w:sz="0" w:space="0" w:color="auto"/>
        <w:left w:val="none" w:sz="0" w:space="0" w:color="auto"/>
        <w:bottom w:val="none" w:sz="0" w:space="0" w:color="auto"/>
        <w:right w:val="none" w:sz="0" w:space="0" w:color="auto"/>
      </w:divBdr>
    </w:div>
    <w:div w:id="397748006">
      <w:marLeft w:val="0"/>
      <w:marRight w:val="0"/>
      <w:marTop w:val="0"/>
      <w:marBottom w:val="0"/>
      <w:divBdr>
        <w:top w:val="none" w:sz="0" w:space="0" w:color="auto"/>
        <w:left w:val="none" w:sz="0" w:space="0" w:color="auto"/>
        <w:bottom w:val="none" w:sz="0" w:space="0" w:color="auto"/>
        <w:right w:val="none" w:sz="0" w:space="0" w:color="auto"/>
      </w:divBdr>
    </w:div>
    <w:div w:id="397748007">
      <w:marLeft w:val="0"/>
      <w:marRight w:val="0"/>
      <w:marTop w:val="0"/>
      <w:marBottom w:val="0"/>
      <w:divBdr>
        <w:top w:val="none" w:sz="0" w:space="0" w:color="auto"/>
        <w:left w:val="none" w:sz="0" w:space="0" w:color="auto"/>
        <w:bottom w:val="none" w:sz="0" w:space="0" w:color="auto"/>
        <w:right w:val="none" w:sz="0" w:space="0" w:color="auto"/>
      </w:divBdr>
    </w:div>
    <w:div w:id="397748008">
      <w:marLeft w:val="0"/>
      <w:marRight w:val="0"/>
      <w:marTop w:val="0"/>
      <w:marBottom w:val="0"/>
      <w:divBdr>
        <w:top w:val="none" w:sz="0" w:space="0" w:color="auto"/>
        <w:left w:val="none" w:sz="0" w:space="0" w:color="auto"/>
        <w:bottom w:val="none" w:sz="0" w:space="0" w:color="auto"/>
        <w:right w:val="none" w:sz="0" w:space="0" w:color="auto"/>
      </w:divBdr>
    </w:div>
    <w:div w:id="397748024">
      <w:marLeft w:val="0"/>
      <w:marRight w:val="0"/>
      <w:marTop w:val="0"/>
      <w:marBottom w:val="0"/>
      <w:divBdr>
        <w:top w:val="none" w:sz="0" w:space="0" w:color="auto"/>
        <w:left w:val="none" w:sz="0" w:space="0" w:color="auto"/>
        <w:bottom w:val="none" w:sz="0" w:space="0" w:color="auto"/>
        <w:right w:val="none" w:sz="0" w:space="0" w:color="auto"/>
      </w:divBdr>
    </w:div>
    <w:div w:id="397748041">
      <w:marLeft w:val="0"/>
      <w:marRight w:val="0"/>
      <w:marTop w:val="0"/>
      <w:marBottom w:val="0"/>
      <w:divBdr>
        <w:top w:val="none" w:sz="0" w:space="0" w:color="auto"/>
        <w:left w:val="none" w:sz="0" w:space="0" w:color="auto"/>
        <w:bottom w:val="none" w:sz="0" w:space="0" w:color="auto"/>
        <w:right w:val="none" w:sz="0" w:space="0" w:color="auto"/>
      </w:divBdr>
    </w:div>
    <w:div w:id="397748044">
      <w:marLeft w:val="0"/>
      <w:marRight w:val="0"/>
      <w:marTop w:val="0"/>
      <w:marBottom w:val="0"/>
      <w:divBdr>
        <w:top w:val="none" w:sz="0" w:space="0" w:color="auto"/>
        <w:left w:val="none" w:sz="0" w:space="0" w:color="auto"/>
        <w:bottom w:val="none" w:sz="0" w:space="0" w:color="auto"/>
        <w:right w:val="none" w:sz="0" w:space="0" w:color="auto"/>
      </w:divBdr>
    </w:div>
    <w:div w:id="397748046">
      <w:marLeft w:val="0"/>
      <w:marRight w:val="0"/>
      <w:marTop w:val="0"/>
      <w:marBottom w:val="0"/>
      <w:divBdr>
        <w:top w:val="none" w:sz="0" w:space="0" w:color="auto"/>
        <w:left w:val="none" w:sz="0" w:space="0" w:color="auto"/>
        <w:bottom w:val="none" w:sz="0" w:space="0" w:color="auto"/>
        <w:right w:val="none" w:sz="0" w:space="0" w:color="auto"/>
      </w:divBdr>
    </w:div>
    <w:div w:id="397748050">
      <w:marLeft w:val="0"/>
      <w:marRight w:val="0"/>
      <w:marTop w:val="0"/>
      <w:marBottom w:val="0"/>
      <w:divBdr>
        <w:top w:val="none" w:sz="0" w:space="0" w:color="auto"/>
        <w:left w:val="none" w:sz="0" w:space="0" w:color="auto"/>
        <w:bottom w:val="none" w:sz="0" w:space="0" w:color="auto"/>
        <w:right w:val="none" w:sz="0" w:space="0" w:color="auto"/>
      </w:divBdr>
    </w:div>
    <w:div w:id="397748059">
      <w:marLeft w:val="0"/>
      <w:marRight w:val="0"/>
      <w:marTop w:val="0"/>
      <w:marBottom w:val="0"/>
      <w:divBdr>
        <w:top w:val="none" w:sz="0" w:space="0" w:color="auto"/>
        <w:left w:val="none" w:sz="0" w:space="0" w:color="auto"/>
        <w:bottom w:val="none" w:sz="0" w:space="0" w:color="auto"/>
        <w:right w:val="none" w:sz="0" w:space="0" w:color="auto"/>
      </w:divBdr>
      <w:divsChild>
        <w:div w:id="397748011">
          <w:marLeft w:val="0"/>
          <w:marRight w:val="0"/>
          <w:marTop w:val="0"/>
          <w:marBottom w:val="0"/>
          <w:divBdr>
            <w:top w:val="none" w:sz="0" w:space="0" w:color="auto"/>
            <w:left w:val="none" w:sz="0" w:space="0" w:color="auto"/>
            <w:bottom w:val="none" w:sz="0" w:space="0" w:color="auto"/>
            <w:right w:val="none" w:sz="0" w:space="0" w:color="auto"/>
          </w:divBdr>
        </w:div>
        <w:div w:id="397748012">
          <w:marLeft w:val="0"/>
          <w:marRight w:val="0"/>
          <w:marTop w:val="0"/>
          <w:marBottom w:val="0"/>
          <w:divBdr>
            <w:top w:val="none" w:sz="0" w:space="0" w:color="auto"/>
            <w:left w:val="none" w:sz="0" w:space="0" w:color="auto"/>
            <w:bottom w:val="none" w:sz="0" w:space="0" w:color="auto"/>
            <w:right w:val="none" w:sz="0" w:space="0" w:color="auto"/>
          </w:divBdr>
        </w:div>
        <w:div w:id="397748021">
          <w:marLeft w:val="0"/>
          <w:marRight w:val="0"/>
          <w:marTop w:val="0"/>
          <w:marBottom w:val="0"/>
          <w:divBdr>
            <w:top w:val="none" w:sz="0" w:space="0" w:color="auto"/>
            <w:left w:val="none" w:sz="0" w:space="0" w:color="auto"/>
            <w:bottom w:val="none" w:sz="0" w:space="0" w:color="auto"/>
            <w:right w:val="none" w:sz="0" w:space="0" w:color="auto"/>
          </w:divBdr>
        </w:div>
        <w:div w:id="397748022">
          <w:marLeft w:val="0"/>
          <w:marRight w:val="0"/>
          <w:marTop w:val="0"/>
          <w:marBottom w:val="0"/>
          <w:divBdr>
            <w:top w:val="none" w:sz="0" w:space="0" w:color="auto"/>
            <w:left w:val="none" w:sz="0" w:space="0" w:color="auto"/>
            <w:bottom w:val="none" w:sz="0" w:space="0" w:color="auto"/>
            <w:right w:val="none" w:sz="0" w:space="0" w:color="auto"/>
          </w:divBdr>
        </w:div>
        <w:div w:id="397748048">
          <w:marLeft w:val="0"/>
          <w:marRight w:val="0"/>
          <w:marTop w:val="0"/>
          <w:marBottom w:val="0"/>
          <w:divBdr>
            <w:top w:val="none" w:sz="0" w:space="0" w:color="auto"/>
            <w:left w:val="none" w:sz="0" w:space="0" w:color="auto"/>
            <w:bottom w:val="none" w:sz="0" w:space="0" w:color="auto"/>
            <w:right w:val="none" w:sz="0" w:space="0" w:color="auto"/>
          </w:divBdr>
        </w:div>
        <w:div w:id="397748049">
          <w:marLeft w:val="0"/>
          <w:marRight w:val="0"/>
          <w:marTop w:val="0"/>
          <w:marBottom w:val="0"/>
          <w:divBdr>
            <w:top w:val="none" w:sz="0" w:space="0" w:color="auto"/>
            <w:left w:val="none" w:sz="0" w:space="0" w:color="auto"/>
            <w:bottom w:val="none" w:sz="0" w:space="0" w:color="auto"/>
            <w:right w:val="none" w:sz="0" w:space="0" w:color="auto"/>
          </w:divBdr>
        </w:div>
        <w:div w:id="397748073">
          <w:marLeft w:val="0"/>
          <w:marRight w:val="0"/>
          <w:marTop w:val="0"/>
          <w:marBottom w:val="0"/>
          <w:divBdr>
            <w:top w:val="none" w:sz="0" w:space="0" w:color="auto"/>
            <w:left w:val="none" w:sz="0" w:space="0" w:color="auto"/>
            <w:bottom w:val="none" w:sz="0" w:space="0" w:color="auto"/>
            <w:right w:val="none" w:sz="0" w:space="0" w:color="auto"/>
          </w:divBdr>
        </w:div>
        <w:div w:id="397748074">
          <w:marLeft w:val="0"/>
          <w:marRight w:val="0"/>
          <w:marTop w:val="0"/>
          <w:marBottom w:val="0"/>
          <w:divBdr>
            <w:top w:val="none" w:sz="0" w:space="0" w:color="auto"/>
            <w:left w:val="none" w:sz="0" w:space="0" w:color="auto"/>
            <w:bottom w:val="none" w:sz="0" w:space="0" w:color="auto"/>
            <w:right w:val="none" w:sz="0" w:space="0" w:color="auto"/>
          </w:divBdr>
        </w:div>
        <w:div w:id="397748100">
          <w:marLeft w:val="0"/>
          <w:marRight w:val="0"/>
          <w:marTop w:val="0"/>
          <w:marBottom w:val="0"/>
          <w:divBdr>
            <w:top w:val="none" w:sz="0" w:space="0" w:color="auto"/>
            <w:left w:val="none" w:sz="0" w:space="0" w:color="auto"/>
            <w:bottom w:val="none" w:sz="0" w:space="0" w:color="auto"/>
            <w:right w:val="none" w:sz="0" w:space="0" w:color="auto"/>
          </w:divBdr>
        </w:div>
        <w:div w:id="397748102">
          <w:marLeft w:val="0"/>
          <w:marRight w:val="0"/>
          <w:marTop w:val="0"/>
          <w:marBottom w:val="0"/>
          <w:divBdr>
            <w:top w:val="none" w:sz="0" w:space="0" w:color="auto"/>
            <w:left w:val="none" w:sz="0" w:space="0" w:color="auto"/>
            <w:bottom w:val="none" w:sz="0" w:space="0" w:color="auto"/>
            <w:right w:val="none" w:sz="0" w:space="0" w:color="auto"/>
          </w:divBdr>
        </w:div>
        <w:div w:id="397748106">
          <w:marLeft w:val="0"/>
          <w:marRight w:val="0"/>
          <w:marTop w:val="0"/>
          <w:marBottom w:val="0"/>
          <w:divBdr>
            <w:top w:val="none" w:sz="0" w:space="0" w:color="auto"/>
            <w:left w:val="none" w:sz="0" w:space="0" w:color="auto"/>
            <w:bottom w:val="none" w:sz="0" w:space="0" w:color="auto"/>
            <w:right w:val="none" w:sz="0" w:space="0" w:color="auto"/>
          </w:divBdr>
        </w:div>
      </w:divsChild>
    </w:div>
    <w:div w:id="397748066">
      <w:marLeft w:val="0"/>
      <w:marRight w:val="0"/>
      <w:marTop w:val="0"/>
      <w:marBottom w:val="0"/>
      <w:divBdr>
        <w:top w:val="none" w:sz="0" w:space="0" w:color="auto"/>
        <w:left w:val="none" w:sz="0" w:space="0" w:color="auto"/>
        <w:bottom w:val="none" w:sz="0" w:space="0" w:color="auto"/>
        <w:right w:val="none" w:sz="0" w:space="0" w:color="auto"/>
      </w:divBdr>
    </w:div>
    <w:div w:id="397748071">
      <w:marLeft w:val="0"/>
      <w:marRight w:val="0"/>
      <w:marTop w:val="0"/>
      <w:marBottom w:val="0"/>
      <w:divBdr>
        <w:top w:val="none" w:sz="0" w:space="0" w:color="auto"/>
        <w:left w:val="none" w:sz="0" w:space="0" w:color="auto"/>
        <w:bottom w:val="none" w:sz="0" w:space="0" w:color="auto"/>
        <w:right w:val="none" w:sz="0" w:space="0" w:color="auto"/>
      </w:divBdr>
      <w:divsChild>
        <w:div w:id="397748009">
          <w:marLeft w:val="0"/>
          <w:marRight w:val="0"/>
          <w:marTop w:val="0"/>
          <w:marBottom w:val="0"/>
          <w:divBdr>
            <w:top w:val="none" w:sz="0" w:space="0" w:color="auto"/>
            <w:left w:val="none" w:sz="0" w:space="0" w:color="auto"/>
            <w:bottom w:val="none" w:sz="0" w:space="0" w:color="auto"/>
            <w:right w:val="none" w:sz="0" w:space="0" w:color="auto"/>
          </w:divBdr>
        </w:div>
        <w:div w:id="397748010">
          <w:marLeft w:val="0"/>
          <w:marRight w:val="0"/>
          <w:marTop w:val="0"/>
          <w:marBottom w:val="0"/>
          <w:divBdr>
            <w:top w:val="none" w:sz="0" w:space="0" w:color="auto"/>
            <w:left w:val="none" w:sz="0" w:space="0" w:color="auto"/>
            <w:bottom w:val="none" w:sz="0" w:space="0" w:color="auto"/>
            <w:right w:val="none" w:sz="0" w:space="0" w:color="auto"/>
          </w:divBdr>
        </w:div>
        <w:div w:id="397748013">
          <w:marLeft w:val="0"/>
          <w:marRight w:val="0"/>
          <w:marTop w:val="0"/>
          <w:marBottom w:val="0"/>
          <w:divBdr>
            <w:top w:val="none" w:sz="0" w:space="0" w:color="auto"/>
            <w:left w:val="none" w:sz="0" w:space="0" w:color="auto"/>
            <w:bottom w:val="none" w:sz="0" w:space="0" w:color="auto"/>
            <w:right w:val="none" w:sz="0" w:space="0" w:color="auto"/>
          </w:divBdr>
        </w:div>
        <w:div w:id="397748014">
          <w:marLeft w:val="0"/>
          <w:marRight w:val="0"/>
          <w:marTop w:val="0"/>
          <w:marBottom w:val="0"/>
          <w:divBdr>
            <w:top w:val="none" w:sz="0" w:space="0" w:color="auto"/>
            <w:left w:val="none" w:sz="0" w:space="0" w:color="auto"/>
            <w:bottom w:val="none" w:sz="0" w:space="0" w:color="auto"/>
            <w:right w:val="none" w:sz="0" w:space="0" w:color="auto"/>
          </w:divBdr>
        </w:div>
        <w:div w:id="397748015">
          <w:marLeft w:val="0"/>
          <w:marRight w:val="0"/>
          <w:marTop w:val="0"/>
          <w:marBottom w:val="0"/>
          <w:divBdr>
            <w:top w:val="none" w:sz="0" w:space="0" w:color="auto"/>
            <w:left w:val="none" w:sz="0" w:space="0" w:color="auto"/>
            <w:bottom w:val="none" w:sz="0" w:space="0" w:color="auto"/>
            <w:right w:val="none" w:sz="0" w:space="0" w:color="auto"/>
          </w:divBdr>
        </w:div>
        <w:div w:id="397748016">
          <w:marLeft w:val="0"/>
          <w:marRight w:val="0"/>
          <w:marTop w:val="0"/>
          <w:marBottom w:val="0"/>
          <w:divBdr>
            <w:top w:val="none" w:sz="0" w:space="0" w:color="auto"/>
            <w:left w:val="none" w:sz="0" w:space="0" w:color="auto"/>
            <w:bottom w:val="none" w:sz="0" w:space="0" w:color="auto"/>
            <w:right w:val="none" w:sz="0" w:space="0" w:color="auto"/>
          </w:divBdr>
        </w:div>
        <w:div w:id="397748017">
          <w:marLeft w:val="0"/>
          <w:marRight w:val="0"/>
          <w:marTop w:val="0"/>
          <w:marBottom w:val="0"/>
          <w:divBdr>
            <w:top w:val="none" w:sz="0" w:space="0" w:color="auto"/>
            <w:left w:val="none" w:sz="0" w:space="0" w:color="auto"/>
            <w:bottom w:val="none" w:sz="0" w:space="0" w:color="auto"/>
            <w:right w:val="none" w:sz="0" w:space="0" w:color="auto"/>
          </w:divBdr>
        </w:div>
        <w:div w:id="397748018">
          <w:marLeft w:val="0"/>
          <w:marRight w:val="0"/>
          <w:marTop w:val="0"/>
          <w:marBottom w:val="0"/>
          <w:divBdr>
            <w:top w:val="none" w:sz="0" w:space="0" w:color="auto"/>
            <w:left w:val="none" w:sz="0" w:space="0" w:color="auto"/>
            <w:bottom w:val="none" w:sz="0" w:space="0" w:color="auto"/>
            <w:right w:val="none" w:sz="0" w:space="0" w:color="auto"/>
          </w:divBdr>
        </w:div>
        <w:div w:id="397748019">
          <w:marLeft w:val="0"/>
          <w:marRight w:val="0"/>
          <w:marTop w:val="0"/>
          <w:marBottom w:val="0"/>
          <w:divBdr>
            <w:top w:val="none" w:sz="0" w:space="0" w:color="auto"/>
            <w:left w:val="none" w:sz="0" w:space="0" w:color="auto"/>
            <w:bottom w:val="none" w:sz="0" w:space="0" w:color="auto"/>
            <w:right w:val="none" w:sz="0" w:space="0" w:color="auto"/>
          </w:divBdr>
        </w:div>
        <w:div w:id="397748020">
          <w:marLeft w:val="0"/>
          <w:marRight w:val="0"/>
          <w:marTop w:val="0"/>
          <w:marBottom w:val="0"/>
          <w:divBdr>
            <w:top w:val="none" w:sz="0" w:space="0" w:color="auto"/>
            <w:left w:val="none" w:sz="0" w:space="0" w:color="auto"/>
            <w:bottom w:val="none" w:sz="0" w:space="0" w:color="auto"/>
            <w:right w:val="none" w:sz="0" w:space="0" w:color="auto"/>
          </w:divBdr>
        </w:div>
        <w:div w:id="397748023">
          <w:marLeft w:val="0"/>
          <w:marRight w:val="0"/>
          <w:marTop w:val="0"/>
          <w:marBottom w:val="0"/>
          <w:divBdr>
            <w:top w:val="none" w:sz="0" w:space="0" w:color="auto"/>
            <w:left w:val="none" w:sz="0" w:space="0" w:color="auto"/>
            <w:bottom w:val="none" w:sz="0" w:space="0" w:color="auto"/>
            <w:right w:val="none" w:sz="0" w:space="0" w:color="auto"/>
          </w:divBdr>
        </w:div>
        <w:div w:id="397748025">
          <w:marLeft w:val="0"/>
          <w:marRight w:val="0"/>
          <w:marTop w:val="0"/>
          <w:marBottom w:val="0"/>
          <w:divBdr>
            <w:top w:val="none" w:sz="0" w:space="0" w:color="auto"/>
            <w:left w:val="none" w:sz="0" w:space="0" w:color="auto"/>
            <w:bottom w:val="none" w:sz="0" w:space="0" w:color="auto"/>
            <w:right w:val="none" w:sz="0" w:space="0" w:color="auto"/>
          </w:divBdr>
        </w:div>
        <w:div w:id="397748026">
          <w:marLeft w:val="0"/>
          <w:marRight w:val="0"/>
          <w:marTop w:val="0"/>
          <w:marBottom w:val="0"/>
          <w:divBdr>
            <w:top w:val="none" w:sz="0" w:space="0" w:color="auto"/>
            <w:left w:val="none" w:sz="0" w:space="0" w:color="auto"/>
            <w:bottom w:val="none" w:sz="0" w:space="0" w:color="auto"/>
            <w:right w:val="none" w:sz="0" w:space="0" w:color="auto"/>
          </w:divBdr>
        </w:div>
        <w:div w:id="397748027">
          <w:marLeft w:val="0"/>
          <w:marRight w:val="0"/>
          <w:marTop w:val="0"/>
          <w:marBottom w:val="0"/>
          <w:divBdr>
            <w:top w:val="none" w:sz="0" w:space="0" w:color="auto"/>
            <w:left w:val="none" w:sz="0" w:space="0" w:color="auto"/>
            <w:bottom w:val="none" w:sz="0" w:space="0" w:color="auto"/>
            <w:right w:val="none" w:sz="0" w:space="0" w:color="auto"/>
          </w:divBdr>
        </w:div>
        <w:div w:id="397748028">
          <w:marLeft w:val="0"/>
          <w:marRight w:val="0"/>
          <w:marTop w:val="0"/>
          <w:marBottom w:val="0"/>
          <w:divBdr>
            <w:top w:val="none" w:sz="0" w:space="0" w:color="auto"/>
            <w:left w:val="none" w:sz="0" w:space="0" w:color="auto"/>
            <w:bottom w:val="none" w:sz="0" w:space="0" w:color="auto"/>
            <w:right w:val="none" w:sz="0" w:space="0" w:color="auto"/>
          </w:divBdr>
        </w:div>
        <w:div w:id="397748029">
          <w:marLeft w:val="0"/>
          <w:marRight w:val="0"/>
          <w:marTop w:val="0"/>
          <w:marBottom w:val="0"/>
          <w:divBdr>
            <w:top w:val="none" w:sz="0" w:space="0" w:color="auto"/>
            <w:left w:val="none" w:sz="0" w:space="0" w:color="auto"/>
            <w:bottom w:val="none" w:sz="0" w:space="0" w:color="auto"/>
            <w:right w:val="none" w:sz="0" w:space="0" w:color="auto"/>
          </w:divBdr>
        </w:div>
        <w:div w:id="397748030">
          <w:marLeft w:val="0"/>
          <w:marRight w:val="0"/>
          <w:marTop w:val="0"/>
          <w:marBottom w:val="0"/>
          <w:divBdr>
            <w:top w:val="none" w:sz="0" w:space="0" w:color="auto"/>
            <w:left w:val="none" w:sz="0" w:space="0" w:color="auto"/>
            <w:bottom w:val="none" w:sz="0" w:space="0" w:color="auto"/>
            <w:right w:val="none" w:sz="0" w:space="0" w:color="auto"/>
          </w:divBdr>
        </w:div>
        <w:div w:id="397748031">
          <w:marLeft w:val="0"/>
          <w:marRight w:val="0"/>
          <w:marTop w:val="0"/>
          <w:marBottom w:val="0"/>
          <w:divBdr>
            <w:top w:val="none" w:sz="0" w:space="0" w:color="auto"/>
            <w:left w:val="none" w:sz="0" w:space="0" w:color="auto"/>
            <w:bottom w:val="none" w:sz="0" w:space="0" w:color="auto"/>
            <w:right w:val="none" w:sz="0" w:space="0" w:color="auto"/>
          </w:divBdr>
        </w:div>
        <w:div w:id="397748032">
          <w:marLeft w:val="0"/>
          <w:marRight w:val="0"/>
          <w:marTop w:val="0"/>
          <w:marBottom w:val="0"/>
          <w:divBdr>
            <w:top w:val="none" w:sz="0" w:space="0" w:color="auto"/>
            <w:left w:val="none" w:sz="0" w:space="0" w:color="auto"/>
            <w:bottom w:val="none" w:sz="0" w:space="0" w:color="auto"/>
            <w:right w:val="none" w:sz="0" w:space="0" w:color="auto"/>
          </w:divBdr>
        </w:div>
        <w:div w:id="397748033">
          <w:marLeft w:val="0"/>
          <w:marRight w:val="0"/>
          <w:marTop w:val="0"/>
          <w:marBottom w:val="0"/>
          <w:divBdr>
            <w:top w:val="none" w:sz="0" w:space="0" w:color="auto"/>
            <w:left w:val="none" w:sz="0" w:space="0" w:color="auto"/>
            <w:bottom w:val="none" w:sz="0" w:space="0" w:color="auto"/>
            <w:right w:val="none" w:sz="0" w:space="0" w:color="auto"/>
          </w:divBdr>
        </w:div>
        <w:div w:id="397748034">
          <w:marLeft w:val="0"/>
          <w:marRight w:val="0"/>
          <w:marTop w:val="0"/>
          <w:marBottom w:val="0"/>
          <w:divBdr>
            <w:top w:val="none" w:sz="0" w:space="0" w:color="auto"/>
            <w:left w:val="none" w:sz="0" w:space="0" w:color="auto"/>
            <w:bottom w:val="none" w:sz="0" w:space="0" w:color="auto"/>
            <w:right w:val="none" w:sz="0" w:space="0" w:color="auto"/>
          </w:divBdr>
        </w:div>
        <w:div w:id="397748035">
          <w:marLeft w:val="0"/>
          <w:marRight w:val="0"/>
          <w:marTop w:val="0"/>
          <w:marBottom w:val="0"/>
          <w:divBdr>
            <w:top w:val="none" w:sz="0" w:space="0" w:color="auto"/>
            <w:left w:val="none" w:sz="0" w:space="0" w:color="auto"/>
            <w:bottom w:val="none" w:sz="0" w:space="0" w:color="auto"/>
            <w:right w:val="none" w:sz="0" w:space="0" w:color="auto"/>
          </w:divBdr>
        </w:div>
        <w:div w:id="397748036">
          <w:marLeft w:val="0"/>
          <w:marRight w:val="0"/>
          <w:marTop w:val="0"/>
          <w:marBottom w:val="0"/>
          <w:divBdr>
            <w:top w:val="none" w:sz="0" w:space="0" w:color="auto"/>
            <w:left w:val="none" w:sz="0" w:space="0" w:color="auto"/>
            <w:bottom w:val="none" w:sz="0" w:space="0" w:color="auto"/>
            <w:right w:val="none" w:sz="0" w:space="0" w:color="auto"/>
          </w:divBdr>
        </w:div>
        <w:div w:id="397748037">
          <w:marLeft w:val="0"/>
          <w:marRight w:val="0"/>
          <w:marTop w:val="0"/>
          <w:marBottom w:val="0"/>
          <w:divBdr>
            <w:top w:val="none" w:sz="0" w:space="0" w:color="auto"/>
            <w:left w:val="none" w:sz="0" w:space="0" w:color="auto"/>
            <w:bottom w:val="none" w:sz="0" w:space="0" w:color="auto"/>
            <w:right w:val="none" w:sz="0" w:space="0" w:color="auto"/>
          </w:divBdr>
        </w:div>
        <w:div w:id="397748038">
          <w:marLeft w:val="0"/>
          <w:marRight w:val="0"/>
          <w:marTop w:val="0"/>
          <w:marBottom w:val="0"/>
          <w:divBdr>
            <w:top w:val="none" w:sz="0" w:space="0" w:color="auto"/>
            <w:left w:val="none" w:sz="0" w:space="0" w:color="auto"/>
            <w:bottom w:val="none" w:sz="0" w:space="0" w:color="auto"/>
            <w:right w:val="none" w:sz="0" w:space="0" w:color="auto"/>
          </w:divBdr>
        </w:div>
        <w:div w:id="397748039">
          <w:marLeft w:val="0"/>
          <w:marRight w:val="0"/>
          <w:marTop w:val="0"/>
          <w:marBottom w:val="0"/>
          <w:divBdr>
            <w:top w:val="none" w:sz="0" w:space="0" w:color="auto"/>
            <w:left w:val="none" w:sz="0" w:space="0" w:color="auto"/>
            <w:bottom w:val="none" w:sz="0" w:space="0" w:color="auto"/>
            <w:right w:val="none" w:sz="0" w:space="0" w:color="auto"/>
          </w:divBdr>
        </w:div>
        <w:div w:id="397748040">
          <w:marLeft w:val="0"/>
          <w:marRight w:val="0"/>
          <w:marTop w:val="0"/>
          <w:marBottom w:val="0"/>
          <w:divBdr>
            <w:top w:val="none" w:sz="0" w:space="0" w:color="auto"/>
            <w:left w:val="none" w:sz="0" w:space="0" w:color="auto"/>
            <w:bottom w:val="none" w:sz="0" w:space="0" w:color="auto"/>
            <w:right w:val="none" w:sz="0" w:space="0" w:color="auto"/>
          </w:divBdr>
        </w:div>
        <w:div w:id="397748042">
          <w:marLeft w:val="0"/>
          <w:marRight w:val="0"/>
          <w:marTop w:val="0"/>
          <w:marBottom w:val="0"/>
          <w:divBdr>
            <w:top w:val="none" w:sz="0" w:space="0" w:color="auto"/>
            <w:left w:val="none" w:sz="0" w:space="0" w:color="auto"/>
            <w:bottom w:val="none" w:sz="0" w:space="0" w:color="auto"/>
            <w:right w:val="none" w:sz="0" w:space="0" w:color="auto"/>
          </w:divBdr>
        </w:div>
        <w:div w:id="397748043">
          <w:marLeft w:val="0"/>
          <w:marRight w:val="0"/>
          <w:marTop w:val="0"/>
          <w:marBottom w:val="0"/>
          <w:divBdr>
            <w:top w:val="none" w:sz="0" w:space="0" w:color="auto"/>
            <w:left w:val="none" w:sz="0" w:space="0" w:color="auto"/>
            <w:bottom w:val="none" w:sz="0" w:space="0" w:color="auto"/>
            <w:right w:val="none" w:sz="0" w:space="0" w:color="auto"/>
          </w:divBdr>
        </w:div>
        <w:div w:id="397748045">
          <w:marLeft w:val="0"/>
          <w:marRight w:val="0"/>
          <w:marTop w:val="0"/>
          <w:marBottom w:val="0"/>
          <w:divBdr>
            <w:top w:val="none" w:sz="0" w:space="0" w:color="auto"/>
            <w:left w:val="none" w:sz="0" w:space="0" w:color="auto"/>
            <w:bottom w:val="none" w:sz="0" w:space="0" w:color="auto"/>
            <w:right w:val="none" w:sz="0" w:space="0" w:color="auto"/>
          </w:divBdr>
        </w:div>
        <w:div w:id="397748047">
          <w:marLeft w:val="0"/>
          <w:marRight w:val="0"/>
          <w:marTop w:val="0"/>
          <w:marBottom w:val="0"/>
          <w:divBdr>
            <w:top w:val="none" w:sz="0" w:space="0" w:color="auto"/>
            <w:left w:val="none" w:sz="0" w:space="0" w:color="auto"/>
            <w:bottom w:val="none" w:sz="0" w:space="0" w:color="auto"/>
            <w:right w:val="none" w:sz="0" w:space="0" w:color="auto"/>
          </w:divBdr>
        </w:div>
        <w:div w:id="397748051">
          <w:marLeft w:val="0"/>
          <w:marRight w:val="0"/>
          <w:marTop w:val="0"/>
          <w:marBottom w:val="0"/>
          <w:divBdr>
            <w:top w:val="none" w:sz="0" w:space="0" w:color="auto"/>
            <w:left w:val="none" w:sz="0" w:space="0" w:color="auto"/>
            <w:bottom w:val="none" w:sz="0" w:space="0" w:color="auto"/>
            <w:right w:val="none" w:sz="0" w:space="0" w:color="auto"/>
          </w:divBdr>
        </w:div>
        <w:div w:id="397748052">
          <w:marLeft w:val="0"/>
          <w:marRight w:val="0"/>
          <w:marTop w:val="0"/>
          <w:marBottom w:val="0"/>
          <w:divBdr>
            <w:top w:val="none" w:sz="0" w:space="0" w:color="auto"/>
            <w:left w:val="none" w:sz="0" w:space="0" w:color="auto"/>
            <w:bottom w:val="none" w:sz="0" w:space="0" w:color="auto"/>
            <w:right w:val="none" w:sz="0" w:space="0" w:color="auto"/>
          </w:divBdr>
        </w:div>
        <w:div w:id="397748053">
          <w:marLeft w:val="0"/>
          <w:marRight w:val="0"/>
          <w:marTop w:val="0"/>
          <w:marBottom w:val="0"/>
          <w:divBdr>
            <w:top w:val="none" w:sz="0" w:space="0" w:color="auto"/>
            <w:left w:val="none" w:sz="0" w:space="0" w:color="auto"/>
            <w:bottom w:val="none" w:sz="0" w:space="0" w:color="auto"/>
            <w:right w:val="none" w:sz="0" w:space="0" w:color="auto"/>
          </w:divBdr>
        </w:div>
        <w:div w:id="397748054">
          <w:marLeft w:val="0"/>
          <w:marRight w:val="0"/>
          <w:marTop w:val="0"/>
          <w:marBottom w:val="0"/>
          <w:divBdr>
            <w:top w:val="none" w:sz="0" w:space="0" w:color="auto"/>
            <w:left w:val="none" w:sz="0" w:space="0" w:color="auto"/>
            <w:bottom w:val="none" w:sz="0" w:space="0" w:color="auto"/>
            <w:right w:val="none" w:sz="0" w:space="0" w:color="auto"/>
          </w:divBdr>
        </w:div>
        <w:div w:id="397748055">
          <w:marLeft w:val="0"/>
          <w:marRight w:val="0"/>
          <w:marTop w:val="0"/>
          <w:marBottom w:val="0"/>
          <w:divBdr>
            <w:top w:val="none" w:sz="0" w:space="0" w:color="auto"/>
            <w:left w:val="none" w:sz="0" w:space="0" w:color="auto"/>
            <w:bottom w:val="none" w:sz="0" w:space="0" w:color="auto"/>
            <w:right w:val="none" w:sz="0" w:space="0" w:color="auto"/>
          </w:divBdr>
        </w:div>
        <w:div w:id="397748056">
          <w:marLeft w:val="0"/>
          <w:marRight w:val="0"/>
          <w:marTop w:val="0"/>
          <w:marBottom w:val="0"/>
          <w:divBdr>
            <w:top w:val="none" w:sz="0" w:space="0" w:color="auto"/>
            <w:left w:val="none" w:sz="0" w:space="0" w:color="auto"/>
            <w:bottom w:val="none" w:sz="0" w:space="0" w:color="auto"/>
            <w:right w:val="none" w:sz="0" w:space="0" w:color="auto"/>
          </w:divBdr>
        </w:div>
        <w:div w:id="397748057">
          <w:marLeft w:val="0"/>
          <w:marRight w:val="0"/>
          <w:marTop w:val="0"/>
          <w:marBottom w:val="0"/>
          <w:divBdr>
            <w:top w:val="none" w:sz="0" w:space="0" w:color="auto"/>
            <w:left w:val="none" w:sz="0" w:space="0" w:color="auto"/>
            <w:bottom w:val="none" w:sz="0" w:space="0" w:color="auto"/>
            <w:right w:val="none" w:sz="0" w:space="0" w:color="auto"/>
          </w:divBdr>
        </w:div>
        <w:div w:id="397748058">
          <w:marLeft w:val="0"/>
          <w:marRight w:val="0"/>
          <w:marTop w:val="0"/>
          <w:marBottom w:val="0"/>
          <w:divBdr>
            <w:top w:val="none" w:sz="0" w:space="0" w:color="auto"/>
            <w:left w:val="none" w:sz="0" w:space="0" w:color="auto"/>
            <w:bottom w:val="none" w:sz="0" w:space="0" w:color="auto"/>
            <w:right w:val="none" w:sz="0" w:space="0" w:color="auto"/>
          </w:divBdr>
        </w:div>
        <w:div w:id="397748060">
          <w:marLeft w:val="0"/>
          <w:marRight w:val="0"/>
          <w:marTop w:val="0"/>
          <w:marBottom w:val="0"/>
          <w:divBdr>
            <w:top w:val="none" w:sz="0" w:space="0" w:color="auto"/>
            <w:left w:val="none" w:sz="0" w:space="0" w:color="auto"/>
            <w:bottom w:val="none" w:sz="0" w:space="0" w:color="auto"/>
            <w:right w:val="none" w:sz="0" w:space="0" w:color="auto"/>
          </w:divBdr>
        </w:div>
        <w:div w:id="397748061">
          <w:marLeft w:val="0"/>
          <w:marRight w:val="0"/>
          <w:marTop w:val="0"/>
          <w:marBottom w:val="0"/>
          <w:divBdr>
            <w:top w:val="none" w:sz="0" w:space="0" w:color="auto"/>
            <w:left w:val="none" w:sz="0" w:space="0" w:color="auto"/>
            <w:bottom w:val="none" w:sz="0" w:space="0" w:color="auto"/>
            <w:right w:val="none" w:sz="0" w:space="0" w:color="auto"/>
          </w:divBdr>
        </w:div>
        <w:div w:id="397748062">
          <w:marLeft w:val="0"/>
          <w:marRight w:val="0"/>
          <w:marTop w:val="0"/>
          <w:marBottom w:val="0"/>
          <w:divBdr>
            <w:top w:val="none" w:sz="0" w:space="0" w:color="auto"/>
            <w:left w:val="none" w:sz="0" w:space="0" w:color="auto"/>
            <w:bottom w:val="none" w:sz="0" w:space="0" w:color="auto"/>
            <w:right w:val="none" w:sz="0" w:space="0" w:color="auto"/>
          </w:divBdr>
        </w:div>
        <w:div w:id="397748063">
          <w:marLeft w:val="0"/>
          <w:marRight w:val="0"/>
          <w:marTop w:val="0"/>
          <w:marBottom w:val="0"/>
          <w:divBdr>
            <w:top w:val="none" w:sz="0" w:space="0" w:color="auto"/>
            <w:left w:val="none" w:sz="0" w:space="0" w:color="auto"/>
            <w:bottom w:val="none" w:sz="0" w:space="0" w:color="auto"/>
            <w:right w:val="none" w:sz="0" w:space="0" w:color="auto"/>
          </w:divBdr>
        </w:div>
        <w:div w:id="397748064">
          <w:marLeft w:val="0"/>
          <w:marRight w:val="0"/>
          <w:marTop w:val="0"/>
          <w:marBottom w:val="0"/>
          <w:divBdr>
            <w:top w:val="none" w:sz="0" w:space="0" w:color="auto"/>
            <w:left w:val="none" w:sz="0" w:space="0" w:color="auto"/>
            <w:bottom w:val="none" w:sz="0" w:space="0" w:color="auto"/>
            <w:right w:val="none" w:sz="0" w:space="0" w:color="auto"/>
          </w:divBdr>
        </w:div>
        <w:div w:id="397748065">
          <w:marLeft w:val="0"/>
          <w:marRight w:val="0"/>
          <w:marTop w:val="0"/>
          <w:marBottom w:val="0"/>
          <w:divBdr>
            <w:top w:val="none" w:sz="0" w:space="0" w:color="auto"/>
            <w:left w:val="none" w:sz="0" w:space="0" w:color="auto"/>
            <w:bottom w:val="none" w:sz="0" w:space="0" w:color="auto"/>
            <w:right w:val="none" w:sz="0" w:space="0" w:color="auto"/>
          </w:divBdr>
        </w:div>
        <w:div w:id="397748067">
          <w:marLeft w:val="0"/>
          <w:marRight w:val="0"/>
          <w:marTop w:val="0"/>
          <w:marBottom w:val="0"/>
          <w:divBdr>
            <w:top w:val="none" w:sz="0" w:space="0" w:color="auto"/>
            <w:left w:val="none" w:sz="0" w:space="0" w:color="auto"/>
            <w:bottom w:val="none" w:sz="0" w:space="0" w:color="auto"/>
            <w:right w:val="none" w:sz="0" w:space="0" w:color="auto"/>
          </w:divBdr>
        </w:div>
        <w:div w:id="397748068">
          <w:marLeft w:val="0"/>
          <w:marRight w:val="0"/>
          <w:marTop w:val="0"/>
          <w:marBottom w:val="0"/>
          <w:divBdr>
            <w:top w:val="none" w:sz="0" w:space="0" w:color="auto"/>
            <w:left w:val="none" w:sz="0" w:space="0" w:color="auto"/>
            <w:bottom w:val="none" w:sz="0" w:space="0" w:color="auto"/>
            <w:right w:val="none" w:sz="0" w:space="0" w:color="auto"/>
          </w:divBdr>
        </w:div>
        <w:div w:id="397748069">
          <w:marLeft w:val="0"/>
          <w:marRight w:val="0"/>
          <w:marTop w:val="0"/>
          <w:marBottom w:val="0"/>
          <w:divBdr>
            <w:top w:val="none" w:sz="0" w:space="0" w:color="auto"/>
            <w:left w:val="none" w:sz="0" w:space="0" w:color="auto"/>
            <w:bottom w:val="none" w:sz="0" w:space="0" w:color="auto"/>
            <w:right w:val="none" w:sz="0" w:space="0" w:color="auto"/>
          </w:divBdr>
        </w:div>
        <w:div w:id="397748070">
          <w:marLeft w:val="0"/>
          <w:marRight w:val="0"/>
          <w:marTop w:val="0"/>
          <w:marBottom w:val="0"/>
          <w:divBdr>
            <w:top w:val="none" w:sz="0" w:space="0" w:color="auto"/>
            <w:left w:val="none" w:sz="0" w:space="0" w:color="auto"/>
            <w:bottom w:val="none" w:sz="0" w:space="0" w:color="auto"/>
            <w:right w:val="none" w:sz="0" w:space="0" w:color="auto"/>
          </w:divBdr>
        </w:div>
        <w:div w:id="397748072">
          <w:marLeft w:val="0"/>
          <w:marRight w:val="0"/>
          <w:marTop w:val="0"/>
          <w:marBottom w:val="0"/>
          <w:divBdr>
            <w:top w:val="none" w:sz="0" w:space="0" w:color="auto"/>
            <w:left w:val="none" w:sz="0" w:space="0" w:color="auto"/>
            <w:bottom w:val="none" w:sz="0" w:space="0" w:color="auto"/>
            <w:right w:val="none" w:sz="0" w:space="0" w:color="auto"/>
          </w:divBdr>
        </w:div>
        <w:div w:id="397748075">
          <w:marLeft w:val="0"/>
          <w:marRight w:val="0"/>
          <w:marTop w:val="0"/>
          <w:marBottom w:val="0"/>
          <w:divBdr>
            <w:top w:val="none" w:sz="0" w:space="0" w:color="auto"/>
            <w:left w:val="none" w:sz="0" w:space="0" w:color="auto"/>
            <w:bottom w:val="none" w:sz="0" w:space="0" w:color="auto"/>
            <w:right w:val="none" w:sz="0" w:space="0" w:color="auto"/>
          </w:divBdr>
        </w:div>
        <w:div w:id="397748076">
          <w:marLeft w:val="0"/>
          <w:marRight w:val="0"/>
          <w:marTop w:val="0"/>
          <w:marBottom w:val="0"/>
          <w:divBdr>
            <w:top w:val="none" w:sz="0" w:space="0" w:color="auto"/>
            <w:left w:val="none" w:sz="0" w:space="0" w:color="auto"/>
            <w:bottom w:val="none" w:sz="0" w:space="0" w:color="auto"/>
            <w:right w:val="none" w:sz="0" w:space="0" w:color="auto"/>
          </w:divBdr>
        </w:div>
        <w:div w:id="397748077">
          <w:marLeft w:val="0"/>
          <w:marRight w:val="0"/>
          <w:marTop w:val="0"/>
          <w:marBottom w:val="0"/>
          <w:divBdr>
            <w:top w:val="none" w:sz="0" w:space="0" w:color="auto"/>
            <w:left w:val="none" w:sz="0" w:space="0" w:color="auto"/>
            <w:bottom w:val="none" w:sz="0" w:space="0" w:color="auto"/>
            <w:right w:val="none" w:sz="0" w:space="0" w:color="auto"/>
          </w:divBdr>
        </w:div>
        <w:div w:id="397748078">
          <w:marLeft w:val="0"/>
          <w:marRight w:val="0"/>
          <w:marTop w:val="0"/>
          <w:marBottom w:val="0"/>
          <w:divBdr>
            <w:top w:val="none" w:sz="0" w:space="0" w:color="auto"/>
            <w:left w:val="none" w:sz="0" w:space="0" w:color="auto"/>
            <w:bottom w:val="none" w:sz="0" w:space="0" w:color="auto"/>
            <w:right w:val="none" w:sz="0" w:space="0" w:color="auto"/>
          </w:divBdr>
        </w:div>
        <w:div w:id="397748079">
          <w:marLeft w:val="0"/>
          <w:marRight w:val="0"/>
          <w:marTop w:val="0"/>
          <w:marBottom w:val="0"/>
          <w:divBdr>
            <w:top w:val="none" w:sz="0" w:space="0" w:color="auto"/>
            <w:left w:val="none" w:sz="0" w:space="0" w:color="auto"/>
            <w:bottom w:val="none" w:sz="0" w:space="0" w:color="auto"/>
            <w:right w:val="none" w:sz="0" w:space="0" w:color="auto"/>
          </w:divBdr>
        </w:div>
        <w:div w:id="397748080">
          <w:marLeft w:val="0"/>
          <w:marRight w:val="0"/>
          <w:marTop w:val="0"/>
          <w:marBottom w:val="0"/>
          <w:divBdr>
            <w:top w:val="none" w:sz="0" w:space="0" w:color="auto"/>
            <w:left w:val="none" w:sz="0" w:space="0" w:color="auto"/>
            <w:bottom w:val="none" w:sz="0" w:space="0" w:color="auto"/>
            <w:right w:val="none" w:sz="0" w:space="0" w:color="auto"/>
          </w:divBdr>
        </w:div>
        <w:div w:id="397748081">
          <w:marLeft w:val="0"/>
          <w:marRight w:val="0"/>
          <w:marTop w:val="0"/>
          <w:marBottom w:val="0"/>
          <w:divBdr>
            <w:top w:val="none" w:sz="0" w:space="0" w:color="auto"/>
            <w:left w:val="none" w:sz="0" w:space="0" w:color="auto"/>
            <w:bottom w:val="none" w:sz="0" w:space="0" w:color="auto"/>
            <w:right w:val="none" w:sz="0" w:space="0" w:color="auto"/>
          </w:divBdr>
        </w:div>
        <w:div w:id="397748082">
          <w:marLeft w:val="0"/>
          <w:marRight w:val="0"/>
          <w:marTop w:val="0"/>
          <w:marBottom w:val="0"/>
          <w:divBdr>
            <w:top w:val="none" w:sz="0" w:space="0" w:color="auto"/>
            <w:left w:val="none" w:sz="0" w:space="0" w:color="auto"/>
            <w:bottom w:val="none" w:sz="0" w:space="0" w:color="auto"/>
            <w:right w:val="none" w:sz="0" w:space="0" w:color="auto"/>
          </w:divBdr>
        </w:div>
        <w:div w:id="397748083">
          <w:marLeft w:val="0"/>
          <w:marRight w:val="0"/>
          <w:marTop w:val="0"/>
          <w:marBottom w:val="0"/>
          <w:divBdr>
            <w:top w:val="none" w:sz="0" w:space="0" w:color="auto"/>
            <w:left w:val="none" w:sz="0" w:space="0" w:color="auto"/>
            <w:bottom w:val="none" w:sz="0" w:space="0" w:color="auto"/>
            <w:right w:val="none" w:sz="0" w:space="0" w:color="auto"/>
          </w:divBdr>
        </w:div>
        <w:div w:id="397748084">
          <w:marLeft w:val="0"/>
          <w:marRight w:val="0"/>
          <w:marTop w:val="0"/>
          <w:marBottom w:val="0"/>
          <w:divBdr>
            <w:top w:val="none" w:sz="0" w:space="0" w:color="auto"/>
            <w:left w:val="none" w:sz="0" w:space="0" w:color="auto"/>
            <w:bottom w:val="none" w:sz="0" w:space="0" w:color="auto"/>
            <w:right w:val="none" w:sz="0" w:space="0" w:color="auto"/>
          </w:divBdr>
        </w:div>
        <w:div w:id="397748085">
          <w:marLeft w:val="0"/>
          <w:marRight w:val="0"/>
          <w:marTop w:val="0"/>
          <w:marBottom w:val="0"/>
          <w:divBdr>
            <w:top w:val="none" w:sz="0" w:space="0" w:color="auto"/>
            <w:left w:val="none" w:sz="0" w:space="0" w:color="auto"/>
            <w:bottom w:val="none" w:sz="0" w:space="0" w:color="auto"/>
            <w:right w:val="none" w:sz="0" w:space="0" w:color="auto"/>
          </w:divBdr>
        </w:div>
        <w:div w:id="397748087">
          <w:marLeft w:val="0"/>
          <w:marRight w:val="0"/>
          <w:marTop w:val="0"/>
          <w:marBottom w:val="0"/>
          <w:divBdr>
            <w:top w:val="none" w:sz="0" w:space="0" w:color="auto"/>
            <w:left w:val="none" w:sz="0" w:space="0" w:color="auto"/>
            <w:bottom w:val="none" w:sz="0" w:space="0" w:color="auto"/>
            <w:right w:val="none" w:sz="0" w:space="0" w:color="auto"/>
          </w:divBdr>
        </w:div>
        <w:div w:id="397748089">
          <w:marLeft w:val="0"/>
          <w:marRight w:val="0"/>
          <w:marTop w:val="0"/>
          <w:marBottom w:val="0"/>
          <w:divBdr>
            <w:top w:val="none" w:sz="0" w:space="0" w:color="auto"/>
            <w:left w:val="none" w:sz="0" w:space="0" w:color="auto"/>
            <w:bottom w:val="none" w:sz="0" w:space="0" w:color="auto"/>
            <w:right w:val="none" w:sz="0" w:space="0" w:color="auto"/>
          </w:divBdr>
        </w:div>
        <w:div w:id="397748090">
          <w:marLeft w:val="0"/>
          <w:marRight w:val="0"/>
          <w:marTop w:val="0"/>
          <w:marBottom w:val="0"/>
          <w:divBdr>
            <w:top w:val="none" w:sz="0" w:space="0" w:color="auto"/>
            <w:left w:val="none" w:sz="0" w:space="0" w:color="auto"/>
            <w:bottom w:val="none" w:sz="0" w:space="0" w:color="auto"/>
            <w:right w:val="none" w:sz="0" w:space="0" w:color="auto"/>
          </w:divBdr>
        </w:div>
        <w:div w:id="397748091">
          <w:marLeft w:val="0"/>
          <w:marRight w:val="0"/>
          <w:marTop w:val="0"/>
          <w:marBottom w:val="0"/>
          <w:divBdr>
            <w:top w:val="none" w:sz="0" w:space="0" w:color="auto"/>
            <w:left w:val="none" w:sz="0" w:space="0" w:color="auto"/>
            <w:bottom w:val="none" w:sz="0" w:space="0" w:color="auto"/>
            <w:right w:val="none" w:sz="0" w:space="0" w:color="auto"/>
          </w:divBdr>
        </w:div>
        <w:div w:id="397748093">
          <w:marLeft w:val="0"/>
          <w:marRight w:val="0"/>
          <w:marTop w:val="0"/>
          <w:marBottom w:val="0"/>
          <w:divBdr>
            <w:top w:val="none" w:sz="0" w:space="0" w:color="auto"/>
            <w:left w:val="none" w:sz="0" w:space="0" w:color="auto"/>
            <w:bottom w:val="none" w:sz="0" w:space="0" w:color="auto"/>
            <w:right w:val="none" w:sz="0" w:space="0" w:color="auto"/>
          </w:divBdr>
        </w:div>
        <w:div w:id="397748094">
          <w:marLeft w:val="0"/>
          <w:marRight w:val="0"/>
          <w:marTop w:val="0"/>
          <w:marBottom w:val="0"/>
          <w:divBdr>
            <w:top w:val="none" w:sz="0" w:space="0" w:color="auto"/>
            <w:left w:val="none" w:sz="0" w:space="0" w:color="auto"/>
            <w:bottom w:val="none" w:sz="0" w:space="0" w:color="auto"/>
            <w:right w:val="none" w:sz="0" w:space="0" w:color="auto"/>
          </w:divBdr>
        </w:div>
        <w:div w:id="397748095">
          <w:marLeft w:val="0"/>
          <w:marRight w:val="0"/>
          <w:marTop w:val="0"/>
          <w:marBottom w:val="0"/>
          <w:divBdr>
            <w:top w:val="none" w:sz="0" w:space="0" w:color="auto"/>
            <w:left w:val="none" w:sz="0" w:space="0" w:color="auto"/>
            <w:bottom w:val="none" w:sz="0" w:space="0" w:color="auto"/>
            <w:right w:val="none" w:sz="0" w:space="0" w:color="auto"/>
          </w:divBdr>
        </w:div>
        <w:div w:id="397748096">
          <w:marLeft w:val="0"/>
          <w:marRight w:val="0"/>
          <w:marTop w:val="0"/>
          <w:marBottom w:val="0"/>
          <w:divBdr>
            <w:top w:val="none" w:sz="0" w:space="0" w:color="auto"/>
            <w:left w:val="none" w:sz="0" w:space="0" w:color="auto"/>
            <w:bottom w:val="none" w:sz="0" w:space="0" w:color="auto"/>
            <w:right w:val="none" w:sz="0" w:space="0" w:color="auto"/>
          </w:divBdr>
        </w:div>
        <w:div w:id="397748097">
          <w:marLeft w:val="0"/>
          <w:marRight w:val="0"/>
          <w:marTop w:val="0"/>
          <w:marBottom w:val="0"/>
          <w:divBdr>
            <w:top w:val="none" w:sz="0" w:space="0" w:color="auto"/>
            <w:left w:val="none" w:sz="0" w:space="0" w:color="auto"/>
            <w:bottom w:val="none" w:sz="0" w:space="0" w:color="auto"/>
            <w:right w:val="none" w:sz="0" w:space="0" w:color="auto"/>
          </w:divBdr>
        </w:div>
        <w:div w:id="397748098">
          <w:marLeft w:val="0"/>
          <w:marRight w:val="0"/>
          <w:marTop w:val="0"/>
          <w:marBottom w:val="0"/>
          <w:divBdr>
            <w:top w:val="none" w:sz="0" w:space="0" w:color="auto"/>
            <w:left w:val="none" w:sz="0" w:space="0" w:color="auto"/>
            <w:bottom w:val="none" w:sz="0" w:space="0" w:color="auto"/>
            <w:right w:val="none" w:sz="0" w:space="0" w:color="auto"/>
          </w:divBdr>
        </w:div>
        <w:div w:id="397748099">
          <w:marLeft w:val="0"/>
          <w:marRight w:val="0"/>
          <w:marTop w:val="0"/>
          <w:marBottom w:val="0"/>
          <w:divBdr>
            <w:top w:val="none" w:sz="0" w:space="0" w:color="auto"/>
            <w:left w:val="none" w:sz="0" w:space="0" w:color="auto"/>
            <w:bottom w:val="none" w:sz="0" w:space="0" w:color="auto"/>
            <w:right w:val="none" w:sz="0" w:space="0" w:color="auto"/>
          </w:divBdr>
        </w:div>
        <w:div w:id="397748101">
          <w:marLeft w:val="0"/>
          <w:marRight w:val="0"/>
          <w:marTop w:val="0"/>
          <w:marBottom w:val="0"/>
          <w:divBdr>
            <w:top w:val="none" w:sz="0" w:space="0" w:color="auto"/>
            <w:left w:val="none" w:sz="0" w:space="0" w:color="auto"/>
            <w:bottom w:val="none" w:sz="0" w:space="0" w:color="auto"/>
            <w:right w:val="none" w:sz="0" w:space="0" w:color="auto"/>
          </w:divBdr>
        </w:div>
        <w:div w:id="397748103">
          <w:marLeft w:val="0"/>
          <w:marRight w:val="0"/>
          <w:marTop w:val="0"/>
          <w:marBottom w:val="0"/>
          <w:divBdr>
            <w:top w:val="none" w:sz="0" w:space="0" w:color="auto"/>
            <w:left w:val="none" w:sz="0" w:space="0" w:color="auto"/>
            <w:bottom w:val="none" w:sz="0" w:space="0" w:color="auto"/>
            <w:right w:val="none" w:sz="0" w:space="0" w:color="auto"/>
          </w:divBdr>
        </w:div>
        <w:div w:id="397748104">
          <w:marLeft w:val="0"/>
          <w:marRight w:val="0"/>
          <w:marTop w:val="0"/>
          <w:marBottom w:val="0"/>
          <w:divBdr>
            <w:top w:val="none" w:sz="0" w:space="0" w:color="auto"/>
            <w:left w:val="none" w:sz="0" w:space="0" w:color="auto"/>
            <w:bottom w:val="none" w:sz="0" w:space="0" w:color="auto"/>
            <w:right w:val="none" w:sz="0" w:space="0" w:color="auto"/>
          </w:divBdr>
        </w:div>
        <w:div w:id="397748105">
          <w:marLeft w:val="0"/>
          <w:marRight w:val="0"/>
          <w:marTop w:val="0"/>
          <w:marBottom w:val="0"/>
          <w:divBdr>
            <w:top w:val="none" w:sz="0" w:space="0" w:color="auto"/>
            <w:left w:val="none" w:sz="0" w:space="0" w:color="auto"/>
            <w:bottom w:val="none" w:sz="0" w:space="0" w:color="auto"/>
            <w:right w:val="none" w:sz="0" w:space="0" w:color="auto"/>
          </w:divBdr>
        </w:div>
      </w:divsChild>
    </w:div>
    <w:div w:id="397748086">
      <w:marLeft w:val="0"/>
      <w:marRight w:val="0"/>
      <w:marTop w:val="0"/>
      <w:marBottom w:val="0"/>
      <w:divBdr>
        <w:top w:val="none" w:sz="0" w:space="0" w:color="auto"/>
        <w:left w:val="none" w:sz="0" w:space="0" w:color="auto"/>
        <w:bottom w:val="none" w:sz="0" w:space="0" w:color="auto"/>
        <w:right w:val="none" w:sz="0" w:space="0" w:color="auto"/>
      </w:divBdr>
    </w:div>
    <w:div w:id="397748088">
      <w:marLeft w:val="0"/>
      <w:marRight w:val="0"/>
      <w:marTop w:val="0"/>
      <w:marBottom w:val="0"/>
      <w:divBdr>
        <w:top w:val="none" w:sz="0" w:space="0" w:color="auto"/>
        <w:left w:val="none" w:sz="0" w:space="0" w:color="auto"/>
        <w:bottom w:val="none" w:sz="0" w:space="0" w:color="auto"/>
        <w:right w:val="none" w:sz="0" w:space="0" w:color="auto"/>
      </w:divBdr>
    </w:div>
    <w:div w:id="397748092">
      <w:marLeft w:val="0"/>
      <w:marRight w:val="0"/>
      <w:marTop w:val="0"/>
      <w:marBottom w:val="0"/>
      <w:divBdr>
        <w:top w:val="none" w:sz="0" w:space="0" w:color="auto"/>
        <w:left w:val="none" w:sz="0" w:space="0" w:color="auto"/>
        <w:bottom w:val="none" w:sz="0" w:space="0" w:color="auto"/>
        <w:right w:val="none" w:sz="0" w:space="0" w:color="auto"/>
      </w:divBdr>
    </w:div>
    <w:div w:id="397748107">
      <w:marLeft w:val="0"/>
      <w:marRight w:val="0"/>
      <w:marTop w:val="0"/>
      <w:marBottom w:val="0"/>
      <w:divBdr>
        <w:top w:val="none" w:sz="0" w:space="0" w:color="auto"/>
        <w:left w:val="none" w:sz="0" w:space="0" w:color="auto"/>
        <w:bottom w:val="none" w:sz="0" w:space="0" w:color="auto"/>
        <w:right w:val="none" w:sz="0" w:space="0" w:color="auto"/>
      </w:divBdr>
    </w:div>
    <w:div w:id="397748108">
      <w:marLeft w:val="0"/>
      <w:marRight w:val="0"/>
      <w:marTop w:val="0"/>
      <w:marBottom w:val="0"/>
      <w:divBdr>
        <w:top w:val="none" w:sz="0" w:space="0" w:color="auto"/>
        <w:left w:val="none" w:sz="0" w:space="0" w:color="auto"/>
        <w:bottom w:val="none" w:sz="0" w:space="0" w:color="auto"/>
        <w:right w:val="none" w:sz="0" w:space="0" w:color="auto"/>
      </w:divBdr>
    </w:div>
    <w:div w:id="397748109">
      <w:marLeft w:val="0"/>
      <w:marRight w:val="0"/>
      <w:marTop w:val="0"/>
      <w:marBottom w:val="0"/>
      <w:divBdr>
        <w:top w:val="none" w:sz="0" w:space="0" w:color="auto"/>
        <w:left w:val="none" w:sz="0" w:space="0" w:color="auto"/>
        <w:bottom w:val="none" w:sz="0" w:space="0" w:color="auto"/>
        <w:right w:val="none" w:sz="0" w:space="0" w:color="auto"/>
      </w:divBdr>
    </w:div>
    <w:div w:id="397748122">
      <w:marLeft w:val="0"/>
      <w:marRight w:val="0"/>
      <w:marTop w:val="0"/>
      <w:marBottom w:val="0"/>
      <w:divBdr>
        <w:top w:val="none" w:sz="0" w:space="0" w:color="auto"/>
        <w:left w:val="none" w:sz="0" w:space="0" w:color="auto"/>
        <w:bottom w:val="none" w:sz="0" w:space="0" w:color="auto"/>
        <w:right w:val="none" w:sz="0" w:space="0" w:color="auto"/>
      </w:divBdr>
      <w:divsChild>
        <w:div w:id="397748124">
          <w:marLeft w:val="0"/>
          <w:marRight w:val="0"/>
          <w:marTop w:val="0"/>
          <w:marBottom w:val="0"/>
          <w:divBdr>
            <w:top w:val="none" w:sz="0" w:space="0" w:color="auto"/>
            <w:left w:val="none" w:sz="0" w:space="0" w:color="auto"/>
            <w:bottom w:val="none" w:sz="0" w:space="0" w:color="auto"/>
            <w:right w:val="none" w:sz="0" w:space="0" w:color="auto"/>
          </w:divBdr>
        </w:div>
        <w:div w:id="397748126">
          <w:marLeft w:val="0"/>
          <w:marRight w:val="0"/>
          <w:marTop w:val="0"/>
          <w:marBottom w:val="0"/>
          <w:divBdr>
            <w:top w:val="none" w:sz="0" w:space="0" w:color="auto"/>
            <w:left w:val="none" w:sz="0" w:space="0" w:color="auto"/>
            <w:bottom w:val="none" w:sz="0" w:space="0" w:color="auto"/>
            <w:right w:val="none" w:sz="0" w:space="0" w:color="auto"/>
          </w:divBdr>
        </w:div>
        <w:div w:id="397748134">
          <w:marLeft w:val="0"/>
          <w:marRight w:val="0"/>
          <w:marTop w:val="0"/>
          <w:marBottom w:val="0"/>
          <w:divBdr>
            <w:top w:val="none" w:sz="0" w:space="0" w:color="auto"/>
            <w:left w:val="none" w:sz="0" w:space="0" w:color="auto"/>
            <w:bottom w:val="none" w:sz="0" w:space="0" w:color="auto"/>
            <w:right w:val="none" w:sz="0" w:space="0" w:color="auto"/>
          </w:divBdr>
        </w:div>
        <w:div w:id="397748170">
          <w:marLeft w:val="0"/>
          <w:marRight w:val="0"/>
          <w:marTop w:val="0"/>
          <w:marBottom w:val="0"/>
          <w:divBdr>
            <w:top w:val="none" w:sz="0" w:space="0" w:color="auto"/>
            <w:left w:val="none" w:sz="0" w:space="0" w:color="auto"/>
            <w:bottom w:val="none" w:sz="0" w:space="0" w:color="auto"/>
            <w:right w:val="none" w:sz="0" w:space="0" w:color="auto"/>
          </w:divBdr>
        </w:div>
        <w:div w:id="397748171">
          <w:marLeft w:val="0"/>
          <w:marRight w:val="0"/>
          <w:marTop w:val="0"/>
          <w:marBottom w:val="0"/>
          <w:divBdr>
            <w:top w:val="none" w:sz="0" w:space="0" w:color="auto"/>
            <w:left w:val="none" w:sz="0" w:space="0" w:color="auto"/>
            <w:bottom w:val="none" w:sz="0" w:space="0" w:color="auto"/>
            <w:right w:val="none" w:sz="0" w:space="0" w:color="auto"/>
          </w:divBdr>
        </w:div>
        <w:div w:id="397748184">
          <w:marLeft w:val="0"/>
          <w:marRight w:val="0"/>
          <w:marTop w:val="0"/>
          <w:marBottom w:val="0"/>
          <w:divBdr>
            <w:top w:val="none" w:sz="0" w:space="0" w:color="auto"/>
            <w:left w:val="none" w:sz="0" w:space="0" w:color="auto"/>
            <w:bottom w:val="none" w:sz="0" w:space="0" w:color="auto"/>
            <w:right w:val="none" w:sz="0" w:space="0" w:color="auto"/>
          </w:divBdr>
        </w:div>
        <w:div w:id="397748187">
          <w:marLeft w:val="0"/>
          <w:marRight w:val="0"/>
          <w:marTop w:val="0"/>
          <w:marBottom w:val="0"/>
          <w:divBdr>
            <w:top w:val="none" w:sz="0" w:space="0" w:color="auto"/>
            <w:left w:val="none" w:sz="0" w:space="0" w:color="auto"/>
            <w:bottom w:val="none" w:sz="0" w:space="0" w:color="auto"/>
            <w:right w:val="none" w:sz="0" w:space="0" w:color="auto"/>
          </w:divBdr>
        </w:div>
        <w:div w:id="397748192">
          <w:marLeft w:val="0"/>
          <w:marRight w:val="0"/>
          <w:marTop w:val="0"/>
          <w:marBottom w:val="0"/>
          <w:divBdr>
            <w:top w:val="none" w:sz="0" w:space="0" w:color="auto"/>
            <w:left w:val="none" w:sz="0" w:space="0" w:color="auto"/>
            <w:bottom w:val="none" w:sz="0" w:space="0" w:color="auto"/>
            <w:right w:val="none" w:sz="0" w:space="0" w:color="auto"/>
          </w:divBdr>
        </w:div>
      </w:divsChild>
    </w:div>
    <w:div w:id="397748129">
      <w:marLeft w:val="0"/>
      <w:marRight w:val="0"/>
      <w:marTop w:val="0"/>
      <w:marBottom w:val="0"/>
      <w:divBdr>
        <w:top w:val="none" w:sz="0" w:space="0" w:color="auto"/>
        <w:left w:val="none" w:sz="0" w:space="0" w:color="auto"/>
        <w:bottom w:val="none" w:sz="0" w:space="0" w:color="auto"/>
        <w:right w:val="none" w:sz="0" w:space="0" w:color="auto"/>
      </w:divBdr>
      <w:divsChild>
        <w:div w:id="397748113">
          <w:marLeft w:val="0"/>
          <w:marRight w:val="0"/>
          <w:marTop w:val="0"/>
          <w:marBottom w:val="0"/>
          <w:divBdr>
            <w:top w:val="none" w:sz="0" w:space="0" w:color="auto"/>
            <w:left w:val="none" w:sz="0" w:space="0" w:color="auto"/>
            <w:bottom w:val="none" w:sz="0" w:space="0" w:color="auto"/>
            <w:right w:val="none" w:sz="0" w:space="0" w:color="auto"/>
          </w:divBdr>
        </w:div>
        <w:div w:id="397748115">
          <w:marLeft w:val="0"/>
          <w:marRight w:val="0"/>
          <w:marTop w:val="0"/>
          <w:marBottom w:val="0"/>
          <w:divBdr>
            <w:top w:val="none" w:sz="0" w:space="0" w:color="auto"/>
            <w:left w:val="none" w:sz="0" w:space="0" w:color="auto"/>
            <w:bottom w:val="none" w:sz="0" w:space="0" w:color="auto"/>
            <w:right w:val="none" w:sz="0" w:space="0" w:color="auto"/>
          </w:divBdr>
        </w:div>
        <w:div w:id="397748135">
          <w:marLeft w:val="0"/>
          <w:marRight w:val="0"/>
          <w:marTop w:val="0"/>
          <w:marBottom w:val="0"/>
          <w:divBdr>
            <w:top w:val="none" w:sz="0" w:space="0" w:color="auto"/>
            <w:left w:val="none" w:sz="0" w:space="0" w:color="auto"/>
            <w:bottom w:val="none" w:sz="0" w:space="0" w:color="auto"/>
            <w:right w:val="none" w:sz="0" w:space="0" w:color="auto"/>
          </w:divBdr>
        </w:div>
        <w:div w:id="397748138">
          <w:marLeft w:val="0"/>
          <w:marRight w:val="0"/>
          <w:marTop w:val="0"/>
          <w:marBottom w:val="0"/>
          <w:divBdr>
            <w:top w:val="none" w:sz="0" w:space="0" w:color="auto"/>
            <w:left w:val="none" w:sz="0" w:space="0" w:color="auto"/>
            <w:bottom w:val="none" w:sz="0" w:space="0" w:color="auto"/>
            <w:right w:val="none" w:sz="0" w:space="0" w:color="auto"/>
          </w:divBdr>
        </w:div>
        <w:div w:id="397748155">
          <w:marLeft w:val="0"/>
          <w:marRight w:val="0"/>
          <w:marTop w:val="0"/>
          <w:marBottom w:val="0"/>
          <w:divBdr>
            <w:top w:val="none" w:sz="0" w:space="0" w:color="auto"/>
            <w:left w:val="none" w:sz="0" w:space="0" w:color="auto"/>
            <w:bottom w:val="none" w:sz="0" w:space="0" w:color="auto"/>
            <w:right w:val="none" w:sz="0" w:space="0" w:color="auto"/>
          </w:divBdr>
        </w:div>
        <w:div w:id="397748169">
          <w:marLeft w:val="0"/>
          <w:marRight w:val="0"/>
          <w:marTop w:val="0"/>
          <w:marBottom w:val="0"/>
          <w:divBdr>
            <w:top w:val="none" w:sz="0" w:space="0" w:color="auto"/>
            <w:left w:val="none" w:sz="0" w:space="0" w:color="auto"/>
            <w:bottom w:val="none" w:sz="0" w:space="0" w:color="auto"/>
            <w:right w:val="none" w:sz="0" w:space="0" w:color="auto"/>
          </w:divBdr>
        </w:div>
        <w:div w:id="397748177">
          <w:marLeft w:val="0"/>
          <w:marRight w:val="0"/>
          <w:marTop w:val="0"/>
          <w:marBottom w:val="0"/>
          <w:divBdr>
            <w:top w:val="none" w:sz="0" w:space="0" w:color="auto"/>
            <w:left w:val="none" w:sz="0" w:space="0" w:color="auto"/>
            <w:bottom w:val="none" w:sz="0" w:space="0" w:color="auto"/>
            <w:right w:val="none" w:sz="0" w:space="0" w:color="auto"/>
          </w:divBdr>
        </w:div>
        <w:div w:id="397748182">
          <w:marLeft w:val="0"/>
          <w:marRight w:val="0"/>
          <w:marTop w:val="0"/>
          <w:marBottom w:val="0"/>
          <w:divBdr>
            <w:top w:val="none" w:sz="0" w:space="0" w:color="auto"/>
            <w:left w:val="none" w:sz="0" w:space="0" w:color="auto"/>
            <w:bottom w:val="none" w:sz="0" w:space="0" w:color="auto"/>
            <w:right w:val="none" w:sz="0" w:space="0" w:color="auto"/>
          </w:divBdr>
        </w:div>
        <w:div w:id="397748186">
          <w:marLeft w:val="0"/>
          <w:marRight w:val="0"/>
          <w:marTop w:val="0"/>
          <w:marBottom w:val="0"/>
          <w:divBdr>
            <w:top w:val="none" w:sz="0" w:space="0" w:color="auto"/>
            <w:left w:val="none" w:sz="0" w:space="0" w:color="auto"/>
            <w:bottom w:val="none" w:sz="0" w:space="0" w:color="auto"/>
            <w:right w:val="none" w:sz="0" w:space="0" w:color="auto"/>
          </w:divBdr>
        </w:div>
        <w:div w:id="397748196">
          <w:marLeft w:val="0"/>
          <w:marRight w:val="0"/>
          <w:marTop w:val="0"/>
          <w:marBottom w:val="0"/>
          <w:divBdr>
            <w:top w:val="none" w:sz="0" w:space="0" w:color="auto"/>
            <w:left w:val="none" w:sz="0" w:space="0" w:color="auto"/>
            <w:bottom w:val="none" w:sz="0" w:space="0" w:color="auto"/>
            <w:right w:val="none" w:sz="0" w:space="0" w:color="auto"/>
          </w:divBdr>
        </w:div>
        <w:div w:id="397748199">
          <w:marLeft w:val="0"/>
          <w:marRight w:val="0"/>
          <w:marTop w:val="0"/>
          <w:marBottom w:val="0"/>
          <w:divBdr>
            <w:top w:val="none" w:sz="0" w:space="0" w:color="auto"/>
            <w:left w:val="none" w:sz="0" w:space="0" w:color="auto"/>
            <w:bottom w:val="none" w:sz="0" w:space="0" w:color="auto"/>
            <w:right w:val="none" w:sz="0" w:space="0" w:color="auto"/>
          </w:divBdr>
        </w:div>
        <w:div w:id="397748202">
          <w:marLeft w:val="0"/>
          <w:marRight w:val="0"/>
          <w:marTop w:val="0"/>
          <w:marBottom w:val="0"/>
          <w:divBdr>
            <w:top w:val="none" w:sz="0" w:space="0" w:color="auto"/>
            <w:left w:val="none" w:sz="0" w:space="0" w:color="auto"/>
            <w:bottom w:val="none" w:sz="0" w:space="0" w:color="auto"/>
            <w:right w:val="none" w:sz="0" w:space="0" w:color="auto"/>
          </w:divBdr>
        </w:div>
      </w:divsChild>
    </w:div>
    <w:div w:id="397748144">
      <w:marLeft w:val="0"/>
      <w:marRight w:val="0"/>
      <w:marTop w:val="0"/>
      <w:marBottom w:val="0"/>
      <w:divBdr>
        <w:top w:val="none" w:sz="0" w:space="0" w:color="auto"/>
        <w:left w:val="none" w:sz="0" w:space="0" w:color="auto"/>
        <w:bottom w:val="none" w:sz="0" w:space="0" w:color="auto"/>
        <w:right w:val="none" w:sz="0" w:space="0" w:color="auto"/>
      </w:divBdr>
      <w:divsChild>
        <w:div w:id="397748120">
          <w:marLeft w:val="0"/>
          <w:marRight w:val="0"/>
          <w:marTop w:val="0"/>
          <w:marBottom w:val="0"/>
          <w:divBdr>
            <w:top w:val="none" w:sz="0" w:space="0" w:color="auto"/>
            <w:left w:val="none" w:sz="0" w:space="0" w:color="auto"/>
            <w:bottom w:val="none" w:sz="0" w:space="0" w:color="auto"/>
            <w:right w:val="none" w:sz="0" w:space="0" w:color="auto"/>
          </w:divBdr>
        </w:div>
        <w:div w:id="397748125">
          <w:marLeft w:val="0"/>
          <w:marRight w:val="0"/>
          <w:marTop w:val="0"/>
          <w:marBottom w:val="0"/>
          <w:divBdr>
            <w:top w:val="none" w:sz="0" w:space="0" w:color="auto"/>
            <w:left w:val="none" w:sz="0" w:space="0" w:color="auto"/>
            <w:bottom w:val="none" w:sz="0" w:space="0" w:color="auto"/>
            <w:right w:val="none" w:sz="0" w:space="0" w:color="auto"/>
          </w:divBdr>
        </w:div>
        <w:div w:id="397748137">
          <w:marLeft w:val="0"/>
          <w:marRight w:val="0"/>
          <w:marTop w:val="0"/>
          <w:marBottom w:val="0"/>
          <w:divBdr>
            <w:top w:val="none" w:sz="0" w:space="0" w:color="auto"/>
            <w:left w:val="none" w:sz="0" w:space="0" w:color="auto"/>
            <w:bottom w:val="none" w:sz="0" w:space="0" w:color="auto"/>
            <w:right w:val="none" w:sz="0" w:space="0" w:color="auto"/>
          </w:divBdr>
        </w:div>
        <w:div w:id="397748150">
          <w:marLeft w:val="0"/>
          <w:marRight w:val="0"/>
          <w:marTop w:val="0"/>
          <w:marBottom w:val="0"/>
          <w:divBdr>
            <w:top w:val="none" w:sz="0" w:space="0" w:color="auto"/>
            <w:left w:val="none" w:sz="0" w:space="0" w:color="auto"/>
            <w:bottom w:val="none" w:sz="0" w:space="0" w:color="auto"/>
            <w:right w:val="none" w:sz="0" w:space="0" w:color="auto"/>
          </w:divBdr>
        </w:div>
        <w:div w:id="397748172">
          <w:marLeft w:val="0"/>
          <w:marRight w:val="0"/>
          <w:marTop w:val="0"/>
          <w:marBottom w:val="0"/>
          <w:divBdr>
            <w:top w:val="none" w:sz="0" w:space="0" w:color="auto"/>
            <w:left w:val="none" w:sz="0" w:space="0" w:color="auto"/>
            <w:bottom w:val="none" w:sz="0" w:space="0" w:color="auto"/>
            <w:right w:val="none" w:sz="0" w:space="0" w:color="auto"/>
          </w:divBdr>
        </w:div>
        <w:div w:id="397748174">
          <w:marLeft w:val="0"/>
          <w:marRight w:val="0"/>
          <w:marTop w:val="0"/>
          <w:marBottom w:val="0"/>
          <w:divBdr>
            <w:top w:val="none" w:sz="0" w:space="0" w:color="auto"/>
            <w:left w:val="none" w:sz="0" w:space="0" w:color="auto"/>
            <w:bottom w:val="none" w:sz="0" w:space="0" w:color="auto"/>
            <w:right w:val="none" w:sz="0" w:space="0" w:color="auto"/>
          </w:divBdr>
        </w:div>
        <w:div w:id="397748175">
          <w:marLeft w:val="0"/>
          <w:marRight w:val="0"/>
          <w:marTop w:val="0"/>
          <w:marBottom w:val="0"/>
          <w:divBdr>
            <w:top w:val="none" w:sz="0" w:space="0" w:color="auto"/>
            <w:left w:val="none" w:sz="0" w:space="0" w:color="auto"/>
            <w:bottom w:val="none" w:sz="0" w:space="0" w:color="auto"/>
            <w:right w:val="none" w:sz="0" w:space="0" w:color="auto"/>
          </w:divBdr>
        </w:div>
        <w:div w:id="397748178">
          <w:marLeft w:val="0"/>
          <w:marRight w:val="0"/>
          <w:marTop w:val="0"/>
          <w:marBottom w:val="0"/>
          <w:divBdr>
            <w:top w:val="none" w:sz="0" w:space="0" w:color="auto"/>
            <w:left w:val="none" w:sz="0" w:space="0" w:color="auto"/>
            <w:bottom w:val="none" w:sz="0" w:space="0" w:color="auto"/>
            <w:right w:val="none" w:sz="0" w:space="0" w:color="auto"/>
          </w:divBdr>
        </w:div>
        <w:div w:id="397748190">
          <w:marLeft w:val="0"/>
          <w:marRight w:val="0"/>
          <w:marTop w:val="0"/>
          <w:marBottom w:val="0"/>
          <w:divBdr>
            <w:top w:val="none" w:sz="0" w:space="0" w:color="auto"/>
            <w:left w:val="none" w:sz="0" w:space="0" w:color="auto"/>
            <w:bottom w:val="none" w:sz="0" w:space="0" w:color="auto"/>
            <w:right w:val="none" w:sz="0" w:space="0" w:color="auto"/>
          </w:divBdr>
        </w:div>
        <w:div w:id="397748197">
          <w:marLeft w:val="0"/>
          <w:marRight w:val="0"/>
          <w:marTop w:val="0"/>
          <w:marBottom w:val="0"/>
          <w:divBdr>
            <w:top w:val="none" w:sz="0" w:space="0" w:color="auto"/>
            <w:left w:val="none" w:sz="0" w:space="0" w:color="auto"/>
            <w:bottom w:val="none" w:sz="0" w:space="0" w:color="auto"/>
            <w:right w:val="none" w:sz="0" w:space="0" w:color="auto"/>
          </w:divBdr>
        </w:div>
        <w:div w:id="397748200">
          <w:marLeft w:val="0"/>
          <w:marRight w:val="0"/>
          <w:marTop w:val="0"/>
          <w:marBottom w:val="0"/>
          <w:divBdr>
            <w:top w:val="none" w:sz="0" w:space="0" w:color="auto"/>
            <w:left w:val="none" w:sz="0" w:space="0" w:color="auto"/>
            <w:bottom w:val="none" w:sz="0" w:space="0" w:color="auto"/>
            <w:right w:val="none" w:sz="0" w:space="0" w:color="auto"/>
          </w:divBdr>
        </w:div>
        <w:div w:id="397748201">
          <w:marLeft w:val="0"/>
          <w:marRight w:val="0"/>
          <w:marTop w:val="0"/>
          <w:marBottom w:val="0"/>
          <w:divBdr>
            <w:top w:val="none" w:sz="0" w:space="0" w:color="auto"/>
            <w:left w:val="none" w:sz="0" w:space="0" w:color="auto"/>
            <w:bottom w:val="none" w:sz="0" w:space="0" w:color="auto"/>
            <w:right w:val="none" w:sz="0" w:space="0" w:color="auto"/>
          </w:divBdr>
        </w:div>
      </w:divsChild>
    </w:div>
    <w:div w:id="397748159">
      <w:marLeft w:val="0"/>
      <w:marRight w:val="0"/>
      <w:marTop w:val="0"/>
      <w:marBottom w:val="0"/>
      <w:divBdr>
        <w:top w:val="none" w:sz="0" w:space="0" w:color="auto"/>
        <w:left w:val="none" w:sz="0" w:space="0" w:color="auto"/>
        <w:bottom w:val="none" w:sz="0" w:space="0" w:color="auto"/>
        <w:right w:val="none" w:sz="0" w:space="0" w:color="auto"/>
      </w:divBdr>
      <w:divsChild>
        <w:div w:id="397748110">
          <w:marLeft w:val="0"/>
          <w:marRight w:val="0"/>
          <w:marTop w:val="0"/>
          <w:marBottom w:val="0"/>
          <w:divBdr>
            <w:top w:val="none" w:sz="0" w:space="0" w:color="auto"/>
            <w:left w:val="none" w:sz="0" w:space="0" w:color="auto"/>
            <w:bottom w:val="none" w:sz="0" w:space="0" w:color="auto"/>
            <w:right w:val="none" w:sz="0" w:space="0" w:color="auto"/>
          </w:divBdr>
        </w:div>
        <w:div w:id="397748116">
          <w:marLeft w:val="0"/>
          <w:marRight w:val="0"/>
          <w:marTop w:val="0"/>
          <w:marBottom w:val="0"/>
          <w:divBdr>
            <w:top w:val="none" w:sz="0" w:space="0" w:color="auto"/>
            <w:left w:val="none" w:sz="0" w:space="0" w:color="auto"/>
            <w:bottom w:val="none" w:sz="0" w:space="0" w:color="auto"/>
            <w:right w:val="none" w:sz="0" w:space="0" w:color="auto"/>
          </w:divBdr>
        </w:div>
        <w:div w:id="397748123">
          <w:marLeft w:val="0"/>
          <w:marRight w:val="0"/>
          <w:marTop w:val="0"/>
          <w:marBottom w:val="0"/>
          <w:divBdr>
            <w:top w:val="none" w:sz="0" w:space="0" w:color="auto"/>
            <w:left w:val="none" w:sz="0" w:space="0" w:color="auto"/>
            <w:bottom w:val="none" w:sz="0" w:space="0" w:color="auto"/>
            <w:right w:val="none" w:sz="0" w:space="0" w:color="auto"/>
          </w:divBdr>
        </w:div>
        <w:div w:id="397748132">
          <w:marLeft w:val="0"/>
          <w:marRight w:val="0"/>
          <w:marTop w:val="0"/>
          <w:marBottom w:val="0"/>
          <w:divBdr>
            <w:top w:val="none" w:sz="0" w:space="0" w:color="auto"/>
            <w:left w:val="none" w:sz="0" w:space="0" w:color="auto"/>
            <w:bottom w:val="none" w:sz="0" w:space="0" w:color="auto"/>
            <w:right w:val="none" w:sz="0" w:space="0" w:color="auto"/>
          </w:divBdr>
        </w:div>
        <w:div w:id="397748136">
          <w:marLeft w:val="0"/>
          <w:marRight w:val="0"/>
          <w:marTop w:val="0"/>
          <w:marBottom w:val="0"/>
          <w:divBdr>
            <w:top w:val="none" w:sz="0" w:space="0" w:color="auto"/>
            <w:left w:val="none" w:sz="0" w:space="0" w:color="auto"/>
            <w:bottom w:val="none" w:sz="0" w:space="0" w:color="auto"/>
            <w:right w:val="none" w:sz="0" w:space="0" w:color="auto"/>
          </w:divBdr>
        </w:div>
        <w:div w:id="397748141">
          <w:marLeft w:val="0"/>
          <w:marRight w:val="0"/>
          <w:marTop w:val="0"/>
          <w:marBottom w:val="0"/>
          <w:divBdr>
            <w:top w:val="none" w:sz="0" w:space="0" w:color="auto"/>
            <w:left w:val="none" w:sz="0" w:space="0" w:color="auto"/>
            <w:bottom w:val="none" w:sz="0" w:space="0" w:color="auto"/>
            <w:right w:val="none" w:sz="0" w:space="0" w:color="auto"/>
          </w:divBdr>
        </w:div>
        <w:div w:id="397748145">
          <w:marLeft w:val="0"/>
          <w:marRight w:val="0"/>
          <w:marTop w:val="0"/>
          <w:marBottom w:val="0"/>
          <w:divBdr>
            <w:top w:val="none" w:sz="0" w:space="0" w:color="auto"/>
            <w:left w:val="none" w:sz="0" w:space="0" w:color="auto"/>
            <w:bottom w:val="none" w:sz="0" w:space="0" w:color="auto"/>
            <w:right w:val="none" w:sz="0" w:space="0" w:color="auto"/>
          </w:divBdr>
        </w:div>
        <w:div w:id="397748152">
          <w:marLeft w:val="0"/>
          <w:marRight w:val="0"/>
          <w:marTop w:val="0"/>
          <w:marBottom w:val="0"/>
          <w:divBdr>
            <w:top w:val="none" w:sz="0" w:space="0" w:color="auto"/>
            <w:left w:val="none" w:sz="0" w:space="0" w:color="auto"/>
            <w:bottom w:val="none" w:sz="0" w:space="0" w:color="auto"/>
            <w:right w:val="none" w:sz="0" w:space="0" w:color="auto"/>
          </w:divBdr>
        </w:div>
        <w:div w:id="397748154">
          <w:marLeft w:val="0"/>
          <w:marRight w:val="0"/>
          <w:marTop w:val="0"/>
          <w:marBottom w:val="0"/>
          <w:divBdr>
            <w:top w:val="none" w:sz="0" w:space="0" w:color="auto"/>
            <w:left w:val="none" w:sz="0" w:space="0" w:color="auto"/>
            <w:bottom w:val="none" w:sz="0" w:space="0" w:color="auto"/>
            <w:right w:val="none" w:sz="0" w:space="0" w:color="auto"/>
          </w:divBdr>
        </w:div>
        <w:div w:id="397748156">
          <w:marLeft w:val="0"/>
          <w:marRight w:val="0"/>
          <w:marTop w:val="0"/>
          <w:marBottom w:val="0"/>
          <w:divBdr>
            <w:top w:val="none" w:sz="0" w:space="0" w:color="auto"/>
            <w:left w:val="none" w:sz="0" w:space="0" w:color="auto"/>
            <w:bottom w:val="none" w:sz="0" w:space="0" w:color="auto"/>
            <w:right w:val="none" w:sz="0" w:space="0" w:color="auto"/>
          </w:divBdr>
        </w:div>
        <w:div w:id="397748161">
          <w:marLeft w:val="0"/>
          <w:marRight w:val="0"/>
          <w:marTop w:val="0"/>
          <w:marBottom w:val="0"/>
          <w:divBdr>
            <w:top w:val="none" w:sz="0" w:space="0" w:color="auto"/>
            <w:left w:val="none" w:sz="0" w:space="0" w:color="auto"/>
            <w:bottom w:val="none" w:sz="0" w:space="0" w:color="auto"/>
            <w:right w:val="none" w:sz="0" w:space="0" w:color="auto"/>
          </w:divBdr>
        </w:div>
        <w:div w:id="397748198">
          <w:marLeft w:val="0"/>
          <w:marRight w:val="0"/>
          <w:marTop w:val="0"/>
          <w:marBottom w:val="0"/>
          <w:divBdr>
            <w:top w:val="none" w:sz="0" w:space="0" w:color="auto"/>
            <w:left w:val="none" w:sz="0" w:space="0" w:color="auto"/>
            <w:bottom w:val="none" w:sz="0" w:space="0" w:color="auto"/>
            <w:right w:val="none" w:sz="0" w:space="0" w:color="auto"/>
          </w:divBdr>
        </w:div>
      </w:divsChild>
    </w:div>
    <w:div w:id="397748160">
      <w:marLeft w:val="0"/>
      <w:marRight w:val="0"/>
      <w:marTop w:val="0"/>
      <w:marBottom w:val="0"/>
      <w:divBdr>
        <w:top w:val="none" w:sz="0" w:space="0" w:color="auto"/>
        <w:left w:val="none" w:sz="0" w:space="0" w:color="auto"/>
        <w:bottom w:val="none" w:sz="0" w:space="0" w:color="auto"/>
        <w:right w:val="none" w:sz="0" w:space="0" w:color="auto"/>
      </w:divBdr>
      <w:divsChild>
        <w:div w:id="397748112">
          <w:marLeft w:val="0"/>
          <w:marRight w:val="0"/>
          <w:marTop w:val="0"/>
          <w:marBottom w:val="0"/>
          <w:divBdr>
            <w:top w:val="none" w:sz="0" w:space="0" w:color="auto"/>
            <w:left w:val="none" w:sz="0" w:space="0" w:color="auto"/>
            <w:bottom w:val="none" w:sz="0" w:space="0" w:color="auto"/>
            <w:right w:val="none" w:sz="0" w:space="0" w:color="auto"/>
          </w:divBdr>
        </w:div>
        <w:div w:id="397748121">
          <w:marLeft w:val="0"/>
          <w:marRight w:val="0"/>
          <w:marTop w:val="0"/>
          <w:marBottom w:val="0"/>
          <w:divBdr>
            <w:top w:val="none" w:sz="0" w:space="0" w:color="auto"/>
            <w:left w:val="none" w:sz="0" w:space="0" w:color="auto"/>
            <w:bottom w:val="none" w:sz="0" w:space="0" w:color="auto"/>
            <w:right w:val="none" w:sz="0" w:space="0" w:color="auto"/>
          </w:divBdr>
        </w:div>
        <w:div w:id="397748127">
          <w:marLeft w:val="0"/>
          <w:marRight w:val="0"/>
          <w:marTop w:val="0"/>
          <w:marBottom w:val="0"/>
          <w:divBdr>
            <w:top w:val="none" w:sz="0" w:space="0" w:color="auto"/>
            <w:left w:val="none" w:sz="0" w:space="0" w:color="auto"/>
            <w:bottom w:val="none" w:sz="0" w:space="0" w:color="auto"/>
            <w:right w:val="none" w:sz="0" w:space="0" w:color="auto"/>
          </w:divBdr>
        </w:div>
        <w:div w:id="397748128">
          <w:marLeft w:val="0"/>
          <w:marRight w:val="0"/>
          <w:marTop w:val="0"/>
          <w:marBottom w:val="0"/>
          <w:divBdr>
            <w:top w:val="none" w:sz="0" w:space="0" w:color="auto"/>
            <w:left w:val="none" w:sz="0" w:space="0" w:color="auto"/>
            <w:bottom w:val="none" w:sz="0" w:space="0" w:color="auto"/>
            <w:right w:val="none" w:sz="0" w:space="0" w:color="auto"/>
          </w:divBdr>
        </w:div>
        <w:div w:id="397748131">
          <w:marLeft w:val="0"/>
          <w:marRight w:val="0"/>
          <w:marTop w:val="0"/>
          <w:marBottom w:val="0"/>
          <w:divBdr>
            <w:top w:val="none" w:sz="0" w:space="0" w:color="auto"/>
            <w:left w:val="none" w:sz="0" w:space="0" w:color="auto"/>
            <w:bottom w:val="none" w:sz="0" w:space="0" w:color="auto"/>
            <w:right w:val="none" w:sz="0" w:space="0" w:color="auto"/>
          </w:divBdr>
        </w:div>
        <w:div w:id="397748146">
          <w:marLeft w:val="0"/>
          <w:marRight w:val="0"/>
          <w:marTop w:val="0"/>
          <w:marBottom w:val="0"/>
          <w:divBdr>
            <w:top w:val="none" w:sz="0" w:space="0" w:color="auto"/>
            <w:left w:val="none" w:sz="0" w:space="0" w:color="auto"/>
            <w:bottom w:val="none" w:sz="0" w:space="0" w:color="auto"/>
            <w:right w:val="none" w:sz="0" w:space="0" w:color="auto"/>
          </w:divBdr>
        </w:div>
        <w:div w:id="397748158">
          <w:marLeft w:val="0"/>
          <w:marRight w:val="0"/>
          <w:marTop w:val="0"/>
          <w:marBottom w:val="0"/>
          <w:divBdr>
            <w:top w:val="none" w:sz="0" w:space="0" w:color="auto"/>
            <w:left w:val="none" w:sz="0" w:space="0" w:color="auto"/>
            <w:bottom w:val="none" w:sz="0" w:space="0" w:color="auto"/>
            <w:right w:val="none" w:sz="0" w:space="0" w:color="auto"/>
          </w:divBdr>
        </w:div>
        <w:div w:id="397748163">
          <w:marLeft w:val="0"/>
          <w:marRight w:val="0"/>
          <w:marTop w:val="0"/>
          <w:marBottom w:val="0"/>
          <w:divBdr>
            <w:top w:val="none" w:sz="0" w:space="0" w:color="auto"/>
            <w:left w:val="none" w:sz="0" w:space="0" w:color="auto"/>
            <w:bottom w:val="none" w:sz="0" w:space="0" w:color="auto"/>
            <w:right w:val="none" w:sz="0" w:space="0" w:color="auto"/>
          </w:divBdr>
        </w:div>
        <w:div w:id="397748164">
          <w:marLeft w:val="0"/>
          <w:marRight w:val="0"/>
          <w:marTop w:val="0"/>
          <w:marBottom w:val="0"/>
          <w:divBdr>
            <w:top w:val="none" w:sz="0" w:space="0" w:color="auto"/>
            <w:left w:val="none" w:sz="0" w:space="0" w:color="auto"/>
            <w:bottom w:val="none" w:sz="0" w:space="0" w:color="auto"/>
            <w:right w:val="none" w:sz="0" w:space="0" w:color="auto"/>
          </w:divBdr>
        </w:div>
        <w:div w:id="397748167">
          <w:marLeft w:val="0"/>
          <w:marRight w:val="0"/>
          <w:marTop w:val="0"/>
          <w:marBottom w:val="0"/>
          <w:divBdr>
            <w:top w:val="none" w:sz="0" w:space="0" w:color="auto"/>
            <w:left w:val="none" w:sz="0" w:space="0" w:color="auto"/>
            <w:bottom w:val="none" w:sz="0" w:space="0" w:color="auto"/>
            <w:right w:val="none" w:sz="0" w:space="0" w:color="auto"/>
          </w:divBdr>
        </w:div>
        <w:div w:id="397748176">
          <w:marLeft w:val="0"/>
          <w:marRight w:val="0"/>
          <w:marTop w:val="0"/>
          <w:marBottom w:val="0"/>
          <w:divBdr>
            <w:top w:val="none" w:sz="0" w:space="0" w:color="auto"/>
            <w:left w:val="none" w:sz="0" w:space="0" w:color="auto"/>
            <w:bottom w:val="none" w:sz="0" w:space="0" w:color="auto"/>
            <w:right w:val="none" w:sz="0" w:space="0" w:color="auto"/>
          </w:divBdr>
        </w:div>
        <w:div w:id="397748180">
          <w:marLeft w:val="0"/>
          <w:marRight w:val="0"/>
          <w:marTop w:val="0"/>
          <w:marBottom w:val="0"/>
          <w:divBdr>
            <w:top w:val="none" w:sz="0" w:space="0" w:color="auto"/>
            <w:left w:val="none" w:sz="0" w:space="0" w:color="auto"/>
            <w:bottom w:val="none" w:sz="0" w:space="0" w:color="auto"/>
            <w:right w:val="none" w:sz="0" w:space="0" w:color="auto"/>
          </w:divBdr>
        </w:div>
      </w:divsChild>
    </w:div>
    <w:div w:id="397748165">
      <w:marLeft w:val="0"/>
      <w:marRight w:val="0"/>
      <w:marTop w:val="0"/>
      <w:marBottom w:val="0"/>
      <w:divBdr>
        <w:top w:val="none" w:sz="0" w:space="0" w:color="auto"/>
        <w:left w:val="none" w:sz="0" w:space="0" w:color="auto"/>
        <w:bottom w:val="none" w:sz="0" w:space="0" w:color="auto"/>
        <w:right w:val="none" w:sz="0" w:space="0" w:color="auto"/>
      </w:divBdr>
      <w:divsChild>
        <w:div w:id="397748111">
          <w:marLeft w:val="0"/>
          <w:marRight w:val="0"/>
          <w:marTop w:val="0"/>
          <w:marBottom w:val="0"/>
          <w:divBdr>
            <w:top w:val="none" w:sz="0" w:space="0" w:color="auto"/>
            <w:left w:val="none" w:sz="0" w:space="0" w:color="auto"/>
            <w:bottom w:val="none" w:sz="0" w:space="0" w:color="auto"/>
            <w:right w:val="none" w:sz="0" w:space="0" w:color="auto"/>
          </w:divBdr>
        </w:div>
        <w:div w:id="397748114">
          <w:marLeft w:val="0"/>
          <w:marRight w:val="0"/>
          <w:marTop w:val="0"/>
          <w:marBottom w:val="0"/>
          <w:divBdr>
            <w:top w:val="none" w:sz="0" w:space="0" w:color="auto"/>
            <w:left w:val="none" w:sz="0" w:space="0" w:color="auto"/>
            <w:bottom w:val="none" w:sz="0" w:space="0" w:color="auto"/>
            <w:right w:val="none" w:sz="0" w:space="0" w:color="auto"/>
          </w:divBdr>
        </w:div>
        <w:div w:id="397748117">
          <w:marLeft w:val="0"/>
          <w:marRight w:val="0"/>
          <w:marTop w:val="0"/>
          <w:marBottom w:val="0"/>
          <w:divBdr>
            <w:top w:val="none" w:sz="0" w:space="0" w:color="auto"/>
            <w:left w:val="none" w:sz="0" w:space="0" w:color="auto"/>
            <w:bottom w:val="none" w:sz="0" w:space="0" w:color="auto"/>
            <w:right w:val="none" w:sz="0" w:space="0" w:color="auto"/>
          </w:divBdr>
        </w:div>
        <w:div w:id="397748119">
          <w:marLeft w:val="0"/>
          <w:marRight w:val="0"/>
          <w:marTop w:val="0"/>
          <w:marBottom w:val="0"/>
          <w:divBdr>
            <w:top w:val="none" w:sz="0" w:space="0" w:color="auto"/>
            <w:left w:val="none" w:sz="0" w:space="0" w:color="auto"/>
            <w:bottom w:val="none" w:sz="0" w:space="0" w:color="auto"/>
            <w:right w:val="none" w:sz="0" w:space="0" w:color="auto"/>
          </w:divBdr>
        </w:div>
        <w:div w:id="397748142">
          <w:marLeft w:val="0"/>
          <w:marRight w:val="0"/>
          <w:marTop w:val="0"/>
          <w:marBottom w:val="0"/>
          <w:divBdr>
            <w:top w:val="none" w:sz="0" w:space="0" w:color="auto"/>
            <w:left w:val="none" w:sz="0" w:space="0" w:color="auto"/>
            <w:bottom w:val="none" w:sz="0" w:space="0" w:color="auto"/>
            <w:right w:val="none" w:sz="0" w:space="0" w:color="auto"/>
          </w:divBdr>
        </w:div>
        <w:div w:id="397748143">
          <w:marLeft w:val="0"/>
          <w:marRight w:val="0"/>
          <w:marTop w:val="0"/>
          <w:marBottom w:val="0"/>
          <w:divBdr>
            <w:top w:val="none" w:sz="0" w:space="0" w:color="auto"/>
            <w:left w:val="none" w:sz="0" w:space="0" w:color="auto"/>
            <w:bottom w:val="none" w:sz="0" w:space="0" w:color="auto"/>
            <w:right w:val="none" w:sz="0" w:space="0" w:color="auto"/>
          </w:divBdr>
        </w:div>
        <w:div w:id="397748148">
          <w:marLeft w:val="0"/>
          <w:marRight w:val="0"/>
          <w:marTop w:val="0"/>
          <w:marBottom w:val="0"/>
          <w:divBdr>
            <w:top w:val="none" w:sz="0" w:space="0" w:color="auto"/>
            <w:left w:val="none" w:sz="0" w:space="0" w:color="auto"/>
            <w:bottom w:val="none" w:sz="0" w:space="0" w:color="auto"/>
            <w:right w:val="none" w:sz="0" w:space="0" w:color="auto"/>
          </w:divBdr>
        </w:div>
        <w:div w:id="397748162">
          <w:marLeft w:val="0"/>
          <w:marRight w:val="0"/>
          <w:marTop w:val="0"/>
          <w:marBottom w:val="0"/>
          <w:divBdr>
            <w:top w:val="none" w:sz="0" w:space="0" w:color="auto"/>
            <w:left w:val="none" w:sz="0" w:space="0" w:color="auto"/>
            <w:bottom w:val="none" w:sz="0" w:space="0" w:color="auto"/>
            <w:right w:val="none" w:sz="0" w:space="0" w:color="auto"/>
          </w:divBdr>
        </w:div>
        <w:div w:id="397748168">
          <w:marLeft w:val="0"/>
          <w:marRight w:val="0"/>
          <w:marTop w:val="0"/>
          <w:marBottom w:val="0"/>
          <w:divBdr>
            <w:top w:val="none" w:sz="0" w:space="0" w:color="auto"/>
            <w:left w:val="none" w:sz="0" w:space="0" w:color="auto"/>
            <w:bottom w:val="none" w:sz="0" w:space="0" w:color="auto"/>
            <w:right w:val="none" w:sz="0" w:space="0" w:color="auto"/>
          </w:divBdr>
        </w:div>
        <w:div w:id="397748181">
          <w:marLeft w:val="0"/>
          <w:marRight w:val="0"/>
          <w:marTop w:val="0"/>
          <w:marBottom w:val="0"/>
          <w:divBdr>
            <w:top w:val="none" w:sz="0" w:space="0" w:color="auto"/>
            <w:left w:val="none" w:sz="0" w:space="0" w:color="auto"/>
            <w:bottom w:val="none" w:sz="0" w:space="0" w:color="auto"/>
            <w:right w:val="none" w:sz="0" w:space="0" w:color="auto"/>
          </w:divBdr>
        </w:div>
        <w:div w:id="397748191">
          <w:marLeft w:val="0"/>
          <w:marRight w:val="0"/>
          <w:marTop w:val="0"/>
          <w:marBottom w:val="0"/>
          <w:divBdr>
            <w:top w:val="none" w:sz="0" w:space="0" w:color="auto"/>
            <w:left w:val="none" w:sz="0" w:space="0" w:color="auto"/>
            <w:bottom w:val="none" w:sz="0" w:space="0" w:color="auto"/>
            <w:right w:val="none" w:sz="0" w:space="0" w:color="auto"/>
          </w:divBdr>
        </w:div>
        <w:div w:id="397748193">
          <w:marLeft w:val="0"/>
          <w:marRight w:val="0"/>
          <w:marTop w:val="0"/>
          <w:marBottom w:val="0"/>
          <w:divBdr>
            <w:top w:val="none" w:sz="0" w:space="0" w:color="auto"/>
            <w:left w:val="none" w:sz="0" w:space="0" w:color="auto"/>
            <w:bottom w:val="none" w:sz="0" w:space="0" w:color="auto"/>
            <w:right w:val="none" w:sz="0" w:space="0" w:color="auto"/>
          </w:divBdr>
        </w:div>
      </w:divsChild>
    </w:div>
    <w:div w:id="397748173">
      <w:marLeft w:val="0"/>
      <w:marRight w:val="0"/>
      <w:marTop w:val="0"/>
      <w:marBottom w:val="0"/>
      <w:divBdr>
        <w:top w:val="none" w:sz="0" w:space="0" w:color="auto"/>
        <w:left w:val="none" w:sz="0" w:space="0" w:color="auto"/>
        <w:bottom w:val="none" w:sz="0" w:space="0" w:color="auto"/>
        <w:right w:val="none" w:sz="0" w:space="0" w:color="auto"/>
      </w:divBdr>
      <w:divsChild>
        <w:div w:id="397748118">
          <w:marLeft w:val="0"/>
          <w:marRight w:val="0"/>
          <w:marTop w:val="0"/>
          <w:marBottom w:val="0"/>
          <w:divBdr>
            <w:top w:val="none" w:sz="0" w:space="0" w:color="auto"/>
            <w:left w:val="none" w:sz="0" w:space="0" w:color="auto"/>
            <w:bottom w:val="none" w:sz="0" w:space="0" w:color="auto"/>
            <w:right w:val="none" w:sz="0" w:space="0" w:color="auto"/>
          </w:divBdr>
        </w:div>
        <w:div w:id="397748130">
          <w:marLeft w:val="0"/>
          <w:marRight w:val="0"/>
          <w:marTop w:val="0"/>
          <w:marBottom w:val="0"/>
          <w:divBdr>
            <w:top w:val="none" w:sz="0" w:space="0" w:color="auto"/>
            <w:left w:val="none" w:sz="0" w:space="0" w:color="auto"/>
            <w:bottom w:val="none" w:sz="0" w:space="0" w:color="auto"/>
            <w:right w:val="none" w:sz="0" w:space="0" w:color="auto"/>
          </w:divBdr>
        </w:div>
        <w:div w:id="397748133">
          <w:marLeft w:val="0"/>
          <w:marRight w:val="0"/>
          <w:marTop w:val="0"/>
          <w:marBottom w:val="0"/>
          <w:divBdr>
            <w:top w:val="none" w:sz="0" w:space="0" w:color="auto"/>
            <w:left w:val="none" w:sz="0" w:space="0" w:color="auto"/>
            <w:bottom w:val="none" w:sz="0" w:space="0" w:color="auto"/>
            <w:right w:val="none" w:sz="0" w:space="0" w:color="auto"/>
          </w:divBdr>
        </w:div>
        <w:div w:id="397748147">
          <w:marLeft w:val="0"/>
          <w:marRight w:val="0"/>
          <w:marTop w:val="0"/>
          <w:marBottom w:val="0"/>
          <w:divBdr>
            <w:top w:val="none" w:sz="0" w:space="0" w:color="auto"/>
            <w:left w:val="none" w:sz="0" w:space="0" w:color="auto"/>
            <w:bottom w:val="none" w:sz="0" w:space="0" w:color="auto"/>
            <w:right w:val="none" w:sz="0" w:space="0" w:color="auto"/>
          </w:divBdr>
        </w:div>
        <w:div w:id="397748149">
          <w:marLeft w:val="0"/>
          <w:marRight w:val="0"/>
          <w:marTop w:val="0"/>
          <w:marBottom w:val="0"/>
          <w:divBdr>
            <w:top w:val="none" w:sz="0" w:space="0" w:color="auto"/>
            <w:left w:val="none" w:sz="0" w:space="0" w:color="auto"/>
            <w:bottom w:val="none" w:sz="0" w:space="0" w:color="auto"/>
            <w:right w:val="none" w:sz="0" w:space="0" w:color="auto"/>
          </w:divBdr>
        </w:div>
        <w:div w:id="397748153">
          <w:marLeft w:val="0"/>
          <w:marRight w:val="0"/>
          <w:marTop w:val="0"/>
          <w:marBottom w:val="0"/>
          <w:divBdr>
            <w:top w:val="none" w:sz="0" w:space="0" w:color="auto"/>
            <w:left w:val="none" w:sz="0" w:space="0" w:color="auto"/>
            <w:bottom w:val="none" w:sz="0" w:space="0" w:color="auto"/>
            <w:right w:val="none" w:sz="0" w:space="0" w:color="auto"/>
          </w:divBdr>
        </w:div>
        <w:div w:id="397748157">
          <w:marLeft w:val="0"/>
          <w:marRight w:val="0"/>
          <w:marTop w:val="0"/>
          <w:marBottom w:val="0"/>
          <w:divBdr>
            <w:top w:val="none" w:sz="0" w:space="0" w:color="auto"/>
            <w:left w:val="none" w:sz="0" w:space="0" w:color="auto"/>
            <w:bottom w:val="none" w:sz="0" w:space="0" w:color="auto"/>
            <w:right w:val="none" w:sz="0" w:space="0" w:color="auto"/>
          </w:divBdr>
        </w:div>
        <w:div w:id="397748166">
          <w:marLeft w:val="0"/>
          <w:marRight w:val="0"/>
          <w:marTop w:val="0"/>
          <w:marBottom w:val="0"/>
          <w:divBdr>
            <w:top w:val="none" w:sz="0" w:space="0" w:color="auto"/>
            <w:left w:val="none" w:sz="0" w:space="0" w:color="auto"/>
            <w:bottom w:val="none" w:sz="0" w:space="0" w:color="auto"/>
            <w:right w:val="none" w:sz="0" w:space="0" w:color="auto"/>
          </w:divBdr>
        </w:div>
        <w:div w:id="397748185">
          <w:marLeft w:val="0"/>
          <w:marRight w:val="0"/>
          <w:marTop w:val="0"/>
          <w:marBottom w:val="0"/>
          <w:divBdr>
            <w:top w:val="none" w:sz="0" w:space="0" w:color="auto"/>
            <w:left w:val="none" w:sz="0" w:space="0" w:color="auto"/>
            <w:bottom w:val="none" w:sz="0" w:space="0" w:color="auto"/>
            <w:right w:val="none" w:sz="0" w:space="0" w:color="auto"/>
          </w:divBdr>
        </w:div>
        <w:div w:id="397748188">
          <w:marLeft w:val="0"/>
          <w:marRight w:val="0"/>
          <w:marTop w:val="0"/>
          <w:marBottom w:val="0"/>
          <w:divBdr>
            <w:top w:val="none" w:sz="0" w:space="0" w:color="auto"/>
            <w:left w:val="none" w:sz="0" w:space="0" w:color="auto"/>
            <w:bottom w:val="none" w:sz="0" w:space="0" w:color="auto"/>
            <w:right w:val="none" w:sz="0" w:space="0" w:color="auto"/>
          </w:divBdr>
        </w:div>
        <w:div w:id="397748189">
          <w:marLeft w:val="0"/>
          <w:marRight w:val="0"/>
          <w:marTop w:val="0"/>
          <w:marBottom w:val="0"/>
          <w:divBdr>
            <w:top w:val="none" w:sz="0" w:space="0" w:color="auto"/>
            <w:left w:val="none" w:sz="0" w:space="0" w:color="auto"/>
            <w:bottom w:val="none" w:sz="0" w:space="0" w:color="auto"/>
            <w:right w:val="none" w:sz="0" w:space="0" w:color="auto"/>
          </w:divBdr>
        </w:div>
        <w:div w:id="397748203">
          <w:marLeft w:val="0"/>
          <w:marRight w:val="0"/>
          <w:marTop w:val="0"/>
          <w:marBottom w:val="0"/>
          <w:divBdr>
            <w:top w:val="none" w:sz="0" w:space="0" w:color="auto"/>
            <w:left w:val="none" w:sz="0" w:space="0" w:color="auto"/>
            <w:bottom w:val="none" w:sz="0" w:space="0" w:color="auto"/>
            <w:right w:val="none" w:sz="0" w:space="0" w:color="auto"/>
          </w:divBdr>
        </w:div>
      </w:divsChild>
    </w:div>
    <w:div w:id="397748179">
      <w:marLeft w:val="0"/>
      <w:marRight w:val="0"/>
      <w:marTop w:val="0"/>
      <w:marBottom w:val="0"/>
      <w:divBdr>
        <w:top w:val="none" w:sz="0" w:space="0" w:color="auto"/>
        <w:left w:val="none" w:sz="0" w:space="0" w:color="auto"/>
        <w:bottom w:val="none" w:sz="0" w:space="0" w:color="auto"/>
        <w:right w:val="none" w:sz="0" w:space="0" w:color="auto"/>
      </w:divBdr>
      <w:divsChild>
        <w:div w:id="397748139">
          <w:marLeft w:val="0"/>
          <w:marRight w:val="0"/>
          <w:marTop w:val="0"/>
          <w:marBottom w:val="0"/>
          <w:divBdr>
            <w:top w:val="none" w:sz="0" w:space="0" w:color="auto"/>
            <w:left w:val="none" w:sz="0" w:space="0" w:color="auto"/>
            <w:bottom w:val="none" w:sz="0" w:space="0" w:color="auto"/>
            <w:right w:val="none" w:sz="0" w:space="0" w:color="auto"/>
          </w:divBdr>
        </w:div>
        <w:div w:id="397748140">
          <w:marLeft w:val="0"/>
          <w:marRight w:val="0"/>
          <w:marTop w:val="0"/>
          <w:marBottom w:val="0"/>
          <w:divBdr>
            <w:top w:val="none" w:sz="0" w:space="0" w:color="auto"/>
            <w:left w:val="none" w:sz="0" w:space="0" w:color="auto"/>
            <w:bottom w:val="none" w:sz="0" w:space="0" w:color="auto"/>
            <w:right w:val="none" w:sz="0" w:space="0" w:color="auto"/>
          </w:divBdr>
        </w:div>
        <w:div w:id="397748151">
          <w:marLeft w:val="0"/>
          <w:marRight w:val="0"/>
          <w:marTop w:val="0"/>
          <w:marBottom w:val="0"/>
          <w:divBdr>
            <w:top w:val="none" w:sz="0" w:space="0" w:color="auto"/>
            <w:left w:val="none" w:sz="0" w:space="0" w:color="auto"/>
            <w:bottom w:val="none" w:sz="0" w:space="0" w:color="auto"/>
            <w:right w:val="none" w:sz="0" w:space="0" w:color="auto"/>
          </w:divBdr>
        </w:div>
        <w:div w:id="397748183">
          <w:marLeft w:val="0"/>
          <w:marRight w:val="0"/>
          <w:marTop w:val="0"/>
          <w:marBottom w:val="0"/>
          <w:divBdr>
            <w:top w:val="none" w:sz="0" w:space="0" w:color="auto"/>
            <w:left w:val="none" w:sz="0" w:space="0" w:color="auto"/>
            <w:bottom w:val="none" w:sz="0" w:space="0" w:color="auto"/>
            <w:right w:val="none" w:sz="0" w:space="0" w:color="auto"/>
          </w:divBdr>
        </w:div>
        <w:div w:id="397748194">
          <w:marLeft w:val="0"/>
          <w:marRight w:val="0"/>
          <w:marTop w:val="0"/>
          <w:marBottom w:val="0"/>
          <w:divBdr>
            <w:top w:val="none" w:sz="0" w:space="0" w:color="auto"/>
            <w:left w:val="none" w:sz="0" w:space="0" w:color="auto"/>
            <w:bottom w:val="none" w:sz="0" w:space="0" w:color="auto"/>
            <w:right w:val="none" w:sz="0" w:space="0" w:color="auto"/>
          </w:divBdr>
        </w:div>
        <w:div w:id="397748195">
          <w:marLeft w:val="0"/>
          <w:marRight w:val="0"/>
          <w:marTop w:val="0"/>
          <w:marBottom w:val="0"/>
          <w:divBdr>
            <w:top w:val="none" w:sz="0" w:space="0" w:color="auto"/>
            <w:left w:val="none" w:sz="0" w:space="0" w:color="auto"/>
            <w:bottom w:val="none" w:sz="0" w:space="0" w:color="auto"/>
            <w:right w:val="none" w:sz="0" w:space="0" w:color="auto"/>
          </w:divBdr>
        </w:div>
      </w:divsChild>
    </w:div>
    <w:div w:id="397748204">
      <w:marLeft w:val="0"/>
      <w:marRight w:val="0"/>
      <w:marTop w:val="0"/>
      <w:marBottom w:val="0"/>
      <w:divBdr>
        <w:top w:val="none" w:sz="0" w:space="0" w:color="auto"/>
        <w:left w:val="none" w:sz="0" w:space="0" w:color="auto"/>
        <w:bottom w:val="none" w:sz="0" w:space="0" w:color="auto"/>
        <w:right w:val="none" w:sz="0" w:space="0" w:color="auto"/>
      </w:divBdr>
    </w:div>
    <w:div w:id="397748205">
      <w:marLeft w:val="0"/>
      <w:marRight w:val="0"/>
      <w:marTop w:val="0"/>
      <w:marBottom w:val="0"/>
      <w:divBdr>
        <w:top w:val="none" w:sz="0" w:space="0" w:color="auto"/>
        <w:left w:val="none" w:sz="0" w:space="0" w:color="auto"/>
        <w:bottom w:val="none" w:sz="0" w:space="0" w:color="auto"/>
        <w:right w:val="none" w:sz="0" w:space="0" w:color="auto"/>
      </w:divBdr>
    </w:div>
    <w:div w:id="397748206">
      <w:marLeft w:val="0"/>
      <w:marRight w:val="0"/>
      <w:marTop w:val="0"/>
      <w:marBottom w:val="0"/>
      <w:divBdr>
        <w:top w:val="none" w:sz="0" w:space="0" w:color="auto"/>
        <w:left w:val="none" w:sz="0" w:space="0" w:color="auto"/>
        <w:bottom w:val="none" w:sz="0" w:space="0" w:color="auto"/>
        <w:right w:val="none" w:sz="0" w:space="0" w:color="auto"/>
      </w:divBdr>
    </w:div>
    <w:div w:id="397748209">
      <w:marLeft w:val="0"/>
      <w:marRight w:val="0"/>
      <w:marTop w:val="0"/>
      <w:marBottom w:val="0"/>
      <w:divBdr>
        <w:top w:val="none" w:sz="0" w:space="0" w:color="auto"/>
        <w:left w:val="none" w:sz="0" w:space="0" w:color="auto"/>
        <w:bottom w:val="none" w:sz="0" w:space="0" w:color="auto"/>
        <w:right w:val="none" w:sz="0" w:space="0" w:color="auto"/>
      </w:divBdr>
      <w:divsChild>
        <w:div w:id="397748211">
          <w:marLeft w:val="0"/>
          <w:marRight w:val="0"/>
          <w:marTop w:val="0"/>
          <w:marBottom w:val="0"/>
          <w:divBdr>
            <w:top w:val="none" w:sz="0" w:space="0" w:color="auto"/>
            <w:left w:val="none" w:sz="0" w:space="0" w:color="auto"/>
            <w:bottom w:val="none" w:sz="0" w:space="0" w:color="auto"/>
            <w:right w:val="none" w:sz="0" w:space="0" w:color="auto"/>
          </w:divBdr>
        </w:div>
        <w:div w:id="397748213">
          <w:marLeft w:val="0"/>
          <w:marRight w:val="0"/>
          <w:marTop w:val="0"/>
          <w:marBottom w:val="0"/>
          <w:divBdr>
            <w:top w:val="none" w:sz="0" w:space="0" w:color="auto"/>
            <w:left w:val="none" w:sz="0" w:space="0" w:color="auto"/>
            <w:bottom w:val="none" w:sz="0" w:space="0" w:color="auto"/>
            <w:right w:val="none" w:sz="0" w:space="0" w:color="auto"/>
          </w:divBdr>
        </w:div>
        <w:div w:id="397748216">
          <w:marLeft w:val="0"/>
          <w:marRight w:val="0"/>
          <w:marTop w:val="0"/>
          <w:marBottom w:val="0"/>
          <w:divBdr>
            <w:top w:val="none" w:sz="0" w:space="0" w:color="auto"/>
            <w:left w:val="none" w:sz="0" w:space="0" w:color="auto"/>
            <w:bottom w:val="none" w:sz="0" w:space="0" w:color="auto"/>
            <w:right w:val="none" w:sz="0" w:space="0" w:color="auto"/>
          </w:divBdr>
        </w:div>
        <w:div w:id="397748227">
          <w:marLeft w:val="0"/>
          <w:marRight w:val="0"/>
          <w:marTop w:val="0"/>
          <w:marBottom w:val="0"/>
          <w:divBdr>
            <w:top w:val="none" w:sz="0" w:space="0" w:color="auto"/>
            <w:left w:val="none" w:sz="0" w:space="0" w:color="auto"/>
            <w:bottom w:val="none" w:sz="0" w:space="0" w:color="auto"/>
            <w:right w:val="none" w:sz="0" w:space="0" w:color="auto"/>
          </w:divBdr>
        </w:div>
        <w:div w:id="397748228">
          <w:marLeft w:val="0"/>
          <w:marRight w:val="0"/>
          <w:marTop w:val="0"/>
          <w:marBottom w:val="0"/>
          <w:divBdr>
            <w:top w:val="none" w:sz="0" w:space="0" w:color="auto"/>
            <w:left w:val="none" w:sz="0" w:space="0" w:color="auto"/>
            <w:bottom w:val="none" w:sz="0" w:space="0" w:color="auto"/>
            <w:right w:val="none" w:sz="0" w:space="0" w:color="auto"/>
          </w:divBdr>
        </w:div>
        <w:div w:id="397748231">
          <w:marLeft w:val="0"/>
          <w:marRight w:val="0"/>
          <w:marTop w:val="0"/>
          <w:marBottom w:val="0"/>
          <w:divBdr>
            <w:top w:val="none" w:sz="0" w:space="0" w:color="auto"/>
            <w:left w:val="none" w:sz="0" w:space="0" w:color="auto"/>
            <w:bottom w:val="none" w:sz="0" w:space="0" w:color="auto"/>
            <w:right w:val="none" w:sz="0" w:space="0" w:color="auto"/>
          </w:divBdr>
        </w:div>
        <w:div w:id="397748233">
          <w:marLeft w:val="0"/>
          <w:marRight w:val="0"/>
          <w:marTop w:val="0"/>
          <w:marBottom w:val="0"/>
          <w:divBdr>
            <w:top w:val="none" w:sz="0" w:space="0" w:color="auto"/>
            <w:left w:val="none" w:sz="0" w:space="0" w:color="auto"/>
            <w:bottom w:val="none" w:sz="0" w:space="0" w:color="auto"/>
            <w:right w:val="none" w:sz="0" w:space="0" w:color="auto"/>
          </w:divBdr>
        </w:div>
      </w:divsChild>
    </w:div>
    <w:div w:id="397748222">
      <w:marLeft w:val="0"/>
      <w:marRight w:val="0"/>
      <w:marTop w:val="0"/>
      <w:marBottom w:val="0"/>
      <w:divBdr>
        <w:top w:val="none" w:sz="0" w:space="0" w:color="auto"/>
        <w:left w:val="none" w:sz="0" w:space="0" w:color="auto"/>
        <w:bottom w:val="none" w:sz="0" w:space="0" w:color="auto"/>
        <w:right w:val="none" w:sz="0" w:space="0" w:color="auto"/>
      </w:divBdr>
      <w:divsChild>
        <w:div w:id="397748207">
          <w:marLeft w:val="0"/>
          <w:marRight w:val="0"/>
          <w:marTop w:val="0"/>
          <w:marBottom w:val="0"/>
          <w:divBdr>
            <w:top w:val="none" w:sz="0" w:space="0" w:color="auto"/>
            <w:left w:val="none" w:sz="0" w:space="0" w:color="auto"/>
            <w:bottom w:val="none" w:sz="0" w:space="0" w:color="auto"/>
            <w:right w:val="none" w:sz="0" w:space="0" w:color="auto"/>
          </w:divBdr>
        </w:div>
        <w:div w:id="397748214">
          <w:marLeft w:val="0"/>
          <w:marRight w:val="0"/>
          <w:marTop w:val="0"/>
          <w:marBottom w:val="0"/>
          <w:divBdr>
            <w:top w:val="none" w:sz="0" w:space="0" w:color="auto"/>
            <w:left w:val="none" w:sz="0" w:space="0" w:color="auto"/>
            <w:bottom w:val="none" w:sz="0" w:space="0" w:color="auto"/>
            <w:right w:val="none" w:sz="0" w:space="0" w:color="auto"/>
          </w:divBdr>
        </w:div>
        <w:div w:id="397748215">
          <w:marLeft w:val="0"/>
          <w:marRight w:val="0"/>
          <w:marTop w:val="0"/>
          <w:marBottom w:val="0"/>
          <w:divBdr>
            <w:top w:val="none" w:sz="0" w:space="0" w:color="auto"/>
            <w:left w:val="none" w:sz="0" w:space="0" w:color="auto"/>
            <w:bottom w:val="none" w:sz="0" w:space="0" w:color="auto"/>
            <w:right w:val="none" w:sz="0" w:space="0" w:color="auto"/>
          </w:divBdr>
        </w:div>
        <w:div w:id="397748217">
          <w:marLeft w:val="0"/>
          <w:marRight w:val="0"/>
          <w:marTop w:val="0"/>
          <w:marBottom w:val="0"/>
          <w:divBdr>
            <w:top w:val="none" w:sz="0" w:space="0" w:color="auto"/>
            <w:left w:val="none" w:sz="0" w:space="0" w:color="auto"/>
            <w:bottom w:val="none" w:sz="0" w:space="0" w:color="auto"/>
            <w:right w:val="none" w:sz="0" w:space="0" w:color="auto"/>
          </w:divBdr>
        </w:div>
        <w:div w:id="397748218">
          <w:marLeft w:val="0"/>
          <w:marRight w:val="0"/>
          <w:marTop w:val="0"/>
          <w:marBottom w:val="0"/>
          <w:divBdr>
            <w:top w:val="none" w:sz="0" w:space="0" w:color="auto"/>
            <w:left w:val="none" w:sz="0" w:space="0" w:color="auto"/>
            <w:bottom w:val="none" w:sz="0" w:space="0" w:color="auto"/>
            <w:right w:val="none" w:sz="0" w:space="0" w:color="auto"/>
          </w:divBdr>
        </w:div>
        <w:div w:id="397748219">
          <w:marLeft w:val="0"/>
          <w:marRight w:val="0"/>
          <w:marTop w:val="0"/>
          <w:marBottom w:val="0"/>
          <w:divBdr>
            <w:top w:val="none" w:sz="0" w:space="0" w:color="auto"/>
            <w:left w:val="none" w:sz="0" w:space="0" w:color="auto"/>
            <w:bottom w:val="none" w:sz="0" w:space="0" w:color="auto"/>
            <w:right w:val="none" w:sz="0" w:space="0" w:color="auto"/>
          </w:divBdr>
        </w:div>
        <w:div w:id="397748220">
          <w:marLeft w:val="0"/>
          <w:marRight w:val="0"/>
          <w:marTop w:val="0"/>
          <w:marBottom w:val="0"/>
          <w:divBdr>
            <w:top w:val="none" w:sz="0" w:space="0" w:color="auto"/>
            <w:left w:val="none" w:sz="0" w:space="0" w:color="auto"/>
            <w:bottom w:val="none" w:sz="0" w:space="0" w:color="auto"/>
            <w:right w:val="none" w:sz="0" w:space="0" w:color="auto"/>
          </w:divBdr>
        </w:div>
        <w:div w:id="397748223">
          <w:marLeft w:val="0"/>
          <w:marRight w:val="0"/>
          <w:marTop w:val="0"/>
          <w:marBottom w:val="0"/>
          <w:divBdr>
            <w:top w:val="none" w:sz="0" w:space="0" w:color="auto"/>
            <w:left w:val="none" w:sz="0" w:space="0" w:color="auto"/>
            <w:bottom w:val="none" w:sz="0" w:space="0" w:color="auto"/>
            <w:right w:val="none" w:sz="0" w:space="0" w:color="auto"/>
          </w:divBdr>
        </w:div>
        <w:div w:id="397748226">
          <w:marLeft w:val="0"/>
          <w:marRight w:val="0"/>
          <w:marTop w:val="0"/>
          <w:marBottom w:val="0"/>
          <w:divBdr>
            <w:top w:val="none" w:sz="0" w:space="0" w:color="auto"/>
            <w:left w:val="none" w:sz="0" w:space="0" w:color="auto"/>
            <w:bottom w:val="none" w:sz="0" w:space="0" w:color="auto"/>
            <w:right w:val="none" w:sz="0" w:space="0" w:color="auto"/>
          </w:divBdr>
        </w:div>
        <w:div w:id="397748229">
          <w:marLeft w:val="0"/>
          <w:marRight w:val="0"/>
          <w:marTop w:val="0"/>
          <w:marBottom w:val="0"/>
          <w:divBdr>
            <w:top w:val="none" w:sz="0" w:space="0" w:color="auto"/>
            <w:left w:val="none" w:sz="0" w:space="0" w:color="auto"/>
            <w:bottom w:val="none" w:sz="0" w:space="0" w:color="auto"/>
            <w:right w:val="none" w:sz="0" w:space="0" w:color="auto"/>
          </w:divBdr>
        </w:div>
        <w:div w:id="397748230">
          <w:marLeft w:val="0"/>
          <w:marRight w:val="0"/>
          <w:marTop w:val="0"/>
          <w:marBottom w:val="0"/>
          <w:divBdr>
            <w:top w:val="none" w:sz="0" w:space="0" w:color="auto"/>
            <w:left w:val="none" w:sz="0" w:space="0" w:color="auto"/>
            <w:bottom w:val="none" w:sz="0" w:space="0" w:color="auto"/>
            <w:right w:val="none" w:sz="0" w:space="0" w:color="auto"/>
          </w:divBdr>
        </w:div>
        <w:div w:id="397748232">
          <w:marLeft w:val="0"/>
          <w:marRight w:val="0"/>
          <w:marTop w:val="0"/>
          <w:marBottom w:val="0"/>
          <w:divBdr>
            <w:top w:val="none" w:sz="0" w:space="0" w:color="auto"/>
            <w:left w:val="none" w:sz="0" w:space="0" w:color="auto"/>
            <w:bottom w:val="none" w:sz="0" w:space="0" w:color="auto"/>
            <w:right w:val="none" w:sz="0" w:space="0" w:color="auto"/>
          </w:divBdr>
        </w:div>
        <w:div w:id="397748236">
          <w:marLeft w:val="0"/>
          <w:marRight w:val="0"/>
          <w:marTop w:val="0"/>
          <w:marBottom w:val="0"/>
          <w:divBdr>
            <w:top w:val="none" w:sz="0" w:space="0" w:color="auto"/>
            <w:left w:val="none" w:sz="0" w:space="0" w:color="auto"/>
            <w:bottom w:val="none" w:sz="0" w:space="0" w:color="auto"/>
            <w:right w:val="none" w:sz="0" w:space="0" w:color="auto"/>
          </w:divBdr>
        </w:div>
      </w:divsChild>
    </w:div>
    <w:div w:id="397748224">
      <w:marLeft w:val="0"/>
      <w:marRight w:val="0"/>
      <w:marTop w:val="0"/>
      <w:marBottom w:val="0"/>
      <w:divBdr>
        <w:top w:val="none" w:sz="0" w:space="0" w:color="auto"/>
        <w:left w:val="none" w:sz="0" w:space="0" w:color="auto"/>
        <w:bottom w:val="none" w:sz="0" w:space="0" w:color="auto"/>
        <w:right w:val="none" w:sz="0" w:space="0" w:color="auto"/>
      </w:divBdr>
      <w:divsChild>
        <w:div w:id="397748208">
          <w:marLeft w:val="0"/>
          <w:marRight w:val="0"/>
          <w:marTop w:val="0"/>
          <w:marBottom w:val="0"/>
          <w:divBdr>
            <w:top w:val="none" w:sz="0" w:space="0" w:color="auto"/>
            <w:left w:val="none" w:sz="0" w:space="0" w:color="auto"/>
            <w:bottom w:val="none" w:sz="0" w:space="0" w:color="auto"/>
            <w:right w:val="none" w:sz="0" w:space="0" w:color="auto"/>
          </w:divBdr>
        </w:div>
        <w:div w:id="397748210">
          <w:marLeft w:val="0"/>
          <w:marRight w:val="0"/>
          <w:marTop w:val="0"/>
          <w:marBottom w:val="0"/>
          <w:divBdr>
            <w:top w:val="none" w:sz="0" w:space="0" w:color="auto"/>
            <w:left w:val="none" w:sz="0" w:space="0" w:color="auto"/>
            <w:bottom w:val="none" w:sz="0" w:space="0" w:color="auto"/>
            <w:right w:val="none" w:sz="0" w:space="0" w:color="auto"/>
          </w:divBdr>
        </w:div>
        <w:div w:id="397748212">
          <w:marLeft w:val="0"/>
          <w:marRight w:val="0"/>
          <w:marTop w:val="0"/>
          <w:marBottom w:val="0"/>
          <w:divBdr>
            <w:top w:val="none" w:sz="0" w:space="0" w:color="auto"/>
            <w:left w:val="none" w:sz="0" w:space="0" w:color="auto"/>
            <w:bottom w:val="none" w:sz="0" w:space="0" w:color="auto"/>
            <w:right w:val="none" w:sz="0" w:space="0" w:color="auto"/>
          </w:divBdr>
        </w:div>
        <w:div w:id="397748221">
          <w:marLeft w:val="0"/>
          <w:marRight w:val="0"/>
          <w:marTop w:val="0"/>
          <w:marBottom w:val="0"/>
          <w:divBdr>
            <w:top w:val="none" w:sz="0" w:space="0" w:color="auto"/>
            <w:left w:val="none" w:sz="0" w:space="0" w:color="auto"/>
            <w:bottom w:val="none" w:sz="0" w:space="0" w:color="auto"/>
            <w:right w:val="none" w:sz="0" w:space="0" w:color="auto"/>
          </w:divBdr>
        </w:div>
        <w:div w:id="397748225">
          <w:marLeft w:val="0"/>
          <w:marRight w:val="0"/>
          <w:marTop w:val="0"/>
          <w:marBottom w:val="0"/>
          <w:divBdr>
            <w:top w:val="none" w:sz="0" w:space="0" w:color="auto"/>
            <w:left w:val="none" w:sz="0" w:space="0" w:color="auto"/>
            <w:bottom w:val="none" w:sz="0" w:space="0" w:color="auto"/>
            <w:right w:val="none" w:sz="0" w:space="0" w:color="auto"/>
          </w:divBdr>
        </w:div>
        <w:div w:id="397748234">
          <w:marLeft w:val="0"/>
          <w:marRight w:val="0"/>
          <w:marTop w:val="0"/>
          <w:marBottom w:val="0"/>
          <w:divBdr>
            <w:top w:val="none" w:sz="0" w:space="0" w:color="auto"/>
            <w:left w:val="none" w:sz="0" w:space="0" w:color="auto"/>
            <w:bottom w:val="none" w:sz="0" w:space="0" w:color="auto"/>
            <w:right w:val="none" w:sz="0" w:space="0" w:color="auto"/>
          </w:divBdr>
        </w:div>
        <w:div w:id="397748235">
          <w:marLeft w:val="0"/>
          <w:marRight w:val="0"/>
          <w:marTop w:val="0"/>
          <w:marBottom w:val="0"/>
          <w:divBdr>
            <w:top w:val="none" w:sz="0" w:space="0" w:color="auto"/>
            <w:left w:val="none" w:sz="0" w:space="0" w:color="auto"/>
            <w:bottom w:val="none" w:sz="0" w:space="0" w:color="auto"/>
            <w:right w:val="none" w:sz="0" w:space="0" w:color="auto"/>
          </w:divBdr>
        </w:div>
      </w:divsChild>
    </w:div>
    <w:div w:id="397748237">
      <w:marLeft w:val="0"/>
      <w:marRight w:val="0"/>
      <w:marTop w:val="0"/>
      <w:marBottom w:val="0"/>
      <w:divBdr>
        <w:top w:val="none" w:sz="0" w:space="0" w:color="auto"/>
        <w:left w:val="none" w:sz="0" w:space="0" w:color="auto"/>
        <w:bottom w:val="none" w:sz="0" w:space="0" w:color="auto"/>
        <w:right w:val="none" w:sz="0" w:space="0" w:color="auto"/>
      </w:divBdr>
      <w:divsChild>
        <w:div w:id="397748240">
          <w:marLeft w:val="0"/>
          <w:marRight w:val="0"/>
          <w:marTop w:val="0"/>
          <w:marBottom w:val="0"/>
          <w:divBdr>
            <w:top w:val="none" w:sz="0" w:space="0" w:color="auto"/>
            <w:left w:val="none" w:sz="0" w:space="0" w:color="auto"/>
            <w:bottom w:val="none" w:sz="0" w:space="0" w:color="auto"/>
            <w:right w:val="none" w:sz="0" w:space="0" w:color="auto"/>
          </w:divBdr>
        </w:div>
        <w:div w:id="397748241">
          <w:marLeft w:val="0"/>
          <w:marRight w:val="0"/>
          <w:marTop w:val="0"/>
          <w:marBottom w:val="0"/>
          <w:divBdr>
            <w:top w:val="none" w:sz="0" w:space="0" w:color="auto"/>
            <w:left w:val="none" w:sz="0" w:space="0" w:color="auto"/>
            <w:bottom w:val="none" w:sz="0" w:space="0" w:color="auto"/>
            <w:right w:val="none" w:sz="0" w:space="0" w:color="auto"/>
          </w:divBdr>
        </w:div>
        <w:div w:id="397748244">
          <w:marLeft w:val="0"/>
          <w:marRight w:val="0"/>
          <w:marTop w:val="0"/>
          <w:marBottom w:val="0"/>
          <w:divBdr>
            <w:top w:val="none" w:sz="0" w:space="0" w:color="auto"/>
            <w:left w:val="none" w:sz="0" w:space="0" w:color="auto"/>
            <w:bottom w:val="none" w:sz="0" w:space="0" w:color="auto"/>
            <w:right w:val="none" w:sz="0" w:space="0" w:color="auto"/>
          </w:divBdr>
        </w:div>
      </w:divsChild>
    </w:div>
    <w:div w:id="397748238">
      <w:marLeft w:val="0"/>
      <w:marRight w:val="0"/>
      <w:marTop w:val="0"/>
      <w:marBottom w:val="0"/>
      <w:divBdr>
        <w:top w:val="none" w:sz="0" w:space="0" w:color="auto"/>
        <w:left w:val="none" w:sz="0" w:space="0" w:color="auto"/>
        <w:bottom w:val="none" w:sz="0" w:space="0" w:color="auto"/>
        <w:right w:val="none" w:sz="0" w:space="0" w:color="auto"/>
      </w:divBdr>
      <w:divsChild>
        <w:div w:id="397748239">
          <w:marLeft w:val="0"/>
          <w:marRight w:val="0"/>
          <w:marTop w:val="0"/>
          <w:marBottom w:val="0"/>
          <w:divBdr>
            <w:top w:val="none" w:sz="0" w:space="0" w:color="auto"/>
            <w:left w:val="none" w:sz="0" w:space="0" w:color="auto"/>
            <w:bottom w:val="none" w:sz="0" w:space="0" w:color="auto"/>
            <w:right w:val="none" w:sz="0" w:space="0" w:color="auto"/>
          </w:divBdr>
        </w:div>
        <w:div w:id="397748242">
          <w:marLeft w:val="0"/>
          <w:marRight w:val="0"/>
          <w:marTop w:val="0"/>
          <w:marBottom w:val="0"/>
          <w:divBdr>
            <w:top w:val="none" w:sz="0" w:space="0" w:color="auto"/>
            <w:left w:val="none" w:sz="0" w:space="0" w:color="auto"/>
            <w:bottom w:val="none" w:sz="0" w:space="0" w:color="auto"/>
            <w:right w:val="none" w:sz="0" w:space="0" w:color="auto"/>
          </w:divBdr>
        </w:div>
        <w:div w:id="397748243">
          <w:marLeft w:val="0"/>
          <w:marRight w:val="0"/>
          <w:marTop w:val="0"/>
          <w:marBottom w:val="0"/>
          <w:divBdr>
            <w:top w:val="none" w:sz="0" w:space="0" w:color="auto"/>
            <w:left w:val="none" w:sz="0" w:space="0" w:color="auto"/>
            <w:bottom w:val="none" w:sz="0" w:space="0" w:color="auto"/>
            <w:right w:val="none" w:sz="0" w:space="0" w:color="auto"/>
          </w:divBdr>
        </w:div>
      </w:divsChild>
    </w:div>
    <w:div w:id="397748245">
      <w:marLeft w:val="0"/>
      <w:marRight w:val="0"/>
      <w:marTop w:val="0"/>
      <w:marBottom w:val="0"/>
      <w:divBdr>
        <w:top w:val="none" w:sz="0" w:space="0" w:color="auto"/>
        <w:left w:val="none" w:sz="0" w:space="0" w:color="auto"/>
        <w:bottom w:val="none" w:sz="0" w:space="0" w:color="auto"/>
        <w:right w:val="none" w:sz="0" w:space="0" w:color="auto"/>
      </w:divBdr>
    </w:div>
    <w:div w:id="397748247">
      <w:marLeft w:val="0"/>
      <w:marRight w:val="0"/>
      <w:marTop w:val="0"/>
      <w:marBottom w:val="0"/>
      <w:divBdr>
        <w:top w:val="none" w:sz="0" w:space="0" w:color="auto"/>
        <w:left w:val="none" w:sz="0" w:space="0" w:color="auto"/>
        <w:bottom w:val="none" w:sz="0" w:space="0" w:color="auto"/>
        <w:right w:val="none" w:sz="0" w:space="0" w:color="auto"/>
      </w:divBdr>
      <w:divsChild>
        <w:div w:id="397748246">
          <w:marLeft w:val="0"/>
          <w:marRight w:val="0"/>
          <w:marTop w:val="0"/>
          <w:marBottom w:val="0"/>
          <w:divBdr>
            <w:top w:val="none" w:sz="0" w:space="0" w:color="auto"/>
            <w:left w:val="none" w:sz="0" w:space="0" w:color="auto"/>
            <w:bottom w:val="none" w:sz="0" w:space="0" w:color="auto"/>
            <w:right w:val="none" w:sz="0" w:space="0" w:color="auto"/>
          </w:divBdr>
        </w:div>
        <w:div w:id="397748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zdm.waw.pl" TargetMode="External"/><Relationship Id="rId12" Type="http://schemas.openxmlformats.org/officeDocument/2006/relationships/hyperlink" Target="https://www.uzp.gov.pl/__data/assets/pdf_file/0015/32415/Jednolity-Europejski-Dokument-Zamowienia-instrukcja.pdf" TargetMode="External"/><Relationship Id="rId17" Type="http://schemas.openxmlformats.org/officeDocument/2006/relationships/hyperlink" Target="https://www.uzp.gov.pl/__data/assets/pdf_file/0015/32415/Jednolity-Europejski-Dokument-Zamowienia-instrukcja.pdf" TargetMode="External"/><Relationship Id="rId2" Type="http://schemas.openxmlformats.org/officeDocument/2006/relationships/styles" Target="styles.xml"/><Relationship Id="rId16" Type="http://schemas.openxmlformats.org/officeDocument/2006/relationships/hyperlink" Target="http://www.zdm.waw.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yperlink" Target="http://www.zdm.waw.pl" TargetMode="External"/><Relationship Id="rId23" Type="http://schemas.openxmlformats.org/officeDocument/2006/relationships/theme" Target="theme/theme1.xml"/><Relationship Id="rId10" Type="http://schemas.openxmlformats.org/officeDocument/2006/relationships/hyperlink" Target="mailto:zzp@zdm.waw.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mailto:zzp@zdm.waw.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156</TotalTime>
  <Pages>60</Pages>
  <Words>20624</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m.szczepanik</cp:lastModifiedBy>
  <cp:revision>47</cp:revision>
  <cp:lastPrinted>2016-09-27T07:20:00Z</cp:lastPrinted>
  <dcterms:created xsi:type="dcterms:W3CDTF">2016-09-23T10:00:00Z</dcterms:created>
  <dcterms:modified xsi:type="dcterms:W3CDTF">2016-10-03T06:12:00Z</dcterms:modified>
</cp:coreProperties>
</file>