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FE" w:rsidRPr="004643FE" w:rsidRDefault="004643FE" w:rsidP="004643FE">
      <w:pPr>
        <w:spacing w:after="0" w:line="36" w:lineRule="atLeast"/>
        <w:jc w:val="center"/>
        <w:rPr>
          <w:rFonts w:ascii="Tahoma" w:eastAsia="Times New Roman" w:hAnsi="Tahoma" w:cs="Tahoma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3FE">
        <w:rPr>
          <w:rFonts w:ascii="Tahoma" w:eastAsia="Times New Roman" w:hAnsi="Tahoma" w:cs="Tahoma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</w:t>
      </w: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9"/>
        <w:gridCol w:w="5733"/>
      </w:tblGrid>
      <w:tr w:rsidR="004643FE" w:rsidRPr="004643FE" w:rsidTr="004B1FF4">
        <w:trPr>
          <w:trHeight w:val="454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Dróg Miejskich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Merge w:val="restart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Chmielna 120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Merge/>
            <w:vAlign w:val="center"/>
          </w:tcPr>
          <w:p w:rsidR="004643FE" w:rsidRPr="004643FE" w:rsidRDefault="004643FE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00-810 Warszawa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Merge/>
            <w:vAlign w:val="center"/>
          </w:tcPr>
          <w:p w:rsidR="004643FE" w:rsidRPr="004643FE" w:rsidRDefault="004643FE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woj. mazowieckie</w:t>
            </w:r>
          </w:p>
        </w:tc>
      </w:tr>
      <w:tr w:rsidR="004643FE" w:rsidRPr="004643FE" w:rsidTr="004B1FF4">
        <w:trPr>
          <w:trHeight w:val="680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5760" w:type="dxa"/>
            <w:vAlign w:val="center"/>
          </w:tcPr>
          <w:p w:rsidR="004643FE" w:rsidRPr="004643FE" w:rsidRDefault="00535E87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Usługi utrzymania czystości oraz innych usługi </w:t>
            </w:r>
            <w:r w:rsidR="008E163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obiekcie</w:t>
            </w:r>
            <w:r w:rsidR="004643FE"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Tunel dla pieszych Trasy  W-Z w War</w:t>
            </w:r>
            <w:r w:rsidR="00C217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szawie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zamówienia: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Warszawa</w:t>
            </w:r>
          </w:p>
        </w:tc>
      </w:tr>
      <w:tr w:rsidR="004643FE" w:rsidRPr="004643FE" w:rsidTr="004B1FF4">
        <w:trPr>
          <w:trHeight w:val="568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Autorzy opracowania: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Krystian Warot</w:t>
            </w:r>
            <w:r w:rsidR="00A561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Paweł Księżopolski</w:t>
            </w:r>
          </w:p>
        </w:tc>
      </w:tr>
    </w:tbl>
    <w:p w:rsidR="004643FE" w:rsidRPr="004643FE" w:rsidRDefault="004643FE" w:rsidP="004643F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Kody CPV: 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90910000-9  Usługi sprzątania;</w:t>
      </w:r>
    </w:p>
    <w:p w:rsidR="004643FE" w:rsidRPr="004643FE" w:rsidRDefault="004643FE" w:rsidP="004643FE">
      <w:pPr>
        <w:spacing w:after="0" w:line="240" w:lineRule="auto"/>
        <w:ind w:left="4395" w:hanging="4395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50700000-2 Usługi w zakresie napraw i ko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nserwacji instalacji budynkowych          </w:t>
      </w:r>
    </w:p>
    <w:p w:rsidR="004643FE" w:rsidRPr="004643FE" w:rsidRDefault="004643FE" w:rsidP="004643FE">
      <w:pPr>
        <w:spacing w:after="0" w:line="240" w:lineRule="auto"/>
        <w:ind w:left="2694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50800000-3 Różne usługi w zakresie napraw i konserwacji.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833DA" w:rsidRDefault="00A833DA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833DA" w:rsidRDefault="00A833DA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833DA" w:rsidRDefault="00A833DA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087145" w:rsidP="004643FE">
      <w:pPr>
        <w:spacing w:after="0" w:line="36" w:lineRule="atLeast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  <w:sectPr w:rsidR="004643FE" w:rsidRPr="004643FE" w:rsidSect="001D476B">
          <w:headerReference w:type="default" r:id="rId8"/>
          <w:footerReference w:type="even" r:id="rId9"/>
          <w:footerReference w:type="default" r:id="rId10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Warszawa, 2017</w:t>
      </w: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u w:val="single"/>
          <w:lang w:eastAsia="pl-PL"/>
        </w:rPr>
        <w:sectPr w:rsidR="004643FE" w:rsidRPr="004643FE" w:rsidSect="001D476B">
          <w:footerReference w:type="even" r:id="rId11"/>
          <w:footerReference w:type="default" r:id="rId12"/>
          <w:type w:val="continuous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</w:p>
    <w:p w:rsidR="004643FE" w:rsidRPr="004643FE" w:rsidRDefault="004643FE" w:rsidP="004643FE">
      <w:pPr>
        <w:keepNext/>
        <w:spacing w:after="12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43FE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OPIS PRZEDMIOTU ZAMÓWIENIA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jest: 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535E87">
        <w:rPr>
          <w:rFonts w:ascii="Tahoma" w:eastAsia="Times New Roman" w:hAnsi="Tahoma" w:cs="Tahoma"/>
          <w:b/>
          <w:sz w:val="18"/>
          <w:szCs w:val="18"/>
          <w:lang w:eastAsia="pl-PL"/>
        </w:rPr>
        <w:t>Usługi utrzymania czystości oraz innych usług</w:t>
      </w:r>
      <w:r w:rsidR="008E163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 obiekcie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- Tunel dla pieszych </w:t>
      </w:r>
      <w:r w:rsidR="00AA264F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Trasy W-Z</w:t>
      </w:r>
      <w:r w:rsidR="008043E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 Warszawie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, które polegać będzie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na kompleksowej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obsłudze obiektu z jego wszystkimi mediami technicznymi tj.:</w:t>
      </w:r>
    </w:p>
    <w:p w:rsidR="004643FE" w:rsidRPr="00C2175A" w:rsidRDefault="004643FE" w:rsidP="00C2175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Kompleksowe usługi konserwacji, naprawy, wymiany, obsługi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oraz nadzór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urządzeń zainstalowanych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 obiekcie.</w:t>
      </w:r>
    </w:p>
    <w:p w:rsidR="004643FE" w:rsidRPr="004643FE" w:rsidRDefault="004643FE" w:rsidP="004643FE">
      <w:pPr>
        <w:numPr>
          <w:ilvl w:val="0"/>
          <w:numId w:val="6"/>
        </w:numPr>
        <w:tabs>
          <w:tab w:val="left" w:pos="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Utrzymywanie czystości w obiekcie.</w:t>
      </w:r>
    </w:p>
    <w:p w:rsidR="004643FE" w:rsidRPr="004643FE" w:rsidRDefault="004643FE" w:rsidP="004643FE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Czynności z zakresu usuwania awarii spowodowanych aktami wandalizmu, kradzieżami i zużyciem eksploatacyjnym podzespołów i materiałów. </w:t>
      </w:r>
    </w:p>
    <w:p w:rsidR="004643FE" w:rsidRDefault="004643FE" w:rsidP="001253A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0A9D" w:rsidRPr="00C70A9D" w:rsidRDefault="00C70A9D" w:rsidP="00C70A9D">
      <w:pPr>
        <w:numPr>
          <w:ilvl w:val="0"/>
          <w:numId w:val="25"/>
        </w:numPr>
        <w:tabs>
          <w:tab w:val="clear" w:pos="1500"/>
        </w:tabs>
        <w:spacing w:after="0" w:line="240" w:lineRule="auto"/>
        <w:ind w:left="284" w:hanging="568"/>
        <w:jc w:val="both"/>
        <w:rPr>
          <w:rFonts w:ascii="Tahoma" w:eastAsia="Times New Roman" w:hAnsi="Tahoma" w:cs="Tahoma"/>
          <w:b/>
          <w:sz w:val="20"/>
          <w:szCs w:val="18"/>
          <w:lang w:eastAsia="pl-PL"/>
        </w:rPr>
      </w:pPr>
      <w:r w:rsidRPr="00C70A9D">
        <w:rPr>
          <w:rFonts w:ascii="Tahoma" w:eastAsia="Times New Roman" w:hAnsi="Tahoma" w:cs="Tahoma"/>
          <w:b/>
          <w:sz w:val="20"/>
          <w:szCs w:val="18"/>
          <w:lang w:eastAsia="pl-PL"/>
        </w:rPr>
        <w:t>Kompleksowe usługi konserwacji, naprawy, wymiany, obsługi oraz nadzór urządzeń zainstalowanych w obiekcie.</w:t>
      </w:r>
    </w:p>
    <w:p w:rsidR="00C70A9D" w:rsidRPr="00C70A9D" w:rsidRDefault="00C70A9D" w:rsidP="004643FE">
      <w:pPr>
        <w:spacing w:after="0" w:line="240" w:lineRule="auto"/>
        <w:ind w:left="360" w:hanging="180"/>
        <w:jc w:val="both"/>
        <w:rPr>
          <w:rFonts w:ascii="Tahoma" w:eastAsia="Times New Roman" w:hAnsi="Tahoma" w:cs="Tahoma"/>
          <w:b/>
          <w:sz w:val="20"/>
          <w:szCs w:val="18"/>
          <w:lang w:eastAsia="pl-PL"/>
        </w:rPr>
      </w:pPr>
    </w:p>
    <w:p w:rsidR="004643FE" w:rsidRPr="004643FE" w:rsidRDefault="00C2175A" w:rsidP="00926CD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 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Kompleksowe usługi konserwacji, naprawy, wymiany, obsługi i nadzoru nad </w:t>
      </w:r>
      <w:r w:rsidR="008043E4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urządzeniami elektrycznymi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tj.:</w:t>
      </w:r>
    </w:p>
    <w:p w:rsidR="004643FE" w:rsidRPr="004643FE" w:rsidRDefault="004643FE" w:rsidP="004643FE">
      <w:pPr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Oświetlenie (w tym oświetlenie podstawowe i awaryjne).</w:t>
      </w:r>
    </w:p>
    <w:p w:rsidR="004643FE" w:rsidRPr="004643FE" w:rsidRDefault="004643FE" w:rsidP="004643FE">
      <w:pPr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Instalacja elektryczna.</w:t>
      </w:r>
    </w:p>
    <w:p w:rsidR="004643FE" w:rsidRPr="004643FE" w:rsidRDefault="004643FE" w:rsidP="004643FE">
      <w:pPr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Wentylacja (udrożnienie kanałów wentylacyjnych oraz wymiana wentylatorów).</w:t>
      </w:r>
    </w:p>
    <w:p w:rsidR="004643FE" w:rsidRPr="004643FE" w:rsidRDefault="004643FE" w:rsidP="004643FE">
      <w:pPr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Rozdzielnie elektryczne zasilające urządzenia na obiekcie.</w:t>
      </w:r>
    </w:p>
    <w:p w:rsidR="004643FE" w:rsidRPr="004643FE" w:rsidRDefault="004643FE" w:rsidP="004643FE">
      <w:pPr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Rozdzielnia główna (R.G).</w:t>
      </w:r>
    </w:p>
    <w:p w:rsidR="004643FE" w:rsidRPr="004643FE" w:rsidRDefault="004643FE" w:rsidP="004643FE">
      <w:pPr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Pompy sanitarne, nagrzewnice i inne. </w:t>
      </w:r>
    </w:p>
    <w:p w:rsidR="004643FE" w:rsidRPr="004643FE" w:rsidRDefault="004643FE" w:rsidP="004643FE">
      <w:pPr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Należy prowadzić zeszyty konserwacji (rejestr napraw, wymian i inne) i wykonywać pomiary elektryczne, po każdej naprawie lub wymianie urządzeń elektrycznych (protokół badań).</w:t>
      </w:r>
    </w:p>
    <w:p w:rsidR="004643FE" w:rsidRPr="004643FE" w:rsidRDefault="004643FE" w:rsidP="004643FE">
      <w:pPr>
        <w:spacing w:after="0" w:line="240" w:lineRule="auto"/>
        <w:ind w:left="360" w:hanging="18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C2175A" w:rsidP="004643FE">
      <w:pPr>
        <w:spacing w:after="0" w:line="240" w:lineRule="auto"/>
        <w:ind w:left="357" w:hanging="357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Kompleksowe usługi konserwacji, naprawy, wymiany, obsługi i nadzoru nad </w:t>
      </w:r>
      <w:r w:rsidR="008043E4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urządzeniami hydraulicznymi - (kanalizacja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woda </w:t>
      </w:r>
      <w:r w:rsidR="008043E4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ciepła, zimna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, sanitariaty) tj.: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a.)  Instalacji </w:t>
      </w:r>
      <w:proofErr w:type="spell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. – kan. ( z uwzględnieniem specyfiki działania sanitariatów).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 b.)  Instalacji węzła cieplnego. 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w tym:</w:t>
      </w:r>
    </w:p>
    <w:p w:rsidR="004643FE" w:rsidRPr="004643FE" w:rsidRDefault="004643FE" w:rsidP="004643FE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Udrożnienie toalet, pisuarów i umywalek.</w:t>
      </w:r>
    </w:p>
    <w:p w:rsidR="004643FE" w:rsidRPr="004643FE" w:rsidRDefault="00A85DBC" w:rsidP="004643FE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Utrzymywanie szczelności </w:t>
      </w:r>
      <w:r w:rsidR="008043E4" w:rsidRPr="004643FE">
        <w:rPr>
          <w:rFonts w:ascii="Tahoma" w:eastAsia="Times New Roman" w:hAnsi="Tahoma" w:cs="Tahoma"/>
          <w:sz w:val="18"/>
          <w:szCs w:val="18"/>
          <w:lang w:eastAsia="pl-PL"/>
        </w:rPr>
        <w:t>wszelkich połączeń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w/w   sanitariatów.</w:t>
      </w:r>
    </w:p>
    <w:p w:rsidR="004643FE" w:rsidRPr="004643FE" w:rsidRDefault="004643FE" w:rsidP="004643FE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Zgłaszaniem istotnych uszkodzeń Zamawiającemu.</w:t>
      </w:r>
    </w:p>
    <w:p w:rsidR="004643FE" w:rsidRPr="004643FE" w:rsidRDefault="004643FE" w:rsidP="004643FE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Wykonywanie stałych przeglądów.</w:t>
      </w:r>
    </w:p>
    <w:p w:rsidR="004643FE" w:rsidRPr="004643FE" w:rsidRDefault="004643FE" w:rsidP="004643FE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Konserwacja pomp, udrożnianie odwodnienia tunelu pieszego oraz </w:t>
      </w:r>
      <w:r w:rsidR="008043E4" w:rsidRPr="004643FE">
        <w:rPr>
          <w:rFonts w:ascii="Tahoma" w:eastAsia="Times New Roman" w:hAnsi="Tahoma" w:cs="Tahoma"/>
          <w:sz w:val="18"/>
          <w:szCs w:val="18"/>
          <w:lang w:eastAsia="pl-PL"/>
        </w:rPr>
        <w:t>osuszanie pomieszczenia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technicznego przy Al. Solidarności (od str. przystanków tramwajowych). </w:t>
      </w:r>
    </w:p>
    <w:p w:rsidR="004643FE" w:rsidRPr="004643FE" w:rsidRDefault="004643FE" w:rsidP="004643FE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Inne czynności niezbędne dla utrzymania sprawności eksploatacyjnej urządzeń.</w:t>
      </w:r>
    </w:p>
    <w:p w:rsidR="004643FE" w:rsidRPr="004643FE" w:rsidRDefault="004643FE" w:rsidP="004643FE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Prowadzenie zeszytu konserwacji.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4643FE" w:rsidRPr="004643FE" w:rsidRDefault="00A21954" w:rsidP="004643FE">
      <w:pPr>
        <w:tabs>
          <w:tab w:val="left" w:pos="708"/>
        </w:tabs>
        <w:spacing w:after="0" w:line="240" w:lineRule="auto"/>
        <w:ind w:left="360" w:right="-11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przewiduje 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remont toalet, w tym wymianę wszystkich sanitariatów: sedesów, pisuarów, u</w:t>
      </w:r>
      <w:r w:rsidR="00A26774">
        <w:rPr>
          <w:rFonts w:ascii="Tahoma" w:eastAsia="Times New Roman" w:hAnsi="Tahoma" w:cs="Tahoma"/>
          <w:sz w:val="18"/>
          <w:szCs w:val="18"/>
          <w:lang w:eastAsia="pl-PL"/>
        </w:rPr>
        <w:t>mywalek, kranów na automatyczne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A26774">
        <w:rPr>
          <w:rFonts w:ascii="Tahoma" w:eastAsia="Times New Roman" w:hAnsi="Tahoma" w:cs="Tahoma"/>
          <w:sz w:val="18"/>
          <w:szCs w:val="18"/>
          <w:lang w:eastAsia="pl-PL"/>
        </w:rPr>
        <w:t xml:space="preserve"> Wykonawcy nie zostanie zwiększone wynagrodzenie z tego tytułu. 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4643FE" w:rsidRDefault="00C2175A" w:rsidP="004643FE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  Kompleksowe usługi konserwacji, naprawy, obsługi i nadzoru nad prawidłowym funkcjonowaniem Systemu Automatyki Pożarowej i Automatyki Oddymiania oraz instalacji </w:t>
      </w:r>
      <w:r w:rsidR="00A85DBC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nagłośnienia pożarowego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(DSO) tj.: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A85DBC" w:rsidP="004643FE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Wykonywanie okresowych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badań technicznych.</w:t>
      </w:r>
    </w:p>
    <w:p w:rsidR="004643FE" w:rsidRPr="004643FE" w:rsidRDefault="004643FE" w:rsidP="004643FE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Przeprowadzania prób symulacji zadziałania urządzeń- min. raz na miesiąc.</w:t>
      </w:r>
    </w:p>
    <w:p w:rsidR="004643FE" w:rsidRPr="004643FE" w:rsidRDefault="004643FE" w:rsidP="004643FE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Przeprowadzanie sprawdzeń scenariusza pożarowego poprzez sprawdzanie wysterowań do urządzeń zewnętrznych –min.  raz na miesiąc. </w:t>
      </w:r>
    </w:p>
    <w:p w:rsidR="004643FE" w:rsidRPr="004643FE" w:rsidRDefault="004643FE" w:rsidP="004643FE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Konserwacji i nadzoru nad izotopowymi czujkami dymu (16 szt. DIO 4043/2005).</w:t>
      </w:r>
    </w:p>
    <w:p w:rsidR="004643FE" w:rsidRPr="004643FE" w:rsidRDefault="004643FE" w:rsidP="004643FE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Wykonywanie stałych przeglądów instalacji.</w:t>
      </w:r>
    </w:p>
    <w:p w:rsidR="004643FE" w:rsidRPr="004643FE" w:rsidRDefault="004643FE" w:rsidP="004643FE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Przeprowadzania regularnych szkoleń dla personelu obsługującego urządzenia.</w:t>
      </w:r>
    </w:p>
    <w:p w:rsidR="004643FE" w:rsidRPr="004643FE" w:rsidRDefault="004643FE" w:rsidP="004643FE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Zgłaszaniem istotnych uszkodzeń Zamawiającemu.</w:t>
      </w:r>
    </w:p>
    <w:p w:rsidR="004643FE" w:rsidRPr="004643FE" w:rsidRDefault="004643FE" w:rsidP="004643FE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Prowadzenie zeszytu konserwacji.</w:t>
      </w:r>
    </w:p>
    <w:p w:rsidR="004643FE" w:rsidRPr="004643FE" w:rsidRDefault="004643FE" w:rsidP="004643FE">
      <w:pPr>
        <w:tabs>
          <w:tab w:val="left" w:pos="1260"/>
        </w:tabs>
        <w:spacing w:after="0" w:line="240" w:lineRule="auto"/>
        <w:ind w:left="1020" w:hanging="51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Obiekt jest wyposażony w system przeciwpożarowy z czujnikami izotopowymi (czujniki typ DIO 4043 zawierające izotop promieniotwórczy Am-241 w postaci zamkniętego źródła o aktywności 7.4 </w:t>
      </w:r>
      <w:proofErr w:type="spell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kBg</w:t>
      </w:r>
      <w:proofErr w:type="spell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), ze względu na materiał promieniotwórczy, elementy systemu wymagają szczególnej uwagi i nadzoru, a zwłaszcza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uniemożliwienie demontażu lub zniszczenia czujek. Prowadzone prace konserwacyjne muszą być zgodne z obowiązującymi przepisami w zakresie ochrony przeciwpożarowej, ustawą Prawo Atomowe, normą PN-E-08350-</w:t>
      </w:r>
      <w:r w:rsidR="00A26774">
        <w:rPr>
          <w:rFonts w:ascii="Tahoma" w:eastAsia="Times New Roman" w:hAnsi="Tahoma" w:cs="Tahoma"/>
          <w:sz w:val="18"/>
          <w:szCs w:val="18"/>
          <w:lang w:eastAsia="pl-PL"/>
        </w:rPr>
        <w:t xml:space="preserve">14 z późniejszymi zmianami oraz dokumentacją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producenta. (badania muszą być wliczone w koszty Wykonawcy).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4643FE" w:rsidRPr="004643FE" w:rsidRDefault="00C2175A" w:rsidP="004643FE">
      <w:pPr>
        <w:spacing w:after="0" w:line="240" w:lineRule="auto"/>
        <w:ind w:left="180" w:hanging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4</w:t>
      </w:r>
      <w:r w:rsidR="004643FE" w:rsidRPr="004643FE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. 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Kompleksowe usługi konserwacji, naprawy, obsługi i nadzoru</w:t>
      </w:r>
      <w:r w:rsidR="004643FE" w:rsidRPr="004643FE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nad prawidłowym funkcjonowaniem instalacji wentylacyjnej (w tym automatyki i wentylacji nawiewowej </w:t>
      </w:r>
      <w:r w:rsidR="00A85DBC" w:rsidRPr="004643FE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bytowej):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Wykonywanie stałych </w:t>
      </w:r>
      <w:r w:rsidR="00087145">
        <w:rPr>
          <w:rFonts w:ascii="Tahoma" w:eastAsia="Times New Roman" w:hAnsi="Tahoma" w:cs="Tahoma"/>
          <w:sz w:val="18"/>
          <w:szCs w:val="18"/>
          <w:lang w:eastAsia="pl-PL"/>
        </w:rPr>
        <w:t>przeglądów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Prowadzenie zeszytu konserwacji.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Zgłaszanie istotnych uszkodzeń Zamawiającemu.</w:t>
      </w:r>
    </w:p>
    <w:p w:rsidR="004643FE" w:rsidRDefault="004643FE" w:rsidP="001253A0">
      <w:pPr>
        <w:numPr>
          <w:ilvl w:val="4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Czyszczenie (udrożnienie) kanałów wentylacyjnych – (min. raz na miesiąc).</w:t>
      </w:r>
    </w:p>
    <w:p w:rsidR="001253A0" w:rsidRPr="001253A0" w:rsidRDefault="001253A0" w:rsidP="001253A0">
      <w:pPr>
        <w:tabs>
          <w:tab w:val="left" w:pos="708"/>
        </w:tabs>
        <w:spacing w:after="0" w:line="240" w:lineRule="auto"/>
        <w:ind w:left="28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4643FE" w:rsidRPr="004643FE" w:rsidRDefault="004643FE" w:rsidP="004643FE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Przed przystąpieniem do przetargu wykonawca zapozna się ze stanem faktycznym urządzeń i nie będzie wnosił zastrzeżeń w tym zakresie po rozstrzygnięciu postępowania przetargowego</w:t>
      </w:r>
    </w:p>
    <w:p w:rsidR="004643FE" w:rsidRPr="004643FE" w:rsidRDefault="004643FE" w:rsidP="00C2175A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color w:val="0000FF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4643FE" w:rsidRDefault="004643FE" w:rsidP="004643FE">
      <w:pPr>
        <w:keepNext/>
        <w:numPr>
          <w:ilvl w:val="0"/>
          <w:numId w:val="7"/>
        </w:numPr>
        <w:tabs>
          <w:tab w:val="left" w:pos="0"/>
          <w:tab w:val="num" w:pos="540"/>
        </w:tabs>
        <w:spacing w:after="0" w:line="240" w:lineRule="auto"/>
        <w:ind w:left="540" w:hanging="360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Utrzymywanie czystości w obiekcie.</w:t>
      </w:r>
    </w:p>
    <w:p w:rsidR="004643FE" w:rsidRPr="004643FE" w:rsidRDefault="004643FE" w:rsidP="004643FE">
      <w:pPr>
        <w:keepNext/>
        <w:tabs>
          <w:tab w:val="left" w:pos="708"/>
        </w:tabs>
        <w:spacing w:after="0" w:line="240" w:lineRule="auto"/>
        <w:ind w:left="360" w:hanging="72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ind w:left="540" w:hanging="36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1.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Wykonywanie tej części przedmiotu zamówienia wiązać się będzie z:</w:t>
      </w:r>
    </w:p>
    <w:p w:rsidR="001253A0" w:rsidRDefault="004643FE" w:rsidP="001253A0">
      <w:pPr>
        <w:pStyle w:val="Akapitzlist"/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 w:rsidRPr="001253A0">
        <w:rPr>
          <w:rFonts w:ascii="Tahoma" w:eastAsia="Times New Roman" w:hAnsi="Tahoma" w:cs="Tahoma"/>
          <w:sz w:val="18"/>
          <w:szCs w:val="18"/>
          <w:lang w:eastAsia="pl-PL"/>
        </w:rPr>
        <w:t xml:space="preserve">Zapewnieniem stałej czystości, w tym </w:t>
      </w:r>
      <w:r w:rsidR="00C61AEA" w:rsidRPr="001253A0">
        <w:rPr>
          <w:rFonts w:ascii="Tahoma" w:eastAsia="Times New Roman" w:hAnsi="Tahoma" w:cs="Tahoma"/>
          <w:sz w:val="18"/>
          <w:szCs w:val="18"/>
          <w:lang w:eastAsia="pl-PL"/>
        </w:rPr>
        <w:t>obecność, co</w:t>
      </w:r>
      <w:r w:rsidR="001253A0" w:rsidRPr="001253A0">
        <w:rPr>
          <w:rFonts w:ascii="Tahoma" w:eastAsia="Times New Roman" w:hAnsi="Tahoma" w:cs="Tahoma"/>
          <w:sz w:val="18"/>
          <w:szCs w:val="18"/>
          <w:lang w:eastAsia="pl-PL"/>
        </w:rPr>
        <w:t xml:space="preserve"> najmniej 1 osoby sprzątających toalety wraz z holem</w:t>
      </w:r>
      <w:r w:rsidRPr="001253A0">
        <w:rPr>
          <w:rFonts w:ascii="Tahoma" w:eastAsia="Times New Roman" w:hAnsi="Tahoma" w:cs="Tahoma"/>
          <w:sz w:val="18"/>
          <w:szCs w:val="18"/>
          <w:lang w:eastAsia="pl-PL"/>
        </w:rPr>
        <w:t xml:space="preserve"> w godzinach 5</w:t>
      </w:r>
      <w:r w:rsidRPr="001253A0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 w:rsidRPr="001253A0">
        <w:rPr>
          <w:rFonts w:ascii="Tahoma" w:eastAsia="Times New Roman" w:hAnsi="Tahoma" w:cs="Tahoma"/>
          <w:sz w:val="18"/>
          <w:szCs w:val="18"/>
          <w:lang w:eastAsia="pl-PL"/>
        </w:rPr>
        <w:t xml:space="preserve"> – 0</w:t>
      </w:r>
      <w:r w:rsidRPr="001253A0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 w:rsidR="001253A0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,</w:t>
      </w:r>
    </w:p>
    <w:p w:rsidR="001253A0" w:rsidRPr="001253A0" w:rsidRDefault="001253A0" w:rsidP="001253A0">
      <w:pPr>
        <w:pStyle w:val="Akapitzlist"/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</w:t>
      </w:r>
      <w:r w:rsidR="00A26774">
        <w:rPr>
          <w:rFonts w:ascii="Tahoma" w:eastAsia="Times New Roman" w:hAnsi="Tahoma" w:cs="Tahoma"/>
          <w:sz w:val="18"/>
          <w:szCs w:val="18"/>
          <w:lang w:eastAsia="pl-PL"/>
        </w:rPr>
        <w:t>apewnienie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czystości, w tym obecność co najmniej 1 osoby sprzątającej hol gabloty, szyby , wejścia do budynku w obszarze 1 m od ścian </w:t>
      </w:r>
      <w:r w:rsidR="003A0B7E">
        <w:rPr>
          <w:rFonts w:ascii="Tahoma" w:eastAsia="Times New Roman" w:hAnsi="Tahoma" w:cs="Tahoma"/>
          <w:sz w:val="18"/>
          <w:szCs w:val="18"/>
          <w:lang w:eastAsia="pl-PL"/>
        </w:rPr>
        <w:t>w ilości 10</w:t>
      </w:r>
      <w:r w:rsidR="00A26774">
        <w:rPr>
          <w:rFonts w:ascii="Tahoma" w:eastAsia="Times New Roman" w:hAnsi="Tahoma" w:cs="Tahoma"/>
          <w:sz w:val="18"/>
          <w:szCs w:val="18"/>
          <w:lang w:eastAsia="pl-PL"/>
        </w:rPr>
        <w:t xml:space="preserve"> godzin na dobę (godzinny pracy </w:t>
      </w:r>
      <w:r w:rsidR="002B6954">
        <w:rPr>
          <w:rFonts w:ascii="Tahoma" w:eastAsia="Times New Roman" w:hAnsi="Tahoma" w:cs="Tahoma"/>
          <w:sz w:val="18"/>
          <w:szCs w:val="18"/>
          <w:lang w:eastAsia="pl-PL"/>
        </w:rPr>
        <w:t>pracownika będą</w:t>
      </w:r>
      <w:r w:rsidR="00A26774">
        <w:rPr>
          <w:rFonts w:ascii="Tahoma" w:eastAsia="Times New Roman" w:hAnsi="Tahoma" w:cs="Tahoma"/>
          <w:sz w:val="18"/>
          <w:szCs w:val="18"/>
          <w:lang w:eastAsia="pl-PL"/>
        </w:rPr>
        <w:t xml:space="preserve"> ustalone z Zamawiającym )</w:t>
      </w:r>
    </w:p>
    <w:p w:rsidR="001253A0" w:rsidRPr="001253A0" w:rsidRDefault="004643FE" w:rsidP="001253A0">
      <w:pPr>
        <w:pStyle w:val="Akapitzlist"/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Zamiataniem i myciem powierzchni wykonanych z lastryka ok. </w:t>
      </w:r>
      <w:smartTag w:uri="urn:schemas-microsoft-com:office:smarttags" w:element="metricconverter">
        <w:smartTagPr>
          <w:attr w:name="ProductID" w:val="670 m2"/>
        </w:smartTagPr>
        <w:r w:rsidRPr="001253A0">
          <w:rPr>
            <w:rFonts w:ascii="Tahoma" w:eastAsia="Times New Roman" w:hAnsi="Tahoma" w:cs="Tahoma"/>
            <w:bCs/>
            <w:sz w:val="18"/>
            <w:szCs w:val="18"/>
            <w:lang w:eastAsia="pl-PL"/>
          </w:rPr>
          <w:t>670 m2</w:t>
        </w:r>
      </w:smartTag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oraz gresu ok.120 m2 (minimum 3 razy dziennie),</w:t>
      </w:r>
    </w:p>
    <w:p w:rsidR="001253A0" w:rsidRPr="001253A0" w:rsidRDefault="004643FE" w:rsidP="001253A0">
      <w:pPr>
        <w:pStyle w:val="Akapitzlist"/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Sprzątaniem powierzchni metalowych (schody) ok. </w:t>
      </w:r>
      <w:smartTag w:uri="urn:schemas-microsoft-com:office:smarttags" w:element="metricconverter">
        <w:smartTagPr>
          <w:attr w:name="ProductID" w:val="120 m2"/>
        </w:smartTagPr>
        <w:r w:rsidRPr="001253A0">
          <w:rPr>
            <w:rFonts w:ascii="Tahoma" w:eastAsia="Times New Roman" w:hAnsi="Tahoma" w:cs="Tahoma"/>
            <w:bCs/>
            <w:sz w:val="18"/>
            <w:szCs w:val="18"/>
            <w:lang w:eastAsia="pl-PL"/>
          </w:rPr>
          <w:t>120 m2</w:t>
        </w:r>
      </w:smartTag>
      <w:r w:rsidR="00087145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oraz przecieraniem „profesjonalnymi środkami</w:t>
      </w: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” powierzchni przy schodach ruchomych oraz powierzchni dookólnych</w:t>
      </w:r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(min 1 raz dziennie)</w:t>
      </w: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,</w:t>
      </w:r>
    </w:p>
    <w:p w:rsidR="001253A0" w:rsidRPr="001253A0" w:rsidRDefault="004643FE" w:rsidP="001253A0">
      <w:pPr>
        <w:pStyle w:val="Akapitzlist"/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Sprzątaniem powierz</w:t>
      </w:r>
      <w:r w:rsidR="007D7334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chni technicznych (beton) ok. 80</w:t>
      </w: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m2</w:t>
      </w:r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(min. 1 raz dziennie)</w:t>
      </w: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,</w:t>
      </w:r>
    </w:p>
    <w:p w:rsidR="001253A0" w:rsidRPr="001253A0" w:rsidRDefault="004643FE" w:rsidP="001253A0">
      <w:pPr>
        <w:pStyle w:val="Akapitzlist"/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Myciem powierzchni szklanych ok. </w:t>
      </w:r>
      <w:smartTag w:uri="urn:schemas-microsoft-com:office:smarttags" w:element="metricconverter">
        <w:smartTagPr>
          <w:attr w:name="ProductID" w:val="300 m2"/>
        </w:smartTagPr>
        <w:r w:rsidRPr="001253A0">
          <w:rPr>
            <w:rFonts w:ascii="Tahoma" w:eastAsia="Times New Roman" w:hAnsi="Tahoma" w:cs="Tahoma"/>
            <w:bCs/>
            <w:sz w:val="18"/>
            <w:szCs w:val="18"/>
            <w:lang w:eastAsia="pl-PL"/>
          </w:rPr>
          <w:t>300 m2</w:t>
        </w:r>
      </w:smartTag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(min. 1 raz dziennie),</w:t>
      </w:r>
    </w:p>
    <w:p w:rsidR="004643FE" w:rsidRPr="001253A0" w:rsidRDefault="004643FE" w:rsidP="001253A0">
      <w:pPr>
        <w:pStyle w:val="Akapitzlist"/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Sprzątaniem toalet publicznych z </w:t>
      </w:r>
      <w:r w:rsidR="00A85DBC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częstotliwością, </w:t>
      </w:r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(</w:t>
      </w:r>
      <w:r w:rsidR="00A85DBC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co</w:t>
      </w:r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15</w:t>
      </w: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min</w:t>
      </w:r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w okresie jesienno-zimowym i co 30 min. W okresie </w:t>
      </w:r>
      <w:proofErr w:type="spellStart"/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wiosenno</w:t>
      </w:r>
      <w:proofErr w:type="spellEnd"/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–letnim)</w:t>
      </w:r>
    </w:p>
    <w:p w:rsidR="004643FE" w:rsidRPr="004643FE" w:rsidRDefault="00087145" w:rsidP="004643FE">
      <w:pPr>
        <w:tabs>
          <w:tab w:val="num" w:pos="902"/>
        </w:tabs>
        <w:spacing w:after="0" w:line="240" w:lineRule="auto"/>
        <w:ind w:left="12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Umywalki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14 szt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4643FE" w:rsidRPr="004643FE" w:rsidRDefault="00087145" w:rsidP="004643FE">
      <w:pPr>
        <w:tabs>
          <w:tab w:val="num" w:pos="902"/>
        </w:tabs>
        <w:spacing w:after="0" w:line="240" w:lineRule="auto"/>
        <w:ind w:left="12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Sedesy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  <w:r w:rsidR="002B6954">
        <w:rPr>
          <w:rFonts w:ascii="Tahoma" w:eastAsia="Times New Roman" w:hAnsi="Tahoma" w:cs="Tahoma"/>
          <w:sz w:val="18"/>
          <w:szCs w:val="18"/>
          <w:lang w:eastAsia="pl-PL"/>
        </w:rPr>
        <w:t>16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szt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1253A0" w:rsidRDefault="00087145" w:rsidP="001253A0">
      <w:pPr>
        <w:tabs>
          <w:tab w:val="num" w:pos="902"/>
        </w:tabs>
        <w:spacing w:after="0" w:line="240" w:lineRule="auto"/>
        <w:ind w:left="12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Pisuary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6 szt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1253A0" w:rsidRPr="001253A0" w:rsidRDefault="004643FE" w:rsidP="001253A0">
      <w:pPr>
        <w:pStyle w:val="Akapitzlist"/>
        <w:numPr>
          <w:ilvl w:val="0"/>
          <w:numId w:val="29"/>
        </w:numPr>
        <w:tabs>
          <w:tab w:val="num" w:pos="90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253A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Sprzątaniem toalet dla osób niepełnosprawnych - 2 szt.</w:t>
      </w:r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(min. 3 raz dziennie),</w:t>
      </w:r>
    </w:p>
    <w:p w:rsidR="001253A0" w:rsidRPr="001253A0" w:rsidRDefault="004643FE" w:rsidP="001253A0">
      <w:pPr>
        <w:pStyle w:val="Akapitzlist"/>
        <w:numPr>
          <w:ilvl w:val="0"/>
          <w:numId w:val="29"/>
        </w:numPr>
        <w:tabs>
          <w:tab w:val="num" w:pos="90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Codziennym wywozem nieczystości z obiektu.</w:t>
      </w:r>
    </w:p>
    <w:p w:rsidR="001253A0" w:rsidRPr="001253A0" w:rsidRDefault="004643FE" w:rsidP="001253A0">
      <w:pPr>
        <w:pStyle w:val="Akapitzlist"/>
        <w:numPr>
          <w:ilvl w:val="0"/>
          <w:numId w:val="29"/>
        </w:numPr>
        <w:tabs>
          <w:tab w:val="num" w:pos="90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Dbanie o czystość gablot wystawnych znajdujących się na obiekcie, jak również ekspozycji urządzeń Technicznych (mycie, czyszczenie – min. 2 razy w miesiącu)</w:t>
      </w:r>
    </w:p>
    <w:p w:rsidR="007D7334" w:rsidRPr="001253A0" w:rsidRDefault="007D7334" w:rsidP="001253A0">
      <w:pPr>
        <w:pStyle w:val="Akapitzlist"/>
        <w:numPr>
          <w:ilvl w:val="0"/>
          <w:numId w:val="29"/>
        </w:numPr>
        <w:tabs>
          <w:tab w:val="num" w:pos="90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Sprzątanie toalet dla matki i dziecka  (dwie toalety i dwie umywali i przewijak) </w:t>
      </w:r>
      <w:r w:rsidR="00214CB1" w:rsidRPr="001253A0">
        <w:rPr>
          <w:rFonts w:ascii="Tahoma" w:eastAsia="Times New Roman" w:hAnsi="Tahoma" w:cs="Tahoma"/>
          <w:bCs/>
          <w:sz w:val="18"/>
          <w:szCs w:val="18"/>
          <w:lang w:eastAsia="pl-PL"/>
        </w:rPr>
        <w:t>(min. 3 raz dziennie),</w:t>
      </w:r>
    </w:p>
    <w:p w:rsidR="004643FE" w:rsidRDefault="004643FE" w:rsidP="004643FE">
      <w:pPr>
        <w:keepNext/>
        <w:tabs>
          <w:tab w:val="left" w:pos="708"/>
        </w:tabs>
        <w:spacing w:after="0" w:line="240" w:lineRule="auto"/>
        <w:ind w:left="360" w:hanging="180"/>
        <w:jc w:val="both"/>
        <w:outlineLvl w:val="2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</w:p>
    <w:p w:rsidR="004643FE" w:rsidRPr="004643FE" w:rsidRDefault="00087145" w:rsidP="00041777">
      <w:pPr>
        <w:keepNext/>
        <w:tabs>
          <w:tab w:val="left" w:pos="708"/>
        </w:tabs>
        <w:spacing w:after="0" w:line="240" w:lineRule="auto"/>
        <w:ind w:left="360" w:hanging="180"/>
        <w:jc w:val="both"/>
        <w:outlineLvl w:val="2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</w:p>
    <w:p w:rsidR="004643FE" w:rsidRPr="00A21954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A21954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Serwis sprzątający winien pracować w godzinach otwarcia obiektu, a w razie konieczności również w godzinach nocnych. Powinien być wyposażony w odzież roboczą (służbową) z napisem ,,Serwis sprzątający”.</w:t>
      </w:r>
    </w:p>
    <w:p w:rsidR="00087145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W okresie 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trwania umowy 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należy wykonywać mycie maszynowe 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wszystkich 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powierzchni 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a także 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>wykonanyc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>h z lastryka z częstotliwością min.4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 raz w tygodniu.  W </w:t>
      </w:r>
    </w:p>
    <w:p w:rsidR="004643FE" w:rsidRPr="00087145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Przed okresem zimowym </w:t>
      </w:r>
      <w:r w:rsidR="00087145">
        <w:rPr>
          <w:rFonts w:ascii="Tahoma" w:eastAsia="Times New Roman" w:hAnsi="Tahoma" w:cs="Tahoma"/>
          <w:sz w:val="18"/>
          <w:szCs w:val="18"/>
          <w:lang w:eastAsia="pl-PL"/>
        </w:rPr>
        <w:t>należy pokryć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 powierzchni</w:t>
      </w:r>
      <w:r w:rsidR="00087145">
        <w:rPr>
          <w:rFonts w:ascii="Tahoma" w:eastAsia="Times New Roman" w:hAnsi="Tahoma" w:cs="Tahoma"/>
          <w:sz w:val="18"/>
          <w:szCs w:val="18"/>
          <w:lang w:eastAsia="pl-PL"/>
        </w:rPr>
        <w:t>ę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 wykonanych z lastryka polimerem w celu dokładniejszego zabezpieczenia powierzchni i ułatwienie utrzymania czystości w okresie zimowym.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 porozumieniu z firmą serwisującą urządzenia dźwigowe, co najmniej 1 raz na dwa miesiące myć powierzchnie szklane wewnątrz transportera o torze pochyłym dla osób niepełnosprawnych (ok. </w:t>
      </w:r>
      <w:smartTag w:uri="urn:schemas-microsoft-com:office:smarttags" w:element="metricconverter">
        <w:smartTagPr>
          <w:attr w:name="ProductID" w:val="90 m2"/>
        </w:smartTagPr>
        <w:r w:rsidRPr="004643FE">
          <w:rPr>
            <w:rFonts w:ascii="Tahoma" w:eastAsia="Times New Roman" w:hAnsi="Tahoma" w:cs="Tahoma"/>
            <w:sz w:val="18"/>
            <w:szCs w:val="18"/>
            <w:lang w:eastAsia="pl-PL"/>
          </w:rPr>
          <w:t>90 m</w:t>
        </w:r>
        <w:r w:rsidRPr="004643FE">
          <w:rPr>
            <w:rFonts w:ascii="Tahoma" w:eastAsia="Times New Roman" w:hAnsi="Tahoma" w:cs="Tahoma"/>
            <w:sz w:val="18"/>
            <w:szCs w:val="18"/>
            <w:vertAlign w:val="superscript"/>
            <w:lang w:eastAsia="pl-PL"/>
          </w:rPr>
          <w:t>2</w:t>
        </w:r>
      </w:smartTag>
      <w:r w:rsidRPr="004643F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oraz platformy dla niepełnosprawnych (ok. </w:t>
      </w:r>
      <w:smartTag w:uri="urn:schemas-microsoft-com:office:smarttags" w:element="metricconverter">
        <w:smartTagPr>
          <w:attr w:name="ProductID" w:val="20 m2"/>
        </w:smartTagPr>
        <w:r w:rsidRPr="004643FE">
          <w:rPr>
            <w:rFonts w:ascii="Tahoma" w:eastAsia="Times New Roman" w:hAnsi="Tahoma" w:cs="Tahoma"/>
            <w:sz w:val="18"/>
            <w:szCs w:val="18"/>
            <w:lang w:eastAsia="pl-PL"/>
          </w:rPr>
          <w:t>20 m</w:t>
        </w:r>
        <w:r w:rsidRPr="004643FE">
          <w:rPr>
            <w:rFonts w:ascii="Tahoma" w:eastAsia="Times New Roman" w:hAnsi="Tahoma" w:cs="Tahoma"/>
            <w:sz w:val="18"/>
            <w:szCs w:val="18"/>
            <w:vertAlign w:val="superscript"/>
            <w:lang w:eastAsia="pl-PL"/>
          </w:rPr>
          <w:t>2</w:t>
        </w:r>
      </w:smartTag>
      <w:r w:rsidRPr="004643FE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Wszelkie materiały (tj. mydło do pojemników, papier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 xml:space="preserve"> toaletowy biały min. 80% celulozy,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ręczniki </w:t>
      </w:r>
      <w:r w:rsidR="00A21954">
        <w:rPr>
          <w:rFonts w:ascii="Tahoma" w:eastAsia="Times New Roman" w:hAnsi="Tahoma" w:cs="Tahoma"/>
          <w:sz w:val="18"/>
          <w:szCs w:val="18"/>
          <w:lang w:eastAsia="pl-PL"/>
        </w:rPr>
        <w:t>papierowe białe z celuloza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, worki na śmieci, itp.) oraz detergenty wykorzystywane do utrzymania czystości w obiekcie zapewnia Wykonawca.</w:t>
      </w:r>
    </w:p>
    <w:p w:rsidR="00087145" w:rsidRPr="004643FE" w:rsidRDefault="00087145" w:rsidP="0008714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87145">
        <w:rPr>
          <w:rFonts w:ascii="Tahoma" w:eastAsia="Times New Roman" w:hAnsi="Tahoma" w:cs="Tahoma"/>
          <w:sz w:val="18"/>
          <w:szCs w:val="18"/>
          <w:lang w:eastAsia="pl-PL"/>
        </w:rPr>
        <w:t>Wszystkie środki do czyszczenia obiektu muszą być profesjonalne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>z przeznaczeniem do poszczególnych materiałów (Środki w kosztach wykonawcy)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Wszelkie środki higieny muszą posiadać atest PZH.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Detergenty używane przez Wykonawcę do utrzymywania czystości w obiekcie mają nie niszczyć sprzątanych powierzchni oraz spełniać wymogi stosownych przepisów.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Pięć raz w roku należy wykonać malowanie powierzchni ścian i sufitów 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 xml:space="preserve">(skrobanie, gruntowanie gipsowanie, malowanie)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obiektu odpowiednią farbą (np. kolorowa plamo odporna) oraz ościeżnicy drewnianej okna obiektu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 kosztach wykonawcy.  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Raz </w:t>
      </w:r>
      <w:r w:rsidR="00AA264F">
        <w:rPr>
          <w:rFonts w:ascii="Tahoma" w:eastAsia="Times New Roman" w:hAnsi="Tahoma" w:cs="Tahoma"/>
          <w:sz w:val="18"/>
          <w:szCs w:val="18"/>
          <w:lang w:eastAsia="pl-PL"/>
        </w:rPr>
        <w:t xml:space="preserve">dziennie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usuwać graffiti z powierzchni ścian oraz elewacji budynku</w:t>
      </w:r>
    </w:p>
    <w:p w:rsidR="004643FE" w:rsidRPr="004643FE" w:rsidRDefault="004643FE" w:rsidP="004643FE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643FE" w:rsidRPr="004643FE" w:rsidRDefault="004643FE" w:rsidP="004643FE">
      <w:pPr>
        <w:keepNext/>
        <w:numPr>
          <w:ilvl w:val="0"/>
          <w:numId w:val="7"/>
        </w:numPr>
        <w:tabs>
          <w:tab w:val="num" w:pos="540"/>
        </w:tabs>
        <w:spacing w:after="0" w:line="240" w:lineRule="auto"/>
        <w:ind w:left="54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Czynności z zakresu usuwania awarii spowodowanych zużyciem eksploatacyjnym podzespołów i materiałów.</w:t>
      </w:r>
    </w:p>
    <w:p w:rsidR="004643FE" w:rsidRPr="004643FE" w:rsidRDefault="004643FE" w:rsidP="004643FE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Wykonawca </w:t>
      </w:r>
      <w:r w:rsidR="00926CD8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będzie </w:t>
      </w:r>
      <w:r w:rsidR="008D1AA7" w:rsidRPr="004643FE">
        <w:rPr>
          <w:rFonts w:ascii="Tahoma" w:eastAsia="Times New Roman" w:hAnsi="Tahoma" w:cs="Tahoma"/>
          <w:sz w:val="18"/>
          <w:szCs w:val="18"/>
          <w:lang w:eastAsia="pl-PL"/>
        </w:rPr>
        <w:t>naprawiał</w:t>
      </w:r>
      <w:r w:rsidR="008D1AA7">
        <w:rPr>
          <w:rFonts w:ascii="Tahoma" w:eastAsia="Times New Roman" w:hAnsi="Tahoma" w:cs="Tahoma"/>
          <w:sz w:val="18"/>
          <w:szCs w:val="18"/>
          <w:lang w:eastAsia="pl-PL"/>
        </w:rPr>
        <w:t xml:space="preserve"> wszystkie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czynności usuwania awarii spowodowanych zużyciem </w:t>
      </w:r>
      <w:r w:rsidR="00A85DBC" w:rsidRPr="004643FE">
        <w:rPr>
          <w:rFonts w:ascii="Tahoma" w:eastAsia="Times New Roman" w:hAnsi="Tahoma" w:cs="Tahoma"/>
          <w:sz w:val="18"/>
          <w:szCs w:val="18"/>
          <w:lang w:eastAsia="pl-PL"/>
        </w:rPr>
        <w:t>eksploatacyjnym urządzeń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zamontowanych w obiekcie „Tunel dla pieszych trasy WZ” (np. żarówki, pompy, pisuary, krany, samozamykacze, drzwi szklane i inne urządzenia i materiały niezbędne do s</w:t>
      </w:r>
      <w:r w:rsidR="006556DB">
        <w:rPr>
          <w:rFonts w:ascii="Tahoma" w:eastAsia="Times New Roman" w:hAnsi="Tahoma" w:cs="Tahoma"/>
          <w:sz w:val="18"/>
          <w:szCs w:val="18"/>
          <w:lang w:eastAsia="pl-PL"/>
        </w:rPr>
        <w:t xml:space="preserve">prawnego działania w/w obiektu) - </w:t>
      </w:r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 xml:space="preserve">naprawy te będą rozliczane kosztorysem powykonawczym sporządzonym na podstawie obmiaru, kosztorysów (KRN) i cen z Sekocenbudu </w:t>
      </w:r>
      <w:r w:rsidR="008D1AA7" w:rsidRPr="006556DB">
        <w:rPr>
          <w:rFonts w:ascii="Tahoma" w:eastAsia="Times New Roman" w:hAnsi="Tahoma" w:cs="Tahoma"/>
          <w:sz w:val="18"/>
          <w:szCs w:val="18"/>
          <w:lang w:eastAsia="pl-PL"/>
        </w:rPr>
        <w:t>aktualnego, co</w:t>
      </w:r>
      <w:r w:rsidR="008D1AA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>kwartał.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Wykonawca musi </w:t>
      </w:r>
      <w:r w:rsidR="00A85DBC" w:rsidRPr="004643FE">
        <w:rPr>
          <w:rFonts w:ascii="Tahoma" w:eastAsia="Times New Roman" w:hAnsi="Tahoma" w:cs="Tahoma"/>
          <w:sz w:val="18"/>
          <w:szCs w:val="18"/>
          <w:lang w:eastAsia="pl-PL"/>
        </w:rPr>
        <w:t>wymieniać na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85DBC" w:rsidRPr="004643FE">
        <w:rPr>
          <w:rFonts w:ascii="Tahoma" w:eastAsia="Times New Roman" w:hAnsi="Tahoma" w:cs="Tahoma"/>
          <w:sz w:val="18"/>
          <w:szCs w:val="18"/>
          <w:lang w:eastAsia="pl-PL"/>
        </w:rPr>
        <w:t>nowe i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oryginalne części - uszkodzone elementy i podzespoły powstałe w </w:t>
      </w:r>
      <w:r w:rsidR="00382836" w:rsidRPr="004643FE">
        <w:rPr>
          <w:rFonts w:ascii="Tahoma" w:eastAsia="Times New Roman" w:hAnsi="Tahoma" w:cs="Tahoma"/>
          <w:sz w:val="18"/>
          <w:szCs w:val="18"/>
          <w:lang w:eastAsia="pl-PL"/>
        </w:rPr>
        <w:t>wyniku awarii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 xml:space="preserve"> (</w:t>
      </w:r>
      <w:r w:rsidR="00926CD8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zapewniających </w:t>
      </w:r>
      <w:r w:rsidR="008D1AA7" w:rsidRPr="004643FE">
        <w:rPr>
          <w:rFonts w:ascii="Tahoma" w:eastAsia="Times New Roman" w:hAnsi="Tahoma" w:cs="Tahoma"/>
          <w:sz w:val="18"/>
          <w:szCs w:val="18"/>
          <w:lang w:eastAsia="pl-PL"/>
        </w:rPr>
        <w:t>ciągłą i bezpieczną pracę urządzeń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4643FE" w:rsidRPr="004643FE" w:rsidRDefault="00A85DBC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Wykonawca zobowiązany jest do powiadomienia pracownika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wyznaczonego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przez Zamawiającego o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zaistniałych  awariach - telefonicznie oraz  faxem  lub pocztą elektroniczną    przesyłając min. 2 zdjęcia  fotograficzne z datą zdarzenia, pokazujące  szczegóły uszkodzenia - nr., symbol, serie uszkodzonego  elementu, itp.).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Wykonawca zobowiązany jest do wymiany wszystkich uszkodzonych elementów na nowe w ciągu 48 h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 xml:space="preserve"> (po ustaleniu z zamawiającym)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W przypadkach skomplikowanych napraw, możliwe będzie wykonanie prac w innym terminie po uzyskaniu zgody zamawiającego, ale nie dłuższym niż 20 dni roboczych od zdarzenia. 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Wszystkie materiały i urządzenia musza być dopuszczone do użytku publicznego (atesty, certyfikaty i inne).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Wszystkie zamontowane urządzenia i materiały przechodzą po zakończeniu umowy na własność Zamawiającego.</w:t>
      </w:r>
    </w:p>
    <w:p w:rsidR="004643FE" w:rsidRPr="004643FE" w:rsidRDefault="004643FE" w:rsidP="00C2175A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keepNext/>
        <w:numPr>
          <w:ilvl w:val="0"/>
          <w:numId w:val="22"/>
        </w:num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Rozliczenie wykonanych usług.</w:t>
      </w:r>
    </w:p>
    <w:p w:rsidR="004643FE" w:rsidRPr="004643FE" w:rsidRDefault="004643FE" w:rsidP="004643FE">
      <w:pPr>
        <w:keepNext/>
        <w:spacing w:after="0" w:line="240" w:lineRule="auto"/>
        <w:ind w:left="78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643FE" w:rsidRPr="004643FE" w:rsidRDefault="004643FE" w:rsidP="004643FE">
      <w:pPr>
        <w:keepNext/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Wynagrodzenie za jeden miesiąc usług – prac utrzymaniowych ustalone zostanie na podstawie uzgodnionych przez strony protokołów odbioru częściowego (comiesięcznego).</w:t>
      </w:r>
    </w:p>
    <w:p w:rsidR="004643FE" w:rsidRPr="004643FE" w:rsidRDefault="004643FE" w:rsidP="004643FE">
      <w:pPr>
        <w:keepNext/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Protokół odbioru częściowego – prace utrzymaniowe będą rozliczane:</w:t>
      </w:r>
    </w:p>
    <w:p w:rsidR="004643FE" w:rsidRPr="004643FE" w:rsidRDefault="00C61AEA" w:rsidP="004643FE">
      <w:pPr>
        <w:keepNext/>
        <w:numPr>
          <w:ilvl w:val="1"/>
          <w:numId w:val="16"/>
        </w:num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Przyjmując</w:t>
      </w:r>
      <w:r w:rsidR="004643FE"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, że jeden miesiąc to 30-dni kalendarzowych:</w:t>
      </w:r>
    </w:p>
    <w:p w:rsidR="004643FE" w:rsidRPr="004643FE" w:rsidRDefault="004643FE" w:rsidP="004643FE">
      <w:pPr>
        <w:keepNext/>
        <w:spacing w:after="0" w:line="240" w:lineRule="auto"/>
        <w:ind w:left="90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4643FE" w:rsidRPr="004643FE" w:rsidRDefault="00AA264F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trzymanie czystości tj. sprzątanie, mycie, oraz usuwanie reklam, graffiti i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>plakatów, zabezpieczenie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środków higieny (papier toaletowy, mydło, ręczniki papierowe) – usługa stała.</w:t>
      </w:r>
    </w:p>
    <w:p w:rsidR="004643FE" w:rsidRPr="004643FE" w:rsidRDefault="004643FE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Konserwacja stała urządzeń i instalacji elektrycznych w obiekcie.</w:t>
      </w:r>
    </w:p>
    <w:p w:rsidR="004643FE" w:rsidRPr="004643FE" w:rsidRDefault="004643FE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Konserwacja stała urządzeń i instalacji hydraulicznych w obiekcie.</w:t>
      </w:r>
    </w:p>
    <w:p w:rsidR="004643FE" w:rsidRPr="004643FE" w:rsidRDefault="004643FE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Konserwacja stała urządzeń i instalacji systemu automatyki pożarowej i oddymiania, oraz systemu nagłośnienia pożarowego (DSO) w obiekcie.</w:t>
      </w:r>
    </w:p>
    <w:p w:rsidR="004643FE" w:rsidRPr="004643FE" w:rsidRDefault="004643FE" w:rsidP="004643FE">
      <w:pPr>
        <w:keepNext/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Konserwacja stała urządzeń i instalacji </w:t>
      </w:r>
      <w:r w:rsidR="00FC7BC2"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wentylacyjnej w</w:t>
      </w: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obiekcie.</w:t>
      </w:r>
    </w:p>
    <w:p w:rsidR="004643FE" w:rsidRPr="004643FE" w:rsidRDefault="004643FE" w:rsidP="004643FE">
      <w:pPr>
        <w:keepNext/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Naprawa uszkodzeń urządzeń zamontowanych w obiekcie spowodowanych zużyciem eksploatacyjnym podzespołów i materiałów.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Rozliczenie wynagrodzenia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Wykonawcy za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>kompleksowe usługi konserwacyjne i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ochronę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następować będzie na </w:t>
      </w:r>
      <w:r w:rsidR="00C61AEA" w:rsidRPr="004643FE">
        <w:rPr>
          <w:rFonts w:ascii="Tahoma" w:eastAsia="Times New Roman" w:hAnsi="Tahoma" w:cs="Tahoma"/>
          <w:sz w:val="18"/>
          <w:szCs w:val="18"/>
          <w:lang w:eastAsia="pl-PL"/>
        </w:rPr>
        <w:t>podstawie faktur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VAT, wystawionych  w  okresach  miesięcznych,  w  oparciu  o podpisany  przez  Strony protokół odbioru częściowego usług. Ostatni protokół odbioru stanowił będzie protokół odbioru końcowego.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Rozliczenie dodatkowych prac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będzie rozliczane na podstawie kosztorysów powykonawczych sporządzonych na podstawie obmiaru, kosztorysów (KRN) i cen z Sekocenbudu aktualnego 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>co kwartał.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Wszystkie urządzenia zamontowane na obiekcie oraz w siedzibie ZDM zgodnie z opisem przedmiotu zamówienia przechodzą na własność Zamawiającego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Protokolarne prz</w:t>
      </w:r>
      <w:r w:rsidR="00926CD8">
        <w:rPr>
          <w:rFonts w:ascii="Tahoma" w:eastAsia="Times New Roman" w:hAnsi="Tahoma" w:cs="Tahoma"/>
          <w:sz w:val="18"/>
          <w:szCs w:val="18"/>
          <w:lang w:eastAsia="pl-PL"/>
        </w:rPr>
        <w:t>ekazanie obiektu – do dnia 31.12</w:t>
      </w:r>
      <w:r w:rsidR="00C2175A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201</w:t>
      </w:r>
      <w:r w:rsidR="00E55F08">
        <w:rPr>
          <w:rFonts w:ascii="Tahoma" w:eastAsia="Times New Roman" w:hAnsi="Tahoma" w:cs="Tahoma"/>
          <w:sz w:val="18"/>
          <w:szCs w:val="18"/>
          <w:lang w:eastAsia="pl-PL"/>
        </w:rPr>
        <w:t>7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r. wykonawca zadania musi zdać do ZDM wszystkie pomieszczenia oraz urządzenia sprawne i w stanie nie pogorszonym, niż je przyjął. W innym przypadku zamawiający zleci naprawę innej firmie na koszt wykonawcy.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może zlecić naprawę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>urządzeń innej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firmie. (jeśli Wykonawca nie będzie dotrzymywał terminów ustalonych z Zamawiającym) na koszt Wykonawcy.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Wykonawca przy realizacji przedmiotu zamówienia w celu zapewnienia prawidłowego funkcjonowania obiektu ma obowiązek zatrudnienia </w:t>
      </w:r>
      <w:r w:rsidR="00926CD8">
        <w:rPr>
          <w:rFonts w:ascii="Tahoma" w:eastAsia="Times New Roman" w:hAnsi="Tahoma" w:cs="Tahoma"/>
          <w:sz w:val="18"/>
          <w:szCs w:val="18"/>
          <w:lang w:eastAsia="pl-PL"/>
        </w:rPr>
        <w:t xml:space="preserve">na umowę o pracę </w:t>
      </w:r>
      <w:r w:rsidR="00611B3C">
        <w:rPr>
          <w:rFonts w:ascii="Tahoma" w:eastAsia="Times New Roman" w:hAnsi="Tahoma" w:cs="Tahoma"/>
          <w:sz w:val="18"/>
          <w:szCs w:val="18"/>
          <w:lang w:eastAsia="pl-PL"/>
        </w:rPr>
        <w:t>(</w:t>
      </w:r>
      <w:r w:rsidR="003A0B7E">
        <w:rPr>
          <w:rFonts w:ascii="Tahoma" w:eastAsia="Times New Roman" w:hAnsi="Tahoma" w:cs="Tahoma"/>
          <w:sz w:val="18"/>
          <w:szCs w:val="18"/>
          <w:lang w:eastAsia="pl-PL"/>
        </w:rPr>
        <w:t>pełen etat</w:t>
      </w:r>
      <w:r w:rsidR="00611B3C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3A0B7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5C6119">
        <w:rPr>
          <w:rFonts w:ascii="Tahoma" w:eastAsia="Times New Roman" w:hAnsi="Tahoma" w:cs="Tahoma"/>
          <w:sz w:val="18"/>
          <w:szCs w:val="18"/>
          <w:lang w:eastAsia="pl-PL"/>
        </w:rPr>
        <w:t>min</w:t>
      </w:r>
      <w:r w:rsidR="00611B3C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5C611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A0B7E">
        <w:rPr>
          <w:rFonts w:ascii="Tahoma" w:eastAsia="Times New Roman" w:hAnsi="Tahoma" w:cs="Tahoma"/>
          <w:sz w:val="18"/>
          <w:szCs w:val="18"/>
          <w:lang w:eastAsia="pl-PL"/>
        </w:rPr>
        <w:t xml:space="preserve">7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pracowników w tym:</w:t>
      </w:r>
    </w:p>
    <w:p w:rsidR="004643FE" w:rsidRDefault="005C6119" w:rsidP="00C2175A">
      <w:pPr>
        <w:numPr>
          <w:ilvl w:val="0"/>
          <w:numId w:val="24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5</w:t>
      </w:r>
      <w:r w:rsidR="004643FE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sprzątających</w:t>
      </w:r>
      <w:r w:rsidR="008D1AA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trasę WZ</w:t>
      </w:r>
      <w:r w:rsidR="004643FE" w:rsidRPr="00C2175A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</w:p>
    <w:p w:rsidR="00A561C1" w:rsidRPr="00C2175A" w:rsidRDefault="00B9220A" w:rsidP="00C2175A">
      <w:pPr>
        <w:numPr>
          <w:ilvl w:val="0"/>
          <w:numId w:val="24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A561C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nadzorujący sprzątanie.</w:t>
      </w:r>
      <w:bookmarkStart w:id="0" w:name="_GoBack"/>
      <w:bookmarkEnd w:id="0"/>
    </w:p>
    <w:p w:rsidR="005A3356" w:rsidRDefault="005A3356"/>
    <w:sectPr w:rsidR="005A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5" w:rsidRDefault="00E84115" w:rsidP="004643FE">
      <w:pPr>
        <w:spacing w:after="0" w:line="240" w:lineRule="auto"/>
      </w:pPr>
      <w:r>
        <w:separator/>
      </w:r>
    </w:p>
  </w:endnote>
  <w:endnote w:type="continuationSeparator" w:id="0">
    <w:p w:rsidR="00E84115" w:rsidRDefault="00E84115" w:rsidP="0046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6B" w:rsidRDefault="007336BF" w:rsidP="00DC2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76B" w:rsidRDefault="00E84115" w:rsidP="00DC22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A2" w:rsidRDefault="007336BF" w:rsidP="00D912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1B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476B" w:rsidRDefault="007336BF" w:rsidP="00DC22A2">
    <w:pPr>
      <w:pStyle w:val="Stopka"/>
      <w:ind w:right="360"/>
    </w:pPr>
    <w:r>
      <w:t xml:space="preserve">                                                                        </w:t>
    </w:r>
  </w:p>
  <w:p w:rsidR="001D476B" w:rsidRDefault="007336BF">
    <w:pPr>
      <w:pStyle w:val="Stopka"/>
    </w:pP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6B" w:rsidRDefault="007336BF" w:rsidP="001D47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76B" w:rsidRDefault="00E841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6B" w:rsidRDefault="007336BF" w:rsidP="001D47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1B3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476B" w:rsidRDefault="007336BF">
    <w:pPr>
      <w:pStyle w:val="Stopka"/>
    </w:pPr>
    <w:r>
      <w:t xml:space="preserve">                                                                        </w:t>
    </w:r>
  </w:p>
  <w:p w:rsidR="001D476B" w:rsidRDefault="007336BF">
    <w:pPr>
      <w:pStyle w:val="Stopka"/>
    </w:pPr>
    <w: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5" w:rsidRDefault="00E84115" w:rsidP="004643FE">
      <w:pPr>
        <w:spacing w:after="0" w:line="240" w:lineRule="auto"/>
      </w:pPr>
      <w:r>
        <w:separator/>
      </w:r>
    </w:p>
  </w:footnote>
  <w:footnote w:type="continuationSeparator" w:id="0">
    <w:p w:rsidR="00E84115" w:rsidRDefault="00E84115" w:rsidP="0046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B5" w:rsidRPr="00566466" w:rsidRDefault="00E84115" w:rsidP="005E02B5">
    <w:pPr>
      <w:pStyle w:val="Nagwek"/>
      <w:ind w:right="360"/>
      <w:jc w:val="center"/>
      <w:rPr>
        <w:sz w:val="20"/>
        <w:szCs w:val="20"/>
        <w:lang w:val="de-DE"/>
      </w:rPr>
    </w:pPr>
  </w:p>
  <w:p w:rsidR="005E02B5" w:rsidRPr="005E02B5" w:rsidRDefault="00E84115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34D"/>
    <w:multiLevelType w:val="multilevel"/>
    <w:tmpl w:val="DDEC6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785A8F"/>
    <w:multiLevelType w:val="hybridMultilevel"/>
    <w:tmpl w:val="1178970E"/>
    <w:lvl w:ilvl="0" w:tplc="75A8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12B9B"/>
    <w:multiLevelType w:val="hybridMultilevel"/>
    <w:tmpl w:val="16D2C3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0C5573"/>
    <w:multiLevelType w:val="hybridMultilevel"/>
    <w:tmpl w:val="29003A4E"/>
    <w:lvl w:ilvl="0" w:tplc="2A42B1C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52F1B"/>
    <w:multiLevelType w:val="hybridMultilevel"/>
    <w:tmpl w:val="AABA0D4C"/>
    <w:lvl w:ilvl="0" w:tplc="C3EE29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D54F4"/>
    <w:multiLevelType w:val="hybridMultilevel"/>
    <w:tmpl w:val="BD666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66888"/>
    <w:multiLevelType w:val="hybridMultilevel"/>
    <w:tmpl w:val="6C44C34E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 w15:restartNumberingAfterBreak="0">
    <w:nsid w:val="15D0094C"/>
    <w:multiLevelType w:val="hybridMultilevel"/>
    <w:tmpl w:val="E1ACFE32"/>
    <w:lvl w:ilvl="0" w:tplc="31841B2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80775"/>
    <w:multiLevelType w:val="hybridMultilevel"/>
    <w:tmpl w:val="77FEC604"/>
    <w:lvl w:ilvl="0" w:tplc="8AB2473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D48BE"/>
    <w:multiLevelType w:val="hybridMultilevel"/>
    <w:tmpl w:val="307C8AAA"/>
    <w:lvl w:ilvl="0" w:tplc="B944EB14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1F000BD7"/>
    <w:multiLevelType w:val="hybridMultilevel"/>
    <w:tmpl w:val="E38C0E10"/>
    <w:lvl w:ilvl="0" w:tplc="5EAEAD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68A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5A0065E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01A9C"/>
    <w:multiLevelType w:val="hybridMultilevel"/>
    <w:tmpl w:val="5A10AF18"/>
    <w:lvl w:ilvl="0" w:tplc="D8689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82139"/>
    <w:multiLevelType w:val="hybridMultilevel"/>
    <w:tmpl w:val="F2DC855E"/>
    <w:lvl w:ilvl="0" w:tplc="07D0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024D6"/>
    <w:multiLevelType w:val="hybridMultilevel"/>
    <w:tmpl w:val="35F0AE88"/>
    <w:lvl w:ilvl="0" w:tplc="38D6CE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4A6253A">
      <w:start w:val="5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8BE427E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074D3"/>
    <w:multiLevelType w:val="hybridMultilevel"/>
    <w:tmpl w:val="0E10C98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3E93BAC"/>
    <w:multiLevelType w:val="hybridMultilevel"/>
    <w:tmpl w:val="FA10D7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6CE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F74F8"/>
    <w:multiLevelType w:val="hybridMultilevel"/>
    <w:tmpl w:val="9B661C58"/>
    <w:lvl w:ilvl="0" w:tplc="E23231F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F4E5E"/>
    <w:multiLevelType w:val="hybridMultilevel"/>
    <w:tmpl w:val="79262EAA"/>
    <w:lvl w:ilvl="0" w:tplc="78A60EF6">
      <w:start w:val="1"/>
      <w:numFmt w:val="none"/>
      <w:lvlText w:val="d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540F64C">
      <w:start w:val="5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ABB23B5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12604C72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3BAA1E12"/>
    <w:multiLevelType w:val="hybridMultilevel"/>
    <w:tmpl w:val="26EA43AE"/>
    <w:lvl w:ilvl="0" w:tplc="8580E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B1BF8"/>
    <w:multiLevelType w:val="multilevel"/>
    <w:tmpl w:val="8D02FA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</w:abstractNum>
  <w:abstractNum w:abstractNumId="20" w15:restartNumberingAfterBreak="0">
    <w:nsid w:val="42730444"/>
    <w:multiLevelType w:val="hybridMultilevel"/>
    <w:tmpl w:val="DCD8E9D4"/>
    <w:lvl w:ilvl="0" w:tplc="CF6E435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934B45"/>
    <w:multiLevelType w:val="hybridMultilevel"/>
    <w:tmpl w:val="40DED39C"/>
    <w:lvl w:ilvl="0" w:tplc="8D600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214FD7"/>
    <w:multiLevelType w:val="hybridMultilevel"/>
    <w:tmpl w:val="307C8AAA"/>
    <w:lvl w:ilvl="0" w:tplc="B944EB14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47071257"/>
    <w:multiLevelType w:val="hybridMultilevel"/>
    <w:tmpl w:val="1EF04A76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043B8"/>
    <w:multiLevelType w:val="hybridMultilevel"/>
    <w:tmpl w:val="162E25F6"/>
    <w:lvl w:ilvl="0" w:tplc="9EACC62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209DE"/>
    <w:multiLevelType w:val="hybridMultilevel"/>
    <w:tmpl w:val="CA34BC6E"/>
    <w:lvl w:ilvl="0" w:tplc="A8DE020E">
      <w:start w:val="1"/>
      <w:numFmt w:val="none"/>
      <w:lvlText w:val="g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FB49F3"/>
    <w:multiLevelType w:val="hybridMultilevel"/>
    <w:tmpl w:val="45F091C8"/>
    <w:lvl w:ilvl="0" w:tplc="0D725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E2C5240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95E28"/>
    <w:multiLevelType w:val="hybridMultilevel"/>
    <w:tmpl w:val="72E08F2E"/>
    <w:lvl w:ilvl="0" w:tplc="1B8E5626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3077C"/>
    <w:multiLevelType w:val="hybridMultilevel"/>
    <w:tmpl w:val="B4B07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6"/>
  </w:num>
  <w:num w:numId="6">
    <w:abstractNumId w:val="9"/>
  </w:num>
  <w:num w:numId="7">
    <w:abstractNumId w:val="10"/>
  </w:num>
  <w:num w:numId="8">
    <w:abstractNumId w:val="25"/>
  </w:num>
  <w:num w:numId="9">
    <w:abstractNumId w:val="18"/>
  </w:num>
  <w:num w:numId="10">
    <w:abstractNumId w:val="27"/>
  </w:num>
  <w:num w:numId="11">
    <w:abstractNumId w:val="12"/>
  </w:num>
  <w:num w:numId="12">
    <w:abstractNumId w:val="17"/>
  </w:num>
  <w:num w:numId="13">
    <w:abstractNumId w:val="4"/>
  </w:num>
  <w:num w:numId="14">
    <w:abstractNumId w:val="2"/>
  </w:num>
  <w:num w:numId="15">
    <w:abstractNumId w:val="1"/>
  </w:num>
  <w:num w:numId="16">
    <w:abstractNumId w:val="19"/>
  </w:num>
  <w:num w:numId="17">
    <w:abstractNumId w:val="7"/>
  </w:num>
  <w:num w:numId="18">
    <w:abstractNumId w:val="3"/>
  </w:num>
  <w:num w:numId="19">
    <w:abstractNumId w:val="11"/>
  </w:num>
  <w:num w:numId="20">
    <w:abstractNumId w:val="5"/>
  </w:num>
  <w:num w:numId="21">
    <w:abstractNumId w:val="23"/>
  </w:num>
  <w:num w:numId="22">
    <w:abstractNumId w:val="20"/>
  </w:num>
  <w:num w:numId="23">
    <w:abstractNumId w:val="0"/>
  </w:num>
  <w:num w:numId="24">
    <w:abstractNumId w:val="21"/>
  </w:num>
  <w:num w:numId="25">
    <w:abstractNumId w:val="22"/>
  </w:num>
  <w:num w:numId="26">
    <w:abstractNumId w:val="14"/>
  </w:num>
  <w:num w:numId="27">
    <w:abstractNumId w:val="16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FE"/>
    <w:rsid w:val="00041777"/>
    <w:rsid w:val="00087145"/>
    <w:rsid w:val="000A794B"/>
    <w:rsid w:val="000E4BE6"/>
    <w:rsid w:val="001253A0"/>
    <w:rsid w:val="001C414E"/>
    <w:rsid w:val="00214CB1"/>
    <w:rsid w:val="00230329"/>
    <w:rsid w:val="00253700"/>
    <w:rsid w:val="002B2FF9"/>
    <w:rsid w:val="002B6954"/>
    <w:rsid w:val="00382836"/>
    <w:rsid w:val="003A0B7E"/>
    <w:rsid w:val="003F5184"/>
    <w:rsid w:val="00407A9D"/>
    <w:rsid w:val="00423647"/>
    <w:rsid w:val="004643FE"/>
    <w:rsid w:val="00535E87"/>
    <w:rsid w:val="005A3356"/>
    <w:rsid w:val="005C6119"/>
    <w:rsid w:val="00611B3C"/>
    <w:rsid w:val="00622A2F"/>
    <w:rsid w:val="006556DB"/>
    <w:rsid w:val="00677C98"/>
    <w:rsid w:val="00715607"/>
    <w:rsid w:val="007336BF"/>
    <w:rsid w:val="00790082"/>
    <w:rsid w:val="00792B80"/>
    <w:rsid w:val="007B7133"/>
    <w:rsid w:val="007D7334"/>
    <w:rsid w:val="008043E4"/>
    <w:rsid w:val="00840E1E"/>
    <w:rsid w:val="0084156C"/>
    <w:rsid w:val="008A23C2"/>
    <w:rsid w:val="008D1AA7"/>
    <w:rsid w:val="008E163F"/>
    <w:rsid w:val="008E3E30"/>
    <w:rsid w:val="008F147A"/>
    <w:rsid w:val="00926CD8"/>
    <w:rsid w:val="00A21954"/>
    <w:rsid w:val="00A26774"/>
    <w:rsid w:val="00A37004"/>
    <w:rsid w:val="00A561C1"/>
    <w:rsid w:val="00A833DA"/>
    <w:rsid w:val="00A85DBC"/>
    <w:rsid w:val="00AA264F"/>
    <w:rsid w:val="00AC3983"/>
    <w:rsid w:val="00B9220A"/>
    <w:rsid w:val="00C05145"/>
    <w:rsid w:val="00C2175A"/>
    <w:rsid w:val="00C61AEA"/>
    <w:rsid w:val="00C70A9D"/>
    <w:rsid w:val="00D021EA"/>
    <w:rsid w:val="00D10E65"/>
    <w:rsid w:val="00D84380"/>
    <w:rsid w:val="00DA32DE"/>
    <w:rsid w:val="00E32B76"/>
    <w:rsid w:val="00E55F08"/>
    <w:rsid w:val="00E84115"/>
    <w:rsid w:val="00F05C03"/>
    <w:rsid w:val="00F40DC2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6ACA1"/>
  <w15:chartTrackingRefBased/>
  <w15:docId w15:val="{7F197FBB-1F19-4DE4-BCDE-9780BC9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3FE"/>
  </w:style>
  <w:style w:type="character" w:styleId="Numerstrony">
    <w:name w:val="page number"/>
    <w:basedOn w:val="Domylnaczcionkaakapitu"/>
    <w:rsid w:val="004643FE"/>
  </w:style>
  <w:style w:type="paragraph" w:styleId="Nagwek">
    <w:name w:val="header"/>
    <w:basedOn w:val="Normalny"/>
    <w:link w:val="NagwekZnak"/>
    <w:rsid w:val="004643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643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643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EBDB-FB63-43A4-920B-9F761DC5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Warot</dc:creator>
  <cp:keywords/>
  <dc:description/>
  <cp:lastModifiedBy>user</cp:lastModifiedBy>
  <cp:revision>4</cp:revision>
  <cp:lastPrinted>2017-02-01T08:58:00Z</cp:lastPrinted>
  <dcterms:created xsi:type="dcterms:W3CDTF">2017-02-20T09:56:00Z</dcterms:created>
  <dcterms:modified xsi:type="dcterms:W3CDTF">2017-02-20T10:52:00Z</dcterms:modified>
</cp:coreProperties>
</file>