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F7" w:rsidRDefault="005413F7" w:rsidP="00782B45">
      <w:pPr>
        <w:pStyle w:val="Tytu0"/>
        <w:rPr>
          <w:rFonts w:ascii="Tahoma" w:hAnsi="Tahoma" w:cs="Tahoma"/>
          <w:b/>
          <w:bCs/>
          <w:smallCaps/>
          <w:sz w:val="22"/>
          <w:szCs w:val="22"/>
        </w:rPr>
      </w:pPr>
      <w:r>
        <w:rPr>
          <w:rFonts w:ascii="Tahoma" w:hAnsi="Tahoma" w:cs="Tahoma"/>
          <w:b/>
          <w:bCs/>
          <w:smallCaps/>
          <w:sz w:val="22"/>
          <w:szCs w:val="22"/>
        </w:rPr>
        <w:t>ZAMAWIAJĄCY</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W WARSZAWIE</w:t>
      </w:r>
    </w:p>
    <w:p w:rsidR="005413F7" w:rsidRPr="008D509F" w:rsidRDefault="005413F7" w:rsidP="00782B45">
      <w:pPr>
        <w:pStyle w:val="Tytu0"/>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5413F7" w:rsidRPr="006C30A9" w:rsidRDefault="005413F7" w:rsidP="006D2B5C">
      <w:pPr>
        <w:pStyle w:val="Tekstpodstawowy"/>
        <w:spacing w:line="360" w:lineRule="auto"/>
        <w:ind w:right="-427"/>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Pr="006C30A9" w:rsidRDefault="005413F7" w:rsidP="00C93975">
      <w:pPr>
        <w:pStyle w:val="Tekstpodstawowy"/>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5413F7" w:rsidRPr="006C30A9" w:rsidRDefault="005413F7" w:rsidP="00C93975">
      <w:pPr>
        <w:pStyle w:val="Tekstpodstawowy"/>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5413F7" w:rsidRDefault="005413F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5413F7" w:rsidRPr="004E3C81" w:rsidRDefault="005413F7" w:rsidP="00F713FC">
      <w:pPr>
        <w:spacing w:after="60"/>
        <w:jc w:val="center"/>
        <w:rPr>
          <w:rFonts w:ascii="Tahoma" w:hAnsi="Tahoma" w:cs="Tahoma"/>
          <w:sz w:val="22"/>
          <w:szCs w:val="22"/>
        </w:rPr>
      </w:pPr>
    </w:p>
    <w:p w:rsidR="005413F7" w:rsidRDefault="000B6F62" w:rsidP="00CC2C09">
      <w:pPr>
        <w:pStyle w:val="Tekstpodstawowy"/>
        <w:jc w:val="center"/>
        <w:rPr>
          <w:rFonts w:ascii="Tahoma" w:hAnsi="Tahoma" w:cs="Tahoma"/>
          <w:b/>
          <w:bCs/>
          <w:sz w:val="22"/>
          <w:szCs w:val="22"/>
        </w:rPr>
      </w:pPr>
      <w:r>
        <w:rPr>
          <w:rFonts w:ascii="Tahoma" w:hAnsi="Tahoma" w:cs="Tahoma"/>
          <w:b/>
          <w:bCs/>
          <w:sz w:val="22"/>
          <w:szCs w:val="22"/>
        </w:rPr>
        <w:t>„</w:t>
      </w:r>
      <w:r w:rsidR="00033AB6" w:rsidRPr="00033AB6">
        <w:rPr>
          <w:b/>
        </w:rPr>
        <w:t xml:space="preserve">Wykonanie </w:t>
      </w:r>
      <w:r w:rsidR="00DD4275">
        <w:rPr>
          <w:b/>
        </w:rPr>
        <w:t>robót budowlanych i wdrożenie projektu stałej organizacji ruchu dla przebudowy ul. Miodowej</w:t>
      </w:r>
      <w:r>
        <w:rPr>
          <w:rFonts w:ascii="Tahoma" w:hAnsi="Tahoma" w:cs="Tahoma"/>
          <w:b/>
          <w:bCs/>
          <w:sz w:val="22"/>
          <w:szCs w:val="22"/>
        </w:rPr>
        <w:t>”</w:t>
      </w:r>
    </w:p>
    <w:p w:rsidR="005413F7" w:rsidRDefault="005413F7" w:rsidP="00F713FC">
      <w:pPr>
        <w:pStyle w:val="Tekstpodstawowy"/>
        <w:spacing w:line="360" w:lineRule="auto"/>
        <w:ind w:right="-427"/>
        <w:jc w:val="center"/>
        <w:rPr>
          <w:rFonts w:ascii="Tahoma" w:hAnsi="Tahoma" w:cs="Tahoma"/>
          <w:sz w:val="22"/>
          <w:szCs w:val="22"/>
        </w:rPr>
      </w:pPr>
    </w:p>
    <w:p w:rsidR="005413F7" w:rsidRPr="00BD3717" w:rsidRDefault="005413F7" w:rsidP="00F713F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5413F7" w:rsidRPr="00BD3717" w:rsidRDefault="005413F7" w:rsidP="00BE2E45">
      <w:pPr>
        <w:pStyle w:val="Tekstpodstawowy"/>
        <w:spacing w:line="360" w:lineRule="auto"/>
        <w:ind w:right="-427"/>
        <w:rPr>
          <w:rFonts w:ascii="Tahoma" w:hAnsi="Tahoma" w:cs="Tahoma"/>
          <w:sz w:val="22"/>
          <w:szCs w:val="22"/>
        </w:rPr>
      </w:pPr>
    </w:p>
    <w:p w:rsidR="005413F7" w:rsidRDefault="005413F7" w:rsidP="00033AB6">
      <w:pPr>
        <w:pStyle w:val="rozdzia"/>
      </w:pPr>
    </w:p>
    <w:p w:rsidR="00D37A02" w:rsidRDefault="00D37A02" w:rsidP="00033AB6">
      <w:pPr>
        <w:pStyle w:val="rozdzia"/>
      </w:pPr>
    </w:p>
    <w:p w:rsidR="00033AB6" w:rsidRPr="00F345E5" w:rsidRDefault="00033AB6" w:rsidP="00F345E5">
      <w:pPr>
        <w:pStyle w:val="rozdzia"/>
        <w:tabs>
          <w:tab w:val="clear" w:pos="0"/>
        </w:tabs>
        <w:ind w:left="4820"/>
        <w:rPr>
          <w:color w:val="000000" w:themeColor="text1"/>
        </w:rPr>
      </w:pPr>
      <w:r w:rsidRPr="00F345E5">
        <w:rPr>
          <w:color w:val="000000" w:themeColor="text1"/>
        </w:rPr>
        <w:t>ZATWIERDZAM:</w:t>
      </w:r>
    </w:p>
    <w:p w:rsidR="00033AB6" w:rsidRPr="00F345E5" w:rsidRDefault="00033AB6" w:rsidP="00F345E5">
      <w:pPr>
        <w:ind w:left="4820"/>
        <w:jc w:val="center"/>
        <w:rPr>
          <w:rFonts w:ascii="Tahoma" w:hAnsi="Tahoma" w:cs="Tahoma"/>
          <w:b/>
          <w:bCs/>
          <w:color w:val="000000" w:themeColor="text1"/>
          <w:spacing w:val="8"/>
          <w:sz w:val="20"/>
          <w:szCs w:val="20"/>
        </w:rPr>
      </w:pPr>
    </w:p>
    <w:p w:rsidR="00033AB6" w:rsidRPr="00F345E5" w:rsidRDefault="00033AB6" w:rsidP="00F345E5">
      <w:pPr>
        <w:ind w:left="4820"/>
        <w:jc w:val="center"/>
        <w:rPr>
          <w:rFonts w:ascii="Tahoma" w:hAnsi="Tahoma" w:cs="Tahoma"/>
          <w:b/>
          <w:bCs/>
          <w:color w:val="000000" w:themeColor="text1"/>
          <w:spacing w:val="8"/>
          <w:sz w:val="20"/>
          <w:szCs w:val="20"/>
        </w:rPr>
      </w:pPr>
    </w:p>
    <w:p w:rsidR="00033AB6" w:rsidRPr="00F345E5" w:rsidRDefault="00033AB6" w:rsidP="00F345E5">
      <w:pPr>
        <w:ind w:left="4820"/>
        <w:jc w:val="center"/>
        <w:rPr>
          <w:rFonts w:ascii="Tahoma" w:hAnsi="Tahoma" w:cs="Tahoma"/>
          <w:color w:val="000000" w:themeColor="text1"/>
          <w:sz w:val="22"/>
          <w:szCs w:val="22"/>
        </w:rPr>
      </w:pPr>
      <w:r w:rsidRPr="00F345E5">
        <w:rPr>
          <w:rFonts w:ascii="Tahoma" w:hAnsi="Tahoma" w:cs="Tahoma"/>
          <w:color w:val="000000" w:themeColor="text1"/>
          <w:sz w:val="22"/>
          <w:szCs w:val="22"/>
        </w:rPr>
        <w:t>DYREKTOR</w:t>
      </w:r>
    </w:p>
    <w:p w:rsidR="00033AB6" w:rsidRPr="00F345E5" w:rsidRDefault="00033AB6" w:rsidP="00F345E5">
      <w:pPr>
        <w:ind w:left="4820"/>
        <w:jc w:val="center"/>
        <w:rPr>
          <w:rFonts w:ascii="Tahoma" w:hAnsi="Tahoma" w:cs="Tahoma"/>
          <w:color w:val="000000" w:themeColor="text1"/>
          <w:sz w:val="22"/>
          <w:szCs w:val="22"/>
        </w:rPr>
      </w:pPr>
      <w:r w:rsidRPr="00F345E5">
        <w:rPr>
          <w:rFonts w:ascii="Tahoma" w:hAnsi="Tahoma" w:cs="Tahoma"/>
          <w:color w:val="000000" w:themeColor="text1"/>
          <w:sz w:val="22"/>
          <w:szCs w:val="22"/>
        </w:rPr>
        <w:t>Zarządu Dróg Miejskich</w:t>
      </w:r>
    </w:p>
    <w:p w:rsidR="00033AB6" w:rsidRPr="00F345E5" w:rsidRDefault="00033AB6" w:rsidP="00F345E5">
      <w:pPr>
        <w:ind w:left="4820"/>
        <w:jc w:val="center"/>
        <w:rPr>
          <w:rFonts w:ascii="Tahoma" w:hAnsi="Tahoma" w:cs="Tahoma"/>
          <w:color w:val="000000" w:themeColor="text1"/>
          <w:sz w:val="22"/>
          <w:szCs w:val="22"/>
        </w:rPr>
      </w:pPr>
      <w:r w:rsidRPr="00F345E5">
        <w:rPr>
          <w:rFonts w:ascii="Tahoma" w:hAnsi="Tahoma" w:cs="Tahoma"/>
          <w:color w:val="000000" w:themeColor="text1"/>
          <w:sz w:val="22"/>
          <w:szCs w:val="22"/>
        </w:rPr>
        <w:t>Łukasz Puchalski</w:t>
      </w:r>
    </w:p>
    <w:p w:rsidR="00033AB6" w:rsidRPr="00F345E5" w:rsidRDefault="00033AB6" w:rsidP="00033AB6">
      <w:pPr>
        <w:tabs>
          <w:tab w:val="left" w:pos="0"/>
        </w:tabs>
        <w:jc w:val="center"/>
        <w:rPr>
          <w:rFonts w:ascii="Tahoma" w:hAnsi="Tahoma" w:cs="Tahoma"/>
          <w:b/>
          <w:bCs/>
          <w:color w:val="000000" w:themeColor="text1"/>
          <w:spacing w:val="8"/>
          <w:sz w:val="20"/>
          <w:szCs w:val="20"/>
        </w:rPr>
      </w:pPr>
    </w:p>
    <w:p w:rsidR="005413F7" w:rsidRPr="00F345E5" w:rsidRDefault="005413F7" w:rsidP="00033AB6">
      <w:pPr>
        <w:pStyle w:val="rozdzia"/>
        <w:rPr>
          <w:color w:val="000000" w:themeColor="text1"/>
        </w:rPr>
      </w:pPr>
    </w:p>
    <w:p w:rsidR="005413F7" w:rsidRPr="00F345E5" w:rsidRDefault="005413F7" w:rsidP="00033AB6">
      <w:pPr>
        <w:pStyle w:val="rozdzia"/>
        <w:rPr>
          <w:color w:val="000000" w:themeColor="text1"/>
        </w:rPr>
      </w:pPr>
    </w:p>
    <w:p w:rsidR="005413F7" w:rsidRPr="00F345E5" w:rsidRDefault="005413F7" w:rsidP="00DA6F4A">
      <w:pPr>
        <w:pStyle w:val="Tekstpodstawowy"/>
        <w:spacing w:line="360" w:lineRule="auto"/>
        <w:ind w:left="4956" w:right="-427" w:firstLine="708"/>
        <w:jc w:val="center"/>
        <w:rPr>
          <w:rFonts w:ascii="Tahoma" w:hAnsi="Tahoma" w:cs="Tahoma"/>
          <w:color w:val="000000" w:themeColor="text1"/>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Pr="00033AB6" w:rsidRDefault="005413F7" w:rsidP="00BC287F">
      <w:pPr>
        <w:pStyle w:val="Tekstpodstawowy"/>
        <w:spacing w:line="360" w:lineRule="auto"/>
        <w:ind w:right="-427"/>
        <w:jc w:val="center"/>
        <w:rPr>
          <w:rFonts w:ascii="Tahoma" w:hAnsi="Tahoma" w:cs="Tahoma"/>
          <w:sz w:val="20"/>
          <w:szCs w:val="20"/>
        </w:rPr>
      </w:pPr>
    </w:p>
    <w:p w:rsidR="005413F7" w:rsidRDefault="005413F7" w:rsidP="001E3495">
      <w:pPr>
        <w:rPr>
          <w:rFonts w:ascii="Tahoma" w:hAnsi="Tahoma" w:cs="Tahoma"/>
          <w:sz w:val="22"/>
          <w:szCs w:val="22"/>
        </w:rPr>
      </w:pPr>
    </w:p>
    <w:p w:rsidR="001E3495" w:rsidRDefault="001E3495" w:rsidP="001E3495">
      <w:pPr>
        <w:rPr>
          <w:rFonts w:ascii="Tahoma" w:hAnsi="Tahoma" w:cs="Tahoma"/>
          <w:sz w:val="22"/>
          <w:szCs w:val="22"/>
        </w:rPr>
      </w:pPr>
    </w:p>
    <w:p w:rsidR="001E3495" w:rsidRDefault="001E3495" w:rsidP="001E3495">
      <w:pPr>
        <w:rPr>
          <w:rFonts w:ascii="Tahoma" w:hAnsi="Tahoma" w:cs="Tahoma"/>
          <w:sz w:val="22"/>
          <w:szCs w:val="22"/>
        </w:rPr>
      </w:pPr>
    </w:p>
    <w:p w:rsidR="005413F7" w:rsidRDefault="005413F7" w:rsidP="00E41AD1">
      <w:pP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t>
      </w:r>
      <w:r w:rsidR="007F5703">
        <w:rPr>
          <w:rFonts w:ascii="Tahoma" w:hAnsi="Tahoma" w:cs="Tahoma"/>
          <w:sz w:val="22"/>
          <w:szCs w:val="22"/>
        </w:rPr>
        <w:t>maj</w:t>
      </w:r>
      <w:r w:rsidR="00283681">
        <w:rPr>
          <w:rFonts w:ascii="Tahoma" w:hAnsi="Tahoma" w:cs="Tahoma"/>
          <w:sz w:val="22"/>
          <w:szCs w:val="22"/>
        </w:rPr>
        <w:t xml:space="preserve"> 2017</w:t>
      </w:r>
      <w:r>
        <w:rPr>
          <w:rFonts w:ascii="Tahoma" w:hAnsi="Tahoma" w:cs="Tahoma"/>
          <w:sz w:val="22"/>
          <w:szCs w:val="22"/>
        </w:rPr>
        <w:t xml:space="preserve"> </w:t>
      </w:r>
      <w:r w:rsidRPr="006C30A9">
        <w:rPr>
          <w:rFonts w:ascii="Tahoma" w:hAnsi="Tahoma" w:cs="Tahoma"/>
          <w:sz w:val="22"/>
          <w:szCs w:val="22"/>
        </w:rPr>
        <w:t>r.</w:t>
      </w: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F345E5" w:rsidRDefault="00F345E5" w:rsidP="00E54E68">
      <w:pPr>
        <w:pStyle w:val="Tekstpodstawowy"/>
        <w:spacing w:line="360" w:lineRule="auto"/>
        <w:ind w:left="-567" w:right="-427"/>
        <w:jc w:val="center"/>
        <w:rPr>
          <w:rFonts w:ascii="Tahoma" w:hAnsi="Tahoma" w:cs="Tahoma"/>
          <w:b/>
          <w:bCs/>
        </w:rPr>
      </w:pPr>
    </w:p>
    <w:p w:rsidR="005413F7" w:rsidRDefault="005413F7" w:rsidP="00E54E68">
      <w:pPr>
        <w:pStyle w:val="Tekstpodstawowy"/>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sdt>
      <w:sdtPr>
        <w:rPr>
          <w:rFonts w:ascii="Times New Roman" w:eastAsia="Times New Roman" w:hAnsi="Times New Roman" w:cs="Times New Roman"/>
          <w:color w:val="auto"/>
          <w:sz w:val="24"/>
          <w:szCs w:val="24"/>
        </w:rPr>
        <w:id w:val="-1596397172"/>
        <w:docPartObj>
          <w:docPartGallery w:val="Table of Contents"/>
          <w:docPartUnique/>
        </w:docPartObj>
      </w:sdtPr>
      <w:sdtEndPr>
        <w:rPr>
          <w:rFonts w:ascii="Tahoma" w:hAnsi="Tahoma" w:cs="Tahoma"/>
          <w:bCs/>
          <w:sz w:val="20"/>
          <w:szCs w:val="20"/>
        </w:rPr>
      </w:sdtEndPr>
      <w:sdtContent>
        <w:p w:rsidR="00374E1E" w:rsidRPr="00074CC5" w:rsidRDefault="00E37EEE">
          <w:pPr>
            <w:pStyle w:val="Nagwekspisutreci"/>
            <w:rPr>
              <w:rFonts w:ascii="Tahoma" w:hAnsi="Tahoma" w:cs="Tahoma"/>
              <w:sz w:val="16"/>
              <w:szCs w:val="16"/>
            </w:rPr>
          </w:pPr>
          <w:r>
            <w:rPr>
              <w:rFonts w:ascii="Tahoma" w:hAnsi="Tahoma" w:cs="Tahoma"/>
              <w:sz w:val="20"/>
              <w:szCs w:val="20"/>
            </w:rPr>
            <w:t>Spis treści</w:t>
          </w:r>
        </w:p>
        <w:p w:rsidR="00D37A02" w:rsidRDefault="00374E1E">
          <w:pPr>
            <w:pStyle w:val="Spistreci1"/>
            <w:rPr>
              <w:rFonts w:asciiTheme="minorHAnsi" w:eastAsiaTheme="minorEastAsia" w:hAnsiTheme="minorHAnsi" w:cstheme="minorBidi"/>
              <w:noProof/>
              <w:sz w:val="22"/>
              <w:szCs w:val="22"/>
            </w:rPr>
          </w:pPr>
          <w:r w:rsidRPr="004F5F4E">
            <w:rPr>
              <w:rFonts w:ascii="Tahoma" w:hAnsi="Tahoma" w:cs="Tahoma"/>
              <w:sz w:val="20"/>
              <w:szCs w:val="20"/>
            </w:rPr>
            <w:fldChar w:fldCharType="begin"/>
          </w:r>
          <w:r w:rsidRPr="004F5F4E">
            <w:rPr>
              <w:rFonts w:ascii="Tahoma" w:hAnsi="Tahoma" w:cs="Tahoma"/>
              <w:sz w:val="20"/>
              <w:szCs w:val="20"/>
            </w:rPr>
            <w:instrText xml:space="preserve"> TOC \o "1-3" \h \z \u </w:instrText>
          </w:r>
          <w:r w:rsidRPr="004F5F4E">
            <w:rPr>
              <w:rFonts w:ascii="Tahoma" w:hAnsi="Tahoma" w:cs="Tahoma"/>
              <w:sz w:val="20"/>
              <w:szCs w:val="20"/>
            </w:rPr>
            <w:fldChar w:fldCharType="separate"/>
          </w:r>
          <w:hyperlink w:anchor="_Toc482709378" w:history="1">
            <w:r w:rsidR="00D37A02" w:rsidRPr="000C6AF8">
              <w:rPr>
                <w:rStyle w:val="Hipercze"/>
                <w:rFonts w:ascii="Tahoma" w:hAnsi="Tahoma" w:cs="Tahoma"/>
                <w:noProof/>
              </w:rPr>
              <w:t>ROZDZIAŁ I</w:t>
            </w:r>
            <w:r w:rsidR="00D37A02">
              <w:rPr>
                <w:noProof/>
                <w:webHidden/>
              </w:rPr>
              <w:tab/>
            </w:r>
            <w:r w:rsidR="00D37A02">
              <w:rPr>
                <w:noProof/>
                <w:webHidden/>
              </w:rPr>
              <w:fldChar w:fldCharType="begin"/>
            </w:r>
            <w:r w:rsidR="00D37A02">
              <w:rPr>
                <w:noProof/>
                <w:webHidden/>
              </w:rPr>
              <w:instrText xml:space="preserve"> PAGEREF _Toc482709378 \h </w:instrText>
            </w:r>
            <w:r w:rsidR="00D37A02">
              <w:rPr>
                <w:noProof/>
                <w:webHidden/>
              </w:rPr>
            </w:r>
            <w:r w:rsidR="00D37A02">
              <w:rPr>
                <w:noProof/>
                <w:webHidden/>
              </w:rPr>
              <w:fldChar w:fldCharType="separate"/>
            </w:r>
            <w:r w:rsidR="00F345E5">
              <w:rPr>
                <w:noProof/>
                <w:webHidden/>
              </w:rPr>
              <w:t>3</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379" w:history="1">
            <w:r w:rsidR="00D37A02" w:rsidRPr="000C6AF8">
              <w:rPr>
                <w:rStyle w:val="Hipercze"/>
                <w:rFonts w:ascii="Tahoma" w:hAnsi="Tahoma" w:cs="Tahoma"/>
                <w:noProof/>
              </w:rPr>
              <w:t>INSTRUKCJA DLA WYKONAWCÓW</w:t>
            </w:r>
            <w:r w:rsidR="00D37A02">
              <w:rPr>
                <w:noProof/>
                <w:webHidden/>
              </w:rPr>
              <w:tab/>
            </w:r>
            <w:r w:rsidR="00D37A02">
              <w:rPr>
                <w:noProof/>
                <w:webHidden/>
              </w:rPr>
              <w:fldChar w:fldCharType="begin"/>
            </w:r>
            <w:r w:rsidR="00D37A02">
              <w:rPr>
                <w:noProof/>
                <w:webHidden/>
              </w:rPr>
              <w:instrText xml:space="preserve"> PAGEREF _Toc482709379 \h </w:instrText>
            </w:r>
            <w:r w:rsidR="00D37A02">
              <w:rPr>
                <w:noProof/>
                <w:webHidden/>
              </w:rPr>
            </w:r>
            <w:r w:rsidR="00D37A02">
              <w:rPr>
                <w:noProof/>
                <w:webHidden/>
              </w:rPr>
              <w:fldChar w:fldCharType="separate"/>
            </w:r>
            <w:r w:rsidR="00F345E5">
              <w:rPr>
                <w:noProof/>
                <w:webHidden/>
              </w:rPr>
              <w:t>3</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01" w:history="1">
            <w:r w:rsidR="00D37A02" w:rsidRPr="000C6AF8">
              <w:rPr>
                <w:rStyle w:val="Hipercze"/>
                <w:rFonts w:ascii="Tahoma" w:hAnsi="Tahoma" w:cs="Tahoma"/>
                <w:noProof/>
              </w:rPr>
              <w:t>ROZDZIAŁ II</w:t>
            </w:r>
            <w:r w:rsidR="00D37A02">
              <w:rPr>
                <w:noProof/>
                <w:webHidden/>
              </w:rPr>
              <w:tab/>
            </w:r>
            <w:r w:rsidR="00D37A02">
              <w:rPr>
                <w:noProof/>
                <w:webHidden/>
              </w:rPr>
              <w:fldChar w:fldCharType="begin"/>
            </w:r>
            <w:r w:rsidR="00D37A02">
              <w:rPr>
                <w:noProof/>
                <w:webHidden/>
              </w:rPr>
              <w:instrText xml:space="preserve"> PAGEREF _Toc482709401 \h </w:instrText>
            </w:r>
            <w:r w:rsidR="00D37A02">
              <w:rPr>
                <w:noProof/>
                <w:webHidden/>
              </w:rPr>
            </w:r>
            <w:r w:rsidR="00D37A02">
              <w:rPr>
                <w:noProof/>
                <w:webHidden/>
              </w:rPr>
              <w:fldChar w:fldCharType="separate"/>
            </w:r>
            <w:r w:rsidR="00F345E5">
              <w:rPr>
                <w:noProof/>
                <w:webHidden/>
              </w:rPr>
              <w:t>20</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02" w:history="1">
            <w:r w:rsidR="00D37A02" w:rsidRPr="000C6AF8">
              <w:rPr>
                <w:rStyle w:val="Hipercze"/>
                <w:rFonts w:ascii="Tahoma" w:hAnsi="Tahoma" w:cs="Tahoma"/>
                <w:noProof/>
              </w:rPr>
              <w:t>ZAŁĄCZNIKI – WZORY</w:t>
            </w:r>
            <w:r w:rsidR="00D37A02">
              <w:rPr>
                <w:noProof/>
                <w:webHidden/>
              </w:rPr>
              <w:tab/>
            </w:r>
            <w:r w:rsidR="00D37A02">
              <w:rPr>
                <w:noProof/>
                <w:webHidden/>
              </w:rPr>
              <w:fldChar w:fldCharType="begin"/>
            </w:r>
            <w:r w:rsidR="00D37A02">
              <w:rPr>
                <w:noProof/>
                <w:webHidden/>
              </w:rPr>
              <w:instrText xml:space="preserve"> PAGEREF _Toc482709402 \h </w:instrText>
            </w:r>
            <w:r w:rsidR="00D37A02">
              <w:rPr>
                <w:noProof/>
                <w:webHidden/>
              </w:rPr>
            </w:r>
            <w:r w:rsidR="00D37A02">
              <w:rPr>
                <w:noProof/>
                <w:webHidden/>
              </w:rPr>
              <w:fldChar w:fldCharType="separate"/>
            </w:r>
            <w:r w:rsidR="00F345E5">
              <w:rPr>
                <w:noProof/>
                <w:webHidden/>
              </w:rPr>
              <w:t>20</w:t>
            </w:r>
            <w:r w:rsidR="00D37A02">
              <w:rPr>
                <w:noProof/>
                <w:webHidden/>
              </w:rPr>
              <w:fldChar w:fldCharType="end"/>
            </w:r>
          </w:hyperlink>
        </w:p>
        <w:p w:rsidR="00D37A02" w:rsidRDefault="00C07A9D">
          <w:pPr>
            <w:pStyle w:val="Spistreci3"/>
            <w:tabs>
              <w:tab w:val="right" w:leader="dot" w:pos="9394"/>
            </w:tabs>
            <w:rPr>
              <w:rFonts w:asciiTheme="minorHAnsi" w:eastAsiaTheme="minorEastAsia" w:hAnsiTheme="minorHAnsi" w:cstheme="minorBidi"/>
              <w:noProof/>
              <w:sz w:val="22"/>
              <w:szCs w:val="22"/>
            </w:rPr>
          </w:pPr>
          <w:hyperlink w:anchor="_Toc482709403" w:history="1">
            <w:r w:rsidR="00D37A02" w:rsidRPr="000C6AF8">
              <w:rPr>
                <w:rStyle w:val="Hipercze"/>
                <w:rFonts w:ascii="Tahoma" w:hAnsi="Tahoma" w:cs="Tahoma"/>
                <w:noProof/>
              </w:rPr>
              <w:t>Załącznik nr 1</w:t>
            </w:r>
            <w:r w:rsidR="00D37A02">
              <w:rPr>
                <w:noProof/>
                <w:webHidden/>
              </w:rPr>
              <w:tab/>
            </w:r>
            <w:r w:rsidR="00D37A02">
              <w:rPr>
                <w:noProof/>
                <w:webHidden/>
              </w:rPr>
              <w:fldChar w:fldCharType="begin"/>
            </w:r>
            <w:r w:rsidR="00D37A02">
              <w:rPr>
                <w:noProof/>
                <w:webHidden/>
              </w:rPr>
              <w:instrText xml:space="preserve"> PAGEREF _Toc482709403 \h </w:instrText>
            </w:r>
            <w:r w:rsidR="00D37A02">
              <w:rPr>
                <w:noProof/>
                <w:webHidden/>
              </w:rPr>
            </w:r>
            <w:r w:rsidR="00D37A02">
              <w:rPr>
                <w:noProof/>
                <w:webHidden/>
              </w:rPr>
              <w:fldChar w:fldCharType="separate"/>
            </w:r>
            <w:r w:rsidR="00F345E5">
              <w:rPr>
                <w:noProof/>
                <w:webHidden/>
              </w:rPr>
              <w:t>21</w:t>
            </w:r>
            <w:r w:rsidR="00D37A02">
              <w:rPr>
                <w:noProof/>
                <w:webHidden/>
              </w:rPr>
              <w:fldChar w:fldCharType="end"/>
            </w:r>
          </w:hyperlink>
        </w:p>
        <w:p w:rsidR="00D37A02" w:rsidRDefault="00C07A9D">
          <w:pPr>
            <w:pStyle w:val="Spistreci3"/>
            <w:tabs>
              <w:tab w:val="right" w:leader="dot" w:pos="9394"/>
            </w:tabs>
            <w:rPr>
              <w:rFonts w:asciiTheme="minorHAnsi" w:eastAsiaTheme="minorEastAsia" w:hAnsiTheme="minorHAnsi" w:cstheme="minorBidi"/>
              <w:noProof/>
              <w:sz w:val="22"/>
              <w:szCs w:val="22"/>
            </w:rPr>
          </w:pPr>
          <w:hyperlink w:anchor="_Toc482709404" w:history="1">
            <w:r w:rsidR="00D37A02" w:rsidRPr="000C6AF8">
              <w:rPr>
                <w:rStyle w:val="Hipercze"/>
                <w:rFonts w:ascii="Tahoma" w:hAnsi="Tahoma" w:cs="Tahoma"/>
                <w:noProof/>
              </w:rPr>
              <w:t>Załącznik nr 2</w:t>
            </w:r>
            <w:r w:rsidR="00D37A02">
              <w:rPr>
                <w:noProof/>
                <w:webHidden/>
              </w:rPr>
              <w:tab/>
            </w:r>
            <w:r w:rsidR="00D37A02">
              <w:rPr>
                <w:noProof/>
                <w:webHidden/>
              </w:rPr>
              <w:fldChar w:fldCharType="begin"/>
            </w:r>
            <w:r w:rsidR="00D37A02">
              <w:rPr>
                <w:noProof/>
                <w:webHidden/>
              </w:rPr>
              <w:instrText xml:space="preserve"> PAGEREF _Toc482709404 \h </w:instrText>
            </w:r>
            <w:r w:rsidR="00D37A02">
              <w:rPr>
                <w:noProof/>
                <w:webHidden/>
              </w:rPr>
            </w:r>
            <w:r w:rsidR="00D37A02">
              <w:rPr>
                <w:noProof/>
                <w:webHidden/>
              </w:rPr>
              <w:fldChar w:fldCharType="separate"/>
            </w:r>
            <w:r w:rsidR="00F345E5">
              <w:rPr>
                <w:noProof/>
                <w:webHidden/>
              </w:rPr>
              <w:t>23</w:t>
            </w:r>
            <w:r w:rsidR="00D37A02">
              <w:rPr>
                <w:noProof/>
                <w:webHidden/>
              </w:rPr>
              <w:fldChar w:fldCharType="end"/>
            </w:r>
          </w:hyperlink>
        </w:p>
        <w:p w:rsidR="00D37A02" w:rsidRDefault="00C07A9D">
          <w:pPr>
            <w:pStyle w:val="Spistreci3"/>
            <w:tabs>
              <w:tab w:val="right" w:leader="dot" w:pos="9394"/>
            </w:tabs>
            <w:rPr>
              <w:rFonts w:asciiTheme="minorHAnsi" w:eastAsiaTheme="minorEastAsia" w:hAnsiTheme="minorHAnsi" w:cstheme="minorBidi"/>
              <w:noProof/>
              <w:sz w:val="22"/>
              <w:szCs w:val="22"/>
            </w:rPr>
          </w:pPr>
          <w:hyperlink w:anchor="_Toc482709405" w:history="1">
            <w:r w:rsidR="00D37A02" w:rsidRPr="000C6AF8">
              <w:rPr>
                <w:rStyle w:val="Hipercze"/>
                <w:rFonts w:ascii="Tahoma" w:hAnsi="Tahoma" w:cs="Tahoma"/>
                <w:noProof/>
              </w:rPr>
              <w:t>Załącznik nr 3</w:t>
            </w:r>
            <w:r w:rsidR="00D37A02">
              <w:rPr>
                <w:noProof/>
                <w:webHidden/>
              </w:rPr>
              <w:tab/>
            </w:r>
            <w:r w:rsidR="00D37A02">
              <w:rPr>
                <w:noProof/>
                <w:webHidden/>
              </w:rPr>
              <w:fldChar w:fldCharType="begin"/>
            </w:r>
            <w:r w:rsidR="00D37A02">
              <w:rPr>
                <w:noProof/>
                <w:webHidden/>
              </w:rPr>
              <w:instrText xml:space="preserve"> PAGEREF _Toc482709405 \h </w:instrText>
            </w:r>
            <w:r w:rsidR="00D37A02">
              <w:rPr>
                <w:noProof/>
                <w:webHidden/>
              </w:rPr>
            </w:r>
            <w:r w:rsidR="00D37A02">
              <w:rPr>
                <w:noProof/>
                <w:webHidden/>
              </w:rPr>
              <w:fldChar w:fldCharType="separate"/>
            </w:r>
            <w:r w:rsidR="00F345E5">
              <w:rPr>
                <w:noProof/>
                <w:webHidden/>
              </w:rPr>
              <w:t>23</w:t>
            </w:r>
            <w:r w:rsidR="00D37A02">
              <w:rPr>
                <w:noProof/>
                <w:webHidden/>
              </w:rPr>
              <w:fldChar w:fldCharType="end"/>
            </w:r>
          </w:hyperlink>
        </w:p>
        <w:p w:rsidR="00D37A02" w:rsidRDefault="00C07A9D">
          <w:pPr>
            <w:pStyle w:val="Spistreci3"/>
            <w:tabs>
              <w:tab w:val="right" w:leader="dot" w:pos="9394"/>
            </w:tabs>
            <w:rPr>
              <w:rFonts w:asciiTheme="minorHAnsi" w:eastAsiaTheme="minorEastAsia" w:hAnsiTheme="minorHAnsi" w:cstheme="minorBidi"/>
              <w:noProof/>
              <w:sz w:val="22"/>
              <w:szCs w:val="22"/>
            </w:rPr>
          </w:pPr>
          <w:hyperlink w:anchor="_Toc482709406" w:history="1">
            <w:r w:rsidR="00D37A02" w:rsidRPr="000C6AF8">
              <w:rPr>
                <w:rStyle w:val="Hipercze"/>
                <w:rFonts w:ascii="Tahoma" w:hAnsi="Tahoma" w:cs="Tahoma"/>
                <w:noProof/>
              </w:rPr>
              <w:t>Załącznik nr 4</w:t>
            </w:r>
            <w:r w:rsidR="00D37A02">
              <w:rPr>
                <w:noProof/>
                <w:webHidden/>
              </w:rPr>
              <w:tab/>
            </w:r>
            <w:r w:rsidR="00D37A02">
              <w:rPr>
                <w:noProof/>
                <w:webHidden/>
              </w:rPr>
              <w:fldChar w:fldCharType="begin"/>
            </w:r>
            <w:r w:rsidR="00D37A02">
              <w:rPr>
                <w:noProof/>
                <w:webHidden/>
              </w:rPr>
              <w:instrText xml:space="preserve"> PAGEREF _Toc482709406 \h </w:instrText>
            </w:r>
            <w:r w:rsidR="00D37A02">
              <w:rPr>
                <w:noProof/>
                <w:webHidden/>
              </w:rPr>
            </w:r>
            <w:r w:rsidR="00D37A02">
              <w:rPr>
                <w:noProof/>
                <w:webHidden/>
              </w:rPr>
              <w:fldChar w:fldCharType="separate"/>
            </w:r>
            <w:r w:rsidR="00F345E5">
              <w:rPr>
                <w:noProof/>
                <w:webHidden/>
              </w:rPr>
              <w:t>25</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07" w:history="1">
            <w:r w:rsidR="00D37A02" w:rsidRPr="000C6AF8">
              <w:rPr>
                <w:rStyle w:val="Hipercze"/>
                <w:rFonts w:ascii="Tahoma" w:hAnsi="Tahoma" w:cs="Tahoma"/>
                <w:noProof/>
              </w:rPr>
              <w:t>ROZDZIAŁ III</w:t>
            </w:r>
            <w:r w:rsidR="00D37A02">
              <w:rPr>
                <w:noProof/>
                <w:webHidden/>
              </w:rPr>
              <w:tab/>
            </w:r>
            <w:r w:rsidR="00D37A02">
              <w:rPr>
                <w:noProof/>
                <w:webHidden/>
              </w:rPr>
              <w:fldChar w:fldCharType="begin"/>
            </w:r>
            <w:r w:rsidR="00D37A02">
              <w:rPr>
                <w:noProof/>
                <w:webHidden/>
              </w:rPr>
              <w:instrText xml:space="preserve"> PAGEREF _Toc482709407 \h </w:instrText>
            </w:r>
            <w:r w:rsidR="00D37A02">
              <w:rPr>
                <w:noProof/>
                <w:webHidden/>
              </w:rPr>
            </w:r>
            <w:r w:rsidR="00D37A02">
              <w:rPr>
                <w:noProof/>
                <w:webHidden/>
              </w:rPr>
              <w:fldChar w:fldCharType="separate"/>
            </w:r>
            <w:r w:rsidR="00F345E5">
              <w:rPr>
                <w:noProof/>
                <w:webHidden/>
              </w:rPr>
              <w:t>26</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08" w:history="1">
            <w:r w:rsidR="00D37A02" w:rsidRPr="000C6AF8">
              <w:rPr>
                <w:rStyle w:val="Hipercze"/>
                <w:rFonts w:ascii="Tahoma" w:hAnsi="Tahoma" w:cs="Tahoma"/>
                <w:noProof/>
              </w:rPr>
              <w:t>FORMULARZ OFERTY</w:t>
            </w:r>
            <w:r w:rsidR="00D37A02">
              <w:rPr>
                <w:noProof/>
                <w:webHidden/>
              </w:rPr>
              <w:tab/>
            </w:r>
            <w:r w:rsidR="00D37A02">
              <w:rPr>
                <w:noProof/>
                <w:webHidden/>
              </w:rPr>
              <w:fldChar w:fldCharType="begin"/>
            </w:r>
            <w:r w:rsidR="00D37A02">
              <w:rPr>
                <w:noProof/>
                <w:webHidden/>
              </w:rPr>
              <w:instrText xml:space="preserve"> PAGEREF _Toc482709408 \h </w:instrText>
            </w:r>
            <w:r w:rsidR="00D37A02">
              <w:rPr>
                <w:noProof/>
                <w:webHidden/>
              </w:rPr>
            </w:r>
            <w:r w:rsidR="00D37A02">
              <w:rPr>
                <w:noProof/>
                <w:webHidden/>
              </w:rPr>
              <w:fldChar w:fldCharType="separate"/>
            </w:r>
            <w:r w:rsidR="00F345E5">
              <w:rPr>
                <w:noProof/>
                <w:webHidden/>
              </w:rPr>
              <w:t>26</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09" w:history="1">
            <w:r w:rsidR="00D37A02" w:rsidRPr="000C6AF8">
              <w:rPr>
                <w:rStyle w:val="Hipercze"/>
                <w:rFonts w:ascii="Tahoma" w:hAnsi="Tahoma" w:cs="Tahoma"/>
                <w:noProof/>
              </w:rPr>
              <w:t>ROZDZIAŁ IV</w:t>
            </w:r>
            <w:r w:rsidR="00D37A02">
              <w:rPr>
                <w:noProof/>
                <w:webHidden/>
              </w:rPr>
              <w:tab/>
            </w:r>
            <w:r w:rsidR="00D37A02">
              <w:rPr>
                <w:noProof/>
                <w:webHidden/>
              </w:rPr>
              <w:fldChar w:fldCharType="begin"/>
            </w:r>
            <w:r w:rsidR="00D37A02">
              <w:rPr>
                <w:noProof/>
                <w:webHidden/>
              </w:rPr>
              <w:instrText xml:space="preserve"> PAGEREF _Toc482709409 \h </w:instrText>
            </w:r>
            <w:r w:rsidR="00D37A02">
              <w:rPr>
                <w:noProof/>
                <w:webHidden/>
              </w:rPr>
            </w:r>
            <w:r w:rsidR="00D37A02">
              <w:rPr>
                <w:noProof/>
                <w:webHidden/>
              </w:rPr>
              <w:fldChar w:fldCharType="separate"/>
            </w:r>
            <w:r w:rsidR="00F345E5">
              <w:rPr>
                <w:noProof/>
                <w:webHidden/>
              </w:rPr>
              <w:t>30</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10" w:history="1">
            <w:r w:rsidR="00D37A02" w:rsidRPr="000C6AF8">
              <w:rPr>
                <w:rStyle w:val="Hipercze"/>
                <w:rFonts w:ascii="Tahoma" w:hAnsi="Tahoma" w:cs="Tahoma"/>
                <w:noProof/>
              </w:rPr>
              <w:t>WZÓR UMOWY</w:t>
            </w:r>
            <w:r w:rsidR="00D37A02">
              <w:rPr>
                <w:noProof/>
                <w:webHidden/>
              </w:rPr>
              <w:tab/>
            </w:r>
            <w:r w:rsidR="00D37A02">
              <w:rPr>
                <w:noProof/>
                <w:webHidden/>
              </w:rPr>
              <w:fldChar w:fldCharType="begin"/>
            </w:r>
            <w:r w:rsidR="00D37A02">
              <w:rPr>
                <w:noProof/>
                <w:webHidden/>
              </w:rPr>
              <w:instrText xml:space="preserve"> PAGEREF _Toc482709410 \h </w:instrText>
            </w:r>
            <w:r w:rsidR="00D37A02">
              <w:rPr>
                <w:noProof/>
                <w:webHidden/>
              </w:rPr>
            </w:r>
            <w:r w:rsidR="00D37A02">
              <w:rPr>
                <w:noProof/>
                <w:webHidden/>
              </w:rPr>
              <w:fldChar w:fldCharType="separate"/>
            </w:r>
            <w:r w:rsidR="00F345E5">
              <w:rPr>
                <w:noProof/>
                <w:webHidden/>
              </w:rPr>
              <w:t>30</w:t>
            </w:r>
            <w:r w:rsidR="00D37A02">
              <w:rPr>
                <w:noProof/>
                <w:webHidden/>
              </w:rPr>
              <w:fldChar w:fldCharType="end"/>
            </w:r>
          </w:hyperlink>
        </w:p>
        <w:p w:rsidR="00D37A02" w:rsidRDefault="00C07A9D">
          <w:pPr>
            <w:pStyle w:val="Spistreci3"/>
            <w:tabs>
              <w:tab w:val="right" w:leader="dot" w:pos="9394"/>
            </w:tabs>
            <w:rPr>
              <w:rFonts w:asciiTheme="minorHAnsi" w:eastAsiaTheme="minorEastAsia" w:hAnsiTheme="minorHAnsi" w:cstheme="minorBidi"/>
              <w:noProof/>
              <w:sz w:val="22"/>
              <w:szCs w:val="22"/>
            </w:rPr>
          </w:pPr>
          <w:hyperlink w:anchor="_Toc482709411" w:history="1">
            <w:r w:rsidR="00D37A02" w:rsidRPr="000C6AF8">
              <w:rPr>
                <w:rStyle w:val="Hipercze"/>
                <w:rFonts w:ascii="Tahoma" w:hAnsi="Tahoma" w:cs="Tahoma"/>
                <w:noProof/>
              </w:rPr>
              <w:t>Załącznik nr 1 do wzoru umowy</w:t>
            </w:r>
            <w:r w:rsidR="00D37A02">
              <w:rPr>
                <w:noProof/>
                <w:webHidden/>
              </w:rPr>
              <w:tab/>
            </w:r>
            <w:r w:rsidR="00D37A02">
              <w:rPr>
                <w:noProof/>
                <w:webHidden/>
              </w:rPr>
              <w:fldChar w:fldCharType="begin"/>
            </w:r>
            <w:r w:rsidR="00D37A02">
              <w:rPr>
                <w:noProof/>
                <w:webHidden/>
              </w:rPr>
              <w:instrText xml:space="preserve"> PAGEREF _Toc482709411 \h </w:instrText>
            </w:r>
            <w:r w:rsidR="00D37A02">
              <w:rPr>
                <w:noProof/>
                <w:webHidden/>
              </w:rPr>
            </w:r>
            <w:r w:rsidR="00D37A02">
              <w:rPr>
                <w:noProof/>
                <w:webHidden/>
              </w:rPr>
              <w:fldChar w:fldCharType="separate"/>
            </w:r>
            <w:r w:rsidR="00F345E5">
              <w:rPr>
                <w:noProof/>
                <w:webHidden/>
              </w:rPr>
              <w:t>50</w:t>
            </w:r>
            <w:r w:rsidR="00D37A02">
              <w:rPr>
                <w:noProof/>
                <w:webHidden/>
              </w:rPr>
              <w:fldChar w:fldCharType="end"/>
            </w:r>
          </w:hyperlink>
        </w:p>
        <w:p w:rsidR="00D37A02" w:rsidRDefault="00C07A9D">
          <w:pPr>
            <w:pStyle w:val="Spistreci3"/>
            <w:tabs>
              <w:tab w:val="right" w:leader="dot" w:pos="9394"/>
            </w:tabs>
            <w:rPr>
              <w:rFonts w:asciiTheme="minorHAnsi" w:eastAsiaTheme="minorEastAsia" w:hAnsiTheme="minorHAnsi" w:cstheme="minorBidi"/>
              <w:noProof/>
              <w:sz w:val="22"/>
              <w:szCs w:val="22"/>
            </w:rPr>
          </w:pPr>
          <w:hyperlink w:anchor="_Toc482709412" w:history="1">
            <w:r w:rsidR="00D37A02" w:rsidRPr="000C6AF8">
              <w:rPr>
                <w:rStyle w:val="Hipercze"/>
                <w:rFonts w:ascii="Tahoma" w:hAnsi="Tahoma" w:cs="Tahoma"/>
                <w:noProof/>
              </w:rPr>
              <w:t>Załącznik nr 2 do wzoru umowy</w:t>
            </w:r>
            <w:r w:rsidR="00D37A02">
              <w:rPr>
                <w:noProof/>
                <w:webHidden/>
              </w:rPr>
              <w:tab/>
            </w:r>
            <w:r w:rsidR="00D37A02">
              <w:rPr>
                <w:noProof/>
                <w:webHidden/>
              </w:rPr>
              <w:fldChar w:fldCharType="begin"/>
            </w:r>
            <w:r w:rsidR="00D37A02">
              <w:rPr>
                <w:noProof/>
                <w:webHidden/>
              </w:rPr>
              <w:instrText xml:space="preserve"> PAGEREF _Toc482709412 \h </w:instrText>
            </w:r>
            <w:r w:rsidR="00D37A02">
              <w:rPr>
                <w:noProof/>
                <w:webHidden/>
              </w:rPr>
            </w:r>
            <w:r w:rsidR="00D37A02">
              <w:rPr>
                <w:noProof/>
                <w:webHidden/>
              </w:rPr>
              <w:fldChar w:fldCharType="separate"/>
            </w:r>
            <w:r w:rsidR="00F345E5">
              <w:rPr>
                <w:noProof/>
                <w:webHidden/>
              </w:rPr>
              <w:t>53</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13" w:history="1">
            <w:r w:rsidR="00D37A02" w:rsidRPr="000C6AF8">
              <w:rPr>
                <w:rStyle w:val="Hipercze"/>
                <w:rFonts w:ascii="Tahoma" w:hAnsi="Tahoma" w:cs="Tahoma"/>
                <w:noProof/>
              </w:rPr>
              <w:t>ROZDZIAŁ V</w:t>
            </w:r>
            <w:r w:rsidR="00D37A02">
              <w:rPr>
                <w:noProof/>
                <w:webHidden/>
              </w:rPr>
              <w:tab/>
            </w:r>
            <w:r w:rsidR="00D37A02">
              <w:rPr>
                <w:noProof/>
                <w:webHidden/>
              </w:rPr>
              <w:fldChar w:fldCharType="begin"/>
            </w:r>
            <w:r w:rsidR="00D37A02">
              <w:rPr>
                <w:noProof/>
                <w:webHidden/>
              </w:rPr>
              <w:instrText xml:space="preserve"> PAGEREF _Toc482709413 \h </w:instrText>
            </w:r>
            <w:r w:rsidR="00D37A02">
              <w:rPr>
                <w:noProof/>
                <w:webHidden/>
              </w:rPr>
            </w:r>
            <w:r w:rsidR="00D37A02">
              <w:rPr>
                <w:noProof/>
                <w:webHidden/>
              </w:rPr>
              <w:fldChar w:fldCharType="separate"/>
            </w:r>
            <w:r w:rsidR="00F345E5">
              <w:rPr>
                <w:noProof/>
                <w:webHidden/>
              </w:rPr>
              <w:t>55</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14" w:history="1">
            <w:r w:rsidR="00D37A02" w:rsidRPr="000C6AF8">
              <w:rPr>
                <w:rStyle w:val="Hipercze"/>
                <w:rFonts w:ascii="Tahoma" w:hAnsi="Tahoma" w:cs="Tahoma"/>
                <w:noProof/>
              </w:rPr>
              <w:t>OPIS PRZEDMIOTU ZAMÓWIENIA</w:t>
            </w:r>
            <w:r w:rsidR="00D37A02">
              <w:rPr>
                <w:noProof/>
                <w:webHidden/>
              </w:rPr>
              <w:tab/>
            </w:r>
            <w:r w:rsidR="00D37A02">
              <w:rPr>
                <w:noProof/>
                <w:webHidden/>
              </w:rPr>
              <w:fldChar w:fldCharType="begin"/>
            </w:r>
            <w:r w:rsidR="00D37A02">
              <w:rPr>
                <w:noProof/>
                <w:webHidden/>
              </w:rPr>
              <w:instrText xml:space="preserve"> PAGEREF _Toc482709414 \h </w:instrText>
            </w:r>
            <w:r w:rsidR="00D37A02">
              <w:rPr>
                <w:noProof/>
                <w:webHidden/>
              </w:rPr>
            </w:r>
            <w:r w:rsidR="00D37A02">
              <w:rPr>
                <w:noProof/>
                <w:webHidden/>
              </w:rPr>
              <w:fldChar w:fldCharType="separate"/>
            </w:r>
            <w:r w:rsidR="00F345E5">
              <w:rPr>
                <w:noProof/>
                <w:webHidden/>
              </w:rPr>
              <w:t>55</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15" w:history="1">
            <w:r w:rsidR="00D37A02" w:rsidRPr="000C6AF8">
              <w:rPr>
                <w:rStyle w:val="Hipercze"/>
                <w:rFonts w:ascii="Tahoma" w:hAnsi="Tahoma" w:cs="Tahoma"/>
                <w:i/>
                <w:noProof/>
              </w:rPr>
              <w:t>(znajduje się w oddzielnym pliku)</w:t>
            </w:r>
            <w:r w:rsidR="00D37A02">
              <w:rPr>
                <w:noProof/>
                <w:webHidden/>
              </w:rPr>
              <w:tab/>
            </w:r>
            <w:r w:rsidR="00D37A02">
              <w:rPr>
                <w:noProof/>
                <w:webHidden/>
              </w:rPr>
              <w:fldChar w:fldCharType="begin"/>
            </w:r>
            <w:r w:rsidR="00D37A02">
              <w:rPr>
                <w:noProof/>
                <w:webHidden/>
              </w:rPr>
              <w:instrText xml:space="preserve"> PAGEREF _Toc482709415 \h </w:instrText>
            </w:r>
            <w:r w:rsidR="00D37A02">
              <w:rPr>
                <w:noProof/>
                <w:webHidden/>
              </w:rPr>
            </w:r>
            <w:r w:rsidR="00D37A02">
              <w:rPr>
                <w:noProof/>
                <w:webHidden/>
              </w:rPr>
              <w:fldChar w:fldCharType="separate"/>
            </w:r>
            <w:r w:rsidR="00F345E5">
              <w:rPr>
                <w:noProof/>
                <w:webHidden/>
              </w:rPr>
              <w:t>55</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16" w:history="1">
            <w:r w:rsidR="00D37A02" w:rsidRPr="000C6AF8">
              <w:rPr>
                <w:rStyle w:val="Hipercze"/>
                <w:rFonts w:ascii="Tahoma" w:hAnsi="Tahoma" w:cs="Tahoma"/>
                <w:noProof/>
              </w:rPr>
              <w:t>ROZDZIAŁ VI</w:t>
            </w:r>
            <w:r w:rsidR="00D37A02">
              <w:rPr>
                <w:noProof/>
                <w:webHidden/>
              </w:rPr>
              <w:tab/>
            </w:r>
            <w:r w:rsidR="00D37A02">
              <w:rPr>
                <w:noProof/>
                <w:webHidden/>
              </w:rPr>
              <w:fldChar w:fldCharType="begin"/>
            </w:r>
            <w:r w:rsidR="00D37A02">
              <w:rPr>
                <w:noProof/>
                <w:webHidden/>
              </w:rPr>
              <w:instrText xml:space="preserve"> PAGEREF _Toc482709416 \h </w:instrText>
            </w:r>
            <w:r w:rsidR="00D37A02">
              <w:rPr>
                <w:noProof/>
                <w:webHidden/>
              </w:rPr>
            </w:r>
            <w:r w:rsidR="00D37A02">
              <w:rPr>
                <w:noProof/>
                <w:webHidden/>
              </w:rPr>
              <w:fldChar w:fldCharType="separate"/>
            </w:r>
            <w:r w:rsidR="00F345E5">
              <w:rPr>
                <w:noProof/>
                <w:webHidden/>
              </w:rPr>
              <w:t>56</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17" w:history="1">
            <w:r w:rsidR="00D37A02" w:rsidRPr="000C6AF8">
              <w:rPr>
                <w:rStyle w:val="Hipercze"/>
                <w:rFonts w:ascii="Tahoma" w:hAnsi="Tahoma" w:cs="Tahoma"/>
                <w:noProof/>
              </w:rPr>
              <w:t>PRZEDMIARY ROBÓT</w:t>
            </w:r>
            <w:r w:rsidR="00D37A02">
              <w:rPr>
                <w:noProof/>
                <w:webHidden/>
              </w:rPr>
              <w:tab/>
            </w:r>
            <w:r w:rsidR="00D37A02">
              <w:rPr>
                <w:noProof/>
                <w:webHidden/>
              </w:rPr>
              <w:fldChar w:fldCharType="begin"/>
            </w:r>
            <w:r w:rsidR="00D37A02">
              <w:rPr>
                <w:noProof/>
                <w:webHidden/>
              </w:rPr>
              <w:instrText xml:space="preserve"> PAGEREF _Toc482709417 \h </w:instrText>
            </w:r>
            <w:r w:rsidR="00D37A02">
              <w:rPr>
                <w:noProof/>
                <w:webHidden/>
              </w:rPr>
            </w:r>
            <w:r w:rsidR="00D37A02">
              <w:rPr>
                <w:noProof/>
                <w:webHidden/>
              </w:rPr>
              <w:fldChar w:fldCharType="separate"/>
            </w:r>
            <w:r w:rsidR="00F345E5">
              <w:rPr>
                <w:noProof/>
                <w:webHidden/>
              </w:rPr>
              <w:t>56</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18" w:history="1">
            <w:r w:rsidR="00D37A02" w:rsidRPr="000C6AF8">
              <w:rPr>
                <w:rStyle w:val="Hipercze"/>
                <w:rFonts w:ascii="Tahoma" w:hAnsi="Tahoma" w:cs="Tahoma"/>
                <w:i/>
                <w:noProof/>
              </w:rPr>
              <w:t>(znajduje się w oddzielnym pliku)</w:t>
            </w:r>
            <w:r w:rsidR="00D37A02">
              <w:rPr>
                <w:noProof/>
                <w:webHidden/>
              </w:rPr>
              <w:tab/>
            </w:r>
            <w:r w:rsidR="00D37A02">
              <w:rPr>
                <w:noProof/>
                <w:webHidden/>
              </w:rPr>
              <w:fldChar w:fldCharType="begin"/>
            </w:r>
            <w:r w:rsidR="00D37A02">
              <w:rPr>
                <w:noProof/>
                <w:webHidden/>
              </w:rPr>
              <w:instrText xml:space="preserve"> PAGEREF _Toc482709418 \h </w:instrText>
            </w:r>
            <w:r w:rsidR="00D37A02">
              <w:rPr>
                <w:noProof/>
                <w:webHidden/>
              </w:rPr>
            </w:r>
            <w:r w:rsidR="00D37A02">
              <w:rPr>
                <w:noProof/>
                <w:webHidden/>
              </w:rPr>
              <w:fldChar w:fldCharType="separate"/>
            </w:r>
            <w:r w:rsidR="00F345E5">
              <w:rPr>
                <w:noProof/>
                <w:webHidden/>
              </w:rPr>
              <w:t>56</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19" w:history="1">
            <w:r w:rsidR="00D37A02" w:rsidRPr="000C6AF8">
              <w:rPr>
                <w:rStyle w:val="Hipercze"/>
                <w:rFonts w:ascii="Tahoma" w:hAnsi="Tahoma" w:cs="Tahoma"/>
                <w:noProof/>
              </w:rPr>
              <w:t>ROZDZIAŁ VII</w:t>
            </w:r>
            <w:r w:rsidR="00D37A02">
              <w:rPr>
                <w:noProof/>
                <w:webHidden/>
              </w:rPr>
              <w:tab/>
            </w:r>
            <w:r w:rsidR="00D37A02">
              <w:rPr>
                <w:noProof/>
                <w:webHidden/>
              </w:rPr>
              <w:fldChar w:fldCharType="begin"/>
            </w:r>
            <w:r w:rsidR="00D37A02">
              <w:rPr>
                <w:noProof/>
                <w:webHidden/>
              </w:rPr>
              <w:instrText xml:space="preserve"> PAGEREF _Toc482709419 \h </w:instrText>
            </w:r>
            <w:r w:rsidR="00D37A02">
              <w:rPr>
                <w:noProof/>
                <w:webHidden/>
              </w:rPr>
            </w:r>
            <w:r w:rsidR="00D37A02">
              <w:rPr>
                <w:noProof/>
                <w:webHidden/>
              </w:rPr>
              <w:fldChar w:fldCharType="separate"/>
            </w:r>
            <w:r w:rsidR="00F345E5">
              <w:rPr>
                <w:noProof/>
                <w:webHidden/>
              </w:rPr>
              <w:t>57</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20" w:history="1">
            <w:r w:rsidR="00F15C1D">
              <w:rPr>
                <w:rStyle w:val="Hipercze"/>
                <w:rFonts w:ascii="Tahoma" w:hAnsi="Tahoma" w:cs="Tahoma"/>
                <w:noProof/>
              </w:rPr>
              <w:t>DOKUMENTACJA TECHNICZ</w:t>
            </w:r>
            <w:r w:rsidR="00D37A02" w:rsidRPr="000C6AF8">
              <w:rPr>
                <w:rStyle w:val="Hipercze"/>
                <w:rFonts w:ascii="Tahoma" w:hAnsi="Tahoma" w:cs="Tahoma"/>
                <w:noProof/>
              </w:rPr>
              <w:t>NA</w:t>
            </w:r>
            <w:r w:rsidR="00D37A02">
              <w:rPr>
                <w:noProof/>
                <w:webHidden/>
              </w:rPr>
              <w:tab/>
            </w:r>
            <w:r w:rsidR="00D37A02">
              <w:rPr>
                <w:noProof/>
                <w:webHidden/>
              </w:rPr>
              <w:fldChar w:fldCharType="begin"/>
            </w:r>
            <w:r w:rsidR="00D37A02">
              <w:rPr>
                <w:noProof/>
                <w:webHidden/>
              </w:rPr>
              <w:instrText xml:space="preserve"> PAGEREF _Toc482709420 \h </w:instrText>
            </w:r>
            <w:r w:rsidR="00D37A02">
              <w:rPr>
                <w:noProof/>
                <w:webHidden/>
              </w:rPr>
            </w:r>
            <w:r w:rsidR="00D37A02">
              <w:rPr>
                <w:noProof/>
                <w:webHidden/>
              </w:rPr>
              <w:fldChar w:fldCharType="separate"/>
            </w:r>
            <w:r w:rsidR="00F345E5">
              <w:rPr>
                <w:noProof/>
                <w:webHidden/>
              </w:rPr>
              <w:t>57</w:t>
            </w:r>
            <w:r w:rsidR="00D37A02">
              <w:rPr>
                <w:noProof/>
                <w:webHidden/>
              </w:rPr>
              <w:fldChar w:fldCharType="end"/>
            </w:r>
          </w:hyperlink>
        </w:p>
        <w:p w:rsidR="00D37A02" w:rsidRDefault="00C07A9D">
          <w:pPr>
            <w:pStyle w:val="Spistreci1"/>
            <w:rPr>
              <w:rFonts w:asciiTheme="minorHAnsi" w:eastAsiaTheme="minorEastAsia" w:hAnsiTheme="minorHAnsi" w:cstheme="minorBidi"/>
              <w:noProof/>
              <w:sz w:val="22"/>
              <w:szCs w:val="22"/>
            </w:rPr>
          </w:pPr>
          <w:hyperlink w:anchor="_Toc482709421" w:history="1">
            <w:r w:rsidR="00D37A02" w:rsidRPr="000C6AF8">
              <w:rPr>
                <w:rStyle w:val="Hipercze"/>
                <w:rFonts w:ascii="Tahoma" w:hAnsi="Tahoma" w:cs="Tahoma"/>
                <w:i/>
                <w:noProof/>
              </w:rPr>
              <w:t>(znajduje się w oddzielnym pliku)</w:t>
            </w:r>
            <w:r w:rsidR="00D37A02">
              <w:rPr>
                <w:noProof/>
                <w:webHidden/>
              </w:rPr>
              <w:tab/>
            </w:r>
            <w:r w:rsidR="00D37A02">
              <w:rPr>
                <w:noProof/>
                <w:webHidden/>
              </w:rPr>
              <w:fldChar w:fldCharType="begin"/>
            </w:r>
            <w:r w:rsidR="00D37A02">
              <w:rPr>
                <w:noProof/>
                <w:webHidden/>
              </w:rPr>
              <w:instrText xml:space="preserve"> PAGEREF _Toc482709421 \h </w:instrText>
            </w:r>
            <w:r w:rsidR="00D37A02">
              <w:rPr>
                <w:noProof/>
                <w:webHidden/>
              </w:rPr>
            </w:r>
            <w:r w:rsidR="00D37A02">
              <w:rPr>
                <w:noProof/>
                <w:webHidden/>
              </w:rPr>
              <w:fldChar w:fldCharType="separate"/>
            </w:r>
            <w:r w:rsidR="00F345E5">
              <w:rPr>
                <w:noProof/>
                <w:webHidden/>
              </w:rPr>
              <w:t>57</w:t>
            </w:r>
            <w:r w:rsidR="00D37A02">
              <w:rPr>
                <w:noProof/>
                <w:webHidden/>
              </w:rPr>
              <w:fldChar w:fldCharType="end"/>
            </w:r>
          </w:hyperlink>
        </w:p>
        <w:p w:rsidR="00374E1E" w:rsidRPr="004F5F4E" w:rsidRDefault="00374E1E" w:rsidP="004F5F4E">
          <w:pPr>
            <w:rPr>
              <w:rFonts w:ascii="Tahoma" w:hAnsi="Tahoma" w:cs="Tahoma"/>
              <w:sz w:val="20"/>
              <w:szCs w:val="20"/>
            </w:rPr>
          </w:pPr>
          <w:r w:rsidRPr="004F5F4E">
            <w:rPr>
              <w:rFonts w:ascii="Tahoma" w:hAnsi="Tahoma" w:cs="Tahoma"/>
              <w:bCs/>
              <w:sz w:val="20"/>
              <w:szCs w:val="20"/>
            </w:rPr>
            <w:fldChar w:fldCharType="end"/>
          </w:r>
        </w:p>
      </w:sdtContent>
    </w:sdt>
    <w:p w:rsidR="00E37EEE" w:rsidRDefault="00E37EEE" w:rsidP="00374E1E">
      <w:pPr>
        <w:pStyle w:val="Tekstpodstawowywcity"/>
        <w:ind w:left="0"/>
        <w:jc w:val="both"/>
        <w:rPr>
          <w:rFonts w:ascii="Tahoma" w:hAnsi="Tahoma" w:cs="Tahoma"/>
          <w:b/>
          <w:bCs/>
          <w:sz w:val="18"/>
          <w:szCs w:val="18"/>
        </w:rPr>
      </w:pPr>
    </w:p>
    <w:p w:rsidR="00374E1E" w:rsidRPr="004F5F4E" w:rsidRDefault="00374E1E" w:rsidP="007B5B60">
      <w:pPr>
        <w:pStyle w:val="Tekstpodstawowywcity"/>
        <w:ind w:left="0"/>
        <w:jc w:val="both"/>
        <w:rPr>
          <w:rFonts w:ascii="Tahoma" w:hAnsi="Tahoma" w:cs="Tahoma"/>
          <w:b/>
          <w:bCs/>
          <w:sz w:val="18"/>
          <w:szCs w:val="18"/>
        </w:rPr>
      </w:pPr>
      <w:r w:rsidRPr="004F5F4E">
        <w:rPr>
          <w:rFonts w:ascii="Tahoma" w:hAnsi="Tahoma" w:cs="Tahoma"/>
          <w:b/>
          <w:bCs/>
          <w:sz w:val="18"/>
          <w:szCs w:val="18"/>
        </w:rPr>
        <w:t>Niniejsza Specyfikacja Istotnych Warunków Zamówienia zwana jest w dalszej treści Specyfikacją Istotnych Warunków Zamówienia, SIWZ lub Specyfikacją.</w:t>
      </w:r>
    </w:p>
    <w:p w:rsidR="00374E1E" w:rsidRPr="004F5F4E" w:rsidRDefault="00374E1E" w:rsidP="007B5B60">
      <w:pPr>
        <w:pStyle w:val="rozdzia"/>
        <w:jc w:val="both"/>
        <w:rPr>
          <w:sz w:val="18"/>
          <w:szCs w:val="18"/>
        </w:rPr>
      </w:pPr>
    </w:p>
    <w:p w:rsidR="005413F7" w:rsidRPr="004F5F4E" w:rsidRDefault="00374E1E" w:rsidP="007B5B60">
      <w:pPr>
        <w:pStyle w:val="rozdzia"/>
        <w:jc w:val="both"/>
        <w:rPr>
          <w:sz w:val="18"/>
          <w:szCs w:val="18"/>
        </w:rPr>
      </w:pPr>
      <w:r w:rsidRPr="004F5F4E">
        <w:rPr>
          <w:sz w:val="18"/>
          <w:szCs w:val="18"/>
        </w:rPr>
        <w:t xml:space="preserve">NINIEJSZA SPECYFIKACJA ISTOTNYCH WARUNKÓW ZAMÓWIENIA JEST DOSTĘPNA  NA INTERNETOWEJ STRONIE ZAMAWIAJĄCEGO </w:t>
      </w:r>
      <w:hyperlink r:id="rId8" w:history="1">
        <w:r w:rsidRPr="004F5F4E">
          <w:rPr>
            <w:rStyle w:val="Hipercze"/>
            <w:sz w:val="18"/>
            <w:szCs w:val="18"/>
          </w:rPr>
          <w:t>www.zdm.waw.pl</w:t>
        </w:r>
      </w:hyperlink>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B94D26" w:rsidRDefault="00B94D26" w:rsidP="00033AB6">
      <w:pPr>
        <w:pStyle w:val="rozdzia"/>
      </w:pPr>
    </w:p>
    <w:p w:rsidR="00B94D26" w:rsidRDefault="00B94D26" w:rsidP="00033AB6">
      <w:pPr>
        <w:pStyle w:val="rozdzia"/>
      </w:pPr>
    </w:p>
    <w:p w:rsidR="00B94D26" w:rsidRDefault="00B94D26" w:rsidP="00033AB6">
      <w:pPr>
        <w:pStyle w:val="rozdzia"/>
      </w:pPr>
    </w:p>
    <w:p w:rsidR="00B94D26" w:rsidRDefault="00B94D26" w:rsidP="00033AB6">
      <w:pPr>
        <w:pStyle w:val="rozdzia"/>
      </w:pPr>
    </w:p>
    <w:p w:rsidR="00B94D26" w:rsidRDefault="00B94D26" w:rsidP="00033AB6">
      <w:pPr>
        <w:pStyle w:val="rozdzia"/>
      </w:pPr>
    </w:p>
    <w:p w:rsidR="00B94D26" w:rsidRDefault="00B94D26"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4B5504" w:rsidRDefault="005413F7" w:rsidP="00EA5DA4">
      <w:pPr>
        <w:pStyle w:val="Nagwek1"/>
        <w:jc w:val="center"/>
        <w:rPr>
          <w:rFonts w:ascii="Tahoma" w:hAnsi="Tahoma" w:cs="Tahoma"/>
          <w:sz w:val="24"/>
          <w:szCs w:val="24"/>
        </w:rPr>
      </w:pPr>
      <w:bookmarkStart w:id="0" w:name="_Toc482709378"/>
      <w:r w:rsidRPr="00EA5DA4">
        <w:rPr>
          <w:rFonts w:ascii="Tahoma" w:hAnsi="Tahoma" w:cs="Tahoma"/>
          <w:sz w:val="24"/>
          <w:szCs w:val="24"/>
        </w:rPr>
        <w:t>ROZDZIAŁ I</w:t>
      </w:r>
      <w:bookmarkEnd w:id="0"/>
      <w:r w:rsidR="00AA7468" w:rsidRPr="00EA5DA4">
        <w:rPr>
          <w:rFonts w:ascii="Tahoma" w:hAnsi="Tahoma" w:cs="Tahoma"/>
          <w:sz w:val="24"/>
          <w:szCs w:val="24"/>
        </w:rPr>
        <w:t xml:space="preserve"> </w:t>
      </w:r>
    </w:p>
    <w:p w:rsidR="005413F7" w:rsidRPr="00EA5DA4" w:rsidRDefault="005413F7" w:rsidP="00EA5DA4">
      <w:pPr>
        <w:pStyle w:val="Nagwek1"/>
        <w:jc w:val="center"/>
        <w:rPr>
          <w:rFonts w:ascii="Tahoma" w:hAnsi="Tahoma" w:cs="Tahoma"/>
          <w:sz w:val="24"/>
          <w:szCs w:val="24"/>
        </w:rPr>
      </w:pPr>
      <w:bookmarkStart w:id="1" w:name="_Toc482709379"/>
      <w:r w:rsidRPr="00EA5DA4">
        <w:rPr>
          <w:rFonts w:ascii="Tahoma" w:hAnsi="Tahoma" w:cs="Tahoma"/>
          <w:sz w:val="24"/>
          <w:szCs w:val="24"/>
        </w:rPr>
        <w:t>INSTRUKCJA DLA WYKONAWCÓW</w:t>
      </w:r>
      <w:bookmarkEnd w:id="1"/>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Pr="00491C50" w:rsidRDefault="00B94D26" w:rsidP="002A213F">
      <w:pPr>
        <w:pStyle w:val="Nagwek2"/>
        <w:numPr>
          <w:ilvl w:val="0"/>
          <w:numId w:val="13"/>
        </w:numPr>
        <w:spacing w:line="276" w:lineRule="auto"/>
        <w:ind w:left="652" w:hanging="652"/>
        <w:jc w:val="left"/>
        <w:rPr>
          <w:rFonts w:ascii="Tahoma" w:hAnsi="Tahoma" w:cs="Tahoma"/>
          <w:b/>
          <w:szCs w:val="20"/>
          <w:highlight w:val="lightGray"/>
        </w:rPr>
      </w:pPr>
      <w:r>
        <w:br w:type="column"/>
      </w:r>
      <w:bookmarkStart w:id="2" w:name="_Toc473113972"/>
      <w:bookmarkStart w:id="3" w:name="_Toc474248441"/>
      <w:bookmarkStart w:id="4" w:name="_Toc474248515"/>
      <w:bookmarkStart w:id="5" w:name="_Toc474397499"/>
      <w:bookmarkStart w:id="6" w:name="_Toc474412039"/>
      <w:bookmarkStart w:id="7" w:name="_Toc475607420"/>
      <w:bookmarkStart w:id="8" w:name="_Toc475611047"/>
      <w:bookmarkStart w:id="9" w:name="_Toc480442109"/>
      <w:bookmarkStart w:id="10" w:name="_Toc480897606"/>
      <w:bookmarkStart w:id="11" w:name="_Toc480898738"/>
      <w:bookmarkStart w:id="12" w:name="_Toc482709380"/>
      <w:r w:rsidR="007B33F6" w:rsidRPr="00491C50">
        <w:rPr>
          <w:rFonts w:ascii="Tahoma" w:hAnsi="Tahoma" w:cs="Tahoma"/>
          <w:b/>
          <w:szCs w:val="20"/>
          <w:highlight w:val="lightGray"/>
        </w:rPr>
        <w:lastRenderedPageBreak/>
        <w:t>Zamawiający</w:t>
      </w:r>
      <w:bookmarkEnd w:id="2"/>
      <w:bookmarkEnd w:id="3"/>
      <w:bookmarkEnd w:id="4"/>
      <w:bookmarkEnd w:id="5"/>
      <w:bookmarkEnd w:id="6"/>
      <w:bookmarkEnd w:id="7"/>
      <w:bookmarkEnd w:id="8"/>
      <w:bookmarkEnd w:id="9"/>
      <w:bookmarkEnd w:id="10"/>
      <w:bookmarkEnd w:id="11"/>
      <w:bookmarkEnd w:id="12"/>
    </w:p>
    <w:p w:rsidR="005413F7" w:rsidRPr="005F277B" w:rsidRDefault="005413F7" w:rsidP="00150525">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w:t>
      </w:r>
      <w:r w:rsidR="00150525">
        <w:rPr>
          <w:rFonts w:ascii="Tahoma" w:hAnsi="Tahoma" w:cs="Tahoma"/>
          <w:sz w:val="18"/>
          <w:szCs w:val="18"/>
        </w:rPr>
        <w:t>ektorowi Zarządu Dróg Miejskich, a</w:t>
      </w:r>
      <w:r w:rsidRPr="005F277B">
        <w:rPr>
          <w:rFonts w:ascii="Tahoma" w:hAnsi="Tahoma" w:cs="Tahoma"/>
          <w:sz w:val="18"/>
          <w:szCs w:val="18"/>
        </w:rPr>
        <w:t>dres: 00-801 Warszawa, ul. Chmielna 120</w:t>
      </w:r>
      <w:r w:rsidR="00150525">
        <w:rPr>
          <w:rFonts w:ascii="Tahoma" w:hAnsi="Tahoma" w:cs="Tahoma"/>
          <w:sz w:val="18"/>
          <w:szCs w:val="18"/>
        </w:rPr>
        <w:t>,</w:t>
      </w:r>
    </w:p>
    <w:p w:rsidR="005413F7" w:rsidRPr="004E58F5" w:rsidRDefault="005413F7" w:rsidP="00B94D26">
      <w:pPr>
        <w:ind w:left="708"/>
        <w:jc w:val="both"/>
        <w:rPr>
          <w:rStyle w:val="Hipercze"/>
          <w:rFonts w:ascii="Tahoma" w:hAnsi="Tahoma" w:cs="Tahoma"/>
          <w:sz w:val="18"/>
          <w:szCs w:val="18"/>
        </w:rPr>
      </w:pPr>
      <w:r w:rsidRPr="004E58F5">
        <w:rPr>
          <w:rFonts w:ascii="Tahoma" w:hAnsi="Tahoma" w:cs="Tahoma"/>
          <w:sz w:val="18"/>
          <w:szCs w:val="18"/>
        </w:rPr>
        <w:t xml:space="preserve">Tel.: +48  (22) 55-89-000    </w:t>
      </w:r>
      <w:r w:rsidR="00F62F48" w:rsidRPr="004E58F5">
        <w:rPr>
          <w:rFonts w:ascii="Tahoma" w:hAnsi="Tahoma" w:cs="Tahoma"/>
          <w:sz w:val="18"/>
          <w:szCs w:val="18"/>
        </w:rPr>
        <w:t>faks</w:t>
      </w:r>
      <w:r w:rsidRPr="004E58F5">
        <w:rPr>
          <w:rFonts w:ascii="Tahoma" w:hAnsi="Tahoma" w:cs="Tahoma"/>
          <w:sz w:val="18"/>
          <w:szCs w:val="18"/>
        </w:rPr>
        <w:t>.: +48 (22) 620-06-08</w:t>
      </w:r>
      <w:r w:rsidR="00150525" w:rsidRPr="004E58F5">
        <w:rPr>
          <w:rFonts w:ascii="Tahoma" w:hAnsi="Tahoma" w:cs="Tahoma"/>
          <w:sz w:val="18"/>
          <w:szCs w:val="18"/>
        </w:rPr>
        <w:t>,</w:t>
      </w:r>
      <w:r w:rsidRPr="004E58F5">
        <w:rPr>
          <w:rFonts w:ascii="Tahoma" w:hAnsi="Tahoma" w:cs="Tahoma"/>
          <w:sz w:val="18"/>
          <w:szCs w:val="18"/>
        </w:rPr>
        <w:t xml:space="preserve"> e-mail: </w:t>
      </w:r>
      <w:hyperlink r:id="rId9" w:history="1">
        <w:r w:rsidRPr="004E58F5">
          <w:rPr>
            <w:rStyle w:val="Hipercze"/>
            <w:rFonts w:ascii="Tahoma" w:hAnsi="Tahoma" w:cs="Tahoma"/>
            <w:sz w:val="18"/>
            <w:szCs w:val="18"/>
          </w:rPr>
          <w:t>zzp@zdm.waw.pl</w:t>
        </w:r>
      </w:hyperlink>
      <w:r w:rsidR="00150525" w:rsidRPr="004E58F5">
        <w:rPr>
          <w:rFonts w:ascii="Tahoma" w:hAnsi="Tahoma" w:cs="Tahoma"/>
          <w:sz w:val="18"/>
          <w:szCs w:val="18"/>
        </w:rPr>
        <w:t>,</w:t>
      </w:r>
      <w:r w:rsidRPr="004E58F5">
        <w:rPr>
          <w:rFonts w:ascii="Tahoma" w:hAnsi="Tahoma" w:cs="Tahoma"/>
          <w:sz w:val="18"/>
          <w:szCs w:val="18"/>
        </w:rPr>
        <w:t xml:space="preserve"> </w:t>
      </w:r>
      <w:hyperlink r:id="rId10" w:history="1">
        <w:r w:rsidRPr="004E58F5">
          <w:rPr>
            <w:rStyle w:val="Hipercze"/>
            <w:rFonts w:ascii="Tahoma" w:hAnsi="Tahoma" w:cs="Tahoma"/>
            <w:sz w:val="18"/>
            <w:szCs w:val="18"/>
          </w:rPr>
          <w:t>http://www.zdm.waw.pl</w:t>
        </w:r>
      </w:hyperlink>
    </w:p>
    <w:p w:rsidR="00150525" w:rsidRPr="004E58F5" w:rsidRDefault="00150525" w:rsidP="00B94D26">
      <w:pPr>
        <w:ind w:left="708"/>
        <w:jc w:val="both"/>
        <w:rPr>
          <w:rFonts w:ascii="Tahoma" w:hAnsi="Tahoma" w:cs="Tahoma"/>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13" w:name="_Toc473113973"/>
      <w:bookmarkStart w:id="14" w:name="_Toc474248442"/>
      <w:bookmarkStart w:id="15" w:name="_Toc474248516"/>
      <w:bookmarkStart w:id="16" w:name="_Toc474397500"/>
      <w:bookmarkStart w:id="17" w:name="_Toc474412040"/>
      <w:bookmarkStart w:id="18" w:name="_Toc475358168"/>
      <w:bookmarkStart w:id="19" w:name="_Toc475358225"/>
      <w:bookmarkStart w:id="20" w:name="_Toc475358632"/>
      <w:bookmarkStart w:id="21" w:name="_Toc475358697"/>
      <w:bookmarkStart w:id="22" w:name="_Toc475604152"/>
      <w:bookmarkStart w:id="23" w:name="_Toc475607421"/>
      <w:bookmarkStart w:id="24" w:name="_Toc475611048"/>
      <w:bookmarkStart w:id="25" w:name="_Toc480442110"/>
      <w:bookmarkStart w:id="26" w:name="_Toc480897607"/>
      <w:bookmarkStart w:id="27" w:name="_Toc480898739"/>
      <w:bookmarkStart w:id="28" w:name="_Toc482709381"/>
      <w:r w:rsidRPr="00491C50">
        <w:rPr>
          <w:rFonts w:ascii="Tahoma" w:hAnsi="Tahoma" w:cs="Tahoma"/>
          <w:b/>
          <w:szCs w:val="20"/>
          <w:highlight w:val="lightGray"/>
        </w:rPr>
        <w:t>Opis sposobu porozumienia się Zamawiającego z Wykonawcami wraz ze wskazaniem przez Zamawiającego osób uprawnionych do kontaktów</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491C50">
        <w:rPr>
          <w:rFonts w:ascii="Tahoma" w:hAnsi="Tahoma" w:cs="Tahoma"/>
          <w:b/>
          <w:szCs w:val="20"/>
          <w:highlight w:val="lightGray"/>
        </w:rPr>
        <w:t xml:space="preserve">  </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5413F7" w:rsidRDefault="005413F7" w:rsidP="002A213F">
      <w:pPr>
        <w:pStyle w:val="Tekstpodstawowy"/>
        <w:numPr>
          <w:ilvl w:val="1"/>
          <w:numId w:val="13"/>
        </w:numPr>
        <w:ind w:left="720"/>
        <w:jc w:val="both"/>
        <w:rPr>
          <w:rFonts w:ascii="Tahoma" w:hAnsi="Tahoma" w:cs="Tahoma"/>
          <w:sz w:val="18"/>
          <w:szCs w:val="18"/>
        </w:rPr>
      </w:pPr>
      <w:r w:rsidRPr="00604D9C">
        <w:rPr>
          <w:rFonts w:ascii="Tahoma" w:hAnsi="Tahoma" w:cs="Tahoma"/>
          <w:sz w:val="18"/>
          <w:szCs w:val="18"/>
        </w:rPr>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5413F7" w:rsidRPr="00E51807" w:rsidRDefault="005413F7" w:rsidP="002A213F">
      <w:pPr>
        <w:pStyle w:val="Tekstpodstawowy"/>
        <w:numPr>
          <w:ilvl w:val="1"/>
          <w:numId w:val="13"/>
        </w:numPr>
        <w:ind w:left="720"/>
        <w:jc w:val="both"/>
        <w:rPr>
          <w:rFonts w:ascii="Tahoma" w:hAnsi="Tahoma" w:cs="Tahoma"/>
          <w:b/>
          <w:sz w:val="18"/>
          <w:szCs w:val="18"/>
        </w:rPr>
      </w:pPr>
      <w:r w:rsidRPr="00FC6C96">
        <w:rPr>
          <w:rFonts w:ascii="Tahoma" w:hAnsi="Tahoma" w:cs="Tahoma"/>
          <w:sz w:val="18"/>
          <w:szCs w:val="18"/>
        </w:rPr>
        <w:t xml:space="preserve">Wszelkiego rodzaju oświadczenia, wnioski, zawiadomienia oraz informacje powinny być przekazywane przez Wykonawców Zamawiającemu </w:t>
      </w:r>
      <w:r w:rsidR="00E51807">
        <w:rPr>
          <w:rFonts w:ascii="Tahoma" w:hAnsi="Tahoma" w:cs="Tahoma"/>
          <w:sz w:val="18"/>
          <w:szCs w:val="18"/>
        </w:rPr>
        <w:t xml:space="preserve">na adres </w:t>
      </w:r>
      <w:r w:rsidRPr="00E51807">
        <w:rPr>
          <w:rFonts w:ascii="Tahoma" w:hAnsi="Tahoma" w:cs="Tahoma"/>
          <w:b/>
          <w:sz w:val="18"/>
          <w:szCs w:val="18"/>
        </w:rPr>
        <w:t xml:space="preserve">email: </w:t>
      </w:r>
      <w:hyperlink r:id="rId11" w:history="1">
        <w:r w:rsidRPr="00E51807">
          <w:rPr>
            <w:rFonts w:ascii="Tahoma" w:hAnsi="Tahoma" w:cs="Tahoma"/>
            <w:b/>
            <w:sz w:val="18"/>
            <w:szCs w:val="18"/>
          </w:rPr>
          <w:t>zzp@zdm.waw.pl</w:t>
        </w:r>
      </w:hyperlink>
      <w:r w:rsidR="00E51807" w:rsidRPr="00E51807">
        <w:rPr>
          <w:rFonts w:ascii="Tahoma" w:hAnsi="Tahoma" w:cs="Tahoma"/>
          <w:b/>
          <w:sz w:val="18"/>
          <w:szCs w:val="18"/>
        </w:rPr>
        <w:t xml:space="preserve"> lu</w:t>
      </w:r>
      <w:r w:rsidR="0099653E">
        <w:rPr>
          <w:rFonts w:ascii="Tahoma" w:hAnsi="Tahoma" w:cs="Tahoma"/>
          <w:b/>
          <w:sz w:val="18"/>
          <w:szCs w:val="18"/>
        </w:rPr>
        <w:t>b pod numer faksu: (22) 890-92-</w:t>
      </w:r>
      <w:r w:rsidR="008F6DBB">
        <w:rPr>
          <w:rFonts w:ascii="Tahoma" w:hAnsi="Tahoma" w:cs="Tahoma"/>
          <w:b/>
          <w:sz w:val="18"/>
          <w:szCs w:val="18"/>
        </w:rPr>
        <w:t>11</w:t>
      </w:r>
      <w:r w:rsidR="00E51807">
        <w:rPr>
          <w:rFonts w:ascii="Tahoma" w:hAnsi="Tahoma" w:cs="Tahoma"/>
          <w:b/>
          <w:sz w:val="18"/>
          <w:szCs w:val="18"/>
        </w:rPr>
        <w:t>.</w:t>
      </w:r>
    </w:p>
    <w:p w:rsidR="005413F7" w:rsidRPr="00604D9C" w:rsidRDefault="005413F7" w:rsidP="002A213F">
      <w:pPr>
        <w:pStyle w:val="Tekstpodstawowy"/>
        <w:numPr>
          <w:ilvl w:val="1"/>
          <w:numId w:val="13"/>
        </w:numPr>
        <w:ind w:left="720"/>
        <w:jc w:val="both"/>
        <w:rPr>
          <w:rFonts w:ascii="Tahoma" w:hAnsi="Tahoma" w:cs="Tahoma"/>
          <w:sz w:val="18"/>
          <w:szCs w:val="18"/>
        </w:rPr>
      </w:pPr>
      <w:r w:rsidRPr="008E1308">
        <w:rPr>
          <w:rFonts w:ascii="Tahoma" w:hAnsi="Tahoma" w:cs="Tahoma"/>
          <w:sz w:val="18"/>
          <w:szCs w:val="18"/>
        </w:rPr>
        <w:t xml:space="preserve">Postępowanie, którego dotyczy niniejsza specyfikacja istotnych warunków zamówienia, jest oznaczone znakiem: </w:t>
      </w:r>
      <w:r w:rsidR="00033AB6">
        <w:rPr>
          <w:rFonts w:ascii="Tahoma" w:hAnsi="Tahoma" w:cs="Tahoma"/>
          <w:b/>
          <w:sz w:val="18"/>
          <w:szCs w:val="18"/>
        </w:rPr>
        <w:t>DPZ/</w:t>
      </w:r>
      <w:r w:rsidR="008F6DBB">
        <w:rPr>
          <w:rFonts w:ascii="Tahoma" w:hAnsi="Tahoma" w:cs="Tahoma"/>
          <w:b/>
          <w:sz w:val="18"/>
          <w:szCs w:val="18"/>
        </w:rPr>
        <w:t>61/PN/55</w:t>
      </w:r>
      <w:r w:rsidR="00143A4C" w:rsidRPr="00143A4C">
        <w:rPr>
          <w:rFonts w:ascii="Tahoma" w:hAnsi="Tahoma" w:cs="Tahoma"/>
          <w:b/>
          <w:sz w:val="18"/>
          <w:szCs w:val="18"/>
        </w:rPr>
        <w:t>/17</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5413F7" w:rsidRPr="00E51807" w:rsidRDefault="005413F7" w:rsidP="002A213F">
      <w:pPr>
        <w:pStyle w:val="Tekstpodstawowy"/>
        <w:numPr>
          <w:ilvl w:val="1"/>
          <w:numId w:val="13"/>
        </w:numPr>
        <w:ind w:left="720"/>
        <w:jc w:val="both"/>
        <w:rPr>
          <w:rFonts w:ascii="Tahoma" w:hAnsi="Tahoma" w:cs="Tahoma"/>
          <w:sz w:val="18"/>
          <w:szCs w:val="18"/>
        </w:rPr>
      </w:pPr>
      <w:r w:rsidRPr="00604D9C">
        <w:rPr>
          <w:rFonts w:ascii="Tahoma" w:hAnsi="Tahoma" w:cs="Tahoma"/>
          <w:sz w:val="18"/>
          <w:szCs w:val="18"/>
        </w:rPr>
        <w:t>Osobami uprawnionymi do kontaktu z Wykonawcami są:</w:t>
      </w:r>
      <w:r>
        <w:rPr>
          <w:rFonts w:ascii="Tahoma" w:hAnsi="Tahoma" w:cs="Tahoma"/>
          <w:sz w:val="18"/>
          <w:szCs w:val="18"/>
        </w:rPr>
        <w:t xml:space="preserve"> </w:t>
      </w:r>
      <w:r w:rsidR="00033AB6">
        <w:rPr>
          <w:rFonts w:ascii="Tahoma" w:hAnsi="Tahoma" w:cs="Tahoma"/>
          <w:b/>
          <w:sz w:val="18"/>
          <w:szCs w:val="18"/>
        </w:rPr>
        <w:t>Katarzyna Łysek</w:t>
      </w:r>
      <w:r w:rsidR="00F62F48" w:rsidRPr="00E51807">
        <w:rPr>
          <w:rFonts w:ascii="Tahoma" w:hAnsi="Tahoma" w:cs="Tahoma"/>
          <w:b/>
          <w:sz w:val="18"/>
          <w:szCs w:val="18"/>
        </w:rPr>
        <w:t xml:space="preserve">, </w:t>
      </w:r>
      <w:r w:rsidRPr="00E51807">
        <w:rPr>
          <w:rFonts w:ascii="Tahoma" w:hAnsi="Tahoma" w:cs="Tahoma"/>
          <w:b/>
          <w:sz w:val="18"/>
          <w:szCs w:val="18"/>
        </w:rPr>
        <w:t xml:space="preserve">email: </w:t>
      </w:r>
      <w:hyperlink r:id="rId12" w:history="1">
        <w:r w:rsidRPr="00E51807">
          <w:rPr>
            <w:rFonts w:ascii="Tahoma" w:hAnsi="Tahoma" w:cs="Tahoma"/>
            <w:b/>
            <w:sz w:val="18"/>
            <w:szCs w:val="18"/>
          </w:rPr>
          <w:t>zzp@zdm.waw.pl</w:t>
        </w:r>
      </w:hyperlink>
      <w:r w:rsidRPr="00E51807">
        <w:rPr>
          <w:rFonts w:ascii="Tahoma" w:hAnsi="Tahoma" w:cs="Tahoma"/>
          <w:sz w:val="18"/>
          <w:szCs w:val="18"/>
        </w:rPr>
        <w:t>.</w:t>
      </w:r>
    </w:p>
    <w:p w:rsidR="005413F7" w:rsidRPr="00F62F48" w:rsidRDefault="005413F7" w:rsidP="00025103">
      <w:pPr>
        <w:ind w:firstLine="705"/>
        <w:rPr>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29" w:name="_Toc473113974"/>
      <w:bookmarkStart w:id="30" w:name="_Toc474248443"/>
      <w:bookmarkStart w:id="31" w:name="_Toc474248517"/>
      <w:bookmarkStart w:id="32" w:name="_Toc474397501"/>
      <w:bookmarkStart w:id="33" w:name="_Toc474412041"/>
      <w:bookmarkStart w:id="34" w:name="_Toc475358169"/>
      <w:bookmarkStart w:id="35" w:name="_Toc475358226"/>
      <w:bookmarkStart w:id="36" w:name="_Toc475358633"/>
      <w:bookmarkStart w:id="37" w:name="_Toc475358698"/>
      <w:bookmarkStart w:id="38" w:name="_Toc475604153"/>
      <w:bookmarkStart w:id="39" w:name="_Toc475607422"/>
      <w:bookmarkStart w:id="40" w:name="_Toc475611049"/>
      <w:bookmarkStart w:id="41" w:name="_Toc480442111"/>
      <w:bookmarkStart w:id="42" w:name="_Toc480897608"/>
      <w:bookmarkStart w:id="43" w:name="_Toc480898740"/>
      <w:bookmarkStart w:id="44" w:name="_Toc482709382"/>
      <w:r w:rsidRPr="00491C50">
        <w:rPr>
          <w:rFonts w:ascii="Tahoma" w:hAnsi="Tahoma" w:cs="Tahoma"/>
          <w:b/>
          <w:szCs w:val="20"/>
          <w:highlight w:val="lightGray"/>
        </w:rPr>
        <w:t>Tryb udzielenia zamówienia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413F7" w:rsidRPr="00510080" w:rsidRDefault="005413F7" w:rsidP="002A213F">
      <w:pPr>
        <w:pStyle w:val="Tekstpodstawowy"/>
        <w:numPr>
          <w:ilvl w:val="1"/>
          <w:numId w:val="13"/>
        </w:numPr>
        <w:ind w:left="720"/>
        <w:jc w:val="both"/>
        <w:rPr>
          <w:rFonts w:ascii="Tahoma" w:hAnsi="Tahoma" w:cs="Tahoma"/>
          <w:sz w:val="18"/>
          <w:szCs w:val="18"/>
        </w:rPr>
      </w:pP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w:t>
      </w:r>
      <w:proofErr w:type="spellStart"/>
      <w:r>
        <w:rPr>
          <w:rFonts w:ascii="Tahoma" w:hAnsi="Tahoma" w:cs="Tahoma"/>
          <w:sz w:val="18"/>
          <w:szCs w:val="18"/>
        </w:rPr>
        <w:t>późn</w:t>
      </w:r>
      <w:proofErr w:type="spellEnd"/>
      <w:r>
        <w:rPr>
          <w:rFonts w:ascii="Tahoma" w:hAnsi="Tahoma" w:cs="Tahoma"/>
          <w:sz w:val="18"/>
          <w:szCs w:val="18"/>
        </w:rPr>
        <w:t>. zm.</w:t>
      </w:r>
      <w:r w:rsidRPr="00C83C31">
        <w:rPr>
          <w:rFonts w:ascii="Tahoma" w:hAnsi="Tahoma" w:cs="Tahoma"/>
          <w:sz w:val="18"/>
          <w:szCs w:val="18"/>
        </w:rPr>
        <w:t xml:space="preserve">). </w:t>
      </w:r>
      <w:r w:rsidRPr="00510080">
        <w:rPr>
          <w:rFonts w:ascii="Tahoma" w:hAnsi="Tahoma" w:cs="Tahoma"/>
          <w:sz w:val="18"/>
          <w:szCs w:val="18"/>
        </w:rPr>
        <w:t xml:space="preserve"> </w:t>
      </w:r>
    </w:p>
    <w:p w:rsidR="005413F7" w:rsidRDefault="005413F7" w:rsidP="002A213F">
      <w:pPr>
        <w:pStyle w:val="Tekstpodstawowy"/>
        <w:numPr>
          <w:ilvl w:val="1"/>
          <w:numId w:val="13"/>
        </w:numPr>
        <w:ind w:left="720"/>
        <w:jc w:val="both"/>
        <w:rPr>
          <w:rFonts w:ascii="Tahoma" w:hAnsi="Tahoma" w:cs="Tahoma"/>
          <w:sz w:val="18"/>
          <w:szCs w:val="18"/>
        </w:rPr>
      </w:pPr>
      <w:r w:rsidRPr="00510080">
        <w:rPr>
          <w:rFonts w:ascii="Tahoma" w:hAnsi="Tahoma" w:cs="Tahoma"/>
          <w:sz w:val="18"/>
          <w:szCs w:val="18"/>
        </w:rPr>
        <w:t xml:space="preserve">Ilekroć w niniejszej Specyfikacji Istotnych Warunków Zamówienia zastosowane jest pojęcie „ustawa </w:t>
      </w:r>
      <w:proofErr w:type="spellStart"/>
      <w:r w:rsidRPr="00510080">
        <w:rPr>
          <w:rFonts w:ascii="Tahoma" w:hAnsi="Tahoma" w:cs="Tahoma"/>
          <w:sz w:val="18"/>
          <w:szCs w:val="18"/>
        </w:rPr>
        <w:t>Pzp</w:t>
      </w:r>
      <w:proofErr w:type="spellEnd"/>
      <w:r w:rsidRPr="00510080">
        <w:rPr>
          <w:rFonts w:ascii="Tahoma" w:hAnsi="Tahoma" w:cs="Tahoma"/>
          <w:sz w:val="18"/>
          <w:szCs w:val="18"/>
        </w:rPr>
        <w:t>”, należy przez to rozumieć ustawę Prawo zamówień publicznych, o której mowa w p</w:t>
      </w:r>
      <w:r w:rsidR="00B94D26">
        <w:rPr>
          <w:rFonts w:ascii="Tahoma" w:hAnsi="Tahoma" w:cs="Tahoma"/>
          <w:sz w:val="18"/>
          <w:szCs w:val="18"/>
        </w:rPr>
        <w:t>kt 3.1.</w:t>
      </w:r>
    </w:p>
    <w:p w:rsidR="00E51807" w:rsidRPr="00B94D26" w:rsidRDefault="00E51807" w:rsidP="00B94D26">
      <w:pPr>
        <w:ind w:left="720" w:hanging="720"/>
        <w:jc w:val="both"/>
        <w:rPr>
          <w:rFonts w:ascii="Tahoma" w:hAnsi="Tahoma" w:cs="Tahoma"/>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45" w:name="_Toc473113975"/>
      <w:bookmarkStart w:id="46" w:name="_Toc474248444"/>
      <w:bookmarkStart w:id="47" w:name="_Toc474248518"/>
      <w:bookmarkStart w:id="48" w:name="_Toc474397502"/>
      <w:bookmarkStart w:id="49" w:name="_Toc474412042"/>
      <w:bookmarkStart w:id="50" w:name="_Toc475358170"/>
      <w:bookmarkStart w:id="51" w:name="_Toc475358227"/>
      <w:bookmarkStart w:id="52" w:name="_Toc475358634"/>
      <w:bookmarkStart w:id="53" w:name="_Toc475358699"/>
      <w:bookmarkStart w:id="54" w:name="_Toc475604154"/>
      <w:bookmarkStart w:id="55" w:name="_Toc475607423"/>
      <w:bookmarkStart w:id="56" w:name="_Toc475611050"/>
      <w:bookmarkStart w:id="57" w:name="_Toc480442112"/>
      <w:bookmarkStart w:id="58" w:name="_Toc480897609"/>
      <w:bookmarkStart w:id="59" w:name="_Toc480898741"/>
      <w:bookmarkStart w:id="60" w:name="_Toc482709383"/>
      <w:r w:rsidRPr="00491C50">
        <w:rPr>
          <w:rFonts w:ascii="Tahoma" w:hAnsi="Tahoma" w:cs="Tahoma"/>
          <w:b/>
          <w:szCs w:val="20"/>
          <w:highlight w:val="lightGray"/>
        </w:rPr>
        <w:t>Opis przedmiotu zamówienia, oferty częściowe, podwykonawcy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EA164A" w:rsidRPr="00EA164A" w:rsidRDefault="003143B1" w:rsidP="00EA164A">
      <w:pPr>
        <w:pStyle w:val="Tekstpodstawowy"/>
        <w:numPr>
          <w:ilvl w:val="1"/>
          <w:numId w:val="13"/>
        </w:numPr>
        <w:ind w:left="720"/>
        <w:jc w:val="both"/>
        <w:rPr>
          <w:rFonts w:ascii="Tahoma" w:hAnsi="Tahoma" w:cs="Tahoma"/>
          <w:sz w:val="18"/>
          <w:szCs w:val="18"/>
        </w:rPr>
      </w:pPr>
      <w:r w:rsidRPr="00EA164A">
        <w:rPr>
          <w:rFonts w:ascii="Tahoma" w:eastAsia="SimSun" w:hAnsi="Tahoma" w:cs="Tahoma"/>
          <w:b/>
          <w:bCs/>
          <w:sz w:val="18"/>
          <w:szCs w:val="18"/>
        </w:rPr>
        <w:t xml:space="preserve">Przedmiotem zamówienia jest </w:t>
      </w:r>
      <w:r w:rsidR="00EA164A" w:rsidRPr="00EA164A">
        <w:rPr>
          <w:rFonts w:ascii="Tahoma" w:hAnsi="Tahoma" w:cs="Tahoma"/>
          <w:sz w:val="18"/>
          <w:szCs w:val="18"/>
        </w:rPr>
        <w:t xml:space="preserve">przebudowa ul. Miodowej i Pl. Krasińskich na odc. od ul. </w:t>
      </w:r>
      <w:proofErr w:type="spellStart"/>
      <w:r w:rsidR="00EA164A" w:rsidRPr="00EA164A">
        <w:rPr>
          <w:rFonts w:ascii="Tahoma" w:hAnsi="Tahoma" w:cs="Tahoma"/>
          <w:sz w:val="18"/>
          <w:szCs w:val="18"/>
        </w:rPr>
        <w:t>Świętojerskiej</w:t>
      </w:r>
      <w:proofErr w:type="spellEnd"/>
      <w:r w:rsidR="00EA164A" w:rsidRPr="00EA164A">
        <w:rPr>
          <w:rFonts w:ascii="Tahoma" w:hAnsi="Tahoma" w:cs="Tahoma"/>
          <w:sz w:val="18"/>
          <w:szCs w:val="18"/>
        </w:rPr>
        <w:t xml:space="preserve"> do ul. Senatorskiej (odcinek ca 752m) w Warszawie, wraz z wymianą konstrukcji jezdni, chodników i zjazdów oraz:</w:t>
      </w:r>
    </w:p>
    <w:p w:rsidR="00EA164A" w:rsidRPr="00EA164A" w:rsidRDefault="00EA164A" w:rsidP="00EA164A">
      <w:pPr>
        <w:pStyle w:val="Tekstpodstawowy"/>
        <w:numPr>
          <w:ilvl w:val="2"/>
          <w:numId w:val="13"/>
        </w:numPr>
        <w:jc w:val="both"/>
        <w:rPr>
          <w:rFonts w:ascii="Tahoma" w:hAnsi="Tahoma" w:cs="Tahoma"/>
          <w:sz w:val="18"/>
          <w:szCs w:val="18"/>
        </w:rPr>
      </w:pPr>
      <w:r w:rsidRPr="00EA164A">
        <w:rPr>
          <w:rFonts w:ascii="Tahoma" w:hAnsi="Tahoma" w:cs="Tahoma"/>
          <w:sz w:val="18"/>
          <w:szCs w:val="18"/>
        </w:rPr>
        <w:t>przebudową sygnalizacji świetlnej na skrzyżowaniu ulic :</w:t>
      </w:r>
    </w:p>
    <w:p w:rsidR="00505A24" w:rsidRDefault="00505A24" w:rsidP="00505A24">
      <w:pPr>
        <w:pStyle w:val="Tekstpodstawowy"/>
        <w:numPr>
          <w:ilvl w:val="3"/>
          <w:numId w:val="13"/>
        </w:numPr>
        <w:jc w:val="both"/>
        <w:rPr>
          <w:rFonts w:ascii="Tahoma" w:hAnsi="Tahoma" w:cs="Tahoma"/>
          <w:sz w:val="18"/>
          <w:szCs w:val="18"/>
        </w:rPr>
      </w:pPr>
      <w:r>
        <w:rPr>
          <w:rFonts w:ascii="Tahoma" w:hAnsi="Tahoma" w:cs="Tahoma"/>
          <w:sz w:val="18"/>
          <w:szCs w:val="18"/>
        </w:rPr>
        <w:t xml:space="preserve">Bonifraterska – </w:t>
      </w:r>
      <w:proofErr w:type="spellStart"/>
      <w:r>
        <w:rPr>
          <w:rFonts w:ascii="Tahoma" w:hAnsi="Tahoma" w:cs="Tahoma"/>
          <w:sz w:val="18"/>
          <w:szCs w:val="18"/>
        </w:rPr>
        <w:t>Świętojerska</w:t>
      </w:r>
      <w:proofErr w:type="spellEnd"/>
      <w:r>
        <w:rPr>
          <w:rFonts w:ascii="Tahoma" w:hAnsi="Tahoma" w:cs="Tahoma"/>
          <w:sz w:val="18"/>
          <w:szCs w:val="18"/>
        </w:rPr>
        <w:t>,</w:t>
      </w:r>
    </w:p>
    <w:p w:rsidR="00505A24" w:rsidRDefault="00EA164A" w:rsidP="00505A24">
      <w:pPr>
        <w:pStyle w:val="Tekstpodstawowy"/>
        <w:numPr>
          <w:ilvl w:val="3"/>
          <w:numId w:val="13"/>
        </w:numPr>
        <w:jc w:val="both"/>
        <w:rPr>
          <w:rFonts w:ascii="Tahoma" w:hAnsi="Tahoma" w:cs="Tahoma"/>
          <w:sz w:val="18"/>
          <w:szCs w:val="18"/>
        </w:rPr>
      </w:pPr>
      <w:r w:rsidRPr="00505A24">
        <w:rPr>
          <w:rFonts w:ascii="Tahoma" w:hAnsi="Tahoma" w:cs="Tahoma"/>
          <w:sz w:val="18"/>
          <w:szCs w:val="18"/>
        </w:rPr>
        <w:t>Miodowa – Długa</w:t>
      </w:r>
      <w:r w:rsidR="00505A24">
        <w:rPr>
          <w:rFonts w:ascii="Tahoma" w:hAnsi="Tahoma" w:cs="Tahoma"/>
          <w:sz w:val="18"/>
          <w:szCs w:val="18"/>
        </w:rPr>
        <w:t>,</w:t>
      </w:r>
    </w:p>
    <w:p w:rsidR="00EA164A" w:rsidRPr="00505A24" w:rsidRDefault="00EA164A" w:rsidP="00505A24">
      <w:pPr>
        <w:pStyle w:val="Tekstpodstawowy"/>
        <w:numPr>
          <w:ilvl w:val="3"/>
          <w:numId w:val="13"/>
        </w:numPr>
        <w:jc w:val="both"/>
        <w:rPr>
          <w:rFonts w:ascii="Tahoma" w:hAnsi="Tahoma" w:cs="Tahoma"/>
          <w:sz w:val="18"/>
          <w:szCs w:val="18"/>
        </w:rPr>
      </w:pPr>
      <w:r w:rsidRPr="00505A24">
        <w:rPr>
          <w:rFonts w:ascii="Tahoma" w:hAnsi="Tahoma" w:cs="Tahoma"/>
          <w:sz w:val="18"/>
          <w:szCs w:val="18"/>
        </w:rPr>
        <w:t>Miodowa - Senatorska</w:t>
      </w:r>
    </w:p>
    <w:p w:rsidR="00EA164A" w:rsidRPr="00EA164A" w:rsidRDefault="00EA164A" w:rsidP="00505A24">
      <w:pPr>
        <w:pStyle w:val="Tekstpodstawowy"/>
        <w:numPr>
          <w:ilvl w:val="2"/>
          <w:numId w:val="13"/>
        </w:numPr>
        <w:jc w:val="both"/>
        <w:rPr>
          <w:rFonts w:ascii="Tahoma" w:hAnsi="Tahoma" w:cs="Tahoma"/>
          <w:sz w:val="18"/>
          <w:szCs w:val="18"/>
        </w:rPr>
      </w:pPr>
      <w:r w:rsidRPr="00EA164A">
        <w:rPr>
          <w:rFonts w:ascii="Tahoma" w:hAnsi="Tahoma" w:cs="Tahoma"/>
          <w:sz w:val="18"/>
          <w:szCs w:val="18"/>
        </w:rPr>
        <w:t>budową kabla koordynacyjnego na odcinku :</w:t>
      </w:r>
    </w:p>
    <w:p w:rsidR="00EA164A" w:rsidRPr="00EA164A" w:rsidRDefault="00EA164A" w:rsidP="00505A24">
      <w:pPr>
        <w:pStyle w:val="Tekstpodstawowy"/>
        <w:numPr>
          <w:ilvl w:val="3"/>
          <w:numId w:val="13"/>
        </w:numPr>
        <w:jc w:val="both"/>
        <w:rPr>
          <w:rFonts w:ascii="Tahoma" w:hAnsi="Tahoma" w:cs="Tahoma"/>
          <w:sz w:val="18"/>
          <w:szCs w:val="18"/>
        </w:rPr>
      </w:pPr>
      <w:r w:rsidRPr="00EA164A">
        <w:rPr>
          <w:rFonts w:ascii="Tahoma" w:hAnsi="Tahoma" w:cs="Tahoma"/>
          <w:sz w:val="18"/>
          <w:szCs w:val="18"/>
        </w:rPr>
        <w:t xml:space="preserve">ul. </w:t>
      </w:r>
      <w:proofErr w:type="spellStart"/>
      <w:r w:rsidRPr="00EA164A">
        <w:rPr>
          <w:rFonts w:ascii="Tahoma" w:hAnsi="Tahoma" w:cs="Tahoma"/>
          <w:sz w:val="18"/>
          <w:szCs w:val="18"/>
        </w:rPr>
        <w:t>Świętojerska</w:t>
      </w:r>
      <w:proofErr w:type="spellEnd"/>
      <w:r w:rsidRPr="00EA164A">
        <w:rPr>
          <w:rFonts w:ascii="Tahoma" w:hAnsi="Tahoma" w:cs="Tahoma"/>
          <w:sz w:val="18"/>
          <w:szCs w:val="18"/>
        </w:rPr>
        <w:t xml:space="preserve"> – ul. Senatorska (Pl. Teatralny)</w:t>
      </w:r>
      <w:r w:rsidR="00505A24">
        <w:rPr>
          <w:rFonts w:ascii="Tahoma" w:hAnsi="Tahoma" w:cs="Tahoma"/>
          <w:sz w:val="18"/>
          <w:szCs w:val="18"/>
        </w:rPr>
        <w:t>,</w:t>
      </w:r>
    </w:p>
    <w:p w:rsidR="00EA164A" w:rsidRPr="00EA164A" w:rsidRDefault="00EA164A" w:rsidP="00505A24">
      <w:pPr>
        <w:pStyle w:val="Tekstpodstawowy"/>
        <w:numPr>
          <w:ilvl w:val="2"/>
          <w:numId w:val="13"/>
        </w:numPr>
        <w:jc w:val="both"/>
        <w:rPr>
          <w:rFonts w:ascii="Tahoma" w:hAnsi="Tahoma" w:cs="Tahoma"/>
          <w:sz w:val="18"/>
          <w:szCs w:val="18"/>
        </w:rPr>
      </w:pPr>
      <w:r w:rsidRPr="00EA164A">
        <w:rPr>
          <w:rFonts w:ascii="Tahoma" w:hAnsi="Tahoma" w:cs="Tahoma"/>
          <w:sz w:val="18"/>
          <w:szCs w:val="18"/>
        </w:rPr>
        <w:t>przebudową oświetlenia ulicznego na odcinku :</w:t>
      </w:r>
    </w:p>
    <w:p w:rsidR="00EA164A" w:rsidRPr="00EA164A" w:rsidRDefault="00EA164A" w:rsidP="00505A24">
      <w:pPr>
        <w:pStyle w:val="Tekstpodstawowy"/>
        <w:numPr>
          <w:ilvl w:val="3"/>
          <w:numId w:val="13"/>
        </w:numPr>
        <w:jc w:val="both"/>
        <w:rPr>
          <w:rFonts w:ascii="Tahoma" w:hAnsi="Tahoma" w:cs="Tahoma"/>
          <w:sz w:val="18"/>
          <w:szCs w:val="18"/>
        </w:rPr>
      </w:pPr>
      <w:proofErr w:type="spellStart"/>
      <w:r w:rsidRPr="00EA164A">
        <w:rPr>
          <w:rFonts w:ascii="Tahoma" w:hAnsi="Tahoma" w:cs="Tahoma"/>
          <w:sz w:val="18"/>
          <w:szCs w:val="18"/>
        </w:rPr>
        <w:t>Świętojerska</w:t>
      </w:r>
      <w:proofErr w:type="spellEnd"/>
      <w:r w:rsidRPr="00EA164A">
        <w:rPr>
          <w:rFonts w:ascii="Tahoma" w:hAnsi="Tahoma" w:cs="Tahoma"/>
          <w:sz w:val="18"/>
          <w:szCs w:val="18"/>
        </w:rPr>
        <w:t xml:space="preserve"> - Senatorska</w:t>
      </w:r>
    </w:p>
    <w:p w:rsidR="00EA164A" w:rsidRPr="00EA164A" w:rsidRDefault="00EA164A" w:rsidP="00505A24">
      <w:pPr>
        <w:pStyle w:val="Tekstpodstawowy"/>
        <w:numPr>
          <w:ilvl w:val="2"/>
          <w:numId w:val="13"/>
        </w:numPr>
        <w:jc w:val="both"/>
        <w:rPr>
          <w:rFonts w:ascii="Tahoma" w:hAnsi="Tahoma" w:cs="Tahoma"/>
          <w:sz w:val="18"/>
          <w:szCs w:val="18"/>
        </w:rPr>
      </w:pPr>
      <w:r w:rsidRPr="00EA164A">
        <w:rPr>
          <w:rFonts w:ascii="Tahoma" w:hAnsi="Tahoma" w:cs="Tahoma"/>
          <w:sz w:val="18"/>
          <w:szCs w:val="18"/>
        </w:rPr>
        <w:t>przebudową odwodnienia jezdni :</w:t>
      </w:r>
    </w:p>
    <w:p w:rsidR="00505A24" w:rsidRDefault="00EA164A" w:rsidP="00505A24">
      <w:pPr>
        <w:pStyle w:val="Tekstpodstawowy"/>
        <w:numPr>
          <w:ilvl w:val="3"/>
          <w:numId w:val="13"/>
        </w:numPr>
        <w:jc w:val="both"/>
        <w:rPr>
          <w:rFonts w:ascii="Tahoma" w:hAnsi="Tahoma" w:cs="Tahoma"/>
          <w:sz w:val="18"/>
          <w:szCs w:val="18"/>
        </w:rPr>
      </w:pPr>
      <w:r w:rsidRPr="00EA164A">
        <w:rPr>
          <w:rFonts w:ascii="Tahoma" w:hAnsi="Tahoma" w:cs="Tahoma"/>
          <w:sz w:val="18"/>
          <w:szCs w:val="18"/>
        </w:rPr>
        <w:t xml:space="preserve">budową </w:t>
      </w:r>
      <w:proofErr w:type="spellStart"/>
      <w:r w:rsidRPr="00EA164A">
        <w:rPr>
          <w:rFonts w:ascii="Tahoma" w:hAnsi="Tahoma" w:cs="Tahoma"/>
          <w:sz w:val="18"/>
          <w:szCs w:val="18"/>
        </w:rPr>
        <w:t>przykanalików</w:t>
      </w:r>
      <w:proofErr w:type="spellEnd"/>
      <w:r w:rsidRPr="00EA164A">
        <w:rPr>
          <w:rFonts w:ascii="Tahoma" w:hAnsi="Tahoma" w:cs="Tahoma"/>
          <w:sz w:val="18"/>
          <w:szCs w:val="18"/>
        </w:rPr>
        <w:t xml:space="preserve"> deszczowych</w:t>
      </w:r>
      <w:r w:rsidR="00505A24">
        <w:rPr>
          <w:rFonts w:ascii="Tahoma" w:hAnsi="Tahoma" w:cs="Tahoma"/>
          <w:sz w:val="18"/>
          <w:szCs w:val="18"/>
        </w:rPr>
        <w:t xml:space="preserve">, </w:t>
      </w:r>
    </w:p>
    <w:p w:rsidR="00505A24" w:rsidRDefault="00EA164A" w:rsidP="00505A24">
      <w:pPr>
        <w:pStyle w:val="Tekstpodstawowy"/>
        <w:numPr>
          <w:ilvl w:val="3"/>
          <w:numId w:val="13"/>
        </w:numPr>
        <w:jc w:val="both"/>
        <w:rPr>
          <w:rFonts w:ascii="Tahoma" w:hAnsi="Tahoma" w:cs="Tahoma"/>
          <w:sz w:val="18"/>
          <w:szCs w:val="18"/>
        </w:rPr>
      </w:pPr>
      <w:r w:rsidRPr="00505A24">
        <w:rPr>
          <w:rFonts w:ascii="Tahoma" w:hAnsi="Tahoma" w:cs="Tahoma"/>
          <w:sz w:val="18"/>
          <w:szCs w:val="18"/>
        </w:rPr>
        <w:t>budową studni kanalizacyjnych</w:t>
      </w:r>
      <w:r w:rsidR="00505A24">
        <w:rPr>
          <w:rFonts w:ascii="Tahoma" w:hAnsi="Tahoma" w:cs="Tahoma"/>
          <w:sz w:val="18"/>
          <w:szCs w:val="18"/>
        </w:rPr>
        <w:t xml:space="preserve">, </w:t>
      </w:r>
    </w:p>
    <w:p w:rsidR="00505A24" w:rsidRDefault="00EA164A" w:rsidP="00505A24">
      <w:pPr>
        <w:pStyle w:val="Tekstpodstawowy"/>
        <w:numPr>
          <w:ilvl w:val="3"/>
          <w:numId w:val="13"/>
        </w:numPr>
        <w:jc w:val="both"/>
        <w:rPr>
          <w:rFonts w:ascii="Tahoma" w:hAnsi="Tahoma" w:cs="Tahoma"/>
          <w:sz w:val="18"/>
          <w:szCs w:val="18"/>
        </w:rPr>
      </w:pPr>
      <w:r w:rsidRPr="00505A24">
        <w:rPr>
          <w:rFonts w:ascii="Tahoma" w:hAnsi="Tahoma" w:cs="Tahoma"/>
          <w:sz w:val="18"/>
          <w:szCs w:val="18"/>
        </w:rPr>
        <w:t>budową wpustów deszczowych</w:t>
      </w:r>
      <w:r w:rsidR="00505A24">
        <w:rPr>
          <w:rFonts w:ascii="Tahoma" w:hAnsi="Tahoma" w:cs="Tahoma"/>
          <w:sz w:val="18"/>
          <w:szCs w:val="18"/>
        </w:rPr>
        <w:t>,</w:t>
      </w:r>
    </w:p>
    <w:p w:rsidR="00EA164A" w:rsidRPr="00505A24" w:rsidRDefault="00EA164A" w:rsidP="00505A24">
      <w:pPr>
        <w:pStyle w:val="Tekstpodstawowy"/>
        <w:numPr>
          <w:ilvl w:val="3"/>
          <w:numId w:val="13"/>
        </w:numPr>
        <w:jc w:val="both"/>
        <w:rPr>
          <w:rFonts w:ascii="Tahoma" w:hAnsi="Tahoma" w:cs="Tahoma"/>
          <w:sz w:val="18"/>
          <w:szCs w:val="18"/>
        </w:rPr>
      </w:pPr>
      <w:r w:rsidRPr="00505A24">
        <w:rPr>
          <w:rFonts w:ascii="Tahoma" w:hAnsi="Tahoma" w:cs="Tahoma"/>
          <w:sz w:val="18"/>
          <w:szCs w:val="18"/>
        </w:rPr>
        <w:t>l</w:t>
      </w:r>
      <w:r w:rsidR="00505A24">
        <w:rPr>
          <w:rFonts w:ascii="Tahoma" w:hAnsi="Tahoma" w:cs="Tahoma"/>
          <w:sz w:val="18"/>
          <w:szCs w:val="18"/>
        </w:rPr>
        <w:t>ikwidacją wpustów deszczowych;</w:t>
      </w:r>
    </w:p>
    <w:p w:rsidR="00505A24" w:rsidRDefault="00EA164A" w:rsidP="00505A24">
      <w:pPr>
        <w:pStyle w:val="Tekstpodstawowy"/>
        <w:numPr>
          <w:ilvl w:val="2"/>
          <w:numId w:val="13"/>
        </w:numPr>
        <w:jc w:val="both"/>
        <w:rPr>
          <w:rFonts w:ascii="Tahoma" w:hAnsi="Tahoma" w:cs="Tahoma"/>
          <w:sz w:val="18"/>
          <w:szCs w:val="18"/>
        </w:rPr>
      </w:pPr>
      <w:r w:rsidRPr="00505A24">
        <w:rPr>
          <w:rFonts w:ascii="Tahoma" w:hAnsi="Tahoma" w:cs="Tahoma"/>
          <w:sz w:val="18"/>
          <w:szCs w:val="18"/>
        </w:rPr>
        <w:lastRenderedPageBreak/>
        <w:t>regulacją oraz renowacją pokryw studni w pasie drogowym</w:t>
      </w:r>
      <w:r w:rsidR="00505A24" w:rsidRPr="00505A24">
        <w:rPr>
          <w:rFonts w:ascii="Tahoma" w:hAnsi="Tahoma" w:cs="Tahoma"/>
          <w:sz w:val="18"/>
          <w:szCs w:val="18"/>
        </w:rPr>
        <w:t xml:space="preserve">, </w:t>
      </w:r>
    </w:p>
    <w:p w:rsidR="00EA164A" w:rsidRPr="00505A24" w:rsidRDefault="00EA164A" w:rsidP="00505A24">
      <w:pPr>
        <w:pStyle w:val="Tekstpodstawowy"/>
        <w:numPr>
          <w:ilvl w:val="2"/>
          <w:numId w:val="13"/>
        </w:numPr>
        <w:jc w:val="both"/>
        <w:rPr>
          <w:rFonts w:ascii="Tahoma" w:hAnsi="Tahoma" w:cs="Tahoma"/>
          <w:sz w:val="18"/>
          <w:szCs w:val="18"/>
        </w:rPr>
      </w:pPr>
      <w:r w:rsidRPr="00505A24">
        <w:rPr>
          <w:rFonts w:ascii="Tahoma" w:hAnsi="Tahoma" w:cs="Tahoma"/>
          <w:sz w:val="18"/>
          <w:szCs w:val="18"/>
        </w:rPr>
        <w:t>oraz wykonanie stałego oznakowania poziomego i pionowego.</w:t>
      </w:r>
    </w:p>
    <w:p w:rsidR="00D37A02" w:rsidRDefault="00505A24" w:rsidP="00505A24">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WARUNKI REALIZACJI: </w:t>
      </w:r>
    </w:p>
    <w:p w:rsidR="00EA164A" w:rsidRPr="00505A24" w:rsidRDefault="00EA164A" w:rsidP="00D37A02">
      <w:pPr>
        <w:pStyle w:val="Tekstpodstawowy"/>
        <w:ind w:left="709"/>
        <w:jc w:val="both"/>
        <w:rPr>
          <w:rFonts w:ascii="Tahoma" w:hAnsi="Tahoma" w:cs="Tahoma"/>
          <w:sz w:val="18"/>
          <w:szCs w:val="18"/>
        </w:rPr>
      </w:pPr>
      <w:r w:rsidRPr="00505A24">
        <w:rPr>
          <w:rFonts w:ascii="Tahoma" w:hAnsi="Tahoma" w:cs="Tahoma"/>
          <w:sz w:val="18"/>
          <w:szCs w:val="18"/>
        </w:rPr>
        <w:t>Z uwagi na fakt, iż teren na którym prowadzona będzie inwestycja objęty jest ochroną konserwatorską, prace prowadzić pod nadzorem Stołecznego Konserwatora Zabytków oraz Biura Architektury i Planowania Przestrzennego.</w:t>
      </w:r>
    </w:p>
    <w:p w:rsidR="00222673" w:rsidRPr="00DC49E9" w:rsidRDefault="003143B1" w:rsidP="002A213F">
      <w:pPr>
        <w:pStyle w:val="Tekstpodstawowy"/>
        <w:numPr>
          <w:ilvl w:val="1"/>
          <w:numId w:val="13"/>
        </w:numPr>
        <w:ind w:left="720"/>
        <w:jc w:val="both"/>
        <w:rPr>
          <w:rFonts w:ascii="Tahoma" w:hAnsi="Tahoma" w:cs="Tahoma"/>
          <w:sz w:val="18"/>
          <w:szCs w:val="18"/>
        </w:rPr>
      </w:pPr>
      <w:r w:rsidRPr="003143B1">
        <w:rPr>
          <w:rFonts w:ascii="Tahoma" w:hAnsi="Tahoma" w:cs="Tahoma"/>
          <w:sz w:val="18"/>
          <w:szCs w:val="18"/>
        </w:rPr>
        <w:t xml:space="preserve">Szczegółowo przedmiot zamówienia określony został w </w:t>
      </w:r>
      <w:r w:rsidR="00C03E52" w:rsidRPr="00DC49E9">
        <w:rPr>
          <w:rFonts w:ascii="Tahoma" w:hAnsi="Tahoma" w:cs="Tahoma"/>
          <w:sz w:val="18"/>
          <w:szCs w:val="18"/>
        </w:rPr>
        <w:t>Opisie Przedmiotu Zamówienia (Rozdział V</w:t>
      </w:r>
      <w:r w:rsidR="00DC49E9" w:rsidRPr="00DC49E9">
        <w:rPr>
          <w:rFonts w:ascii="Tahoma" w:hAnsi="Tahoma" w:cs="Tahoma"/>
          <w:sz w:val="18"/>
          <w:szCs w:val="18"/>
        </w:rPr>
        <w:t xml:space="preserve"> do SIWZ</w:t>
      </w:r>
      <w:r w:rsidR="00C03E52" w:rsidRPr="00DC49E9">
        <w:rPr>
          <w:rFonts w:ascii="Tahoma" w:hAnsi="Tahoma" w:cs="Tahoma"/>
          <w:sz w:val="18"/>
          <w:szCs w:val="18"/>
        </w:rPr>
        <w:t>), Przedmiarach robót (Rozdział VI</w:t>
      </w:r>
      <w:r w:rsidR="00DC49E9" w:rsidRPr="00DC49E9">
        <w:rPr>
          <w:rFonts w:ascii="Tahoma" w:hAnsi="Tahoma" w:cs="Tahoma"/>
          <w:sz w:val="18"/>
          <w:szCs w:val="18"/>
        </w:rPr>
        <w:t xml:space="preserve"> do SIWZ</w:t>
      </w:r>
      <w:r w:rsidR="00C03E52" w:rsidRPr="00DC49E9">
        <w:rPr>
          <w:rFonts w:ascii="Tahoma" w:hAnsi="Tahoma" w:cs="Tahoma"/>
          <w:sz w:val="18"/>
          <w:szCs w:val="18"/>
        </w:rPr>
        <w:t>)</w:t>
      </w:r>
      <w:r w:rsidR="00DC49E9" w:rsidRPr="00DC49E9">
        <w:rPr>
          <w:rFonts w:ascii="Tahoma" w:hAnsi="Tahoma" w:cs="Tahoma"/>
          <w:sz w:val="18"/>
          <w:szCs w:val="18"/>
        </w:rPr>
        <w:t xml:space="preserve"> i Dokumentacji Technicznej (Rozdział VII do SIWZ)</w:t>
      </w:r>
      <w:r w:rsidRPr="00DC49E9">
        <w:rPr>
          <w:rFonts w:ascii="Tahoma" w:hAnsi="Tahoma" w:cs="Tahoma"/>
          <w:sz w:val="18"/>
          <w:szCs w:val="18"/>
        </w:rPr>
        <w:t>.</w:t>
      </w:r>
      <w:r w:rsidRPr="00DC49E9">
        <w:rPr>
          <w:rFonts w:ascii="Tahoma" w:hAnsi="Tahoma" w:cs="Tahoma"/>
          <w:bCs/>
          <w:sz w:val="18"/>
          <w:szCs w:val="18"/>
        </w:rPr>
        <w:t xml:space="preserve"> </w:t>
      </w:r>
      <w:r w:rsidR="00C03E52" w:rsidRPr="00DC49E9">
        <w:rPr>
          <w:rFonts w:ascii="Tahoma" w:eastAsia="SimSun" w:hAnsi="Tahoma" w:cs="Tahoma"/>
          <w:bCs/>
          <w:sz w:val="18"/>
          <w:szCs w:val="18"/>
        </w:rPr>
        <w:t>Wykonawca wykona przedmiot zamówienia zgodnie</w:t>
      </w:r>
      <w:r w:rsidR="00DC49E9">
        <w:rPr>
          <w:rFonts w:ascii="Tahoma" w:eastAsia="SimSun" w:hAnsi="Tahoma" w:cs="Tahoma"/>
          <w:bCs/>
          <w:sz w:val="18"/>
          <w:szCs w:val="18"/>
        </w:rPr>
        <w:t xml:space="preserve"> z Opisem Przedmiotu Zamówienia, </w:t>
      </w:r>
      <w:r w:rsidR="00C03E52" w:rsidRPr="00DC49E9">
        <w:rPr>
          <w:rFonts w:ascii="Tahoma" w:eastAsia="SimSun" w:hAnsi="Tahoma" w:cs="Tahoma"/>
          <w:bCs/>
          <w:sz w:val="18"/>
          <w:szCs w:val="18"/>
        </w:rPr>
        <w:t>Przedmiarami Robót</w:t>
      </w:r>
      <w:r w:rsidR="00D37A02">
        <w:rPr>
          <w:rFonts w:ascii="Tahoma" w:hAnsi="Tahoma" w:cs="Tahoma"/>
          <w:bCs/>
          <w:sz w:val="18"/>
          <w:szCs w:val="18"/>
        </w:rPr>
        <w:t xml:space="preserve"> i </w:t>
      </w:r>
      <w:r w:rsidR="00DC49E9">
        <w:rPr>
          <w:rFonts w:ascii="Tahoma" w:hAnsi="Tahoma" w:cs="Tahoma"/>
          <w:bCs/>
          <w:sz w:val="18"/>
          <w:szCs w:val="18"/>
        </w:rPr>
        <w:t>Dokumentacją techniczną.</w:t>
      </w:r>
    </w:p>
    <w:p w:rsidR="005413F7" w:rsidRPr="00B81D61" w:rsidRDefault="00332712" w:rsidP="002A213F">
      <w:pPr>
        <w:pStyle w:val="Tekstpodstawowy3"/>
        <w:numPr>
          <w:ilvl w:val="1"/>
          <w:numId w:val="13"/>
        </w:numPr>
        <w:spacing w:before="0"/>
        <w:ind w:left="709" w:hanging="709"/>
        <w:rPr>
          <w:rFonts w:ascii="Tahoma" w:hAnsi="Tahoma" w:cs="Tahoma"/>
          <w:b/>
          <w:color w:val="000000" w:themeColor="text1"/>
          <w:sz w:val="18"/>
          <w:szCs w:val="18"/>
          <w:u w:val="single"/>
        </w:rPr>
      </w:pPr>
      <w:r w:rsidRPr="00B81D61">
        <w:rPr>
          <w:rFonts w:ascii="Tahoma" w:hAnsi="Tahoma" w:cs="Tahoma"/>
          <w:b/>
          <w:i w:val="0"/>
          <w:iCs w:val="0"/>
          <w:color w:val="000000" w:themeColor="text1"/>
          <w:sz w:val="18"/>
          <w:szCs w:val="18"/>
          <w:u w:val="single"/>
        </w:rPr>
        <w:t>W zakresie zastosowania art. 29 ust. 3a Zamawiający wymaga zatrudnienia przez Wykonawcę lub podwykonawcę, w sposób określony w art. 22 § 1ustawy z dnia 26 czerwca 1974r. – Kodeksu pracy, osób wykonujących czynności na terenie budowy w trakcie realizacji zamówienia, z wyłączeniem osób wykonujących samodzielne funkcje techniczne w budownictwie w rozumieniu ustawy z dnia 7 lipca 1994r. Prawo budowlane (Dz. U. z 2016 r., poz. 290).</w:t>
      </w:r>
    </w:p>
    <w:p w:rsidR="00DD1F97" w:rsidRPr="003143B1" w:rsidRDefault="005413F7" w:rsidP="002A213F">
      <w:pPr>
        <w:pStyle w:val="Tekstpodstawowy"/>
        <w:numPr>
          <w:ilvl w:val="1"/>
          <w:numId w:val="13"/>
        </w:numPr>
        <w:ind w:left="714"/>
        <w:jc w:val="both"/>
        <w:rPr>
          <w:rFonts w:ascii="Tahoma" w:eastAsia="SimSun" w:hAnsi="Tahoma" w:cs="Tahoma"/>
          <w:bCs/>
          <w:sz w:val="18"/>
          <w:szCs w:val="18"/>
        </w:rPr>
      </w:pPr>
      <w:r w:rsidRPr="003143B1">
        <w:rPr>
          <w:rFonts w:ascii="Tahoma" w:hAnsi="Tahoma" w:cs="Tahoma"/>
          <w:sz w:val="18"/>
          <w:szCs w:val="18"/>
        </w:rPr>
        <w:t xml:space="preserve">Główny przedmiot zamówienia wg Wspólnego Słownika Zamówień (CPV): </w:t>
      </w:r>
      <w:r w:rsidR="00EF0890" w:rsidRPr="003143B1">
        <w:rPr>
          <w:rFonts w:ascii="Tahoma" w:eastAsia="SimSun" w:hAnsi="Tahoma" w:cs="Tahoma"/>
          <w:bCs/>
          <w:sz w:val="18"/>
          <w:szCs w:val="18"/>
        </w:rPr>
        <w:t>45</w:t>
      </w:r>
      <w:r w:rsidR="00F6788E">
        <w:rPr>
          <w:rFonts w:ascii="Tahoma" w:eastAsia="SimSun" w:hAnsi="Tahoma" w:cs="Tahoma"/>
          <w:bCs/>
          <w:sz w:val="18"/>
          <w:szCs w:val="18"/>
        </w:rPr>
        <w:t>233220-7</w:t>
      </w:r>
      <w:r w:rsidR="00EF0890" w:rsidRPr="003143B1">
        <w:rPr>
          <w:rFonts w:ascii="Tahoma" w:eastAsia="SimSun" w:hAnsi="Tahoma" w:cs="Tahoma"/>
          <w:bCs/>
          <w:sz w:val="18"/>
          <w:szCs w:val="18"/>
        </w:rPr>
        <w:t xml:space="preserve"> – Roboty </w:t>
      </w:r>
      <w:r w:rsidR="00F6788E">
        <w:rPr>
          <w:rFonts w:ascii="Tahoma" w:eastAsia="SimSun" w:hAnsi="Tahoma" w:cs="Tahoma"/>
          <w:bCs/>
          <w:sz w:val="18"/>
          <w:szCs w:val="18"/>
        </w:rPr>
        <w:t>w zakresie nawierzchni dróg, 45233120-6 Roboty w zakresie budowy dróg, 45233221-4 Malowanie nawierzchni, 45233290-8 Instalowanie znaków drogowych, 45233292-2 Instalowanie urządzeń ochronnych</w:t>
      </w:r>
      <w:r w:rsidR="00EF0890" w:rsidRPr="003143B1">
        <w:rPr>
          <w:rFonts w:ascii="Tahoma" w:eastAsia="SimSun" w:hAnsi="Tahoma" w:cs="Tahoma"/>
          <w:bCs/>
          <w:sz w:val="18"/>
          <w:szCs w:val="18"/>
        </w:rPr>
        <w:t>.</w:t>
      </w:r>
    </w:p>
    <w:p w:rsidR="00222673" w:rsidRPr="00F6788E" w:rsidRDefault="003143B1" w:rsidP="002A213F">
      <w:pPr>
        <w:pStyle w:val="Akapitzlist"/>
        <w:numPr>
          <w:ilvl w:val="1"/>
          <w:numId w:val="13"/>
        </w:numPr>
        <w:spacing w:after="0" w:line="240" w:lineRule="auto"/>
        <w:ind w:left="709" w:hanging="709"/>
        <w:rPr>
          <w:rFonts w:ascii="Tahoma" w:hAnsi="Tahoma" w:cs="Tahoma"/>
          <w:bCs/>
          <w:sz w:val="18"/>
          <w:szCs w:val="18"/>
          <w:lang w:eastAsia="pl-PL"/>
        </w:rPr>
      </w:pPr>
      <w:r w:rsidRPr="00F6788E">
        <w:rPr>
          <w:rFonts w:ascii="Tahoma" w:hAnsi="Tahoma" w:cs="Tahoma"/>
          <w:bCs/>
          <w:sz w:val="18"/>
          <w:szCs w:val="18"/>
          <w:lang w:eastAsia="pl-PL"/>
        </w:rPr>
        <w:t xml:space="preserve">Zamawiający </w:t>
      </w:r>
      <w:r w:rsidR="00F6788E" w:rsidRPr="00F6788E">
        <w:rPr>
          <w:rFonts w:ascii="Tahoma" w:hAnsi="Tahoma" w:cs="Tahoma"/>
          <w:bCs/>
          <w:sz w:val="18"/>
          <w:szCs w:val="18"/>
          <w:lang w:eastAsia="pl-PL"/>
        </w:rPr>
        <w:t xml:space="preserve">nie </w:t>
      </w:r>
      <w:r w:rsidRPr="00F6788E">
        <w:rPr>
          <w:rFonts w:ascii="Tahoma" w:hAnsi="Tahoma" w:cs="Tahoma"/>
          <w:bCs/>
          <w:sz w:val="18"/>
          <w:szCs w:val="18"/>
          <w:lang w:eastAsia="pl-PL"/>
        </w:rPr>
        <w:t>dopuszcza możliwoś</w:t>
      </w:r>
      <w:r w:rsidR="00F6788E" w:rsidRPr="00F6788E">
        <w:rPr>
          <w:rFonts w:ascii="Tahoma" w:hAnsi="Tahoma" w:cs="Tahoma"/>
          <w:bCs/>
          <w:sz w:val="18"/>
          <w:szCs w:val="18"/>
          <w:lang w:eastAsia="pl-PL"/>
        </w:rPr>
        <w:t>ci</w:t>
      </w:r>
      <w:r w:rsidRPr="00F6788E">
        <w:rPr>
          <w:rFonts w:ascii="Tahoma" w:hAnsi="Tahoma" w:cs="Tahoma"/>
          <w:bCs/>
          <w:sz w:val="18"/>
          <w:szCs w:val="18"/>
          <w:lang w:eastAsia="pl-PL"/>
        </w:rPr>
        <w:t xml:space="preserve"> składnia ofert częściowych. </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344767">
        <w:t>.</w:t>
      </w:r>
      <w:r w:rsidRPr="00344767">
        <w:rPr>
          <w:rFonts w:ascii="Tahoma" w:hAnsi="Tahoma" w:cs="Tahoma"/>
          <w:sz w:val="18"/>
          <w:szCs w:val="18"/>
        </w:rPr>
        <w:t xml:space="preserve"> </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 xml:space="preserve">Z uwagi, że roboty,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sidRPr="00344767">
        <w:rPr>
          <w:rFonts w:ascii="Tahoma" w:hAnsi="Tahoma" w:cs="Tahoma"/>
          <w:sz w:val="18"/>
          <w:szCs w:val="18"/>
        </w:rPr>
        <w:t>zadania</w:t>
      </w:r>
      <w:r w:rsidRPr="00344767">
        <w:rPr>
          <w:rFonts w:ascii="Tahoma" w:hAnsi="Tahoma" w:cs="Tahoma"/>
          <w:sz w:val="18"/>
          <w:szCs w:val="18"/>
        </w:rPr>
        <w:t xml:space="preserve">. </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344767">
        <w:rPr>
          <w:rFonts w:ascii="Tahoma" w:hAnsi="Tahoma" w:cs="Tahoma"/>
          <w:sz w:val="18"/>
          <w:szCs w:val="18"/>
        </w:rPr>
        <w:t>Pzp</w:t>
      </w:r>
      <w:proofErr w:type="spellEnd"/>
      <w:r w:rsidRPr="00344767">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Powierzenie wykonania części zamówienia podwykonawcom nie zwalnia wykonawcy z odpowiedzialności za należyte wykonanie tego zamówienia.</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Zamawiający nie przewiduje udzielania zaliczek na poczet wynagrodzenia za wykonanie zamówienia.</w:t>
      </w:r>
    </w:p>
    <w:p w:rsidR="005413F7" w:rsidRPr="00C364CE" w:rsidRDefault="005413F7" w:rsidP="00C364CE">
      <w:pPr>
        <w:ind w:left="840" w:hanging="1200"/>
        <w:jc w:val="both"/>
        <w:rPr>
          <w:rFonts w:ascii="Tahoma" w:hAnsi="Tahoma" w:cs="Tahoma"/>
          <w:b/>
          <w:bCs/>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61" w:name="_Toc473113976"/>
      <w:bookmarkStart w:id="62" w:name="_Toc474248445"/>
      <w:bookmarkStart w:id="63" w:name="_Toc474248519"/>
      <w:bookmarkStart w:id="64" w:name="_Toc474397503"/>
      <w:bookmarkStart w:id="65" w:name="_Toc474412043"/>
      <w:bookmarkStart w:id="66" w:name="_Toc475358171"/>
      <w:bookmarkStart w:id="67" w:name="_Toc475358228"/>
      <w:bookmarkStart w:id="68" w:name="_Toc475358635"/>
      <w:bookmarkStart w:id="69" w:name="_Toc475358700"/>
      <w:bookmarkStart w:id="70" w:name="_Toc475604155"/>
      <w:bookmarkStart w:id="71" w:name="_Toc475607424"/>
      <w:bookmarkStart w:id="72" w:name="_Toc475611051"/>
      <w:bookmarkStart w:id="73" w:name="_Toc480442113"/>
      <w:bookmarkStart w:id="74" w:name="_Toc480897610"/>
      <w:bookmarkStart w:id="75" w:name="_Toc480898742"/>
      <w:bookmarkStart w:id="76" w:name="_Toc482709384"/>
      <w:r w:rsidRPr="00491C50">
        <w:rPr>
          <w:rFonts w:ascii="Tahoma" w:hAnsi="Tahoma" w:cs="Tahoma"/>
          <w:b/>
          <w:szCs w:val="20"/>
          <w:highlight w:val="lightGray"/>
        </w:rPr>
        <w:t>Termin realizacji zamówienia</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5413F7" w:rsidRPr="00344767" w:rsidRDefault="005413F7" w:rsidP="002A213F">
      <w:pPr>
        <w:pStyle w:val="Tekstpodstawowy"/>
        <w:numPr>
          <w:ilvl w:val="1"/>
          <w:numId w:val="13"/>
        </w:numPr>
        <w:ind w:left="720"/>
        <w:jc w:val="both"/>
        <w:rPr>
          <w:rFonts w:ascii="Tahoma" w:hAnsi="Tahoma" w:cs="Tahoma"/>
          <w:sz w:val="18"/>
          <w:szCs w:val="18"/>
        </w:rPr>
      </w:pPr>
      <w:r w:rsidRPr="00C83C31">
        <w:rPr>
          <w:rFonts w:ascii="Tahoma" w:hAnsi="Tahoma" w:cs="Tahoma"/>
          <w:sz w:val="18"/>
          <w:szCs w:val="18"/>
        </w:rPr>
        <w:t>Zamawiający wymaga, aby zamówienie zostało zrealizowane:</w:t>
      </w:r>
    </w:p>
    <w:p w:rsidR="005413F7" w:rsidRPr="00344767" w:rsidRDefault="005413F7" w:rsidP="002A213F">
      <w:pPr>
        <w:pStyle w:val="Tekstpodstawowy"/>
        <w:numPr>
          <w:ilvl w:val="2"/>
          <w:numId w:val="13"/>
        </w:numPr>
        <w:ind w:left="680" w:hanging="680"/>
        <w:jc w:val="both"/>
        <w:rPr>
          <w:rFonts w:ascii="Tahoma" w:hAnsi="Tahoma" w:cs="Tahoma"/>
          <w:b/>
          <w:sz w:val="18"/>
          <w:szCs w:val="18"/>
        </w:rPr>
      </w:pPr>
      <w:r w:rsidRPr="00344767">
        <w:rPr>
          <w:rFonts w:ascii="Tahoma" w:hAnsi="Tahoma" w:cs="Tahoma"/>
          <w:b/>
          <w:sz w:val="18"/>
          <w:szCs w:val="18"/>
        </w:rPr>
        <w:t xml:space="preserve">rozpoczęcie: </w:t>
      </w:r>
      <w:r w:rsidR="004246AD">
        <w:rPr>
          <w:rFonts w:ascii="Tahoma" w:hAnsi="Tahoma" w:cs="Tahoma"/>
          <w:b/>
          <w:sz w:val="18"/>
          <w:szCs w:val="18"/>
        </w:rPr>
        <w:t>w dniu następnym po dacie zawarcia umowy</w:t>
      </w:r>
      <w:r w:rsidR="00344767">
        <w:rPr>
          <w:rFonts w:ascii="Tahoma" w:hAnsi="Tahoma" w:cs="Tahoma"/>
          <w:b/>
          <w:sz w:val="18"/>
          <w:szCs w:val="18"/>
        </w:rPr>
        <w:t>,</w:t>
      </w:r>
    </w:p>
    <w:p w:rsidR="00344767" w:rsidRPr="00150B5E" w:rsidRDefault="005413F7" w:rsidP="002A213F">
      <w:pPr>
        <w:pStyle w:val="Tekstpodstawowy"/>
        <w:numPr>
          <w:ilvl w:val="2"/>
          <w:numId w:val="13"/>
        </w:numPr>
        <w:ind w:left="680" w:hanging="680"/>
        <w:jc w:val="both"/>
        <w:rPr>
          <w:rFonts w:ascii="Tahoma" w:hAnsi="Tahoma" w:cs="Tahoma"/>
          <w:b/>
          <w:bCs/>
          <w:sz w:val="18"/>
          <w:szCs w:val="18"/>
        </w:rPr>
      </w:pPr>
      <w:r w:rsidRPr="000C7C04">
        <w:rPr>
          <w:rFonts w:ascii="Tahoma" w:hAnsi="Tahoma" w:cs="Tahoma"/>
          <w:b/>
          <w:sz w:val="18"/>
          <w:szCs w:val="18"/>
        </w:rPr>
        <w:t xml:space="preserve">zakończenie: </w:t>
      </w:r>
      <w:r w:rsidR="004246AD">
        <w:rPr>
          <w:rFonts w:ascii="Tahoma" w:hAnsi="Tahoma" w:cs="Tahoma"/>
          <w:b/>
          <w:sz w:val="18"/>
          <w:szCs w:val="18"/>
        </w:rPr>
        <w:t>7 miesięcy od rozpoczęcia</w:t>
      </w:r>
      <w:r w:rsidR="00344767" w:rsidRPr="00150B5E">
        <w:rPr>
          <w:rFonts w:ascii="Tahoma" w:hAnsi="Tahoma" w:cs="Tahoma"/>
          <w:b/>
          <w:sz w:val="18"/>
          <w:szCs w:val="18"/>
        </w:rPr>
        <w:t>.</w:t>
      </w:r>
    </w:p>
    <w:p w:rsidR="00CE1466" w:rsidRPr="00852D5E" w:rsidRDefault="00CE1466" w:rsidP="00CE1466">
      <w:pPr>
        <w:ind w:left="720" w:hanging="12"/>
        <w:jc w:val="both"/>
        <w:rPr>
          <w:rFonts w:ascii="Tahoma" w:hAnsi="Tahoma" w:cs="Tahoma"/>
          <w:b/>
          <w:bCs/>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bCs/>
          <w:highlight w:val="lightGray"/>
        </w:rPr>
      </w:pPr>
      <w:bookmarkStart w:id="77" w:name="_Toc473113977"/>
      <w:bookmarkStart w:id="78" w:name="_Toc474248446"/>
      <w:bookmarkStart w:id="79" w:name="_Toc474248520"/>
      <w:bookmarkStart w:id="80" w:name="_Toc474397504"/>
      <w:bookmarkStart w:id="81" w:name="_Toc474412044"/>
      <w:bookmarkStart w:id="82" w:name="_Toc475358172"/>
      <w:bookmarkStart w:id="83" w:name="_Toc475358229"/>
      <w:bookmarkStart w:id="84" w:name="_Toc475358636"/>
      <w:bookmarkStart w:id="85" w:name="_Toc475358701"/>
      <w:bookmarkStart w:id="86" w:name="_Toc475604156"/>
      <w:bookmarkStart w:id="87" w:name="_Toc475607425"/>
      <w:bookmarkStart w:id="88" w:name="_Toc475611052"/>
      <w:bookmarkStart w:id="89" w:name="_Toc480442114"/>
      <w:bookmarkStart w:id="90" w:name="_Toc480897611"/>
      <w:bookmarkStart w:id="91" w:name="_Toc480898743"/>
      <w:bookmarkStart w:id="92" w:name="_Toc482709385"/>
      <w:r w:rsidRPr="00491C50">
        <w:rPr>
          <w:rFonts w:ascii="Tahoma" w:hAnsi="Tahoma" w:cs="Tahoma"/>
          <w:b/>
          <w:bCs/>
          <w:highlight w:val="lightGray"/>
        </w:rPr>
        <w:t>Oferty wariantowe oraz informacja o powtórzeniu podobnych zamówień</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Zamawiający nie dopuszcza możliwości składania ofert wariantowych.</w:t>
      </w:r>
    </w:p>
    <w:p w:rsidR="005413F7" w:rsidRPr="00344767" w:rsidRDefault="005413F7" w:rsidP="002A213F">
      <w:pPr>
        <w:pStyle w:val="Tekstpodstawowy"/>
        <w:numPr>
          <w:ilvl w:val="1"/>
          <w:numId w:val="13"/>
        </w:numPr>
        <w:ind w:left="720"/>
        <w:jc w:val="both"/>
        <w:rPr>
          <w:rFonts w:ascii="Tahoma" w:hAnsi="Tahoma" w:cs="Tahoma"/>
          <w:sz w:val="18"/>
          <w:szCs w:val="18"/>
        </w:rPr>
      </w:pPr>
      <w:r w:rsidRPr="00344767">
        <w:rPr>
          <w:rFonts w:ascii="Tahoma" w:hAnsi="Tahoma" w:cs="Tahoma"/>
          <w:sz w:val="18"/>
          <w:szCs w:val="18"/>
        </w:rPr>
        <w:t>Zamawiający</w:t>
      </w:r>
      <w:r w:rsidR="0000501E">
        <w:rPr>
          <w:rFonts w:ascii="Tahoma" w:hAnsi="Tahoma" w:cs="Tahoma"/>
          <w:sz w:val="18"/>
          <w:szCs w:val="18"/>
        </w:rPr>
        <w:t xml:space="preserve"> przewiduje możliwości</w:t>
      </w:r>
      <w:r w:rsidRPr="00344767">
        <w:rPr>
          <w:rFonts w:ascii="Tahoma" w:hAnsi="Tahoma" w:cs="Tahoma"/>
          <w:sz w:val="18"/>
          <w:szCs w:val="18"/>
        </w:rPr>
        <w:t xml:space="preserve"> udzielenia zamówień, o których mowa w art. 67 ust. 1 pkt 6 ustawy </w:t>
      </w:r>
      <w:proofErr w:type="spellStart"/>
      <w:r w:rsidRPr="00344767">
        <w:rPr>
          <w:rFonts w:ascii="Tahoma" w:hAnsi="Tahoma" w:cs="Tahoma"/>
          <w:sz w:val="18"/>
          <w:szCs w:val="18"/>
        </w:rPr>
        <w:t>Pzp</w:t>
      </w:r>
      <w:proofErr w:type="spellEnd"/>
      <w:r w:rsidRPr="00344767">
        <w:rPr>
          <w:rFonts w:ascii="Tahoma" w:hAnsi="Tahoma" w:cs="Tahoma"/>
          <w:sz w:val="18"/>
          <w:szCs w:val="18"/>
        </w:rPr>
        <w:t>.</w:t>
      </w:r>
    </w:p>
    <w:p w:rsidR="005413F7" w:rsidRPr="00C83C31" w:rsidRDefault="005413F7" w:rsidP="004E1F4B">
      <w:pPr>
        <w:tabs>
          <w:tab w:val="left" w:pos="3030"/>
        </w:tabs>
        <w:ind w:left="720" w:hanging="720"/>
        <w:jc w:val="both"/>
        <w:rPr>
          <w:rStyle w:val="tekstdokbold"/>
          <w:rFonts w:ascii="Tahoma" w:hAnsi="Tahoma" w:cs="Tahoma"/>
          <w:b w:val="0"/>
          <w:bCs w:val="0"/>
          <w:sz w:val="18"/>
          <w:szCs w:val="18"/>
        </w:rPr>
      </w:pPr>
    </w:p>
    <w:p w:rsidR="005413F7" w:rsidRPr="00491C50" w:rsidRDefault="005413F7" w:rsidP="002A213F">
      <w:pPr>
        <w:pStyle w:val="Nagwek2"/>
        <w:numPr>
          <w:ilvl w:val="0"/>
          <w:numId w:val="13"/>
        </w:numPr>
        <w:ind w:left="652" w:hanging="652"/>
        <w:jc w:val="left"/>
        <w:rPr>
          <w:rFonts w:ascii="Tahoma" w:hAnsi="Tahoma" w:cs="Tahoma"/>
          <w:b/>
          <w:bCs/>
          <w:highlight w:val="lightGray"/>
        </w:rPr>
      </w:pPr>
      <w:bookmarkStart w:id="93" w:name="_Toc473113978"/>
      <w:bookmarkStart w:id="94" w:name="_Toc474248447"/>
      <w:bookmarkStart w:id="95" w:name="_Toc474248521"/>
      <w:bookmarkStart w:id="96" w:name="_Toc474397505"/>
      <w:bookmarkStart w:id="97" w:name="_Toc474412045"/>
      <w:bookmarkStart w:id="98" w:name="_Toc475358173"/>
      <w:bookmarkStart w:id="99" w:name="_Toc475358230"/>
      <w:bookmarkStart w:id="100" w:name="_Toc475358637"/>
      <w:bookmarkStart w:id="101" w:name="_Toc475358702"/>
      <w:bookmarkStart w:id="102" w:name="_Toc475604157"/>
      <w:bookmarkStart w:id="103" w:name="_Toc475607426"/>
      <w:bookmarkStart w:id="104" w:name="_Toc475611053"/>
      <w:bookmarkStart w:id="105" w:name="_Toc480442115"/>
      <w:bookmarkStart w:id="106" w:name="_Toc480897612"/>
      <w:bookmarkStart w:id="107" w:name="_Toc480898744"/>
      <w:bookmarkStart w:id="108" w:name="_Toc482709386"/>
      <w:r w:rsidRPr="00491C50">
        <w:rPr>
          <w:rFonts w:ascii="Tahoma" w:hAnsi="Tahoma" w:cs="Tahoma"/>
          <w:b/>
          <w:bCs/>
          <w:highlight w:val="lightGray"/>
        </w:rPr>
        <w:t>Warunki udziału w postępowaniu i podstawy wykluczenia</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5413F7" w:rsidRPr="00C83C31" w:rsidRDefault="005413F7" w:rsidP="00775585">
      <w:pPr>
        <w:tabs>
          <w:tab w:val="left" w:pos="3030"/>
        </w:tabs>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nie podlegają wykluczeniu, </w:t>
      </w:r>
    </w:p>
    <w:p w:rsidR="005413F7" w:rsidRPr="006C469A" w:rsidRDefault="005413F7" w:rsidP="002A213F">
      <w:pPr>
        <w:pStyle w:val="Tekstpodstawowy"/>
        <w:numPr>
          <w:ilvl w:val="1"/>
          <w:numId w:val="13"/>
        </w:numPr>
        <w:ind w:left="720"/>
        <w:jc w:val="both"/>
        <w:rPr>
          <w:rFonts w:ascii="Tahoma" w:hAnsi="Tahoma" w:cs="Tahoma"/>
          <w:sz w:val="18"/>
          <w:szCs w:val="18"/>
        </w:rPr>
      </w:pPr>
      <w:r w:rsidRPr="006C469A">
        <w:rPr>
          <w:rFonts w:ascii="Tahoma" w:hAnsi="Tahoma" w:cs="Tahoma"/>
          <w:sz w:val="18"/>
          <w:szCs w:val="18"/>
        </w:rPr>
        <w:t xml:space="preserve">spełniają następujące warunki udziału w postępowaniu dotyczące: </w:t>
      </w:r>
    </w:p>
    <w:p w:rsidR="005413F7" w:rsidRPr="006C469A" w:rsidRDefault="005413F7" w:rsidP="002A213F">
      <w:pPr>
        <w:pStyle w:val="Tekstpodstawowy"/>
        <w:numPr>
          <w:ilvl w:val="2"/>
          <w:numId w:val="13"/>
        </w:numPr>
        <w:ind w:left="680" w:hanging="680"/>
        <w:jc w:val="both"/>
        <w:rPr>
          <w:rFonts w:ascii="Tahoma" w:hAnsi="Tahoma" w:cs="Tahoma"/>
          <w:b/>
          <w:sz w:val="18"/>
          <w:szCs w:val="18"/>
        </w:rPr>
      </w:pPr>
      <w:r w:rsidRPr="006C469A">
        <w:rPr>
          <w:rFonts w:ascii="Tahoma" w:hAnsi="Tahoma" w:cs="Tahoma"/>
          <w:b/>
          <w:sz w:val="18"/>
          <w:szCs w:val="18"/>
        </w:rPr>
        <w:t xml:space="preserve"> sytuacji ekonomicznej lub finansowej tj.:</w:t>
      </w:r>
    </w:p>
    <w:p w:rsidR="00786084" w:rsidRPr="004246AD" w:rsidRDefault="00DC2CA9" w:rsidP="004246AD">
      <w:pPr>
        <w:pStyle w:val="Tekstpodstawowy"/>
        <w:numPr>
          <w:ilvl w:val="3"/>
          <w:numId w:val="13"/>
        </w:numPr>
        <w:ind w:left="1588" w:hanging="851"/>
        <w:jc w:val="both"/>
        <w:rPr>
          <w:rFonts w:ascii="Tahoma" w:hAnsi="Tahoma" w:cs="Tahoma"/>
          <w:sz w:val="18"/>
          <w:szCs w:val="18"/>
        </w:rPr>
      </w:pPr>
      <w:r w:rsidRPr="00DC2CA9">
        <w:rPr>
          <w:rFonts w:ascii="Tahoma" w:hAnsi="Tahoma" w:cs="Tahoma"/>
          <w:iCs/>
          <w:sz w:val="18"/>
          <w:szCs w:val="18"/>
        </w:rPr>
        <w:lastRenderedPageBreak/>
        <w:t>Wykonawca uzyskał średni przychód za ostatnie 3 lata obrotowe (na podstawie „rachunków zysku i strat” pozycja „przychód netto ze sprzedaży produktów, towarów i materiałów” lub „przychód netto ze sprzedaży i  zrównane z nimi”) w wysokości nie mniejszej niż</w:t>
      </w:r>
      <w:r w:rsidR="00786084">
        <w:rPr>
          <w:rFonts w:ascii="Tahoma" w:hAnsi="Tahoma" w:cs="Tahoma"/>
          <w:iCs/>
          <w:sz w:val="18"/>
          <w:szCs w:val="18"/>
        </w:rPr>
        <w:t>:</w:t>
      </w:r>
      <w:r w:rsidR="004246AD">
        <w:rPr>
          <w:rFonts w:ascii="Tahoma" w:hAnsi="Tahoma" w:cs="Tahoma"/>
          <w:sz w:val="18"/>
          <w:szCs w:val="18"/>
        </w:rPr>
        <w:t xml:space="preserve"> </w:t>
      </w:r>
      <w:r w:rsidR="004246AD" w:rsidRPr="004246AD">
        <w:rPr>
          <w:rFonts w:ascii="Tahoma" w:hAnsi="Tahoma" w:cs="Tahoma"/>
          <w:b/>
          <w:sz w:val="18"/>
          <w:szCs w:val="18"/>
        </w:rPr>
        <w:t>6</w:t>
      </w:r>
      <w:r w:rsidR="00786084" w:rsidRPr="004246AD">
        <w:rPr>
          <w:rFonts w:ascii="Tahoma" w:hAnsi="Tahoma" w:cs="Tahoma"/>
          <w:b/>
          <w:sz w:val="18"/>
          <w:szCs w:val="18"/>
        </w:rPr>
        <w:t xml:space="preserve"> 000 000,00</w:t>
      </w:r>
      <w:r w:rsidR="00786084" w:rsidRPr="004246AD">
        <w:rPr>
          <w:rFonts w:ascii="Tahoma" w:hAnsi="Tahoma" w:cs="Tahoma"/>
          <w:sz w:val="18"/>
          <w:szCs w:val="18"/>
        </w:rPr>
        <w:t xml:space="preserve"> </w:t>
      </w:r>
      <w:r w:rsidR="00786084" w:rsidRPr="004246AD">
        <w:rPr>
          <w:rFonts w:ascii="Tahoma" w:hAnsi="Tahoma" w:cs="Tahoma"/>
          <w:b/>
          <w:sz w:val="18"/>
          <w:szCs w:val="18"/>
        </w:rPr>
        <w:t>zł</w:t>
      </w:r>
      <w:r w:rsidR="004246AD">
        <w:rPr>
          <w:rFonts w:ascii="Tahoma" w:hAnsi="Tahoma" w:cs="Tahoma"/>
          <w:sz w:val="18"/>
          <w:szCs w:val="18"/>
        </w:rPr>
        <w:t xml:space="preserve"> </w:t>
      </w:r>
      <w:r w:rsidR="00786084" w:rsidRPr="004246AD">
        <w:rPr>
          <w:rFonts w:ascii="Tahoma" w:hAnsi="Tahoma" w:cs="Tahoma"/>
          <w:sz w:val="18"/>
          <w:szCs w:val="18"/>
        </w:rPr>
        <w:t xml:space="preserve">(słownie: </w:t>
      </w:r>
      <w:r w:rsidR="004246AD">
        <w:rPr>
          <w:rFonts w:ascii="Tahoma" w:hAnsi="Tahoma" w:cs="Tahoma"/>
          <w:sz w:val="18"/>
          <w:szCs w:val="18"/>
        </w:rPr>
        <w:t>sześć</w:t>
      </w:r>
      <w:r w:rsidR="00786084" w:rsidRPr="004246AD">
        <w:rPr>
          <w:rFonts w:ascii="Tahoma" w:hAnsi="Tahoma" w:cs="Tahoma"/>
          <w:sz w:val="18"/>
          <w:szCs w:val="18"/>
        </w:rPr>
        <w:t xml:space="preserve"> milion</w:t>
      </w:r>
      <w:r w:rsidR="004246AD">
        <w:rPr>
          <w:rFonts w:ascii="Tahoma" w:hAnsi="Tahoma" w:cs="Tahoma"/>
          <w:sz w:val="18"/>
          <w:szCs w:val="18"/>
        </w:rPr>
        <w:t>ów</w:t>
      </w:r>
      <w:r w:rsidR="00786084" w:rsidRPr="004246AD">
        <w:rPr>
          <w:rFonts w:ascii="Tahoma" w:hAnsi="Tahoma" w:cs="Tahoma"/>
          <w:sz w:val="18"/>
          <w:szCs w:val="18"/>
        </w:rPr>
        <w:t xml:space="preserve"> złotych);</w:t>
      </w:r>
    </w:p>
    <w:p w:rsidR="00786084" w:rsidRDefault="00786084" w:rsidP="00786084">
      <w:pPr>
        <w:pStyle w:val="Tekstpodstawowy"/>
        <w:ind w:left="1588"/>
        <w:rPr>
          <w:rFonts w:ascii="Tahoma" w:hAnsi="Tahoma" w:cs="Tahoma"/>
          <w:sz w:val="18"/>
          <w:szCs w:val="18"/>
        </w:rPr>
      </w:pPr>
    </w:p>
    <w:p w:rsidR="004246AD" w:rsidRPr="004246AD" w:rsidRDefault="005413F7" w:rsidP="004246AD">
      <w:pPr>
        <w:pStyle w:val="Tekstpodstawowy"/>
        <w:numPr>
          <w:ilvl w:val="3"/>
          <w:numId w:val="13"/>
        </w:numPr>
        <w:ind w:left="1588" w:hanging="851"/>
        <w:jc w:val="both"/>
        <w:rPr>
          <w:rFonts w:ascii="Tahoma" w:hAnsi="Tahoma" w:cs="Tahoma"/>
          <w:sz w:val="18"/>
          <w:szCs w:val="18"/>
        </w:rPr>
      </w:pPr>
      <w:r w:rsidRPr="004C61B9">
        <w:rPr>
          <w:rFonts w:ascii="Tahoma" w:hAnsi="Tahoma" w:cs="Tahoma"/>
          <w:sz w:val="18"/>
          <w:szCs w:val="18"/>
        </w:rPr>
        <w:t xml:space="preserve">Wykonawca jest ubezpieczony od odpowiedzialności cywilnej w zakresie prowadzonej działalności związanej z  przedmiotem niniejszego zamówienia, </w:t>
      </w:r>
      <w:r w:rsidR="00AA5B75" w:rsidRPr="004C61B9">
        <w:rPr>
          <w:rFonts w:ascii="Tahoma" w:hAnsi="Tahoma" w:cs="Tahoma"/>
          <w:sz w:val="18"/>
          <w:szCs w:val="18"/>
        </w:rPr>
        <w:t>na sumę gwarancyjną</w:t>
      </w:r>
      <w:r w:rsidRPr="004C61B9">
        <w:rPr>
          <w:rFonts w:ascii="Tahoma" w:hAnsi="Tahoma" w:cs="Tahoma"/>
          <w:sz w:val="18"/>
          <w:szCs w:val="18"/>
        </w:rPr>
        <w:t xml:space="preserve"> co </w:t>
      </w:r>
      <w:r w:rsidR="008C60D8" w:rsidRPr="004C61B9">
        <w:rPr>
          <w:rFonts w:ascii="Tahoma" w:hAnsi="Tahoma" w:cs="Tahoma"/>
          <w:sz w:val="18"/>
          <w:szCs w:val="18"/>
        </w:rPr>
        <w:t>najmniej</w:t>
      </w:r>
      <w:r w:rsidR="00150B5E" w:rsidRPr="004C61B9">
        <w:rPr>
          <w:rFonts w:ascii="Tahoma" w:hAnsi="Tahoma" w:cs="Tahoma"/>
          <w:sz w:val="18"/>
          <w:szCs w:val="18"/>
        </w:rPr>
        <w:t>:</w:t>
      </w:r>
      <w:r w:rsidR="004246AD">
        <w:rPr>
          <w:rFonts w:ascii="Tahoma" w:hAnsi="Tahoma" w:cs="Tahoma"/>
          <w:sz w:val="18"/>
          <w:szCs w:val="18"/>
        </w:rPr>
        <w:t xml:space="preserve"> </w:t>
      </w:r>
      <w:r w:rsidR="004246AD" w:rsidRPr="004246AD">
        <w:rPr>
          <w:rFonts w:ascii="Tahoma" w:hAnsi="Tahoma" w:cs="Tahoma"/>
          <w:b/>
          <w:sz w:val="18"/>
          <w:szCs w:val="18"/>
        </w:rPr>
        <w:t>3</w:t>
      </w:r>
      <w:r w:rsidR="004246AD">
        <w:rPr>
          <w:rFonts w:ascii="Tahoma" w:hAnsi="Tahoma" w:cs="Tahoma"/>
          <w:b/>
          <w:sz w:val="18"/>
          <w:szCs w:val="18"/>
        </w:rPr>
        <w:t> 000 </w:t>
      </w:r>
      <w:r w:rsidR="004246AD" w:rsidRPr="004246AD">
        <w:rPr>
          <w:rFonts w:ascii="Tahoma" w:hAnsi="Tahoma" w:cs="Tahoma"/>
          <w:b/>
          <w:sz w:val="18"/>
          <w:szCs w:val="18"/>
        </w:rPr>
        <w:t>000,00</w:t>
      </w:r>
      <w:r w:rsidR="004246AD" w:rsidRPr="004246AD">
        <w:rPr>
          <w:rFonts w:ascii="Tahoma" w:hAnsi="Tahoma" w:cs="Tahoma"/>
          <w:sz w:val="18"/>
          <w:szCs w:val="18"/>
        </w:rPr>
        <w:t xml:space="preserve"> </w:t>
      </w:r>
      <w:r w:rsidR="004246AD" w:rsidRPr="004246AD">
        <w:rPr>
          <w:rFonts w:ascii="Tahoma" w:hAnsi="Tahoma" w:cs="Tahoma"/>
          <w:b/>
          <w:sz w:val="18"/>
          <w:szCs w:val="18"/>
        </w:rPr>
        <w:t>zł</w:t>
      </w:r>
      <w:r w:rsidR="004246AD">
        <w:rPr>
          <w:rFonts w:ascii="Tahoma" w:hAnsi="Tahoma" w:cs="Tahoma"/>
          <w:sz w:val="18"/>
          <w:szCs w:val="18"/>
        </w:rPr>
        <w:t xml:space="preserve"> </w:t>
      </w:r>
      <w:r w:rsidR="004246AD" w:rsidRPr="004246AD">
        <w:rPr>
          <w:rFonts w:ascii="Tahoma" w:hAnsi="Tahoma" w:cs="Tahoma"/>
          <w:sz w:val="18"/>
          <w:szCs w:val="18"/>
        </w:rPr>
        <w:t xml:space="preserve">(słownie: </w:t>
      </w:r>
      <w:r w:rsidR="004246AD">
        <w:rPr>
          <w:rFonts w:ascii="Tahoma" w:hAnsi="Tahoma" w:cs="Tahoma"/>
          <w:sz w:val="18"/>
          <w:szCs w:val="18"/>
        </w:rPr>
        <w:t>trzy</w:t>
      </w:r>
      <w:r w:rsidR="004246AD" w:rsidRPr="004246AD">
        <w:rPr>
          <w:rFonts w:ascii="Tahoma" w:hAnsi="Tahoma" w:cs="Tahoma"/>
          <w:sz w:val="18"/>
          <w:szCs w:val="18"/>
        </w:rPr>
        <w:t xml:space="preserve"> milion</w:t>
      </w:r>
      <w:r w:rsidR="004246AD">
        <w:rPr>
          <w:rFonts w:ascii="Tahoma" w:hAnsi="Tahoma" w:cs="Tahoma"/>
          <w:sz w:val="18"/>
          <w:szCs w:val="18"/>
        </w:rPr>
        <w:t>y</w:t>
      </w:r>
      <w:r w:rsidR="004246AD" w:rsidRPr="004246AD">
        <w:rPr>
          <w:rFonts w:ascii="Tahoma" w:hAnsi="Tahoma" w:cs="Tahoma"/>
          <w:sz w:val="18"/>
          <w:szCs w:val="18"/>
        </w:rPr>
        <w:t xml:space="preserve"> złotych);</w:t>
      </w:r>
    </w:p>
    <w:p w:rsidR="004C61B9" w:rsidRDefault="004C61B9" w:rsidP="0069526C">
      <w:pPr>
        <w:ind w:left="720" w:hanging="720"/>
        <w:jc w:val="both"/>
        <w:rPr>
          <w:rFonts w:ascii="Tahoma" w:hAnsi="Tahoma" w:cs="Tahoma"/>
          <w:b/>
          <w:bCs/>
          <w:sz w:val="18"/>
          <w:szCs w:val="18"/>
        </w:rPr>
      </w:pPr>
    </w:p>
    <w:p w:rsidR="005413F7" w:rsidRPr="00EE6D97" w:rsidRDefault="005413F7" w:rsidP="002A213F">
      <w:pPr>
        <w:pStyle w:val="Tekstpodstawowy"/>
        <w:numPr>
          <w:ilvl w:val="2"/>
          <w:numId w:val="13"/>
        </w:numPr>
        <w:ind w:left="680" w:hanging="680"/>
        <w:jc w:val="both"/>
        <w:rPr>
          <w:rFonts w:ascii="Tahoma" w:hAnsi="Tahoma" w:cs="Tahoma"/>
          <w:b/>
          <w:sz w:val="18"/>
          <w:szCs w:val="18"/>
        </w:rPr>
      </w:pPr>
      <w:r w:rsidRPr="00EE6D97">
        <w:rPr>
          <w:rFonts w:ascii="Tahoma" w:hAnsi="Tahoma" w:cs="Tahoma"/>
          <w:b/>
          <w:sz w:val="18"/>
          <w:szCs w:val="18"/>
        </w:rPr>
        <w:t xml:space="preserve">zdolności technicznej lub zawodowej, tj.: </w:t>
      </w:r>
    </w:p>
    <w:p w:rsidR="004C61B9" w:rsidRPr="004C61B9" w:rsidRDefault="00597D0B" w:rsidP="002A213F">
      <w:pPr>
        <w:pStyle w:val="Tekstpodstawowy"/>
        <w:numPr>
          <w:ilvl w:val="3"/>
          <w:numId w:val="13"/>
        </w:numPr>
        <w:ind w:left="1588" w:hanging="851"/>
        <w:jc w:val="both"/>
        <w:rPr>
          <w:rFonts w:ascii="Tahoma" w:hAnsi="Tahoma" w:cs="Tahoma"/>
          <w:b/>
          <w:sz w:val="18"/>
          <w:szCs w:val="18"/>
          <w:u w:val="single"/>
        </w:rPr>
      </w:pPr>
      <w:r w:rsidRPr="004C61B9">
        <w:rPr>
          <w:rFonts w:ascii="Tahoma" w:hAnsi="Tahoma" w:cs="Tahoma"/>
          <w:sz w:val="18"/>
          <w:szCs w:val="18"/>
        </w:rPr>
        <w:t xml:space="preserve">Wykonawca w okresie: </w:t>
      </w:r>
      <w:r w:rsidR="005413F7" w:rsidRPr="004C61B9">
        <w:rPr>
          <w:rFonts w:ascii="Tahoma" w:hAnsi="Tahoma" w:cs="Tahoma"/>
          <w:sz w:val="18"/>
          <w:szCs w:val="18"/>
        </w:rPr>
        <w:t>ostatnich 5 lat przed upływem terminu składania ofert, a jeżeli okres prowadzenia działalności jest krótszy w tym okresie</w:t>
      </w:r>
      <w:r w:rsidR="005413F7" w:rsidRPr="004C61B9">
        <w:rPr>
          <w:rFonts w:ascii="Tahoma" w:hAnsi="Tahoma" w:cs="Tahoma"/>
          <w:b/>
          <w:sz w:val="18"/>
          <w:szCs w:val="18"/>
        </w:rPr>
        <w:t xml:space="preserve"> </w:t>
      </w:r>
      <w:r w:rsidR="00C32C0D" w:rsidRPr="004C61B9">
        <w:rPr>
          <w:rFonts w:ascii="Tahoma" w:hAnsi="Tahoma" w:cs="Tahoma"/>
          <w:b/>
          <w:sz w:val="18"/>
          <w:szCs w:val="18"/>
        </w:rPr>
        <w:t>zrealizował w zakresie niezbędnym do wykazania spełnienia warunku, co najmniej</w:t>
      </w:r>
      <w:r w:rsidR="004C61B9">
        <w:rPr>
          <w:rFonts w:ascii="Tahoma" w:hAnsi="Tahoma" w:cs="Tahoma"/>
          <w:b/>
          <w:sz w:val="18"/>
          <w:szCs w:val="18"/>
        </w:rPr>
        <w:t>:</w:t>
      </w:r>
    </w:p>
    <w:p w:rsidR="0034705D" w:rsidRDefault="009A6087" w:rsidP="0034705D">
      <w:pPr>
        <w:pStyle w:val="Tekstpodstawowy"/>
        <w:numPr>
          <w:ilvl w:val="4"/>
          <w:numId w:val="13"/>
        </w:numPr>
        <w:ind w:left="1843" w:hanging="992"/>
        <w:jc w:val="both"/>
        <w:rPr>
          <w:rFonts w:ascii="Tahoma" w:hAnsi="Tahoma" w:cs="Tahoma"/>
          <w:b/>
          <w:sz w:val="18"/>
          <w:szCs w:val="18"/>
        </w:rPr>
      </w:pPr>
      <w:r>
        <w:rPr>
          <w:rFonts w:ascii="Tahoma" w:hAnsi="Tahoma" w:cs="Tahoma"/>
          <w:b/>
          <w:sz w:val="18"/>
          <w:szCs w:val="18"/>
        </w:rPr>
        <w:t xml:space="preserve">roboty budowlane polegające na budowie lub przebudowie drogi na kwotę nie mniejszą niż 6 500 000,00 zł (sześć milionów pięćset tysięcy złotych)  w ilości 1 zamówienie, </w:t>
      </w:r>
    </w:p>
    <w:p w:rsidR="0034705D" w:rsidRDefault="009A6087" w:rsidP="0034705D">
      <w:pPr>
        <w:pStyle w:val="Tekstpodstawowy"/>
        <w:numPr>
          <w:ilvl w:val="4"/>
          <w:numId w:val="13"/>
        </w:numPr>
        <w:ind w:left="1843" w:hanging="992"/>
        <w:jc w:val="both"/>
        <w:rPr>
          <w:rFonts w:ascii="Tahoma" w:hAnsi="Tahoma" w:cs="Tahoma"/>
          <w:b/>
          <w:sz w:val="18"/>
          <w:szCs w:val="18"/>
        </w:rPr>
      </w:pPr>
      <w:r w:rsidRPr="0034705D">
        <w:rPr>
          <w:rFonts w:ascii="Tahoma" w:hAnsi="Tahoma" w:cs="Tahoma"/>
          <w:b/>
          <w:sz w:val="18"/>
          <w:szCs w:val="18"/>
        </w:rPr>
        <w:t xml:space="preserve">roboty budowlane polegające na budowie lub przebudowie drogi z wykonaniem nawierzchni jezdni lub chodnika z kostki kamiennej na kwotę nie mniejszą niż  </w:t>
      </w:r>
      <w:r w:rsidR="005624FC">
        <w:rPr>
          <w:rFonts w:ascii="Tahoma" w:hAnsi="Tahoma" w:cs="Tahoma"/>
          <w:b/>
          <w:sz w:val="18"/>
          <w:szCs w:val="18"/>
        </w:rPr>
        <w:t>1 000 000,00 zł (jeden milion</w:t>
      </w:r>
      <w:r w:rsidRPr="0034705D">
        <w:rPr>
          <w:rFonts w:ascii="Tahoma" w:hAnsi="Tahoma" w:cs="Tahoma"/>
          <w:b/>
          <w:sz w:val="18"/>
          <w:szCs w:val="18"/>
        </w:rPr>
        <w:t xml:space="preserve"> złotych)  w ilości 1 zamówienie, </w:t>
      </w:r>
    </w:p>
    <w:p w:rsidR="009A6087" w:rsidRPr="0034705D" w:rsidRDefault="009A6087" w:rsidP="0034705D">
      <w:pPr>
        <w:pStyle w:val="Tekstpodstawowy"/>
        <w:numPr>
          <w:ilvl w:val="4"/>
          <w:numId w:val="13"/>
        </w:numPr>
        <w:ind w:left="1843" w:hanging="992"/>
        <w:jc w:val="both"/>
        <w:rPr>
          <w:rFonts w:ascii="Tahoma" w:hAnsi="Tahoma" w:cs="Tahoma"/>
          <w:b/>
          <w:sz w:val="18"/>
          <w:szCs w:val="18"/>
        </w:rPr>
      </w:pPr>
      <w:r w:rsidRPr="0034705D">
        <w:rPr>
          <w:rFonts w:ascii="Tahoma" w:hAnsi="Tahoma" w:cs="Tahoma"/>
          <w:b/>
          <w:sz w:val="18"/>
          <w:szCs w:val="18"/>
        </w:rPr>
        <w:t xml:space="preserve">roboty budowlane polegające na budowie lub przebudowie drogi na terenie objętym ochroną konserwatora </w:t>
      </w:r>
      <w:r w:rsidR="00D37A02">
        <w:rPr>
          <w:rFonts w:ascii="Tahoma" w:hAnsi="Tahoma" w:cs="Tahoma"/>
          <w:b/>
          <w:sz w:val="18"/>
          <w:szCs w:val="18"/>
        </w:rPr>
        <w:t>zabytków w ilości 1 zamówienie</w:t>
      </w:r>
      <w:r w:rsidR="005624FC">
        <w:rPr>
          <w:rFonts w:ascii="Tahoma" w:hAnsi="Tahoma" w:cs="Tahoma"/>
          <w:b/>
          <w:sz w:val="18"/>
          <w:szCs w:val="18"/>
        </w:rPr>
        <w:t xml:space="preserve"> </w:t>
      </w:r>
      <w:r w:rsidR="005624FC" w:rsidRPr="0034705D">
        <w:rPr>
          <w:rFonts w:ascii="Tahoma" w:hAnsi="Tahoma" w:cs="Tahoma"/>
          <w:b/>
          <w:sz w:val="18"/>
          <w:szCs w:val="18"/>
        </w:rPr>
        <w:t xml:space="preserve">na kwotę nie mniejszą niż  </w:t>
      </w:r>
      <w:r w:rsidR="005624FC">
        <w:rPr>
          <w:rFonts w:ascii="Tahoma" w:hAnsi="Tahoma" w:cs="Tahoma"/>
          <w:b/>
          <w:sz w:val="18"/>
          <w:szCs w:val="18"/>
        </w:rPr>
        <w:t>1 000 000,00 zł (jeden milion</w:t>
      </w:r>
      <w:r w:rsidR="005624FC" w:rsidRPr="0034705D">
        <w:rPr>
          <w:rFonts w:ascii="Tahoma" w:hAnsi="Tahoma" w:cs="Tahoma"/>
          <w:b/>
          <w:sz w:val="18"/>
          <w:szCs w:val="18"/>
        </w:rPr>
        <w:t xml:space="preserve"> </w:t>
      </w:r>
      <w:r w:rsidR="00646C85">
        <w:rPr>
          <w:rFonts w:ascii="Tahoma" w:hAnsi="Tahoma" w:cs="Tahoma"/>
          <w:b/>
          <w:sz w:val="18"/>
          <w:szCs w:val="18"/>
        </w:rPr>
        <w:t>złotych)  w ilości 1 zamówienie</w:t>
      </w:r>
      <w:r w:rsidR="00D37A02">
        <w:rPr>
          <w:rFonts w:ascii="Tahoma" w:hAnsi="Tahoma" w:cs="Tahoma"/>
          <w:b/>
          <w:sz w:val="18"/>
          <w:szCs w:val="18"/>
        </w:rPr>
        <w:t>.</w:t>
      </w:r>
    </w:p>
    <w:p w:rsidR="00DC2CA9" w:rsidRPr="0034705D" w:rsidRDefault="00597D0B" w:rsidP="0034705D">
      <w:pPr>
        <w:pStyle w:val="Tekstpodstawowy"/>
        <w:numPr>
          <w:ilvl w:val="3"/>
          <w:numId w:val="13"/>
        </w:numPr>
        <w:ind w:left="1588" w:hanging="851"/>
        <w:jc w:val="both"/>
        <w:rPr>
          <w:rFonts w:ascii="Tahoma" w:hAnsi="Tahoma" w:cs="Tahoma"/>
          <w:sz w:val="18"/>
          <w:szCs w:val="18"/>
        </w:rPr>
      </w:pPr>
      <w:r w:rsidRPr="00597D0B">
        <w:rPr>
          <w:rFonts w:ascii="Tahoma" w:hAnsi="Tahoma" w:cs="Tahoma"/>
          <w:sz w:val="18"/>
          <w:szCs w:val="18"/>
        </w:rPr>
        <w:t xml:space="preserve">Wykonawca ma do dyspozycji osoby legitymujące się kwalifikacjami zawodowymi, uprawnieniami, doświadczeniem i wykształceniem odpowiednimi do stanowisk, jakie zostaną im powierzone, </w:t>
      </w:r>
      <w:r>
        <w:rPr>
          <w:rFonts w:ascii="Tahoma" w:hAnsi="Tahoma" w:cs="Tahoma"/>
          <w:sz w:val="18"/>
          <w:szCs w:val="18"/>
        </w:rPr>
        <w:t xml:space="preserve"> w szczególności odpowiedzianych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przedstawi na wezwanie Zamawiającego kandydatów na każde stanowisko </w:t>
      </w:r>
      <w:r w:rsidRPr="00597D0B">
        <w:rPr>
          <w:rFonts w:ascii="Tahoma" w:hAnsi="Tahoma" w:cs="Tahoma"/>
          <w:sz w:val="18"/>
          <w:szCs w:val="18"/>
        </w:rPr>
        <w:t>zgodnie z poniższym wykazem:</w:t>
      </w:r>
    </w:p>
    <w:p w:rsidR="005777F9" w:rsidRPr="00CB4985" w:rsidRDefault="005777F9" w:rsidP="005777F9">
      <w:pPr>
        <w:ind w:left="709"/>
        <w:jc w:val="both"/>
        <w:rPr>
          <w:rFonts w:ascii="Tahoma" w:hAnsi="Tahoma" w:cs="Tahoma"/>
          <w:b/>
          <w:sz w:val="18"/>
          <w:szCs w:val="18"/>
        </w:rPr>
      </w:pPr>
      <w:r w:rsidRPr="00CB4985">
        <w:rPr>
          <w:rFonts w:ascii="Tahoma" w:hAnsi="Tahoma" w:cs="Tahoma"/>
          <w:b/>
          <w:sz w:val="18"/>
          <w:szCs w:val="18"/>
        </w:rPr>
        <w:t>Lp. – Stanowisko - Wymagana liczba osób - Okres pos</w:t>
      </w:r>
      <w:r>
        <w:rPr>
          <w:rFonts w:ascii="Tahoma" w:hAnsi="Tahoma" w:cs="Tahoma"/>
          <w:b/>
          <w:sz w:val="18"/>
          <w:szCs w:val="18"/>
        </w:rPr>
        <w:t>iadania wymaganych uprawnień (w </w:t>
      </w:r>
      <w:r w:rsidRPr="00CB4985">
        <w:rPr>
          <w:rFonts w:ascii="Tahoma" w:hAnsi="Tahoma" w:cs="Tahoma"/>
          <w:b/>
          <w:sz w:val="18"/>
          <w:szCs w:val="18"/>
        </w:rPr>
        <w:t>latach) - Doświadczenie zawodowe</w:t>
      </w:r>
      <w:r w:rsidR="0034705D">
        <w:rPr>
          <w:rFonts w:ascii="Tahoma" w:hAnsi="Tahoma" w:cs="Tahoma"/>
          <w:b/>
          <w:sz w:val="18"/>
          <w:szCs w:val="18"/>
        </w:rPr>
        <w:t xml:space="preserve"> -</w:t>
      </w:r>
      <w:r w:rsidRPr="00CB4985">
        <w:rPr>
          <w:rFonts w:ascii="Tahoma" w:hAnsi="Tahoma" w:cs="Tahoma"/>
          <w:b/>
          <w:sz w:val="18"/>
          <w:szCs w:val="18"/>
        </w:rPr>
        <w:t xml:space="preserve"> podstawa dysponowania</w:t>
      </w:r>
      <w:r w:rsidR="00D37A02">
        <w:rPr>
          <w:rFonts w:ascii="Tahoma" w:hAnsi="Tahoma" w:cs="Tahoma"/>
          <w:b/>
          <w:sz w:val="18"/>
          <w:szCs w:val="18"/>
        </w:rPr>
        <w:t>:</w:t>
      </w:r>
    </w:p>
    <w:p w:rsidR="005777F9" w:rsidRPr="00CB4985" w:rsidRDefault="005777F9" w:rsidP="005777F9">
      <w:pPr>
        <w:ind w:left="709"/>
        <w:jc w:val="both"/>
        <w:rPr>
          <w:rFonts w:ascii="Tahoma" w:hAnsi="Tahoma" w:cs="Tahoma"/>
          <w:sz w:val="18"/>
          <w:szCs w:val="18"/>
        </w:rPr>
      </w:pPr>
      <w:r w:rsidRPr="00CB4985">
        <w:rPr>
          <w:rFonts w:ascii="Tahoma" w:hAnsi="Tahoma" w:cs="Tahoma"/>
          <w:b/>
          <w:sz w:val="18"/>
          <w:szCs w:val="18"/>
        </w:rPr>
        <w:t>1. Kierownik budowy</w:t>
      </w:r>
      <w:r w:rsidR="0034705D">
        <w:rPr>
          <w:rFonts w:ascii="Tahoma" w:hAnsi="Tahoma" w:cs="Tahoma"/>
          <w:b/>
          <w:sz w:val="18"/>
          <w:szCs w:val="18"/>
        </w:rPr>
        <w:t xml:space="preserve"> z uprawnieniami do kierowania </w:t>
      </w:r>
      <w:r w:rsidRPr="00CB4985">
        <w:rPr>
          <w:rFonts w:ascii="Tahoma" w:hAnsi="Tahoma" w:cs="Tahoma"/>
          <w:b/>
          <w:sz w:val="18"/>
          <w:szCs w:val="18"/>
        </w:rPr>
        <w:t xml:space="preserve"> </w:t>
      </w:r>
      <w:r w:rsidR="0034705D">
        <w:rPr>
          <w:rFonts w:ascii="Tahoma" w:hAnsi="Tahoma" w:cs="Tahoma"/>
          <w:b/>
          <w:sz w:val="18"/>
          <w:szCs w:val="18"/>
        </w:rPr>
        <w:t>robotami budowlanymi w specjalności inżynieryjnej drogowej bez ograniczeń</w:t>
      </w:r>
      <w:r w:rsidR="0034705D">
        <w:rPr>
          <w:rFonts w:ascii="Tahoma" w:hAnsi="Tahoma" w:cs="Tahoma"/>
          <w:sz w:val="18"/>
          <w:szCs w:val="18"/>
        </w:rPr>
        <w:t xml:space="preserve"> - 1 osoba -  2</w:t>
      </w:r>
      <w:r>
        <w:rPr>
          <w:rFonts w:ascii="Tahoma" w:hAnsi="Tahoma" w:cs="Tahoma"/>
          <w:sz w:val="18"/>
          <w:szCs w:val="18"/>
        </w:rPr>
        <w:t xml:space="preserve"> </w:t>
      </w:r>
      <w:r w:rsidRPr="00CB4985">
        <w:rPr>
          <w:rFonts w:ascii="Tahoma" w:hAnsi="Tahoma" w:cs="Tahoma"/>
          <w:sz w:val="18"/>
          <w:szCs w:val="18"/>
        </w:rPr>
        <w:t>lat</w:t>
      </w:r>
      <w:r>
        <w:rPr>
          <w:rFonts w:ascii="Tahoma" w:hAnsi="Tahoma" w:cs="Tahoma"/>
          <w:sz w:val="18"/>
          <w:szCs w:val="18"/>
        </w:rPr>
        <w:t>a</w:t>
      </w:r>
      <w:r w:rsidRPr="00CB4985">
        <w:rPr>
          <w:rFonts w:ascii="Tahoma" w:hAnsi="Tahoma" w:cs="Tahoma"/>
          <w:sz w:val="18"/>
          <w:szCs w:val="18"/>
        </w:rPr>
        <w:t xml:space="preserve"> </w:t>
      </w:r>
      <w:r w:rsidR="0034705D">
        <w:rPr>
          <w:rFonts w:ascii="Tahoma" w:hAnsi="Tahoma" w:cs="Tahoma"/>
          <w:sz w:val="18"/>
          <w:szCs w:val="18"/>
        </w:rPr>
        <w:t>–</w:t>
      </w:r>
      <w:r w:rsidRPr="00CB4985">
        <w:rPr>
          <w:rFonts w:ascii="Tahoma" w:hAnsi="Tahoma" w:cs="Tahoma"/>
          <w:sz w:val="18"/>
          <w:szCs w:val="18"/>
        </w:rPr>
        <w:t xml:space="preserve"> </w:t>
      </w:r>
      <w:r w:rsidR="0034705D">
        <w:rPr>
          <w:rFonts w:ascii="Tahoma" w:hAnsi="Tahoma" w:cs="Tahoma"/>
          <w:sz w:val="18"/>
          <w:szCs w:val="18"/>
        </w:rPr>
        <w:t>1 rok</w:t>
      </w:r>
      <w:r w:rsidRPr="00CB4985">
        <w:rPr>
          <w:rFonts w:ascii="Tahoma" w:hAnsi="Tahoma" w:cs="Tahoma"/>
          <w:sz w:val="18"/>
          <w:szCs w:val="18"/>
        </w:rPr>
        <w:t xml:space="preserve"> – podstawa dysponowania;</w:t>
      </w:r>
    </w:p>
    <w:p w:rsidR="005777F9" w:rsidRPr="00CB4985" w:rsidRDefault="005777F9" w:rsidP="005777F9">
      <w:pPr>
        <w:ind w:left="720"/>
        <w:jc w:val="both"/>
        <w:rPr>
          <w:rFonts w:ascii="Tahoma" w:hAnsi="Tahoma" w:cs="Tahoma"/>
          <w:sz w:val="18"/>
          <w:szCs w:val="18"/>
        </w:rPr>
      </w:pPr>
      <w:r w:rsidRPr="00CB4985">
        <w:rPr>
          <w:rFonts w:ascii="Tahoma" w:hAnsi="Tahoma" w:cs="Tahoma"/>
          <w:sz w:val="18"/>
          <w:szCs w:val="18"/>
        </w:rPr>
        <w:t>Osoby wskazane powyżej winny posiadać odpowiednie uprawnienia budowlane, a więc uprawnienia do sprawowania samodzielnych funkcji technicznych w budownictwie, wydane na podstawie ustawy z dnia 7.07.1994 r. Prawo budowlane (</w:t>
      </w:r>
      <w:proofErr w:type="spellStart"/>
      <w:r w:rsidRPr="00CB4985">
        <w:rPr>
          <w:rFonts w:ascii="Tahoma" w:hAnsi="Tahoma" w:cs="Tahoma"/>
          <w:sz w:val="18"/>
          <w:szCs w:val="18"/>
        </w:rPr>
        <w:t>t.j</w:t>
      </w:r>
      <w:proofErr w:type="spellEnd"/>
      <w:r w:rsidRPr="00CB4985">
        <w:rPr>
          <w:rFonts w:ascii="Tahoma" w:hAnsi="Tahoma" w:cs="Tahoma"/>
          <w:sz w:val="18"/>
          <w:szCs w:val="18"/>
        </w:rPr>
        <w:t>.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w:t>
      </w:r>
      <w:proofErr w:type="spellStart"/>
      <w:r w:rsidRPr="00CB4985">
        <w:rPr>
          <w:rFonts w:ascii="Tahoma" w:hAnsi="Tahoma" w:cs="Tahoma"/>
          <w:sz w:val="18"/>
          <w:szCs w:val="18"/>
        </w:rPr>
        <w:t>t.j</w:t>
      </w:r>
      <w:proofErr w:type="spellEnd"/>
      <w:r w:rsidRPr="00CB4985">
        <w:rPr>
          <w:rFonts w:ascii="Tahoma" w:hAnsi="Tahoma" w:cs="Tahoma"/>
          <w:sz w:val="18"/>
          <w:szCs w:val="18"/>
        </w:rPr>
        <w:t xml:space="preserve">. Dz. U. z 2016 poz. 1946 z </w:t>
      </w:r>
      <w:proofErr w:type="spellStart"/>
      <w:r w:rsidRPr="00CB4985">
        <w:rPr>
          <w:rFonts w:ascii="Tahoma" w:hAnsi="Tahoma" w:cs="Tahoma"/>
          <w:sz w:val="18"/>
          <w:szCs w:val="18"/>
        </w:rPr>
        <w:t>późn</w:t>
      </w:r>
      <w:proofErr w:type="spellEnd"/>
      <w:r w:rsidRPr="00CB4985">
        <w:rPr>
          <w:rFonts w:ascii="Tahoma" w:hAnsi="Tahoma" w:cs="Tahoma"/>
          <w:sz w:val="18"/>
          <w:szCs w:val="18"/>
        </w:rPr>
        <w:t>. Zm.).</w:t>
      </w:r>
    </w:p>
    <w:p w:rsidR="00DC2CA9" w:rsidRDefault="00DC2CA9" w:rsidP="00DC2CA9">
      <w:pPr>
        <w:pStyle w:val="Tekstpodstawowy"/>
        <w:ind w:left="709"/>
        <w:jc w:val="both"/>
        <w:rPr>
          <w:rFonts w:ascii="Tahoma" w:hAnsi="Tahoma" w:cs="Tahoma"/>
          <w:sz w:val="18"/>
          <w:szCs w:val="18"/>
        </w:rPr>
      </w:pPr>
    </w:p>
    <w:p w:rsidR="008158D7" w:rsidRDefault="005777F9" w:rsidP="00DC2CA9">
      <w:pPr>
        <w:pStyle w:val="Tekstpodstawowy"/>
        <w:ind w:left="709"/>
        <w:jc w:val="both"/>
        <w:rPr>
          <w:rFonts w:ascii="Tahoma" w:hAnsi="Tahoma" w:cs="Tahoma"/>
          <w:sz w:val="18"/>
          <w:szCs w:val="18"/>
        </w:rPr>
      </w:pPr>
      <w:r w:rsidRPr="00CB4985">
        <w:rPr>
          <w:rFonts w:ascii="Tahoma" w:hAnsi="Tahoma" w:cs="Tahoma"/>
          <w:sz w:val="18"/>
          <w:szCs w:val="18"/>
        </w:rPr>
        <w:t xml:space="preserve">Osobami (Kandydatami) na stanowiska wymienione powyżej mogą być również, zgodnie z </w:t>
      </w:r>
      <w:r>
        <w:rPr>
          <w:rFonts w:ascii="Tahoma" w:hAnsi="Tahoma" w:cs="Tahoma"/>
          <w:sz w:val="18"/>
          <w:szCs w:val="18"/>
        </w:rPr>
        <w:t>art</w:t>
      </w:r>
      <w:r w:rsidRPr="00CB4985">
        <w:rPr>
          <w:rFonts w:ascii="Tahoma" w:hAnsi="Tahoma" w:cs="Tahoma"/>
          <w:sz w:val="18"/>
          <w:szCs w:val="18"/>
        </w:rPr>
        <w: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3D628B" w:rsidRDefault="003D628B" w:rsidP="00385C82">
      <w:pPr>
        <w:pStyle w:val="Tekstpodstawowy"/>
        <w:jc w:val="both"/>
        <w:rPr>
          <w:rFonts w:ascii="Tahoma" w:hAnsi="Tahoma" w:cs="Tahoma"/>
          <w:b/>
          <w:sz w:val="18"/>
          <w:szCs w:val="18"/>
          <w:u w:val="single"/>
        </w:rPr>
      </w:pPr>
    </w:p>
    <w:p w:rsidR="005413F7" w:rsidRPr="000E1790" w:rsidRDefault="005413F7" w:rsidP="002A213F">
      <w:pPr>
        <w:pStyle w:val="Tekstpodstawowy"/>
        <w:numPr>
          <w:ilvl w:val="1"/>
          <w:numId w:val="13"/>
        </w:numPr>
        <w:ind w:left="720"/>
        <w:jc w:val="both"/>
        <w:rPr>
          <w:rFonts w:ascii="Tahoma" w:hAnsi="Tahoma" w:cs="Tahoma"/>
          <w:b/>
          <w:sz w:val="18"/>
          <w:szCs w:val="18"/>
        </w:rPr>
      </w:pPr>
      <w:r w:rsidRPr="000E1790">
        <w:rPr>
          <w:rFonts w:ascii="Tahoma" w:hAnsi="Tahoma" w:cs="Tahoma"/>
          <w:b/>
          <w:sz w:val="18"/>
          <w:szCs w:val="18"/>
        </w:rPr>
        <w:t xml:space="preserve">Zamawiający wykluczy z postępowania Wykonawcę w przypadku spełnienia wobec niego przesłanek określonych w art. 24 ust. 1 pkt 12 – 23 ustawy </w:t>
      </w:r>
      <w:proofErr w:type="spellStart"/>
      <w:r w:rsidRPr="000E1790">
        <w:rPr>
          <w:rFonts w:ascii="Tahoma" w:hAnsi="Tahoma" w:cs="Tahoma"/>
          <w:b/>
          <w:sz w:val="18"/>
          <w:szCs w:val="18"/>
        </w:rPr>
        <w:t>Pzp</w:t>
      </w:r>
      <w:proofErr w:type="spellEnd"/>
      <w:r w:rsidRPr="000E1790">
        <w:rPr>
          <w:rFonts w:ascii="Tahoma" w:hAnsi="Tahoma" w:cs="Tahoma"/>
          <w:b/>
          <w:sz w:val="18"/>
          <w:szCs w:val="18"/>
        </w:rPr>
        <w:t xml:space="preserve">, tj.:  </w:t>
      </w:r>
    </w:p>
    <w:p w:rsidR="005413F7" w:rsidRPr="000E1790" w:rsidRDefault="005413F7" w:rsidP="002A213F">
      <w:pPr>
        <w:pStyle w:val="Tekstpodstawowy"/>
        <w:numPr>
          <w:ilvl w:val="2"/>
          <w:numId w:val="13"/>
        </w:numPr>
        <w:ind w:left="680" w:hanging="680"/>
        <w:jc w:val="both"/>
        <w:rPr>
          <w:rFonts w:ascii="Tahoma" w:hAnsi="Tahoma" w:cs="Tahoma"/>
          <w:sz w:val="18"/>
          <w:szCs w:val="18"/>
        </w:rPr>
      </w:pPr>
      <w:r w:rsidRPr="000E1790">
        <w:rPr>
          <w:rFonts w:ascii="Tahoma" w:hAnsi="Tahoma" w:cs="Tahoma"/>
          <w:sz w:val="18"/>
          <w:szCs w:val="18"/>
        </w:rPr>
        <w:t>wykonawcę, który nie wykazał spełniania warunków udziału w postępowaniu lub nie wykazał braku podstaw   wykluczenia,</w:t>
      </w:r>
    </w:p>
    <w:p w:rsidR="005413F7" w:rsidRPr="000E1790" w:rsidRDefault="005413F7" w:rsidP="002A213F">
      <w:pPr>
        <w:pStyle w:val="Tekstpodstawowy"/>
        <w:numPr>
          <w:ilvl w:val="2"/>
          <w:numId w:val="13"/>
        </w:numPr>
        <w:ind w:left="680" w:hanging="680"/>
        <w:jc w:val="both"/>
        <w:rPr>
          <w:rFonts w:ascii="Tahoma" w:hAnsi="Tahoma" w:cs="Tahoma"/>
          <w:sz w:val="18"/>
          <w:szCs w:val="18"/>
        </w:rPr>
      </w:pPr>
      <w:r w:rsidRPr="000E1790">
        <w:rPr>
          <w:rFonts w:ascii="Tahoma" w:hAnsi="Tahoma" w:cs="Tahoma"/>
          <w:sz w:val="18"/>
          <w:szCs w:val="18"/>
        </w:rPr>
        <w:t xml:space="preserve">wykonawcę będącego osobą fizyczną, którego prawomocnie skazano za przestępstwo: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Pr="00DD3B6A">
        <w:rPr>
          <w:rFonts w:ascii="Tahoma" w:hAnsi="Tahoma" w:cs="Tahoma"/>
          <w:sz w:val="18"/>
          <w:szCs w:val="18"/>
        </w:rPr>
        <w:t>późn</w:t>
      </w:r>
      <w:proofErr w:type="spellEnd"/>
      <w:r w:rsidRPr="00DD3B6A">
        <w:rPr>
          <w:rFonts w:ascii="Tahoma" w:hAnsi="Tahoma" w:cs="Tahoma"/>
          <w:sz w:val="18"/>
          <w:szCs w:val="18"/>
        </w:rPr>
        <w:t>. zm.) lub art. 46 lub art. 48 ustawy z dnia 25 czerwca 2010 r. o sporcie (Dz. U. z 2016 r. poz. 176),</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lastRenderedPageBreak/>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5413F7"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5413F7"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5413F7"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413F7" w:rsidRPr="00DD3B6A"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5413F7" w:rsidRDefault="005413F7" w:rsidP="002A213F">
      <w:pPr>
        <w:pStyle w:val="Tekstpodstawowy"/>
        <w:numPr>
          <w:ilvl w:val="2"/>
          <w:numId w:val="13"/>
        </w:numPr>
        <w:ind w:left="680" w:hanging="68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5413F7" w:rsidRPr="00E60347" w:rsidRDefault="005413F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5413F7" w:rsidRPr="007C7684" w:rsidRDefault="005413F7" w:rsidP="002A213F">
      <w:pPr>
        <w:pStyle w:val="Tekstpodstawowy"/>
        <w:numPr>
          <w:ilvl w:val="2"/>
          <w:numId w:val="13"/>
        </w:numPr>
        <w:ind w:left="680" w:hanging="680"/>
        <w:jc w:val="both"/>
        <w:rPr>
          <w:rFonts w:ascii="Tahoma" w:hAnsi="Tahoma" w:cs="Tahoma"/>
          <w:sz w:val="18"/>
          <w:szCs w:val="18"/>
        </w:rPr>
      </w:pP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0E1790">
        <w:rPr>
          <w:rFonts w:ascii="Tahoma" w:hAnsi="Tahoma" w:cs="Tahoma"/>
          <w:sz w:val="18"/>
          <w:szCs w:val="18"/>
        </w:rPr>
        <w:t xml:space="preserve">z 2015 r. </w:t>
      </w:r>
      <w:r w:rsidRPr="00CC7315">
        <w:rPr>
          <w:rFonts w:ascii="Tahoma" w:hAnsi="Tahoma" w:cs="Tahoma"/>
          <w:sz w:val="18"/>
          <w:szCs w:val="18"/>
        </w:rPr>
        <w:t xml:space="preserve">poz. 978, z </w:t>
      </w:r>
      <w:proofErr w:type="spellStart"/>
      <w:r w:rsidRPr="00CC7315">
        <w:rPr>
          <w:rFonts w:ascii="Tahoma" w:hAnsi="Tahoma" w:cs="Tahoma"/>
          <w:sz w:val="18"/>
          <w:szCs w:val="18"/>
        </w:rPr>
        <w:t>późn</w:t>
      </w:r>
      <w:proofErr w:type="spellEnd"/>
      <w:r w:rsidRPr="00CC7315">
        <w:rPr>
          <w:rFonts w:ascii="Tahoma" w:hAnsi="Tahoma" w:cs="Tahoma"/>
          <w:sz w:val="18"/>
          <w:szCs w:val="18"/>
        </w:rPr>
        <w:t>.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 xml:space="preserve">upadłościowe (Dz. U. z 2015 r. poz. 233, z </w:t>
      </w:r>
      <w:proofErr w:type="spellStart"/>
      <w:r w:rsidRPr="00E54FB0">
        <w:rPr>
          <w:rFonts w:ascii="Tahoma" w:hAnsi="Tahoma" w:cs="Tahoma"/>
          <w:sz w:val="18"/>
          <w:szCs w:val="18"/>
        </w:rPr>
        <w:t>późn</w:t>
      </w:r>
      <w:proofErr w:type="spellEnd"/>
      <w:r w:rsidRPr="00E54FB0">
        <w:rPr>
          <w:rFonts w:ascii="Tahoma" w:hAnsi="Tahoma" w:cs="Tahoma"/>
          <w:sz w:val="18"/>
          <w:szCs w:val="18"/>
        </w:rPr>
        <w:t>. zm.);</w:t>
      </w:r>
    </w:p>
    <w:p w:rsidR="005413F7"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5413F7"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xml:space="preserve">, o którym mowa w art. 3 ust. 1 pkt 1-4 ustawy </w:t>
      </w:r>
      <w:proofErr w:type="spellStart"/>
      <w:r w:rsidRPr="004A5A2A">
        <w:rPr>
          <w:rFonts w:ascii="Tahoma" w:hAnsi="Tahoma" w:cs="Tahoma"/>
          <w:sz w:val="18"/>
          <w:szCs w:val="18"/>
        </w:rPr>
        <w:t>Pzp</w:t>
      </w:r>
      <w:proofErr w:type="spellEnd"/>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3D628B" w:rsidRDefault="003D628B" w:rsidP="008E4BDF">
      <w:pPr>
        <w:pStyle w:val="Tekstpodstawowy"/>
        <w:jc w:val="both"/>
        <w:rPr>
          <w:rFonts w:ascii="Tahoma" w:hAnsi="Tahoma" w:cs="Tahoma"/>
          <w:sz w:val="18"/>
          <w:szCs w:val="18"/>
        </w:rPr>
      </w:pPr>
    </w:p>
    <w:p w:rsidR="005413F7" w:rsidRPr="000E1790" w:rsidRDefault="005413F7" w:rsidP="002A213F">
      <w:pPr>
        <w:pStyle w:val="Tekstpodstawowy"/>
        <w:numPr>
          <w:ilvl w:val="1"/>
          <w:numId w:val="13"/>
        </w:numPr>
        <w:ind w:left="720"/>
        <w:jc w:val="both"/>
        <w:rPr>
          <w:rFonts w:ascii="Tahoma" w:hAnsi="Tahoma" w:cs="Tahoma"/>
          <w:b/>
          <w:sz w:val="18"/>
          <w:szCs w:val="18"/>
        </w:rPr>
      </w:pPr>
      <w:r w:rsidRPr="000E1790">
        <w:rPr>
          <w:rFonts w:ascii="Tahoma" w:hAnsi="Tahoma" w:cs="Tahoma"/>
          <w:b/>
          <w:sz w:val="18"/>
          <w:szCs w:val="18"/>
        </w:rPr>
        <w:t>Wykluczenie wykonawcy następuje:</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 xml:space="preserve">w przypadkach, o których mowa w pkt 7.3.2. lit a-c i pkt 7.3.3., gdy osoba, o której mowa w tych przepisach została skazana za przestępstwo wymienione w pkt 7.3.2. lit. a–c, jeżeli nie upłynęło 5 lat od dnia </w:t>
      </w:r>
      <w:r w:rsidRPr="004A5A2A">
        <w:rPr>
          <w:rFonts w:ascii="Tahoma" w:hAnsi="Tahoma" w:cs="Tahoma"/>
          <w:sz w:val="18"/>
          <w:szCs w:val="18"/>
        </w:rPr>
        <w:lastRenderedPageBreak/>
        <w:t>uprawomocnienia się wyroku potwierdzającego zaistnienie jednej z podstaw wykluczenia, chyba że w tym wyroku został określony inny okres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5413F7" w:rsidRPr="004A5A2A" w:rsidRDefault="005413F7"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5413F7" w:rsidRPr="00322570" w:rsidRDefault="005413F7"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13F7" w:rsidRPr="00010E16" w:rsidRDefault="005413F7" w:rsidP="002A213F">
      <w:pPr>
        <w:pStyle w:val="Tekstpodstawowy"/>
        <w:numPr>
          <w:ilvl w:val="2"/>
          <w:numId w:val="13"/>
        </w:numPr>
        <w:ind w:left="680" w:hanging="680"/>
        <w:jc w:val="both"/>
        <w:rPr>
          <w:rFonts w:ascii="Tahoma" w:hAnsi="Tahoma" w:cs="Tahoma"/>
          <w:sz w:val="18"/>
          <w:szCs w:val="18"/>
        </w:rPr>
      </w:pP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5413F7" w:rsidRDefault="005413F7" w:rsidP="002A213F">
      <w:pPr>
        <w:pStyle w:val="Tekstpodstawowy"/>
        <w:numPr>
          <w:ilvl w:val="2"/>
          <w:numId w:val="13"/>
        </w:numPr>
        <w:ind w:left="680" w:hanging="680"/>
        <w:jc w:val="both"/>
        <w:rPr>
          <w:rFonts w:ascii="Tahoma" w:hAnsi="Tahoma" w:cs="Tahoma"/>
          <w:sz w:val="18"/>
          <w:szCs w:val="18"/>
        </w:rPr>
      </w:pP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5413F7" w:rsidRDefault="005413F7" w:rsidP="002A213F">
      <w:pPr>
        <w:pStyle w:val="Tekstpodstawowy"/>
        <w:numPr>
          <w:ilvl w:val="1"/>
          <w:numId w:val="13"/>
        </w:numPr>
        <w:ind w:left="720"/>
        <w:jc w:val="both"/>
        <w:rPr>
          <w:rFonts w:ascii="Tahoma" w:hAnsi="Tahoma" w:cs="Tahoma"/>
          <w:sz w:val="18"/>
          <w:szCs w:val="18"/>
        </w:rPr>
      </w:pP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5413F7" w:rsidRPr="002E0B0E" w:rsidRDefault="005413F7" w:rsidP="002A213F">
      <w:pPr>
        <w:pStyle w:val="Tekstpodstawowy"/>
        <w:numPr>
          <w:ilvl w:val="1"/>
          <w:numId w:val="13"/>
        </w:numPr>
        <w:ind w:left="720"/>
        <w:jc w:val="both"/>
        <w:rPr>
          <w:rFonts w:ascii="Tahoma" w:hAnsi="Tahoma" w:cs="Tahoma"/>
          <w:sz w:val="18"/>
          <w:szCs w:val="18"/>
        </w:rPr>
      </w:pP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2E0B0E" w:rsidRDefault="005413F7" w:rsidP="002A213F">
      <w:pPr>
        <w:pStyle w:val="Tekstpodstawowy"/>
        <w:numPr>
          <w:ilvl w:val="1"/>
          <w:numId w:val="13"/>
        </w:numPr>
        <w:ind w:left="720"/>
        <w:jc w:val="both"/>
        <w:rPr>
          <w:rFonts w:ascii="Tahoma" w:hAnsi="Tahoma" w:cs="Tahoma"/>
          <w:sz w:val="18"/>
          <w:szCs w:val="18"/>
        </w:rPr>
      </w:pPr>
      <w:r w:rsidRPr="002E0B0E">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Pr="00401C36" w:rsidRDefault="005413F7" w:rsidP="00401C36">
      <w:pPr>
        <w:ind w:left="709" w:hanging="709"/>
        <w:jc w:val="both"/>
        <w:rPr>
          <w:rFonts w:ascii="Tahoma" w:hAnsi="Tahoma" w:cs="Tahoma"/>
          <w:sz w:val="18"/>
          <w:szCs w:val="18"/>
        </w:rPr>
      </w:pPr>
    </w:p>
    <w:p w:rsidR="005413F7" w:rsidRPr="00401C36" w:rsidRDefault="005413F7" w:rsidP="00401C36">
      <w:pPr>
        <w:pStyle w:val="Nagwek2"/>
        <w:numPr>
          <w:ilvl w:val="0"/>
          <w:numId w:val="13"/>
        </w:numPr>
        <w:ind w:left="652" w:hanging="652"/>
        <w:jc w:val="left"/>
        <w:rPr>
          <w:rStyle w:val="tekstdokbold"/>
          <w:rFonts w:ascii="Tahoma" w:hAnsi="Tahoma" w:cs="Tahoma"/>
          <w:sz w:val="22"/>
          <w:szCs w:val="22"/>
          <w:highlight w:val="lightGray"/>
        </w:rPr>
      </w:pPr>
      <w:bookmarkStart w:id="109" w:name="_Toc473113979"/>
      <w:bookmarkStart w:id="110" w:name="_Toc474248448"/>
      <w:bookmarkStart w:id="111" w:name="_Toc474248522"/>
      <w:bookmarkStart w:id="112" w:name="_Toc474397506"/>
      <w:bookmarkStart w:id="113" w:name="_Toc474412046"/>
      <w:bookmarkStart w:id="114" w:name="_Toc475358174"/>
      <w:bookmarkStart w:id="115" w:name="_Toc475358231"/>
      <w:bookmarkStart w:id="116" w:name="_Toc475358638"/>
      <w:bookmarkStart w:id="117" w:name="_Toc475358703"/>
      <w:bookmarkStart w:id="118" w:name="_Toc475604158"/>
      <w:bookmarkStart w:id="119" w:name="_Toc475607427"/>
      <w:bookmarkStart w:id="120" w:name="_Toc475611054"/>
      <w:bookmarkStart w:id="121" w:name="_Toc480442116"/>
      <w:bookmarkStart w:id="122" w:name="_Toc480897613"/>
      <w:bookmarkStart w:id="123" w:name="_Toc480898745"/>
      <w:bookmarkStart w:id="124" w:name="_Toc482709387"/>
      <w:r w:rsidRPr="00401C36">
        <w:rPr>
          <w:rFonts w:ascii="Tahoma" w:hAnsi="Tahoma" w:cs="Tahoma"/>
          <w:b/>
          <w:sz w:val="22"/>
          <w:szCs w:val="22"/>
          <w:highlight w:val="lightGray"/>
        </w:rPr>
        <w:t>Opis sposobu przygotowania ofert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401C36" w:rsidRDefault="00401C36"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Wykonawca może złożyć tylko jedną ofertę.</w:t>
      </w:r>
    </w:p>
    <w:p w:rsidR="005413F7" w:rsidRPr="00012A2D" w:rsidRDefault="005413F7" w:rsidP="002A213F">
      <w:pPr>
        <w:pStyle w:val="Tekstpodstawowy"/>
        <w:numPr>
          <w:ilvl w:val="1"/>
          <w:numId w:val="13"/>
        </w:numPr>
        <w:ind w:left="720"/>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5E6E7C" w:rsidRPr="005E6E7C" w:rsidRDefault="005413F7" w:rsidP="002A213F">
      <w:pPr>
        <w:pStyle w:val="Tekstpodstawowy"/>
        <w:numPr>
          <w:ilvl w:val="1"/>
          <w:numId w:val="13"/>
        </w:numPr>
        <w:ind w:left="720"/>
        <w:jc w:val="both"/>
        <w:rPr>
          <w:rFonts w:ascii="Tahoma" w:hAnsi="Tahoma" w:cs="Tahoma"/>
          <w:b/>
          <w:sz w:val="18"/>
          <w:szCs w:val="18"/>
        </w:rPr>
      </w:pPr>
      <w:r w:rsidRPr="005E6E7C">
        <w:rPr>
          <w:rFonts w:ascii="Tahoma" w:hAnsi="Tahoma" w:cs="Tahoma"/>
          <w:b/>
          <w:sz w:val="18"/>
          <w:szCs w:val="18"/>
        </w:rPr>
        <w:t>Do oferty należy załączyć aktualne na dzień składania ofert:</w:t>
      </w:r>
    </w:p>
    <w:p w:rsidR="000504E2" w:rsidRDefault="005E6E7C" w:rsidP="002A213F">
      <w:pPr>
        <w:pStyle w:val="Tekstpodstawowy"/>
        <w:numPr>
          <w:ilvl w:val="2"/>
          <w:numId w:val="13"/>
        </w:numPr>
        <w:ind w:left="709" w:hanging="709"/>
        <w:jc w:val="both"/>
        <w:rPr>
          <w:rFonts w:ascii="Tahoma" w:hAnsi="Tahoma" w:cs="Tahoma"/>
          <w:b/>
          <w:sz w:val="18"/>
          <w:szCs w:val="18"/>
        </w:rPr>
      </w:pPr>
      <w:r>
        <w:rPr>
          <w:rFonts w:ascii="Tahoma" w:hAnsi="Tahoma" w:cs="Tahoma"/>
          <w:b/>
          <w:sz w:val="18"/>
          <w:szCs w:val="18"/>
        </w:rPr>
        <w:t>oświadczenie Wykonawcy</w:t>
      </w:r>
      <w:r w:rsidRPr="005E6E7C">
        <w:rPr>
          <w:rFonts w:ascii="Tahoma" w:hAnsi="Tahoma" w:cs="Tahoma"/>
          <w:b/>
          <w:sz w:val="18"/>
          <w:szCs w:val="18"/>
        </w:rPr>
        <w:t xml:space="preserve"> o spełnianiu warunków udziału w postępowaniu oraz oświadczenie Wykonawcy, że nie podlega wykluczeniu na podstawie art. 24 ust. 1 pkt 12 – 23 i ust. 5 pkt 1, 2 i </w:t>
      </w:r>
      <w:r w:rsidRPr="009E7735">
        <w:rPr>
          <w:rFonts w:ascii="Tahoma" w:hAnsi="Tahoma" w:cs="Tahoma"/>
          <w:b/>
          <w:sz w:val="18"/>
          <w:szCs w:val="18"/>
        </w:rPr>
        <w:t xml:space="preserve">4  ustawy </w:t>
      </w:r>
      <w:proofErr w:type="spellStart"/>
      <w:r w:rsidRPr="009E7735">
        <w:rPr>
          <w:rFonts w:ascii="Tahoma" w:hAnsi="Tahoma" w:cs="Tahoma"/>
          <w:b/>
          <w:sz w:val="18"/>
          <w:szCs w:val="18"/>
        </w:rPr>
        <w:t>Pzp</w:t>
      </w:r>
      <w:proofErr w:type="spellEnd"/>
      <w:r w:rsidRPr="009E7735">
        <w:rPr>
          <w:rFonts w:ascii="Tahoma" w:hAnsi="Tahoma" w:cs="Tahoma"/>
          <w:b/>
          <w:sz w:val="18"/>
          <w:szCs w:val="18"/>
        </w:rPr>
        <w:t xml:space="preserve"> – załączni</w:t>
      </w:r>
      <w:r w:rsidR="007552E7">
        <w:rPr>
          <w:rFonts w:ascii="Tahoma" w:hAnsi="Tahoma" w:cs="Tahoma"/>
          <w:b/>
          <w:sz w:val="18"/>
          <w:szCs w:val="18"/>
        </w:rPr>
        <w:t>k nr 1</w:t>
      </w:r>
      <w:r w:rsidRPr="009E7735">
        <w:rPr>
          <w:rFonts w:ascii="Tahoma" w:hAnsi="Tahoma" w:cs="Tahoma"/>
          <w:b/>
          <w:sz w:val="18"/>
          <w:szCs w:val="18"/>
        </w:rPr>
        <w:t>.</w:t>
      </w:r>
    </w:p>
    <w:p w:rsidR="003D628B" w:rsidRPr="000504E2" w:rsidRDefault="0031491C" w:rsidP="002A213F">
      <w:pPr>
        <w:pStyle w:val="Tekstpodstawowy"/>
        <w:numPr>
          <w:ilvl w:val="2"/>
          <w:numId w:val="13"/>
        </w:numPr>
        <w:ind w:left="709" w:hanging="709"/>
        <w:jc w:val="both"/>
        <w:rPr>
          <w:rFonts w:ascii="Tahoma" w:hAnsi="Tahoma" w:cs="Tahoma"/>
          <w:b/>
          <w:sz w:val="18"/>
          <w:szCs w:val="18"/>
        </w:rPr>
      </w:pPr>
      <w:r>
        <w:rPr>
          <w:rFonts w:ascii="Tahoma" w:hAnsi="Tahoma" w:cs="Tahoma"/>
          <w:b/>
          <w:sz w:val="18"/>
          <w:szCs w:val="18"/>
        </w:rPr>
        <w:t>k</w:t>
      </w:r>
      <w:r w:rsidR="003D628B">
        <w:rPr>
          <w:rFonts w:ascii="Tahoma" w:hAnsi="Tahoma" w:cs="Tahoma"/>
          <w:b/>
          <w:sz w:val="18"/>
          <w:szCs w:val="18"/>
        </w:rPr>
        <w:t xml:space="preserve">osztorysy ofertowe – zgodnie z przedmiarami robót </w:t>
      </w:r>
      <w:r>
        <w:rPr>
          <w:rFonts w:ascii="Tahoma" w:hAnsi="Tahoma" w:cs="Tahoma"/>
          <w:b/>
          <w:sz w:val="18"/>
          <w:szCs w:val="18"/>
        </w:rPr>
        <w:t>załączonymi</w:t>
      </w:r>
      <w:r w:rsidR="003D628B">
        <w:rPr>
          <w:rFonts w:ascii="Tahoma" w:hAnsi="Tahoma" w:cs="Tahoma"/>
          <w:b/>
          <w:sz w:val="18"/>
          <w:szCs w:val="18"/>
        </w:rPr>
        <w:t xml:space="preserve"> w </w:t>
      </w:r>
      <w:r>
        <w:rPr>
          <w:rFonts w:ascii="Tahoma" w:hAnsi="Tahoma" w:cs="Tahoma"/>
          <w:b/>
          <w:sz w:val="18"/>
          <w:szCs w:val="18"/>
        </w:rPr>
        <w:t xml:space="preserve">rozdziale </w:t>
      </w:r>
      <w:r w:rsidRPr="00D37A02">
        <w:rPr>
          <w:rFonts w:ascii="Tahoma" w:hAnsi="Tahoma" w:cs="Tahoma"/>
          <w:b/>
          <w:sz w:val="18"/>
          <w:szCs w:val="18"/>
        </w:rPr>
        <w:t>V</w:t>
      </w:r>
      <w:r w:rsidR="00D37A02" w:rsidRPr="00D37A02">
        <w:rPr>
          <w:rFonts w:ascii="Tahoma" w:hAnsi="Tahoma" w:cs="Tahoma"/>
          <w:b/>
          <w:sz w:val="18"/>
          <w:szCs w:val="18"/>
        </w:rPr>
        <w:t>I</w:t>
      </w:r>
      <w:r w:rsidRPr="00D37A02">
        <w:rPr>
          <w:rFonts w:ascii="Tahoma" w:hAnsi="Tahoma" w:cs="Tahoma"/>
          <w:b/>
          <w:sz w:val="18"/>
          <w:szCs w:val="18"/>
        </w:rPr>
        <w:t>.</w:t>
      </w:r>
      <w:r>
        <w:rPr>
          <w:rFonts w:ascii="Tahoma" w:hAnsi="Tahoma" w:cs="Tahoma"/>
          <w:b/>
          <w:sz w:val="18"/>
          <w:szCs w:val="18"/>
        </w:rPr>
        <w:t xml:space="preserve"> Do kosztorysu ofertowego należy załączyć stronę tytułową.</w:t>
      </w:r>
    </w:p>
    <w:p w:rsidR="005413F7" w:rsidRPr="005E6E7C" w:rsidRDefault="005413F7" w:rsidP="002A213F">
      <w:pPr>
        <w:pStyle w:val="Tekstpodstawowy"/>
        <w:numPr>
          <w:ilvl w:val="1"/>
          <w:numId w:val="13"/>
        </w:numPr>
        <w:ind w:left="720"/>
        <w:jc w:val="both"/>
        <w:rPr>
          <w:rFonts w:ascii="Tahoma" w:hAnsi="Tahoma" w:cs="Tahoma"/>
          <w:sz w:val="18"/>
          <w:szCs w:val="18"/>
        </w:rPr>
      </w:pPr>
      <w:r w:rsidRPr="009E7735">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w:t>
      </w:r>
      <w:r w:rsidRPr="003B472B">
        <w:rPr>
          <w:rFonts w:ascii="Tahoma" w:hAnsi="Tahoma" w:cs="Tahoma"/>
          <w:sz w:val="18"/>
          <w:szCs w:val="18"/>
        </w:rPr>
        <w:t xml:space="preserv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 xml:space="preserve">dowym (Dz. U. z 2007 r. Nr 168, poz.1186, z </w:t>
      </w:r>
      <w:proofErr w:type="spellStart"/>
      <w:r w:rsidRPr="00012A2D">
        <w:rPr>
          <w:rFonts w:ascii="Tahoma" w:hAnsi="Tahoma" w:cs="Tahoma"/>
          <w:sz w:val="18"/>
          <w:szCs w:val="18"/>
        </w:rPr>
        <w:t>pózn</w:t>
      </w:r>
      <w:proofErr w:type="spellEnd"/>
      <w:r w:rsidRPr="00012A2D">
        <w:rPr>
          <w:rFonts w:ascii="Tahoma" w:hAnsi="Tahoma" w:cs="Tahoma"/>
          <w:sz w:val="18"/>
          <w:szCs w:val="18"/>
        </w:rPr>
        <w:t>. zm.) albo zaświadcz</w:t>
      </w:r>
      <w:r w:rsidRPr="007603E7">
        <w:rPr>
          <w:rFonts w:ascii="Tahoma" w:hAnsi="Tahoma" w:cs="Tahoma"/>
          <w:sz w:val="18"/>
          <w:szCs w:val="18"/>
        </w:rPr>
        <w:t>enia</w:t>
      </w:r>
      <w:r w:rsidRPr="00012A2D">
        <w:rPr>
          <w:rFonts w:ascii="Tahoma" w:hAnsi="Tahoma" w:cs="Tahoma"/>
          <w:sz w:val="18"/>
          <w:szCs w:val="18"/>
        </w:rPr>
        <w:t xml:space="preserve"> o wpisie do </w:t>
      </w:r>
      <w:r w:rsidRPr="00012A2D">
        <w:rPr>
          <w:rFonts w:ascii="Tahoma" w:hAnsi="Tahoma" w:cs="Tahoma"/>
          <w:sz w:val="18"/>
          <w:szCs w:val="18"/>
        </w:rPr>
        <w:lastRenderedPageBreak/>
        <w:t>Centralnej Ewidencji i Informacji o Działalności Gospodarczej zgodnie z art. 38 ust. 4 ustawy o swobodzie działalności gospodarczej z dnia 2 lipca 2004 r. (Dz.U. z</w:t>
      </w:r>
      <w:r w:rsidR="00986943">
        <w:rPr>
          <w:rFonts w:ascii="Tahoma" w:hAnsi="Tahoma" w:cs="Tahoma"/>
          <w:sz w:val="18"/>
          <w:szCs w:val="18"/>
        </w:rPr>
        <w:t xml:space="preserve"> 2015 r., poz. 584, z </w:t>
      </w:r>
      <w:proofErr w:type="spellStart"/>
      <w:r w:rsidR="00986943">
        <w:rPr>
          <w:rFonts w:ascii="Tahoma" w:hAnsi="Tahoma" w:cs="Tahoma"/>
          <w:sz w:val="18"/>
          <w:szCs w:val="18"/>
        </w:rPr>
        <w:t>późn</w:t>
      </w:r>
      <w:proofErr w:type="spellEnd"/>
      <w:r w:rsidR="00986943">
        <w:rPr>
          <w:rFonts w:ascii="Tahoma" w:hAnsi="Tahoma" w:cs="Tahoma"/>
          <w:sz w:val="18"/>
          <w:szCs w:val="18"/>
        </w:rPr>
        <w:t>. zm.</w:t>
      </w:r>
      <w:r>
        <w:rPr>
          <w:rFonts w:ascii="Tahoma" w:hAnsi="Tahoma" w:cs="Tahoma"/>
          <w:sz w:val="18"/>
          <w:szCs w:val="18"/>
        </w:rPr>
        <w:t>)</w:t>
      </w:r>
      <w:r w:rsidRPr="00012A2D">
        <w:rPr>
          <w:rFonts w:ascii="Tahoma" w:hAnsi="Tahoma" w:cs="Tahoma"/>
          <w:sz w:val="18"/>
          <w:szCs w:val="18"/>
        </w:rPr>
        <w:t>.</w:t>
      </w:r>
    </w:p>
    <w:p w:rsidR="005413F7" w:rsidRPr="005E6E7C" w:rsidRDefault="005413F7" w:rsidP="002A213F">
      <w:pPr>
        <w:pStyle w:val="Tekstpodstawowy"/>
        <w:numPr>
          <w:ilvl w:val="1"/>
          <w:numId w:val="13"/>
        </w:numPr>
        <w:ind w:left="720"/>
        <w:jc w:val="both"/>
        <w:rPr>
          <w:rFonts w:ascii="Tahoma" w:hAnsi="Tahoma" w:cs="Tahoma"/>
          <w:b/>
          <w:sz w:val="18"/>
          <w:szCs w:val="18"/>
        </w:rPr>
      </w:pPr>
      <w:r w:rsidRPr="005E6E7C">
        <w:rPr>
          <w:rFonts w:ascii="Tahoma" w:hAnsi="Tahoma" w:cs="Tahoma"/>
          <w:b/>
          <w:sz w:val="18"/>
          <w:szCs w:val="18"/>
        </w:rPr>
        <w:t>Zasady składania oferty przez podmioty występujące wspólnie:</w:t>
      </w:r>
    </w:p>
    <w:p w:rsidR="005413F7" w:rsidRPr="005E6E7C" w:rsidRDefault="005E6E7C"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Wymagane oświadczenie</w:t>
      </w:r>
      <w:r w:rsidR="005413F7" w:rsidRPr="005E6E7C">
        <w:rPr>
          <w:rFonts w:ascii="Tahoma" w:hAnsi="Tahoma" w:cs="Tahoma"/>
          <w:sz w:val="18"/>
          <w:szCs w:val="18"/>
        </w:rPr>
        <w:t xml:space="preserve"> wskazane w pkt 8.3.</w:t>
      </w:r>
      <w:r>
        <w:rPr>
          <w:rFonts w:ascii="Tahoma" w:hAnsi="Tahoma" w:cs="Tahoma"/>
          <w:sz w:val="18"/>
          <w:szCs w:val="18"/>
        </w:rPr>
        <w:t>1</w:t>
      </w:r>
      <w:r w:rsidR="005413F7" w:rsidRPr="005E6E7C">
        <w:rPr>
          <w:rFonts w:ascii="Tahoma" w:hAnsi="Tahoma" w:cs="Tahoma"/>
          <w:sz w:val="18"/>
          <w:szCs w:val="18"/>
        </w:rPr>
        <w:t xml:space="preserve"> powinn</w:t>
      </w:r>
      <w:r>
        <w:rPr>
          <w:rFonts w:ascii="Tahoma" w:hAnsi="Tahoma" w:cs="Tahoma"/>
          <w:sz w:val="18"/>
          <w:szCs w:val="18"/>
        </w:rPr>
        <w:t>o</w:t>
      </w:r>
      <w:r w:rsidR="005413F7" w:rsidRPr="005E6E7C">
        <w:rPr>
          <w:rFonts w:ascii="Tahoma" w:hAnsi="Tahoma" w:cs="Tahoma"/>
          <w:sz w:val="18"/>
          <w:szCs w:val="18"/>
        </w:rPr>
        <w:t xml:space="preserve">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5413F7" w:rsidRPr="005E6E7C" w:rsidRDefault="005413F7" w:rsidP="002A213F">
      <w:pPr>
        <w:pStyle w:val="Tekstpodstawowy"/>
        <w:numPr>
          <w:ilvl w:val="2"/>
          <w:numId w:val="13"/>
        </w:numPr>
        <w:ind w:left="680" w:hanging="680"/>
        <w:jc w:val="both"/>
        <w:rPr>
          <w:rFonts w:ascii="Tahoma" w:hAnsi="Tahoma" w:cs="Tahoma"/>
          <w:sz w:val="18"/>
          <w:szCs w:val="18"/>
        </w:rPr>
      </w:pPr>
      <w:r w:rsidRPr="005E6E7C">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Pr="005E6E7C" w:rsidRDefault="005413F7" w:rsidP="005E6E7C">
      <w:pPr>
        <w:pStyle w:val="Tekstpodstawowy"/>
        <w:ind w:left="680"/>
        <w:jc w:val="both"/>
        <w:rPr>
          <w:rFonts w:ascii="Tahoma" w:hAnsi="Tahoma" w:cs="Tahoma"/>
          <w:sz w:val="18"/>
          <w:szCs w:val="18"/>
          <w:u w:val="single"/>
        </w:rPr>
      </w:pPr>
      <w:r w:rsidRPr="005E6E7C">
        <w:rPr>
          <w:rFonts w:ascii="Tahoma" w:hAnsi="Tahoma" w:cs="Tahoma"/>
          <w:sz w:val="18"/>
          <w:szCs w:val="18"/>
        </w:rPr>
        <w:t xml:space="preserve">Do dokumentu (lub dokumentów) zawierającego ustanowienie pełnomocnika należy załączyć dokumenty potwierdzające, że osoba udzielająca pełnomocnictwa była upoważniona do reprezentowania Wykonawców w dacie udzielania pełnomocnictwa </w:t>
      </w:r>
      <w:r w:rsidRPr="005E6E7C">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5E6E7C">
        <w:rPr>
          <w:rFonts w:ascii="Tahoma" w:hAnsi="Tahoma" w:cs="Tahoma"/>
          <w:sz w:val="18"/>
          <w:szCs w:val="18"/>
          <w:u w:val="single"/>
        </w:rPr>
        <w:t>pózn</w:t>
      </w:r>
      <w:proofErr w:type="spellEnd"/>
      <w:r w:rsidRPr="005E6E7C">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5E6E7C">
        <w:rPr>
          <w:rFonts w:ascii="Tahoma" w:hAnsi="Tahoma" w:cs="Tahoma"/>
          <w:sz w:val="18"/>
          <w:szCs w:val="18"/>
          <w:u w:val="single"/>
        </w:rPr>
        <w:t>późn</w:t>
      </w:r>
      <w:proofErr w:type="spellEnd"/>
      <w:r w:rsidRPr="005E6E7C">
        <w:rPr>
          <w:rFonts w:ascii="Tahoma" w:hAnsi="Tahoma" w:cs="Tahoma"/>
          <w:sz w:val="18"/>
          <w:szCs w:val="18"/>
          <w:u w:val="single"/>
        </w:rPr>
        <w:t>. zm.)).</w:t>
      </w:r>
    </w:p>
    <w:p w:rsidR="005413F7" w:rsidRPr="005E6E7C" w:rsidRDefault="005413F7" w:rsidP="002A213F">
      <w:pPr>
        <w:pStyle w:val="Tekstpodstawowy"/>
        <w:numPr>
          <w:ilvl w:val="2"/>
          <w:numId w:val="13"/>
        </w:numPr>
        <w:ind w:left="680" w:hanging="680"/>
        <w:jc w:val="both"/>
        <w:rPr>
          <w:rFonts w:ascii="Tahoma" w:hAnsi="Tahoma" w:cs="Tahoma"/>
          <w:sz w:val="18"/>
          <w:szCs w:val="18"/>
        </w:rPr>
      </w:pPr>
      <w:r w:rsidRPr="005E6E7C">
        <w:rPr>
          <w:rFonts w:ascii="Tahoma" w:hAnsi="Tahoma" w:cs="Tahoma"/>
          <w:sz w:val="18"/>
          <w:szCs w:val="18"/>
        </w:rPr>
        <w:t>Wszelka korespondencja oraz rozliczenia dokonywane będą wyłącznie z pełnomocnikiem.</w:t>
      </w:r>
    </w:p>
    <w:p w:rsidR="005413F7" w:rsidRPr="005E6E7C" w:rsidRDefault="005413F7" w:rsidP="002A213F">
      <w:pPr>
        <w:pStyle w:val="Tekstpodstawowy"/>
        <w:numPr>
          <w:ilvl w:val="2"/>
          <w:numId w:val="13"/>
        </w:numPr>
        <w:ind w:left="680" w:hanging="680"/>
        <w:jc w:val="both"/>
        <w:rPr>
          <w:rFonts w:ascii="Tahoma" w:hAnsi="Tahoma" w:cs="Tahoma"/>
          <w:sz w:val="18"/>
          <w:szCs w:val="18"/>
        </w:rPr>
      </w:pPr>
      <w:r w:rsidRPr="005E6E7C">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5E6E7C">
        <w:rPr>
          <w:rFonts w:ascii="Tahoma" w:hAnsi="Tahoma" w:cs="Tahoma"/>
          <w:sz w:val="18"/>
          <w:szCs w:val="18"/>
        </w:rPr>
        <w:t>1.</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Oferta powinna być sporządzona zgodnie ze wzorem stanowiącym Rozdział III SIWZ, co do treści oraz formy.</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5E6E7C">
        <w:rPr>
          <w:rFonts w:ascii="Tahoma" w:hAnsi="Tahoma" w:cs="Tahoma"/>
          <w:sz w:val="18"/>
          <w:szCs w:val="18"/>
        </w:rPr>
        <w:t>etc</w:t>
      </w:r>
      <w:proofErr w:type="spellEnd"/>
      <w:r w:rsidRPr="005E6E7C">
        <w:rPr>
          <w:rFonts w:ascii="Tahoma" w:hAnsi="Tahoma" w:cs="Tahoma"/>
          <w:sz w:val="18"/>
          <w:szCs w:val="18"/>
        </w:rPr>
        <w:t xml:space="preserve"> powinny być podpisane przez Wykonawcę.</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5413F7" w:rsidRPr="005E6E7C" w:rsidRDefault="005413F7" w:rsidP="002A213F">
      <w:pPr>
        <w:pStyle w:val="Tekstpodstawowy"/>
        <w:numPr>
          <w:ilvl w:val="1"/>
          <w:numId w:val="13"/>
        </w:numPr>
        <w:ind w:left="720"/>
        <w:jc w:val="both"/>
        <w:rPr>
          <w:rFonts w:ascii="Tahoma" w:hAnsi="Tahoma" w:cs="Tahoma"/>
          <w:sz w:val="18"/>
          <w:szCs w:val="18"/>
        </w:rPr>
      </w:pPr>
      <w:r w:rsidRPr="005E6E7C">
        <w:rPr>
          <w:rFonts w:ascii="Tahoma" w:hAnsi="Tahoma" w:cs="Tahoma"/>
          <w:sz w:val="18"/>
          <w:szCs w:val="18"/>
        </w:rPr>
        <w:t xml:space="preserve">Oferta oraz oświadczenia muszą być czytelne. </w:t>
      </w:r>
    </w:p>
    <w:p w:rsidR="005413F7" w:rsidRPr="005E6E7C" w:rsidRDefault="005413F7" w:rsidP="002A213F">
      <w:pPr>
        <w:pStyle w:val="Tekstpodstawowy"/>
        <w:numPr>
          <w:ilvl w:val="1"/>
          <w:numId w:val="13"/>
        </w:numPr>
        <w:ind w:left="720"/>
        <w:jc w:val="both"/>
        <w:rPr>
          <w:rFonts w:ascii="Tahoma" w:hAnsi="Tahoma" w:cs="Tahoma"/>
          <w:sz w:val="18"/>
          <w:szCs w:val="18"/>
        </w:rPr>
      </w:pP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5E6E7C">
        <w:rPr>
          <w:rFonts w:ascii="Tahoma" w:hAnsi="Tahoma" w:cs="Tahoma"/>
          <w:sz w:val="18"/>
          <w:szCs w:val="18"/>
        </w:rPr>
        <w:t xml:space="preserve">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5E6E7C">
        <w:rPr>
          <w:rFonts w:ascii="Tahoma" w:hAnsi="Tahoma" w:cs="Tahoma"/>
          <w:sz w:val="18"/>
          <w:szCs w:val="18"/>
        </w:rPr>
        <w:t>późn</w:t>
      </w:r>
      <w:proofErr w:type="spellEnd"/>
      <w:r w:rsidRPr="005E6E7C">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5E6E7C">
        <w:rPr>
          <w:rFonts w:ascii="Tahoma" w:hAnsi="Tahoma" w:cs="Tahoma"/>
          <w:sz w:val="18"/>
          <w:szCs w:val="18"/>
        </w:rPr>
        <w:t>późn</w:t>
      </w:r>
      <w:proofErr w:type="spellEnd"/>
      <w:r w:rsidRPr="005E6E7C">
        <w:rPr>
          <w:rFonts w:ascii="Tahoma" w:hAnsi="Tahoma" w:cs="Tahoma"/>
          <w:sz w:val="18"/>
          <w:szCs w:val="18"/>
        </w:rPr>
        <w:t>. zm.)” - zaleca się, aby były trwale, oddzielnie spięte.</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5413F7" w:rsidRPr="00401C36" w:rsidRDefault="005413F7" w:rsidP="00C07A9D">
      <w:pPr>
        <w:pStyle w:val="Tekstpodstawowy"/>
        <w:numPr>
          <w:ilvl w:val="1"/>
          <w:numId w:val="13"/>
        </w:numPr>
        <w:ind w:left="720"/>
        <w:jc w:val="both"/>
        <w:rPr>
          <w:rFonts w:ascii="Tahoma" w:hAnsi="Tahoma" w:cs="Tahoma"/>
          <w:sz w:val="18"/>
          <w:szCs w:val="18"/>
        </w:rPr>
      </w:pPr>
      <w:r w:rsidRPr="00401C36">
        <w:rPr>
          <w:rFonts w:ascii="Tahoma" w:hAnsi="Tahoma" w:cs="Tahoma"/>
          <w:sz w:val="18"/>
          <w:szCs w:val="18"/>
        </w:rPr>
        <w:lastRenderedPageBreak/>
        <w:t>Ofertę należy umieścić w zamkniętym opakowaniu, uniemożliwiającym odczytanie zawartości bez uszkodzenia</w:t>
      </w:r>
      <w:r w:rsidR="00401C36" w:rsidRPr="00401C36">
        <w:rPr>
          <w:rFonts w:ascii="Tahoma" w:hAnsi="Tahoma" w:cs="Tahoma"/>
          <w:sz w:val="18"/>
          <w:szCs w:val="18"/>
        </w:rPr>
        <w:t xml:space="preserve"> </w:t>
      </w:r>
      <w:r w:rsidRPr="00401C36">
        <w:rPr>
          <w:rFonts w:ascii="Tahoma" w:hAnsi="Tahoma" w:cs="Tahoma"/>
          <w:sz w:val="18"/>
          <w:szCs w:val="18"/>
        </w:rPr>
        <w:t>tego opakowania. Opakowanie winno być oznaczone nazwą (firmą) i adresem Wykonawcy, zaadresowane na adres Zarząd Dróg Miejskich ul. Chmielna 120, 00-801 Warszawa oraz opisane</w:t>
      </w:r>
      <w:r w:rsidR="000B6F62" w:rsidRPr="00401C36">
        <w:rPr>
          <w:rFonts w:ascii="Tahoma" w:hAnsi="Tahoma" w:cs="Tahoma"/>
          <w:sz w:val="18"/>
          <w:szCs w:val="18"/>
        </w:rPr>
        <w:t>:</w:t>
      </w:r>
      <w:r w:rsidRPr="00401C36">
        <w:rPr>
          <w:rFonts w:ascii="Tahoma" w:hAnsi="Tahoma" w:cs="Tahoma"/>
          <w:sz w:val="18"/>
          <w:szCs w:val="18"/>
        </w:rPr>
        <w:t xml:space="preserve"> </w:t>
      </w:r>
    </w:p>
    <w:p w:rsidR="005413F7" w:rsidRPr="007662E0" w:rsidRDefault="005413F7" w:rsidP="00401C36">
      <w:pPr>
        <w:spacing w:line="276" w:lineRule="auto"/>
        <w:ind w:left="720" w:hanging="11"/>
        <w:jc w:val="both"/>
        <w:rPr>
          <w:rFonts w:ascii="Tahoma" w:hAnsi="Tahoma" w:cs="Tahoma"/>
          <w:b/>
          <w:bCs/>
          <w:sz w:val="18"/>
          <w:szCs w:val="18"/>
        </w:rPr>
      </w:pPr>
      <w:r w:rsidRPr="007662E0">
        <w:rPr>
          <w:rFonts w:ascii="Tahoma" w:hAnsi="Tahoma" w:cs="Tahoma"/>
          <w:b/>
          <w:bCs/>
          <w:sz w:val="18"/>
          <w:szCs w:val="18"/>
        </w:rPr>
        <w:t xml:space="preserve">Oferta </w:t>
      </w:r>
      <w:r w:rsidR="000B6F62">
        <w:rPr>
          <w:rFonts w:ascii="Tahoma" w:hAnsi="Tahoma" w:cs="Tahoma"/>
          <w:b/>
          <w:bCs/>
          <w:sz w:val="18"/>
          <w:szCs w:val="18"/>
        </w:rPr>
        <w:t xml:space="preserve">na </w:t>
      </w:r>
      <w:r w:rsidR="000504E2" w:rsidRPr="000504E2">
        <w:rPr>
          <w:rFonts w:ascii="Tahoma" w:hAnsi="Tahoma" w:cs="Tahoma"/>
          <w:b/>
          <w:bCs/>
          <w:sz w:val="18"/>
          <w:szCs w:val="18"/>
        </w:rPr>
        <w:t>„</w:t>
      </w:r>
      <w:r w:rsidR="00E46D36" w:rsidRPr="00E46D36">
        <w:rPr>
          <w:rFonts w:ascii="Tahoma" w:hAnsi="Tahoma" w:cs="Tahoma"/>
          <w:b/>
          <w:bCs/>
          <w:sz w:val="18"/>
          <w:szCs w:val="18"/>
        </w:rPr>
        <w:t>Wykonanie robót budowlanych i wdrożenie projektu stałej organizacji ruchu dla przebudowy ul. Miodowej</w:t>
      </w:r>
      <w:r w:rsidR="00433CD8">
        <w:rPr>
          <w:rFonts w:ascii="Tahoma" w:hAnsi="Tahoma" w:cs="Tahoma"/>
          <w:b/>
          <w:bCs/>
          <w:sz w:val="18"/>
          <w:szCs w:val="18"/>
        </w:rPr>
        <w:t>,</w:t>
      </w:r>
      <w:r w:rsidR="000504E2">
        <w:rPr>
          <w:rFonts w:ascii="Tahoma" w:hAnsi="Tahoma" w:cs="Tahoma"/>
          <w:b/>
          <w:bCs/>
          <w:sz w:val="18"/>
          <w:szCs w:val="18"/>
        </w:rPr>
        <w:t xml:space="preserve"> </w:t>
      </w:r>
      <w:r w:rsidRPr="00DE5C9A">
        <w:rPr>
          <w:rFonts w:ascii="Tahoma" w:hAnsi="Tahoma" w:cs="Tahoma"/>
          <w:b/>
          <w:bCs/>
          <w:sz w:val="18"/>
          <w:szCs w:val="18"/>
        </w:rPr>
        <w:t xml:space="preserve">Nr postępowania </w:t>
      </w:r>
      <w:r w:rsidR="00033AB6" w:rsidRPr="00033AB6">
        <w:rPr>
          <w:rFonts w:ascii="Tahoma" w:hAnsi="Tahoma" w:cs="Tahoma"/>
          <w:b/>
          <w:bCs/>
          <w:sz w:val="18"/>
          <w:szCs w:val="18"/>
        </w:rPr>
        <w:t>DPZ/</w:t>
      </w:r>
      <w:r w:rsidR="00E46D36">
        <w:rPr>
          <w:rFonts w:ascii="Tahoma" w:hAnsi="Tahoma" w:cs="Tahoma"/>
          <w:b/>
          <w:bCs/>
          <w:sz w:val="18"/>
          <w:szCs w:val="18"/>
        </w:rPr>
        <w:t>61</w:t>
      </w:r>
      <w:r w:rsidR="00033AB6" w:rsidRPr="00033AB6">
        <w:rPr>
          <w:rFonts w:ascii="Tahoma" w:hAnsi="Tahoma" w:cs="Tahoma"/>
          <w:b/>
          <w:bCs/>
          <w:sz w:val="18"/>
          <w:szCs w:val="18"/>
        </w:rPr>
        <w:t>/PN/</w:t>
      </w:r>
      <w:r w:rsidR="00E46D36">
        <w:rPr>
          <w:rFonts w:ascii="Tahoma" w:hAnsi="Tahoma" w:cs="Tahoma"/>
          <w:b/>
          <w:bCs/>
          <w:sz w:val="18"/>
          <w:szCs w:val="18"/>
        </w:rPr>
        <w:t>55</w:t>
      </w:r>
      <w:r w:rsidR="00033AB6" w:rsidRPr="00033AB6">
        <w:rPr>
          <w:rFonts w:ascii="Tahoma" w:hAnsi="Tahoma" w:cs="Tahoma"/>
          <w:b/>
          <w:bCs/>
          <w:sz w:val="18"/>
          <w:szCs w:val="18"/>
        </w:rPr>
        <w:t>/17</w:t>
      </w:r>
      <w:r w:rsidRPr="00DE5C9A">
        <w:rPr>
          <w:rFonts w:ascii="Tahoma" w:hAnsi="Tahoma" w:cs="Tahoma"/>
          <w:b/>
          <w:bCs/>
          <w:sz w:val="18"/>
          <w:szCs w:val="18"/>
        </w:rPr>
        <w:t xml:space="preserve">. Nie otwierać przed dniem </w:t>
      </w:r>
      <w:r w:rsidR="00C0277B">
        <w:rPr>
          <w:rFonts w:ascii="Tahoma" w:hAnsi="Tahoma" w:cs="Tahoma"/>
          <w:b/>
          <w:bCs/>
          <w:sz w:val="18"/>
          <w:szCs w:val="18"/>
        </w:rPr>
        <w:t>1.06.2017 r.</w:t>
      </w:r>
      <w:r w:rsidRPr="00DE5C9A">
        <w:rPr>
          <w:rFonts w:ascii="Tahoma" w:hAnsi="Tahoma" w:cs="Tahoma"/>
          <w:b/>
          <w:bCs/>
          <w:sz w:val="18"/>
          <w:szCs w:val="18"/>
        </w:rPr>
        <w:t xml:space="preserve"> </w:t>
      </w:r>
      <w:r w:rsidR="00E46D36">
        <w:rPr>
          <w:rFonts w:ascii="Tahoma" w:hAnsi="Tahoma" w:cs="Tahoma"/>
          <w:b/>
          <w:bCs/>
          <w:sz w:val="18"/>
          <w:szCs w:val="18"/>
        </w:rPr>
        <w:t xml:space="preserve"> </w:t>
      </w:r>
      <w:r w:rsidRPr="00DE5C9A">
        <w:rPr>
          <w:rFonts w:ascii="Tahoma" w:hAnsi="Tahoma" w:cs="Tahoma"/>
          <w:b/>
          <w:bCs/>
          <w:sz w:val="18"/>
          <w:szCs w:val="18"/>
        </w:rPr>
        <w:t xml:space="preserve">godz. </w:t>
      </w:r>
      <w:r w:rsidR="00C0277B">
        <w:rPr>
          <w:rFonts w:ascii="Tahoma" w:hAnsi="Tahoma" w:cs="Tahoma"/>
          <w:b/>
          <w:bCs/>
          <w:sz w:val="18"/>
          <w:szCs w:val="18"/>
        </w:rPr>
        <w:t>11:00</w:t>
      </w:r>
      <w:bookmarkStart w:id="125" w:name="_GoBack"/>
      <w:bookmarkEnd w:id="125"/>
      <w:r w:rsidRPr="00DE5C9A">
        <w:rPr>
          <w:rFonts w:ascii="Tahoma" w:hAnsi="Tahoma" w:cs="Tahoma"/>
          <w:b/>
          <w:bCs/>
          <w:sz w:val="18"/>
          <w:szCs w:val="18"/>
        </w:rPr>
        <w:t>”.</w:t>
      </w:r>
      <w:r w:rsidRPr="007662E0">
        <w:rPr>
          <w:rFonts w:ascii="Tahoma" w:hAnsi="Tahoma" w:cs="Tahoma"/>
          <w:b/>
          <w:bCs/>
          <w:sz w:val="18"/>
          <w:szCs w:val="18"/>
        </w:rPr>
        <w:t xml:space="preserve">                                                                          </w:t>
      </w:r>
    </w:p>
    <w:p w:rsidR="005413F7" w:rsidRPr="00381CF4" w:rsidRDefault="005413F7" w:rsidP="002A213F">
      <w:pPr>
        <w:pStyle w:val="Tekstpodstawowy"/>
        <w:numPr>
          <w:ilvl w:val="1"/>
          <w:numId w:val="13"/>
        </w:numPr>
        <w:ind w:left="720"/>
        <w:jc w:val="both"/>
        <w:rPr>
          <w:rFonts w:ascii="Tahoma" w:hAnsi="Tahoma" w:cs="Tahoma"/>
          <w:sz w:val="18"/>
          <w:szCs w:val="18"/>
        </w:rPr>
      </w:pPr>
      <w:r w:rsidRPr="00381CF4">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413F7" w:rsidRDefault="005413F7" w:rsidP="002A213F">
      <w:pPr>
        <w:pStyle w:val="Tekstpodstawowy"/>
        <w:numPr>
          <w:ilvl w:val="1"/>
          <w:numId w:val="13"/>
        </w:numPr>
        <w:ind w:left="720"/>
        <w:jc w:val="both"/>
        <w:rPr>
          <w:rFonts w:ascii="Tahoma" w:hAnsi="Tahoma" w:cs="Tahoma"/>
          <w:sz w:val="18"/>
          <w:szCs w:val="18"/>
        </w:rPr>
      </w:pPr>
      <w:r w:rsidRPr="006C041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Pr="00381CF4" w:rsidRDefault="005413F7" w:rsidP="002A213F">
      <w:pPr>
        <w:pStyle w:val="Tekstpodstawowy"/>
        <w:numPr>
          <w:ilvl w:val="1"/>
          <w:numId w:val="13"/>
        </w:numPr>
        <w:ind w:left="720"/>
        <w:jc w:val="both"/>
        <w:rPr>
          <w:rFonts w:ascii="Tahoma" w:hAnsi="Tahoma" w:cs="Tahoma"/>
          <w:sz w:val="18"/>
          <w:szCs w:val="18"/>
        </w:rPr>
      </w:pPr>
      <w:r w:rsidRPr="00381CF4">
        <w:rPr>
          <w:rFonts w:ascii="Tahoma" w:hAnsi="Tahoma" w:cs="Tahoma"/>
          <w:sz w:val="18"/>
          <w:szCs w:val="18"/>
        </w:rPr>
        <w:t>W celu wykazania braku podstaw do wykluczenia z postępowania o udzielenie zamówienia publicznego w okolicznościach, o których mowa w pkt 7.3.12. SIWZ</w:t>
      </w:r>
      <w:r w:rsidRPr="00E3173B">
        <w:rPr>
          <w:rFonts w:ascii="Tahoma" w:hAnsi="Tahoma" w:cs="Tahoma"/>
          <w:sz w:val="18"/>
          <w:szCs w:val="18"/>
        </w:rPr>
        <w:t xml:space="preserve">, </w:t>
      </w:r>
      <w:r w:rsidRPr="00381CF4">
        <w:rPr>
          <w:rFonts w:ascii="Tahoma" w:hAnsi="Tahoma" w:cs="Tahoma"/>
          <w:b/>
          <w:sz w:val="18"/>
          <w:szCs w:val="18"/>
        </w:rPr>
        <w:t xml:space="preserve">Wykonawca w terminie 3 dni od zamieszczenia na stronie internetowej informacji, o której mowa w art. 86 ust. 5 ustawy </w:t>
      </w:r>
      <w:proofErr w:type="spellStart"/>
      <w:r w:rsidRPr="00381CF4">
        <w:rPr>
          <w:rFonts w:ascii="Tahoma" w:hAnsi="Tahoma" w:cs="Tahoma"/>
          <w:b/>
          <w:sz w:val="18"/>
          <w:szCs w:val="18"/>
        </w:rPr>
        <w:t>Pzp</w:t>
      </w:r>
      <w:proofErr w:type="spellEnd"/>
      <w:r w:rsidRPr="00381CF4">
        <w:rPr>
          <w:rFonts w:ascii="Tahoma" w:hAnsi="Tahoma" w:cs="Tahoma"/>
          <w:b/>
          <w:sz w:val="18"/>
          <w:szCs w:val="18"/>
        </w:rPr>
        <w:t xml:space="preserve"> przekazuje Zamawiającemu oświadczenie o przynależności lub braku przynależności do tej samej grupy kapitałowej</w:t>
      </w:r>
      <w:r w:rsidRPr="00381CF4">
        <w:rPr>
          <w:rFonts w:ascii="Tahoma" w:hAnsi="Tahoma" w:cs="Tahoma"/>
          <w:sz w:val="18"/>
          <w:szCs w:val="18"/>
        </w:rPr>
        <w:t xml:space="preserve"> </w:t>
      </w:r>
      <w:r w:rsidRPr="00080B37">
        <w:rPr>
          <w:rFonts w:ascii="Tahoma" w:hAnsi="Tahoma" w:cs="Tahoma"/>
          <w:sz w:val="18"/>
          <w:szCs w:val="18"/>
        </w:rPr>
        <w:t xml:space="preserve">o której mowa w art. 24 ust. 1 pkt 23 ustawy </w:t>
      </w:r>
      <w:proofErr w:type="spellStart"/>
      <w:r w:rsidRPr="00080B37">
        <w:rPr>
          <w:rFonts w:ascii="Tahoma" w:hAnsi="Tahoma" w:cs="Tahoma"/>
          <w:sz w:val="18"/>
          <w:szCs w:val="18"/>
        </w:rPr>
        <w:t>Pzp</w:t>
      </w:r>
      <w:proofErr w:type="spellEnd"/>
      <w:r w:rsidRPr="00080B37">
        <w:rPr>
          <w:rFonts w:ascii="Tahoma" w:hAnsi="Tahoma" w:cs="Tahoma"/>
          <w:sz w:val="18"/>
          <w:szCs w:val="18"/>
        </w:rPr>
        <w:t>.</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381CF4">
        <w:rPr>
          <w:rFonts w:ascii="Tahoma" w:hAnsi="Tahoma" w:cs="Tahoma"/>
          <w:sz w:val="18"/>
          <w:szCs w:val="18"/>
        </w:rPr>
        <w:t xml:space="preserve">. </w:t>
      </w:r>
    </w:p>
    <w:p w:rsidR="005413F7" w:rsidRPr="00381CF4" w:rsidRDefault="005413F7" w:rsidP="00381CF4">
      <w:pPr>
        <w:pStyle w:val="Tekstpodstawowy"/>
        <w:ind w:left="720"/>
        <w:jc w:val="both"/>
        <w:rPr>
          <w:rFonts w:ascii="Tahoma" w:hAnsi="Tahoma" w:cs="Tahoma"/>
          <w:b/>
          <w:sz w:val="18"/>
          <w:szCs w:val="18"/>
        </w:rPr>
      </w:pPr>
      <w:r w:rsidRPr="00381CF4">
        <w:rPr>
          <w:rFonts w:ascii="Tahoma" w:hAnsi="Tahoma" w:cs="Tahoma"/>
          <w:b/>
          <w:sz w:val="18"/>
          <w:szCs w:val="18"/>
        </w:rPr>
        <w:t xml:space="preserve">Wymagane oświadczenia, o którym mowa w zdaniu pierwszym powinny być złożone przez każdego Wykonawcę wspólnie ubiegającego się o </w:t>
      </w:r>
      <w:r w:rsidRPr="00576F1D">
        <w:rPr>
          <w:rFonts w:ascii="Tahoma" w:hAnsi="Tahoma" w:cs="Tahoma"/>
          <w:b/>
          <w:sz w:val="18"/>
          <w:szCs w:val="18"/>
        </w:rPr>
        <w:t>zamówienie – załącznik nr 4.</w:t>
      </w:r>
      <w:r w:rsidRPr="00381CF4">
        <w:rPr>
          <w:rFonts w:ascii="Tahoma" w:hAnsi="Tahoma" w:cs="Tahoma"/>
          <w:b/>
          <w:sz w:val="18"/>
          <w:szCs w:val="18"/>
        </w:rPr>
        <w:t xml:space="preserve"> </w:t>
      </w:r>
    </w:p>
    <w:p w:rsidR="005413F7" w:rsidRPr="00401C36" w:rsidRDefault="005413F7" w:rsidP="00E8434A">
      <w:pPr>
        <w:autoSpaceDE w:val="0"/>
        <w:autoSpaceDN w:val="0"/>
        <w:adjustRightInd w:val="0"/>
        <w:ind w:left="720"/>
        <w:jc w:val="both"/>
        <w:rPr>
          <w:rFonts w:ascii="Tahoma" w:hAnsi="Tahoma" w:cs="Tahoma"/>
          <w:b/>
          <w:bCs/>
        </w:rPr>
      </w:pPr>
    </w:p>
    <w:p w:rsidR="005413F7" w:rsidRPr="00775585" w:rsidRDefault="005413F7" w:rsidP="002A213F">
      <w:pPr>
        <w:pStyle w:val="Nagwek2"/>
        <w:numPr>
          <w:ilvl w:val="0"/>
          <w:numId w:val="13"/>
        </w:numPr>
        <w:spacing w:line="276" w:lineRule="auto"/>
        <w:ind w:left="652" w:hanging="652"/>
        <w:jc w:val="left"/>
        <w:rPr>
          <w:rFonts w:ascii="Tahoma" w:hAnsi="Tahoma" w:cs="Tahoma"/>
          <w:b/>
          <w:highlight w:val="lightGray"/>
        </w:rPr>
      </w:pPr>
      <w:bookmarkStart w:id="126" w:name="_Toc473113980"/>
      <w:bookmarkStart w:id="127" w:name="_Toc474248449"/>
      <w:bookmarkStart w:id="128" w:name="_Toc474248523"/>
      <w:bookmarkStart w:id="129" w:name="_Toc474397507"/>
      <w:bookmarkStart w:id="130" w:name="_Toc474412047"/>
      <w:bookmarkStart w:id="131" w:name="_Toc475358175"/>
      <w:bookmarkStart w:id="132" w:name="_Toc475358232"/>
      <w:bookmarkStart w:id="133" w:name="_Toc475358639"/>
      <w:bookmarkStart w:id="134" w:name="_Toc475358704"/>
      <w:bookmarkStart w:id="135" w:name="_Toc475604159"/>
      <w:bookmarkStart w:id="136" w:name="_Toc475607428"/>
      <w:bookmarkStart w:id="137" w:name="_Toc475611055"/>
      <w:bookmarkStart w:id="138" w:name="_Toc480442117"/>
      <w:bookmarkStart w:id="139" w:name="_Toc480897614"/>
      <w:bookmarkStart w:id="140" w:name="_Toc480898746"/>
      <w:bookmarkStart w:id="141" w:name="_Toc482709388"/>
      <w:r w:rsidRPr="00491C50">
        <w:rPr>
          <w:rFonts w:ascii="Tahoma" w:hAnsi="Tahoma" w:cs="Tahoma"/>
          <w:b/>
          <w:bCs/>
          <w:highlight w:val="lightGray"/>
        </w:rPr>
        <w:t>Wykaz oświadczeń i dokumentów potwierdzających spełnianie warunków udziału w postępowaniu</w:t>
      </w:r>
      <w:r w:rsidRPr="00491C50">
        <w:rPr>
          <w:rFonts w:ascii="Tahoma" w:hAnsi="Tahoma" w:cs="Tahoma"/>
          <w:b/>
          <w:highlight w:val="lightGray"/>
        </w:rPr>
        <w:t xml:space="preserve"> oraz brak podstaw  wykluczenia</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91C50">
        <w:rPr>
          <w:rFonts w:ascii="Tahoma" w:hAnsi="Tahoma" w:cs="Tahoma"/>
          <w:b/>
          <w:highlight w:val="lightGray"/>
        </w:rPr>
        <w:t xml:space="preserve"> </w:t>
      </w:r>
    </w:p>
    <w:p w:rsidR="005413F7" w:rsidRPr="00381CF4" w:rsidRDefault="005413F7" w:rsidP="002A213F">
      <w:pPr>
        <w:pStyle w:val="Tekstpodstawowy"/>
        <w:numPr>
          <w:ilvl w:val="1"/>
          <w:numId w:val="13"/>
        </w:numPr>
        <w:ind w:left="720"/>
        <w:jc w:val="both"/>
        <w:rPr>
          <w:rFonts w:ascii="Tahoma" w:hAnsi="Tahoma" w:cs="Tahoma"/>
          <w:b/>
          <w:sz w:val="18"/>
          <w:szCs w:val="18"/>
          <w:u w:val="single"/>
        </w:rPr>
      </w:pPr>
      <w:r w:rsidRPr="00381CF4">
        <w:rPr>
          <w:rFonts w:ascii="Tahoma" w:hAnsi="Tahoma" w:cs="Tahoma"/>
          <w:b/>
          <w:sz w:val="18"/>
          <w:szCs w:val="18"/>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FD0962" w:rsidRPr="00D23D36" w:rsidRDefault="00FD0962"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7.2.1.1. SIWZ</w:t>
      </w:r>
      <w:r w:rsidRPr="00D23D36">
        <w:rPr>
          <w:rFonts w:ascii="Tahoma" w:hAnsi="Tahoma" w:cs="Tahoma"/>
          <w:sz w:val="18"/>
          <w:szCs w:val="18"/>
        </w:rPr>
        <w:t xml:space="preserve"> - </w:t>
      </w:r>
      <w:r w:rsidRPr="00D23D36">
        <w:rPr>
          <w:rFonts w:ascii="Tahoma" w:hAnsi="Tahoma" w:cs="Tahoma"/>
          <w:b/>
          <w:sz w:val="18"/>
          <w:szCs w:val="18"/>
        </w:rPr>
        <w:t>części sprawozdania finansowego</w:t>
      </w:r>
      <w:r>
        <w:rPr>
          <w:rFonts w:ascii="Tahoma" w:hAnsi="Tahoma" w:cs="Tahoma"/>
          <w:b/>
          <w:sz w:val="18"/>
          <w:szCs w:val="18"/>
        </w:rPr>
        <w:t xml:space="preserve"> </w:t>
      </w:r>
      <w:r w:rsidRPr="00360DE1">
        <w:rPr>
          <w:rFonts w:ascii="Tahoma" w:hAnsi="Tahoma" w:cs="Tahoma"/>
          <w:sz w:val="18"/>
          <w:szCs w:val="18"/>
        </w:rPr>
        <w:t>(rachunek zysków i strat</w:t>
      </w:r>
      <w:r>
        <w:rPr>
          <w:rFonts w:ascii="Tahoma" w:hAnsi="Tahoma" w:cs="Tahoma"/>
          <w:sz w:val="18"/>
          <w:szCs w:val="18"/>
        </w:rPr>
        <w:t>)</w:t>
      </w:r>
      <w:r w:rsidRPr="00D23D36">
        <w:rPr>
          <w:rFonts w:ascii="Tahoma" w:hAnsi="Tahoma" w:cs="Tahoma"/>
          <w:sz w:val="18"/>
          <w:szCs w:val="18"/>
        </w:rPr>
        <w:t>, w przypadku gdy sporządzenie sprawozdania wymagane jest przepisami prawa kraju, w którym wykonawca ma siedzibę lub miejsce zamieszkania, a jeżeli podlega ono badaniu przez biegłego rewidenta zgodnie z przepisami o ra</w:t>
      </w:r>
      <w:r>
        <w:rPr>
          <w:rFonts w:ascii="Tahoma" w:hAnsi="Tahoma" w:cs="Tahoma"/>
          <w:sz w:val="18"/>
          <w:szCs w:val="18"/>
        </w:rPr>
        <w:t>chunkowości, również z opinią o </w:t>
      </w:r>
      <w:r w:rsidRPr="00D23D36">
        <w:rPr>
          <w:rFonts w:ascii="Tahoma" w:hAnsi="Tahoma" w:cs="Tahoma"/>
          <w:sz w:val="18"/>
          <w:szCs w:val="18"/>
        </w:rPr>
        <w:t xml:space="preserve">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FD0962" w:rsidRPr="00360DE1" w:rsidRDefault="00FD0962" w:rsidP="00FD0962">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2F19E5" w:rsidRDefault="00FD0962" w:rsidP="00FD0962">
      <w:pPr>
        <w:pStyle w:val="Tekstpodstawowy"/>
        <w:ind w:left="709"/>
        <w:jc w:val="both"/>
        <w:rPr>
          <w:rFonts w:ascii="Tahoma" w:hAnsi="Tahoma" w:cs="Tahoma"/>
          <w:sz w:val="18"/>
          <w:szCs w:val="18"/>
        </w:rPr>
      </w:pPr>
      <w:r w:rsidRPr="00D23D36">
        <w:rPr>
          <w:rFonts w:ascii="Tahoma" w:hAnsi="Tahoma" w:cs="Tahoma"/>
          <w:sz w:val="18"/>
          <w:szCs w:val="18"/>
        </w:rPr>
        <w:t>W przypadku Wykonawców niezobowiązanych do sporządzania sprawozdania finansowego Zamawiający,              za „ inne dokumenty” uzna m.in. deklarację podatkowa PIT złożoną w Urzędzie Skarbowym.</w:t>
      </w:r>
    </w:p>
    <w:p w:rsidR="005413F7"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W celu potwierdzenia spełniania war</w:t>
      </w:r>
      <w:r w:rsidR="00A60F06">
        <w:rPr>
          <w:rFonts w:ascii="Tahoma" w:hAnsi="Tahoma" w:cs="Tahoma"/>
          <w:b/>
          <w:sz w:val="18"/>
          <w:szCs w:val="18"/>
        </w:rPr>
        <w:t>unku o którym mowa w pkt 7.2.1.</w:t>
      </w:r>
      <w:r w:rsidR="00EF6C4D">
        <w:rPr>
          <w:rFonts w:ascii="Tahoma" w:hAnsi="Tahoma" w:cs="Tahoma"/>
          <w:b/>
          <w:sz w:val="18"/>
          <w:szCs w:val="18"/>
        </w:rPr>
        <w:t>2</w:t>
      </w:r>
      <w:r w:rsidRPr="00D23D36">
        <w:rPr>
          <w:rFonts w:ascii="Tahoma" w:hAnsi="Tahoma" w:cs="Tahoma"/>
          <w:b/>
          <w:sz w:val="18"/>
          <w:szCs w:val="18"/>
        </w:rPr>
        <w:t>. SIWZ</w:t>
      </w:r>
      <w:r w:rsidRPr="00D23D36">
        <w:rPr>
          <w:rFonts w:ascii="Tahoma" w:hAnsi="Tahoma" w:cs="Tahoma"/>
          <w:sz w:val="18"/>
          <w:szCs w:val="18"/>
        </w:rPr>
        <w:t xml:space="preserve"> - </w:t>
      </w:r>
      <w:r w:rsidR="00476F0A" w:rsidRPr="00476F0A">
        <w:rPr>
          <w:rFonts w:ascii="Tahoma" w:hAnsi="Tahoma" w:cs="Tahoma"/>
          <w:sz w:val="18"/>
          <w:szCs w:val="18"/>
        </w:rPr>
        <w:t>dokumentów potwierdzających, że Wykonawca jest ubezpieczony od odpowiedzialności cywilnej w zakresie prowadzonej działalności związanej z przedmiotem niniejszego zamówienia na sumę gwarancyjną określoną przez Zamawiającego (</w:t>
      </w:r>
      <w:r w:rsidR="00476F0A" w:rsidRPr="00476F0A">
        <w:rPr>
          <w:rFonts w:ascii="Tahoma" w:hAnsi="Tahoma" w:cs="Tahoma"/>
          <w:b/>
          <w:sz w:val="18"/>
          <w:szCs w:val="18"/>
          <w:u w:val="single"/>
        </w:rPr>
        <w:t>zawierających potwierdzenie zapłaty ubezpieczenia</w:t>
      </w:r>
      <w:r w:rsidR="00476F0A" w:rsidRPr="00476F0A">
        <w:rPr>
          <w:rFonts w:ascii="Tahoma" w:hAnsi="Tahoma" w:cs="Tahoma"/>
          <w:sz w:val="18"/>
          <w:szCs w:val="18"/>
          <w:u w:val="single"/>
        </w:rPr>
        <w:t>)</w:t>
      </w:r>
      <w:r w:rsidR="00476F0A" w:rsidRPr="00476F0A">
        <w:rPr>
          <w:rFonts w:ascii="Tahoma" w:hAnsi="Tahoma" w:cs="Tahoma"/>
          <w:sz w:val="18"/>
          <w:szCs w:val="18"/>
        </w:rPr>
        <w:t>.</w:t>
      </w:r>
      <w:r w:rsidR="00A60F06">
        <w:rPr>
          <w:rFonts w:ascii="Tahoma" w:hAnsi="Tahoma" w:cs="Tahoma"/>
          <w:sz w:val="18"/>
          <w:szCs w:val="18"/>
        </w:rPr>
        <w:t xml:space="preserve"> </w:t>
      </w:r>
    </w:p>
    <w:p w:rsidR="00476F0A"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7.2.2.1 SIWZ</w:t>
      </w:r>
      <w:r w:rsidR="00476F0A">
        <w:rPr>
          <w:rFonts w:ascii="Tahoma" w:hAnsi="Tahoma" w:cs="Tahoma"/>
          <w:sz w:val="18"/>
          <w:szCs w:val="18"/>
        </w:rPr>
        <w:t xml:space="preserve"> :</w:t>
      </w:r>
    </w:p>
    <w:p w:rsidR="00476F0A" w:rsidRPr="00FD0962" w:rsidRDefault="00476F0A" w:rsidP="00FD0962">
      <w:pPr>
        <w:pStyle w:val="Tekstpodstawowy"/>
        <w:ind w:left="680"/>
        <w:jc w:val="both"/>
        <w:rPr>
          <w:rFonts w:ascii="Tahoma" w:hAnsi="Tahoma" w:cs="Tahoma"/>
          <w:b/>
          <w:sz w:val="18"/>
          <w:szCs w:val="18"/>
        </w:rPr>
      </w:pPr>
      <w:r>
        <w:rPr>
          <w:rFonts w:ascii="Tahoma" w:hAnsi="Tahoma" w:cs="Tahoma"/>
          <w:b/>
          <w:sz w:val="18"/>
          <w:szCs w:val="18"/>
        </w:rPr>
        <w:t xml:space="preserve">- </w:t>
      </w:r>
      <w:r w:rsidR="005413F7" w:rsidRPr="00D23D36">
        <w:rPr>
          <w:rFonts w:ascii="Tahoma" w:hAnsi="Tahoma" w:cs="Tahoma"/>
          <w:b/>
          <w:sz w:val="18"/>
          <w:szCs w:val="18"/>
        </w:rPr>
        <w:t>wykazu robót budowlanych</w:t>
      </w:r>
      <w:r w:rsidR="005413F7" w:rsidRPr="00D23D36">
        <w:rPr>
          <w:rFonts w:ascii="Tahoma" w:hAnsi="Tahoma" w:cs="Tahoma"/>
          <w:sz w:val="18"/>
          <w:szCs w:val="18"/>
        </w:rPr>
        <w:t xml:space="preserve"> wykonanych nie wcześniej niż w okresie ostatnich 5 lat przed upływem terminu składania ofert, a jeżeli okres prowadzenia działalności jest krótszy – w tym okresie, wraz </w:t>
      </w:r>
      <w:r w:rsidR="005413F7" w:rsidRPr="00D23D36">
        <w:rPr>
          <w:rFonts w:ascii="Tahoma" w:hAnsi="Tahoma" w:cs="Tahoma"/>
          <w:sz w:val="18"/>
          <w:szCs w:val="18"/>
        </w:rPr>
        <w:lastRenderedPageBreak/>
        <w:t>z</w:t>
      </w:r>
      <w:r w:rsidR="007D4671">
        <w:rPr>
          <w:rFonts w:ascii="Tahoma" w:hAnsi="Tahoma" w:cs="Tahoma"/>
          <w:sz w:val="18"/>
          <w:szCs w:val="18"/>
        </w:rPr>
        <w:t> </w:t>
      </w:r>
      <w:r w:rsidR="005413F7" w:rsidRPr="00D23D36">
        <w:rPr>
          <w:rFonts w:ascii="Tahoma" w:hAnsi="Tahoma" w:cs="Tahoma"/>
          <w:sz w:val="18"/>
          <w:szCs w:val="18"/>
        </w:rPr>
        <w:t>podaniem ich wartości, przedmiotu, dat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w:t>
      </w:r>
      <w:r w:rsidR="000B6F62" w:rsidRPr="00D23D36">
        <w:rPr>
          <w:rFonts w:ascii="Tahoma" w:hAnsi="Tahoma" w:cs="Tahoma"/>
          <w:sz w:val="18"/>
          <w:szCs w:val="18"/>
        </w:rPr>
        <w:t>h mowa</w:t>
      </w:r>
      <w:r w:rsidR="005413F7" w:rsidRPr="00D23D36">
        <w:rPr>
          <w:rFonts w:ascii="Tahoma" w:hAnsi="Tahoma" w:cs="Tahoma"/>
          <w:sz w:val="18"/>
          <w:szCs w:val="18"/>
        </w:rPr>
        <w:t xml:space="preserve">, są referencje bądź inne dokumenty wystawione przez podmiot, na rzecz którego roboty budowlane były wykonywane, a jeżeli z uzasadnionej przyczyny o obiektywnym charakterze wykonawca nie jest w stanie </w:t>
      </w:r>
      <w:r w:rsidR="005413F7" w:rsidRPr="00576F1D">
        <w:rPr>
          <w:rFonts w:ascii="Tahoma" w:hAnsi="Tahoma" w:cs="Tahoma"/>
          <w:sz w:val="18"/>
          <w:szCs w:val="18"/>
        </w:rPr>
        <w:t>uzyskać t</w:t>
      </w:r>
      <w:r w:rsidR="007527B9" w:rsidRPr="00576F1D">
        <w:rPr>
          <w:rFonts w:ascii="Tahoma" w:hAnsi="Tahoma" w:cs="Tahoma"/>
          <w:sz w:val="18"/>
          <w:szCs w:val="18"/>
        </w:rPr>
        <w:t xml:space="preserve">ych dokumentów – inne dokumenty – </w:t>
      </w:r>
      <w:r w:rsidR="007527B9" w:rsidRPr="00576F1D">
        <w:rPr>
          <w:rFonts w:ascii="Tahoma" w:hAnsi="Tahoma" w:cs="Tahoma"/>
          <w:b/>
          <w:sz w:val="18"/>
          <w:szCs w:val="18"/>
        </w:rPr>
        <w:t>załącznik n</w:t>
      </w:r>
      <w:r w:rsidR="00385C82">
        <w:rPr>
          <w:rFonts w:ascii="Tahoma" w:hAnsi="Tahoma" w:cs="Tahoma"/>
          <w:b/>
          <w:sz w:val="18"/>
          <w:szCs w:val="18"/>
        </w:rPr>
        <w:t>r 2 („Doświadczenie Wykonawcy”)</w:t>
      </w:r>
      <w:r w:rsidR="0099653E">
        <w:rPr>
          <w:rFonts w:ascii="Tahoma" w:hAnsi="Tahoma" w:cs="Tahoma"/>
          <w:b/>
          <w:sz w:val="18"/>
          <w:szCs w:val="18"/>
        </w:rPr>
        <w:t>.</w:t>
      </w:r>
      <w:r w:rsidRPr="00476F0A">
        <w:rPr>
          <w:rFonts w:ascii="Tahoma" w:hAnsi="Tahoma" w:cs="Tahoma"/>
          <w:sz w:val="18"/>
          <w:szCs w:val="18"/>
          <w:u w:val="single"/>
        </w:rPr>
        <w:t xml:space="preserve"> </w:t>
      </w:r>
    </w:p>
    <w:p w:rsidR="00476F0A" w:rsidRPr="00476F0A" w:rsidRDefault="00476F0A" w:rsidP="00476F0A">
      <w:pPr>
        <w:pStyle w:val="Tekstpodstawowy"/>
        <w:ind w:left="680"/>
        <w:jc w:val="both"/>
        <w:rPr>
          <w:rFonts w:ascii="Tahoma" w:hAnsi="Tahoma" w:cs="Tahoma"/>
          <w:sz w:val="18"/>
          <w:szCs w:val="18"/>
        </w:rPr>
      </w:pPr>
    </w:p>
    <w:p w:rsidR="005413F7" w:rsidRPr="00975D45"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7.2.2.2 SIWZ - wykazu osób, skierowanych przez Wykonawcę do realizacji zamówienia publicznego</w:t>
      </w:r>
      <w:r w:rsidRPr="00D23D36">
        <w:rPr>
          <w:rFonts w:ascii="Tahoma" w:hAnsi="Tahoma" w:cs="Tahoma"/>
          <w:sz w:val="18"/>
          <w:szCs w:val="18"/>
        </w:rPr>
        <w:t xml:space="preserve">, wraz z informacjami na temat ich kwalifikacji zawodowych, uprawnień, doświadczenia i wykształcenia niezbędnych dla wykonania zamówienia publicznego, a także zakresu wykonywanych przez nie czynności oraz informacją o podstawie do dysponowania </w:t>
      </w:r>
      <w:r w:rsidRPr="00576F1D">
        <w:rPr>
          <w:rFonts w:ascii="Tahoma" w:hAnsi="Tahoma" w:cs="Tahoma"/>
          <w:sz w:val="18"/>
          <w:szCs w:val="18"/>
        </w:rPr>
        <w:t xml:space="preserve">tymi osobami - </w:t>
      </w:r>
      <w:r w:rsidRPr="00576F1D">
        <w:rPr>
          <w:rFonts w:ascii="Tahoma" w:hAnsi="Tahoma" w:cs="Tahoma"/>
          <w:b/>
          <w:sz w:val="18"/>
          <w:szCs w:val="18"/>
        </w:rPr>
        <w:t xml:space="preserve">załącznik </w:t>
      </w:r>
      <w:r w:rsidR="0099653E" w:rsidRPr="00576F1D">
        <w:rPr>
          <w:rFonts w:ascii="Tahoma" w:hAnsi="Tahoma" w:cs="Tahoma"/>
          <w:b/>
          <w:sz w:val="18"/>
          <w:szCs w:val="18"/>
        </w:rPr>
        <w:t>n</w:t>
      </w:r>
      <w:r w:rsidR="0099653E">
        <w:rPr>
          <w:rFonts w:ascii="Tahoma" w:hAnsi="Tahoma" w:cs="Tahoma"/>
          <w:b/>
          <w:sz w:val="18"/>
          <w:szCs w:val="18"/>
        </w:rPr>
        <w:t xml:space="preserve">r 3 </w:t>
      </w:r>
      <w:r w:rsidRPr="00576F1D">
        <w:rPr>
          <w:rFonts w:ascii="Tahoma" w:hAnsi="Tahoma" w:cs="Tahoma"/>
          <w:b/>
          <w:sz w:val="18"/>
          <w:szCs w:val="18"/>
        </w:rPr>
        <w:t>(„Wykaz osób”).</w:t>
      </w:r>
    </w:p>
    <w:p w:rsidR="00975D45" w:rsidRPr="007323A6" w:rsidRDefault="00975D45" w:rsidP="00975D45">
      <w:pPr>
        <w:pStyle w:val="Tekstpodstawowy"/>
        <w:ind w:left="680"/>
        <w:jc w:val="both"/>
        <w:rPr>
          <w:rFonts w:ascii="Tahoma" w:hAnsi="Tahoma" w:cs="Tahoma"/>
          <w:sz w:val="18"/>
          <w:szCs w:val="18"/>
        </w:rPr>
      </w:pPr>
    </w:p>
    <w:p w:rsidR="005413F7" w:rsidRPr="00D23D36"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b/>
          <w:sz w:val="18"/>
          <w:szCs w:val="18"/>
        </w:rPr>
        <w:t xml:space="preserve">W celu potwierdzenia braku podstaw wykluczenia na podstawie art. 24 ust. 5 pkt 1 ustawy </w:t>
      </w:r>
      <w:proofErr w:type="spellStart"/>
      <w:r w:rsidRPr="00D23D36">
        <w:rPr>
          <w:rFonts w:ascii="Tahoma" w:hAnsi="Tahoma" w:cs="Tahoma"/>
          <w:b/>
          <w:sz w:val="18"/>
          <w:szCs w:val="18"/>
        </w:rPr>
        <w:t>Pzp</w:t>
      </w:r>
      <w:proofErr w:type="spellEnd"/>
      <w:r w:rsidRPr="00D23D36">
        <w:rPr>
          <w:rFonts w:ascii="Tahoma" w:hAnsi="Tahoma" w:cs="Tahoma"/>
          <w:b/>
          <w:sz w:val="18"/>
          <w:szCs w:val="18"/>
        </w:rPr>
        <w:t xml:space="preserve"> – odpis z właściwego rejestru lub z centralnej ewidencji i informacji o działalności gospodarczej</w:t>
      </w:r>
      <w:r w:rsidRPr="00D23D36">
        <w:rPr>
          <w:rFonts w:ascii="Tahoma" w:hAnsi="Tahoma" w:cs="Tahoma"/>
          <w:sz w:val="18"/>
          <w:szCs w:val="18"/>
        </w:rPr>
        <w:t xml:space="preserve">, jeżeli odrębne przepisy wymagają wpisu do rejestru lub ewidencji. </w:t>
      </w:r>
    </w:p>
    <w:p w:rsidR="005413F7" w:rsidRDefault="005413F7" w:rsidP="004765F6">
      <w:pPr>
        <w:pStyle w:val="NormalnyWeb"/>
        <w:spacing w:before="0" w:beforeAutospacing="0" w:after="0" w:afterAutospacing="0"/>
        <w:rPr>
          <w:rFonts w:ascii="Tahoma" w:hAnsi="Tahoma" w:cs="Tahoma"/>
          <w:sz w:val="18"/>
          <w:szCs w:val="18"/>
        </w:rPr>
      </w:pPr>
    </w:p>
    <w:p w:rsidR="005413F7" w:rsidRPr="00D23D36" w:rsidRDefault="005413F7" w:rsidP="002A213F">
      <w:pPr>
        <w:pStyle w:val="Tekstpodstawowy"/>
        <w:numPr>
          <w:ilvl w:val="1"/>
          <w:numId w:val="13"/>
        </w:numPr>
        <w:ind w:left="720"/>
        <w:jc w:val="both"/>
        <w:rPr>
          <w:rFonts w:ascii="Tahoma" w:hAnsi="Tahoma" w:cs="Tahoma"/>
          <w:b/>
          <w:sz w:val="18"/>
          <w:szCs w:val="18"/>
        </w:rPr>
      </w:pPr>
      <w:r w:rsidRPr="00D23D36">
        <w:rPr>
          <w:rFonts w:ascii="Tahoma" w:hAnsi="Tahoma" w:cs="Tahoma"/>
          <w:b/>
          <w:sz w:val="18"/>
          <w:szCs w:val="18"/>
        </w:rPr>
        <w:t>UWAGA: Wykonawca nie jest obowiązany do złożenia oświadczeń  lub dokumentów potwierdzających okoliczności, o których mowa w pkt 9.1., jeżeli:</w:t>
      </w:r>
    </w:p>
    <w:p w:rsidR="005413F7" w:rsidRPr="00D23D36" w:rsidRDefault="005413F7" w:rsidP="002A213F">
      <w:pPr>
        <w:pStyle w:val="Tekstpodstawowy"/>
        <w:numPr>
          <w:ilvl w:val="2"/>
          <w:numId w:val="13"/>
        </w:numPr>
        <w:ind w:left="680" w:hanging="680"/>
        <w:jc w:val="both"/>
        <w:rPr>
          <w:rFonts w:ascii="Tahoma" w:hAnsi="Tahoma" w:cs="Tahoma"/>
          <w:sz w:val="18"/>
          <w:szCs w:val="18"/>
        </w:rPr>
      </w:pPr>
      <w:r w:rsidRPr="00D23D36">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13F7" w:rsidRPr="00D23D36" w:rsidRDefault="005413F7" w:rsidP="00D23D36">
      <w:pPr>
        <w:pStyle w:val="Tekstpodstawowy"/>
        <w:ind w:left="680"/>
        <w:jc w:val="both"/>
        <w:rPr>
          <w:rFonts w:ascii="Tahoma" w:hAnsi="Tahoma" w:cs="Tahoma"/>
          <w:sz w:val="18"/>
          <w:szCs w:val="18"/>
        </w:rPr>
      </w:pPr>
      <w:r w:rsidRPr="00D23D36">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D23D36">
        <w:rPr>
          <w:rFonts w:ascii="Tahoma" w:hAnsi="Tahoma" w:cs="Tahoma"/>
          <w:sz w:val="18"/>
          <w:szCs w:val="18"/>
        </w:rPr>
        <w:t>pózn</w:t>
      </w:r>
      <w:proofErr w:type="spellEnd"/>
      <w:r w:rsidRPr="00D23D36">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D23D36">
        <w:rPr>
          <w:rFonts w:ascii="Tahoma" w:hAnsi="Tahoma" w:cs="Tahoma"/>
          <w:sz w:val="18"/>
          <w:szCs w:val="18"/>
        </w:rPr>
        <w:t>późn</w:t>
      </w:r>
      <w:proofErr w:type="spellEnd"/>
      <w:r w:rsidRPr="00D23D36">
        <w:rPr>
          <w:rFonts w:ascii="Tahoma" w:hAnsi="Tahoma" w:cs="Tahoma"/>
          <w:sz w:val="18"/>
          <w:szCs w:val="18"/>
        </w:rPr>
        <w:t>. zm.),</w:t>
      </w:r>
    </w:p>
    <w:p w:rsidR="005413F7" w:rsidRPr="00D23D36" w:rsidRDefault="005413F7" w:rsidP="002A213F">
      <w:pPr>
        <w:pStyle w:val="Tekstpodstawowy"/>
        <w:numPr>
          <w:ilvl w:val="2"/>
          <w:numId w:val="13"/>
        </w:numPr>
        <w:ind w:left="680" w:hanging="680"/>
        <w:jc w:val="both"/>
        <w:rPr>
          <w:rFonts w:ascii="Tahoma" w:hAnsi="Tahoma" w:cs="Tahoma"/>
          <w:sz w:val="18"/>
          <w:szCs w:val="18"/>
          <w:u w:val="single"/>
        </w:rPr>
      </w:pPr>
      <w:r w:rsidRPr="00D23D36">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D23D36">
        <w:rPr>
          <w:rFonts w:ascii="Tahoma" w:hAnsi="Tahoma" w:cs="Tahoma"/>
          <w:sz w:val="18"/>
          <w:szCs w:val="18"/>
          <w:u w:val="single"/>
        </w:rPr>
        <w:t>Pzp</w:t>
      </w:r>
      <w:proofErr w:type="spellEnd"/>
      <w:r w:rsidRPr="00D23D36">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rsidR="005413F7" w:rsidRPr="00F2400D" w:rsidRDefault="005413F7" w:rsidP="00B04A55">
      <w:pPr>
        <w:pStyle w:val="NormalnyWeb"/>
        <w:spacing w:before="0" w:beforeAutospacing="0" w:after="0" w:afterAutospacing="0"/>
        <w:ind w:left="705" w:hanging="705"/>
        <w:rPr>
          <w:rFonts w:ascii="Tahoma" w:hAnsi="Tahoma" w:cs="Tahoma"/>
          <w:sz w:val="18"/>
          <w:szCs w:val="18"/>
        </w:rPr>
      </w:pP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warunku opisanego w pkt 7.2.1.</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Jeżeli Wykonawca ma siedzibę lub miejsce zamieszkania poza terytorium Rzeczypo</w:t>
      </w:r>
      <w:r w:rsidR="00E56A7E">
        <w:rPr>
          <w:rFonts w:ascii="Tahoma" w:hAnsi="Tahoma" w:cs="Tahoma"/>
          <w:sz w:val="18"/>
          <w:szCs w:val="18"/>
        </w:rPr>
        <w:t xml:space="preserve">spolitej Polskiej, </w:t>
      </w:r>
      <w:r w:rsidRPr="00D23D36">
        <w:rPr>
          <w:rFonts w:ascii="Tahoma" w:hAnsi="Tahoma" w:cs="Tahoma"/>
          <w:sz w:val="18"/>
          <w:szCs w:val="18"/>
        </w:rPr>
        <w:t xml:space="preserve">zamiast dokumentów, o których mowa w pkt 9.1.5. -  składa dokument lub dokumenty wystawione w kraju, w którym wykonawca ma siedzibę lub miejsce zamieszkania, potwierdzające odpowiednio, że nie otwarto jego likwidacji ani nie ogłoszono upadłości. </w:t>
      </w:r>
    </w:p>
    <w:p w:rsidR="005413F7" w:rsidRPr="00D23D36" w:rsidRDefault="005413F7" w:rsidP="002A213F">
      <w:pPr>
        <w:pStyle w:val="Tekstpodstawowy"/>
        <w:numPr>
          <w:ilvl w:val="2"/>
          <w:numId w:val="13"/>
        </w:numPr>
        <w:ind w:left="680" w:hanging="680"/>
        <w:jc w:val="both"/>
        <w:rPr>
          <w:rFonts w:ascii="Tahoma" w:hAnsi="Tahoma" w:cs="Tahoma"/>
          <w:sz w:val="18"/>
          <w:szCs w:val="18"/>
          <w:u w:val="single"/>
        </w:rPr>
      </w:pPr>
      <w:r w:rsidRPr="00D23D36">
        <w:rPr>
          <w:rFonts w:ascii="Tahoma" w:hAnsi="Tahoma" w:cs="Tahoma"/>
          <w:sz w:val="18"/>
          <w:szCs w:val="18"/>
          <w:u w:val="single"/>
        </w:rPr>
        <w:t>Dokumenty, o których mowa w pkt 9.4., powinny być wystawione nie wcześniej niż 6 miesięcy przed upływem terminu składania ofert.</w:t>
      </w:r>
    </w:p>
    <w:p w:rsidR="005413F7" w:rsidRDefault="005413F7" w:rsidP="002A213F">
      <w:pPr>
        <w:pStyle w:val="Tekstpodstawowy"/>
        <w:numPr>
          <w:ilvl w:val="1"/>
          <w:numId w:val="13"/>
        </w:numPr>
        <w:ind w:left="720"/>
        <w:jc w:val="both"/>
        <w:rPr>
          <w:rFonts w:ascii="Tahoma" w:hAnsi="Tahoma" w:cs="Tahoma"/>
          <w:sz w:val="18"/>
          <w:szCs w:val="18"/>
        </w:rPr>
      </w:pP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5413F7" w:rsidRPr="00BA6346" w:rsidRDefault="005413F7" w:rsidP="002A213F">
      <w:pPr>
        <w:pStyle w:val="Tekstpodstawowy"/>
        <w:numPr>
          <w:ilvl w:val="1"/>
          <w:numId w:val="13"/>
        </w:numPr>
        <w:ind w:left="720"/>
        <w:jc w:val="both"/>
        <w:rPr>
          <w:rFonts w:ascii="Tahoma" w:hAnsi="Tahoma" w:cs="Tahoma"/>
          <w:sz w:val="18"/>
          <w:szCs w:val="18"/>
        </w:rPr>
      </w:pPr>
      <w:r w:rsidRPr="00BA6346">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Poświadczenie za zgodność z oryginałem następuje w formie pisemnej.</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Dokumenty sporządzone w języku obcym są składane wraz z tłumaczeniem na język polski. W razie wątpliwości uznaje się, iż wersja polskojęzyczna jest wersją wiążącą.</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Każda poprawka w treści dokumentów, a w szczególności każde przerobienie, przekreślenie, uzupełnienie, nadpisanie, przesłonięcie korektorem, </w:t>
      </w:r>
      <w:proofErr w:type="spellStart"/>
      <w:r w:rsidRPr="00D23D36">
        <w:rPr>
          <w:rFonts w:ascii="Tahoma" w:hAnsi="Tahoma" w:cs="Tahoma"/>
          <w:sz w:val="18"/>
          <w:szCs w:val="18"/>
        </w:rPr>
        <w:t>etc</w:t>
      </w:r>
      <w:proofErr w:type="spellEnd"/>
      <w:r w:rsidRPr="00D23D36">
        <w:rPr>
          <w:rFonts w:ascii="Tahoma" w:hAnsi="Tahoma" w:cs="Tahoma"/>
          <w:sz w:val="18"/>
          <w:szCs w:val="18"/>
        </w:rPr>
        <w:t xml:space="preserve"> powinny być podpisane przez Wykonawcę.</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C83C31" w:rsidRDefault="005413F7" w:rsidP="00023FBD">
      <w:pPr>
        <w:jc w:val="both"/>
        <w:rPr>
          <w:rFonts w:ascii="Tahoma" w:hAnsi="Tahoma" w:cs="Tahoma"/>
          <w:sz w:val="22"/>
          <w:szCs w:val="22"/>
        </w:rPr>
      </w:pPr>
    </w:p>
    <w:p w:rsidR="005413F7" w:rsidRPr="00491C50" w:rsidRDefault="005413F7" w:rsidP="002A213F">
      <w:pPr>
        <w:pStyle w:val="Nagwek2"/>
        <w:numPr>
          <w:ilvl w:val="0"/>
          <w:numId w:val="13"/>
        </w:numPr>
        <w:spacing w:line="276" w:lineRule="auto"/>
        <w:ind w:left="652" w:hanging="652"/>
        <w:jc w:val="left"/>
        <w:rPr>
          <w:rFonts w:ascii="Tahoma" w:hAnsi="Tahoma" w:cs="Tahoma"/>
          <w:b/>
          <w:bCs/>
          <w:highlight w:val="lightGray"/>
        </w:rPr>
      </w:pPr>
      <w:bookmarkStart w:id="142" w:name="_Toc473113981"/>
      <w:bookmarkStart w:id="143" w:name="_Toc474248450"/>
      <w:bookmarkStart w:id="144" w:name="_Toc474248524"/>
      <w:bookmarkStart w:id="145" w:name="_Toc474397508"/>
      <w:bookmarkStart w:id="146" w:name="_Toc474412048"/>
      <w:bookmarkStart w:id="147" w:name="_Toc475358176"/>
      <w:bookmarkStart w:id="148" w:name="_Toc475358233"/>
      <w:bookmarkStart w:id="149" w:name="_Toc475358640"/>
      <w:bookmarkStart w:id="150" w:name="_Toc475358705"/>
      <w:bookmarkStart w:id="151" w:name="_Toc475604160"/>
      <w:bookmarkStart w:id="152" w:name="_Toc475607429"/>
      <w:bookmarkStart w:id="153" w:name="_Toc475611056"/>
      <w:bookmarkStart w:id="154" w:name="_Toc480442118"/>
      <w:bookmarkStart w:id="155" w:name="_Toc480897615"/>
      <w:bookmarkStart w:id="156" w:name="_Toc480898747"/>
      <w:bookmarkStart w:id="157" w:name="_Toc482709389"/>
      <w:r w:rsidRPr="00491C50">
        <w:rPr>
          <w:rFonts w:ascii="Tahoma" w:hAnsi="Tahoma" w:cs="Tahoma"/>
          <w:b/>
          <w:bCs/>
          <w:highlight w:val="lightGray"/>
        </w:rPr>
        <w:t>Powoływanie się na zasoby podmiotów trzecich</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491C50">
        <w:rPr>
          <w:rFonts w:ascii="Tahoma" w:hAnsi="Tahoma" w:cs="Tahoma"/>
          <w:b/>
          <w:bCs/>
          <w:highlight w:val="lightGray"/>
        </w:rPr>
        <w:t xml:space="preserve"> </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13F7" w:rsidRPr="00D23D36" w:rsidRDefault="005413F7" w:rsidP="002A213F">
      <w:pPr>
        <w:pStyle w:val="Tekstpodstawowy"/>
        <w:numPr>
          <w:ilvl w:val="1"/>
          <w:numId w:val="13"/>
        </w:numPr>
        <w:ind w:left="720"/>
        <w:jc w:val="both"/>
        <w:rPr>
          <w:rFonts w:ascii="Tahoma" w:hAnsi="Tahoma" w:cs="Tahoma"/>
          <w:b/>
          <w:sz w:val="18"/>
          <w:szCs w:val="18"/>
        </w:rPr>
      </w:pPr>
      <w:r w:rsidRPr="00D23D36">
        <w:rPr>
          <w:rFonts w:ascii="Tahoma" w:hAnsi="Tahoma" w:cs="Tahoma"/>
          <w:b/>
          <w:sz w:val="18"/>
          <w:szCs w:val="18"/>
        </w:rPr>
        <w:t xml:space="preserve">Zamawiający żąda od Wykonawcy, który polega na zdolnościach lub sytuacji innych podmiotów na zasadach określonych w art. 22a ustawy </w:t>
      </w:r>
      <w:proofErr w:type="spellStart"/>
      <w:r w:rsidRPr="00D23D36">
        <w:rPr>
          <w:rFonts w:ascii="Tahoma" w:hAnsi="Tahoma" w:cs="Tahoma"/>
          <w:b/>
          <w:sz w:val="18"/>
          <w:szCs w:val="18"/>
        </w:rPr>
        <w:t>Pzp</w:t>
      </w:r>
      <w:proofErr w:type="spellEnd"/>
      <w:r w:rsidRPr="00D23D36">
        <w:rPr>
          <w:rFonts w:ascii="Tahoma" w:hAnsi="Tahoma" w:cs="Tahoma"/>
          <w:b/>
          <w:sz w:val="18"/>
          <w:szCs w:val="18"/>
        </w:rPr>
        <w:t xml:space="preserve">, przedstawienia w odniesieniu do tych podmiotów dokumentów wymienionych w pkt </w:t>
      </w:r>
      <w:r w:rsidR="00AA1A4E">
        <w:rPr>
          <w:rFonts w:ascii="Tahoma" w:hAnsi="Tahoma" w:cs="Tahoma"/>
          <w:b/>
          <w:sz w:val="18"/>
          <w:szCs w:val="18"/>
        </w:rPr>
        <w:t>9.1.5</w:t>
      </w:r>
      <w:r w:rsidRPr="00D23D36">
        <w:rPr>
          <w:rFonts w:ascii="Tahoma" w:hAnsi="Tahoma" w:cs="Tahoma"/>
          <w:b/>
          <w:sz w:val="18"/>
          <w:szCs w:val="18"/>
        </w:rPr>
        <w:t>.</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D23D36">
        <w:rPr>
          <w:rFonts w:ascii="Tahoma" w:hAnsi="Tahoma" w:cs="Tahoma"/>
          <w:sz w:val="18"/>
          <w:szCs w:val="18"/>
        </w:rPr>
        <w:t>Pzp</w:t>
      </w:r>
      <w:proofErr w:type="spellEnd"/>
      <w:r w:rsidRPr="00D23D36">
        <w:rPr>
          <w:rFonts w:ascii="Tahoma" w:hAnsi="Tahoma" w:cs="Tahoma"/>
          <w:sz w:val="18"/>
          <w:szCs w:val="18"/>
        </w:rPr>
        <w:t>.</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13F7" w:rsidRPr="00D23D36" w:rsidRDefault="005413F7" w:rsidP="002A213F">
      <w:pPr>
        <w:pStyle w:val="Tekstpodstawowy"/>
        <w:numPr>
          <w:ilvl w:val="1"/>
          <w:numId w:val="13"/>
        </w:numPr>
        <w:ind w:left="720"/>
        <w:jc w:val="both"/>
        <w:rPr>
          <w:rFonts w:ascii="Tahoma" w:hAnsi="Tahoma" w:cs="Tahoma"/>
          <w:sz w:val="18"/>
          <w:szCs w:val="18"/>
        </w:rPr>
      </w:pPr>
      <w:r w:rsidRPr="00D23D36">
        <w:rPr>
          <w:rFonts w:ascii="Tahoma" w:hAnsi="Tahoma" w:cs="Tahoma"/>
          <w:sz w:val="18"/>
          <w:szCs w:val="18"/>
        </w:rPr>
        <w:t xml:space="preserve">W celu oceny, czy Wykonawca polegając na zdolnościach lub sytuacji innych podmiotów na zasadach określonych w art. 22a ustawy </w:t>
      </w:r>
      <w:proofErr w:type="spellStart"/>
      <w:r w:rsidRPr="00D23D36">
        <w:rPr>
          <w:rFonts w:ascii="Tahoma" w:hAnsi="Tahoma" w:cs="Tahoma"/>
          <w:sz w:val="18"/>
          <w:szCs w:val="18"/>
        </w:rPr>
        <w:t>Pzp</w:t>
      </w:r>
      <w:proofErr w:type="spellEnd"/>
      <w:r w:rsidRPr="00D23D36">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13F7" w:rsidRPr="00AA1A4E" w:rsidRDefault="005413F7" w:rsidP="002A213F">
      <w:pPr>
        <w:pStyle w:val="Tekstpodstawowy"/>
        <w:numPr>
          <w:ilvl w:val="2"/>
          <w:numId w:val="13"/>
        </w:numPr>
        <w:ind w:left="680" w:hanging="680"/>
        <w:jc w:val="both"/>
        <w:rPr>
          <w:rFonts w:ascii="Tahoma" w:hAnsi="Tahoma" w:cs="Tahoma"/>
          <w:sz w:val="18"/>
          <w:szCs w:val="18"/>
        </w:rPr>
      </w:pPr>
      <w:r w:rsidRPr="00AA1A4E">
        <w:rPr>
          <w:rFonts w:ascii="Tahoma" w:hAnsi="Tahoma" w:cs="Tahoma"/>
          <w:sz w:val="18"/>
          <w:szCs w:val="18"/>
        </w:rPr>
        <w:t>zakres dostępnych Wykonawcy zasobów innego podmiotu,</w:t>
      </w:r>
    </w:p>
    <w:p w:rsidR="005413F7" w:rsidRPr="00AA1A4E" w:rsidRDefault="005413F7" w:rsidP="002A213F">
      <w:pPr>
        <w:pStyle w:val="Tekstpodstawowy"/>
        <w:numPr>
          <w:ilvl w:val="2"/>
          <w:numId w:val="13"/>
        </w:numPr>
        <w:ind w:left="680" w:hanging="680"/>
        <w:jc w:val="both"/>
        <w:rPr>
          <w:rFonts w:ascii="Tahoma" w:hAnsi="Tahoma" w:cs="Tahoma"/>
          <w:sz w:val="18"/>
          <w:szCs w:val="18"/>
        </w:rPr>
      </w:pPr>
      <w:r w:rsidRPr="00AA1A4E">
        <w:rPr>
          <w:rFonts w:ascii="Tahoma" w:hAnsi="Tahoma" w:cs="Tahoma"/>
          <w:sz w:val="18"/>
          <w:szCs w:val="18"/>
        </w:rPr>
        <w:t>sposób wykorzystania zasobów innego podmiotu, przez Wykonawcę, przy wykonywaniu zamówienia,</w:t>
      </w:r>
    </w:p>
    <w:p w:rsidR="005413F7" w:rsidRPr="00AA1A4E" w:rsidRDefault="005413F7" w:rsidP="002A213F">
      <w:pPr>
        <w:pStyle w:val="Tekstpodstawowy"/>
        <w:numPr>
          <w:ilvl w:val="2"/>
          <w:numId w:val="13"/>
        </w:numPr>
        <w:ind w:left="680" w:hanging="680"/>
        <w:jc w:val="both"/>
        <w:rPr>
          <w:rFonts w:ascii="Tahoma" w:hAnsi="Tahoma" w:cs="Tahoma"/>
          <w:sz w:val="18"/>
          <w:szCs w:val="18"/>
        </w:rPr>
      </w:pPr>
      <w:r w:rsidRPr="00AA1A4E">
        <w:rPr>
          <w:rFonts w:ascii="Tahoma" w:hAnsi="Tahoma" w:cs="Tahoma"/>
          <w:sz w:val="18"/>
          <w:szCs w:val="18"/>
        </w:rPr>
        <w:t>zakres i okres udziału innego podmiotu przy wykonywaniu zamówienia,</w:t>
      </w:r>
    </w:p>
    <w:p w:rsidR="005413F7" w:rsidRPr="00AA1A4E" w:rsidRDefault="005413F7" w:rsidP="002A213F">
      <w:pPr>
        <w:pStyle w:val="Tekstpodstawowy"/>
        <w:numPr>
          <w:ilvl w:val="2"/>
          <w:numId w:val="13"/>
        </w:numPr>
        <w:ind w:left="680" w:hanging="680"/>
        <w:jc w:val="both"/>
        <w:rPr>
          <w:rFonts w:ascii="Tahoma" w:hAnsi="Tahoma" w:cs="Tahoma"/>
          <w:sz w:val="18"/>
          <w:szCs w:val="18"/>
        </w:rPr>
      </w:pPr>
      <w:r w:rsidRPr="00AA1A4E">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1) zastąpił ten podmiot innym podmiotem lub podmiotami lub</w:t>
      </w:r>
    </w:p>
    <w:p w:rsidR="005413F7"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lastRenderedPageBreak/>
        <w:t xml:space="preserve">2) zobowiązał się do osobistego wykonania odpowiedniej części zamówienia, jeżeli wykaże zdolności techniczne lub zawodowe lub sytuację finansową lub ekonomiczną, o których mowa w pkt 10.1. </w:t>
      </w:r>
    </w:p>
    <w:p w:rsidR="002D5D05" w:rsidRPr="002D5D05" w:rsidRDefault="002D5D05" w:rsidP="00AA1A4E">
      <w:pPr>
        <w:pStyle w:val="Tekstpodstawowy"/>
        <w:ind w:left="720"/>
        <w:jc w:val="both"/>
        <w:rPr>
          <w:rFonts w:ascii="Tahoma" w:hAnsi="Tahoma" w:cs="Tahoma"/>
          <w:sz w:val="10"/>
          <w:szCs w:val="10"/>
        </w:rPr>
      </w:pPr>
    </w:p>
    <w:p w:rsidR="005413F7" w:rsidRPr="00294187" w:rsidRDefault="005413F7" w:rsidP="002A213F">
      <w:pPr>
        <w:pStyle w:val="Nagwek2"/>
        <w:numPr>
          <w:ilvl w:val="0"/>
          <w:numId w:val="13"/>
        </w:numPr>
        <w:spacing w:line="276" w:lineRule="auto"/>
        <w:ind w:left="652" w:hanging="652"/>
        <w:jc w:val="left"/>
        <w:rPr>
          <w:rFonts w:ascii="Tahoma" w:hAnsi="Tahoma" w:cs="Tahoma"/>
          <w:b/>
          <w:bCs/>
          <w:sz w:val="22"/>
          <w:szCs w:val="22"/>
          <w:highlight w:val="lightGray"/>
        </w:rPr>
      </w:pPr>
      <w:bookmarkStart w:id="158" w:name="_Toc473113982"/>
      <w:bookmarkStart w:id="159" w:name="_Toc474248451"/>
      <w:bookmarkStart w:id="160" w:name="_Toc474248525"/>
      <w:bookmarkStart w:id="161" w:name="_Toc474397509"/>
      <w:bookmarkStart w:id="162" w:name="_Toc474412049"/>
      <w:bookmarkStart w:id="163" w:name="_Toc475358177"/>
      <w:bookmarkStart w:id="164" w:name="_Toc475358234"/>
      <w:bookmarkStart w:id="165" w:name="_Toc475358641"/>
      <w:bookmarkStart w:id="166" w:name="_Toc475358706"/>
      <w:bookmarkStart w:id="167" w:name="_Toc475604161"/>
      <w:bookmarkStart w:id="168" w:name="_Toc475607430"/>
      <w:bookmarkStart w:id="169" w:name="_Toc475611057"/>
      <w:bookmarkStart w:id="170" w:name="_Toc480442119"/>
      <w:bookmarkStart w:id="171" w:name="_Toc480897167"/>
      <w:bookmarkStart w:id="172" w:name="_Toc480897616"/>
      <w:bookmarkStart w:id="173" w:name="_Toc480898748"/>
      <w:bookmarkStart w:id="174" w:name="_Toc482709390"/>
      <w:r w:rsidRPr="00294187">
        <w:rPr>
          <w:rFonts w:ascii="Tahoma" w:hAnsi="Tahoma" w:cs="Tahoma"/>
          <w:b/>
          <w:bCs/>
          <w:sz w:val="22"/>
          <w:szCs w:val="22"/>
          <w:highlight w:val="lightGray"/>
        </w:rPr>
        <w:t>Opis sposobu udzielania wyjaśnień treści  SIWZ</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294187">
        <w:rPr>
          <w:rFonts w:ascii="Tahoma" w:hAnsi="Tahoma" w:cs="Tahoma"/>
          <w:b/>
          <w:bCs/>
          <w:sz w:val="22"/>
          <w:szCs w:val="22"/>
          <w:highlight w:val="lightGray"/>
        </w:rPr>
        <w:t xml:space="preserve"> </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3" w:history="1">
        <w:r w:rsidRPr="00AA1A4E">
          <w:rPr>
            <w:rFonts w:ascii="Tahoma" w:hAnsi="Tahoma" w:cs="Tahoma"/>
            <w:sz w:val="18"/>
            <w:szCs w:val="18"/>
          </w:rPr>
          <w:t>http://www.zdm.waw.pl</w:t>
        </w:r>
      </w:hyperlink>
      <w:r w:rsidRPr="00AA1A4E">
        <w:rPr>
          <w:rFonts w:ascii="Tahoma" w:hAnsi="Tahoma" w:cs="Tahoma"/>
          <w:sz w:val="18"/>
          <w:szCs w:val="18"/>
        </w:rPr>
        <w:t>).</w:t>
      </w:r>
    </w:p>
    <w:p w:rsidR="00385C82" w:rsidRDefault="005413F7" w:rsidP="00294187">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 xml:space="preserve">Pytania należy kierować na adres: </w:t>
      </w:r>
    </w:p>
    <w:p w:rsidR="00385C82" w:rsidRPr="00385C82" w:rsidRDefault="00294187" w:rsidP="00385C82">
      <w:pPr>
        <w:pStyle w:val="Tekstpodstawowy"/>
        <w:jc w:val="center"/>
        <w:rPr>
          <w:rFonts w:ascii="Tahoma" w:hAnsi="Tahoma" w:cs="Tahoma"/>
          <w:b/>
          <w:bCs/>
          <w:sz w:val="18"/>
          <w:szCs w:val="18"/>
        </w:rPr>
      </w:pPr>
      <w:r w:rsidRPr="00385C82">
        <w:rPr>
          <w:rFonts w:ascii="Tahoma" w:hAnsi="Tahoma" w:cs="Tahoma"/>
          <w:b/>
          <w:bCs/>
          <w:sz w:val="18"/>
          <w:szCs w:val="18"/>
        </w:rPr>
        <w:t xml:space="preserve">Zarząd Dróg Miejskich, </w:t>
      </w:r>
      <w:r w:rsidR="005413F7" w:rsidRPr="00385C82">
        <w:rPr>
          <w:rFonts w:ascii="Tahoma" w:hAnsi="Tahoma" w:cs="Tahoma"/>
          <w:b/>
          <w:bCs/>
          <w:sz w:val="18"/>
          <w:szCs w:val="18"/>
        </w:rPr>
        <w:t>Wydział Prawny i Zamówień Publicznych</w:t>
      </w:r>
    </w:p>
    <w:p w:rsidR="00385C82" w:rsidRPr="00385C82" w:rsidRDefault="00385C82" w:rsidP="00385C82">
      <w:pPr>
        <w:pStyle w:val="Tekstpodstawowy"/>
        <w:jc w:val="center"/>
        <w:rPr>
          <w:rFonts w:ascii="Tahoma" w:hAnsi="Tahoma" w:cs="Tahoma"/>
          <w:b/>
          <w:bCs/>
          <w:sz w:val="18"/>
          <w:szCs w:val="18"/>
        </w:rPr>
      </w:pPr>
      <w:r w:rsidRPr="00385C82">
        <w:rPr>
          <w:rFonts w:ascii="Tahoma" w:hAnsi="Tahoma" w:cs="Tahoma"/>
          <w:b/>
          <w:bCs/>
          <w:sz w:val="18"/>
          <w:szCs w:val="18"/>
        </w:rPr>
        <w:t>00-801 Warszawa</w:t>
      </w:r>
    </w:p>
    <w:p w:rsidR="00385C82" w:rsidRPr="00385C82" w:rsidRDefault="005413F7" w:rsidP="00385C82">
      <w:pPr>
        <w:pStyle w:val="Tekstpodstawowy"/>
        <w:jc w:val="center"/>
        <w:rPr>
          <w:rFonts w:ascii="Tahoma" w:hAnsi="Tahoma" w:cs="Tahoma"/>
          <w:b/>
          <w:bCs/>
          <w:sz w:val="18"/>
          <w:szCs w:val="18"/>
        </w:rPr>
      </w:pPr>
      <w:r w:rsidRPr="00385C82">
        <w:rPr>
          <w:rFonts w:ascii="Tahoma" w:hAnsi="Tahoma" w:cs="Tahoma"/>
          <w:b/>
          <w:bCs/>
          <w:sz w:val="18"/>
          <w:szCs w:val="18"/>
        </w:rPr>
        <w:t>ul. Chmielna 120</w:t>
      </w:r>
    </w:p>
    <w:p w:rsidR="005413F7" w:rsidRDefault="00C07A9D" w:rsidP="00385C82">
      <w:pPr>
        <w:pStyle w:val="Tekstpodstawowy"/>
        <w:jc w:val="center"/>
        <w:rPr>
          <w:rFonts w:ascii="Tahoma" w:hAnsi="Tahoma" w:cs="Tahoma"/>
          <w:b/>
          <w:bCs/>
          <w:sz w:val="18"/>
          <w:szCs w:val="18"/>
        </w:rPr>
      </w:pPr>
      <w:hyperlink r:id="rId14" w:history="1">
        <w:r w:rsidR="00385C82" w:rsidRPr="00181E20">
          <w:rPr>
            <w:rStyle w:val="Hipercze"/>
            <w:rFonts w:ascii="Tahoma" w:hAnsi="Tahoma" w:cs="Tahoma"/>
            <w:b/>
            <w:bCs/>
            <w:sz w:val="18"/>
            <w:szCs w:val="18"/>
          </w:rPr>
          <w:t>zzp@zdm.waw.pl</w:t>
        </w:r>
      </w:hyperlink>
    </w:p>
    <w:p w:rsidR="00385C82" w:rsidRPr="00385C82" w:rsidRDefault="00385C82" w:rsidP="00385C82">
      <w:pPr>
        <w:pStyle w:val="Tekstpodstawowy"/>
        <w:jc w:val="center"/>
        <w:rPr>
          <w:rFonts w:ascii="Tahoma" w:hAnsi="Tahoma" w:cs="Tahoma"/>
          <w:sz w:val="18"/>
          <w:szCs w:val="18"/>
        </w:rPr>
      </w:pP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W przypadku rozbieżności pomiędzy treścią niniejszej SIWZ a treści</w:t>
      </w:r>
      <w:r w:rsidR="00AA1A4E">
        <w:rPr>
          <w:rFonts w:ascii="Tahoma" w:hAnsi="Tahoma" w:cs="Tahoma"/>
          <w:sz w:val="18"/>
          <w:szCs w:val="18"/>
        </w:rPr>
        <w:t xml:space="preserve">ą udzielonych odpowiedzi, jako </w:t>
      </w:r>
      <w:r w:rsidRPr="00AA1A4E">
        <w:rPr>
          <w:rFonts w:ascii="Tahoma" w:hAnsi="Tahoma" w:cs="Tahoma"/>
          <w:sz w:val="18"/>
          <w:szCs w:val="18"/>
        </w:rPr>
        <w:t>obowiązującą należy przyjąć treść pisma zawierającego późniejsze oświadczenie Zamawiającego.</w:t>
      </w:r>
    </w:p>
    <w:p w:rsidR="005413F7" w:rsidRPr="00AA1A4E" w:rsidRDefault="005413F7" w:rsidP="002A213F">
      <w:pPr>
        <w:pStyle w:val="Tekstpodstawowy"/>
        <w:numPr>
          <w:ilvl w:val="1"/>
          <w:numId w:val="13"/>
        </w:numPr>
        <w:ind w:left="720"/>
        <w:jc w:val="both"/>
        <w:rPr>
          <w:rFonts w:ascii="Tahoma" w:hAnsi="Tahoma" w:cs="Tahoma"/>
          <w:sz w:val="18"/>
          <w:szCs w:val="18"/>
        </w:rPr>
      </w:pPr>
      <w:r w:rsidRPr="00294187">
        <w:rPr>
          <w:rFonts w:ascii="Tahoma" w:hAnsi="Tahoma" w:cs="Tahoma"/>
          <w:sz w:val="17"/>
          <w:szCs w:val="17"/>
        </w:rPr>
        <w:t>Przedłużenie terminu składania ofert, nie wpływa na bieg terminu składania wniosku, o którym mowa w pkt 11.1</w:t>
      </w:r>
      <w:r w:rsidRPr="00AA1A4E">
        <w:rPr>
          <w:rFonts w:ascii="Tahoma" w:hAnsi="Tahoma" w:cs="Tahoma"/>
          <w:sz w:val="18"/>
          <w:szCs w:val="18"/>
        </w:rPr>
        <w:t xml:space="preserve">. </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Zamawiający nie zamierza zwołać zebrania wszystkich Wykonawców w celu wyjaśnienia treści SIWZ.</w:t>
      </w:r>
    </w:p>
    <w:p w:rsidR="005413F7" w:rsidRPr="00AA1A4E"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5413F7" w:rsidRDefault="005413F7" w:rsidP="002A213F">
      <w:pPr>
        <w:pStyle w:val="Tekstpodstawowy"/>
        <w:numPr>
          <w:ilvl w:val="1"/>
          <w:numId w:val="13"/>
        </w:numPr>
        <w:ind w:left="720"/>
        <w:jc w:val="both"/>
        <w:rPr>
          <w:rFonts w:ascii="Tahoma" w:hAnsi="Tahoma" w:cs="Tahoma"/>
          <w:sz w:val="18"/>
          <w:szCs w:val="18"/>
        </w:rPr>
      </w:pPr>
      <w:r w:rsidRPr="00AA1A4E">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AA1A4E">
        <w:rPr>
          <w:rFonts w:ascii="Tahoma" w:hAnsi="Tahoma" w:cs="Tahoma"/>
          <w:sz w:val="18"/>
          <w:szCs w:val="18"/>
        </w:rPr>
        <w:br/>
        <w:t>i informuje o tym Wykonawców, którym przekazano SIWZ oraz zamieszcza stosowną informację na stronie internetowej (</w:t>
      </w:r>
      <w:hyperlink r:id="rId15" w:history="1">
        <w:r w:rsidRPr="00AA1A4E">
          <w:rPr>
            <w:rFonts w:ascii="Tahoma" w:hAnsi="Tahoma" w:cs="Tahoma"/>
            <w:sz w:val="18"/>
            <w:szCs w:val="18"/>
          </w:rPr>
          <w:t>http://www.zdm.waw.pl</w:t>
        </w:r>
      </w:hyperlink>
      <w:r w:rsidRPr="00AA1A4E">
        <w:rPr>
          <w:rFonts w:ascii="Tahoma" w:hAnsi="Tahoma" w:cs="Tahoma"/>
          <w:sz w:val="18"/>
          <w:szCs w:val="18"/>
        </w:rPr>
        <w:t>).</w:t>
      </w:r>
    </w:p>
    <w:p w:rsidR="002D5D05" w:rsidRPr="002D5D05" w:rsidRDefault="002D5D05" w:rsidP="002D5D05">
      <w:pPr>
        <w:pStyle w:val="Tekstpodstawowy"/>
        <w:jc w:val="both"/>
        <w:rPr>
          <w:rFonts w:ascii="Tahoma" w:hAnsi="Tahoma" w:cs="Tahoma"/>
          <w:sz w:val="10"/>
          <w:szCs w:val="10"/>
        </w:rPr>
      </w:pPr>
    </w:p>
    <w:p w:rsidR="00AF06A8" w:rsidRPr="00294187" w:rsidRDefault="005413F7" w:rsidP="002A213F">
      <w:pPr>
        <w:pStyle w:val="Nagwek2"/>
        <w:numPr>
          <w:ilvl w:val="0"/>
          <w:numId w:val="13"/>
        </w:numPr>
        <w:spacing w:line="276" w:lineRule="auto"/>
        <w:ind w:left="652" w:hanging="652"/>
        <w:jc w:val="left"/>
        <w:rPr>
          <w:rStyle w:val="tekstdokbold"/>
          <w:rFonts w:ascii="Tahoma" w:hAnsi="Tahoma" w:cs="Tahoma"/>
          <w:bCs w:val="0"/>
          <w:sz w:val="22"/>
          <w:szCs w:val="22"/>
          <w:highlight w:val="lightGray"/>
        </w:rPr>
      </w:pPr>
      <w:bookmarkStart w:id="175" w:name="_Toc473113983"/>
      <w:bookmarkStart w:id="176" w:name="_Toc474248452"/>
      <w:bookmarkStart w:id="177" w:name="_Toc474248526"/>
      <w:bookmarkStart w:id="178" w:name="_Toc474397510"/>
      <w:bookmarkStart w:id="179" w:name="_Toc474412050"/>
      <w:bookmarkStart w:id="180" w:name="_Toc475358178"/>
      <w:bookmarkStart w:id="181" w:name="_Toc475358235"/>
      <w:bookmarkStart w:id="182" w:name="_Toc475358642"/>
      <w:bookmarkStart w:id="183" w:name="_Toc475358707"/>
      <w:bookmarkStart w:id="184" w:name="_Toc475604162"/>
      <w:bookmarkStart w:id="185" w:name="_Toc475607431"/>
      <w:bookmarkStart w:id="186" w:name="_Toc475611058"/>
      <w:bookmarkStart w:id="187" w:name="_Toc480442120"/>
      <w:bookmarkStart w:id="188" w:name="_Toc480897168"/>
      <w:bookmarkStart w:id="189" w:name="_Toc480897617"/>
      <w:bookmarkStart w:id="190" w:name="_Toc480898749"/>
      <w:bookmarkStart w:id="191" w:name="_Toc482709391"/>
      <w:r w:rsidRPr="00294187">
        <w:rPr>
          <w:rFonts w:ascii="Tahoma" w:hAnsi="Tahoma" w:cs="Tahoma"/>
          <w:b/>
          <w:sz w:val="22"/>
          <w:szCs w:val="22"/>
          <w:highlight w:val="lightGray"/>
        </w:rPr>
        <w:t>Opis sposobu obliczenia ceny oferty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7804F6" w:rsidRPr="00DC49E9" w:rsidRDefault="007804F6" w:rsidP="00DC49E9">
      <w:pPr>
        <w:pStyle w:val="Tekstpodstawowy"/>
        <w:numPr>
          <w:ilvl w:val="1"/>
          <w:numId w:val="13"/>
        </w:numPr>
        <w:ind w:left="720"/>
        <w:jc w:val="both"/>
        <w:rPr>
          <w:rFonts w:ascii="Tahoma" w:hAnsi="Tahoma" w:cs="Tahoma"/>
          <w:sz w:val="18"/>
          <w:szCs w:val="18"/>
        </w:rPr>
      </w:pPr>
      <w:r w:rsidRPr="006D3A3A">
        <w:rPr>
          <w:rFonts w:ascii="Tahoma" w:hAnsi="Tahoma" w:cs="Tahoma"/>
          <w:sz w:val="18"/>
          <w:szCs w:val="18"/>
        </w:rPr>
        <w:t>Cena oferty powinna zostać wyliczona przez Wykonawcę w oparciu o całkow</w:t>
      </w:r>
      <w:r w:rsidR="00DC49E9">
        <w:rPr>
          <w:rFonts w:ascii="Tahoma" w:hAnsi="Tahoma" w:cs="Tahoma"/>
          <w:sz w:val="18"/>
          <w:szCs w:val="18"/>
        </w:rPr>
        <w:t>ity zakres prac przedstawiony w </w:t>
      </w:r>
      <w:r w:rsidR="00DC49E9" w:rsidRPr="00DC49E9">
        <w:rPr>
          <w:rFonts w:ascii="Tahoma" w:hAnsi="Tahoma" w:cs="Tahoma"/>
          <w:sz w:val="18"/>
          <w:szCs w:val="18"/>
        </w:rPr>
        <w:t>Opisie Przedmiotu Zamówienia (Rozdział V do SIWZ), Przedmiarach robót (Rozdział VI do SIWZ) i Dokumentacji Technicznej (Rozdział VII do SIWZ)</w:t>
      </w:r>
      <w:r w:rsidR="00DC49E9" w:rsidRPr="00DC49E9">
        <w:rPr>
          <w:rFonts w:ascii="Tahoma" w:hAnsi="Tahoma" w:cs="Tahoma"/>
          <w:bCs/>
          <w:sz w:val="18"/>
          <w:szCs w:val="18"/>
        </w:rPr>
        <w:t xml:space="preserve"> </w:t>
      </w:r>
      <w:r w:rsidRPr="00DC49E9">
        <w:rPr>
          <w:rFonts w:ascii="Tahoma" w:hAnsi="Tahoma" w:cs="Tahoma"/>
          <w:sz w:val="18"/>
          <w:szCs w:val="18"/>
        </w:rPr>
        <w:t xml:space="preserve">i uznaje się, że w całości pokrywa wynagrodzenie Wykonawcy, za które zobowiązuje się wykonać całość przedmiotu zamówienia. </w:t>
      </w:r>
    </w:p>
    <w:p w:rsidR="007804F6" w:rsidRPr="006D3A3A" w:rsidRDefault="006201C5" w:rsidP="007804F6">
      <w:pPr>
        <w:pStyle w:val="Tekstpodstawowy"/>
        <w:numPr>
          <w:ilvl w:val="1"/>
          <w:numId w:val="13"/>
        </w:numPr>
        <w:ind w:left="720"/>
        <w:jc w:val="both"/>
        <w:rPr>
          <w:rFonts w:ascii="Tahoma" w:hAnsi="Tahoma" w:cs="Tahoma"/>
          <w:sz w:val="18"/>
          <w:szCs w:val="18"/>
        </w:rPr>
      </w:pPr>
      <w:r w:rsidRPr="00DC49E9">
        <w:rPr>
          <w:rFonts w:ascii="Tahoma" w:hAnsi="Tahoma" w:cs="Tahoma"/>
          <w:sz w:val="18"/>
          <w:szCs w:val="18"/>
        </w:rPr>
        <w:t xml:space="preserve">Podstawą obliczenia ceny oferty są </w:t>
      </w:r>
      <w:r w:rsidRPr="005D3DFD">
        <w:rPr>
          <w:rFonts w:ascii="Tahoma" w:hAnsi="Tahoma" w:cs="Tahoma"/>
          <w:sz w:val="18"/>
          <w:szCs w:val="18"/>
        </w:rPr>
        <w:t>Przedmiary robót, Rozdział VI, niniejszej SIWZ.</w:t>
      </w:r>
      <w:r>
        <w:rPr>
          <w:rFonts w:ascii="Tahoma" w:hAnsi="Tahoma" w:cs="Tahoma"/>
          <w:sz w:val="18"/>
          <w:szCs w:val="18"/>
        </w:rPr>
        <w:t xml:space="preserve"> </w:t>
      </w:r>
      <w:r w:rsidR="007804F6" w:rsidRPr="006D3A3A">
        <w:rPr>
          <w:rFonts w:ascii="Tahoma" w:hAnsi="Tahoma" w:cs="Tahoma"/>
          <w:sz w:val="18"/>
          <w:szCs w:val="18"/>
        </w:rPr>
        <w:t xml:space="preserve">Kosztorys ofertowy, należy sporządzić metodą kalkulacji uproszczonej ściśle według kolejności pozycji wyszczególnionych w Przedmiarach robót. Wykonawca określi ceny jednostkowe netto oraz wartości netto dla wszystkich pozycji wymienionych w Przedmiarach robót. </w:t>
      </w:r>
    </w:p>
    <w:p w:rsidR="007804F6" w:rsidRPr="006C469A" w:rsidRDefault="007804F6" w:rsidP="007804F6">
      <w:pPr>
        <w:pStyle w:val="Tekstpodstawowy"/>
        <w:numPr>
          <w:ilvl w:val="1"/>
          <w:numId w:val="13"/>
        </w:numPr>
        <w:ind w:left="720"/>
        <w:jc w:val="both"/>
        <w:rPr>
          <w:rFonts w:ascii="Tahoma" w:hAnsi="Tahoma" w:cs="Tahoma"/>
          <w:sz w:val="18"/>
          <w:szCs w:val="18"/>
        </w:rPr>
      </w:pPr>
      <w:r w:rsidRPr="006C469A">
        <w:rPr>
          <w:rFonts w:ascii="Tahoma" w:hAnsi="Tahoma" w:cs="Tahoma"/>
          <w:sz w:val="18"/>
          <w:szCs w:val="18"/>
        </w:rPr>
        <w:t>Wykonawca obliczając cenę oferty musi uwzględniać w kosztorysach ofertowych wszystkie pozycje przedmiarowe opisane w przedmiarze robót. Wykonawca nie może samodzielnie wprowadzać jakichkolwiek zmian w przedmiarach robót.</w:t>
      </w:r>
    </w:p>
    <w:p w:rsidR="007804F6" w:rsidRPr="007804F6" w:rsidRDefault="007804F6" w:rsidP="007804F6">
      <w:pPr>
        <w:pStyle w:val="Tekstpodstawowy"/>
        <w:numPr>
          <w:ilvl w:val="1"/>
          <w:numId w:val="13"/>
        </w:numPr>
        <w:ind w:left="720"/>
        <w:jc w:val="both"/>
        <w:rPr>
          <w:rFonts w:ascii="Tahoma" w:hAnsi="Tahoma" w:cs="Tahoma"/>
          <w:sz w:val="18"/>
          <w:szCs w:val="18"/>
        </w:rPr>
      </w:pPr>
      <w:r w:rsidRPr="004F3CDD">
        <w:rPr>
          <w:rFonts w:ascii="Tahoma" w:hAnsi="Tahoma" w:cs="Tahoma"/>
          <w:sz w:val="18"/>
          <w:szCs w:val="18"/>
        </w:rPr>
        <w:t>Wyliczone w kosztorysach ofertowych wartości netto za wykonanie poszczególnych elementów robót Wykonawca winien zsumować, obliczyć wartość brutto i wpisać do formularza oferty.</w:t>
      </w:r>
    </w:p>
    <w:p w:rsidR="00AF06A8" w:rsidRPr="007E7C75" w:rsidRDefault="00AF06A8" w:rsidP="002A213F">
      <w:pPr>
        <w:pStyle w:val="Tekstpodstawowy"/>
        <w:numPr>
          <w:ilvl w:val="1"/>
          <w:numId w:val="13"/>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Cena oferty winna obejmować całkowity koszt wykonania przedmiotu zamówienia w tym również wszelkie koszty towarzyszące wykonaniu robót.</w:t>
      </w:r>
    </w:p>
    <w:p w:rsidR="00AF06A8" w:rsidRPr="007E7C75" w:rsidRDefault="00AF06A8" w:rsidP="002A213F">
      <w:pPr>
        <w:pStyle w:val="Tekstpodstawowy"/>
        <w:numPr>
          <w:ilvl w:val="1"/>
          <w:numId w:val="13"/>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F06A8" w:rsidRPr="007E7C75" w:rsidRDefault="00AF06A8" w:rsidP="002A213F">
      <w:pPr>
        <w:pStyle w:val="Tekstpodstawowy"/>
        <w:numPr>
          <w:ilvl w:val="1"/>
          <w:numId w:val="13"/>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 xml:space="preserve">Cena oferty winna być wyrażona w złotych polskich (PLN), w złotych polskich będą prowadzone również rozliczenia pomiędzy Zamawiającym a Wykonawcą. </w:t>
      </w:r>
    </w:p>
    <w:p w:rsidR="00F97F56" w:rsidRPr="007E7C75" w:rsidRDefault="00AF06A8" w:rsidP="002A213F">
      <w:pPr>
        <w:pStyle w:val="Tekstpodstawowy"/>
        <w:numPr>
          <w:ilvl w:val="1"/>
          <w:numId w:val="13"/>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Wszystkie wartości, w tym ceny jednostkowe powinny być liczone z dokładnością do dwóch miejsc po przecinku.</w:t>
      </w:r>
    </w:p>
    <w:p w:rsidR="005413F7" w:rsidRPr="00EA51F0" w:rsidRDefault="005413F7" w:rsidP="00023FBD">
      <w:pPr>
        <w:jc w:val="both"/>
        <w:rPr>
          <w:rStyle w:val="tekstdokbold"/>
          <w:rFonts w:ascii="Tahoma" w:hAnsi="Tahoma" w:cs="Tahoma"/>
          <w:strike/>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highlight w:val="lightGray"/>
        </w:rPr>
      </w:pPr>
      <w:bookmarkStart w:id="192" w:name="_Toc473113984"/>
      <w:bookmarkStart w:id="193" w:name="_Toc474248453"/>
      <w:bookmarkStart w:id="194" w:name="_Toc474248527"/>
      <w:bookmarkStart w:id="195" w:name="_Toc474397511"/>
      <w:bookmarkStart w:id="196" w:name="_Toc474412051"/>
      <w:bookmarkStart w:id="197" w:name="_Toc475358179"/>
      <w:bookmarkStart w:id="198" w:name="_Toc475358236"/>
      <w:bookmarkStart w:id="199" w:name="_Toc475358643"/>
      <w:bookmarkStart w:id="200" w:name="_Toc475358708"/>
      <w:bookmarkStart w:id="201" w:name="_Toc475604163"/>
      <w:bookmarkStart w:id="202" w:name="_Toc475607432"/>
      <w:bookmarkStart w:id="203" w:name="_Toc475611059"/>
      <w:bookmarkStart w:id="204" w:name="_Toc480442121"/>
      <w:bookmarkStart w:id="205" w:name="_Toc480897169"/>
      <w:bookmarkStart w:id="206" w:name="_Toc480897618"/>
      <w:bookmarkStart w:id="207" w:name="_Toc480898750"/>
      <w:bookmarkStart w:id="208" w:name="_Toc482709392"/>
      <w:r w:rsidRPr="00491C50">
        <w:rPr>
          <w:rFonts w:ascii="Tahoma" w:hAnsi="Tahoma" w:cs="Tahoma"/>
          <w:b/>
          <w:highlight w:val="lightGray"/>
        </w:rPr>
        <w:lastRenderedPageBreak/>
        <w:t>Miejsce i termin składania ofert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491C50">
        <w:rPr>
          <w:rFonts w:ascii="Tahoma" w:hAnsi="Tahoma" w:cs="Tahoma"/>
          <w:b/>
          <w:highlight w:val="lightGray"/>
        </w:rPr>
        <w:t xml:space="preserve">    </w:t>
      </w:r>
    </w:p>
    <w:p w:rsidR="005413F7" w:rsidRPr="00BB7837" w:rsidRDefault="005413F7" w:rsidP="004152D3">
      <w:pPr>
        <w:pStyle w:val="Tekstpodstawowy"/>
        <w:numPr>
          <w:ilvl w:val="1"/>
          <w:numId w:val="13"/>
        </w:numPr>
        <w:spacing w:before="160"/>
        <w:ind w:left="720"/>
        <w:jc w:val="both"/>
        <w:rPr>
          <w:rFonts w:ascii="Tahoma" w:hAnsi="Tahoma" w:cs="Tahoma"/>
          <w:sz w:val="18"/>
          <w:szCs w:val="18"/>
        </w:rPr>
      </w:pPr>
      <w:r w:rsidRPr="00BB7837">
        <w:rPr>
          <w:rFonts w:ascii="Tahoma" w:hAnsi="Tahoma" w:cs="Tahoma"/>
          <w:sz w:val="18"/>
          <w:szCs w:val="18"/>
        </w:rPr>
        <w:t>Oferty powinny być złożone w siedzibie Zamawiającego w Warszawie przy ul. Chmie</w:t>
      </w:r>
      <w:r w:rsidR="009B26A8" w:rsidRPr="00BB7837">
        <w:rPr>
          <w:rFonts w:ascii="Tahoma" w:hAnsi="Tahoma" w:cs="Tahoma"/>
          <w:sz w:val="18"/>
          <w:szCs w:val="18"/>
        </w:rPr>
        <w:t xml:space="preserve">lnej 120, Kancelaria, </w:t>
      </w:r>
      <w:r w:rsidR="009B26A8" w:rsidRPr="00BB7837">
        <w:rPr>
          <w:rFonts w:ascii="Tahoma" w:hAnsi="Tahoma" w:cs="Tahoma"/>
          <w:sz w:val="18"/>
          <w:szCs w:val="18"/>
        </w:rPr>
        <w:br/>
      </w:r>
      <w:r w:rsidRPr="00BB7837">
        <w:rPr>
          <w:rFonts w:ascii="Tahoma" w:hAnsi="Tahoma" w:cs="Tahoma"/>
          <w:sz w:val="18"/>
          <w:szCs w:val="18"/>
        </w:rPr>
        <w:t xml:space="preserve">w terminie </w:t>
      </w:r>
      <w:r w:rsidR="005161C9" w:rsidRPr="00BB7837">
        <w:rPr>
          <w:rFonts w:ascii="Tahoma" w:hAnsi="Tahoma" w:cs="Tahoma"/>
          <w:b/>
          <w:sz w:val="18"/>
          <w:szCs w:val="18"/>
        </w:rPr>
        <w:t>do dnia</w:t>
      </w:r>
      <w:r w:rsidRPr="00BB7837">
        <w:rPr>
          <w:rFonts w:ascii="Tahoma" w:hAnsi="Tahoma" w:cs="Tahoma"/>
          <w:b/>
          <w:sz w:val="18"/>
          <w:szCs w:val="18"/>
        </w:rPr>
        <w:t xml:space="preserve"> </w:t>
      </w:r>
      <w:r w:rsidR="00C0277B">
        <w:rPr>
          <w:rFonts w:ascii="Tahoma" w:hAnsi="Tahoma" w:cs="Tahoma"/>
          <w:b/>
          <w:sz w:val="18"/>
          <w:szCs w:val="18"/>
        </w:rPr>
        <w:t>1.06.</w:t>
      </w:r>
      <w:r w:rsidR="00115D24">
        <w:rPr>
          <w:rFonts w:ascii="Tahoma" w:hAnsi="Tahoma" w:cs="Tahoma"/>
          <w:b/>
          <w:sz w:val="18"/>
          <w:szCs w:val="18"/>
        </w:rPr>
        <w:t>2017 r.</w:t>
      </w:r>
      <w:r w:rsidR="00A94070">
        <w:rPr>
          <w:rFonts w:ascii="Tahoma" w:hAnsi="Tahoma" w:cs="Tahoma"/>
          <w:b/>
          <w:sz w:val="18"/>
          <w:szCs w:val="18"/>
        </w:rPr>
        <w:t xml:space="preserve"> </w:t>
      </w:r>
      <w:r w:rsidRPr="00BB7837">
        <w:rPr>
          <w:rFonts w:ascii="Tahoma" w:hAnsi="Tahoma" w:cs="Tahoma"/>
          <w:b/>
          <w:sz w:val="18"/>
          <w:szCs w:val="18"/>
        </w:rPr>
        <w:t xml:space="preserve">do godziny </w:t>
      </w:r>
      <w:r w:rsidR="00BB7837" w:rsidRPr="00BB7837">
        <w:rPr>
          <w:rFonts w:ascii="Tahoma" w:hAnsi="Tahoma" w:cs="Tahoma"/>
          <w:b/>
          <w:sz w:val="18"/>
          <w:szCs w:val="18"/>
        </w:rPr>
        <w:t>10:00.</w:t>
      </w:r>
    </w:p>
    <w:p w:rsidR="005413F7" w:rsidRPr="00BB7837" w:rsidRDefault="005413F7" w:rsidP="002A213F">
      <w:pPr>
        <w:pStyle w:val="Tekstpodstawowy"/>
        <w:numPr>
          <w:ilvl w:val="1"/>
          <w:numId w:val="13"/>
        </w:numPr>
        <w:ind w:left="720"/>
        <w:jc w:val="both"/>
        <w:rPr>
          <w:rFonts w:ascii="Tahoma" w:hAnsi="Tahoma" w:cs="Tahoma"/>
          <w:sz w:val="18"/>
          <w:szCs w:val="18"/>
        </w:rPr>
      </w:pPr>
      <w:r w:rsidRPr="00BB7837">
        <w:rPr>
          <w:rFonts w:ascii="Tahoma" w:hAnsi="Tahoma" w:cs="Tahoma"/>
          <w:sz w:val="18"/>
          <w:szCs w:val="18"/>
        </w:rPr>
        <w:t>Oferta otrzymana przez Zamawiającego po terminie składania ofert, zostanie niezwłocznie zwrócona Wykonawcy.</w:t>
      </w:r>
    </w:p>
    <w:p w:rsidR="005413F7" w:rsidRPr="002D5D05" w:rsidRDefault="005413F7" w:rsidP="00023FBD">
      <w:pPr>
        <w:ind w:left="708" w:hanging="708"/>
        <w:jc w:val="both"/>
        <w:rPr>
          <w:rFonts w:ascii="Tahoma" w:hAnsi="Tahoma" w:cs="Tahoma"/>
          <w:b/>
          <w:bCs/>
          <w:sz w:val="10"/>
          <w:szCs w:val="10"/>
        </w:rPr>
      </w:pPr>
    </w:p>
    <w:p w:rsidR="005413F7" w:rsidRPr="00491C50" w:rsidRDefault="005413F7" w:rsidP="002A213F">
      <w:pPr>
        <w:pStyle w:val="Nagwek2"/>
        <w:numPr>
          <w:ilvl w:val="0"/>
          <w:numId w:val="13"/>
        </w:numPr>
        <w:spacing w:line="276" w:lineRule="auto"/>
        <w:ind w:left="652" w:hanging="652"/>
        <w:jc w:val="left"/>
        <w:rPr>
          <w:rFonts w:ascii="Tahoma" w:hAnsi="Tahoma" w:cs="Tahoma"/>
          <w:b/>
          <w:highlight w:val="lightGray"/>
        </w:rPr>
      </w:pPr>
      <w:bookmarkStart w:id="209" w:name="_Toc473113985"/>
      <w:bookmarkStart w:id="210" w:name="_Toc474248454"/>
      <w:bookmarkStart w:id="211" w:name="_Toc474248528"/>
      <w:bookmarkStart w:id="212" w:name="_Toc474397512"/>
      <w:bookmarkStart w:id="213" w:name="_Toc474412052"/>
      <w:bookmarkStart w:id="214" w:name="_Toc475358180"/>
      <w:bookmarkStart w:id="215" w:name="_Toc475358237"/>
      <w:bookmarkStart w:id="216" w:name="_Toc475358644"/>
      <w:bookmarkStart w:id="217" w:name="_Toc475358709"/>
      <w:bookmarkStart w:id="218" w:name="_Toc475604164"/>
      <w:bookmarkStart w:id="219" w:name="_Toc475607433"/>
      <w:bookmarkStart w:id="220" w:name="_Toc475611060"/>
      <w:bookmarkStart w:id="221" w:name="_Toc480442122"/>
      <w:bookmarkStart w:id="222" w:name="_Toc480897170"/>
      <w:bookmarkStart w:id="223" w:name="_Toc480897619"/>
      <w:bookmarkStart w:id="224" w:name="_Toc480898751"/>
      <w:bookmarkStart w:id="225" w:name="_Toc482709393"/>
      <w:r w:rsidRPr="00491C50">
        <w:rPr>
          <w:rFonts w:ascii="Tahoma" w:hAnsi="Tahoma" w:cs="Tahoma"/>
          <w:b/>
          <w:highlight w:val="lightGray"/>
        </w:rPr>
        <w:t>Terminy związania ofertą</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5413F7" w:rsidRPr="004E58F5" w:rsidRDefault="005413F7" w:rsidP="002A213F">
      <w:pPr>
        <w:pStyle w:val="Tekstpodstawowy"/>
        <w:numPr>
          <w:ilvl w:val="1"/>
          <w:numId w:val="13"/>
        </w:numPr>
        <w:ind w:left="720"/>
        <w:jc w:val="both"/>
        <w:rPr>
          <w:rFonts w:ascii="Tahoma" w:hAnsi="Tahoma" w:cs="Tahoma"/>
          <w:sz w:val="18"/>
          <w:szCs w:val="18"/>
        </w:rPr>
      </w:pPr>
      <w:r w:rsidRPr="004E58F5">
        <w:rPr>
          <w:rFonts w:ascii="Tahoma" w:hAnsi="Tahoma" w:cs="Tahoma"/>
          <w:sz w:val="18"/>
          <w:szCs w:val="18"/>
        </w:rPr>
        <w:t>Termin związania ofertą wynosi 30 dni. Bieg terminu związania ofertą rozpoczyna się wraz z upływem terminu składania ofert.</w:t>
      </w:r>
    </w:p>
    <w:p w:rsidR="005413F7" w:rsidRPr="004E58F5" w:rsidRDefault="005413F7" w:rsidP="002A213F">
      <w:pPr>
        <w:pStyle w:val="Tekstpodstawowy"/>
        <w:numPr>
          <w:ilvl w:val="1"/>
          <w:numId w:val="13"/>
        </w:numPr>
        <w:ind w:left="720"/>
        <w:jc w:val="both"/>
        <w:rPr>
          <w:rFonts w:ascii="Tahoma" w:hAnsi="Tahoma" w:cs="Tahoma"/>
          <w:sz w:val="18"/>
          <w:szCs w:val="18"/>
        </w:rPr>
      </w:pPr>
      <w:r w:rsidRPr="004E58F5">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13F7" w:rsidRPr="002D5D05" w:rsidRDefault="005413F7" w:rsidP="00023FBD">
      <w:pPr>
        <w:pStyle w:val="Tekstpodstawowy"/>
        <w:rPr>
          <w:rFonts w:ascii="Tahoma" w:hAnsi="Tahoma" w:cs="Tahoma"/>
          <w:sz w:val="10"/>
          <w:szCs w:val="10"/>
        </w:rPr>
      </w:pPr>
    </w:p>
    <w:p w:rsidR="005413F7" w:rsidRPr="00491C50" w:rsidRDefault="005413F7" w:rsidP="002A213F">
      <w:pPr>
        <w:pStyle w:val="Nagwek2"/>
        <w:numPr>
          <w:ilvl w:val="0"/>
          <w:numId w:val="13"/>
        </w:numPr>
        <w:spacing w:line="276" w:lineRule="auto"/>
        <w:ind w:left="652" w:hanging="652"/>
        <w:jc w:val="left"/>
        <w:rPr>
          <w:rFonts w:ascii="Tahoma" w:hAnsi="Tahoma" w:cs="Tahoma"/>
          <w:b/>
          <w:highlight w:val="lightGray"/>
        </w:rPr>
      </w:pPr>
      <w:bookmarkStart w:id="226" w:name="_Toc473113986"/>
      <w:bookmarkStart w:id="227" w:name="_Toc474248455"/>
      <w:bookmarkStart w:id="228" w:name="_Toc474248529"/>
      <w:bookmarkStart w:id="229" w:name="_Toc474397513"/>
      <w:bookmarkStart w:id="230" w:name="_Toc474412053"/>
      <w:bookmarkStart w:id="231" w:name="_Toc475358181"/>
      <w:bookmarkStart w:id="232" w:name="_Toc475358238"/>
      <w:bookmarkStart w:id="233" w:name="_Toc475358645"/>
      <w:bookmarkStart w:id="234" w:name="_Toc475358710"/>
      <w:bookmarkStart w:id="235" w:name="_Toc475604165"/>
      <w:bookmarkStart w:id="236" w:name="_Toc475607434"/>
      <w:bookmarkStart w:id="237" w:name="_Toc475611061"/>
      <w:bookmarkStart w:id="238" w:name="_Toc480442123"/>
      <w:bookmarkStart w:id="239" w:name="_Toc480897171"/>
      <w:bookmarkStart w:id="240" w:name="_Toc480897620"/>
      <w:bookmarkStart w:id="241" w:name="_Toc480898752"/>
      <w:bookmarkStart w:id="242" w:name="_Toc482709394"/>
      <w:r w:rsidRPr="00491C50">
        <w:rPr>
          <w:rFonts w:ascii="Tahoma" w:hAnsi="Tahoma" w:cs="Tahoma"/>
          <w:b/>
          <w:highlight w:val="lightGray"/>
        </w:rPr>
        <w:t>Miejsce i termin otwarcia ofert oraz ocena ofert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491C50">
        <w:rPr>
          <w:rFonts w:ascii="Tahoma" w:hAnsi="Tahoma" w:cs="Tahoma"/>
          <w:b/>
          <w:highlight w:val="lightGray"/>
        </w:rPr>
        <w:t xml:space="preserve">  </w:t>
      </w:r>
    </w:p>
    <w:p w:rsidR="005413F7" w:rsidRPr="00BB7837" w:rsidRDefault="005413F7" w:rsidP="004152D3">
      <w:pPr>
        <w:pStyle w:val="Tekstpodstawowy"/>
        <w:numPr>
          <w:ilvl w:val="1"/>
          <w:numId w:val="13"/>
        </w:numPr>
        <w:spacing w:before="160"/>
        <w:ind w:left="720"/>
        <w:jc w:val="both"/>
        <w:rPr>
          <w:rFonts w:ascii="Tahoma" w:hAnsi="Tahoma" w:cs="Tahoma"/>
          <w:b/>
          <w:sz w:val="18"/>
          <w:szCs w:val="18"/>
        </w:rPr>
      </w:pPr>
      <w:r w:rsidRPr="00BB7837">
        <w:rPr>
          <w:rFonts w:ascii="Tahoma" w:hAnsi="Tahoma" w:cs="Tahoma"/>
          <w:sz w:val="18"/>
          <w:szCs w:val="18"/>
        </w:rPr>
        <w:t xml:space="preserve">Otwarcie ofert nastąpi w siedzibie Zamawiającego przy ul. Chmielnej 120, w Warszawie, </w:t>
      </w:r>
      <w:r w:rsidRPr="00BB7837">
        <w:rPr>
          <w:rFonts w:ascii="Tahoma" w:hAnsi="Tahoma" w:cs="Tahoma"/>
          <w:b/>
          <w:sz w:val="18"/>
          <w:szCs w:val="18"/>
        </w:rPr>
        <w:t>w sali nr</w:t>
      </w:r>
      <w:r w:rsidR="009B5B5F">
        <w:rPr>
          <w:rFonts w:ascii="Tahoma" w:hAnsi="Tahoma" w:cs="Tahoma"/>
          <w:b/>
          <w:sz w:val="18"/>
          <w:szCs w:val="18"/>
        </w:rPr>
        <w:t xml:space="preserve"> </w:t>
      </w:r>
      <w:r w:rsidR="00C0277B">
        <w:rPr>
          <w:rFonts w:ascii="Tahoma" w:hAnsi="Tahoma" w:cs="Tahoma"/>
          <w:b/>
          <w:sz w:val="18"/>
          <w:szCs w:val="18"/>
        </w:rPr>
        <w:t>311</w:t>
      </w:r>
      <w:r w:rsidR="004152D3">
        <w:rPr>
          <w:rFonts w:ascii="Tahoma" w:hAnsi="Tahoma" w:cs="Tahoma"/>
          <w:b/>
          <w:sz w:val="18"/>
          <w:szCs w:val="18"/>
        </w:rPr>
        <w:t xml:space="preserve"> w </w:t>
      </w:r>
      <w:r w:rsidRPr="00BB7837">
        <w:rPr>
          <w:rFonts w:ascii="Tahoma" w:hAnsi="Tahoma" w:cs="Tahoma"/>
          <w:b/>
          <w:sz w:val="18"/>
          <w:szCs w:val="18"/>
        </w:rPr>
        <w:t xml:space="preserve">dniu </w:t>
      </w:r>
      <w:r w:rsidR="00C0277B">
        <w:rPr>
          <w:rFonts w:ascii="Tahoma" w:hAnsi="Tahoma" w:cs="Tahoma"/>
          <w:b/>
          <w:sz w:val="18"/>
          <w:szCs w:val="18"/>
        </w:rPr>
        <w:t>1.06.</w:t>
      </w:r>
      <w:r w:rsidR="00143051">
        <w:rPr>
          <w:rFonts w:ascii="Tahoma" w:hAnsi="Tahoma" w:cs="Tahoma"/>
          <w:b/>
          <w:sz w:val="18"/>
          <w:szCs w:val="18"/>
        </w:rPr>
        <w:t>2017 r.</w:t>
      </w:r>
      <w:r w:rsidRPr="00BB7837">
        <w:rPr>
          <w:rFonts w:ascii="Tahoma" w:hAnsi="Tahoma" w:cs="Tahoma"/>
          <w:b/>
          <w:sz w:val="18"/>
          <w:szCs w:val="18"/>
        </w:rPr>
        <w:t xml:space="preserve">, o godz. </w:t>
      </w:r>
      <w:r w:rsidR="00C0277B">
        <w:rPr>
          <w:rFonts w:ascii="Tahoma" w:hAnsi="Tahoma" w:cs="Tahoma"/>
          <w:b/>
          <w:sz w:val="18"/>
          <w:szCs w:val="18"/>
        </w:rPr>
        <w:t>11:00.</w:t>
      </w:r>
    </w:p>
    <w:p w:rsidR="005413F7" w:rsidRPr="00510080"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003B55C0">
        <w:rPr>
          <w:rFonts w:ascii="Tahoma" w:hAnsi="Tahoma" w:cs="Tahoma"/>
          <w:sz w:val="18"/>
          <w:szCs w:val="18"/>
        </w:rPr>
        <w:t xml:space="preserve"> ofert. W przypadku </w:t>
      </w:r>
      <w:r w:rsidRPr="00510080">
        <w:rPr>
          <w:rFonts w:ascii="Tahoma" w:hAnsi="Tahoma" w:cs="Tahoma"/>
          <w:sz w:val="18"/>
          <w:szCs w:val="18"/>
        </w:rPr>
        <w:t>nieobecności Wykonawcy przy otwieraniu ofert, Zamawiający prześle W</w:t>
      </w:r>
      <w:r w:rsidR="003B55C0">
        <w:rPr>
          <w:rFonts w:ascii="Tahoma" w:hAnsi="Tahoma" w:cs="Tahoma"/>
          <w:sz w:val="18"/>
          <w:szCs w:val="18"/>
        </w:rPr>
        <w:t xml:space="preserve">ykonawcy informację z otwarcia </w:t>
      </w:r>
      <w:r w:rsidRPr="00510080">
        <w:rPr>
          <w:rFonts w:ascii="Tahoma" w:hAnsi="Tahoma" w:cs="Tahoma"/>
          <w:sz w:val="18"/>
          <w:szCs w:val="18"/>
        </w:rPr>
        <w:t xml:space="preserve">ofert na wniosek Wykonawcy. </w:t>
      </w:r>
    </w:p>
    <w:p w:rsidR="005413F7" w:rsidRDefault="005413F7" w:rsidP="002A213F">
      <w:pPr>
        <w:pStyle w:val="Tekstpodstawowy"/>
        <w:numPr>
          <w:ilvl w:val="1"/>
          <w:numId w:val="13"/>
        </w:numPr>
        <w:ind w:left="720"/>
        <w:jc w:val="both"/>
        <w:rPr>
          <w:rFonts w:ascii="Tahoma" w:hAnsi="Tahoma" w:cs="Tahoma"/>
          <w:sz w:val="18"/>
          <w:szCs w:val="18"/>
        </w:rPr>
      </w:pPr>
      <w:r w:rsidRPr="00510080">
        <w:rPr>
          <w:rFonts w:ascii="Tahoma" w:hAnsi="Tahoma" w:cs="Tahoma"/>
          <w:sz w:val="18"/>
          <w:szCs w:val="18"/>
        </w:rPr>
        <w:t>Bezpośrednio przed otwarciem ofert Zamawiający poda kwotę</w:t>
      </w:r>
      <w:r w:rsidR="003B55C0">
        <w:rPr>
          <w:rFonts w:ascii="Tahoma" w:hAnsi="Tahoma" w:cs="Tahoma"/>
          <w:sz w:val="18"/>
          <w:szCs w:val="18"/>
        </w:rPr>
        <w:t xml:space="preserve">, jaką zamierza przeznaczyć na </w:t>
      </w:r>
      <w:r w:rsidRPr="00510080">
        <w:rPr>
          <w:rFonts w:ascii="Tahoma" w:hAnsi="Tahoma" w:cs="Tahoma"/>
          <w:sz w:val="18"/>
          <w:szCs w:val="18"/>
        </w:rPr>
        <w:t>sfinansowanie zamówienia. W trakcie otwarcia ofert Zamawiający od</w:t>
      </w:r>
      <w:r w:rsidR="004152D3">
        <w:rPr>
          <w:rFonts w:ascii="Tahoma" w:hAnsi="Tahoma" w:cs="Tahoma"/>
          <w:sz w:val="18"/>
          <w:szCs w:val="18"/>
        </w:rPr>
        <w:t xml:space="preserve">czyta nazwę (firmę) oraz adres </w:t>
      </w:r>
      <w:r w:rsidRPr="00510080">
        <w:rPr>
          <w:rFonts w:ascii="Tahoma" w:hAnsi="Tahoma" w:cs="Tahoma"/>
          <w:sz w:val="18"/>
          <w:szCs w:val="18"/>
        </w:rPr>
        <w:t>Wykonawcy, którego oferta jest otwierana oraz informacje dotyczące ceny oferty, terminu wykonania zamówienia, okresu gwarancji i warunków płatności zawartych w ofercie.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Niezwłocznie po otwarciu ofert zamawiający zamieszcza na stronie internetowej informacje dotyczące: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5413F7" w:rsidRPr="00510080"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5413F7" w:rsidRPr="003B55C0" w:rsidRDefault="005413F7" w:rsidP="002A213F">
      <w:pPr>
        <w:pStyle w:val="Tekstpodstawowy"/>
        <w:numPr>
          <w:ilvl w:val="1"/>
          <w:numId w:val="13"/>
        </w:numPr>
        <w:ind w:left="720"/>
        <w:jc w:val="both"/>
        <w:rPr>
          <w:rFonts w:ascii="Tahoma" w:hAnsi="Tahoma" w:cs="Tahoma"/>
          <w:b/>
          <w:sz w:val="18"/>
          <w:szCs w:val="18"/>
        </w:rPr>
      </w:pPr>
      <w:r w:rsidRPr="003B55C0">
        <w:rPr>
          <w:rFonts w:ascii="Tahoma" w:hAnsi="Tahoma" w:cs="Tahoma"/>
          <w:b/>
          <w:sz w:val="18"/>
          <w:szCs w:val="18"/>
        </w:rPr>
        <w:t>Jeżeli Wykonawca nie złożył wymaganych przez Zamawiającego oświadczeń o których mowa w pkt 8.3</w:t>
      </w:r>
      <w:r w:rsidR="003B55C0" w:rsidRPr="003B55C0">
        <w:rPr>
          <w:rFonts w:ascii="Tahoma" w:hAnsi="Tahoma" w:cs="Tahoma"/>
          <w:b/>
          <w:sz w:val="18"/>
          <w:szCs w:val="18"/>
        </w:rPr>
        <w:t>.1.</w:t>
      </w:r>
      <w:r w:rsidRPr="003B55C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3B55C0" w:rsidRDefault="005413F7" w:rsidP="003B55C0">
      <w:pPr>
        <w:pStyle w:val="Tekstpodstawowy"/>
        <w:ind w:left="720"/>
        <w:jc w:val="both"/>
        <w:rPr>
          <w:rFonts w:ascii="Tahoma" w:hAnsi="Tahoma" w:cs="Tahoma"/>
          <w:b/>
          <w:sz w:val="18"/>
          <w:szCs w:val="18"/>
        </w:rPr>
      </w:pPr>
      <w:r w:rsidRPr="003B55C0">
        <w:rPr>
          <w:rFonts w:ascii="Tahoma" w:hAnsi="Tahoma" w:cs="Tahoma"/>
          <w:b/>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13F7" w:rsidRPr="00510080"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5413F7" w:rsidRDefault="005413F7" w:rsidP="002A213F">
      <w:pPr>
        <w:pStyle w:val="Tekstpodstawowy"/>
        <w:numPr>
          <w:ilvl w:val="1"/>
          <w:numId w:val="13"/>
        </w:numPr>
        <w:ind w:left="720"/>
        <w:jc w:val="both"/>
        <w:rPr>
          <w:rFonts w:ascii="Tahoma" w:hAnsi="Tahoma" w:cs="Tahoma"/>
          <w:sz w:val="18"/>
          <w:szCs w:val="18"/>
        </w:rPr>
      </w:pP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5413F7"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5413F7"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pomocy publicznej udzielonej na podstawie odrębnych przepisów;</w:t>
      </w:r>
    </w:p>
    <w:p w:rsidR="005413F7" w:rsidRPr="0065021D"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lastRenderedPageBreak/>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5413F7" w:rsidRPr="0065021D"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t>wynikającym z przepisów prawa ochrony środowiska;</w:t>
      </w:r>
    </w:p>
    <w:p w:rsidR="005413F7"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t>powierzenia wykonania c</w:t>
      </w:r>
      <w:r>
        <w:rPr>
          <w:rFonts w:ascii="Tahoma" w:hAnsi="Tahoma" w:cs="Tahoma"/>
          <w:sz w:val="18"/>
          <w:szCs w:val="18"/>
        </w:rPr>
        <w:t>zęści zamówienia podwykonawcy.</w:t>
      </w:r>
    </w:p>
    <w:p w:rsidR="005413F7" w:rsidRPr="0065021D" w:rsidRDefault="005413F7" w:rsidP="002A213F">
      <w:pPr>
        <w:pStyle w:val="Tekstpodstawowy"/>
        <w:numPr>
          <w:ilvl w:val="1"/>
          <w:numId w:val="13"/>
        </w:numPr>
        <w:ind w:left="720"/>
        <w:jc w:val="both"/>
        <w:rPr>
          <w:rFonts w:ascii="Tahoma" w:hAnsi="Tahoma" w:cs="Tahoma"/>
          <w:sz w:val="18"/>
          <w:szCs w:val="18"/>
        </w:rPr>
      </w:pPr>
      <w:r w:rsidRPr="0065021D">
        <w:rPr>
          <w:rFonts w:ascii="Tahoma" w:hAnsi="Tahoma" w:cs="Tahoma"/>
          <w:sz w:val="18"/>
          <w:szCs w:val="18"/>
        </w:rPr>
        <w:t>W przypadku gdy cena całkowita oferty jest niższa o co najmniej 30% od:</w:t>
      </w:r>
    </w:p>
    <w:p w:rsidR="005413F7" w:rsidRPr="0065021D"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rPr>
        <w:t xml:space="preserve">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5413F7" w:rsidRDefault="005413F7" w:rsidP="002A213F">
      <w:pPr>
        <w:pStyle w:val="Tekstpodstawowy"/>
        <w:numPr>
          <w:ilvl w:val="2"/>
          <w:numId w:val="13"/>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885B2D"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Zgoda Wykonawcy na poprawienie omyłki polegającej na niezgodności oferty ze specyfikacją, niepowodującej istotnych zmian w treści oferty,</w:t>
      </w:r>
      <w:r w:rsidRPr="003B55C0">
        <w:rPr>
          <w:rFonts w:ascii="Tahoma" w:hAnsi="Tahoma" w:cs="Tahoma"/>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5413F7" w:rsidRPr="003B55C0" w:rsidRDefault="005413F7" w:rsidP="002A213F">
      <w:pPr>
        <w:pStyle w:val="Tekstpodstawowy"/>
        <w:numPr>
          <w:ilvl w:val="1"/>
          <w:numId w:val="13"/>
        </w:numPr>
        <w:ind w:left="720"/>
        <w:jc w:val="both"/>
        <w:rPr>
          <w:rFonts w:ascii="Tahoma" w:hAnsi="Tahoma" w:cs="Tahoma"/>
          <w:sz w:val="18"/>
          <w:szCs w:val="18"/>
        </w:rPr>
      </w:pPr>
      <w:r w:rsidRPr="003B55C0">
        <w:rPr>
          <w:rFonts w:ascii="Tahoma" w:hAnsi="Tahoma" w:cs="Tahoma"/>
          <w:sz w:val="18"/>
          <w:szCs w:val="18"/>
        </w:rPr>
        <w:t>Zamawiający:</w:t>
      </w:r>
    </w:p>
    <w:p w:rsidR="005413F7" w:rsidRPr="003B55C0" w:rsidRDefault="005413F7" w:rsidP="002A213F">
      <w:pPr>
        <w:pStyle w:val="Tekstpodstawowy"/>
        <w:numPr>
          <w:ilvl w:val="2"/>
          <w:numId w:val="13"/>
        </w:numPr>
        <w:ind w:left="680" w:hanging="680"/>
        <w:jc w:val="both"/>
        <w:rPr>
          <w:rFonts w:ascii="Tahoma" w:hAnsi="Tahoma" w:cs="Tahoma"/>
          <w:b/>
          <w:sz w:val="18"/>
          <w:szCs w:val="18"/>
        </w:rPr>
      </w:pPr>
      <w:r w:rsidRPr="003B55C0">
        <w:rPr>
          <w:rFonts w:ascii="Tahoma" w:hAnsi="Tahoma" w:cs="Tahoma"/>
          <w:b/>
          <w:sz w:val="18"/>
          <w:szCs w:val="18"/>
        </w:rPr>
        <w:t xml:space="preserve">wykluczy Wykonawcę z postępowania, o ile zajdą wobec tego Wykonawcy okoliczności wskazane w art. 24 ust. 1 pkt 12 – 23 oraz ust. 5 pkt 1, 2 i 4 ustawy </w:t>
      </w:r>
      <w:proofErr w:type="spellStart"/>
      <w:r w:rsidRPr="003B55C0">
        <w:rPr>
          <w:rFonts w:ascii="Tahoma" w:hAnsi="Tahoma" w:cs="Tahoma"/>
          <w:b/>
          <w:sz w:val="18"/>
          <w:szCs w:val="18"/>
        </w:rPr>
        <w:t>Pzp</w:t>
      </w:r>
      <w:proofErr w:type="spellEnd"/>
      <w:r w:rsidRPr="003B55C0">
        <w:rPr>
          <w:rFonts w:ascii="Tahoma" w:hAnsi="Tahoma" w:cs="Tahoma"/>
          <w:b/>
          <w:sz w:val="18"/>
          <w:szCs w:val="18"/>
        </w:rPr>
        <w:t>;</w:t>
      </w:r>
    </w:p>
    <w:p w:rsidR="005413F7" w:rsidRPr="003B55C0" w:rsidRDefault="005413F7" w:rsidP="002A213F">
      <w:pPr>
        <w:pStyle w:val="Tekstpodstawowy"/>
        <w:numPr>
          <w:ilvl w:val="2"/>
          <w:numId w:val="13"/>
        </w:numPr>
        <w:ind w:left="680" w:hanging="680"/>
        <w:jc w:val="both"/>
        <w:rPr>
          <w:rFonts w:ascii="Tahoma" w:hAnsi="Tahoma" w:cs="Tahoma"/>
          <w:b/>
          <w:sz w:val="18"/>
          <w:szCs w:val="18"/>
        </w:rPr>
      </w:pPr>
      <w:r w:rsidRPr="003B55C0">
        <w:rPr>
          <w:rFonts w:ascii="Tahoma" w:hAnsi="Tahoma" w:cs="Tahoma"/>
          <w:b/>
          <w:sz w:val="18"/>
          <w:szCs w:val="18"/>
        </w:rPr>
        <w:t xml:space="preserve">odrzuci każdą ofertę w przypadku zaistnienia przesłanek określonych w art. 89 ust. 1 ustawy </w:t>
      </w:r>
      <w:proofErr w:type="spellStart"/>
      <w:r w:rsidRPr="003B55C0">
        <w:rPr>
          <w:rFonts w:ascii="Tahoma" w:hAnsi="Tahoma" w:cs="Tahoma"/>
          <w:b/>
          <w:sz w:val="18"/>
          <w:szCs w:val="18"/>
        </w:rPr>
        <w:t>Pzp</w:t>
      </w:r>
      <w:proofErr w:type="spellEnd"/>
      <w:r w:rsidRPr="003B55C0">
        <w:rPr>
          <w:rFonts w:ascii="Tahoma" w:hAnsi="Tahoma" w:cs="Tahoma"/>
          <w:b/>
          <w:sz w:val="18"/>
          <w:szCs w:val="18"/>
        </w:rPr>
        <w:t>.</w:t>
      </w:r>
    </w:p>
    <w:p w:rsidR="005413F7" w:rsidRPr="008D7BA9" w:rsidRDefault="005413F7" w:rsidP="002A213F">
      <w:pPr>
        <w:pStyle w:val="Tekstpodstawowy"/>
        <w:numPr>
          <w:ilvl w:val="1"/>
          <w:numId w:val="13"/>
        </w:numPr>
        <w:ind w:left="720"/>
        <w:jc w:val="both"/>
        <w:rPr>
          <w:rFonts w:ascii="Tahoma" w:hAnsi="Tahoma" w:cs="Tahoma"/>
          <w:sz w:val="18"/>
          <w:szCs w:val="18"/>
        </w:rPr>
      </w:pP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5413F7" w:rsidRPr="008D7BA9" w:rsidRDefault="005413F7" w:rsidP="002A213F">
      <w:pPr>
        <w:pStyle w:val="Tekstpodstawowy"/>
        <w:numPr>
          <w:ilvl w:val="2"/>
          <w:numId w:val="13"/>
        </w:numPr>
        <w:ind w:left="680" w:hanging="680"/>
        <w:jc w:val="both"/>
        <w:rPr>
          <w:rFonts w:ascii="Tahoma" w:hAnsi="Tahoma" w:cs="Tahoma"/>
          <w:sz w:val="18"/>
          <w:szCs w:val="18"/>
        </w:rPr>
      </w:pP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5413F7" w:rsidRPr="008D7BA9" w:rsidRDefault="005413F7" w:rsidP="002A213F">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którzy zostali wykluczeni,</w:t>
      </w:r>
    </w:p>
    <w:p w:rsidR="005413F7" w:rsidRPr="00156330" w:rsidRDefault="005413F7" w:rsidP="00156330">
      <w:pPr>
        <w:pStyle w:val="Tekstpodstawowy"/>
        <w:numPr>
          <w:ilvl w:val="2"/>
          <w:numId w:val="13"/>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których oferty zostały odrzucone, powodach odrzucenia oferty, a w przypadkach, o których</w:t>
      </w:r>
      <w:r w:rsidR="00156330">
        <w:rPr>
          <w:rFonts w:ascii="Tahoma" w:hAnsi="Tahoma" w:cs="Tahoma"/>
          <w:sz w:val="18"/>
          <w:szCs w:val="18"/>
        </w:rPr>
        <w:t xml:space="preserve"> </w:t>
      </w:r>
      <w:r w:rsidRPr="00156330">
        <w:rPr>
          <w:rFonts w:ascii="Tahoma" w:hAnsi="Tahoma" w:cs="Tahoma"/>
          <w:sz w:val="18"/>
          <w:szCs w:val="18"/>
        </w:rPr>
        <w:t xml:space="preserve">mowa w art. 89 ust. 4 i 5 ustawy </w:t>
      </w:r>
      <w:proofErr w:type="spellStart"/>
      <w:r w:rsidRPr="00156330">
        <w:rPr>
          <w:rFonts w:ascii="Tahoma" w:hAnsi="Tahoma" w:cs="Tahoma"/>
          <w:sz w:val="18"/>
          <w:szCs w:val="18"/>
        </w:rPr>
        <w:t>Pzp</w:t>
      </w:r>
      <w:proofErr w:type="spellEnd"/>
      <w:r w:rsidRPr="00156330">
        <w:rPr>
          <w:rFonts w:ascii="Tahoma" w:hAnsi="Tahoma" w:cs="Tahoma"/>
          <w:sz w:val="18"/>
          <w:szCs w:val="18"/>
        </w:rPr>
        <w:t>, braku równoważności lub braku spełniania wymagań dotyczących</w:t>
      </w:r>
      <w:r w:rsidR="00156330">
        <w:rPr>
          <w:rFonts w:ascii="Tahoma" w:hAnsi="Tahoma" w:cs="Tahoma"/>
          <w:sz w:val="18"/>
          <w:szCs w:val="18"/>
        </w:rPr>
        <w:t xml:space="preserve"> wydajności lub funkcjonalności,</w:t>
      </w:r>
    </w:p>
    <w:p w:rsidR="005413F7" w:rsidRPr="008D7BA9" w:rsidRDefault="005413F7" w:rsidP="002A213F">
      <w:pPr>
        <w:pStyle w:val="Tekstpodstawowy"/>
        <w:numPr>
          <w:ilvl w:val="2"/>
          <w:numId w:val="13"/>
        </w:numPr>
        <w:ind w:left="680" w:hanging="680"/>
        <w:jc w:val="both"/>
        <w:rPr>
          <w:rFonts w:ascii="Tahoma" w:hAnsi="Tahoma" w:cs="Tahoma"/>
          <w:sz w:val="18"/>
          <w:szCs w:val="18"/>
        </w:rPr>
      </w:pPr>
      <w:r w:rsidRPr="008D7BA9">
        <w:rPr>
          <w:rFonts w:ascii="Tahoma" w:hAnsi="Tahoma" w:cs="Tahoma"/>
          <w:sz w:val="18"/>
          <w:szCs w:val="18"/>
        </w:rPr>
        <w:t>unieważnieniu postępowania</w:t>
      </w:r>
    </w:p>
    <w:p w:rsidR="005413F7" w:rsidRDefault="005413F7" w:rsidP="003325CC">
      <w:pPr>
        <w:jc w:val="both"/>
        <w:rPr>
          <w:rFonts w:ascii="Tahoma" w:hAnsi="Tahoma" w:cs="Tahoma"/>
          <w:sz w:val="18"/>
          <w:szCs w:val="18"/>
        </w:rPr>
      </w:pPr>
      <w:r w:rsidRPr="008D7BA9">
        <w:rPr>
          <w:rFonts w:ascii="Tahoma" w:hAnsi="Tahoma" w:cs="Tahoma"/>
          <w:sz w:val="18"/>
          <w:szCs w:val="18"/>
        </w:rPr>
        <w:t>– podając uzasadnienie faktyczne i prawne.</w:t>
      </w:r>
    </w:p>
    <w:p w:rsidR="003B55C0" w:rsidRDefault="003B55C0" w:rsidP="003325CC">
      <w:pPr>
        <w:jc w:val="both"/>
        <w:rPr>
          <w:rFonts w:ascii="Tahoma" w:hAnsi="Tahoma" w:cs="Tahoma"/>
          <w:sz w:val="18"/>
          <w:szCs w:val="18"/>
        </w:rPr>
      </w:pPr>
    </w:p>
    <w:p w:rsidR="005413F7" w:rsidRPr="007A415F" w:rsidRDefault="005413F7" w:rsidP="002A213F">
      <w:pPr>
        <w:pStyle w:val="Tekstpodstawowy"/>
        <w:numPr>
          <w:ilvl w:val="1"/>
          <w:numId w:val="13"/>
        </w:numPr>
        <w:ind w:left="720"/>
        <w:jc w:val="both"/>
        <w:rPr>
          <w:rFonts w:ascii="Tahoma" w:hAnsi="Tahoma" w:cs="Tahoma"/>
          <w:sz w:val="18"/>
          <w:szCs w:val="18"/>
        </w:rPr>
      </w:pPr>
      <w:r w:rsidRPr="007A415F">
        <w:rPr>
          <w:rFonts w:ascii="Tahoma" w:hAnsi="Tahoma" w:cs="Tahoma"/>
          <w:sz w:val="18"/>
          <w:szCs w:val="18"/>
        </w:rPr>
        <w:t xml:space="preserve">W przypadkach, o których mowa w pkt 7.5., informacja, o której mowa w </w:t>
      </w:r>
      <w:r w:rsidR="003B55C0" w:rsidRPr="007A415F">
        <w:rPr>
          <w:rFonts w:ascii="Tahoma" w:hAnsi="Tahoma" w:cs="Tahoma"/>
          <w:sz w:val="18"/>
          <w:szCs w:val="18"/>
        </w:rPr>
        <w:t>pkt 15.12</w:t>
      </w:r>
      <w:r w:rsidRPr="007A415F">
        <w:rPr>
          <w:rFonts w:ascii="Tahoma" w:hAnsi="Tahoma" w:cs="Tahoma"/>
          <w:sz w:val="18"/>
          <w:szCs w:val="18"/>
        </w:rPr>
        <w:t>.2, zawiera wyjaśnienie powodów, dla których dowody przedstawione przez Wykonawcę, Zamawiający uznał za niewystarczające.</w:t>
      </w:r>
    </w:p>
    <w:p w:rsidR="005413F7" w:rsidRPr="007A415F" w:rsidRDefault="005413F7" w:rsidP="002A213F">
      <w:pPr>
        <w:pStyle w:val="Tekstpodstawowy"/>
        <w:numPr>
          <w:ilvl w:val="1"/>
          <w:numId w:val="13"/>
        </w:numPr>
        <w:ind w:left="720"/>
        <w:jc w:val="both"/>
        <w:rPr>
          <w:rFonts w:ascii="Tahoma" w:hAnsi="Tahoma" w:cs="Tahoma"/>
          <w:sz w:val="18"/>
          <w:szCs w:val="18"/>
        </w:rPr>
      </w:pPr>
      <w:r w:rsidRPr="007A415F">
        <w:rPr>
          <w:rFonts w:ascii="Tahoma" w:hAnsi="Tahoma" w:cs="Tahoma"/>
          <w:sz w:val="18"/>
          <w:szCs w:val="18"/>
        </w:rPr>
        <w:t>Informacje</w:t>
      </w:r>
      <w:r w:rsidR="007A415F" w:rsidRPr="007A415F">
        <w:rPr>
          <w:rFonts w:ascii="Tahoma" w:hAnsi="Tahoma" w:cs="Tahoma"/>
          <w:sz w:val="18"/>
          <w:szCs w:val="18"/>
        </w:rPr>
        <w:t>, o których mowa w 15.12.1 i 15.12</w:t>
      </w:r>
      <w:r w:rsidRPr="007A415F">
        <w:rPr>
          <w:rFonts w:ascii="Tahoma" w:hAnsi="Tahoma" w:cs="Tahoma"/>
          <w:sz w:val="18"/>
          <w:szCs w:val="18"/>
        </w:rPr>
        <w:t>.4 Zamawiający zamieści na stronie internetowej (</w:t>
      </w:r>
      <w:hyperlink r:id="rId16" w:history="1">
        <w:r w:rsidRPr="007A415F">
          <w:rPr>
            <w:rFonts w:ascii="Tahoma" w:hAnsi="Tahoma" w:cs="Tahoma"/>
            <w:sz w:val="18"/>
            <w:szCs w:val="18"/>
          </w:rPr>
          <w:t>http://www.zdm.waw.pl</w:t>
        </w:r>
      </w:hyperlink>
      <w:r w:rsidRPr="007A415F">
        <w:rPr>
          <w:rFonts w:ascii="Tahoma" w:hAnsi="Tahoma" w:cs="Tahoma"/>
          <w:sz w:val="18"/>
          <w:szCs w:val="18"/>
        </w:rPr>
        <w:t>).</w:t>
      </w:r>
    </w:p>
    <w:p w:rsidR="005413F7" w:rsidRPr="007A415F" w:rsidRDefault="005413F7" w:rsidP="002A213F">
      <w:pPr>
        <w:pStyle w:val="Tekstpodstawowy"/>
        <w:numPr>
          <w:ilvl w:val="1"/>
          <w:numId w:val="13"/>
        </w:numPr>
        <w:ind w:left="720"/>
        <w:jc w:val="both"/>
        <w:rPr>
          <w:rFonts w:ascii="Tahoma" w:hAnsi="Tahoma" w:cs="Tahoma"/>
          <w:sz w:val="18"/>
          <w:szCs w:val="18"/>
        </w:rPr>
      </w:pPr>
      <w:r w:rsidRPr="007A415F">
        <w:rPr>
          <w:rFonts w:ascii="Tahoma" w:hAnsi="Tahoma" w:cs="Tahoma"/>
          <w:sz w:val="18"/>
          <w:szCs w:val="18"/>
        </w:rPr>
        <w:t xml:space="preserve">Zamawiający unieważni postępowanie w przypadkach określonych w art. 93 ust. 1 ustawy </w:t>
      </w:r>
      <w:proofErr w:type="spellStart"/>
      <w:r w:rsidRPr="007A415F">
        <w:rPr>
          <w:rFonts w:ascii="Tahoma" w:hAnsi="Tahoma" w:cs="Tahoma"/>
          <w:sz w:val="18"/>
          <w:szCs w:val="18"/>
        </w:rPr>
        <w:t>Pzp</w:t>
      </w:r>
      <w:proofErr w:type="spellEnd"/>
      <w:r w:rsidRPr="007A415F">
        <w:rPr>
          <w:rFonts w:ascii="Tahoma" w:hAnsi="Tahoma" w:cs="Tahoma"/>
          <w:sz w:val="18"/>
          <w:szCs w:val="18"/>
        </w:rPr>
        <w:t>.</w:t>
      </w:r>
    </w:p>
    <w:p w:rsidR="005413F7" w:rsidRPr="00510080" w:rsidRDefault="005413F7" w:rsidP="009056E9">
      <w:pPr>
        <w:ind w:left="720" w:hanging="720"/>
        <w:jc w:val="both"/>
        <w:rPr>
          <w:rFonts w:ascii="Tahoma" w:hAnsi="Tahoma" w:cs="Tahoma"/>
          <w:sz w:val="18"/>
          <w:szCs w:val="18"/>
        </w:rPr>
      </w:pPr>
    </w:p>
    <w:p w:rsidR="005413F7" w:rsidRPr="00C928A0" w:rsidRDefault="005413F7" w:rsidP="002A213F">
      <w:pPr>
        <w:pStyle w:val="Nagwek2"/>
        <w:numPr>
          <w:ilvl w:val="0"/>
          <w:numId w:val="13"/>
        </w:numPr>
        <w:spacing w:line="276" w:lineRule="auto"/>
        <w:ind w:left="652" w:hanging="652"/>
        <w:jc w:val="left"/>
        <w:rPr>
          <w:rFonts w:ascii="Tahoma" w:hAnsi="Tahoma" w:cs="Tahoma"/>
          <w:b/>
          <w:highlight w:val="lightGray"/>
        </w:rPr>
      </w:pPr>
      <w:bookmarkStart w:id="243" w:name="_Toc473113987"/>
      <w:bookmarkStart w:id="244" w:name="_Toc474248456"/>
      <w:bookmarkStart w:id="245" w:name="_Toc474248530"/>
      <w:bookmarkStart w:id="246" w:name="_Toc474397514"/>
      <w:bookmarkStart w:id="247" w:name="_Toc474412054"/>
      <w:bookmarkStart w:id="248" w:name="_Toc475358182"/>
      <w:bookmarkStart w:id="249" w:name="_Toc475358239"/>
      <w:bookmarkStart w:id="250" w:name="_Toc475358646"/>
      <w:bookmarkStart w:id="251" w:name="_Toc475358711"/>
      <w:bookmarkStart w:id="252" w:name="_Toc475604166"/>
      <w:bookmarkStart w:id="253" w:name="_Toc475607435"/>
      <w:bookmarkStart w:id="254" w:name="_Toc475611062"/>
      <w:bookmarkStart w:id="255" w:name="_Toc480442124"/>
      <w:bookmarkStart w:id="256" w:name="_Toc480897172"/>
      <w:bookmarkStart w:id="257" w:name="_Toc480897621"/>
      <w:bookmarkStart w:id="258" w:name="_Toc480898753"/>
      <w:bookmarkStart w:id="259" w:name="_Toc482709395"/>
      <w:r w:rsidRPr="00C928A0">
        <w:rPr>
          <w:rFonts w:ascii="Tahoma" w:hAnsi="Tahoma" w:cs="Tahoma"/>
          <w:b/>
          <w:highlight w:val="lightGray"/>
        </w:rPr>
        <w:t>Opis kryteriów oceny ofert oraz aukcja elektroniczna</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C928A0">
        <w:rPr>
          <w:rFonts w:ascii="Tahoma" w:hAnsi="Tahoma" w:cs="Tahoma"/>
          <w:b/>
          <w:highlight w:val="lightGray"/>
        </w:rPr>
        <w:t xml:space="preserve"> </w:t>
      </w:r>
    </w:p>
    <w:p w:rsidR="005413F7" w:rsidRPr="000C7C04" w:rsidRDefault="005413F7" w:rsidP="002A213F">
      <w:pPr>
        <w:pStyle w:val="Tekstpodstawowy"/>
        <w:numPr>
          <w:ilvl w:val="1"/>
          <w:numId w:val="13"/>
        </w:numPr>
        <w:ind w:left="720"/>
        <w:jc w:val="both"/>
        <w:rPr>
          <w:rFonts w:ascii="Tahoma" w:hAnsi="Tahoma" w:cs="Tahoma"/>
          <w:sz w:val="18"/>
          <w:szCs w:val="18"/>
        </w:rPr>
      </w:pPr>
      <w:r w:rsidRPr="000C7C04">
        <w:rPr>
          <w:rFonts w:ascii="Tahoma" w:hAnsi="Tahoma" w:cs="Tahoma"/>
          <w:sz w:val="18"/>
          <w:szCs w:val="18"/>
        </w:rPr>
        <w:t>Przy wyborze najkorzystniejszej oferty</w:t>
      </w:r>
      <w:r w:rsidR="00345D7E">
        <w:rPr>
          <w:rFonts w:ascii="Tahoma" w:hAnsi="Tahoma" w:cs="Tahoma"/>
          <w:sz w:val="18"/>
          <w:szCs w:val="18"/>
        </w:rPr>
        <w:t xml:space="preserve"> </w:t>
      </w:r>
      <w:r w:rsidRPr="000C7C04">
        <w:rPr>
          <w:rFonts w:ascii="Tahoma" w:hAnsi="Tahoma" w:cs="Tahoma"/>
          <w:sz w:val="18"/>
          <w:szCs w:val="18"/>
        </w:rPr>
        <w:t xml:space="preserve">Zamawiający stosować będzie </w:t>
      </w:r>
      <w:r w:rsidR="00AA5B75" w:rsidRPr="000C7C04">
        <w:rPr>
          <w:rFonts w:ascii="Tahoma" w:hAnsi="Tahoma" w:cs="Tahoma"/>
          <w:sz w:val="18"/>
          <w:szCs w:val="18"/>
        </w:rPr>
        <w:t>następujące</w:t>
      </w:r>
      <w:r w:rsidRPr="000C7C04">
        <w:rPr>
          <w:rFonts w:ascii="Tahoma" w:hAnsi="Tahoma" w:cs="Tahoma"/>
          <w:sz w:val="18"/>
          <w:szCs w:val="18"/>
        </w:rPr>
        <w:t xml:space="preserve"> kryteria oceny oferty:</w:t>
      </w:r>
    </w:p>
    <w:p w:rsidR="005413F7" w:rsidRPr="000C7C04" w:rsidRDefault="005413F7" w:rsidP="000C6AB3">
      <w:pPr>
        <w:pStyle w:val="Tekstpodstawowy2"/>
        <w:numPr>
          <w:ilvl w:val="0"/>
          <w:numId w:val="8"/>
        </w:numPr>
        <w:spacing w:before="0"/>
        <w:ind w:left="1077" w:hanging="357"/>
        <w:rPr>
          <w:rFonts w:ascii="Tahoma" w:hAnsi="Tahoma" w:cs="Tahoma"/>
          <w:bCs w:val="0"/>
          <w:sz w:val="18"/>
          <w:szCs w:val="18"/>
        </w:rPr>
      </w:pPr>
      <w:r w:rsidRPr="000C7C04">
        <w:rPr>
          <w:rFonts w:ascii="Tahoma" w:hAnsi="Tahoma" w:cs="Tahoma"/>
          <w:bCs w:val="0"/>
          <w:sz w:val="18"/>
          <w:szCs w:val="18"/>
        </w:rPr>
        <w:t>cena ofertowa brutto: 60%</w:t>
      </w:r>
    </w:p>
    <w:p w:rsidR="008642CB" w:rsidRDefault="00345D7E" w:rsidP="000C6AB3">
      <w:pPr>
        <w:pStyle w:val="Tekstpodstawowy2"/>
        <w:numPr>
          <w:ilvl w:val="0"/>
          <w:numId w:val="8"/>
        </w:numPr>
        <w:spacing w:before="0"/>
        <w:ind w:left="1077" w:hanging="357"/>
        <w:rPr>
          <w:rFonts w:ascii="Tahoma" w:hAnsi="Tahoma" w:cs="Tahoma"/>
          <w:bCs w:val="0"/>
          <w:sz w:val="18"/>
          <w:szCs w:val="18"/>
        </w:rPr>
      </w:pPr>
      <w:r>
        <w:rPr>
          <w:rFonts w:ascii="Tahoma" w:hAnsi="Tahoma" w:cs="Tahoma"/>
          <w:bCs w:val="0"/>
          <w:sz w:val="18"/>
          <w:szCs w:val="18"/>
        </w:rPr>
        <w:t xml:space="preserve">wydłużenie </w:t>
      </w:r>
      <w:r w:rsidR="006C18D7">
        <w:rPr>
          <w:rFonts w:ascii="Tahoma" w:hAnsi="Tahoma" w:cs="Tahoma"/>
          <w:bCs w:val="0"/>
          <w:sz w:val="18"/>
          <w:szCs w:val="18"/>
        </w:rPr>
        <w:t>okresu</w:t>
      </w:r>
      <w:r w:rsidR="00AC416A" w:rsidRPr="000C7C04">
        <w:rPr>
          <w:rFonts w:ascii="Tahoma" w:hAnsi="Tahoma" w:cs="Tahoma"/>
          <w:bCs w:val="0"/>
          <w:sz w:val="18"/>
          <w:szCs w:val="18"/>
        </w:rPr>
        <w:t xml:space="preserve"> gwar</w:t>
      </w:r>
      <w:r>
        <w:rPr>
          <w:rFonts w:ascii="Tahoma" w:hAnsi="Tahoma" w:cs="Tahoma"/>
          <w:bCs w:val="0"/>
          <w:sz w:val="18"/>
          <w:szCs w:val="18"/>
        </w:rPr>
        <w:t>ancji</w:t>
      </w:r>
      <w:r w:rsidR="004152D3">
        <w:rPr>
          <w:rFonts w:ascii="Tahoma" w:hAnsi="Tahoma" w:cs="Tahoma"/>
          <w:bCs w:val="0"/>
          <w:sz w:val="18"/>
          <w:szCs w:val="18"/>
        </w:rPr>
        <w:t xml:space="preserve"> powyżej 36 miesięcy: 2</w:t>
      </w:r>
      <w:r w:rsidR="008642CB" w:rsidRPr="000C7C04">
        <w:rPr>
          <w:rFonts w:ascii="Tahoma" w:hAnsi="Tahoma" w:cs="Tahoma"/>
          <w:bCs w:val="0"/>
          <w:sz w:val="18"/>
          <w:szCs w:val="18"/>
        </w:rPr>
        <w:t>0%</w:t>
      </w:r>
    </w:p>
    <w:p w:rsidR="004152D3" w:rsidRPr="000C7C04" w:rsidRDefault="006C18D7" w:rsidP="000C6AB3">
      <w:pPr>
        <w:pStyle w:val="Tekstpodstawowy2"/>
        <w:numPr>
          <w:ilvl w:val="0"/>
          <w:numId w:val="8"/>
        </w:numPr>
        <w:spacing w:before="0"/>
        <w:ind w:left="1077" w:hanging="357"/>
        <w:rPr>
          <w:rFonts w:ascii="Tahoma" w:hAnsi="Tahoma" w:cs="Tahoma"/>
          <w:bCs w:val="0"/>
          <w:sz w:val="18"/>
          <w:szCs w:val="18"/>
        </w:rPr>
      </w:pPr>
      <w:r>
        <w:rPr>
          <w:rFonts w:ascii="Tahoma" w:hAnsi="Tahoma" w:cs="Tahoma"/>
          <w:bCs w:val="0"/>
          <w:sz w:val="18"/>
          <w:szCs w:val="18"/>
        </w:rPr>
        <w:t>skrócenie czasu realizacji zadania: 20%</w:t>
      </w:r>
    </w:p>
    <w:p w:rsidR="00AC416A" w:rsidRPr="000C7C04" w:rsidRDefault="00AC416A" w:rsidP="00AC416A">
      <w:pPr>
        <w:pStyle w:val="Tekstpodstawowy2"/>
        <w:spacing w:before="0"/>
        <w:rPr>
          <w:rFonts w:ascii="Tahoma" w:hAnsi="Tahoma" w:cs="Tahoma"/>
          <w:bCs w:val="0"/>
          <w:sz w:val="18"/>
          <w:szCs w:val="18"/>
        </w:rPr>
      </w:pPr>
    </w:p>
    <w:p w:rsidR="005413F7" w:rsidRPr="0042363E" w:rsidRDefault="005413F7" w:rsidP="00AA5B75">
      <w:pPr>
        <w:pStyle w:val="Tekstpodstawowy2"/>
        <w:spacing w:before="0"/>
        <w:rPr>
          <w:rFonts w:ascii="Tahoma" w:hAnsi="Tahoma" w:cs="Tahoma"/>
          <w:b w:val="0"/>
          <w:bCs w:val="0"/>
          <w:spacing w:val="4"/>
          <w:sz w:val="18"/>
          <w:szCs w:val="18"/>
        </w:rPr>
      </w:pPr>
      <w:r w:rsidRPr="000C7C04">
        <w:rPr>
          <w:rFonts w:ascii="Tahoma" w:hAnsi="Tahoma" w:cs="Tahoma"/>
          <w:b w:val="0"/>
          <w:bCs w:val="0"/>
          <w:sz w:val="18"/>
          <w:szCs w:val="18"/>
        </w:rPr>
        <w:t>Oferta spełniająca w najwyższym stopniu wymagania kryterium otrzyma najwyższą ilość punktów. Pozostałym</w:t>
      </w:r>
      <w:r w:rsidRPr="00DC1BA3">
        <w:rPr>
          <w:rFonts w:ascii="Tahoma" w:hAnsi="Tahoma" w:cs="Tahoma"/>
          <w:b w:val="0"/>
          <w:bCs w:val="0"/>
          <w:sz w:val="18"/>
          <w:szCs w:val="18"/>
        </w:rPr>
        <w:t xml:space="preserve"> </w:t>
      </w:r>
      <w:r w:rsidRPr="0042363E">
        <w:rPr>
          <w:rFonts w:ascii="Tahoma" w:hAnsi="Tahoma" w:cs="Tahoma"/>
          <w:b w:val="0"/>
          <w:bCs w:val="0"/>
          <w:spacing w:val="4"/>
          <w:sz w:val="18"/>
          <w:szCs w:val="18"/>
        </w:rPr>
        <w:t>Wykonawcom przypisana zostanie odpowiednio mniejsza ilość punktów.</w:t>
      </w:r>
    </w:p>
    <w:p w:rsidR="00AA5B75" w:rsidRDefault="00AA5B75" w:rsidP="00B75E57">
      <w:pPr>
        <w:rPr>
          <w:rStyle w:val="tekstdokbold"/>
          <w:rFonts w:ascii="Tahoma" w:hAnsi="Tahoma" w:cs="Tahoma"/>
          <w:b w:val="0"/>
          <w:bCs w:val="0"/>
          <w:sz w:val="18"/>
          <w:szCs w:val="18"/>
        </w:rPr>
      </w:pPr>
    </w:p>
    <w:p w:rsidR="005413F7" w:rsidRPr="00DA19A4" w:rsidRDefault="005413F7" w:rsidP="002A213F">
      <w:pPr>
        <w:pStyle w:val="Tekstpodstawowy"/>
        <w:numPr>
          <w:ilvl w:val="1"/>
          <w:numId w:val="13"/>
        </w:numPr>
        <w:ind w:left="720"/>
        <w:jc w:val="both"/>
        <w:rPr>
          <w:rFonts w:ascii="Tahoma" w:hAnsi="Tahoma" w:cs="Tahoma"/>
          <w:sz w:val="18"/>
          <w:szCs w:val="18"/>
        </w:rPr>
      </w:pPr>
      <w:r w:rsidRPr="00DA19A4">
        <w:rPr>
          <w:rFonts w:ascii="Tahoma" w:hAnsi="Tahoma" w:cs="Tahoma"/>
          <w:sz w:val="18"/>
          <w:szCs w:val="18"/>
        </w:rPr>
        <w:t>Ocena ofert w zakresie przedstawionego kryterium zostanie dokonana według następujących zasad:</w:t>
      </w:r>
    </w:p>
    <w:p w:rsidR="005413F7" w:rsidRPr="00ED1F71" w:rsidRDefault="005413F7" w:rsidP="002A213F">
      <w:pPr>
        <w:pStyle w:val="Tekstpodstawowy"/>
        <w:numPr>
          <w:ilvl w:val="2"/>
          <w:numId w:val="13"/>
        </w:numPr>
        <w:ind w:left="680" w:hanging="680"/>
        <w:jc w:val="both"/>
        <w:rPr>
          <w:rFonts w:ascii="Tahoma" w:hAnsi="Tahoma" w:cs="Tahoma"/>
          <w:sz w:val="18"/>
          <w:szCs w:val="18"/>
        </w:rPr>
      </w:pPr>
      <w:r w:rsidRPr="00ED1F71">
        <w:rPr>
          <w:rFonts w:ascii="Tahoma" w:hAnsi="Tahoma" w:cs="Tahoma"/>
          <w:sz w:val="18"/>
          <w:szCs w:val="18"/>
        </w:rPr>
        <w:t xml:space="preserve">W zakresie kryterium </w:t>
      </w:r>
      <w:r w:rsidRPr="002C6110">
        <w:rPr>
          <w:rFonts w:ascii="Tahoma" w:hAnsi="Tahoma" w:cs="Tahoma"/>
          <w:b/>
          <w:sz w:val="18"/>
          <w:szCs w:val="18"/>
        </w:rPr>
        <w:t>„</w:t>
      </w:r>
      <w:r w:rsidRPr="00ED1F71">
        <w:rPr>
          <w:rFonts w:ascii="Tahoma" w:hAnsi="Tahoma" w:cs="Tahoma"/>
          <w:b/>
          <w:bCs/>
          <w:sz w:val="18"/>
          <w:szCs w:val="18"/>
        </w:rPr>
        <w:t>cena ofertowa brutto”</w:t>
      </w:r>
      <w:r w:rsidRPr="00ED1F71">
        <w:rPr>
          <w:rFonts w:ascii="Tahoma" w:hAnsi="Tahoma" w:cs="Tahoma"/>
          <w:sz w:val="18"/>
          <w:szCs w:val="18"/>
        </w:rPr>
        <w:t xml:space="preserve"> oferta może uzyskać maks. 60 punktów.</w:t>
      </w:r>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lastRenderedPageBreak/>
        <w:tab/>
      </w:r>
    </w:p>
    <w:p w:rsidR="00ED3CCB" w:rsidRPr="00ED3CCB" w:rsidRDefault="00ED3CCB" w:rsidP="00ED3CCB">
      <w:pPr>
        <w:ind w:left="680"/>
        <w:jc w:val="both"/>
        <w:rPr>
          <w:rFonts w:ascii="Tahoma" w:hAnsi="Tahoma" w:cs="Tahoma"/>
          <w:b/>
          <w:sz w:val="18"/>
          <w:szCs w:val="18"/>
          <w:u w:val="single"/>
          <w:lang w:eastAsia="en-US"/>
        </w:rPr>
      </w:pPr>
      <w:r w:rsidRPr="00ED3CCB">
        <w:rPr>
          <w:rFonts w:ascii="Tahoma" w:hAnsi="Tahoma" w:cs="Tahoma"/>
          <w:b/>
          <w:sz w:val="18"/>
          <w:szCs w:val="18"/>
          <w:u w:val="single"/>
          <w:lang w:eastAsia="en-US"/>
        </w:rPr>
        <w:t>Ocena punktowa dokonana zostanie zgodnie z formułą:</w:t>
      </w:r>
    </w:p>
    <w:p w:rsidR="00ED3CCB" w:rsidRPr="00ED3CCB" w:rsidRDefault="00ED3CCB" w:rsidP="00ED3CCB">
      <w:pPr>
        <w:rPr>
          <w:rFonts w:ascii="Tahoma" w:hAnsi="Tahoma" w:cs="Tahoma"/>
          <w:sz w:val="18"/>
          <w:szCs w:val="18"/>
        </w:rPr>
      </w:pPr>
    </w:p>
    <w:p w:rsidR="00ED3CCB" w:rsidRPr="00ED3CCB" w:rsidRDefault="00ED3CCB" w:rsidP="00ED3CCB">
      <w:pPr>
        <w:rPr>
          <w:rFonts w:ascii="Tahoma" w:hAnsi="Tahoma" w:cs="Tahoma"/>
          <w:b/>
          <w:sz w:val="18"/>
          <w:szCs w:val="18"/>
        </w:rPr>
      </w:pPr>
      <w:r w:rsidRPr="00ED3CCB">
        <w:rPr>
          <w:rFonts w:ascii="Tahoma" w:hAnsi="Tahoma" w:cs="Tahoma"/>
          <w:sz w:val="18"/>
          <w:szCs w:val="18"/>
        </w:rPr>
        <w:tab/>
      </w:r>
      <w:r w:rsidRPr="00ED3CCB">
        <w:rPr>
          <w:rFonts w:ascii="Tahoma" w:hAnsi="Tahoma" w:cs="Tahoma"/>
          <w:sz w:val="18"/>
          <w:szCs w:val="18"/>
        </w:rPr>
        <w:tab/>
      </w:r>
      <w:r w:rsidRPr="00ED3CCB">
        <w:rPr>
          <w:rFonts w:ascii="Tahoma" w:hAnsi="Tahoma" w:cs="Tahoma"/>
          <w:b/>
          <w:sz w:val="18"/>
          <w:szCs w:val="18"/>
        </w:rPr>
        <w:t>Cena minimalna</w:t>
      </w:r>
    </w:p>
    <w:p w:rsidR="00ED3CCB" w:rsidRPr="00ED3CCB" w:rsidRDefault="00ED3CCB" w:rsidP="00ED3CCB">
      <w:pPr>
        <w:rPr>
          <w:rFonts w:ascii="Tahoma" w:hAnsi="Tahoma" w:cs="Tahoma"/>
          <w:b/>
          <w:sz w:val="18"/>
          <w:szCs w:val="18"/>
        </w:rPr>
      </w:pPr>
      <w:r w:rsidRPr="00ED3CCB">
        <w:rPr>
          <w:rFonts w:ascii="Tahoma" w:hAnsi="Tahoma" w:cs="Tahoma"/>
          <w:sz w:val="18"/>
          <w:szCs w:val="18"/>
        </w:rPr>
        <w:tab/>
      </w:r>
      <w:proofErr w:type="spellStart"/>
      <w:r w:rsidRPr="00ED3CCB">
        <w:rPr>
          <w:rFonts w:ascii="Tahoma" w:hAnsi="Tahoma" w:cs="Tahoma"/>
          <w:b/>
          <w:sz w:val="18"/>
          <w:szCs w:val="18"/>
        </w:rPr>
        <w:t>Wc</w:t>
      </w:r>
      <w:proofErr w:type="spellEnd"/>
      <w:r w:rsidRPr="00ED3CCB">
        <w:rPr>
          <w:rFonts w:ascii="Tahoma" w:hAnsi="Tahoma" w:cs="Tahoma"/>
          <w:sz w:val="18"/>
          <w:szCs w:val="18"/>
        </w:rPr>
        <w:t xml:space="preserve"> = </w:t>
      </w:r>
      <w:r w:rsidRPr="00ED3CCB">
        <w:rPr>
          <w:rFonts w:ascii="Tahoma" w:hAnsi="Tahoma" w:cs="Tahoma"/>
          <w:b/>
          <w:sz w:val="18"/>
          <w:szCs w:val="18"/>
        </w:rPr>
        <w:t xml:space="preserve">------------------------------ x 60 pkt </w:t>
      </w:r>
    </w:p>
    <w:p w:rsidR="00ED3CCB" w:rsidRPr="00ED3CCB" w:rsidRDefault="00ED3CCB" w:rsidP="00ED3CCB">
      <w:pPr>
        <w:rPr>
          <w:rFonts w:ascii="Tahoma" w:hAnsi="Tahoma" w:cs="Tahoma"/>
          <w:sz w:val="18"/>
          <w:szCs w:val="18"/>
        </w:rPr>
      </w:pPr>
      <w:r w:rsidRPr="00ED3CCB">
        <w:rPr>
          <w:rFonts w:ascii="Tahoma" w:hAnsi="Tahoma" w:cs="Tahoma"/>
          <w:b/>
          <w:sz w:val="18"/>
          <w:szCs w:val="18"/>
        </w:rPr>
        <w:tab/>
      </w:r>
      <w:r w:rsidRPr="00ED3CCB">
        <w:rPr>
          <w:rFonts w:ascii="Tahoma" w:hAnsi="Tahoma" w:cs="Tahoma"/>
          <w:b/>
          <w:sz w:val="18"/>
          <w:szCs w:val="18"/>
        </w:rPr>
        <w:tab/>
        <w:t>Cena ofertowa</w:t>
      </w:r>
    </w:p>
    <w:p w:rsidR="005413F7" w:rsidRDefault="00ED3CCB" w:rsidP="000A273C">
      <w:pPr>
        <w:rPr>
          <w:rStyle w:val="tekstdokbold"/>
          <w:rFonts w:ascii="Tahoma" w:hAnsi="Tahoma" w:cs="Tahoma"/>
          <w:b w:val="0"/>
          <w:bCs w:val="0"/>
          <w:sz w:val="18"/>
          <w:szCs w:val="18"/>
        </w:rPr>
      </w:pPr>
      <w:r>
        <w:rPr>
          <w:rFonts w:ascii="Tahoma" w:hAnsi="Tahoma" w:cs="Tahoma"/>
          <w:sz w:val="18"/>
          <w:szCs w:val="18"/>
        </w:rPr>
        <w:t xml:space="preserve">            </w:t>
      </w:r>
      <w:r w:rsidR="005413F7" w:rsidRPr="0007786B">
        <w:rPr>
          <w:rFonts w:ascii="Tahoma" w:hAnsi="Tahoma" w:cs="Tahoma"/>
          <w:sz w:val="18"/>
          <w:szCs w:val="18"/>
        </w:rPr>
        <w:t>Obliczenie punktacji w kryterium „</w:t>
      </w:r>
      <w:r w:rsidR="005413F7" w:rsidRPr="00683BD4">
        <w:rPr>
          <w:rStyle w:val="tekstdokbold"/>
          <w:rFonts w:ascii="Tahoma" w:hAnsi="Tahoma" w:cs="Tahoma"/>
          <w:b w:val="0"/>
          <w:bCs w:val="0"/>
          <w:sz w:val="18"/>
          <w:szCs w:val="18"/>
          <w:u w:val="single"/>
        </w:rPr>
        <w:t>cena ofertowa brutto</w:t>
      </w:r>
      <w:r w:rsidR="005413F7">
        <w:rPr>
          <w:rFonts w:ascii="Tahoma" w:hAnsi="Tahoma" w:cs="Tahoma"/>
          <w:sz w:val="18"/>
          <w:szCs w:val="18"/>
        </w:rPr>
        <w:t>”</w:t>
      </w:r>
      <w:r w:rsidR="005413F7" w:rsidRPr="0007786B">
        <w:rPr>
          <w:rFonts w:ascii="Tahoma" w:hAnsi="Tahoma" w:cs="Tahoma"/>
          <w:sz w:val="18"/>
          <w:szCs w:val="18"/>
        </w:rPr>
        <w:t xml:space="preserve"> dokonane będzie do dwóch miejsc po przecinku.</w:t>
      </w:r>
    </w:p>
    <w:p w:rsidR="00BF3545" w:rsidRDefault="00BF3545" w:rsidP="00B75E57">
      <w:pPr>
        <w:rPr>
          <w:rStyle w:val="tekstdokbold"/>
          <w:rFonts w:ascii="Tahoma" w:hAnsi="Tahoma" w:cs="Tahoma"/>
          <w:b w:val="0"/>
          <w:bCs w:val="0"/>
          <w:sz w:val="18"/>
          <w:szCs w:val="18"/>
        </w:rPr>
      </w:pPr>
    </w:p>
    <w:p w:rsidR="005413F7" w:rsidRPr="000C7C04" w:rsidRDefault="005413F7" w:rsidP="002A213F">
      <w:pPr>
        <w:pStyle w:val="Tekstpodstawowy"/>
        <w:numPr>
          <w:ilvl w:val="2"/>
          <w:numId w:val="13"/>
        </w:numPr>
        <w:jc w:val="both"/>
        <w:rPr>
          <w:rFonts w:ascii="Tahoma" w:hAnsi="Tahoma" w:cs="Tahoma"/>
          <w:sz w:val="18"/>
          <w:szCs w:val="18"/>
        </w:rPr>
      </w:pPr>
      <w:r w:rsidRPr="000C7C04">
        <w:rPr>
          <w:rFonts w:ascii="Tahoma" w:hAnsi="Tahoma" w:cs="Tahoma"/>
          <w:sz w:val="18"/>
          <w:szCs w:val="18"/>
        </w:rPr>
        <w:t xml:space="preserve">W zakresie kryterium </w:t>
      </w:r>
      <w:r w:rsidRPr="000C7C04">
        <w:rPr>
          <w:rFonts w:ascii="Tahoma" w:hAnsi="Tahoma" w:cs="Tahoma"/>
          <w:b/>
          <w:bCs/>
          <w:sz w:val="18"/>
          <w:szCs w:val="18"/>
        </w:rPr>
        <w:t>„</w:t>
      </w:r>
      <w:r w:rsidR="006C18D7" w:rsidRPr="006C18D7">
        <w:rPr>
          <w:rFonts w:ascii="Tahoma" w:hAnsi="Tahoma" w:cs="Tahoma"/>
          <w:b/>
          <w:bCs/>
          <w:sz w:val="18"/>
          <w:szCs w:val="18"/>
        </w:rPr>
        <w:t>wydłużenie okresu gwarancji powyżej 36 miesięcy</w:t>
      </w:r>
      <w:r w:rsidRPr="000C7C04">
        <w:rPr>
          <w:rFonts w:ascii="Tahoma" w:hAnsi="Tahoma" w:cs="Tahoma"/>
          <w:b/>
          <w:bCs/>
          <w:sz w:val="18"/>
          <w:szCs w:val="18"/>
        </w:rPr>
        <w:t>”</w:t>
      </w:r>
      <w:r w:rsidRPr="000C7C04">
        <w:rPr>
          <w:rFonts w:ascii="Tahoma" w:hAnsi="Tahoma" w:cs="Tahoma"/>
          <w:sz w:val="18"/>
          <w:szCs w:val="18"/>
        </w:rPr>
        <w:t xml:space="preserve"> oferta może uzyskać maksymalnie </w:t>
      </w:r>
      <w:r w:rsidR="006C18D7">
        <w:rPr>
          <w:rFonts w:ascii="Tahoma" w:hAnsi="Tahoma" w:cs="Tahoma"/>
          <w:sz w:val="18"/>
          <w:szCs w:val="18"/>
        </w:rPr>
        <w:t>2</w:t>
      </w:r>
      <w:r w:rsidR="000A273C" w:rsidRPr="000C7C04">
        <w:rPr>
          <w:rFonts w:ascii="Tahoma" w:hAnsi="Tahoma" w:cs="Tahoma"/>
          <w:sz w:val="18"/>
          <w:szCs w:val="18"/>
        </w:rPr>
        <w:t>0</w:t>
      </w:r>
      <w:r w:rsidRPr="000C7C04">
        <w:rPr>
          <w:rFonts w:ascii="Tahoma" w:hAnsi="Tahoma" w:cs="Tahoma"/>
          <w:sz w:val="18"/>
          <w:szCs w:val="18"/>
        </w:rPr>
        <w:t xml:space="preserve"> punktów. </w:t>
      </w:r>
    </w:p>
    <w:p w:rsidR="00BF3545" w:rsidRDefault="00BF3545" w:rsidP="00DA19A4">
      <w:pPr>
        <w:ind w:firstLine="680"/>
        <w:rPr>
          <w:rStyle w:val="tekstdokbold"/>
          <w:rFonts w:ascii="Tahoma" w:hAnsi="Tahoma" w:cs="Tahoma"/>
          <w:b w:val="0"/>
          <w:bCs w:val="0"/>
          <w:sz w:val="18"/>
          <w:szCs w:val="18"/>
        </w:rPr>
      </w:pPr>
      <w:r w:rsidRPr="000C7C04">
        <w:rPr>
          <w:rStyle w:val="tekstdokbold"/>
          <w:rFonts w:ascii="Tahoma" w:hAnsi="Tahoma" w:cs="Tahoma"/>
          <w:b w:val="0"/>
          <w:bCs w:val="0"/>
          <w:sz w:val="18"/>
          <w:szCs w:val="18"/>
        </w:rPr>
        <w:t xml:space="preserve">Ocena punktowa dokonana zostanie zgodnie z </w:t>
      </w:r>
      <w:r w:rsidR="000A273C" w:rsidRPr="000C7C04">
        <w:rPr>
          <w:rStyle w:val="tekstdokbold"/>
          <w:rFonts w:ascii="Tahoma" w:hAnsi="Tahoma" w:cs="Tahoma"/>
          <w:b w:val="0"/>
          <w:bCs w:val="0"/>
          <w:sz w:val="18"/>
          <w:szCs w:val="18"/>
        </w:rPr>
        <w:t>poniższą punktacją</w:t>
      </w:r>
      <w:r w:rsidRPr="000C7C04">
        <w:rPr>
          <w:rStyle w:val="tekstdokbold"/>
          <w:rFonts w:ascii="Tahoma" w:hAnsi="Tahoma" w:cs="Tahoma"/>
          <w:b w:val="0"/>
          <w:bCs w:val="0"/>
          <w:sz w:val="18"/>
          <w:szCs w:val="18"/>
        </w:rPr>
        <w:t>:</w:t>
      </w:r>
    </w:p>
    <w:p w:rsidR="000A273C" w:rsidRPr="00BF3545" w:rsidRDefault="000A273C" w:rsidP="00DA19A4">
      <w:pPr>
        <w:ind w:firstLine="680"/>
        <w:rPr>
          <w:rStyle w:val="tekstdokbold"/>
          <w:rFonts w:ascii="Tahoma" w:hAnsi="Tahoma" w:cs="Tahoma"/>
          <w:b w:val="0"/>
          <w:bCs w:val="0"/>
          <w:sz w:val="18"/>
          <w:szCs w:val="18"/>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843"/>
      </w:tblGrid>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Termin gwarancji</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Ilość punktów</w:t>
            </w:r>
          </w:p>
        </w:tc>
      </w:tr>
      <w:tr w:rsidR="000A273C" w:rsidRPr="000A273C" w:rsidTr="0045697B">
        <w:tc>
          <w:tcPr>
            <w:tcW w:w="4786" w:type="dxa"/>
            <w:shd w:val="clear" w:color="auto" w:fill="auto"/>
          </w:tcPr>
          <w:p w:rsidR="000A273C" w:rsidRPr="000A273C" w:rsidRDefault="006C18D7" w:rsidP="006C18D7">
            <w:pPr>
              <w:suppressAutoHyphens/>
              <w:jc w:val="both"/>
              <w:rPr>
                <w:rFonts w:ascii="Tahoma" w:hAnsi="Tahoma" w:cs="Tahoma"/>
                <w:sz w:val="18"/>
                <w:szCs w:val="18"/>
              </w:rPr>
            </w:pPr>
            <w:r>
              <w:rPr>
                <w:rFonts w:ascii="Tahoma" w:hAnsi="Tahoma" w:cs="Tahoma"/>
                <w:sz w:val="18"/>
                <w:szCs w:val="18"/>
              </w:rPr>
              <w:t>Zadeklarowanie okresu gwarancji 36 miesięcy</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0 pkt</w:t>
            </w:r>
          </w:p>
        </w:tc>
      </w:tr>
      <w:tr w:rsidR="000A273C" w:rsidRPr="000A273C" w:rsidTr="0045697B">
        <w:tc>
          <w:tcPr>
            <w:tcW w:w="4786" w:type="dxa"/>
            <w:shd w:val="clear" w:color="auto" w:fill="auto"/>
          </w:tcPr>
          <w:p w:rsidR="000A273C" w:rsidRPr="000A273C" w:rsidRDefault="006C18D7" w:rsidP="006C18D7">
            <w:pPr>
              <w:suppressAutoHyphens/>
              <w:jc w:val="both"/>
              <w:rPr>
                <w:rFonts w:ascii="Tahoma" w:hAnsi="Tahoma" w:cs="Tahoma"/>
                <w:sz w:val="18"/>
                <w:szCs w:val="18"/>
              </w:rPr>
            </w:pPr>
            <w:r>
              <w:rPr>
                <w:rFonts w:ascii="Tahoma" w:hAnsi="Tahoma" w:cs="Tahoma"/>
                <w:sz w:val="18"/>
                <w:szCs w:val="18"/>
              </w:rPr>
              <w:t xml:space="preserve">Zadeklarowanie okresu </w:t>
            </w:r>
            <w:r w:rsidR="000A273C" w:rsidRPr="000A273C">
              <w:rPr>
                <w:rFonts w:ascii="Tahoma" w:hAnsi="Tahoma" w:cs="Tahoma"/>
                <w:sz w:val="18"/>
                <w:szCs w:val="18"/>
              </w:rPr>
              <w:t>gwarancji 4</w:t>
            </w:r>
            <w:r>
              <w:rPr>
                <w:rFonts w:ascii="Tahoma" w:hAnsi="Tahoma" w:cs="Tahoma"/>
                <w:sz w:val="18"/>
                <w:szCs w:val="18"/>
              </w:rPr>
              <w:t xml:space="preserve">8 miesięcy </w:t>
            </w:r>
          </w:p>
        </w:tc>
        <w:tc>
          <w:tcPr>
            <w:tcW w:w="1843" w:type="dxa"/>
            <w:shd w:val="clear" w:color="auto" w:fill="auto"/>
          </w:tcPr>
          <w:p w:rsidR="000A273C" w:rsidRPr="000A273C" w:rsidRDefault="006C18D7" w:rsidP="0045697B">
            <w:pPr>
              <w:suppressAutoHyphens/>
              <w:jc w:val="both"/>
              <w:rPr>
                <w:rFonts w:ascii="Tahoma" w:hAnsi="Tahoma" w:cs="Tahoma"/>
                <w:sz w:val="18"/>
                <w:szCs w:val="18"/>
              </w:rPr>
            </w:pPr>
            <w:r>
              <w:rPr>
                <w:rFonts w:ascii="Tahoma" w:hAnsi="Tahoma" w:cs="Tahoma"/>
                <w:sz w:val="18"/>
                <w:szCs w:val="18"/>
              </w:rPr>
              <w:t>1</w:t>
            </w:r>
            <w:r w:rsidR="000A273C" w:rsidRPr="000A273C">
              <w:rPr>
                <w:rFonts w:ascii="Tahoma" w:hAnsi="Tahoma" w:cs="Tahoma"/>
                <w:sz w:val="18"/>
                <w:szCs w:val="18"/>
              </w:rPr>
              <w:t>0 pkt</w:t>
            </w:r>
          </w:p>
        </w:tc>
      </w:tr>
      <w:tr w:rsidR="000A273C" w:rsidRPr="000A273C" w:rsidTr="0045697B">
        <w:tc>
          <w:tcPr>
            <w:tcW w:w="4786" w:type="dxa"/>
            <w:shd w:val="clear" w:color="auto" w:fill="auto"/>
          </w:tcPr>
          <w:p w:rsidR="000A273C" w:rsidRPr="000A273C" w:rsidRDefault="006C18D7" w:rsidP="006C18D7">
            <w:pPr>
              <w:suppressAutoHyphens/>
              <w:jc w:val="both"/>
              <w:rPr>
                <w:rFonts w:ascii="Tahoma" w:hAnsi="Tahoma" w:cs="Tahoma"/>
                <w:sz w:val="18"/>
                <w:szCs w:val="18"/>
              </w:rPr>
            </w:pPr>
            <w:r>
              <w:rPr>
                <w:rFonts w:ascii="Tahoma" w:hAnsi="Tahoma" w:cs="Tahoma"/>
                <w:sz w:val="18"/>
                <w:szCs w:val="18"/>
              </w:rPr>
              <w:t xml:space="preserve">Zadeklarowanie okresu </w:t>
            </w:r>
            <w:r w:rsidR="000A273C" w:rsidRPr="000A273C">
              <w:rPr>
                <w:rFonts w:ascii="Tahoma" w:hAnsi="Tahoma" w:cs="Tahoma"/>
                <w:sz w:val="18"/>
                <w:szCs w:val="18"/>
              </w:rPr>
              <w:t xml:space="preserve">gwarancji </w:t>
            </w:r>
            <w:r>
              <w:rPr>
                <w:rFonts w:ascii="Tahoma" w:hAnsi="Tahoma" w:cs="Tahoma"/>
                <w:sz w:val="18"/>
                <w:szCs w:val="18"/>
              </w:rPr>
              <w:t xml:space="preserve">60 miesięcy </w:t>
            </w:r>
            <w:r w:rsidR="000A273C" w:rsidRPr="000A273C">
              <w:rPr>
                <w:rFonts w:ascii="Tahoma" w:hAnsi="Tahoma" w:cs="Tahoma"/>
                <w:sz w:val="18"/>
                <w:szCs w:val="18"/>
              </w:rPr>
              <w:t xml:space="preserve"> </w:t>
            </w:r>
          </w:p>
        </w:tc>
        <w:tc>
          <w:tcPr>
            <w:tcW w:w="1843" w:type="dxa"/>
            <w:shd w:val="clear" w:color="auto" w:fill="auto"/>
          </w:tcPr>
          <w:p w:rsidR="000A273C" w:rsidRPr="000A273C" w:rsidRDefault="006C18D7" w:rsidP="0045697B">
            <w:pPr>
              <w:suppressAutoHyphens/>
              <w:jc w:val="both"/>
              <w:rPr>
                <w:rFonts w:ascii="Tahoma" w:hAnsi="Tahoma" w:cs="Tahoma"/>
                <w:b/>
                <w:sz w:val="18"/>
                <w:szCs w:val="18"/>
              </w:rPr>
            </w:pPr>
            <w:r>
              <w:rPr>
                <w:rFonts w:ascii="Tahoma" w:hAnsi="Tahoma" w:cs="Tahoma"/>
                <w:sz w:val="18"/>
                <w:szCs w:val="18"/>
              </w:rPr>
              <w:t>2</w:t>
            </w:r>
            <w:r w:rsidR="000A273C" w:rsidRPr="000A273C">
              <w:rPr>
                <w:rFonts w:ascii="Tahoma" w:hAnsi="Tahoma" w:cs="Tahoma"/>
                <w:sz w:val="18"/>
                <w:szCs w:val="18"/>
              </w:rPr>
              <w:t>0 pkt</w:t>
            </w:r>
          </w:p>
        </w:tc>
      </w:tr>
    </w:tbl>
    <w:p w:rsidR="000A273C" w:rsidRDefault="000A273C" w:rsidP="00DA19A4">
      <w:pPr>
        <w:ind w:left="680"/>
        <w:rPr>
          <w:rFonts w:ascii="Tahoma" w:hAnsi="Tahoma" w:cs="Tahoma"/>
          <w:sz w:val="18"/>
          <w:szCs w:val="18"/>
          <w:u w:val="single"/>
        </w:rPr>
      </w:pPr>
    </w:p>
    <w:p w:rsidR="005A091B" w:rsidRPr="00F847E9" w:rsidRDefault="000A273C" w:rsidP="00736CAA">
      <w:pPr>
        <w:pStyle w:val="Tekstpodstawowy"/>
        <w:ind w:left="680"/>
        <w:jc w:val="both"/>
        <w:rPr>
          <w:rFonts w:ascii="Tahoma" w:hAnsi="Tahoma" w:cs="Tahoma"/>
          <w:sz w:val="18"/>
          <w:szCs w:val="18"/>
          <w:u w:val="single"/>
        </w:rPr>
      </w:pPr>
      <w:r>
        <w:rPr>
          <w:rFonts w:ascii="Tahoma" w:hAnsi="Tahoma" w:cs="Tahoma"/>
          <w:sz w:val="18"/>
          <w:szCs w:val="18"/>
          <w:u w:val="single"/>
        </w:rPr>
        <w:t xml:space="preserve">Wydłużenie okresu gwarancji Wykonawca deklaruje </w:t>
      </w:r>
      <w:r w:rsidR="005A091B" w:rsidRPr="00F847E9">
        <w:rPr>
          <w:rFonts w:ascii="Tahoma" w:hAnsi="Tahoma" w:cs="Tahoma"/>
          <w:sz w:val="18"/>
          <w:szCs w:val="18"/>
          <w:u w:val="single"/>
        </w:rPr>
        <w:t>w formularzu ofertowym – pkt 5</w:t>
      </w:r>
      <w:r w:rsidR="0093318A" w:rsidRPr="00F847E9">
        <w:rPr>
          <w:rFonts w:ascii="Tahoma" w:hAnsi="Tahoma" w:cs="Tahoma"/>
          <w:sz w:val="18"/>
          <w:szCs w:val="18"/>
          <w:u w:val="single"/>
        </w:rPr>
        <w:t>.</w:t>
      </w:r>
      <w:r w:rsidR="001A66F8" w:rsidRPr="00F847E9">
        <w:rPr>
          <w:rFonts w:ascii="Tahoma" w:hAnsi="Tahoma" w:cs="Tahoma"/>
          <w:sz w:val="18"/>
          <w:szCs w:val="18"/>
          <w:u w:val="single"/>
        </w:rPr>
        <w:t xml:space="preserve"> </w:t>
      </w:r>
    </w:p>
    <w:p w:rsidR="00917EDB" w:rsidRDefault="005A091B" w:rsidP="00736CAA">
      <w:pPr>
        <w:pStyle w:val="Tekstpodstawowy"/>
        <w:ind w:left="680"/>
        <w:jc w:val="both"/>
        <w:rPr>
          <w:rFonts w:ascii="Tahoma" w:hAnsi="Tahoma" w:cs="Tahoma"/>
          <w:color w:val="000000" w:themeColor="text1"/>
          <w:sz w:val="18"/>
          <w:szCs w:val="18"/>
        </w:rPr>
      </w:pPr>
      <w:r w:rsidRPr="007E7C75">
        <w:rPr>
          <w:rFonts w:ascii="Tahoma" w:hAnsi="Tahoma" w:cs="Tahoma"/>
          <w:color w:val="000000" w:themeColor="text1"/>
          <w:sz w:val="18"/>
          <w:szCs w:val="18"/>
        </w:rPr>
        <w:t>W przypadku gdy Wykonawca nie zadeklaruje w formularzu ofertowym</w:t>
      </w:r>
      <w:r w:rsidR="00DA19A4" w:rsidRPr="007E7C75">
        <w:rPr>
          <w:rFonts w:ascii="Tahoma" w:hAnsi="Tahoma" w:cs="Tahoma"/>
          <w:color w:val="000000" w:themeColor="text1"/>
          <w:sz w:val="18"/>
          <w:szCs w:val="18"/>
        </w:rPr>
        <w:t xml:space="preserve"> </w:t>
      </w:r>
      <w:r w:rsidR="007E7C75" w:rsidRPr="007E7C75">
        <w:rPr>
          <w:rFonts w:ascii="Tahoma" w:hAnsi="Tahoma" w:cs="Tahoma"/>
          <w:color w:val="000000" w:themeColor="text1"/>
          <w:sz w:val="18"/>
          <w:szCs w:val="18"/>
        </w:rPr>
        <w:t>żadnego</w:t>
      </w:r>
      <w:r w:rsidRPr="007E7C75">
        <w:rPr>
          <w:rFonts w:ascii="Tahoma" w:hAnsi="Tahoma" w:cs="Tahoma"/>
          <w:color w:val="000000" w:themeColor="text1"/>
          <w:sz w:val="18"/>
          <w:szCs w:val="18"/>
        </w:rPr>
        <w:t xml:space="preserve"> </w:t>
      </w:r>
      <w:r w:rsidR="000A273C" w:rsidRPr="007E7C75">
        <w:rPr>
          <w:rFonts w:ascii="Tahoma" w:hAnsi="Tahoma" w:cs="Tahoma"/>
          <w:color w:val="000000" w:themeColor="text1"/>
          <w:sz w:val="18"/>
          <w:szCs w:val="18"/>
        </w:rPr>
        <w:t>okresu gwarancji</w:t>
      </w:r>
      <w:r w:rsidRPr="007E7C75">
        <w:rPr>
          <w:rFonts w:ascii="Tahoma" w:hAnsi="Tahoma" w:cs="Tahoma"/>
          <w:color w:val="000000" w:themeColor="text1"/>
          <w:sz w:val="18"/>
          <w:szCs w:val="18"/>
        </w:rPr>
        <w:t xml:space="preserve"> Zamawiający przyjmie, iż</w:t>
      </w:r>
      <w:r w:rsidR="006518E8">
        <w:rPr>
          <w:rFonts w:ascii="Tahoma" w:hAnsi="Tahoma" w:cs="Tahoma"/>
          <w:color w:val="000000" w:themeColor="text1"/>
          <w:sz w:val="18"/>
          <w:szCs w:val="18"/>
        </w:rPr>
        <w:t xml:space="preserve"> Wykonawca deklaruje 36 miesięczny</w:t>
      </w:r>
      <w:r w:rsidR="000A273C" w:rsidRPr="007E7C75">
        <w:rPr>
          <w:rFonts w:ascii="Tahoma" w:hAnsi="Tahoma" w:cs="Tahoma"/>
          <w:color w:val="000000" w:themeColor="text1"/>
          <w:sz w:val="18"/>
          <w:szCs w:val="18"/>
        </w:rPr>
        <w:t xml:space="preserve"> okres gwarancji </w:t>
      </w:r>
      <w:r w:rsidR="006518E8">
        <w:rPr>
          <w:rFonts w:ascii="Tahoma" w:hAnsi="Tahoma" w:cs="Tahoma"/>
          <w:color w:val="000000" w:themeColor="text1"/>
          <w:sz w:val="18"/>
          <w:szCs w:val="18"/>
        </w:rPr>
        <w:t>i przyzna ofercie 0 pkt. w danym kryterium</w:t>
      </w:r>
      <w:r w:rsidR="00DA19A4" w:rsidRPr="007E7C75">
        <w:rPr>
          <w:rFonts w:ascii="Tahoma" w:hAnsi="Tahoma" w:cs="Tahoma"/>
          <w:color w:val="000000" w:themeColor="text1"/>
          <w:sz w:val="18"/>
          <w:szCs w:val="18"/>
        </w:rPr>
        <w:t>.</w:t>
      </w:r>
    </w:p>
    <w:p w:rsidR="006518E8" w:rsidRPr="007E7C75" w:rsidRDefault="006518E8" w:rsidP="00736CAA">
      <w:pPr>
        <w:pStyle w:val="Tekstpodstawowy"/>
        <w:ind w:left="680"/>
        <w:jc w:val="both"/>
        <w:rPr>
          <w:rFonts w:ascii="Tahoma" w:hAnsi="Tahoma" w:cs="Tahoma"/>
          <w:color w:val="000000" w:themeColor="text1"/>
          <w:sz w:val="18"/>
          <w:szCs w:val="18"/>
        </w:rPr>
      </w:pPr>
    </w:p>
    <w:p w:rsidR="006518E8" w:rsidRPr="006518E8" w:rsidRDefault="006518E8" w:rsidP="006518E8">
      <w:pPr>
        <w:pStyle w:val="Tekstpodstawowy"/>
        <w:numPr>
          <w:ilvl w:val="2"/>
          <w:numId w:val="13"/>
        </w:numPr>
        <w:rPr>
          <w:rFonts w:ascii="Tahoma" w:hAnsi="Tahoma" w:cs="Tahoma"/>
          <w:bCs/>
          <w:sz w:val="18"/>
          <w:szCs w:val="18"/>
        </w:rPr>
      </w:pPr>
      <w:r w:rsidRPr="000C7C04">
        <w:rPr>
          <w:rFonts w:ascii="Tahoma" w:hAnsi="Tahoma" w:cs="Tahoma"/>
          <w:sz w:val="18"/>
          <w:szCs w:val="18"/>
        </w:rPr>
        <w:t xml:space="preserve">W zakresie kryterium </w:t>
      </w:r>
      <w:r w:rsidRPr="000C7C04">
        <w:rPr>
          <w:rFonts w:ascii="Tahoma" w:hAnsi="Tahoma" w:cs="Tahoma"/>
          <w:b/>
          <w:bCs/>
          <w:sz w:val="18"/>
          <w:szCs w:val="18"/>
        </w:rPr>
        <w:t>„</w:t>
      </w:r>
      <w:r w:rsidRPr="006518E8">
        <w:rPr>
          <w:rFonts w:ascii="Tahoma" w:hAnsi="Tahoma" w:cs="Tahoma"/>
          <w:b/>
          <w:bCs/>
          <w:sz w:val="18"/>
          <w:szCs w:val="18"/>
        </w:rPr>
        <w:t>skrócenie czasu realizacji zadania: 20%”</w:t>
      </w:r>
      <w:r w:rsidRPr="006518E8">
        <w:rPr>
          <w:rFonts w:ascii="Tahoma" w:hAnsi="Tahoma" w:cs="Tahoma"/>
          <w:sz w:val="18"/>
          <w:szCs w:val="18"/>
        </w:rPr>
        <w:t xml:space="preserve"> oferta może uzyskać maksymalnie 20 punktów. </w:t>
      </w:r>
    </w:p>
    <w:p w:rsidR="00C07A9D" w:rsidRPr="00F847E9" w:rsidRDefault="002B7597" w:rsidP="00C07A9D">
      <w:pPr>
        <w:pStyle w:val="Tekstpodstawowy"/>
        <w:ind w:left="680"/>
        <w:jc w:val="both"/>
        <w:rPr>
          <w:rFonts w:ascii="Tahoma" w:hAnsi="Tahoma" w:cs="Tahoma"/>
          <w:sz w:val="18"/>
          <w:szCs w:val="18"/>
          <w:u w:val="single"/>
        </w:rPr>
      </w:pPr>
      <w:r>
        <w:rPr>
          <w:rFonts w:ascii="Tahoma" w:hAnsi="Tahoma" w:cs="Tahoma"/>
          <w:sz w:val="18"/>
          <w:szCs w:val="18"/>
          <w:u w:val="single"/>
        </w:rPr>
        <w:t>S</w:t>
      </w:r>
      <w:r w:rsidRPr="002B7597">
        <w:rPr>
          <w:rFonts w:ascii="Tahoma" w:hAnsi="Tahoma" w:cs="Tahoma"/>
          <w:sz w:val="18"/>
          <w:szCs w:val="18"/>
          <w:u w:val="single"/>
        </w:rPr>
        <w:t>krócenie czasu realizacji zadania</w:t>
      </w:r>
      <w:r w:rsidR="00C07A9D">
        <w:rPr>
          <w:rFonts w:ascii="Tahoma" w:hAnsi="Tahoma" w:cs="Tahoma"/>
          <w:sz w:val="18"/>
          <w:szCs w:val="18"/>
          <w:u w:val="single"/>
        </w:rPr>
        <w:t xml:space="preserve"> Wykonawca deklaruje </w:t>
      </w:r>
      <w:r w:rsidR="00C07A9D" w:rsidRPr="00F847E9">
        <w:rPr>
          <w:rFonts w:ascii="Tahoma" w:hAnsi="Tahoma" w:cs="Tahoma"/>
          <w:sz w:val="18"/>
          <w:szCs w:val="18"/>
          <w:u w:val="single"/>
        </w:rPr>
        <w:t xml:space="preserve">w formularzu ofertowym – pkt 5. </w:t>
      </w:r>
    </w:p>
    <w:p w:rsidR="00917EDB" w:rsidRPr="00C07A9D" w:rsidRDefault="006518E8" w:rsidP="00C07A9D">
      <w:pPr>
        <w:pStyle w:val="Tekstpodstawowy"/>
        <w:ind w:left="680"/>
        <w:jc w:val="both"/>
        <w:rPr>
          <w:rStyle w:val="tekstdokbold"/>
          <w:rFonts w:ascii="Tahoma" w:hAnsi="Tahoma" w:cs="Tahoma"/>
          <w:b w:val="0"/>
          <w:bCs w:val="0"/>
          <w:color w:val="000000" w:themeColor="text1"/>
          <w:sz w:val="18"/>
          <w:szCs w:val="18"/>
        </w:rPr>
      </w:pPr>
      <w:r>
        <w:rPr>
          <w:rStyle w:val="tekstdokbold"/>
          <w:rFonts w:ascii="Tahoma" w:hAnsi="Tahoma" w:cs="Tahoma"/>
          <w:b w:val="0"/>
          <w:bCs w:val="0"/>
          <w:sz w:val="18"/>
          <w:szCs w:val="18"/>
        </w:rPr>
        <w:t>Punkty zostaną przyznane zgodnie z formułą: Z</w:t>
      </w:r>
      <w:r w:rsidR="002B7597">
        <w:rPr>
          <w:rStyle w:val="tekstdokbold"/>
          <w:rFonts w:ascii="Tahoma" w:hAnsi="Tahoma" w:cs="Tahoma"/>
          <w:b w:val="0"/>
          <w:bCs w:val="0"/>
          <w:sz w:val="18"/>
          <w:szCs w:val="18"/>
        </w:rPr>
        <w:t>a</w:t>
      </w:r>
      <w:r>
        <w:rPr>
          <w:rStyle w:val="tekstdokbold"/>
          <w:rFonts w:ascii="Tahoma" w:hAnsi="Tahoma" w:cs="Tahoma"/>
          <w:b w:val="0"/>
          <w:bCs w:val="0"/>
          <w:sz w:val="18"/>
          <w:szCs w:val="18"/>
        </w:rPr>
        <w:t xml:space="preserve"> zadeklarowanie skrócenia czasu realizacji zadania o 1 dzień – Zamawiający przyzna Wykonawcy 1 punkt. Maksymalnie punktowane będzie skrócenie czasu realizacji zadania do 20 dni. Zadeklarowanie skrócenia czasu realizacji zadania o więcej niż 20 dni, nie będzie dodatkowo punktowane. </w:t>
      </w:r>
      <w:r w:rsidR="00C07A9D" w:rsidRPr="007E7C75">
        <w:rPr>
          <w:rFonts w:ascii="Tahoma" w:hAnsi="Tahoma" w:cs="Tahoma"/>
          <w:color w:val="000000" w:themeColor="text1"/>
          <w:sz w:val="18"/>
          <w:szCs w:val="18"/>
        </w:rPr>
        <w:t xml:space="preserve">W przypadku gdy Wykonawca nie zadeklaruje w formularzu ofertowym </w:t>
      </w:r>
      <w:r w:rsidR="00C07A9D">
        <w:rPr>
          <w:rFonts w:ascii="Tahoma" w:hAnsi="Tahoma" w:cs="Tahoma"/>
          <w:color w:val="000000" w:themeColor="text1"/>
          <w:sz w:val="18"/>
          <w:szCs w:val="18"/>
        </w:rPr>
        <w:t xml:space="preserve">żadnego  dnia skrócenia czasu realizacji, </w:t>
      </w:r>
      <w:r w:rsidR="00C07A9D" w:rsidRPr="007E7C75">
        <w:rPr>
          <w:rFonts w:ascii="Tahoma" w:hAnsi="Tahoma" w:cs="Tahoma"/>
          <w:color w:val="000000" w:themeColor="text1"/>
          <w:sz w:val="18"/>
          <w:szCs w:val="18"/>
        </w:rPr>
        <w:t xml:space="preserve">Zamawiający </w:t>
      </w:r>
      <w:r w:rsidR="00C07A9D">
        <w:rPr>
          <w:rFonts w:ascii="Tahoma" w:hAnsi="Tahoma" w:cs="Tahoma"/>
          <w:color w:val="000000" w:themeColor="text1"/>
          <w:sz w:val="18"/>
          <w:szCs w:val="18"/>
        </w:rPr>
        <w:t>przyzna ofercie 0 pkt. w danym kryterium</w:t>
      </w:r>
      <w:r w:rsidR="00C07A9D" w:rsidRPr="007E7C75">
        <w:rPr>
          <w:rFonts w:ascii="Tahoma" w:hAnsi="Tahoma" w:cs="Tahoma"/>
          <w:color w:val="000000" w:themeColor="text1"/>
          <w:sz w:val="18"/>
          <w:szCs w:val="18"/>
        </w:rPr>
        <w:t>.</w:t>
      </w:r>
    </w:p>
    <w:p w:rsidR="006518E8" w:rsidRPr="006518E8" w:rsidRDefault="006518E8" w:rsidP="006518E8">
      <w:pPr>
        <w:ind w:left="709"/>
        <w:jc w:val="both"/>
        <w:rPr>
          <w:rStyle w:val="tekstdokbold"/>
          <w:rFonts w:ascii="Tahoma" w:hAnsi="Tahoma" w:cs="Tahoma"/>
          <w:b w:val="0"/>
          <w:bCs w:val="0"/>
          <w:sz w:val="18"/>
          <w:szCs w:val="18"/>
        </w:rPr>
      </w:pPr>
    </w:p>
    <w:p w:rsidR="005413F7" w:rsidRPr="00736CAA" w:rsidRDefault="005413F7" w:rsidP="002A213F">
      <w:pPr>
        <w:pStyle w:val="Tekstpodstawowy"/>
        <w:numPr>
          <w:ilvl w:val="1"/>
          <w:numId w:val="13"/>
        </w:numPr>
        <w:ind w:left="720"/>
        <w:jc w:val="both"/>
        <w:rPr>
          <w:rFonts w:ascii="Tahoma" w:hAnsi="Tahoma" w:cs="Tahoma"/>
          <w:sz w:val="18"/>
          <w:szCs w:val="18"/>
        </w:rPr>
      </w:pPr>
      <w:r w:rsidRPr="00736CAA">
        <w:rPr>
          <w:rFonts w:ascii="Tahoma" w:hAnsi="Tahoma" w:cs="Tahoma"/>
          <w:sz w:val="18"/>
          <w:szCs w:val="18"/>
        </w:rPr>
        <w:t>Za najkorzystniejszą zostanie uznana oferta, która nie podlega odrzuceniu oraz uzyska największ</w:t>
      </w:r>
      <w:r w:rsidR="00736CAA">
        <w:rPr>
          <w:rFonts w:ascii="Tahoma" w:hAnsi="Tahoma" w:cs="Tahoma"/>
          <w:sz w:val="18"/>
          <w:szCs w:val="18"/>
        </w:rPr>
        <w:t xml:space="preserve">ą ilość </w:t>
      </w:r>
      <w:r w:rsidRPr="00736CAA">
        <w:rPr>
          <w:rFonts w:ascii="Tahoma" w:hAnsi="Tahoma" w:cs="Tahoma"/>
          <w:sz w:val="18"/>
          <w:szCs w:val="18"/>
        </w:rPr>
        <w:t xml:space="preserve">punktów łącznie w </w:t>
      </w:r>
      <w:r w:rsidR="006518E8">
        <w:rPr>
          <w:rFonts w:ascii="Tahoma" w:hAnsi="Tahoma" w:cs="Tahoma"/>
          <w:sz w:val="18"/>
          <w:szCs w:val="18"/>
        </w:rPr>
        <w:t xml:space="preserve"> powyższych </w:t>
      </w:r>
      <w:r w:rsidRPr="00736CAA">
        <w:rPr>
          <w:rFonts w:ascii="Tahoma" w:hAnsi="Tahoma" w:cs="Tahoma"/>
          <w:sz w:val="18"/>
          <w:szCs w:val="18"/>
        </w:rPr>
        <w:t>kryteriach oceny ofert.</w:t>
      </w:r>
    </w:p>
    <w:p w:rsidR="005413F7" w:rsidRPr="00736CAA" w:rsidRDefault="005413F7" w:rsidP="002A213F">
      <w:pPr>
        <w:pStyle w:val="Tekstpodstawowy"/>
        <w:numPr>
          <w:ilvl w:val="1"/>
          <w:numId w:val="13"/>
        </w:numPr>
        <w:ind w:left="720"/>
        <w:jc w:val="both"/>
        <w:rPr>
          <w:rFonts w:ascii="Tahoma" w:hAnsi="Tahoma" w:cs="Tahoma"/>
          <w:sz w:val="18"/>
          <w:szCs w:val="18"/>
        </w:rPr>
      </w:pPr>
      <w:r w:rsidRPr="00736CAA">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sidR="00C07A9D">
        <w:rPr>
          <w:rFonts w:ascii="Tahoma" w:hAnsi="Tahoma" w:cs="Tahoma"/>
          <w:sz w:val="18"/>
          <w:szCs w:val="18"/>
        </w:rPr>
        <w:t>órzy złożyli oferty, do złożenia</w:t>
      </w:r>
      <w:r w:rsidRPr="00736CAA">
        <w:rPr>
          <w:rFonts w:ascii="Tahoma" w:hAnsi="Tahoma" w:cs="Tahoma"/>
          <w:sz w:val="18"/>
          <w:szCs w:val="18"/>
        </w:rPr>
        <w:t xml:space="preserve"> w terminie określonym przez Zamawiającego ofert dodatkowych.</w:t>
      </w:r>
    </w:p>
    <w:p w:rsidR="005413F7" w:rsidRPr="00736CAA" w:rsidRDefault="005413F7" w:rsidP="002A213F">
      <w:pPr>
        <w:pStyle w:val="Tekstpodstawowy"/>
        <w:numPr>
          <w:ilvl w:val="1"/>
          <w:numId w:val="13"/>
        </w:numPr>
        <w:ind w:left="720"/>
        <w:jc w:val="both"/>
        <w:rPr>
          <w:rFonts w:ascii="Tahoma" w:hAnsi="Tahoma" w:cs="Tahoma"/>
          <w:sz w:val="18"/>
          <w:szCs w:val="18"/>
        </w:rPr>
      </w:pPr>
      <w:r w:rsidRPr="00736CAA">
        <w:rPr>
          <w:rFonts w:ascii="Tahoma" w:hAnsi="Tahoma" w:cs="Tahoma"/>
          <w:sz w:val="18"/>
          <w:szCs w:val="18"/>
        </w:rPr>
        <w:t xml:space="preserve">Zamawiający nie przewiduje przeprowadzenia aukcji elektronicznej (nie przewidział jej również w </w:t>
      </w:r>
      <w:r w:rsidRPr="00736CAA">
        <w:rPr>
          <w:rFonts w:ascii="Tahoma" w:hAnsi="Tahoma" w:cs="Tahoma"/>
          <w:sz w:val="18"/>
          <w:szCs w:val="18"/>
        </w:rPr>
        <w:tab/>
        <w:t>ogłoszeniu o zamówieniu).</w:t>
      </w:r>
    </w:p>
    <w:p w:rsidR="005413F7" w:rsidRDefault="005413F7"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5413F7" w:rsidRPr="001035EA" w:rsidRDefault="005413F7" w:rsidP="002A213F">
      <w:pPr>
        <w:pStyle w:val="Nagwek2"/>
        <w:numPr>
          <w:ilvl w:val="0"/>
          <w:numId w:val="13"/>
        </w:numPr>
        <w:spacing w:line="276" w:lineRule="auto"/>
        <w:ind w:left="652" w:hanging="652"/>
        <w:jc w:val="left"/>
        <w:rPr>
          <w:rFonts w:ascii="Tahoma" w:hAnsi="Tahoma" w:cs="Tahoma"/>
          <w:b/>
          <w:highlight w:val="lightGray"/>
        </w:rPr>
      </w:pPr>
      <w:bookmarkStart w:id="260" w:name="_Toc473113988"/>
      <w:bookmarkStart w:id="261" w:name="_Toc474248457"/>
      <w:bookmarkStart w:id="262" w:name="_Toc474248531"/>
      <w:bookmarkStart w:id="263" w:name="_Toc474397515"/>
      <w:bookmarkStart w:id="264" w:name="_Toc474412055"/>
      <w:bookmarkStart w:id="265" w:name="_Toc475358183"/>
      <w:bookmarkStart w:id="266" w:name="_Toc475358240"/>
      <w:bookmarkStart w:id="267" w:name="_Toc475358647"/>
      <w:bookmarkStart w:id="268" w:name="_Toc475358712"/>
      <w:bookmarkStart w:id="269" w:name="_Toc475604167"/>
      <w:bookmarkStart w:id="270" w:name="_Toc475607436"/>
      <w:bookmarkStart w:id="271" w:name="_Toc475611063"/>
      <w:bookmarkStart w:id="272" w:name="_Toc480442125"/>
      <w:bookmarkStart w:id="273" w:name="_Toc480897173"/>
      <w:bookmarkStart w:id="274" w:name="_Toc480897622"/>
      <w:bookmarkStart w:id="275" w:name="_Toc480898754"/>
      <w:bookmarkStart w:id="276" w:name="_Toc482709396"/>
      <w:r w:rsidRPr="001035EA">
        <w:rPr>
          <w:rFonts w:ascii="Tahoma" w:hAnsi="Tahoma" w:cs="Tahoma"/>
          <w:b/>
          <w:highlight w:val="lightGray"/>
        </w:rPr>
        <w:t>Udzielenie zamówienia</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1035EA">
        <w:rPr>
          <w:rFonts w:ascii="Tahoma" w:hAnsi="Tahoma" w:cs="Tahoma"/>
          <w:b/>
          <w:highlight w:val="lightGray"/>
        </w:rPr>
        <w:t xml:space="preserve"> </w:t>
      </w:r>
    </w:p>
    <w:p w:rsidR="005413F7" w:rsidRDefault="005413F7" w:rsidP="002A213F">
      <w:pPr>
        <w:pStyle w:val="Tekstpodstawowy"/>
        <w:numPr>
          <w:ilvl w:val="1"/>
          <w:numId w:val="13"/>
        </w:numPr>
        <w:ind w:left="720"/>
        <w:jc w:val="both"/>
        <w:rPr>
          <w:rFonts w:ascii="Tahoma" w:hAnsi="Tahoma" w:cs="Tahoma"/>
          <w:sz w:val="18"/>
          <w:szCs w:val="18"/>
        </w:rPr>
      </w:pP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proofErr w:type="spellStart"/>
      <w:r>
        <w:rPr>
          <w:rFonts w:ascii="Tahoma" w:hAnsi="Tahoma" w:cs="Tahoma"/>
          <w:sz w:val="18"/>
          <w:szCs w:val="18"/>
        </w:rPr>
        <w:t>Pzp</w:t>
      </w:r>
      <w:proofErr w:type="spellEnd"/>
      <w:r>
        <w:rPr>
          <w:rFonts w:ascii="Tahoma" w:hAnsi="Tahoma" w:cs="Tahoma"/>
          <w:sz w:val="18"/>
          <w:szCs w:val="18"/>
        </w:rPr>
        <w:t xml:space="preserve"> </w:t>
      </w:r>
      <w:r w:rsidRPr="00C83C31">
        <w:rPr>
          <w:rFonts w:ascii="Tahoma" w:hAnsi="Tahoma" w:cs="Tahoma"/>
          <w:sz w:val="18"/>
          <w:szCs w:val="18"/>
        </w:rPr>
        <w:t>oraz w niniejszej specyfikacji i została oceniona jako najkorzystniejsza w oparciu o podane kryteria wyboru.</w:t>
      </w:r>
    </w:p>
    <w:p w:rsidR="005413F7" w:rsidRPr="00736CAA" w:rsidRDefault="005413F7" w:rsidP="00DC49E9">
      <w:pPr>
        <w:pStyle w:val="Tekstpodstawowy"/>
        <w:numPr>
          <w:ilvl w:val="1"/>
          <w:numId w:val="32"/>
        </w:numPr>
        <w:ind w:left="709" w:hanging="709"/>
        <w:jc w:val="both"/>
        <w:rPr>
          <w:rFonts w:ascii="Tahoma" w:hAnsi="Tahoma" w:cs="Tahoma"/>
          <w:sz w:val="18"/>
          <w:szCs w:val="18"/>
        </w:rPr>
      </w:pPr>
      <w:r w:rsidRPr="00736CAA">
        <w:rPr>
          <w:rFonts w:ascii="Tahoma" w:hAnsi="Tahoma" w:cs="Tahoma"/>
          <w:sz w:val="18"/>
          <w:szCs w:val="18"/>
        </w:rPr>
        <w:t xml:space="preserve">W przypadku udzielenia zamówienia Wykonawcom określonym w art. 23 ust. 1 ustawy </w:t>
      </w:r>
      <w:proofErr w:type="spellStart"/>
      <w:r w:rsidRPr="00736CAA">
        <w:rPr>
          <w:rFonts w:ascii="Tahoma" w:hAnsi="Tahoma" w:cs="Tahoma"/>
          <w:sz w:val="18"/>
          <w:szCs w:val="18"/>
        </w:rPr>
        <w:t>Pzp</w:t>
      </w:r>
      <w:proofErr w:type="spellEnd"/>
      <w:r w:rsidRPr="00736CAA">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w:t>
      </w:r>
      <w:r w:rsidR="00B35F46">
        <w:rPr>
          <w:rFonts w:ascii="Tahoma" w:hAnsi="Tahoma" w:cs="Tahoma"/>
          <w:sz w:val="18"/>
          <w:szCs w:val="18"/>
        </w:rPr>
        <w:t xml:space="preserve"> zamówienia, gwarancji</w:t>
      </w:r>
      <w:r w:rsidRPr="00736CAA">
        <w:rPr>
          <w:rFonts w:ascii="Tahoma" w:hAnsi="Tahoma" w:cs="Tahoma"/>
          <w:sz w:val="18"/>
          <w:szCs w:val="18"/>
        </w:rPr>
        <w:t>), wykluczenie możliwości wypowiedzenia umowy konsorcjum przez któregokolwiek z jego członków do czasu wykonania zamówienia.</w:t>
      </w:r>
    </w:p>
    <w:p w:rsidR="005413F7" w:rsidRPr="00736CAA" w:rsidRDefault="005413F7" w:rsidP="00DC49E9">
      <w:pPr>
        <w:pStyle w:val="Tekstpodstawowy"/>
        <w:numPr>
          <w:ilvl w:val="1"/>
          <w:numId w:val="32"/>
        </w:numPr>
        <w:ind w:left="720"/>
        <w:jc w:val="both"/>
        <w:rPr>
          <w:rFonts w:ascii="Tahoma" w:hAnsi="Tahoma" w:cs="Tahoma"/>
          <w:sz w:val="18"/>
          <w:szCs w:val="18"/>
        </w:rPr>
      </w:pPr>
      <w:r w:rsidRPr="00736CAA">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736CAA">
        <w:rPr>
          <w:rFonts w:ascii="Tahoma" w:hAnsi="Tahoma" w:cs="Tahoma"/>
          <w:sz w:val="18"/>
          <w:szCs w:val="18"/>
        </w:rPr>
        <w:t>Pzp</w:t>
      </w:r>
      <w:proofErr w:type="spellEnd"/>
      <w:r w:rsidRPr="00736CAA">
        <w:rPr>
          <w:rFonts w:ascii="Tahoma" w:hAnsi="Tahoma" w:cs="Tahoma"/>
          <w:sz w:val="18"/>
          <w:szCs w:val="18"/>
        </w:rPr>
        <w:t>.</w:t>
      </w:r>
    </w:p>
    <w:p w:rsidR="005413F7" w:rsidRPr="00736CAA" w:rsidRDefault="005413F7" w:rsidP="00DC49E9">
      <w:pPr>
        <w:pStyle w:val="Tekstpodstawowy"/>
        <w:numPr>
          <w:ilvl w:val="1"/>
          <w:numId w:val="32"/>
        </w:numPr>
        <w:ind w:left="720"/>
        <w:jc w:val="both"/>
        <w:rPr>
          <w:rFonts w:ascii="Tahoma" w:hAnsi="Tahoma" w:cs="Tahoma"/>
          <w:sz w:val="18"/>
          <w:szCs w:val="18"/>
        </w:rPr>
      </w:pPr>
      <w:r w:rsidRPr="00736CAA">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736CAA">
        <w:rPr>
          <w:rFonts w:ascii="Tahoma" w:hAnsi="Tahoma" w:cs="Tahoma"/>
          <w:sz w:val="18"/>
          <w:szCs w:val="18"/>
        </w:rPr>
        <w:t>Pzp</w:t>
      </w:r>
      <w:proofErr w:type="spellEnd"/>
      <w:r w:rsidRPr="00736CAA">
        <w:rPr>
          <w:rFonts w:ascii="Tahoma" w:hAnsi="Tahoma" w:cs="Tahoma"/>
          <w:sz w:val="18"/>
          <w:szCs w:val="18"/>
        </w:rPr>
        <w:t>.</w:t>
      </w:r>
    </w:p>
    <w:p w:rsidR="005413F7" w:rsidRPr="00F319C6" w:rsidRDefault="005413F7" w:rsidP="00023FBD">
      <w:pPr>
        <w:ind w:left="720" w:hanging="720"/>
        <w:jc w:val="both"/>
        <w:rPr>
          <w:rFonts w:ascii="Tahoma" w:hAnsi="Tahoma" w:cs="Tahoma"/>
          <w:spacing w:val="4"/>
          <w:sz w:val="18"/>
          <w:szCs w:val="18"/>
        </w:rPr>
      </w:pPr>
    </w:p>
    <w:p w:rsidR="005413F7" w:rsidRPr="00330C43" w:rsidRDefault="005413F7" w:rsidP="00DC49E9">
      <w:pPr>
        <w:pStyle w:val="Nagwek2"/>
        <w:numPr>
          <w:ilvl w:val="0"/>
          <w:numId w:val="32"/>
        </w:numPr>
        <w:spacing w:line="276" w:lineRule="auto"/>
        <w:ind w:left="652" w:hanging="652"/>
        <w:jc w:val="left"/>
        <w:rPr>
          <w:rFonts w:ascii="Tahoma" w:hAnsi="Tahoma" w:cs="Tahoma"/>
          <w:b/>
          <w:bCs/>
          <w:highlight w:val="lightGray"/>
        </w:rPr>
      </w:pPr>
      <w:bookmarkStart w:id="277" w:name="_Toc473113989"/>
      <w:bookmarkStart w:id="278" w:name="_Toc474248458"/>
      <w:bookmarkStart w:id="279" w:name="_Toc474248532"/>
      <w:bookmarkStart w:id="280" w:name="_Toc474397516"/>
      <w:bookmarkStart w:id="281" w:name="_Toc474412056"/>
      <w:bookmarkStart w:id="282" w:name="_Toc475358184"/>
      <w:bookmarkStart w:id="283" w:name="_Toc475358241"/>
      <w:bookmarkStart w:id="284" w:name="_Toc475358648"/>
      <w:bookmarkStart w:id="285" w:name="_Toc475358713"/>
      <w:bookmarkStart w:id="286" w:name="_Toc475604168"/>
      <w:bookmarkStart w:id="287" w:name="_Toc475607437"/>
      <w:bookmarkStart w:id="288" w:name="_Toc475611064"/>
      <w:bookmarkStart w:id="289" w:name="_Toc480442126"/>
      <w:bookmarkStart w:id="290" w:name="_Toc480897623"/>
      <w:bookmarkStart w:id="291" w:name="_Toc480898755"/>
      <w:bookmarkStart w:id="292" w:name="_Toc482709397"/>
      <w:r w:rsidRPr="00330C43">
        <w:rPr>
          <w:rFonts w:ascii="Tahoma" w:hAnsi="Tahoma" w:cs="Tahoma"/>
          <w:b/>
          <w:bCs/>
          <w:highlight w:val="lightGray"/>
        </w:rPr>
        <w:t>Zabezpieczenie należytego wykonania umowy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5413F7" w:rsidRPr="00F319C6" w:rsidRDefault="005413F7" w:rsidP="00DC49E9">
      <w:pPr>
        <w:pStyle w:val="Tekstpodstawowy"/>
        <w:numPr>
          <w:ilvl w:val="1"/>
          <w:numId w:val="32"/>
        </w:numPr>
        <w:ind w:left="709" w:hanging="709"/>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736CAA">
        <w:rPr>
          <w:rFonts w:ascii="Tahoma" w:hAnsi="Tahoma" w:cs="Tahoma"/>
          <w:b/>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736CAA">
        <w:rPr>
          <w:rFonts w:ascii="Tahoma" w:hAnsi="Tahoma" w:cs="Tahoma"/>
          <w:b/>
          <w:sz w:val="18"/>
          <w:szCs w:val="18"/>
        </w:rPr>
        <w:t>pieniądzu, przelewem na oprocentowany rachunek bankowy Zamawiającego: 51103015080000000550059088;</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gwarancjach bankowych;</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gwarancjach ubezpieczeniowych;</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rsidR="005413F7" w:rsidRPr="00F319C6"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rsidR="005413F7" w:rsidRPr="00F319C6"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5413F7" w:rsidRPr="00F319C6"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Zabezpieczenie należytego wykonania umowy musi być wniesione przed podpisaniem umowy przez Wykonawcę.</w:t>
      </w:r>
    </w:p>
    <w:p w:rsidR="005413F7" w:rsidRPr="00F319C6"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736CAA" w:rsidRPr="00F847E9"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 xml:space="preserve">Zabezpieczenia należytego wykonania umowy będą zawierały klauzulę, że gwarant/poręczyciel zobowiązuje się dokonać wypłaty do wysokości sumy gwarancyjnej na pierwsze pisemne żądanie Zamawiającego – </w:t>
      </w:r>
      <w:r w:rsidRPr="00F847E9">
        <w:rPr>
          <w:rFonts w:ascii="Tahoma" w:hAnsi="Tahoma" w:cs="Tahoma"/>
          <w:sz w:val="18"/>
          <w:szCs w:val="18"/>
        </w:rPr>
        <w:t>nieodwołalni</w:t>
      </w:r>
      <w:r w:rsidR="00736CAA" w:rsidRPr="00F847E9">
        <w:rPr>
          <w:rFonts w:ascii="Tahoma" w:hAnsi="Tahoma" w:cs="Tahoma"/>
          <w:sz w:val="18"/>
          <w:szCs w:val="18"/>
        </w:rPr>
        <w:t>e, bezwarunkowo i bezzwłocznie – zgodnie z załączonym wzorem zabezpieczenia należytego wykonania umowy/ z tytułu rękojmi za wady – zał. nr 1 do wzoru umowy.</w:t>
      </w:r>
    </w:p>
    <w:p w:rsidR="00880AF2" w:rsidRPr="00880AF2" w:rsidRDefault="005413F7" w:rsidP="00DC49E9">
      <w:pPr>
        <w:pStyle w:val="Tekstpodstawowy"/>
        <w:numPr>
          <w:ilvl w:val="1"/>
          <w:numId w:val="32"/>
        </w:numPr>
        <w:ind w:left="720"/>
        <w:jc w:val="both"/>
        <w:rPr>
          <w:rFonts w:ascii="Tahoma" w:hAnsi="Tahoma" w:cs="Tahoma"/>
          <w:sz w:val="18"/>
          <w:szCs w:val="18"/>
        </w:rPr>
      </w:pPr>
      <w:r w:rsidRPr="00F847E9">
        <w:rPr>
          <w:rFonts w:ascii="Tahoma" w:hAnsi="Tahoma" w:cs="Tahoma"/>
          <w:sz w:val="18"/>
          <w:szCs w:val="18"/>
        </w:rPr>
        <w:t>Zabezpieczenie należytego wykonania umowy zostanie zwrócone Wykonawcy w terminie:</w:t>
      </w:r>
    </w:p>
    <w:p w:rsidR="00880AF2" w:rsidRPr="00880AF2" w:rsidRDefault="00880AF2" w:rsidP="00DC49E9">
      <w:pPr>
        <w:pStyle w:val="Tekstpodstawowy"/>
        <w:numPr>
          <w:ilvl w:val="2"/>
          <w:numId w:val="32"/>
        </w:numPr>
        <w:ind w:left="680" w:hanging="680"/>
        <w:jc w:val="both"/>
        <w:rPr>
          <w:rFonts w:ascii="Tahoma" w:hAnsi="Tahoma" w:cs="Tahoma"/>
          <w:sz w:val="18"/>
          <w:szCs w:val="18"/>
          <w:u w:val="single"/>
        </w:rPr>
      </w:pPr>
      <w:r w:rsidRPr="00880AF2">
        <w:rPr>
          <w:rFonts w:ascii="Tahoma" w:hAnsi="Tahoma" w:cs="Tahoma"/>
          <w:sz w:val="18"/>
          <w:szCs w:val="18"/>
          <w:u w:val="single"/>
        </w:rPr>
        <w:t xml:space="preserve">30 dni od daty obustronnie podpisanego protokołu odbioru końcowego przedmiotu umowy (70 % wartości zabezpieczenia); </w:t>
      </w:r>
    </w:p>
    <w:p w:rsidR="00880AF2" w:rsidRPr="00880AF2" w:rsidRDefault="00880AF2" w:rsidP="00DC49E9">
      <w:pPr>
        <w:pStyle w:val="Tekstpodstawowy"/>
        <w:numPr>
          <w:ilvl w:val="2"/>
          <w:numId w:val="32"/>
        </w:numPr>
        <w:ind w:left="680" w:hanging="680"/>
        <w:jc w:val="both"/>
        <w:rPr>
          <w:rFonts w:ascii="Tahoma" w:hAnsi="Tahoma" w:cs="Tahoma"/>
          <w:sz w:val="18"/>
          <w:szCs w:val="18"/>
          <w:u w:val="single"/>
        </w:rPr>
      </w:pPr>
      <w:r w:rsidRPr="00880AF2">
        <w:rPr>
          <w:rFonts w:ascii="Tahoma" w:hAnsi="Tahoma" w:cs="Tahoma"/>
          <w:sz w:val="18"/>
          <w:szCs w:val="18"/>
          <w:u w:val="single"/>
        </w:rPr>
        <w:t>nie później niż w 15-stym dniu po upływie okresu rękojmi  za wady (30 % wartości zabezpieczenia).</w:t>
      </w:r>
    </w:p>
    <w:p w:rsidR="005413F7" w:rsidRPr="00A639F9"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 xml:space="preserve">Zamawiający zwraca zabezpieczenie wniesione w pieniądzu wraz z odsetkami wynikającymi z umowy rachunku bankowego, na którym było przechowywane, pomniejszone o koszt prowadzenia tego rachunku oraz prowizji </w:t>
      </w:r>
      <w:r w:rsidRPr="00A639F9">
        <w:rPr>
          <w:rFonts w:ascii="Tahoma" w:hAnsi="Tahoma" w:cs="Tahoma"/>
          <w:sz w:val="18"/>
          <w:szCs w:val="18"/>
        </w:rPr>
        <w:t>bankowej za przelew pieniędzy na rachunek bankowy Wykonawcy.</w:t>
      </w:r>
    </w:p>
    <w:p w:rsidR="002F19E5" w:rsidRPr="00816DAB" w:rsidRDefault="002F19E5" w:rsidP="00DC49E9">
      <w:pPr>
        <w:pStyle w:val="Tekstpodstawowy"/>
        <w:numPr>
          <w:ilvl w:val="1"/>
          <w:numId w:val="32"/>
        </w:numPr>
        <w:ind w:left="720"/>
        <w:jc w:val="both"/>
        <w:rPr>
          <w:rFonts w:ascii="Tahoma" w:hAnsi="Tahoma" w:cs="Tahoma"/>
          <w:b/>
          <w:color w:val="000000" w:themeColor="text1"/>
          <w:sz w:val="18"/>
          <w:szCs w:val="18"/>
        </w:rPr>
      </w:pPr>
      <w:r w:rsidRPr="00816DAB">
        <w:rPr>
          <w:rFonts w:ascii="Tahoma" w:hAnsi="Tahoma" w:cs="Tahoma"/>
          <w:b/>
          <w:color w:val="000000" w:themeColor="text1"/>
          <w:sz w:val="18"/>
          <w:szCs w:val="18"/>
        </w:rPr>
        <w:t xml:space="preserve">Wykonawca udzieli Zamawiającemu gwarancji na wykonane robót na okres minimum 3 lat, licząc od daty odbioru końcowego przedmiotu zamówienia. </w:t>
      </w:r>
    </w:p>
    <w:p w:rsidR="002F19E5" w:rsidRPr="00816DAB" w:rsidRDefault="002F19E5" w:rsidP="00DC49E9">
      <w:pPr>
        <w:pStyle w:val="Tekstpodstawowy"/>
        <w:numPr>
          <w:ilvl w:val="1"/>
          <w:numId w:val="32"/>
        </w:numPr>
        <w:ind w:left="720"/>
        <w:jc w:val="both"/>
        <w:rPr>
          <w:rFonts w:ascii="Tahoma" w:hAnsi="Tahoma" w:cs="Tahoma"/>
          <w:b/>
          <w:color w:val="000000" w:themeColor="text1"/>
          <w:sz w:val="18"/>
          <w:szCs w:val="18"/>
        </w:rPr>
      </w:pPr>
      <w:r w:rsidRPr="00816DAB">
        <w:rPr>
          <w:rFonts w:ascii="Tahoma" w:hAnsi="Tahoma" w:cs="Tahoma"/>
          <w:b/>
          <w:color w:val="000000" w:themeColor="text1"/>
          <w:sz w:val="18"/>
          <w:szCs w:val="18"/>
        </w:rPr>
        <w:t>Wykonawca jest odpowiedzialny względem Zamawiającego z tytułu rękojmi za wady przedmiotu zamówienia stwierdzone w okresie 60 miesięcy począwszy od daty odbioru końcowego przedmiotu zamówienia.</w:t>
      </w:r>
    </w:p>
    <w:p w:rsidR="005413F7" w:rsidRPr="00B35F46" w:rsidRDefault="005413F7" w:rsidP="00023FBD">
      <w:pPr>
        <w:jc w:val="both"/>
        <w:rPr>
          <w:rFonts w:ascii="Tahoma" w:hAnsi="Tahoma" w:cs="Tahoma"/>
          <w:sz w:val="18"/>
          <w:szCs w:val="18"/>
        </w:rPr>
      </w:pPr>
    </w:p>
    <w:p w:rsidR="005413F7" w:rsidRPr="00330C43" w:rsidRDefault="005413F7" w:rsidP="00DC49E9">
      <w:pPr>
        <w:pStyle w:val="Nagwek2"/>
        <w:numPr>
          <w:ilvl w:val="0"/>
          <w:numId w:val="32"/>
        </w:numPr>
        <w:spacing w:line="276" w:lineRule="auto"/>
        <w:ind w:left="652" w:hanging="652"/>
        <w:jc w:val="left"/>
        <w:rPr>
          <w:rFonts w:ascii="Tahoma" w:hAnsi="Tahoma" w:cs="Tahoma"/>
          <w:b/>
          <w:bCs/>
          <w:highlight w:val="lightGray"/>
        </w:rPr>
      </w:pPr>
      <w:bookmarkStart w:id="293" w:name="_Toc473113990"/>
      <w:bookmarkStart w:id="294" w:name="_Toc474248459"/>
      <w:bookmarkStart w:id="295" w:name="_Toc474248533"/>
      <w:bookmarkStart w:id="296" w:name="_Toc474397517"/>
      <w:bookmarkStart w:id="297" w:name="_Toc474412057"/>
      <w:bookmarkStart w:id="298" w:name="_Toc475358185"/>
      <w:bookmarkStart w:id="299" w:name="_Toc475358242"/>
      <w:bookmarkStart w:id="300" w:name="_Toc475358649"/>
      <w:bookmarkStart w:id="301" w:name="_Toc475358714"/>
      <w:bookmarkStart w:id="302" w:name="_Toc475604169"/>
      <w:bookmarkStart w:id="303" w:name="_Toc475607438"/>
      <w:bookmarkStart w:id="304" w:name="_Toc475611065"/>
      <w:bookmarkStart w:id="305" w:name="_Toc480442127"/>
      <w:bookmarkStart w:id="306" w:name="_Toc480897624"/>
      <w:bookmarkStart w:id="307" w:name="_Toc480898756"/>
      <w:bookmarkStart w:id="308" w:name="_Toc482709398"/>
      <w:r w:rsidRPr="00330C43">
        <w:rPr>
          <w:rFonts w:ascii="Tahoma" w:hAnsi="Tahoma" w:cs="Tahoma"/>
          <w:b/>
          <w:bCs/>
          <w:highlight w:val="lightGray"/>
        </w:rPr>
        <w:t>Wadium</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45697B" w:rsidRPr="000B4155" w:rsidRDefault="005413F7" w:rsidP="00DC49E9">
      <w:pPr>
        <w:pStyle w:val="Tekstpodstawowy"/>
        <w:numPr>
          <w:ilvl w:val="1"/>
          <w:numId w:val="32"/>
        </w:numPr>
        <w:ind w:left="720"/>
        <w:jc w:val="both"/>
        <w:rPr>
          <w:rFonts w:ascii="Tahoma" w:hAnsi="Tahoma" w:cs="Tahoma"/>
          <w:sz w:val="18"/>
          <w:szCs w:val="18"/>
        </w:rPr>
      </w:pPr>
      <w:r w:rsidRPr="009E4D3D">
        <w:rPr>
          <w:rFonts w:ascii="Tahoma" w:hAnsi="Tahoma" w:cs="Tahoma"/>
          <w:sz w:val="18"/>
          <w:szCs w:val="18"/>
        </w:rPr>
        <w:t>Wykonawca przystępujący do przetargu jest obowiązany, przed upływem terminu składania ofert, wnieść wadium na cały okres związania z ofertą, w</w:t>
      </w:r>
      <w:r w:rsidRPr="00736CAA">
        <w:rPr>
          <w:rFonts w:ascii="Tahoma" w:hAnsi="Tahoma" w:cs="Tahoma"/>
          <w:sz w:val="18"/>
          <w:szCs w:val="18"/>
        </w:rPr>
        <w:t xml:space="preserve"> </w:t>
      </w:r>
      <w:r w:rsidRPr="009E4D3D">
        <w:rPr>
          <w:rFonts w:ascii="Tahoma" w:hAnsi="Tahoma" w:cs="Tahoma"/>
          <w:sz w:val="18"/>
          <w:szCs w:val="18"/>
        </w:rPr>
        <w:t>wysokości</w:t>
      </w:r>
      <w:r>
        <w:rPr>
          <w:rFonts w:ascii="Tahoma" w:hAnsi="Tahoma" w:cs="Tahoma"/>
          <w:sz w:val="18"/>
          <w:szCs w:val="18"/>
        </w:rPr>
        <w:t>:</w:t>
      </w:r>
      <w:r w:rsidR="00266945">
        <w:rPr>
          <w:rFonts w:ascii="Tahoma" w:hAnsi="Tahoma" w:cs="Tahoma"/>
          <w:sz w:val="18"/>
          <w:szCs w:val="18"/>
        </w:rPr>
        <w:t xml:space="preserve"> </w:t>
      </w:r>
      <w:r w:rsidR="0088263B" w:rsidRPr="000B4155">
        <w:rPr>
          <w:rFonts w:ascii="Tahoma" w:hAnsi="Tahoma" w:cs="Tahoma"/>
          <w:b/>
          <w:sz w:val="18"/>
          <w:szCs w:val="18"/>
        </w:rPr>
        <w:t>4</w:t>
      </w:r>
      <w:r w:rsidR="000B4155">
        <w:rPr>
          <w:rFonts w:ascii="Tahoma" w:hAnsi="Tahoma" w:cs="Tahoma"/>
          <w:b/>
          <w:sz w:val="18"/>
          <w:szCs w:val="18"/>
        </w:rPr>
        <w:t>23 00</w:t>
      </w:r>
      <w:r w:rsidR="0088263B" w:rsidRPr="000B4155">
        <w:rPr>
          <w:rFonts w:ascii="Tahoma" w:hAnsi="Tahoma" w:cs="Tahoma"/>
          <w:b/>
          <w:sz w:val="18"/>
          <w:szCs w:val="18"/>
        </w:rPr>
        <w:t>0</w:t>
      </w:r>
      <w:r w:rsidR="0045697B" w:rsidRPr="000B4155">
        <w:rPr>
          <w:rFonts w:ascii="Tahoma" w:hAnsi="Tahoma" w:cs="Tahoma"/>
          <w:b/>
          <w:bCs/>
          <w:color w:val="000000"/>
          <w:sz w:val="18"/>
          <w:szCs w:val="18"/>
        </w:rPr>
        <w:t xml:space="preserve">,00 zł (słownie </w:t>
      </w:r>
      <w:r w:rsidR="0088263B" w:rsidRPr="000B4155">
        <w:rPr>
          <w:rFonts w:ascii="Tahoma" w:hAnsi="Tahoma" w:cs="Tahoma"/>
          <w:b/>
          <w:bCs/>
          <w:color w:val="000000"/>
          <w:sz w:val="18"/>
          <w:szCs w:val="18"/>
        </w:rPr>
        <w:t>czter</w:t>
      </w:r>
      <w:r w:rsidR="000B4155">
        <w:rPr>
          <w:rFonts w:ascii="Tahoma" w:hAnsi="Tahoma" w:cs="Tahoma"/>
          <w:b/>
          <w:bCs/>
          <w:color w:val="000000"/>
          <w:sz w:val="18"/>
          <w:szCs w:val="18"/>
        </w:rPr>
        <w:t>ysta dwadzieścia trzy</w:t>
      </w:r>
      <w:r w:rsidR="0088263B" w:rsidRPr="000B4155">
        <w:rPr>
          <w:rFonts w:ascii="Tahoma" w:hAnsi="Tahoma" w:cs="Tahoma"/>
          <w:b/>
          <w:bCs/>
          <w:color w:val="000000"/>
          <w:sz w:val="18"/>
          <w:szCs w:val="18"/>
        </w:rPr>
        <w:t xml:space="preserve"> </w:t>
      </w:r>
      <w:r w:rsidR="000B4155">
        <w:rPr>
          <w:rFonts w:ascii="Tahoma" w:hAnsi="Tahoma" w:cs="Tahoma"/>
          <w:b/>
          <w:bCs/>
          <w:color w:val="000000"/>
          <w:sz w:val="18"/>
          <w:szCs w:val="18"/>
        </w:rPr>
        <w:t>tysiące</w:t>
      </w:r>
      <w:r w:rsidR="003D520F" w:rsidRPr="000B4155">
        <w:rPr>
          <w:rFonts w:ascii="Tahoma" w:hAnsi="Tahoma" w:cs="Tahoma"/>
          <w:b/>
          <w:bCs/>
          <w:color w:val="000000"/>
          <w:sz w:val="18"/>
          <w:szCs w:val="18"/>
        </w:rPr>
        <w:t xml:space="preserve"> </w:t>
      </w:r>
      <w:r w:rsidR="0045697B" w:rsidRPr="000B4155">
        <w:rPr>
          <w:rFonts w:ascii="Tahoma" w:hAnsi="Tahoma" w:cs="Tahoma"/>
          <w:b/>
          <w:bCs/>
          <w:color w:val="000000"/>
          <w:sz w:val="18"/>
          <w:szCs w:val="18"/>
        </w:rPr>
        <w:t>złotych)</w:t>
      </w:r>
      <w:r w:rsidR="000B4155">
        <w:rPr>
          <w:rFonts w:ascii="Tahoma" w:hAnsi="Tahoma" w:cs="Tahoma"/>
          <w:b/>
          <w:bCs/>
          <w:color w:val="000000"/>
          <w:sz w:val="18"/>
          <w:szCs w:val="18"/>
        </w:rPr>
        <w:t>.</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Wadium musi być wniesione przed upływem terminu składania ofert w jednej lub kilku z następujących form, w zależności od wyboru Wykonawcy:</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gwarancjach bankowych;</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gwarancjach ubezpieczeniowych;</w:t>
      </w:r>
    </w:p>
    <w:p w:rsidR="005413F7"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rsidR="005413F7" w:rsidRPr="00771499" w:rsidRDefault="005413F7" w:rsidP="00DC49E9">
      <w:pPr>
        <w:pStyle w:val="Tekstpodstawowy"/>
        <w:numPr>
          <w:ilvl w:val="2"/>
          <w:numId w:val="32"/>
        </w:numPr>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lastRenderedPageBreak/>
        <w:t xml:space="preserve">W przypadku wniesienia wadium w formie innej niż pieniężna powyższy dokument w oryginale należy złożyć w siedzibie Zamawiającego, II piętro pokój 214, gdzie zostanie wydane stosowne </w:t>
      </w:r>
      <w:r w:rsidRPr="00736CAA">
        <w:rPr>
          <w:rFonts w:ascii="Tahoma" w:hAnsi="Tahoma" w:cs="Tahoma"/>
          <w:sz w:val="18"/>
          <w:szCs w:val="18"/>
        </w:rPr>
        <w:t>zaświadczenie o złożeniu wadium, które należy dołączyć do oferty.</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Wadium musi obejmować cały okres związania ofertą.</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5413F7" w:rsidRPr="00AF32ED" w:rsidRDefault="005413F7" w:rsidP="00AF32ED">
      <w:pPr>
        <w:pStyle w:val="Akapitzlist"/>
        <w:numPr>
          <w:ilvl w:val="1"/>
          <w:numId w:val="32"/>
        </w:numPr>
        <w:spacing w:after="0"/>
        <w:ind w:left="709"/>
        <w:jc w:val="both"/>
        <w:rPr>
          <w:rFonts w:ascii="Tahoma" w:hAnsi="Tahoma" w:cs="Tahoma"/>
          <w:sz w:val="18"/>
          <w:szCs w:val="18"/>
        </w:rPr>
      </w:pPr>
      <w:r w:rsidRPr="00AF32ED">
        <w:rPr>
          <w:rFonts w:ascii="Tahoma" w:hAnsi="Tahoma" w:cs="Tahoma"/>
          <w:sz w:val="18"/>
          <w:szCs w:val="18"/>
        </w:rPr>
        <w:t>Zamawiający zwraca niezwłocznie wadium na wniosek Wykonawcy, który wycofał ofertę przed upływem terminu składania ofert.</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u w:val="single"/>
        </w:rPr>
        <w:t>Zamawiający zatrzymuje wadium wraz z odsetkami,</w:t>
      </w:r>
      <w:r w:rsidRPr="0053034A">
        <w:rPr>
          <w:rFonts w:ascii="Tahoma" w:hAnsi="Tahoma" w:cs="Tahoma"/>
          <w:sz w:val="18"/>
          <w:szCs w:val="18"/>
        </w:rPr>
        <w:t xml:space="preserve">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5413F7" w:rsidRPr="00CE3BAB" w:rsidRDefault="005413F7" w:rsidP="00DC49E9">
      <w:pPr>
        <w:pStyle w:val="Tekstpodstawowy"/>
        <w:numPr>
          <w:ilvl w:val="1"/>
          <w:numId w:val="32"/>
        </w:numPr>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5413F7" w:rsidRPr="00CE3BAB" w:rsidRDefault="005413F7" w:rsidP="00DC49E9">
      <w:pPr>
        <w:pStyle w:val="Tekstpodstawowy"/>
        <w:numPr>
          <w:ilvl w:val="2"/>
          <w:numId w:val="32"/>
        </w:numPr>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rsidR="005413F7" w:rsidRPr="00CE3BAB" w:rsidRDefault="005413F7" w:rsidP="00DC49E9">
      <w:pPr>
        <w:pStyle w:val="Tekstpodstawowy"/>
        <w:numPr>
          <w:ilvl w:val="2"/>
          <w:numId w:val="32"/>
        </w:numPr>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rsidR="005413F7" w:rsidRDefault="005413F7" w:rsidP="00DC49E9">
      <w:pPr>
        <w:pStyle w:val="Tekstpodstawowy"/>
        <w:numPr>
          <w:ilvl w:val="2"/>
          <w:numId w:val="32"/>
        </w:numPr>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rsidR="005413F7" w:rsidRPr="00F67A48" w:rsidRDefault="005413F7" w:rsidP="00802839">
      <w:pPr>
        <w:jc w:val="both"/>
        <w:rPr>
          <w:rFonts w:ascii="Tahoma" w:hAnsi="Tahoma" w:cs="Tahoma"/>
          <w:sz w:val="18"/>
          <w:szCs w:val="18"/>
        </w:rPr>
      </w:pPr>
    </w:p>
    <w:p w:rsidR="005413F7" w:rsidRPr="008B2C50" w:rsidRDefault="005413F7" w:rsidP="00DC49E9">
      <w:pPr>
        <w:pStyle w:val="Nagwek2"/>
        <w:numPr>
          <w:ilvl w:val="0"/>
          <w:numId w:val="32"/>
        </w:numPr>
        <w:spacing w:line="276" w:lineRule="auto"/>
        <w:ind w:left="652" w:hanging="652"/>
        <w:jc w:val="left"/>
        <w:rPr>
          <w:rFonts w:ascii="Tahoma" w:hAnsi="Tahoma" w:cs="Tahoma"/>
          <w:b/>
          <w:bCs/>
          <w:highlight w:val="lightGray"/>
        </w:rPr>
      </w:pPr>
      <w:bookmarkStart w:id="309" w:name="_Toc473113991"/>
      <w:bookmarkStart w:id="310" w:name="_Toc474248460"/>
      <w:bookmarkStart w:id="311" w:name="_Toc474248534"/>
      <w:bookmarkStart w:id="312" w:name="_Toc474397518"/>
      <w:bookmarkStart w:id="313" w:name="_Toc474412058"/>
      <w:bookmarkStart w:id="314" w:name="_Toc475358186"/>
      <w:bookmarkStart w:id="315" w:name="_Toc475358243"/>
      <w:bookmarkStart w:id="316" w:name="_Toc475358650"/>
      <w:bookmarkStart w:id="317" w:name="_Toc475358715"/>
      <w:bookmarkStart w:id="318" w:name="_Toc475604170"/>
      <w:bookmarkStart w:id="319" w:name="_Toc475607439"/>
      <w:bookmarkStart w:id="320" w:name="_Toc475611066"/>
      <w:bookmarkStart w:id="321" w:name="_Toc480442128"/>
      <w:bookmarkStart w:id="322" w:name="_Toc480897625"/>
      <w:bookmarkStart w:id="323" w:name="_Toc480898757"/>
      <w:bookmarkStart w:id="324" w:name="_Toc482709399"/>
      <w:r w:rsidRPr="008B2C50">
        <w:rPr>
          <w:rFonts w:ascii="Tahoma" w:hAnsi="Tahoma" w:cs="Tahoma"/>
          <w:b/>
          <w:bCs/>
          <w:highlight w:val="lightGray"/>
        </w:rPr>
        <w:t>Pouczenie o środkach ochrony prawnej</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8B2C50">
        <w:rPr>
          <w:rFonts w:ascii="Tahoma" w:hAnsi="Tahoma" w:cs="Tahoma"/>
          <w:b/>
          <w:bCs/>
          <w:highlight w:val="lightGray"/>
        </w:rPr>
        <w:t xml:space="preserve"> </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Środki ochrony prawnej określone są w dziale VI Ustawy </w:t>
      </w:r>
      <w:proofErr w:type="spellStart"/>
      <w:r w:rsidRPr="0053034A">
        <w:rPr>
          <w:rFonts w:ascii="Tahoma" w:hAnsi="Tahoma" w:cs="Tahoma"/>
          <w:sz w:val="18"/>
          <w:szCs w:val="18"/>
        </w:rPr>
        <w:t>Pzp</w:t>
      </w:r>
      <w:proofErr w:type="spellEnd"/>
      <w:r w:rsidRPr="0053034A">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lastRenderedPageBreak/>
        <w:t xml:space="preserve">Na czynności, o których mowa w pkt 20.8 nie przysługuje odwołanie, z zastrzeżeniem art. 180 ust. 2.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 przypadku wniesienia odwołania po upływie terminu składania ofert bieg terminu związania ofertą ulega zawieszeniu do czasu ogłoszenia przez izbę orzeczenia.</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Na orzeczenie Izby Stronom oraz uczestnikom postępowania odwoławczego przysługuje skarga do sądu.</w:t>
      </w:r>
    </w:p>
    <w:p w:rsidR="005413F7" w:rsidRPr="00604D9C" w:rsidRDefault="005413F7" w:rsidP="00AA6384">
      <w:pPr>
        <w:ind w:left="708" w:hanging="708"/>
        <w:jc w:val="both"/>
        <w:rPr>
          <w:rFonts w:ascii="Tahoma" w:hAnsi="Tahoma" w:cs="Tahoma"/>
          <w:sz w:val="18"/>
          <w:szCs w:val="18"/>
        </w:rPr>
      </w:pPr>
    </w:p>
    <w:p w:rsidR="005413F7" w:rsidRPr="008B2C50" w:rsidRDefault="005413F7" w:rsidP="00DC49E9">
      <w:pPr>
        <w:pStyle w:val="Nagwek2"/>
        <w:numPr>
          <w:ilvl w:val="0"/>
          <w:numId w:val="32"/>
        </w:numPr>
        <w:spacing w:line="276" w:lineRule="auto"/>
        <w:ind w:left="652" w:hanging="652"/>
        <w:jc w:val="left"/>
        <w:rPr>
          <w:rFonts w:ascii="Tahoma" w:hAnsi="Tahoma" w:cs="Tahoma"/>
          <w:b/>
          <w:bCs/>
          <w:highlight w:val="lightGray"/>
        </w:rPr>
      </w:pPr>
      <w:bookmarkStart w:id="325" w:name="_Toc473113992"/>
      <w:bookmarkStart w:id="326" w:name="_Toc474248461"/>
      <w:bookmarkStart w:id="327" w:name="_Toc474248535"/>
      <w:bookmarkStart w:id="328" w:name="_Toc474397519"/>
      <w:bookmarkStart w:id="329" w:name="_Toc474412059"/>
      <w:bookmarkStart w:id="330" w:name="_Toc475358187"/>
      <w:bookmarkStart w:id="331" w:name="_Toc475358244"/>
      <w:bookmarkStart w:id="332" w:name="_Toc475358651"/>
      <w:bookmarkStart w:id="333" w:name="_Toc475358716"/>
      <w:bookmarkStart w:id="334" w:name="_Toc475604171"/>
      <w:bookmarkStart w:id="335" w:name="_Toc475607440"/>
      <w:bookmarkStart w:id="336" w:name="_Toc475611067"/>
      <w:bookmarkStart w:id="337" w:name="_Toc480442129"/>
      <w:bookmarkStart w:id="338" w:name="_Toc480897626"/>
      <w:bookmarkStart w:id="339" w:name="_Toc480898758"/>
      <w:bookmarkStart w:id="340" w:name="_Toc482709400"/>
      <w:r w:rsidRPr="008B2C50">
        <w:rPr>
          <w:rFonts w:ascii="Tahoma" w:hAnsi="Tahoma" w:cs="Tahoma"/>
          <w:b/>
          <w:bCs/>
          <w:highlight w:val="lightGray"/>
        </w:rPr>
        <w:t>Ochrona danych osobowych, inne informacje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53034A">
        <w:rPr>
          <w:rFonts w:ascii="Tahoma" w:hAnsi="Tahoma" w:cs="Tahoma"/>
          <w:sz w:val="18"/>
          <w:szCs w:val="18"/>
        </w:rPr>
        <w:t>t.j</w:t>
      </w:r>
      <w:proofErr w:type="spellEnd"/>
      <w:r w:rsidRPr="0053034A">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155D9D" w:rsidRPr="00155D9D" w:rsidRDefault="005413F7" w:rsidP="00DC49E9">
      <w:pPr>
        <w:pStyle w:val="Tekstpodstawowy"/>
        <w:numPr>
          <w:ilvl w:val="1"/>
          <w:numId w:val="32"/>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 xml:space="preserve">Zgodnie z art. 105 Ustawy z dnia 2 lipca 2004 r. o swobodzie działalności gospodarczej (Dz.U. z 2016 r., poz. 1829, z </w:t>
      </w:r>
      <w:proofErr w:type="spellStart"/>
      <w:r w:rsidRPr="00155D9D">
        <w:rPr>
          <w:rFonts w:ascii="Tahoma" w:hAnsi="Tahoma" w:cs="Tahoma"/>
          <w:sz w:val="18"/>
          <w:szCs w:val="18"/>
        </w:rPr>
        <w:t>późn</w:t>
      </w:r>
      <w:proofErr w:type="spellEnd"/>
      <w:r w:rsidRPr="00155D9D">
        <w:rPr>
          <w:rFonts w:ascii="Tahoma" w:hAnsi="Tahoma" w:cs="Tahoma"/>
          <w:sz w:val="18"/>
          <w:szCs w:val="18"/>
        </w:rPr>
        <w:t>. zm.) za małego przedsiębiorcę uważa się przedsiębiorcę, który w co najmniej jednym z dwóch ostatnich lat obrotowych:</w:t>
      </w:r>
    </w:p>
    <w:p w:rsidR="00155D9D" w:rsidRPr="00155D9D" w:rsidRDefault="00155D9D" w:rsidP="00DC49E9">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zatrudniał średniorocznie mniej niż 50 pracowników oraz</w:t>
      </w:r>
    </w:p>
    <w:p w:rsidR="00155D9D" w:rsidRPr="00155D9D" w:rsidRDefault="00155D9D" w:rsidP="00DC49E9">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 xml:space="preserve">Zgodnie z art. </w:t>
      </w:r>
      <w:r>
        <w:rPr>
          <w:rFonts w:ascii="Tahoma" w:hAnsi="Tahoma" w:cs="Tahoma"/>
          <w:sz w:val="18"/>
          <w:szCs w:val="18"/>
        </w:rPr>
        <w:t>106</w:t>
      </w:r>
      <w:r w:rsidRPr="00155D9D">
        <w:rPr>
          <w:rFonts w:ascii="Tahoma" w:hAnsi="Tahoma" w:cs="Tahoma"/>
          <w:sz w:val="18"/>
          <w:szCs w:val="18"/>
        </w:rPr>
        <w:t xml:space="preserve"> Ustawy z dnia 2 lipca 2004 r. o swobodzie działalności gospodarczej (Dz.U. z 2016 r., poz. 1829, z </w:t>
      </w:r>
      <w:proofErr w:type="spellStart"/>
      <w:r w:rsidRPr="00155D9D">
        <w:rPr>
          <w:rFonts w:ascii="Tahoma" w:hAnsi="Tahoma" w:cs="Tahoma"/>
          <w:sz w:val="18"/>
          <w:szCs w:val="18"/>
        </w:rPr>
        <w:t>późn</w:t>
      </w:r>
      <w:proofErr w:type="spellEnd"/>
      <w:r w:rsidRPr="00155D9D">
        <w:rPr>
          <w:rFonts w:ascii="Tahoma" w:hAnsi="Tahoma" w:cs="Tahoma"/>
          <w:sz w:val="18"/>
          <w:szCs w:val="18"/>
        </w:rPr>
        <w:t>. zm.)</w:t>
      </w:r>
      <w:r>
        <w:rPr>
          <w:rFonts w:ascii="Tahoma" w:hAnsi="Tahoma" w:cs="Tahoma"/>
          <w:sz w:val="18"/>
          <w:szCs w:val="18"/>
        </w:rPr>
        <w:t xml:space="preserve"> z</w:t>
      </w:r>
      <w:r w:rsidRPr="00155D9D">
        <w:rPr>
          <w:rFonts w:ascii="Tahoma" w:hAnsi="Tahoma" w:cs="Tahoma"/>
          <w:sz w:val="18"/>
          <w:szCs w:val="18"/>
        </w:rPr>
        <w:t>a średniego przedsiębiorcę uważa się przedsiębiorcę, który w co najmniej jednym z dwóch ostatnich lat obrotowych:</w:t>
      </w:r>
    </w:p>
    <w:p w:rsidR="00155D9D" w:rsidRPr="00155D9D" w:rsidRDefault="00155D9D" w:rsidP="00DC49E9">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zatrudniał średniorocznie mniej niż 250 pracowników oraz</w:t>
      </w:r>
    </w:p>
    <w:p w:rsidR="00155D9D" w:rsidRPr="00155D9D" w:rsidRDefault="00155D9D" w:rsidP="00DC49E9">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 xml:space="preserve">Wyrażone w euro </w:t>
      </w:r>
      <w:r>
        <w:rPr>
          <w:rFonts w:ascii="Tahoma" w:hAnsi="Tahoma" w:cs="Tahoma"/>
          <w:sz w:val="18"/>
          <w:szCs w:val="18"/>
        </w:rPr>
        <w:t>wielkości, o których mowa w pkt 21.3-21.4.2</w:t>
      </w:r>
      <w:r w:rsidRPr="00155D9D">
        <w:rPr>
          <w:rFonts w:ascii="Tahoma" w:hAnsi="Tahoma" w:cs="Tahoma"/>
          <w:sz w:val="18"/>
          <w:szCs w:val="18"/>
        </w:rPr>
        <w:t>, przelicza się na złote według średniego kursu ogłaszanego przez Narodowy Bank Polski w ostatnim dniu roku obrotowego wybranego do określenia statusu przedsiębiorcy.</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Średnioroczne zatrudnienie określa się w przeliczeniu na pełne etaty.</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413F7" w:rsidRDefault="005413F7" w:rsidP="00155D9D">
      <w:pPr>
        <w:ind w:left="708" w:hanging="708"/>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8B2C50" w:rsidRDefault="008B2C50" w:rsidP="00AA7468"/>
    <w:p w:rsidR="008B2C50" w:rsidRDefault="008B2C50" w:rsidP="00AA7468"/>
    <w:p w:rsidR="008B2C50" w:rsidRDefault="008B2C50" w:rsidP="00AA7468"/>
    <w:p w:rsidR="008B2C50" w:rsidRDefault="008B2C50" w:rsidP="00AA7468"/>
    <w:p w:rsidR="008B2C50" w:rsidRDefault="008B2C50" w:rsidP="00AA7468"/>
    <w:p w:rsidR="00AA7468" w:rsidRDefault="00AA7468" w:rsidP="00AA7468"/>
    <w:p w:rsidR="00AA7468" w:rsidRDefault="00AA7468" w:rsidP="00AA7468"/>
    <w:p w:rsidR="00AA7468" w:rsidRDefault="00AA7468" w:rsidP="00AA7468"/>
    <w:p w:rsidR="00AA7468" w:rsidRDefault="00AA7468" w:rsidP="00AA7468"/>
    <w:p w:rsidR="00AA7468" w:rsidRPr="00AA7468" w:rsidRDefault="00AA7468" w:rsidP="00AA7468"/>
    <w:p w:rsidR="00CD35C1" w:rsidRDefault="005413F7" w:rsidP="00AA7468">
      <w:pPr>
        <w:pStyle w:val="Nagwek1"/>
        <w:jc w:val="center"/>
        <w:rPr>
          <w:rFonts w:ascii="Tahoma" w:hAnsi="Tahoma" w:cs="Tahoma"/>
          <w:sz w:val="24"/>
          <w:szCs w:val="24"/>
        </w:rPr>
      </w:pPr>
      <w:bookmarkStart w:id="341" w:name="_Toc482709401"/>
      <w:r w:rsidRPr="001A66F8">
        <w:rPr>
          <w:rFonts w:ascii="Tahoma" w:hAnsi="Tahoma" w:cs="Tahoma"/>
          <w:sz w:val="24"/>
          <w:szCs w:val="24"/>
        </w:rPr>
        <w:t>ROZDZIAŁ II</w:t>
      </w:r>
      <w:bookmarkEnd w:id="341"/>
      <w:r w:rsidR="00AA7468" w:rsidRPr="001A66F8">
        <w:rPr>
          <w:rFonts w:ascii="Tahoma" w:hAnsi="Tahoma" w:cs="Tahoma"/>
          <w:sz w:val="24"/>
          <w:szCs w:val="24"/>
        </w:rPr>
        <w:t xml:space="preserve"> </w:t>
      </w:r>
    </w:p>
    <w:p w:rsidR="005413F7" w:rsidRPr="001A66F8" w:rsidRDefault="005413F7" w:rsidP="00AA7468">
      <w:pPr>
        <w:pStyle w:val="Nagwek1"/>
        <w:jc w:val="center"/>
        <w:rPr>
          <w:rFonts w:ascii="Tahoma" w:hAnsi="Tahoma" w:cs="Tahoma"/>
          <w:sz w:val="24"/>
          <w:szCs w:val="24"/>
        </w:rPr>
      </w:pPr>
      <w:bookmarkStart w:id="342" w:name="_Toc482709402"/>
      <w:r w:rsidRPr="001A66F8">
        <w:rPr>
          <w:rFonts w:ascii="Tahoma" w:hAnsi="Tahoma" w:cs="Tahoma"/>
          <w:sz w:val="24"/>
          <w:szCs w:val="24"/>
        </w:rPr>
        <w:t>ZAŁĄCZNIKI – WZORY</w:t>
      </w:r>
      <w:bookmarkEnd w:id="342"/>
    </w:p>
    <w:p w:rsidR="005413F7" w:rsidRPr="00094B40" w:rsidRDefault="005413F7" w:rsidP="00023FBD">
      <w:pPr>
        <w:ind w:left="708" w:hanging="708"/>
        <w:jc w:val="both"/>
        <w:rPr>
          <w:rFonts w:ascii="Tahoma" w:hAnsi="Tahoma" w:cs="Tahoma"/>
          <w:sz w:val="22"/>
          <w:szCs w:val="22"/>
        </w:rPr>
      </w:pPr>
    </w:p>
    <w:p w:rsidR="005413F7" w:rsidRPr="007E1EDB"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482EB9" w:rsidRDefault="00482EB9" w:rsidP="00023FBD">
      <w:pPr>
        <w:ind w:left="708" w:hanging="708"/>
        <w:jc w:val="both"/>
        <w:rPr>
          <w:rFonts w:ascii="Tahoma" w:hAnsi="Tahoma" w:cs="Tahoma"/>
          <w:sz w:val="18"/>
          <w:szCs w:val="18"/>
        </w:rPr>
      </w:pPr>
    </w:p>
    <w:p w:rsidR="00482EB9" w:rsidRDefault="00482EB9"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4B55E0">
      <w:pPr>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Pr="004B55E0" w:rsidRDefault="005413F7" w:rsidP="004B55E0">
      <w:pPr>
        <w:pStyle w:val="Nagwek3"/>
        <w:jc w:val="right"/>
        <w:rPr>
          <w:rFonts w:ascii="Tahoma" w:hAnsi="Tahoma" w:cs="Tahoma"/>
          <w:i w:val="0"/>
        </w:rPr>
      </w:pPr>
      <w:bookmarkStart w:id="343" w:name="_Toc482709403"/>
      <w:r w:rsidRPr="004B55E0">
        <w:rPr>
          <w:rFonts w:ascii="Tahoma" w:hAnsi="Tahoma" w:cs="Tahoma"/>
          <w:i w:val="0"/>
        </w:rPr>
        <w:t>Załącznik nr 1</w:t>
      </w:r>
      <w:bookmarkEnd w:id="343"/>
      <w:r w:rsidRPr="004B55E0">
        <w:rPr>
          <w:rFonts w:ascii="Tahoma" w:hAnsi="Tahoma" w:cs="Tahoma"/>
          <w:i w:val="0"/>
        </w:rPr>
        <w:t xml:space="preserve"> </w:t>
      </w:r>
    </w:p>
    <w:p w:rsidR="005413F7" w:rsidRPr="00C83C31" w:rsidRDefault="005413F7" w:rsidP="00023FBD">
      <w:pPr>
        <w:pStyle w:val="Zwykytekst"/>
        <w:spacing w:before="120"/>
        <w:jc w:val="both"/>
        <w:rPr>
          <w:rFonts w:ascii="Tahoma" w:hAnsi="Tahoma" w:cs="Tahoma"/>
          <w:b/>
          <w:bCs/>
        </w:rPr>
      </w:pPr>
    </w:p>
    <w:p w:rsidR="00E15384" w:rsidRPr="00E212BB" w:rsidRDefault="00E15384" w:rsidP="00E15384">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rsidR="00E15384" w:rsidRPr="00E212BB" w:rsidRDefault="00E15384" w:rsidP="00E15384">
      <w:pPr>
        <w:jc w:val="right"/>
        <w:rPr>
          <w:rFonts w:ascii="Tahoma" w:hAnsi="Tahoma" w:cs="Tahoma"/>
          <w:b/>
          <w:sz w:val="18"/>
          <w:szCs w:val="18"/>
        </w:rPr>
      </w:pPr>
      <w:r w:rsidRPr="00E212BB">
        <w:rPr>
          <w:rFonts w:ascii="Tahoma" w:hAnsi="Tahoma" w:cs="Tahoma"/>
          <w:b/>
          <w:sz w:val="18"/>
          <w:szCs w:val="18"/>
        </w:rPr>
        <w:t>Zamawiający:</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Miasto Stołeczne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 Zarząd Dróg Miejskich</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00-801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ul. Chmielna 120</w:t>
      </w:r>
    </w:p>
    <w:p w:rsidR="00E15384" w:rsidRPr="00E212BB" w:rsidRDefault="00E15384" w:rsidP="00E15384">
      <w:pPr>
        <w:rPr>
          <w:rFonts w:ascii="Tahoma" w:hAnsi="Tahoma" w:cs="Tahoma"/>
          <w:b/>
          <w:sz w:val="18"/>
          <w:szCs w:val="18"/>
        </w:rPr>
      </w:pPr>
      <w:r w:rsidRPr="00E212BB">
        <w:rPr>
          <w:rFonts w:ascii="Tahoma" w:hAnsi="Tahoma" w:cs="Tahoma"/>
          <w:b/>
          <w:sz w:val="18"/>
          <w:szCs w:val="18"/>
        </w:rPr>
        <w:t>Wykonawca:</w:t>
      </w:r>
    </w:p>
    <w:p w:rsidR="00E15384" w:rsidRPr="00E212BB" w:rsidRDefault="00E15384" w:rsidP="00E15384">
      <w:pPr>
        <w:jc w:val="both"/>
        <w:rPr>
          <w:rFonts w:ascii="Tahoma" w:hAnsi="Tahoma" w:cs="Tahoma"/>
          <w:sz w:val="18"/>
          <w:szCs w:val="18"/>
          <w:highlight w:val="cyan"/>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reprezentowany przez:</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(imię, nazwisko, stanowisko/podstawa do reprezentacji)</w:t>
      </w:r>
    </w:p>
    <w:p w:rsidR="00E15384" w:rsidRPr="00E212BB" w:rsidRDefault="00E15384" w:rsidP="00E15384">
      <w:pPr>
        <w:rPr>
          <w:rFonts w:ascii="Tahoma" w:hAnsi="Tahoma" w:cs="Tahoma"/>
          <w:i/>
          <w:sz w:val="18"/>
          <w:szCs w:val="18"/>
        </w:rPr>
      </w:pPr>
    </w:p>
    <w:p w:rsidR="00E15384" w:rsidRPr="00E212BB" w:rsidRDefault="00E15384" w:rsidP="00E15384">
      <w:pPr>
        <w:rPr>
          <w:rFonts w:ascii="Tahoma" w:hAnsi="Tahoma" w:cs="Tahoma"/>
          <w:b/>
          <w:sz w:val="18"/>
          <w:szCs w:val="18"/>
        </w:rPr>
      </w:pPr>
    </w:p>
    <w:p w:rsidR="00E15384" w:rsidRPr="00E212BB" w:rsidRDefault="00E15384" w:rsidP="00E15384">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E15384" w:rsidRPr="00E212BB" w:rsidRDefault="00E15384" w:rsidP="00E15384">
      <w:pPr>
        <w:jc w:val="center"/>
        <w:rPr>
          <w:rFonts w:ascii="Tahoma" w:hAnsi="Tahoma" w:cs="Tahoma"/>
          <w:b/>
          <w:sz w:val="18"/>
          <w:szCs w:val="18"/>
          <w:u w:val="single"/>
        </w:rPr>
      </w:pPr>
    </w:p>
    <w:p w:rsidR="00E15384" w:rsidRPr="00E212BB" w:rsidRDefault="00E15384" w:rsidP="00427A3A">
      <w:pPr>
        <w:jc w:val="both"/>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0B33F2" w:rsidRPr="000B33F2">
        <w:rPr>
          <w:rFonts w:ascii="Tahoma" w:hAnsi="Tahoma" w:cs="Tahoma"/>
          <w:b/>
          <w:sz w:val="18"/>
          <w:szCs w:val="18"/>
        </w:rPr>
        <w:t>Wykonanie robót budowlanych i wdrożenie projektu stałej organizacji ruchu dla przebudowy ul. Miodowej</w:t>
      </w:r>
      <w:r>
        <w:rPr>
          <w:rFonts w:ascii="Tahoma" w:hAnsi="Tahoma" w:cs="Tahoma"/>
          <w:b/>
          <w:sz w:val="18"/>
          <w:szCs w:val="18"/>
        </w:rPr>
        <w:t>, n</w:t>
      </w:r>
      <w:r w:rsidRPr="00DE5BB4">
        <w:rPr>
          <w:rFonts w:ascii="Tahoma" w:hAnsi="Tahoma" w:cs="Tahoma"/>
          <w:b/>
          <w:sz w:val="18"/>
          <w:szCs w:val="18"/>
        </w:rPr>
        <w:t xml:space="preserve">r postępowania </w:t>
      </w:r>
      <w:r w:rsidR="00033AB6">
        <w:rPr>
          <w:rFonts w:ascii="Tahoma" w:hAnsi="Tahoma" w:cs="Tahoma"/>
          <w:b/>
          <w:sz w:val="18"/>
          <w:szCs w:val="18"/>
        </w:rPr>
        <w:t>DPZ/</w:t>
      </w:r>
      <w:r w:rsidR="00E46D36">
        <w:rPr>
          <w:rFonts w:ascii="Tahoma" w:hAnsi="Tahoma" w:cs="Tahoma"/>
          <w:b/>
          <w:sz w:val="18"/>
          <w:szCs w:val="18"/>
        </w:rPr>
        <w:t>61/PN/55</w:t>
      </w:r>
      <w:r w:rsidR="00033AB6" w:rsidRPr="00143A4C">
        <w:rPr>
          <w:rFonts w:ascii="Tahoma" w:hAnsi="Tahoma" w:cs="Tahoma"/>
          <w:b/>
          <w:sz w:val="18"/>
          <w:szCs w:val="18"/>
        </w:rPr>
        <w:t>/17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E15384" w:rsidRPr="00944CC5" w:rsidRDefault="00E15384" w:rsidP="00E15384">
      <w:pPr>
        <w:jc w:val="both"/>
        <w:rPr>
          <w:rFonts w:ascii="Tahoma" w:hAnsi="Tahoma" w:cs="Tahoma"/>
          <w:sz w:val="18"/>
          <w:szCs w:val="18"/>
        </w:rPr>
      </w:pPr>
    </w:p>
    <w:p w:rsidR="00E15384" w:rsidRDefault="00E15384" w:rsidP="002A213F">
      <w:pPr>
        <w:pStyle w:val="Akapitzlist"/>
        <w:numPr>
          <w:ilvl w:val="0"/>
          <w:numId w:val="14"/>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E15384" w:rsidRPr="00944CC5" w:rsidRDefault="00E15384" w:rsidP="002A213F">
      <w:pPr>
        <w:pStyle w:val="Akapitzlist"/>
        <w:numPr>
          <w:ilvl w:val="0"/>
          <w:numId w:val="14"/>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rsidR="00E15384" w:rsidRPr="00E212BB" w:rsidRDefault="00E15384" w:rsidP="002A213F">
      <w:pPr>
        <w:pStyle w:val="Akapitzlist"/>
        <w:numPr>
          <w:ilvl w:val="0"/>
          <w:numId w:val="14"/>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r w:rsidR="00385090">
        <w:rPr>
          <w:rFonts w:ascii="Tahoma" w:hAnsi="Tahoma" w:cs="Tahoma"/>
          <w:sz w:val="18"/>
          <w:szCs w:val="18"/>
        </w:rPr>
        <w:t>……………….……</w:t>
      </w:r>
      <w:r>
        <w:rPr>
          <w:rFonts w:ascii="Tahoma" w:hAnsi="Tahoma" w:cs="Tahoma"/>
          <w:sz w:val="18"/>
          <w:szCs w:val="18"/>
        </w:rPr>
        <w:t>……*</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E15384" w:rsidRPr="00E212BB"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rsidR="0094077C" w:rsidRDefault="0094077C"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Default="00385090" w:rsidP="00E15384">
      <w:pPr>
        <w:jc w:val="both"/>
        <w:rPr>
          <w:rFonts w:ascii="Tahoma" w:hAnsi="Tahoma" w:cs="Tahoma"/>
          <w:sz w:val="18"/>
          <w:szCs w:val="18"/>
        </w:rPr>
      </w:pPr>
      <w:r>
        <w:rPr>
          <w:rFonts w:ascii="Tahoma" w:hAnsi="Tahoma" w:cs="Tahoma"/>
          <w:sz w:val="18"/>
          <w:szCs w:val="18"/>
        </w:rPr>
        <w:t>w następującym zakresie:</w:t>
      </w:r>
    </w:p>
    <w:p w:rsidR="00385090" w:rsidRPr="00E212BB" w:rsidRDefault="00385090"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lastRenderedPageBreak/>
        <w:t>(wskazać podmiot i określić odpowiedni zakres dla wskazanego podmiotu)</w:t>
      </w:r>
      <w:r w:rsidRPr="00E212BB">
        <w:rPr>
          <w:rFonts w:ascii="Tahoma" w:hAnsi="Tahoma" w:cs="Tahoma"/>
          <w:i/>
          <w:sz w:val="18"/>
          <w:szCs w:val="18"/>
        </w:rPr>
        <w:t xml:space="preserve">. </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9F2741" w:rsidRPr="00385090" w:rsidRDefault="00E15384" w:rsidP="00385090">
      <w:pPr>
        <w:ind w:left="3540" w:firstLine="708"/>
        <w:jc w:val="center"/>
        <w:rPr>
          <w:rFonts w:ascii="Tahoma" w:hAnsi="Tahoma" w:cs="Tahoma"/>
          <w:i/>
          <w:sz w:val="14"/>
          <w:szCs w:val="14"/>
        </w:rPr>
      </w:pPr>
      <w:r w:rsidRPr="00944CC5">
        <w:rPr>
          <w:rFonts w:ascii="Tahoma" w:hAnsi="Tahoma" w:cs="Tahoma"/>
          <w:i/>
          <w:sz w:val="14"/>
          <w:szCs w:val="14"/>
        </w:rPr>
        <w:t>(podpis)</w:t>
      </w:r>
    </w:p>
    <w:p w:rsidR="00E15384" w:rsidRPr="007412AD" w:rsidRDefault="00E15384" w:rsidP="00033AB6">
      <w:pPr>
        <w:pStyle w:val="rozdzia"/>
      </w:pPr>
      <w:r>
        <w:br/>
      </w:r>
      <w:r w:rsidRPr="007412AD">
        <w:t>UWAGA</w:t>
      </w:r>
    </w:p>
    <w:p w:rsidR="00E15384" w:rsidRPr="007412AD" w:rsidRDefault="00E15384" w:rsidP="00033AB6">
      <w:pPr>
        <w:pStyle w:val="rozdzia"/>
      </w:pPr>
    </w:p>
    <w:p w:rsidR="00E15384" w:rsidRPr="007412AD" w:rsidRDefault="00E15384" w:rsidP="00033AB6">
      <w:pPr>
        <w:pStyle w:val="rozdzia"/>
      </w:pPr>
      <w:r w:rsidRPr="007412AD">
        <w:t>W przypadku Wykonawców wspólnie ubiegających się o udzielenie zamówienia wymóg</w:t>
      </w:r>
    </w:p>
    <w:p w:rsidR="00E15384" w:rsidRPr="007412AD" w:rsidRDefault="00E15384" w:rsidP="00033AB6">
      <w:pPr>
        <w:pStyle w:val="rozdzia"/>
      </w:pPr>
      <w:r w:rsidRPr="007412AD">
        <w:t>złożenia niniejszego oświadczenia dotyczy każdego z Wykonawców.</w:t>
      </w:r>
    </w:p>
    <w:p w:rsidR="00E15384" w:rsidRPr="007412AD" w:rsidRDefault="00E15384" w:rsidP="007412AD">
      <w:pPr>
        <w:pStyle w:val="Zwykytekst"/>
        <w:jc w:val="both"/>
        <w:rPr>
          <w:rFonts w:ascii="Tahoma" w:hAnsi="Tahoma" w:cs="Tahoma"/>
          <w:b/>
          <w:sz w:val="18"/>
          <w:szCs w:val="18"/>
        </w:rPr>
      </w:pPr>
      <w:r w:rsidRPr="007412AD">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E15384" w:rsidRPr="00E212BB" w:rsidRDefault="00E15384" w:rsidP="00E15384">
      <w:pPr>
        <w:pStyle w:val="Zwykytekst"/>
        <w:jc w:val="both"/>
        <w:rPr>
          <w:rFonts w:ascii="Tahoma" w:hAnsi="Tahoma" w:cs="Tahoma"/>
          <w:b/>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3540"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15384">
      <w:pPr>
        <w:jc w:val="both"/>
        <w:rPr>
          <w:rFonts w:ascii="Tahoma" w:hAnsi="Tahoma" w:cs="Tahoma"/>
          <w:i/>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2832"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033AB6">
      <w:pPr>
        <w:pStyle w:val="rozdzia"/>
      </w:pPr>
    </w:p>
    <w:p w:rsidR="00E15384" w:rsidRPr="00E212BB" w:rsidRDefault="00E15384" w:rsidP="00033AB6">
      <w:pPr>
        <w:pStyle w:val="rozdzia"/>
      </w:pPr>
    </w:p>
    <w:p w:rsidR="00E15384" w:rsidRPr="00E212BB" w:rsidRDefault="00E15384" w:rsidP="00E15384">
      <w:pPr>
        <w:rPr>
          <w:rFonts w:ascii="Tahoma" w:hAnsi="Tahoma" w:cs="Tahoma"/>
          <w:sz w:val="18"/>
          <w:szCs w:val="18"/>
        </w:rPr>
      </w:pPr>
    </w:p>
    <w:p w:rsidR="00E15384" w:rsidRPr="00E212BB" w:rsidRDefault="00E15384" w:rsidP="00E15384">
      <w:pPr>
        <w:pStyle w:val="Zwykytekst"/>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85658E" w:rsidRDefault="00E15384" w:rsidP="00E15384">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E15384" w:rsidRPr="00E212BB" w:rsidRDefault="00E15384" w:rsidP="00E15384">
      <w:pPr>
        <w:pStyle w:val="Zwykytekst"/>
        <w:rPr>
          <w:rFonts w:ascii="Tahoma" w:hAnsi="Tahoma" w:cs="Tahoma"/>
          <w:b/>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5413F7" w:rsidRPr="00F37A2A" w:rsidRDefault="00E15384" w:rsidP="00F37A2A">
      <w:pPr>
        <w:pStyle w:val="Nagwek3"/>
        <w:jc w:val="right"/>
        <w:rPr>
          <w:rFonts w:ascii="Tahoma" w:hAnsi="Tahoma" w:cs="Tahoma"/>
          <w:i w:val="0"/>
        </w:rPr>
      </w:pPr>
      <w:r>
        <w:rPr>
          <w:rFonts w:ascii="Tahoma" w:hAnsi="Tahoma" w:cs="Tahoma"/>
          <w:sz w:val="18"/>
          <w:szCs w:val="18"/>
        </w:rPr>
        <w:br w:type="page"/>
      </w:r>
      <w:bookmarkStart w:id="344" w:name="_Toc482709404"/>
      <w:r w:rsidRPr="004B55E0">
        <w:rPr>
          <w:rFonts w:ascii="Tahoma" w:hAnsi="Tahoma" w:cs="Tahoma"/>
          <w:i w:val="0"/>
        </w:rPr>
        <w:lastRenderedPageBreak/>
        <w:t>Załącznik nr 2</w:t>
      </w:r>
      <w:bookmarkEnd w:id="344"/>
    </w:p>
    <w:p w:rsidR="005413F7" w:rsidRDefault="005413F7" w:rsidP="001A3A80">
      <w:pPr>
        <w:spacing w:before="120"/>
        <w:rPr>
          <w:rFonts w:ascii="Tahoma" w:hAnsi="Tahoma" w:cs="Tahoma"/>
          <w:b/>
          <w:bCs/>
          <w:sz w:val="20"/>
          <w:szCs w:val="20"/>
          <w:u w:val="single"/>
        </w:rPr>
      </w:pPr>
      <w:r w:rsidRPr="00AB1E5F">
        <w:rPr>
          <w:rFonts w:ascii="Tahoma" w:hAnsi="Tahoma" w:cs="Tahoma"/>
          <w:b/>
          <w:bCs/>
          <w:sz w:val="20"/>
          <w:szCs w:val="20"/>
          <w:u w:val="single"/>
        </w:rPr>
        <w:t>DOKUMENT SKŁADANY NA WEZWANIE ZAMAWIAJĄCEGO</w:t>
      </w:r>
    </w:p>
    <w:p w:rsidR="00C341C8" w:rsidRPr="00AB1E5F" w:rsidRDefault="00C341C8" w:rsidP="001A3A80">
      <w:pPr>
        <w:spacing w:before="120"/>
        <w:rPr>
          <w:rFonts w:ascii="Tahoma" w:hAnsi="Tahoma" w:cs="Tahoma"/>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6075"/>
      </w:tblGrid>
      <w:tr w:rsidR="005413F7" w:rsidRPr="007C15C2" w:rsidTr="00E15384">
        <w:tc>
          <w:tcPr>
            <w:tcW w:w="3317" w:type="dxa"/>
            <w:shd w:val="clear" w:color="auto" w:fill="FFFFFF"/>
          </w:tcPr>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075" w:type="dxa"/>
            <w:shd w:val="clear" w:color="auto" w:fill="B3B3B3"/>
            <w:vAlign w:val="center"/>
          </w:tcPr>
          <w:p w:rsidR="005413F7" w:rsidRPr="007C15C2" w:rsidRDefault="005413F7" w:rsidP="007C15C2">
            <w:pPr>
              <w:jc w:val="center"/>
              <w:rPr>
                <w:rFonts w:ascii="Tahoma" w:hAnsi="Tahoma" w:cs="Tahoma"/>
                <w:b/>
                <w:bCs/>
              </w:rPr>
            </w:pPr>
          </w:p>
          <w:p w:rsidR="005413F7" w:rsidRPr="007C15C2" w:rsidRDefault="005413F7" w:rsidP="007C15C2">
            <w:pPr>
              <w:jc w:val="center"/>
              <w:rPr>
                <w:rFonts w:ascii="Tahoma" w:hAnsi="Tahoma" w:cs="Tahoma"/>
                <w:b/>
                <w:bCs/>
              </w:rPr>
            </w:pPr>
            <w:r w:rsidRPr="007C15C2">
              <w:rPr>
                <w:rFonts w:ascii="Tahoma" w:hAnsi="Tahoma" w:cs="Tahoma"/>
                <w:b/>
                <w:bCs/>
              </w:rPr>
              <w:t>DOŚWIADCZENIE WYKONAWCY</w:t>
            </w:r>
          </w:p>
          <w:p w:rsidR="005413F7" w:rsidRPr="007C15C2" w:rsidRDefault="005413F7" w:rsidP="007C15C2">
            <w:pPr>
              <w:pStyle w:val="Zwykytekst"/>
              <w:spacing w:before="120"/>
              <w:jc w:val="center"/>
              <w:rPr>
                <w:rFonts w:ascii="Tahoma" w:hAnsi="Tahoma" w:cs="Tahoma"/>
                <w:b/>
                <w:bCs/>
                <w:sz w:val="28"/>
                <w:szCs w:val="28"/>
              </w:rPr>
            </w:pPr>
          </w:p>
        </w:tc>
      </w:tr>
    </w:tbl>
    <w:p w:rsidR="005413F7" w:rsidRDefault="005413F7" w:rsidP="00D01AB9">
      <w:pPr>
        <w:pStyle w:val="Zwykytekst"/>
        <w:spacing w:before="120"/>
        <w:jc w:val="both"/>
        <w:rPr>
          <w:rFonts w:ascii="Tahoma" w:hAnsi="Tahoma" w:cs="Tahoma"/>
          <w:sz w:val="18"/>
          <w:szCs w:val="18"/>
        </w:rPr>
      </w:pPr>
    </w:p>
    <w:p w:rsidR="005413F7" w:rsidRPr="0028281B" w:rsidRDefault="005413F7"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006A754A" w:rsidRPr="006A754A">
        <w:rPr>
          <w:rFonts w:ascii="Tahoma" w:hAnsi="Tahoma" w:cs="Tahoma"/>
          <w:b/>
          <w:bCs/>
          <w:i/>
          <w:sz w:val="18"/>
          <w:szCs w:val="18"/>
        </w:rPr>
        <w:t>Wykonanie robót budowlanych i wdrożenie projektu stałej organizacji ruchu dla przebudowy ul. Miodowej</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E46D36">
        <w:rPr>
          <w:rFonts w:ascii="Tahoma" w:hAnsi="Tahoma" w:cs="Tahoma"/>
          <w:b/>
          <w:sz w:val="18"/>
          <w:szCs w:val="18"/>
        </w:rPr>
        <w:t>DPZ/61</w:t>
      </w:r>
      <w:r w:rsidR="00033AB6">
        <w:rPr>
          <w:rFonts w:ascii="Tahoma" w:hAnsi="Tahoma" w:cs="Tahoma"/>
          <w:b/>
          <w:sz w:val="18"/>
          <w:szCs w:val="18"/>
        </w:rPr>
        <w:t>/PN/</w:t>
      </w:r>
      <w:r w:rsidR="00E46D36">
        <w:rPr>
          <w:rFonts w:ascii="Tahoma" w:hAnsi="Tahoma" w:cs="Tahoma"/>
          <w:b/>
          <w:sz w:val="18"/>
          <w:szCs w:val="18"/>
        </w:rPr>
        <w:t>55</w:t>
      </w:r>
      <w:r w:rsidR="00033AB6" w:rsidRPr="00143A4C">
        <w:rPr>
          <w:rFonts w:ascii="Tahoma" w:hAnsi="Tahoma" w:cs="Tahoma"/>
          <w:b/>
          <w:sz w:val="18"/>
          <w:szCs w:val="18"/>
        </w:rPr>
        <w:t>/17</w:t>
      </w:r>
      <w:r w:rsidR="008925BC">
        <w:rPr>
          <w:rFonts w:ascii="Tahoma" w:hAnsi="Tahoma" w:cs="Tahoma"/>
          <w:b/>
          <w:bCs/>
          <w:sz w:val="18"/>
          <w:szCs w:val="18"/>
        </w:rPr>
        <w:t>,</w:t>
      </w:r>
      <w:r w:rsidR="00CD12B7">
        <w:rPr>
          <w:rFonts w:ascii="Tahoma" w:hAnsi="Tahoma" w:cs="Tahoma"/>
          <w:b/>
          <w:bCs/>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w:t>
      </w:r>
      <w:r w:rsidR="003D520F">
        <w:rPr>
          <w:rFonts w:ascii="Tahoma" w:hAnsi="Tahoma" w:cs="Tahoma"/>
          <w:color w:val="000000" w:themeColor="text1"/>
          <w:sz w:val="18"/>
          <w:szCs w:val="18"/>
        </w:rPr>
        <w:t>5</w:t>
      </w:r>
      <w:r w:rsidR="00A906CA">
        <w:rPr>
          <w:rFonts w:ascii="Tahoma" w:hAnsi="Tahoma" w:cs="Tahoma"/>
          <w:color w:val="000000" w:themeColor="text1"/>
          <w:sz w:val="18"/>
          <w:szCs w:val="18"/>
        </w:rPr>
        <w:t xml:space="preserve"> lat </w:t>
      </w:r>
      <w:r w:rsidRPr="0028281B">
        <w:rPr>
          <w:rFonts w:ascii="Tahoma" w:hAnsi="Tahoma" w:cs="Tahoma"/>
          <w:sz w:val="18"/>
          <w:szCs w:val="18"/>
        </w:rPr>
        <w:t>przed u</w:t>
      </w:r>
      <w:r w:rsidR="00D9087C">
        <w:rPr>
          <w:rFonts w:ascii="Tahoma" w:hAnsi="Tahoma" w:cs="Tahoma"/>
          <w:sz w:val="18"/>
          <w:szCs w:val="18"/>
        </w:rPr>
        <w:t>pływem terminu składania ofert,</w:t>
      </w:r>
      <w:r w:rsidRPr="0028281B">
        <w:rPr>
          <w:rFonts w:ascii="Tahoma" w:hAnsi="Tahoma" w:cs="Tahoma"/>
          <w:sz w:val="18"/>
          <w:szCs w:val="18"/>
        </w:rPr>
        <w:t xml:space="preserve"> następujące zamówienia</w:t>
      </w:r>
      <w:r>
        <w:rPr>
          <w:rFonts w:ascii="Tahoma" w:hAnsi="Tahoma" w:cs="Tahoma"/>
          <w:sz w:val="18"/>
          <w:szCs w:val="18"/>
        </w:rPr>
        <w:t>:</w:t>
      </w:r>
      <w:r w:rsidRPr="0028281B">
        <w:rPr>
          <w:rFonts w:ascii="Tahoma" w:hAnsi="Tahoma" w:cs="Tahoma"/>
          <w:sz w:val="18"/>
          <w:szCs w:val="18"/>
        </w:rPr>
        <w:t xml:space="preserve"> </w:t>
      </w:r>
    </w:p>
    <w:p w:rsidR="005413F7" w:rsidRPr="00C83C31" w:rsidRDefault="005413F7" w:rsidP="00D01AB9">
      <w:pPr>
        <w:pStyle w:val="Zwykyteks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5413F7" w:rsidRPr="00D01AB9">
        <w:trPr>
          <w:cantSplit/>
        </w:trPr>
        <w:tc>
          <w:tcPr>
            <w:tcW w:w="223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5413F7" w:rsidRPr="00D01AB9" w:rsidRDefault="005413F7" w:rsidP="00BF65F5">
            <w:pPr>
              <w:pStyle w:val="Zwykytekst"/>
              <w:spacing w:before="120"/>
              <w:jc w:val="center"/>
              <w:rPr>
                <w:rFonts w:ascii="Tahoma" w:hAnsi="Tahoma" w:cs="Tahoma"/>
                <w:b/>
                <w:bCs/>
                <w:sz w:val="16"/>
                <w:szCs w:val="16"/>
              </w:rPr>
            </w:pPr>
          </w:p>
        </w:tc>
        <w:tc>
          <w:tcPr>
            <w:tcW w:w="30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5413F7" w:rsidRPr="00D01AB9" w:rsidRDefault="005413F7" w:rsidP="00BF65F5">
            <w:pPr>
              <w:pStyle w:val="Zwykytekst"/>
              <w:spacing w:before="120"/>
              <w:jc w:val="center"/>
              <w:rPr>
                <w:rFonts w:ascii="Tahoma" w:hAnsi="Tahoma" w:cs="Tahoma"/>
                <w:b/>
                <w:bCs/>
                <w:sz w:val="16"/>
                <w:szCs w:val="16"/>
              </w:rPr>
            </w:pPr>
          </w:p>
        </w:tc>
        <w:tc>
          <w:tcPr>
            <w:tcW w:w="14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Wartość zamówienia</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Czas realizacji</w:t>
            </w:r>
          </w:p>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od ..... do .....</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(daty dzienne)</w:t>
            </w:r>
          </w:p>
        </w:tc>
      </w:tr>
      <w:tr w:rsidR="005413F7" w:rsidRPr="00D01AB9">
        <w:trPr>
          <w:trHeight w:val="256"/>
        </w:trPr>
        <w:tc>
          <w:tcPr>
            <w:tcW w:w="2230" w:type="dxa"/>
          </w:tcPr>
          <w:p w:rsidR="005413F7" w:rsidRPr="000218E9" w:rsidRDefault="005413F7" w:rsidP="00D01AB9">
            <w:pPr>
              <w:pStyle w:val="Zwykyteks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5413F7" w:rsidRPr="000218E9" w:rsidRDefault="005413F7" w:rsidP="00D01AB9">
            <w:pPr>
              <w:pStyle w:val="Zwykyteks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5413F7" w:rsidRPr="000218E9" w:rsidRDefault="005413F7" w:rsidP="00D01AB9">
            <w:pPr>
              <w:pStyle w:val="Zwykyteks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5</w:t>
            </w:r>
          </w:p>
        </w:tc>
      </w:tr>
      <w:tr w:rsidR="005413F7" w:rsidRPr="0042363E">
        <w:trPr>
          <w:trHeight w:val="795"/>
        </w:trPr>
        <w:tc>
          <w:tcPr>
            <w:tcW w:w="2230" w:type="dxa"/>
          </w:tcPr>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A037D4" w:rsidRPr="0042363E">
        <w:trPr>
          <w:trHeight w:val="833"/>
        </w:trPr>
        <w:tc>
          <w:tcPr>
            <w:tcW w:w="2230" w:type="dxa"/>
          </w:tcPr>
          <w:p w:rsidR="00A037D4" w:rsidRPr="0042363E" w:rsidRDefault="00A037D4" w:rsidP="00BF65F5">
            <w:pPr>
              <w:rPr>
                <w:rFonts w:ascii="Tahoma" w:hAnsi="Tahoma" w:cs="Tahoma"/>
                <w:sz w:val="20"/>
                <w:szCs w:val="20"/>
              </w:rPr>
            </w:pPr>
          </w:p>
        </w:tc>
        <w:tc>
          <w:tcPr>
            <w:tcW w:w="3040" w:type="dxa"/>
          </w:tcPr>
          <w:p w:rsidR="00A037D4" w:rsidRPr="0042363E" w:rsidRDefault="00A037D4" w:rsidP="00BF65F5">
            <w:pPr>
              <w:pStyle w:val="Zwykytekst"/>
              <w:spacing w:before="120"/>
              <w:jc w:val="both"/>
              <w:rPr>
                <w:rFonts w:ascii="Tahoma" w:hAnsi="Tahoma" w:cs="Tahoma"/>
              </w:rPr>
            </w:pPr>
          </w:p>
        </w:tc>
        <w:tc>
          <w:tcPr>
            <w:tcW w:w="1440" w:type="dxa"/>
          </w:tcPr>
          <w:p w:rsidR="00A037D4" w:rsidRPr="0042363E" w:rsidRDefault="00A037D4" w:rsidP="00BF65F5">
            <w:pPr>
              <w:pStyle w:val="Zwykytekst"/>
              <w:spacing w:before="120"/>
              <w:jc w:val="both"/>
              <w:rPr>
                <w:rFonts w:ascii="Tahoma" w:hAnsi="Tahoma" w:cs="Tahoma"/>
              </w:rPr>
            </w:pPr>
          </w:p>
        </w:tc>
        <w:tc>
          <w:tcPr>
            <w:tcW w:w="1800" w:type="dxa"/>
          </w:tcPr>
          <w:p w:rsidR="00A037D4" w:rsidRPr="0042363E" w:rsidRDefault="00A037D4" w:rsidP="00BF65F5">
            <w:pPr>
              <w:pStyle w:val="Zwykytekst"/>
              <w:spacing w:before="120"/>
              <w:jc w:val="both"/>
              <w:rPr>
                <w:rFonts w:ascii="Tahoma" w:hAnsi="Tahoma" w:cs="Tahoma"/>
              </w:rPr>
            </w:pPr>
          </w:p>
        </w:tc>
        <w:tc>
          <w:tcPr>
            <w:tcW w:w="1560" w:type="dxa"/>
          </w:tcPr>
          <w:p w:rsidR="00A037D4" w:rsidRPr="0042363E" w:rsidRDefault="00A037D4" w:rsidP="00BF65F5">
            <w:pPr>
              <w:pStyle w:val="Zwykytekst"/>
              <w:spacing w:before="120"/>
              <w:jc w:val="both"/>
              <w:rPr>
                <w:rFonts w:ascii="Tahoma" w:hAnsi="Tahoma" w:cs="Tahoma"/>
              </w:rPr>
            </w:pPr>
          </w:p>
        </w:tc>
      </w:tr>
    </w:tbl>
    <w:p w:rsidR="005413F7" w:rsidRPr="00CB0F0F" w:rsidRDefault="005413F7" w:rsidP="00D01AB9">
      <w:pPr>
        <w:pStyle w:val="Zwykytekst"/>
        <w:spacing w:before="120"/>
        <w:ind w:left="900" w:hanging="900"/>
        <w:jc w:val="both"/>
        <w:rPr>
          <w:rFonts w:ascii="Tahoma" w:hAnsi="Tahoma" w:cs="Tahoma"/>
          <w:sz w:val="18"/>
          <w:szCs w:val="18"/>
        </w:rPr>
      </w:pPr>
    </w:p>
    <w:p w:rsidR="005413F7" w:rsidRPr="00754121" w:rsidRDefault="005413F7" w:rsidP="00D01AB9">
      <w:pPr>
        <w:pStyle w:val="Zwykyteks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w:t>
      </w:r>
      <w:r w:rsidRPr="00754121">
        <w:rPr>
          <w:rFonts w:ascii="Tahoma" w:hAnsi="Tahoma" w:cs="Tahoma"/>
          <w:sz w:val="18"/>
          <w:szCs w:val="18"/>
        </w:rPr>
        <w:t>postanowieniami pkt 9.1.3. Instrukcji dla Wykonawców.</w:t>
      </w:r>
    </w:p>
    <w:p w:rsidR="005413F7" w:rsidRDefault="005413F7" w:rsidP="00D01AB9">
      <w:pPr>
        <w:pStyle w:val="Zwykytekst"/>
        <w:spacing w:before="120"/>
        <w:ind w:left="840" w:hanging="840"/>
        <w:jc w:val="both"/>
        <w:rPr>
          <w:rFonts w:ascii="Tahoma" w:hAnsi="Tahoma" w:cs="Tahoma"/>
          <w:sz w:val="18"/>
          <w:szCs w:val="18"/>
        </w:rPr>
      </w:pPr>
      <w:r w:rsidRPr="00754121">
        <w:rPr>
          <w:rFonts w:ascii="Tahoma" w:hAnsi="Tahoma" w:cs="Tahoma"/>
          <w:sz w:val="18"/>
          <w:szCs w:val="18"/>
        </w:rPr>
        <w:tab/>
        <w:t>W tabeli należy podać charakterystykę zamówienia potwierdzającą spełnienie warunku dotyczącego zdolności technicznej lub zawodowej, o którym mowa w pkt 7.2.2.1.</w:t>
      </w:r>
    </w:p>
    <w:p w:rsidR="005413F7"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E15384" w:rsidRPr="00E15384" w:rsidRDefault="005413F7" w:rsidP="004B2E85">
      <w:pPr>
        <w:pStyle w:val="Zwykytekst"/>
        <w:ind w:left="6372" w:firstLine="487"/>
        <w:jc w:val="center"/>
        <w:rPr>
          <w:rFonts w:ascii="Tahoma" w:hAnsi="Tahoma" w:cs="Tahoma"/>
          <w:b/>
          <w:bCs/>
          <w:sz w:val="24"/>
          <w:szCs w:val="24"/>
        </w:rPr>
      </w:pPr>
      <w:r>
        <w:rPr>
          <w:rFonts w:ascii="Tahoma" w:hAnsi="Tahoma" w:cs="Tahoma"/>
          <w:b/>
          <w:bCs/>
          <w:sz w:val="24"/>
          <w:szCs w:val="24"/>
        </w:rPr>
        <w:t xml:space="preserve">     </w:t>
      </w:r>
      <w:r w:rsidR="004B2E85">
        <w:rPr>
          <w:rFonts w:ascii="Tahoma" w:hAnsi="Tahoma" w:cs="Tahoma"/>
          <w:b/>
          <w:bCs/>
          <w:sz w:val="24"/>
          <w:szCs w:val="24"/>
        </w:rPr>
        <w:t xml:space="preserve">    </w:t>
      </w:r>
    </w:p>
    <w:p w:rsidR="005413F7" w:rsidRDefault="005413F7" w:rsidP="00E15384">
      <w:pPr>
        <w:pStyle w:val="Nagwek3"/>
        <w:jc w:val="right"/>
        <w:rPr>
          <w:rFonts w:ascii="Tahoma" w:hAnsi="Tahoma" w:cs="Tahoma"/>
          <w:i w:val="0"/>
        </w:rPr>
      </w:pPr>
      <w:bookmarkStart w:id="345" w:name="_Toc482709405"/>
      <w:r w:rsidRPr="004B55E0">
        <w:rPr>
          <w:rFonts w:ascii="Tahoma" w:hAnsi="Tahoma" w:cs="Tahoma"/>
          <w:i w:val="0"/>
        </w:rPr>
        <w:t>Załącznik nr 3</w:t>
      </w:r>
      <w:bookmarkEnd w:id="345"/>
      <w:r w:rsidR="004B7752">
        <w:rPr>
          <w:rFonts w:ascii="Tahoma" w:hAnsi="Tahoma" w:cs="Tahoma"/>
          <w:i w:val="0"/>
        </w:rPr>
        <w:t xml:space="preserve"> </w:t>
      </w:r>
    </w:p>
    <w:p w:rsidR="000B33F2" w:rsidRDefault="000B33F2" w:rsidP="00E15384">
      <w:pPr>
        <w:spacing w:before="120"/>
        <w:rPr>
          <w:rFonts w:ascii="Tahoma" w:hAnsi="Tahoma" w:cs="Tahoma"/>
          <w:sz w:val="18"/>
          <w:szCs w:val="18"/>
        </w:rPr>
      </w:pPr>
    </w:p>
    <w:p w:rsidR="00E15384" w:rsidRPr="00FE11AF" w:rsidRDefault="00E15384" w:rsidP="00E15384">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68"/>
      </w:tblGrid>
      <w:tr w:rsidR="005413F7" w:rsidRPr="00AF0813" w:rsidTr="00906E92">
        <w:tc>
          <w:tcPr>
            <w:tcW w:w="3324" w:type="dxa"/>
            <w:shd w:val="clear" w:color="auto" w:fill="FFFFFF"/>
          </w:tcPr>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068" w:type="dxa"/>
            <w:shd w:val="clear" w:color="auto" w:fill="B3B3B3"/>
            <w:vAlign w:val="center"/>
          </w:tcPr>
          <w:p w:rsidR="005413F7" w:rsidRPr="002A5BA9" w:rsidRDefault="005413F7" w:rsidP="00565057">
            <w:pPr>
              <w:spacing w:before="120"/>
              <w:jc w:val="center"/>
              <w:rPr>
                <w:rFonts w:ascii="Tahoma" w:hAnsi="Tahoma" w:cs="Tahoma"/>
                <w:b/>
                <w:bCs/>
              </w:rPr>
            </w:pPr>
            <w:r w:rsidRPr="002A5BA9">
              <w:rPr>
                <w:rFonts w:ascii="Tahoma" w:hAnsi="Tahoma" w:cs="Tahoma"/>
                <w:b/>
                <w:bCs/>
              </w:rPr>
              <w:lastRenderedPageBreak/>
              <w:t>WYKAZ OSÓB</w:t>
            </w:r>
          </w:p>
        </w:tc>
      </w:tr>
    </w:tbl>
    <w:p w:rsidR="00E15384" w:rsidRPr="00E15384" w:rsidRDefault="005413F7" w:rsidP="00E15384">
      <w:pPr>
        <w:pStyle w:val="Zwykyteks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5413F7" w:rsidRDefault="005413F7" w:rsidP="004E404F">
      <w:pPr>
        <w:autoSpaceDE w:val="0"/>
        <w:autoSpaceDN w:val="0"/>
        <w:adjustRightInd w:val="0"/>
        <w:jc w:val="both"/>
        <w:rPr>
          <w:rFonts w:ascii="Tahoma" w:hAnsi="Tahoma" w:cs="Tahoma"/>
          <w:sz w:val="16"/>
          <w:szCs w:val="16"/>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E15384" w:rsidRPr="00610A53" w:rsidTr="00E15384">
        <w:trPr>
          <w:trHeight w:val="1436"/>
        </w:trPr>
        <w:tc>
          <w:tcPr>
            <w:tcW w:w="48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Imię i Nazwisko</w:t>
            </w:r>
          </w:p>
          <w:p w:rsidR="00E15384" w:rsidRPr="00CC6544" w:rsidRDefault="00E15384" w:rsidP="008030E8">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jc w:val="center"/>
              <w:rPr>
                <w:rFonts w:ascii="Tahoma" w:hAnsi="Tahoma" w:cs="Tahoma"/>
                <w:b/>
                <w:sz w:val="16"/>
                <w:szCs w:val="16"/>
              </w:rPr>
            </w:pPr>
            <w:r w:rsidRPr="00EE6D97">
              <w:rPr>
                <w:rFonts w:ascii="Tahoma" w:hAnsi="Tahoma" w:cs="Tahoma"/>
                <w:b/>
                <w:sz w:val="16"/>
                <w:szCs w:val="16"/>
              </w:rPr>
              <w:t>Rola w realizacji zamówienia</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jc w:val="center"/>
              <w:rPr>
                <w:rFonts w:ascii="Tahoma" w:hAnsi="Tahoma" w:cs="Tahoma"/>
                <w:b/>
                <w:sz w:val="16"/>
                <w:szCs w:val="16"/>
              </w:rPr>
            </w:pPr>
          </w:p>
          <w:p w:rsidR="00E15384" w:rsidRPr="00EE6D97" w:rsidRDefault="00E15384" w:rsidP="008030E8">
            <w:pPr>
              <w:jc w:val="center"/>
              <w:rPr>
                <w:rFonts w:ascii="Tahoma" w:hAnsi="Tahoma" w:cs="Tahoma"/>
                <w:b/>
                <w:sz w:val="16"/>
                <w:szCs w:val="16"/>
              </w:rPr>
            </w:pPr>
            <w:r w:rsidRPr="00EE6D97">
              <w:rPr>
                <w:rFonts w:ascii="Tahoma" w:hAnsi="Tahoma" w:cs="Tahoma"/>
                <w:b/>
                <w:sz w:val="16"/>
                <w:szCs w:val="16"/>
              </w:rPr>
              <w:t>Kwalifikacje zawodowe</w:t>
            </w:r>
          </w:p>
          <w:p w:rsidR="00E15384" w:rsidRPr="00EE6D97" w:rsidRDefault="00E15384" w:rsidP="008030E8">
            <w:pPr>
              <w:jc w:val="center"/>
              <w:rPr>
                <w:rFonts w:ascii="Tahoma" w:hAnsi="Tahoma" w:cs="Tahoma"/>
                <w:sz w:val="16"/>
                <w:szCs w:val="16"/>
              </w:rPr>
            </w:pPr>
            <w:r w:rsidRPr="00EE6D97">
              <w:rPr>
                <w:rFonts w:ascii="Tahoma" w:hAnsi="Tahoma" w:cs="Tahoma"/>
                <w:sz w:val="16"/>
                <w:szCs w:val="16"/>
              </w:rPr>
              <w:t>(wpisać nr wymaganych przez Zamawiającego uprawnień oraz</w:t>
            </w:r>
          </w:p>
          <w:p w:rsidR="00E15384" w:rsidRPr="00EE6D97" w:rsidRDefault="00E15384" w:rsidP="008030E8">
            <w:pPr>
              <w:jc w:val="center"/>
              <w:rPr>
                <w:rFonts w:ascii="Tahoma" w:hAnsi="Tahoma" w:cs="Tahoma"/>
                <w:sz w:val="16"/>
                <w:szCs w:val="16"/>
              </w:rPr>
            </w:pPr>
            <w:r w:rsidRPr="00EE6D97">
              <w:rPr>
                <w:rFonts w:ascii="Tahoma" w:hAnsi="Tahoma" w:cs="Tahoma"/>
                <w:sz w:val="16"/>
                <w:szCs w:val="16"/>
              </w:rPr>
              <w:t>okres ich posiadania)</w:t>
            </w:r>
          </w:p>
          <w:p w:rsidR="00E15384" w:rsidRPr="00EE6D97" w:rsidRDefault="00E15384" w:rsidP="008030E8">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58219B" w:rsidRDefault="000B4155" w:rsidP="008030E8">
            <w:pPr>
              <w:jc w:val="center"/>
              <w:rPr>
                <w:rFonts w:ascii="Tahoma" w:hAnsi="Tahoma" w:cs="Tahoma"/>
                <w:b/>
                <w:sz w:val="16"/>
                <w:szCs w:val="16"/>
              </w:rPr>
            </w:pPr>
            <w:r>
              <w:rPr>
                <w:rFonts w:ascii="Tahoma" w:hAnsi="Tahoma" w:cs="Tahoma"/>
                <w:b/>
                <w:sz w:val="16"/>
                <w:szCs w:val="16"/>
              </w:rPr>
              <w:t xml:space="preserve">Doświadczenie zawodowe - </w:t>
            </w:r>
            <w:r w:rsidR="00E15384" w:rsidRPr="0058219B">
              <w:rPr>
                <w:rFonts w:ascii="Tahoma" w:hAnsi="Tahoma" w:cs="Tahoma"/>
                <w:b/>
                <w:sz w:val="16"/>
                <w:szCs w:val="16"/>
              </w:rPr>
              <w:t>Staż pracy</w:t>
            </w:r>
          </w:p>
          <w:p w:rsidR="00E15384" w:rsidRPr="00CC6544" w:rsidRDefault="00E15384" w:rsidP="008030E8">
            <w:pPr>
              <w:jc w:val="center"/>
              <w:rPr>
                <w:rFonts w:ascii="Tahoma" w:hAnsi="Tahoma" w:cs="Tahoma"/>
                <w:sz w:val="18"/>
                <w:szCs w:val="18"/>
              </w:rPr>
            </w:pPr>
            <w:r w:rsidRPr="0058219B">
              <w:rPr>
                <w:rFonts w:ascii="Tahoma" w:hAnsi="Tahoma" w:cs="Tahoma"/>
                <w:sz w:val="16"/>
                <w:szCs w:val="16"/>
              </w:rPr>
              <w:t>(w latach)</w:t>
            </w:r>
          </w:p>
        </w:tc>
        <w:tc>
          <w:tcPr>
            <w:tcW w:w="2514"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jc w:val="center"/>
              <w:rPr>
                <w:rFonts w:ascii="Tahoma" w:hAnsi="Tahoma" w:cs="Tahoma"/>
                <w:b/>
                <w:sz w:val="16"/>
                <w:szCs w:val="16"/>
              </w:rPr>
            </w:pPr>
            <w:r w:rsidRPr="00CC6544">
              <w:rPr>
                <w:rFonts w:ascii="Tahoma" w:hAnsi="Tahoma" w:cs="Tahoma"/>
                <w:b/>
                <w:sz w:val="16"/>
                <w:szCs w:val="16"/>
              </w:rPr>
              <w:t>Podstawa do dysponowania osobą</w:t>
            </w:r>
          </w:p>
          <w:p w:rsidR="00E15384" w:rsidRPr="00231F07" w:rsidRDefault="00E15384" w:rsidP="008030E8">
            <w:pPr>
              <w:jc w:val="center"/>
              <w:rPr>
                <w:rFonts w:ascii="Tahoma" w:hAnsi="Tahoma" w:cs="Tahoma"/>
                <w:sz w:val="16"/>
                <w:szCs w:val="16"/>
              </w:rPr>
            </w:pPr>
            <w:r w:rsidRPr="00CC6544">
              <w:rPr>
                <w:rFonts w:ascii="Tahoma" w:hAnsi="Tahoma" w:cs="Tahoma"/>
                <w:sz w:val="16"/>
                <w:szCs w:val="16"/>
              </w:rPr>
              <w:t>(pracownik własny - np. umowa o pracę, umowa zlecenia)/ pracownik oddany do dyspozycji przez inny podmiot</w:t>
            </w:r>
          </w:p>
        </w:tc>
      </w:tr>
      <w:tr w:rsidR="00E15384" w:rsidRPr="00610A53" w:rsidTr="008030E8">
        <w:trPr>
          <w:trHeight w:val="190"/>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pStyle w:val="Tekstpodstawowy"/>
              <w:spacing w:before="120"/>
              <w:jc w:val="center"/>
              <w:rPr>
                <w:rFonts w:ascii="Tahoma" w:hAnsi="Tahoma" w:cs="Tahoma"/>
                <w:sz w:val="16"/>
                <w:szCs w:val="16"/>
              </w:rPr>
            </w:pPr>
            <w:r w:rsidRPr="00EE6D97">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right="770"/>
              <w:jc w:val="center"/>
              <w:rPr>
                <w:rFonts w:ascii="Tahoma" w:hAnsi="Tahoma" w:cs="Tahoma"/>
                <w:sz w:val="16"/>
                <w:szCs w:val="16"/>
              </w:rPr>
            </w:pPr>
            <w:r w:rsidRPr="00EE6D97">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E15384" w:rsidRPr="00610A53" w:rsidTr="00FE1660">
        <w:trPr>
          <w:trHeight w:hRule="exact" w:val="1644"/>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E15384" w:rsidRPr="00EE6D97" w:rsidRDefault="004B7752" w:rsidP="004B7752">
            <w:pPr>
              <w:pStyle w:val="Tekstpodstawowy"/>
              <w:spacing w:before="120"/>
              <w:jc w:val="center"/>
              <w:rPr>
                <w:rFonts w:ascii="Tahoma" w:hAnsi="Tahoma" w:cs="Tahoma"/>
                <w:sz w:val="16"/>
                <w:szCs w:val="16"/>
              </w:rPr>
            </w:pPr>
            <w:r>
              <w:rPr>
                <w:rFonts w:ascii="Tahoma" w:hAnsi="Tahoma" w:cs="Tahoma"/>
                <w:sz w:val="16"/>
                <w:szCs w:val="16"/>
              </w:rPr>
              <w:t>Kierownik budowy</w:t>
            </w:r>
            <w:r w:rsidR="000B4155">
              <w:rPr>
                <w:rFonts w:ascii="Tahoma" w:hAnsi="Tahoma" w:cs="Tahoma"/>
                <w:sz w:val="16"/>
                <w:szCs w:val="16"/>
              </w:rPr>
              <w:t xml:space="preserve"> z uprawnieniami do kierowania robotami budowlanymi w specjalności inżynieryjnej drogowej bez ograniczeń </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right="-70"/>
              <w:jc w:val="center"/>
              <w:rPr>
                <w:rFonts w:ascii="Tahoma" w:hAnsi="Tahoma" w:cs="Tahoma"/>
                <w:sz w:val="16"/>
                <w:szCs w:val="16"/>
              </w:rPr>
            </w:pPr>
          </w:p>
          <w:p w:rsidR="00E15384" w:rsidRPr="00EE6D97" w:rsidRDefault="00E15384" w:rsidP="008030E8">
            <w:pPr>
              <w:spacing w:before="120"/>
              <w:ind w:left="180"/>
              <w:jc w:val="center"/>
              <w:rPr>
                <w:rFonts w:ascii="Tahoma" w:hAnsi="Tahoma" w:cs="Tahoma"/>
                <w:sz w:val="16"/>
                <w:szCs w:val="16"/>
              </w:rPr>
            </w:pPr>
          </w:p>
          <w:p w:rsidR="00E15384" w:rsidRPr="00EE6D97" w:rsidRDefault="00E15384" w:rsidP="00E15384">
            <w:pPr>
              <w:spacing w:before="120"/>
              <w:ind w:left="180"/>
              <w:jc w:val="center"/>
              <w:rPr>
                <w:rFonts w:ascii="Tahoma" w:hAnsi="Tahoma" w:cs="Tahoma"/>
                <w:sz w:val="16"/>
                <w:szCs w:val="16"/>
              </w:rPr>
            </w:pPr>
            <w:r w:rsidRPr="00EE6D97">
              <w:rPr>
                <w:rFonts w:ascii="Tahoma" w:hAnsi="Tahoma" w:cs="Tahoma"/>
                <w:sz w:val="16"/>
                <w:szCs w:val="16"/>
              </w:rPr>
              <w:t>………………………</w:t>
            </w:r>
          </w:p>
          <w:p w:rsidR="00E15384" w:rsidRPr="00EE6D97" w:rsidRDefault="00E15384" w:rsidP="00E15384">
            <w:pPr>
              <w:spacing w:before="120"/>
              <w:ind w:left="180"/>
              <w:jc w:val="center"/>
              <w:rPr>
                <w:rFonts w:ascii="Tahoma" w:hAnsi="Tahoma" w:cs="Tahoma"/>
                <w:sz w:val="16"/>
                <w:szCs w:val="16"/>
              </w:rPr>
            </w:pPr>
            <w:r w:rsidRPr="00EE6D97">
              <w:rPr>
                <w:rFonts w:ascii="Tahoma" w:hAnsi="Tahoma" w:cs="Tahoma"/>
                <w:sz w:val="16"/>
                <w:szCs w:val="16"/>
              </w:rPr>
              <w:t xml:space="preserve">(co najmniej </w:t>
            </w:r>
            <w:r w:rsidR="000B4155">
              <w:rPr>
                <w:rFonts w:ascii="Tahoma" w:hAnsi="Tahoma" w:cs="Tahoma"/>
                <w:sz w:val="16"/>
                <w:szCs w:val="16"/>
              </w:rPr>
              <w:t>2</w:t>
            </w:r>
            <w:r w:rsidRPr="00EE6D97">
              <w:rPr>
                <w:rFonts w:ascii="Tahoma" w:hAnsi="Tahoma" w:cs="Tahoma"/>
                <w:sz w:val="16"/>
                <w:szCs w:val="16"/>
              </w:rPr>
              <w:t xml:space="preserve"> lat</w:t>
            </w:r>
            <w:r w:rsidR="004B7752">
              <w:rPr>
                <w:rFonts w:ascii="Tahoma" w:hAnsi="Tahoma" w:cs="Tahoma"/>
                <w:sz w:val="16"/>
                <w:szCs w:val="16"/>
              </w:rPr>
              <w:t>a</w:t>
            </w:r>
            <w:r w:rsidRPr="00EE6D97">
              <w:rPr>
                <w:rFonts w:ascii="Tahoma" w:hAnsi="Tahoma" w:cs="Tahoma"/>
                <w:sz w:val="16"/>
                <w:szCs w:val="16"/>
              </w:rPr>
              <w:t>)</w:t>
            </w:r>
          </w:p>
          <w:p w:rsidR="00E15384" w:rsidRPr="00EE6D97" w:rsidRDefault="00E15384" w:rsidP="008030E8">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0"/>
              <w:jc w:val="center"/>
              <w:rPr>
                <w:rFonts w:ascii="Tahoma" w:hAnsi="Tahoma" w:cs="Tahoma"/>
                <w:sz w:val="16"/>
                <w:szCs w:val="16"/>
              </w:rPr>
            </w:pPr>
          </w:p>
          <w:p w:rsidR="00E15384" w:rsidRDefault="00E15384" w:rsidP="008030E8">
            <w:pPr>
              <w:spacing w:before="120"/>
              <w:ind w:left="180"/>
              <w:jc w:val="center"/>
              <w:rPr>
                <w:rFonts w:ascii="Tahoma" w:hAnsi="Tahoma" w:cs="Tahoma"/>
                <w:sz w:val="16"/>
                <w:szCs w:val="16"/>
              </w:rPr>
            </w:pPr>
          </w:p>
          <w:p w:rsidR="00E15384" w:rsidRPr="00610A53" w:rsidRDefault="00E15384" w:rsidP="008030E8">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EA4AB5" w:rsidP="008030E8">
            <w:pPr>
              <w:spacing w:before="120"/>
              <w:ind w:left="180"/>
              <w:jc w:val="center"/>
              <w:rPr>
                <w:rFonts w:ascii="Tahoma" w:hAnsi="Tahoma" w:cs="Tahoma"/>
                <w:sz w:val="16"/>
                <w:szCs w:val="16"/>
              </w:rPr>
            </w:pPr>
            <w:r>
              <w:rPr>
                <w:rFonts w:ascii="Tahoma" w:hAnsi="Tahoma" w:cs="Tahoma"/>
                <w:sz w:val="16"/>
                <w:szCs w:val="16"/>
              </w:rPr>
              <w:t xml:space="preserve">(co najmniej </w:t>
            </w:r>
            <w:r w:rsidR="004B7752">
              <w:rPr>
                <w:rFonts w:ascii="Tahoma" w:hAnsi="Tahoma" w:cs="Tahoma"/>
                <w:sz w:val="16"/>
                <w:szCs w:val="16"/>
              </w:rPr>
              <w:t>3</w:t>
            </w:r>
            <w:r w:rsidR="00E15384">
              <w:rPr>
                <w:rFonts w:ascii="Tahoma" w:hAnsi="Tahoma" w:cs="Tahoma"/>
                <w:sz w:val="16"/>
                <w:szCs w:val="16"/>
              </w:rPr>
              <w:t xml:space="preserve"> lat</w:t>
            </w:r>
            <w:r w:rsidR="004B7752">
              <w:rPr>
                <w:rFonts w:ascii="Tahoma" w:hAnsi="Tahoma" w:cs="Tahoma"/>
                <w:sz w:val="16"/>
                <w:szCs w:val="16"/>
              </w:rPr>
              <w:t>a</w:t>
            </w:r>
            <w:r w:rsidR="00E15384" w:rsidRPr="00610A53">
              <w:rPr>
                <w:rFonts w:ascii="Tahoma" w:hAnsi="Tahoma" w:cs="Tahoma"/>
                <w:sz w:val="16"/>
                <w:szCs w:val="16"/>
              </w:rPr>
              <w:t>)</w:t>
            </w:r>
          </w:p>
          <w:p w:rsidR="00E15384" w:rsidRPr="00610A53" w:rsidRDefault="00E15384" w:rsidP="008030E8">
            <w:pPr>
              <w:spacing w:before="120"/>
              <w:ind w:right="-7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Default="00E15384"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bl>
    <w:p w:rsidR="00EA4AB5" w:rsidRDefault="00EA4AB5" w:rsidP="00303AE9">
      <w:pPr>
        <w:autoSpaceDE w:val="0"/>
        <w:autoSpaceDN w:val="0"/>
        <w:adjustRightInd w:val="0"/>
        <w:jc w:val="both"/>
        <w:rPr>
          <w:rFonts w:ascii="Tahoma" w:hAnsi="Tahoma" w:cs="Tahoma"/>
          <w:sz w:val="18"/>
          <w:szCs w:val="18"/>
        </w:rPr>
      </w:pPr>
    </w:p>
    <w:p w:rsidR="00FC370C" w:rsidRDefault="00FC370C" w:rsidP="00303AE9">
      <w:pPr>
        <w:autoSpaceDE w:val="0"/>
        <w:autoSpaceDN w:val="0"/>
        <w:adjustRightInd w:val="0"/>
        <w:jc w:val="both"/>
        <w:rPr>
          <w:rFonts w:ascii="Tahoma" w:hAnsi="Tahoma" w:cs="Tahoma"/>
          <w:sz w:val="18"/>
          <w:szCs w:val="18"/>
        </w:rPr>
      </w:pPr>
    </w:p>
    <w:p w:rsidR="00FC370C" w:rsidRDefault="00FC370C" w:rsidP="00303AE9">
      <w:pPr>
        <w:autoSpaceDE w:val="0"/>
        <w:autoSpaceDN w:val="0"/>
        <w:adjustRightInd w:val="0"/>
        <w:jc w:val="both"/>
        <w:rPr>
          <w:rFonts w:ascii="Tahoma" w:hAnsi="Tahoma" w:cs="Tahoma"/>
          <w:sz w:val="18"/>
          <w:szCs w:val="18"/>
        </w:rPr>
      </w:pPr>
    </w:p>
    <w:p w:rsidR="00FC370C" w:rsidRPr="00F92A21" w:rsidRDefault="00FC370C" w:rsidP="00303AE9">
      <w:pPr>
        <w:autoSpaceDE w:val="0"/>
        <w:autoSpaceDN w:val="0"/>
        <w:adjustRightInd w:val="0"/>
        <w:jc w:val="both"/>
        <w:rPr>
          <w:rFonts w:ascii="Tahoma" w:hAnsi="Tahoma" w:cs="Tahoma"/>
          <w:sz w:val="18"/>
          <w:szCs w:val="18"/>
        </w:rPr>
      </w:pPr>
    </w:p>
    <w:p w:rsidR="005413F7" w:rsidRPr="00F92A21" w:rsidRDefault="005413F7"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5413F7" w:rsidRPr="009E3C8E" w:rsidRDefault="005413F7"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5413F7" w:rsidRDefault="005413F7" w:rsidP="00BB1B30">
      <w:pPr>
        <w:pStyle w:val="Zwykytekst"/>
        <w:spacing w:before="120"/>
        <w:rPr>
          <w:rFonts w:ascii="Tahoma" w:hAnsi="Tahoma" w:cs="Tahoma"/>
          <w:sz w:val="18"/>
          <w:szCs w:val="18"/>
        </w:rPr>
      </w:pPr>
    </w:p>
    <w:p w:rsidR="00FC370C" w:rsidRDefault="00FC370C" w:rsidP="00BB1B30">
      <w:pPr>
        <w:pStyle w:val="Zwykytekst"/>
        <w:spacing w:before="120"/>
        <w:rPr>
          <w:rFonts w:ascii="Tahoma" w:hAnsi="Tahoma" w:cs="Tahoma"/>
          <w:sz w:val="18"/>
          <w:szCs w:val="18"/>
        </w:rPr>
      </w:pPr>
    </w:p>
    <w:p w:rsidR="00FC370C" w:rsidRDefault="005413F7" w:rsidP="00C341C8">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FC370C" w:rsidRDefault="00FC370C" w:rsidP="00C341C8">
      <w:pPr>
        <w:pStyle w:val="Zwykytekst"/>
        <w:spacing w:before="120"/>
        <w:rPr>
          <w:rFonts w:ascii="Tahoma" w:hAnsi="Tahoma" w:cs="Tahoma"/>
          <w:sz w:val="18"/>
          <w:szCs w:val="18"/>
        </w:rPr>
      </w:pPr>
    </w:p>
    <w:p w:rsidR="005413F7" w:rsidRDefault="00FC370C" w:rsidP="00FC370C">
      <w:pPr>
        <w:pStyle w:val="Zwykytekst"/>
        <w:spacing w:before="120"/>
        <w:ind w:left="4956"/>
        <w:rPr>
          <w:rFonts w:ascii="Tahoma" w:hAnsi="Tahoma" w:cs="Tahoma"/>
          <w:sz w:val="18"/>
          <w:szCs w:val="18"/>
        </w:rPr>
      </w:pPr>
      <w:r>
        <w:rPr>
          <w:rFonts w:ascii="Tahoma" w:hAnsi="Tahoma" w:cs="Tahoma"/>
          <w:sz w:val="18"/>
          <w:szCs w:val="18"/>
        </w:rPr>
        <w:t xml:space="preserve">    </w:t>
      </w:r>
      <w:r w:rsidR="005413F7" w:rsidRPr="00F92A21">
        <w:rPr>
          <w:rFonts w:ascii="Tahoma" w:hAnsi="Tahoma" w:cs="Tahoma"/>
          <w:sz w:val="18"/>
          <w:szCs w:val="18"/>
        </w:rPr>
        <w:t xml:space="preserve">  _______</w:t>
      </w:r>
      <w:r w:rsidR="00C341C8">
        <w:rPr>
          <w:rFonts w:ascii="Tahoma" w:hAnsi="Tahoma" w:cs="Tahoma"/>
          <w:sz w:val="18"/>
          <w:szCs w:val="18"/>
        </w:rPr>
        <w:t xml:space="preserve">__________________________ </w:t>
      </w:r>
    </w:p>
    <w:p w:rsidR="005413F7" w:rsidRPr="00C341C8" w:rsidRDefault="005413F7" w:rsidP="00C341C8">
      <w:pPr>
        <w:pStyle w:val="Zwykytekst"/>
        <w:spacing w:before="120"/>
        <w:ind w:left="844" w:firstLine="4820"/>
        <w:rPr>
          <w:rFonts w:ascii="Tahoma" w:hAnsi="Tahoma" w:cs="Tahoma"/>
          <w:sz w:val="18"/>
          <w:szCs w:val="18"/>
        </w:rPr>
      </w:pPr>
      <w:r w:rsidRPr="00F92A21">
        <w:rPr>
          <w:rFonts w:ascii="Tahoma" w:hAnsi="Tahoma" w:cs="Tahoma"/>
          <w:sz w:val="18"/>
          <w:szCs w:val="18"/>
        </w:rPr>
        <w:t>(podpis Wykonawcy/Wykonawców)</w:t>
      </w:r>
    </w:p>
    <w:p w:rsidR="00613BB1" w:rsidRPr="000B33F2" w:rsidRDefault="00235487" w:rsidP="000B33F2">
      <w:pPr>
        <w:rPr>
          <w:rFonts w:ascii="Tahoma" w:hAnsi="Tahoma" w:cs="Tahoma"/>
          <w:iCs/>
        </w:rPr>
      </w:pPr>
      <w:r>
        <w:rPr>
          <w:rFonts w:ascii="Tahoma" w:hAnsi="Tahoma" w:cs="Tahoma"/>
          <w:i/>
        </w:rPr>
        <w:br w:type="page"/>
      </w:r>
    </w:p>
    <w:p w:rsidR="005413F7" w:rsidRPr="004B55E0" w:rsidRDefault="005413F7" w:rsidP="004B55E0">
      <w:pPr>
        <w:pStyle w:val="Nagwek3"/>
        <w:jc w:val="right"/>
        <w:rPr>
          <w:rFonts w:ascii="Tahoma" w:hAnsi="Tahoma" w:cs="Tahoma"/>
          <w:i w:val="0"/>
        </w:rPr>
      </w:pPr>
      <w:bookmarkStart w:id="346" w:name="_Toc482709406"/>
      <w:r w:rsidRPr="004B55E0">
        <w:rPr>
          <w:rFonts w:ascii="Tahoma" w:hAnsi="Tahoma" w:cs="Tahoma"/>
          <w:i w:val="0"/>
        </w:rPr>
        <w:lastRenderedPageBreak/>
        <w:t>Załącznik nr 4</w:t>
      </w:r>
      <w:bookmarkEnd w:id="346"/>
    </w:p>
    <w:p w:rsidR="005413F7" w:rsidRPr="000B33F2" w:rsidRDefault="005413F7" w:rsidP="00FE2C6D">
      <w:pPr>
        <w:pStyle w:val="Zwykytekst"/>
        <w:jc w:val="both"/>
        <w:rPr>
          <w:rFonts w:ascii="Tahoma" w:hAnsi="Tahoma" w:cs="Tahoma"/>
          <w:b/>
          <w:bCs/>
          <w:sz w:val="24"/>
          <w:szCs w:val="24"/>
        </w:rPr>
      </w:pPr>
    </w:p>
    <w:p w:rsidR="000B33F2" w:rsidRPr="000B33F2" w:rsidRDefault="000B33F2" w:rsidP="000B33F2">
      <w:pPr>
        <w:jc w:val="both"/>
        <w:rPr>
          <w:rFonts w:ascii="Tahoma" w:hAnsi="Tahoma" w:cs="Tahoma"/>
          <w:b/>
          <w:sz w:val="20"/>
          <w:szCs w:val="20"/>
          <w:u w:val="single"/>
        </w:rPr>
      </w:pPr>
      <w:r w:rsidRPr="000B33F2">
        <w:rPr>
          <w:rFonts w:ascii="Tahoma" w:hAnsi="Tahoma" w:cs="Tahoma"/>
          <w:b/>
          <w:bCs/>
          <w:sz w:val="20"/>
          <w:szCs w:val="20"/>
        </w:rPr>
        <w:t>Oświadczenie o przynależności lub braku przynależności do tej samej grupy kapitałowej</w:t>
      </w:r>
      <w:r w:rsidRPr="000B33F2">
        <w:rPr>
          <w:rFonts w:ascii="Tahoma" w:hAnsi="Tahoma" w:cs="Tahoma"/>
          <w:b/>
          <w:bCs/>
          <w:sz w:val="20"/>
          <w:szCs w:val="20"/>
        </w:rPr>
        <w:br/>
        <w:t xml:space="preserve">o której mowa w art. 24 ust. 1 pkt 23 ustawy </w:t>
      </w:r>
      <w:proofErr w:type="spellStart"/>
      <w:r w:rsidRPr="000B33F2">
        <w:rPr>
          <w:rFonts w:ascii="Tahoma" w:hAnsi="Tahoma" w:cs="Tahoma"/>
          <w:b/>
          <w:bCs/>
          <w:sz w:val="20"/>
          <w:szCs w:val="20"/>
        </w:rPr>
        <w:t>Pzp</w:t>
      </w:r>
      <w:proofErr w:type="spellEnd"/>
      <w:r w:rsidRPr="000B33F2">
        <w:rPr>
          <w:rFonts w:ascii="Tahoma" w:hAnsi="Tahoma" w:cs="Tahoma"/>
          <w:b/>
          <w:bCs/>
          <w:sz w:val="20"/>
          <w:szCs w:val="20"/>
        </w:rPr>
        <w:t>, Wykonawca przekazuje Zamawiającemu</w:t>
      </w:r>
      <w:r w:rsidRPr="000B33F2">
        <w:rPr>
          <w:rFonts w:ascii="Tahoma" w:hAnsi="Tahoma" w:cs="Tahoma"/>
          <w:b/>
          <w:bCs/>
          <w:sz w:val="20"/>
          <w:szCs w:val="20"/>
        </w:rPr>
        <w:br/>
      </w:r>
      <w:r w:rsidRPr="000B33F2">
        <w:rPr>
          <w:rFonts w:ascii="Tahoma" w:hAnsi="Tahoma" w:cs="Tahoma"/>
          <w:b/>
          <w:bCs/>
          <w:sz w:val="20"/>
          <w:szCs w:val="20"/>
          <w:u w:val="single"/>
        </w:rPr>
        <w:t>w terminie 3 dni od zamieszczenia na stronie internetowej informacji</w:t>
      </w:r>
      <w:r w:rsidRPr="000B33F2">
        <w:rPr>
          <w:rFonts w:ascii="Tahoma" w:hAnsi="Tahoma" w:cs="Tahoma"/>
          <w:b/>
          <w:bCs/>
          <w:sz w:val="20"/>
          <w:szCs w:val="20"/>
        </w:rPr>
        <w:t>, o której mowa</w:t>
      </w:r>
      <w:r w:rsidRPr="000B33F2">
        <w:rPr>
          <w:rFonts w:ascii="Tahoma" w:hAnsi="Tahoma" w:cs="Tahoma"/>
          <w:b/>
          <w:bCs/>
          <w:sz w:val="20"/>
          <w:szCs w:val="20"/>
        </w:rPr>
        <w:br/>
        <w:t xml:space="preserve">w art. 86 ust. 5 ustawy </w:t>
      </w:r>
      <w:proofErr w:type="spellStart"/>
      <w:r w:rsidRPr="000B33F2">
        <w:rPr>
          <w:rFonts w:ascii="Tahoma" w:hAnsi="Tahoma" w:cs="Tahoma"/>
          <w:b/>
          <w:bCs/>
          <w:sz w:val="20"/>
          <w:szCs w:val="20"/>
        </w:rPr>
        <w:t>Pzp</w:t>
      </w:r>
      <w:proofErr w:type="spellEnd"/>
      <w:r w:rsidRPr="000B33F2">
        <w:rPr>
          <w:rFonts w:ascii="Tahoma" w:hAnsi="Tahoma" w:cs="Tahoma"/>
          <w:b/>
          <w:bCs/>
          <w:sz w:val="20"/>
          <w:szCs w:val="20"/>
        </w:rPr>
        <w:t xml:space="preserve"> (patrz Ad. pkt 3)</w:t>
      </w:r>
    </w:p>
    <w:p w:rsidR="000B33F2" w:rsidRPr="000B33F2" w:rsidRDefault="000B33F2" w:rsidP="000B33F2">
      <w:pPr>
        <w:ind w:left="6373" w:firstLine="709"/>
        <w:rPr>
          <w:rFonts w:ascii="Tahoma" w:hAnsi="Tahoma" w:cs="Tahoma"/>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0B33F2" w:rsidRPr="000B33F2" w:rsidTr="000B33F2">
        <w:tc>
          <w:tcPr>
            <w:tcW w:w="3434" w:type="dxa"/>
          </w:tcPr>
          <w:p w:rsidR="000B33F2" w:rsidRPr="000B33F2" w:rsidRDefault="000B33F2" w:rsidP="000B33F2">
            <w:pPr>
              <w:jc w:val="center"/>
              <w:rPr>
                <w:rFonts w:ascii="Tahoma" w:hAnsi="Tahoma" w:cs="Tahoma"/>
                <w:i/>
                <w:sz w:val="18"/>
              </w:rPr>
            </w:pPr>
          </w:p>
          <w:p w:rsidR="000B33F2" w:rsidRPr="000B33F2" w:rsidRDefault="000B33F2" w:rsidP="000B33F2">
            <w:pPr>
              <w:jc w:val="center"/>
              <w:rPr>
                <w:rFonts w:ascii="Tahoma" w:hAnsi="Tahoma" w:cs="Tahoma"/>
                <w:i/>
                <w:sz w:val="18"/>
              </w:rPr>
            </w:pPr>
          </w:p>
          <w:p w:rsidR="000B33F2" w:rsidRPr="000B33F2" w:rsidRDefault="000B33F2" w:rsidP="000B33F2">
            <w:pPr>
              <w:jc w:val="center"/>
              <w:rPr>
                <w:rFonts w:ascii="Tahoma" w:hAnsi="Tahoma" w:cs="Tahoma"/>
                <w:i/>
                <w:sz w:val="18"/>
              </w:rPr>
            </w:pPr>
          </w:p>
          <w:p w:rsidR="000B33F2" w:rsidRPr="000B33F2" w:rsidRDefault="000B33F2" w:rsidP="000B33F2">
            <w:pPr>
              <w:jc w:val="center"/>
              <w:rPr>
                <w:rFonts w:ascii="Tahoma" w:hAnsi="Tahoma" w:cs="Tahoma"/>
                <w:i/>
                <w:sz w:val="18"/>
              </w:rPr>
            </w:pPr>
          </w:p>
          <w:p w:rsidR="000B33F2" w:rsidRPr="000B33F2" w:rsidRDefault="000B33F2" w:rsidP="000B33F2">
            <w:pPr>
              <w:jc w:val="center"/>
              <w:rPr>
                <w:rFonts w:ascii="Tahoma" w:hAnsi="Tahoma" w:cs="Tahoma"/>
                <w:i/>
                <w:sz w:val="18"/>
              </w:rPr>
            </w:pPr>
            <w:r w:rsidRPr="000B33F2">
              <w:rPr>
                <w:rFonts w:ascii="Tahoma" w:hAnsi="Tahoma" w:cs="Tahoma"/>
                <w:i/>
                <w:sz w:val="18"/>
              </w:rPr>
              <w:t>(pieczęć Wykonawcy/Wykonawców)</w:t>
            </w:r>
          </w:p>
          <w:p w:rsidR="000B33F2" w:rsidRPr="000B33F2" w:rsidRDefault="000B33F2" w:rsidP="000B33F2">
            <w:pPr>
              <w:jc w:val="center"/>
              <w:rPr>
                <w:rFonts w:ascii="Tahoma" w:hAnsi="Tahoma" w:cs="Tahoma"/>
                <w:b/>
                <w:sz w:val="28"/>
                <w:szCs w:val="28"/>
              </w:rPr>
            </w:pPr>
          </w:p>
        </w:tc>
        <w:tc>
          <w:tcPr>
            <w:tcW w:w="6394" w:type="dxa"/>
            <w:shd w:val="clear" w:color="auto" w:fill="A6A6A6"/>
          </w:tcPr>
          <w:p w:rsidR="000B33F2" w:rsidRPr="000B33F2" w:rsidRDefault="000B33F2" w:rsidP="000B33F2">
            <w:pPr>
              <w:jc w:val="center"/>
              <w:rPr>
                <w:rFonts w:ascii="Tahoma" w:hAnsi="Tahoma" w:cs="Tahoma"/>
                <w:b/>
                <w:sz w:val="18"/>
                <w:szCs w:val="18"/>
              </w:rPr>
            </w:pPr>
          </w:p>
          <w:p w:rsidR="000B33F2" w:rsidRPr="000B33F2" w:rsidRDefault="000B33F2" w:rsidP="000B33F2">
            <w:pPr>
              <w:jc w:val="center"/>
              <w:rPr>
                <w:rFonts w:ascii="Tahoma" w:hAnsi="Tahoma" w:cs="Tahoma"/>
                <w:b/>
                <w:sz w:val="18"/>
                <w:szCs w:val="18"/>
              </w:rPr>
            </w:pPr>
          </w:p>
          <w:p w:rsidR="000B33F2" w:rsidRPr="000B33F2" w:rsidRDefault="000B33F2" w:rsidP="000B33F2">
            <w:pPr>
              <w:jc w:val="center"/>
              <w:rPr>
                <w:rFonts w:ascii="Tahoma" w:hAnsi="Tahoma" w:cs="Tahoma"/>
                <w:b/>
                <w:sz w:val="28"/>
                <w:szCs w:val="28"/>
              </w:rPr>
            </w:pPr>
            <w:r w:rsidRPr="000B33F2">
              <w:rPr>
                <w:rFonts w:ascii="Tahoma" w:hAnsi="Tahoma" w:cs="Tahoma"/>
                <w:b/>
                <w:sz w:val="28"/>
                <w:szCs w:val="28"/>
              </w:rPr>
              <w:t>OŚWIADCZENIE WYKONAWCY</w:t>
            </w:r>
          </w:p>
          <w:p w:rsidR="000B33F2" w:rsidRPr="000B33F2" w:rsidRDefault="000B33F2" w:rsidP="000B33F2">
            <w:pPr>
              <w:jc w:val="center"/>
              <w:rPr>
                <w:rFonts w:ascii="Tahoma" w:hAnsi="Tahoma" w:cs="Tahoma"/>
                <w:b/>
                <w:sz w:val="28"/>
                <w:szCs w:val="28"/>
              </w:rPr>
            </w:pPr>
          </w:p>
        </w:tc>
      </w:tr>
    </w:tbl>
    <w:p w:rsidR="000B33F2" w:rsidRPr="000B33F2" w:rsidRDefault="000B33F2" w:rsidP="000B33F2">
      <w:pPr>
        <w:rPr>
          <w:rFonts w:ascii="Tahoma" w:hAnsi="Tahoma" w:cs="Tahoma"/>
          <w:sz w:val="18"/>
          <w:szCs w:val="18"/>
        </w:rPr>
      </w:pPr>
    </w:p>
    <w:p w:rsidR="000B33F2" w:rsidRPr="000B33F2" w:rsidRDefault="000B33F2" w:rsidP="000B33F2">
      <w:pPr>
        <w:rPr>
          <w:rFonts w:ascii="Tahoma" w:hAnsi="Tahoma" w:cs="Tahoma"/>
          <w:sz w:val="18"/>
          <w:szCs w:val="18"/>
        </w:rPr>
      </w:pPr>
    </w:p>
    <w:p w:rsidR="000B33F2" w:rsidRPr="000B33F2" w:rsidRDefault="000B33F2" w:rsidP="000B33F2">
      <w:pPr>
        <w:ind w:right="48"/>
        <w:jc w:val="center"/>
        <w:rPr>
          <w:rFonts w:ascii="Tahoma" w:hAnsi="Tahoma" w:cs="Tahoma"/>
          <w:b/>
          <w:bCs/>
          <w:sz w:val="22"/>
          <w:szCs w:val="22"/>
        </w:rPr>
      </w:pPr>
      <w:r w:rsidRPr="000B33F2">
        <w:rPr>
          <w:rFonts w:ascii="Tahoma" w:hAnsi="Tahoma" w:cs="Tahoma"/>
          <w:b/>
          <w:bCs/>
          <w:sz w:val="22"/>
          <w:szCs w:val="22"/>
        </w:rPr>
        <w:t>Oświadczenie dotyczące grupy kapitałowej</w:t>
      </w:r>
    </w:p>
    <w:p w:rsidR="000B33F2" w:rsidRPr="000B33F2" w:rsidRDefault="000B33F2" w:rsidP="000B33F2">
      <w:pPr>
        <w:ind w:right="48"/>
        <w:jc w:val="center"/>
        <w:rPr>
          <w:rFonts w:ascii="Tahoma" w:hAnsi="Tahoma" w:cs="Tahoma"/>
          <w:b/>
          <w:sz w:val="22"/>
          <w:szCs w:val="22"/>
        </w:rPr>
      </w:pPr>
    </w:p>
    <w:p w:rsidR="000B33F2" w:rsidRPr="000B33F2" w:rsidRDefault="000B33F2" w:rsidP="000B33F2">
      <w:pPr>
        <w:ind w:right="48"/>
        <w:jc w:val="both"/>
        <w:rPr>
          <w:rFonts w:ascii="Tahoma" w:hAnsi="Tahoma" w:cs="Tahoma"/>
          <w:b/>
          <w:sz w:val="18"/>
          <w:szCs w:val="18"/>
        </w:rPr>
      </w:pPr>
      <w:r w:rsidRPr="000B33F2">
        <w:rPr>
          <w:rFonts w:ascii="Tahoma" w:hAnsi="Tahoma" w:cs="Tahoma"/>
          <w:sz w:val="18"/>
          <w:szCs w:val="18"/>
        </w:rPr>
        <w:t xml:space="preserve">Składając ofertę w postępowaniu o udzielenie zamówienia na </w:t>
      </w:r>
      <w:r w:rsidR="006A754A" w:rsidRPr="006A754A">
        <w:rPr>
          <w:rFonts w:ascii="Tahoma" w:hAnsi="Tahoma" w:cs="Tahoma"/>
          <w:b/>
          <w:i/>
          <w:sz w:val="18"/>
          <w:szCs w:val="18"/>
        </w:rPr>
        <w:t>Wykonanie robót budowlanych i wdrożenie projektu stałej organizacji ruchu dla przebudowy ul. Miodowej</w:t>
      </w:r>
      <w:r w:rsidRPr="006A754A">
        <w:rPr>
          <w:rFonts w:ascii="Tahoma" w:hAnsi="Tahoma" w:cs="Tahoma"/>
          <w:b/>
          <w:i/>
          <w:sz w:val="18"/>
          <w:szCs w:val="18"/>
        </w:rPr>
        <w:t>,</w:t>
      </w:r>
      <w:r w:rsidRPr="000B33F2">
        <w:rPr>
          <w:rFonts w:ascii="Tahoma" w:hAnsi="Tahoma" w:cs="Tahoma"/>
          <w:b/>
          <w:sz w:val="18"/>
          <w:szCs w:val="18"/>
        </w:rPr>
        <w:t xml:space="preserve"> nr postępowania DPZ/52/PN/46/17</w:t>
      </w:r>
      <w:r w:rsidRPr="000B33F2">
        <w:rPr>
          <w:rFonts w:ascii="Tahoma" w:hAnsi="Tahoma" w:cs="Tahoma"/>
          <w:sz w:val="18"/>
          <w:szCs w:val="18"/>
        </w:rPr>
        <w:t xml:space="preserve">, w związku z art. 24 ust. 11 ustawy z dnia 29 stycznia 2004 r. (Dz. U. z 2015r. poz. 2164 z </w:t>
      </w:r>
      <w:proofErr w:type="spellStart"/>
      <w:r w:rsidRPr="000B33F2">
        <w:rPr>
          <w:rFonts w:ascii="Tahoma" w:hAnsi="Tahoma" w:cs="Tahoma"/>
          <w:sz w:val="18"/>
          <w:szCs w:val="18"/>
        </w:rPr>
        <w:t>późn</w:t>
      </w:r>
      <w:proofErr w:type="spellEnd"/>
      <w:r w:rsidRPr="000B33F2">
        <w:rPr>
          <w:rFonts w:ascii="Tahoma" w:hAnsi="Tahoma" w:cs="Tahoma"/>
          <w:sz w:val="18"/>
          <w:szCs w:val="18"/>
        </w:rPr>
        <w:t>. zm.) Prawo zamówień publicznych, oświadczamy, że;</w:t>
      </w:r>
    </w:p>
    <w:p w:rsidR="000B33F2" w:rsidRPr="000B33F2" w:rsidRDefault="000B33F2" w:rsidP="000B33F2">
      <w:pPr>
        <w:tabs>
          <w:tab w:val="left" w:pos="284"/>
        </w:tabs>
        <w:spacing w:before="120"/>
        <w:ind w:left="284" w:hanging="284"/>
        <w:jc w:val="both"/>
        <w:rPr>
          <w:rFonts w:ascii="Tahoma" w:hAnsi="Tahoma" w:cs="Tahoma"/>
          <w:bCs/>
          <w:sz w:val="18"/>
          <w:szCs w:val="18"/>
        </w:rPr>
      </w:pPr>
      <w:r w:rsidRPr="000B33F2">
        <w:rPr>
          <w:rFonts w:ascii="Tahoma" w:hAnsi="Tahoma" w:cs="Tahoma"/>
          <w:sz w:val="18"/>
          <w:szCs w:val="18"/>
        </w:rPr>
        <w:t>1.</w:t>
      </w:r>
      <w:r w:rsidRPr="000B33F2">
        <w:rPr>
          <w:rFonts w:ascii="Tahoma" w:hAnsi="Tahoma" w:cs="Tahoma"/>
          <w:sz w:val="18"/>
          <w:szCs w:val="18"/>
        </w:rPr>
        <w:tab/>
      </w:r>
      <w:r w:rsidRPr="000B33F2">
        <w:rPr>
          <w:rFonts w:ascii="Tahoma" w:hAnsi="Tahoma" w:cs="Tahoma"/>
          <w:bCs/>
          <w:sz w:val="18"/>
          <w:szCs w:val="18"/>
        </w:rPr>
        <w:t>nie należymy do tej samej grupy kapitałowej, co inni wykonawcy, którzy w tym postępowaniu złożyli oferty lub oferty częściowe*</w:t>
      </w:r>
    </w:p>
    <w:p w:rsidR="000B33F2" w:rsidRPr="000B33F2" w:rsidRDefault="000B33F2" w:rsidP="000B33F2">
      <w:pPr>
        <w:tabs>
          <w:tab w:val="left" w:pos="284"/>
        </w:tabs>
        <w:spacing w:before="120"/>
        <w:ind w:left="284" w:hanging="284"/>
        <w:jc w:val="both"/>
        <w:rPr>
          <w:rFonts w:ascii="Tahoma" w:hAnsi="Tahoma" w:cs="Tahoma"/>
          <w:bCs/>
          <w:sz w:val="18"/>
          <w:szCs w:val="18"/>
        </w:rPr>
      </w:pPr>
      <w:r w:rsidRPr="000B33F2">
        <w:rPr>
          <w:rFonts w:ascii="Tahoma" w:hAnsi="Tahoma" w:cs="Tahoma"/>
          <w:bCs/>
          <w:sz w:val="18"/>
          <w:szCs w:val="18"/>
        </w:rPr>
        <w:t>2.</w:t>
      </w:r>
      <w:r w:rsidRPr="000B33F2">
        <w:rPr>
          <w:rFonts w:ascii="Tahoma" w:hAnsi="Tahoma" w:cs="Tahoma"/>
          <w:bCs/>
          <w:sz w:val="18"/>
          <w:szCs w:val="18"/>
        </w:rPr>
        <w:tab/>
        <w:t xml:space="preserve">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w:t>
      </w:r>
    </w:p>
    <w:p w:rsidR="000B33F2" w:rsidRPr="000B33F2" w:rsidRDefault="000B33F2" w:rsidP="000B33F2">
      <w:pPr>
        <w:spacing w:before="120"/>
        <w:ind w:left="284" w:hanging="284"/>
        <w:rPr>
          <w:rFonts w:ascii="Tahoma" w:hAnsi="Tahoma" w:cs="Tahoma"/>
          <w:bCs/>
          <w:sz w:val="18"/>
          <w:szCs w:val="18"/>
        </w:rPr>
      </w:pPr>
      <w:r w:rsidRPr="000B33F2">
        <w:rPr>
          <w:rFonts w:ascii="Tahoma" w:hAnsi="Tahoma" w:cs="Tahoma"/>
          <w:sz w:val="18"/>
          <w:szCs w:val="18"/>
        </w:rPr>
        <w:t xml:space="preserve">3. nie należymy do żadnej grupy kapitałowej* </w:t>
      </w:r>
    </w:p>
    <w:p w:rsidR="000B33F2" w:rsidRPr="000B33F2" w:rsidRDefault="000B33F2" w:rsidP="000B33F2">
      <w:pPr>
        <w:tabs>
          <w:tab w:val="left" w:pos="284"/>
        </w:tabs>
        <w:spacing w:before="120"/>
        <w:jc w:val="both"/>
        <w:rPr>
          <w:rFonts w:ascii="Tahoma" w:hAnsi="Tahoma" w:cs="Tahoma"/>
          <w:bCs/>
          <w:sz w:val="18"/>
          <w:szCs w:val="18"/>
        </w:rPr>
      </w:pPr>
      <w:r w:rsidRPr="000B33F2">
        <w:rPr>
          <w:rFonts w:ascii="Tahoma" w:hAnsi="Tahoma" w:cs="Tahoma"/>
          <w:bCs/>
          <w:sz w:val="18"/>
          <w:szCs w:val="18"/>
        </w:rPr>
        <w:t>___________________________________________________________</w:t>
      </w:r>
    </w:p>
    <w:p w:rsidR="000B33F2" w:rsidRPr="000B33F2" w:rsidRDefault="000B33F2" w:rsidP="000B33F2">
      <w:pPr>
        <w:spacing w:before="120"/>
        <w:rPr>
          <w:rFonts w:ascii="Tahoma" w:hAnsi="Tahoma" w:cs="Tahoma"/>
          <w:bCs/>
          <w:sz w:val="16"/>
          <w:szCs w:val="16"/>
        </w:rPr>
      </w:pPr>
      <w:r w:rsidRPr="000B33F2">
        <w:rPr>
          <w:rFonts w:ascii="Tahoma" w:hAnsi="Tahoma" w:cs="Tahoma"/>
          <w:bCs/>
          <w:sz w:val="16"/>
          <w:szCs w:val="16"/>
        </w:rPr>
        <w:t>* niepotrzebne skreślić</w:t>
      </w:r>
    </w:p>
    <w:p w:rsidR="000B33F2" w:rsidRPr="000B33F2" w:rsidRDefault="000B33F2" w:rsidP="000B33F2">
      <w:pPr>
        <w:spacing w:before="120"/>
        <w:ind w:left="900" w:hanging="900"/>
        <w:rPr>
          <w:rFonts w:ascii="Tahoma" w:hAnsi="Tahoma" w:cs="Tahoma"/>
          <w:sz w:val="18"/>
          <w:szCs w:val="18"/>
        </w:rPr>
      </w:pPr>
      <w:r w:rsidRPr="000B33F2">
        <w:rPr>
          <w:rFonts w:ascii="Tahoma" w:hAnsi="Tahoma" w:cs="Tahoma"/>
          <w:sz w:val="18"/>
          <w:szCs w:val="18"/>
        </w:rPr>
        <w:t>Uwaga:</w:t>
      </w:r>
    </w:p>
    <w:p w:rsidR="000B33F2" w:rsidRPr="000B33F2" w:rsidRDefault="000B33F2" w:rsidP="000B33F2">
      <w:pPr>
        <w:spacing w:before="120"/>
        <w:rPr>
          <w:rFonts w:ascii="Tahoma" w:hAnsi="Tahoma" w:cs="Tahoma"/>
          <w:sz w:val="18"/>
          <w:szCs w:val="18"/>
        </w:rPr>
      </w:pPr>
      <w:r w:rsidRPr="000B33F2">
        <w:rPr>
          <w:rFonts w:ascii="Tahoma" w:hAnsi="Tahoma" w:cs="Tahoma"/>
          <w:sz w:val="18"/>
          <w:szCs w:val="18"/>
        </w:rPr>
        <w:t>W przypadku złożenia oferty przez podmioty występujące wspólnie, wymagane oświadczenie winno być złożone przez każdy podmiot.</w:t>
      </w:r>
    </w:p>
    <w:p w:rsidR="000B33F2" w:rsidRPr="000B33F2" w:rsidRDefault="000B33F2" w:rsidP="000B33F2">
      <w:pPr>
        <w:spacing w:before="120"/>
        <w:rPr>
          <w:rFonts w:ascii="Tahoma" w:hAnsi="Tahoma" w:cs="Tahoma"/>
          <w:sz w:val="18"/>
          <w:szCs w:val="18"/>
        </w:rPr>
      </w:pPr>
    </w:p>
    <w:p w:rsidR="000B33F2" w:rsidRPr="000B33F2" w:rsidRDefault="000B33F2" w:rsidP="000B33F2">
      <w:pPr>
        <w:jc w:val="both"/>
        <w:rPr>
          <w:rFonts w:ascii="Tahoma" w:hAnsi="Tahoma" w:cs="Tahoma"/>
          <w:bCs/>
          <w:sz w:val="18"/>
          <w:szCs w:val="18"/>
        </w:rPr>
      </w:pPr>
      <w:r w:rsidRPr="000B33F2">
        <w:rPr>
          <w:rFonts w:ascii="Tahoma" w:hAnsi="Tahoma" w:cs="Tahoma"/>
          <w:sz w:val="18"/>
          <w:szCs w:val="18"/>
        </w:rPr>
        <w:t>Ad. pkt 2 N</w:t>
      </w:r>
      <w:r w:rsidRPr="000B33F2">
        <w:rPr>
          <w:rFonts w:ascii="Tahoma" w:hAnsi="Tahoma" w:cs="Tahoma"/>
          <w:bCs/>
          <w:sz w:val="18"/>
          <w:szCs w:val="18"/>
        </w:rPr>
        <w:t>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r w:rsidRPr="000B33F2">
        <w:rPr>
          <w:rFonts w:ascii="Tahoma" w:hAnsi="Tahoma" w:cs="Tahoma"/>
          <w:sz w:val="18"/>
          <w:szCs w:val="18"/>
        </w:rPr>
        <w:t>)</w:t>
      </w:r>
      <w:r w:rsidRPr="000B33F2">
        <w:rPr>
          <w:rFonts w:ascii="Tahoma" w:hAnsi="Tahoma" w:cs="Tahoma"/>
          <w:bCs/>
          <w:sz w:val="18"/>
          <w:szCs w:val="18"/>
        </w:rPr>
        <w:t>.</w:t>
      </w:r>
    </w:p>
    <w:p w:rsidR="000B33F2" w:rsidRPr="000B33F2" w:rsidRDefault="000B33F2" w:rsidP="000B33F2">
      <w:pPr>
        <w:rPr>
          <w:rFonts w:ascii="Tahoma" w:hAnsi="Tahoma" w:cs="Tahoma"/>
          <w:bCs/>
          <w:sz w:val="18"/>
          <w:szCs w:val="18"/>
        </w:rPr>
      </w:pPr>
    </w:p>
    <w:p w:rsidR="000B33F2" w:rsidRPr="000B33F2" w:rsidRDefault="000B33F2" w:rsidP="000B33F2">
      <w:pPr>
        <w:tabs>
          <w:tab w:val="left" w:pos="0"/>
        </w:tabs>
        <w:spacing w:before="120"/>
        <w:jc w:val="both"/>
        <w:rPr>
          <w:rFonts w:ascii="Tahoma" w:hAnsi="Tahoma" w:cs="Tahoma"/>
          <w:bCs/>
          <w:sz w:val="18"/>
          <w:szCs w:val="18"/>
        </w:rPr>
      </w:pPr>
      <w:r w:rsidRPr="000B33F2">
        <w:rPr>
          <w:rFonts w:ascii="Tahoma" w:hAnsi="Tahoma" w:cs="Tahoma"/>
          <w:bCs/>
          <w:sz w:val="18"/>
          <w:szCs w:val="18"/>
        </w:rPr>
        <w:t>Ad. pkt 3 Może złożyć wykonawca, według swojego wyboru, który nie należy do żadnej grupy kapitałowej, w rozumieniu ustawy z dnia 16 lutego 2007r. o ochronie konkurencji i konsumentów, zamiast złożenia, w terminie 3 dni od zamieszczenia na stronie internetowej informacji z otwarcia ofert, oświadczenia o braku przynależności do tej samej grupy kapitałowej).</w:t>
      </w:r>
    </w:p>
    <w:p w:rsidR="000B33F2" w:rsidRPr="000B33F2" w:rsidRDefault="000B33F2" w:rsidP="000B33F2">
      <w:pPr>
        <w:tabs>
          <w:tab w:val="center" w:pos="4536"/>
          <w:tab w:val="right" w:pos="9072"/>
        </w:tabs>
        <w:rPr>
          <w:rFonts w:ascii="Tahoma" w:hAnsi="Tahoma" w:cs="Tahoma"/>
          <w:sz w:val="18"/>
          <w:szCs w:val="18"/>
        </w:rPr>
      </w:pPr>
    </w:p>
    <w:p w:rsidR="000B33F2" w:rsidRPr="000B33F2" w:rsidRDefault="000B33F2" w:rsidP="000B33F2">
      <w:pPr>
        <w:tabs>
          <w:tab w:val="center" w:pos="4536"/>
          <w:tab w:val="right" w:pos="9072"/>
        </w:tabs>
        <w:rPr>
          <w:rFonts w:ascii="Tahoma" w:hAnsi="Tahoma" w:cs="Tahoma"/>
          <w:sz w:val="18"/>
          <w:szCs w:val="18"/>
        </w:rPr>
      </w:pPr>
    </w:p>
    <w:p w:rsidR="000B33F2" w:rsidRPr="000B33F2" w:rsidRDefault="000B33F2" w:rsidP="000B33F2">
      <w:pPr>
        <w:spacing w:before="120"/>
        <w:rPr>
          <w:rFonts w:ascii="Tahoma" w:hAnsi="Tahoma" w:cs="Tahoma"/>
          <w:sz w:val="18"/>
          <w:szCs w:val="18"/>
        </w:rPr>
      </w:pPr>
      <w:r w:rsidRPr="000B33F2">
        <w:rPr>
          <w:rFonts w:ascii="Tahoma" w:hAnsi="Tahoma" w:cs="Tahoma"/>
          <w:sz w:val="18"/>
          <w:szCs w:val="18"/>
        </w:rPr>
        <w:t>__________________ dnia _____</w:t>
      </w:r>
      <w:r>
        <w:rPr>
          <w:rFonts w:ascii="Tahoma" w:hAnsi="Tahoma" w:cs="Tahoma"/>
          <w:sz w:val="18"/>
          <w:szCs w:val="18"/>
        </w:rPr>
        <w:t>___</w:t>
      </w:r>
      <w:r w:rsidRPr="000B33F2">
        <w:rPr>
          <w:rFonts w:ascii="Tahoma" w:hAnsi="Tahoma" w:cs="Tahoma"/>
          <w:sz w:val="18"/>
          <w:szCs w:val="18"/>
        </w:rPr>
        <w:t xml:space="preserve">____ r. </w:t>
      </w:r>
    </w:p>
    <w:p w:rsidR="000B33F2" w:rsidRPr="000B33F2" w:rsidRDefault="000B33F2" w:rsidP="000B33F2">
      <w:pPr>
        <w:spacing w:before="120"/>
        <w:rPr>
          <w:rFonts w:ascii="Tahoma" w:hAnsi="Tahoma" w:cs="Tahoma"/>
          <w:sz w:val="18"/>
          <w:szCs w:val="18"/>
        </w:rPr>
      </w:pPr>
    </w:p>
    <w:p w:rsidR="000B33F2" w:rsidRPr="000B33F2" w:rsidRDefault="000B33F2" w:rsidP="000B33F2">
      <w:pPr>
        <w:spacing w:before="120"/>
        <w:ind w:firstLine="5580"/>
        <w:jc w:val="center"/>
        <w:rPr>
          <w:rFonts w:ascii="Tahoma" w:hAnsi="Tahoma" w:cs="Tahoma"/>
          <w:i/>
          <w:sz w:val="18"/>
          <w:szCs w:val="18"/>
        </w:rPr>
      </w:pPr>
      <w:r w:rsidRPr="000B33F2">
        <w:rPr>
          <w:rFonts w:ascii="Tahoma" w:hAnsi="Tahoma" w:cs="Tahoma"/>
          <w:i/>
          <w:sz w:val="18"/>
          <w:szCs w:val="18"/>
        </w:rPr>
        <w:t>_______________________________</w:t>
      </w:r>
    </w:p>
    <w:p w:rsidR="000B33F2" w:rsidRPr="000B33F2" w:rsidRDefault="000B33F2" w:rsidP="000B33F2">
      <w:pPr>
        <w:spacing w:before="120"/>
        <w:ind w:firstLine="5580"/>
        <w:jc w:val="center"/>
        <w:rPr>
          <w:rFonts w:ascii="Tahoma" w:hAnsi="Tahoma" w:cs="Tahoma"/>
          <w:sz w:val="18"/>
          <w:szCs w:val="18"/>
        </w:rPr>
      </w:pPr>
      <w:r w:rsidRPr="000B33F2">
        <w:rPr>
          <w:rFonts w:ascii="Tahoma" w:hAnsi="Tahoma" w:cs="Tahoma"/>
          <w:sz w:val="18"/>
          <w:szCs w:val="18"/>
        </w:rPr>
        <w:t>(podpis Wykonawcy/Wykonawców)</w:t>
      </w: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425A00" w:rsidRDefault="00425A00" w:rsidP="00033AB6">
      <w:pPr>
        <w:pStyle w:val="rozdzia"/>
      </w:pPr>
    </w:p>
    <w:p w:rsidR="005413F7" w:rsidRDefault="005413F7" w:rsidP="00033AB6">
      <w:pPr>
        <w:pStyle w:val="rozdzia"/>
      </w:pPr>
    </w:p>
    <w:p w:rsidR="005413F7" w:rsidRDefault="005413F7" w:rsidP="00033AB6">
      <w:pPr>
        <w:pStyle w:val="rozdzia"/>
      </w:pPr>
    </w:p>
    <w:p w:rsidR="00482EB9" w:rsidRDefault="005413F7" w:rsidP="00AA7468">
      <w:pPr>
        <w:pStyle w:val="Nagwek1"/>
        <w:jc w:val="center"/>
        <w:rPr>
          <w:rFonts w:ascii="Tahoma" w:hAnsi="Tahoma" w:cs="Tahoma"/>
          <w:sz w:val="24"/>
          <w:szCs w:val="24"/>
        </w:rPr>
      </w:pPr>
      <w:bookmarkStart w:id="347" w:name="_Toc482709407"/>
      <w:r w:rsidRPr="007527B9">
        <w:rPr>
          <w:rFonts w:ascii="Tahoma" w:hAnsi="Tahoma" w:cs="Tahoma"/>
          <w:sz w:val="24"/>
          <w:szCs w:val="24"/>
        </w:rPr>
        <w:t>ROZDZIAŁ III</w:t>
      </w:r>
      <w:bookmarkEnd w:id="347"/>
      <w:r w:rsidR="00AA7468" w:rsidRPr="007527B9">
        <w:rPr>
          <w:rFonts w:ascii="Tahoma" w:hAnsi="Tahoma" w:cs="Tahoma"/>
          <w:sz w:val="24"/>
          <w:szCs w:val="24"/>
        </w:rPr>
        <w:t xml:space="preserve"> </w:t>
      </w:r>
    </w:p>
    <w:p w:rsidR="005413F7" w:rsidRPr="007527B9" w:rsidRDefault="005413F7" w:rsidP="00AA7468">
      <w:pPr>
        <w:pStyle w:val="Nagwek1"/>
        <w:jc w:val="center"/>
        <w:rPr>
          <w:rFonts w:ascii="Tahoma" w:hAnsi="Tahoma" w:cs="Tahoma"/>
          <w:sz w:val="24"/>
          <w:szCs w:val="24"/>
        </w:rPr>
      </w:pPr>
      <w:bookmarkStart w:id="348" w:name="_Toc482709408"/>
      <w:r w:rsidRPr="007527B9">
        <w:rPr>
          <w:rFonts w:ascii="Tahoma" w:hAnsi="Tahoma" w:cs="Tahoma"/>
          <w:sz w:val="24"/>
          <w:szCs w:val="24"/>
        </w:rPr>
        <w:t>FORMULARZ OFERTY</w:t>
      </w:r>
      <w:bookmarkEnd w:id="348"/>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Pr="00C83C31" w:rsidRDefault="00425A00" w:rsidP="00425A00">
      <w:pPr>
        <w:pStyle w:val="Zwykytekst"/>
        <w:spacing w:before="120"/>
        <w:jc w:val="right"/>
        <w:rPr>
          <w:rFonts w:ascii="Tahoma" w:hAnsi="Tahoma" w:cs="Tahoma"/>
          <w:b/>
          <w:bCs/>
        </w:rPr>
      </w:pPr>
      <w:r>
        <w:rPr>
          <w:rFonts w:ascii="Tahoma" w:hAnsi="Tahoma" w:cs="Tahoma"/>
          <w:b/>
          <w:bCs/>
          <w:sz w:val="22"/>
          <w:szCs w:val="22"/>
        </w:rPr>
        <w:br w:type="column"/>
      </w:r>
      <w:r w:rsidR="005F0495">
        <w:rPr>
          <w:noProof/>
        </w:rPr>
        <w:lastRenderedPageBreak/>
        <mc:AlternateContent>
          <mc:Choice Requires="wps">
            <w:drawing>
              <wp:anchor distT="0" distB="0" distL="114300" distR="114300" simplePos="0" relativeHeight="251653120" behindDoc="0" locked="0" layoutInCell="1" allowOverlap="1" wp14:anchorId="32AB5AAE" wp14:editId="72C2A57E">
                <wp:simplePos x="0" y="0"/>
                <wp:positionH relativeFrom="column">
                  <wp:posOffset>152400</wp:posOffset>
                </wp:positionH>
                <wp:positionV relativeFrom="paragraph">
                  <wp:posOffset>310515</wp:posOffset>
                </wp:positionV>
                <wp:extent cx="2080895" cy="937260"/>
                <wp:effectExtent l="5080" t="6350" r="9525" b="8890"/>
                <wp:wrapTight wrapText="bothSides">
                  <wp:wrapPolygon edited="0">
                    <wp:start x="-99" y="-220"/>
                    <wp:lineTo x="-99" y="21380"/>
                    <wp:lineTo x="21699" y="21380"/>
                    <wp:lineTo x="21699" y="-220"/>
                    <wp:lineTo x="-99" y="-220"/>
                  </wp:wrapPolygon>
                </wp:wrapTight>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C07A9D" w:rsidRDefault="00C07A9D" w:rsidP="00023FBD">
                            <w:pPr>
                              <w:jc w:val="center"/>
                              <w:rPr>
                                <w:i/>
                                <w:iCs/>
                                <w:sz w:val="18"/>
                                <w:szCs w:val="18"/>
                              </w:rPr>
                            </w:pPr>
                          </w:p>
                          <w:p w:rsidR="00C07A9D" w:rsidRDefault="00C07A9D" w:rsidP="00023FBD">
                            <w:pPr>
                              <w:jc w:val="center"/>
                              <w:rPr>
                                <w:i/>
                                <w:iCs/>
                                <w:sz w:val="18"/>
                                <w:szCs w:val="18"/>
                              </w:rPr>
                            </w:pPr>
                          </w:p>
                          <w:p w:rsidR="00C07A9D" w:rsidRDefault="00C07A9D" w:rsidP="00023FBD">
                            <w:pPr>
                              <w:jc w:val="center"/>
                              <w:rPr>
                                <w:i/>
                                <w:iCs/>
                                <w:sz w:val="18"/>
                                <w:szCs w:val="18"/>
                              </w:rPr>
                            </w:pPr>
                          </w:p>
                          <w:p w:rsidR="00C07A9D" w:rsidRDefault="00C07A9D" w:rsidP="00023FBD">
                            <w:pPr>
                              <w:jc w:val="center"/>
                              <w:rPr>
                                <w:i/>
                                <w:iCs/>
                                <w:sz w:val="18"/>
                                <w:szCs w:val="18"/>
                              </w:rPr>
                            </w:pPr>
                          </w:p>
                          <w:p w:rsidR="00C07A9D" w:rsidRDefault="00C07A9D" w:rsidP="00023FBD">
                            <w:pPr>
                              <w:jc w:val="center"/>
                              <w:rPr>
                                <w:i/>
                                <w:iCs/>
                                <w:sz w:val="18"/>
                                <w:szCs w:val="18"/>
                              </w:rPr>
                            </w:pPr>
                          </w:p>
                          <w:p w:rsidR="00C07A9D" w:rsidRDefault="00C07A9D"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B5AAE" id="_x0000_t202" coordsize="21600,21600" o:spt="202" path="m,l,21600r21600,l21600,xe">
                <v:stroke joinstyle="miter"/>
                <v:path gradientshapeok="t" o:connecttype="rect"/>
              </v:shapetype>
              <v:shape id=" 21" o:spid="_x0000_s1026" type="#_x0000_t202" style="position:absolute;left:0;text-align:left;margin-left:12pt;margin-top:24.45pt;width:163.85pt;height:7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78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BzAb78FwIAADIEAAAOAAAAAAAAAAAAAAAAAC4CAABkcnMvZTJvRG9jLnhtbFBLAQItABQA&#10;BgAIAAAAIQC9x7+Q4AAAAAkBAAAPAAAAAAAAAAAAAAAAAHEEAABkcnMvZG93bnJldi54bWxQSwUG&#10;AAAAAAQABADzAAAAfgUAAAAA&#10;">
                <v:path arrowok="t"/>
                <v:textbox>
                  <w:txbxContent>
                    <w:p w:rsidR="00C07A9D" w:rsidRDefault="00C07A9D" w:rsidP="00023FBD">
                      <w:pPr>
                        <w:jc w:val="center"/>
                        <w:rPr>
                          <w:i/>
                          <w:iCs/>
                          <w:sz w:val="18"/>
                          <w:szCs w:val="18"/>
                        </w:rPr>
                      </w:pPr>
                    </w:p>
                    <w:p w:rsidR="00C07A9D" w:rsidRDefault="00C07A9D" w:rsidP="00023FBD">
                      <w:pPr>
                        <w:jc w:val="center"/>
                        <w:rPr>
                          <w:i/>
                          <w:iCs/>
                          <w:sz w:val="18"/>
                          <w:szCs w:val="18"/>
                        </w:rPr>
                      </w:pPr>
                    </w:p>
                    <w:p w:rsidR="00C07A9D" w:rsidRDefault="00C07A9D" w:rsidP="00023FBD">
                      <w:pPr>
                        <w:jc w:val="center"/>
                        <w:rPr>
                          <w:i/>
                          <w:iCs/>
                          <w:sz w:val="18"/>
                          <w:szCs w:val="18"/>
                        </w:rPr>
                      </w:pPr>
                    </w:p>
                    <w:p w:rsidR="00C07A9D" w:rsidRDefault="00C07A9D" w:rsidP="00023FBD">
                      <w:pPr>
                        <w:jc w:val="center"/>
                        <w:rPr>
                          <w:i/>
                          <w:iCs/>
                          <w:sz w:val="18"/>
                          <w:szCs w:val="18"/>
                        </w:rPr>
                      </w:pPr>
                    </w:p>
                    <w:p w:rsidR="00C07A9D" w:rsidRDefault="00C07A9D" w:rsidP="00023FBD">
                      <w:pPr>
                        <w:jc w:val="center"/>
                        <w:rPr>
                          <w:i/>
                          <w:iCs/>
                          <w:sz w:val="18"/>
                          <w:szCs w:val="18"/>
                        </w:rPr>
                      </w:pPr>
                    </w:p>
                    <w:p w:rsidR="00C07A9D" w:rsidRDefault="00C07A9D"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mc:Fallback>
        </mc:AlternateContent>
      </w:r>
      <w:r w:rsidR="005F0495">
        <w:rPr>
          <w:noProof/>
        </w:rPr>
        <mc:AlternateContent>
          <mc:Choice Requires="wps">
            <w:drawing>
              <wp:anchor distT="0" distB="0" distL="114300" distR="114300" simplePos="0" relativeHeight="251657216" behindDoc="0" locked="0" layoutInCell="1" allowOverlap="1" wp14:anchorId="3053BC46" wp14:editId="176A99AE">
                <wp:simplePos x="0" y="0"/>
                <wp:positionH relativeFrom="column">
                  <wp:posOffset>2209800</wp:posOffset>
                </wp:positionH>
                <wp:positionV relativeFrom="paragraph">
                  <wp:posOffset>310515</wp:posOffset>
                </wp:positionV>
                <wp:extent cx="3946525" cy="937260"/>
                <wp:effectExtent l="5080" t="6350" r="10795" b="8890"/>
                <wp:wrapTight wrapText="bothSides">
                  <wp:wrapPolygon edited="0">
                    <wp:start x="-52" y="-220"/>
                    <wp:lineTo x="-52" y="21380"/>
                    <wp:lineTo x="21652" y="21380"/>
                    <wp:lineTo x="21652" y="-220"/>
                    <wp:lineTo x="-52" y="-220"/>
                  </wp:wrapPolygon>
                </wp:wrapTight>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C07A9D" w:rsidRDefault="00C07A9D" w:rsidP="00023FBD">
                            <w:pPr>
                              <w:jc w:val="center"/>
                              <w:rPr>
                                <w:b/>
                                <w:bCs/>
                                <w:sz w:val="32"/>
                                <w:szCs w:val="32"/>
                              </w:rPr>
                            </w:pPr>
                          </w:p>
                          <w:p w:rsidR="00C07A9D" w:rsidRPr="00565057" w:rsidRDefault="00C07A9D" w:rsidP="00023FBD">
                            <w:pPr>
                              <w:jc w:val="center"/>
                              <w:rPr>
                                <w:rFonts w:ascii="Tahoma" w:hAnsi="Tahoma" w:cs="Tahoma"/>
                                <w:b/>
                                <w:bCs/>
                              </w:rPr>
                            </w:pPr>
                            <w:r w:rsidRPr="00565057">
                              <w:rPr>
                                <w:rFonts w:ascii="Tahoma" w:hAnsi="Tahoma" w:cs="Tahoma"/>
                                <w:b/>
                                <w:bCs/>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BC46" id=" 22" o:spid="_x0000_s1027" type="#_x0000_t202" style="position:absolute;left:0;text-align:left;margin-left:174pt;margin-top:24.45pt;width:310.75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" fillcolor="silver">
                <v:path arrowok="t"/>
                <v:textbox>
                  <w:txbxContent>
                    <w:p w:rsidR="00C07A9D" w:rsidRDefault="00C07A9D" w:rsidP="00023FBD">
                      <w:pPr>
                        <w:jc w:val="center"/>
                        <w:rPr>
                          <w:b/>
                          <w:bCs/>
                          <w:sz w:val="32"/>
                          <w:szCs w:val="32"/>
                        </w:rPr>
                      </w:pPr>
                    </w:p>
                    <w:p w:rsidR="00C07A9D" w:rsidRPr="00565057" w:rsidRDefault="00C07A9D" w:rsidP="00023FBD">
                      <w:pPr>
                        <w:jc w:val="center"/>
                        <w:rPr>
                          <w:rFonts w:ascii="Tahoma" w:hAnsi="Tahoma" w:cs="Tahoma"/>
                          <w:b/>
                          <w:bCs/>
                        </w:rPr>
                      </w:pPr>
                      <w:r w:rsidRPr="00565057">
                        <w:rPr>
                          <w:rFonts w:ascii="Tahoma" w:hAnsi="Tahoma" w:cs="Tahoma"/>
                          <w:b/>
                          <w:bCs/>
                        </w:rPr>
                        <w:t>OFERTA</w:t>
                      </w:r>
                    </w:p>
                  </w:txbxContent>
                </v:textbox>
                <w10:wrap type="tight"/>
              </v:shape>
            </w:pict>
          </mc:Fallback>
        </mc:AlternateContent>
      </w:r>
    </w:p>
    <w:p w:rsidR="005413F7" w:rsidRPr="00C83C31" w:rsidRDefault="005413F7" w:rsidP="00425A00">
      <w:pPr>
        <w:ind w:left="6108" w:hanging="444"/>
        <w:jc w:val="right"/>
        <w:rPr>
          <w:rFonts w:ascii="Tahoma" w:hAnsi="Tahoma" w:cs="Tahoma"/>
          <w:b/>
          <w:bCs/>
          <w:sz w:val="20"/>
          <w:szCs w:val="20"/>
        </w:rPr>
      </w:pPr>
      <w:r w:rsidRPr="00C83C31">
        <w:rPr>
          <w:rFonts w:ascii="Tahoma" w:hAnsi="Tahoma" w:cs="Tahoma"/>
          <w:b/>
          <w:bCs/>
          <w:sz w:val="20"/>
          <w:szCs w:val="20"/>
        </w:rPr>
        <w:t>Do Miasta Stołecznego Warszawa</w:t>
      </w:r>
    </w:p>
    <w:p w:rsidR="005413F7" w:rsidRPr="00C83C31" w:rsidRDefault="005413F7" w:rsidP="00425A00">
      <w:pPr>
        <w:ind w:left="5580" w:firstLine="528"/>
        <w:jc w:val="right"/>
        <w:rPr>
          <w:rFonts w:ascii="Tahoma" w:hAnsi="Tahoma" w:cs="Tahoma"/>
          <w:b/>
          <w:bCs/>
          <w:sz w:val="20"/>
          <w:szCs w:val="20"/>
        </w:rPr>
      </w:pPr>
      <w:r w:rsidRPr="00C83C31">
        <w:rPr>
          <w:rFonts w:ascii="Tahoma" w:hAnsi="Tahoma" w:cs="Tahoma"/>
          <w:b/>
          <w:bCs/>
          <w:sz w:val="20"/>
          <w:szCs w:val="20"/>
        </w:rPr>
        <w:t>Zarząd Dróg Miejskich</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00-801 Warszawa</w:t>
      </w:r>
    </w:p>
    <w:p w:rsidR="005413F7" w:rsidRPr="00E17514" w:rsidRDefault="00E17514" w:rsidP="00E17514">
      <w:pPr>
        <w:jc w:val="right"/>
        <w:rPr>
          <w:rFonts w:ascii="Tahoma" w:hAnsi="Tahoma" w:cs="Tahoma"/>
          <w:b/>
          <w:bCs/>
          <w:sz w:val="20"/>
          <w:szCs w:val="20"/>
        </w:rPr>
      </w:pPr>
      <w:r>
        <w:rPr>
          <w:rFonts w:ascii="Tahoma" w:hAnsi="Tahoma" w:cs="Tahoma"/>
          <w:b/>
          <w:bCs/>
          <w:sz w:val="20"/>
          <w:szCs w:val="20"/>
        </w:rPr>
        <w:t>ul. Chmielna 120</w:t>
      </w:r>
    </w:p>
    <w:p w:rsidR="005413F7" w:rsidRPr="00C43268" w:rsidRDefault="005413F7"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sidR="006A754A" w:rsidRPr="006A754A">
        <w:rPr>
          <w:rFonts w:ascii="Tahoma" w:hAnsi="Tahoma" w:cs="Tahoma"/>
          <w:b/>
          <w:bCs/>
          <w:i/>
          <w:sz w:val="18"/>
          <w:szCs w:val="18"/>
        </w:rPr>
        <w:t>Wykonanie robót budowlanych i wdrożenie projektu stałej organizacji ruchu dla przebudowy ul. Miodowej</w:t>
      </w:r>
      <w:r w:rsidR="00F65602" w:rsidRPr="006A754A">
        <w:rPr>
          <w:rFonts w:ascii="Tahoma" w:hAnsi="Tahoma" w:cs="Tahoma"/>
          <w:b/>
          <w:i/>
          <w:sz w:val="18"/>
          <w:szCs w:val="18"/>
        </w:rPr>
        <w:t xml:space="preserve">, </w:t>
      </w:r>
      <w:r w:rsidR="00F65602">
        <w:rPr>
          <w:rFonts w:ascii="Tahoma" w:hAnsi="Tahoma" w:cs="Tahoma"/>
          <w:b/>
          <w:sz w:val="18"/>
          <w:szCs w:val="18"/>
        </w:rPr>
        <w:t>n</w:t>
      </w:r>
      <w:r w:rsidR="00F65602" w:rsidRPr="00DE5BB4">
        <w:rPr>
          <w:rFonts w:ascii="Tahoma" w:hAnsi="Tahoma" w:cs="Tahoma"/>
          <w:b/>
          <w:sz w:val="18"/>
          <w:szCs w:val="18"/>
        </w:rPr>
        <w:t xml:space="preserve">r postępowania </w:t>
      </w:r>
      <w:r w:rsidR="00E46D36">
        <w:rPr>
          <w:rFonts w:ascii="Tahoma" w:hAnsi="Tahoma" w:cs="Tahoma"/>
          <w:b/>
          <w:sz w:val="18"/>
          <w:szCs w:val="18"/>
        </w:rPr>
        <w:t>DPZ/61/PN/55</w:t>
      </w:r>
      <w:r w:rsidR="00033AB6" w:rsidRPr="00143A4C">
        <w:rPr>
          <w:rFonts w:ascii="Tahoma" w:hAnsi="Tahoma" w:cs="Tahoma"/>
          <w:b/>
          <w:sz w:val="18"/>
          <w:szCs w:val="18"/>
        </w:rPr>
        <w:t>/17</w:t>
      </w:r>
      <w:r w:rsidR="007527B9">
        <w:rPr>
          <w:rFonts w:ascii="Tahoma" w:hAnsi="Tahoma" w:cs="Tahoma"/>
          <w:b/>
          <w:bCs/>
          <w:sz w:val="18"/>
          <w:szCs w:val="18"/>
        </w:rPr>
        <w:t>,</w:t>
      </w:r>
    </w:p>
    <w:p w:rsidR="005413F7" w:rsidRDefault="005413F7" w:rsidP="00023FBD">
      <w:pPr>
        <w:pStyle w:val="Tekstpodstawowy"/>
        <w:spacing w:line="360" w:lineRule="auto"/>
        <w:ind w:right="-427"/>
        <w:jc w:val="both"/>
        <w:rPr>
          <w:rFonts w:ascii="Tahoma" w:hAnsi="Tahoma" w:cs="Tahoma"/>
          <w:b/>
          <w:bCs/>
          <w:sz w:val="18"/>
          <w:szCs w:val="18"/>
        </w:rPr>
      </w:pPr>
    </w:p>
    <w:p w:rsidR="005413F7" w:rsidRPr="00C83C31" w:rsidRDefault="005413F7" w:rsidP="00023FBD">
      <w:pPr>
        <w:pStyle w:val="Tekstpodstawowy"/>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5413F7" w:rsidRPr="00C83C31" w:rsidRDefault="005413F7"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0F38B7" w:rsidRDefault="005413F7"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5413F7" w:rsidRPr="006D71A6" w:rsidRDefault="005413F7" w:rsidP="00727890">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5413F7" w:rsidRPr="00C83C31" w:rsidRDefault="005413F7" w:rsidP="001670AC">
      <w:pPr>
        <w:pStyle w:val="Zwykytekst"/>
        <w:numPr>
          <w:ilvl w:val="0"/>
          <w:numId w:val="3"/>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5413F7" w:rsidRPr="00BE67C2" w:rsidRDefault="005413F7" w:rsidP="001670AC">
      <w:pPr>
        <w:pStyle w:val="Zwykytekst"/>
        <w:numPr>
          <w:ilvl w:val="0"/>
          <w:numId w:val="3"/>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5413F7" w:rsidRPr="00B64253" w:rsidRDefault="005413F7" w:rsidP="001670AC">
      <w:pPr>
        <w:pStyle w:val="Zwykytekst"/>
        <w:numPr>
          <w:ilvl w:val="0"/>
          <w:numId w:val="3"/>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6A754A" w:rsidRDefault="006A754A"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885E6E" w:rsidRPr="00B64253" w:rsidRDefault="00885E6E"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885E6E" w:rsidRPr="00B64253" w:rsidRDefault="00885E6E"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Default="005413F7"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560200">
        <w:rPr>
          <w:rFonts w:ascii="Tahoma" w:hAnsi="Tahoma" w:cs="Tahoma"/>
          <w:b/>
          <w:bCs/>
          <w:sz w:val="18"/>
          <w:szCs w:val="18"/>
        </w:rPr>
        <w:t xml:space="preserve">Stosownie do art. 91 ust. 3a ustawy </w:t>
      </w:r>
      <w:proofErr w:type="spellStart"/>
      <w:r w:rsidRPr="00560200">
        <w:rPr>
          <w:rFonts w:ascii="Tahoma" w:hAnsi="Tahoma" w:cs="Tahoma"/>
          <w:b/>
          <w:bCs/>
          <w:sz w:val="18"/>
          <w:szCs w:val="18"/>
        </w:rPr>
        <w:t>Pzp</w:t>
      </w:r>
      <w:proofErr w:type="spellEnd"/>
      <w:r w:rsidRPr="00560200">
        <w:rPr>
          <w:rFonts w:ascii="Tahoma" w:hAnsi="Tahoma" w:cs="Tahoma"/>
          <w:b/>
          <w:bCs/>
          <w:sz w:val="18"/>
          <w:szCs w:val="18"/>
        </w:rPr>
        <w:t>, oświadczamy, że wybór naszej oferty</w:t>
      </w:r>
      <w:r w:rsidRPr="00710128">
        <w:rPr>
          <w:rFonts w:ascii="Tahoma" w:hAnsi="Tahoma" w:cs="Tahoma"/>
          <w:b/>
          <w:bCs/>
          <w:sz w:val="18"/>
          <w:szCs w:val="18"/>
        </w:rPr>
        <w:t xml:space="preserve">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nie będzie * prowadził do powstania u Zamawiającego obowiązku podatkowego zgodnie  z przepisami ustawy z dnia 11 marca 2004 r. o podatku od towarów i usług (Dz. U. z 2011 r. </w:t>
            </w:r>
            <w:r w:rsidR="00CD12B7">
              <w:rPr>
                <w:rFonts w:ascii="Tahoma" w:hAnsi="Tahoma" w:cs="Tahoma"/>
                <w:sz w:val="18"/>
                <w:szCs w:val="18"/>
              </w:rPr>
              <w:t xml:space="preserve">Nr 177, poz. 1054, z </w:t>
            </w:r>
            <w:proofErr w:type="spellStart"/>
            <w:r w:rsidR="00CD12B7">
              <w:rPr>
                <w:rFonts w:ascii="Tahoma" w:hAnsi="Tahoma" w:cs="Tahoma"/>
                <w:sz w:val="18"/>
                <w:szCs w:val="18"/>
              </w:rPr>
              <w:t>późn</w:t>
            </w:r>
            <w:proofErr w:type="spellEnd"/>
            <w:r w:rsidR="00CD12B7">
              <w:rPr>
                <w:rFonts w:ascii="Tahoma" w:hAnsi="Tahoma" w:cs="Tahoma"/>
                <w:sz w:val="18"/>
                <w:szCs w:val="18"/>
              </w:rPr>
              <w:t>.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będzie * prowadził do powstania u Zamawiającego obowiązku podatkowego zgodnie  z przepisami ustawy z dnia 11 marca 2004 r. o podatku od towarów i usług (Dz. U. z 2011 r. Nr 177, poz. 1054, z </w:t>
            </w:r>
            <w:proofErr w:type="spellStart"/>
            <w:r w:rsidRPr="00560200">
              <w:rPr>
                <w:rFonts w:ascii="Tahoma" w:hAnsi="Tahoma" w:cs="Tahoma"/>
                <w:sz w:val="18"/>
                <w:szCs w:val="18"/>
              </w:rPr>
              <w:t>późn</w:t>
            </w:r>
            <w:proofErr w:type="spellEnd"/>
            <w:r w:rsidRPr="00560200">
              <w:rPr>
                <w:rFonts w:ascii="Tahoma" w:hAnsi="Tahoma" w:cs="Tahoma"/>
                <w:sz w:val="18"/>
                <w:szCs w:val="18"/>
              </w:rPr>
              <w:t>.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lastRenderedPageBreak/>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bl>
    <w:p w:rsidR="00F20593" w:rsidRPr="006C469A" w:rsidRDefault="005413F7" w:rsidP="00F20593">
      <w:pPr>
        <w:pStyle w:val="WW-Tekstpodstawowy2"/>
        <w:overflowPunct w:val="0"/>
        <w:autoSpaceDE w:val="0"/>
        <w:autoSpaceDN w:val="0"/>
        <w:adjustRightInd w:val="0"/>
        <w:rPr>
          <w:rFonts w:ascii="Tahoma" w:hAnsi="Tahoma" w:cs="Tahoma"/>
          <w:b/>
          <w:bCs/>
          <w:sz w:val="18"/>
          <w:szCs w:val="18"/>
        </w:rPr>
      </w:pPr>
      <w:r w:rsidRPr="00560200">
        <w:rPr>
          <w:rFonts w:ascii="Tahoma" w:hAnsi="Tahoma" w:cs="Tahoma"/>
          <w:sz w:val="18"/>
          <w:szCs w:val="18"/>
        </w:rPr>
        <w:lastRenderedPageBreak/>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 xml:space="preserve">obowiązku podatkowego po stronie Zamawiającego nie będzie w przypadku, gdy obowiązek rozliczenia podatku VAT będzie po stronie </w:t>
      </w:r>
      <w:r w:rsidRPr="006C469A">
        <w:rPr>
          <w:rFonts w:ascii="Tahoma" w:hAnsi="Tahoma" w:cs="Tahoma"/>
          <w:sz w:val="18"/>
          <w:szCs w:val="18"/>
          <w:u w:val="single"/>
        </w:rPr>
        <w:t>Wykonawcy).</w:t>
      </w:r>
    </w:p>
    <w:p w:rsidR="006A754A" w:rsidRDefault="003544E1" w:rsidP="005020EB">
      <w:pPr>
        <w:pStyle w:val="Zwykytekst"/>
        <w:numPr>
          <w:ilvl w:val="0"/>
          <w:numId w:val="3"/>
        </w:numPr>
        <w:spacing w:before="120"/>
        <w:ind w:left="360"/>
        <w:jc w:val="both"/>
        <w:rPr>
          <w:rFonts w:ascii="Tahoma" w:hAnsi="Tahoma" w:cs="Tahoma"/>
          <w:bCs/>
          <w:sz w:val="18"/>
          <w:szCs w:val="18"/>
        </w:rPr>
      </w:pPr>
      <w:r w:rsidRPr="00AB1E08">
        <w:rPr>
          <w:rFonts w:ascii="Tahoma" w:hAnsi="Tahoma" w:cs="Tahoma"/>
          <w:b/>
          <w:bCs/>
          <w:sz w:val="18"/>
          <w:szCs w:val="18"/>
        </w:rPr>
        <w:t xml:space="preserve">DEKLARUJEMY </w:t>
      </w:r>
      <w:r w:rsidR="006A754A">
        <w:rPr>
          <w:rFonts w:ascii="Tahoma" w:hAnsi="Tahoma" w:cs="Tahoma"/>
          <w:bCs/>
          <w:sz w:val="18"/>
          <w:szCs w:val="18"/>
        </w:rPr>
        <w:t>w składanej ofercie:</w:t>
      </w:r>
    </w:p>
    <w:p w:rsidR="00AB1E08" w:rsidRPr="006A754A" w:rsidRDefault="000A273C" w:rsidP="00DC49E9">
      <w:pPr>
        <w:pStyle w:val="Zwykytekst"/>
        <w:numPr>
          <w:ilvl w:val="0"/>
          <w:numId w:val="33"/>
        </w:numPr>
        <w:spacing w:before="120"/>
        <w:jc w:val="both"/>
        <w:rPr>
          <w:rFonts w:ascii="Tahoma" w:hAnsi="Tahoma" w:cs="Tahoma"/>
          <w:bCs/>
          <w:sz w:val="18"/>
          <w:szCs w:val="18"/>
        </w:rPr>
      </w:pPr>
      <w:r w:rsidRPr="006A754A">
        <w:rPr>
          <w:rFonts w:ascii="Tahoma" w:hAnsi="Tahoma" w:cs="Tahoma"/>
          <w:sz w:val="18"/>
          <w:szCs w:val="18"/>
        </w:rPr>
        <w:t>wydłużenie okresu gwarancji jakości wykonanych robót</w:t>
      </w:r>
      <w:r w:rsidR="00AB1E08" w:rsidRPr="006A754A">
        <w:rPr>
          <w:rFonts w:ascii="Tahoma" w:hAnsi="Tahoma" w:cs="Tahoma"/>
          <w:sz w:val="18"/>
          <w:szCs w:val="18"/>
        </w:rPr>
        <w:t xml:space="preserve"> (właściwe zaznaczyć znakiem „X”)</w:t>
      </w:r>
      <w:r w:rsidR="005020EB" w:rsidRPr="006A754A">
        <w:rPr>
          <w:rFonts w:ascii="Tahoma" w:hAnsi="Tahoma" w:cs="Tahoma"/>
          <w:sz w:val="18"/>
          <w:szCs w:val="18"/>
        </w:rPr>
        <w:t>:</w:t>
      </w:r>
      <w:r w:rsidR="00F20593" w:rsidRPr="006A754A">
        <w:rPr>
          <w:rFonts w:ascii="Tahoma" w:hAnsi="Tahoma" w:cs="Tahoma"/>
          <w:bCs/>
          <w:sz w:val="18"/>
          <w:szCs w:val="18"/>
        </w:rPr>
        <w:t xml:space="preserve"> </w:t>
      </w:r>
    </w:p>
    <w:p w:rsidR="00AB1E08" w:rsidRPr="006A754A" w:rsidRDefault="00AB1E08" w:rsidP="00AB1E08">
      <w:pPr>
        <w:pStyle w:val="Zwykytekst"/>
        <w:spacing w:before="120"/>
        <w:ind w:left="360"/>
        <w:jc w:val="both"/>
        <w:rPr>
          <w:rFonts w:ascii="Tahoma" w:hAnsi="Tahoma" w:cs="Tahoma"/>
          <w:bCs/>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2409"/>
      </w:tblGrid>
      <w:tr w:rsidR="00AB1E08" w:rsidRPr="00AB1E08" w:rsidTr="00FC669C">
        <w:tc>
          <w:tcPr>
            <w:tcW w:w="2977" w:type="dxa"/>
            <w:shd w:val="clear" w:color="auto" w:fill="auto"/>
            <w:vAlign w:val="center"/>
          </w:tcPr>
          <w:p w:rsidR="00AB1E08" w:rsidRPr="00AB1E08" w:rsidRDefault="00AB1E08" w:rsidP="00FC669C">
            <w:pPr>
              <w:pStyle w:val="Zwykytekst"/>
              <w:spacing w:line="360" w:lineRule="auto"/>
              <w:jc w:val="center"/>
              <w:rPr>
                <w:rFonts w:ascii="Tahoma" w:hAnsi="Tahoma" w:cs="Tahoma"/>
                <w:b/>
                <w:bCs/>
                <w:sz w:val="18"/>
                <w:szCs w:val="18"/>
              </w:rPr>
            </w:pPr>
            <w:r w:rsidRPr="00AB1E08">
              <w:rPr>
                <w:rFonts w:ascii="Tahoma" w:hAnsi="Tahoma" w:cs="Tahoma"/>
                <w:b/>
                <w:bCs/>
                <w:sz w:val="18"/>
                <w:szCs w:val="18"/>
              </w:rPr>
              <w:t>Termin gwarancji</w:t>
            </w:r>
          </w:p>
        </w:tc>
        <w:tc>
          <w:tcPr>
            <w:tcW w:w="1701" w:type="dxa"/>
            <w:shd w:val="clear" w:color="auto" w:fill="auto"/>
            <w:vAlign w:val="center"/>
          </w:tcPr>
          <w:p w:rsidR="00AB1E08" w:rsidRPr="00AB1E08" w:rsidRDefault="00AB1E08" w:rsidP="00FC669C">
            <w:pPr>
              <w:pStyle w:val="Zwykytekst"/>
              <w:spacing w:line="360" w:lineRule="auto"/>
              <w:jc w:val="center"/>
              <w:rPr>
                <w:rFonts w:ascii="Tahoma" w:hAnsi="Tahoma" w:cs="Tahoma"/>
                <w:b/>
                <w:bCs/>
                <w:sz w:val="18"/>
                <w:szCs w:val="18"/>
              </w:rPr>
            </w:pPr>
            <w:r w:rsidRPr="00AB1E08">
              <w:rPr>
                <w:rFonts w:ascii="Tahoma" w:hAnsi="Tahoma" w:cs="Tahoma"/>
                <w:b/>
                <w:bCs/>
                <w:sz w:val="18"/>
                <w:szCs w:val="18"/>
              </w:rPr>
              <w:t>Ilość punktów</w:t>
            </w:r>
          </w:p>
        </w:tc>
        <w:tc>
          <w:tcPr>
            <w:tcW w:w="2409" w:type="dxa"/>
            <w:vAlign w:val="center"/>
          </w:tcPr>
          <w:p w:rsidR="00AB1E08" w:rsidRPr="00AB1E08" w:rsidRDefault="00AB1E08" w:rsidP="00FC669C">
            <w:pPr>
              <w:pStyle w:val="Zwykytekst"/>
              <w:spacing w:line="360" w:lineRule="auto"/>
              <w:jc w:val="center"/>
              <w:rPr>
                <w:rFonts w:ascii="Tahoma" w:hAnsi="Tahoma" w:cs="Tahoma"/>
                <w:b/>
                <w:bCs/>
                <w:sz w:val="18"/>
                <w:szCs w:val="18"/>
              </w:rPr>
            </w:pPr>
            <w:r w:rsidRPr="00AB1E08">
              <w:rPr>
                <w:rFonts w:ascii="Tahoma" w:hAnsi="Tahoma" w:cs="Tahoma"/>
                <w:b/>
                <w:bCs/>
                <w:sz w:val="18"/>
                <w:szCs w:val="18"/>
              </w:rPr>
              <w:t>Zaznaczyć właściwe</w:t>
            </w:r>
          </w:p>
        </w:tc>
      </w:tr>
      <w:tr w:rsidR="00AB1E08" w:rsidRPr="00AB1E08" w:rsidTr="00FC669C">
        <w:tc>
          <w:tcPr>
            <w:tcW w:w="2977" w:type="dxa"/>
            <w:shd w:val="clear" w:color="auto" w:fill="auto"/>
            <w:vAlign w:val="center"/>
          </w:tcPr>
          <w:p w:rsidR="00AB1E08" w:rsidRPr="00AB1E08" w:rsidRDefault="00AB1E08" w:rsidP="00FC669C">
            <w:pPr>
              <w:pStyle w:val="Zwykytekst"/>
              <w:spacing w:line="360" w:lineRule="auto"/>
              <w:jc w:val="center"/>
              <w:rPr>
                <w:rFonts w:ascii="Tahoma" w:hAnsi="Tahoma" w:cs="Tahoma"/>
                <w:bCs/>
                <w:sz w:val="18"/>
                <w:szCs w:val="18"/>
              </w:rPr>
            </w:pPr>
            <w:r w:rsidRPr="00AB1E08">
              <w:rPr>
                <w:rFonts w:ascii="Tahoma" w:hAnsi="Tahoma" w:cs="Tahoma"/>
                <w:bCs/>
                <w:sz w:val="18"/>
                <w:szCs w:val="18"/>
              </w:rPr>
              <w:t>Okres gwarancji 3</w:t>
            </w:r>
            <w:r w:rsidR="00FC669C">
              <w:rPr>
                <w:rFonts w:ascii="Tahoma" w:hAnsi="Tahoma" w:cs="Tahoma"/>
                <w:bCs/>
                <w:sz w:val="18"/>
                <w:szCs w:val="18"/>
              </w:rPr>
              <w:t>6 miesięcy</w:t>
            </w:r>
          </w:p>
        </w:tc>
        <w:tc>
          <w:tcPr>
            <w:tcW w:w="1701" w:type="dxa"/>
            <w:shd w:val="clear" w:color="auto" w:fill="auto"/>
            <w:vAlign w:val="center"/>
          </w:tcPr>
          <w:p w:rsidR="00AB1E08" w:rsidRPr="00AB1E08" w:rsidRDefault="00AB1E08" w:rsidP="00FC669C">
            <w:pPr>
              <w:pStyle w:val="Zwykytekst"/>
              <w:spacing w:line="360" w:lineRule="auto"/>
              <w:jc w:val="center"/>
              <w:rPr>
                <w:rFonts w:ascii="Tahoma" w:hAnsi="Tahoma" w:cs="Tahoma"/>
                <w:bCs/>
                <w:sz w:val="18"/>
                <w:szCs w:val="18"/>
              </w:rPr>
            </w:pPr>
            <w:r w:rsidRPr="00AB1E08">
              <w:rPr>
                <w:rFonts w:ascii="Tahoma" w:hAnsi="Tahoma" w:cs="Tahoma"/>
                <w:bCs/>
                <w:sz w:val="18"/>
                <w:szCs w:val="18"/>
              </w:rPr>
              <w:t>0 pkt</w:t>
            </w:r>
          </w:p>
        </w:tc>
        <w:tc>
          <w:tcPr>
            <w:tcW w:w="2409" w:type="dxa"/>
            <w:vAlign w:val="center"/>
          </w:tcPr>
          <w:p w:rsidR="00AB1E08" w:rsidRPr="00AB1E08" w:rsidRDefault="00AB1E08" w:rsidP="00FC669C">
            <w:pPr>
              <w:pStyle w:val="Zwykytekst"/>
              <w:spacing w:line="360" w:lineRule="auto"/>
              <w:jc w:val="center"/>
              <w:rPr>
                <w:rFonts w:ascii="Tahoma" w:hAnsi="Tahoma" w:cs="Tahoma"/>
                <w:bCs/>
                <w:sz w:val="18"/>
                <w:szCs w:val="18"/>
              </w:rPr>
            </w:pPr>
          </w:p>
        </w:tc>
      </w:tr>
      <w:tr w:rsidR="00AB1E08" w:rsidRPr="00AB1E08" w:rsidTr="00FC669C">
        <w:tc>
          <w:tcPr>
            <w:tcW w:w="2977" w:type="dxa"/>
            <w:shd w:val="clear" w:color="auto" w:fill="auto"/>
            <w:vAlign w:val="center"/>
          </w:tcPr>
          <w:p w:rsidR="00AB1E08" w:rsidRPr="00AB1E08" w:rsidRDefault="00AB1E08" w:rsidP="00FC669C">
            <w:pPr>
              <w:pStyle w:val="Zwykytekst"/>
              <w:spacing w:line="360" w:lineRule="auto"/>
              <w:jc w:val="center"/>
              <w:rPr>
                <w:rFonts w:ascii="Tahoma" w:hAnsi="Tahoma" w:cs="Tahoma"/>
                <w:bCs/>
                <w:sz w:val="18"/>
                <w:szCs w:val="18"/>
              </w:rPr>
            </w:pPr>
            <w:r w:rsidRPr="00AB1E08">
              <w:rPr>
                <w:rFonts w:ascii="Tahoma" w:hAnsi="Tahoma" w:cs="Tahoma"/>
                <w:bCs/>
                <w:sz w:val="18"/>
                <w:szCs w:val="18"/>
              </w:rPr>
              <w:t>Okres gwarancji 4</w:t>
            </w:r>
            <w:r w:rsidR="00FC669C">
              <w:rPr>
                <w:rFonts w:ascii="Tahoma" w:hAnsi="Tahoma" w:cs="Tahoma"/>
                <w:bCs/>
                <w:sz w:val="18"/>
                <w:szCs w:val="18"/>
              </w:rPr>
              <w:t>8 miesięcy</w:t>
            </w:r>
          </w:p>
        </w:tc>
        <w:tc>
          <w:tcPr>
            <w:tcW w:w="1701" w:type="dxa"/>
            <w:shd w:val="clear" w:color="auto" w:fill="auto"/>
            <w:vAlign w:val="center"/>
          </w:tcPr>
          <w:p w:rsidR="00AB1E08" w:rsidRPr="00AB1E08" w:rsidRDefault="00FC669C" w:rsidP="00FC669C">
            <w:pPr>
              <w:pStyle w:val="Zwykytekst"/>
              <w:spacing w:line="360" w:lineRule="auto"/>
              <w:jc w:val="center"/>
              <w:rPr>
                <w:rFonts w:ascii="Tahoma" w:hAnsi="Tahoma" w:cs="Tahoma"/>
                <w:bCs/>
                <w:sz w:val="18"/>
                <w:szCs w:val="18"/>
              </w:rPr>
            </w:pPr>
            <w:r>
              <w:rPr>
                <w:rFonts w:ascii="Tahoma" w:hAnsi="Tahoma" w:cs="Tahoma"/>
                <w:bCs/>
                <w:sz w:val="18"/>
                <w:szCs w:val="18"/>
              </w:rPr>
              <w:t>1</w:t>
            </w:r>
            <w:r w:rsidR="00AB1E08" w:rsidRPr="00AB1E08">
              <w:rPr>
                <w:rFonts w:ascii="Tahoma" w:hAnsi="Tahoma" w:cs="Tahoma"/>
                <w:bCs/>
                <w:sz w:val="18"/>
                <w:szCs w:val="18"/>
              </w:rPr>
              <w:t>0 pkt</w:t>
            </w:r>
          </w:p>
        </w:tc>
        <w:tc>
          <w:tcPr>
            <w:tcW w:w="2409" w:type="dxa"/>
            <w:vAlign w:val="center"/>
          </w:tcPr>
          <w:p w:rsidR="00AB1E08" w:rsidRPr="00AB1E08" w:rsidRDefault="00AB1E08" w:rsidP="00FC669C">
            <w:pPr>
              <w:pStyle w:val="Zwykytekst"/>
              <w:spacing w:line="360" w:lineRule="auto"/>
              <w:jc w:val="center"/>
              <w:rPr>
                <w:rFonts w:ascii="Tahoma" w:hAnsi="Tahoma" w:cs="Tahoma"/>
                <w:bCs/>
                <w:sz w:val="18"/>
                <w:szCs w:val="18"/>
              </w:rPr>
            </w:pPr>
          </w:p>
        </w:tc>
      </w:tr>
      <w:tr w:rsidR="00AB1E08" w:rsidRPr="00AB1E08" w:rsidTr="00FC669C">
        <w:tc>
          <w:tcPr>
            <w:tcW w:w="2977" w:type="dxa"/>
            <w:shd w:val="clear" w:color="auto" w:fill="auto"/>
            <w:vAlign w:val="center"/>
          </w:tcPr>
          <w:p w:rsidR="00AB1E08" w:rsidRPr="00AB1E08" w:rsidRDefault="00AB1E08" w:rsidP="00FC669C">
            <w:pPr>
              <w:pStyle w:val="Zwykytekst"/>
              <w:spacing w:line="360" w:lineRule="auto"/>
              <w:jc w:val="center"/>
              <w:rPr>
                <w:rFonts w:ascii="Tahoma" w:hAnsi="Tahoma" w:cs="Tahoma"/>
                <w:bCs/>
                <w:sz w:val="18"/>
                <w:szCs w:val="18"/>
              </w:rPr>
            </w:pPr>
            <w:r w:rsidRPr="00AB1E08">
              <w:rPr>
                <w:rFonts w:ascii="Tahoma" w:hAnsi="Tahoma" w:cs="Tahoma"/>
                <w:bCs/>
                <w:sz w:val="18"/>
                <w:szCs w:val="18"/>
              </w:rPr>
              <w:t xml:space="preserve">Okres gwarancji </w:t>
            </w:r>
            <w:r w:rsidR="00FC669C">
              <w:rPr>
                <w:rFonts w:ascii="Tahoma" w:hAnsi="Tahoma" w:cs="Tahoma"/>
                <w:bCs/>
                <w:sz w:val="18"/>
                <w:szCs w:val="18"/>
              </w:rPr>
              <w:t>60 miesięcy</w:t>
            </w:r>
          </w:p>
        </w:tc>
        <w:tc>
          <w:tcPr>
            <w:tcW w:w="1701" w:type="dxa"/>
            <w:shd w:val="clear" w:color="auto" w:fill="auto"/>
            <w:vAlign w:val="center"/>
          </w:tcPr>
          <w:p w:rsidR="00AB1E08" w:rsidRPr="00AB1E08" w:rsidRDefault="00FC669C" w:rsidP="00FC669C">
            <w:pPr>
              <w:pStyle w:val="Zwykytekst"/>
              <w:spacing w:line="360" w:lineRule="auto"/>
              <w:jc w:val="center"/>
              <w:rPr>
                <w:rFonts w:ascii="Tahoma" w:hAnsi="Tahoma" w:cs="Tahoma"/>
                <w:b/>
                <w:bCs/>
                <w:sz w:val="18"/>
                <w:szCs w:val="18"/>
              </w:rPr>
            </w:pPr>
            <w:r>
              <w:rPr>
                <w:rFonts w:ascii="Tahoma" w:hAnsi="Tahoma" w:cs="Tahoma"/>
                <w:bCs/>
                <w:sz w:val="18"/>
                <w:szCs w:val="18"/>
              </w:rPr>
              <w:t>2</w:t>
            </w:r>
            <w:r w:rsidRPr="00AB1E08">
              <w:rPr>
                <w:rFonts w:ascii="Tahoma" w:hAnsi="Tahoma" w:cs="Tahoma"/>
                <w:bCs/>
                <w:sz w:val="18"/>
                <w:szCs w:val="18"/>
              </w:rPr>
              <w:t>0 pkt</w:t>
            </w:r>
          </w:p>
        </w:tc>
        <w:tc>
          <w:tcPr>
            <w:tcW w:w="2409" w:type="dxa"/>
            <w:vAlign w:val="center"/>
          </w:tcPr>
          <w:p w:rsidR="00AB1E08" w:rsidRPr="00AB1E08" w:rsidRDefault="00AB1E08" w:rsidP="00FC669C">
            <w:pPr>
              <w:pStyle w:val="Zwykytekst"/>
              <w:spacing w:line="360" w:lineRule="auto"/>
              <w:jc w:val="center"/>
              <w:rPr>
                <w:rFonts w:ascii="Tahoma" w:hAnsi="Tahoma" w:cs="Tahoma"/>
                <w:bCs/>
                <w:sz w:val="18"/>
                <w:szCs w:val="18"/>
              </w:rPr>
            </w:pPr>
          </w:p>
        </w:tc>
      </w:tr>
    </w:tbl>
    <w:p w:rsidR="00AA685A" w:rsidRPr="00AA685A" w:rsidRDefault="00AA685A" w:rsidP="00AA685A">
      <w:pPr>
        <w:pStyle w:val="Zwykytekst"/>
        <w:numPr>
          <w:ilvl w:val="0"/>
          <w:numId w:val="33"/>
        </w:numPr>
        <w:spacing w:before="120"/>
        <w:jc w:val="both"/>
        <w:rPr>
          <w:rFonts w:ascii="Tahoma" w:hAnsi="Tahoma" w:cs="Tahoma"/>
          <w:bCs/>
          <w:sz w:val="18"/>
          <w:szCs w:val="18"/>
        </w:rPr>
      </w:pPr>
      <w:r w:rsidRPr="00AA685A">
        <w:rPr>
          <w:rFonts w:ascii="Tahoma" w:hAnsi="Tahoma" w:cs="Tahoma"/>
          <w:b/>
          <w:bCs/>
          <w:sz w:val="18"/>
          <w:szCs w:val="18"/>
        </w:rPr>
        <w:t>skrócenie czasu realizacji zadania</w:t>
      </w:r>
      <w:r>
        <w:rPr>
          <w:rFonts w:ascii="Tahoma" w:hAnsi="Tahoma" w:cs="Tahoma"/>
          <w:b/>
          <w:bCs/>
          <w:sz w:val="18"/>
          <w:szCs w:val="18"/>
        </w:rPr>
        <w:t xml:space="preserve"> o ______________ dni</w:t>
      </w:r>
      <w:r>
        <w:rPr>
          <w:rFonts w:ascii="Tahoma" w:hAnsi="Tahoma" w:cs="Tahoma"/>
          <w:b/>
          <w:sz w:val="18"/>
          <w:szCs w:val="18"/>
        </w:rPr>
        <w:t xml:space="preserve">. </w:t>
      </w:r>
    </w:p>
    <w:p w:rsidR="00AA685A" w:rsidRDefault="00AA685A" w:rsidP="00AA685A">
      <w:pPr>
        <w:pStyle w:val="Zwykytekst"/>
        <w:spacing w:before="120"/>
        <w:ind w:left="284"/>
        <w:jc w:val="both"/>
        <w:rPr>
          <w:rFonts w:ascii="Tahoma" w:hAnsi="Tahoma" w:cs="Tahoma"/>
          <w:bCs/>
          <w:sz w:val="18"/>
          <w:szCs w:val="18"/>
          <w:u w:val="single"/>
        </w:rPr>
      </w:pPr>
    </w:p>
    <w:p w:rsidR="0006092A" w:rsidRPr="00AA685A" w:rsidRDefault="00A07832" w:rsidP="00AA685A">
      <w:pPr>
        <w:pStyle w:val="Zwykytekst"/>
        <w:spacing w:before="120"/>
        <w:ind w:left="284"/>
        <w:jc w:val="both"/>
        <w:rPr>
          <w:rFonts w:ascii="Tahoma" w:hAnsi="Tahoma" w:cs="Tahoma"/>
          <w:bCs/>
          <w:sz w:val="18"/>
          <w:szCs w:val="18"/>
          <w:u w:val="single"/>
        </w:rPr>
      </w:pPr>
      <w:r w:rsidRPr="00AA685A">
        <w:rPr>
          <w:rFonts w:ascii="Tahoma" w:hAnsi="Tahoma" w:cs="Tahoma"/>
          <w:bCs/>
          <w:sz w:val="18"/>
          <w:szCs w:val="18"/>
          <w:u w:val="single"/>
        </w:rPr>
        <w:t>UWAGA! patrz pkt 16.2.2</w:t>
      </w:r>
      <w:r w:rsidR="005020EB" w:rsidRPr="00AA685A">
        <w:rPr>
          <w:rFonts w:ascii="Tahoma" w:hAnsi="Tahoma" w:cs="Tahoma"/>
          <w:bCs/>
          <w:sz w:val="18"/>
          <w:szCs w:val="18"/>
          <w:u w:val="single"/>
        </w:rPr>
        <w:t xml:space="preserve">. </w:t>
      </w:r>
      <w:r w:rsidR="00AA685A" w:rsidRPr="00AA685A">
        <w:rPr>
          <w:rFonts w:ascii="Tahoma" w:hAnsi="Tahoma" w:cs="Tahoma"/>
          <w:bCs/>
          <w:sz w:val="18"/>
          <w:szCs w:val="18"/>
          <w:u w:val="single"/>
        </w:rPr>
        <w:t>i 16.2.3. SIWZ.</w:t>
      </w:r>
    </w:p>
    <w:p w:rsidR="00AA685A" w:rsidRDefault="00AA685A" w:rsidP="00AA685A">
      <w:pPr>
        <w:pStyle w:val="Zwykytekst"/>
        <w:spacing w:before="120"/>
        <w:ind w:left="284"/>
        <w:jc w:val="both"/>
        <w:rPr>
          <w:rFonts w:ascii="Tahoma" w:hAnsi="Tahoma" w:cs="Tahoma"/>
          <w:sz w:val="18"/>
          <w:szCs w:val="18"/>
          <w:u w:val="single"/>
        </w:rPr>
      </w:pPr>
      <w:r w:rsidRPr="00AA685A">
        <w:rPr>
          <w:rFonts w:ascii="Tahoma" w:hAnsi="Tahoma" w:cs="Tahoma"/>
          <w:sz w:val="18"/>
          <w:szCs w:val="18"/>
          <w:u w:val="single"/>
        </w:rPr>
        <w:t>W przypadku gdy Wykonawca nie zaznaczy żadnej pozycji tabeli oraz nie zadeklaruje żadnego dnia skrócenia czasu realizacji, Zamawiający przyzna ofercie 0 pkt. w danym kryterium.</w:t>
      </w:r>
    </w:p>
    <w:p w:rsidR="00AA685A" w:rsidRPr="00AA685A" w:rsidRDefault="00AA685A" w:rsidP="00AA685A">
      <w:pPr>
        <w:pStyle w:val="Zwykytekst"/>
        <w:spacing w:before="120"/>
        <w:ind w:left="284"/>
        <w:jc w:val="both"/>
        <w:rPr>
          <w:rFonts w:ascii="Tahoma" w:hAnsi="Tahoma" w:cs="Tahoma"/>
          <w:bCs/>
          <w:sz w:val="18"/>
          <w:szCs w:val="18"/>
          <w:u w:val="single"/>
        </w:rPr>
      </w:pPr>
    </w:p>
    <w:p w:rsidR="005413F7" w:rsidRPr="00710128" w:rsidRDefault="005413F7" w:rsidP="00AA685A">
      <w:pPr>
        <w:pStyle w:val="Zwykytekst"/>
        <w:numPr>
          <w:ilvl w:val="0"/>
          <w:numId w:val="3"/>
        </w:numPr>
        <w:tabs>
          <w:tab w:val="clear" w:pos="480"/>
          <w:tab w:val="num" w:pos="426"/>
        </w:tabs>
        <w:spacing w:before="120"/>
        <w:ind w:left="426"/>
        <w:jc w:val="both"/>
        <w:rPr>
          <w:rFonts w:ascii="Tahoma" w:hAnsi="Tahoma" w:cs="Tahoma"/>
          <w:bCs/>
          <w:sz w:val="18"/>
          <w:szCs w:val="18"/>
        </w:rPr>
      </w:pPr>
      <w:r w:rsidRPr="006C469A">
        <w:rPr>
          <w:rFonts w:ascii="Tahoma" w:hAnsi="Tahoma" w:cs="Tahoma"/>
          <w:b/>
          <w:bCs/>
          <w:sz w:val="18"/>
          <w:szCs w:val="18"/>
        </w:rPr>
        <w:t xml:space="preserve">ZOBOWIĄZUJEMY SIĘ </w:t>
      </w:r>
      <w:r w:rsidRPr="006C469A">
        <w:rPr>
          <w:rFonts w:ascii="Tahoma" w:hAnsi="Tahoma" w:cs="Tahoma"/>
          <w:bCs/>
          <w:sz w:val="18"/>
          <w:szCs w:val="18"/>
        </w:rPr>
        <w:t>do wykonania przedmiotu zamówienia w terminach określonych w Specyfikacji Istotnych</w:t>
      </w:r>
      <w:r w:rsidR="00AA685A">
        <w:rPr>
          <w:rFonts w:ascii="Tahoma" w:hAnsi="Tahoma" w:cs="Tahoma"/>
          <w:bCs/>
          <w:sz w:val="18"/>
          <w:szCs w:val="18"/>
        </w:rPr>
        <w:t xml:space="preserve"> </w:t>
      </w:r>
      <w:r w:rsidRPr="00710128">
        <w:rPr>
          <w:rFonts w:ascii="Tahoma" w:hAnsi="Tahoma" w:cs="Tahoma"/>
          <w:bCs/>
          <w:sz w:val="18"/>
          <w:szCs w:val="18"/>
        </w:rPr>
        <w:t>Warunków Zamówienia.</w:t>
      </w:r>
    </w:p>
    <w:p w:rsidR="005413F7" w:rsidRPr="00710128" w:rsidRDefault="005413F7" w:rsidP="00AA685A">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AKCEPTUJEMY </w:t>
      </w:r>
      <w:r w:rsidRPr="00710128">
        <w:rPr>
          <w:rFonts w:ascii="Tahoma" w:hAnsi="Tahoma" w:cs="Tahoma"/>
          <w:bCs/>
          <w:sz w:val="18"/>
          <w:szCs w:val="18"/>
        </w:rPr>
        <w:t>warunki płatności określone przez Zamawiającego w Specyfikacji Istotnych Warunków Zamówienia.</w:t>
      </w:r>
      <w:r w:rsidRPr="00710128">
        <w:rPr>
          <w:rFonts w:ascii="Tahoma" w:hAnsi="Tahoma" w:cs="Tahoma"/>
          <w:b/>
          <w:bCs/>
          <w:sz w:val="18"/>
          <w:szCs w:val="18"/>
        </w:rPr>
        <w:t xml:space="preserve"> </w:t>
      </w:r>
    </w:p>
    <w:p w:rsidR="005413F7" w:rsidRPr="00710128" w:rsidRDefault="005413F7" w:rsidP="00AA685A">
      <w:pPr>
        <w:pStyle w:val="Zwykytekst"/>
        <w:numPr>
          <w:ilvl w:val="0"/>
          <w:numId w:val="3"/>
        </w:numPr>
        <w:spacing w:before="120"/>
        <w:ind w:left="360"/>
        <w:jc w:val="both"/>
        <w:rPr>
          <w:rFonts w:ascii="Tahoma" w:hAnsi="Tahoma" w:cs="Tahoma"/>
          <w:bCs/>
          <w:sz w:val="18"/>
          <w:szCs w:val="18"/>
        </w:rPr>
      </w:pPr>
      <w:r>
        <w:rPr>
          <w:rFonts w:ascii="Tahoma" w:hAnsi="Tahoma" w:cs="Tahoma"/>
          <w:b/>
          <w:bCs/>
          <w:sz w:val="18"/>
          <w:szCs w:val="18"/>
        </w:rPr>
        <w:t>ZASTRZEGAMY</w:t>
      </w:r>
      <w:r w:rsidRPr="00710128">
        <w:rPr>
          <w:rFonts w:ascii="Tahoma" w:hAnsi="Tahoma" w:cs="Tahoma"/>
          <w:bCs/>
          <w:sz w:val="18"/>
          <w:szCs w:val="18"/>
        </w:rPr>
        <w:t>, że tajemnicę przedsiębiorstwa będą stanowić następujące dokumenty:</w:t>
      </w:r>
    </w:p>
    <w:p w:rsidR="005413F7" w:rsidRPr="00710128" w:rsidRDefault="005413F7" w:rsidP="00710128">
      <w:pPr>
        <w:pStyle w:val="Zwykytekst"/>
        <w:spacing w:before="120"/>
        <w:ind w:left="360"/>
        <w:jc w:val="both"/>
        <w:rPr>
          <w:rFonts w:ascii="Tahoma" w:hAnsi="Tahoma" w:cs="Tahoma"/>
          <w:b/>
          <w:bCs/>
          <w:sz w:val="18"/>
          <w:szCs w:val="18"/>
        </w:rPr>
      </w:pPr>
      <w:r>
        <w:rPr>
          <w:rFonts w:ascii="Tahoma" w:hAnsi="Tahoma" w:cs="Tahoma"/>
          <w:b/>
          <w:bCs/>
          <w:sz w:val="18"/>
          <w:szCs w:val="18"/>
        </w:rPr>
        <w:t>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5413F7" w:rsidRPr="00710128" w:rsidRDefault="005413F7" w:rsidP="00AA685A">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UWAŻAMY SIĘ</w:t>
      </w:r>
      <w:r w:rsidRPr="00710128">
        <w:rPr>
          <w:rFonts w:ascii="Tahoma" w:hAnsi="Tahoma" w:cs="Tahoma"/>
          <w:b/>
          <w:bCs/>
          <w:sz w:val="18"/>
          <w:szCs w:val="18"/>
        </w:rPr>
        <w:t xml:space="preserve"> </w:t>
      </w:r>
      <w:r w:rsidRPr="00710128">
        <w:rPr>
          <w:rFonts w:ascii="Tahoma" w:hAnsi="Tahoma" w:cs="Tahoma"/>
          <w:bCs/>
          <w:sz w:val="18"/>
          <w:szCs w:val="18"/>
        </w:rPr>
        <w:t xml:space="preserve">za związanych niniejszą ofertą przez czas wskazany w Specyfikacji Istotnych Warunków Zamówienia, tj. przez okres 30  dni od upływu terminu składania ofert.   </w:t>
      </w:r>
    </w:p>
    <w:p w:rsidR="005413F7" w:rsidRPr="00710128" w:rsidRDefault="005413F7" w:rsidP="00AA685A">
      <w:pPr>
        <w:pStyle w:val="Zwykytekst"/>
        <w:numPr>
          <w:ilvl w:val="0"/>
          <w:numId w:val="3"/>
        </w:numPr>
        <w:spacing w:before="120"/>
        <w:ind w:left="360"/>
        <w:jc w:val="both"/>
        <w:rPr>
          <w:rFonts w:ascii="Tahoma" w:hAnsi="Tahoma" w:cs="Tahoma"/>
          <w:b/>
          <w:bCs/>
          <w:sz w:val="18"/>
          <w:szCs w:val="18"/>
        </w:rPr>
      </w:pPr>
      <w:r w:rsidRPr="00973057">
        <w:rPr>
          <w:rFonts w:ascii="Tahoma" w:hAnsi="Tahoma" w:cs="Tahoma"/>
          <w:b/>
          <w:bCs/>
          <w:sz w:val="18"/>
          <w:szCs w:val="18"/>
        </w:rPr>
        <w:t>OŚWIADCZAM</w:t>
      </w:r>
      <w:r w:rsidRPr="00710128">
        <w:rPr>
          <w:rFonts w:ascii="Tahoma" w:hAnsi="Tahoma" w:cs="Tahoma"/>
          <w:b/>
          <w:bCs/>
          <w:sz w:val="18"/>
          <w:szCs w:val="18"/>
        </w:rPr>
        <w:t>Y</w:t>
      </w:r>
      <w:r w:rsidRPr="00710128">
        <w:rPr>
          <w:rFonts w:ascii="Tahoma" w:hAnsi="Tahoma" w:cs="Tahoma"/>
          <w:bCs/>
          <w:sz w:val="18"/>
          <w:szCs w:val="18"/>
        </w:rPr>
        <w:t>,</w:t>
      </w:r>
      <w:r w:rsidRPr="00973057">
        <w:rPr>
          <w:rFonts w:ascii="Tahoma" w:hAnsi="Tahoma" w:cs="Tahoma"/>
          <w:b/>
          <w:bCs/>
          <w:sz w:val="18"/>
          <w:szCs w:val="18"/>
        </w:rPr>
        <w:t xml:space="preserve"> </w:t>
      </w:r>
      <w:r w:rsidRPr="00710128">
        <w:rPr>
          <w:rFonts w:ascii="Tahoma" w:hAnsi="Tahoma" w:cs="Tahoma"/>
          <w:bCs/>
          <w:sz w:val="18"/>
          <w:szCs w:val="18"/>
        </w:rPr>
        <w:t>że zamówienie wykonamy sami*/ część zamówienia zlecimy podwykonawcom*.       Podwykonawcom zamierzamy powierzyć określoną część (zakres) prac, tj.:</w:t>
      </w:r>
    </w:p>
    <w:p w:rsidR="005413F7" w:rsidRPr="00776B79" w:rsidRDefault="000B094F" w:rsidP="000B094F">
      <w:pPr>
        <w:pStyle w:val="Zwykytekst"/>
        <w:spacing w:before="120" w:line="360" w:lineRule="auto"/>
        <w:ind w:left="426" w:hanging="426"/>
        <w:jc w:val="both"/>
        <w:rPr>
          <w:rFonts w:ascii="Tahoma" w:hAnsi="Tahoma" w:cs="Tahoma"/>
          <w:sz w:val="18"/>
          <w:szCs w:val="18"/>
        </w:rPr>
      </w:pPr>
      <w:r>
        <w:rPr>
          <w:rFonts w:ascii="Tahoma" w:hAnsi="Tahoma" w:cs="Tahoma"/>
          <w:bCs/>
          <w:sz w:val="18"/>
          <w:szCs w:val="18"/>
        </w:rPr>
        <w:t xml:space="preserve">      </w:t>
      </w:r>
      <w:r w:rsidR="00776B79" w:rsidRPr="00776B79">
        <w:rPr>
          <w:rFonts w:ascii="Tahoma" w:hAnsi="Tahoma" w:cs="Tahoma"/>
          <w:bCs/>
          <w:sz w:val="18"/>
          <w:szCs w:val="18"/>
        </w:rPr>
        <w:t>* Niepotrzebne skreślić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7"/>
        <w:gridCol w:w="4369"/>
      </w:tblGrid>
      <w:tr w:rsidR="005413F7" w:rsidRPr="00F31C70" w:rsidTr="000B094F">
        <w:tc>
          <w:tcPr>
            <w:tcW w:w="4157"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5413F7" w:rsidRPr="00F31C70" w:rsidTr="000B094F">
        <w:tc>
          <w:tcPr>
            <w:tcW w:w="4157" w:type="dxa"/>
          </w:tcPr>
          <w:p w:rsidR="005413F7" w:rsidRPr="00F31C70" w:rsidRDefault="005413F7" w:rsidP="00F31C70">
            <w:pPr>
              <w:pStyle w:val="Zwykytekst"/>
              <w:spacing w:before="120" w:line="360" w:lineRule="auto"/>
              <w:jc w:val="both"/>
              <w:rPr>
                <w:rFonts w:ascii="Tahoma" w:hAnsi="Tahoma" w:cs="Tahoma"/>
                <w:sz w:val="18"/>
                <w:szCs w:val="18"/>
              </w:rPr>
            </w:pP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p>
        </w:tc>
      </w:tr>
    </w:tbl>
    <w:p w:rsidR="005413F7" w:rsidRPr="00FA47BB" w:rsidRDefault="005413F7" w:rsidP="00AA685A">
      <w:pPr>
        <w:pStyle w:val="Zwykytekst"/>
        <w:numPr>
          <w:ilvl w:val="0"/>
          <w:numId w:val="3"/>
        </w:numPr>
        <w:spacing w:before="120"/>
        <w:ind w:left="360"/>
        <w:jc w:val="both"/>
        <w:rPr>
          <w:rFonts w:ascii="Tahoma" w:hAnsi="Tahoma" w:cs="Tahoma"/>
          <w:b/>
          <w:bCs/>
          <w:sz w:val="18"/>
          <w:szCs w:val="18"/>
        </w:rPr>
      </w:pPr>
      <w:r w:rsidRPr="00FA47BB">
        <w:rPr>
          <w:rFonts w:ascii="Tahoma" w:hAnsi="Tahoma" w:cs="Tahoma"/>
          <w:b/>
          <w:bCs/>
          <w:sz w:val="18"/>
          <w:szCs w:val="18"/>
        </w:rPr>
        <w:t>DEKLARUJEMY</w:t>
      </w:r>
      <w:r w:rsidRPr="00710128">
        <w:rPr>
          <w:rFonts w:ascii="Tahoma" w:hAnsi="Tahoma" w:cs="Tahoma"/>
          <w:b/>
          <w:bCs/>
          <w:sz w:val="18"/>
          <w:szCs w:val="18"/>
        </w:rPr>
        <w:t xml:space="preserve"> </w:t>
      </w:r>
      <w:r w:rsidRPr="00710128">
        <w:rPr>
          <w:rFonts w:ascii="Tahoma" w:hAnsi="Tahoma" w:cs="Tahoma"/>
          <w:bCs/>
          <w:sz w:val="18"/>
          <w:szCs w:val="18"/>
        </w:rPr>
        <w:t>wniesienie zabezpieczenia należytego wykonania umowy w wysokości 5 % ceny brutto określonej w pkt 3 oferty, w przypadku otrzymania od Zamawiającego informacji o wyborze złożonej oferty jako oferty najkorzystniejszej (przed podpisaniem umowy).</w:t>
      </w:r>
    </w:p>
    <w:p w:rsidR="005413F7" w:rsidRPr="00D9087C" w:rsidRDefault="005413F7" w:rsidP="00AA685A">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OŚWIADCZAMY,</w:t>
      </w:r>
      <w:r w:rsidRPr="00710128">
        <w:rPr>
          <w:rFonts w:ascii="Tahoma" w:hAnsi="Tahoma" w:cs="Tahoma"/>
          <w:b/>
          <w:bCs/>
          <w:sz w:val="18"/>
          <w:szCs w:val="18"/>
        </w:rPr>
        <w:t xml:space="preserve"> </w:t>
      </w:r>
      <w:r w:rsidRPr="00710128">
        <w:rPr>
          <w:rFonts w:ascii="Tahoma" w:hAnsi="Tahoma" w:cs="Tahoma"/>
          <w:bCs/>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9087C" w:rsidRPr="00D9087C" w:rsidRDefault="00D9087C" w:rsidP="00AA685A">
      <w:pPr>
        <w:pStyle w:val="Zwykytekst"/>
        <w:numPr>
          <w:ilvl w:val="0"/>
          <w:numId w:val="3"/>
        </w:numPr>
        <w:spacing w:before="120"/>
        <w:ind w:left="360"/>
        <w:jc w:val="both"/>
        <w:rPr>
          <w:rFonts w:ascii="Tahoma" w:hAnsi="Tahoma" w:cs="Tahoma"/>
          <w:b/>
          <w:bCs/>
          <w:sz w:val="18"/>
          <w:szCs w:val="18"/>
        </w:rPr>
      </w:pPr>
      <w:r>
        <w:rPr>
          <w:rFonts w:ascii="Tahoma" w:hAnsi="Tahoma" w:cs="Tahoma"/>
          <w:b/>
          <w:bCs/>
          <w:sz w:val="18"/>
          <w:szCs w:val="18"/>
        </w:rPr>
        <w:t>Oświadc</w:t>
      </w:r>
      <w:r w:rsidR="00A82297">
        <w:rPr>
          <w:rFonts w:ascii="Tahoma" w:hAnsi="Tahoma" w:cs="Tahoma"/>
          <w:b/>
          <w:bCs/>
          <w:sz w:val="18"/>
          <w:szCs w:val="18"/>
        </w:rPr>
        <w:t>zamy, że jesteśmy małym/średnim</w:t>
      </w:r>
      <w:r>
        <w:rPr>
          <w:rFonts w:ascii="Tahoma" w:hAnsi="Tahoma" w:cs="Tahoma"/>
          <w:b/>
          <w:bCs/>
          <w:sz w:val="18"/>
          <w:szCs w:val="18"/>
        </w:rPr>
        <w:t xml:space="preserve"> przedsiębiorcą</w:t>
      </w:r>
      <w:r w:rsidR="00696AC1" w:rsidRPr="00696AC1">
        <w:rPr>
          <w:rFonts w:ascii="Tahoma" w:hAnsi="Tahoma" w:cs="Tahoma"/>
          <w:bCs/>
          <w:sz w:val="18"/>
          <w:szCs w:val="18"/>
        </w:rPr>
        <w:t>/nie dotyczy</w:t>
      </w:r>
      <w:r w:rsidR="00A82297">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D9087C" w:rsidRPr="00155D9D" w:rsidRDefault="00155D9D" w:rsidP="00D9087C">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lastRenderedPageBreak/>
        <w:t>(</w:t>
      </w:r>
      <w:r w:rsidR="00A16CB0" w:rsidRPr="00155D9D">
        <w:rPr>
          <w:rFonts w:ascii="Tahoma" w:hAnsi="Tahoma" w:cs="Tahoma"/>
          <w:bCs/>
          <w:sz w:val="18"/>
          <w:szCs w:val="18"/>
          <w:u w:val="single"/>
        </w:rPr>
        <w:t>UWAGA</w:t>
      </w:r>
      <w:r w:rsidR="00A16CB0">
        <w:rPr>
          <w:rFonts w:ascii="Tahoma" w:hAnsi="Tahoma" w:cs="Tahoma"/>
          <w:bCs/>
          <w:sz w:val="18"/>
          <w:szCs w:val="18"/>
          <w:u w:val="single"/>
        </w:rPr>
        <w:t>!</w:t>
      </w:r>
      <w:r w:rsidR="00A16CB0" w:rsidRPr="00155D9D">
        <w:rPr>
          <w:rFonts w:ascii="Tahoma" w:hAnsi="Tahoma" w:cs="Tahoma"/>
          <w:bCs/>
          <w:sz w:val="18"/>
          <w:szCs w:val="18"/>
          <w:u w:val="single"/>
        </w:rPr>
        <w:t xml:space="preserve"> </w:t>
      </w:r>
      <w:r w:rsidR="00D9087C" w:rsidRPr="00155D9D">
        <w:rPr>
          <w:rFonts w:ascii="Tahoma" w:hAnsi="Tahoma" w:cs="Tahoma"/>
          <w:bCs/>
          <w:sz w:val="18"/>
          <w:szCs w:val="18"/>
          <w:u w:val="single"/>
        </w:rPr>
        <w:t>patrz pkt.</w:t>
      </w:r>
      <w:r w:rsidRPr="00155D9D">
        <w:rPr>
          <w:rFonts w:ascii="Tahoma" w:hAnsi="Tahoma" w:cs="Tahoma"/>
          <w:bCs/>
          <w:sz w:val="18"/>
          <w:szCs w:val="18"/>
          <w:u w:val="single"/>
        </w:rPr>
        <w:t xml:space="preserve"> 21.3-21.8 SIWZ)</w:t>
      </w:r>
    </w:p>
    <w:p w:rsidR="005413F7" w:rsidRPr="00710128" w:rsidRDefault="005413F7" w:rsidP="00AA685A">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WSZELKĄ KORESPONDENCJĘ</w:t>
      </w:r>
      <w:r w:rsidRPr="00710128">
        <w:rPr>
          <w:rFonts w:ascii="Tahoma" w:hAnsi="Tahoma" w:cs="Tahoma"/>
          <w:b/>
          <w:bCs/>
          <w:sz w:val="18"/>
          <w:szCs w:val="18"/>
        </w:rPr>
        <w:t xml:space="preserve"> </w:t>
      </w:r>
      <w:r w:rsidRPr="00710128">
        <w:rPr>
          <w:rFonts w:ascii="Tahoma" w:hAnsi="Tahoma" w:cs="Tahoma"/>
          <w:bCs/>
          <w:sz w:val="18"/>
          <w:szCs w:val="18"/>
        </w:rPr>
        <w:t>w sprawie niniejszego postępowania należy kierować na poniższy adres:</w:t>
      </w:r>
    </w:p>
    <w:p w:rsidR="005413F7" w:rsidRPr="00102D07" w:rsidRDefault="005413F7" w:rsidP="00710128">
      <w:pPr>
        <w:pStyle w:val="Zwykytekst"/>
        <w:jc w:val="both"/>
        <w:rPr>
          <w:rFonts w:ascii="Tahoma" w:hAnsi="Tahoma" w:cs="Tahoma"/>
          <w:sz w:val="18"/>
          <w:szCs w:val="18"/>
          <w:lang w:val="en-US"/>
        </w:rPr>
      </w:pPr>
      <w:r w:rsidRPr="001E3495">
        <w:rPr>
          <w:rFonts w:ascii="Tahoma" w:hAnsi="Tahoma" w:cs="Tahoma"/>
          <w:sz w:val="18"/>
          <w:szCs w:val="18"/>
          <w:lang w:val="en-US"/>
        </w:rPr>
        <w:t>___________________________________</w:t>
      </w:r>
      <w:r w:rsidRPr="00102D07">
        <w:rPr>
          <w:rFonts w:ascii="Tahoma" w:hAnsi="Tahoma" w:cs="Tahoma"/>
          <w:sz w:val="18"/>
          <w:szCs w:val="18"/>
          <w:lang w:val="en-US"/>
        </w:rPr>
        <w:t>_________________________________________________</w:t>
      </w:r>
    </w:p>
    <w:p w:rsidR="005413F7" w:rsidRPr="00102D07" w:rsidRDefault="005413F7" w:rsidP="00FE2C6D">
      <w:pPr>
        <w:pStyle w:val="Zwykytekst"/>
        <w:jc w:val="both"/>
        <w:rPr>
          <w:rFonts w:ascii="Tahoma" w:hAnsi="Tahoma" w:cs="Tahoma"/>
          <w:sz w:val="18"/>
          <w:szCs w:val="18"/>
          <w:lang w:val="en-US"/>
        </w:rPr>
      </w:pPr>
    </w:p>
    <w:p w:rsidR="005413F7" w:rsidRPr="00102D07" w:rsidRDefault="00710128" w:rsidP="00FE2C6D">
      <w:pPr>
        <w:pStyle w:val="Zwykytekst"/>
        <w:jc w:val="both"/>
        <w:rPr>
          <w:rFonts w:ascii="Tahoma" w:hAnsi="Tahoma" w:cs="Tahoma"/>
          <w:sz w:val="18"/>
          <w:szCs w:val="18"/>
          <w:lang w:val="en-US"/>
        </w:rPr>
      </w:pPr>
      <w:proofErr w:type="spellStart"/>
      <w:r w:rsidRPr="00102D07">
        <w:rPr>
          <w:rFonts w:ascii="Tahoma" w:hAnsi="Tahoma" w:cs="Tahoma"/>
          <w:sz w:val="18"/>
          <w:szCs w:val="18"/>
          <w:lang w:val="en-US"/>
        </w:rPr>
        <w:t>nr</w:t>
      </w:r>
      <w:proofErr w:type="spellEnd"/>
      <w:r w:rsidRPr="00102D07">
        <w:rPr>
          <w:rFonts w:ascii="Tahoma" w:hAnsi="Tahoma" w:cs="Tahoma"/>
          <w:sz w:val="18"/>
          <w:szCs w:val="18"/>
          <w:lang w:val="en-US"/>
        </w:rPr>
        <w:t xml:space="preserve"> </w:t>
      </w:r>
      <w:proofErr w:type="spellStart"/>
      <w:r w:rsidRPr="00102D07">
        <w:rPr>
          <w:rFonts w:ascii="Tahoma" w:hAnsi="Tahoma" w:cs="Tahoma"/>
          <w:sz w:val="18"/>
          <w:szCs w:val="18"/>
          <w:lang w:val="en-US"/>
        </w:rPr>
        <w:t>faks</w:t>
      </w:r>
      <w:proofErr w:type="spellEnd"/>
      <w:r w:rsidR="005413F7" w:rsidRPr="00102D07">
        <w:rPr>
          <w:rFonts w:ascii="Tahoma" w:hAnsi="Tahoma" w:cs="Tahoma"/>
          <w:sz w:val="18"/>
          <w:szCs w:val="18"/>
          <w:lang w:val="en-US"/>
        </w:rPr>
        <w:t xml:space="preserve"> ___________________</w:t>
      </w:r>
    </w:p>
    <w:p w:rsidR="005413F7" w:rsidRPr="00102D07" w:rsidRDefault="005413F7" w:rsidP="00FE2C6D">
      <w:pPr>
        <w:pStyle w:val="Zwykytekst"/>
        <w:jc w:val="both"/>
        <w:rPr>
          <w:rFonts w:ascii="Tahoma" w:hAnsi="Tahoma" w:cs="Tahoma"/>
          <w:sz w:val="18"/>
          <w:szCs w:val="18"/>
          <w:lang w:val="en-US"/>
        </w:rPr>
      </w:pPr>
      <w:proofErr w:type="spellStart"/>
      <w:r w:rsidRPr="00102D07">
        <w:rPr>
          <w:rFonts w:ascii="Tahoma" w:hAnsi="Tahoma" w:cs="Tahoma"/>
          <w:sz w:val="18"/>
          <w:szCs w:val="18"/>
          <w:lang w:val="en-US"/>
        </w:rPr>
        <w:t>nr</w:t>
      </w:r>
      <w:proofErr w:type="spellEnd"/>
      <w:r w:rsidRPr="00102D07">
        <w:rPr>
          <w:rFonts w:ascii="Tahoma" w:hAnsi="Tahoma" w:cs="Tahoma"/>
          <w:sz w:val="18"/>
          <w:szCs w:val="18"/>
          <w:lang w:val="en-US"/>
        </w:rPr>
        <w:t xml:space="preserve"> tel.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t>e-mail ___________________</w:t>
      </w:r>
    </w:p>
    <w:p w:rsidR="005413F7" w:rsidRPr="001A66F8" w:rsidRDefault="005413F7" w:rsidP="00AA685A">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OFERTĘ </w:t>
      </w:r>
      <w:r w:rsidRPr="001A66F8">
        <w:rPr>
          <w:rFonts w:ascii="Tahoma" w:hAnsi="Tahoma" w:cs="Tahoma"/>
          <w:bCs/>
          <w:sz w:val="18"/>
          <w:szCs w:val="18"/>
        </w:rPr>
        <w:t>niniejszą składamy na ______ stronach.</w:t>
      </w:r>
    </w:p>
    <w:p w:rsidR="005413F7" w:rsidRDefault="005413F7" w:rsidP="00FA47BB">
      <w:pPr>
        <w:pStyle w:val="Zwykytekst"/>
        <w:spacing w:before="120"/>
        <w:rPr>
          <w:rFonts w:ascii="Tahoma" w:hAnsi="Tahoma" w:cs="Tahoma"/>
          <w:sz w:val="18"/>
          <w:szCs w:val="18"/>
        </w:rPr>
      </w:pPr>
    </w:p>
    <w:p w:rsidR="001A66F8" w:rsidRDefault="001A66F8" w:rsidP="00FA47BB">
      <w:pPr>
        <w:pStyle w:val="Zwykytekst"/>
        <w:spacing w:before="120"/>
        <w:rPr>
          <w:rFonts w:ascii="Tahoma" w:hAnsi="Tahoma" w:cs="Tahoma"/>
          <w:sz w:val="18"/>
          <w:szCs w:val="18"/>
        </w:rPr>
      </w:pPr>
    </w:p>
    <w:p w:rsidR="005413F7" w:rsidRPr="00C83C31" w:rsidRDefault="005413F7" w:rsidP="00FA47BB">
      <w:pPr>
        <w:pStyle w:val="Zwykyteks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5413F7" w:rsidRPr="00D7440C" w:rsidRDefault="005413F7"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5413F7" w:rsidRPr="00D7440C" w:rsidRDefault="005413F7"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5413F7" w:rsidRPr="00D7440C" w:rsidRDefault="005413F7" w:rsidP="00046460">
      <w:pPr>
        <w:shd w:val="clear" w:color="auto" w:fill="FFFFFF"/>
        <w:tabs>
          <w:tab w:val="left" w:pos="2490"/>
        </w:tabs>
        <w:spacing w:line="454" w:lineRule="exact"/>
        <w:rPr>
          <w:rFonts w:ascii="Tahoma" w:hAnsi="Tahoma" w:cs="Tahoma"/>
          <w:i/>
          <w:iCs/>
          <w:spacing w:val="2"/>
          <w:sz w:val="18"/>
          <w:szCs w:val="18"/>
        </w:rPr>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4546D5" w:rsidRDefault="005413F7" w:rsidP="00AA7468">
      <w:pPr>
        <w:pStyle w:val="Nagwek1"/>
        <w:jc w:val="center"/>
        <w:rPr>
          <w:rFonts w:ascii="Tahoma" w:hAnsi="Tahoma" w:cs="Tahoma"/>
          <w:sz w:val="24"/>
          <w:szCs w:val="24"/>
        </w:rPr>
      </w:pPr>
      <w:bookmarkStart w:id="349" w:name="_Toc482709409"/>
      <w:r w:rsidRPr="001A66F8">
        <w:rPr>
          <w:rFonts w:ascii="Tahoma" w:hAnsi="Tahoma" w:cs="Tahoma"/>
          <w:sz w:val="24"/>
          <w:szCs w:val="24"/>
        </w:rPr>
        <w:t>ROZDZIAŁ IV</w:t>
      </w:r>
      <w:bookmarkEnd w:id="349"/>
    </w:p>
    <w:p w:rsidR="005413F7" w:rsidRPr="001A66F8" w:rsidRDefault="00AA7468" w:rsidP="00AA7468">
      <w:pPr>
        <w:pStyle w:val="Nagwek1"/>
        <w:jc w:val="center"/>
        <w:rPr>
          <w:rFonts w:ascii="Tahoma" w:hAnsi="Tahoma" w:cs="Tahoma"/>
          <w:sz w:val="24"/>
          <w:szCs w:val="24"/>
        </w:rPr>
      </w:pPr>
      <w:r w:rsidRPr="001A66F8">
        <w:rPr>
          <w:rFonts w:ascii="Tahoma" w:hAnsi="Tahoma" w:cs="Tahoma"/>
          <w:sz w:val="24"/>
          <w:szCs w:val="24"/>
        </w:rPr>
        <w:t xml:space="preserve"> </w:t>
      </w:r>
      <w:bookmarkStart w:id="350" w:name="_Toc482709410"/>
      <w:r w:rsidR="005413F7" w:rsidRPr="001A66F8">
        <w:rPr>
          <w:rFonts w:ascii="Tahoma" w:hAnsi="Tahoma" w:cs="Tahoma"/>
          <w:sz w:val="24"/>
          <w:szCs w:val="24"/>
        </w:rPr>
        <w:t>WZÓR UMOWY</w:t>
      </w:r>
      <w:bookmarkEnd w:id="350"/>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73283C" w:rsidRDefault="0073283C">
      <w:pPr>
        <w:rPr>
          <w:rFonts w:ascii="Tahoma" w:hAnsi="Tahoma" w:cs="Tahoma"/>
        </w:rPr>
      </w:pPr>
      <w:r>
        <w:rPr>
          <w:rFonts w:ascii="Tahoma" w:hAnsi="Tahoma" w:cs="Tahoma"/>
        </w:rPr>
        <w:br w:type="page"/>
      </w:r>
    </w:p>
    <w:p w:rsidR="005413F7" w:rsidRDefault="005413F7" w:rsidP="00023FBD">
      <w:pPr>
        <w:spacing w:before="120"/>
        <w:jc w:val="center"/>
        <w:rPr>
          <w:rFonts w:ascii="Tahoma" w:hAnsi="Tahoma" w:cs="Tahoma"/>
        </w:rPr>
      </w:pPr>
    </w:p>
    <w:p w:rsidR="005413F7" w:rsidRPr="004B55E0" w:rsidRDefault="00710128" w:rsidP="004B55E0">
      <w:pPr>
        <w:jc w:val="center"/>
        <w:rPr>
          <w:rFonts w:ascii="Tahoma" w:hAnsi="Tahoma" w:cs="Tahoma"/>
          <w:b/>
          <w:sz w:val="18"/>
          <w:szCs w:val="18"/>
        </w:rPr>
      </w:pPr>
      <w:r w:rsidRPr="0073283C">
        <w:rPr>
          <w:rFonts w:ascii="Tahoma" w:hAnsi="Tahoma" w:cs="Tahoma"/>
          <w:b/>
          <w:sz w:val="18"/>
          <w:szCs w:val="18"/>
        </w:rPr>
        <w:t xml:space="preserve">WZÓR UMOWY NR </w:t>
      </w:r>
      <w:r w:rsidR="00033AB6" w:rsidRPr="0073283C">
        <w:rPr>
          <w:rFonts w:ascii="Tahoma" w:hAnsi="Tahoma" w:cs="Tahoma"/>
          <w:b/>
          <w:sz w:val="18"/>
          <w:szCs w:val="18"/>
        </w:rPr>
        <w:t>DPZ/</w:t>
      </w:r>
      <w:r w:rsidR="00E46D36" w:rsidRPr="0073283C">
        <w:rPr>
          <w:rFonts w:ascii="Tahoma" w:hAnsi="Tahoma" w:cs="Tahoma"/>
          <w:b/>
          <w:sz w:val="18"/>
          <w:szCs w:val="18"/>
        </w:rPr>
        <w:t>61/PN/55</w:t>
      </w:r>
      <w:r w:rsidR="00033AB6" w:rsidRPr="0073283C">
        <w:rPr>
          <w:rFonts w:ascii="Tahoma" w:hAnsi="Tahoma" w:cs="Tahoma"/>
          <w:b/>
          <w:sz w:val="18"/>
          <w:szCs w:val="18"/>
        </w:rPr>
        <w:t>/17</w:t>
      </w:r>
    </w:p>
    <w:p w:rsidR="00B35F46" w:rsidRPr="0073283C" w:rsidRDefault="00B35F46" w:rsidP="00710128">
      <w:pPr>
        <w:rPr>
          <w:rFonts w:ascii="Tahoma" w:hAnsi="Tahoma" w:cs="Tahoma"/>
          <w:sz w:val="18"/>
          <w:szCs w:val="18"/>
        </w:rPr>
      </w:pPr>
    </w:p>
    <w:p w:rsidR="0073283C" w:rsidRPr="00F757AE" w:rsidRDefault="0073283C" w:rsidP="0073283C">
      <w:pPr>
        <w:pStyle w:val="Normalny1"/>
        <w:spacing w:line="240" w:lineRule="auto"/>
        <w:ind w:right="-19"/>
        <w:jc w:val="center"/>
        <w:rPr>
          <w:rFonts w:ascii="Times New Roman" w:hAnsi="Times New Roman" w:cs="Times New Roman"/>
          <w:color w:val="auto"/>
        </w:rPr>
      </w:pPr>
    </w:p>
    <w:p w:rsidR="0073283C" w:rsidRPr="00F757AE" w:rsidRDefault="0073283C" w:rsidP="0073283C">
      <w:pPr>
        <w:jc w:val="both"/>
        <w:rPr>
          <w:sz w:val="22"/>
          <w:szCs w:val="22"/>
        </w:rPr>
      </w:pPr>
      <w:r>
        <w:rPr>
          <w:sz w:val="22"/>
          <w:szCs w:val="22"/>
        </w:rPr>
        <w:t>W dniu  ____________</w:t>
      </w:r>
      <w:r w:rsidRPr="00F757AE">
        <w:rPr>
          <w:sz w:val="22"/>
          <w:szCs w:val="22"/>
        </w:rPr>
        <w:t xml:space="preserve"> w  Warszawie pomiędzy Miastem Stołecznym Warszawa pl. Bankowy 3/5, 00-950 Warszawa, NIP 525-22-48-481  w imieniu i na rzecz którego działa Zarząd Dróg Miejskich, ul. Chmielna 120, 00</w:t>
      </w:r>
      <w:r w:rsidRPr="00F757AE">
        <w:rPr>
          <w:sz w:val="22"/>
          <w:szCs w:val="22"/>
        </w:rPr>
        <w:noBreakHyphen/>
        <w:t xml:space="preserve">801 Warszawa, powołany uchwałą Rady Miasta Stołecznego  Warszawy z dnia </w:t>
      </w:r>
      <w:r>
        <w:rPr>
          <w:sz w:val="22"/>
          <w:szCs w:val="22"/>
        </w:rPr>
        <w:br/>
      </w:r>
      <w:r w:rsidRPr="00F757AE">
        <w:rPr>
          <w:sz w:val="22"/>
          <w:szCs w:val="22"/>
        </w:rPr>
        <w:t>26-04-1993 r. nr XLV/259/93 w sprawie utworzenia Zarządu Dróg Miejskich, działający na podstawie uchwały Rady Miasta Stołecznego Warszawy z dnia 29-05-2008 r. nr XXXIV/1023/2008  w sprawie statutu Zarządu Dróg Miejskich, reprezentowanym na podstawie pełnomocnictwa n</w:t>
      </w:r>
      <w:r>
        <w:rPr>
          <w:sz w:val="22"/>
          <w:szCs w:val="22"/>
        </w:rPr>
        <w:t xml:space="preserve">r </w:t>
      </w:r>
      <w:r w:rsidRPr="00E1337B">
        <w:rPr>
          <w:rFonts w:ascii="Arial" w:hAnsi="Arial" w:cs="Arial"/>
          <w:sz w:val="20"/>
          <w:szCs w:val="20"/>
        </w:rPr>
        <w:t>GP-OR.0052.4330.2015</w:t>
      </w:r>
      <w:r>
        <w:rPr>
          <w:sz w:val="22"/>
          <w:szCs w:val="22"/>
        </w:rPr>
        <w:t xml:space="preserve"> z dnia </w:t>
      </w:r>
      <w:r w:rsidRPr="00E1337B">
        <w:rPr>
          <w:rFonts w:ascii="Arial" w:hAnsi="Arial" w:cs="Arial"/>
          <w:sz w:val="20"/>
          <w:szCs w:val="20"/>
        </w:rPr>
        <w:t>05.11.2015</w:t>
      </w:r>
      <w:r>
        <w:rPr>
          <w:rFonts w:ascii="Arial" w:hAnsi="Arial" w:cs="Arial"/>
          <w:sz w:val="20"/>
          <w:szCs w:val="20"/>
        </w:rPr>
        <w:t xml:space="preserve"> r.</w:t>
      </w:r>
      <w:r w:rsidRPr="00F757AE">
        <w:rPr>
          <w:sz w:val="22"/>
          <w:szCs w:val="22"/>
        </w:rPr>
        <w:t xml:space="preserve"> przez:</w:t>
      </w:r>
    </w:p>
    <w:p w:rsidR="0073283C" w:rsidRPr="00F757AE" w:rsidRDefault="0073283C" w:rsidP="0073283C">
      <w:pPr>
        <w:jc w:val="both"/>
        <w:rPr>
          <w:sz w:val="22"/>
          <w:szCs w:val="22"/>
        </w:rPr>
      </w:pPr>
    </w:p>
    <w:p w:rsidR="0073283C" w:rsidRPr="008A669C" w:rsidRDefault="0073283C" w:rsidP="0073283C">
      <w:pPr>
        <w:jc w:val="both"/>
        <w:rPr>
          <w:rFonts w:ascii="Arial" w:hAnsi="Arial" w:cs="Arial"/>
          <w:sz w:val="20"/>
          <w:szCs w:val="20"/>
        </w:rPr>
      </w:pPr>
      <w:r w:rsidRPr="008A669C">
        <w:rPr>
          <w:rFonts w:ascii="Arial" w:hAnsi="Arial" w:cs="Arial"/>
          <w:bCs/>
          <w:sz w:val="20"/>
          <w:szCs w:val="20"/>
        </w:rPr>
        <w:t>Łukasz Puchalski – Dyrektor Zarządu Dróg Miejskich</w:t>
      </w:r>
    </w:p>
    <w:p w:rsidR="0073283C" w:rsidRPr="00F757AE" w:rsidRDefault="0073283C" w:rsidP="0073283C">
      <w:pPr>
        <w:jc w:val="both"/>
        <w:rPr>
          <w:sz w:val="22"/>
          <w:szCs w:val="22"/>
        </w:rPr>
      </w:pPr>
      <w:r w:rsidRPr="00F757AE">
        <w:rPr>
          <w:sz w:val="22"/>
          <w:szCs w:val="22"/>
        </w:rPr>
        <w:t>zwanym dalej „</w:t>
      </w:r>
      <w:r w:rsidRPr="00F757AE">
        <w:rPr>
          <w:b/>
          <w:sz w:val="22"/>
          <w:szCs w:val="22"/>
        </w:rPr>
        <w:t>Zamawiającym</w:t>
      </w:r>
      <w:r w:rsidRPr="00F757AE">
        <w:rPr>
          <w:sz w:val="22"/>
          <w:szCs w:val="22"/>
        </w:rPr>
        <w:t>”</w:t>
      </w:r>
    </w:p>
    <w:p w:rsidR="0073283C" w:rsidRPr="00F757AE" w:rsidRDefault="0073283C" w:rsidP="0073283C">
      <w:pPr>
        <w:jc w:val="both"/>
        <w:rPr>
          <w:sz w:val="22"/>
          <w:szCs w:val="22"/>
        </w:rPr>
      </w:pPr>
    </w:p>
    <w:p w:rsidR="0073283C" w:rsidRPr="00F757AE" w:rsidRDefault="0073283C" w:rsidP="0073283C">
      <w:pPr>
        <w:pStyle w:val="Normalny1"/>
        <w:spacing w:line="240" w:lineRule="auto"/>
        <w:ind w:right="57"/>
        <w:jc w:val="both"/>
        <w:rPr>
          <w:rFonts w:ascii="Times New Roman" w:hAnsi="Times New Roman" w:cs="Times New Roman"/>
          <w:color w:val="auto"/>
        </w:rPr>
      </w:pPr>
      <w:r w:rsidRPr="00F757AE">
        <w:rPr>
          <w:rFonts w:ascii="Times New Roman" w:hAnsi="Times New Roman" w:cs="Times New Roman"/>
          <w:color w:val="auto"/>
        </w:rPr>
        <w:t>a firmą: ________________________________________________________________</w:t>
      </w:r>
    </w:p>
    <w:p w:rsidR="0073283C" w:rsidRPr="00F757AE" w:rsidRDefault="0073283C" w:rsidP="0073283C">
      <w:pPr>
        <w:pStyle w:val="Normalny1"/>
        <w:spacing w:line="240" w:lineRule="auto"/>
        <w:ind w:right="57"/>
        <w:jc w:val="both"/>
        <w:rPr>
          <w:rFonts w:ascii="Times New Roman" w:hAnsi="Times New Roman" w:cs="Times New Roman"/>
          <w:color w:val="auto"/>
        </w:rPr>
      </w:pPr>
      <w:r w:rsidRPr="00F757AE">
        <w:rPr>
          <w:rFonts w:ascii="Times New Roman" w:hAnsi="Times New Roman" w:cs="Times New Roman"/>
          <w:color w:val="auto"/>
        </w:rPr>
        <w:t>_______________________________________________________________________</w:t>
      </w:r>
    </w:p>
    <w:p w:rsidR="0073283C" w:rsidRPr="00F757AE" w:rsidRDefault="0073283C" w:rsidP="0073283C">
      <w:pPr>
        <w:spacing w:line="276" w:lineRule="auto"/>
        <w:rPr>
          <w:sz w:val="22"/>
          <w:szCs w:val="22"/>
        </w:rPr>
      </w:pPr>
      <w:r w:rsidRPr="00F757AE">
        <w:rPr>
          <w:sz w:val="22"/>
          <w:szCs w:val="22"/>
        </w:rPr>
        <w:t xml:space="preserve">z siedzibą: ______________________________________________________________ </w:t>
      </w:r>
      <w:r w:rsidRPr="00F757AE">
        <w:rPr>
          <w:sz w:val="22"/>
          <w:szCs w:val="22"/>
        </w:rPr>
        <w:br w:type="textWrapping" w:clear="all"/>
      </w:r>
    </w:p>
    <w:p w:rsidR="0073283C" w:rsidRPr="00F757AE" w:rsidRDefault="0073283C" w:rsidP="0073283C">
      <w:pPr>
        <w:spacing w:line="276" w:lineRule="auto"/>
        <w:jc w:val="both"/>
        <w:rPr>
          <w:sz w:val="22"/>
          <w:szCs w:val="22"/>
        </w:rPr>
      </w:pPr>
      <w:r w:rsidRPr="00F757AE">
        <w:rPr>
          <w:sz w:val="22"/>
          <w:szCs w:val="22"/>
        </w:rPr>
        <w:t xml:space="preserve">reprezentowaną  przez: </w:t>
      </w:r>
    </w:p>
    <w:p w:rsidR="0073283C" w:rsidRPr="00F757AE" w:rsidRDefault="0073283C" w:rsidP="0073283C">
      <w:pPr>
        <w:jc w:val="both"/>
        <w:rPr>
          <w:sz w:val="22"/>
          <w:szCs w:val="22"/>
        </w:rPr>
      </w:pPr>
    </w:p>
    <w:p w:rsidR="0073283C" w:rsidRPr="00F757AE" w:rsidRDefault="0073283C" w:rsidP="00DC49E9">
      <w:pPr>
        <w:pStyle w:val="Normalny1"/>
        <w:numPr>
          <w:ilvl w:val="0"/>
          <w:numId w:val="34"/>
        </w:numPr>
        <w:tabs>
          <w:tab w:val="left" w:pos="360"/>
        </w:tabs>
        <w:ind w:hanging="720"/>
        <w:jc w:val="both"/>
        <w:rPr>
          <w:rFonts w:ascii="Times New Roman" w:hAnsi="Times New Roman" w:cs="Times New Roman"/>
          <w:color w:val="auto"/>
        </w:rPr>
      </w:pPr>
      <w:r w:rsidRPr="00F757AE">
        <w:rPr>
          <w:rFonts w:ascii="Times New Roman" w:hAnsi="Times New Roman" w:cs="Times New Roman"/>
          <w:color w:val="auto"/>
        </w:rPr>
        <w:t>___________________________________________________________________</w:t>
      </w:r>
    </w:p>
    <w:p w:rsidR="0073283C" w:rsidRPr="00F757AE" w:rsidRDefault="0073283C" w:rsidP="00DC49E9">
      <w:pPr>
        <w:pStyle w:val="Normalny1"/>
        <w:numPr>
          <w:ilvl w:val="0"/>
          <w:numId w:val="34"/>
        </w:numPr>
        <w:tabs>
          <w:tab w:val="left" w:pos="360"/>
        </w:tabs>
        <w:ind w:hanging="720"/>
        <w:jc w:val="both"/>
        <w:rPr>
          <w:rFonts w:ascii="Times New Roman" w:hAnsi="Times New Roman" w:cs="Times New Roman"/>
          <w:color w:val="auto"/>
        </w:rPr>
      </w:pPr>
      <w:r w:rsidRPr="00F757AE">
        <w:rPr>
          <w:rFonts w:ascii="Times New Roman" w:hAnsi="Times New Roman" w:cs="Times New Roman"/>
          <w:color w:val="auto"/>
        </w:rPr>
        <w:t>___________________________________________________________________</w:t>
      </w:r>
    </w:p>
    <w:p w:rsidR="0073283C" w:rsidRPr="00F757AE" w:rsidRDefault="0073283C" w:rsidP="0073283C">
      <w:pPr>
        <w:pStyle w:val="Normalny1"/>
        <w:jc w:val="both"/>
        <w:rPr>
          <w:rFonts w:ascii="Times New Roman" w:hAnsi="Times New Roman" w:cs="Times New Roman"/>
          <w:color w:val="auto"/>
        </w:rPr>
      </w:pPr>
      <w:r w:rsidRPr="00F757AE">
        <w:rPr>
          <w:rFonts w:ascii="Times New Roman" w:hAnsi="Times New Roman" w:cs="Times New Roman"/>
          <w:color w:val="auto"/>
        </w:rPr>
        <w:t>zwaną dalej “</w:t>
      </w:r>
      <w:r w:rsidRPr="00F757AE">
        <w:rPr>
          <w:rFonts w:ascii="Times New Roman" w:hAnsi="Times New Roman" w:cs="Times New Roman"/>
          <w:b/>
          <w:color w:val="auto"/>
        </w:rPr>
        <w:t>Wykonawcą</w:t>
      </w:r>
      <w:r w:rsidRPr="00F757AE">
        <w:rPr>
          <w:rFonts w:ascii="Times New Roman" w:hAnsi="Times New Roman" w:cs="Times New Roman"/>
          <w:color w:val="auto"/>
        </w:rPr>
        <w:t>”</w:t>
      </w:r>
    </w:p>
    <w:p w:rsidR="0073283C" w:rsidRPr="00F757AE" w:rsidRDefault="0073283C" w:rsidP="0073283C">
      <w:pPr>
        <w:pStyle w:val="Normalny1"/>
        <w:jc w:val="both"/>
        <w:rPr>
          <w:rFonts w:ascii="Times New Roman" w:hAnsi="Times New Roman" w:cs="Times New Roman"/>
          <w:color w:val="auto"/>
        </w:rPr>
      </w:pPr>
    </w:p>
    <w:p w:rsidR="0073283C" w:rsidRPr="00F757AE" w:rsidRDefault="0073283C" w:rsidP="0073283C">
      <w:pPr>
        <w:spacing w:line="276" w:lineRule="auto"/>
        <w:jc w:val="both"/>
        <w:rPr>
          <w:sz w:val="22"/>
          <w:szCs w:val="22"/>
        </w:rPr>
      </w:pPr>
      <w:r w:rsidRPr="00F757AE">
        <w:rPr>
          <w:sz w:val="22"/>
          <w:szCs w:val="22"/>
        </w:rPr>
        <w:t>KRS: ____________________</w:t>
      </w:r>
      <w:r w:rsidRPr="00F757AE">
        <w:rPr>
          <w:sz w:val="22"/>
          <w:szCs w:val="22"/>
        </w:rPr>
        <w:tab/>
        <w:t>REGON: ___________________ NIP: ____________________</w:t>
      </w:r>
    </w:p>
    <w:p w:rsidR="0073283C" w:rsidRPr="00F757AE" w:rsidRDefault="0073283C" w:rsidP="0073283C">
      <w:pPr>
        <w:pStyle w:val="Normalny1"/>
        <w:spacing w:line="240" w:lineRule="auto"/>
        <w:jc w:val="both"/>
        <w:rPr>
          <w:rFonts w:ascii="Times New Roman" w:hAnsi="Times New Roman" w:cs="Times New Roman"/>
          <w:color w:val="auto"/>
        </w:rPr>
      </w:pPr>
    </w:p>
    <w:p w:rsidR="0073283C" w:rsidRPr="00F757AE" w:rsidRDefault="0073283C" w:rsidP="0073283C">
      <w:pPr>
        <w:pStyle w:val="Normalny1"/>
        <w:spacing w:line="240" w:lineRule="auto"/>
        <w:jc w:val="both"/>
        <w:rPr>
          <w:rFonts w:ascii="Times New Roman" w:hAnsi="Times New Roman" w:cs="Times New Roman"/>
          <w:color w:val="auto"/>
        </w:rPr>
      </w:pPr>
    </w:p>
    <w:p w:rsidR="0073283C" w:rsidRPr="00F757AE" w:rsidRDefault="0073283C" w:rsidP="0073283C">
      <w:pPr>
        <w:jc w:val="both"/>
        <w:rPr>
          <w:sz w:val="22"/>
          <w:szCs w:val="22"/>
        </w:rPr>
      </w:pPr>
      <w:r w:rsidRPr="00F757AE">
        <w:rPr>
          <w:sz w:val="22"/>
          <w:szCs w:val="22"/>
        </w:rPr>
        <w:t xml:space="preserve">w wyniku rozstrzygnięcia postępowania o udzielenie zamówienia publicznego w trybie przetargu nieograniczonego prowadzonego na podstawie przepisów ustawy z dnia 29 stycznia 2004 r. Prawo zamówień publicznych (Dz. U. z 2015 r., poz. 2164 </w:t>
      </w:r>
      <w:r>
        <w:rPr>
          <w:sz w:val="22"/>
          <w:szCs w:val="22"/>
        </w:rPr>
        <w:t>ze zm.</w:t>
      </w:r>
      <w:r w:rsidRPr="00F757AE">
        <w:rPr>
          <w:sz w:val="22"/>
          <w:szCs w:val="22"/>
        </w:rPr>
        <w:t>) została zawarta umowa o następującej treści:</w:t>
      </w:r>
    </w:p>
    <w:p w:rsidR="0073283C" w:rsidRPr="00F757AE" w:rsidRDefault="0073283C" w:rsidP="0073283C">
      <w:pPr>
        <w:jc w:val="center"/>
        <w:rPr>
          <w:b/>
          <w:bCs/>
          <w:sz w:val="22"/>
          <w:szCs w:val="22"/>
        </w:rPr>
      </w:pPr>
    </w:p>
    <w:p w:rsidR="0073283C" w:rsidRDefault="0073283C" w:rsidP="0073283C">
      <w:pPr>
        <w:jc w:val="center"/>
        <w:rPr>
          <w:b/>
          <w:bCs/>
          <w:sz w:val="22"/>
          <w:szCs w:val="22"/>
        </w:rPr>
      </w:pPr>
      <w:r w:rsidRPr="00F757AE">
        <w:rPr>
          <w:b/>
          <w:bCs/>
          <w:sz w:val="22"/>
          <w:szCs w:val="22"/>
        </w:rPr>
        <w:t>§ 1</w:t>
      </w:r>
    </w:p>
    <w:p w:rsidR="0073283C" w:rsidRPr="00F757AE" w:rsidRDefault="0073283C" w:rsidP="0073283C">
      <w:pPr>
        <w:jc w:val="center"/>
        <w:rPr>
          <w:b/>
          <w:bCs/>
          <w:sz w:val="22"/>
          <w:szCs w:val="22"/>
        </w:rPr>
      </w:pPr>
    </w:p>
    <w:p w:rsidR="0073283C" w:rsidRDefault="0073283C" w:rsidP="0073283C">
      <w:pPr>
        <w:ind w:left="360" w:hanging="360"/>
        <w:jc w:val="both"/>
        <w:rPr>
          <w:b/>
          <w:bCs/>
          <w:sz w:val="22"/>
          <w:szCs w:val="22"/>
        </w:rPr>
      </w:pPr>
      <w:r w:rsidRPr="00F757AE">
        <w:rPr>
          <w:sz w:val="22"/>
          <w:szCs w:val="22"/>
        </w:rPr>
        <w:t>1.</w:t>
      </w:r>
      <w:r w:rsidRPr="00F757AE">
        <w:rPr>
          <w:sz w:val="22"/>
          <w:szCs w:val="22"/>
        </w:rPr>
        <w:tab/>
        <w:t>Zamawiający zleca a Wykonawca przyjmuje do</w:t>
      </w:r>
      <w:r w:rsidRPr="00F757AE">
        <w:rPr>
          <w:b/>
          <w:bCs/>
          <w:sz w:val="22"/>
          <w:szCs w:val="22"/>
        </w:rPr>
        <w:t xml:space="preserve"> </w:t>
      </w:r>
      <w:r w:rsidRPr="00F757AE">
        <w:rPr>
          <w:sz w:val="22"/>
          <w:szCs w:val="22"/>
        </w:rPr>
        <w:t>realizacji wykonanie</w:t>
      </w:r>
      <w:r>
        <w:rPr>
          <w:sz w:val="22"/>
          <w:szCs w:val="22"/>
        </w:rPr>
        <w:t xml:space="preserve"> inwestycji: </w:t>
      </w:r>
      <w:r w:rsidRPr="002B53B2">
        <w:rPr>
          <w:b/>
          <w:sz w:val="22"/>
          <w:szCs w:val="22"/>
        </w:rPr>
        <w:t xml:space="preserve">Przebudowa </w:t>
      </w:r>
      <w:r>
        <w:rPr>
          <w:b/>
          <w:sz w:val="22"/>
          <w:szCs w:val="22"/>
        </w:rPr>
        <w:br/>
      </w:r>
      <w:r w:rsidRPr="002B53B2">
        <w:rPr>
          <w:b/>
          <w:sz w:val="22"/>
          <w:szCs w:val="22"/>
        </w:rPr>
        <w:t>ul. Miodowej</w:t>
      </w:r>
      <w:r>
        <w:rPr>
          <w:b/>
          <w:bCs/>
          <w:sz w:val="22"/>
          <w:szCs w:val="22"/>
        </w:rPr>
        <w:t xml:space="preserve">, </w:t>
      </w:r>
      <w:r w:rsidRPr="00517831">
        <w:rPr>
          <w:bCs/>
          <w:sz w:val="22"/>
          <w:szCs w:val="22"/>
        </w:rPr>
        <w:t xml:space="preserve">zwanym dalej: „Przedmiotem zamówienia” lub „robotami”. </w:t>
      </w:r>
    </w:p>
    <w:p w:rsidR="0073283C" w:rsidRDefault="0073283C" w:rsidP="0073283C">
      <w:pPr>
        <w:ind w:left="360" w:hanging="360"/>
        <w:jc w:val="both"/>
        <w:rPr>
          <w:sz w:val="22"/>
          <w:szCs w:val="22"/>
        </w:rPr>
      </w:pPr>
      <w:r w:rsidRPr="00F757AE">
        <w:rPr>
          <w:sz w:val="22"/>
          <w:szCs w:val="22"/>
        </w:rPr>
        <w:t>2.   Wykonawca zobowiązuje się wykonać powierzone mu roboty zgodnie  z warun</w:t>
      </w:r>
      <w:r>
        <w:rPr>
          <w:sz w:val="22"/>
          <w:szCs w:val="22"/>
        </w:rPr>
        <w:t xml:space="preserve">kami określonymi </w:t>
      </w:r>
      <w:r>
        <w:rPr>
          <w:sz w:val="22"/>
          <w:szCs w:val="22"/>
        </w:rPr>
        <w:br/>
        <w:t>w Specyfikacji</w:t>
      </w:r>
      <w:r w:rsidRPr="00F757AE">
        <w:rPr>
          <w:sz w:val="22"/>
          <w:szCs w:val="22"/>
        </w:rPr>
        <w:t xml:space="preserve"> Istotnych Warunków Zamówienia</w:t>
      </w:r>
      <w:r>
        <w:rPr>
          <w:sz w:val="22"/>
          <w:szCs w:val="22"/>
        </w:rPr>
        <w:t xml:space="preserve"> w tym Specyfikacji Technicznej wykonania i odbioru robót budowlanych zwanej dalej Specyfikacja Techniczną „ST”</w:t>
      </w:r>
      <w:r w:rsidRPr="00F757AE">
        <w:rPr>
          <w:sz w:val="22"/>
          <w:szCs w:val="22"/>
        </w:rPr>
        <w:t xml:space="preserve">, dokumentacją projektową, przedmiarem robót, zaleceniami </w:t>
      </w:r>
      <w:r>
        <w:rPr>
          <w:sz w:val="22"/>
          <w:szCs w:val="22"/>
        </w:rPr>
        <w:t>i</w:t>
      </w:r>
      <w:r w:rsidRPr="00F757AE">
        <w:rPr>
          <w:sz w:val="22"/>
          <w:szCs w:val="22"/>
        </w:rPr>
        <w:t xml:space="preserve">nspektora </w:t>
      </w:r>
      <w:r>
        <w:rPr>
          <w:sz w:val="22"/>
          <w:szCs w:val="22"/>
        </w:rPr>
        <w:t>n</w:t>
      </w:r>
      <w:r w:rsidRPr="00F757AE">
        <w:rPr>
          <w:sz w:val="22"/>
          <w:szCs w:val="22"/>
        </w:rPr>
        <w:t xml:space="preserve">adzoru oraz obowiązującymi przepisami. </w:t>
      </w:r>
    </w:p>
    <w:p w:rsidR="0073283C" w:rsidRDefault="0073283C" w:rsidP="0073283C">
      <w:pPr>
        <w:ind w:left="360" w:hanging="360"/>
        <w:jc w:val="both"/>
        <w:rPr>
          <w:sz w:val="22"/>
          <w:szCs w:val="22"/>
        </w:rPr>
      </w:pPr>
      <w:r>
        <w:rPr>
          <w:sz w:val="22"/>
          <w:szCs w:val="22"/>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73283C" w:rsidRPr="0071742B" w:rsidRDefault="0073283C" w:rsidP="0073283C">
      <w:pPr>
        <w:ind w:left="360" w:hanging="360"/>
        <w:jc w:val="both"/>
        <w:rPr>
          <w:sz w:val="22"/>
        </w:rPr>
      </w:pPr>
    </w:p>
    <w:p w:rsidR="0073283C" w:rsidRDefault="0073283C" w:rsidP="0073283C">
      <w:pPr>
        <w:jc w:val="center"/>
        <w:rPr>
          <w:b/>
          <w:bCs/>
          <w:sz w:val="22"/>
          <w:szCs w:val="22"/>
        </w:rPr>
      </w:pPr>
      <w:r w:rsidRPr="00F757AE">
        <w:rPr>
          <w:b/>
          <w:bCs/>
          <w:sz w:val="22"/>
          <w:szCs w:val="22"/>
        </w:rPr>
        <w:t>§ 2</w:t>
      </w:r>
    </w:p>
    <w:p w:rsidR="0073283C" w:rsidRDefault="0073283C" w:rsidP="0073283C">
      <w:pPr>
        <w:jc w:val="center"/>
        <w:rPr>
          <w:b/>
          <w:bCs/>
          <w:sz w:val="22"/>
          <w:szCs w:val="22"/>
        </w:rPr>
      </w:pPr>
      <w:r>
        <w:rPr>
          <w:b/>
          <w:bCs/>
          <w:sz w:val="22"/>
          <w:szCs w:val="22"/>
        </w:rPr>
        <w:t>Termin wykonania</w:t>
      </w:r>
    </w:p>
    <w:p w:rsidR="0073283C" w:rsidRPr="00F757AE" w:rsidRDefault="0073283C" w:rsidP="0073283C">
      <w:pPr>
        <w:jc w:val="center"/>
        <w:rPr>
          <w:b/>
          <w:bCs/>
          <w:sz w:val="22"/>
          <w:szCs w:val="22"/>
        </w:rPr>
      </w:pPr>
    </w:p>
    <w:p w:rsidR="0073283C" w:rsidRPr="0071742B" w:rsidRDefault="0073283C" w:rsidP="00DC49E9">
      <w:pPr>
        <w:pStyle w:val="Akapitzlist"/>
        <w:numPr>
          <w:ilvl w:val="0"/>
          <w:numId w:val="51"/>
        </w:numPr>
        <w:spacing w:after="0" w:line="240" w:lineRule="auto"/>
        <w:contextualSpacing/>
        <w:jc w:val="both"/>
      </w:pPr>
      <w:r w:rsidRPr="0071742B">
        <w:t xml:space="preserve">Termin rozpoczęcia: </w:t>
      </w:r>
      <w:r w:rsidRPr="00974C7A">
        <w:rPr>
          <w:b/>
        </w:rPr>
        <w:t>od dnia zawarcia umowy</w:t>
      </w:r>
      <w:r w:rsidRPr="0071742B">
        <w:t>.</w:t>
      </w:r>
    </w:p>
    <w:p w:rsidR="0073283C" w:rsidRPr="004C3CFF" w:rsidRDefault="0073283C" w:rsidP="00DC49E9">
      <w:pPr>
        <w:pStyle w:val="Tekstpodstawowy"/>
        <w:numPr>
          <w:ilvl w:val="0"/>
          <w:numId w:val="51"/>
        </w:numPr>
        <w:jc w:val="both"/>
        <w:rPr>
          <w:rFonts w:ascii="Times New Roman" w:hAnsi="Times New Roman"/>
          <w:sz w:val="22"/>
          <w:szCs w:val="22"/>
        </w:rPr>
      </w:pPr>
      <w:r w:rsidRPr="00F757AE">
        <w:rPr>
          <w:rFonts w:ascii="Times New Roman" w:hAnsi="Times New Roman"/>
          <w:sz w:val="22"/>
          <w:szCs w:val="22"/>
        </w:rPr>
        <w:t>Termin zakończenia:</w:t>
      </w:r>
      <w:r>
        <w:rPr>
          <w:rFonts w:ascii="Times New Roman" w:hAnsi="Times New Roman"/>
          <w:b/>
          <w:sz w:val="22"/>
          <w:szCs w:val="22"/>
        </w:rPr>
        <w:t xml:space="preserve"> 7 miesięcy od dnia zawarcia umowy </w:t>
      </w:r>
      <w:r w:rsidRPr="006B127D">
        <w:rPr>
          <w:rFonts w:ascii="Times New Roman" w:hAnsi="Times New Roman"/>
          <w:sz w:val="22"/>
          <w:szCs w:val="22"/>
        </w:rPr>
        <w:t xml:space="preserve">lub w terminie zadeklarowanym </w:t>
      </w:r>
      <w:r w:rsidRPr="006B127D">
        <w:rPr>
          <w:rFonts w:ascii="Times New Roman" w:hAnsi="Times New Roman"/>
          <w:sz w:val="22"/>
          <w:szCs w:val="22"/>
        </w:rPr>
        <w:br/>
        <w:t>w ofercie tj. do dnia…………………  roku</w:t>
      </w:r>
      <w:r w:rsidRPr="004C3CFF">
        <w:rPr>
          <w:rFonts w:ascii="Times New Roman" w:hAnsi="Times New Roman"/>
          <w:b/>
          <w:sz w:val="22"/>
          <w:szCs w:val="22"/>
        </w:rPr>
        <w:t>.</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lastRenderedPageBreak/>
        <w:t xml:space="preserve">Odbiór </w:t>
      </w:r>
      <w:r>
        <w:rPr>
          <w:rFonts w:ascii="Times New Roman" w:hAnsi="Times New Roman"/>
          <w:sz w:val="22"/>
          <w:szCs w:val="22"/>
        </w:rPr>
        <w:t>P</w:t>
      </w:r>
      <w:r w:rsidRPr="00022DFC">
        <w:rPr>
          <w:rFonts w:ascii="Times New Roman" w:hAnsi="Times New Roman"/>
          <w:sz w:val="22"/>
          <w:szCs w:val="22"/>
        </w:rPr>
        <w:t>rzedmiotu zamówienia będzie dokonywany poprzez przeprowadzenie:</w:t>
      </w:r>
    </w:p>
    <w:p w:rsidR="0073283C" w:rsidRPr="00022DFC" w:rsidRDefault="0073283C" w:rsidP="00DC49E9">
      <w:pPr>
        <w:pStyle w:val="Tekstpodstawowy"/>
        <w:numPr>
          <w:ilvl w:val="0"/>
          <w:numId w:val="52"/>
        </w:numPr>
        <w:jc w:val="both"/>
        <w:rPr>
          <w:rFonts w:ascii="Times New Roman" w:hAnsi="Times New Roman"/>
          <w:sz w:val="22"/>
          <w:szCs w:val="22"/>
        </w:rPr>
      </w:pPr>
      <w:r w:rsidRPr="00022DFC">
        <w:rPr>
          <w:rFonts w:ascii="Times New Roman" w:hAnsi="Times New Roman"/>
          <w:sz w:val="22"/>
          <w:szCs w:val="22"/>
        </w:rPr>
        <w:t xml:space="preserve">odbiorów robót zanikających i ulegających zakryciu polegających na finalnej ocenie ilości </w:t>
      </w:r>
      <w:r>
        <w:rPr>
          <w:rFonts w:ascii="Times New Roman" w:hAnsi="Times New Roman"/>
          <w:sz w:val="22"/>
          <w:szCs w:val="22"/>
        </w:rPr>
        <w:br/>
      </w:r>
      <w:r w:rsidRPr="00022DFC">
        <w:rPr>
          <w:rFonts w:ascii="Times New Roman" w:hAnsi="Times New Roman"/>
          <w:sz w:val="22"/>
          <w:szCs w:val="22"/>
        </w:rPr>
        <w:t>i jakości wykonywanych robót, które w dalszym procesie realizacji ulegną zakryciu;</w:t>
      </w:r>
    </w:p>
    <w:p w:rsidR="0073283C" w:rsidRPr="00022DFC" w:rsidRDefault="0073283C" w:rsidP="00DC49E9">
      <w:pPr>
        <w:pStyle w:val="Tekstpodstawowy"/>
        <w:numPr>
          <w:ilvl w:val="0"/>
          <w:numId w:val="52"/>
        </w:numPr>
        <w:jc w:val="both"/>
        <w:rPr>
          <w:rFonts w:ascii="Times New Roman" w:hAnsi="Times New Roman"/>
          <w:sz w:val="22"/>
          <w:szCs w:val="22"/>
        </w:rPr>
      </w:pPr>
      <w:r w:rsidRPr="00022DFC">
        <w:rPr>
          <w:rFonts w:ascii="Times New Roman" w:hAnsi="Times New Roman"/>
          <w:sz w:val="22"/>
          <w:szCs w:val="22"/>
        </w:rPr>
        <w:t xml:space="preserve">odbiorów częściowych dla robót stanowiących część </w:t>
      </w:r>
      <w:r>
        <w:rPr>
          <w:rFonts w:ascii="Times New Roman" w:hAnsi="Times New Roman"/>
          <w:sz w:val="22"/>
          <w:szCs w:val="22"/>
        </w:rPr>
        <w:t>P</w:t>
      </w:r>
      <w:r w:rsidRPr="00022DFC">
        <w:rPr>
          <w:rFonts w:ascii="Times New Roman" w:hAnsi="Times New Roman"/>
          <w:sz w:val="22"/>
          <w:szCs w:val="22"/>
        </w:rPr>
        <w:t xml:space="preserve">rzedmiotu zamówienia, dokonywanych komisyjnie, polegających na ocenie ilości i jakości wykonanych robót oraz ustaleniu wynagrodzenia za wykonaną część </w:t>
      </w:r>
      <w:r>
        <w:rPr>
          <w:rFonts w:ascii="Times New Roman" w:hAnsi="Times New Roman"/>
          <w:sz w:val="22"/>
          <w:szCs w:val="22"/>
        </w:rPr>
        <w:t>P</w:t>
      </w:r>
      <w:r w:rsidRPr="00022DFC">
        <w:rPr>
          <w:rFonts w:ascii="Times New Roman" w:hAnsi="Times New Roman"/>
          <w:sz w:val="22"/>
          <w:szCs w:val="22"/>
        </w:rPr>
        <w:t>rzedmiotu zamówienia.</w:t>
      </w:r>
    </w:p>
    <w:p w:rsidR="0073283C" w:rsidRPr="00022DFC" w:rsidRDefault="0073283C" w:rsidP="00DC49E9">
      <w:pPr>
        <w:pStyle w:val="Tekstpodstawowy"/>
        <w:numPr>
          <w:ilvl w:val="0"/>
          <w:numId w:val="52"/>
        </w:numPr>
        <w:jc w:val="both"/>
        <w:rPr>
          <w:rFonts w:ascii="Times New Roman" w:hAnsi="Times New Roman"/>
          <w:sz w:val="22"/>
          <w:szCs w:val="22"/>
        </w:rPr>
      </w:pPr>
      <w:r w:rsidRPr="00022DFC">
        <w:rPr>
          <w:rFonts w:ascii="Times New Roman" w:hAnsi="Times New Roman"/>
          <w:sz w:val="22"/>
          <w:szCs w:val="22"/>
        </w:rPr>
        <w:t xml:space="preserve">odbioru końcowego </w:t>
      </w:r>
      <w:r>
        <w:rPr>
          <w:rFonts w:ascii="Times New Roman" w:hAnsi="Times New Roman"/>
          <w:sz w:val="22"/>
          <w:szCs w:val="22"/>
        </w:rPr>
        <w:t>P</w:t>
      </w:r>
      <w:r w:rsidRPr="00022DFC">
        <w:rPr>
          <w:rFonts w:ascii="Times New Roman" w:hAnsi="Times New Roman"/>
          <w:sz w:val="22"/>
          <w:szCs w:val="22"/>
        </w:rPr>
        <w:t>rzedmiotu</w:t>
      </w:r>
      <w:r>
        <w:rPr>
          <w:rFonts w:ascii="Times New Roman" w:hAnsi="Times New Roman"/>
          <w:sz w:val="22"/>
          <w:szCs w:val="22"/>
        </w:rPr>
        <w:t xml:space="preserve"> zamówienia</w:t>
      </w:r>
      <w:r w:rsidRPr="00022DFC">
        <w:rPr>
          <w:rFonts w:ascii="Times New Roman" w:hAnsi="Times New Roman"/>
          <w:sz w:val="22"/>
          <w:szCs w:val="22"/>
        </w:rPr>
        <w:t xml:space="preserve"> dokonanego komisyjnie, którego przedmiotem będzie odbiór całkowicie zrealizowanego zakresu robót objętych </w:t>
      </w:r>
      <w:r>
        <w:rPr>
          <w:rFonts w:ascii="Times New Roman" w:hAnsi="Times New Roman"/>
          <w:sz w:val="22"/>
          <w:szCs w:val="22"/>
        </w:rPr>
        <w:t>P</w:t>
      </w:r>
      <w:r w:rsidRPr="00022DFC">
        <w:rPr>
          <w:rFonts w:ascii="Times New Roman" w:hAnsi="Times New Roman"/>
          <w:sz w:val="22"/>
          <w:szCs w:val="22"/>
        </w:rPr>
        <w:t>rzedmiotem zamówienia. Odbiór ten polegać będzie na ocenie ilości i jakości całości wykonanych robót oraz ustaleniu końcowego wynagrodzenia za ich wykonanie;</w:t>
      </w:r>
    </w:p>
    <w:p w:rsidR="0073283C" w:rsidRPr="00022DFC" w:rsidRDefault="0073283C" w:rsidP="00DC49E9">
      <w:pPr>
        <w:pStyle w:val="Tekstpodstawowy"/>
        <w:numPr>
          <w:ilvl w:val="0"/>
          <w:numId w:val="52"/>
        </w:numPr>
        <w:jc w:val="both"/>
        <w:rPr>
          <w:rFonts w:ascii="Times New Roman" w:hAnsi="Times New Roman"/>
          <w:sz w:val="22"/>
          <w:szCs w:val="22"/>
        </w:rPr>
      </w:pPr>
      <w:r w:rsidRPr="00022DFC">
        <w:rPr>
          <w:rFonts w:ascii="Times New Roman" w:hAnsi="Times New Roman"/>
          <w:sz w:val="22"/>
          <w:szCs w:val="22"/>
        </w:rPr>
        <w:t xml:space="preserve">odbioru ostatecznego polegającego na ocenie wykonania </w:t>
      </w:r>
      <w:r>
        <w:rPr>
          <w:rFonts w:ascii="Times New Roman" w:hAnsi="Times New Roman"/>
          <w:sz w:val="22"/>
          <w:szCs w:val="22"/>
        </w:rPr>
        <w:t>P</w:t>
      </w:r>
      <w:r w:rsidRPr="00022DFC">
        <w:rPr>
          <w:rFonts w:ascii="Times New Roman" w:hAnsi="Times New Roman"/>
          <w:sz w:val="22"/>
          <w:szCs w:val="22"/>
        </w:rPr>
        <w:t xml:space="preserve">rzedmiotu zamówienia, związanego </w:t>
      </w:r>
      <w:r>
        <w:rPr>
          <w:rFonts w:ascii="Times New Roman" w:hAnsi="Times New Roman"/>
          <w:sz w:val="22"/>
          <w:szCs w:val="22"/>
        </w:rPr>
        <w:br/>
      </w:r>
      <w:r w:rsidRPr="00022DFC">
        <w:rPr>
          <w:rFonts w:ascii="Times New Roman" w:hAnsi="Times New Roman"/>
          <w:sz w:val="22"/>
          <w:szCs w:val="22"/>
        </w:rPr>
        <w:t xml:space="preserve">z realizacją obowiązków z tytułu rękojmi, w tym z usunięciem wad powstałych i ujawnionych </w:t>
      </w:r>
      <w:r>
        <w:rPr>
          <w:rFonts w:ascii="Times New Roman" w:hAnsi="Times New Roman"/>
          <w:sz w:val="22"/>
          <w:szCs w:val="22"/>
        </w:rPr>
        <w:br/>
      </w:r>
      <w:r w:rsidRPr="00022DFC">
        <w:rPr>
          <w:rFonts w:ascii="Times New Roman" w:hAnsi="Times New Roman"/>
          <w:sz w:val="22"/>
          <w:szCs w:val="22"/>
        </w:rPr>
        <w:t>w okresie rękojmi;</w:t>
      </w:r>
    </w:p>
    <w:p w:rsidR="0073283C" w:rsidRPr="00022DFC" w:rsidRDefault="0073283C" w:rsidP="00DC49E9">
      <w:pPr>
        <w:pStyle w:val="Tekstpodstawowy"/>
        <w:numPr>
          <w:ilvl w:val="0"/>
          <w:numId w:val="52"/>
        </w:numPr>
        <w:jc w:val="both"/>
        <w:rPr>
          <w:rFonts w:ascii="Times New Roman" w:hAnsi="Times New Roman"/>
          <w:sz w:val="22"/>
          <w:szCs w:val="22"/>
        </w:rPr>
      </w:pPr>
      <w:r w:rsidRPr="00022DFC">
        <w:rPr>
          <w:rFonts w:ascii="Times New Roman" w:hAnsi="Times New Roman"/>
          <w:sz w:val="22"/>
          <w:szCs w:val="22"/>
        </w:rPr>
        <w:t>odbioru pogwarancyjnego - odbiór elementów robót, które podlegały naprawie/wymianie w okresie gwarancji, na które Wykonawca przedłużył gwarancję, zgodnie z art. 581 k.c. Odbiór odbędzie się w ciągu 7 dni od daty zgłoszenia gotowości przez Wykonawcę.</w:t>
      </w:r>
    </w:p>
    <w:p w:rsidR="0073283C" w:rsidRPr="0071742B" w:rsidRDefault="0073283C" w:rsidP="00DC49E9">
      <w:pPr>
        <w:pStyle w:val="Tekstpodstawowy"/>
        <w:numPr>
          <w:ilvl w:val="0"/>
          <w:numId w:val="51"/>
        </w:numPr>
        <w:jc w:val="both"/>
        <w:rPr>
          <w:rFonts w:ascii="Times New Roman" w:hAnsi="Times New Roman"/>
          <w:sz w:val="22"/>
          <w:szCs w:val="22"/>
        </w:rPr>
      </w:pPr>
      <w:r w:rsidRPr="0071742B">
        <w:rPr>
          <w:rFonts w:ascii="Times New Roman" w:hAnsi="Times New Roman"/>
          <w:sz w:val="22"/>
          <w:szCs w:val="22"/>
        </w:rPr>
        <w:t>O zamiarze zgłoszenia robót do odbioru, Wykonawca powinien każdorazowo powiadomić inspektora nadzoru zgłaszając mu gotowość do odbioru robót (wpis do dziennika robót).</w:t>
      </w:r>
    </w:p>
    <w:p w:rsidR="0073283C" w:rsidRPr="0071742B" w:rsidRDefault="0073283C" w:rsidP="00DC49E9">
      <w:pPr>
        <w:pStyle w:val="Tekstpodstawowy"/>
        <w:numPr>
          <w:ilvl w:val="0"/>
          <w:numId w:val="51"/>
        </w:numPr>
        <w:jc w:val="both"/>
        <w:rPr>
          <w:rFonts w:ascii="Times New Roman" w:hAnsi="Times New Roman"/>
          <w:sz w:val="22"/>
          <w:szCs w:val="22"/>
        </w:rPr>
      </w:pPr>
      <w:r w:rsidRPr="0071742B">
        <w:rPr>
          <w:rFonts w:ascii="Times New Roman" w:hAnsi="Times New Roman"/>
          <w:sz w:val="22"/>
          <w:szCs w:val="22"/>
        </w:rPr>
        <w:t xml:space="preserve">Zamawiający zwoła komisję odbioru Przedmiotu zamówienia lub jego części, w terminie </w:t>
      </w:r>
      <w:r>
        <w:rPr>
          <w:rFonts w:ascii="Times New Roman" w:hAnsi="Times New Roman"/>
          <w:sz w:val="22"/>
          <w:szCs w:val="22"/>
        </w:rPr>
        <w:br/>
      </w:r>
      <w:r w:rsidRPr="0071742B">
        <w:rPr>
          <w:rFonts w:ascii="Times New Roman" w:hAnsi="Times New Roman"/>
          <w:sz w:val="22"/>
          <w:szCs w:val="22"/>
        </w:rPr>
        <w:t xml:space="preserve">nie przekraczającym 7 dni licząc od daty otrzymania pisemnego potwierdzenia inspektora nadzoru </w:t>
      </w:r>
      <w:r>
        <w:rPr>
          <w:rFonts w:ascii="Times New Roman" w:hAnsi="Times New Roman"/>
          <w:sz w:val="22"/>
          <w:szCs w:val="22"/>
        </w:rPr>
        <w:br/>
      </w:r>
      <w:r w:rsidRPr="0071742B">
        <w:rPr>
          <w:rFonts w:ascii="Times New Roman" w:hAnsi="Times New Roman"/>
          <w:sz w:val="22"/>
          <w:szCs w:val="22"/>
        </w:rPr>
        <w:t>o gotowości do odbioru zgłoszonego przez Wykonawcę. Zakończenie czynności odbioru, o ile nie zajdą okoliczności uniemożliwiające dokonanie odbioru, powinno nastąpić w terminie 14 dni od daty rozpoczęcia czynności odbioru przez komisję odbioru.</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Z częściowego odbioru przedmiotu zamówienia zostanie sporządzony protokół odbioru częściowego zawierający wszelkie ustalenia i wnioski Zamawiającego dokonane w czasie odbioru.</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Zgłoszenie gotowości do odbioru końcowego, powinn</w:t>
      </w:r>
      <w:r>
        <w:rPr>
          <w:rFonts w:ascii="Times New Roman" w:hAnsi="Times New Roman"/>
          <w:sz w:val="22"/>
          <w:szCs w:val="22"/>
        </w:rPr>
        <w:t>o zawierać potwierdzenie przez i</w:t>
      </w:r>
      <w:r w:rsidRPr="00022DFC">
        <w:rPr>
          <w:rFonts w:ascii="Times New Roman" w:hAnsi="Times New Roman"/>
          <w:sz w:val="22"/>
          <w:szCs w:val="22"/>
        </w:rPr>
        <w:t xml:space="preserve">nspektora </w:t>
      </w:r>
      <w:r>
        <w:rPr>
          <w:rFonts w:ascii="Times New Roman" w:hAnsi="Times New Roman"/>
          <w:sz w:val="22"/>
          <w:szCs w:val="22"/>
        </w:rPr>
        <w:t>n</w:t>
      </w:r>
      <w:r w:rsidRPr="00022DFC">
        <w:rPr>
          <w:rFonts w:ascii="Times New Roman" w:hAnsi="Times New Roman"/>
          <w:sz w:val="22"/>
          <w:szCs w:val="22"/>
        </w:rPr>
        <w:t>adzoru zakończenia robót i sprawdzenia kompletności dokumentów niezbędnych do odbioru (dokumentacja powykonawcza, obmiary, badania, certyfikaty itp.) zgodnie z dokumentacj</w:t>
      </w:r>
      <w:r>
        <w:rPr>
          <w:rFonts w:ascii="Times New Roman" w:hAnsi="Times New Roman"/>
          <w:sz w:val="22"/>
          <w:szCs w:val="22"/>
        </w:rPr>
        <w:t>ą</w:t>
      </w:r>
      <w:r w:rsidRPr="00022DFC">
        <w:rPr>
          <w:rFonts w:ascii="Times New Roman" w:hAnsi="Times New Roman"/>
          <w:sz w:val="22"/>
          <w:szCs w:val="22"/>
        </w:rPr>
        <w:t xml:space="preserve"> projektową i specyfikacją techniczną.</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 xml:space="preserve">Z końcowego odbioru </w:t>
      </w:r>
      <w:r>
        <w:rPr>
          <w:rFonts w:ascii="Times New Roman" w:hAnsi="Times New Roman"/>
          <w:sz w:val="22"/>
          <w:szCs w:val="22"/>
        </w:rPr>
        <w:t>P</w:t>
      </w:r>
      <w:r w:rsidRPr="00022DFC">
        <w:rPr>
          <w:rFonts w:ascii="Times New Roman" w:hAnsi="Times New Roman"/>
          <w:sz w:val="22"/>
          <w:szCs w:val="22"/>
        </w:rPr>
        <w:t xml:space="preserve">rzedmiotu </w:t>
      </w:r>
      <w:r>
        <w:rPr>
          <w:rFonts w:ascii="Times New Roman" w:hAnsi="Times New Roman"/>
          <w:sz w:val="22"/>
          <w:szCs w:val="22"/>
        </w:rPr>
        <w:t xml:space="preserve">zamówienia </w:t>
      </w:r>
      <w:r w:rsidRPr="00022DFC">
        <w:rPr>
          <w:rFonts w:ascii="Times New Roman" w:hAnsi="Times New Roman"/>
          <w:sz w:val="22"/>
          <w:szCs w:val="22"/>
        </w:rPr>
        <w:t xml:space="preserve">będzie sporządzony protokół zawierający wszelkie ustalenia dokonane w czasie odbioru. </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 xml:space="preserve">Jeżeli w toku czynności odbioru końcowego zostaną stwierdzone </w:t>
      </w:r>
      <w:r>
        <w:rPr>
          <w:rFonts w:ascii="Times New Roman" w:hAnsi="Times New Roman"/>
          <w:sz w:val="22"/>
          <w:szCs w:val="22"/>
        </w:rPr>
        <w:t xml:space="preserve">istotne </w:t>
      </w:r>
      <w:r w:rsidRPr="00022DFC">
        <w:rPr>
          <w:rFonts w:ascii="Times New Roman" w:hAnsi="Times New Roman"/>
          <w:sz w:val="22"/>
          <w:szCs w:val="22"/>
        </w:rPr>
        <w:t xml:space="preserve">wady, Zamawiający przerwie czynności odbioru, odmówi dokonania odbioru końcowego i wyznaczy Wykonawcy termin usunięcia wad. Data stwierdzenia przez </w:t>
      </w:r>
      <w:r>
        <w:rPr>
          <w:rFonts w:ascii="Times New Roman" w:hAnsi="Times New Roman"/>
          <w:sz w:val="22"/>
          <w:szCs w:val="22"/>
        </w:rPr>
        <w:t>i</w:t>
      </w:r>
      <w:r w:rsidRPr="00022DFC">
        <w:rPr>
          <w:rFonts w:ascii="Times New Roman" w:hAnsi="Times New Roman"/>
          <w:sz w:val="22"/>
          <w:szCs w:val="22"/>
        </w:rPr>
        <w:t xml:space="preserve">nspektora </w:t>
      </w:r>
      <w:r>
        <w:rPr>
          <w:rFonts w:ascii="Times New Roman" w:hAnsi="Times New Roman"/>
          <w:sz w:val="22"/>
          <w:szCs w:val="22"/>
        </w:rPr>
        <w:t>n</w:t>
      </w:r>
      <w:r w:rsidRPr="00022DFC">
        <w:rPr>
          <w:rFonts w:ascii="Times New Roman" w:hAnsi="Times New Roman"/>
          <w:sz w:val="22"/>
          <w:szCs w:val="22"/>
        </w:rPr>
        <w:t>adzoru usunięcia wad jest terminem wznowienia czynn</w:t>
      </w:r>
      <w:r>
        <w:rPr>
          <w:rFonts w:ascii="Times New Roman" w:hAnsi="Times New Roman"/>
          <w:sz w:val="22"/>
          <w:szCs w:val="22"/>
        </w:rPr>
        <w:t>ości komisji odbioru końcowego P</w:t>
      </w:r>
      <w:r w:rsidRPr="00022DFC">
        <w:rPr>
          <w:rFonts w:ascii="Times New Roman" w:hAnsi="Times New Roman"/>
          <w:sz w:val="22"/>
          <w:szCs w:val="22"/>
        </w:rPr>
        <w:t xml:space="preserve">rzedmiotu </w:t>
      </w:r>
      <w:r>
        <w:rPr>
          <w:rFonts w:ascii="Times New Roman" w:hAnsi="Times New Roman"/>
          <w:sz w:val="22"/>
          <w:szCs w:val="22"/>
        </w:rPr>
        <w:t>zamówienia</w:t>
      </w:r>
      <w:r w:rsidRPr="00022DFC">
        <w:rPr>
          <w:rFonts w:ascii="Times New Roman" w:hAnsi="Times New Roman"/>
          <w:sz w:val="22"/>
          <w:szCs w:val="22"/>
        </w:rPr>
        <w:t>.</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W przypadku stwierdzenia wad nieistotnych niezagrażających bezpieczeństwu użytkowania, Zamawiający wpisze je do protokołu odbioru robót i wyznaczy termin na ich usunięcie.</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 xml:space="preserve">Jeżeli Wykonawca w wyznaczonym przez </w:t>
      </w:r>
      <w:r>
        <w:rPr>
          <w:rFonts w:ascii="Times New Roman" w:hAnsi="Times New Roman"/>
          <w:sz w:val="22"/>
          <w:szCs w:val="22"/>
        </w:rPr>
        <w:t>Z</w:t>
      </w:r>
      <w:r w:rsidRPr="00022DFC">
        <w:rPr>
          <w:rFonts w:ascii="Times New Roman" w:hAnsi="Times New Roman"/>
          <w:sz w:val="22"/>
          <w:szCs w:val="22"/>
        </w:rPr>
        <w:t xml:space="preserve">amawiającego terminie nie usunie wad lub nie przystąpi </w:t>
      </w:r>
      <w:r>
        <w:rPr>
          <w:rFonts w:ascii="Times New Roman" w:hAnsi="Times New Roman"/>
          <w:sz w:val="22"/>
          <w:szCs w:val="22"/>
        </w:rPr>
        <w:br/>
      </w:r>
      <w:r w:rsidRPr="00022DFC">
        <w:rPr>
          <w:rFonts w:ascii="Times New Roman" w:hAnsi="Times New Roman"/>
          <w:sz w:val="22"/>
          <w:szCs w:val="22"/>
        </w:rPr>
        <w:t>do ich usuwania w terminie 14 dni od daty ich zgłoszenia, Zamawiający ma prawo do zlecenia zastępczego ich usunięcia. Koszt usunięcia wad ponosi Wykonawca</w:t>
      </w:r>
      <w:r w:rsidRPr="006B127D">
        <w:rPr>
          <w:rFonts w:ascii="Times New Roman" w:hAnsi="Times New Roman"/>
          <w:sz w:val="22"/>
          <w:szCs w:val="22"/>
        </w:rPr>
        <w:t>, a Zamawiający będzie uprawniony do potrącenia kosztów usunięcia zastępczego z wynagrodzenia Wykonawcy.</w:t>
      </w:r>
    </w:p>
    <w:p w:rsidR="0073283C" w:rsidRPr="00B54FA3"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 xml:space="preserve">Odbiór </w:t>
      </w:r>
      <w:r>
        <w:rPr>
          <w:rFonts w:ascii="Times New Roman" w:hAnsi="Times New Roman"/>
          <w:sz w:val="22"/>
          <w:szCs w:val="22"/>
        </w:rPr>
        <w:t>o</w:t>
      </w:r>
      <w:r w:rsidRPr="00022DFC">
        <w:rPr>
          <w:rFonts w:ascii="Times New Roman" w:hAnsi="Times New Roman"/>
          <w:sz w:val="22"/>
          <w:szCs w:val="22"/>
        </w:rPr>
        <w:t xml:space="preserve">stateczny Przedmiotu </w:t>
      </w:r>
      <w:r>
        <w:rPr>
          <w:rFonts w:ascii="Times New Roman" w:hAnsi="Times New Roman"/>
          <w:sz w:val="22"/>
          <w:szCs w:val="22"/>
        </w:rPr>
        <w:t>z</w:t>
      </w:r>
      <w:r w:rsidRPr="00022DFC">
        <w:rPr>
          <w:rFonts w:ascii="Times New Roman" w:hAnsi="Times New Roman"/>
          <w:sz w:val="22"/>
          <w:szCs w:val="22"/>
        </w:rPr>
        <w:t xml:space="preserve">amówienia polega na ocenie, z chwilą upływu okresu rękojmi za wady, wszystkich prac i robót wykonanych przez Wykonawcę, w tym także prac i robót związanych </w:t>
      </w:r>
      <w:r>
        <w:rPr>
          <w:rFonts w:ascii="Times New Roman" w:hAnsi="Times New Roman"/>
          <w:sz w:val="22"/>
          <w:szCs w:val="22"/>
        </w:rPr>
        <w:br/>
      </w:r>
      <w:r w:rsidRPr="00022DFC">
        <w:rPr>
          <w:rFonts w:ascii="Times New Roman" w:hAnsi="Times New Roman"/>
          <w:sz w:val="22"/>
          <w:szCs w:val="22"/>
        </w:rPr>
        <w:t xml:space="preserve">z usunięciem </w:t>
      </w:r>
      <w:r>
        <w:rPr>
          <w:rFonts w:ascii="Times New Roman" w:hAnsi="Times New Roman"/>
          <w:sz w:val="22"/>
          <w:szCs w:val="22"/>
        </w:rPr>
        <w:t>w</w:t>
      </w:r>
      <w:r w:rsidRPr="00022DFC">
        <w:rPr>
          <w:rFonts w:ascii="Times New Roman" w:hAnsi="Times New Roman"/>
          <w:sz w:val="22"/>
          <w:szCs w:val="22"/>
        </w:rPr>
        <w:t xml:space="preserve">ad ujawnionych w okresie rękojmi. Odbiór </w:t>
      </w:r>
      <w:r>
        <w:rPr>
          <w:rFonts w:ascii="Times New Roman" w:hAnsi="Times New Roman"/>
          <w:sz w:val="22"/>
          <w:szCs w:val="22"/>
        </w:rPr>
        <w:t>o</w:t>
      </w:r>
      <w:r w:rsidRPr="00022DFC">
        <w:rPr>
          <w:rFonts w:ascii="Times New Roman" w:hAnsi="Times New Roman"/>
          <w:sz w:val="22"/>
          <w:szCs w:val="22"/>
        </w:rPr>
        <w:t xml:space="preserve">stateczny następuje w formie protokołu </w:t>
      </w:r>
      <w:r>
        <w:rPr>
          <w:rFonts w:ascii="Times New Roman" w:hAnsi="Times New Roman"/>
          <w:sz w:val="22"/>
          <w:szCs w:val="22"/>
        </w:rPr>
        <w:t>odbioru o</w:t>
      </w:r>
      <w:r w:rsidRPr="00022DFC">
        <w:rPr>
          <w:rFonts w:ascii="Times New Roman" w:hAnsi="Times New Roman"/>
          <w:sz w:val="22"/>
          <w:szCs w:val="22"/>
        </w:rPr>
        <w:t xml:space="preserve">statecznego Przedmiotu </w:t>
      </w:r>
      <w:r>
        <w:rPr>
          <w:rFonts w:ascii="Times New Roman" w:hAnsi="Times New Roman"/>
          <w:sz w:val="22"/>
          <w:szCs w:val="22"/>
        </w:rPr>
        <w:t>z</w:t>
      </w:r>
      <w:r w:rsidRPr="00022DFC">
        <w:rPr>
          <w:rFonts w:ascii="Times New Roman" w:hAnsi="Times New Roman"/>
          <w:sz w:val="22"/>
          <w:szCs w:val="22"/>
        </w:rPr>
        <w:t xml:space="preserve">amówienia, uzgodnionego pomiędzy Stronami i podpisanego przez uczestników tego odbioru najpóźniej w ostatnim dniu okresu rękojmi. Protokół </w:t>
      </w:r>
      <w:r>
        <w:rPr>
          <w:rFonts w:ascii="Times New Roman" w:hAnsi="Times New Roman"/>
          <w:sz w:val="22"/>
          <w:szCs w:val="22"/>
        </w:rPr>
        <w:t>o</w:t>
      </w:r>
      <w:r w:rsidRPr="00022DFC">
        <w:rPr>
          <w:rFonts w:ascii="Times New Roman" w:hAnsi="Times New Roman"/>
          <w:sz w:val="22"/>
          <w:szCs w:val="22"/>
        </w:rPr>
        <w:t xml:space="preserve">dbioru </w:t>
      </w:r>
      <w:r>
        <w:rPr>
          <w:rFonts w:ascii="Times New Roman" w:hAnsi="Times New Roman"/>
          <w:sz w:val="22"/>
          <w:szCs w:val="22"/>
        </w:rPr>
        <w:t>o</w:t>
      </w:r>
      <w:r w:rsidRPr="00022DFC">
        <w:rPr>
          <w:rFonts w:ascii="Times New Roman" w:hAnsi="Times New Roman"/>
          <w:sz w:val="22"/>
          <w:szCs w:val="22"/>
        </w:rPr>
        <w:t xml:space="preserve">statecznego podpisany przez obie Strony </w:t>
      </w:r>
      <w:r>
        <w:rPr>
          <w:rFonts w:ascii="Times New Roman" w:hAnsi="Times New Roman"/>
          <w:sz w:val="22"/>
          <w:szCs w:val="22"/>
        </w:rPr>
        <w:t>u</w:t>
      </w:r>
      <w:r w:rsidRPr="00022DFC">
        <w:rPr>
          <w:rFonts w:ascii="Times New Roman" w:hAnsi="Times New Roman"/>
          <w:sz w:val="22"/>
          <w:szCs w:val="22"/>
        </w:rPr>
        <w:t>mowy, stanowi podstawę do zwrotu zabezpieczenia należytego wykonania umowy w części pozostawionej na zabezpieczenie roszczeń z tytułu rękojmi za wady.</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 xml:space="preserve">Odbiór </w:t>
      </w:r>
      <w:r>
        <w:rPr>
          <w:rFonts w:ascii="Times New Roman" w:hAnsi="Times New Roman"/>
          <w:sz w:val="22"/>
          <w:szCs w:val="22"/>
        </w:rPr>
        <w:t>p</w:t>
      </w:r>
      <w:r w:rsidRPr="00022DFC">
        <w:rPr>
          <w:rFonts w:ascii="Times New Roman" w:hAnsi="Times New Roman"/>
          <w:sz w:val="22"/>
          <w:szCs w:val="22"/>
        </w:rPr>
        <w:t xml:space="preserve">ogwarancyjny Przedmiotu </w:t>
      </w:r>
      <w:r>
        <w:rPr>
          <w:rFonts w:ascii="Times New Roman" w:hAnsi="Times New Roman"/>
          <w:sz w:val="22"/>
          <w:szCs w:val="22"/>
        </w:rPr>
        <w:t>z</w:t>
      </w:r>
      <w:r w:rsidRPr="00022DFC">
        <w:rPr>
          <w:rFonts w:ascii="Times New Roman" w:hAnsi="Times New Roman"/>
          <w:sz w:val="22"/>
          <w:szCs w:val="22"/>
        </w:rPr>
        <w:t xml:space="preserve">amówienia polega na ocenie, z chwilą upływu okresu gwarancji, wszystkich prac i robót wykonanych przez Wykonawcę, w tym także prac i robót związanych </w:t>
      </w:r>
      <w:r>
        <w:rPr>
          <w:rFonts w:ascii="Times New Roman" w:hAnsi="Times New Roman"/>
          <w:sz w:val="22"/>
          <w:szCs w:val="22"/>
        </w:rPr>
        <w:br/>
      </w:r>
      <w:r w:rsidRPr="00022DFC">
        <w:rPr>
          <w:rFonts w:ascii="Times New Roman" w:hAnsi="Times New Roman"/>
          <w:sz w:val="22"/>
          <w:szCs w:val="22"/>
        </w:rPr>
        <w:t xml:space="preserve">z usunięciem </w:t>
      </w:r>
      <w:r>
        <w:rPr>
          <w:rFonts w:ascii="Times New Roman" w:hAnsi="Times New Roman"/>
          <w:sz w:val="22"/>
          <w:szCs w:val="22"/>
        </w:rPr>
        <w:t>w</w:t>
      </w:r>
      <w:r w:rsidRPr="00022DFC">
        <w:rPr>
          <w:rFonts w:ascii="Times New Roman" w:hAnsi="Times New Roman"/>
          <w:sz w:val="22"/>
          <w:szCs w:val="22"/>
        </w:rPr>
        <w:t xml:space="preserve">ad ujawnionych w okresie gwarancji. Odbiór </w:t>
      </w:r>
      <w:r>
        <w:rPr>
          <w:rFonts w:ascii="Times New Roman" w:hAnsi="Times New Roman"/>
          <w:sz w:val="22"/>
          <w:szCs w:val="22"/>
        </w:rPr>
        <w:t>p</w:t>
      </w:r>
      <w:r w:rsidRPr="00022DFC">
        <w:rPr>
          <w:rFonts w:ascii="Times New Roman" w:hAnsi="Times New Roman"/>
          <w:sz w:val="22"/>
          <w:szCs w:val="22"/>
        </w:rPr>
        <w:t xml:space="preserve">ogwarancyjny następuje w formie </w:t>
      </w:r>
      <w:r w:rsidRPr="00022DFC">
        <w:rPr>
          <w:rFonts w:ascii="Times New Roman" w:hAnsi="Times New Roman"/>
          <w:sz w:val="22"/>
          <w:szCs w:val="22"/>
        </w:rPr>
        <w:lastRenderedPageBreak/>
        <w:t xml:space="preserve">protokołu </w:t>
      </w:r>
      <w:r>
        <w:rPr>
          <w:rFonts w:ascii="Times New Roman" w:hAnsi="Times New Roman"/>
          <w:sz w:val="22"/>
          <w:szCs w:val="22"/>
        </w:rPr>
        <w:t>o</w:t>
      </w:r>
      <w:r w:rsidRPr="00022DFC">
        <w:rPr>
          <w:rFonts w:ascii="Times New Roman" w:hAnsi="Times New Roman"/>
          <w:sz w:val="22"/>
          <w:szCs w:val="22"/>
        </w:rPr>
        <w:t xml:space="preserve">dbioru </w:t>
      </w:r>
      <w:r>
        <w:rPr>
          <w:rFonts w:ascii="Times New Roman" w:hAnsi="Times New Roman"/>
          <w:sz w:val="22"/>
          <w:szCs w:val="22"/>
        </w:rPr>
        <w:t>p</w:t>
      </w:r>
      <w:r w:rsidRPr="00022DFC">
        <w:rPr>
          <w:rFonts w:ascii="Times New Roman" w:hAnsi="Times New Roman"/>
          <w:sz w:val="22"/>
          <w:szCs w:val="22"/>
        </w:rPr>
        <w:t xml:space="preserve">ogwarancyjnego Przedmiotu </w:t>
      </w:r>
      <w:r>
        <w:rPr>
          <w:rFonts w:ascii="Times New Roman" w:hAnsi="Times New Roman"/>
          <w:sz w:val="22"/>
          <w:szCs w:val="22"/>
        </w:rPr>
        <w:t>z</w:t>
      </w:r>
      <w:r w:rsidRPr="00022DFC">
        <w:rPr>
          <w:rFonts w:ascii="Times New Roman" w:hAnsi="Times New Roman"/>
          <w:sz w:val="22"/>
          <w:szCs w:val="22"/>
        </w:rPr>
        <w:t xml:space="preserve">amówienia, uzgodnionego pomiędzy Stronami </w:t>
      </w:r>
      <w:r>
        <w:rPr>
          <w:rFonts w:ascii="Times New Roman" w:hAnsi="Times New Roman"/>
          <w:sz w:val="22"/>
          <w:szCs w:val="22"/>
        </w:rPr>
        <w:br/>
      </w:r>
      <w:r w:rsidRPr="00022DFC">
        <w:rPr>
          <w:rFonts w:ascii="Times New Roman" w:hAnsi="Times New Roman"/>
          <w:sz w:val="22"/>
          <w:szCs w:val="22"/>
        </w:rPr>
        <w:t>i podpisanego przez uczestników tego odbioru najpóźniej w ostatnim dniu okresu gwarancji.</w:t>
      </w:r>
    </w:p>
    <w:p w:rsidR="0073283C" w:rsidRPr="00022DFC" w:rsidRDefault="0073283C" w:rsidP="00DC49E9">
      <w:pPr>
        <w:pStyle w:val="Tekstpodstawowy"/>
        <w:numPr>
          <w:ilvl w:val="0"/>
          <w:numId w:val="51"/>
        </w:numPr>
        <w:jc w:val="both"/>
        <w:rPr>
          <w:rFonts w:ascii="Times New Roman" w:hAnsi="Times New Roman"/>
          <w:sz w:val="22"/>
          <w:szCs w:val="22"/>
        </w:rPr>
      </w:pPr>
      <w:r w:rsidRPr="00022DFC">
        <w:rPr>
          <w:rFonts w:ascii="Times New Roman" w:hAnsi="Times New Roman"/>
          <w:sz w:val="22"/>
          <w:szCs w:val="22"/>
        </w:rPr>
        <w:t>W przypadku stwierdzenia wad podczas odbioru ostatecznego</w:t>
      </w:r>
      <w:r>
        <w:rPr>
          <w:rFonts w:ascii="Times New Roman" w:hAnsi="Times New Roman"/>
          <w:sz w:val="22"/>
          <w:szCs w:val="22"/>
        </w:rPr>
        <w:t xml:space="preserve"> lub pogwarancyjnego</w:t>
      </w:r>
      <w:r w:rsidRPr="00022DFC">
        <w:rPr>
          <w:rFonts w:ascii="Times New Roman" w:hAnsi="Times New Roman"/>
          <w:sz w:val="22"/>
          <w:szCs w:val="22"/>
        </w:rPr>
        <w:t>, Zamawiający przerwie procedurę odbiorową i sporządzi protokół z przeglądu, w którym wyszczególni wady podlegające naprawie w ramach rękojmi</w:t>
      </w:r>
      <w:r>
        <w:rPr>
          <w:rFonts w:ascii="Times New Roman" w:hAnsi="Times New Roman"/>
          <w:sz w:val="22"/>
          <w:szCs w:val="22"/>
        </w:rPr>
        <w:t xml:space="preserve"> lub gwarancji</w:t>
      </w:r>
      <w:r w:rsidRPr="00022DFC">
        <w:rPr>
          <w:rFonts w:ascii="Times New Roman" w:hAnsi="Times New Roman"/>
          <w:sz w:val="22"/>
          <w:szCs w:val="22"/>
        </w:rPr>
        <w:t>.</w:t>
      </w:r>
      <w:r>
        <w:rPr>
          <w:rFonts w:ascii="Times New Roman" w:hAnsi="Times New Roman"/>
          <w:sz w:val="22"/>
          <w:szCs w:val="22"/>
        </w:rPr>
        <w:t xml:space="preserve"> </w:t>
      </w:r>
    </w:p>
    <w:p w:rsidR="0073283C" w:rsidRPr="006B127D" w:rsidRDefault="0073283C" w:rsidP="00DC49E9">
      <w:pPr>
        <w:numPr>
          <w:ilvl w:val="0"/>
          <w:numId w:val="51"/>
        </w:numPr>
        <w:jc w:val="both"/>
        <w:rPr>
          <w:sz w:val="22"/>
          <w:szCs w:val="22"/>
        </w:rPr>
      </w:pPr>
      <w:r w:rsidRPr="006B127D">
        <w:rPr>
          <w:sz w:val="22"/>
          <w:szCs w:val="22"/>
        </w:rPr>
        <w:t>Jeżeli Wykonawca w wyznaczonym przez Zamawiającego terminie nie usunie wad stwierdzony w protokołach, o których mowa w ust. 14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73283C" w:rsidRDefault="0073283C" w:rsidP="0073283C">
      <w:pPr>
        <w:pStyle w:val="Tekstpodstawowy"/>
        <w:ind w:left="360" w:hanging="360"/>
        <w:jc w:val="both"/>
        <w:rPr>
          <w:rFonts w:ascii="Times New Roman" w:hAnsi="Times New Roman"/>
          <w:sz w:val="22"/>
          <w:szCs w:val="22"/>
        </w:rPr>
      </w:pPr>
    </w:p>
    <w:p w:rsidR="0073283C" w:rsidRDefault="0073283C" w:rsidP="0073283C">
      <w:pPr>
        <w:jc w:val="center"/>
        <w:rPr>
          <w:b/>
          <w:bCs/>
          <w:sz w:val="22"/>
          <w:szCs w:val="22"/>
        </w:rPr>
      </w:pPr>
    </w:p>
    <w:p w:rsidR="0073283C" w:rsidRDefault="0073283C" w:rsidP="0073283C">
      <w:pPr>
        <w:jc w:val="center"/>
        <w:rPr>
          <w:b/>
          <w:bCs/>
          <w:sz w:val="22"/>
          <w:szCs w:val="22"/>
        </w:rPr>
      </w:pPr>
      <w:r w:rsidRPr="00F757AE">
        <w:rPr>
          <w:b/>
          <w:bCs/>
          <w:sz w:val="22"/>
          <w:szCs w:val="22"/>
        </w:rPr>
        <w:t>§ 3</w:t>
      </w:r>
    </w:p>
    <w:p w:rsidR="0073283C" w:rsidRDefault="0073283C" w:rsidP="0073283C">
      <w:pPr>
        <w:jc w:val="center"/>
        <w:rPr>
          <w:b/>
          <w:bCs/>
          <w:sz w:val="22"/>
          <w:szCs w:val="22"/>
        </w:rPr>
      </w:pPr>
      <w:r>
        <w:rPr>
          <w:b/>
          <w:bCs/>
          <w:sz w:val="22"/>
          <w:szCs w:val="22"/>
        </w:rPr>
        <w:t>Wynagrodzenie</w:t>
      </w:r>
    </w:p>
    <w:p w:rsidR="0073283C" w:rsidRPr="00F757AE" w:rsidRDefault="0073283C" w:rsidP="0073283C">
      <w:pPr>
        <w:jc w:val="center"/>
        <w:rPr>
          <w:b/>
          <w:bCs/>
          <w:sz w:val="22"/>
          <w:szCs w:val="22"/>
        </w:rPr>
      </w:pPr>
    </w:p>
    <w:p w:rsidR="0073283C" w:rsidRPr="00F757AE" w:rsidRDefault="0073283C" w:rsidP="00DC49E9">
      <w:pPr>
        <w:pStyle w:val="Tekstpodstawowy"/>
        <w:numPr>
          <w:ilvl w:val="0"/>
          <w:numId w:val="36"/>
        </w:numPr>
        <w:jc w:val="both"/>
        <w:rPr>
          <w:rFonts w:ascii="Times New Roman" w:hAnsi="Times New Roman"/>
          <w:sz w:val="22"/>
          <w:szCs w:val="22"/>
        </w:rPr>
      </w:pPr>
      <w:r w:rsidRPr="00F757AE">
        <w:rPr>
          <w:rFonts w:ascii="Times New Roman" w:hAnsi="Times New Roman"/>
          <w:sz w:val="22"/>
          <w:szCs w:val="22"/>
        </w:rPr>
        <w:t xml:space="preserve">Za wykonanie </w:t>
      </w:r>
      <w:r>
        <w:rPr>
          <w:rFonts w:ascii="Times New Roman" w:hAnsi="Times New Roman"/>
          <w:sz w:val="22"/>
          <w:szCs w:val="22"/>
        </w:rPr>
        <w:t>P</w:t>
      </w:r>
      <w:r w:rsidRPr="00F757AE">
        <w:rPr>
          <w:rFonts w:ascii="Times New Roman" w:hAnsi="Times New Roman"/>
          <w:sz w:val="22"/>
          <w:szCs w:val="22"/>
        </w:rPr>
        <w:t xml:space="preserve">rzedmiotu zamówienia ustala się wynagrodzenie zgodnie z  kosztorysem ofertowym </w:t>
      </w:r>
      <w:r>
        <w:rPr>
          <w:rFonts w:ascii="Times New Roman" w:hAnsi="Times New Roman"/>
          <w:sz w:val="22"/>
          <w:szCs w:val="22"/>
        </w:rPr>
        <w:br/>
      </w:r>
      <w:r w:rsidRPr="00F757AE">
        <w:rPr>
          <w:rFonts w:ascii="Times New Roman" w:hAnsi="Times New Roman"/>
          <w:sz w:val="22"/>
          <w:szCs w:val="22"/>
        </w:rPr>
        <w:t>w wysokości:</w:t>
      </w:r>
    </w:p>
    <w:p w:rsidR="0073283C" w:rsidRPr="00F757AE" w:rsidRDefault="0073283C" w:rsidP="0073283C">
      <w:pPr>
        <w:pStyle w:val="Tekstpodstawowy"/>
        <w:ind w:left="360"/>
        <w:rPr>
          <w:rFonts w:ascii="Times New Roman" w:hAnsi="Times New Roman"/>
          <w:sz w:val="22"/>
          <w:szCs w:val="22"/>
        </w:rPr>
      </w:pPr>
      <w:r w:rsidRPr="00F757AE">
        <w:rPr>
          <w:rFonts w:ascii="Times New Roman" w:hAnsi="Times New Roman"/>
          <w:sz w:val="22"/>
          <w:szCs w:val="22"/>
        </w:rPr>
        <w:t>netto: __________ (słownie: _______________________________________ złotych)</w:t>
      </w:r>
    </w:p>
    <w:p w:rsidR="0073283C" w:rsidRPr="00F757AE" w:rsidRDefault="0073283C" w:rsidP="0073283C">
      <w:pPr>
        <w:pStyle w:val="Tekstpodstawowy"/>
        <w:ind w:left="360"/>
        <w:rPr>
          <w:rFonts w:ascii="Times New Roman" w:hAnsi="Times New Roman"/>
          <w:sz w:val="22"/>
          <w:szCs w:val="22"/>
        </w:rPr>
      </w:pPr>
      <w:r>
        <w:rPr>
          <w:rFonts w:ascii="Times New Roman" w:hAnsi="Times New Roman"/>
          <w:sz w:val="22"/>
          <w:szCs w:val="22"/>
        </w:rPr>
        <w:t>Podatek VAT</w:t>
      </w:r>
      <w:r w:rsidRPr="00F757AE">
        <w:rPr>
          <w:rFonts w:ascii="Times New Roman" w:hAnsi="Times New Roman"/>
          <w:sz w:val="22"/>
          <w:szCs w:val="22"/>
        </w:rPr>
        <w:t xml:space="preserve"> </w:t>
      </w:r>
      <w:r>
        <w:rPr>
          <w:rFonts w:ascii="Times New Roman" w:hAnsi="Times New Roman"/>
          <w:sz w:val="22"/>
          <w:szCs w:val="22"/>
        </w:rPr>
        <w:t xml:space="preserve">…. </w:t>
      </w:r>
      <w:r w:rsidRPr="00F757AE">
        <w:rPr>
          <w:rFonts w:ascii="Times New Roman" w:hAnsi="Times New Roman"/>
          <w:sz w:val="22"/>
          <w:szCs w:val="22"/>
        </w:rPr>
        <w:t>%</w:t>
      </w:r>
      <w:r>
        <w:rPr>
          <w:rFonts w:ascii="Times New Roman" w:hAnsi="Times New Roman"/>
          <w:sz w:val="22"/>
          <w:szCs w:val="22"/>
        </w:rPr>
        <w:t xml:space="preserve">: </w:t>
      </w:r>
      <w:r w:rsidRPr="00F757AE">
        <w:rPr>
          <w:rFonts w:ascii="Times New Roman" w:hAnsi="Times New Roman"/>
          <w:sz w:val="22"/>
          <w:szCs w:val="22"/>
        </w:rPr>
        <w:t>__________ (słownie: _______________________________________ złotych)</w:t>
      </w:r>
    </w:p>
    <w:p w:rsidR="0073283C" w:rsidRPr="00F757AE" w:rsidRDefault="0073283C" w:rsidP="0073283C">
      <w:pPr>
        <w:pStyle w:val="Tekstpodstawowy"/>
        <w:ind w:left="360"/>
        <w:rPr>
          <w:rFonts w:ascii="Times New Roman" w:hAnsi="Times New Roman"/>
          <w:sz w:val="22"/>
          <w:szCs w:val="22"/>
        </w:rPr>
      </w:pPr>
      <w:r w:rsidRPr="00F757AE">
        <w:rPr>
          <w:rFonts w:ascii="Times New Roman" w:hAnsi="Times New Roman"/>
          <w:sz w:val="22"/>
          <w:szCs w:val="22"/>
        </w:rPr>
        <w:t>Brutto</w:t>
      </w:r>
      <w:r>
        <w:rPr>
          <w:rFonts w:ascii="Times New Roman" w:hAnsi="Times New Roman"/>
          <w:sz w:val="22"/>
          <w:szCs w:val="22"/>
        </w:rPr>
        <w:t xml:space="preserve">: </w:t>
      </w:r>
      <w:r w:rsidRPr="00F757AE">
        <w:rPr>
          <w:rFonts w:ascii="Times New Roman" w:hAnsi="Times New Roman"/>
          <w:sz w:val="22"/>
          <w:szCs w:val="22"/>
        </w:rPr>
        <w:t>__________ (słownie: _______________________________________ złotych)</w:t>
      </w:r>
    </w:p>
    <w:p w:rsidR="0073283C" w:rsidRPr="00F757AE" w:rsidRDefault="0073283C" w:rsidP="00DC49E9">
      <w:pPr>
        <w:numPr>
          <w:ilvl w:val="0"/>
          <w:numId w:val="36"/>
        </w:numPr>
        <w:jc w:val="both"/>
        <w:rPr>
          <w:sz w:val="22"/>
          <w:szCs w:val="22"/>
        </w:rPr>
      </w:pPr>
      <w:r w:rsidRPr="00F757AE">
        <w:rPr>
          <w:sz w:val="22"/>
          <w:szCs w:val="22"/>
        </w:rPr>
        <w:t xml:space="preserve">Wynagrodzenie określone w ust. 1 zawiera wszelkie koszty związane z realizacją umowy, w tym wynikające wprost  z przedmiarów robót, </w:t>
      </w:r>
      <w:proofErr w:type="spellStart"/>
      <w:r w:rsidRPr="00F757AE">
        <w:rPr>
          <w:sz w:val="22"/>
          <w:szCs w:val="22"/>
        </w:rPr>
        <w:t>STWiOR</w:t>
      </w:r>
      <w:proofErr w:type="spellEnd"/>
      <w:r w:rsidRPr="00F757AE">
        <w:rPr>
          <w:sz w:val="22"/>
          <w:szCs w:val="22"/>
        </w:rPr>
        <w:t xml:space="preserve">, jak również nie ujęte w ww. dokumentach, </w:t>
      </w:r>
      <w:r>
        <w:rPr>
          <w:sz w:val="22"/>
          <w:szCs w:val="22"/>
        </w:rPr>
        <w:br/>
      </w:r>
      <w:r w:rsidRPr="00F757AE">
        <w:rPr>
          <w:sz w:val="22"/>
          <w:szCs w:val="22"/>
        </w:rPr>
        <w:t>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w:t>
      </w:r>
      <w:r>
        <w:rPr>
          <w:sz w:val="22"/>
          <w:szCs w:val="22"/>
        </w:rPr>
        <w:t>ej, koszty poboru prądu i wody,</w:t>
      </w:r>
      <w:r w:rsidRPr="00F757AE">
        <w:rPr>
          <w:sz w:val="22"/>
          <w:szCs w:val="22"/>
        </w:rPr>
        <w:t xml:space="preserve"> itp.</w:t>
      </w:r>
    </w:p>
    <w:p w:rsidR="0073283C" w:rsidRPr="00F757AE" w:rsidRDefault="0073283C" w:rsidP="00DC49E9">
      <w:pPr>
        <w:numPr>
          <w:ilvl w:val="0"/>
          <w:numId w:val="36"/>
        </w:numPr>
        <w:jc w:val="both"/>
        <w:rPr>
          <w:sz w:val="22"/>
          <w:szCs w:val="22"/>
        </w:rPr>
      </w:pPr>
      <w:r w:rsidRPr="00F757AE">
        <w:rPr>
          <w:sz w:val="22"/>
          <w:szCs w:val="22"/>
        </w:rPr>
        <w:t>Zamawiający dokona rozliczenia robót według zasad ogólnych warunków umów dla wynagrodzenia kosztorysowego, na po</w:t>
      </w:r>
      <w:r>
        <w:rPr>
          <w:sz w:val="22"/>
          <w:szCs w:val="22"/>
        </w:rPr>
        <w:t>d</w:t>
      </w:r>
      <w:r w:rsidRPr="00F757AE">
        <w:rPr>
          <w:sz w:val="22"/>
          <w:szCs w:val="22"/>
        </w:rPr>
        <w:t>stawie kosztorysów powykonawczych, zgodnych z zakresem przedstawionym w przedmiarach robót oraz w kosztorysie ofertowym, przy zastosowaniu cen jednostkowych zawartych w ofercie Wykonawcy.</w:t>
      </w:r>
      <w:r w:rsidRPr="001F46A9">
        <w:t xml:space="preserve"> </w:t>
      </w:r>
      <w:r w:rsidRPr="00343D83">
        <w:rPr>
          <w:sz w:val="22"/>
          <w:szCs w:val="22"/>
        </w:rPr>
        <w:t>Wysokość wynagrodzenia, określona w ust. 1 może ulec zmianie w wyniku rozliczenia na podstawie kosztorysu powykonawczego, jednak nie może przekroczyć kwoty brutto __________________ zł (sł</w:t>
      </w:r>
      <w:r>
        <w:rPr>
          <w:sz w:val="22"/>
          <w:szCs w:val="22"/>
        </w:rPr>
        <w:t>ownie: _______________________) tj. o ponad 10% kwoty wynikającej z kosztorysu ofertowego, określonej w ust. 1.</w:t>
      </w:r>
    </w:p>
    <w:p w:rsidR="0073283C" w:rsidRPr="00F757AE" w:rsidRDefault="0073283C" w:rsidP="00DC49E9">
      <w:pPr>
        <w:numPr>
          <w:ilvl w:val="0"/>
          <w:numId w:val="36"/>
        </w:numPr>
        <w:jc w:val="both"/>
        <w:rPr>
          <w:sz w:val="22"/>
          <w:szCs w:val="22"/>
        </w:rPr>
      </w:pPr>
      <w:r w:rsidRPr="00F757AE">
        <w:rPr>
          <w:sz w:val="22"/>
          <w:szCs w:val="22"/>
        </w:rPr>
        <w:t xml:space="preserve">Ceny jednostkowe zawarte w ofercie są stałe i nie podlegają zmianie przez cały okres trwania umowy. </w:t>
      </w:r>
    </w:p>
    <w:p w:rsidR="0073283C" w:rsidRPr="00373988" w:rsidRDefault="0073283C" w:rsidP="00DC49E9">
      <w:pPr>
        <w:numPr>
          <w:ilvl w:val="0"/>
          <w:numId w:val="36"/>
        </w:numPr>
        <w:jc w:val="both"/>
        <w:rPr>
          <w:sz w:val="22"/>
          <w:szCs w:val="22"/>
        </w:rPr>
      </w:pPr>
      <w:r w:rsidRPr="00F757AE">
        <w:rPr>
          <w:sz w:val="22"/>
          <w:szCs w:val="22"/>
        </w:rPr>
        <w:t xml:space="preserve">Zamawiający dokona zapłaty należnego Wykonawcy wynagrodzenia na podstawie faktur VAT częściowych i faktury VAT końcowej, wystawionych przez Wykonawcę po prawidłowym wykonaniu robót, potwierdzonych uzgodnionym przez strony umowy, protokołem odbioru częściowego </w:t>
      </w:r>
      <w:r>
        <w:rPr>
          <w:sz w:val="22"/>
          <w:szCs w:val="22"/>
        </w:rPr>
        <w:br/>
      </w:r>
      <w:r w:rsidRPr="00F757AE">
        <w:rPr>
          <w:sz w:val="22"/>
          <w:szCs w:val="22"/>
        </w:rPr>
        <w:t>lub końcowego, sporządzonym w oparciu o faktyczne ilości wykonanych robót - wg obmiaru robót potw</w:t>
      </w:r>
      <w:r>
        <w:rPr>
          <w:sz w:val="22"/>
          <w:szCs w:val="22"/>
        </w:rPr>
        <w:t xml:space="preserve">ierdzonego przez Zamawiającego, maksymalnie do 90% kwoty wynagrodzenia określonego </w:t>
      </w:r>
      <w:r>
        <w:rPr>
          <w:sz w:val="22"/>
          <w:szCs w:val="22"/>
        </w:rPr>
        <w:br/>
        <w:t>w umowie. Pozostała do zapłaty kwota rozliczenia końcowego za wykonanie robót zostanie zapłacona po dokonaniu odbioru końcowego robót.</w:t>
      </w:r>
    </w:p>
    <w:p w:rsidR="0073283C" w:rsidRPr="00F757AE" w:rsidRDefault="0073283C" w:rsidP="00DC49E9">
      <w:pPr>
        <w:numPr>
          <w:ilvl w:val="0"/>
          <w:numId w:val="36"/>
        </w:numPr>
        <w:shd w:val="clear" w:color="auto" w:fill="FFFFFF"/>
        <w:ind w:right="67"/>
        <w:jc w:val="both"/>
        <w:rPr>
          <w:sz w:val="22"/>
          <w:szCs w:val="22"/>
        </w:rPr>
      </w:pPr>
      <w:r w:rsidRPr="00F757AE">
        <w:rPr>
          <w:sz w:val="22"/>
          <w:szCs w:val="22"/>
        </w:rPr>
        <w:t xml:space="preserve">Fakturę należy wystawić na Miasto Stołeczne Warszawa, Pl. Bankowy 3/5, 00-950 Warszawa, </w:t>
      </w:r>
      <w:r>
        <w:rPr>
          <w:sz w:val="22"/>
          <w:szCs w:val="22"/>
        </w:rPr>
        <w:br/>
      </w:r>
      <w:r w:rsidRPr="00F757AE">
        <w:rPr>
          <w:sz w:val="22"/>
          <w:szCs w:val="22"/>
        </w:rPr>
        <w:t xml:space="preserve">NIP 525-22-48-481, natomiast odbiorcą faktury i płatnikiem będzie Zarząd Dróg Miejskich </w:t>
      </w:r>
      <w:r>
        <w:rPr>
          <w:sz w:val="22"/>
          <w:szCs w:val="22"/>
        </w:rPr>
        <w:br/>
      </w:r>
      <w:r w:rsidRPr="00F757AE">
        <w:rPr>
          <w:sz w:val="22"/>
          <w:szCs w:val="22"/>
        </w:rPr>
        <w:t>ul. Chmielna 120, 00-801 Warszawa.</w:t>
      </w:r>
    </w:p>
    <w:p w:rsidR="0073283C" w:rsidRDefault="0073283C" w:rsidP="00DC49E9">
      <w:pPr>
        <w:numPr>
          <w:ilvl w:val="0"/>
          <w:numId w:val="36"/>
        </w:numPr>
        <w:jc w:val="both"/>
        <w:rPr>
          <w:sz w:val="22"/>
          <w:szCs w:val="22"/>
        </w:rPr>
      </w:pPr>
      <w:r w:rsidRPr="00F757AE">
        <w:rPr>
          <w:sz w:val="22"/>
          <w:szCs w:val="22"/>
        </w:rPr>
        <w:t>Płatność wynagrodzenia będzie realizowana przez Zarząd Dróg Miejskich w terminie 21 dni od daty złożenia prawidłowo wystawionej faktury VAT w Kancelarii Zarządu Dróg Miejskich, na podany przez</w:t>
      </w:r>
    </w:p>
    <w:p w:rsidR="0073283C" w:rsidRPr="00F757AE" w:rsidRDefault="0073283C" w:rsidP="0073283C">
      <w:pPr>
        <w:ind w:left="360"/>
        <w:rPr>
          <w:sz w:val="22"/>
          <w:szCs w:val="22"/>
        </w:rPr>
      </w:pPr>
      <w:r w:rsidRPr="00F757AE">
        <w:rPr>
          <w:sz w:val="22"/>
          <w:szCs w:val="22"/>
        </w:rPr>
        <w:t>Wykonawcę numer rachunku bankowego:</w:t>
      </w:r>
      <w:r>
        <w:rPr>
          <w:sz w:val="22"/>
          <w:szCs w:val="22"/>
        </w:rPr>
        <w:br/>
        <w:t>nazwa banku:</w:t>
      </w:r>
      <w:r w:rsidRPr="00F757AE">
        <w:rPr>
          <w:sz w:val="22"/>
          <w:szCs w:val="22"/>
        </w:rPr>
        <w:t>________________________________________</w:t>
      </w:r>
      <w:r>
        <w:rPr>
          <w:sz w:val="22"/>
          <w:szCs w:val="22"/>
        </w:rPr>
        <w:t>_______________________________</w:t>
      </w:r>
      <w:r w:rsidRPr="00F757AE">
        <w:rPr>
          <w:sz w:val="22"/>
          <w:szCs w:val="22"/>
        </w:rPr>
        <w:t xml:space="preserve">               </w:t>
      </w:r>
      <w:r>
        <w:rPr>
          <w:sz w:val="22"/>
          <w:szCs w:val="22"/>
        </w:rPr>
        <w:t xml:space="preserve">                             nr </w:t>
      </w:r>
      <w:r w:rsidRPr="00F757AE">
        <w:rPr>
          <w:sz w:val="22"/>
          <w:szCs w:val="22"/>
        </w:rPr>
        <w:t>rachunku:_________________________________________________</w:t>
      </w:r>
      <w:r>
        <w:rPr>
          <w:sz w:val="22"/>
          <w:szCs w:val="22"/>
        </w:rPr>
        <w:t>_______________________</w:t>
      </w:r>
    </w:p>
    <w:p w:rsidR="0073283C" w:rsidRPr="00F757AE" w:rsidRDefault="0073283C" w:rsidP="00DC49E9">
      <w:pPr>
        <w:numPr>
          <w:ilvl w:val="0"/>
          <w:numId w:val="36"/>
        </w:numPr>
        <w:jc w:val="both"/>
        <w:rPr>
          <w:sz w:val="22"/>
          <w:szCs w:val="22"/>
        </w:rPr>
      </w:pPr>
      <w:r w:rsidRPr="00F757AE">
        <w:rPr>
          <w:sz w:val="22"/>
          <w:szCs w:val="22"/>
        </w:rPr>
        <w:t>Za termin zapłaty przyjmuje się datę obciążenia rachunku bankowego Zamawiającego.</w:t>
      </w:r>
    </w:p>
    <w:p w:rsidR="0073283C" w:rsidRPr="00F757AE" w:rsidRDefault="0073283C" w:rsidP="00DC49E9">
      <w:pPr>
        <w:numPr>
          <w:ilvl w:val="0"/>
          <w:numId w:val="36"/>
        </w:numPr>
        <w:jc w:val="both"/>
        <w:rPr>
          <w:bCs/>
          <w:sz w:val="22"/>
          <w:szCs w:val="22"/>
        </w:rPr>
      </w:pPr>
      <w:r w:rsidRPr="006235AC">
        <w:rPr>
          <w:bCs/>
          <w:sz w:val="22"/>
          <w:szCs w:val="22"/>
        </w:rPr>
        <w:lastRenderedPageBreak/>
        <w:t xml:space="preserve">W przypadku wystąpienia robót </w:t>
      </w:r>
      <w:r>
        <w:rPr>
          <w:bCs/>
          <w:sz w:val="22"/>
          <w:szCs w:val="22"/>
        </w:rPr>
        <w:t xml:space="preserve">zaniechanych lub </w:t>
      </w:r>
      <w:r w:rsidRPr="006235AC">
        <w:rPr>
          <w:bCs/>
          <w:sz w:val="22"/>
          <w:szCs w:val="22"/>
        </w:rPr>
        <w:t>zamiennych,</w:t>
      </w:r>
      <w:r>
        <w:rPr>
          <w:bCs/>
          <w:sz w:val="22"/>
          <w:szCs w:val="22"/>
        </w:rPr>
        <w:t xml:space="preserve"> </w:t>
      </w:r>
      <w:r w:rsidRPr="00F757AE">
        <w:rPr>
          <w:bCs/>
          <w:sz w:val="22"/>
          <w:szCs w:val="22"/>
        </w:rPr>
        <w:t xml:space="preserve">Wykonawca sporządza protokół konieczności i kosztorys na podstawie cen jednostkowych określonych w kosztorysie ofertowym, przedstawionym w ofercie. Roboty dodatkowe dla których nie określono cen jednostkowych </w:t>
      </w:r>
      <w:r>
        <w:rPr>
          <w:bCs/>
          <w:sz w:val="22"/>
          <w:szCs w:val="22"/>
        </w:rPr>
        <w:br/>
      </w:r>
      <w:r w:rsidRPr="00F757AE">
        <w:rPr>
          <w:bCs/>
          <w:sz w:val="22"/>
          <w:szCs w:val="22"/>
        </w:rPr>
        <w:t xml:space="preserve">w kosztorysie ofertowym będą rozliczane na podstawie czynników cenotwórczych nie wyższych </w:t>
      </w:r>
      <w:r>
        <w:rPr>
          <w:bCs/>
          <w:sz w:val="22"/>
          <w:szCs w:val="22"/>
        </w:rPr>
        <w:br/>
      </w:r>
      <w:r w:rsidRPr="00F757AE">
        <w:rPr>
          <w:bCs/>
          <w:sz w:val="22"/>
          <w:szCs w:val="22"/>
        </w:rPr>
        <w:t xml:space="preserve">od średnich publikowanych w </w:t>
      </w:r>
      <w:r>
        <w:rPr>
          <w:bCs/>
          <w:sz w:val="22"/>
          <w:szCs w:val="22"/>
        </w:rPr>
        <w:t xml:space="preserve">wydawnictwie </w:t>
      </w:r>
      <w:r>
        <w:rPr>
          <w:rFonts w:ascii="Calibri" w:hAnsi="Calibri"/>
          <w:color w:val="000000"/>
        </w:rPr>
        <w:t>SEKOCENBUD</w:t>
      </w:r>
      <w:r w:rsidRPr="00F757AE">
        <w:rPr>
          <w:bCs/>
          <w:sz w:val="22"/>
          <w:szCs w:val="22"/>
        </w:rPr>
        <w:t xml:space="preserve"> obowiązujących w danym okresie rozliczeniowym</w:t>
      </w:r>
      <w:r>
        <w:rPr>
          <w:bCs/>
          <w:sz w:val="22"/>
          <w:szCs w:val="22"/>
        </w:rPr>
        <w:t xml:space="preserve"> na obszarze m.st. Warszawy</w:t>
      </w:r>
      <w:r w:rsidRPr="00F757AE">
        <w:rPr>
          <w:bCs/>
          <w:sz w:val="22"/>
          <w:szCs w:val="22"/>
        </w:rPr>
        <w:t xml:space="preserve">. </w:t>
      </w:r>
    </w:p>
    <w:p w:rsidR="0073283C" w:rsidRDefault="0073283C" w:rsidP="00DC49E9">
      <w:pPr>
        <w:numPr>
          <w:ilvl w:val="0"/>
          <w:numId w:val="36"/>
        </w:numPr>
        <w:jc w:val="both"/>
        <w:rPr>
          <w:bCs/>
          <w:sz w:val="22"/>
          <w:szCs w:val="22"/>
        </w:rPr>
      </w:pPr>
      <w:r w:rsidRPr="00F757AE">
        <w:rPr>
          <w:bCs/>
          <w:sz w:val="22"/>
          <w:szCs w:val="22"/>
        </w:rPr>
        <w:t xml:space="preserve">W przypadku uznania przez strony umowy, protokołem konieczności, iż niezbędne jest wykonanie robót zamiennych, Wykonawca sporządzi kosztorys z uwzględnieniem różnicy pomiędzy ceną umowną za prace zamienne, a ceną umowną za  prace zaniechane. </w:t>
      </w:r>
    </w:p>
    <w:p w:rsidR="0073283C" w:rsidRPr="000F21F1" w:rsidRDefault="0073283C" w:rsidP="00DC49E9">
      <w:pPr>
        <w:numPr>
          <w:ilvl w:val="0"/>
          <w:numId w:val="36"/>
        </w:numPr>
        <w:jc w:val="both"/>
        <w:rPr>
          <w:bCs/>
          <w:sz w:val="22"/>
          <w:szCs w:val="22"/>
        </w:rPr>
      </w:pPr>
      <w:r w:rsidRPr="000F21F1">
        <w:rPr>
          <w:bCs/>
          <w:sz w:val="22"/>
          <w:szCs w:val="22"/>
        </w:rPr>
        <w:t xml:space="preserve">Wykonawca sporządzi przedmiotowy kosztorys według zasad określonych w ust. </w:t>
      </w:r>
      <w:r w:rsidRPr="00167CE2">
        <w:rPr>
          <w:bCs/>
          <w:sz w:val="22"/>
          <w:szCs w:val="22"/>
        </w:rPr>
        <w:t xml:space="preserve">9 niniejszego paragrafu. Po zaakceptowaniu kosztorysu przez Zamawiającego, Strony umowy zawrą aneks do umowy dotyczący robót zamiennych lub zaniechanych. </w:t>
      </w:r>
    </w:p>
    <w:p w:rsidR="0073283C" w:rsidRPr="006235AC" w:rsidRDefault="0073283C" w:rsidP="00DC49E9">
      <w:pPr>
        <w:pStyle w:val="Akapitzlist"/>
        <w:numPr>
          <w:ilvl w:val="0"/>
          <w:numId w:val="36"/>
        </w:numPr>
        <w:spacing w:after="0" w:line="240" w:lineRule="auto"/>
        <w:contextualSpacing/>
        <w:jc w:val="both"/>
        <w:rPr>
          <w:bCs/>
        </w:rPr>
      </w:pPr>
      <w:r w:rsidRPr="0071742B">
        <w:t xml:space="preserve">W przypadku wystąpienia roszczeń osób trzecich lub dodatkowych kosztów wynikających </w:t>
      </w:r>
      <w:r>
        <w:br/>
      </w:r>
      <w:r w:rsidRPr="0071742B">
        <w:t>z niewykonania lub nienależytego wykonania umowy przez Wykonawcę lub niedotrzymania przez Wykonawcę terminów umownych, Wykonawca zobowiązuje się do ich zapłaty.</w:t>
      </w:r>
    </w:p>
    <w:p w:rsidR="0073283C" w:rsidRPr="006235AC" w:rsidRDefault="0073283C" w:rsidP="0073283C">
      <w:pPr>
        <w:pStyle w:val="Akapitzlist"/>
        <w:ind w:left="360"/>
        <w:jc w:val="both"/>
        <w:rPr>
          <w:bCs/>
        </w:rPr>
      </w:pPr>
    </w:p>
    <w:p w:rsidR="0073283C" w:rsidRPr="00022DFC" w:rsidRDefault="0073283C" w:rsidP="0073283C">
      <w:pPr>
        <w:ind w:left="360"/>
        <w:jc w:val="center"/>
        <w:rPr>
          <w:b/>
          <w:bCs/>
          <w:sz w:val="22"/>
          <w:szCs w:val="22"/>
        </w:rPr>
      </w:pPr>
      <m:oMath>
        <m:r>
          <m:rPr>
            <m:sty m:val="bi"/>
          </m:rPr>
          <w:rPr>
            <w:rFonts w:ascii="Cambria Math" w:hAnsi="Cambria Math"/>
            <w:sz w:val="22"/>
            <w:szCs w:val="22"/>
          </w:rPr>
          <m:t>§</m:t>
        </m:r>
      </m:oMath>
      <w:r w:rsidRPr="00022DFC">
        <w:rPr>
          <w:b/>
          <w:bCs/>
          <w:sz w:val="22"/>
          <w:szCs w:val="22"/>
        </w:rPr>
        <w:t>4</w:t>
      </w:r>
    </w:p>
    <w:p w:rsidR="0073283C" w:rsidRPr="00022DFC" w:rsidRDefault="0073283C" w:rsidP="0073283C">
      <w:pPr>
        <w:ind w:left="360"/>
        <w:jc w:val="center"/>
        <w:rPr>
          <w:b/>
          <w:bCs/>
          <w:sz w:val="22"/>
          <w:szCs w:val="22"/>
        </w:rPr>
      </w:pPr>
      <w:r w:rsidRPr="00022DFC">
        <w:rPr>
          <w:b/>
          <w:bCs/>
          <w:sz w:val="22"/>
          <w:szCs w:val="22"/>
        </w:rPr>
        <w:t>Obowiązki i prawa Zamawiającego</w:t>
      </w:r>
    </w:p>
    <w:p w:rsidR="0073283C" w:rsidRDefault="0073283C" w:rsidP="0073283C">
      <w:pPr>
        <w:suppressAutoHyphens/>
        <w:jc w:val="both"/>
        <w:rPr>
          <w:b/>
          <w:bCs/>
          <w:sz w:val="22"/>
          <w:szCs w:val="22"/>
        </w:rPr>
      </w:pPr>
    </w:p>
    <w:p w:rsidR="0073283C" w:rsidRPr="0037283F" w:rsidRDefault="0073283C" w:rsidP="00DC49E9">
      <w:pPr>
        <w:pStyle w:val="Akapitzlist"/>
        <w:numPr>
          <w:ilvl w:val="0"/>
          <w:numId w:val="57"/>
        </w:numPr>
        <w:suppressAutoHyphens/>
        <w:spacing w:after="0" w:line="240" w:lineRule="auto"/>
        <w:contextualSpacing/>
        <w:jc w:val="both"/>
      </w:pPr>
      <w:r w:rsidRPr="0037283F">
        <w:t>Do obowiązków Zamawiającego należy:</w:t>
      </w:r>
    </w:p>
    <w:p w:rsidR="0073283C" w:rsidRPr="00185CFA" w:rsidRDefault="0073283C" w:rsidP="00DC49E9">
      <w:pPr>
        <w:pStyle w:val="Akapitzlist"/>
        <w:numPr>
          <w:ilvl w:val="1"/>
          <w:numId w:val="56"/>
        </w:numPr>
        <w:suppressAutoHyphens/>
        <w:spacing w:after="0" w:line="240" w:lineRule="auto"/>
        <w:contextualSpacing/>
        <w:jc w:val="both"/>
      </w:pPr>
      <w:r w:rsidRPr="00185CFA">
        <w:t>przekazanie Wykonawcy terenu budowy w terminach określonych umową;</w:t>
      </w:r>
    </w:p>
    <w:p w:rsidR="0073283C" w:rsidRPr="00185CFA" w:rsidRDefault="0073283C" w:rsidP="00DC49E9">
      <w:pPr>
        <w:pStyle w:val="Akapitzlist"/>
        <w:numPr>
          <w:ilvl w:val="1"/>
          <w:numId w:val="56"/>
        </w:numPr>
        <w:suppressAutoHyphens/>
        <w:spacing w:after="0" w:line="240" w:lineRule="auto"/>
        <w:contextualSpacing/>
        <w:jc w:val="both"/>
      </w:pPr>
      <w:r w:rsidRPr="00185CFA">
        <w:t>pełnienie nadzoru inwestorskiego nad wykonaniem Przedmiotu zamówienia;</w:t>
      </w:r>
    </w:p>
    <w:p w:rsidR="0073283C" w:rsidRPr="00185CFA" w:rsidRDefault="0073283C" w:rsidP="00DC49E9">
      <w:pPr>
        <w:pStyle w:val="Akapitzlist"/>
        <w:numPr>
          <w:ilvl w:val="1"/>
          <w:numId w:val="56"/>
        </w:numPr>
        <w:suppressAutoHyphens/>
        <w:spacing w:after="0" w:line="240" w:lineRule="auto"/>
        <w:contextualSpacing/>
        <w:jc w:val="both"/>
      </w:pPr>
      <w:r w:rsidRPr="00185CFA">
        <w:t>przekazanie Wykonawcy wszelkiej posiadanej dokumentacji;</w:t>
      </w:r>
    </w:p>
    <w:p w:rsidR="0073283C" w:rsidRPr="00185CFA" w:rsidRDefault="0073283C" w:rsidP="00DC49E9">
      <w:pPr>
        <w:pStyle w:val="Akapitzlist"/>
        <w:numPr>
          <w:ilvl w:val="1"/>
          <w:numId w:val="56"/>
        </w:numPr>
        <w:suppressAutoHyphens/>
        <w:spacing w:after="0" w:line="240" w:lineRule="auto"/>
        <w:contextualSpacing/>
        <w:jc w:val="both"/>
      </w:pPr>
      <w:r w:rsidRPr="00185CFA">
        <w:t>dokonanie odbioru końcowego po zakończeniu realizacji umowy,</w:t>
      </w:r>
    </w:p>
    <w:p w:rsidR="0073283C" w:rsidRPr="00185CFA" w:rsidRDefault="0073283C" w:rsidP="00DC49E9">
      <w:pPr>
        <w:pStyle w:val="Akapitzlist"/>
        <w:numPr>
          <w:ilvl w:val="1"/>
          <w:numId w:val="56"/>
        </w:numPr>
        <w:suppressAutoHyphens/>
        <w:spacing w:after="0" w:line="240" w:lineRule="auto"/>
        <w:contextualSpacing/>
        <w:jc w:val="both"/>
      </w:pPr>
      <w:r w:rsidRPr="00185CFA">
        <w:t>zapłata wynagrodzenia za prawidłowo wykonane roboty.</w:t>
      </w:r>
    </w:p>
    <w:p w:rsidR="0073283C" w:rsidRPr="0037283F" w:rsidRDefault="0073283C" w:rsidP="00DC49E9">
      <w:pPr>
        <w:pStyle w:val="Akapitzlist"/>
        <w:numPr>
          <w:ilvl w:val="0"/>
          <w:numId w:val="58"/>
        </w:numPr>
        <w:suppressAutoHyphens/>
        <w:spacing w:after="0" w:line="240" w:lineRule="auto"/>
        <w:contextualSpacing/>
        <w:jc w:val="both"/>
      </w:pPr>
      <w:r w:rsidRPr="00185CFA">
        <w:t>Zamawiający wyznaczy inspektora nadzoru i powiadomi o tym Wykonawcę przy wprowadzeniu</w:t>
      </w:r>
      <w:r>
        <w:br/>
      </w:r>
      <w:r w:rsidRPr="0037283F">
        <w:t>Wykonawcy na teren budowy.</w:t>
      </w:r>
    </w:p>
    <w:p w:rsidR="0073283C" w:rsidRDefault="0073283C" w:rsidP="00DC49E9">
      <w:pPr>
        <w:pStyle w:val="Akapitzlist"/>
        <w:numPr>
          <w:ilvl w:val="0"/>
          <w:numId w:val="49"/>
        </w:numPr>
        <w:tabs>
          <w:tab w:val="left" w:pos="426"/>
        </w:tabs>
        <w:spacing w:after="0" w:line="240" w:lineRule="auto"/>
        <w:contextualSpacing/>
        <w:jc w:val="both"/>
      </w:pPr>
      <w:r w:rsidRPr="00022DFC">
        <w:t>Wykonawca wyznacza P. __________________________________ do kierowania robotami  stanowiącymi Przedmiot zamówienia.</w:t>
      </w:r>
    </w:p>
    <w:p w:rsidR="0073283C" w:rsidRPr="006B127D" w:rsidRDefault="0073283C" w:rsidP="00DC49E9">
      <w:pPr>
        <w:pStyle w:val="Akapitzlist"/>
        <w:numPr>
          <w:ilvl w:val="0"/>
          <w:numId w:val="49"/>
        </w:numPr>
        <w:tabs>
          <w:tab w:val="left" w:pos="426"/>
        </w:tabs>
        <w:spacing w:after="0" w:line="240" w:lineRule="auto"/>
        <w:contextualSpacing/>
        <w:jc w:val="both"/>
      </w:pPr>
      <w:r w:rsidRPr="006B127D">
        <w:t>Zamawiający wyznacza dwie osoby odpowiedzialne za nadzór nad realizacją umowy: ……………………… (nr tel.:  ………………..) i …………….. (nr tel.:…………………….) .</w:t>
      </w:r>
    </w:p>
    <w:p w:rsidR="0073283C" w:rsidRPr="00022DFC" w:rsidRDefault="0073283C" w:rsidP="00DC49E9">
      <w:pPr>
        <w:pStyle w:val="Akapitzlist"/>
        <w:numPr>
          <w:ilvl w:val="0"/>
          <w:numId w:val="49"/>
        </w:numPr>
        <w:tabs>
          <w:tab w:val="left" w:pos="567"/>
        </w:tabs>
        <w:spacing w:after="0" w:line="240" w:lineRule="auto"/>
        <w:contextualSpacing/>
        <w:jc w:val="both"/>
      </w:pPr>
      <w:r w:rsidRPr="00022DFC">
        <w:t xml:space="preserve">Zmiany dotyczące osób wymienionych w ust. 2 </w:t>
      </w:r>
      <w:r>
        <w:t>,</w:t>
      </w:r>
      <w:r w:rsidRPr="00022DFC">
        <w:t>3</w:t>
      </w:r>
      <w:r>
        <w:t xml:space="preserve"> i 4</w:t>
      </w:r>
      <w:r w:rsidRPr="00022DFC">
        <w:t xml:space="preserve"> wymagają uprzedniego pisemnego powiadomienia Stron, lecz nie wymagają formy pisemnej zmiany umowy.</w:t>
      </w:r>
    </w:p>
    <w:p w:rsidR="0073283C" w:rsidRPr="00022DFC" w:rsidRDefault="0073283C" w:rsidP="00DC49E9">
      <w:pPr>
        <w:pStyle w:val="Akapitzlist"/>
        <w:numPr>
          <w:ilvl w:val="0"/>
          <w:numId w:val="49"/>
        </w:numPr>
        <w:tabs>
          <w:tab w:val="left" w:pos="567"/>
        </w:tabs>
        <w:spacing w:after="0" w:line="240" w:lineRule="auto"/>
        <w:contextualSpacing/>
        <w:jc w:val="both"/>
      </w:pPr>
      <w:r w:rsidRPr="00022DFC">
        <w:t>Zmiana osoby kierującej robotami ze strony Wykonawcy dopuszczalna jest wyłącznie w przypadku, gdy nowy kierownik budowy dysponuje uprawnieniami i kwalifikacjami wymaganymi do sprawowania powierzonych mu funkcji, zgodnie z SIWZ.</w:t>
      </w:r>
    </w:p>
    <w:p w:rsidR="0073283C" w:rsidRPr="0071742B" w:rsidRDefault="0073283C" w:rsidP="00DC49E9">
      <w:pPr>
        <w:pStyle w:val="Akapitzlist"/>
        <w:numPr>
          <w:ilvl w:val="0"/>
          <w:numId w:val="49"/>
        </w:numPr>
        <w:suppressAutoHyphens/>
        <w:spacing w:after="0" w:line="240" w:lineRule="auto"/>
        <w:contextualSpacing/>
        <w:jc w:val="both"/>
      </w:pPr>
      <w:r w:rsidRPr="0071742B">
        <w:t>Inspektor nadzoru będzie wykonywał swoje obowiązki i uprawnienia, zgodnie z zakresem kompetencji wynikającym z Umowy, przy zachowaniu przepisów i wymogów określonych przepisami, w tym ustawą Prawo budowlane.</w:t>
      </w:r>
    </w:p>
    <w:p w:rsidR="0073283C" w:rsidRPr="0071742B" w:rsidRDefault="0073283C" w:rsidP="00DC49E9">
      <w:pPr>
        <w:pStyle w:val="Akapitzlist"/>
        <w:numPr>
          <w:ilvl w:val="0"/>
          <w:numId w:val="49"/>
        </w:numPr>
        <w:suppressAutoHyphens/>
        <w:spacing w:after="0" w:line="240" w:lineRule="auto"/>
        <w:contextualSpacing/>
        <w:jc w:val="both"/>
      </w:pPr>
      <w:r w:rsidRPr="0071742B">
        <w:t>W przypadku, gdy niezbędne będzie podjęcie ustaleń wykraczających poza zakres uprawnień inspektora nadzoru, wiążących ustaleń i rozstrzygnięć dokona Zamawiający.</w:t>
      </w:r>
    </w:p>
    <w:p w:rsidR="0073283C" w:rsidRPr="0071742B" w:rsidRDefault="0073283C" w:rsidP="00DC49E9">
      <w:pPr>
        <w:pStyle w:val="Akapitzlist"/>
        <w:numPr>
          <w:ilvl w:val="0"/>
          <w:numId w:val="49"/>
        </w:numPr>
        <w:suppressAutoHyphens/>
        <w:spacing w:after="0" w:line="240" w:lineRule="auto"/>
        <w:contextualSpacing/>
        <w:jc w:val="both"/>
      </w:pPr>
      <w:r w:rsidRPr="0071742B">
        <w:t>Polecenia wydawane przez inspektora nadzoru mogą mieć formę pisemną lub ustną. Inspektor nadzoru dokonuje stosownych wpisów do dziennika robót.</w:t>
      </w:r>
    </w:p>
    <w:p w:rsidR="0073283C" w:rsidRPr="0071742B" w:rsidRDefault="0073283C" w:rsidP="00DC49E9">
      <w:pPr>
        <w:pStyle w:val="Akapitzlist"/>
        <w:numPr>
          <w:ilvl w:val="0"/>
          <w:numId w:val="49"/>
        </w:numPr>
        <w:suppressAutoHyphens/>
        <w:spacing w:after="0" w:line="240" w:lineRule="auto"/>
        <w:contextualSpacing/>
        <w:jc w:val="both"/>
      </w:pPr>
      <w:r w:rsidRPr="0071742B">
        <w:t xml:space="preserve">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w:t>
      </w:r>
      <w:r w:rsidRPr="0071742B">
        <w:lastRenderedPageBreak/>
        <w:t>przeprowadzenia badań, ekspertyz i innych czynności sprawdzających jeżeli uzna, że jest to niezbędne dla oceny prawidłowości realizacji zobowiązań Wykonawcy określonych niniejszą Umową.</w:t>
      </w:r>
    </w:p>
    <w:p w:rsidR="0073283C" w:rsidRPr="0071742B" w:rsidRDefault="0073283C" w:rsidP="00DC49E9">
      <w:pPr>
        <w:pStyle w:val="Akapitzlist"/>
        <w:numPr>
          <w:ilvl w:val="0"/>
          <w:numId w:val="49"/>
        </w:numPr>
        <w:suppressAutoHyphens/>
        <w:spacing w:after="0" w:line="240" w:lineRule="auto"/>
        <w:contextualSpacing/>
        <w:jc w:val="both"/>
      </w:pPr>
      <w:r w:rsidRPr="0071742B">
        <w:t xml:space="preserve">Inspektor nadzoru ma prawo przekazać Wykonawcy dodatkowe rysunki i instrukcje, jakie uzna </w:t>
      </w:r>
      <w:r>
        <w:br/>
      </w:r>
      <w:r w:rsidRPr="0071742B">
        <w:t xml:space="preserve">za konieczne dla zgodnego z Umową wykonania robót lub usunięcia stwierdzonych wad lub nieprawidłowości. Wykonawca ma obowiązek dostosować sposób wykonywania robót do rysunków </w:t>
      </w:r>
      <w:r>
        <w:br/>
      </w:r>
      <w:r w:rsidRPr="0071742B">
        <w:t>i instrukcji i poleceń inspektora nadzoru.</w:t>
      </w:r>
    </w:p>
    <w:p w:rsidR="0073283C" w:rsidRDefault="0073283C" w:rsidP="0073283C">
      <w:pPr>
        <w:suppressAutoHyphens/>
        <w:jc w:val="center"/>
        <w:rPr>
          <w:b/>
          <w:sz w:val="22"/>
          <w:szCs w:val="22"/>
        </w:rPr>
      </w:pPr>
    </w:p>
    <w:p w:rsidR="0073283C" w:rsidRPr="00022DFC" w:rsidRDefault="0073283C" w:rsidP="0073283C">
      <w:pPr>
        <w:suppressAutoHyphens/>
        <w:jc w:val="center"/>
        <w:rPr>
          <w:b/>
          <w:sz w:val="22"/>
          <w:szCs w:val="22"/>
        </w:rPr>
      </w:pPr>
      <m:oMath>
        <m:r>
          <m:rPr>
            <m:sty m:val="bi"/>
          </m:rPr>
          <w:rPr>
            <w:rFonts w:ascii="Cambria Math" w:hAnsi="Cambria Math"/>
            <w:sz w:val="22"/>
            <w:szCs w:val="22"/>
          </w:rPr>
          <m:t xml:space="preserve">§ </m:t>
        </m:r>
      </m:oMath>
      <w:r w:rsidRPr="00022DFC">
        <w:rPr>
          <w:b/>
          <w:sz w:val="22"/>
          <w:szCs w:val="22"/>
        </w:rPr>
        <w:t>5</w:t>
      </w:r>
    </w:p>
    <w:p w:rsidR="0073283C" w:rsidRPr="00022DFC" w:rsidRDefault="0073283C" w:rsidP="0073283C">
      <w:pPr>
        <w:suppressAutoHyphens/>
        <w:jc w:val="center"/>
        <w:rPr>
          <w:b/>
          <w:sz w:val="22"/>
          <w:szCs w:val="22"/>
        </w:rPr>
      </w:pPr>
      <w:r w:rsidRPr="00022DFC">
        <w:rPr>
          <w:b/>
          <w:sz w:val="22"/>
          <w:szCs w:val="22"/>
        </w:rPr>
        <w:t>Obowiązki i prawa Wykonawcy</w:t>
      </w:r>
    </w:p>
    <w:p w:rsidR="0073283C" w:rsidRPr="00022DFC" w:rsidRDefault="0073283C" w:rsidP="0073283C">
      <w:pPr>
        <w:suppressAutoHyphens/>
        <w:jc w:val="center"/>
        <w:rPr>
          <w:b/>
          <w:sz w:val="22"/>
          <w:szCs w:val="22"/>
        </w:rPr>
      </w:pPr>
    </w:p>
    <w:p w:rsidR="0073283C" w:rsidRDefault="0073283C" w:rsidP="00DC49E9">
      <w:pPr>
        <w:pStyle w:val="Akapitzlist"/>
        <w:numPr>
          <w:ilvl w:val="0"/>
          <w:numId w:val="50"/>
        </w:numPr>
        <w:suppressAutoHyphens/>
        <w:spacing w:after="0" w:line="240" w:lineRule="auto"/>
        <w:contextualSpacing/>
        <w:jc w:val="both"/>
      </w:pPr>
      <w:r w:rsidRPr="0071742B">
        <w:t>Wykonawca ma obowiąz</w:t>
      </w:r>
      <w:r>
        <w:t>ek sporządzenia na własny koszt:</w:t>
      </w:r>
    </w:p>
    <w:p w:rsidR="0073283C" w:rsidRDefault="0073283C" w:rsidP="00DC49E9">
      <w:pPr>
        <w:pStyle w:val="Akapitzlist"/>
        <w:numPr>
          <w:ilvl w:val="1"/>
          <w:numId w:val="54"/>
        </w:numPr>
        <w:suppressAutoHyphens/>
        <w:spacing w:after="0" w:line="240" w:lineRule="auto"/>
        <w:ind w:left="709"/>
        <w:contextualSpacing/>
        <w:jc w:val="both"/>
      </w:pPr>
      <w:r w:rsidRPr="0071742B">
        <w:t>planu bezpieczeństwa i ochrony zdrowia na terenie budo</w:t>
      </w:r>
      <w:r>
        <w:t>wy oraz na terenach przyległych;</w:t>
      </w:r>
    </w:p>
    <w:p w:rsidR="0073283C" w:rsidRPr="00645D3F" w:rsidRDefault="0073283C" w:rsidP="00DC49E9">
      <w:pPr>
        <w:pStyle w:val="Akapitzlist"/>
        <w:numPr>
          <w:ilvl w:val="1"/>
          <w:numId w:val="54"/>
        </w:numPr>
        <w:suppressAutoHyphens/>
        <w:spacing w:after="0" w:line="240" w:lineRule="auto"/>
        <w:ind w:left="709"/>
        <w:contextualSpacing/>
        <w:jc w:val="both"/>
      </w:pPr>
      <w:r w:rsidRPr="00645D3F">
        <w:t>planu zagospodarowania odpadów oraz utylizacji odpadów szkodliwych i niebezpiecznych powstałych w trakcie prac budowlanych.</w:t>
      </w:r>
    </w:p>
    <w:p w:rsidR="0073283C" w:rsidRPr="0071742B" w:rsidRDefault="0073283C" w:rsidP="00DC49E9">
      <w:pPr>
        <w:pStyle w:val="Akapitzlist"/>
        <w:numPr>
          <w:ilvl w:val="0"/>
          <w:numId w:val="50"/>
        </w:numPr>
        <w:suppressAutoHyphens/>
        <w:spacing w:after="0" w:line="240" w:lineRule="auto"/>
        <w:contextualSpacing/>
        <w:jc w:val="both"/>
      </w:pPr>
      <w:r w:rsidRPr="0071742B">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73283C" w:rsidRPr="0071742B" w:rsidRDefault="0073283C" w:rsidP="00DC49E9">
      <w:pPr>
        <w:pStyle w:val="Akapitzlist"/>
        <w:numPr>
          <w:ilvl w:val="0"/>
          <w:numId w:val="50"/>
        </w:numPr>
        <w:suppressAutoHyphens/>
        <w:spacing w:after="0" w:line="240" w:lineRule="auto"/>
        <w:contextualSpacing/>
        <w:jc w:val="both"/>
      </w:pPr>
      <w:r w:rsidRPr="0071742B">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73283C" w:rsidRPr="0071742B" w:rsidRDefault="0073283C" w:rsidP="00DC49E9">
      <w:pPr>
        <w:pStyle w:val="Akapitzlist"/>
        <w:numPr>
          <w:ilvl w:val="0"/>
          <w:numId w:val="50"/>
        </w:numPr>
        <w:suppressAutoHyphens/>
        <w:spacing w:after="0" w:line="240" w:lineRule="auto"/>
        <w:contextualSpacing/>
        <w:jc w:val="both"/>
      </w:pPr>
      <w:r w:rsidRPr="0071742B">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73283C" w:rsidRPr="0071742B" w:rsidRDefault="0073283C" w:rsidP="00DC49E9">
      <w:pPr>
        <w:pStyle w:val="Akapitzlist"/>
        <w:numPr>
          <w:ilvl w:val="0"/>
          <w:numId w:val="50"/>
        </w:numPr>
        <w:suppressAutoHyphens/>
        <w:spacing w:after="0" w:line="240" w:lineRule="auto"/>
        <w:contextualSpacing/>
        <w:jc w:val="both"/>
      </w:pPr>
      <w:r w:rsidRPr="0071742B">
        <w:t xml:space="preserve">Wykonawca w sposób wymagany przepisami prawa oznacza teren budowy, oraz tereny przyległe, organizuje i wyposaża teren budowy w urządzenia niezbędne dla realizacji Przedmiotu zamówienia </w:t>
      </w:r>
      <w:r>
        <w:br/>
      </w:r>
      <w:r w:rsidRPr="0071742B">
        <w:t>a po zakończeniu robót porządkuje i likwiduje zaplecze budowy.</w:t>
      </w:r>
    </w:p>
    <w:p w:rsidR="0073283C" w:rsidRPr="0071742B" w:rsidRDefault="0073283C" w:rsidP="00DC49E9">
      <w:pPr>
        <w:pStyle w:val="Akapitzlist"/>
        <w:numPr>
          <w:ilvl w:val="0"/>
          <w:numId w:val="50"/>
        </w:numPr>
        <w:suppressAutoHyphens/>
        <w:spacing w:after="0" w:line="240" w:lineRule="auto"/>
        <w:contextualSpacing/>
        <w:jc w:val="both"/>
      </w:pPr>
      <w:r w:rsidRPr="0071742B">
        <w:t>Wykonawca na własny koszt i ryzyko zabezpiecza teren budowy zgodnie z zatwierdzonym projektem czasowej organizacji ruchu na cały okres prowadzonych robót.</w:t>
      </w:r>
    </w:p>
    <w:p w:rsidR="0073283C" w:rsidRPr="0071742B" w:rsidRDefault="0073283C" w:rsidP="00DC49E9">
      <w:pPr>
        <w:pStyle w:val="Akapitzlist"/>
        <w:numPr>
          <w:ilvl w:val="0"/>
          <w:numId w:val="50"/>
        </w:numPr>
        <w:suppressAutoHyphens/>
        <w:spacing w:after="0" w:line="240" w:lineRule="auto"/>
        <w:contextualSpacing/>
        <w:jc w:val="both"/>
      </w:pPr>
      <w:r w:rsidRPr="0071742B">
        <w:t xml:space="preserve">Wykonawca bierze na siebie pełną odpowiedzialność za zapewnienie warunków bezpieczeństwa </w:t>
      </w:r>
      <w:r>
        <w:br/>
      </w:r>
      <w:r w:rsidRPr="0071742B">
        <w:t xml:space="preserve">tak personelu własnego jak też osób trzecich na terenie budowy oraz na terenach przyległych. </w:t>
      </w:r>
    </w:p>
    <w:p w:rsidR="0073283C" w:rsidRPr="0071742B" w:rsidRDefault="0073283C" w:rsidP="00DC49E9">
      <w:pPr>
        <w:pStyle w:val="Akapitzlist"/>
        <w:numPr>
          <w:ilvl w:val="0"/>
          <w:numId w:val="50"/>
        </w:numPr>
        <w:suppressAutoHyphens/>
        <w:spacing w:after="0" w:line="240" w:lineRule="auto"/>
        <w:contextualSpacing/>
        <w:jc w:val="both"/>
      </w:pPr>
      <w:r w:rsidRPr="0071742B">
        <w:t xml:space="preserve">Wykonawca wykonuje na własny koszt wszelkie badania laboratoryjne a ich wyniki </w:t>
      </w:r>
      <w:r>
        <w:t xml:space="preserve">na </w:t>
      </w:r>
      <w:r w:rsidRPr="0071742B">
        <w:t xml:space="preserve">bieżąco przedstawia Zamawiającemu. </w:t>
      </w:r>
    </w:p>
    <w:p w:rsidR="0073283C" w:rsidRPr="0071742B" w:rsidRDefault="0073283C" w:rsidP="00DC49E9">
      <w:pPr>
        <w:pStyle w:val="Akapitzlist"/>
        <w:numPr>
          <w:ilvl w:val="0"/>
          <w:numId w:val="50"/>
        </w:numPr>
        <w:suppressAutoHyphens/>
        <w:spacing w:after="0" w:line="240" w:lineRule="auto"/>
        <w:contextualSpacing/>
        <w:jc w:val="both"/>
      </w:pPr>
      <w:r w:rsidRPr="0071742B">
        <w:t xml:space="preserve">Wykonawca przekazuje Zamawiającemu w dniu zgłoszenia gotowości do końcowego odbioru robót - dokumenty pozwalające na ocenę prawidłowego wykonania robót (w tym atesty, wyniki badań użytych materiałów itp.). </w:t>
      </w:r>
    </w:p>
    <w:p w:rsidR="0073283C" w:rsidRPr="00273D67" w:rsidRDefault="0073283C" w:rsidP="00DC49E9">
      <w:pPr>
        <w:pStyle w:val="Akapitzlist"/>
        <w:numPr>
          <w:ilvl w:val="0"/>
          <w:numId w:val="50"/>
        </w:numPr>
        <w:suppressAutoHyphens/>
        <w:spacing w:after="0" w:line="240" w:lineRule="auto"/>
        <w:contextualSpacing/>
        <w:jc w:val="both"/>
        <w:rPr>
          <w:color w:val="FF0000"/>
        </w:rPr>
      </w:pPr>
      <w:r w:rsidRPr="0071742B">
        <w:t xml:space="preserve">Wykonawca zobowiązuje się do przedłożenia na każde żądanie Zamawiającego dokumentów poświadczających spełnienie przez Wykonawcę obowiązków określonych w </w:t>
      </w:r>
      <w:r>
        <w:t>ust. 5-</w:t>
      </w:r>
      <w:r w:rsidRPr="00273D67">
        <w:t>8.</w:t>
      </w:r>
    </w:p>
    <w:p w:rsidR="0073283C" w:rsidRPr="0071742B" w:rsidRDefault="0073283C" w:rsidP="00DC49E9">
      <w:pPr>
        <w:pStyle w:val="Akapitzlist"/>
        <w:numPr>
          <w:ilvl w:val="0"/>
          <w:numId w:val="50"/>
        </w:numPr>
        <w:suppressAutoHyphens/>
        <w:spacing w:after="0" w:line="240" w:lineRule="auto"/>
        <w:contextualSpacing/>
        <w:jc w:val="both"/>
      </w:pPr>
      <w:r w:rsidRPr="0071742B">
        <w:t xml:space="preserve">W przypadku niespełnienia przez Wykonawcę warunków, o których mowa </w:t>
      </w:r>
      <w:r>
        <w:t>w ust 5</w:t>
      </w:r>
      <w:r w:rsidRPr="00273D67">
        <w:t>-10</w:t>
      </w:r>
      <w:r>
        <w:t xml:space="preserve"> oraz </w:t>
      </w:r>
      <w:r w:rsidRPr="00273D67">
        <w:t>16,</w:t>
      </w:r>
      <w:r w:rsidRPr="0071742B">
        <w:t xml:space="preserve"> Zamawiający ma prawo odstąpienia od umowy z winy Wykonawcy w terminie 30 dni od upływu wyznaczonego przez Zamawiającego dodatkowego 7 dniowego terminu na wykonanie przedmiotowych obowiązków przez Wykonawcę. </w:t>
      </w:r>
    </w:p>
    <w:p w:rsidR="0073283C" w:rsidRPr="004758F3" w:rsidRDefault="0073283C" w:rsidP="00DC49E9">
      <w:pPr>
        <w:pStyle w:val="Akapitzlist"/>
        <w:numPr>
          <w:ilvl w:val="0"/>
          <w:numId w:val="50"/>
        </w:numPr>
        <w:spacing w:after="0" w:line="240" w:lineRule="auto"/>
        <w:contextualSpacing/>
        <w:jc w:val="both"/>
      </w:pPr>
      <w:r w:rsidRPr="004758F3">
        <w:t xml:space="preserve">Wykonawca przedłoży Zamawiającemu do akceptacji szczegółowy harmonogram rzeczowo finansowy realizacji robót budowlanych w terminie 14 dni od dnia </w:t>
      </w:r>
      <w:r w:rsidRPr="00273D67">
        <w:t>zawarcia</w:t>
      </w:r>
      <w:r w:rsidRPr="004758F3">
        <w:t xml:space="preserve"> umowy oraz każdorazowo (jeśli zaistnieje taka konieczność) aktualizację harmonogramu rzeczowo finansowego w zakresie realizacji robót budowlanych w terminie do 7 dni od powzięcia wiedzy o konieczności </w:t>
      </w:r>
      <w:r w:rsidRPr="004758F3">
        <w:lastRenderedPageBreak/>
        <w:t xml:space="preserve">zmiany harmonogramu. Zamawiający może wnieść uwagi </w:t>
      </w:r>
      <w:r>
        <w:t>do przedłożonego harmonogramu w </w:t>
      </w:r>
      <w:r w:rsidRPr="004758F3">
        <w:t>terminie 7 dni.</w:t>
      </w:r>
    </w:p>
    <w:p w:rsidR="0073283C" w:rsidRDefault="0073283C" w:rsidP="00DC49E9">
      <w:pPr>
        <w:pStyle w:val="Akapitzlist"/>
        <w:numPr>
          <w:ilvl w:val="0"/>
          <w:numId w:val="50"/>
        </w:numPr>
        <w:suppressAutoHyphens/>
        <w:spacing w:after="0" w:line="240" w:lineRule="auto"/>
        <w:contextualSpacing/>
        <w:jc w:val="both"/>
      </w:pPr>
      <w:r w:rsidRPr="005C2F4B">
        <w:t xml:space="preserve">Zmiany harmonogramu dopuszczane są wyłącznie po uzyskaniu pisemnej, uprzedniej zgody Zamawiającego. </w:t>
      </w:r>
    </w:p>
    <w:p w:rsidR="0073283C" w:rsidRPr="00CD0CBD" w:rsidRDefault="0073283C" w:rsidP="00DC49E9">
      <w:pPr>
        <w:pStyle w:val="Akapitzlist"/>
        <w:numPr>
          <w:ilvl w:val="0"/>
          <w:numId w:val="50"/>
        </w:numPr>
        <w:suppressAutoHyphens/>
        <w:spacing w:after="0" w:line="240" w:lineRule="auto"/>
        <w:contextualSpacing/>
        <w:jc w:val="both"/>
      </w:pPr>
      <w:r w:rsidRPr="00CD0CBD">
        <w:t xml:space="preserve">Wykonawca zorganizuje </w:t>
      </w:r>
      <w:r>
        <w:t>nie rzadziej niż co 14 dni licząc od dnia zawarcia umowy</w:t>
      </w:r>
      <w:r w:rsidRPr="00CD0CBD">
        <w:t xml:space="preserve"> Rady Techniczne w celu zapoznania Zamawiającego z postępem prac oraz poinformowania o ewentualnych problemach mogących wpłynąć na jakość lub termin zakończenia robót będących przedmiotem zamówienia. Termin Rady Technicznej zostanie ustalony z co najmniej </w:t>
      </w:r>
      <w:r>
        <w:t>4</w:t>
      </w:r>
      <w:r w:rsidRPr="00CD0CBD">
        <w:t>-dniowym wyprzedzeniem, a udział w nim wezmą ze strony Zamawiającego co najm</w:t>
      </w:r>
      <w:r>
        <w:t>niej przedstawiciel Wydziału DSR</w:t>
      </w:r>
      <w:r w:rsidRPr="00CD0CBD">
        <w:t xml:space="preserve">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w:t>
      </w:r>
      <w:r>
        <w:t>4</w:t>
      </w:r>
      <w:r w:rsidRPr="00CD0CBD">
        <w:t xml:space="preserve"> dni. Zamawiający może zgłosić uwagi do protokołu w ciągu </w:t>
      </w:r>
      <w:r>
        <w:t>4</w:t>
      </w:r>
      <w:r w:rsidRPr="00CD0CBD">
        <w:t>7 dni od daty otrzymania. Ustalenia protokołu są wiążące dla obu stron.</w:t>
      </w:r>
    </w:p>
    <w:p w:rsidR="0073283C" w:rsidRPr="00CD0CBD" w:rsidRDefault="0073283C" w:rsidP="00DC49E9">
      <w:pPr>
        <w:pStyle w:val="Akapitzlist"/>
        <w:numPr>
          <w:ilvl w:val="0"/>
          <w:numId w:val="50"/>
        </w:numPr>
        <w:suppressAutoHyphens/>
        <w:spacing w:after="0" w:line="240" w:lineRule="auto"/>
        <w:contextualSpacing/>
        <w:jc w:val="both"/>
      </w:pPr>
      <w:r w:rsidRPr="00CD0CBD">
        <w:t xml:space="preserve">Wykonawca jest zobowiązany do zagwarantowania Zamawiającemu możliwości sprawdzenia </w:t>
      </w:r>
      <w:r>
        <w:t>i </w:t>
      </w:r>
      <w:r w:rsidRPr="00CD0CBD">
        <w:t>bieżącej kontroli postępu prac związanych z wykonaniem robót – udzielania informacji na zapytania Zamawiającego oraz przedstawiania raportów miesięcznych dotyczących postępu robót. Raporty winny być przedstawione Zamawiającemu w terminie 3 dni roboczych</w:t>
      </w:r>
      <w:r>
        <w:t xml:space="preserve"> (</w:t>
      </w:r>
      <w:r w:rsidRPr="00547A2D">
        <w:rPr>
          <w:i/>
        </w:rPr>
        <w:t>w rozumieniu umowy dni robocze</w:t>
      </w:r>
      <w:r>
        <w:rPr>
          <w:i/>
        </w:rPr>
        <w:t xml:space="preserve"> </w:t>
      </w:r>
      <w:r w:rsidRPr="00547A2D">
        <w:rPr>
          <w:i/>
        </w:rPr>
        <w:t>to dni tygodnia</w:t>
      </w:r>
      <w:r>
        <w:t xml:space="preserve"> </w:t>
      </w:r>
      <w:r w:rsidRPr="00547A2D">
        <w:rPr>
          <w:i/>
        </w:rPr>
        <w:t>od poniedziałku do pi</w:t>
      </w:r>
      <w:r>
        <w:rPr>
          <w:i/>
        </w:rPr>
        <w:t>ą</w:t>
      </w:r>
      <w:r w:rsidRPr="00547A2D">
        <w:rPr>
          <w:i/>
        </w:rPr>
        <w:t xml:space="preserve">tku </w:t>
      </w:r>
      <w:r>
        <w:rPr>
          <w:i/>
        </w:rPr>
        <w:t xml:space="preserve">z wyjątkiem dni ustawowo wolnych od pracy) </w:t>
      </w:r>
      <w:r w:rsidRPr="00CD0CBD">
        <w:t xml:space="preserve"> </w:t>
      </w:r>
      <w:r>
        <w:t xml:space="preserve">przed </w:t>
      </w:r>
      <w:r w:rsidRPr="00CD0CBD">
        <w:t>terminem Rady Technicznej</w:t>
      </w:r>
      <w:r>
        <w:t>, w formie papierowej oraz elektronicznej.</w:t>
      </w:r>
    </w:p>
    <w:p w:rsidR="0073283C" w:rsidRDefault="0073283C" w:rsidP="00DC49E9">
      <w:pPr>
        <w:pStyle w:val="Akapitzlist"/>
        <w:numPr>
          <w:ilvl w:val="0"/>
          <w:numId w:val="50"/>
        </w:numPr>
        <w:suppressAutoHyphens/>
        <w:spacing w:after="0" w:line="240" w:lineRule="auto"/>
        <w:contextualSpacing/>
        <w:jc w:val="both"/>
      </w:pPr>
      <w:r w:rsidRPr="0071742B">
        <w:t>Przed dokonaniem odbioru końcowego Wykonawca przekaże Zamawiającemu komplet dokumentacji powykonawczej, co stanowić będzie warunek podpisania protokołu odbioru końcowego przez Zamawiającego.</w:t>
      </w:r>
    </w:p>
    <w:p w:rsidR="0073283C" w:rsidRPr="0078672D" w:rsidRDefault="0073283C" w:rsidP="00DC49E9">
      <w:pPr>
        <w:pStyle w:val="Akapitzlist"/>
        <w:numPr>
          <w:ilvl w:val="0"/>
          <w:numId w:val="50"/>
        </w:numPr>
        <w:suppressAutoHyphens/>
        <w:spacing w:after="0" w:line="240" w:lineRule="auto"/>
        <w:contextualSpacing/>
        <w:jc w:val="both"/>
      </w:pPr>
      <w:r w:rsidRPr="0078672D">
        <w:t>Zamawiający wymaga zatrudnienia na podstawie umowy o pracę w rozumieniu przepisów ustawy z</w:t>
      </w:r>
      <w:r>
        <w:t> </w:t>
      </w:r>
      <w:r w:rsidRPr="0078672D">
        <w:t xml:space="preserve">dnia 26 czerwca 1974 r. – Kodeks pracy (Dz. U. z 2014 r., poz. 1502 z </w:t>
      </w:r>
      <w:proofErr w:type="spellStart"/>
      <w:r w:rsidRPr="0078672D">
        <w:t>późn</w:t>
      </w:r>
      <w:proofErr w:type="spellEnd"/>
      <w:r w:rsidRPr="0078672D">
        <w:t xml:space="preserve">. zm.) przez Wykonawcę lub podwykonawcę osób wykonujących czynności </w:t>
      </w:r>
      <w:r>
        <w:t>na terenie budowy w trakcie realizacji zamówienia, z wyłączeniem osób wykonujących samodzielne funkcje w budownictwie w rozumieniu Ustawy z dnia 7 lipca 1994 r. Prawo budowlane (Dz. U. z 2016 r., poz. 290).</w:t>
      </w:r>
    </w:p>
    <w:p w:rsidR="0073283C" w:rsidRPr="0078672D" w:rsidRDefault="0073283C" w:rsidP="00DC49E9">
      <w:pPr>
        <w:pStyle w:val="Akapitzlist"/>
        <w:numPr>
          <w:ilvl w:val="0"/>
          <w:numId w:val="50"/>
        </w:numPr>
        <w:suppressAutoHyphens/>
        <w:spacing w:after="0" w:line="240" w:lineRule="auto"/>
        <w:contextualSpacing/>
        <w:jc w:val="both"/>
      </w:pPr>
      <w:r w:rsidRPr="0078672D">
        <w:t xml:space="preserve">W trakcie realizacji zamówienia Zamawiający uprawniony jest do wykonywania czynności kontrolnych </w:t>
      </w:r>
      <w:r w:rsidRPr="007A6856">
        <w:t>wobec Wykonawcy odnośnie</w:t>
      </w:r>
      <w:r w:rsidRPr="0078672D">
        <w:t xml:space="preserve"> spełniania przez Wykonawcę lub podwykonawcę wymogu zatrudnienia na podstawie umowy o pracę osób wykonujących wskazane w ust. 1</w:t>
      </w:r>
      <w:r>
        <w:t>7</w:t>
      </w:r>
      <w:r w:rsidRPr="0078672D">
        <w:t xml:space="preserve"> czynności. Zamawiający uprawniony jest w szczególności do: </w:t>
      </w:r>
    </w:p>
    <w:p w:rsidR="0073283C" w:rsidRPr="0078672D" w:rsidRDefault="0073283C" w:rsidP="00DC49E9">
      <w:pPr>
        <w:pStyle w:val="Akapitzlist"/>
        <w:numPr>
          <w:ilvl w:val="0"/>
          <w:numId w:val="55"/>
        </w:numPr>
        <w:suppressAutoHyphens/>
        <w:spacing w:after="0" w:line="240" w:lineRule="auto"/>
        <w:ind w:left="709"/>
        <w:contextualSpacing/>
        <w:jc w:val="both"/>
      </w:pPr>
      <w:r w:rsidRPr="0078672D">
        <w:t xml:space="preserve">żądania oświadczeń i dokumentów w zakresie potwierdzenia spełniania ww. wymogów </w:t>
      </w:r>
      <w:r>
        <w:t>i </w:t>
      </w:r>
      <w:r w:rsidRPr="0078672D">
        <w:t>dokonywania ich oceny,</w:t>
      </w:r>
    </w:p>
    <w:p w:rsidR="0073283C" w:rsidRPr="0078672D" w:rsidRDefault="0073283C" w:rsidP="00DC49E9">
      <w:pPr>
        <w:pStyle w:val="Akapitzlist"/>
        <w:numPr>
          <w:ilvl w:val="0"/>
          <w:numId w:val="55"/>
        </w:numPr>
        <w:suppressAutoHyphens/>
        <w:spacing w:after="0" w:line="240" w:lineRule="auto"/>
        <w:ind w:left="709"/>
        <w:contextualSpacing/>
        <w:jc w:val="both"/>
      </w:pPr>
      <w:r w:rsidRPr="0078672D">
        <w:t>żądania wyjaśnień w przypadku wątpliwości w zakresie potwierdzenia spełniania ww. wymogów,</w:t>
      </w:r>
    </w:p>
    <w:p w:rsidR="0073283C" w:rsidRPr="0078672D" w:rsidRDefault="0073283C" w:rsidP="00DC49E9">
      <w:pPr>
        <w:pStyle w:val="Akapitzlist"/>
        <w:numPr>
          <w:ilvl w:val="0"/>
          <w:numId w:val="55"/>
        </w:numPr>
        <w:suppressAutoHyphens/>
        <w:spacing w:after="0" w:line="240" w:lineRule="auto"/>
        <w:ind w:left="709"/>
        <w:contextualSpacing/>
        <w:jc w:val="both"/>
      </w:pPr>
      <w:r w:rsidRPr="0078672D">
        <w:t>przeprowadzania kontroli na miejscu wykonywania świadczenia.</w:t>
      </w:r>
    </w:p>
    <w:p w:rsidR="0073283C" w:rsidRPr="0078672D" w:rsidRDefault="0073283C" w:rsidP="00DC49E9">
      <w:pPr>
        <w:pStyle w:val="Akapitzlist"/>
        <w:numPr>
          <w:ilvl w:val="0"/>
          <w:numId w:val="50"/>
        </w:numPr>
        <w:suppressAutoHyphens/>
        <w:spacing w:after="0" w:line="240" w:lineRule="auto"/>
        <w:contextualSpacing/>
        <w:jc w:val="both"/>
      </w:pPr>
      <w:r w:rsidRPr="0078672D">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w:t>
      </w:r>
      <w:r>
        <w:t>7</w:t>
      </w:r>
      <w:r w:rsidRPr="0078672D">
        <w:t xml:space="preserve"> czynności w trakcie realizacji zamówienia: oświadczenie Wykonawcy </w:t>
      </w:r>
      <w:r>
        <w:br/>
      </w:r>
      <w:r w:rsidRPr="0078672D">
        <w:t>lub podwykonawcy</w:t>
      </w:r>
      <w:r w:rsidRPr="007A6856">
        <w:t xml:space="preserve"> </w:t>
      </w:r>
      <w:r w:rsidRPr="0078672D">
        <w:t>o zatrudnieniu na podstawie umowy o pracę osób wykonujących czynności, których dotyczy wezwanie Zamawiającego.</w:t>
      </w:r>
      <w:r w:rsidRPr="007A6856">
        <w:t xml:space="preserve"> </w:t>
      </w:r>
      <w:r w:rsidRPr="0078672D">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3283C" w:rsidRPr="0078672D" w:rsidRDefault="0073283C" w:rsidP="00DC49E9">
      <w:pPr>
        <w:pStyle w:val="Akapitzlist"/>
        <w:numPr>
          <w:ilvl w:val="0"/>
          <w:numId w:val="50"/>
        </w:numPr>
        <w:suppressAutoHyphens/>
        <w:spacing w:after="0" w:line="240" w:lineRule="auto"/>
        <w:contextualSpacing/>
        <w:jc w:val="both"/>
      </w:pPr>
      <w:r w:rsidRPr="0078672D">
        <w:lastRenderedPageBreak/>
        <w:t xml:space="preserve">Z tytułu niespełnienia przez </w:t>
      </w:r>
      <w:r w:rsidRPr="007A6856">
        <w:t>Wykonawcę lub podwykonawcę wymogu zatrudnienia na podstawie umowy o pracę osób wykonujących wskazane w ust. 1</w:t>
      </w:r>
      <w:r>
        <w:t>7</w:t>
      </w:r>
      <w:r w:rsidRPr="007A6856">
        <w:t xml:space="preserve"> czynności Zamawiający przewiduje sankcję w</w:t>
      </w:r>
      <w:r>
        <w:t> </w:t>
      </w:r>
      <w:r w:rsidRPr="007A6856">
        <w:t xml:space="preserve">postaci obowiązku zapłaty przez Wykonawcę kary umownej w wysokości określonej w </w:t>
      </w:r>
      <w:r w:rsidRPr="00F757AE">
        <w:t>§</w:t>
      </w:r>
      <w:r>
        <w:t xml:space="preserve"> </w:t>
      </w:r>
      <w:r w:rsidRPr="007A6856">
        <w:t xml:space="preserve">10 ust. 1  pkt. 10 umowy. Niezłożenie przez Wykonawcę w wyznaczonym przez Zamawiającego terminie żądanych przez Zamawiającego </w:t>
      </w:r>
      <w:r>
        <w:t>oświadczeń</w:t>
      </w:r>
      <w:r w:rsidRPr="007A6856">
        <w:t xml:space="preserve"> w celu potwierdzenia spełnienia </w:t>
      </w:r>
      <w:r w:rsidRPr="0078672D">
        <w:t xml:space="preserve">przez </w:t>
      </w:r>
      <w:r w:rsidRPr="007A6856">
        <w:t>Wykonawcę lub</w:t>
      </w:r>
      <w:r>
        <w:t> </w:t>
      </w:r>
      <w:r w:rsidRPr="007A6856">
        <w:t xml:space="preserve">podwykonawcę wymogu zatrudnienia na podstawie umowy o pracę, o których mowa w ust. </w:t>
      </w:r>
      <w:r>
        <w:t>19</w:t>
      </w:r>
      <w:r w:rsidRPr="007A6856">
        <w:t xml:space="preserve">, traktowane będzie jako </w:t>
      </w:r>
      <w:r w:rsidRPr="0078672D">
        <w:t xml:space="preserve">niespełnienie przez </w:t>
      </w:r>
      <w:r w:rsidRPr="007A6856">
        <w:t>Wykonawcę lub podwykonawcę wymogu zatrudnienia na</w:t>
      </w:r>
      <w:r>
        <w:t> </w:t>
      </w:r>
      <w:r w:rsidRPr="007A6856">
        <w:t>podstawie umowy o pracę osób wykonujących wskazane w ust. 1</w:t>
      </w:r>
      <w:r>
        <w:t>7</w:t>
      </w:r>
      <w:r w:rsidRPr="007A6856">
        <w:t xml:space="preserve"> czynności. </w:t>
      </w:r>
    </w:p>
    <w:p w:rsidR="0073283C" w:rsidRPr="0078672D" w:rsidRDefault="0073283C" w:rsidP="00DC49E9">
      <w:pPr>
        <w:pStyle w:val="Akapitzlist"/>
        <w:numPr>
          <w:ilvl w:val="0"/>
          <w:numId w:val="50"/>
        </w:numPr>
        <w:suppressAutoHyphens/>
        <w:spacing w:after="0" w:line="240" w:lineRule="auto"/>
        <w:contextualSpacing/>
        <w:jc w:val="both"/>
      </w:pPr>
      <w:r w:rsidRPr="007A6856">
        <w:t>W przypadku uzasadnionych wątpliwości co do przestrzegania prawa pracy przez Wykonawcę lub podwykonawcę, Zamawiający może zwrócić się o przeprowadzenie kontroli przez Państwową</w:t>
      </w:r>
      <w:r w:rsidRPr="0078672D">
        <w:t xml:space="preserve"> Inspekcję Pracy.</w:t>
      </w:r>
    </w:p>
    <w:p w:rsidR="0073283C" w:rsidRPr="0038393A" w:rsidRDefault="0073283C" w:rsidP="0073283C">
      <w:pPr>
        <w:pStyle w:val="Tekstpodstawowy"/>
        <w:tabs>
          <w:tab w:val="left" w:pos="-600"/>
        </w:tabs>
        <w:jc w:val="both"/>
        <w:rPr>
          <w:rFonts w:ascii="Times New Roman" w:hAnsi="Times New Roman"/>
          <w:color w:val="000000" w:themeColor="text1"/>
          <w:sz w:val="22"/>
          <w:szCs w:val="22"/>
        </w:rPr>
      </w:pPr>
    </w:p>
    <w:p w:rsidR="0073283C" w:rsidRPr="0038393A" w:rsidRDefault="0073283C" w:rsidP="0073283C">
      <w:pPr>
        <w:jc w:val="center"/>
        <w:rPr>
          <w:b/>
          <w:bCs/>
          <w:color w:val="000000" w:themeColor="text1"/>
          <w:sz w:val="22"/>
          <w:szCs w:val="22"/>
        </w:rPr>
      </w:pPr>
      <w:r w:rsidRPr="0038393A">
        <w:rPr>
          <w:b/>
          <w:bCs/>
          <w:color w:val="000000" w:themeColor="text1"/>
          <w:sz w:val="22"/>
          <w:szCs w:val="22"/>
        </w:rPr>
        <w:t>§ 6</w:t>
      </w:r>
    </w:p>
    <w:p w:rsidR="0073283C" w:rsidRDefault="0073283C" w:rsidP="0073283C">
      <w:pPr>
        <w:jc w:val="center"/>
        <w:rPr>
          <w:b/>
          <w:bCs/>
          <w:sz w:val="22"/>
          <w:szCs w:val="22"/>
        </w:rPr>
      </w:pPr>
      <w:r>
        <w:rPr>
          <w:b/>
          <w:bCs/>
          <w:sz w:val="22"/>
          <w:szCs w:val="22"/>
        </w:rPr>
        <w:t>Podwykonawcy</w:t>
      </w:r>
    </w:p>
    <w:p w:rsidR="0073283C" w:rsidRPr="00F757AE" w:rsidRDefault="0073283C" w:rsidP="0073283C">
      <w:pPr>
        <w:jc w:val="center"/>
        <w:rPr>
          <w:b/>
          <w:bCs/>
          <w:sz w:val="22"/>
          <w:szCs w:val="22"/>
        </w:rPr>
      </w:pP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w:t>
      </w:r>
      <w:r>
        <w:rPr>
          <w:rFonts w:ascii="Times New Roman" w:hAnsi="Times New Roman"/>
        </w:rPr>
        <w:t>awcom lub dalszym podwykonawcom, których firmy Wykonawca wskazał w ofercie, z zastrzeżeniem ust. 14.</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w:t>
      </w:r>
      <w:r>
        <w:rPr>
          <w:rFonts w:ascii="Times New Roman" w:hAnsi="Times New Roman"/>
        </w:rPr>
        <w:t> </w:t>
      </w:r>
      <w:r w:rsidRPr="00F757AE">
        <w:rPr>
          <w:rFonts w:ascii="Times New Roman" w:hAnsi="Times New Roman"/>
        </w:rPr>
        <w:t>szczególności w zakresie sposobu i terminów wykonania robót przez podwykonawców, ubezpieczenia odpowiedzialności cywilnej podwykonawcy od ryzyk</w:t>
      </w:r>
      <w:r>
        <w:rPr>
          <w:rFonts w:ascii="Times New Roman" w:hAnsi="Times New Roman"/>
        </w:rPr>
        <w:t>a</w:t>
      </w:r>
      <w:r w:rsidRPr="00F757AE">
        <w:rPr>
          <w:rFonts w:ascii="Times New Roman" w:hAnsi="Times New Roman"/>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w:t>
      </w:r>
      <w:r>
        <w:rPr>
          <w:rFonts w:ascii="Times New Roman" w:hAnsi="Times New Roman"/>
        </w:rPr>
        <w:t>ę Wykonawcy na zawarcie umowy o </w:t>
      </w:r>
      <w:r w:rsidRPr="00F757AE">
        <w:rPr>
          <w:rFonts w:ascii="Times New Roman" w:hAnsi="Times New Roman"/>
        </w:rPr>
        <w:t xml:space="preserve">podwykonawstwo lub jej zmiany, o treści zgodnej z projektem umowy lub projektem zmiany.  </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Projekt umowy o podwykonawstwo lub dalsze podwykonawstwo powinien:</w:t>
      </w:r>
    </w:p>
    <w:p w:rsidR="0073283C" w:rsidRPr="00F757AE" w:rsidRDefault="0073283C" w:rsidP="00DC49E9">
      <w:pPr>
        <w:pStyle w:val="Akapitzlist1"/>
        <w:numPr>
          <w:ilvl w:val="0"/>
          <w:numId w:val="43"/>
        </w:numPr>
        <w:shd w:val="clear" w:color="auto" w:fill="FFFFFF"/>
        <w:spacing w:after="0" w:line="240" w:lineRule="auto"/>
        <w:ind w:right="67"/>
        <w:jc w:val="both"/>
        <w:rPr>
          <w:rFonts w:ascii="Times New Roman" w:hAnsi="Times New Roman"/>
        </w:rPr>
      </w:pPr>
      <w:r w:rsidRPr="00F757AE">
        <w:rPr>
          <w:rFonts w:ascii="Times New Roman" w:hAnsi="Times New Roman"/>
        </w:rPr>
        <w:t>mieć formę pisemną, przy czym jego integralną częścią jest część dokumentacji technicznej zawartej w SIWZ określającej zakres robót zlecanych podwykonawcy lub dalszemu podwykonawcy;</w:t>
      </w:r>
    </w:p>
    <w:p w:rsidR="0073283C" w:rsidRPr="00F757AE" w:rsidRDefault="0073283C" w:rsidP="00DC49E9">
      <w:pPr>
        <w:pStyle w:val="Akapitzlist1"/>
        <w:numPr>
          <w:ilvl w:val="0"/>
          <w:numId w:val="43"/>
        </w:numPr>
        <w:shd w:val="clear" w:color="auto" w:fill="FFFFFF"/>
        <w:spacing w:after="0" w:line="240" w:lineRule="auto"/>
        <w:ind w:right="67"/>
        <w:jc w:val="both"/>
        <w:rPr>
          <w:rFonts w:ascii="Times New Roman" w:hAnsi="Times New Roman"/>
        </w:rPr>
      </w:pPr>
      <w:r w:rsidRPr="00F757AE">
        <w:rPr>
          <w:rFonts w:ascii="Times New Roman" w:hAnsi="Times New Roman"/>
        </w:rPr>
        <w:t>Spełniać następujące wymagania:</w:t>
      </w:r>
    </w:p>
    <w:p w:rsidR="0073283C" w:rsidRPr="00F757AE" w:rsidRDefault="0073283C" w:rsidP="00DC49E9">
      <w:pPr>
        <w:numPr>
          <w:ilvl w:val="0"/>
          <w:numId w:val="44"/>
        </w:numPr>
        <w:shd w:val="clear" w:color="auto" w:fill="FFFFFF"/>
        <w:tabs>
          <w:tab w:val="left" w:pos="1080"/>
        </w:tabs>
        <w:ind w:right="67"/>
        <w:jc w:val="both"/>
        <w:rPr>
          <w:sz w:val="22"/>
          <w:szCs w:val="22"/>
        </w:rPr>
      </w:pPr>
      <w:r w:rsidRPr="00F757AE">
        <w:rPr>
          <w:sz w:val="22"/>
          <w:szCs w:val="22"/>
        </w:rPr>
        <w:t>być zgodny z prawem, w szczególności z przepisami Kodeksu</w:t>
      </w:r>
      <w:r>
        <w:rPr>
          <w:sz w:val="22"/>
          <w:szCs w:val="22"/>
        </w:rPr>
        <w:t xml:space="preserve"> cywilnego,  oraz ustawy Prawo </w:t>
      </w:r>
      <w:r w:rsidRPr="00F757AE">
        <w:rPr>
          <w:sz w:val="22"/>
          <w:szCs w:val="22"/>
        </w:rPr>
        <w:t>zamówień publicznych;</w:t>
      </w:r>
    </w:p>
    <w:p w:rsidR="0073283C" w:rsidRPr="00F757AE" w:rsidRDefault="0073283C" w:rsidP="00DC49E9">
      <w:pPr>
        <w:numPr>
          <w:ilvl w:val="0"/>
          <w:numId w:val="44"/>
        </w:numPr>
        <w:shd w:val="clear" w:color="auto" w:fill="FFFFFF"/>
        <w:ind w:right="67"/>
        <w:jc w:val="both"/>
        <w:rPr>
          <w:sz w:val="22"/>
          <w:szCs w:val="22"/>
        </w:rPr>
      </w:pPr>
      <w:r w:rsidRPr="00F757AE">
        <w:rPr>
          <w:sz w:val="22"/>
          <w:szCs w:val="22"/>
        </w:rPr>
        <w:t xml:space="preserve">zawierać </w:t>
      </w:r>
      <w:r>
        <w:rPr>
          <w:sz w:val="22"/>
          <w:szCs w:val="22"/>
        </w:rPr>
        <w:t>postanowienia</w:t>
      </w:r>
      <w:r w:rsidRPr="00F757AE">
        <w:rPr>
          <w:sz w:val="22"/>
          <w:szCs w:val="22"/>
        </w:rPr>
        <w:t xml:space="preserve"> umożliwiające Zamawiającemu prowadzenie kontroli sposobu realizacji przez podwykonawcę powierzonej mu części przedmiotu umowy;</w:t>
      </w:r>
    </w:p>
    <w:p w:rsidR="0073283C" w:rsidRPr="0038393A" w:rsidRDefault="0073283C" w:rsidP="00DC49E9">
      <w:pPr>
        <w:numPr>
          <w:ilvl w:val="0"/>
          <w:numId w:val="44"/>
        </w:numPr>
        <w:shd w:val="clear" w:color="auto" w:fill="FFFFFF"/>
        <w:ind w:right="67"/>
        <w:jc w:val="both"/>
        <w:rPr>
          <w:color w:val="000000" w:themeColor="text1"/>
          <w:sz w:val="22"/>
          <w:szCs w:val="22"/>
        </w:rPr>
      </w:pPr>
      <w:r>
        <w:rPr>
          <w:sz w:val="22"/>
          <w:szCs w:val="22"/>
        </w:rPr>
        <w:t>nie może zawierać postanowień</w:t>
      </w:r>
      <w:r w:rsidRPr="00F757AE">
        <w:rPr>
          <w:sz w:val="22"/>
          <w:szCs w:val="22"/>
        </w:rPr>
        <w:t xml:space="preserve"> sprzecznych z umową o roboty budowlane zawartą </w:t>
      </w:r>
      <w:r w:rsidRPr="0038393A">
        <w:rPr>
          <w:color w:val="000000" w:themeColor="text1"/>
          <w:sz w:val="22"/>
          <w:szCs w:val="22"/>
        </w:rPr>
        <w:t>pomiędzy Zamawiającym a Wykonawcą.</w:t>
      </w:r>
    </w:p>
    <w:p w:rsidR="0073283C" w:rsidRPr="007A6856" w:rsidRDefault="0073283C" w:rsidP="00DC49E9">
      <w:pPr>
        <w:numPr>
          <w:ilvl w:val="0"/>
          <w:numId w:val="44"/>
        </w:numPr>
        <w:shd w:val="clear" w:color="auto" w:fill="FFFFFF"/>
        <w:ind w:right="67"/>
        <w:jc w:val="both"/>
        <w:rPr>
          <w:color w:val="000000" w:themeColor="text1"/>
          <w:sz w:val="22"/>
          <w:szCs w:val="22"/>
        </w:rPr>
      </w:pPr>
      <w:r w:rsidRPr="0038393A">
        <w:rPr>
          <w:color w:val="000000" w:themeColor="text1"/>
          <w:sz w:val="22"/>
          <w:szCs w:val="22"/>
        </w:rPr>
        <w:lastRenderedPageBreak/>
        <w:t xml:space="preserve">zawierać postanowienia w zakresie zatrudnienia na </w:t>
      </w:r>
      <w:r>
        <w:rPr>
          <w:color w:val="000000" w:themeColor="text1"/>
          <w:sz w:val="22"/>
          <w:szCs w:val="22"/>
        </w:rPr>
        <w:t>umowę o pracę, o których mowa w § </w:t>
      </w:r>
      <w:r w:rsidRPr="007A6856">
        <w:rPr>
          <w:color w:val="000000" w:themeColor="text1"/>
          <w:sz w:val="22"/>
          <w:szCs w:val="22"/>
        </w:rPr>
        <w:t>5 ust 17 -21 Umowy.</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38393A">
        <w:rPr>
          <w:rFonts w:ascii="Times New Roman" w:hAnsi="Times New Roman"/>
          <w:color w:val="000000" w:themeColor="text1"/>
        </w:rPr>
        <w:t xml:space="preserve">Łączna wartość umów o podwykonawstwo lub o dalsze podwykonawstwo nie może przekroczyć </w:t>
      </w:r>
      <w:r w:rsidRPr="00F757AE">
        <w:rPr>
          <w:rFonts w:ascii="Times New Roman" w:hAnsi="Times New Roman"/>
        </w:rPr>
        <w:t>wartości robót składających się na zakres prac, które mogą być powierzone podwykonawcom lub dalszym podwykonawcom i w żadnym wypadku nie może być wyższa niż wartość umowy Zamawiającego z Wykonawcą.</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 xml:space="preserve">Zamawiający, w terminie 14 dni od otrzymania projektu umowy o podwykonawstwo, której przedmiotem są roboty budowlane lub od otrzymania projektu jej zmiany, może zgłosić </w:t>
      </w:r>
      <w:r>
        <w:rPr>
          <w:rFonts w:ascii="Times New Roman" w:hAnsi="Times New Roman"/>
        </w:rPr>
        <w:t xml:space="preserve">w formie </w:t>
      </w:r>
      <w:r w:rsidRPr="00F757AE">
        <w:rPr>
          <w:rFonts w:ascii="Times New Roman" w:hAnsi="Times New Roman"/>
        </w:rPr>
        <w:t>pisemne</w:t>
      </w:r>
      <w:r>
        <w:rPr>
          <w:rFonts w:ascii="Times New Roman" w:hAnsi="Times New Roman"/>
        </w:rPr>
        <w:t>j</w:t>
      </w:r>
      <w:r w:rsidRPr="00F757AE">
        <w:rPr>
          <w:rFonts w:ascii="Times New Roman" w:hAnsi="Times New Roman"/>
        </w:rPr>
        <w:t xml:space="preserve"> zastrzeżenia, w szczególności w przypadku niespełnienia wymagań określonych w SIWZ lub ustalenia terminu zapłaty wynagrodzenia podwykonawcy lub dalszemu podwykonawcy dłuższego </w:t>
      </w:r>
      <w:r>
        <w:rPr>
          <w:rFonts w:ascii="Times New Roman" w:hAnsi="Times New Roman"/>
        </w:rPr>
        <w:br/>
      </w:r>
      <w:r w:rsidRPr="00F757AE">
        <w:rPr>
          <w:rFonts w:ascii="Times New Roman" w:hAnsi="Times New Roman"/>
        </w:rPr>
        <w:t xml:space="preserve">niż 21 dni od dnia doręczenia Wykonawcy, podwykonawcy lub dalszemu podwykonawcy faktury lub rachunku, o których mowa w </w:t>
      </w:r>
      <w:r>
        <w:rPr>
          <w:rFonts w:ascii="Times New Roman" w:hAnsi="Times New Roman"/>
        </w:rPr>
        <w:t>ust. 19</w:t>
      </w:r>
      <w:r w:rsidRPr="00182051">
        <w:rPr>
          <w:rFonts w:ascii="Times New Roman" w:hAnsi="Times New Roman"/>
        </w:rPr>
        <w:t xml:space="preserve"> poniżej. Niezgłoszenie </w:t>
      </w:r>
      <w:r>
        <w:rPr>
          <w:rFonts w:ascii="Times New Roman" w:hAnsi="Times New Roman"/>
        </w:rPr>
        <w:t>w formie pisemnej</w:t>
      </w:r>
      <w:r w:rsidRPr="00182051">
        <w:rPr>
          <w:rFonts w:ascii="Times New Roman" w:hAnsi="Times New Roman"/>
        </w:rPr>
        <w:t xml:space="preserve"> zastrzeżeń w wyżej wymienionym terminie, uważa się za akceptację</w:t>
      </w:r>
      <w:r w:rsidRPr="00F757AE">
        <w:rPr>
          <w:rFonts w:ascii="Times New Roman" w:hAnsi="Times New Roman"/>
        </w:rPr>
        <w:t xml:space="preserve"> projektu umowy o podwykonawstwo, której przedmiotem są roboty budowlane lub projektu jej zmiany przez Zamawiającego. </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Wykonawca, podwykonawca lub dalszy podwykonawca jest obowiązany przedłożyć Zamawiającemu poświadczoną za zgodność z or</w:t>
      </w:r>
      <w:r>
        <w:rPr>
          <w:rFonts w:ascii="Times New Roman" w:hAnsi="Times New Roman"/>
        </w:rPr>
        <w:t>yginałem kopię zawartej umowy o </w:t>
      </w:r>
      <w:r w:rsidRPr="00F757AE">
        <w:rPr>
          <w:rFonts w:ascii="Times New Roman" w:hAnsi="Times New Roman"/>
        </w:rPr>
        <w:t xml:space="preserve">podwykonawstwo, której przedmiotem są roboty budowlane, w terminie 7 dni od jej zawarcia. </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 xml:space="preserve">Zamawiający w terminie 7 dni od otrzymania kopii zawartej umowy o podwykonawstwo, której przedmiotem są roboty budowlane lub od otrzymania jej zmiany, może zgłosić </w:t>
      </w:r>
      <w:r>
        <w:rPr>
          <w:rFonts w:ascii="Times New Roman" w:hAnsi="Times New Roman"/>
        </w:rPr>
        <w:t>w formie pisemnej</w:t>
      </w:r>
      <w:r w:rsidRPr="00F757AE">
        <w:rPr>
          <w:rFonts w:ascii="Times New Roman" w:hAnsi="Times New Roman"/>
        </w:rPr>
        <w:t xml:space="preserve"> sprzeciw do takiej umowy, jeżeli nie spełnia ona wymagań określonych w SIWZ lub gdy przewiduje </w:t>
      </w:r>
      <w:r w:rsidRPr="00CD0CBD">
        <w:rPr>
          <w:rFonts w:ascii="Times New Roman" w:hAnsi="Times New Roman"/>
        </w:rPr>
        <w:t xml:space="preserve">termin zapłaty dłuższy niż 21 dni od daty doręczenia faktury lub rachunku, o których mowa w ust. 19 </w:t>
      </w:r>
      <w:r w:rsidRPr="00F757AE">
        <w:rPr>
          <w:rFonts w:ascii="Times New Roman" w:hAnsi="Times New Roman"/>
        </w:rPr>
        <w:t xml:space="preserve">poniżej. Niezgłoszenie </w:t>
      </w:r>
      <w:r>
        <w:rPr>
          <w:rFonts w:ascii="Times New Roman" w:hAnsi="Times New Roman"/>
        </w:rPr>
        <w:t>w formie pisemnej</w:t>
      </w:r>
      <w:r w:rsidRPr="00F757AE">
        <w:rPr>
          <w:rFonts w:ascii="Times New Roman" w:hAnsi="Times New Roman"/>
        </w:rPr>
        <w:t xml:space="preserve"> sprzeciwu przez Zamawiającego w powyższym terminie 7 dni uważa się za akceptację umowy lub jej zmiany przez Zamawiającego.</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Wykonawca, podwykonawca lub dalszy podwykonawca jest obowiązany przedłożyć Zamawiającemu poświadczoną za zgodność z or</w:t>
      </w:r>
      <w:r>
        <w:rPr>
          <w:rFonts w:ascii="Times New Roman" w:hAnsi="Times New Roman"/>
        </w:rPr>
        <w:t>yginałem kopię zawartej umowy o </w:t>
      </w:r>
      <w:r w:rsidRPr="00F757AE">
        <w:rPr>
          <w:rFonts w:ascii="Times New Roman" w:hAnsi="Times New Roman"/>
        </w:rPr>
        <w:t xml:space="preserve">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w:t>
      </w:r>
      <w:r>
        <w:rPr>
          <w:rFonts w:ascii="Times New Roman" w:hAnsi="Times New Roman"/>
        </w:rPr>
        <w:t>J</w:t>
      </w:r>
      <w:r w:rsidRPr="00F757AE">
        <w:rPr>
          <w:rFonts w:ascii="Times New Roman" w:hAnsi="Times New Roman"/>
        </w:rPr>
        <w:t xml:space="preserve">eżeli termin zapłaty wynagrodzenia wskazany w umowie o podwykonawstwo, której przedmiotem są dostawy lub usługi, lub jej zmianie, jest dłuższy </w:t>
      </w:r>
      <w:r>
        <w:rPr>
          <w:rFonts w:ascii="Times New Roman" w:hAnsi="Times New Roman"/>
        </w:rPr>
        <w:br/>
      </w:r>
      <w:r w:rsidRPr="00F757AE">
        <w:rPr>
          <w:rFonts w:ascii="Times New Roman" w:hAnsi="Times New Roman"/>
        </w:rPr>
        <w:t xml:space="preserve">niż </w:t>
      </w:r>
      <w:r w:rsidRPr="00CD0CBD">
        <w:rPr>
          <w:rFonts w:ascii="Times New Roman" w:hAnsi="Times New Roman"/>
        </w:rPr>
        <w:t xml:space="preserve">określony w ust. 19, Zamawiający informuje o tym Wykonawcę i wzywa go do doprowadzenia do  </w:t>
      </w:r>
      <w:r w:rsidRPr="00F757AE">
        <w:rPr>
          <w:rFonts w:ascii="Times New Roman" w:hAnsi="Times New Roman"/>
        </w:rPr>
        <w:t>zmiany tej umowy pod rygorem wystąpienia o zapłatę kary umownej.</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73283C"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w:t>
      </w:r>
      <w:r>
        <w:rPr>
          <w:rFonts w:ascii="Times New Roman" w:hAnsi="Times New Roman"/>
        </w:rPr>
        <w:t xml:space="preserve">chybienia każdego podwykonawcy </w:t>
      </w:r>
      <w:r w:rsidRPr="00F757AE">
        <w:rPr>
          <w:rFonts w:ascii="Times New Roman" w:hAnsi="Times New Roman"/>
        </w:rPr>
        <w:t xml:space="preserve">tak, jak za działania, zaniechania, zaniedbania i uchybienia własne. </w:t>
      </w:r>
    </w:p>
    <w:p w:rsidR="0073283C" w:rsidRDefault="0073283C" w:rsidP="0073283C">
      <w:pPr>
        <w:pStyle w:val="Akapitzlist1"/>
        <w:shd w:val="clear" w:color="auto" w:fill="FFFFFF"/>
        <w:spacing w:after="0" w:line="240" w:lineRule="auto"/>
        <w:ind w:left="360" w:right="67"/>
        <w:jc w:val="both"/>
        <w:rPr>
          <w:rFonts w:ascii="Times New Roman" w:hAnsi="Times New Roman"/>
        </w:rPr>
      </w:pPr>
    </w:p>
    <w:p w:rsidR="0073283C" w:rsidRPr="00C523AC"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C523AC">
        <w:rPr>
          <w:rFonts w:ascii="Times New Roman" w:hAnsi="Times New Roman"/>
        </w:rPr>
        <w:t xml:space="preserve">Jeżeli zmiana albo rezygnacja z podwykonawcy dotycząca podmiotu, na którego zasoby wykonawca powoływał się, na zasadach określonych w art. 22a ust. 1 ustawy </w:t>
      </w:r>
      <w:proofErr w:type="spellStart"/>
      <w:r w:rsidRPr="00C523AC">
        <w:rPr>
          <w:rFonts w:ascii="Times New Roman" w:hAnsi="Times New Roman"/>
        </w:rPr>
        <w:t>Pzp</w:t>
      </w:r>
      <w:proofErr w:type="spellEnd"/>
      <w:r w:rsidRPr="00C523AC">
        <w:rPr>
          <w:rFonts w:ascii="Times New Roman" w:hAnsi="Times New Roman"/>
        </w:rPr>
        <w:t xml:space="preserve">, w celu wykazania spełniania warunków udziału w postępowaniu lub kryteriów selekcji, Wykonawca jest zobowiązany wykazać Zamawiającemu, że proponowany inny podwykonawca lub wykonawca samodzielnie spełnia je </w:t>
      </w:r>
      <w:r w:rsidRPr="00C523AC">
        <w:rPr>
          <w:rFonts w:ascii="Times New Roman" w:hAnsi="Times New Roman"/>
        </w:rPr>
        <w:lastRenderedPageBreak/>
        <w:t>w</w:t>
      </w:r>
      <w:r>
        <w:rPr>
          <w:rFonts w:ascii="Times New Roman" w:hAnsi="Times New Roman"/>
        </w:rPr>
        <w:t> </w:t>
      </w:r>
      <w:r w:rsidRPr="00C523AC">
        <w:rPr>
          <w:rFonts w:ascii="Times New Roman" w:hAnsi="Times New Roman"/>
        </w:rPr>
        <w:t xml:space="preserve">stopniu nie mniejszym niż podwykonawca, na którego zasoby wykonawca powoływał się </w:t>
      </w:r>
      <w:r>
        <w:rPr>
          <w:rFonts w:ascii="Times New Roman" w:hAnsi="Times New Roman"/>
        </w:rPr>
        <w:t>w </w:t>
      </w:r>
      <w:r w:rsidRPr="00C523AC">
        <w:rPr>
          <w:rFonts w:ascii="Times New Roman" w:hAnsi="Times New Roman"/>
        </w:rPr>
        <w:t>trakcie postępowania o udzielenie zamówienia.</w:t>
      </w:r>
    </w:p>
    <w:p w:rsidR="0073283C" w:rsidRPr="00C523AC"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C523AC">
        <w:rPr>
          <w:rFonts w:ascii="Times New Roman" w:hAnsi="Times New Roman"/>
        </w:rPr>
        <w:t>Zamawiający może żądać od Wykonawcy zmiany podwykonawcy, jeżeli zachodzą podstawy wykluczenia podwykonawcy lub</w:t>
      </w:r>
      <w:r w:rsidRPr="00C523AC">
        <w:t xml:space="preserve"> </w:t>
      </w:r>
      <w:r w:rsidRPr="00C523AC">
        <w:rPr>
          <w:rFonts w:ascii="Times New Roman" w:hAnsi="Times New Roman"/>
        </w:rPr>
        <w:t xml:space="preserve">zachodzi podejrzenie, że roboty powierzone podwykonawcy </w:t>
      </w:r>
      <w:r>
        <w:rPr>
          <w:rFonts w:ascii="Times New Roman" w:hAnsi="Times New Roman"/>
        </w:rPr>
        <w:br/>
      </w:r>
      <w:r w:rsidRPr="00C523AC">
        <w:rPr>
          <w:rFonts w:ascii="Times New Roman" w:hAnsi="Times New Roman"/>
        </w:rPr>
        <w:t>są wykonywane nienależycie lub zachodzi ryzyko niedotrzymania terminu ich wykonania.</w:t>
      </w:r>
    </w:p>
    <w:p w:rsidR="0073283C" w:rsidRPr="00C523AC"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C523AC">
        <w:rPr>
          <w:rFonts w:ascii="Times New Roman" w:hAnsi="Times New Roman"/>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73283C" w:rsidRPr="00C523AC"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C523AC">
        <w:rPr>
          <w:rFonts w:ascii="Times New Roman" w:hAnsi="Times New Roman"/>
        </w:rPr>
        <w:t>Zapłata wynagrodzenia podwykonawcy:</w:t>
      </w:r>
    </w:p>
    <w:p w:rsidR="0073283C" w:rsidRPr="00F757AE" w:rsidRDefault="0073283C" w:rsidP="00DC49E9">
      <w:pPr>
        <w:pStyle w:val="Akapitzlist1"/>
        <w:numPr>
          <w:ilvl w:val="0"/>
          <w:numId w:val="45"/>
        </w:numPr>
        <w:spacing w:after="0" w:line="240" w:lineRule="auto"/>
        <w:jc w:val="both"/>
        <w:rPr>
          <w:rFonts w:ascii="Times New Roman" w:hAnsi="Times New Roman"/>
        </w:rPr>
      </w:pPr>
      <w:r w:rsidRPr="00F757AE">
        <w:rPr>
          <w:rFonts w:ascii="Times New Roman" w:hAnsi="Times New Roman"/>
        </w:rPr>
        <w:t xml:space="preserve">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Times New Roman" w:hAnsi="Times New Roman"/>
        </w:rPr>
        <w:br/>
      </w:r>
      <w:r w:rsidRPr="00F757AE">
        <w:rPr>
          <w:rFonts w:ascii="Times New Roman" w:hAnsi="Times New Roman"/>
        </w:rPr>
        <w:t>o podwykonawstwo, której przedmiotem są dostawy lub usługi;</w:t>
      </w:r>
    </w:p>
    <w:p w:rsidR="0073283C" w:rsidRPr="00F757AE" w:rsidRDefault="0073283C" w:rsidP="00DC49E9">
      <w:pPr>
        <w:pStyle w:val="Akapitzlist1"/>
        <w:numPr>
          <w:ilvl w:val="0"/>
          <w:numId w:val="45"/>
        </w:numPr>
        <w:spacing w:after="0" w:line="240" w:lineRule="auto"/>
        <w:jc w:val="both"/>
        <w:rPr>
          <w:rFonts w:ascii="Times New Roman" w:hAnsi="Times New Roman"/>
        </w:rPr>
      </w:pPr>
      <w:r w:rsidRPr="00F757AE">
        <w:rPr>
          <w:rFonts w:ascii="Times New Roman" w:hAnsi="Times New Roman"/>
        </w:rPr>
        <w:t xml:space="preserve">Wynagrodzenie, o którym mowa w pkt. 1) dotyczy wyłącznie należności powstałych </w:t>
      </w:r>
      <w:r>
        <w:rPr>
          <w:rFonts w:ascii="Times New Roman" w:hAnsi="Times New Roman"/>
        </w:rPr>
        <w:br/>
      </w:r>
      <w:r w:rsidRPr="00F757AE">
        <w:rPr>
          <w:rFonts w:ascii="Times New Roman" w:hAnsi="Times New Roman"/>
        </w:rPr>
        <w:t xml:space="preserve">po zaakceptowaniu przez Zamawiającego umowy o podwykonawstwo, której przedmiotem </w:t>
      </w:r>
      <w:r>
        <w:rPr>
          <w:rFonts w:ascii="Times New Roman" w:hAnsi="Times New Roman"/>
        </w:rPr>
        <w:br/>
      </w:r>
      <w:r w:rsidRPr="00F757AE">
        <w:rPr>
          <w:rFonts w:ascii="Times New Roman" w:hAnsi="Times New Roman"/>
        </w:rPr>
        <w:t xml:space="preserve">są roboty budowlane, lub po przedłożeniu Zamawiającemu poświadczonej za zgodność </w:t>
      </w:r>
      <w:r>
        <w:rPr>
          <w:rFonts w:ascii="Times New Roman" w:hAnsi="Times New Roman"/>
        </w:rPr>
        <w:br/>
      </w:r>
      <w:r w:rsidRPr="00F757AE">
        <w:rPr>
          <w:rFonts w:ascii="Times New Roman" w:hAnsi="Times New Roman"/>
        </w:rPr>
        <w:t>z oryginałem kopii umowy o podwykonawstwo, której przedmiotem są dostawy lub usługi;</w:t>
      </w:r>
    </w:p>
    <w:p w:rsidR="0073283C" w:rsidRPr="00F757AE" w:rsidRDefault="0073283C" w:rsidP="00DC49E9">
      <w:pPr>
        <w:pStyle w:val="Akapitzlist1"/>
        <w:numPr>
          <w:ilvl w:val="0"/>
          <w:numId w:val="45"/>
        </w:numPr>
        <w:spacing w:after="0" w:line="240" w:lineRule="auto"/>
        <w:jc w:val="both"/>
        <w:rPr>
          <w:rFonts w:ascii="Times New Roman" w:hAnsi="Times New Roman"/>
        </w:rPr>
      </w:pPr>
      <w:r w:rsidRPr="00F757AE">
        <w:rPr>
          <w:rFonts w:ascii="Times New Roman" w:hAnsi="Times New Roman"/>
        </w:rPr>
        <w:t>Bezpośrednia zapłata obejmuje wyłącznie należne wynagrodzenie, bez odsetek, należnych podwykonawcy lub dalszemu podwykonawcy.</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 xml:space="preserve">Przed dokonaniem bezpośredniej zapłaty, o której mowa w </w:t>
      </w:r>
      <w:r w:rsidRPr="00E02E3F">
        <w:rPr>
          <w:rFonts w:ascii="Times New Roman" w:hAnsi="Times New Roman"/>
        </w:rPr>
        <w:t xml:space="preserve">ust 15 </w:t>
      </w:r>
      <w:r w:rsidRPr="00F757AE">
        <w:rPr>
          <w:rFonts w:ascii="Times New Roman" w:hAnsi="Times New Roman"/>
        </w:rPr>
        <w:t>pkt 3), Zamawiający poinformuje Wykonawcę o terminie zgłoszenia pisemnych uwag dotyczących zasadności bezpośredniej zapłaty wynagrodzenia podwykonawcy lub dalszemu podwykonawcy, nie krótszym jednak niż 7 dni od dnia doręczenia tej informacji.</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W przypadku zgłoszenia uwag, o których mowa w ust. 1</w:t>
      </w:r>
      <w:r>
        <w:rPr>
          <w:rFonts w:ascii="Times New Roman" w:hAnsi="Times New Roman"/>
        </w:rPr>
        <w:t>6</w:t>
      </w:r>
      <w:r w:rsidRPr="00F757AE">
        <w:rPr>
          <w:rFonts w:ascii="Times New Roman" w:hAnsi="Times New Roman"/>
        </w:rPr>
        <w:t>, w terminie wskazanym przez Zamawiającego, Zamawiający może:</w:t>
      </w:r>
    </w:p>
    <w:p w:rsidR="0073283C" w:rsidRPr="00F757AE" w:rsidRDefault="0073283C" w:rsidP="00DC49E9">
      <w:pPr>
        <w:pStyle w:val="Akapitzlist1"/>
        <w:numPr>
          <w:ilvl w:val="0"/>
          <w:numId w:val="46"/>
        </w:numPr>
        <w:spacing w:after="0" w:line="240" w:lineRule="auto"/>
        <w:jc w:val="both"/>
        <w:rPr>
          <w:rFonts w:ascii="Times New Roman" w:hAnsi="Times New Roman"/>
        </w:rPr>
      </w:pPr>
      <w:r w:rsidRPr="00F757AE">
        <w:rPr>
          <w:rFonts w:ascii="Times New Roman" w:hAnsi="Times New Roman"/>
        </w:rPr>
        <w:t>nie dokonać bezpośredniej zapłaty wynagrodzenia podwykonawcy lub dalszemu podwykonawcy, jeśli Wykonawca wykaże niezasadność takiej zapłaty albo</w:t>
      </w:r>
    </w:p>
    <w:p w:rsidR="0073283C" w:rsidRPr="00F757AE" w:rsidRDefault="0073283C" w:rsidP="00DC49E9">
      <w:pPr>
        <w:pStyle w:val="Akapitzlist1"/>
        <w:numPr>
          <w:ilvl w:val="0"/>
          <w:numId w:val="46"/>
        </w:numPr>
        <w:spacing w:after="0" w:line="240" w:lineRule="auto"/>
        <w:jc w:val="both"/>
        <w:rPr>
          <w:rFonts w:ascii="Times New Roman" w:hAnsi="Times New Roman"/>
        </w:rPr>
      </w:pPr>
      <w:r w:rsidRPr="00F757AE">
        <w:rPr>
          <w:rFonts w:ascii="Times New Roman" w:hAnsi="Times New Roman"/>
        </w:rPr>
        <w:t xml:space="preserve">złożyć do depozytu sądowego kwotę potrzebną na pokrycie wynagrodzenia podwykonawcy </w:t>
      </w:r>
      <w:r>
        <w:rPr>
          <w:rFonts w:ascii="Times New Roman" w:hAnsi="Times New Roman"/>
        </w:rPr>
        <w:br/>
      </w:r>
      <w:r w:rsidRPr="00F757AE">
        <w:rPr>
          <w:rFonts w:ascii="Times New Roman" w:hAnsi="Times New Roman"/>
        </w:rPr>
        <w:t xml:space="preserve">lub dalszego podwykonawcy w przypadku istnienia zasadniczej wątpliwości Zamawiającego </w:t>
      </w:r>
      <w:r>
        <w:rPr>
          <w:rFonts w:ascii="Times New Roman" w:hAnsi="Times New Roman"/>
        </w:rPr>
        <w:br/>
      </w:r>
      <w:r w:rsidRPr="00F757AE">
        <w:rPr>
          <w:rFonts w:ascii="Times New Roman" w:hAnsi="Times New Roman"/>
        </w:rPr>
        <w:t>co do wysokości należnej zapłaty lub podmiotu, któremu płatność się należy, albo</w:t>
      </w:r>
    </w:p>
    <w:p w:rsidR="0073283C" w:rsidRPr="00F757AE" w:rsidRDefault="0073283C" w:rsidP="00DC49E9">
      <w:pPr>
        <w:pStyle w:val="Akapitzlist1"/>
        <w:numPr>
          <w:ilvl w:val="0"/>
          <w:numId w:val="46"/>
        </w:numPr>
        <w:spacing w:after="0" w:line="240" w:lineRule="auto"/>
        <w:jc w:val="both"/>
        <w:rPr>
          <w:rFonts w:ascii="Times New Roman" w:hAnsi="Times New Roman"/>
        </w:rPr>
      </w:pPr>
      <w:r w:rsidRPr="00F757AE">
        <w:rPr>
          <w:rFonts w:ascii="Times New Roman" w:hAnsi="Times New Roman"/>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F757AE">
        <w:rPr>
          <w:rFonts w:ascii="Times New Roman" w:hAnsi="Times New Roman"/>
        </w:rPr>
        <w:tab/>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 xml:space="preserve">Wynagrodzenie Wykonawcy zatrudniającego podwykonawcę lub podwykonawców wypłacane </w:t>
      </w:r>
      <w:r>
        <w:rPr>
          <w:rFonts w:ascii="Times New Roman" w:hAnsi="Times New Roman"/>
        </w:rPr>
        <w:br/>
      </w:r>
      <w:r w:rsidRPr="00F757AE">
        <w:rPr>
          <w:rFonts w:ascii="Times New Roman" w:hAnsi="Times New Roman"/>
        </w:rPr>
        <w:t>jest po spełnieniu dodatkowo następujących warunków:</w:t>
      </w:r>
    </w:p>
    <w:p w:rsidR="0073283C" w:rsidRPr="00F757AE" w:rsidRDefault="0073283C" w:rsidP="00DC49E9">
      <w:pPr>
        <w:pStyle w:val="Akapitzlist1"/>
        <w:numPr>
          <w:ilvl w:val="0"/>
          <w:numId w:val="53"/>
        </w:numPr>
        <w:shd w:val="clear" w:color="auto" w:fill="FFFFFF"/>
        <w:tabs>
          <w:tab w:val="left" w:pos="1276"/>
        </w:tabs>
        <w:spacing w:after="0" w:line="240" w:lineRule="auto"/>
        <w:ind w:right="67"/>
        <w:jc w:val="both"/>
        <w:rPr>
          <w:rFonts w:ascii="Times New Roman" w:hAnsi="Times New Roman"/>
          <w:b/>
          <w:bCs/>
        </w:rPr>
      </w:pPr>
      <w:r w:rsidRPr="00F757AE">
        <w:rPr>
          <w:rFonts w:ascii="Times New Roman" w:hAnsi="Times New Roman"/>
        </w:rPr>
        <w:t>podstawą do wystawienia faktury przez Wykonawcę jest protokół odbioru częściowego lub końcowego robót podpisany przez strony umowy podwykonawczej</w:t>
      </w:r>
      <w:r>
        <w:rPr>
          <w:rFonts w:ascii="Times New Roman" w:hAnsi="Times New Roman"/>
        </w:rPr>
        <w:t>;</w:t>
      </w:r>
    </w:p>
    <w:p w:rsidR="0073283C" w:rsidRDefault="0073283C" w:rsidP="00DC49E9">
      <w:pPr>
        <w:pStyle w:val="Akapitzlist1"/>
        <w:numPr>
          <w:ilvl w:val="0"/>
          <w:numId w:val="53"/>
        </w:numPr>
        <w:shd w:val="clear" w:color="auto" w:fill="FFFFFF"/>
        <w:tabs>
          <w:tab w:val="left" w:pos="1320"/>
        </w:tabs>
        <w:spacing w:after="0" w:line="240" w:lineRule="auto"/>
        <w:ind w:right="67"/>
        <w:jc w:val="both"/>
        <w:rPr>
          <w:rFonts w:ascii="Times New Roman" w:hAnsi="Times New Roman"/>
        </w:rPr>
      </w:pPr>
      <w:r w:rsidRPr="00F757AE">
        <w:rPr>
          <w:rFonts w:ascii="Times New Roman" w:hAnsi="Times New Roman"/>
        </w:rPr>
        <w:t xml:space="preserve">Wykonawca jest zobowiązany przedłożyć wraz z fakturami wystawionymi na rzecz Zamawiającego,  oświadczenia podwykonawców lub dalszych podwykonawców, potwierdzające otrzymanie zapłaty należnego im wynagrodzenia oraz brak roszczeń z tytułu realizacji umów </w:t>
      </w:r>
      <w:r>
        <w:rPr>
          <w:rFonts w:ascii="Times New Roman" w:hAnsi="Times New Roman"/>
        </w:rPr>
        <w:br/>
      </w:r>
      <w:r w:rsidRPr="00F757AE">
        <w:rPr>
          <w:rFonts w:ascii="Times New Roman" w:hAnsi="Times New Roman"/>
        </w:rPr>
        <w:t>o po</w:t>
      </w:r>
      <w:r>
        <w:rPr>
          <w:rFonts w:ascii="Times New Roman" w:hAnsi="Times New Roman"/>
        </w:rPr>
        <w:t xml:space="preserve">dwykonawstwo. W przypadku braku </w:t>
      </w:r>
      <w:r w:rsidRPr="00F757AE">
        <w:rPr>
          <w:rFonts w:ascii="Times New Roman" w:hAnsi="Times New Roman"/>
        </w:rPr>
        <w:t>rzeczonego oświadczenia termin płatności faktur biegnie na nowo od m</w:t>
      </w:r>
      <w:r>
        <w:rPr>
          <w:rFonts w:ascii="Times New Roman" w:hAnsi="Times New Roman"/>
        </w:rPr>
        <w:t xml:space="preserve">omentu złożenia przez Wykonawcę </w:t>
      </w:r>
      <w:r w:rsidRPr="00F757AE">
        <w:rPr>
          <w:rFonts w:ascii="Times New Roman" w:hAnsi="Times New Roman"/>
        </w:rPr>
        <w:t>ww. oświadczeń</w:t>
      </w:r>
      <w:r>
        <w:rPr>
          <w:rFonts w:ascii="Times New Roman" w:hAnsi="Times New Roman"/>
        </w:rPr>
        <w:t>;</w:t>
      </w:r>
    </w:p>
    <w:p w:rsidR="0073283C" w:rsidRPr="0071742B" w:rsidRDefault="0073283C" w:rsidP="00DC49E9">
      <w:pPr>
        <w:pStyle w:val="Akapitzlist1"/>
        <w:numPr>
          <w:ilvl w:val="0"/>
          <w:numId w:val="53"/>
        </w:numPr>
        <w:shd w:val="clear" w:color="auto" w:fill="FFFFFF"/>
        <w:tabs>
          <w:tab w:val="left" w:pos="1320"/>
        </w:tabs>
        <w:spacing w:after="0" w:line="240" w:lineRule="auto"/>
        <w:ind w:right="67"/>
        <w:jc w:val="both"/>
        <w:rPr>
          <w:rFonts w:ascii="Times New Roman" w:hAnsi="Times New Roman"/>
        </w:rPr>
      </w:pPr>
      <w:r w:rsidRPr="0071742B">
        <w:rPr>
          <w:rFonts w:ascii="Times New Roman" w:hAnsi="Times New Roman"/>
        </w:rPr>
        <w:t xml:space="preserve">oświadczenie winno być podpisane przez osoby upoważnione do reprezentowania składającego </w:t>
      </w:r>
      <w:r>
        <w:rPr>
          <w:rFonts w:ascii="Times New Roman" w:hAnsi="Times New Roman"/>
        </w:rPr>
        <w:br/>
      </w:r>
      <w:r w:rsidRPr="0071742B">
        <w:rPr>
          <w:rFonts w:ascii="Times New Roman" w:hAnsi="Times New Roman"/>
        </w:rPr>
        <w:t>je Podwykonawcy lub dalszego podwykonawcy</w:t>
      </w:r>
      <w:r>
        <w:rPr>
          <w:rFonts w:ascii="Times New Roman" w:hAnsi="Times New Roman"/>
        </w:rPr>
        <w:t>;</w:t>
      </w:r>
    </w:p>
    <w:p w:rsidR="0073283C" w:rsidRPr="00F757AE" w:rsidRDefault="0073283C" w:rsidP="00DC49E9">
      <w:pPr>
        <w:pStyle w:val="Akapitzlist1"/>
        <w:numPr>
          <w:ilvl w:val="0"/>
          <w:numId w:val="53"/>
        </w:numPr>
        <w:shd w:val="clear" w:color="auto" w:fill="FFFFFF"/>
        <w:tabs>
          <w:tab w:val="left" w:pos="1276"/>
        </w:tabs>
        <w:spacing w:after="0" w:line="240" w:lineRule="auto"/>
        <w:ind w:right="67"/>
        <w:jc w:val="both"/>
        <w:rPr>
          <w:rFonts w:ascii="Times New Roman" w:hAnsi="Times New Roman"/>
        </w:rPr>
      </w:pPr>
      <w:r w:rsidRPr="00F757AE">
        <w:rPr>
          <w:rFonts w:ascii="Times New Roman" w:hAnsi="Times New Roman"/>
        </w:rPr>
        <w:t xml:space="preserve">Zamawiający dokona zapłaty całości lub części należnego wynagrodzenia za odebrane protokolarnie od Wykonawcy roboty budowlane po dostarczeniu przez Wykonawcę </w:t>
      </w:r>
      <w:r>
        <w:rPr>
          <w:rFonts w:ascii="Times New Roman" w:hAnsi="Times New Roman"/>
        </w:rPr>
        <w:br/>
      </w:r>
      <w:r w:rsidRPr="00F757AE">
        <w:rPr>
          <w:rFonts w:ascii="Times New Roman" w:hAnsi="Times New Roman"/>
        </w:rPr>
        <w:t>ww. oświadczeń podwykonawców lub dalszych podwykonawców</w:t>
      </w:r>
      <w:r>
        <w:rPr>
          <w:rFonts w:ascii="Times New Roman" w:hAnsi="Times New Roman"/>
        </w:rPr>
        <w:t>;</w:t>
      </w:r>
    </w:p>
    <w:p w:rsidR="0073283C" w:rsidRPr="00F757AE" w:rsidRDefault="0073283C" w:rsidP="00DC49E9">
      <w:pPr>
        <w:pStyle w:val="Akapitzlist1"/>
        <w:numPr>
          <w:ilvl w:val="0"/>
          <w:numId w:val="53"/>
        </w:numPr>
        <w:shd w:val="clear" w:color="auto" w:fill="FFFFFF"/>
        <w:tabs>
          <w:tab w:val="left" w:pos="426"/>
          <w:tab w:val="left" w:pos="1276"/>
        </w:tabs>
        <w:spacing w:after="0" w:line="240" w:lineRule="auto"/>
        <w:ind w:right="67"/>
        <w:jc w:val="both"/>
        <w:rPr>
          <w:rFonts w:ascii="Times New Roman" w:hAnsi="Times New Roman"/>
        </w:rPr>
      </w:pPr>
      <w:r w:rsidRPr="00F757AE">
        <w:rPr>
          <w:rFonts w:ascii="Times New Roman" w:hAnsi="Times New Roman"/>
        </w:rPr>
        <w:lastRenderedPageBreak/>
        <w:t xml:space="preserve">w przypadku nieprzedstawienia przez Wykonawcę ww. oświadczeń, o których mowa w pkt. 2), 3) </w:t>
      </w:r>
      <w:r>
        <w:rPr>
          <w:rFonts w:ascii="Times New Roman" w:hAnsi="Times New Roman"/>
        </w:rPr>
        <w:t xml:space="preserve"> </w:t>
      </w:r>
      <w:r w:rsidRPr="00F757AE">
        <w:rPr>
          <w:rFonts w:ascii="Times New Roman" w:hAnsi="Times New Roman"/>
        </w:rPr>
        <w:t>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r>
        <w:rPr>
          <w:rFonts w:ascii="Times New Roman" w:hAnsi="Times New Roman"/>
        </w:rPr>
        <w:t>;</w:t>
      </w:r>
    </w:p>
    <w:p w:rsidR="0073283C" w:rsidRPr="00F757AE" w:rsidRDefault="0073283C" w:rsidP="00DC49E9">
      <w:pPr>
        <w:pStyle w:val="Akapitzlist1"/>
        <w:numPr>
          <w:ilvl w:val="0"/>
          <w:numId w:val="53"/>
        </w:numPr>
        <w:shd w:val="clear" w:color="auto" w:fill="FFFFFF"/>
        <w:spacing w:after="0" w:line="240" w:lineRule="auto"/>
        <w:ind w:right="67"/>
        <w:jc w:val="both"/>
        <w:rPr>
          <w:rFonts w:ascii="Times New Roman" w:hAnsi="Times New Roman"/>
        </w:rPr>
      </w:pPr>
      <w:r w:rsidRPr="00F757AE">
        <w:rPr>
          <w:rFonts w:ascii="Times New Roman" w:hAnsi="Times New Roman"/>
        </w:rPr>
        <w:t xml:space="preserve">faktury, do których nie zostaną dołączone oświadczenia, o których mowa w pkt. 2) nie będą  stanowiły podstawy roszczeń Wykonawcy wobec Zamawiającego o dokonanie zapłaty wynagrodzenia. </w:t>
      </w:r>
    </w:p>
    <w:p w:rsidR="0073283C"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sidRPr="00F757AE">
        <w:rPr>
          <w:rFonts w:ascii="Times New Roman" w:hAnsi="Times New Roman"/>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73283C" w:rsidRPr="0038393A" w:rsidRDefault="0073283C" w:rsidP="00DC49E9">
      <w:pPr>
        <w:pStyle w:val="Akapitzlist1"/>
        <w:numPr>
          <w:ilvl w:val="0"/>
          <w:numId w:val="42"/>
        </w:numPr>
        <w:shd w:val="clear" w:color="auto" w:fill="FFFFFF"/>
        <w:spacing w:after="0" w:line="240" w:lineRule="auto"/>
        <w:ind w:right="67"/>
        <w:jc w:val="both"/>
        <w:rPr>
          <w:rFonts w:ascii="Times New Roman" w:hAnsi="Times New Roman"/>
          <w:color w:val="000000" w:themeColor="text1"/>
        </w:rPr>
      </w:pPr>
      <w:r>
        <w:rPr>
          <w:rFonts w:ascii="Times New Roman" w:hAnsi="Times New Roman"/>
          <w:color w:val="000000" w:themeColor="text1"/>
        </w:rPr>
        <w:t>Jeżeli Zamawiający stwierdzi, ż</w:t>
      </w:r>
      <w:r w:rsidRPr="0038393A">
        <w:rPr>
          <w:rFonts w:ascii="Times New Roman" w:hAnsi="Times New Roman"/>
          <w:color w:val="000000" w:themeColor="text1"/>
        </w:rPr>
        <w:t>e wobec danego podwykonawcy zachodzą podstawy wykluczenia, Wykonawca zobowiązany jest zastąpić tego podwykonawcę lub zrezygnować z powierzenia wykonania części zamówienia podwykonawcy</w:t>
      </w:r>
    </w:p>
    <w:p w:rsidR="0073283C" w:rsidRPr="0038393A" w:rsidRDefault="0073283C" w:rsidP="00DC49E9">
      <w:pPr>
        <w:pStyle w:val="Akapitzlist1"/>
        <w:numPr>
          <w:ilvl w:val="0"/>
          <w:numId w:val="42"/>
        </w:numPr>
        <w:shd w:val="clear" w:color="auto" w:fill="FFFFFF"/>
        <w:spacing w:after="0" w:line="240" w:lineRule="auto"/>
        <w:ind w:right="67"/>
        <w:jc w:val="both"/>
        <w:rPr>
          <w:rFonts w:ascii="Times New Roman" w:hAnsi="Times New Roman"/>
          <w:color w:val="000000" w:themeColor="text1"/>
        </w:rPr>
      </w:pPr>
      <w:r w:rsidRPr="0038393A">
        <w:rPr>
          <w:rFonts w:ascii="Times New Roman" w:hAnsi="Times New Roman"/>
          <w:color w:val="000000" w:themeColor="text1"/>
        </w:rPr>
        <w:t xml:space="preserve">Powierzenie części zamówienia podwykonawcom nie zwalnia Wykonawcy z odpowiedzialności </w:t>
      </w:r>
      <w:r>
        <w:rPr>
          <w:rFonts w:ascii="Times New Roman" w:hAnsi="Times New Roman"/>
          <w:color w:val="000000" w:themeColor="text1"/>
        </w:rPr>
        <w:br/>
      </w:r>
      <w:r w:rsidRPr="0038393A">
        <w:rPr>
          <w:rFonts w:ascii="Times New Roman" w:hAnsi="Times New Roman"/>
          <w:color w:val="000000" w:themeColor="text1"/>
        </w:rPr>
        <w:t>za należyte wykonanie zamówienia.</w:t>
      </w:r>
    </w:p>
    <w:p w:rsidR="0073283C" w:rsidRPr="0038393A" w:rsidRDefault="0073283C" w:rsidP="00DC49E9">
      <w:pPr>
        <w:pStyle w:val="Akapitzlist1"/>
        <w:numPr>
          <w:ilvl w:val="0"/>
          <w:numId w:val="42"/>
        </w:numPr>
        <w:shd w:val="clear" w:color="auto" w:fill="FFFFFF"/>
        <w:spacing w:after="0"/>
        <w:ind w:left="357" w:right="68" w:hanging="357"/>
        <w:jc w:val="both"/>
        <w:rPr>
          <w:rFonts w:ascii="Times New Roman" w:hAnsi="Times New Roman"/>
          <w:color w:val="000000" w:themeColor="text1"/>
        </w:rPr>
      </w:pPr>
      <w:r w:rsidRPr="0038393A">
        <w:rPr>
          <w:rFonts w:ascii="Times New Roman" w:hAnsi="Times New Roman"/>
          <w:color w:val="000000" w:themeColor="text1"/>
        </w:rPr>
        <w:t>Wykonawca  odpowiada  za  działania,  zaniechania,  zaniedbania  i  uchybienia  każdego  Podwykonawcy  tak,  jakby  to  były  działania,  zaniechania,  zaniedbania  i  uchybienia  jego  własnych  pracowników  lub  przedstawicieli.</w:t>
      </w:r>
    </w:p>
    <w:p w:rsidR="0073283C" w:rsidRPr="0038393A" w:rsidRDefault="0073283C" w:rsidP="00DC49E9">
      <w:pPr>
        <w:pStyle w:val="Akapitzlist1"/>
        <w:numPr>
          <w:ilvl w:val="0"/>
          <w:numId w:val="42"/>
        </w:numPr>
        <w:shd w:val="clear" w:color="auto" w:fill="FFFFFF"/>
        <w:spacing w:after="0"/>
        <w:ind w:left="357" w:right="68" w:hanging="357"/>
        <w:jc w:val="both"/>
        <w:rPr>
          <w:rFonts w:ascii="Times New Roman" w:hAnsi="Times New Roman"/>
          <w:color w:val="000000" w:themeColor="text1"/>
        </w:rPr>
      </w:pPr>
      <w:r w:rsidRPr="0038393A">
        <w:rPr>
          <w:rFonts w:ascii="Times New Roman" w:hAnsi="Times New Roman"/>
          <w:color w:val="000000" w:themeColor="text1"/>
        </w:rPr>
        <w:t xml:space="preserve">Z uwagi, że roboty budowlane, będące przedmiotem umowy, mają być wykonywane w miejscu podlegającym bezpośredniemu nadzorowi zamawiającego, Zamawiający żąda, aby przed przystąpieniem do wykonania zamówienia Wykonawca, o ile są już znane, podał nazwy albo imiona </w:t>
      </w:r>
      <w:r>
        <w:rPr>
          <w:rFonts w:ascii="Times New Roman" w:hAnsi="Times New Roman"/>
          <w:color w:val="000000" w:themeColor="text1"/>
        </w:rPr>
        <w:br/>
      </w:r>
      <w:r w:rsidRPr="0038393A">
        <w:rPr>
          <w:rFonts w:ascii="Times New Roman" w:hAnsi="Times New Roman"/>
          <w:color w:val="000000" w:themeColor="text1"/>
        </w:rPr>
        <w:t>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73283C" w:rsidRPr="0038393A" w:rsidRDefault="0073283C" w:rsidP="00DC49E9">
      <w:pPr>
        <w:pStyle w:val="Akapitzlist1"/>
        <w:numPr>
          <w:ilvl w:val="0"/>
          <w:numId w:val="42"/>
        </w:numPr>
        <w:shd w:val="clear" w:color="auto" w:fill="FFFFFF"/>
        <w:spacing w:after="0"/>
        <w:ind w:left="357" w:right="68" w:hanging="357"/>
        <w:jc w:val="both"/>
        <w:rPr>
          <w:rFonts w:ascii="Times New Roman" w:hAnsi="Times New Roman"/>
          <w:color w:val="000000" w:themeColor="text1"/>
        </w:rPr>
      </w:pPr>
      <w:r w:rsidRPr="0038393A">
        <w:rPr>
          <w:rFonts w:ascii="Times New Roman" w:hAnsi="Times New Roman"/>
          <w:color w:val="000000" w:themeColor="text1"/>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w:t>
      </w:r>
      <w:r>
        <w:rPr>
          <w:rFonts w:ascii="Times New Roman" w:hAnsi="Times New Roman"/>
          <w:color w:val="000000" w:themeColor="text1"/>
        </w:rPr>
        <w:br/>
      </w:r>
      <w:r w:rsidRPr="0038393A">
        <w:rPr>
          <w:rFonts w:ascii="Times New Roman" w:hAnsi="Times New Roman"/>
          <w:color w:val="000000" w:themeColor="text1"/>
        </w:rPr>
        <w:t xml:space="preserve">aż do odstąpienia od umowy z Wykonawcą z winy Wykonawcy włącznie. Prawo do odstąpienia Zamawiającego może wykonać w ciągu 30 dni od dnia powzięcia wiadomości o zdarzeniach uzasadniając odstąpienia. </w:t>
      </w:r>
    </w:p>
    <w:p w:rsidR="0073283C" w:rsidRPr="00F757AE" w:rsidRDefault="0073283C" w:rsidP="00DC49E9">
      <w:pPr>
        <w:pStyle w:val="Akapitzlist1"/>
        <w:numPr>
          <w:ilvl w:val="0"/>
          <w:numId w:val="42"/>
        </w:numPr>
        <w:shd w:val="clear" w:color="auto" w:fill="FFFFFF"/>
        <w:spacing w:after="0" w:line="240" w:lineRule="auto"/>
        <w:ind w:right="67"/>
        <w:jc w:val="both"/>
        <w:rPr>
          <w:rFonts w:ascii="Times New Roman" w:hAnsi="Times New Roman"/>
        </w:rPr>
      </w:pPr>
      <w:r>
        <w:rPr>
          <w:rFonts w:ascii="Times New Roman" w:hAnsi="Times New Roman"/>
        </w:rPr>
        <w:t>Postanowienia</w:t>
      </w:r>
      <w:r w:rsidRPr="00F757AE">
        <w:rPr>
          <w:rFonts w:ascii="Times New Roman" w:hAnsi="Times New Roman"/>
        </w:rPr>
        <w:t xml:space="preserve"> niniejszego paragrafu umowy nie naruszają praw i obowiązków Zamawiającego, Wykonawcy, podwykonawcy lub dalszego podwykonawcy wynikających z przepisów art. 647</w:t>
      </w:r>
      <w:r w:rsidRPr="00F757AE">
        <w:rPr>
          <w:rFonts w:ascii="Times New Roman" w:hAnsi="Times New Roman"/>
          <w:vertAlign w:val="superscript"/>
        </w:rPr>
        <w:t>1</w:t>
      </w:r>
      <w:r w:rsidRPr="00F757AE">
        <w:rPr>
          <w:rFonts w:ascii="Times New Roman" w:hAnsi="Times New Roman"/>
        </w:rPr>
        <w:t xml:space="preserve"> Kodeksu cywilnego.</w:t>
      </w:r>
    </w:p>
    <w:p w:rsidR="0073283C" w:rsidRDefault="0073283C" w:rsidP="0073283C">
      <w:pPr>
        <w:jc w:val="center"/>
        <w:rPr>
          <w:b/>
          <w:bCs/>
          <w:sz w:val="22"/>
          <w:szCs w:val="22"/>
        </w:rPr>
      </w:pPr>
    </w:p>
    <w:p w:rsidR="0073283C" w:rsidRDefault="0073283C" w:rsidP="0073283C">
      <w:pPr>
        <w:jc w:val="center"/>
        <w:rPr>
          <w:b/>
          <w:bCs/>
          <w:sz w:val="22"/>
          <w:szCs w:val="22"/>
        </w:rPr>
      </w:pPr>
      <w:r>
        <w:rPr>
          <w:b/>
          <w:bCs/>
          <w:sz w:val="22"/>
          <w:szCs w:val="22"/>
        </w:rPr>
        <w:t>§ 7</w:t>
      </w:r>
    </w:p>
    <w:p w:rsidR="0073283C" w:rsidRDefault="0073283C" w:rsidP="0073283C">
      <w:pPr>
        <w:jc w:val="center"/>
        <w:rPr>
          <w:b/>
          <w:bCs/>
          <w:sz w:val="22"/>
          <w:szCs w:val="22"/>
        </w:rPr>
      </w:pPr>
      <w:r>
        <w:rPr>
          <w:b/>
          <w:bCs/>
          <w:sz w:val="22"/>
          <w:szCs w:val="22"/>
        </w:rPr>
        <w:t>Zabezpieczenie</w:t>
      </w:r>
    </w:p>
    <w:p w:rsidR="0073283C" w:rsidRPr="00F757AE" w:rsidRDefault="0073283C" w:rsidP="0073283C">
      <w:pPr>
        <w:jc w:val="center"/>
        <w:rPr>
          <w:b/>
          <w:bCs/>
          <w:sz w:val="22"/>
          <w:szCs w:val="22"/>
        </w:rPr>
      </w:pPr>
    </w:p>
    <w:p w:rsidR="0073283C" w:rsidRPr="00F757AE" w:rsidRDefault="0073283C" w:rsidP="0073283C">
      <w:pPr>
        <w:pStyle w:val="Tekstpodstawowy"/>
        <w:numPr>
          <w:ilvl w:val="0"/>
          <w:numId w:val="11"/>
        </w:numPr>
        <w:tabs>
          <w:tab w:val="num" w:pos="720"/>
        </w:tabs>
        <w:ind w:hanging="480"/>
        <w:jc w:val="both"/>
        <w:rPr>
          <w:rFonts w:ascii="Times New Roman" w:hAnsi="Times New Roman"/>
          <w:sz w:val="22"/>
          <w:szCs w:val="22"/>
        </w:rPr>
      </w:pPr>
      <w:r w:rsidRPr="00F757AE">
        <w:rPr>
          <w:rFonts w:ascii="Times New Roman" w:hAnsi="Times New Roman"/>
          <w:sz w:val="22"/>
          <w:szCs w:val="22"/>
        </w:rPr>
        <w:t xml:space="preserve">Wykonawca przed zawarciem umowy celem zabezpieczenia prawidłowego wykonania zobowiązań wniósł zabezpieczenie należytego wykonania umowy w wysokości 5 % wartości umowy brutto, </w:t>
      </w:r>
      <w:r>
        <w:rPr>
          <w:rFonts w:ascii="Times New Roman" w:hAnsi="Times New Roman"/>
          <w:sz w:val="22"/>
          <w:szCs w:val="22"/>
        </w:rPr>
        <w:br/>
        <w:t xml:space="preserve">tj. kwotę ___________________ zł. </w:t>
      </w:r>
      <w:r w:rsidRPr="00F757AE">
        <w:rPr>
          <w:rFonts w:ascii="Times New Roman" w:hAnsi="Times New Roman"/>
          <w:sz w:val="22"/>
          <w:szCs w:val="22"/>
        </w:rPr>
        <w:t>(słow</w:t>
      </w:r>
      <w:r>
        <w:rPr>
          <w:rFonts w:ascii="Times New Roman" w:hAnsi="Times New Roman"/>
          <w:sz w:val="22"/>
          <w:szCs w:val="22"/>
        </w:rPr>
        <w:t xml:space="preserve">nie: _______________________________________) </w:t>
      </w:r>
      <w:r>
        <w:rPr>
          <w:rFonts w:ascii="Times New Roman" w:hAnsi="Times New Roman"/>
          <w:sz w:val="22"/>
          <w:szCs w:val="22"/>
        </w:rPr>
        <w:br/>
        <w:t xml:space="preserve">w </w:t>
      </w:r>
      <w:r w:rsidRPr="00F757AE">
        <w:rPr>
          <w:rFonts w:ascii="Times New Roman" w:hAnsi="Times New Roman"/>
          <w:sz w:val="22"/>
          <w:szCs w:val="22"/>
        </w:rPr>
        <w:t>formie________________________________.</w:t>
      </w:r>
    </w:p>
    <w:p w:rsidR="0073283C" w:rsidRPr="00F757AE" w:rsidRDefault="0073283C" w:rsidP="0073283C">
      <w:pPr>
        <w:pStyle w:val="Tekstpodstawowy"/>
        <w:numPr>
          <w:ilvl w:val="0"/>
          <w:numId w:val="11"/>
        </w:numPr>
        <w:tabs>
          <w:tab w:val="num" w:pos="720"/>
        </w:tabs>
        <w:ind w:left="720" w:hanging="720"/>
        <w:jc w:val="both"/>
        <w:rPr>
          <w:rFonts w:ascii="Times New Roman" w:hAnsi="Times New Roman"/>
          <w:sz w:val="22"/>
          <w:szCs w:val="22"/>
        </w:rPr>
      </w:pPr>
      <w:r w:rsidRPr="00F757AE">
        <w:rPr>
          <w:rFonts w:ascii="Times New Roman" w:hAnsi="Times New Roman"/>
          <w:sz w:val="22"/>
          <w:szCs w:val="22"/>
        </w:rPr>
        <w:t>Zwrot zabezpieczenia należytego wykonania umowy nastąpi w terminie:</w:t>
      </w:r>
    </w:p>
    <w:p w:rsidR="0073283C" w:rsidRPr="00F757AE" w:rsidRDefault="0073283C" w:rsidP="0073283C">
      <w:pPr>
        <w:ind w:left="851" w:hanging="372"/>
        <w:jc w:val="both"/>
        <w:rPr>
          <w:sz w:val="22"/>
          <w:szCs w:val="22"/>
        </w:rPr>
      </w:pPr>
      <w:r>
        <w:rPr>
          <w:sz w:val="22"/>
          <w:szCs w:val="22"/>
        </w:rPr>
        <w:lastRenderedPageBreak/>
        <w:t>1)</w:t>
      </w:r>
      <w:r>
        <w:rPr>
          <w:sz w:val="22"/>
          <w:szCs w:val="22"/>
        </w:rPr>
        <w:tab/>
      </w:r>
      <w:r w:rsidRPr="00F757AE">
        <w:rPr>
          <w:sz w:val="22"/>
          <w:szCs w:val="22"/>
        </w:rPr>
        <w:t xml:space="preserve">30 dni od daty obustronnie podpisanego protokołu odbioru końcowego przedmiotu umowy </w:t>
      </w:r>
      <w:r>
        <w:rPr>
          <w:sz w:val="22"/>
          <w:szCs w:val="22"/>
        </w:rPr>
        <w:br/>
      </w:r>
      <w:r w:rsidRPr="00F757AE">
        <w:rPr>
          <w:sz w:val="22"/>
          <w:szCs w:val="22"/>
        </w:rPr>
        <w:t>(70% wartości zabezpieczenia),</w:t>
      </w:r>
    </w:p>
    <w:p w:rsidR="0073283C" w:rsidRPr="00F757AE" w:rsidRDefault="0073283C" w:rsidP="0073283C">
      <w:pPr>
        <w:ind w:left="851" w:hanging="360"/>
        <w:jc w:val="both"/>
        <w:rPr>
          <w:sz w:val="22"/>
          <w:szCs w:val="22"/>
        </w:rPr>
      </w:pPr>
      <w:r w:rsidRPr="00F757AE">
        <w:rPr>
          <w:sz w:val="22"/>
          <w:szCs w:val="22"/>
        </w:rPr>
        <w:t>2)</w:t>
      </w:r>
      <w:r w:rsidRPr="00F757AE">
        <w:rPr>
          <w:sz w:val="22"/>
          <w:szCs w:val="22"/>
        </w:rPr>
        <w:tab/>
        <w:t>nie później niż w 15 dniu po upływie okresu rękojmi za wady (30% wartości zabezpieczenia).</w:t>
      </w:r>
    </w:p>
    <w:p w:rsidR="0073283C" w:rsidRPr="00F757AE" w:rsidRDefault="0073283C" w:rsidP="0073283C">
      <w:pPr>
        <w:pStyle w:val="Tekstpodstawowy"/>
        <w:numPr>
          <w:ilvl w:val="0"/>
          <w:numId w:val="11"/>
        </w:numPr>
        <w:ind w:hanging="480"/>
        <w:jc w:val="both"/>
        <w:rPr>
          <w:rFonts w:ascii="Times New Roman" w:hAnsi="Times New Roman"/>
          <w:sz w:val="22"/>
          <w:szCs w:val="22"/>
        </w:rPr>
      </w:pPr>
      <w:r w:rsidRPr="00F757AE">
        <w:rPr>
          <w:rFonts w:ascii="Times New Roman" w:hAnsi="Times New Roman"/>
          <w:sz w:val="22"/>
          <w:szCs w:val="22"/>
        </w:rPr>
        <w:t xml:space="preserve">W przypadku, gdy przedmiot zamówienia nie został wykonany w terminie umownym lub nie został  sporządzony protokół odbioru końcowego lub ostatecznego po </w:t>
      </w:r>
      <w:r w:rsidRPr="00182051">
        <w:rPr>
          <w:rFonts w:ascii="Times New Roman" w:hAnsi="Times New Roman"/>
          <w:sz w:val="22"/>
          <w:szCs w:val="22"/>
        </w:rPr>
        <w:t>okresie 60 miesięcznej</w:t>
      </w:r>
      <w:r w:rsidRPr="00F757AE">
        <w:rPr>
          <w:rFonts w:ascii="Times New Roman" w:hAnsi="Times New Roman"/>
          <w:sz w:val="22"/>
          <w:szCs w:val="22"/>
        </w:rPr>
        <w:t xml:space="preserve"> rękojmi, </w:t>
      </w:r>
      <w:r>
        <w:rPr>
          <w:rFonts w:ascii="Times New Roman" w:hAnsi="Times New Roman"/>
          <w:sz w:val="22"/>
          <w:szCs w:val="22"/>
        </w:rPr>
        <w:br/>
      </w:r>
      <w:r w:rsidRPr="00F757AE">
        <w:rPr>
          <w:rFonts w:ascii="Times New Roman" w:hAnsi="Times New Roman"/>
          <w:sz w:val="22"/>
          <w:szCs w:val="22"/>
        </w:rPr>
        <w:t xml:space="preserve">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w:t>
      </w:r>
      <w:r>
        <w:rPr>
          <w:rFonts w:ascii="Times New Roman" w:hAnsi="Times New Roman"/>
          <w:sz w:val="22"/>
          <w:szCs w:val="22"/>
        </w:rPr>
        <w:br/>
      </w:r>
      <w:r w:rsidRPr="00F757AE">
        <w:rPr>
          <w:rFonts w:ascii="Times New Roman" w:hAnsi="Times New Roman"/>
          <w:sz w:val="22"/>
          <w:szCs w:val="22"/>
        </w:rPr>
        <w:t>do zakończenia umowy i podpisania protokołu odbioru końcowego lub ostatecznego.</w:t>
      </w:r>
    </w:p>
    <w:p w:rsidR="0073283C" w:rsidRDefault="0073283C" w:rsidP="0073283C">
      <w:pPr>
        <w:pStyle w:val="Tekstpodstawowy"/>
        <w:numPr>
          <w:ilvl w:val="0"/>
          <w:numId w:val="11"/>
        </w:numPr>
        <w:ind w:hanging="480"/>
        <w:jc w:val="both"/>
        <w:rPr>
          <w:rFonts w:ascii="Times New Roman" w:hAnsi="Times New Roman"/>
          <w:sz w:val="22"/>
          <w:szCs w:val="22"/>
        </w:rPr>
      </w:pPr>
      <w:r w:rsidRPr="00F757AE">
        <w:rPr>
          <w:rFonts w:ascii="Times New Roman" w:hAnsi="Times New Roman"/>
          <w:sz w:val="22"/>
          <w:szCs w:val="22"/>
        </w:rPr>
        <w:t>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w:t>
      </w:r>
      <w:r>
        <w:rPr>
          <w:rFonts w:ascii="Times New Roman" w:hAnsi="Times New Roman"/>
          <w:sz w:val="22"/>
          <w:szCs w:val="22"/>
        </w:rPr>
        <w:t xml:space="preserve"> w terminie 30 dni od wystąpienia przesłanki do odstąpienia od umowy. </w:t>
      </w:r>
    </w:p>
    <w:p w:rsidR="0073283C" w:rsidRDefault="0073283C" w:rsidP="0073283C">
      <w:pPr>
        <w:pStyle w:val="Tekstpodstawowy"/>
        <w:jc w:val="both"/>
        <w:rPr>
          <w:rFonts w:ascii="Times New Roman" w:hAnsi="Times New Roman"/>
          <w:sz w:val="22"/>
          <w:szCs w:val="22"/>
        </w:rPr>
      </w:pPr>
    </w:p>
    <w:p w:rsidR="0073283C" w:rsidRDefault="0073283C" w:rsidP="0073283C">
      <w:pPr>
        <w:pStyle w:val="Tekstpodstawowy"/>
        <w:jc w:val="center"/>
        <w:rPr>
          <w:rFonts w:ascii="Times New Roman" w:hAnsi="Times New Roman"/>
          <w:b/>
          <w:sz w:val="22"/>
          <w:szCs w:val="22"/>
        </w:rPr>
      </w:pPr>
      <w:r>
        <w:rPr>
          <w:rFonts w:ascii="Times New Roman" w:hAnsi="Times New Roman"/>
          <w:b/>
          <w:sz w:val="22"/>
          <w:szCs w:val="22"/>
        </w:rPr>
        <w:t>§8</w:t>
      </w:r>
    </w:p>
    <w:p w:rsidR="0073283C" w:rsidRDefault="0073283C" w:rsidP="0073283C">
      <w:pPr>
        <w:pStyle w:val="Tekstpodstawowy"/>
        <w:jc w:val="center"/>
        <w:rPr>
          <w:rFonts w:ascii="Times New Roman" w:hAnsi="Times New Roman"/>
          <w:b/>
          <w:sz w:val="22"/>
          <w:szCs w:val="22"/>
        </w:rPr>
      </w:pPr>
      <w:r>
        <w:rPr>
          <w:rFonts w:ascii="Times New Roman" w:hAnsi="Times New Roman"/>
          <w:b/>
          <w:sz w:val="22"/>
          <w:szCs w:val="22"/>
        </w:rPr>
        <w:t xml:space="preserve">Gwarancja i rękojmia </w:t>
      </w:r>
    </w:p>
    <w:p w:rsidR="0073283C" w:rsidRPr="002D1685" w:rsidRDefault="0073283C" w:rsidP="0073283C">
      <w:pPr>
        <w:pStyle w:val="Tekstpodstawowy"/>
        <w:jc w:val="center"/>
        <w:rPr>
          <w:rFonts w:ascii="Times New Roman" w:hAnsi="Times New Roman"/>
          <w:b/>
          <w:sz w:val="22"/>
          <w:szCs w:val="22"/>
        </w:rPr>
      </w:pPr>
    </w:p>
    <w:p w:rsidR="0073283C" w:rsidRPr="00F757AE" w:rsidRDefault="0073283C" w:rsidP="00DC49E9">
      <w:pPr>
        <w:pStyle w:val="Tekstpodstawowy"/>
        <w:numPr>
          <w:ilvl w:val="0"/>
          <w:numId w:val="48"/>
        </w:numPr>
        <w:jc w:val="both"/>
        <w:rPr>
          <w:rFonts w:ascii="Times New Roman" w:hAnsi="Times New Roman"/>
          <w:sz w:val="22"/>
          <w:szCs w:val="22"/>
        </w:rPr>
      </w:pPr>
      <w:r w:rsidRPr="00F757AE">
        <w:rPr>
          <w:rFonts w:ascii="Times New Roman" w:hAnsi="Times New Roman"/>
          <w:sz w:val="22"/>
          <w:szCs w:val="22"/>
        </w:rPr>
        <w:t xml:space="preserve">Wykonawca jest odpowiedzialny względem Zamawiającego z tytułu rękojmi za wady </w:t>
      </w:r>
      <w:r>
        <w:rPr>
          <w:rFonts w:ascii="Times New Roman" w:hAnsi="Times New Roman"/>
          <w:sz w:val="22"/>
          <w:szCs w:val="22"/>
        </w:rPr>
        <w:t>P</w:t>
      </w:r>
      <w:r w:rsidRPr="00F757AE">
        <w:rPr>
          <w:rFonts w:ascii="Times New Roman" w:hAnsi="Times New Roman"/>
          <w:sz w:val="22"/>
          <w:szCs w:val="22"/>
        </w:rPr>
        <w:t xml:space="preserve">rzedmiotu zamówienia </w:t>
      </w:r>
      <w:r>
        <w:rPr>
          <w:rFonts w:ascii="Times New Roman" w:hAnsi="Times New Roman"/>
          <w:sz w:val="22"/>
          <w:szCs w:val="22"/>
        </w:rPr>
        <w:t>stwierdzone</w:t>
      </w:r>
      <w:r w:rsidRPr="00F757AE">
        <w:rPr>
          <w:rFonts w:ascii="Times New Roman" w:hAnsi="Times New Roman"/>
          <w:sz w:val="22"/>
          <w:szCs w:val="22"/>
        </w:rPr>
        <w:t xml:space="preserve"> w okresie </w:t>
      </w:r>
      <w:r w:rsidRPr="00F757AE">
        <w:rPr>
          <w:rFonts w:ascii="Times New Roman" w:hAnsi="Times New Roman"/>
          <w:b/>
          <w:sz w:val="22"/>
          <w:szCs w:val="22"/>
        </w:rPr>
        <w:t xml:space="preserve">60 miesięcy </w:t>
      </w:r>
      <w:r w:rsidRPr="00F757AE">
        <w:rPr>
          <w:rFonts w:ascii="Times New Roman" w:hAnsi="Times New Roman"/>
          <w:sz w:val="22"/>
          <w:szCs w:val="22"/>
        </w:rPr>
        <w:t xml:space="preserve">począwszy od daty odbioru końcowego </w:t>
      </w:r>
      <w:r>
        <w:rPr>
          <w:rFonts w:ascii="Times New Roman" w:hAnsi="Times New Roman"/>
          <w:sz w:val="22"/>
          <w:szCs w:val="22"/>
        </w:rPr>
        <w:t>P</w:t>
      </w:r>
      <w:r w:rsidRPr="00F757AE">
        <w:rPr>
          <w:rFonts w:ascii="Times New Roman" w:hAnsi="Times New Roman"/>
          <w:sz w:val="22"/>
          <w:szCs w:val="22"/>
        </w:rPr>
        <w:t>rzedmiotu zamówienia. Odpowiedzialność obejmuje wady fizyczne polegające na niezgodności z umową, w tym niezgodności wskazane w art. 556</w:t>
      </w:r>
      <w:r w:rsidRPr="00F757AE">
        <w:rPr>
          <w:rFonts w:ascii="Times New Roman" w:hAnsi="Times New Roman"/>
          <w:sz w:val="22"/>
          <w:szCs w:val="22"/>
          <w:vertAlign w:val="superscript"/>
        </w:rPr>
        <w:t>1</w:t>
      </w:r>
      <w:r w:rsidRPr="00F757AE">
        <w:rPr>
          <w:rFonts w:ascii="Times New Roman" w:hAnsi="Times New Roman"/>
          <w:sz w:val="22"/>
          <w:szCs w:val="22"/>
        </w:rPr>
        <w:t xml:space="preserve">  kodeksu cywilnego oraz wady prawne w rozumieniu przepisów art. 556</w:t>
      </w:r>
      <w:r w:rsidRPr="00F757AE">
        <w:rPr>
          <w:rFonts w:ascii="Times New Roman" w:hAnsi="Times New Roman"/>
          <w:sz w:val="22"/>
          <w:szCs w:val="22"/>
          <w:vertAlign w:val="superscript"/>
        </w:rPr>
        <w:t>3</w:t>
      </w:r>
      <w:r w:rsidRPr="00F757AE">
        <w:rPr>
          <w:rFonts w:ascii="Times New Roman" w:hAnsi="Times New Roman"/>
          <w:sz w:val="22"/>
          <w:szCs w:val="22"/>
        </w:rPr>
        <w:t xml:space="preserve"> kodeksu cywilnego</w:t>
      </w:r>
      <w:r>
        <w:rPr>
          <w:rFonts w:ascii="Times New Roman" w:hAnsi="Times New Roman"/>
          <w:sz w:val="22"/>
          <w:szCs w:val="22"/>
        </w:rPr>
        <w:t>.</w:t>
      </w:r>
    </w:p>
    <w:p w:rsidR="0073283C" w:rsidRPr="00133B0B" w:rsidRDefault="0073283C" w:rsidP="00DC49E9">
      <w:pPr>
        <w:pStyle w:val="Tekstpodstawowy"/>
        <w:numPr>
          <w:ilvl w:val="0"/>
          <w:numId w:val="48"/>
        </w:numPr>
        <w:ind w:hanging="338"/>
        <w:jc w:val="both"/>
        <w:rPr>
          <w:rFonts w:ascii="Times New Roman" w:hAnsi="Times New Roman"/>
          <w:sz w:val="22"/>
          <w:szCs w:val="22"/>
        </w:rPr>
      </w:pPr>
      <w:r w:rsidRPr="00236926">
        <w:rPr>
          <w:rFonts w:ascii="Times New Roman" w:hAnsi="Times New Roman"/>
          <w:sz w:val="22"/>
          <w:szCs w:val="22"/>
        </w:rPr>
        <w:t xml:space="preserve">Wykonawca udzieli Zamawiającemu gwarancji na wykonane roboty na okres określony w ofercie, </w:t>
      </w:r>
      <w:r>
        <w:rPr>
          <w:rFonts w:ascii="Times New Roman" w:hAnsi="Times New Roman"/>
          <w:sz w:val="22"/>
          <w:szCs w:val="22"/>
        </w:rPr>
        <w:br/>
        <w:t>tj.  _____</w:t>
      </w:r>
      <w:r w:rsidRPr="00236926">
        <w:rPr>
          <w:rFonts w:ascii="Times New Roman" w:hAnsi="Times New Roman"/>
          <w:sz w:val="22"/>
          <w:szCs w:val="22"/>
        </w:rPr>
        <w:t xml:space="preserve"> lat, licząc od daty odbioru końcowego </w:t>
      </w:r>
      <w:r>
        <w:rPr>
          <w:rFonts w:ascii="Times New Roman" w:hAnsi="Times New Roman"/>
          <w:sz w:val="22"/>
          <w:szCs w:val="22"/>
        </w:rPr>
        <w:t>P</w:t>
      </w:r>
      <w:r w:rsidRPr="00236926">
        <w:rPr>
          <w:rFonts w:ascii="Times New Roman" w:hAnsi="Times New Roman"/>
          <w:sz w:val="22"/>
          <w:szCs w:val="22"/>
        </w:rPr>
        <w:t xml:space="preserve">rzedmiotu zamówienia. Wykonawca przed podpisaniem protokołu odbioru końcowego </w:t>
      </w:r>
      <w:r>
        <w:rPr>
          <w:rFonts w:ascii="Times New Roman" w:hAnsi="Times New Roman"/>
          <w:sz w:val="22"/>
          <w:szCs w:val="22"/>
        </w:rPr>
        <w:t>P</w:t>
      </w:r>
      <w:r w:rsidRPr="00236926">
        <w:rPr>
          <w:rFonts w:ascii="Times New Roman" w:hAnsi="Times New Roman"/>
          <w:sz w:val="22"/>
          <w:szCs w:val="22"/>
        </w:rPr>
        <w:t>rzedmiotu zamówienia przedłoży Zamawiającemu dokument gwarancyjny zawierający oświadczenie gwarancyjne, w formie pisemnej.</w:t>
      </w:r>
      <w:r>
        <w:rPr>
          <w:rFonts w:ascii="Times New Roman" w:hAnsi="Times New Roman"/>
          <w:sz w:val="22"/>
          <w:szCs w:val="22"/>
        </w:rPr>
        <w:t xml:space="preserve"> Przedłożenie dokumentu gwarancyjnego jest warunkiem zapłaty wynagrodzenia Wykonawcy. </w:t>
      </w:r>
    </w:p>
    <w:p w:rsidR="0073283C" w:rsidRPr="00236926" w:rsidRDefault="0073283C" w:rsidP="00DC49E9">
      <w:pPr>
        <w:numPr>
          <w:ilvl w:val="0"/>
          <w:numId w:val="48"/>
        </w:numPr>
        <w:suppressAutoHyphens/>
        <w:jc w:val="both"/>
        <w:rPr>
          <w:sz w:val="22"/>
          <w:szCs w:val="22"/>
        </w:rPr>
      </w:pPr>
      <w:r w:rsidRPr="00236926">
        <w:rPr>
          <w:sz w:val="22"/>
          <w:szCs w:val="22"/>
        </w:rPr>
        <w:t>Data podpisania przez Zamawiającego protokołu końcowego potwierdzającego zakończenie realizacji Przedmiotu zamówienia jest datą rozpoczęcia okresu rękojmi</w:t>
      </w:r>
      <w:r>
        <w:rPr>
          <w:sz w:val="22"/>
          <w:szCs w:val="22"/>
        </w:rPr>
        <w:t xml:space="preserve"> i gwarancji</w:t>
      </w:r>
      <w:r w:rsidRPr="00236926">
        <w:rPr>
          <w:sz w:val="22"/>
          <w:szCs w:val="22"/>
        </w:rPr>
        <w:t xml:space="preserve"> Przedmiotu zamówienia.</w:t>
      </w:r>
    </w:p>
    <w:p w:rsidR="0073283C" w:rsidRPr="00236926" w:rsidRDefault="0073283C" w:rsidP="00DC49E9">
      <w:pPr>
        <w:numPr>
          <w:ilvl w:val="0"/>
          <w:numId w:val="48"/>
        </w:numPr>
        <w:suppressAutoHyphens/>
        <w:jc w:val="both"/>
        <w:rPr>
          <w:sz w:val="22"/>
          <w:szCs w:val="22"/>
        </w:rPr>
      </w:pPr>
      <w:r w:rsidRPr="00236926">
        <w:rPr>
          <w:sz w:val="22"/>
          <w:szCs w:val="22"/>
        </w:rPr>
        <w:t xml:space="preserve">W okresie trwania rękojmi i gwarancji Zamawiający zastrzega sobie prawo dokonywania przeglądów wykonanych robót. Zamawiający powiadomi Wykonawcę każdorazowo o planowanym przeglądzie </w:t>
      </w:r>
      <w:r>
        <w:rPr>
          <w:sz w:val="22"/>
          <w:szCs w:val="22"/>
        </w:rPr>
        <w:br/>
      </w:r>
      <w:r w:rsidRPr="00236926">
        <w:rPr>
          <w:sz w:val="22"/>
          <w:szCs w:val="22"/>
        </w:rPr>
        <w:t xml:space="preserve">z wyprzedzeniem nie krótszym niż 7 dni. Termin powyższy nie obowiązuje w przypadku stwierdzenia wad istotnych grożących awarią lub negatywnie wpływających na bezpieczeństwo ruchu, kiedy </w:t>
      </w:r>
      <w:r>
        <w:rPr>
          <w:sz w:val="22"/>
          <w:szCs w:val="22"/>
        </w:rPr>
        <w:br/>
      </w:r>
      <w:r w:rsidRPr="00236926">
        <w:rPr>
          <w:sz w:val="22"/>
          <w:szCs w:val="22"/>
        </w:rPr>
        <w:t>to przeglądy wykonywane są bezzwłocznie.</w:t>
      </w:r>
    </w:p>
    <w:p w:rsidR="0073283C" w:rsidRPr="00236926" w:rsidRDefault="0073283C" w:rsidP="00DC49E9">
      <w:pPr>
        <w:numPr>
          <w:ilvl w:val="0"/>
          <w:numId w:val="48"/>
        </w:numPr>
        <w:suppressAutoHyphens/>
        <w:jc w:val="both"/>
        <w:rPr>
          <w:sz w:val="22"/>
          <w:szCs w:val="22"/>
        </w:rPr>
      </w:pPr>
      <w:r w:rsidRPr="00236926">
        <w:rPr>
          <w:sz w:val="22"/>
          <w:szCs w:val="22"/>
        </w:rPr>
        <w:t>W razie stwierdzenia w okresie rękojmi i gwarancji wad nadających się do usunięcia, Zamawiający żąda ich bezzwłocznego usunięcia</w:t>
      </w:r>
      <w:r>
        <w:rPr>
          <w:sz w:val="22"/>
          <w:szCs w:val="22"/>
        </w:rPr>
        <w:t xml:space="preserve"> </w:t>
      </w:r>
      <w:r w:rsidRPr="00130A2B">
        <w:rPr>
          <w:sz w:val="22"/>
          <w:szCs w:val="22"/>
        </w:rPr>
        <w:t xml:space="preserve">najpóźniej w ciągu 14 dni od ich zgłoszenia przez Zamawiającego </w:t>
      </w:r>
      <w:r>
        <w:rPr>
          <w:sz w:val="22"/>
          <w:szCs w:val="22"/>
        </w:rPr>
        <w:t>chyba, że strony pisemnie ustalą inny termin, wynikający z reżimów technologicznych.</w:t>
      </w:r>
    </w:p>
    <w:p w:rsidR="0073283C" w:rsidRPr="00236926" w:rsidRDefault="0073283C" w:rsidP="00DC49E9">
      <w:pPr>
        <w:numPr>
          <w:ilvl w:val="0"/>
          <w:numId w:val="48"/>
        </w:numPr>
        <w:suppressAutoHyphens/>
        <w:jc w:val="both"/>
        <w:rPr>
          <w:sz w:val="22"/>
          <w:szCs w:val="22"/>
        </w:rPr>
      </w:pPr>
      <w:r w:rsidRPr="00236926">
        <w:rPr>
          <w:sz w:val="22"/>
          <w:szCs w:val="22"/>
        </w:rPr>
        <w:t xml:space="preserve">W okresie rękojmi i gwarancji Wykonawca jest obowiązany do usuwania wad ujawnionych </w:t>
      </w:r>
      <w:r>
        <w:rPr>
          <w:sz w:val="22"/>
          <w:szCs w:val="22"/>
        </w:rPr>
        <w:br/>
      </w:r>
      <w:r w:rsidRPr="00236926">
        <w:rPr>
          <w:sz w:val="22"/>
          <w:szCs w:val="22"/>
        </w:rPr>
        <w:t>po odbiorze końcowym nieodpłatnie.</w:t>
      </w:r>
    </w:p>
    <w:p w:rsidR="0073283C" w:rsidRPr="00236926" w:rsidRDefault="0073283C" w:rsidP="00DC49E9">
      <w:pPr>
        <w:numPr>
          <w:ilvl w:val="0"/>
          <w:numId w:val="48"/>
        </w:numPr>
        <w:suppressAutoHyphens/>
        <w:jc w:val="both"/>
        <w:rPr>
          <w:sz w:val="22"/>
          <w:szCs w:val="22"/>
        </w:rPr>
      </w:pPr>
      <w:r w:rsidRPr="00236926">
        <w:rPr>
          <w:sz w:val="22"/>
          <w:szCs w:val="22"/>
        </w:rPr>
        <w:t xml:space="preserve">W przypadku zwłoki </w:t>
      </w:r>
      <w:r>
        <w:rPr>
          <w:sz w:val="22"/>
          <w:szCs w:val="22"/>
        </w:rPr>
        <w:t xml:space="preserve">o 3 dni </w:t>
      </w:r>
      <w:r w:rsidRPr="00236926">
        <w:rPr>
          <w:sz w:val="22"/>
          <w:szCs w:val="22"/>
        </w:rPr>
        <w:t xml:space="preserve">w usunięciu przez Wykonawcę wad ujawnionych w okresie rękojmi </w:t>
      </w:r>
      <w:r>
        <w:rPr>
          <w:sz w:val="22"/>
          <w:szCs w:val="22"/>
        </w:rPr>
        <w:br/>
      </w:r>
      <w:r w:rsidRPr="00236926">
        <w:rPr>
          <w:sz w:val="22"/>
          <w:szCs w:val="22"/>
        </w:rPr>
        <w:t xml:space="preserve">i gwarancji, Zamawiający ma prawo do zlecenia zastępczego ich usunięcia innemu wykonawcy, </w:t>
      </w:r>
      <w:r>
        <w:rPr>
          <w:sz w:val="22"/>
          <w:szCs w:val="22"/>
        </w:rPr>
        <w:br/>
      </w:r>
      <w:r w:rsidRPr="00236926">
        <w:rPr>
          <w:sz w:val="22"/>
          <w:szCs w:val="22"/>
        </w:rPr>
        <w:t>na koszt i ryzyko Wykonawcy</w:t>
      </w:r>
      <w:r w:rsidRPr="00F9498C">
        <w:rPr>
          <w:sz w:val="22"/>
          <w:szCs w:val="22"/>
        </w:rPr>
        <w:t>, a Zamawiający będzie uprawniony do pobrania kosztów usunięcia zastępczego w zakresie wad zgłoszonych w ramach rękojmi z zabezpieczenia należytego wykonania umowy.</w:t>
      </w:r>
    </w:p>
    <w:p w:rsidR="0073283C" w:rsidRPr="00236926" w:rsidRDefault="0073283C" w:rsidP="00DC49E9">
      <w:pPr>
        <w:numPr>
          <w:ilvl w:val="0"/>
          <w:numId w:val="48"/>
        </w:numPr>
        <w:suppressAutoHyphens/>
        <w:jc w:val="both"/>
        <w:rPr>
          <w:sz w:val="22"/>
          <w:szCs w:val="22"/>
        </w:rPr>
      </w:pPr>
      <w:r w:rsidRPr="00236926">
        <w:rPr>
          <w:sz w:val="22"/>
          <w:szCs w:val="22"/>
        </w:rPr>
        <w:t>Każdorazowo na naprawione/wymienione elementy w ramach gwarancji lub rękojmi Wykonawca udzieli</w:t>
      </w:r>
      <w:r>
        <w:rPr>
          <w:sz w:val="22"/>
          <w:szCs w:val="22"/>
        </w:rPr>
        <w:t xml:space="preserve"> pisemnej gwarancji na nie krótszy okres niż okres, na który została udzielona gwarancja podstawowa. </w:t>
      </w:r>
    </w:p>
    <w:p w:rsidR="0073283C" w:rsidRPr="00236926" w:rsidRDefault="0073283C" w:rsidP="00DC49E9">
      <w:pPr>
        <w:numPr>
          <w:ilvl w:val="0"/>
          <w:numId w:val="48"/>
        </w:numPr>
        <w:suppressAutoHyphens/>
        <w:jc w:val="both"/>
        <w:rPr>
          <w:sz w:val="22"/>
          <w:szCs w:val="22"/>
        </w:rPr>
      </w:pPr>
      <w:r w:rsidRPr="00236926">
        <w:rPr>
          <w:sz w:val="22"/>
          <w:szCs w:val="22"/>
        </w:rPr>
        <w:lastRenderedPageBreak/>
        <w:t xml:space="preserve">Dokument gwarancyjny o którym mowa w ust. </w:t>
      </w:r>
      <w:r>
        <w:rPr>
          <w:sz w:val="22"/>
          <w:szCs w:val="22"/>
        </w:rPr>
        <w:t>8</w:t>
      </w:r>
      <w:r w:rsidRPr="00236926">
        <w:rPr>
          <w:sz w:val="22"/>
          <w:szCs w:val="22"/>
        </w:rPr>
        <w:t xml:space="preserve">, Wykonawca przedłoży Zamawiającemu przed dokonaniem odbioru naprawionego/wymienionego elementu. </w:t>
      </w:r>
    </w:p>
    <w:p w:rsidR="0073283C" w:rsidRPr="00236926" w:rsidRDefault="0073283C" w:rsidP="00DC49E9">
      <w:pPr>
        <w:numPr>
          <w:ilvl w:val="0"/>
          <w:numId w:val="48"/>
        </w:numPr>
        <w:suppressAutoHyphens/>
        <w:jc w:val="both"/>
        <w:rPr>
          <w:sz w:val="22"/>
          <w:szCs w:val="22"/>
        </w:rPr>
      </w:pPr>
      <w:r w:rsidRPr="00236926">
        <w:rPr>
          <w:sz w:val="22"/>
          <w:szCs w:val="22"/>
        </w:rPr>
        <w:t>Zamawiającemu przysługuje 7 dni roboczych od dnia doręczenia zgłoszenia o zakończeniu robót naprawczych, na r</w:t>
      </w:r>
      <w:r>
        <w:rPr>
          <w:sz w:val="22"/>
          <w:szCs w:val="22"/>
        </w:rPr>
        <w:t>ozpoczęcie odbioru naprawianego/</w:t>
      </w:r>
      <w:r w:rsidRPr="00236926">
        <w:rPr>
          <w:sz w:val="22"/>
          <w:szCs w:val="22"/>
        </w:rPr>
        <w:t>wymie</w:t>
      </w:r>
      <w:r>
        <w:rPr>
          <w:sz w:val="22"/>
          <w:szCs w:val="22"/>
        </w:rPr>
        <w:t>nionego elementu, jeśli  naprawa/</w:t>
      </w:r>
      <w:r w:rsidRPr="00236926">
        <w:rPr>
          <w:sz w:val="22"/>
          <w:szCs w:val="22"/>
        </w:rPr>
        <w:t xml:space="preserve">wymiana wykonana została prawidłowo. </w:t>
      </w:r>
    </w:p>
    <w:p w:rsidR="0073283C" w:rsidRPr="00236926" w:rsidRDefault="0073283C" w:rsidP="00DC49E9">
      <w:pPr>
        <w:numPr>
          <w:ilvl w:val="0"/>
          <w:numId w:val="48"/>
        </w:numPr>
        <w:suppressAutoHyphens/>
        <w:jc w:val="both"/>
        <w:rPr>
          <w:sz w:val="22"/>
          <w:szCs w:val="22"/>
        </w:rPr>
      </w:pPr>
      <w:r w:rsidRPr="00236926">
        <w:rPr>
          <w:sz w:val="22"/>
          <w:szCs w:val="22"/>
        </w:rPr>
        <w:t>W przypadku nie podjęcia przez Zamawiającego czynności odbioru robót naprawczych, za termin odbioru uznaje się termin podany w ust. 10, tj. 7 dni</w:t>
      </w:r>
      <w:r>
        <w:rPr>
          <w:sz w:val="22"/>
          <w:szCs w:val="22"/>
        </w:rPr>
        <w:t xml:space="preserve"> roboczych</w:t>
      </w:r>
      <w:r w:rsidRPr="00236926">
        <w:rPr>
          <w:sz w:val="22"/>
          <w:szCs w:val="22"/>
        </w:rPr>
        <w:t xml:space="preserve"> od dnia doręczenia zgłoszenia zakończenia robót naprawczych. </w:t>
      </w:r>
    </w:p>
    <w:p w:rsidR="0073283C" w:rsidRPr="00236926" w:rsidRDefault="0073283C" w:rsidP="00DC49E9">
      <w:pPr>
        <w:numPr>
          <w:ilvl w:val="0"/>
          <w:numId w:val="48"/>
        </w:numPr>
        <w:suppressAutoHyphens/>
        <w:jc w:val="both"/>
        <w:rPr>
          <w:sz w:val="22"/>
          <w:szCs w:val="22"/>
        </w:rPr>
      </w:pPr>
      <w:r w:rsidRPr="00236926">
        <w:rPr>
          <w:sz w:val="22"/>
          <w:szCs w:val="22"/>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73283C" w:rsidRPr="00236926" w:rsidRDefault="0073283C" w:rsidP="00DC49E9">
      <w:pPr>
        <w:numPr>
          <w:ilvl w:val="0"/>
          <w:numId w:val="48"/>
        </w:numPr>
        <w:suppressAutoHyphens/>
        <w:jc w:val="both"/>
        <w:rPr>
          <w:sz w:val="22"/>
          <w:szCs w:val="22"/>
        </w:rPr>
      </w:pPr>
      <w:r w:rsidRPr="00236926">
        <w:rPr>
          <w:sz w:val="22"/>
          <w:szCs w:val="22"/>
        </w:rPr>
        <w:t xml:space="preserve">Roszczenia z tytułu rękojmi i gwarancji nie ograniczają jak również nie wyłączają prawa Zamawiającego do dochodzenia odszkodowania za </w:t>
      </w:r>
      <w:r>
        <w:rPr>
          <w:sz w:val="22"/>
          <w:szCs w:val="22"/>
        </w:rPr>
        <w:t>szkody</w:t>
      </w:r>
      <w:r w:rsidRPr="00236926">
        <w:rPr>
          <w:sz w:val="22"/>
          <w:szCs w:val="22"/>
        </w:rPr>
        <w:t xml:space="preserve"> powstałe wskutek usuwania wad w</w:t>
      </w:r>
      <w:r>
        <w:rPr>
          <w:sz w:val="22"/>
          <w:szCs w:val="22"/>
        </w:rPr>
        <w:t> </w:t>
      </w:r>
      <w:r w:rsidRPr="00236926">
        <w:rPr>
          <w:sz w:val="22"/>
          <w:szCs w:val="22"/>
        </w:rPr>
        <w:t>wykonywanych robotach.</w:t>
      </w:r>
    </w:p>
    <w:p w:rsidR="0073283C" w:rsidRPr="00236926" w:rsidRDefault="0073283C" w:rsidP="00DC49E9">
      <w:pPr>
        <w:numPr>
          <w:ilvl w:val="0"/>
          <w:numId w:val="48"/>
        </w:numPr>
        <w:suppressAutoHyphens/>
        <w:jc w:val="both"/>
        <w:rPr>
          <w:sz w:val="22"/>
          <w:szCs w:val="22"/>
        </w:rPr>
      </w:pPr>
      <w:r w:rsidRPr="00236926">
        <w:rPr>
          <w:sz w:val="22"/>
          <w:szCs w:val="22"/>
        </w:rPr>
        <w:t>Udzielenie gwarancji jakości nie wyłącza i nie ogranicza uprawnień Zamawiającego z tytułu udzielonej rękojmi za wady.</w:t>
      </w:r>
    </w:p>
    <w:p w:rsidR="0073283C" w:rsidRPr="00F757AE" w:rsidRDefault="0073283C" w:rsidP="0073283C">
      <w:pPr>
        <w:pStyle w:val="Tekstpodstawowy"/>
        <w:ind w:left="480"/>
        <w:jc w:val="both"/>
        <w:rPr>
          <w:rFonts w:ascii="Times New Roman" w:hAnsi="Times New Roman"/>
          <w:sz w:val="22"/>
          <w:szCs w:val="22"/>
        </w:rPr>
      </w:pPr>
    </w:p>
    <w:p w:rsidR="0073283C" w:rsidRDefault="0073283C" w:rsidP="0073283C">
      <w:pPr>
        <w:tabs>
          <w:tab w:val="left" w:pos="4560"/>
        </w:tabs>
        <w:ind w:left="284"/>
        <w:jc w:val="center"/>
        <w:rPr>
          <w:b/>
          <w:bCs/>
          <w:sz w:val="22"/>
          <w:szCs w:val="22"/>
        </w:rPr>
      </w:pPr>
      <w:r>
        <w:rPr>
          <w:b/>
          <w:bCs/>
          <w:sz w:val="22"/>
          <w:szCs w:val="22"/>
        </w:rPr>
        <w:t>§ 9</w:t>
      </w:r>
    </w:p>
    <w:p w:rsidR="0073283C" w:rsidRDefault="0073283C" w:rsidP="0073283C">
      <w:pPr>
        <w:tabs>
          <w:tab w:val="left" w:pos="4560"/>
        </w:tabs>
        <w:ind w:left="284"/>
        <w:jc w:val="center"/>
        <w:rPr>
          <w:b/>
          <w:bCs/>
          <w:sz w:val="22"/>
          <w:szCs w:val="22"/>
        </w:rPr>
      </w:pPr>
      <w:r>
        <w:rPr>
          <w:b/>
          <w:bCs/>
          <w:sz w:val="22"/>
          <w:szCs w:val="22"/>
        </w:rPr>
        <w:t>Odpowiedzialność i ryzyko</w:t>
      </w:r>
    </w:p>
    <w:p w:rsidR="0073283C" w:rsidRPr="00F757AE" w:rsidRDefault="0073283C" w:rsidP="0073283C">
      <w:pPr>
        <w:tabs>
          <w:tab w:val="left" w:pos="4560"/>
        </w:tabs>
        <w:ind w:left="284"/>
        <w:jc w:val="center"/>
        <w:rPr>
          <w:b/>
          <w:bCs/>
          <w:sz w:val="22"/>
          <w:szCs w:val="22"/>
        </w:rPr>
      </w:pPr>
    </w:p>
    <w:p w:rsidR="0073283C" w:rsidRPr="00CD4BEA" w:rsidRDefault="0073283C" w:rsidP="00DC49E9">
      <w:pPr>
        <w:pStyle w:val="Akapitzlist1"/>
        <w:numPr>
          <w:ilvl w:val="0"/>
          <w:numId w:val="38"/>
        </w:numPr>
        <w:spacing w:after="0" w:line="240" w:lineRule="auto"/>
        <w:jc w:val="both"/>
      </w:pPr>
      <w:r w:rsidRPr="00F757AE">
        <w:rPr>
          <w:rFonts w:ascii="Times New Roman" w:hAnsi="Times New Roman"/>
        </w:rPr>
        <w:t>Wykonawca, na cały czas wykonywania robót objętych niniejszą umową będzie kontynuował  umowę ubezpieczenia w tym  ubezpieczenia od odpowiedzialności cywilnej w zakresie prowadzonej działalności na wartość co najmniej ______________</w:t>
      </w:r>
      <w:r w:rsidRPr="00F757AE">
        <w:rPr>
          <w:rFonts w:ascii="Times New Roman" w:hAnsi="Times New Roman"/>
          <w:b/>
          <w:bCs/>
        </w:rPr>
        <w:t xml:space="preserve"> zł.</w:t>
      </w:r>
      <w:r w:rsidRPr="00F757AE">
        <w:rPr>
          <w:rFonts w:ascii="Times New Roman" w:hAnsi="Times New Roman"/>
        </w:rPr>
        <w:t xml:space="preserve"> (słowni</w:t>
      </w:r>
      <w:r>
        <w:rPr>
          <w:rFonts w:ascii="Times New Roman" w:hAnsi="Times New Roman"/>
        </w:rPr>
        <w:t>e: ___________________ złotych).</w:t>
      </w:r>
    </w:p>
    <w:p w:rsidR="0073283C" w:rsidRPr="00F757AE" w:rsidRDefault="0073283C" w:rsidP="00DC49E9">
      <w:pPr>
        <w:pStyle w:val="Akapitzlist1"/>
        <w:numPr>
          <w:ilvl w:val="0"/>
          <w:numId w:val="38"/>
        </w:numPr>
        <w:spacing w:after="0" w:line="240" w:lineRule="auto"/>
        <w:jc w:val="both"/>
        <w:rPr>
          <w:rFonts w:ascii="Times New Roman" w:hAnsi="Times New Roman"/>
        </w:rPr>
      </w:pPr>
      <w:r w:rsidRPr="00F757AE">
        <w:rPr>
          <w:rFonts w:ascii="Times New Roman" w:hAnsi="Times New Roman"/>
        </w:rPr>
        <w:t xml:space="preserve">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w:t>
      </w:r>
      <w:r>
        <w:rPr>
          <w:rFonts w:ascii="Times New Roman" w:hAnsi="Times New Roman"/>
        </w:rPr>
        <w:br/>
      </w:r>
      <w:r w:rsidRPr="00F757AE">
        <w:rPr>
          <w:rFonts w:ascii="Times New Roman" w:hAnsi="Times New Roman"/>
        </w:rPr>
        <w:t>i bezzwłocznego powiadomienia o tym Zamawiającego poprzez złożenie kopii stosownych dokumentów.</w:t>
      </w:r>
    </w:p>
    <w:p w:rsidR="0073283C" w:rsidRPr="00F757AE" w:rsidRDefault="0073283C" w:rsidP="00DC49E9">
      <w:pPr>
        <w:pStyle w:val="Akapitzlist1"/>
        <w:numPr>
          <w:ilvl w:val="0"/>
          <w:numId w:val="38"/>
        </w:numPr>
        <w:spacing w:after="0" w:line="240" w:lineRule="auto"/>
        <w:jc w:val="both"/>
        <w:rPr>
          <w:rFonts w:ascii="Times New Roman" w:hAnsi="Times New Roman"/>
        </w:rPr>
      </w:pPr>
      <w:r w:rsidRPr="00F757AE">
        <w:rPr>
          <w:rFonts w:ascii="Times New Roman" w:hAnsi="Times New Roman"/>
        </w:rPr>
        <w:t>Zmiany warunków ubezpieczenia mogą być dokonywane za zgodą Zamawiającego wyrażoną na piśmie lub jako ogólne zmiany wprowadzane przez ubezpiecz</w:t>
      </w:r>
      <w:r>
        <w:rPr>
          <w:rFonts w:ascii="Times New Roman" w:hAnsi="Times New Roman"/>
        </w:rPr>
        <w:t>yciela</w:t>
      </w:r>
      <w:r w:rsidRPr="00F757AE">
        <w:rPr>
          <w:rFonts w:ascii="Times New Roman" w:hAnsi="Times New Roman"/>
        </w:rPr>
        <w:t>, wynikające ze zmian przepisów prawa.</w:t>
      </w:r>
    </w:p>
    <w:p w:rsidR="0073283C" w:rsidRDefault="0073283C" w:rsidP="00DC49E9">
      <w:pPr>
        <w:pStyle w:val="Akapitzlist1"/>
        <w:numPr>
          <w:ilvl w:val="0"/>
          <w:numId w:val="38"/>
        </w:numPr>
        <w:spacing w:after="0" w:line="240" w:lineRule="auto"/>
        <w:jc w:val="both"/>
        <w:rPr>
          <w:rFonts w:ascii="Times New Roman" w:hAnsi="Times New Roman"/>
        </w:rPr>
      </w:pPr>
      <w:r w:rsidRPr="00F757AE">
        <w:rPr>
          <w:rFonts w:ascii="Times New Roman" w:hAnsi="Times New Roman"/>
        </w:rPr>
        <w:t>Koszty ubezpieczenia zawarte są w wynagrodzeniu Wykonawcy.</w:t>
      </w:r>
    </w:p>
    <w:p w:rsidR="0073283C" w:rsidRPr="00CA1438" w:rsidRDefault="0073283C" w:rsidP="00DC49E9">
      <w:pPr>
        <w:numPr>
          <w:ilvl w:val="0"/>
          <w:numId w:val="38"/>
        </w:numPr>
        <w:suppressAutoHyphens/>
        <w:jc w:val="both"/>
        <w:rPr>
          <w:sz w:val="22"/>
          <w:szCs w:val="22"/>
        </w:rPr>
      </w:pPr>
      <w:r w:rsidRPr="00CA1438">
        <w:rPr>
          <w:sz w:val="22"/>
          <w:szCs w:val="22"/>
        </w:rPr>
        <w:t xml:space="preserve">Zamawiający nie ponosi odpowiedzialności za szkody i wypadki oraz za szkody spowodowane utratą rzeczy, sprzętu, maszyn i urządzeń oraz uszkodzeniem ciała lub śmierci w czasie wykonywania robót. </w:t>
      </w:r>
    </w:p>
    <w:p w:rsidR="0073283C" w:rsidRPr="00CA1438" w:rsidRDefault="0073283C" w:rsidP="00DC49E9">
      <w:pPr>
        <w:numPr>
          <w:ilvl w:val="0"/>
          <w:numId w:val="38"/>
        </w:numPr>
        <w:suppressAutoHyphens/>
        <w:jc w:val="both"/>
        <w:rPr>
          <w:sz w:val="22"/>
          <w:szCs w:val="22"/>
        </w:rPr>
      </w:pPr>
      <w:r w:rsidRPr="00CA1438">
        <w:rPr>
          <w:sz w:val="22"/>
          <w:szCs w:val="22"/>
        </w:rPr>
        <w:t xml:space="preserve">Wykonawca jest odpowiedzialny i ponosi wszelkie koszty z tytułu szkód powstałych w związku </w:t>
      </w:r>
      <w:r>
        <w:rPr>
          <w:sz w:val="22"/>
          <w:szCs w:val="22"/>
        </w:rPr>
        <w:br/>
      </w:r>
      <w:r w:rsidRPr="00CA1438">
        <w:rPr>
          <w:sz w:val="22"/>
          <w:szCs w:val="22"/>
        </w:rPr>
        <w:t xml:space="preserve">z wykonywaniem Przedmiotu zamówienia, chyba, że powstanie szkód nastąpiło z winy Zamawiającego, bądź jest skutkiem siły wyższej. Wykonawca ponosi odpowiedzialność także </w:t>
      </w:r>
      <w:r>
        <w:rPr>
          <w:sz w:val="22"/>
          <w:szCs w:val="22"/>
        </w:rPr>
        <w:br/>
      </w:r>
      <w:r w:rsidRPr="00CA1438">
        <w:rPr>
          <w:sz w:val="22"/>
          <w:szCs w:val="22"/>
        </w:rPr>
        <w:t xml:space="preserve">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73283C" w:rsidRPr="00CA1438" w:rsidRDefault="0073283C" w:rsidP="00DC49E9">
      <w:pPr>
        <w:numPr>
          <w:ilvl w:val="0"/>
          <w:numId w:val="38"/>
        </w:numPr>
        <w:suppressAutoHyphens/>
        <w:jc w:val="both"/>
        <w:rPr>
          <w:sz w:val="22"/>
          <w:szCs w:val="22"/>
        </w:rPr>
      </w:pPr>
      <w:r w:rsidRPr="00CA1438">
        <w:rPr>
          <w:sz w:val="22"/>
          <w:szCs w:val="22"/>
        </w:rPr>
        <w:t>Wykonawca ponosi odpowiedzialność również za szkody i straty w robotach spowodowane przez siebie podczas usuwania wad w okresie gwarancji jakości i rękojmi za wady.</w:t>
      </w:r>
    </w:p>
    <w:p w:rsidR="0073283C" w:rsidRPr="00F757AE" w:rsidRDefault="0073283C" w:rsidP="0073283C">
      <w:pPr>
        <w:rPr>
          <w:b/>
          <w:bCs/>
          <w:sz w:val="22"/>
          <w:szCs w:val="22"/>
        </w:rPr>
      </w:pPr>
    </w:p>
    <w:p w:rsidR="0073283C" w:rsidRDefault="0073283C" w:rsidP="0073283C">
      <w:pPr>
        <w:jc w:val="center"/>
        <w:rPr>
          <w:b/>
          <w:bCs/>
          <w:sz w:val="22"/>
          <w:szCs w:val="22"/>
        </w:rPr>
      </w:pPr>
    </w:p>
    <w:p w:rsidR="0073283C" w:rsidRDefault="0073283C" w:rsidP="0073283C">
      <w:pPr>
        <w:jc w:val="center"/>
        <w:rPr>
          <w:b/>
          <w:bCs/>
          <w:sz w:val="22"/>
          <w:szCs w:val="22"/>
        </w:rPr>
      </w:pPr>
      <w:r>
        <w:rPr>
          <w:b/>
          <w:bCs/>
          <w:sz w:val="22"/>
          <w:szCs w:val="22"/>
        </w:rPr>
        <w:br/>
      </w:r>
      <w:r>
        <w:rPr>
          <w:b/>
          <w:bCs/>
          <w:sz w:val="22"/>
          <w:szCs w:val="22"/>
        </w:rPr>
        <w:br/>
      </w:r>
      <w:r>
        <w:rPr>
          <w:b/>
          <w:bCs/>
          <w:sz w:val="22"/>
          <w:szCs w:val="22"/>
        </w:rPr>
        <w:lastRenderedPageBreak/>
        <w:br/>
        <w:t>§10</w:t>
      </w:r>
    </w:p>
    <w:p w:rsidR="0073283C" w:rsidRDefault="0073283C" w:rsidP="0073283C">
      <w:pPr>
        <w:jc w:val="center"/>
        <w:rPr>
          <w:b/>
          <w:bCs/>
          <w:sz w:val="22"/>
          <w:szCs w:val="22"/>
        </w:rPr>
      </w:pPr>
      <w:r>
        <w:rPr>
          <w:b/>
          <w:bCs/>
          <w:sz w:val="22"/>
          <w:szCs w:val="22"/>
        </w:rPr>
        <w:t>Kary umowne</w:t>
      </w:r>
    </w:p>
    <w:p w:rsidR="0073283C" w:rsidRPr="00F757AE" w:rsidRDefault="0073283C" w:rsidP="0073283C">
      <w:pPr>
        <w:jc w:val="center"/>
        <w:rPr>
          <w:b/>
          <w:bCs/>
          <w:sz w:val="22"/>
          <w:szCs w:val="22"/>
        </w:rPr>
      </w:pPr>
    </w:p>
    <w:p w:rsidR="0073283C" w:rsidRPr="00F757AE" w:rsidRDefault="0073283C" w:rsidP="0073283C">
      <w:pPr>
        <w:ind w:left="360" w:hanging="360"/>
        <w:jc w:val="both"/>
        <w:rPr>
          <w:sz w:val="22"/>
          <w:szCs w:val="22"/>
        </w:rPr>
      </w:pPr>
      <w:r w:rsidRPr="00F757AE">
        <w:rPr>
          <w:sz w:val="22"/>
          <w:szCs w:val="22"/>
        </w:rPr>
        <w:t>1.</w:t>
      </w:r>
      <w:r w:rsidRPr="00F757AE">
        <w:rPr>
          <w:b/>
          <w:bCs/>
          <w:sz w:val="22"/>
          <w:szCs w:val="22"/>
        </w:rPr>
        <w:tab/>
      </w:r>
      <w:r w:rsidRPr="00F757AE">
        <w:rPr>
          <w:sz w:val="22"/>
          <w:szCs w:val="22"/>
        </w:rPr>
        <w:t>Wykonawca z tytułu niewykonania lub nienależytego wykonania umowy zapłaci Zamawiającemu kary umowne:</w:t>
      </w:r>
    </w:p>
    <w:p w:rsidR="0073283C" w:rsidRPr="00F757AE" w:rsidRDefault="0073283C" w:rsidP="00DC49E9">
      <w:pPr>
        <w:numPr>
          <w:ilvl w:val="0"/>
          <w:numId w:val="39"/>
        </w:numPr>
        <w:jc w:val="both"/>
        <w:rPr>
          <w:sz w:val="22"/>
          <w:szCs w:val="22"/>
        </w:rPr>
      </w:pPr>
      <w:r w:rsidRPr="00F757AE">
        <w:rPr>
          <w:sz w:val="22"/>
          <w:szCs w:val="22"/>
        </w:rPr>
        <w:t xml:space="preserve">za zwłokę w rozpoczęciu lub zakończeniu robót - kara w wysokości 0,2% wynagrodzenia umownego  brutto, wskazanego w § 3 ust. 1 umowy za każdy rozpoczęty dzień zwłoki, jednak </w:t>
      </w:r>
      <w:r>
        <w:rPr>
          <w:sz w:val="22"/>
          <w:szCs w:val="22"/>
        </w:rPr>
        <w:br/>
      </w:r>
      <w:r w:rsidRPr="00F757AE">
        <w:rPr>
          <w:sz w:val="22"/>
          <w:szCs w:val="22"/>
        </w:rPr>
        <w:t xml:space="preserve">nie więcej niż 20 %  wynagrodzenia umownego brutto, </w:t>
      </w:r>
    </w:p>
    <w:p w:rsidR="0073283C" w:rsidRPr="00F757AE" w:rsidRDefault="0073283C" w:rsidP="00DC49E9">
      <w:pPr>
        <w:numPr>
          <w:ilvl w:val="0"/>
          <w:numId w:val="39"/>
        </w:numPr>
        <w:jc w:val="both"/>
        <w:rPr>
          <w:sz w:val="22"/>
          <w:szCs w:val="22"/>
        </w:rPr>
      </w:pPr>
      <w:r w:rsidRPr="00F757AE">
        <w:rPr>
          <w:sz w:val="22"/>
          <w:szCs w:val="22"/>
        </w:rPr>
        <w:t xml:space="preserve">za zwłokę w usunięciu wad stwierdzonych w okresie rękojmi - kara w wysokości </w:t>
      </w:r>
      <w:r>
        <w:rPr>
          <w:sz w:val="22"/>
          <w:szCs w:val="22"/>
        </w:rPr>
        <w:br/>
      </w:r>
      <w:r w:rsidRPr="00F757AE">
        <w:rPr>
          <w:sz w:val="22"/>
          <w:szCs w:val="22"/>
        </w:rPr>
        <w:t>0,2% wynagrodzenia umownego brutto wskazanego w § 3 ust. 1 umowy za każdy rozpoczęty dzień zwłoki, jednak nie więcej niż 20 % wynagrodzenia umownego brutto</w:t>
      </w:r>
      <w:r>
        <w:rPr>
          <w:sz w:val="22"/>
          <w:szCs w:val="22"/>
        </w:rPr>
        <w:t>,</w:t>
      </w:r>
    </w:p>
    <w:p w:rsidR="0073283C" w:rsidRPr="00F757AE" w:rsidRDefault="0073283C" w:rsidP="00DC49E9">
      <w:pPr>
        <w:numPr>
          <w:ilvl w:val="0"/>
          <w:numId w:val="39"/>
        </w:numPr>
        <w:jc w:val="both"/>
        <w:rPr>
          <w:sz w:val="22"/>
          <w:szCs w:val="22"/>
        </w:rPr>
      </w:pPr>
      <w:r w:rsidRPr="00F757AE">
        <w:rPr>
          <w:sz w:val="22"/>
          <w:szCs w:val="22"/>
        </w:rPr>
        <w:t xml:space="preserve">za zwłokę w wykonaniu zobowiązań z tytułu udzielonej gwarancji - kara w wysokości </w:t>
      </w:r>
      <w:r>
        <w:rPr>
          <w:sz w:val="22"/>
          <w:szCs w:val="22"/>
        </w:rPr>
        <w:br/>
      </w:r>
      <w:r w:rsidRPr="00F757AE">
        <w:rPr>
          <w:sz w:val="22"/>
          <w:szCs w:val="22"/>
        </w:rPr>
        <w:t>0,2% wynagrodzenia umownego brutto wskazanego w § 3 ust. 1 umowy za każdy rozpoczęty dzień zwłoki, jednak nie więcej niż 20 % wynagrodzenia umownego brutto</w:t>
      </w:r>
      <w:r>
        <w:rPr>
          <w:sz w:val="22"/>
          <w:szCs w:val="22"/>
        </w:rPr>
        <w:t>,</w:t>
      </w:r>
    </w:p>
    <w:p w:rsidR="0073283C" w:rsidRPr="00F757AE" w:rsidRDefault="0073283C" w:rsidP="00DC49E9">
      <w:pPr>
        <w:numPr>
          <w:ilvl w:val="0"/>
          <w:numId w:val="39"/>
        </w:numPr>
        <w:jc w:val="both"/>
        <w:rPr>
          <w:sz w:val="22"/>
          <w:szCs w:val="22"/>
        </w:rPr>
      </w:pPr>
      <w:r w:rsidRPr="00F757AE">
        <w:rPr>
          <w:sz w:val="22"/>
          <w:szCs w:val="22"/>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73283C" w:rsidRPr="00F757AE" w:rsidRDefault="0073283C" w:rsidP="00DC49E9">
      <w:pPr>
        <w:numPr>
          <w:ilvl w:val="0"/>
          <w:numId w:val="39"/>
        </w:numPr>
        <w:jc w:val="both"/>
        <w:rPr>
          <w:sz w:val="22"/>
          <w:szCs w:val="22"/>
        </w:rPr>
      </w:pPr>
      <w:r w:rsidRPr="00F757AE">
        <w:rPr>
          <w:sz w:val="22"/>
          <w:szCs w:val="22"/>
        </w:rPr>
        <w:t>za brak zapłaty lub nieterminową zapłatę wynagrodzenia należnego podwykonawcom lub dalszym podwykonawcom – kara umowna w wysokości 5% wynagrodzenia umownego brutto wymienionego w § 3 ust. 1 umowy,</w:t>
      </w:r>
    </w:p>
    <w:p w:rsidR="0073283C" w:rsidRPr="00F757AE" w:rsidRDefault="0073283C" w:rsidP="00DC49E9">
      <w:pPr>
        <w:numPr>
          <w:ilvl w:val="0"/>
          <w:numId w:val="39"/>
        </w:numPr>
        <w:jc w:val="both"/>
        <w:rPr>
          <w:sz w:val="22"/>
          <w:szCs w:val="22"/>
        </w:rPr>
      </w:pPr>
      <w:r w:rsidRPr="00F757AE">
        <w:rPr>
          <w:sz w:val="22"/>
          <w:szCs w:val="22"/>
        </w:rPr>
        <w:t xml:space="preserve">za nieprzedłożenie Zamawiającemu do uprzedniego zaakceptowania projektu umowy </w:t>
      </w:r>
      <w:r>
        <w:rPr>
          <w:sz w:val="22"/>
          <w:szCs w:val="22"/>
        </w:rPr>
        <w:br/>
      </w:r>
      <w:r w:rsidRPr="00F757AE">
        <w:rPr>
          <w:sz w:val="22"/>
          <w:szCs w:val="22"/>
        </w:rPr>
        <w:t xml:space="preserve">o podwykonawstwo, której przedmiotem są roboty budowlane lub projektu jej zmiany – kara umowna w wysokości 2.000,00 zł, </w:t>
      </w:r>
    </w:p>
    <w:p w:rsidR="0073283C" w:rsidRPr="00F757AE" w:rsidRDefault="0073283C" w:rsidP="00DC49E9">
      <w:pPr>
        <w:numPr>
          <w:ilvl w:val="0"/>
          <w:numId w:val="39"/>
        </w:numPr>
        <w:jc w:val="both"/>
        <w:rPr>
          <w:sz w:val="22"/>
          <w:szCs w:val="22"/>
        </w:rPr>
      </w:pPr>
      <w:r w:rsidRPr="00F757AE">
        <w:rPr>
          <w:sz w:val="22"/>
          <w:szCs w:val="22"/>
        </w:rPr>
        <w:t xml:space="preserve">za nieprzedłożenie Zamawiającemu poświadczonej za zgodność z oryginałem kopii umowy </w:t>
      </w:r>
      <w:r>
        <w:rPr>
          <w:sz w:val="22"/>
          <w:szCs w:val="22"/>
        </w:rPr>
        <w:br/>
      </w:r>
      <w:r w:rsidRPr="00F757AE">
        <w:rPr>
          <w:sz w:val="22"/>
          <w:szCs w:val="22"/>
        </w:rPr>
        <w:t xml:space="preserve">o podwykonawstwo lub jej zmiany – kara umowna w wysokości 2.000,00 zł, </w:t>
      </w:r>
    </w:p>
    <w:p w:rsidR="0073283C" w:rsidRDefault="0073283C" w:rsidP="00DC49E9">
      <w:pPr>
        <w:numPr>
          <w:ilvl w:val="0"/>
          <w:numId w:val="39"/>
        </w:numPr>
        <w:jc w:val="both"/>
        <w:rPr>
          <w:sz w:val="22"/>
          <w:szCs w:val="22"/>
        </w:rPr>
      </w:pPr>
      <w:r w:rsidRPr="00F757AE">
        <w:rPr>
          <w:sz w:val="22"/>
          <w:szCs w:val="22"/>
        </w:rPr>
        <w:t xml:space="preserve">za brak zmiany umowy o podwykonawstwo w zakresie zmiany terminu zapłaty, w związku </w:t>
      </w:r>
      <w:r>
        <w:rPr>
          <w:sz w:val="22"/>
          <w:szCs w:val="22"/>
        </w:rPr>
        <w:br/>
      </w:r>
      <w:r w:rsidRPr="00F757AE">
        <w:rPr>
          <w:sz w:val="22"/>
          <w:szCs w:val="22"/>
        </w:rPr>
        <w:t xml:space="preserve">ze sprzeciwem Zamawiającego lub wezwaniem Zamawiającego - kara </w:t>
      </w:r>
      <w:r>
        <w:rPr>
          <w:sz w:val="22"/>
          <w:szCs w:val="22"/>
        </w:rPr>
        <w:t>umowna w wysokości 2.000,00 zł,</w:t>
      </w:r>
    </w:p>
    <w:p w:rsidR="0073283C" w:rsidRDefault="0073283C" w:rsidP="00DC49E9">
      <w:pPr>
        <w:numPr>
          <w:ilvl w:val="0"/>
          <w:numId w:val="39"/>
        </w:numPr>
        <w:jc w:val="both"/>
        <w:rPr>
          <w:color w:val="000000" w:themeColor="text1"/>
          <w:sz w:val="22"/>
          <w:szCs w:val="22"/>
        </w:rPr>
      </w:pPr>
      <w:r>
        <w:rPr>
          <w:sz w:val="22"/>
          <w:szCs w:val="22"/>
        </w:rPr>
        <w:t>z</w:t>
      </w:r>
      <w:r w:rsidRPr="00255B89">
        <w:rPr>
          <w:sz w:val="22"/>
          <w:szCs w:val="22"/>
        </w:rPr>
        <w:t xml:space="preserve">a każdorazowe stwierdzenie przez Zamawiającego prowadzenia robót niezgodnie </w:t>
      </w:r>
      <w:r>
        <w:rPr>
          <w:sz w:val="22"/>
          <w:szCs w:val="22"/>
        </w:rPr>
        <w:br/>
      </w:r>
      <w:r w:rsidRPr="00255B89">
        <w:rPr>
          <w:sz w:val="22"/>
          <w:szCs w:val="22"/>
        </w:rPr>
        <w:t xml:space="preserve">z </w:t>
      </w:r>
      <w:r w:rsidRPr="0038393A">
        <w:rPr>
          <w:color w:val="000000" w:themeColor="text1"/>
          <w:sz w:val="22"/>
          <w:szCs w:val="22"/>
        </w:rPr>
        <w:t xml:space="preserve">zatwierdzonym przez </w:t>
      </w:r>
      <w:r>
        <w:rPr>
          <w:color w:val="000000" w:themeColor="text1"/>
          <w:sz w:val="22"/>
          <w:szCs w:val="22"/>
        </w:rPr>
        <w:t>Biuro</w:t>
      </w:r>
      <w:r w:rsidRPr="003D53F1">
        <w:rPr>
          <w:color w:val="000000" w:themeColor="text1"/>
          <w:sz w:val="22"/>
          <w:szCs w:val="22"/>
        </w:rPr>
        <w:t xml:space="preserve"> Polityki Mobilności i Transportu</w:t>
      </w:r>
      <w:r>
        <w:rPr>
          <w:color w:val="000000" w:themeColor="text1"/>
          <w:sz w:val="22"/>
          <w:szCs w:val="22"/>
        </w:rPr>
        <w:t xml:space="preserve"> </w:t>
      </w:r>
      <w:r w:rsidRPr="0038393A">
        <w:rPr>
          <w:color w:val="000000" w:themeColor="text1"/>
          <w:sz w:val="22"/>
          <w:szCs w:val="22"/>
        </w:rPr>
        <w:t xml:space="preserve">m.st. Warszawy projektem </w:t>
      </w:r>
      <w:r>
        <w:rPr>
          <w:color w:val="000000" w:themeColor="text1"/>
          <w:sz w:val="22"/>
          <w:szCs w:val="22"/>
        </w:rPr>
        <w:t>organizacji ruchu –  2 000 zł,</w:t>
      </w:r>
    </w:p>
    <w:p w:rsidR="0073283C" w:rsidRDefault="0073283C" w:rsidP="00DC49E9">
      <w:pPr>
        <w:numPr>
          <w:ilvl w:val="0"/>
          <w:numId w:val="39"/>
        </w:numPr>
        <w:jc w:val="both"/>
        <w:rPr>
          <w:color w:val="000000" w:themeColor="text1"/>
          <w:sz w:val="22"/>
          <w:szCs w:val="22"/>
        </w:rPr>
      </w:pPr>
      <w:r>
        <w:rPr>
          <w:color w:val="000000" w:themeColor="text1"/>
          <w:sz w:val="22"/>
          <w:szCs w:val="22"/>
        </w:rPr>
        <w:t>z</w:t>
      </w:r>
      <w:r w:rsidRPr="00472DFB">
        <w:rPr>
          <w:color w:val="000000" w:themeColor="text1"/>
          <w:sz w:val="22"/>
          <w:szCs w:val="22"/>
        </w:rPr>
        <w:t xml:space="preserve">a niedopełnienie wymogu zatrudnienia na podstawie umowy o pracę w rozumieniu przepisów Kodeksu Pracy osób wykonujących wskazane w par. 5 ust. 17 umowy czynności, w wysokości iloczynu kwoty minimalnego wynagrodzenia za pracę ustalonego na podstawie przepisów </w:t>
      </w:r>
      <w:r>
        <w:rPr>
          <w:color w:val="000000" w:themeColor="text1"/>
          <w:sz w:val="22"/>
          <w:szCs w:val="22"/>
        </w:rPr>
        <w:br/>
      </w:r>
      <w:r w:rsidRPr="00472DFB">
        <w:rPr>
          <w:color w:val="000000" w:themeColor="text1"/>
          <w:sz w:val="22"/>
          <w:szCs w:val="22"/>
        </w:rPr>
        <w:t xml:space="preserve">o minimalnym wynagrodzeniu z pracę (obowiązujących w chwili stwierdzenia przez Zamawiającego niedopełnienia przez Wykonawcę wymogu zatrudnienia na podstawie umowy </w:t>
      </w:r>
      <w:r>
        <w:rPr>
          <w:color w:val="000000" w:themeColor="text1"/>
          <w:sz w:val="22"/>
          <w:szCs w:val="22"/>
        </w:rPr>
        <w:br/>
      </w:r>
      <w:r w:rsidRPr="00472DFB">
        <w:rPr>
          <w:color w:val="000000" w:themeColor="text1"/>
          <w:sz w:val="22"/>
          <w:szCs w:val="22"/>
        </w:rPr>
        <w:t xml:space="preserve">o pracę w rozumieniu przepisów Kodeksu Pracy osób wykonujących wskazane w par. 5 ust. 17 umowy czynności) oraz liczby miesięcy w okresie realizacji umowy, w których nie dopełniono przedmiotowego wymogu – za każdą osobę nie wykonującą wskazanych w par. 5  ust. 17 umowy czynności na podstawie umowy o pracę w rozumieniu przepisów Kodeksu Pracy,  w przypadku </w:t>
      </w:r>
      <w:r>
        <w:rPr>
          <w:color w:val="000000" w:themeColor="text1"/>
          <w:sz w:val="22"/>
          <w:szCs w:val="22"/>
        </w:rPr>
        <w:br/>
      </w:r>
      <w:r w:rsidRPr="00472DFB">
        <w:rPr>
          <w:color w:val="000000" w:themeColor="text1"/>
          <w:sz w:val="22"/>
          <w:szCs w:val="22"/>
        </w:rPr>
        <w:t>gdy powinna je realizować na podstawie umowy o pracę w roz</w:t>
      </w:r>
      <w:r>
        <w:rPr>
          <w:color w:val="000000" w:themeColor="text1"/>
          <w:sz w:val="22"/>
          <w:szCs w:val="22"/>
        </w:rPr>
        <w:t>umieniu przepisów Kodeksu Pracy</w:t>
      </w:r>
      <w:r w:rsidRPr="00472DFB">
        <w:rPr>
          <w:color w:val="000000" w:themeColor="text1"/>
          <w:sz w:val="22"/>
          <w:szCs w:val="22"/>
        </w:rPr>
        <w:t xml:space="preserve">. W przypadku niedopełnienia wymogu zatrudnienia w okresie niepełnego miesiąca kalendarzowego, Wykonawca zapłaci karę umowną obliczoną proporcjonalnie, przyjmując </w:t>
      </w:r>
      <w:r>
        <w:rPr>
          <w:color w:val="000000" w:themeColor="text1"/>
          <w:sz w:val="22"/>
          <w:szCs w:val="22"/>
        </w:rPr>
        <w:br/>
      </w:r>
      <w:r w:rsidRPr="00472DFB">
        <w:rPr>
          <w:color w:val="000000" w:themeColor="text1"/>
          <w:sz w:val="22"/>
          <w:szCs w:val="22"/>
        </w:rPr>
        <w:t>że 1 dzień w miesiącu odpowiada 1/30 wysokości kary umownej określonej powyżej.</w:t>
      </w:r>
    </w:p>
    <w:p w:rsidR="0073283C" w:rsidRPr="00D8433F" w:rsidRDefault="0073283C" w:rsidP="00DC49E9">
      <w:pPr>
        <w:pStyle w:val="Akapitzlist"/>
        <w:numPr>
          <w:ilvl w:val="0"/>
          <w:numId w:val="54"/>
        </w:numPr>
        <w:spacing w:after="0" w:line="240" w:lineRule="auto"/>
        <w:contextualSpacing/>
        <w:jc w:val="both"/>
      </w:pPr>
      <w:r w:rsidRPr="00472DFB">
        <w:t>Kary umowne będą naliczane za każdy rozpoczęty dzień zwłoki</w:t>
      </w:r>
      <w:r>
        <w:t xml:space="preserve"> </w:t>
      </w:r>
      <w:r w:rsidRPr="00D8433F">
        <w:t>oraz za każdy przypadek wskazany w ust. 1. Kary umowne są niezależne od siebie i należą się w pełnej wysokości, nawet w przypadku, gdy w wyniku jednego zdarzenia naliczana jest więcej niż jedna kara.</w:t>
      </w:r>
    </w:p>
    <w:p w:rsidR="0073283C" w:rsidRPr="00F12179" w:rsidRDefault="0073283C" w:rsidP="00DC49E9">
      <w:pPr>
        <w:pStyle w:val="Akapitzlist"/>
        <w:numPr>
          <w:ilvl w:val="0"/>
          <w:numId w:val="54"/>
        </w:numPr>
        <w:spacing w:after="0" w:line="240" w:lineRule="auto"/>
        <w:contextualSpacing/>
        <w:jc w:val="both"/>
      </w:pPr>
      <w:r w:rsidRPr="00F12179">
        <w:lastRenderedPageBreak/>
        <w:t>Zapłata przez Wykonawcę kar umownych naliczanych przez Zamawiającego nie zwalnia Wykonawcy z wykonania zobowiązań wynikających z umowy.</w:t>
      </w:r>
    </w:p>
    <w:p w:rsidR="0073283C" w:rsidRPr="00F12179" w:rsidRDefault="0073283C" w:rsidP="00DC49E9">
      <w:pPr>
        <w:pStyle w:val="Akapitzlist"/>
        <w:numPr>
          <w:ilvl w:val="0"/>
          <w:numId w:val="54"/>
        </w:numPr>
        <w:spacing w:after="0" w:line="240" w:lineRule="auto"/>
        <w:contextualSpacing/>
        <w:jc w:val="both"/>
      </w:pPr>
      <w:r w:rsidRPr="00F12179">
        <w:t>Zamawiający ma prawo dochodzić odszkodowania uzupełniającego, jeżeli szkoda przewyższy wysokość kar umownych, na zasadach ogólnych.</w:t>
      </w:r>
    </w:p>
    <w:p w:rsidR="0073283C" w:rsidRPr="00F12179" w:rsidRDefault="0073283C" w:rsidP="00DC49E9">
      <w:pPr>
        <w:pStyle w:val="Akapitzlist"/>
        <w:numPr>
          <w:ilvl w:val="0"/>
          <w:numId w:val="54"/>
        </w:numPr>
        <w:spacing w:after="0" w:line="240" w:lineRule="auto"/>
        <w:contextualSpacing/>
        <w:jc w:val="both"/>
      </w:pPr>
      <w:r w:rsidRPr="00F12179">
        <w:t>Zamawiającemu przysługuje prawo potrącenia kar umownych z zabezpieczenia należytego wykonania umowy lub z zabezpieczenia z tytułu rękojmi bądź też potrącenia kar umownych z dowolnej należności Wykonawcy, na co Wykonawca wyraża niniejszym zgodę.</w:t>
      </w:r>
    </w:p>
    <w:p w:rsidR="0073283C" w:rsidRPr="00F757AE" w:rsidRDefault="0073283C" w:rsidP="0073283C">
      <w:pPr>
        <w:ind w:left="360" w:hanging="360"/>
        <w:jc w:val="both"/>
        <w:rPr>
          <w:sz w:val="22"/>
          <w:szCs w:val="22"/>
        </w:rPr>
      </w:pPr>
    </w:p>
    <w:p w:rsidR="0073283C" w:rsidRDefault="0073283C" w:rsidP="0073283C">
      <w:pPr>
        <w:spacing w:after="160" w:line="259" w:lineRule="auto"/>
        <w:ind w:left="3540" w:firstLine="708"/>
        <w:rPr>
          <w:b/>
          <w:bCs/>
          <w:sz w:val="22"/>
          <w:szCs w:val="22"/>
        </w:rPr>
      </w:pPr>
      <w:r>
        <w:rPr>
          <w:b/>
          <w:bCs/>
          <w:sz w:val="22"/>
          <w:szCs w:val="22"/>
        </w:rPr>
        <w:t>§11</w:t>
      </w:r>
    </w:p>
    <w:p w:rsidR="0073283C" w:rsidRDefault="0073283C" w:rsidP="0073283C">
      <w:pPr>
        <w:tabs>
          <w:tab w:val="left" w:pos="4440"/>
        </w:tabs>
        <w:jc w:val="center"/>
        <w:rPr>
          <w:b/>
          <w:bCs/>
          <w:sz w:val="22"/>
          <w:szCs w:val="22"/>
        </w:rPr>
      </w:pPr>
      <w:r>
        <w:rPr>
          <w:b/>
          <w:bCs/>
          <w:sz w:val="22"/>
          <w:szCs w:val="22"/>
        </w:rPr>
        <w:t>Odstąpienie od umowy</w:t>
      </w:r>
    </w:p>
    <w:p w:rsidR="0073283C" w:rsidRPr="00F757AE" w:rsidRDefault="0073283C" w:rsidP="0073283C">
      <w:pPr>
        <w:tabs>
          <w:tab w:val="left" w:pos="4440"/>
        </w:tabs>
        <w:jc w:val="center"/>
        <w:rPr>
          <w:b/>
          <w:bCs/>
          <w:sz w:val="22"/>
          <w:szCs w:val="22"/>
        </w:rPr>
      </w:pPr>
    </w:p>
    <w:p w:rsidR="0073283C" w:rsidRPr="00F757AE" w:rsidRDefault="0073283C" w:rsidP="0073283C">
      <w:pPr>
        <w:pStyle w:val="Akapitzlist1"/>
        <w:numPr>
          <w:ilvl w:val="0"/>
          <w:numId w:val="12"/>
        </w:numPr>
        <w:spacing w:after="0" w:line="240" w:lineRule="auto"/>
        <w:ind w:left="284"/>
        <w:jc w:val="both"/>
        <w:rPr>
          <w:rFonts w:ascii="Times New Roman" w:hAnsi="Times New Roman"/>
        </w:rPr>
      </w:pPr>
      <w:r w:rsidRPr="00F757AE">
        <w:rPr>
          <w:rFonts w:ascii="Times New Roman" w:hAnsi="Times New Roman"/>
        </w:rPr>
        <w:t>Zamawiający może odstąpić od umowy, w terminie 30 dni od powzięci</w:t>
      </w:r>
      <w:r>
        <w:rPr>
          <w:rFonts w:ascii="Times New Roman" w:hAnsi="Times New Roman"/>
        </w:rPr>
        <w:t>a</w:t>
      </w:r>
      <w:r w:rsidRPr="00F757AE">
        <w:rPr>
          <w:rFonts w:ascii="Times New Roman" w:hAnsi="Times New Roman"/>
        </w:rPr>
        <w:t xml:space="preserve"> wiadomości o przyczynach odstąpienia od umowy, w przypadkach przewidzianych przepisami prawa</w:t>
      </w:r>
      <w:r>
        <w:rPr>
          <w:rFonts w:ascii="Times New Roman" w:hAnsi="Times New Roman"/>
        </w:rPr>
        <w:t>,</w:t>
      </w:r>
      <w:r w:rsidRPr="00D8433F">
        <w:rPr>
          <w:rFonts w:ascii="Tahoma" w:hAnsi="Tahoma" w:cs="Tahoma"/>
          <w:sz w:val="18"/>
          <w:szCs w:val="18"/>
        </w:rPr>
        <w:t xml:space="preserve"> </w:t>
      </w:r>
      <w:r>
        <w:rPr>
          <w:rFonts w:ascii="Tahoma" w:hAnsi="Tahoma" w:cs="Tahoma"/>
          <w:sz w:val="18"/>
          <w:szCs w:val="18"/>
        </w:rPr>
        <w:t>w tym art. 635 k.c.</w:t>
      </w:r>
      <w:r>
        <w:rPr>
          <w:rFonts w:ascii="Times New Roman" w:hAnsi="Times New Roman"/>
        </w:rPr>
        <w:t xml:space="preserve"> oraz w </w:t>
      </w:r>
      <w:r w:rsidRPr="00F757AE">
        <w:rPr>
          <w:rFonts w:ascii="Times New Roman" w:hAnsi="Times New Roman"/>
        </w:rPr>
        <w:t>umowie. Zamawiający może ponadto odstąpić od umowy, jeżeli Wykonawca narusza w sposób istotny postanowienia umowy.</w:t>
      </w:r>
    </w:p>
    <w:p w:rsidR="0073283C" w:rsidRPr="00F757AE" w:rsidRDefault="0073283C" w:rsidP="0073283C">
      <w:pPr>
        <w:pStyle w:val="Akapitzlist1"/>
        <w:numPr>
          <w:ilvl w:val="0"/>
          <w:numId w:val="12"/>
        </w:numPr>
        <w:spacing w:after="0" w:line="240" w:lineRule="auto"/>
        <w:ind w:left="284"/>
        <w:jc w:val="both"/>
        <w:rPr>
          <w:rFonts w:ascii="Times New Roman" w:hAnsi="Times New Roman"/>
        </w:rPr>
      </w:pPr>
      <w:r w:rsidRPr="00F757AE">
        <w:rPr>
          <w:rFonts w:ascii="Times New Roman" w:hAnsi="Times New Roman"/>
        </w:rPr>
        <w:t>Do istotnych naruszeń postanowień umowy zalicza się w szczególności, gdy:</w:t>
      </w:r>
    </w:p>
    <w:p w:rsidR="0073283C" w:rsidRPr="00F757AE" w:rsidRDefault="0073283C" w:rsidP="00DC49E9">
      <w:pPr>
        <w:numPr>
          <w:ilvl w:val="0"/>
          <w:numId w:val="40"/>
        </w:numPr>
        <w:overflowPunct w:val="0"/>
        <w:autoSpaceDE w:val="0"/>
        <w:autoSpaceDN w:val="0"/>
        <w:adjustRightInd w:val="0"/>
        <w:jc w:val="both"/>
        <w:rPr>
          <w:sz w:val="22"/>
          <w:szCs w:val="22"/>
        </w:rPr>
      </w:pPr>
      <w:r w:rsidRPr="00F757AE">
        <w:rPr>
          <w:sz w:val="22"/>
          <w:szCs w:val="22"/>
        </w:rPr>
        <w:t>zostanie wydany, w wyniku postępowania egzekucyjnego, nakaz zajęcia całości lub części majątku Wykonawcy uniemożliwiający wykonanie przedmiotu zamówienia;</w:t>
      </w:r>
    </w:p>
    <w:p w:rsidR="0073283C" w:rsidRPr="00F757AE" w:rsidRDefault="0073283C" w:rsidP="00DC49E9">
      <w:pPr>
        <w:numPr>
          <w:ilvl w:val="0"/>
          <w:numId w:val="40"/>
        </w:numPr>
        <w:overflowPunct w:val="0"/>
        <w:autoSpaceDE w:val="0"/>
        <w:autoSpaceDN w:val="0"/>
        <w:adjustRightInd w:val="0"/>
        <w:jc w:val="both"/>
        <w:rPr>
          <w:sz w:val="22"/>
          <w:szCs w:val="22"/>
        </w:rPr>
      </w:pPr>
      <w:r w:rsidRPr="00F757AE">
        <w:rPr>
          <w:sz w:val="22"/>
          <w:szCs w:val="22"/>
        </w:rPr>
        <w:t>Wykonawca zaniechał realizacji umowy, a w szczególności przerwał realizację prac przez okres dłuższy niż 7 dni;</w:t>
      </w:r>
    </w:p>
    <w:p w:rsidR="0073283C" w:rsidRPr="00F757AE" w:rsidRDefault="0073283C" w:rsidP="00DC49E9">
      <w:pPr>
        <w:numPr>
          <w:ilvl w:val="0"/>
          <w:numId w:val="40"/>
        </w:numPr>
        <w:overflowPunct w:val="0"/>
        <w:autoSpaceDE w:val="0"/>
        <w:autoSpaceDN w:val="0"/>
        <w:adjustRightInd w:val="0"/>
        <w:jc w:val="both"/>
        <w:rPr>
          <w:sz w:val="22"/>
          <w:szCs w:val="22"/>
        </w:rPr>
      </w:pPr>
      <w:r w:rsidRPr="00F757AE">
        <w:rPr>
          <w:sz w:val="22"/>
          <w:szCs w:val="22"/>
        </w:rPr>
        <w:t xml:space="preserve">Wykonawca nie podjął realizacji robót w terminie 7 dni od umownej daty ich rozpoczęcia, </w:t>
      </w:r>
      <w:r>
        <w:rPr>
          <w:sz w:val="22"/>
          <w:szCs w:val="22"/>
        </w:rPr>
        <w:br/>
      </w:r>
      <w:r w:rsidRPr="00F757AE">
        <w:rPr>
          <w:sz w:val="22"/>
          <w:szCs w:val="22"/>
        </w:rPr>
        <w:t xml:space="preserve">lub w terminie 7 dni od wezwania go przez Zamawiającego do ich rozpoczęcia z przyczyn zależnych od Wykonawcy; </w:t>
      </w:r>
    </w:p>
    <w:p w:rsidR="0073283C" w:rsidRPr="00F757AE" w:rsidRDefault="0073283C" w:rsidP="00DC49E9">
      <w:pPr>
        <w:numPr>
          <w:ilvl w:val="0"/>
          <w:numId w:val="40"/>
        </w:numPr>
        <w:overflowPunct w:val="0"/>
        <w:autoSpaceDE w:val="0"/>
        <w:autoSpaceDN w:val="0"/>
        <w:adjustRightInd w:val="0"/>
        <w:jc w:val="both"/>
        <w:rPr>
          <w:sz w:val="22"/>
          <w:szCs w:val="22"/>
        </w:rPr>
      </w:pPr>
      <w:r w:rsidRPr="00F757AE">
        <w:rPr>
          <w:sz w:val="22"/>
          <w:szCs w:val="22"/>
        </w:rPr>
        <w:t xml:space="preserve">Wykonawca wykonuje przedmiot zamówienia wadliwie lub niezgodnie z postanowieniami </w:t>
      </w:r>
      <w:r>
        <w:rPr>
          <w:sz w:val="22"/>
          <w:szCs w:val="22"/>
        </w:rPr>
        <w:t>u</w:t>
      </w:r>
      <w:r w:rsidRPr="00F757AE">
        <w:rPr>
          <w:sz w:val="22"/>
          <w:szCs w:val="22"/>
        </w:rPr>
        <w:t>mowy, a także nie wykonuje poleceń Inspektora Nadzoru;</w:t>
      </w:r>
    </w:p>
    <w:p w:rsidR="0073283C" w:rsidRPr="00F757AE" w:rsidRDefault="0073283C" w:rsidP="00DC49E9">
      <w:pPr>
        <w:numPr>
          <w:ilvl w:val="0"/>
          <w:numId w:val="40"/>
        </w:numPr>
        <w:overflowPunct w:val="0"/>
        <w:autoSpaceDE w:val="0"/>
        <w:autoSpaceDN w:val="0"/>
        <w:adjustRightInd w:val="0"/>
        <w:jc w:val="both"/>
        <w:rPr>
          <w:sz w:val="22"/>
          <w:szCs w:val="22"/>
        </w:rPr>
      </w:pPr>
      <w:r w:rsidRPr="00F757AE">
        <w:rPr>
          <w:sz w:val="22"/>
          <w:szCs w:val="22"/>
        </w:rPr>
        <w:t xml:space="preserve">Wykonawca, w terminie 7 dni od daty otrzymania wezwania Zamawiającego, nie przedłużył ważności wygasającego wymaganego zabezpieczenia należytego wykonania umowy, lub </w:t>
      </w:r>
      <w:r>
        <w:rPr>
          <w:sz w:val="22"/>
          <w:szCs w:val="22"/>
        </w:rPr>
        <w:br/>
      </w:r>
      <w:r w:rsidRPr="00F757AE">
        <w:rPr>
          <w:sz w:val="22"/>
          <w:szCs w:val="22"/>
        </w:rPr>
        <w:t>nie zwiększył wartości powyższego zabezpieczenia w związku ze zwiększeniem wartości przedmiotu zamówienia;</w:t>
      </w:r>
    </w:p>
    <w:p w:rsidR="0073283C" w:rsidRPr="00F757AE" w:rsidRDefault="0073283C" w:rsidP="00DC49E9">
      <w:pPr>
        <w:numPr>
          <w:ilvl w:val="0"/>
          <w:numId w:val="40"/>
        </w:numPr>
        <w:overflowPunct w:val="0"/>
        <w:autoSpaceDE w:val="0"/>
        <w:autoSpaceDN w:val="0"/>
        <w:adjustRightInd w:val="0"/>
        <w:jc w:val="both"/>
        <w:rPr>
          <w:sz w:val="22"/>
          <w:szCs w:val="22"/>
        </w:rPr>
      </w:pPr>
      <w:r w:rsidRPr="00F757AE">
        <w:rPr>
          <w:sz w:val="22"/>
          <w:szCs w:val="22"/>
        </w:rPr>
        <w:t xml:space="preserve">Na skutek uchylenia się od zapłaty wynagrodzenia podwykonawcy lub dalszemu podwykonawcy odpowiednio przez Wykonawcę, podwykonawcę lub dalszego podwykonawcę Zamawiający dokonał </w:t>
      </w:r>
      <w:r>
        <w:rPr>
          <w:sz w:val="22"/>
          <w:szCs w:val="22"/>
        </w:rPr>
        <w:t xml:space="preserve"> co najmniej dwukrotnie </w:t>
      </w:r>
      <w:r w:rsidRPr="00F757AE">
        <w:rPr>
          <w:sz w:val="22"/>
          <w:szCs w:val="22"/>
        </w:rPr>
        <w:t>bezpośredniej zapłaty na rzecz podwykonawcy lub dalszego podwykonawcy lub w przypadku, gdy dokonał bezpośrednich zapłat na sumę większą niż 5% niniejszej umowy.</w:t>
      </w:r>
    </w:p>
    <w:p w:rsidR="0073283C" w:rsidRPr="00F757AE" w:rsidRDefault="0073283C" w:rsidP="0073283C">
      <w:pPr>
        <w:pStyle w:val="Akapitzlist1"/>
        <w:numPr>
          <w:ilvl w:val="0"/>
          <w:numId w:val="12"/>
        </w:numPr>
        <w:spacing w:after="0" w:line="240" w:lineRule="auto"/>
        <w:ind w:left="284"/>
        <w:jc w:val="both"/>
        <w:rPr>
          <w:rFonts w:ascii="Times New Roman" w:hAnsi="Times New Roman"/>
        </w:rPr>
      </w:pPr>
      <w:r w:rsidRPr="00F757AE">
        <w:rPr>
          <w:rFonts w:ascii="Times New Roman" w:hAnsi="Times New Roman"/>
        </w:rPr>
        <w:t>Zamawiający może odstąpić od umowy jeżeli łączna wysokość kar umownych przekroczy 20% wynagrodzenia umownego brutto wskazanego w § 3 ust. 1 umowy.</w:t>
      </w:r>
    </w:p>
    <w:p w:rsidR="0073283C" w:rsidRPr="00F757AE" w:rsidRDefault="0073283C" w:rsidP="0073283C">
      <w:pPr>
        <w:pStyle w:val="Akapitzlist1"/>
        <w:numPr>
          <w:ilvl w:val="0"/>
          <w:numId w:val="12"/>
        </w:numPr>
        <w:spacing w:after="0" w:line="240" w:lineRule="auto"/>
        <w:ind w:left="284"/>
        <w:jc w:val="both"/>
        <w:rPr>
          <w:rFonts w:ascii="Times New Roman" w:hAnsi="Times New Roman"/>
        </w:rPr>
      </w:pPr>
      <w:r w:rsidRPr="00F757AE">
        <w:rPr>
          <w:rFonts w:ascii="Times New Roman" w:hAnsi="Times New Roman"/>
        </w:rPr>
        <w:t xml:space="preserve">W przypadku odstąpienia od Umowy, strony umowy są zobowiązane wykonać następujące czynności: </w:t>
      </w:r>
    </w:p>
    <w:p w:rsidR="0073283C" w:rsidRPr="00F757AE" w:rsidRDefault="0073283C" w:rsidP="00DC49E9">
      <w:pPr>
        <w:pStyle w:val="Akapitzlist1"/>
        <w:numPr>
          <w:ilvl w:val="0"/>
          <w:numId w:val="41"/>
        </w:numPr>
        <w:spacing w:after="0" w:line="240" w:lineRule="auto"/>
        <w:jc w:val="both"/>
        <w:rPr>
          <w:rFonts w:ascii="Times New Roman" w:hAnsi="Times New Roman"/>
        </w:rPr>
      </w:pPr>
      <w:r w:rsidRPr="00F757AE">
        <w:rPr>
          <w:rFonts w:ascii="Times New Roman" w:hAnsi="Times New Roman"/>
        </w:rPr>
        <w:t>Wykonawca zabezpieczy przerwane prace w zakresie wskazanym przez Zamawiającego na koszt strony, z której powodu nastąpiło odstąpienie od umowy;</w:t>
      </w:r>
    </w:p>
    <w:p w:rsidR="0073283C" w:rsidRPr="00F757AE" w:rsidRDefault="0073283C" w:rsidP="00DC49E9">
      <w:pPr>
        <w:pStyle w:val="Akapitzlist1"/>
        <w:numPr>
          <w:ilvl w:val="0"/>
          <w:numId w:val="41"/>
        </w:numPr>
        <w:spacing w:after="0" w:line="240" w:lineRule="auto"/>
        <w:jc w:val="both"/>
        <w:rPr>
          <w:rFonts w:ascii="Times New Roman" w:hAnsi="Times New Roman"/>
        </w:rPr>
      </w:pPr>
      <w:r w:rsidRPr="00F757AE">
        <w:rPr>
          <w:rFonts w:ascii="Times New Roman" w:hAnsi="Times New Roman"/>
        </w:rPr>
        <w:t xml:space="preserve">Wykonawca sporządzi zestawienie zawierające wykaz i określenie stopnia zaawansowania wykonanych prac wraz z zestawieniem ich wartości i przedłoży je </w:t>
      </w:r>
      <w:r>
        <w:rPr>
          <w:rFonts w:ascii="Times New Roman" w:hAnsi="Times New Roman"/>
        </w:rPr>
        <w:t>i</w:t>
      </w:r>
      <w:r w:rsidRPr="00F757AE">
        <w:rPr>
          <w:rFonts w:ascii="Times New Roman" w:hAnsi="Times New Roman"/>
        </w:rPr>
        <w:t>nspektorowi nadzoru celem oceny i ewentualnego potwierdzenia;</w:t>
      </w:r>
    </w:p>
    <w:p w:rsidR="0073283C" w:rsidRPr="00F757AE" w:rsidRDefault="0073283C" w:rsidP="00DC49E9">
      <w:pPr>
        <w:pStyle w:val="Akapitzlist1"/>
        <w:numPr>
          <w:ilvl w:val="0"/>
          <w:numId w:val="41"/>
        </w:numPr>
        <w:spacing w:after="0" w:line="240" w:lineRule="auto"/>
        <w:jc w:val="both"/>
        <w:rPr>
          <w:rFonts w:ascii="Times New Roman" w:hAnsi="Times New Roman"/>
        </w:rPr>
      </w:pPr>
      <w:r w:rsidRPr="00F757AE">
        <w:rPr>
          <w:rFonts w:ascii="Times New Roman" w:hAnsi="Times New Roman"/>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73283C" w:rsidRDefault="0073283C" w:rsidP="00DC49E9">
      <w:pPr>
        <w:pStyle w:val="Akapitzlist1"/>
        <w:numPr>
          <w:ilvl w:val="0"/>
          <w:numId w:val="41"/>
        </w:numPr>
        <w:spacing w:after="0" w:line="240" w:lineRule="auto"/>
        <w:jc w:val="both"/>
        <w:rPr>
          <w:rFonts w:ascii="Times New Roman" w:hAnsi="Times New Roman"/>
        </w:rPr>
      </w:pPr>
      <w:r w:rsidRPr="00F757AE">
        <w:rPr>
          <w:rFonts w:ascii="Times New Roman" w:hAnsi="Times New Roman"/>
        </w:rPr>
        <w:t xml:space="preserve">Wykonawca przekaże Zamawiającemu teren budowy w terminie 14 dni od daty odstąpienia </w:t>
      </w:r>
      <w:r>
        <w:rPr>
          <w:rFonts w:ascii="Times New Roman" w:hAnsi="Times New Roman"/>
        </w:rPr>
        <w:br/>
      </w:r>
      <w:r w:rsidRPr="00F757AE">
        <w:rPr>
          <w:rFonts w:ascii="Times New Roman" w:hAnsi="Times New Roman"/>
        </w:rPr>
        <w:t>od umowy.</w:t>
      </w:r>
    </w:p>
    <w:p w:rsidR="0073283C" w:rsidRPr="00C17738" w:rsidRDefault="0073283C" w:rsidP="00DC49E9">
      <w:pPr>
        <w:pStyle w:val="Akapitzlist1"/>
        <w:numPr>
          <w:ilvl w:val="0"/>
          <w:numId w:val="59"/>
        </w:numPr>
        <w:spacing w:after="0" w:line="240" w:lineRule="auto"/>
        <w:jc w:val="both"/>
        <w:rPr>
          <w:rFonts w:ascii="Times New Roman" w:hAnsi="Times New Roman"/>
        </w:rPr>
      </w:pPr>
      <w:r w:rsidRPr="00C17738">
        <w:rPr>
          <w:rFonts w:ascii="Times New Roman" w:hAnsi="Times New Roman"/>
        </w:rPr>
        <w:lastRenderedPageBreak/>
        <w:t xml:space="preserve">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Pr>
          <w:rFonts w:ascii="Times New Roman" w:hAnsi="Times New Roman"/>
        </w:rPr>
        <w:br/>
      </w:r>
      <w:r w:rsidRPr="00C17738">
        <w:rPr>
          <w:rFonts w:ascii="Times New Roman" w:hAnsi="Times New Roman"/>
        </w:rPr>
        <w:t>w terminie 30 dni od powzięcia wiadomości o tych okolicznościach.</w:t>
      </w:r>
      <w:r w:rsidRPr="00255B89">
        <w:t xml:space="preserve"> </w:t>
      </w:r>
      <w:r w:rsidRPr="00C17738">
        <w:rPr>
          <w:rFonts w:ascii="Times New Roman" w:hAnsi="Times New Roman"/>
        </w:rPr>
        <w:t>W takim wypadku Wykonawca może żądać jedynie wynagrodzenia należnego mu z tytułu wykonania części Umowy.</w:t>
      </w:r>
    </w:p>
    <w:p w:rsidR="0073283C" w:rsidRPr="00F757AE" w:rsidRDefault="0073283C" w:rsidP="0073283C">
      <w:pPr>
        <w:pStyle w:val="Akapitzlist1"/>
        <w:spacing w:after="0" w:line="240" w:lineRule="auto"/>
        <w:ind w:left="284"/>
        <w:jc w:val="both"/>
        <w:rPr>
          <w:rFonts w:ascii="Times New Roman" w:hAnsi="Times New Roman"/>
        </w:rPr>
      </w:pPr>
    </w:p>
    <w:p w:rsidR="0073283C" w:rsidRDefault="0073283C" w:rsidP="0073283C">
      <w:pPr>
        <w:jc w:val="center"/>
        <w:rPr>
          <w:b/>
          <w:bCs/>
          <w:sz w:val="22"/>
          <w:szCs w:val="22"/>
        </w:rPr>
      </w:pPr>
      <w:r>
        <w:rPr>
          <w:b/>
          <w:bCs/>
          <w:sz w:val="22"/>
          <w:szCs w:val="22"/>
        </w:rPr>
        <w:t>§ 12</w:t>
      </w:r>
    </w:p>
    <w:p w:rsidR="0073283C" w:rsidRDefault="0073283C" w:rsidP="0073283C">
      <w:pPr>
        <w:jc w:val="center"/>
        <w:rPr>
          <w:b/>
          <w:bCs/>
          <w:sz w:val="22"/>
          <w:szCs w:val="22"/>
        </w:rPr>
      </w:pPr>
      <w:r>
        <w:rPr>
          <w:b/>
          <w:bCs/>
          <w:sz w:val="22"/>
          <w:szCs w:val="22"/>
        </w:rPr>
        <w:t>Cesja</w:t>
      </w:r>
    </w:p>
    <w:p w:rsidR="0073283C" w:rsidRPr="00F757AE" w:rsidRDefault="0073283C" w:rsidP="0073283C">
      <w:pPr>
        <w:jc w:val="center"/>
        <w:rPr>
          <w:b/>
          <w:bCs/>
          <w:sz w:val="22"/>
          <w:szCs w:val="22"/>
        </w:rPr>
      </w:pPr>
    </w:p>
    <w:p w:rsidR="0073283C" w:rsidRPr="00F757AE" w:rsidRDefault="0073283C" w:rsidP="00DC49E9">
      <w:pPr>
        <w:numPr>
          <w:ilvl w:val="0"/>
          <w:numId w:val="47"/>
        </w:numPr>
        <w:ind w:left="426"/>
        <w:jc w:val="both"/>
        <w:rPr>
          <w:sz w:val="22"/>
          <w:szCs w:val="22"/>
        </w:rPr>
      </w:pPr>
      <w:r w:rsidRPr="00F757AE">
        <w:rPr>
          <w:sz w:val="22"/>
          <w:szCs w:val="22"/>
        </w:rPr>
        <w:t>Bez uprzedniej, pisemnej zgody Zamawiającego, Wykonawca nie może dokonać cesji wierzytelności wynikającej z niniejszej umowy</w:t>
      </w:r>
    </w:p>
    <w:p w:rsidR="0073283C" w:rsidRPr="00F757AE" w:rsidRDefault="0073283C" w:rsidP="00DC49E9">
      <w:pPr>
        <w:numPr>
          <w:ilvl w:val="0"/>
          <w:numId w:val="47"/>
        </w:numPr>
        <w:ind w:left="426"/>
        <w:jc w:val="both"/>
        <w:rPr>
          <w:sz w:val="22"/>
          <w:szCs w:val="22"/>
        </w:rPr>
      </w:pPr>
      <w:r w:rsidRPr="00F757AE">
        <w:rPr>
          <w:sz w:val="22"/>
          <w:szCs w:val="22"/>
        </w:rPr>
        <w:t>Wykonawca nie może dokonać innych czynności rozporządzających lub zobowiązujących, których przedmiotem są prawa lub zobowiązania określone umową lub wynikające z niniejszej umowy.(art.509k.c.)</w:t>
      </w:r>
    </w:p>
    <w:p w:rsidR="0073283C" w:rsidRPr="00F757AE" w:rsidRDefault="0073283C" w:rsidP="0073283C">
      <w:pPr>
        <w:jc w:val="center"/>
        <w:rPr>
          <w:b/>
          <w:bCs/>
          <w:sz w:val="22"/>
          <w:szCs w:val="22"/>
        </w:rPr>
      </w:pPr>
    </w:p>
    <w:p w:rsidR="0073283C" w:rsidRDefault="0073283C" w:rsidP="0073283C">
      <w:pPr>
        <w:jc w:val="center"/>
        <w:rPr>
          <w:b/>
          <w:bCs/>
          <w:sz w:val="22"/>
          <w:szCs w:val="22"/>
        </w:rPr>
      </w:pPr>
      <w:r>
        <w:rPr>
          <w:b/>
          <w:bCs/>
          <w:sz w:val="22"/>
          <w:szCs w:val="22"/>
        </w:rPr>
        <w:t>§ 13</w:t>
      </w:r>
    </w:p>
    <w:p w:rsidR="0073283C" w:rsidRDefault="0073283C" w:rsidP="0073283C">
      <w:pPr>
        <w:jc w:val="center"/>
        <w:rPr>
          <w:b/>
          <w:bCs/>
          <w:sz w:val="22"/>
          <w:szCs w:val="22"/>
        </w:rPr>
      </w:pPr>
      <w:r>
        <w:rPr>
          <w:b/>
          <w:bCs/>
          <w:sz w:val="22"/>
          <w:szCs w:val="22"/>
        </w:rPr>
        <w:t>Zmiany  umowy</w:t>
      </w:r>
    </w:p>
    <w:p w:rsidR="0073283C" w:rsidRPr="00F757AE" w:rsidRDefault="0073283C" w:rsidP="0073283C">
      <w:pPr>
        <w:jc w:val="center"/>
        <w:rPr>
          <w:b/>
          <w:bCs/>
          <w:sz w:val="22"/>
          <w:szCs w:val="22"/>
        </w:rPr>
      </w:pPr>
    </w:p>
    <w:p w:rsidR="0073283C" w:rsidRPr="0073283C" w:rsidRDefault="0073283C" w:rsidP="0073283C">
      <w:pPr>
        <w:rPr>
          <w:b/>
          <w:bCs/>
          <w:sz w:val="22"/>
          <w:szCs w:val="22"/>
        </w:rPr>
      </w:pPr>
      <w:r>
        <w:rPr>
          <w:sz w:val="22"/>
          <w:szCs w:val="22"/>
        </w:rPr>
        <w:t xml:space="preserve">1. </w:t>
      </w:r>
      <w:r w:rsidRPr="00255B89">
        <w:rPr>
          <w:sz w:val="22"/>
          <w:szCs w:val="22"/>
        </w:rPr>
        <w:t xml:space="preserve">Zamawiający przewiduje </w:t>
      </w:r>
      <w:r>
        <w:rPr>
          <w:sz w:val="22"/>
          <w:szCs w:val="22"/>
        </w:rPr>
        <w:t>możliwość dokonania zmian</w:t>
      </w:r>
      <w:r w:rsidRPr="00255B89">
        <w:rPr>
          <w:sz w:val="22"/>
          <w:szCs w:val="22"/>
        </w:rPr>
        <w:t xml:space="preserve"> postanowień umowy w stosunku do treści oferty, </w:t>
      </w:r>
      <w:r>
        <w:rPr>
          <w:sz w:val="22"/>
          <w:szCs w:val="22"/>
        </w:rPr>
        <w:t xml:space="preserve"> </w:t>
      </w:r>
      <w:r w:rsidRPr="00255B89">
        <w:rPr>
          <w:sz w:val="22"/>
          <w:szCs w:val="22"/>
        </w:rPr>
        <w:t>na podstawie której dokonano wyboru Wykonawcy</w:t>
      </w:r>
      <w:r>
        <w:rPr>
          <w:sz w:val="22"/>
          <w:szCs w:val="22"/>
        </w:rPr>
        <w:t>,</w:t>
      </w:r>
      <w:r w:rsidRPr="00255B89">
        <w:rPr>
          <w:sz w:val="22"/>
          <w:szCs w:val="22"/>
        </w:rPr>
        <w:t xml:space="preserve"> </w:t>
      </w:r>
      <w:r>
        <w:rPr>
          <w:sz w:val="22"/>
          <w:szCs w:val="22"/>
        </w:rPr>
        <w:t>w poniżej opisanym zakresie i przypadkach:</w:t>
      </w:r>
    </w:p>
    <w:p w:rsidR="0073283C" w:rsidRPr="00645D3F" w:rsidRDefault="0073283C" w:rsidP="0073283C">
      <w:pPr>
        <w:rPr>
          <w:b/>
          <w:bCs/>
          <w:sz w:val="22"/>
          <w:szCs w:val="22"/>
        </w:rPr>
      </w:pPr>
    </w:p>
    <w:p w:rsidR="0073283C" w:rsidRPr="00645D3F" w:rsidRDefault="0073283C" w:rsidP="0073283C">
      <w:pPr>
        <w:pStyle w:val="Akapitzlist"/>
        <w:numPr>
          <w:ilvl w:val="1"/>
          <w:numId w:val="24"/>
        </w:numPr>
        <w:spacing w:after="0" w:line="240" w:lineRule="auto"/>
        <w:contextualSpacing/>
        <w:rPr>
          <w:bCs/>
        </w:rPr>
      </w:pPr>
      <w:r w:rsidRPr="00645D3F">
        <w:rPr>
          <w:bCs/>
        </w:rPr>
        <w:t xml:space="preserve">Zmiana </w:t>
      </w:r>
      <w:r>
        <w:rPr>
          <w:bCs/>
        </w:rPr>
        <w:t>terminu</w:t>
      </w:r>
      <w:r w:rsidRPr="00645D3F">
        <w:rPr>
          <w:bCs/>
        </w:rPr>
        <w:t xml:space="preserve"> ukończeni</w:t>
      </w:r>
      <w:r>
        <w:rPr>
          <w:bCs/>
        </w:rPr>
        <w:t>a</w:t>
      </w:r>
      <w:r w:rsidRPr="00645D3F">
        <w:rPr>
          <w:bCs/>
        </w:rPr>
        <w:t xml:space="preserve"> robót.</w:t>
      </w:r>
    </w:p>
    <w:p w:rsidR="0073283C" w:rsidRPr="00547A2D" w:rsidRDefault="0073283C" w:rsidP="0073283C">
      <w:pPr>
        <w:jc w:val="both"/>
        <w:rPr>
          <w:bCs/>
          <w:sz w:val="22"/>
          <w:szCs w:val="22"/>
        </w:rPr>
      </w:pPr>
      <w:r>
        <w:rPr>
          <w:bCs/>
          <w:sz w:val="22"/>
          <w:szCs w:val="22"/>
        </w:rPr>
        <w:t xml:space="preserve">1.1.2 </w:t>
      </w:r>
      <w:r w:rsidRPr="00547A2D">
        <w:rPr>
          <w:bCs/>
          <w:sz w:val="22"/>
          <w:szCs w:val="22"/>
        </w:rPr>
        <w:t>Zmiany spowodowane warunkami atmosferycznymi w szczególności:</w:t>
      </w:r>
    </w:p>
    <w:p w:rsidR="0073283C" w:rsidRPr="00645D3F" w:rsidRDefault="0073283C" w:rsidP="0073283C">
      <w:pPr>
        <w:pStyle w:val="Akapitzlist"/>
        <w:numPr>
          <w:ilvl w:val="0"/>
          <w:numId w:val="25"/>
        </w:numPr>
        <w:spacing w:after="0" w:line="240" w:lineRule="auto"/>
        <w:contextualSpacing/>
        <w:jc w:val="both"/>
        <w:rPr>
          <w:bCs/>
        </w:rPr>
      </w:pPr>
      <w:r w:rsidRPr="00645D3F">
        <w:rPr>
          <w:bCs/>
        </w:rPr>
        <w:t>klęski żywiołowe,</w:t>
      </w:r>
    </w:p>
    <w:p w:rsidR="0073283C" w:rsidRPr="00645D3F" w:rsidRDefault="0073283C" w:rsidP="0073283C">
      <w:pPr>
        <w:pStyle w:val="Akapitzlist"/>
        <w:numPr>
          <w:ilvl w:val="0"/>
          <w:numId w:val="25"/>
        </w:numPr>
        <w:spacing w:after="0" w:line="240" w:lineRule="auto"/>
        <w:contextualSpacing/>
        <w:jc w:val="both"/>
        <w:rPr>
          <w:bCs/>
        </w:rPr>
      </w:pPr>
      <w:r w:rsidRPr="00645D3F">
        <w:rPr>
          <w:bCs/>
        </w:rPr>
        <w:t>warunki atmosferyczne odbiegające od typowych, uniemożliwiające prowadzenie robót budowlanych, prowadzenie robót i sprawdzeń, dokonywanie odbiorów,</w:t>
      </w:r>
    </w:p>
    <w:p w:rsidR="0073283C" w:rsidRPr="00547A2D" w:rsidRDefault="0073283C" w:rsidP="0073283C">
      <w:pPr>
        <w:jc w:val="both"/>
        <w:rPr>
          <w:bCs/>
          <w:sz w:val="22"/>
          <w:szCs w:val="22"/>
        </w:rPr>
      </w:pPr>
      <w:r>
        <w:rPr>
          <w:bCs/>
          <w:sz w:val="22"/>
          <w:szCs w:val="22"/>
        </w:rPr>
        <w:t xml:space="preserve">1.1.3 </w:t>
      </w:r>
      <w:r w:rsidRPr="00547A2D">
        <w:rPr>
          <w:bCs/>
          <w:sz w:val="22"/>
          <w:szCs w:val="22"/>
        </w:rPr>
        <w:t>zmiany spowodowane nieprzewidzianymi w SIWZ warunkami geologicznymi, archeologicznymi lub terenowymi, w szczególności:</w:t>
      </w:r>
    </w:p>
    <w:p w:rsidR="0073283C" w:rsidRPr="00645D3F" w:rsidRDefault="0073283C" w:rsidP="0073283C">
      <w:pPr>
        <w:pStyle w:val="Akapitzlist"/>
        <w:numPr>
          <w:ilvl w:val="0"/>
          <w:numId w:val="26"/>
        </w:numPr>
        <w:spacing w:after="0" w:line="240" w:lineRule="auto"/>
        <w:contextualSpacing/>
        <w:jc w:val="both"/>
        <w:rPr>
          <w:bCs/>
        </w:rPr>
      </w:pPr>
      <w:r w:rsidRPr="00645D3F">
        <w:rPr>
          <w:bCs/>
        </w:rPr>
        <w:t>niewypały, niewybuchy;</w:t>
      </w:r>
    </w:p>
    <w:p w:rsidR="0073283C" w:rsidRPr="00645D3F" w:rsidRDefault="0073283C" w:rsidP="0073283C">
      <w:pPr>
        <w:pStyle w:val="Akapitzlist"/>
        <w:numPr>
          <w:ilvl w:val="0"/>
          <w:numId w:val="26"/>
        </w:numPr>
        <w:spacing w:after="0" w:line="240" w:lineRule="auto"/>
        <w:contextualSpacing/>
        <w:jc w:val="both"/>
        <w:rPr>
          <w:bCs/>
        </w:rPr>
      </w:pPr>
      <w:r w:rsidRPr="00645D3F">
        <w:rPr>
          <w:bCs/>
        </w:rPr>
        <w:t>wykopaliska archeologiczne;</w:t>
      </w:r>
    </w:p>
    <w:p w:rsidR="0073283C" w:rsidRPr="00645D3F" w:rsidRDefault="0073283C" w:rsidP="0073283C">
      <w:pPr>
        <w:pStyle w:val="Akapitzlist"/>
        <w:numPr>
          <w:ilvl w:val="0"/>
          <w:numId w:val="26"/>
        </w:numPr>
        <w:spacing w:after="0" w:line="240" w:lineRule="auto"/>
        <w:contextualSpacing/>
        <w:jc w:val="both"/>
        <w:rPr>
          <w:bCs/>
        </w:rPr>
      </w:pPr>
      <w:r w:rsidRPr="00645D3F">
        <w:rPr>
          <w:bCs/>
        </w:rPr>
        <w:t>odmienne od przyjętych w dokumentacji projektowej warunki geologiczne:</w:t>
      </w:r>
    </w:p>
    <w:p w:rsidR="0073283C" w:rsidRPr="00645D3F" w:rsidRDefault="0073283C" w:rsidP="0073283C">
      <w:pPr>
        <w:ind w:left="708"/>
        <w:jc w:val="both"/>
        <w:rPr>
          <w:bCs/>
          <w:sz w:val="22"/>
          <w:szCs w:val="22"/>
        </w:rPr>
      </w:pPr>
      <w:r w:rsidRPr="00645D3F">
        <w:rPr>
          <w:bCs/>
          <w:sz w:val="22"/>
          <w:szCs w:val="22"/>
        </w:rPr>
        <w:t>- wystąpienie wód gruntowych o ile nie przewidywała ich dokumentacja techniczna itp.</w:t>
      </w:r>
    </w:p>
    <w:p w:rsidR="0073283C" w:rsidRPr="00645D3F" w:rsidRDefault="0073283C" w:rsidP="0073283C">
      <w:pPr>
        <w:pStyle w:val="Akapitzlist"/>
        <w:numPr>
          <w:ilvl w:val="0"/>
          <w:numId w:val="26"/>
        </w:numPr>
        <w:spacing w:after="0" w:line="240" w:lineRule="auto"/>
        <w:contextualSpacing/>
        <w:jc w:val="both"/>
        <w:rPr>
          <w:bCs/>
        </w:rPr>
      </w:pPr>
      <w:r w:rsidRPr="00645D3F">
        <w:rPr>
          <w:bCs/>
        </w:rPr>
        <w:t>odmienne od przyjętych w dokumentacji projektowej warunki terenowe, w szczególności istnienie nie zinwentaryzowanych lub błędnie zinwentaryzowanych obiektów budowlanych;</w:t>
      </w:r>
    </w:p>
    <w:p w:rsidR="0073283C" w:rsidRDefault="0073283C" w:rsidP="0073283C">
      <w:pPr>
        <w:pStyle w:val="Akapitzlist"/>
        <w:numPr>
          <w:ilvl w:val="0"/>
          <w:numId w:val="26"/>
        </w:numPr>
        <w:spacing w:after="0" w:line="240" w:lineRule="auto"/>
        <w:contextualSpacing/>
        <w:jc w:val="both"/>
        <w:rPr>
          <w:bCs/>
        </w:rPr>
      </w:pPr>
      <w:r w:rsidRPr="00645D3F">
        <w:rPr>
          <w:bCs/>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73283C" w:rsidRDefault="0073283C" w:rsidP="0073283C">
      <w:pPr>
        <w:pStyle w:val="Akapitzlist"/>
        <w:numPr>
          <w:ilvl w:val="0"/>
          <w:numId w:val="26"/>
        </w:numPr>
        <w:spacing w:after="0" w:line="240" w:lineRule="auto"/>
        <w:contextualSpacing/>
        <w:jc w:val="both"/>
        <w:rPr>
          <w:bCs/>
        </w:rPr>
      </w:pPr>
      <w:r w:rsidRPr="005B5ED4">
        <w:rPr>
          <w:bCs/>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73283C" w:rsidRPr="005B5ED4" w:rsidRDefault="0073283C" w:rsidP="0073283C">
      <w:pPr>
        <w:pStyle w:val="Akapitzlist"/>
        <w:numPr>
          <w:ilvl w:val="0"/>
          <w:numId w:val="26"/>
        </w:numPr>
        <w:spacing w:after="0" w:line="240" w:lineRule="auto"/>
        <w:contextualSpacing/>
        <w:jc w:val="both"/>
        <w:rPr>
          <w:bCs/>
        </w:rPr>
      </w:pPr>
      <w:r w:rsidRPr="005B5ED4">
        <w:rPr>
          <w:bCs/>
        </w:rPr>
        <w:t xml:space="preserve">Zmiany będące następstwem wstrzymania robót przez uprawnione organy, z przyczyn </w:t>
      </w:r>
      <w:r>
        <w:rPr>
          <w:bCs/>
        </w:rPr>
        <w:br/>
      </w:r>
      <w:r w:rsidRPr="005B5ED4">
        <w:rPr>
          <w:bCs/>
        </w:rPr>
        <w:t>nie wynikających z winy Wykonawcy;</w:t>
      </w:r>
    </w:p>
    <w:p w:rsidR="0073283C" w:rsidRPr="00645D3F" w:rsidRDefault="0073283C" w:rsidP="0073283C">
      <w:pPr>
        <w:jc w:val="both"/>
        <w:rPr>
          <w:bCs/>
          <w:sz w:val="22"/>
          <w:szCs w:val="22"/>
        </w:rPr>
      </w:pPr>
    </w:p>
    <w:p w:rsidR="0073283C" w:rsidRDefault="0073283C" w:rsidP="0073283C">
      <w:pPr>
        <w:jc w:val="both"/>
        <w:rPr>
          <w:bCs/>
          <w:sz w:val="22"/>
          <w:szCs w:val="22"/>
        </w:rPr>
      </w:pPr>
      <w:r>
        <w:rPr>
          <w:bCs/>
          <w:sz w:val="22"/>
          <w:szCs w:val="22"/>
        </w:rPr>
        <w:t>1.</w:t>
      </w:r>
      <w:r w:rsidRPr="00645D3F">
        <w:rPr>
          <w:bCs/>
          <w:sz w:val="22"/>
          <w:szCs w:val="22"/>
        </w:rPr>
        <w:t>1.4.  Zmiany będące następstwem okoliczności leżących po stronie Zamawiającego, w szczególności:</w:t>
      </w:r>
    </w:p>
    <w:p w:rsidR="0073283C" w:rsidRDefault="0073283C" w:rsidP="00DC49E9">
      <w:pPr>
        <w:pStyle w:val="Akapitzlist"/>
        <w:numPr>
          <w:ilvl w:val="0"/>
          <w:numId w:val="60"/>
        </w:numPr>
        <w:spacing w:after="0" w:line="240" w:lineRule="auto"/>
        <w:contextualSpacing/>
        <w:jc w:val="both"/>
        <w:rPr>
          <w:bCs/>
        </w:rPr>
      </w:pPr>
      <w:r w:rsidRPr="00796C9B">
        <w:rPr>
          <w:bCs/>
        </w:rPr>
        <w:t>wstrzymanie robót przez Zamawiającego;</w:t>
      </w:r>
    </w:p>
    <w:p w:rsidR="0073283C" w:rsidRPr="00796C9B" w:rsidRDefault="0073283C" w:rsidP="00DC49E9">
      <w:pPr>
        <w:pStyle w:val="Akapitzlist"/>
        <w:numPr>
          <w:ilvl w:val="0"/>
          <w:numId w:val="60"/>
        </w:numPr>
        <w:spacing w:after="0" w:line="240" w:lineRule="auto"/>
        <w:contextualSpacing/>
        <w:jc w:val="both"/>
        <w:rPr>
          <w:bCs/>
        </w:rPr>
      </w:pPr>
      <w:r w:rsidRPr="00796C9B">
        <w:rPr>
          <w:bCs/>
        </w:rPr>
        <w:lastRenderedPageBreak/>
        <w:t>konieczność usunięcia błędów lub wprowadzenia zmian w dokumentacji projektowej lub</w:t>
      </w:r>
      <w:r w:rsidRPr="00796C9B">
        <w:rPr>
          <w:bCs/>
        </w:rPr>
        <w:br/>
        <w:t>specyfikacji technicznej wykonania i odbioru robót;</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1.5 zmiany będące następstwem działania organów administracji i innych podmiotów o kompetencjach zbliżonych do organów administracji w szczególności eksploatatorów infrastruktury oraz właścicieli gruntów pod inwestycję, w szczególności:</w:t>
      </w:r>
    </w:p>
    <w:p w:rsidR="0073283C" w:rsidRDefault="0073283C" w:rsidP="00DC49E9">
      <w:pPr>
        <w:pStyle w:val="Akapitzlist"/>
        <w:numPr>
          <w:ilvl w:val="0"/>
          <w:numId w:val="61"/>
        </w:numPr>
        <w:spacing w:after="0" w:line="240" w:lineRule="auto"/>
        <w:contextualSpacing/>
        <w:jc w:val="both"/>
        <w:rPr>
          <w:bCs/>
        </w:rPr>
      </w:pPr>
      <w:r w:rsidRPr="00796C9B">
        <w:rPr>
          <w:bCs/>
        </w:rPr>
        <w:t>przekroczenie zakreślonych przez prawo lub regulaminy, a jeśli takich regulacji nie ma - typowych   w danych okolicznościach, terminów wydawania przez organy administracji lub inne podmioty decyzji, zezwoleń, uzgodnień itp.;</w:t>
      </w:r>
    </w:p>
    <w:p w:rsidR="0073283C" w:rsidRPr="00796C9B" w:rsidRDefault="0073283C" w:rsidP="00DC49E9">
      <w:pPr>
        <w:pStyle w:val="Akapitzlist"/>
        <w:numPr>
          <w:ilvl w:val="0"/>
          <w:numId w:val="61"/>
        </w:numPr>
        <w:spacing w:after="0" w:line="240" w:lineRule="auto"/>
        <w:contextualSpacing/>
        <w:jc w:val="both"/>
        <w:rPr>
          <w:bCs/>
        </w:rPr>
      </w:pPr>
      <w:r w:rsidRPr="00796C9B">
        <w:rPr>
          <w:bCs/>
        </w:rPr>
        <w:t>odmowa wydania przez organy administracji lub inne podmioty wymaganych decyzji, zezwoleń, uzgodnień z przyczyn niezawinionych przez wykonawcę, w tym odmowa udostępnienia przez właścicieli nieruchomości do celów realizacji inwestycji;</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 xml:space="preserve">1.6 inne przyczyny zewnętrzne niezależne od Zamawiającego oraz Wykonawcy skutkujące niemożliwością prowadzenia prac lub wykonywania innych czynności przewidzianych Umową; </w:t>
      </w:r>
      <w:r>
        <w:rPr>
          <w:bCs/>
          <w:sz w:val="22"/>
          <w:szCs w:val="22"/>
        </w:rPr>
        <w:br/>
      </w:r>
      <w:r w:rsidRPr="00645D3F">
        <w:rPr>
          <w:bCs/>
          <w:sz w:val="22"/>
          <w:szCs w:val="22"/>
        </w:rPr>
        <w:t>W przypadku wystąpienia którejkolwiek z okoliczności wymienionych w pkt 1.1</w:t>
      </w:r>
      <w:r>
        <w:rPr>
          <w:bCs/>
          <w:sz w:val="22"/>
          <w:szCs w:val="22"/>
        </w:rPr>
        <w:t>.2</w:t>
      </w:r>
      <w:r w:rsidRPr="00645D3F">
        <w:rPr>
          <w:bCs/>
          <w:sz w:val="22"/>
          <w:szCs w:val="22"/>
        </w:rPr>
        <w:t xml:space="preserve"> </w:t>
      </w:r>
      <w:r>
        <w:rPr>
          <w:bCs/>
          <w:sz w:val="22"/>
          <w:szCs w:val="22"/>
        </w:rPr>
        <w:t>–</w:t>
      </w:r>
      <w:r w:rsidRPr="00645D3F">
        <w:rPr>
          <w:bCs/>
          <w:sz w:val="22"/>
          <w:szCs w:val="22"/>
        </w:rPr>
        <w:t xml:space="preserve"> 1</w:t>
      </w:r>
      <w:r>
        <w:rPr>
          <w:bCs/>
          <w:sz w:val="22"/>
          <w:szCs w:val="22"/>
        </w:rPr>
        <w:t>.1</w:t>
      </w:r>
      <w:r w:rsidRPr="00645D3F">
        <w:rPr>
          <w:bCs/>
          <w:sz w:val="22"/>
          <w:szCs w:val="22"/>
        </w:rPr>
        <w:t xml:space="preserve">.5 </w:t>
      </w:r>
      <w:r>
        <w:rPr>
          <w:bCs/>
          <w:sz w:val="22"/>
          <w:szCs w:val="22"/>
        </w:rPr>
        <w:t>c</w:t>
      </w:r>
      <w:r w:rsidRPr="00645D3F">
        <w:rPr>
          <w:bCs/>
          <w:sz w:val="22"/>
          <w:szCs w:val="22"/>
        </w:rPr>
        <w:t xml:space="preserve">zas </w:t>
      </w:r>
      <w:r>
        <w:rPr>
          <w:bCs/>
          <w:sz w:val="22"/>
          <w:szCs w:val="22"/>
        </w:rPr>
        <w:t>ukończenia r</w:t>
      </w:r>
      <w:r w:rsidRPr="00645D3F">
        <w:rPr>
          <w:bCs/>
          <w:sz w:val="22"/>
          <w:szCs w:val="22"/>
        </w:rPr>
        <w:t xml:space="preserve">obót może ulec odpowiedniemu przedłużeniu, o czas niezbędny do zakończenia wykonywania </w:t>
      </w:r>
      <w:r>
        <w:rPr>
          <w:bCs/>
          <w:sz w:val="22"/>
          <w:szCs w:val="22"/>
        </w:rPr>
        <w:br/>
      </w:r>
      <w:r w:rsidRPr="00645D3F">
        <w:rPr>
          <w:bCs/>
          <w:sz w:val="22"/>
          <w:szCs w:val="22"/>
        </w:rPr>
        <w:t>jej przedmiotu w sposób należyty, nie dłużej jednak niż o okres trwania tych okoliczności.</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2. Zmiana sposobu spełnienia świadczenia.</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2.1 zmiany technologiczne spowodowane w szczególności następującymi okolicznościami:</w:t>
      </w:r>
    </w:p>
    <w:p w:rsidR="0073283C" w:rsidRDefault="0073283C" w:rsidP="00DC49E9">
      <w:pPr>
        <w:pStyle w:val="Akapitzlist"/>
        <w:numPr>
          <w:ilvl w:val="0"/>
          <w:numId w:val="62"/>
        </w:numPr>
        <w:spacing w:after="0" w:line="240" w:lineRule="auto"/>
        <w:contextualSpacing/>
        <w:jc w:val="both"/>
        <w:rPr>
          <w:bCs/>
        </w:rPr>
      </w:pPr>
      <w:r w:rsidRPr="00AD12E7">
        <w:rPr>
          <w:bCs/>
        </w:rPr>
        <w:t>niedostępność na rynku materiałów lub urządzeń wskazanych w dokumentacji projektowej lub specyfikacji technicznej wykonania i odbioru robót spowodowana zaprzestaniem produkcji lub wycofaniem z rynku tych materiałów lub urządzeń,</w:t>
      </w:r>
    </w:p>
    <w:p w:rsidR="0073283C" w:rsidRDefault="0073283C" w:rsidP="00DC49E9">
      <w:pPr>
        <w:pStyle w:val="Akapitzlist"/>
        <w:numPr>
          <w:ilvl w:val="0"/>
          <w:numId w:val="62"/>
        </w:numPr>
        <w:spacing w:after="0" w:line="240" w:lineRule="auto"/>
        <w:contextualSpacing/>
        <w:jc w:val="both"/>
        <w:rPr>
          <w:bCs/>
        </w:rPr>
      </w:pPr>
      <w:r w:rsidRPr="00AD12E7">
        <w:rPr>
          <w:bCs/>
        </w:rPr>
        <w:t xml:space="preserve">pojawienie się na rynku materiałów lub urządzeń nowszej generacji pozwalających </w:t>
      </w:r>
      <w:r>
        <w:rPr>
          <w:bCs/>
        </w:rPr>
        <w:br/>
      </w:r>
      <w:r w:rsidRPr="00AD12E7">
        <w:rPr>
          <w:bCs/>
        </w:rPr>
        <w:t>na zaoszczędzenie kosztów realizacji przedmiotu umowy lub kosztów eksploatacji wykonanego przedmiotu umowy, lub umożliwiające uzyskanie lepszej jakości robót,</w:t>
      </w:r>
    </w:p>
    <w:p w:rsidR="0073283C" w:rsidRDefault="0073283C" w:rsidP="00DC49E9">
      <w:pPr>
        <w:pStyle w:val="Akapitzlist"/>
        <w:numPr>
          <w:ilvl w:val="0"/>
          <w:numId w:val="62"/>
        </w:numPr>
        <w:spacing w:after="0" w:line="240" w:lineRule="auto"/>
        <w:contextualSpacing/>
        <w:jc w:val="both"/>
        <w:rPr>
          <w:bCs/>
        </w:rPr>
      </w:pPr>
      <w:r w:rsidRPr="00AD12E7">
        <w:rPr>
          <w:bCs/>
        </w:rPr>
        <w:t xml:space="preserve">pojawienie się nowszej technologii wykonania zaprojektowanych robót pozwalającej </w:t>
      </w:r>
      <w:r>
        <w:rPr>
          <w:bCs/>
        </w:rPr>
        <w:br/>
      </w:r>
      <w:r w:rsidRPr="00AD12E7">
        <w:rPr>
          <w:bCs/>
        </w:rPr>
        <w:t>na zaoszczędzenie czasu realizacji inwestycji lub kosztów wykonywanych prac, jak również kosztów eksploatacji wykonanego przedmiotu umowy,</w:t>
      </w:r>
    </w:p>
    <w:p w:rsidR="0073283C" w:rsidRDefault="0073283C" w:rsidP="00DC49E9">
      <w:pPr>
        <w:pStyle w:val="Akapitzlist"/>
        <w:numPr>
          <w:ilvl w:val="0"/>
          <w:numId w:val="62"/>
        </w:numPr>
        <w:spacing w:after="0" w:line="240" w:lineRule="auto"/>
        <w:contextualSpacing/>
        <w:jc w:val="both"/>
        <w:rPr>
          <w:bCs/>
        </w:rPr>
      </w:pPr>
      <w:r w:rsidRPr="00AD12E7">
        <w:rPr>
          <w:bCs/>
        </w:rPr>
        <w:t xml:space="preserve">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73283C" w:rsidRPr="00AD12E7" w:rsidRDefault="0073283C" w:rsidP="00DC49E9">
      <w:pPr>
        <w:pStyle w:val="Akapitzlist"/>
        <w:numPr>
          <w:ilvl w:val="0"/>
          <w:numId w:val="62"/>
        </w:numPr>
        <w:spacing w:after="0" w:line="240" w:lineRule="auto"/>
        <w:contextualSpacing/>
        <w:jc w:val="both"/>
        <w:rPr>
          <w:bCs/>
        </w:rPr>
      </w:pPr>
      <w:r w:rsidRPr="00AD12E7">
        <w:rPr>
          <w:bCs/>
        </w:rPr>
        <w:t>Zmiany technologiczne prowadzące do:</w:t>
      </w:r>
    </w:p>
    <w:p w:rsidR="0073283C" w:rsidRDefault="0073283C" w:rsidP="00DC49E9">
      <w:pPr>
        <w:pStyle w:val="Akapitzlist"/>
        <w:numPr>
          <w:ilvl w:val="0"/>
          <w:numId w:val="63"/>
        </w:numPr>
        <w:spacing w:after="0" w:line="240" w:lineRule="auto"/>
        <w:contextualSpacing/>
        <w:jc w:val="both"/>
        <w:rPr>
          <w:bCs/>
        </w:rPr>
      </w:pPr>
      <w:r w:rsidRPr="00946E60">
        <w:rPr>
          <w:bCs/>
        </w:rPr>
        <w:t>obniżenia kosztu wykonania robót bez uszczerbku dla jakości i funkcjonalności;</w:t>
      </w:r>
    </w:p>
    <w:p w:rsidR="0073283C" w:rsidRDefault="0073283C" w:rsidP="00DC49E9">
      <w:pPr>
        <w:pStyle w:val="Akapitzlist"/>
        <w:numPr>
          <w:ilvl w:val="0"/>
          <w:numId w:val="63"/>
        </w:numPr>
        <w:spacing w:after="0" w:line="240" w:lineRule="auto"/>
        <w:contextualSpacing/>
        <w:jc w:val="both"/>
        <w:rPr>
          <w:bCs/>
        </w:rPr>
      </w:pPr>
      <w:r w:rsidRPr="00946E60">
        <w:rPr>
          <w:bCs/>
        </w:rPr>
        <w:t>obniżenia kosztów użytkowania obiektu czy eksploatacji urządzeń, przy braku zmiany ceny końcowej;</w:t>
      </w:r>
    </w:p>
    <w:p w:rsidR="0073283C" w:rsidRPr="00946E60" w:rsidRDefault="0073283C" w:rsidP="00DC49E9">
      <w:pPr>
        <w:pStyle w:val="Akapitzlist"/>
        <w:numPr>
          <w:ilvl w:val="0"/>
          <w:numId w:val="63"/>
        </w:numPr>
        <w:spacing w:after="0" w:line="240" w:lineRule="auto"/>
        <w:contextualSpacing/>
        <w:jc w:val="both"/>
        <w:rPr>
          <w:bCs/>
        </w:rPr>
      </w:pPr>
      <w:r w:rsidRPr="00946E60">
        <w:rPr>
          <w:bCs/>
        </w:rPr>
        <w:t>podniesienia wydajności urządzeń, podniesienia bezpieczeństwa, usprawnień w trakcie użytkowania obiektu, przy braku zmiany ceny końcowej;</w:t>
      </w:r>
    </w:p>
    <w:p w:rsidR="0073283C" w:rsidRDefault="0073283C" w:rsidP="00DC49E9">
      <w:pPr>
        <w:pStyle w:val="Akapitzlist"/>
        <w:numPr>
          <w:ilvl w:val="0"/>
          <w:numId w:val="62"/>
        </w:numPr>
        <w:spacing w:after="0" w:line="240" w:lineRule="auto"/>
        <w:contextualSpacing/>
        <w:jc w:val="both"/>
        <w:rPr>
          <w:bCs/>
        </w:rPr>
      </w:pPr>
      <w:r w:rsidRPr="00AD12E7">
        <w:rPr>
          <w:bCs/>
        </w:rPr>
        <w:t>zlecenie robót z koniecznych do wykonania a wynikłych po odkryciu i ocenie stanu technicznego urządzeń infrastruktury technicznej,</w:t>
      </w:r>
    </w:p>
    <w:p w:rsidR="0073283C" w:rsidRDefault="0073283C" w:rsidP="00DC49E9">
      <w:pPr>
        <w:pStyle w:val="Akapitzlist"/>
        <w:numPr>
          <w:ilvl w:val="0"/>
          <w:numId w:val="62"/>
        </w:numPr>
        <w:spacing w:after="0" w:line="240" w:lineRule="auto"/>
        <w:contextualSpacing/>
        <w:jc w:val="both"/>
        <w:rPr>
          <w:bCs/>
        </w:rPr>
      </w:pPr>
      <w:r w:rsidRPr="00AD12E7">
        <w:rPr>
          <w:bCs/>
        </w:rPr>
        <w:t xml:space="preserve">odmienne od przyjętych w dokumentacji projektowej lub specyfikacji technicznej wykonania </w:t>
      </w:r>
      <w:r>
        <w:rPr>
          <w:bCs/>
        </w:rPr>
        <w:br/>
      </w:r>
      <w:r w:rsidRPr="00AD12E7">
        <w:rPr>
          <w:bCs/>
        </w:rPr>
        <w:t>i odbioru robót warunki geologiczne skutkujące niemożliwością zrealizowania przedmiotu umowy przy dotychczasowych założeniach technologicznych,</w:t>
      </w:r>
    </w:p>
    <w:p w:rsidR="0073283C" w:rsidRDefault="0073283C" w:rsidP="00DC49E9">
      <w:pPr>
        <w:pStyle w:val="Akapitzlist"/>
        <w:numPr>
          <w:ilvl w:val="0"/>
          <w:numId w:val="62"/>
        </w:numPr>
        <w:spacing w:after="0" w:line="240" w:lineRule="auto"/>
        <w:contextualSpacing/>
        <w:jc w:val="both"/>
        <w:rPr>
          <w:bCs/>
        </w:rPr>
      </w:pPr>
      <w:r w:rsidRPr="00946E60">
        <w:rPr>
          <w:bCs/>
        </w:rPr>
        <w:lastRenderedPageBreak/>
        <w:t xml:space="preserve">odmienne od przyjętych w dokumentacji projektowej lub specyfikacji technicznej wykonania </w:t>
      </w:r>
      <w:r>
        <w:rPr>
          <w:bCs/>
        </w:rPr>
        <w:br/>
      </w:r>
      <w:r w:rsidRPr="00946E60">
        <w:rPr>
          <w:bCs/>
        </w:rPr>
        <w:t>i odbioru robót warunki terenowe, w szczególności istnienie zinwentaryzowanych lub błędnie zinwentaryzowanych obiektów budowlanych;</w:t>
      </w:r>
    </w:p>
    <w:p w:rsidR="0073283C" w:rsidRDefault="0073283C" w:rsidP="00DC49E9">
      <w:pPr>
        <w:pStyle w:val="Akapitzlist"/>
        <w:numPr>
          <w:ilvl w:val="0"/>
          <w:numId w:val="62"/>
        </w:numPr>
        <w:spacing w:after="0" w:line="240" w:lineRule="auto"/>
        <w:contextualSpacing/>
        <w:jc w:val="both"/>
        <w:rPr>
          <w:bCs/>
        </w:rPr>
      </w:pPr>
      <w:r w:rsidRPr="00946E60">
        <w:rPr>
          <w:bCs/>
        </w:rPr>
        <w:t>konieczność zrealizowania przedmiotu umowy przy zastosowaniu innych rozwiązań technicznych lub materiałowych ze względu na zmiany obowiązującego prawa, lub okoliczności gospodarczych,</w:t>
      </w:r>
    </w:p>
    <w:p w:rsidR="0073283C" w:rsidRPr="00946E60" w:rsidRDefault="0073283C" w:rsidP="00DC49E9">
      <w:pPr>
        <w:pStyle w:val="Akapitzlist"/>
        <w:numPr>
          <w:ilvl w:val="0"/>
          <w:numId w:val="62"/>
        </w:numPr>
        <w:spacing w:after="0" w:line="240" w:lineRule="auto"/>
        <w:contextualSpacing/>
        <w:jc w:val="both"/>
        <w:rPr>
          <w:bCs/>
        </w:rPr>
      </w:pPr>
      <w:r w:rsidRPr="00946E60">
        <w:rPr>
          <w:bCs/>
        </w:rPr>
        <w:t>konieczność usunięcia sprzeczności w dokumentacji w przypadku niemożności usunięcia sprzeczności przy pomocy wykładni, w szczególności gdy sprzeczne zapisy mają równy stopień pierwszeństwa.</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sidRPr="00645D3F">
        <w:rPr>
          <w:bCs/>
          <w:sz w:val="22"/>
          <w:szCs w:val="22"/>
        </w:rPr>
        <w:t xml:space="preserve">W przypadku wystąpienia którejkolwiek z okoliczności wymienionych w pkt </w:t>
      </w:r>
      <w:r>
        <w:rPr>
          <w:bCs/>
          <w:sz w:val="22"/>
          <w:szCs w:val="22"/>
        </w:rPr>
        <w:t>1.</w:t>
      </w:r>
      <w:r w:rsidRPr="00645D3F">
        <w:rPr>
          <w:bCs/>
          <w:sz w:val="22"/>
          <w:szCs w:val="22"/>
        </w:rPr>
        <w:t xml:space="preserve">2.1 możliwa jest </w:t>
      </w:r>
      <w:r>
        <w:rPr>
          <w:bCs/>
          <w:sz w:val="22"/>
          <w:szCs w:val="22"/>
        </w:rPr>
        <w:br/>
      </w:r>
      <w:r w:rsidRPr="00645D3F">
        <w:rPr>
          <w:bCs/>
          <w:sz w:val="22"/>
          <w:szCs w:val="22"/>
        </w:rPr>
        <w:t xml:space="preserve">w szczególności zmiana sposobu wykonania, materiałów i technologii robót, jak również zmiany lokalizacji budowanych urządzeń. Zamawiający przewiduje w takiej sytuacji zmianę wynagrodzenia odpowiednio </w:t>
      </w:r>
      <w:r>
        <w:rPr>
          <w:bCs/>
          <w:sz w:val="22"/>
          <w:szCs w:val="22"/>
        </w:rPr>
        <w:br/>
      </w:r>
      <w:r w:rsidRPr="00645D3F">
        <w:rPr>
          <w:bCs/>
          <w:sz w:val="22"/>
          <w:szCs w:val="22"/>
        </w:rPr>
        <w:t>do zmian zaistniałych w trakcie realizacji zamówienia. Rozliczenie robót nastąpi wtedy metodą powykonawczą z zastosowaniem stawek przyjętych do wyceny robót w ofercie wykonawcy.</w:t>
      </w:r>
    </w:p>
    <w:p w:rsidR="0073283C" w:rsidRPr="00645D3F" w:rsidRDefault="0073283C" w:rsidP="0073283C">
      <w:pPr>
        <w:jc w:val="both"/>
        <w:rPr>
          <w:bCs/>
          <w:sz w:val="22"/>
          <w:szCs w:val="22"/>
        </w:rPr>
      </w:pPr>
    </w:p>
    <w:p w:rsidR="0073283C" w:rsidRDefault="0073283C" w:rsidP="0073283C">
      <w:pPr>
        <w:jc w:val="both"/>
        <w:rPr>
          <w:bCs/>
          <w:sz w:val="22"/>
          <w:szCs w:val="22"/>
        </w:rPr>
      </w:pPr>
      <w:r>
        <w:rPr>
          <w:bCs/>
          <w:sz w:val="22"/>
          <w:szCs w:val="22"/>
        </w:rPr>
        <w:t>1.</w:t>
      </w:r>
      <w:r w:rsidRPr="00645D3F">
        <w:rPr>
          <w:bCs/>
          <w:sz w:val="22"/>
          <w:szCs w:val="22"/>
        </w:rPr>
        <w:t>2.2. Zmiany spowodowane wprowadzeniem przez zamawiającego zmian w dokumentacji projektowej, jeżeli takie zmiany dokumentacji okaże się konieczne;</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 xml:space="preserve">2.3. Zmiany w przypadku wystąpienia niezamierzonego pominięcia w przedmiarach określonych robót </w:t>
      </w:r>
      <w:r>
        <w:rPr>
          <w:bCs/>
          <w:sz w:val="22"/>
          <w:szCs w:val="22"/>
        </w:rPr>
        <w:br/>
      </w:r>
      <w:r w:rsidRPr="00645D3F">
        <w:rPr>
          <w:bCs/>
          <w:sz w:val="22"/>
          <w:szCs w:val="22"/>
        </w:rPr>
        <w:t xml:space="preserve">i gdy ich wykonanie jest niezbędne do prawidłowego wykonania całości zamówienia podstawowego, </w:t>
      </w:r>
      <w:r>
        <w:rPr>
          <w:bCs/>
          <w:sz w:val="22"/>
          <w:szCs w:val="22"/>
        </w:rPr>
        <w:br/>
      </w:r>
      <w:r w:rsidRPr="00645D3F">
        <w:rPr>
          <w:bCs/>
          <w:sz w:val="22"/>
          <w:szCs w:val="22"/>
        </w:rPr>
        <w:t>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3. Pozostałe zmiany spowodowane następującymi okolicznościami:</w:t>
      </w:r>
    </w:p>
    <w:p w:rsidR="0073283C" w:rsidRDefault="0073283C" w:rsidP="00DC49E9">
      <w:pPr>
        <w:pStyle w:val="Akapitzlist"/>
        <w:numPr>
          <w:ilvl w:val="0"/>
          <w:numId w:val="64"/>
        </w:numPr>
        <w:spacing w:after="0" w:line="240" w:lineRule="auto"/>
        <w:contextualSpacing/>
        <w:jc w:val="both"/>
        <w:rPr>
          <w:bCs/>
        </w:rPr>
      </w:pPr>
      <w:r w:rsidRPr="00946E60">
        <w:rPr>
          <w:bCs/>
        </w:rPr>
        <w:t>siła wyższa uniemożliwiająca wykonanie przedmiotu umowy zgodnie z SIWZ;</w:t>
      </w:r>
    </w:p>
    <w:p w:rsidR="0073283C" w:rsidRDefault="0073283C" w:rsidP="00DC49E9">
      <w:pPr>
        <w:pStyle w:val="Akapitzlist"/>
        <w:numPr>
          <w:ilvl w:val="0"/>
          <w:numId w:val="64"/>
        </w:numPr>
        <w:spacing w:after="0" w:line="240" w:lineRule="auto"/>
        <w:contextualSpacing/>
        <w:jc w:val="both"/>
        <w:rPr>
          <w:bCs/>
        </w:rPr>
      </w:pPr>
      <w:r w:rsidRPr="00946E60">
        <w:rPr>
          <w:bCs/>
        </w:rPr>
        <w:t>rezygnacja przez Zamawiającego z realizacji części przedmiotu umowy.</w:t>
      </w:r>
    </w:p>
    <w:p w:rsidR="0073283C" w:rsidRDefault="0073283C" w:rsidP="00DC49E9">
      <w:pPr>
        <w:pStyle w:val="Akapitzlist"/>
        <w:numPr>
          <w:ilvl w:val="0"/>
          <w:numId w:val="64"/>
        </w:numPr>
        <w:spacing w:after="0" w:line="240" w:lineRule="auto"/>
        <w:contextualSpacing/>
        <w:jc w:val="both"/>
        <w:rPr>
          <w:bCs/>
        </w:rPr>
      </w:pPr>
      <w:r w:rsidRPr="00946E60">
        <w:rPr>
          <w:bCs/>
        </w:rPr>
        <w:t>kolizja z planowanymi lub równolegle prowadzonymi przez inne podmioty inwestycjami. W takim przypadku zmiany w umowie zostaną ograniczone do zmian koniecznych powodujących uniknięcie lub usunięcie kolizji.</w:t>
      </w:r>
    </w:p>
    <w:p w:rsidR="0073283C" w:rsidRDefault="0073283C" w:rsidP="00DC49E9">
      <w:pPr>
        <w:pStyle w:val="Akapitzlist"/>
        <w:numPr>
          <w:ilvl w:val="0"/>
          <w:numId w:val="64"/>
        </w:numPr>
        <w:spacing w:after="0" w:line="240" w:lineRule="auto"/>
        <w:contextualSpacing/>
        <w:jc w:val="both"/>
        <w:rPr>
          <w:bCs/>
        </w:rPr>
      </w:pPr>
      <w:r w:rsidRPr="00946E60">
        <w:rPr>
          <w:bCs/>
        </w:rPr>
        <w:t>zmiany uzasadnione okolicznościami o których mowa w art. 357</w:t>
      </w:r>
      <w:r w:rsidRPr="00946E60">
        <w:rPr>
          <w:bCs/>
          <w:vertAlign w:val="superscript"/>
        </w:rPr>
        <w:t>1</w:t>
      </w:r>
      <w:r w:rsidRPr="00946E60">
        <w:rPr>
          <w:bCs/>
        </w:rPr>
        <w:t xml:space="preserve"> Kodeksu cywilnego.</w:t>
      </w:r>
    </w:p>
    <w:p w:rsidR="0073283C" w:rsidRDefault="0073283C" w:rsidP="00DC49E9">
      <w:pPr>
        <w:pStyle w:val="Akapitzlist"/>
        <w:numPr>
          <w:ilvl w:val="0"/>
          <w:numId w:val="64"/>
        </w:numPr>
        <w:spacing w:after="0" w:line="240" w:lineRule="auto"/>
        <w:contextualSpacing/>
        <w:jc w:val="both"/>
        <w:rPr>
          <w:bCs/>
        </w:rPr>
      </w:pPr>
      <w:r w:rsidRPr="00946E60">
        <w:rPr>
          <w:bCs/>
        </w:rPr>
        <w:t>gdy zaistnieje inna okoliczność prawna, ekonomiczna lub techniczna, skutkująca niemożliwością wykonania lub należytego wykonania umowy zgodnie z SIWZ.</w:t>
      </w:r>
    </w:p>
    <w:p w:rsidR="0073283C" w:rsidRPr="00946E60" w:rsidRDefault="0073283C" w:rsidP="00DC49E9">
      <w:pPr>
        <w:pStyle w:val="Akapitzlist"/>
        <w:numPr>
          <w:ilvl w:val="0"/>
          <w:numId w:val="64"/>
        </w:numPr>
        <w:spacing w:after="0" w:line="240" w:lineRule="auto"/>
        <w:contextualSpacing/>
        <w:jc w:val="both"/>
        <w:rPr>
          <w:bCs/>
        </w:rPr>
      </w:pPr>
      <w:r w:rsidRPr="00946E60">
        <w:rPr>
          <w:bCs/>
        </w:rPr>
        <w:t>zmiany prowadzące do likwidacji oczywistych omyłek pisarskich i rachunkowych w treści umowy;</w:t>
      </w:r>
    </w:p>
    <w:p w:rsidR="0073283C" w:rsidRPr="00645D3F" w:rsidRDefault="0073283C" w:rsidP="0073283C">
      <w:pPr>
        <w:rPr>
          <w:bCs/>
          <w:sz w:val="22"/>
          <w:szCs w:val="22"/>
        </w:rPr>
      </w:pPr>
    </w:p>
    <w:p w:rsidR="0073283C" w:rsidRPr="00645D3F" w:rsidRDefault="0073283C" w:rsidP="0073283C">
      <w:pPr>
        <w:jc w:val="both"/>
        <w:rPr>
          <w:bCs/>
          <w:sz w:val="22"/>
          <w:szCs w:val="22"/>
        </w:rPr>
      </w:pPr>
      <w:r w:rsidRPr="00645D3F">
        <w:rPr>
          <w:bCs/>
          <w:sz w:val="22"/>
          <w:szCs w:val="22"/>
        </w:rPr>
        <w:t xml:space="preserve">W przypadku wystąpienia którejkolwiek z okoliczności wymienionych w pkt </w:t>
      </w:r>
      <w:r>
        <w:rPr>
          <w:bCs/>
          <w:sz w:val="22"/>
          <w:szCs w:val="22"/>
        </w:rPr>
        <w:t>1.</w:t>
      </w:r>
      <w:r w:rsidRPr="00645D3F">
        <w:rPr>
          <w:bCs/>
          <w:sz w:val="22"/>
          <w:szCs w:val="22"/>
        </w:rPr>
        <w:t xml:space="preserve">3 , możliwa jest </w:t>
      </w:r>
      <w:r>
        <w:rPr>
          <w:bCs/>
          <w:sz w:val="22"/>
          <w:szCs w:val="22"/>
        </w:rPr>
        <w:br/>
      </w:r>
      <w:r w:rsidRPr="00645D3F">
        <w:rPr>
          <w:bCs/>
          <w:sz w:val="22"/>
          <w:szCs w:val="22"/>
        </w:rPr>
        <w:t xml:space="preserve">w szczególności zmiana sposobu wykonania, materiałów i technologii robót, jak również zmiany lokalizacji budowanych urządzeń. W przypadku </w:t>
      </w:r>
      <w:proofErr w:type="spellStart"/>
      <w:r w:rsidRPr="00645D3F">
        <w:rPr>
          <w:bCs/>
          <w:sz w:val="22"/>
          <w:szCs w:val="22"/>
        </w:rPr>
        <w:t>p</w:t>
      </w:r>
      <w:r>
        <w:rPr>
          <w:bCs/>
          <w:sz w:val="22"/>
          <w:szCs w:val="22"/>
        </w:rPr>
        <w:t>p</w:t>
      </w:r>
      <w:r w:rsidRPr="00645D3F">
        <w:rPr>
          <w:bCs/>
          <w:sz w:val="22"/>
          <w:szCs w:val="22"/>
        </w:rPr>
        <w:t>kt</w:t>
      </w:r>
      <w:proofErr w:type="spellEnd"/>
      <w:r>
        <w:rPr>
          <w:bCs/>
          <w:sz w:val="22"/>
          <w:szCs w:val="22"/>
        </w:rPr>
        <w:t>. d)</w:t>
      </w:r>
      <w:r w:rsidRPr="00645D3F">
        <w:rPr>
          <w:bCs/>
          <w:sz w:val="22"/>
          <w:szCs w:val="22"/>
        </w:rPr>
        <w:t xml:space="preserve"> zmiany mogą dotyczyć zakresu wykonywanych prac, zmian dokumentacji i zmniejszenia wynagrodzenia o kwoty odpowiadające cenie robót, z których Zamawiający rezygnuje. Wszystkie powyższe postanowienia w punktach 1.1,</w:t>
      </w:r>
      <w:r>
        <w:rPr>
          <w:bCs/>
          <w:sz w:val="22"/>
          <w:szCs w:val="22"/>
        </w:rPr>
        <w:t xml:space="preserve"> 1.</w:t>
      </w:r>
      <w:r w:rsidRPr="00645D3F">
        <w:rPr>
          <w:bCs/>
          <w:sz w:val="22"/>
          <w:szCs w:val="22"/>
        </w:rPr>
        <w:t xml:space="preserve"> 2. i </w:t>
      </w:r>
      <w:r>
        <w:rPr>
          <w:bCs/>
          <w:sz w:val="22"/>
          <w:szCs w:val="22"/>
        </w:rPr>
        <w:t>1.</w:t>
      </w:r>
      <w:r w:rsidRPr="00645D3F">
        <w:rPr>
          <w:bCs/>
          <w:sz w:val="22"/>
          <w:szCs w:val="22"/>
        </w:rPr>
        <w:t xml:space="preserve">3 stanowią katalog zmian na które Zamawiający może wyrazić zgodę. Nie stanowią jednocześnie zobowiązania do wyrażenia takiej zgody </w:t>
      </w:r>
      <w:r>
        <w:rPr>
          <w:bCs/>
          <w:sz w:val="22"/>
          <w:szCs w:val="22"/>
        </w:rPr>
        <w:br/>
      </w:r>
      <w:r w:rsidRPr="00645D3F">
        <w:rPr>
          <w:bCs/>
          <w:sz w:val="22"/>
          <w:szCs w:val="22"/>
        </w:rPr>
        <w:t>i nie rodzą żadnego roszczenia w stosunku do Zamawiającego.</w:t>
      </w:r>
    </w:p>
    <w:p w:rsidR="0073283C" w:rsidRPr="00645D3F" w:rsidRDefault="0073283C" w:rsidP="0073283C">
      <w:pPr>
        <w:jc w:val="both"/>
        <w:rPr>
          <w:bCs/>
          <w:sz w:val="22"/>
          <w:szCs w:val="22"/>
        </w:rPr>
      </w:pPr>
    </w:p>
    <w:p w:rsidR="0073283C" w:rsidRDefault="0073283C" w:rsidP="0073283C">
      <w:pPr>
        <w:jc w:val="both"/>
        <w:rPr>
          <w:bCs/>
          <w:sz w:val="22"/>
          <w:szCs w:val="22"/>
        </w:rPr>
      </w:pPr>
      <w:r>
        <w:rPr>
          <w:bCs/>
          <w:sz w:val="22"/>
          <w:szCs w:val="22"/>
        </w:rPr>
        <w:t>1.</w:t>
      </w:r>
      <w:r w:rsidRPr="00645D3F">
        <w:rPr>
          <w:bCs/>
          <w:sz w:val="22"/>
          <w:szCs w:val="22"/>
        </w:rPr>
        <w:t>4 Zmiana osób i podmiotów</w:t>
      </w:r>
      <w:r>
        <w:rPr>
          <w:bCs/>
          <w:sz w:val="22"/>
          <w:szCs w:val="22"/>
        </w:rPr>
        <w:t>.</w:t>
      </w:r>
    </w:p>
    <w:p w:rsidR="0073283C" w:rsidRPr="00645D3F"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4.1. Zmiany osób i podmiotów zdolnych do wykonania zamówienia, w przypadku zdarzeń losowych niezależnych od Wykonawcy, na uzasadnione wystąpienie wykonawcy,</w:t>
      </w:r>
    </w:p>
    <w:p w:rsidR="0073283C" w:rsidRDefault="0073283C" w:rsidP="0073283C">
      <w:pPr>
        <w:jc w:val="both"/>
        <w:rPr>
          <w:bCs/>
          <w:sz w:val="22"/>
          <w:szCs w:val="22"/>
        </w:rPr>
      </w:pPr>
    </w:p>
    <w:p w:rsidR="0073283C" w:rsidRPr="00645D3F" w:rsidRDefault="0073283C" w:rsidP="0073283C">
      <w:pPr>
        <w:jc w:val="both"/>
        <w:rPr>
          <w:bCs/>
          <w:sz w:val="22"/>
          <w:szCs w:val="22"/>
        </w:rPr>
      </w:pPr>
      <w:r>
        <w:rPr>
          <w:bCs/>
          <w:sz w:val="22"/>
          <w:szCs w:val="22"/>
        </w:rPr>
        <w:t>1.</w:t>
      </w:r>
      <w:r w:rsidRPr="00645D3F">
        <w:rPr>
          <w:bCs/>
          <w:sz w:val="22"/>
          <w:szCs w:val="22"/>
        </w:rPr>
        <w:t>4.2. Zmiany osoby pełniącej funkcje kierownika budowy wskazanej w ofercie w przypadku sytuacji niezależnej od Wykonawcy lub na żądanie Zamawiającego jeżeli nie wywiązuje się on z nałożonych obowiązków,</w:t>
      </w:r>
    </w:p>
    <w:p w:rsidR="0073283C" w:rsidRDefault="0073283C" w:rsidP="0073283C">
      <w:pPr>
        <w:jc w:val="both"/>
        <w:rPr>
          <w:bCs/>
          <w:sz w:val="22"/>
          <w:szCs w:val="22"/>
        </w:rPr>
      </w:pPr>
    </w:p>
    <w:p w:rsidR="0073283C" w:rsidRDefault="0073283C" w:rsidP="0073283C">
      <w:pPr>
        <w:jc w:val="both"/>
        <w:rPr>
          <w:bCs/>
          <w:sz w:val="22"/>
          <w:szCs w:val="22"/>
        </w:rPr>
      </w:pPr>
      <w:r>
        <w:rPr>
          <w:bCs/>
          <w:sz w:val="22"/>
          <w:szCs w:val="22"/>
        </w:rPr>
        <w:t>1.</w:t>
      </w:r>
      <w:r w:rsidRPr="00645D3F">
        <w:rPr>
          <w:bCs/>
          <w:sz w:val="22"/>
          <w:szCs w:val="22"/>
        </w:rPr>
        <w:t xml:space="preserve">4.3. Zamawiający, na pisemny wniosek Wykonawcy, dopuszcza zmianę podwykonawcy lub rezygnacje z udziału podwykonawcy przy realizacji przedmiotu zamówienia. Zmiana może nastąpić wyłącznie </w:t>
      </w:r>
      <w:r>
        <w:rPr>
          <w:bCs/>
          <w:sz w:val="22"/>
          <w:szCs w:val="22"/>
        </w:rPr>
        <w:br/>
      </w:r>
      <w:r w:rsidRPr="00645D3F">
        <w:rPr>
          <w:bCs/>
          <w:sz w:val="22"/>
          <w:szCs w:val="22"/>
        </w:rPr>
        <w:t>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73283C" w:rsidRDefault="0073283C" w:rsidP="0073283C">
      <w:pPr>
        <w:pStyle w:val="Akapitzlist"/>
        <w:ind w:left="0"/>
        <w:jc w:val="both"/>
      </w:pPr>
    </w:p>
    <w:p w:rsidR="0073283C" w:rsidRDefault="0073283C" w:rsidP="00DC49E9">
      <w:pPr>
        <w:pStyle w:val="Akapitzlist"/>
        <w:numPr>
          <w:ilvl w:val="0"/>
          <w:numId w:val="65"/>
        </w:numPr>
        <w:spacing w:after="0" w:line="240" w:lineRule="auto"/>
        <w:contextualSpacing/>
        <w:jc w:val="both"/>
      </w:pPr>
      <w:r w:rsidRPr="00261D31">
        <w:t xml:space="preserve">Warunkiem wprowadzenia zmian zawartej umowy jest sporządzenie podpisanego przez Strony Protokołu konieczności określającego przyczyny zmiany oraz potwierdzającego wystąpienie (odpowiednio) co najmniej jednej z okoliczności wymienionych w </w:t>
      </w:r>
      <w:r>
        <w:t>niniejszym paragrafie</w:t>
      </w:r>
      <w:r w:rsidRPr="00261D31">
        <w:t xml:space="preserve">. Protokół konieczności będzie załącznikiem do aneksu, o którym mowa w § 14 ust. 1 niniejszej umowy. </w:t>
      </w:r>
    </w:p>
    <w:p w:rsidR="0073283C" w:rsidRPr="00261D31" w:rsidRDefault="0073283C" w:rsidP="00DC49E9">
      <w:pPr>
        <w:pStyle w:val="Akapitzlist"/>
        <w:numPr>
          <w:ilvl w:val="0"/>
          <w:numId w:val="65"/>
        </w:numPr>
        <w:spacing w:after="0" w:line="240" w:lineRule="auto"/>
        <w:contextualSpacing/>
        <w:jc w:val="both"/>
      </w:pPr>
      <w:r w:rsidRPr="00261D31">
        <w:rPr>
          <w:color w:val="000000" w:themeColor="text1"/>
        </w:rPr>
        <w:t xml:space="preserve">Zmiany umowy mogą być dokonane również w przypadku zaistnienie okoliczności wskazanych </w:t>
      </w:r>
      <w:r>
        <w:rPr>
          <w:color w:val="000000" w:themeColor="text1"/>
        </w:rPr>
        <w:br/>
      </w:r>
      <w:r w:rsidRPr="00261D31">
        <w:rPr>
          <w:color w:val="000000" w:themeColor="text1"/>
        </w:rPr>
        <w:t xml:space="preserve">w art. 144 ust. 1 pkt 2-6 ustawy </w:t>
      </w:r>
      <w:proofErr w:type="spellStart"/>
      <w:r w:rsidRPr="00261D31">
        <w:rPr>
          <w:color w:val="000000" w:themeColor="text1"/>
        </w:rPr>
        <w:t>Pzp</w:t>
      </w:r>
      <w:proofErr w:type="spellEnd"/>
      <w:r w:rsidRPr="00261D31">
        <w:rPr>
          <w:color w:val="000000" w:themeColor="text1"/>
        </w:rPr>
        <w:t>.</w:t>
      </w:r>
    </w:p>
    <w:p w:rsidR="0073283C" w:rsidRPr="00F757AE" w:rsidRDefault="0073283C" w:rsidP="0073283C">
      <w:pPr>
        <w:pStyle w:val="Tekstpodstawowy"/>
        <w:tabs>
          <w:tab w:val="left" w:pos="360"/>
        </w:tabs>
        <w:overflowPunct w:val="0"/>
        <w:autoSpaceDE w:val="0"/>
        <w:autoSpaceDN w:val="0"/>
        <w:adjustRightInd w:val="0"/>
        <w:ind w:left="360"/>
        <w:jc w:val="both"/>
        <w:rPr>
          <w:rFonts w:ascii="Times New Roman" w:hAnsi="Times New Roman"/>
          <w:b/>
          <w:bCs/>
          <w:sz w:val="22"/>
          <w:szCs w:val="22"/>
        </w:rPr>
      </w:pPr>
    </w:p>
    <w:p w:rsidR="0073283C" w:rsidRDefault="0073283C" w:rsidP="0073283C">
      <w:pPr>
        <w:jc w:val="center"/>
        <w:rPr>
          <w:b/>
          <w:bCs/>
          <w:sz w:val="22"/>
          <w:szCs w:val="22"/>
        </w:rPr>
      </w:pPr>
      <w:r>
        <w:rPr>
          <w:b/>
          <w:bCs/>
          <w:sz w:val="22"/>
          <w:szCs w:val="22"/>
        </w:rPr>
        <w:t>§ 14</w:t>
      </w:r>
    </w:p>
    <w:p w:rsidR="0073283C" w:rsidRDefault="0073283C" w:rsidP="0073283C">
      <w:pPr>
        <w:jc w:val="center"/>
        <w:rPr>
          <w:b/>
          <w:bCs/>
          <w:sz w:val="22"/>
          <w:szCs w:val="22"/>
        </w:rPr>
      </w:pPr>
      <w:r>
        <w:rPr>
          <w:b/>
          <w:bCs/>
          <w:sz w:val="22"/>
          <w:szCs w:val="22"/>
        </w:rPr>
        <w:t>Postanowienia końcowe</w:t>
      </w:r>
    </w:p>
    <w:p w:rsidR="0073283C" w:rsidRPr="00F757AE" w:rsidRDefault="0073283C" w:rsidP="0073283C">
      <w:pPr>
        <w:jc w:val="center"/>
        <w:rPr>
          <w:b/>
          <w:bCs/>
          <w:sz w:val="22"/>
          <w:szCs w:val="22"/>
        </w:rPr>
      </w:pPr>
    </w:p>
    <w:p w:rsidR="0073283C" w:rsidRPr="00F757AE" w:rsidRDefault="0073283C" w:rsidP="00DC49E9">
      <w:pPr>
        <w:pStyle w:val="Tekstpodstawowyzwciciem2"/>
        <w:numPr>
          <w:ilvl w:val="0"/>
          <w:numId w:val="37"/>
        </w:numPr>
        <w:overflowPunct w:val="0"/>
        <w:autoSpaceDE w:val="0"/>
        <w:autoSpaceDN w:val="0"/>
        <w:adjustRightInd w:val="0"/>
        <w:spacing w:after="0"/>
        <w:jc w:val="both"/>
        <w:rPr>
          <w:sz w:val="22"/>
          <w:szCs w:val="22"/>
        </w:rPr>
      </w:pPr>
      <w:r w:rsidRPr="00F757AE">
        <w:rPr>
          <w:sz w:val="22"/>
          <w:szCs w:val="22"/>
        </w:rPr>
        <w:t xml:space="preserve">Wszelkie zmiany treści umowy mogą być dokonywane wyłącznie w formie pisemnej w postaci aneksu, pod rygorem nieważności. </w:t>
      </w:r>
    </w:p>
    <w:p w:rsidR="0073283C" w:rsidRPr="00F757AE" w:rsidRDefault="0073283C" w:rsidP="00DC49E9">
      <w:pPr>
        <w:pStyle w:val="Tekstpodstawowyzwciciem2"/>
        <w:numPr>
          <w:ilvl w:val="0"/>
          <w:numId w:val="37"/>
        </w:numPr>
        <w:overflowPunct w:val="0"/>
        <w:autoSpaceDE w:val="0"/>
        <w:autoSpaceDN w:val="0"/>
        <w:adjustRightInd w:val="0"/>
        <w:spacing w:after="0"/>
        <w:jc w:val="both"/>
        <w:rPr>
          <w:sz w:val="22"/>
          <w:szCs w:val="22"/>
        </w:rPr>
      </w:pPr>
      <w:r w:rsidRPr="00F757AE">
        <w:rPr>
          <w:sz w:val="22"/>
          <w:szCs w:val="22"/>
        </w:rPr>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73283C" w:rsidRPr="00F757AE" w:rsidRDefault="0073283C" w:rsidP="00DC49E9">
      <w:pPr>
        <w:pStyle w:val="Tekstpodstawowy"/>
        <w:numPr>
          <w:ilvl w:val="0"/>
          <w:numId w:val="37"/>
        </w:numPr>
        <w:overflowPunct w:val="0"/>
        <w:autoSpaceDE w:val="0"/>
        <w:autoSpaceDN w:val="0"/>
        <w:adjustRightInd w:val="0"/>
        <w:jc w:val="both"/>
        <w:rPr>
          <w:rFonts w:ascii="Times New Roman" w:hAnsi="Times New Roman"/>
          <w:sz w:val="22"/>
          <w:szCs w:val="22"/>
        </w:rPr>
      </w:pPr>
      <w:r w:rsidRPr="00F757AE">
        <w:rPr>
          <w:rFonts w:ascii="Times New Roman" w:hAnsi="Times New Roman"/>
          <w:sz w:val="22"/>
          <w:szCs w:val="22"/>
        </w:rPr>
        <w:t>W sprawach nieunormowanych niniejszą umową mają zastosowanie przepisy ustawy Prawo zamówień publicznych, Kodeksu cywilnego.</w:t>
      </w:r>
    </w:p>
    <w:p w:rsidR="0073283C" w:rsidRDefault="0073283C" w:rsidP="00DC49E9">
      <w:pPr>
        <w:pStyle w:val="Tekstkomentarza"/>
        <w:numPr>
          <w:ilvl w:val="0"/>
          <w:numId w:val="37"/>
        </w:numPr>
        <w:overflowPunct w:val="0"/>
        <w:autoSpaceDE w:val="0"/>
        <w:autoSpaceDN w:val="0"/>
        <w:adjustRightInd w:val="0"/>
        <w:jc w:val="both"/>
        <w:rPr>
          <w:sz w:val="22"/>
          <w:szCs w:val="22"/>
          <w:lang w:val="pl-PL"/>
        </w:rPr>
      </w:pPr>
      <w:r w:rsidRPr="00F757AE">
        <w:rPr>
          <w:sz w:val="22"/>
          <w:szCs w:val="22"/>
          <w:lang w:val="pl-PL"/>
        </w:rPr>
        <w:t>Spory wynikające z realizacji niniejszej umowy lub z nią związane, nie rozwiązane w sposób polubowny, będą rozstrzygnięte przez sąd powszechny właściwy miejscowo dla siedziby Zamawiającego.</w:t>
      </w:r>
    </w:p>
    <w:p w:rsidR="0073283C" w:rsidRDefault="0073283C" w:rsidP="0073283C">
      <w:pPr>
        <w:pStyle w:val="Tekstkomentarza"/>
        <w:overflowPunct w:val="0"/>
        <w:autoSpaceDE w:val="0"/>
        <w:autoSpaceDN w:val="0"/>
        <w:adjustRightInd w:val="0"/>
        <w:ind w:left="360" w:hanging="360"/>
        <w:jc w:val="both"/>
        <w:rPr>
          <w:sz w:val="22"/>
          <w:szCs w:val="22"/>
          <w:lang w:val="pl-PL"/>
        </w:rPr>
      </w:pPr>
    </w:p>
    <w:p w:rsidR="0073283C" w:rsidRDefault="0073283C" w:rsidP="0073283C">
      <w:pPr>
        <w:jc w:val="center"/>
        <w:rPr>
          <w:b/>
          <w:bCs/>
          <w:sz w:val="22"/>
          <w:szCs w:val="22"/>
        </w:rPr>
      </w:pPr>
    </w:p>
    <w:p w:rsidR="0073283C" w:rsidRDefault="0073283C" w:rsidP="0073283C">
      <w:pPr>
        <w:jc w:val="center"/>
        <w:rPr>
          <w:b/>
          <w:bCs/>
          <w:sz w:val="22"/>
          <w:szCs w:val="22"/>
        </w:rPr>
      </w:pPr>
      <w:r>
        <w:rPr>
          <w:b/>
          <w:bCs/>
          <w:sz w:val="22"/>
          <w:szCs w:val="22"/>
        </w:rPr>
        <w:t>§ 15</w:t>
      </w:r>
    </w:p>
    <w:p w:rsidR="0073283C" w:rsidRDefault="0073283C" w:rsidP="0073283C">
      <w:pPr>
        <w:jc w:val="center"/>
        <w:rPr>
          <w:b/>
          <w:bCs/>
          <w:sz w:val="22"/>
          <w:szCs w:val="22"/>
        </w:rPr>
      </w:pPr>
      <w:r>
        <w:rPr>
          <w:b/>
          <w:bCs/>
          <w:sz w:val="22"/>
          <w:szCs w:val="22"/>
        </w:rPr>
        <w:t>Dostęp do informacji publicznej</w:t>
      </w:r>
    </w:p>
    <w:p w:rsidR="0073283C" w:rsidRPr="00F757AE" w:rsidRDefault="0073283C" w:rsidP="0073283C">
      <w:pPr>
        <w:jc w:val="center"/>
        <w:rPr>
          <w:b/>
          <w:bCs/>
          <w:sz w:val="22"/>
          <w:szCs w:val="22"/>
        </w:rPr>
      </w:pPr>
    </w:p>
    <w:p w:rsidR="0073283C" w:rsidRPr="00F757AE" w:rsidRDefault="0073283C" w:rsidP="0073283C">
      <w:pPr>
        <w:tabs>
          <w:tab w:val="left" w:pos="4500"/>
        </w:tabs>
        <w:ind w:left="360" w:hanging="360"/>
        <w:jc w:val="both"/>
        <w:rPr>
          <w:sz w:val="22"/>
          <w:szCs w:val="22"/>
        </w:rPr>
      </w:pPr>
      <w:r w:rsidRPr="00F757AE">
        <w:rPr>
          <w:sz w:val="22"/>
          <w:szCs w:val="22"/>
        </w:rPr>
        <w:t xml:space="preserve">1.   </w:t>
      </w:r>
      <w:r>
        <w:rPr>
          <w:sz w:val="22"/>
          <w:szCs w:val="22"/>
        </w:rPr>
        <w:t>Wykonawca oświadcza, ż</w:t>
      </w:r>
      <w:r w:rsidRPr="00F757AE">
        <w:rPr>
          <w:sz w:val="22"/>
          <w:szCs w:val="22"/>
        </w:rPr>
        <w:t xml:space="preserve">e znany jest mu fakt, iż treść niniejszej umowy, a w szczególności dotyczące go dane identyfikujące, przedmiot umowy i wysokość wynagrodzenia, stanowią informację publiczna </w:t>
      </w:r>
      <w:r w:rsidRPr="00F757AE">
        <w:rPr>
          <w:sz w:val="22"/>
          <w:szCs w:val="22"/>
        </w:rPr>
        <w:lastRenderedPageBreak/>
        <w:t xml:space="preserve">w rozumieniu art. 1 ust. 1 ustawy z dnia 6 września 2001 r. o dostępie do informacji publicznej </w:t>
      </w:r>
      <w:r>
        <w:rPr>
          <w:sz w:val="22"/>
          <w:szCs w:val="22"/>
        </w:rPr>
        <w:br/>
      </w:r>
      <w:r w:rsidRPr="00F757AE">
        <w:rPr>
          <w:sz w:val="22"/>
          <w:szCs w:val="22"/>
        </w:rPr>
        <w:t>(Dz. U. z 201</w:t>
      </w:r>
      <w:r>
        <w:rPr>
          <w:sz w:val="22"/>
          <w:szCs w:val="22"/>
        </w:rPr>
        <w:t>6</w:t>
      </w:r>
      <w:r w:rsidRPr="00F757AE">
        <w:rPr>
          <w:sz w:val="22"/>
          <w:szCs w:val="22"/>
        </w:rPr>
        <w:t xml:space="preserve"> r., poz. </w:t>
      </w:r>
      <w:r>
        <w:rPr>
          <w:sz w:val="22"/>
          <w:szCs w:val="22"/>
        </w:rPr>
        <w:t>1764 ze zm.</w:t>
      </w:r>
      <w:r w:rsidRPr="00F757AE">
        <w:rPr>
          <w:sz w:val="22"/>
          <w:szCs w:val="22"/>
        </w:rPr>
        <w:t>), która podlega udostępnieniu w trybie przedmiotowej ustawy.</w:t>
      </w:r>
    </w:p>
    <w:p w:rsidR="0073283C" w:rsidRPr="00F757AE" w:rsidRDefault="0073283C" w:rsidP="0073283C">
      <w:pPr>
        <w:ind w:left="360" w:hanging="360"/>
        <w:jc w:val="both"/>
        <w:rPr>
          <w:b/>
          <w:bCs/>
          <w:sz w:val="22"/>
          <w:szCs w:val="22"/>
        </w:rPr>
      </w:pPr>
      <w:r w:rsidRPr="00F757AE">
        <w:rPr>
          <w:sz w:val="22"/>
          <w:szCs w:val="22"/>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73283C" w:rsidRPr="00F757AE" w:rsidRDefault="0073283C" w:rsidP="0073283C">
      <w:pPr>
        <w:jc w:val="center"/>
        <w:rPr>
          <w:b/>
          <w:bCs/>
          <w:sz w:val="22"/>
          <w:szCs w:val="22"/>
        </w:rPr>
      </w:pPr>
    </w:p>
    <w:p w:rsidR="0073283C" w:rsidRDefault="0073283C" w:rsidP="0073283C">
      <w:pPr>
        <w:jc w:val="center"/>
        <w:rPr>
          <w:b/>
          <w:bCs/>
          <w:sz w:val="22"/>
          <w:szCs w:val="22"/>
        </w:rPr>
      </w:pPr>
      <w:r>
        <w:rPr>
          <w:b/>
          <w:bCs/>
          <w:sz w:val="22"/>
          <w:szCs w:val="22"/>
        </w:rPr>
        <w:t>§ 16</w:t>
      </w:r>
    </w:p>
    <w:p w:rsidR="0073283C" w:rsidRDefault="0073283C" w:rsidP="0073283C">
      <w:pPr>
        <w:jc w:val="center"/>
        <w:rPr>
          <w:b/>
          <w:bCs/>
          <w:sz w:val="22"/>
          <w:szCs w:val="22"/>
        </w:rPr>
      </w:pPr>
      <w:r>
        <w:rPr>
          <w:b/>
          <w:bCs/>
          <w:sz w:val="22"/>
          <w:szCs w:val="22"/>
        </w:rPr>
        <w:t>Załączniki</w:t>
      </w:r>
    </w:p>
    <w:p w:rsidR="0073283C" w:rsidRPr="00F757AE" w:rsidRDefault="0073283C" w:rsidP="0073283C">
      <w:pPr>
        <w:jc w:val="center"/>
        <w:rPr>
          <w:b/>
          <w:bCs/>
          <w:sz w:val="22"/>
          <w:szCs w:val="22"/>
        </w:rPr>
      </w:pPr>
    </w:p>
    <w:p w:rsidR="0073283C" w:rsidRPr="00F757AE" w:rsidRDefault="0073283C" w:rsidP="0073283C">
      <w:pPr>
        <w:jc w:val="both"/>
        <w:rPr>
          <w:sz w:val="22"/>
          <w:szCs w:val="22"/>
        </w:rPr>
      </w:pPr>
      <w:r w:rsidRPr="00F757AE">
        <w:rPr>
          <w:sz w:val="22"/>
          <w:szCs w:val="22"/>
        </w:rPr>
        <w:t>Integralną cześć umowy stanowią dokumenty:</w:t>
      </w:r>
    </w:p>
    <w:p w:rsidR="0073283C" w:rsidRPr="00F757AE" w:rsidRDefault="0073283C" w:rsidP="00DC49E9">
      <w:pPr>
        <w:numPr>
          <w:ilvl w:val="0"/>
          <w:numId w:val="35"/>
        </w:numPr>
        <w:jc w:val="both"/>
        <w:rPr>
          <w:sz w:val="22"/>
          <w:szCs w:val="22"/>
        </w:rPr>
      </w:pPr>
      <w:r w:rsidRPr="00F757AE">
        <w:rPr>
          <w:sz w:val="22"/>
          <w:szCs w:val="22"/>
        </w:rPr>
        <w:t>Specyfikacja Istotnych Warunków Zamówienia wraz z załącznikami;</w:t>
      </w:r>
    </w:p>
    <w:p w:rsidR="0073283C" w:rsidRPr="00F757AE" w:rsidRDefault="0073283C" w:rsidP="00DC49E9">
      <w:pPr>
        <w:numPr>
          <w:ilvl w:val="0"/>
          <w:numId w:val="35"/>
        </w:numPr>
        <w:jc w:val="both"/>
        <w:rPr>
          <w:sz w:val="22"/>
          <w:szCs w:val="22"/>
        </w:rPr>
      </w:pPr>
      <w:r w:rsidRPr="00F757AE">
        <w:rPr>
          <w:sz w:val="22"/>
          <w:szCs w:val="22"/>
        </w:rPr>
        <w:t>oferta  z załącznikami,</w:t>
      </w:r>
    </w:p>
    <w:p w:rsidR="0073283C" w:rsidRPr="00F757AE" w:rsidRDefault="0073283C" w:rsidP="00DC49E9">
      <w:pPr>
        <w:numPr>
          <w:ilvl w:val="0"/>
          <w:numId w:val="35"/>
        </w:numPr>
        <w:jc w:val="both"/>
        <w:rPr>
          <w:sz w:val="22"/>
          <w:szCs w:val="22"/>
        </w:rPr>
      </w:pPr>
      <w:r w:rsidRPr="00F757AE">
        <w:rPr>
          <w:sz w:val="22"/>
          <w:szCs w:val="22"/>
        </w:rPr>
        <w:t>pismo powiadamiające o wyborze Wykonawcy.,</w:t>
      </w:r>
    </w:p>
    <w:p w:rsidR="0073283C" w:rsidRDefault="0073283C" w:rsidP="00DC49E9">
      <w:pPr>
        <w:numPr>
          <w:ilvl w:val="0"/>
          <w:numId w:val="35"/>
        </w:numPr>
        <w:jc w:val="both"/>
        <w:rPr>
          <w:sz w:val="22"/>
          <w:szCs w:val="22"/>
        </w:rPr>
      </w:pPr>
      <w:r w:rsidRPr="00F757AE">
        <w:rPr>
          <w:sz w:val="22"/>
          <w:szCs w:val="22"/>
        </w:rPr>
        <w:t>druk Oświadczenia gwarancyjnego</w:t>
      </w:r>
    </w:p>
    <w:p w:rsidR="0073283C" w:rsidRDefault="0073283C" w:rsidP="0073283C">
      <w:pPr>
        <w:rPr>
          <w:b/>
          <w:bCs/>
          <w:sz w:val="22"/>
          <w:szCs w:val="22"/>
        </w:rPr>
      </w:pPr>
    </w:p>
    <w:p w:rsidR="0073283C" w:rsidRDefault="0073283C" w:rsidP="0073283C">
      <w:pPr>
        <w:jc w:val="center"/>
        <w:rPr>
          <w:b/>
          <w:bCs/>
          <w:sz w:val="22"/>
          <w:szCs w:val="22"/>
        </w:rPr>
      </w:pPr>
      <w:r>
        <w:rPr>
          <w:b/>
          <w:bCs/>
          <w:sz w:val="22"/>
          <w:szCs w:val="22"/>
        </w:rPr>
        <w:t>§ 17</w:t>
      </w:r>
    </w:p>
    <w:p w:rsidR="0073283C" w:rsidRDefault="0073283C" w:rsidP="0073283C">
      <w:pPr>
        <w:jc w:val="center"/>
        <w:rPr>
          <w:b/>
          <w:bCs/>
          <w:sz w:val="22"/>
          <w:szCs w:val="22"/>
        </w:rPr>
      </w:pPr>
      <w:r>
        <w:rPr>
          <w:b/>
          <w:bCs/>
          <w:sz w:val="22"/>
          <w:szCs w:val="22"/>
        </w:rPr>
        <w:t>Egzemplarze umowy</w:t>
      </w:r>
    </w:p>
    <w:p w:rsidR="0073283C" w:rsidRPr="00F757AE" w:rsidRDefault="0073283C" w:rsidP="0073283C">
      <w:pPr>
        <w:jc w:val="center"/>
        <w:rPr>
          <w:b/>
          <w:bCs/>
          <w:sz w:val="22"/>
          <w:szCs w:val="22"/>
        </w:rPr>
      </w:pPr>
    </w:p>
    <w:p w:rsidR="0073283C" w:rsidRPr="00F757AE" w:rsidRDefault="0073283C" w:rsidP="0073283C">
      <w:pPr>
        <w:jc w:val="both"/>
        <w:rPr>
          <w:sz w:val="22"/>
          <w:szCs w:val="22"/>
        </w:rPr>
      </w:pPr>
      <w:r w:rsidRPr="00F757AE">
        <w:rPr>
          <w:sz w:val="22"/>
          <w:szCs w:val="22"/>
        </w:rPr>
        <w:t xml:space="preserve">Umowę sporządzono w 5 jednobrzmiących egzemplarzach – 3 egz. dla Zamawiającego, a 2 egz. </w:t>
      </w:r>
      <w:r>
        <w:rPr>
          <w:sz w:val="22"/>
          <w:szCs w:val="22"/>
        </w:rPr>
        <w:br/>
      </w:r>
      <w:r w:rsidRPr="00F757AE">
        <w:rPr>
          <w:sz w:val="22"/>
          <w:szCs w:val="22"/>
        </w:rPr>
        <w:t>dla Wykonawcy.</w:t>
      </w:r>
      <w:r w:rsidRPr="00F757AE">
        <w:rPr>
          <w:b/>
          <w:bCs/>
          <w:sz w:val="22"/>
          <w:szCs w:val="22"/>
        </w:rPr>
        <w:tab/>
      </w:r>
    </w:p>
    <w:p w:rsidR="0073283C" w:rsidRDefault="0073283C" w:rsidP="0073283C">
      <w:pPr>
        <w:rPr>
          <w:sz w:val="22"/>
          <w:szCs w:val="22"/>
        </w:rPr>
      </w:pPr>
    </w:p>
    <w:p w:rsidR="0073283C" w:rsidRDefault="0073283C" w:rsidP="0073283C">
      <w:pPr>
        <w:rPr>
          <w:sz w:val="22"/>
          <w:szCs w:val="22"/>
        </w:rPr>
      </w:pPr>
    </w:p>
    <w:p w:rsidR="0073283C" w:rsidRPr="00F757AE" w:rsidRDefault="0073283C" w:rsidP="0073283C">
      <w:pPr>
        <w:rPr>
          <w:sz w:val="22"/>
          <w:szCs w:val="22"/>
        </w:rPr>
      </w:pPr>
    </w:p>
    <w:p w:rsidR="0073283C" w:rsidRPr="00F757AE" w:rsidRDefault="0073283C" w:rsidP="0073283C">
      <w:pPr>
        <w:jc w:val="center"/>
        <w:rPr>
          <w:b/>
          <w:bCs/>
          <w:sz w:val="22"/>
          <w:szCs w:val="22"/>
        </w:rPr>
      </w:pPr>
      <w:r w:rsidRPr="00F757AE">
        <w:rPr>
          <w:b/>
          <w:bCs/>
          <w:sz w:val="22"/>
          <w:szCs w:val="22"/>
        </w:rPr>
        <w:t xml:space="preserve">ZAMAWIAJĄCY  </w:t>
      </w:r>
      <w:r w:rsidRPr="00F757AE">
        <w:rPr>
          <w:b/>
          <w:bCs/>
          <w:sz w:val="22"/>
          <w:szCs w:val="22"/>
        </w:rPr>
        <w:tab/>
      </w:r>
      <w:r w:rsidRPr="00F757AE">
        <w:rPr>
          <w:b/>
          <w:bCs/>
          <w:sz w:val="22"/>
          <w:szCs w:val="22"/>
        </w:rPr>
        <w:tab/>
        <w:t xml:space="preserve">       </w:t>
      </w:r>
      <w:r w:rsidRPr="00F757AE">
        <w:rPr>
          <w:b/>
          <w:bCs/>
          <w:sz w:val="22"/>
          <w:szCs w:val="22"/>
        </w:rPr>
        <w:tab/>
      </w:r>
      <w:r w:rsidRPr="00F757AE">
        <w:rPr>
          <w:b/>
          <w:bCs/>
          <w:sz w:val="22"/>
          <w:szCs w:val="22"/>
        </w:rPr>
        <w:tab/>
      </w:r>
      <w:r w:rsidRPr="00F757AE">
        <w:rPr>
          <w:b/>
          <w:bCs/>
          <w:sz w:val="22"/>
          <w:szCs w:val="22"/>
        </w:rPr>
        <w:tab/>
      </w:r>
      <w:r w:rsidRPr="00F757AE">
        <w:rPr>
          <w:b/>
          <w:bCs/>
          <w:sz w:val="22"/>
          <w:szCs w:val="22"/>
        </w:rPr>
        <w:tab/>
        <w:t>WYKONAWCA</w:t>
      </w:r>
    </w:p>
    <w:p w:rsidR="0073283C" w:rsidRPr="0073283C" w:rsidRDefault="0073283C">
      <w:pPr>
        <w:rPr>
          <w:rFonts w:ascii="Tahoma" w:hAnsi="Tahoma" w:cs="Tahoma"/>
          <w:sz w:val="18"/>
          <w:szCs w:val="18"/>
        </w:rPr>
      </w:pPr>
    </w:p>
    <w:p w:rsidR="00471EEF" w:rsidRDefault="00471EEF">
      <w:pPr>
        <w:rPr>
          <w:rFonts w:ascii="Tahoma" w:hAnsi="Tahoma" w:cs="Tahoma"/>
          <w:iCs/>
        </w:rPr>
      </w:pPr>
      <w:r>
        <w:rPr>
          <w:rFonts w:ascii="Tahoma" w:hAnsi="Tahoma" w:cs="Tahoma"/>
          <w:i/>
        </w:rPr>
        <w:br w:type="page"/>
      </w:r>
    </w:p>
    <w:p w:rsidR="005413F7" w:rsidRPr="003F1B6A" w:rsidRDefault="0082667F" w:rsidP="00DF4FB0">
      <w:pPr>
        <w:pStyle w:val="Nagwek3"/>
        <w:jc w:val="right"/>
        <w:rPr>
          <w:rFonts w:ascii="Tahoma" w:hAnsi="Tahoma" w:cs="Tahoma"/>
          <w:i w:val="0"/>
        </w:rPr>
      </w:pPr>
      <w:bookmarkStart w:id="351" w:name="_Toc482709411"/>
      <w:r w:rsidRPr="003F1B6A">
        <w:rPr>
          <w:rFonts w:ascii="Tahoma" w:hAnsi="Tahoma" w:cs="Tahoma"/>
          <w:i w:val="0"/>
        </w:rPr>
        <w:lastRenderedPageBreak/>
        <w:t>Załącznik nr 1</w:t>
      </w:r>
      <w:r w:rsidR="0073387D" w:rsidRPr="003F1B6A">
        <w:rPr>
          <w:rFonts w:ascii="Tahoma" w:hAnsi="Tahoma" w:cs="Tahoma"/>
          <w:i w:val="0"/>
        </w:rPr>
        <w:t xml:space="preserve"> </w:t>
      </w:r>
      <w:r w:rsidR="005413F7" w:rsidRPr="003F1B6A">
        <w:rPr>
          <w:rFonts w:ascii="Tahoma" w:hAnsi="Tahoma" w:cs="Tahoma"/>
          <w:i w:val="0"/>
        </w:rPr>
        <w:t>do wzoru umowy</w:t>
      </w:r>
      <w:bookmarkEnd w:id="351"/>
    </w:p>
    <w:p w:rsidR="005413F7" w:rsidRDefault="005413F7" w:rsidP="00425A00">
      <w:pPr>
        <w:jc w:val="right"/>
        <w:rPr>
          <w:rFonts w:ascii="Tahoma" w:hAnsi="Tahoma" w:cs="Tahoma"/>
          <w:b/>
          <w:bCs/>
          <w:sz w:val="18"/>
          <w:szCs w:val="18"/>
          <w:u w:val="single"/>
        </w:rPr>
      </w:pPr>
    </w:p>
    <w:p w:rsidR="005413F7" w:rsidRPr="000C4339" w:rsidRDefault="005413F7" w:rsidP="009133E9">
      <w:pPr>
        <w:rPr>
          <w:rFonts w:ascii="Tahoma" w:hAnsi="Tahoma" w:cs="Tahoma"/>
          <w:bCs/>
          <w:sz w:val="18"/>
          <w:szCs w:val="18"/>
          <w:u w:val="single"/>
        </w:rPr>
      </w:pPr>
    </w:p>
    <w:p w:rsidR="008030E8" w:rsidRPr="00F41414" w:rsidRDefault="008030E8" w:rsidP="00033AB6">
      <w:pPr>
        <w:pStyle w:val="rozdzia"/>
      </w:pPr>
      <w:r w:rsidRPr="00F41414">
        <w:t>WZÓR ZABEZPIECZENIA NALEŻYTEGO WYKONANIA UMOWY /</w:t>
      </w:r>
    </w:p>
    <w:p w:rsidR="008030E8" w:rsidRPr="00F41414" w:rsidRDefault="008030E8" w:rsidP="00033AB6">
      <w:pPr>
        <w:pStyle w:val="rozdzia"/>
      </w:pPr>
      <w:r w:rsidRPr="00F41414">
        <w:t>WZÓR ZABEZPIECZENIA Z TYTUŁU RĘKOJMI ZA WADY</w:t>
      </w:r>
    </w:p>
    <w:p w:rsidR="008030E8" w:rsidRPr="00F41414" w:rsidRDefault="008030E8" w:rsidP="00033AB6">
      <w:pPr>
        <w:pStyle w:val="rozdzia"/>
      </w:pPr>
    </w:p>
    <w:p w:rsidR="008030E8" w:rsidRPr="00471EEF" w:rsidRDefault="008030E8" w:rsidP="00471EEF">
      <w:pPr>
        <w:pStyle w:val="rozdzia"/>
        <w:jc w:val="left"/>
        <w:rPr>
          <w:b w:val="0"/>
        </w:rPr>
      </w:pPr>
      <w:r w:rsidRPr="00471EEF">
        <w:rPr>
          <w:b w:val="0"/>
        </w:rPr>
        <w:t>GWARANCJA BANKOWA / UBEZPIECZENIOWA</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wystawiona w … [miejsce wystawienia Gwarancji]</w:t>
      </w:r>
    </w:p>
    <w:p w:rsidR="008030E8" w:rsidRPr="00471EEF" w:rsidRDefault="008030E8" w:rsidP="00471EEF">
      <w:pPr>
        <w:pStyle w:val="rozdzia"/>
        <w:jc w:val="left"/>
        <w:rPr>
          <w:b w:val="0"/>
        </w:rPr>
      </w:pPr>
      <w:r w:rsidRPr="00471EEF">
        <w:rPr>
          <w:b w:val="0"/>
        </w:rPr>
        <w:t>w dniu: … [data wystawienia Gwarancji]</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 xml:space="preserve">przez … [firma / nazwa, adres, inne dane identyfikujące Gwaranta] </w:t>
      </w:r>
    </w:p>
    <w:p w:rsidR="008030E8" w:rsidRPr="00471EEF" w:rsidRDefault="008030E8" w:rsidP="00471EEF">
      <w:pPr>
        <w:pStyle w:val="rozdzia"/>
        <w:jc w:val="left"/>
        <w:rPr>
          <w:b w:val="0"/>
        </w:rPr>
      </w:pPr>
      <w:r w:rsidRPr="00471EEF">
        <w:rPr>
          <w:b w:val="0"/>
        </w:rPr>
        <w:t>w imieniu którego występuje … [imię i nazwisko osoby reprezentanta Gwaranta]</w:t>
      </w:r>
    </w:p>
    <w:p w:rsidR="008030E8" w:rsidRPr="00471EEF" w:rsidRDefault="008030E8" w:rsidP="00471EEF">
      <w:pPr>
        <w:pStyle w:val="rozdzia"/>
        <w:jc w:val="left"/>
        <w:rPr>
          <w:b w:val="0"/>
        </w:rPr>
      </w:pPr>
      <w:r w:rsidRPr="00471EEF">
        <w:rPr>
          <w:b w:val="0"/>
        </w:rPr>
        <w:t xml:space="preserve">reprezentowane na podstawie pełnomocnictwa Nr .. z dnia …, </w:t>
      </w:r>
    </w:p>
    <w:p w:rsidR="008030E8" w:rsidRPr="00471EEF" w:rsidRDefault="008030E8" w:rsidP="00471EEF">
      <w:pPr>
        <w:pStyle w:val="rozdzia"/>
        <w:jc w:val="left"/>
        <w:rPr>
          <w:b w:val="0"/>
        </w:rPr>
      </w:pPr>
      <w:r w:rsidRPr="00471EEF">
        <w:rPr>
          <w:b w:val="0"/>
        </w:rPr>
        <w:t>którego oryginał / kopia potwierdzona notarialnie za zgodność z oryginałem,</w:t>
      </w:r>
    </w:p>
    <w:p w:rsidR="008030E8" w:rsidRPr="00471EEF" w:rsidRDefault="008030E8" w:rsidP="00471EEF">
      <w:pPr>
        <w:pStyle w:val="rozdzia"/>
        <w:jc w:val="left"/>
        <w:rPr>
          <w:b w:val="0"/>
        </w:rPr>
      </w:pPr>
      <w:r w:rsidRPr="00471EEF">
        <w:rPr>
          <w:b w:val="0"/>
        </w:rPr>
        <w:t>zostało przedłożone wraz z niniejszym Zabezpieczeniem</w:t>
      </w:r>
    </w:p>
    <w:p w:rsidR="008030E8" w:rsidRPr="00471EEF" w:rsidRDefault="008030E8" w:rsidP="00471EEF">
      <w:pPr>
        <w:pStyle w:val="rozdzia"/>
        <w:jc w:val="left"/>
        <w:rPr>
          <w:b w:val="0"/>
        </w:rPr>
      </w:pPr>
      <w:r w:rsidRPr="00471EEF">
        <w:rPr>
          <w:b w:val="0"/>
        </w:rPr>
        <w:t>zwany dalej „Gwarantem”</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pozostałe użyte w treści niniejszej Gwarancji określenia oznaczają:</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Beneficjent Gwarancji: Miasto Stołeczne Warszawa, pl. Bankowy 3/5, 00-950 Warszawa, w  imieniu i na rzecz którego działa Zarząd Dróg Miejskich, ul. Chmielna 120, 00-801 Warszawa</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 xml:space="preserve">Wykonawca / Zobowiązany z tytułu Umowy: [nazwa, adres, inne dane identyfikujące Wykonawcę; </w:t>
      </w:r>
      <w:r w:rsidR="0073387D" w:rsidRPr="00471EEF">
        <w:rPr>
          <w:b w:val="0"/>
        </w:rPr>
        <w:br/>
      </w:r>
      <w:r w:rsidRPr="00471EEF">
        <w:rPr>
          <w:b w:val="0"/>
        </w:rPr>
        <w:t>w przypadku Konsorcjum należy wymienić wszystkich Wykonawców oraz podać dla każdego z nich: firmę / nazwę, adres, inne dane identyfikujące każdego z Wykonawców]</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 xml:space="preserve">Zabezpieczenie należytego wykonania umowy / zabezpieczenie należytego wykonania rękojmi za wady dotyczy Umowy </w:t>
      </w:r>
      <w:r w:rsidR="00033AB6" w:rsidRPr="00471EEF">
        <w:rPr>
          <w:b w:val="0"/>
          <w:sz w:val="18"/>
          <w:szCs w:val="18"/>
        </w:rPr>
        <w:t>DPZ/</w:t>
      </w:r>
      <w:r w:rsidR="009F3700">
        <w:rPr>
          <w:b w:val="0"/>
          <w:sz w:val="18"/>
          <w:szCs w:val="18"/>
        </w:rPr>
        <w:t>61/PN/55</w:t>
      </w:r>
      <w:r w:rsidR="00033AB6" w:rsidRPr="00471EEF">
        <w:rPr>
          <w:b w:val="0"/>
          <w:sz w:val="18"/>
          <w:szCs w:val="18"/>
        </w:rPr>
        <w:t>/17</w:t>
      </w:r>
    </w:p>
    <w:p w:rsidR="008030E8" w:rsidRPr="00471EEF" w:rsidRDefault="008030E8" w:rsidP="00471EEF">
      <w:pPr>
        <w:pStyle w:val="rozdzia"/>
        <w:jc w:val="left"/>
        <w:rPr>
          <w:b w:val="0"/>
        </w:rPr>
      </w:pP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1</w:t>
      </w:r>
    </w:p>
    <w:p w:rsidR="008030E8" w:rsidRPr="00471EEF" w:rsidRDefault="008030E8" w:rsidP="00471EEF">
      <w:pPr>
        <w:pStyle w:val="rozdzia"/>
        <w:jc w:val="left"/>
        <w:rPr>
          <w:b w:val="0"/>
        </w:rPr>
      </w:pPr>
    </w:p>
    <w:p w:rsidR="008030E8" w:rsidRPr="00471EEF" w:rsidRDefault="008030E8" w:rsidP="002A213F">
      <w:pPr>
        <w:pStyle w:val="rozdzia"/>
        <w:numPr>
          <w:ilvl w:val="0"/>
          <w:numId w:val="18"/>
        </w:numPr>
        <w:jc w:val="left"/>
        <w:rPr>
          <w:b w:val="0"/>
        </w:rPr>
      </w:pPr>
      <w:r w:rsidRPr="00471EEF">
        <w:rPr>
          <w:b w:val="0"/>
        </w:rPr>
        <w:t xml:space="preserve">Gwarancja niniejsza zabezpiecza roszczenie Beneficjenta w stosunku do Wykonawcy powstałe w związku z niewykonaniem lub nienależytym wykonaniem Umowy/rękojmią za wady fizyczne lub prawne. </w:t>
      </w:r>
    </w:p>
    <w:p w:rsidR="008030E8" w:rsidRPr="00471EEF" w:rsidRDefault="008030E8" w:rsidP="002A213F">
      <w:pPr>
        <w:pStyle w:val="rozdzia"/>
        <w:numPr>
          <w:ilvl w:val="0"/>
          <w:numId w:val="18"/>
        </w:numPr>
        <w:jc w:val="left"/>
        <w:rPr>
          <w:b w:val="0"/>
        </w:rPr>
      </w:pPr>
      <w:r w:rsidRPr="00471EEF">
        <w:rPr>
          <w:b w:val="0"/>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0C4339" w:rsidRPr="00471EEF" w:rsidRDefault="000C4339" w:rsidP="00471EEF">
      <w:pPr>
        <w:pStyle w:val="rozdzia"/>
        <w:jc w:val="left"/>
        <w:rPr>
          <w:b w:val="0"/>
        </w:rPr>
      </w:pP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2</w:t>
      </w:r>
    </w:p>
    <w:p w:rsidR="008030E8" w:rsidRPr="00471EEF" w:rsidRDefault="008030E8" w:rsidP="00471EEF">
      <w:pPr>
        <w:pStyle w:val="rozdzia"/>
        <w:jc w:val="left"/>
        <w:rPr>
          <w:b w:val="0"/>
        </w:rPr>
      </w:pPr>
    </w:p>
    <w:p w:rsidR="008030E8" w:rsidRPr="00471EEF" w:rsidRDefault="008030E8" w:rsidP="002A213F">
      <w:pPr>
        <w:pStyle w:val="rozdzia"/>
        <w:numPr>
          <w:ilvl w:val="0"/>
          <w:numId w:val="20"/>
        </w:numPr>
        <w:jc w:val="left"/>
        <w:rPr>
          <w:b w:val="0"/>
        </w:rPr>
      </w:pPr>
      <w:r w:rsidRPr="00471EEF">
        <w:rPr>
          <w:b w:val="0"/>
        </w:rPr>
        <w:t>Gwarant nieodwołalnie, bezwarunkowo, na zasadach przewidzianych w niniejszej Gwarancji, oraz na pierwsze pisemne żądanie gwarantuje na rzecz Beneficjenta Gwarancji:</w:t>
      </w:r>
    </w:p>
    <w:p w:rsidR="008030E8" w:rsidRPr="00471EEF" w:rsidRDefault="008030E8" w:rsidP="002A213F">
      <w:pPr>
        <w:pStyle w:val="rozdzia"/>
        <w:numPr>
          <w:ilvl w:val="0"/>
          <w:numId w:val="17"/>
        </w:numPr>
        <w:jc w:val="left"/>
        <w:rPr>
          <w:b w:val="0"/>
        </w:rPr>
      </w:pPr>
      <w:r w:rsidRPr="00471EEF">
        <w:rPr>
          <w:b w:val="0"/>
        </w:rPr>
        <w:t xml:space="preserve">zapłatę do kwoty … (słownie: …) z tytułu niewykonania lub nienależytego wykonania Umowy oraz </w:t>
      </w:r>
    </w:p>
    <w:p w:rsidR="008030E8" w:rsidRPr="00471EEF" w:rsidRDefault="008030E8" w:rsidP="002A213F">
      <w:pPr>
        <w:pStyle w:val="rozdzia"/>
        <w:numPr>
          <w:ilvl w:val="0"/>
          <w:numId w:val="17"/>
        </w:numPr>
        <w:jc w:val="left"/>
        <w:rPr>
          <w:b w:val="0"/>
        </w:rPr>
      </w:pPr>
      <w:r w:rsidRPr="00471EEF">
        <w:rPr>
          <w:b w:val="0"/>
        </w:rPr>
        <w:t>zapłatę do kwoty … (słownie: …) z tytułu rękojmi za wady fizyczne lub prawne.</w:t>
      </w:r>
    </w:p>
    <w:p w:rsidR="008030E8" w:rsidRPr="00471EEF" w:rsidRDefault="008030E8" w:rsidP="002A213F">
      <w:pPr>
        <w:pStyle w:val="rozdzia"/>
        <w:numPr>
          <w:ilvl w:val="0"/>
          <w:numId w:val="20"/>
        </w:numPr>
        <w:jc w:val="left"/>
        <w:rPr>
          <w:b w:val="0"/>
        </w:rPr>
      </w:pPr>
      <w:r w:rsidRPr="00471EEF">
        <w:rPr>
          <w:b w:val="0"/>
        </w:rPr>
        <w:t>Kwoty Gwarancji określone w ust. 1 odpowiednio w pkt 1) i pkt 2) stanowią górne granice odpowiedzialności Gwaranta, a każda wypłata z tytułu Gwarancji obniża odpowiedzialność Gwaranta z danego tytułu o wysokość wypłaconej kwoty.</w:t>
      </w:r>
    </w:p>
    <w:p w:rsidR="008030E8" w:rsidRPr="00471EEF" w:rsidRDefault="008030E8" w:rsidP="00471EEF">
      <w:pPr>
        <w:pStyle w:val="rozdzia"/>
        <w:jc w:val="left"/>
        <w:rPr>
          <w:b w:val="0"/>
        </w:rPr>
      </w:pPr>
    </w:p>
    <w:p w:rsidR="008030E8" w:rsidRPr="00471EEF" w:rsidRDefault="00F41414"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3</w:t>
      </w:r>
    </w:p>
    <w:p w:rsidR="008030E8" w:rsidRPr="00471EEF" w:rsidRDefault="008030E8" w:rsidP="00471EEF">
      <w:pPr>
        <w:pStyle w:val="rozdzia"/>
        <w:jc w:val="left"/>
        <w:rPr>
          <w:b w:val="0"/>
        </w:rPr>
      </w:pPr>
    </w:p>
    <w:p w:rsidR="008030E8" w:rsidRPr="00471EEF" w:rsidRDefault="008030E8" w:rsidP="002A213F">
      <w:pPr>
        <w:pStyle w:val="rozdzia"/>
        <w:numPr>
          <w:ilvl w:val="0"/>
          <w:numId w:val="15"/>
        </w:numPr>
        <w:jc w:val="left"/>
        <w:rPr>
          <w:b w:val="0"/>
        </w:rPr>
      </w:pPr>
      <w:r w:rsidRPr="00471EEF">
        <w:rPr>
          <w:b w:val="0"/>
        </w:rPr>
        <w:t>Niniejsza Gwarancja jest ważna w okresie:</w:t>
      </w:r>
    </w:p>
    <w:p w:rsidR="008030E8" w:rsidRPr="00471EEF" w:rsidRDefault="008030E8" w:rsidP="002A213F">
      <w:pPr>
        <w:pStyle w:val="rozdzia"/>
        <w:numPr>
          <w:ilvl w:val="0"/>
          <w:numId w:val="21"/>
        </w:numPr>
        <w:jc w:val="left"/>
        <w:rPr>
          <w:b w:val="0"/>
        </w:rPr>
      </w:pPr>
      <w:r w:rsidRPr="00471EEF">
        <w:rPr>
          <w:b w:val="0"/>
        </w:rPr>
        <w:t>od dnia … do dnia … - w zakresie roszczeń z tytułu niewykonania lub należytego wykonania umowy oraz</w:t>
      </w:r>
    </w:p>
    <w:p w:rsidR="008030E8" w:rsidRPr="00471EEF" w:rsidRDefault="008030E8" w:rsidP="002A213F">
      <w:pPr>
        <w:pStyle w:val="rozdzia"/>
        <w:numPr>
          <w:ilvl w:val="0"/>
          <w:numId w:val="21"/>
        </w:numPr>
        <w:jc w:val="left"/>
        <w:rPr>
          <w:b w:val="0"/>
        </w:rPr>
      </w:pPr>
      <w:r w:rsidRPr="00471EEF">
        <w:rPr>
          <w:b w:val="0"/>
        </w:rPr>
        <w:t>od dnia … do dnia … - w zakresie roszczeń z tytułu rękojmi za wady fizyczne lub prawne.</w:t>
      </w:r>
    </w:p>
    <w:p w:rsidR="008030E8" w:rsidRPr="00471EEF" w:rsidRDefault="008030E8" w:rsidP="002A213F">
      <w:pPr>
        <w:pStyle w:val="rozdzia"/>
        <w:numPr>
          <w:ilvl w:val="0"/>
          <w:numId w:val="15"/>
        </w:numPr>
        <w:jc w:val="left"/>
        <w:rPr>
          <w:b w:val="0"/>
        </w:rPr>
      </w:pPr>
      <w:r w:rsidRPr="00471EEF">
        <w:rPr>
          <w:b w:val="0"/>
        </w:rPr>
        <w:t>Wezwanie do zapłaty otrzymane przez Gwaranta w terminie ważności Gwarancji będzie zobowiązywało Gwaranta do zapłaty żądanej kwoty.</w:t>
      </w:r>
    </w:p>
    <w:p w:rsidR="000C4339" w:rsidRPr="00471EEF" w:rsidRDefault="008030E8" w:rsidP="002A213F">
      <w:pPr>
        <w:pStyle w:val="rozdzia"/>
        <w:numPr>
          <w:ilvl w:val="0"/>
          <w:numId w:val="15"/>
        </w:numPr>
        <w:jc w:val="left"/>
        <w:rPr>
          <w:b w:val="0"/>
        </w:rPr>
      </w:pPr>
      <w:r w:rsidRPr="00471EEF">
        <w:rPr>
          <w:b w:val="0"/>
        </w:rPr>
        <w:t>Po upływie okresu ważności, określonego w ust. 1, niniejsza Gwarancja powinna zostać zwrócona Gwarantowi.</w:t>
      </w: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4</w:t>
      </w:r>
    </w:p>
    <w:p w:rsidR="008030E8" w:rsidRPr="00471EEF" w:rsidRDefault="008030E8" w:rsidP="00471EEF">
      <w:pPr>
        <w:pStyle w:val="rozdzia"/>
        <w:jc w:val="left"/>
        <w:rPr>
          <w:b w:val="0"/>
        </w:rPr>
      </w:pPr>
    </w:p>
    <w:p w:rsidR="008030E8" w:rsidRPr="00471EEF" w:rsidRDefault="008030E8" w:rsidP="002A213F">
      <w:pPr>
        <w:pStyle w:val="rozdzia"/>
        <w:numPr>
          <w:ilvl w:val="0"/>
          <w:numId w:val="19"/>
        </w:numPr>
        <w:jc w:val="left"/>
        <w:rPr>
          <w:b w:val="0"/>
        </w:rPr>
      </w:pPr>
      <w:r w:rsidRPr="00471EEF">
        <w:rPr>
          <w:b w:val="0"/>
        </w:rPr>
        <w:t>Na podstawie niniejszej Gwarancji Gwarant zapłaci na rzecz Beneficjenta Gwarancji kwotę roszczenia w terminie nie dłuższym niż 21 dni (słownie: dwadzieścia jeden) dni od dnia otrzymania oryginału pisemnego wezwania do zapłaty.</w:t>
      </w:r>
    </w:p>
    <w:p w:rsidR="008030E8" w:rsidRPr="00471EEF" w:rsidRDefault="008030E8" w:rsidP="002A213F">
      <w:pPr>
        <w:pStyle w:val="rozdzia"/>
        <w:numPr>
          <w:ilvl w:val="0"/>
          <w:numId w:val="19"/>
        </w:numPr>
        <w:jc w:val="left"/>
        <w:rPr>
          <w:b w:val="0"/>
        </w:rPr>
      </w:pPr>
      <w:r w:rsidRPr="00471EEF">
        <w:rPr>
          <w:b w:val="0"/>
        </w:rPr>
        <w:t>Wezwanie do zapłaty powinno:</w:t>
      </w:r>
    </w:p>
    <w:p w:rsidR="008030E8" w:rsidRPr="00471EEF" w:rsidRDefault="008030E8" w:rsidP="002A213F">
      <w:pPr>
        <w:pStyle w:val="rozdzia"/>
        <w:numPr>
          <w:ilvl w:val="0"/>
          <w:numId w:val="22"/>
        </w:numPr>
        <w:jc w:val="left"/>
        <w:rPr>
          <w:b w:val="0"/>
        </w:rPr>
      </w:pPr>
      <w:r w:rsidRPr="00471EEF">
        <w:rPr>
          <w:b w:val="0"/>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8030E8" w:rsidRPr="00471EEF" w:rsidRDefault="008030E8" w:rsidP="002A213F">
      <w:pPr>
        <w:pStyle w:val="rozdzia"/>
        <w:numPr>
          <w:ilvl w:val="0"/>
          <w:numId w:val="22"/>
        </w:numPr>
        <w:jc w:val="left"/>
        <w:rPr>
          <w:b w:val="0"/>
        </w:rPr>
      </w:pPr>
      <w:r w:rsidRPr="00471EEF">
        <w:rPr>
          <w:b w:val="0"/>
        </w:rPr>
        <w:t>być doręczone do Gwaranta  najpóźniej w terminie ważności Gwarancji w formie pisemnej pod rygorem nieważności,</w:t>
      </w:r>
    </w:p>
    <w:p w:rsidR="008030E8" w:rsidRPr="00471EEF" w:rsidRDefault="008030E8" w:rsidP="002A213F">
      <w:pPr>
        <w:pStyle w:val="rozdzia"/>
        <w:numPr>
          <w:ilvl w:val="0"/>
          <w:numId w:val="22"/>
        </w:numPr>
        <w:jc w:val="left"/>
        <w:rPr>
          <w:b w:val="0"/>
        </w:rPr>
      </w:pPr>
      <w:r w:rsidRPr="00471EEF">
        <w:rPr>
          <w:b w:val="0"/>
        </w:rPr>
        <w:t>powinno zawierać oznaczenie rachunku, na który ma nastąpić wypłata z Gwarancji,</w:t>
      </w:r>
    </w:p>
    <w:p w:rsidR="008030E8" w:rsidRPr="00471EEF" w:rsidRDefault="008030E8" w:rsidP="002A213F">
      <w:pPr>
        <w:pStyle w:val="rozdzia"/>
        <w:numPr>
          <w:ilvl w:val="0"/>
          <w:numId w:val="22"/>
        </w:numPr>
        <w:jc w:val="left"/>
        <w:rPr>
          <w:b w:val="0"/>
        </w:rPr>
      </w:pPr>
      <w:r w:rsidRPr="00471EEF">
        <w:rPr>
          <w:b w:val="0"/>
        </w:rPr>
        <w:t>powinno opiewać na kwotę nie wyższą niż określone w § 2 ust. 1, z zastrzeżeniem § 2 ust. 2.</w:t>
      </w:r>
    </w:p>
    <w:p w:rsidR="008030E8" w:rsidRPr="00471EEF" w:rsidRDefault="008030E8" w:rsidP="002A213F">
      <w:pPr>
        <w:pStyle w:val="rozdzia"/>
        <w:numPr>
          <w:ilvl w:val="0"/>
          <w:numId w:val="19"/>
        </w:numPr>
        <w:jc w:val="left"/>
        <w:rPr>
          <w:b w:val="0"/>
        </w:rPr>
      </w:pPr>
      <w:r w:rsidRPr="00471EEF">
        <w:rPr>
          <w:b w:val="0"/>
        </w:rPr>
        <w:t xml:space="preserve">Wezwanie do zapłaty Beneficjent Gwarancji powinien przesłać na adres Gwaranta: … </w:t>
      </w:r>
    </w:p>
    <w:p w:rsidR="008030E8" w:rsidRPr="00471EEF" w:rsidRDefault="008030E8" w:rsidP="002A213F">
      <w:pPr>
        <w:pStyle w:val="rozdzia"/>
        <w:numPr>
          <w:ilvl w:val="0"/>
          <w:numId w:val="19"/>
        </w:numPr>
        <w:jc w:val="left"/>
        <w:rPr>
          <w:b w:val="0"/>
        </w:rPr>
      </w:pPr>
      <w:r w:rsidRPr="00471EEF">
        <w:rPr>
          <w:b w:val="0"/>
        </w:rPr>
        <w:t>Za „zapłatę”, o której  mowa w ust. 1, uznaje się dzień uznania rachunku bankowego Beneficjenta Gwarancji.</w:t>
      </w:r>
    </w:p>
    <w:p w:rsidR="000C4339" w:rsidRPr="00471EEF" w:rsidRDefault="000C4339" w:rsidP="00471EEF">
      <w:pPr>
        <w:pStyle w:val="rozdzia"/>
        <w:jc w:val="left"/>
        <w:rPr>
          <w:b w:val="0"/>
        </w:rPr>
      </w:pPr>
    </w:p>
    <w:p w:rsidR="008030E8" w:rsidRPr="00471EEF" w:rsidRDefault="008030E8" w:rsidP="00471EEF">
      <w:pPr>
        <w:pStyle w:val="rozdzia"/>
        <w:jc w:val="left"/>
        <w:rPr>
          <w:b w:val="0"/>
        </w:rPr>
      </w:pPr>
      <w:r w:rsidRPr="00471EEF">
        <w:rPr>
          <w:b w:val="0"/>
        </w:rPr>
        <w:t>§ 5</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Gwarancja traci ważność, a zobowiązanie Gwaranta wygasa w następujących przypadkach:</w:t>
      </w:r>
    </w:p>
    <w:p w:rsidR="008030E8" w:rsidRPr="00471EEF" w:rsidRDefault="008030E8" w:rsidP="002A213F">
      <w:pPr>
        <w:pStyle w:val="rozdzia"/>
        <w:numPr>
          <w:ilvl w:val="0"/>
          <w:numId w:val="23"/>
        </w:numPr>
        <w:jc w:val="left"/>
        <w:rPr>
          <w:b w:val="0"/>
        </w:rPr>
      </w:pPr>
      <w:r w:rsidRPr="00471EEF">
        <w:rPr>
          <w:b w:val="0"/>
        </w:rPr>
        <w:t>upływu okresu jej ważności, o którym mowa w § 3 ust. 1,</w:t>
      </w:r>
    </w:p>
    <w:p w:rsidR="008030E8" w:rsidRPr="00471EEF" w:rsidRDefault="008030E8" w:rsidP="002A213F">
      <w:pPr>
        <w:pStyle w:val="rozdzia"/>
        <w:numPr>
          <w:ilvl w:val="0"/>
          <w:numId w:val="23"/>
        </w:numPr>
        <w:jc w:val="left"/>
        <w:rPr>
          <w:b w:val="0"/>
        </w:rPr>
      </w:pPr>
      <w:r w:rsidRPr="00471EEF">
        <w:rPr>
          <w:b w:val="0"/>
        </w:rPr>
        <w:t>zwrotu oryginału niniejszej Gwarancji do Gwaranta</w:t>
      </w:r>
    </w:p>
    <w:p w:rsidR="008030E8" w:rsidRPr="00471EEF" w:rsidRDefault="008030E8" w:rsidP="002A213F">
      <w:pPr>
        <w:pStyle w:val="rozdzia"/>
        <w:numPr>
          <w:ilvl w:val="0"/>
          <w:numId w:val="23"/>
        </w:numPr>
        <w:jc w:val="left"/>
        <w:rPr>
          <w:b w:val="0"/>
        </w:rPr>
      </w:pPr>
      <w:r w:rsidRPr="00471EEF">
        <w:rPr>
          <w:b w:val="0"/>
        </w:rPr>
        <w:t>zwolnienia Wykonawcy przez Beneficjenta Gwarancji ze wszystkich zobowiązań, których zabezpieczeniem jest niniejsza Gwarancja,</w:t>
      </w:r>
    </w:p>
    <w:p w:rsidR="008030E8" w:rsidRPr="00471EEF" w:rsidRDefault="008030E8" w:rsidP="002A213F">
      <w:pPr>
        <w:pStyle w:val="rozdzia"/>
        <w:numPr>
          <w:ilvl w:val="0"/>
          <w:numId w:val="23"/>
        </w:numPr>
        <w:jc w:val="left"/>
        <w:rPr>
          <w:b w:val="0"/>
        </w:rPr>
      </w:pPr>
      <w:r w:rsidRPr="00471EEF">
        <w:rPr>
          <w:b w:val="0"/>
        </w:rPr>
        <w:t>zwolnienia Gwaranta przez Beneficjenta Gwarancji ze wszystkich zobowiązań których zabezpieczeniem jest niniejsza Gwarancja,</w:t>
      </w:r>
    </w:p>
    <w:p w:rsidR="008030E8" w:rsidRPr="00471EEF" w:rsidRDefault="008030E8" w:rsidP="002A213F">
      <w:pPr>
        <w:pStyle w:val="rozdzia"/>
        <w:numPr>
          <w:ilvl w:val="0"/>
          <w:numId w:val="23"/>
        </w:numPr>
        <w:jc w:val="left"/>
        <w:rPr>
          <w:b w:val="0"/>
        </w:rPr>
      </w:pPr>
      <w:r w:rsidRPr="00471EEF">
        <w:rPr>
          <w:b w:val="0"/>
        </w:rPr>
        <w:t>wykonania przez Wykonawcę wszystkich zobowiązań, których zabezpieczeniem jest niniejsza Gwarancja,</w:t>
      </w:r>
    </w:p>
    <w:p w:rsidR="008030E8" w:rsidRPr="00471EEF" w:rsidRDefault="008030E8" w:rsidP="002A213F">
      <w:pPr>
        <w:pStyle w:val="rozdzia"/>
        <w:numPr>
          <w:ilvl w:val="0"/>
          <w:numId w:val="23"/>
        </w:numPr>
        <w:jc w:val="left"/>
        <w:rPr>
          <w:b w:val="0"/>
        </w:rPr>
      </w:pPr>
      <w:r w:rsidRPr="00471EEF">
        <w:rPr>
          <w:b w:val="0"/>
        </w:rPr>
        <w:t>nie złożenia przez Beneficjenta Gwarancji wezwania do zapłaty, spełniającego wymagania określone w § 4 ust. 2, przed upływem ważności niniejszej Gwarancji, o której jest mowa w § 3 ust. 1,</w:t>
      </w:r>
    </w:p>
    <w:p w:rsidR="008030E8" w:rsidRPr="00471EEF" w:rsidRDefault="008030E8" w:rsidP="002A213F">
      <w:pPr>
        <w:pStyle w:val="rozdzia"/>
        <w:numPr>
          <w:ilvl w:val="0"/>
          <w:numId w:val="23"/>
        </w:numPr>
        <w:jc w:val="left"/>
        <w:rPr>
          <w:b w:val="0"/>
        </w:rPr>
      </w:pPr>
      <w:r w:rsidRPr="00471EEF">
        <w:rPr>
          <w:b w:val="0"/>
        </w:rPr>
        <w:t>po wypłacie przez Gwaranta pełnej kwoty z niniejszej Gwarancji, o której jest mowa w § 2 ust. 1.</w:t>
      </w:r>
    </w:p>
    <w:p w:rsidR="008030E8" w:rsidRPr="00471EEF" w:rsidRDefault="008030E8" w:rsidP="00471EEF">
      <w:pPr>
        <w:pStyle w:val="rozdzia"/>
        <w:jc w:val="left"/>
        <w:rPr>
          <w:b w:val="0"/>
        </w:rPr>
      </w:pP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6</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Wierzytelność z tytułu niniejszej Gwarancji nie może być przedmiotem przelewu na rzecz osoby trzeciej,</w:t>
      </w:r>
    </w:p>
    <w:p w:rsidR="008030E8" w:rsidRPr="00471EEF" w:rsidRDefault="008030E8" w:rsidP="00471EEF">
      <w:pPr>
        <w:pStyle w:val="rozdzia"/>
        <w:jc w:val="left"/>
        <w:rPr>
          <w:b w:val="0"/>
        </w:rPr>
      </w:pPr>
      <w:r w:rsidRPr="00471EEF">
        <w:rPr>
          <w:b w:val="0"/>
        </w:rPr>
        <w:t>bez uprzedniej, pod rygorem nieważności pisemnej zgody Gwaranta.§ 7</w:t>
      </w:r>
    </w:p>
    <w:p w:rsidR="008030E8" w:rsidRPr="00471EEF" w:rsidRDefault="008030E8" w:rsidP="00471EEF">
      <w:pPr>
        <w:pStyle w:val="rozdzia"/>
        <w:jc w:val="left"/>
        <w:rPr>
          <w:b w:val="0"/>
        </w:rPr>
      </w:pPr>
    </w:p>
    <w:p w:rsidR="008030E8" w:rsidRPr="00471EEF" w:rsidRDefault="008030E8" w:rsidP="002A213F">
      <w:pPr>
        <w:pStyle w:val="rozdzia"/>
        <w:numPr>
          <w:ilvl w:val="0"/>
          <w:numId w:val="16"/>
        </w:numPr>
        <w:jc w:val="left"/>
        <w:rPr>
          <w:b w:val="0"/>
        </w:rPr>
      </w:pPr>
      <w:r w:rsidRPr="00471EEF">
        <w:rPr>
          <w:b w:val="0"/>
        </w:rPr>
        <w:t>Do rozstrzygania wszelkich sporów będzie miało zastosowanie prawo polskie.</w:t>
      </w:r>
    </w:p>
    <w:p w:rsidR="008030E8" w:rsidRPr="00471EEF" w:rsidRDefault="008030E8" w:rsidP="002A213F">
      <w:pPr>
        <w:pStyle w:val="rozdzia"/>
        <w:numPr>
          <w:ilvl w:val="0"/>
          <w:numId w:val="16"/>
        </w:numPr>
        <w:jc w:val="left"/>
        <w:rPr>
          <w:b w:val="0"/>
        </w:rPr>
      </w:pPr>
      <w:r w:rsidRPr="00471EEF">
        <w:rPr>
          <w:b w:val="0"/>
        </w:rPr>
        <w:lastRenderedPageBreak/>
        <w:t>W zakresie nieuregulowanym w Gwarancji stosuje się odpowiednio przepisy ustawy Prawo zamówień publicznych, Kodeksu cywilnego oraz ustawy o działalności ubezpieczeniowej.</w:t>
      </w:r>
    </w:p>
    <w:p w:rsidR="008030E8" w:rsidRPr="00471EEF" w:rsidRDefault="008030E8" w:rsidP="002A213F">
      <w:pPr>
        <w:pStyle w:val="rozdzia"/>
        <w:numPr>
          <w:ilvl w:val="0"/>
          <w:numId w:val="16"/>
        </w:numPr>
        <w:jc w:val="left"/>
        <w:rPr>
          <w:b w:val="0"/>
        </w:rPr>
      </w:pPr>
      <w:r w:rsidRPr="00471EEF">
        <w:rPr>
          <w:b w:val="0"/>
        </w:rPr>
        <w:t>Spory mogące wyniknąć z niniejszej Gwarancji podlegają rozpoznaniu przez sąd właściwy dla Siedziby Beneficjenta Gwarancji.</w:t>
      </w:r>
    </w:p>
    <w:p w:rsidR="008030E8" w:rsidRPr="00471EEF" w:rsidRDefault="008030E8" w:rsidP="00471EEF">
      <w:pPr>
        <w:pStyle w:val="rozdzia"/>
        <w:jc w:val="left"/>
        <w:rPr>
          <w:b w:val="0"/>
        </w:rPr>
      </w:pPr>
    </w:p>
    <w:p w:rsidR="008030E8" w:rsidRPr="00471EEF" w:rsidRDefault="006A6C7A" w:rsidP="00471EEF">
      <w:pPr>
        <w:pStyle w:val="rozdzia"/>
        <w:jc w:val="left"/>
        <w:rPr>
          <w:b w:val="0"/>
        </w:rPr>
      </w:pPr>
      <w:r w:rsidRPr="00471EEF">
        <w:rPr>
          <w:b w:val="0"/>
        </w:rPr>
        <w:tab/>
      </w:r>
      <w:r w:rsidRPr="00471EEF">
        <w:rPr>
          <w:b w:val="0"/>
        </w:rPr>
        <w:tab/>
      </w:r>
      <w:r w:rsidRPr="00471EEF">
        <w:rPr>
          <w:b w:val="0"/>
        </w:rPr>
        <w:tab/>
      </w:r>
      <w:r w:rsidRPr="00471EEF">
        <w:rPr>
          <w:b w:val="0"/>
        </w:rPr>
        <w:tab/>
      </w:r>
      <w:r w:rsidRPr="00471EEF">
        <w:rPr>
          <w:b w:val="0"/>
        </w:rPr>
        <w:tab/>
      </w:r>
      <w:r w:rsidRPr="00471EEF">
        <w:rPr>
          <w:b w:val="0"/>
        </w:rPr>
        <w:tab/>
      </w:r>
      <w:r w:rsidR="008030E8" w:rsidRPr="00471EEF">
        <w:rPr>
          <w:b w:val="0"/>
        </w:rPr>
        <w:t>§ 8</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Niniejsza Gwarancja została sporządzona w jednym egzemplarzu.</w:t>
      </w:r>
    </w:p>
    <w:p w:rsidR="008030E8" w:rsidRPr="00471EEF" w:rsidRDefault="008030E8" w:rsidP="00471EEF">
      <w:pPr>
        <w:pStyle w:val="rozdzia"/>
        <w:jc w:val="left"/>
        <w:rPr>
          <w:b w:val="0"/>
        </w:rPr>
      </w:pPr>
    </w:p>
    <w:p w:rsidR="008030E8" w:rsidRPr="00471EEF" w:rsidRDefault="008030E8" w:rsidP="00471EEF">
      <w:pPr>
        <w:pStyle w:val="rozdzia"/>
        <w:jc w:val="left"/>
        <w:rPr>
          <w:b w:val="0"/>
        </w:rPr>
      </w:pPr>
    </w:p>
    <w:p w:rsidR="008030E8" w:rsidRPr="00471EEF" w:rsidRDefault="008030E8" w:rsidP="00471EEF">
      <w:pPr>
        <w:pStyle w:val="rozdzia"/>
        <w:jc w:val="left"/>
        <w:rPr>
          <w:b w:val="0"/>
        </w:rPr>
      </w:pPr>
      <w:r w:rsidRPr="00471EEF">
        <w:rPr>
          <w:b w:val="0"/>
        </w:rPr>
        <w:t>………</w:t>
      </w:r>
      <w:r w:rsidR="00A560B1" w:rsidRPr="00471EEF">
        <w:rPr>
          <w:b w:val="0"/>
        </w:rPr>
        <w:t>…………………………………………………………….</w:t>
      </w:r>
      <w:r w:rsidRPr="00471EEF">
        <w:rPr>
          <w:b w:val="0"/>
        </w:rPr>
        <w:t>…….</w:t>
      </w:r>
    </w:p>
    <w:p w:rsidR="008030E8" w:rsidRPr="00471EEF" w:rsidRDefault="008030E8" w:rsidP="00471EEF">
      <w:pPr>
        <w:pStyle w:val="rozdzia"/>
        <w:jc w:val="left"/>
        <w:rPr>
          <w:b w:val="0"/>
        </w:rPr>
      </w:pPr>
    </w:p>
    <w:p w:rsidR="005413F7" w:rsidRPr="00471EEF" w:rsidRDefault="008030E8" w:rsidP="00471EEF">
      <w:pPr>
        <w:pStyle w:val="rozdzia"/>
        <w:jc w:val="left"/>
        <w:rPr>
          <w:b w:val="0"/>
        </w:rPr>
      </w:pPr>
      <w:r w:rsidRPr="00471EEF">
        <w:rPr>
          <w:b w:val="0"/>
        </w:rPr>
        <w:t>(pieczęć i podpis osoby reprezentującej Gwaranta)</w:t>
      </w:r>
    </w:p>
    <w:p w:rsidR="00471EEF" w:rsidRDefault="00471EEF">
      <w:pPr>
        <w:rPr>
          <w:rFonts w:ascii="Tahoma" w:hAnsi="Tahoma" w:cs="Tahoma"/>
          <w:iCs/>
        </w:rPr>
      </w:pPr>
      <w:r>
        <w:rPr>
          <w:rFonts w:ascii="Tahoma" w:hAnsi="Tahoma" w:cs="Tahoma"/>
          <w:i/>
        </w:rPr>
        <w:br w:type="page"/>
      </w:r>
    </w:p>
    <w:p w:rsidR="000B2578" w:rsidRPr="00BF1220" w:rsidRDefault="000B2578" w:rsidP="00BF1220">
      <w:pPr>
        <w:pStyle w:val="Nagwek3"/>
        <w:jc w:val="right"/>
        <w:rPr>
          <w:rFonts w:ascii="Tahoma" w:hAnsi="Tahoma" w:cs="Tahoma"/>
          <w:i w:val="0"/>
        </w:rPr>
      </w:pPr>
      <w:bookmarkStart w:id="352" w:name="_Toc482709412"/>
      <w:r w:rsidRPr="00BF1220">
        <w:rPr>
          <w:rFonts w:ascii="Tahoma" w:hAnsi="Tahoma" w:cs="Tahoma"/>
          <w:i w:val="0"/>
        </w:rPr>
        <w:lastRenderedPageBreak/>
        <w:t xml:space="preserve">Załącznik nr </w:t>
      </w:r>
      <w:r w:rsidR="00F71483">
        <w:rPr>
          <w:rFonts w:ascii="Tahoma" w:hAnsi="Tahoma" w:cs="Tahoma"/>
          <w:i w:val="0"/>
        </w:rPr>
        <w:t>2</w:t>
      </w:r>
      <w:r w:rsidR="00BF1220">
        <w:rPr>
          <w:rFonts w:ascii="Tahoma" w:hAnsi="Tahoma" w:cs="Tahoma"/>
          <w:i w:val="0"/>
        </w:rPr>
        <w:t xml:space="preserve"> </w:t>
      </w:r>
      <w:r w:rsidRPr="00BF1220">
        <w:rPr>
          <w:rFonts w:ascii="Tahoma" w:hAnsi="Tahoma" w:cs="Tahoma"/>
          <w:i w:val="0"/>
        </w:rPr>
        <w:t>do wzoru umowy</w:t>
      </w:r>
      <w:bookmarkEnd w:id="352"/>
    </w:p>
    <w:p w:rsidR="00BF1220" w:rsidRDefault="00BF1220" w:rsidP="00BF1220">
      <w:pPr>
        <w:widowControl w:val="0"/>
        <w:shd w:val="clear" w:color="auto" w:fill="FFFFFF"/>
        <w:autoSpaceDE w:val="0"/>
        <w:autoSpaceDN w:val="0"/>
        <w:adjustRightInd w:val="0"/>
        <w:ind w:left="1418" w:right="1842" w:firstLine="1011"/>
        <w:jc w:val="center"/>
        <w:rPr>
          <w:rFonts w:ascii="Tahoma" w:hAnsi="Tahoma" w:cs="Tahoma"/>
          <w:b/>
          <w:bCs/>
          <w:smallCaps/>
          <w:color w:val="222222"/>
          <w:spacing w:val="4"/>
          <w:sz w:val="18"/>
          <w:szCs w:val="18"/>
        </w:rPr>
      </w:pPr>
    </w:p>
    <w:p w:rsidR="000B2578" w:rsidRPr="004D31F1" w:rsidRDefault="000B2578" w:rsidP="00BF1220">
      <w:pPr>
        <w:widowControl w:val="0"/>
        <w:shd w:val="clear" w:color="auto" w:fill="FFFFFF"/>
        <w:autoSpaceDE w:val="0"/>
        <w:autoSpaceDN w:val="0"/>
        <w:adjustRightInd w:val="0"/>
        <w:ind w:left="1418" w:right="1842" w:firstLine="1011"/>
        <w:jc w:val="center"/>
        <w:rPr>
          <w:rFonts w:ascii="Tahoma" w:hAnsi="Tahoma" w:cs="Tahoma"/>
          <w:sz w:val="20"/>
          <w:szCs w:val="20"/>
        </w:rPr>
      </w:pPr>
      <w:r w:rsidRPr="004D31F1">
        <w:rPr>
          <w:rFonts w:ascii="Tahoma" w:hAnsi="Tahoma" w:cs="Tahoma"/>
          <w:b/>
          <w:bCs/>
          <w:smallCaps/>
          <w:color w:val="222222"/>
          <w:spacing w:val="4"/>
          <w:sz w:val="20"/>
          <w:szCs w:val="20"/>
        </w:rPr>
        <w:t>oświadczenie gwarancyjne</w:t>
      </w: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bCs/>
          <w:color w:val="222222"/>
          <w:spacing w:val="1"/>
          <w:w w:val="118"/>
          <w:sz w:val="18"/>
          <w:szCs w:val="18"/>
        </w:rPr>
      </w:pP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BF1220">
        <w:rPr>
          <w:rFonts w:ascii="Tahoma" w:hAnsi="Tahoma" w:cs="Tahoma"/>
          <w:b/>
          <w:bCs/>
          <w:color w:val="222222"/>
          <w:spacing w:val="1"/>
          <w:w w:val="118"/>
          <w:sz w:val="18"/>
          <w:szCs w:val="18"/>
        </w:rPr>
        <w:t xml:space="preserve">do umowy nr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3"/>
          <w:sz w:val="18"/>
          <w:szCs w:val="18"/>
        </w:rPr>
        <w:t xml:space="preserve">  </w:t>
      </w:r>
      <w:r w:rsidRPr="00BF1220">
        <w:rPr>
          <w:rFonts w:ascii="Tahoma" w:hAnsi="Tahoma" w:cs="Tahoma"/>
          <w:b/>
          <w:bCs/>
          <w:color w:val="222222"/>
          <w:spacing w:val="2"/>
          <w:w w:val="118"/>
          <w:sz w:val="18"/>
          <w:szCs w:val="18"/>
        </w:rPr>
        <w:t>z dnia</w:t>
      </w:r>
      <w:r w:rsidRPr="00BF1220">
        <w:rPr>
          <w:rFonts w:ascii="Tahoma" w:hAnsi="Tahoma" w:cs="Tahoma"/>
          <w:bCs/>
          <w:color w:val="222222"/>
          <w:sz w:val="18"/>
          <w:szCs w:val="18"/>
        </w:rPr>
        <w:t>………………..…..</w:t>
      </w:r>
      <w:r w:rsidRPr="00BF1220">
        <w:rPr>
          <w:rFonts w:ascii="Tahoma" w:hAnsi="Tahoma" w:cs="Tahoma"/>
          <w:b/>
          <w:bCs/>
          <w:color w:val="222222"/>
          <w:sz w:val="18"/>
          <w:szCs w:val="18"/>
        </w:rPr>
        <w:t xml:space="preserve"> </w:t>
      </w:r>
      <w:r w:rsidRPr="00BF1220">
        <w:rPr>
          <w:rFonts w:ascii="Tahoma" w:hAnsi="Tahoma" w:cs="Tahoma"/>
          <w:b/>
          <w:bCs/>
          <w:color w:val="222222"/>
          <w:spacing w:val="-10"/>
          <w:w w:val="118"/>
          <w:sz w:val="18"/>
          <w:szCs w:val="18"/>
        </w:rPr>
        <w:t>r.</w:t>
      </w:r>
    </w:p>
    <w:p w:rsidR="000B2578" w:rsidRPr="00BF1220" w:rsidRDefault="000B2578" w:rsidP="00BF1220">
      <w:pPr>
        <w:widowControl w:val="0"/>
        <w:shd w:val="clear" w:color="auto" w:fill="FFFFFF"/>
        <w:autoSpaceDE w:val="0"/>
        <w:autoSpaceDN w:val="0"/>
        <w:adjustRightInd w:val="0"/>
        <w:ind w:left="38"/>
        <w:rPr>
          <w:rFonts w:ascii="Tahoma" w:hAnsi="Tahoma" w:cs="Tahoma"/>
          <w:color w:val="000000"/>
          <w:spacing w:val="-7"/>
          <w:sz w:val="18"/>
          <w:szCs w:val="18"/>
        </w:rPr>
      </w:pP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sz w:val="18"/>
          <w:szCs w:val="18"/>
        </w:rPr>
      </w:pPr>
      <w:r w:rsidRPr="00BF1220">
        <w:rPr>
          <w:rFonts w:ascii="Tahoma" w:hAnsi="Tahoma" w:cs="Tahoma"/>
          <w:color w:val="000000"/>
          <w:spacing w:val="-7"/>
          <w:sz w:val="18"/>
          <w:szCs w:val="18"/>
        </w:rPr>
        <w:t>udzielona przez:</w:t>
      </w:r>
    </w:p>
    <w:p w:rsidR="000B2578" w:rsidRPr="00BF1220" w:rsidRDefault="000B2578" w:rsidP="00BF1220">
      <w:pPr>
        <w:widowControl w:val="0"/>
        <w:shd w:val="clear" w:color="auto" w:fill="FFFFFF"/>
        <w:tabs>
          <w:tab w:val="left" w:leader="dot" w:pos="3466"/>
          <w:tab w:val="left" w:leader="dot" w:pos="6663"/>
          <w:tab w:val="left" w:leader="dot" w:pos="9639"/>
        </w:tabs>
        <w:autoSpaceDE w:val="0"/>
        <w:autoSpaceDN w:val="0"/>
        <w:adjustRightInd w:val="0"/>
        <w:spacing w:line="360" w:lineRule="auto"/>
        <w:ind w:left="43"/>
        <w:jc w:val="both"/>
        <w:rPr>
          <w:rFonts w:ascii="Tahoma" w:hAnsi="Tahoma" w:cs="Tahoma"/>
          <w:sz w:val="18"/>
          <w:szCs w:val="18"/>
        </w:rPr>
      </w:pPr>
      <w:r w:rsidRPr="00BF1220">
        <w:rPr>
          <w:rFonts w:ascii="Tahoma" w:hAnsi="Tahoma" w:cs="Tahoma"/>
          <w:color w:val="000000"/>
          <w:spacing w:val="-10"/>
          <w:sz w:val="18"/>
          <w:szCs w:val="18"/>
        </w:rPr>
        <w:t xml:space="preserve">1)  </w:t>
      </w:r>
      <w:r w:rsidRPr="00BF1220">
        <w:rPr>
          <w:rFonts w:ascii="Tahoma" w:hAnsi="Tahoma" w:cs="Tahoma"/>
          <w:color w:val="000000"/>
          <w:sz w:val="18"/>
          <w:szCs w:val="18"/>
        </w:rPr>
        <w:tab/>
      </w:r>
      <w:r w:rsidRPr="00BF1220">
        <w:rPr>
          <w:rFonts w:ascii="Tahoma" w:hAnsi="Tahoma" w:cs="Tahoma"/>
          <w:color w:val="000000"/>
          <w:spacing w:val="-2"/>
          <w:sz w:val="18"/>
          <w:szCs w:val="18"/>
        </w:rPr>
        <w:t>z siedzibą w</w:t>
      </w:r>
      <w:r w:rsidRPr="00BF1220">
        <w:rPr>
          <w:rFonts w:ascii="Tahoma" w:hAnsi="Tahoma" w:cs="Tahoma"/>
          <w:color w:val="000000"/>
          <w:sz w:val="18"/>
          <w:szCs w:val="18"/>
        </w:rPr>
        <w:tab/>
      </w:r>
      <w:r w:rsidRPr="00BF1220">
        <w:rPr>
          <w:rFonts w:ascii="Tahoma" w:hAnsi="Tahoma" w:cs="Tahoma"/>
          <w:color w:val="000000"/>
          <w:spacing w:val="-1"/>
          <w:sz w:val="18"/>
          <w:szCs w:val="18"/>
        </w:rPr>
        <w:t>przy ul………………</w:t>
      </w:r>
      <w:r w:rsidRPr="00BF1220">
        <w:rPr>
          <w:rFonts w:ascii="Tahoma" w:hAnsi="Tahoma" w:cs="Tahoma"/>
          <w:color w:val="000000"/>
          <w:sz w:val="18"/>
          <w:szCs w:val="18"/>
        </w:rPr>
        <w:tab/>
        <w:t>;</w:t>
      </w:r>
    </w:p>
    <w:p w:rsidR="000B2578" w:rsidRPr="00BF1220" w:rsidRDefault="000B2578" w:rsidP="00BF1220">
      <w:pPr>
        <w:widowControl w:val="0"/>
        <w:shd w:val="clear" w:color="auto" w:fill="FFFFFF"/>
        <w:tabs>
          <w:tab w:val="left" w:leader="dot" w:pos="6806"/>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1"/>
          <w:sz w:val="18"/>
          <w:szCs w:val="18"/>
        </w:rPr>
        <w:t xml:space="preserve">zarejestrowaną  w   </w:t>
      </w:r>
      <w:r w:rsidRPr="00BF1220">
        <w:rPr>
          <w:rFonts w:ascii="Tahoma" w:hAnsi="Tahoma" w:cs="Tahoma"/>
          <w:color w:val="000000"/>
          <w:sz w:val="18"/>
          <w:szCs w:val="18"/>
        </w:rPr>
        <w:tab/>
        <w:t xml:space="preserve">…..  </w:t>
      </w:r>
      <w:r w:rsidRPr="00BF1220">
        <w:rPr>
          <w:rFonts w:ascii="Tahoma" w:hAnsi="Tahoma" w:cs="Tahoma"/>
          <w:color w:val="000000"/>
          <w:spacing w:val="-7"/>
          <w:sz w:val="18"/>
          <w:szCs w:val="18"/>
        </w:rPr>
        <w:t>pod   numerem   KRS</w:t>
      </w:r>
    </w:p>
    <w:p w:rsidR="000B2578" w:rsidRPr="00BF1220" w:rsidRDefault="000B2578" w:rsidP="00BF1220">
      <w:pPr>
        <w:widowControl w:val="0"/>
        <w:shd w:val="clear" w:color="auto" w:fill="FFFFFF"/>
        <w:tabs>
          <w:tab w:val="left" w:leader="dot" w:pos="2059"/>
          <w:tab w:val="left" w:leader="dot" w:pos="7162"/>
        </w:tabs>
        <w:autoSpaceDE w:val="0"/>
        <w:autoSpaceDN w:val="0"/>
        <w:adjustRightInd w:val="0"/>
        <w:spacing w:line="360" w:lineRule="auto"/>
        <w:jc w:val="both"/>
        <w:rPr>
          <w:rFonts w:ascii="Tahoma" w:hAnsi="Tahoma" w:cs="Tahoma"/>
          <w:sz w:val="18"/>
          <w:szCs w:val="18"/>
        </w:rPr>
      </w:pPr>
      <w:r w:rsidRPr="00BF1220">
        <w:rPr>
          <w:rFonts w:ascii="Tahoma" w:hAnsi="Tahoma" w:cs="Tahoma"/>
          <w:sz w:val="18"/>
          <w:szCs w:val="18"/>
        </w:rPr>
        <w:tab/>
      </w:r>
      <w:r w:rsidRPr="00BF1220">
        <w:rPr>
          <w:rFonts w:ascii="Tahoma" w:hAnsi="Tahoma" w:cs="Tahoma"/>
          <w:color w:val="000000"/>
          <w:spacing w:val="-2"/>
          <w:sz w:val="18"/>
          <w:szCs w:val="18"/>
        </w:rPr>
        <w:t xml:space="preserve">,    posługującą    się    numerem    REGON:  </w:t>
      </w:r>
      <w:r w:rsidRPr="00BF1220">
        <w:rPr>
          <w:rFonts w:ascii="Tahoma" w:hAnsi="Tahoma" w:cs="Tahoma"/>
          <w:color w:val="000000"/>
          <w:sz w:val="18"/>
          <w:szCs w:val="18"/>
        </w:rPr>
        <w:tab/>
        <w:t>……</w:t>
      </w:r>
      <w:r w:rsidRPr="00BF1220">
        <w:rPr>
          <w:rFonts w:ascii="Tahoma" w:hAnsi="Tahoma" w:cs="Tahoma"/>
          <w:color w:val="000000"/>
          <w:spacing w:val="-1"/>
          <w:sz w:val="18"/>
          <w:szCs w:val="18"/>
        </w:rPr>
        <w:t>, numerem    NIP:</w:t>
      </w:r>
    </w:p>
    <w:p w:rsidR="000B2578" w:rsidRPr="00BF1220" w:rsidRDefault="000B2578" w:rsidP="00BF1220">
      <w:pPr>
        <w:widowControl w:val="0"/>
        <w:shd w:val="clear" w:color="auto" w:fill="FFFFFF"/>
        <w:tabs>
          <w:tab w:val="left" w:leader="dot" w:pos="965"/>
          <w:tab w:val="left" w:leader="dot" w:pos="1766"/>
          <w:tab w:val="left" w:leader="dot" w:pos="6341"/>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3"/>
          <w:sz w:val="18"/>
          <w:szCs w:val="18"/>
        </w:rPr>
        <w:t>.</w:t>
      </w:r>
      <w:r w:rsidRPr="00BF1220">
        <w:rPr>
          <w:rFonts w:ascii="Tahoma" w:hAnsi="Tahoma" w:cs="Tahoma"/>
          <w:color w:val="000000"/>
          <w:sz w:val="18"/>
          <w:szCs w:val="18"/>
        </w:rPr>
        <w:t>………………………</w:t>
      </w:r>
      <w:r w:rsidRPr="00BF1220">
        <w:rPr>
          <w:rFonts w:ascii="Tahoma" w:hAnsi="Tahoma" w:cs="Tahoma"/>
          <w:color w:val="000000"/>
          <w:sz w:val="18"/>
          <w:szCs w:val="18"/>
        </w:rPr>
        <w:tab/>
        <w:t xml:space="preserve"> </w:t>
      </w:r>
      <w:r w:rsidRPr="00BF1220">
        <w:rPr>
          <w:rFonts w:ascii="Tahoma" w:hAnsi="Tahoma" w:cs="Tahoma"/>
          <w:color w:val="000000"/>
          <w:spacing w:val="-4"/>
          <w:sz w:val="18"/>
          <w:szCs w:val="18"/>
        </w:rPr>
        <w:t>reprezentowaną przez:</w:t>
      </w:r>
      <w:r w:rsidRPr="00BF1220">
        <w:rPr>
          <w:rFonts w:ascii="Tahoma" w:hAnsi="Tahoma" w:cs="Tahoma"/>
          <w:color w:val="000000"/>
          <w:sz w:val="18"/>
          <w:szCs w:val="18"/>
        </w:rPr>
        <w:tab/>
        <w:t>………..</w:t>
      </w:r>
      <w:r w:rsidRPr="00BF1220">
        <w:rPr>
          <w:rFonts w:ascii="Tahoma" w:hAnsi="Tahoma" w:cs="Tahoma"/>
          <w:color w:val="000000"/>
          <w:spacing w:val="-3"/>
          <w:sz w:val="18"/>
          <w:szCs w:val="18"/>
        </w:rPr>
        <w:t>, zwaną dalej "Wykonawcą"</w:t>
      </w: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color w:val="000000"/>
          <w:spacing w:val="-9"/>
          <w:sz w:val="18"/>
          <w:szCs w:val="18"/>
        </w:rPr>
      </w:pPr>
      <w:r w:rsidRPr="00BF1220">
        <w:rPr>
          <w:rFonts w:ascii="Tahoma" w:hAnsi="Tahoma" w:cs="Tahoma"/>
          <w:color w:val="000000"/>
          <w:spacing w:val="-9"/>
          <w:sz w:val="18"/>
          <w:szCs w:val="18"/>
        </w:rPr>
        <w:t>na rzecz</w:t>
      </w:r>
    </w:p>
    <w:p w:rsidR="000B2578" w:rsidRPr="00BF1220" w:rsidRDefault="000B2578" w:rsidP="00BF1220">
      <w:pPr>
        <w:widowControl w:val="0"/>
        <w:shd w:val="clear" w:color="auto" w:fill="FFFFFF"/>
        <w:autoSpaceDE w:val="0"/>
        <w:autoSpaceDN w:val="0"/>
        <w:adjustRightInd w:val="0"/>
        <w:ind w:left="38"/>
        <w:jc w:val="both"/>
        <w:rPr>
          <w:rFonts w:ascii="Tahoma" w:hAnsi="Tahoma" w:cs="Tahoma"/>
          <w:sz w:val="18"/>
          <w:szCs w:val="18"/>
        </w:rPr>
      </w:pP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BF1220">
        <w:rPr>
          <w:rFonts w:ascii="Tahoma" w:hAnsi="Tahoma" w:cs="Tahoma"/>
          <w:color w:val="000000"/>
          <w:spacing w:val="-4"/>
          <w:sz w:val="18"/>
          <w:szCs w:val="18"/>
        </w:rPr>
        <w:t>2)</w:t>
      </w:r>
      <w:r w:rsidRPr="00BF1220">
        <w:rPr>
          <w:rFonts w:ascii="Tahoma" w:hAnsi="Tahoma" w:cs="Tahoma"/>
          <w:color w:val="000000"/>
          <w:sz w:val="18"/>
          <w:szCs w:val="18"/>
        </w:rPr>
        <w:tab/>
      </w:r>
      <w:r w:rsidRPr="00BF1220">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rsidR="000B2578" w:rsidRPr="00BF1220" w:rsidRDefault="000B2578" w:rsidP="002A213F">
      <w:pPr>
        <w:widowControl w:val="0"/>
        <w:numPr>
          <w:ilvl w:val="0"/>
          <w:numId w:val="27"/>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352" w:hanging="335"/>
        <w:jc w:val="both"/>
        <w:rPr>
          <w:rFonts w:ascii="Tahoma" w:hAnsi="Tahoma" w:cs="Tahoma"/>
          <w:color w:val="000000"/>
          <w:spacing w:val="-15"/>
          <w:sz w:val="18"/>
          <w:szCs w:val="18"/>
        </w:rPr>
      </w:pPr>
      <w:r w:rsidRPr="00BF1220">
        <w:rPr>
          <w:rFonts w:ascii="Tahoma" w:hAnsi="Tahoma" w:cs="Tahoma"/>
          <w:color w:val="000000"/>
          <w:spacing w:val="3"/>
          <w:sz w:val="18"/>
          <w:szCs w:val="18"/>
        </w:rPr>
        <w:t xml:space="preserve">Wykonawca jako gwarant, udziela niniejszym Zamawiającemu gwarancji na przedmiot objęty umową  </w:t>
      </w:r>
      <w:r w:rsidRPr="00BF1220">
        <w:rPr>
          <w:rFonts w:ascii="Tahoma" w:hAnsi="Tahoma" w:cs="Tahoma"/>
          <w:color w:val="000000"/>
          <w:spacing w:val="3"/>
          <w:sz w:val="18"/>
          <w:szCs w:val="18"/>
        </w:rPr>
        <w:br/>
      </w:r>
      <w:r w:rsidRPr="00BF1220">
        <w:rPr>
          <w:rFonts w:ascii="Tahoma" w:hAnsi="Tahoma" w:cs="Tahoma"/>
          <w:color w:val="000000"/>
          <w:spacing w:val="-8"/>
          <w:sz w:val="18"/>
          <w:szCs w:val="18"/>
        </w:rPr>
        <w:t xml:space="preserve">nr  </w:t>
      </w:r>
      <w:r w:rsidRPr="00BF1220">
        <w:rPr>
          <w:rFonts w:ascii="Tahoma" w:hAnsi="Tahoma" w:cs="Tahoma"/>
          <w:bCs/>
          <w:color w:val="222222"/>
          <w:spacing w:val="1"/>
          <w:w w:val="118"/>
          <w:sz w:val="18"/>
          <w:szCs w:val="18"/>
        </w:rPr>
        <w:t>………………….</w:t>
      </w:r>
      <w:r w:rsidRPr="00BF1220">
        <w:rPr>
          <w:rFonts w:ascii="Tahoma" w:hAnsi="Tahoma" w:cs="Tahoma"/>
          <w:color w:val="000000"/>
          <w:spacing w:val="-1"/>
          <w:sz w:val="18"/>
          <w:szCs w:val="18"/>
        </w:rPr>
        <w:t xml:space="preserve">  z dnia …………………………..</w:t>
      </w:r>
      <w:r w:rsidRPr="00BF1220">
        <w:rPr>
          <w:rFonts w:ascii="Tahoma" w:hAnsi="Tahoma" w:cs="Tahoma"/>
          <w:color w:val="000000"/>
          <w:spacing w:val="-12"/>
          <w:sz w:val="18"/>
          <w:szCs w:val="18"/>
        </w:rPr>
        <w:t xml:space="preserve">r.  </w:t>
      </w:r>
    </w:p>
    <w:p w:rsidR="000B2578" w:rsidRPr="00BF1220" w:rsidRDefault="000B2578" w:rsidP="002A213F">
      <w:pPr>
        <w:widowControl w:val="0"/>
        <w:numPr>
          <w:ilvl w:val="0"/>
          <w:numId w:val="27"/>
        </w:numPr>
        <w:shd w:val="clear" w:color="auto" w:fill="FFFFFF"/>
        <w:tabs>
          <w:tab w:val="left" w:pos="355"/>
        </w:tabs>
        <w:autoSpaceDE w:val="0"/>
        <w:autoSpaceDN w:val="0"/>
        <w:adjustRightInd w:val="0"/>
        <w:spacing w:line="360" w:lineRule="auto"/>
        <w:ind w:left="284" w:hanging="265"/>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Składając   niniejsze   oświadczenie   gwarancyjne   Wykonawca   zapewnia,   że   przedmiot   umowy   </w:t>
      </w:r>
      <w:r w:rsidRPr="00BF1220">
        <w:rPr>
          <w:rFonts w:ascii="Tahoma" w:hAnsi="Tahoma" w:cs="Tahoma"/>
          <w:color w:val="000000"/>
          <w:spacing w:val="-1"/>
          <w:sz w:val="18"/>
          <w:szCs w:val="18"/>
        </w:rPr>
        <w:br/>
        <w:t>nr</w:t>
      </w:r>
      <w:r w:rsidRPr="00BF1220">
        <w:rPr>
          <w:rFonts w:ascii="Tahoma" w:hAnsi="Tahoma" w:cs="Tahoma"/>
          <w:color w:val="000000"/>
          <w:spacing w:val="-1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22"/>
          <w:sz w:val="18"/>
          <w:szCs w:val="18"/>
        </w:rPr>
        <w:t>z dnia …………..……..</w:t>
      </w:r>
      <w:r w:rsidRPr="00BF1220">
        <w:rPr>
          <w:rFonts w:ascii="Tahoma" w:hAnsi="Tahoma" w:cs="Tahoma"/>
          <w:color w:val="000000"/>
          <w:spacing w:val="1"/>
          <w:sz w:val="18"/>
          <w:szCs w:val="18"/>
        </w:rPr>
        <w:t>r. jest  wykonany  i  ma  wszelkie  właściwości odpowiadające</w:t>
      </w:r>
      <w:r w:rsidRPr="00BF1220">
        <w:rPr>
          <w:rFonts w:ascii="Tahoma" w:hAnsi="Tahoma" w:cs="Tahoma"/>
          <w:color w:val="000000"/>
          <w:spacing w:val="-10"/>
          <w:sz w:val="18"/>
          <w:szCs w:val="18"/>
        </w:rPr>
        <w:t xml:space="preserve">  </w:t>
      </w:r>
      <w:r w:rsidRPr="00BF1220">
        <w:rPr>
          <w:rFonts w:ascii="Tahoma" w:hAnsi="Tahoma" w:cs="Tahoma"/>
          <w:color w:val="000000"/>
          <w:spacing w:val="2"/>
          <w:sz w:val="18"/>
          <w:szCs w:val="18"/>
        </w:rPr>
        <w:t xml:space="preserve">warunkom  określonym  w  powyższej  wskazanej  umowie  oraz  odpowiada  wymogom  zawartym  w  SIWZ,  </w:t>
      </w:r>
      <w:r w:rsidRPr="00BF1220">
        <w:rPr>
          <w:rFonts w:ascii="Tahoma" w:hAnsi="Tahoma" w:cs="Tahoma"/>
          <w:color w:val="000000"/>
          <w:spacing w:val="-3"/>
          <w:sz w:val="18"/>
          <w:szCs w:val="18"/>
        </w:rPr>
        <w:t>będącej  podstawą  wyboru oferty  Wykonawcy.</w:t>
      </w:r>
    </w:p>
    <w:p w:rsidR="000B2578" w:rsidRPr="00BF1220" w:rsidRDefault="000B2578" w:rsidP="002A213F">
      <w:pPr>
        <w:widowControl w:val="0"/>
        <w:numPr>
          <w:ilvl w:val="0"/>
          <w:numId w:val="28"/>
        </w:numPr>
        <w:shd w:val="clear" w:color="auto" w:fill="FFFFFF"/>
        <w:tabs>
          <w:tab w:val="left" w:pos="355"/>
        </w:tabs>
        <w:autoSpaceDE w:val="0"/>
        <w:autoSpaceDN w:val="0"/>
        <w:adjustRightInd w:val="0"/>
        <w:spacing w:line="360" w:lineRule="auto"/>
        <w:ind w:left="355" w:hanging="336"/>
        <w:jc w:val="both"/>
        <w:rPr>
          <w:rFonts w:ascii="Tahoma" w:hAnsi="Tahoma" w:cs="Tahoma"/>
          <w:color w:val="000000"/>
          <w:spacing w:val="-8"/>
          <w:sz w:val="18"/>
          <w:szCs w:val="18"/>
        </w:rPr>
      </w:pPr>
      <w:r w:rsidRPr="00BF1220">
        <w:rPr>
          <w:rFonts w:ascii="Tahoma" w:hAnsi="Tahoma" w:cs="Tahoma"/>
          <w:color w:val="000000"/>
          <w:spacing w:val="-3"/>
          <w:sz w:val="18"/>
          <w:szCs w:val="18"/>
        </w:rPr>
        <w:t xml:space="preserve">Gwarancja  udzielana  jest  na  okres ……. lat,  licząc  od  daty  odbioru  końcowego  przedmiotu umowy  wskazanej  w  </w:t>
      </w:r>
      <w:r w:rsidRPr="00BF1220">
        <w:rPr>
          <w:rFonts w:ascii="Tahoma" w:hAnsi="Tahoma" w:cs="Tahoma"/>
          <w:color w:val="000000"/>
          <w:spacing w:val="-1"/>
          <w:sz w:val="18"/>
          <w:szCs w:val="18"/>
        </w:rPr>
        <w:t xml:space="preserve">protokole  odbioru, w którym  Zamawiający  potwierdził  prawdziwość  i  terminowość  wykonania  zobowiązań  </w:t>
      </w:r>
      <w:r w:rsidRPr="00BF1220">
        <w:rPr>
          <w:rFonts w:ascii="Tahoma" w:hAnsi="Tahoma" w:cs="Tahoma"/>
          <w:color w:val="000000"/>
          <w:spacing w:val="-5"/>
          <w:sz w:val="18"/>
          <w:szCs w:val="18"/>
        </w:rPr>
        <w:t>umownych  przez  Wykonawcę.</w:t>
      </w:r>
    </w:p>
    <w:p w:rsidR="000B2578" w:rsidRPr="00BF1220" w:rsidRDefault="000B2578" w:rsidP="002A213F">
      <w:pPr>
        <w:widowControl w:val="0"/>
        <w:numPr>
          <w:ilvl w:val="0"/>
          <w:numId w:val="28"/>
        </w:numPr>
        <w:shd w:val="clear" w:color="auto" w:fill="FFFFFF"/>
        <w:tabs>
          <w:tab w:val="left" w:pos="355"/>
        </w:tabs>
        <w:autoSpaceDE w:val="0"/>
        <w:autoSpaceDN w:val="0"/>
        <w:adjustRightInd w:val="0"/>
        <w:spacing w:line="360" w:lineRule="auto"/>
        <w:ind w:left="17"/>
        <w:jc w:val="both"/>
        <w:rPr>
          <w:rFonts w:ascii="Tahoma" w:hAnsi="Tahoma" w:cs="Tahoma"/>
          <w:color w:val="000000"/>
          <w:spacing w:val="-9"/>
          <w:sz w:val="18"/>
          <w:szCs w:val="18"/>
        </w:rPr>
      </w:pPr>
      <w:r w:rsidRPr="00BF1220">
        <w:rPr>
          <w:rFonts w:ascii="Tahoma" w:hAnsi="Tahoma" w:cs="Tahoma"/>
          <w:color w:val="000000"/>
          <w:spacing w:val="-4"/>
          <w:sz w:val="18"/>
          <w:szCs w:val="18"/>
        </w:rPr>
        <w:t>Terytorialny zasięg ochrony gwarancyjnej obejmuje obszar Rzeczypospolitej Polskiej.</w:t>
      </w:r>
    </w:p>
    <w:p w:rsidR="000B2578" w:rsidRPr="00BF1220" w:rsidRDefault="000B2578" w:rsidP="002A213F">
      <w:pPr>
        <w:widowControl w:val="0"/>
        <w:numPr>
          <w:ilvl w:val="0"/>
          <w:numId w:val="28"/>
        </w:numPr>
        <w:shd w:val="clear" w:color="auto" w:fill="FFFFFF"/>
        <w:tabs>
          <w:tab w:val="left" w:pos="355"/>
        </w:tabs>
        <w:autoSpaceDE w:val="0"/>
        <w:autoSpaceDN w:val="0"/>
        <w:adjustRightInd w:val="0"/>
        <w:spacing w:line="360" w:lineRule="auto"/>
        <w:ind w:left="17"/>
        <w:jc w:val="both"/>
        <w:rPr>
          <w:rFonts w:ascii="Tahoma" w:hAnsi="Tahoma" w:cs="Tahoma"/>
          <w:color w:val="000000"/>
          <w:spacing w:val="-13"/>
          <w:sz w:val="18"/>
          <w:szCs w:val="18"/>
        </w:rPr>
      </w:pPr>
      <w:r w:rsidRPr="00BF1220">
        <w:rPr>
          <w:rFonts w:ascii="Tahoma" w:hAnsi="Tahoma" w:cs="Tahoma"/>
          <w:color w:val="000000"/>
          <w:spacing w:val="-4"/>
          <w:sz w:val="18"/>
          <w:szCs w:val="18"/>
        </w:rPr>
        <w:t>Wszelkie roszczenia gwarancyjne kierowane mogą być na adres Wykonawcy, tj.:</w:t>
      </w:r>
    </w:p>
    <w:p w:rsidR="000B2578" w:rsidRPr="00BF1220" w:rsidRDefault="000B2578" w:rsidP="00BF1220">
      <w:pPr>
        <w:widowControl w:val="0"/>
        <w:shd w:val="clear" w:color="auto" w:fill="FFFFFF"/>
        <w:autoSpaceDE w:val="0"/>
        <w:autoSpaceDN w:val="0"/>
        <w:adjustRightInd w:val="0"/>
        <w:spacing w:before="624" w:line="360" w:lineRule="auto"/>
        <w:jc w:val="both"/>
        <w:rPr>
          <w:rFonts w:ascii="Tahoma" w:hAnsi="Tahoma" w:cs="Tahoma"/>
          <w:sz w:val="18"/>
          <w:szCs w:val="18"/>
        </w:rPr>
      </w:pPr>
      <w:r w:rsidRPr="00BF1220">
        <w:rPr>
          <w:rFonts w:ascii="Tahoma" w:hAnsi="Tahoma" w:cs="Tahoma"/>
          <w:noProof/>
          <w:color w:val="000000"/>
          <w:spacing w:val="-9"/>
          <w:sz w:val="18"/>
          <w:szCs w:val="18"/>
        </w:rPr>
        <mc:AlternateContent>
          <mc:Choice Requires="wps">
            <w:drawing>
              <wp:anchor distT="0" distB="0" distL="114300" distR="114300" simplePos="0" relativeHeight="251661312" behindDoc="0" locked="0" layoutInCell="1" allowOverlap="1" wp14:anchorId="6F96704A" wp14:editId="795EBD0B">
                <wp:simplePos x="0" y="0"/>
                <wp:positionH relativeFrom="column">
                  <wp:posOffset>590550</wp:posOffset>
                </wp:positionH>
                <wp:positionV relativeFrom="paragraph">
                  <wp:posOffset>360680</wp:posOffset>
                </wp:positionV>
                <wp:extent cx="4667250" cy="8890"/>
                <wp:effectExtent l="0" t="0" r="19050" b="29210"/>
                <wp:wrapNone/>
                <wp:docPr id="1" name="Łącznik prostoliniowy 1"/>
                <wp:cNvGraphicFramePr/>
                <a:graphic xmlns:a="http://schemas.openxmlformats.org/drawingml/2006/main">
                  <a:graphicData uri="http://schemas.microsoft.com/office/word/2010/wordprocessingShape">
                    <wps:wsp>
                      <wps:cNvCnPr/>
                      <wps:spPr>
                        <a:xfrm flipV="1">
                          <a:off x="0" y="0"/>
                          <a:ext cx="4667250" cy="88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4BD2DD0" id="Łącznik prostoliniowy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mc:Fallback>
        </mc:AlternateContent>
      </w:r>
      <w:r w:rsidRPr="00BF1220">
        <w:rPr>
          <w:rFonts w:ascii="Tahoma" w:hAnsi="Tahoma" w:cs="Tahoma"/>
          <w:color w:val="000000"/>
          <w:spacing w:val="-9"/>
          <w:sz w:val="18"/>
          <w:szCs w:val="18"/>
        </w:rPr>
        <w:t xml:space="preserve">                                                    nazwa Wykonawcy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480" w:lineRule="auto"/>
        <w:ind w:left="709" w:right="1267" w:firstLine="2977"/>
        <w:jc w:val="both"/>
        <w:rPr>
          <w:rFonts w:ascii="Tahoma" w:hAnsi="Tahoma" w:cs="Tahoma"/>
          <w:color w:val="000000"/>
          <w:spacing w:val="-6"/>
          <w:sz w:val="18"/>
          <w:szCs w:val="18"/>
        </w:rPr>
      </w:pP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color w:val="000000"/>
          <w:spacing w:val="-6"/>
          <w:sz w:val="18"/>
          <w:szCs w:val="18"/>
        </w:rPr>
      </w:pPr>
      <w:r w:rsidRPr="00BF1220">
        <w:rPr>
          <w:rFonts w:ascii="Tahoma" w:hAnsi="Tahoma" w:cs="Tahoma"/>
          <w:noProof/>
          <w:color w:val="000000"/>
          <w:spacing w:val="-6"/>
          <w:sz w:val="18"/>
          <w:szCs w:val="18"/>
        </w:rPr>
        <mc:AlternateContent>
          <mc:Choice Requires="wps">
            <w:drawing>
              <wp:anchor distT="0" distB="0" distL="114300" distR="114300" simplePos="0" relativeHeight="251664384" behindDoc="0" locked="0" layoutInCell="1" allowOverlap="1" wp14:anchorId="42873A12" wp14:editId="58CB8DBE">
                <wp:simplePos x="0" y="0"/>
                <wp:positionH relativeFrom="column">
                  <wp:posOffset>466725</wp:posOffset>
                </wp:positionH>
                <wp:positionV relativeFrom="paragraph">
                  <wp:posOffset>3175</wp:posOffset>
                </wp:positionV>
                <wp:extent cx="4791075" cy="1"/>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47910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B8F9D8" id="Łącznik prostoliniowy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"/>
            </w:pict>
          </mc:Fallback>
        </mc:AlternateContent>
      </w:r>
      <w:r w:rsidRPr="00BF1220">
        <w:rPr>
          <w:rFonts w:ascii="Tahoma" w:hAnsi="Tahoma" w:cs="Tahoma"/>
          <w:color w:val="000000"/>
          <w:spacing w:val="-6"/>
          <w:sz w:val="18"/>
          <w:szCs w:val="18"/>
        </w:rPr>
        <w:t>adres korespondencyjny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sz w:val="18"/>
          <w:szCs w:val="18"/>
        </w:rPr>
      </w:pPr>
      <w:r w:rsidRPr="00BF1220">
        <w:rPr>
          <w:rFonts w:ascii="Tahoma" w:hAnsi="Tahoma" w:cs="Tahoma"/>
          <w:color w:val="000000"/>
          <w:spacing w:val="-6"/>
          <w:sz w:val="18"/>
          <w:szCs w:val="18"/>
        </w:rPr>
        <w:br/>
      </w:r>
      <w:r w:rsidRPr="00BF1220">
        <w:rPr>
          <w:rFonts w:ascii="Tahoma" w:hAnsi="Tahoma" w:cs="Tahoma"/>
          <w:color w:val="000000"/>
          <w:spacing w:val="-2"/>
          <w:sz w:val="18"/>
          <w:szCs w:val="18"/>
        </w:rPr>
        <w:t>e-mail:………….</w:t>
      </w:r>
      <w:r w:rsidRPr="00BF1220">
        <w:rPr>
          <w:rFonts w:ascii="Tahoma" w:hAnsi="Tahoma" w:cs="Tahoma"/>
          <w:color w:val="000000"/>
          <w:sz w:val="18"/>
          <w:szCs w:val="18"/>
        </w:rPr>
        <w:tab/>
      </w:r>
      <w:r w:rsidRPr="00BF1220">
        <w:rPr>
          <w:rFonts w:ascii="Tahoma" w:hAnsi="Tahoma" w:cs="Tahoma"/>
          <w:color w:val="000000"/>
          <w:spacing w:val="-3"/>
          <w:sz w:val="18"/>
          <w:szCs w:val="18"/>
        </w:rPr>
        <w:t>, fax:</w:t>
      </w:r>
      <w:r w:rsidRPr="00BF1220">
        <w:rPr>
          <w:rFonts w:ascii="Tahoma" w:hAnsi="Tahoma" w:cs="Tahoma"/>
          <w:color w:val="000000"/>
          <w:sz w:val="18"/>
          <w:szCs w:val="18"/>
        </w:rPr>
        <w:tab/>
      </w:r>
      <w:r w:rsidRPr="00BF1220">
        <w:rPr>
          <w:rFonts w:ascii="Tahoma" w:hAnsi="Tahoma" w:cs="Tahoma"/>
          <w:color w:val="000000"/>
          <w:spacing w:val="9"/>
          <w:sz w:val="18"/>
          <w:szCs w:val="18"/>
        </w:rPr>
        <w:t>,tel.:….....................</w:t>
      </w:r>
    </w:p>
    <w:p w:rsidR="000B2578" w:rsidRPr="00BF1220" w:rsidRDefault="000B2578" w:rsidP="00BF1220">
      <w:pPr>
        <w:widowControl w:val="0"/>
        <w:shd w:val="clear" w:color="auto" w:fill="FFFFFF"/>
        <w:autoSpaceDE w:val="0"/>
        <w:autoSpaceDN w:val="0"/>
        <w:adjustRightInd w:val="0"/>
        <w:spacing w:before="331" w:line="360" w:lineRule="auto"/>
        <w:ind w:left="350" w:right="38"/>
        <w:jc w:val="both"/>
        <w:rPr>
          <w:rFonts w:ascii="Tahoma" w:hAnsi="Tahoma" w:cs="Tahoma"/>
          <w:sz w:val="18"/>
          <w:szCs w:val="18"/>
        </w:rPr>
      </w:pPr>
      <w:r w:rsidRPr="00BF1220">
        <w:rPr>
          <w:rFonts w:ascii="Tahoma" w:hAnsi="Tahoma" w:cs="Tahoma"/>
          <w:color w:val="000000"/>
          <w:spacing w:val="-4"/>
          <w:sz w:val="18"/>
          <w:szCs w:val="18"/>
        </w:rPr>
        <w:t xml:space="preserve">Roszczenia gwarancyjne składane być mogą w formie pisemnej poprzez przesłanie stosownej korespondencji </w:t>
      </w:r>
      <w:r w:rsidRPr="00BF1220">
        <w:rPr>
          <w:rFonts w:ascii="Tahoma" w:hAnsi="Tahoma" w:cs="Tahoma"/>
          <w:color w:val="000000"/>
          <w:spacing w:val="-2"/>
          <w:sz w:val="18"/>
          <w:szCs w:val="18"/>
        </w:rPr>
        <w:t xml:space="preserve">na adres korespondencyjny lub adres mailowy Wykonawcy wskazany powyżej z jednakowym skutkiem </w:t>
      </w:r>
      <w:r w:rsidRPr="00BF1220">
        <w:rPr>
          <w:rFonts w:ascii="Tahoma" w:hAnsi="Tahoma" w:cs="Tahoma"/>
          <w:color w:val="000000"/>
          <w:spacing w:val="-5"/>
          <w:sz w:val="18"/>
          <w:szCs w:val="18"/>
        </w:rPr>
        <w:t xml:space="preserve">prawnym w zakresie </w:t>
      </w:r>
      <w:r w:rsidRPr="00BF1220">
        <w:rPr>
          <w:rFonts w:ascii="Tahoma" w:hAnsi="Tahoma" w:cs="Tahoma"/>
          <w:color w:val="000000"/>
          <w:spacing w:val="-5"/>
          <w:sz w:val="18"/>
          <w:szCs w:val="18"/>
        </w:rPr>
        <w:lastRenderedPageBreak/>
        <w:t>skuteczności każdego ze sposobów doręczenia.</w:t>
      </w:r>
    </w:p>
    <w:p w:rsidR="000B2578" w:rsidRPr="00BF1220" w:rsidRDefault="000B2578" w:rsidP="000B2578">
      <w:pPr>
        <w:widowControl w:val="0"/>
        <w:shd w:val="clear" w:color="auto" w:fill="FFFFFF"/>
        <w:autoSpaceDE w:val="0"/>
        <w:autoSpaceDN w:val="0"/>
        <w:adjustRightInd w:val="0"/>
        <w:spacing w:line="360" w:lineRule="auto"/>
        <w:ind w:left="331" w:right="38"/>
        <w:jc w:val="both"/>
        <w:rPr>
          <w:rFonts w:ascii="Tahoma" w:hAnsi="Tahoma" w:cs="Tahoma"/>
          <w:sz w:val="18"/>
          <w:szCs w:val="18"/>
        </w:rPr>
      </w:pPr>
      <w:r w:rsidRPr="00BF1220">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BF1220">
        <w:rPr>
          <w:rFonts w:ascii="Tahoma" w:hAnsi="Tahoma" w:cs="Tahoma"/>
          <w:color w:val="000000"/>
          <w:spacing w:val="-4"/>
          <w:sz w:val="18"/>
          <w:szCs w:val="18"/>
        </w:rPr>
        <w:t xml:space="preserve">jest on do wskazania swego przedstawiciela oraz jego adresu na obszarze Rzeczypospolitej Polskiej. </w:t>
      </w:r>
      <w:r w:rsidRPr="00BF1220">
        <w:rPr>
          <w:rFonts w:ascii="Tahoma" w:hAnsi="Tahoma" w:cs="Tahoma"/>
          <w:color w:val="000000"/>
          <w:spacing w:val="-5"/>
          <w:sz w:val="18"/>
          <w:szCs w:val="18"/>
        </w:rPr>
        <w:t xml:space="preserve">Zmiana adresu do zgłoszenia uprawnień lub roszczeń gwarancyjnych jest skuteczna wobec Zamawiającego z </w:t>
      </w:r>
      <w:r w:rsidRPr="00BF1220">
        <w:rPr>
          <w:rFonts w:ascii="Tahoma" w:hAnsi="Tahoma" w:cs="Tahoma"/>
          <w:color w:val="000000"/>
          <w:spacing w:val="-3"/>
          <w:sz w:val="18"/>
          <w:szCs w:val="18"/>
        </w:rPr>
        <w:t xml:space="preserve">datą otrzymania przez niego stosownej, pisemnej informacji.    </w:t>
      </w:r>
      <w:r w:rsidRPr="00BF1220">
        <w:rPr>
          <w:rFonts w:ascii="Tahoma" w:hAnsi="Tahoma" w:cs="Tahoma"/>
          <w:color w:val="000000"/>
          <w:spacing w:val="-3"/>
          <w:sz w:val="18"/>
          <w:szCs w:val="18"/>
        </w:rPr>
        <w:br/>
        <w:t xml:space="preserve">W przypadku braku powyższej informacji lub jej </w:t>
      </w:r>
      <w:r w:rsidRPr="00BF1220">
        <w:rPr>
          <w:rFonts w:ascii="Tahoma" w:hAnsi="Tahoma" w:cs="Tahoma"/>
          <w:color w:val="000000"/>
          <w:spacing w:val="-5"/>
          <w:sz w:val="18"/>
          <w:szCs w:val="18"/>
        </w:rPr>
        <w:t xml:space="preserve">niezgodności z powyżej wskazanymi warunkami za skuteczne uznane będzie doręczenie lub próba doręczenia </w:t>
      </w:r>
      <w:r w:rsidRPr="00BF1220">
        <w:rPr>
          <w:rFonts w:ascii="Tahoma" w:hAnsi="Tahoma" w:cs="Tahoma"/>
          <w:color w:val="000000"/>
          <w:spacing w:val="-3"/>
          <w:sz w:val="18"/>
          <w:szCs w:val="18"/>
        </w:rPr>
        <w:t>na adres wskazany na wstępie pkt. 5 powyżej.</w:t>
      </w:r>
    </w:p>
    <w:p w:rsidR="000B2578" w:rsidRPr="00BF1220" w:rsidRDefault="000B2578" w:rsidP="002A213F">
      <w:pPr>
        <w:widowControl w:val="0"/>
        <w:numPr>
          <w:ilvl w:val="0"/>
          <w:numId w:val="29"/>
        </w:numPr>
        <w:shd w:val="clear" w:color="auto" w:fill="FFFFFF"/>
        <w:tabs>
          <w:tab w:val="left" w:pos="336"/>
        </w:tabs>
        <w:autoSpaceDE w:val="0"/>
        <w:autoSpaceDN w:val="0"/>
        <w:adjustRightInd w:val="0"/>
        <w:spacing w:line="360" w:lineRule="auto"/>
        <w:ind w:left="336" w:hanging="336"/>
        <w:rPr>
          <w:rFonts w:ascii="Tahoma" w:hAnsi="Tahoma" w:cs="Tahoma"/>
          <w:color w:val="000000"/>
          <w:spacing w:val="-11"/>
          <w:sz w:val="18"/>
          <w:szCs w:val="18"/>
        </w:rPr>
      </w:pPr>
      <w:r w:rsidRPr="00BF1220">
        <w:rPr>
          <w:rFonts w:ascii="Tahoma" w:hAnsi="Tahoma" w:cs="Tahoma"/>
          <w:color w:val="000000"/>
          <w:sz w:val="18"/>
          <w:szCs w:val="18"/>
        </w:rPr>
        <w:t xml:space="preserve">Za datę realizacji uprawnień lub zgłoszenia roszczeń gwarancyjnych Zamawiającego przyjmuje się datę  </w:t>
      </w:r>
      <w:r w:rsidRPr="00BF1220">
        <w:rPr>
          <w:rFonts w:ascii="Tahoma" w:hAnsi="Tahoma" w:cs="Tahoma"/>
          <w:color w:val="000000"/>
          <w:spacing w:val="-4"/>
          <w:sz w:val="18"/>
          <w:szCs w:val="18"/>
        </w:rPr>
        <w:t>nadania korespondencji pocztowej lub mailowej przez Zamawiającego.</w:t>
      </w:r>
    </w:p>
    <w:p w:rsidR="000B2578" w:rsidRPr="00BF1220" w:rsidRDefault="000B2578" w:rsidP="002A213F">
      <w:pPr>
        <w:widowControl w:val="0"/>
        <w:numPr>
          <w:ilvl w:val="0"/>
          <w:numId w:val="29"/>
        </w:numPr>
        <w:shd w:val="clear" w:color="auto" w:fill="FFFFFF"/>
        <w:tabs>
          <w:tab w:val="left" w:pos="336"/>
        </w:tabs>
        <w:autoSpaceDE w:val="0"/>
        <w:autoSpaceDN w:val="0"/>
        <w:adjustRightInd w:val="0"/>
        <w:spacing w:line="360" w:lineRule="auto"/>
        <w:ind w:left="336" w:hanging="336"/>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Zakres uprawnień lub roszczeń Zamawiającego jest jednocześnie zakresem obowiązków Wykonawcy i  </w:t>
      </w:r>
      <w:r w:rsidRPr="00BF1220">
        <w:rPr>
          <w:rFonts w:ascii="Tahoma" w:hAnsi="Tahoma" w:cs="Tahoma"/>
          <w:color w:val="000000"/>
          <w:spacing w:val="-3"/>
          <w:sz w:val="18"/>
          <w:szCs w:val="18"/>
        </w:rPr>
        <w:t>obejmuje wedle wyboru Zamawiającego prawo do żądania:</w:t>
      </w:r>
    </w:p>
    <w:p w:rsidR="000B2578" w:rsidRPr="00BF1220" w:rsidRDefault="000B2578" w:rsidP="002A213F">
      <w:pPr>
        <w:widowControl w:val="0"/>
        <w:numPr>
          <w:ilvl w:val="1"/>
          <w:numId w:val="29"/>
        </w:numPr>
        <w:shd w:val="clear" w:color="auto" w:fill="FFFFFF"/>
        <w:autoSpaceDE w:val="0"/>
        <w:autoSpaceDN w:val="0"/>
        <w:adjustRightInd w:val="0"/>
        <w:spacing w:line="360" w:lineRule="auto"/>
        <w:ind w:left="709" w:hanging="425"/>
        <w:jc w:val="both"/>
        <w:rPr>
          <w:rFonts w:ascii="Tahoma" w:hAnsi="Tahoma" w:cs="Tahoma"/>
          <w:color w:val="000000"/>
          <w:spacing w:val="-3"/>
          <w:sz w:val="18"/>
          <w:szCs w:val="18"/>
        </w:rPr>
      </w:pPr>
      <w:r w:rsidRPr="00BF1220">
        <w:rPr>
          <w:rFonts w:ascii="Tahoma" w:hAnsi="Tahoma" w:cs="Tahoma"/>
          <w:color w:val="000000"/>
          <w:spacing w:val="-3"/>
          <w:sz w:val="18"/>
          <w:szCs w:val="18"/>
        </w:rPr>
        <w:t>usunięcia wady fizycznej lub dostarczenia rzeczy wolnej od wad,</w:t>
      </w:r>
    </w:p>
    <w:p w:rsidR="000B2578" w:rsidRPr="00BF1220" w:rsidRDefault="000B2578" w:rsidP="002A213F">
      <w:pPr>
        <w:widowControl w:val="0"/>
        <w:numPr>
          <w:ilvl w:val="0"/>
          <w:numId w:val="30"/>
        </w:numPr>
        <w:shd w:val="clear" w:color="auto" w:fill="FFFFFF"/>
        <w:tabs>
          <w:tab w:val="left" w:pos="1027"/>
        </w:tabs>
        <w:autoSpaceDE w:val="0"/>
        <w:autoSpaceDN w:val="0"/>
        <w:adjustRightInd w:val="0"/>
        <w:spacing w:line="360" w:lineRule="auto"/>
        <w:ind w:left="284"/>
        <w:jc w:val="both"/>
        <w:rPr>
          <w:rFonts w:ascii="Tahoma" w:hAnsi="Tahoma" w:cs="Tahoma"/>
          <w:color w:val="000000"/>
          <w:spacing w:val="-5"/>
          <w:sz w:val="18"/>
          <w:szCs w:val="18"/>
        </w:rPr>
      </w:pPr>
      <w:r w:rsidRPr="00BF1220">
        <w:rPr>
          <w:rFonts w:ascii="Tahoma" w:hAnsi="Tahoma" w:cs="Tahoma"/>
          <w:color w:val="000000"/>
          <w:spacing w:val="-4"/>
          <w:sz w:val="18"/>
          <w:szCs w:val="18"/>
        </w:rPr>
        <w:t xml:space="preserve"> zwrotu zapłaconego wynagrodzenia w całości lub w części,</w:t>
      </w:r>
    </w:p>
    <w:p w:rsidR="000B2578" w:rsidRPr="00BF1220" w:rsidRDefault="000B2578" w:rsidP="002A213F">
      <w:pPr>
        <w:widowControl w:val="0"/>
        <w:numPr>
          <w:ilvl w:val="0"/>
          <w:numId w:val="30"/>
        </w:numPr>
        <w:shd w:val="clear" w:color="auto" w:fill="FFFFFF"/>
        <w:tabs>
          <w:tab w:val="left" w:pos="1027"/>
        </w:tabs>
        <w:autoSpaceDE w:val="0"/>
        <w:autoSpaceDN w:val="0"/>
        <w:adjustRightInd w:val="0"/>
        <w:spacing w:line="360" w:lineRule="auto"/>
        <w:ind w:left="709" w:hanging="425"/>
        <w:jc w:val="both"/>
        <w:rPr>
          <w:rFonts w:ascii="Tahoma" w:hAnsi="Tahoma" w:cs="Tahoma"/>
          <w:color w:val="000000"/>
          <w:spacing w:val="-6"/>
          <w:sz w:val="18"/>
          <w:szCs w:val="18"/>
        </w:rPr>
      </w:pPr>
      <w:r w:rsidRPr="00BF1220">
        <w:rPr>
          <w:rFonts w:ascii="Tahoma" w:hAnsi="Tahoma" w:cs="Tahoma"/>
          <w:color w:val="000000"/>
          <w:spacing w:val="-3"/>
          <w:sz w:val="18"/>
          <w:szCs w:val="18"/>
        </w:rPr>
        <w:t>zapewnienia innych świadczeń zmierzających do utrzymania bądź przywrócenia właściwości, cech 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 xml:space="preserve">funkcjonalności przedmiotu umowy, o których spełnieniu zapewnił Wykonawca podpisując umowę. .   </w:t>
      </w:r>
    </w:p>
    <w:p w:rsidR="000B2578" w:rsidRPr="00BF1220" w:rsidRDefault="000B2578" w:rsidP="00BF1220">
      <w:pPr>
        <w:widowControl w:val="0"/>
        <w:shd w:val="clear" w:color="auto" w:fill="FFFFFF"/>
        <w:tabs>
          <w:tab w:val="left" w:pos="426"/>
        </w:tabs>
        <w:autoSpaceDE w:val="0"/>
        <w:autoSpaceDN w:val="0"/>
        <w:adjustRightInd w:val="0"/>
        <w:spacing w:line="360" w:lineRule="auto"/>
        <w:ind w:left="284" w:hanging="284"/>
        <w:jc w:val="both"/>
        <w:rPr>
          <w:rFonts w:ascii="Tahoma" w:hAnsi="Tahoma" w:cs="Tahoma"/>
          <w:color w:val="000000"/>
          <w:spacing w:val="-6"/>
          <w:sz w:val="18"/>
          <w:szCs w:val="18"/>
        </w:rPr>
      </w:pPr>
      <w:r w:rsidRPr="00BF1220">
        <w:rPr>
          <w:rFonts w:ascii="Tahoma" w:hAnsi="Tahoma" w:cs="Tahoma"/>
          <w:color w:val="000000"/>
          <w:spacing w:val="-3"/>
          <w:sz w:val="18"/>
          <w:szCs w:val="18"/>
        </w:rPr>
        <w:t>8.  Tryb, warunki, miejsce i terminy realizacji praw i obowiązków z tytułu udzielonej przez Wykonawcę gwarancji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określone są w Umowie nr</w:t>
      </w:r>
      <w:r w:rsidRPr="00BF1220">
        <w:rPr>
          <w:rFonts w:ascii="Tahoma" w:hAnsi="Tahoma" w:cs="Tahoma"/>
          <w:color w:val="000000"/>
          <w:sz w:val="18"/>
          <w:szCs w:val="18"/>
        </w:rPr>
        <w:t xml:space="preserve"> ………………………………</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8"/>
          <w:sz w:val="18"/>
          <w:szCs w:val="18"/>
        </w:rPr>
        <w:t>z dnia……………………..……….</w:t>
      </w:r>
      <w:r w:rsidRPr="00BF1220">
        <w:rPr>
          <w:rFonts w:ascii="Tahoma" w:hAnsi="Tahoma" w:cs="Tahoma"/>
          <w:color w:val="000000"/>
          <w:spacing w:val="-4"/>
          <w:sz w:val="18"/>
          <w:szCs w:val="18"/>
        </w:rPr>
        <w:t>, które to warunki Wykonawca  niniejszym</w:t>
      </w:r>
      <w:r w:rsidRPr="00BF1220">
        <w:rPr>
          <w:rFonts w:ascii="Tahoma" w:hAnsi="Tahoma" w:cs="Tahoma"/>
          <w:sz w:val="18"/>
          <w:szCs w:val="18"/>
        </w:rPr>
        <w:t xml:space="preserve">  </w:t>
      </w:r>
      <w:r w:rsidRPr="00BF1220">
        <w:rPr>
          <w:rFonts w:ascii="Tahoma" w:hAnsi="Tahoma" w:cs="Tahoma"/>
          <w:color w:val="000000"/>
          <w:spacing w:val="-2"/>
          <w:sz w:val="18"/>
          <w:szCs w:val="18"/>
        </w:rPr>
        <w:t>w całości  potwierdza, akceptuje  i  zobowiązuje  się do  ich  bezwarunkowej  realizacji.</w:t>
      </w:r>
    </w:p>
    <w:p w:rsidR="000B2578" w:rsidRPr="00BF1220" w:rsidRDefault="000B2578" w:rsidP="002A213F">
      <w:pPr>
        <w:widowControl w:val="0"/>
        <w:numPr>
          <w:ilvl w:val="0"/>
          <w:numId w:val="31"/>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3"/>
          <w:sz w:val="18"/>
          <w:szCs w:val="18"/>
        </w:rPr>
      </w:pPr>
      <w:r w:rsidRPr="00BF1220">
        <w:rPr>
          <w:rFonts w:ascii="Tahoma" w:hAnsi="Tahoma" w:cs="Tahoma"/>
          <w:color w:val="000000"/>
          <w:spacing w:val="-4"/>
          <w:sz w:val="18"/>
          <w:szCs w:val="18"/>
        </w:rPr>
        <w:t xml:space="preserve">Wykonawca  oświadcza, że udzielona  Zamawiającemu  gwarancja  nie  wyłącza, nie  ogranicza ani nie zawiesza  </w:t>
      </w:r>
      <w:r w:rsidRPr="00BF1220">
        <w:rPr>
          <w:rFonts w:ascii="Tahoma" w:hAnsi="Tahoma" w:cs="Tahoma"/>
          <w:color w:val="000000"/>
          <w:spacing w:val="-3"/>
          <w:sz w:val="18"/>
          <w:szCs w:val="18"/>
        </w:rPr>
        <w:t>uprawnień Zamawiającego  wynikających z udzielonej  mu  rękojmi  za  wady.</w:t>
      </w:r>
    </w:p>
    <w:p w:rsidR="000B2578" w:rsidRPr="00BF1220" w:rsidRDefault="000B2578" w:rsidP="002A213F">
      <w:pPr>
        <w:widowControl w:val="0"/>
        <w:numPr>
          <w:ilvl w:val="0"/>
          <w:numId w:val="31"/>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Wykonawca wyda Zamawiającemu w dacie odbioru przedmiotu umowy wszelkie dodatkowe dokumenty  </w:t>
      </w:r>
      <w:r w:rsidRPr="00BF1220">
        <w:rPr>
          <w:rFonts w:ascii="Tahoma" w:hAnsi="Tahoma" w:cs="Tahoma"/>
          <w:color w:val="000000"/>
          <w:spacing w:val="-2"/>
          <w:sz w:val="18"/>
          <w:szCs w:val="18"/>
        </w:rPr>
        <w:t xml:space="preserve">gwarancyjne a przed ich wydaniem sprawdzi i zapewni ich zgodność z warunkami niniejszej gwarancji oraz  </w:t>
      </w:r>
      <w:r w:rsidRPr="00BF1220">
        <w:rPr>
          <w:rFonts w:ascii="Tahoma" w:hAnsi="Tahoma" w:cs="Tahoma"/>
          <w:color w:val="000000"/>
          <w:spacing w:val="2"/>
          <w:sz w:val="18"/>
          <w:szCs w:val="18"/>
        </w:rPr>
        <w:t>zgodność oznaczeń znajdujących się na składnikach przedmiotu umowy z danymi znajdującymi się na</w:t>
      </w:r>
      <w:r w:rsidRPr="00BF1220">
        <w:rPr>
          <w:rFonts w:ascii="Tahoma" w:hAnsi="Tahoma" w:cs="Tahoma"/>
          <w:color w:val="000000"/>
          <w:spacing w:val="2"/>
          <w:sz w:val="18"/>
          <w:szCs w:val="18"/>
        </w:rPr>
        <w:br/>
      </w:r>
      <w:r w:rsidRPr="00BF1220">
        <w:rPr>
          <w:rFonts w:ascii="Tahoma" w:hAnsi="Tahoma" w:cs="Tahoma"/>
          <w:color w:val="000000"/>
          <w:spacing w:val="-4"/>
          <w:sz w:val="18"/>
          <w:szCs w:val="18"/>
        </w:rPr>
        <w:t>dokumentach gwarancyjnych a także stan zabezpieczeń umieszczonych na przedmiocie umowy.</w:t>
      </w:r>
    </w:p>
    <w:p w:rsidR="000B2578" w:rsidRPr="00BF1220" w:rsidRDefault="000B2578" w:rsidP="002A213F">
      <w:pPr>
        <w:widowControl w:val="0"/>
        <w:numPr>
          <w:ilvl w:val="0"/>
          <w:numId w:val="31"/>
        </w:numPr>
        <w:shd w:val="clear" w:color="auto" w:fill="FFFFFF"/>
        <w:tabs>
          <w:tab w:val="left" w:pos="346"/>
          <w:tab w:val="left" w:leader="dot" w:pos="2438"/>
          <w:tab w:val="left" w:leader="dot" w:pos="3725"/>
        </w:tabs>
        <w:autoSpaceDE w:val="0"/>
        <w:autoSpaceDN w:val="0"/>
        <w:adjustRightInd w:val="0"/>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 zakresie nie objętym niniejszym oświadczeniem gwarancyjnym moc wiążącą mają warunki określone w </w:t>
      </w:r>
      <w:r w:rsidRPr="00BF1220">
        <w:rPr>
          <w:rFonts w:ascii="Tahoma" w:hAnsi="Tahoma" w:cs="Tahoma"/>
          <w:color w:val="000000"/>
          <w:spacing w:val="-4"/>
          <w:sz w:val="18"/>
          <w:szCs w:val="18"/>
        </w:rPr>
        <w:t>umowie        nr</w:t>
      </w:r>
      <w:r w:rsidRPr="00BF1220">
        <w:rPr>
          <w:rFonts w:ascii="Tahoma" w:hAnsi="Tahoma" w:cs="Tahoma"/>
          <w:color w:val="00000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5"/>
          <w:sz w:val="18"/>
          <w:szCs w:val="18"/>
        </w:rPr>
        <w:t>z dnia…………..……….</w:t>
      </w:r>
      <w:r w:rsidRPr="00BF1220">
        <w:rPr>
          <w:rFonts w:ascii="Tahoma" w:hAnsi="Tahoma" w:cs="Tahoma"/>
          <w:color w:val="000000"/>
          <w:sz w:val="18"/>
          <w:szCs w:val="18"/>
        </w:rPr>
        <w:t xml:space="preserve">  </w:t>
      </w:r>
      <w:r w:rsidRPr="00BF1220">
        <w:rPr>
          <w:rFonts w:ascii="Tahoma" w:hAnsi="Tahoma" w:cs="Tahoma"/>
          <w:color w:val="000000"/>
          <w:spacing w:val="-3"/>
          <w:sz w:val="18"/>
          <w:szCs w:val="18"/>
        </w:rPr>
        <w:t>oraz zastosowanie znajdują obowiązujące przepisy prawa.</w:t>
      </w: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sz w:val="18"/>
          <w:szCs w:val="18"/>
        </w:rPr>
      </w:pPr>
      <w:r w:rsidRPr="00BF1220">
        <w:rPr>
          <w:rFonts w:ascii="Tahoma" w:hAnsi="Tahoma" w:cs="Tahoma"/>
          <w:color w:val="000000"/>
          <w:spacing w:val="-6"/>
          <w:sz w:val="18"/>
          <w:szCs w:val="18"/>
        </w:rPr>
        <w:t>Sporządzono w Warszawie, dnia….</w:t>
      </w:r>
      <w:r w:rsidRPr="00BF1220">
        <w:rPr>
          <w:rFonts w:ascii="Tahoma" w:hAnsi="Tahoma" w:cs="Tahoma"/>
          <w:color w:val="000000"/>
          <w:sz w:val="18"/>
          <w:szCs w:val="18"/>
        </w:rPr>
        <w:tab/>
      </w:r>
      <w:r w:rsidRPr="00BF1220">
        <w:rPr>
          <w:rFonts w:ascii="Tahoma" w:hAnsi="Tahoma" w:cs="Tahoma"/>
          <w:color w:val="000000"/>
          <w:spacing w:val="-3"/>
          <w:sz w:val="18"/>
          <w:szCs w:val="18"/>
        </w:rPr>
        <w:t>, 2016 r.</w:t>
      </w: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sz w:val="18"/>
          <w:szCs w:val="18"/>
        </w:rPr>
      </w:pPr>
      <w:r w:rsidRPr="00BF1220">
        <w:rPr>
          <w:rFonts w:ascii="Tahoma" w:hAnsi="Tahoma" w:cs="Tahoma"/>
          <w:color w:val="000000"/>
          <w:spacing w:val="8"/>
          <w:sz w:val="18"/>
          <w:szCs w:val="18"/>
        </w:rPr>
        <w:t>…………………………………………………w imieniu Wykonawcy</w:t>
      </w:r>
    </w:p>
    <w:p w:rsidR="000B2578" w:rsidRPr="00BF1220" w:rsidRDefault="000B2578" w:rsidP="000B2578">
      <w:pPr>
        <w:widowControl w:val="0"/>
        <w:shd w:val="clear" w:color="auto" w:fill="FFFFFF"/>
        <w:autoSpaceDE w:val="0"/>
        <w:autoSpaceDN w:val="0"/>
        <w:adjustRightInd w:val="0"/>
        <w:rPr>
          <w:rFonts w:ascii="Tahoma" w:hAnsi="Tahoma" w:cs="Tahoma"/>
          <w:color w:val="000000"/>
          <w:spacing w:val="-4"/>
          <w:sz w:val="18"/>
          <w:szCs w:val="18"/>
        </w:rPr>
      </w:pPr>
    </w:p>
    <w:p w:rsidR="000B2578" w:rsidRPr="00BF1220" w:rsidRDefault="000B2578" w:rsidP="000B2578">
      <w:pPr>
        <w:widowControl w:val="0"/>
        <w:shd w:val="clear" w:color="auto" w:fill="FFFFFF"/>
        <w:autoSpaceDE w:val="0"/>
        <w:autoSpaceDN w:val="0"/>
        <w:adjustRightInd w:val="0"/>
        <w:rPr>
          <w:rFonts w:ascii="Tahoma" w:hAnsi="Tahoma" w:cs="Tahoma"/>
          <w:sz w:val="18"/>
          <w:szCs w:val="18"/>
        </w:rPr>
      </w:pPr>
      <w:r w:rsidRPr="00BF1220">
        <w:rPr>
          <w:rFonts w:ascii="Tahoma" w:hAnsi="Tahoma" w:cs="Tahoma"/>
          <w:color w:val="000000"/>
          <w:spacing w:val="-4"/>
          <w:sz w:val="18"/>
          <w:szCs w:val="18"/>
        </w:rPr>
        <w:t>Potwierdzam odbiór w imieniu Zamawiającego</w:t>
      </w:r>
    </w:p>
    <w:p w:rsidR="000B2578" w:rsidRPr="00BF1220" w:rsidRDefault="000B2578" w:rsidP="000B2578">
      <w:pPr>
        <w:widowControl w:val="0"/>
        <w:shd w:val="clear" w:color="auto" w:fill="FFFFFF"/>
        <w:tabs>
          <w:tab w:val="left" w:leader="dot" w:pos="1805"/>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3"/>
          <w:sz w:val="18"/>
          <w:szCs w:val="18"/>
        </w:rPr>
      </w:pPr>
      <w:r w:rsidRPr="00BF1220">
        <w:rPr>
          <w:rFonts w:ascii="Tahoma" w:hAnsi="Tahoma" w:cs="Tahoma"/>
          <w:color w:val="000000"/>
          <w:spacing w:val="-6"/>
          <w:sz w:val="18"/>
          <w:szCs w:val="18"/>
        </w:rPr>
        <w:t>Warszawa; dnia</w:t>
      </w:r>
      <w:r w:rsidRPr="00BF1220">
        <w:rPr>
          <w:rFonts w:ascii="Tahoma" w:hAnsi="Tahoma" w:cs="Tahoma"/>
          <w:color w:val="000000"/>
          <w:sz w:val="18"/>
          <w:szCs w:val="18"/>
        </w:rPr>
        <w:tab/>
      </w:r>
      <w:r w:rsidRPr="00BF1220">
        <w:rPr>
          <w:rFonts w:ascii="Tahoma" w:hAnsi="Tahoma" w:cs="Tahoma"/>
          <w:color w:val="000000"/>
          <w:spacing w:val="-3"/>
          <w:sz w:val="18"/>
          <w:szCs w:val="18"/>
        </w:rPr>
        <w:t>2017 r.</w:t>
      </w:r>
    </w:p>
    <w:p w:rsidR="009104B3" w:rsidRDefault="009104B3" w:rsidP="000B2578">
      <w:pPr>
        <w:widowControl w:val="0"/>
        <w:shd w:val="clear" w:color="auto" w:fill="FFFFFF"/>
        <w:autoSpaceDE w:val="0"/>
        <w:autoSpaceDN w:val="0"/>
        <w:adjustRightInd w:val="0"/>
        <w:rPr>
          <w:rFonts w:ascii="Tahoma" w:hAnsi="Tahoma" w:cs="Tahoma"/>
          <w:b/>
          <w:bCs/>
          <w:spacing w:val="2"/>
        </w:rPr>
      </w:pP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B2578" w:rsidP="009104B3">
      <w:pPr>
        <w:widowControl w:val="0"/>
        <w:shd w:val="clear" w:color="auto" w:fill="FFFFFF"/>
        <w:autoSpaceDE w:val="0"/>
        <w:autoSpaceDN w:val="0"/>
        <w:adjustRightInd w:val="0"/>
        <w:spacing w:line="322" w:lineRule="exact"/>
        <w:rPr>
          <w:rFonts w:ascii="Tahoma" w:hAnsi="Tahoma" w:cs="Tahoma"/>
          <w:b/>
          <w:bCs/>
          <w:spacing w:val="2"/>
        </w:rPr>
      </w:pPr>
      <w:r>
        <w:rPr>
          <w:rFonts w:ascii="Tahoma" w:hAnsi="Tahoma" w:cs="Tahoma"/>
          <w:b/>
          <w:bCs/>
          <w:spacing w:val="2"/>
        </w:rPr>
        <w:br w:type="column"/>
      </w: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Pr="00DF7D9A"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5413F7" w:rsidRPr="00DF7D9A"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DF7D9A" w:rsidRDefault="00AA7468" w:rsidP="00AA7468">
      <w:pPr>
        <w:pStyle w:val="Nagwek1"/>
        <w:jc w:val="center"/>
        <w:rPr>
          <w:rFonts w:ascii="Tahoma" w:hAnsi="Tahoma" w:cs="Tahoma"/>
          <w:sz w:val="24"/>
          <w:szCs w:val="24"/>
        </w:rPr>
      </w:pPr>
      <w:bookmarkStart w:id="353" w:name="_Toc482709413"/>
      <w:r w:rsidRPr="00DF7D9A">
        <w:rPr>
          <w:rFonts w:ascii="Tahoma" w:hAnsi="Tahoma" w:cs="Tahoma"/>
          <w:sz w:val="24"/>
          <w:szCs w:val="24"/>
        </w:rPr>
        <w:t>ROZDZIAŁ V</w:t>
      </w:r>
      <w:bookmarkEnd w:id="353"/>
    </w:p>
    <w:p w:rsidR="002928D5" w:rsidRDefault="005D3DFD" w:rsidP="002928D5">
      <w:pPr>
        <w:pStyle w:val="Nagwek1"/>
        <w:jc w:val="center"/>
        <w:rPr>
          <w:rFonts w:ascii="Tahoma" w:hAnsi="Tahoma" w:cs="Tahoma"/>
          <w:sz w:val="24"/>
          <w:szCs w:val="24"/>
        </w:rPr>
      </w:pPr>
      <w:bookmarkStart w:id="354" w:name="_Toc482709414"/>
      <w:r>
        <w:rPr>
          <w:rFonts w:ascii="Tahoma" w:hAnsi="Tahoma" w:cs="Tahoma"/>
          <w:sz w:val="24"/>
          <w:szCs w:val="24"/>
        </w:rPr>
        <w:t>OPIS PRZEDMIOTU ZAMÓWIENIA</w:t>
      </w:r>
      <w:bookmarkEnd w:id="354"/>
      <w:r>
        <w:rPr>
          <w:rFonts w:ascii="Tahoma" w:hAnsi="Tahoma" w:cs="Tahoma"/>
          <w:sz w:val="24"/>
          <w:szCs w:val="24"/>
        </w:rPr>
        <w:t xml:space="preserve">  </w:t>
      </w:r>
    </w:p>
    <w:p w:rsidR="0009786B" w:rsidRPr="002928D5" w:rsidRDefault="0009786B" w:rsidP="002928D5">
      <w:pPr>
        <w:pStyle w:val="Nagwek1"/>
        <w:jc w:val="center"/>
        <w:rPr>
          <w:rFonts w:ascii="Tahoma" w:hAnsi="Tahoma" w:cs="Tahoma"/>
          <w:sz w:val="24"/>
          <w:szCs w:val="24"/>
        </w:rPr>
      </w:pPr>
      <w:r w:rsidRPr="000A3634">
        <w:rPr>
          <w:i/>
          <w:sz w:val="18"/>
          <w:szCs w:val="18"/>
        </w:rPr>
        <w:t xml:space="preserve">   </w:t>
      </w:r>
      <w:bookmarkStart w:id="355" w:name="_Toc482709415"/>
      <w:r w:rsidRPr="002928D5">
        <w:rPr>
          <w:rFonts w:ascii="Tahoma" w:hAnsi="Tahoma" w:cs="Tahoma"/>
          <w:b w:val="0"/>
          <w:i/>
          <w:sz w:val="18"/>
          <w:szCs w:val="18"/>
        </w:rPr>
        <w:t>(</w:t>
      </w:r>
      <w:r w:rsidR="00BA4869">
        <w:rPr>
          <w:rFonts w:ascii="Tahoma" w:hAnsi="Tahoma" w:cs="Tahoma"/>
          <w:b w:val="0"/>
          <w:i/>
          <w:sz w:val="18"/>
          <w:szCs w:val="18"/>
        </w:rPr>
        <w:t>znajduj</w:t>
      </w:r>
      <w:r w:rsidR="00596088">
        <w:rPr>
          <w:rFonts w:ascii="Tahoma" w:hAnsi="Tahoma" w:cs="Tahoma"/>
          <w:b w:val="0"/>
          <w:i/>
          <w:sz w:val="18"/>
          <w:szCs w:val="18"/>
        </w:rPr>
        <w:t xml:space="preserve">e </w:t>
      </w:r>
      <w:r w:rsidR="00BA4869">
        <w:rPr>
          <w:rFonts w:ascii="Tahoma" w:hAnsi="Tahoma" w:cs="Tahoma"/>
          <w:b w:val="0"/>
          <w:i/>
          <w:sz w:val="18"/>
          <w:szCs w:val="18"/>
        </w:rPr>
        <w:t>się w oddzielnym</w:t>
      </w:r>
      <w:r w:rsidRPr="002928D5">
        <w:rPr>
          <w:rFonts w:ascii="Tahoma" w:hAnsi="Tahoma" w:cs="Tahoma"/>
          <w:b w:val="0"/>
          <w:i/>
          <w:sz w:val="18"/>
          <w:szCs w:val="18"/>
        </w:rPr>
        <w:t xml:space="preserve"> pliku)</w:t>
      </w:r>
      <w:bookmarkEnd w:id="355"/>
    </w:p>
    <w:p w:rsidR="00B94D26" w:rsidRDefault="00B94D26" w:rsidP="00B94D26"/>
    <w:p w:rsidR="000C4339" w:rsidRDefault="000C4339"/>
    <w:p w:rsidR="00B94D26" w:rsidRDefault="00B94D26"/>
    <w:p w:rsidR="00B94D26" w:rsidRDefault="00B94D26"/>
    <w:p w:rsidR="00B94D26" w:rsidRDefault="00B94D26"/>
    <w:p w:rsidR="00B94D26" w:rsidRDefault="00B94D26"/>
    <w:p w:rsidR="00B94D26" w:rsidRPr="00412FFE" w:rsidRDefault="00B94D26" w:rsidP="00412FFE">
      <w:pPr>
        <w:shd w:val="clear" w:color="auto" w:fill="FFFFFF"/>
        <w:rPr>
          <w:rFonts w:ascii="Tahoma" w:hAnsi="Tahoma" w:cs="Tahoma"/>
          <w:i/>
        </w:rPr>
      </w:pPr>
    </w:p>
    <w:p w:rsidR="00740963" w:rsidRDefault="002A213F" w:rsidP="00740963">
      <w:pPr>
        <w:widowControl w:val="0"/>
        <w:shd w:val="clear" w:color="auto" w:fill="FFFFFF"/>
        <w:autoSpaceDE w:val="0"/>
        <w:autoSpaceDN w:val="0"/>
        <w:adjustRightInd w:val="0"/>
        <w:spacing w:line="322" w:lineRule="exact"/>
        <w:rPr>
          <w:rFonts w:ascii="Tahoma" w:hAnsi="Tahoma" w:cs="Tahoma"/>
          <w:b/>
          <w:bCs/>
          <w:spacing w:val="2"/>
        </w:rPr>
      </w:pPr>
      <w:r>
        <w:br w:type="page"/>
      </w:r>
    </w:p>
    <w:p w:rsidR="00740963" w:rsidRDefault="00740963" w:rsidP="00740963">
      <w:pPr>
        <w:widowControl w:val="0"/>
        <w:shd w:val="clear" w:color="auto" w:fill="FFFFFF"/>
        <w:autoSpaceDE w:val="0"/>
        <w:autoSpaceDN w:val="0"/>
        <w:adjustRightInd w:val="0"/>
        <w:spacing w:line="322" w:lineRule="exact"/>
        <w:rPr>
          <w:rFonts w:ascii="Tahoma" w:hAnsi="Tahoma" w:cs="Tahoma"/>
          <w:b/>
          <w:bCs/>
          <w:spacing w:val="2"/>
        </w:rPr>
      </w:pPr>
    </w:p>
    <w:p w:rsidR="00740963" w:rsidRDefault="00740963" w:rsidP="00740963">
      <w:pPr>
        <w:widowControl w:val="0"/>
        <w:shd w:val="clear" w:color="auto" w:fill="FFFFFF"/>
        <w:autoSpaceDE w:val="0"/>
        <w:autoSpaceDN w:val="0"/>
        <w:adjustRightInd w:val="0"/>
        <w:spacing w:line="322" w:lineRule="exact"/>
        <w:rPr>
          <w:rFonts w:ascii="Tahoma" w:hAnsi="Tahoma" w:cs="Tahoma"/>
          <w:b/>
          <w:bCs/>
          <w:spacing w:val="2"/>
        </w:rPr>
      </w:pPr>
    </w:p>
    <w:p w:rsidR="00740963" w:rsidRDefault="00740963" w:rsidP="00740963">
      <w:pPr>
        <w:widowControl w:val="0"/>
        <w:shd w:val="clear" w:color="auto" w:fill="FFFFFF"/>
        <w:autoSpaceDE w:val="0"/>
        <w:autoSpaceDN w:val="0"/>
        <w:adjustRightInd w:val="0"/>
        <w:spacing w:line="322" w:lineRule="exact"/>
        <w:rPr>
          <w:rFonts w:ascii="Tahoma" w:hAnsi="Tahoma" w:cs="Tahoma"/>
          <w:b/>
          <w:bCs/>
          <w:spacing w:val="2"/>
        </w:rPr>
      </w:pPr>
    </w:p>
    <w:p w:rsidR="00740963" w:rsidRDefault="00740963" w:rsidP="00740963">
      <w:pPr>
        <w:widowControl w:val="0"/>
        <w:shd w:val="clear" w:color="auto" w:fill="FFFFFF"/>
        <w:autoSpaceDE w:val="0"/>
        <w:autoSpaceDN w:val="0"/>
        <w:adjustRightInd w:val="0"/>
        <w:spacing w:line="322" w:lineRule="exact"/>
        <w:rPr>
          <w:rFonts w:ascii="Tahoma" w:hAnsi="Tahoma" w:cs="Tahoma"/>
          <w:b/>
          <w:bCs/>
          <w:spacing w:val="2"/>
        </w:rPr>
      </w:pPr>
    </w:p>
    <w:p w:rsidR="00740963" w:rsidRDefault="00740963" w:rsidP="00740963">
      <w:pPr>
        <w:widowControl w:val="0"/>
        <w:shd w:val="clear" w:color="auto" w:fill="FFFFFF"/>
        <w:autoSpaceDE w:val="0"/>
        <w:autoSpaceDN w:val="0"/>
        <w:adjustRightInd w:val="0"/>
        <w:spacing w:line="322" w:lineRule="exact"/>
        <w:rPr>
          <w:rFonts w:ascii="Tahoma" w:hAnsi="Tahoma" w:cs="Tahoma"/>
          <w:b/>
          <w:bCs/>
          <w:spacing w:val="2"/>
        </w:rPr>
      </w:pPr>
    </w:p>
    <w:p w:rsidR="00740963" w:rsidRDefault="00740963" w:rsidP="00740963">
      <w:pPr>
        <w:widowControl w:val="0"/>
        <w:shd w:val="clear" w:color="auto" w:fill="FFFFFF"/>
        <w:autoSpaceDE w:val="0"/>
        <w:autoSpaceDN w:val="0"/>
        <w:adjustRightInd w:val="0"/>
        <w:spacing w:line="322" w:lineRule="exact"/>
        <w:rPr>
          <w:rFonts w:ascii="Tahoma" w:hAnsi="Tahoma" w:cs="Tahoma"/>
          <w:b/>
          <w:bCs/>
          <w:spacing w:val="2"/>
        </w:rPr>
      </w:pPr>
    </w:p>
    <w:p w:rsidR="00740963" w:rsidRPr="00DF7D9A" w:rsidRDefault="00740963" w:rsidP="00740963">
      <w:pPr>
        <w:widowControl w:val="0"/>
        <w:shd w:val="clear" w:color="auto" w:fill="FFFFFF"/>
        <w:autoSpaceDE w:val="0"/>
        <w:autoSpaceDN w:val="0"/>
        <w:adjustRightInd w:val="0"/>
        <w:spacing w:line="322" w:lineRule="exact"/>
        <w:rPr>
          <w:rFonts w:ascii="Tahoma" w:hAnsi="Tahoma" w:cs="Tahoma"/>
          <w:b/>
          <w:bCs/>
          <w:spacing w:val="2"/>
        </w:rPr>
      </w:pPr>
    </w:p>
    <w:p w:rsidR="00740963" w:rsidRPr="00DF7D9A" w:rsidRDefault="00740963" w:rsidP="00740963">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40963" w:rsidRPr="00DF7D9A" w:rsidRDefault="00740963" w:rsidP="00740963">
      <w:pPr>
        <w:pStyle w:val="Nagwek1"/>
        <w:jc w:val="center"/>
        <w:rPr>
          <w:rFonts w:ascii="Tahoma" w:hAnsi="Tahoma" w:cs="Tahoma"/>
          <w:sz w:val="24"/>
          <w:szCs w:val="24"/>
        </w:rPr>
      </w:pPr>
      <w:bookmarkStart w:id="356" w:name="_Toc482709416"/>
      <w:r w:rsidRPr="00DF7D9A">
        <w:rPr>
          <w:rFonts w:ascii="Tahoma" w:hAnsi="Tahoma" w:cs="Tahoma"/>
          <w:sz w:val="24"/>
          <w:szCs w:val="24"/>
        </w:rPr>
        <w:t>ROZDZIAŁ V</w:t>
      </w:r>
      <w:r>
        <w:rPr>
          <w:rFonts w:ascii="Tahoma" w:hAnsi="Tahoma" w:cs="Tahoma"/>
          <w:sz w:val="24"/>
          <w:szCs w:val="24"/>
        </w:rPr>
        <w:t>I</w:t>
      </w:r>
      <w:bookmarkEnd w:id="356"/>
    </w:p>
    <w:p w:rsidR="00740963" w:rsidRDefault="00740963" w:rsidP="00740963">
      <w:pPr>
        <w:pStyle w:val="Nagwek1"/>
        <w:jc w:val="center"/>
        <w:rPr>
          <w:rFonts w:ascii="Tahoma" w:hAnsi="Tahoma" w:cs="Tahoma"/>
          <w:sz w:val="24"/>
          <w:szCs w:val="24"/>
        </w:rPr>
      </w:pPr>
      <w:bookmarkStart w:id="357" w:name="_Toc482709417"/>
      <w:r>
        <w:rPr>
          <w:rFonts w:ascii="Tahoma" w:hAnsi="Tahoma" w:cs="Tahoma"/>
          <w:sz w:val="24"/>
          <w:szCs w:val="24"/>
        </w:rPr>
        <w:t>PRZEDMIARY ROBÓT</w:t>
      </w:r>
      <w:bookmarkEnd w:id="357"/>
      <w:r>
        <w:rPr>
          <w:rFonts w:ascii="Tahoma" w:hAnsi="Tahoma" w:cs="Tahoma"/>
          <w:sz w:val="24"/>
          <w:szCs w:val="24"/>
        </w:rPr>
        <w:t xml:space="preserve">   </w:t>
      </w:r>
    </w:p>
    <w:p w:rsidR="00740963" w:rsidRPr="002928D5" w:rsidRDefault="00740963" w:rsidP="00740963">
      <w:pPr>
        <w:pStyle w:val="Nagwek1"/>
        <w:jc w:val="center"/>
        <w:rPr>
          <w:rFonts w:ascii="Tahoma" w:hAnsi="Tahoma" w:cs="Tahoma"/>
          <w:sz w:val="24"/>
          <w:szCs w:val="24"/>
        </w:rPr>
      </w:pPr>
      <w:r w:rsidRPr="000A3634">
        <w:rPr>
          <w:i/>
          <w:sz w:val="18"/>
          <w:szCs w:val="18"/>
        </w:rPr>
        <w:t xml:space="preserve">   </w:t>
      </w:r>
      <w:bookmarkStart w:id="358" w:name="_Toc482709418"/>
      <w:r w:rsidRPr="002928D5">
        <w:rPr>
          <w:rFonts w:ascii="Tahoma" w:hAnsi="Tahoma" w:cs="Tahoma"/>
          <w:b w:val="0"/>
          <w:i/>
          <w:sz w:val="18"/>
          <w:szCs w:val="18"/>
        </w:rPr>
        <w:t>(</w:t>
      </w:r>
      <w:r>
        <w:rPr>
          <w:rFonts w:ascii="Tahoma" w:hAnsi="Tahoma" w:cs="Tahoma"/>
          <w:b w:val="0"/>
          <w:i/>
          <w:sz w:val="18"/>
          <w:szCs w:val="18"/>
        </w:rPr>
        <w:t>znajduje się w oddzielnym</w:t>
      </w:r>
      <w:r w:rsidRPr="002928D5">
        <w:rPr>
          <w:rFonts w:ascii="Tahoma" w:hAnsi="Tahoma" w:cs="Tahoma"/>
          <w:b w:val="0"/>
          <w:i/>
          <w:sz w:val="18"/>
          <w:szCs w:val="18"/>
        </w:rPr>
        <w:t xml:space="preserve"> pliku)</w:t>
      </w:r>
      <w:bookmarkEnd w:id="358"/>
    </w:p>
    <w:p w:rsidR="00740963" w:rsidRDefault="00740963" w:rsidP="00740963"/>
    <w:p w:rsidR="00740963" w:rsidRDefault="00740963" w:rsidP="00740963"/>
    <w:p w:rsidR="00740963" w:rsidRDefault="00740963" w:rsidP="00740963"/>
    <w:p w:rsidR="00740963" w:rsidRDefault="00740963" w:rsidP="00740963"/>
    <w:p w:rsidR="00740963" w:rsidRDefault="00740963" w:rsidP="00740963"/>
    <w:p w:rsidR="00740963" w:rsidRDefault="00740963">
      <w:r>
        <w:br w:type="page"/>
      </w: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Pr="00DF7D9A"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Pr="00DF7D9A" w:rsidRDefault="00891158" w:rsidP="00891158">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91158" w:rsidRPr="00DF7D9A" w:rsidRDefault="00891158" w:rsidP="00891158">
      <w:pPr>
        <w:pStyle w:val="Nagwek1"/>
        <w:jc w:val="center"/>
        <w:rPr>
          <w:rFonts w:ascii="Tahoma" w:hAnsi="Tahoma" w:cs="Tahoma"/>
          <w:sz w:val="24"/>
          <w:szCs w:val="24"/>
        </w:rPr>
      </w:pPr>
      <w:bookmarkStart w:id="359" w:name="_Toc482709419"/>
      <w:r w:rsidRPr="00DF7D9A">
        <w:rPr>
          <w:rFonts w:ascii="Tahoma" w:hAnsi="Tahoma" w:cs="Tahoma"/>
          <w:sz w:val="24"/>
          <w:szCs w:val="24"/>
        </w:rPr>
        <w:t>ROZDZIAŁ V</w:t>
      </w:r>
      <w:r>
        <w:rPr>
          <w:rFonts w:ascii="Tahoma" w:hAnsi="Tahoma" w:cs="Tahoma"/>
          <w:sz w:val="24"/>
          <w:szCs w:val="24"/>
        </w:rPr>
        <w:t>II</w:t>
      </w:r>
      <w:bookmarkEnd w:id="359"/>
    </w:p>
    <w:p w:rsidR="00891158" w:rsidRDefault="00F15C1D" w:rsidP="00891158">
      <w:pPr>
        <w:pStyle w:val="Nagwek1"/>
        <w:jc w:val="center"/>
        <w:rPr>
          <w:rFonts w:ascii="Tahoma" w:hAnsi="Tahoma" w:cs="Tahoma"/>
          <w:sz w:val="24"/>
          <w:szCs w:val="24"/>
        </w:rPr>
      </w:pPr>
      <w:bookmarkStart w:id="360" w:name="_Toc482709420"/>
      <w:r>
        <w:rPr>
          <w:rFonts w:ascii="Tahoma" w:hAnsi="Tahoma" w:cs="Tahoma"/>
          <w:sz w:val="24"/>
          <w:szCs w:val="24"/>
        </w:rPr>
        <w:t>DOKUMENTACJA TECHNICZ</w:t>
      </w:r>
      <w:r w:rsidR="00891158">
        <w:rPr>
          <w:rFonts w:ascii="Tahoma" w:hAnsi="Tahoma" w:cs="Tahoma"/>
          <w:sz w:val="24"/>
          <w:szCs w:val="24"/>
        </w:rPr>
        <w:t>NA</w:t>
      </w:r>
      <w:bookmarkEnd w:id="360"/>
      <w:r w:rsidR="00891158">
        <w:rPr>
          <w:rFonts w:ascii="Tahoma" w:hAnsi="Tahoma" w:cs="Tahoma"/>
          <w:sz w:val="24"/>
          <w:szCs w:val="24"/>
        </w:rPr>
        <w:t xml:space="preserve">  </w:t>
      </w:r>
    </w:p>
    <w:p w:rsidR="00891158" w:rsidRPr="002928D5" w:rsidRDefault="00891158" w:rsidP="00891158">
      <w:pPr>
        <w:pStyle w:val="Nagwek1"/>
        <w:jc w:val="center"/>
        <w:rPr>
          <w:rFonts w:ascii="Tahoma" w:hAnsi="Tahoma" w:cs="Tahoma"/>
          <w:sz w:val="24"/>
          <w:szCs w:val="24"/>
        </w:rPr>
      </w:pPr>
      <w:r w:rsidRPr="000A3634">
        <w:rPr>
          <w:i/>
          <w:sz w:val="18"/>
          <w:szCs w:val="18"/>
        </w:rPr>
        <w:t xml:space="preserve">   </w:t>
      </w:r>
      <w:bookmarkStart w:id="361" w:name="_Toc482709421"/>
      <w:r w:rsidRPr="002928D5">
        <w:rPr>
          <w:rFonts w:ascii="Tahoma" w:hAnsi="Tahoma" w:cs="Tahoma"/>
          <w:b w:val="0"/>
          <w:i/>
          <w:sz w:val="18"/>
          <w:szCs w:val="18"/>
        </w:rPr>
        <w:t>(</w:t>
      </w:r>
      <w:r>
        <w:rPr>
          <w:rFonts w:ascii="Tahoma" w:hAnsi="Tahoma" w:cs="Tahoma"/>
          <w:b w:val="0"/>
          <w:i/>
          <w:sz w:val="18"/>
          <w:szCs w:val="18"/>
        </w:rPr>
        <w:t>znajduje się w oddzielnym</w:t>
      </w:r>
      <w:r w:rsidRPr="002928D5">
        <w:rPr>
          <w:rFonts w:ascii="Tahoma" w:hAnsi="Tahoma" w:cs="Tahoma"/>
          <w:b w:val="0"/>
          <w:i/>
          <w:sz w:val="18"/>
          <w:szCs w:val="18"/>
        </w:rPr>
        <w:t xml:space="preserve"> pliku)</w:t>
      </w:r>
      <w:bookmarkEnd w:id="361"/>
    </w:p>
    <w:p w:rsidR="00891158" w:rsidRDefault="00891158" w:rsidP="00891158"/>
    <w:p w:rsidR="00891158" w:rsidRDefault="00891158" w:rsidP="00891158"/>
    <w:p w:rsidR="00891158" w:rsidRDefault="00891158" w:rsidP="00891158"/>
    <w:p w:rsidR="00891158" w:rsidRDefault="00891158" w:rsidP="00891158"/>
    <w:p w:rsidR="00891158" w:rsidRDefault="00891158" w:rsidP="00891158"/>
    <w:p w:rsidR="00891158" w:rsidRDefault="00891158" w:rsidP="00891158"/>
    <w:p w:rsidR="00891158" w:rsidRPr="00412FFE" w:rsidRDefault="00891158" w:rsidP="00891158">
      <w:pPr>
        <w:shd w:val="clear" w:color="auto" w:fill="FFFFFF"/>
        <w:rPr>
          <w:rFonts w:ascii="Tahoma" w:hAnsi="Tahoma" w:cs="Tahoma"/>
          <w:i/>
        </w:rPr>
      </w:pPr>
    </w:p>
    <w:p w:rsidR="00B94D26" w:rsidRPr="00B94D26" w:rsidRDefault="00B94D26" w:rsidP="00B94D26"/>
    <w:sectPr w:rsidR="00B94D26" w:rsidRPr="00B94D26" w:rsidSect="00BA7431">
      <w:headerReference w:type="default" r:id="rId17"/>
      <w:footerReference w:type="default" r:id="rId18"/>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A9D" w:rsidRDefault="00C07A9D">
      <w:r>
        <w:separator/>
      </w:r>
    </w:p>
  </w:endnote>
  <w:endnote w:type="continuationSeparator" w:id="0">
    <w:p w:rsidR="00C07A9D" w:rsidRDefault="00C0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9D" w:rsidRPr="00011869" w:rsidRDefault="00C07A9D"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C0277B">
      <w:rPr>
        <w:rStyle w:val="Numerstrony"/>
        <w:rFonts w:ascii="Tahoma" w:hAnsi="Tahoma" w:cs="Tahoma"/>
        <w:noProof/>
        <w:sz w:val="16"/>
        <w:szCs w:val="16"/>
      </w:rPr>
      <w:t>22</w:t>
    </w:r>
    <w:r w:rsidRPr="00011869">
      <w:rPr>
        <w:rStyle w:val="Numerstrony"/>
        <w:rFonts w:ascii="Tahoma" w:hAnsi="Tahoma" w:cs="Tahoma"/>
        <w:sz w:val="16"/>
        <w:szCs w:val="16"/>
      </w:rPr>
      <w:fldChar w:fldCharType="end"/>
    </w:r>
  </w:p>
  <w:p w:rsidR="00C07A9D" w:rsidRPr="00BA7431" w:rsidRDefault="00C07A9D"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A9D" w:rsidRDefault="00C07A9D">
      <w:r>
        <w:separator/>
      </w:r>
    </w:p>
  </w:footnote>
  <w:footnote w:type="continuationSeparator" w:id="0">
    <w:p w:rsidR="00C07A9D" w:rsidRDefault="00C07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9D" w:rsidRPr="006355C6" w:rsidRDefault="00C07A9D"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DPZ/61/PN/55</w:t>
    </w:r>
    <w:r w:rsidRPr="00033AB6">
      <w:rPr>
        <w:rFonts w:ascii="Tahoma" w:hAnsi="Tahoma" w:cs="Tahoma"/>
        <w:sz w:val="16"/>
        <w:szCs w:val="16"/>
      </w:rPr>
      <w:t>/17</w:t>
    </w:r>
  </w:p>
  <w:p w:rsidR="00C07A9D" w:rsidRPr="00B67D42" w:rsidRDefault="00C07A9D"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C07A9D" w:rsidRPr="002D02FC" w:rsidRDefault="00C07A9D"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C07A9D" w:rsidRPr="00931291" w:rsidRDefault="00C07A9D" w:rsidP="00BC388B">
    <w:pPr>
      <w:pStyle w:val="Nagwek"/>
      <w:framePr w:wrap="auto" w:vAnchor="text" w:hAnchor="page" w:x="1659" w:y="-228"/>
      <w:jc w:val="center"/>
      <w:rPr>
        <w:rFonts w:ascii="Tahoma" w:hAnsi="Tahoma" w:cs="Tahoma"/>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w:t>
    </w:r>
    <w:proofErr w:type="spellStart"/>
    <w:r w:rsidRPr="00CA6DF5">
      <w:rPr>
        <w:rFonts w:ascii="Tahoma" w:hAnsi="Tahoma" w:cs="Tahoma"/>
        <w:sz w:val="16"/>
        <w:szCs w:val="16"/>
        <w:lang w:val="de-DE"/>
      </w:rPr>
      <w:t>e-mail</w:t>
    </w:r>
    <w:proofErr w:type="spellEnd"/>
    <w:r w:rsidRPr="00CA6DF5">
      <w:rPr>
        <w:rFonts w:ascii="Tahoma" w:hAnsi="Tahoma" w:cs="Tahoma"/>
        <w:sz w:val="16"/>
        <w:szCs w:val="16"/>
        <w:lang w:val="de-DE"/>
      </w:rPr>
      <w:t xml:space="preserve">: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rsidR="00C07A9D" w:rsidRPr="00931291" w:rsidRDefault="00C07A9D"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15:restartNumberingAfterBreak="0">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79456EB"/>
    <w:multiLevelType w:val="hybridMultilevel"/>
    <w:tmpl w:val="50F09AA0"/>
    <w:lvl w:ilvl="0" w:tplc="041AC98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640EC"/>
    <w:multiLevelType w:val="hybridMultilevel"/>
    <w:tmpl w:val="C82CCE88"/>
    <w:lvl w:ilvl="0" w:tplc="7D8E1D8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341B31"/>
    <w:multiLevelType w:val="hybridMultilevel"/>
    <w:tmpl w:val="9A0E9BEE"/>
    <w:lvl w:ilvl="0" w:tplc="D22C68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315357C"/>
    <w:multiLevelType w:val="hybridMultilevel"/>
    <w:tmpl w:val="39E8F060"/>
    <w:lvl w:ilvl="0" w:tplc="5F9EC6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5"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93B2F35"/>
    <w:multiLevelType w:val="hybridMultilevel"/>
    <w:tmpl w:val="8F8EC484"/>
    <w:lvl w:ilvl="0" w:tplc="71CE48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3"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4" w15:restartNumberingAfterBreak="0">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5" w15:restartNumberingAfterBreak="0">
    <w:nsid w:val="224156CA"/>
    <w:multiLevelType w:val="hybridMultilevel"/>
    <w:tmpl w:val="6046B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30" w15:restartNumberingAfterBreak="0">
    <w:nsid w:val="28741D4E"/>
    <w:multiLevelType w:val="hybridMultilevel"/>
    <w:tmpl w:val="DCBCCB9A"/>
    <w:lvl w:ilvl="0" w:tplc="907E937C">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E20525"/>
    <w:multiLevelType w:val="hybridMultilevel"/>
    <w:tmpl w:val="015EC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6609B8"/>
    <w:multiLevelType w:val="multilevel"/>
    <w:tmpl w:val="61904A2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36" w15:restartNumberingAfterBreak="0">
    <w:nsid w:val="32552954"/>
    <w:multiLevelType w:val="hybridMultilevel"/>
    <w:tmpl w:val="62561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74EE9"/>
    <w:multiLevelType w:val="hybridMultilevel"/>
    <w:tmpl w:val="873C82C4"/>
    <w:lvl w:ilvl="0" w:tplc="4726DD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F22910"/>
    <w:multiLevelType w:val="hybridMultilevel"/>
    <w:tmpl w:val="66CAD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FD570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45"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2" w15:restartNumberingAfterBreak="0">
    <w:nsid w:val="577A2496"/>
    <w:multiLevelType w:val="hybridMultilevel"/>
    <w:tmpl w:val="5604440C"/>
    <w:lvl w:ilvl="0" w:tplc="E7BA655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heme="minorEastAsia" w:hint="default"/>
      </w:rPr>
    </w:lvl>
    <w:lvl w:ilvl="2">
      <w:start w:val="1"/>
      <w:numFmt w:val="decimal"/>
      <w:isLgl/>
      <w:lvlText w:val="%1.%2.%3."/>
      <w:lvlJc w:val="left"/>
      <w:pPr>
        <w:ind w:left="2064" w:hanging="720"/>
      </w:pPr>
      <w:rPr>
        <w:rFonts w:eastAsiaTheme="minorEastAsia" w:hint="default"/>
      </w:rPr>
    </w:lvl>
    <w:lvl w:ilvl="3">
      <w:start w:val="1"/>
      <w:numFmt w:val="decimal"/>
      <w:isLgl/>
      <w:lvlText w:val="%1.%2.%3.%4."/>
      <w:lvlJc w:val="left"/>
      <w:pPr>
        <w:ind w:left="2736" w:hanging="720"/>
      </w:pPr>
      <w:rPr>
        <w:rFonts w:eastAsiaTheme="minorEastAsia" w:hint="default"/>
      </w:rPr>
    </w:lvl>
    <w:lvl w:ilvl="4">
      <w:start w:val="1"/>
      <w:numFmt w:val="decimal"/>
      <w:isLgl/>
      <w:lvlText w:val="%1.%2.%3.%4.%5."/>
      <w:lvlJc w:val="left"/>
      <w:pPr>
        <w:ind w:left="3768" w:hanging="1080"/>
      </w:pPr>
      <w:rPr>
        <w:rFonts w:eastAsiaTheme="minorEastAsia" w:hint="default"/>
      </w:rPr>
    </w:lvl>
    <w:lvl w:ilvl="5">
      <w:start w:val="1"/>
      <w:numFmt w:val="decimal"/>
      <w:isLgl/>
      <w:lvlText w:val="%1.%2.%3.%4.%5.%6."/>
      <w:lvlJc w:val="left"/>
      <w:pPr>
        <w:ind w:left="4440" w:hanging="1080"/>
      </w:pPr>
      <w:rPr>
        <w:rFonts w:eastAsiaTheme="minorEastAsia" w:hint="default"/>
      </w:rPr>
    </w:lvl>
    <w:lvl w:ilvl="6">
      <w:start w:val="1"/>
      <w:numFmt w:val="decimal"/>
      <w:isLgl/>
      <w:lvlText w:val="%1.%2.%3.%4.%5.%6.%7."/>
      <w:lvlJc w:val="left"/>
      <w:pPr>
        <w:ind w:left="5472" w:hanging="1440"/>
      </w:pPr>
      <w:rPr>
        <w:rFonts w:eastAsiaTheme="minorEastAsia" w:hint="default"/>
      </w:rPr>
    </w:lvl>
    <w:lvl w:ilvl="7">
      <w:start w:val="1"/>
      <w:numFmt w:val="decimal"/>
      <w:isLgl/>
      <w:lvlText w:val="%1.%2.%3.%4.%5.%6.%7.%8."/>
      <w:lvlJc w:val="left"/>
      <w:pPr>
        <w:ind w:left="6144" w:hanging="1440"/>
      </w:pPr>
      <w:rPr>
        <w:rFonts w:eastAsiaTheme="minorEastAsia" w:hint="default"/>
      </w:rPr>
    </w:lvl>
    <w:lvl w:ilvl="8">
      <w:start w:val="1"/>
      <w:numFmt w:val="decimal"/>
      <w:isLgl/>
      <w:lvlText w:val="%1.%2.%3.%4.%5.%6.%7.%8.%9."/>
      <w:lvlJc w:val="left"/>
      <w:pPr>
        <w:ind w:left="7176" w:hanging="1800"/>
      </w:pPr>
      <w:rPr>
        <w:rFonts w:eastAsiaTheme="minorEastAsia" w:hint="default"/>
      </w:rPr>
    </w:lvl>
  </w:abstractNum>
  <w:abstractNum w:abstractNumId="55" w15:restartNumberingAfterBreak="0">
    <w:nsid w:val="608C2C84"/>
    <w:multiLevelType w:val="multilevel"/>
    <w:tmpl w:val="8CD68A56"/>
    <w:lvl w:ilvl="0">
      <w:start w:val="1"/>
      <w:numFmt w:val="decimal"/>
      <w:lvlText w:val="%1."/>
      <w:lvlJc w:val="left"/>
      <w:pPr>
        <w:ind w:left="1005" w:hanging="645"/>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2782"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57" w15:restartNumberingAfterBreak="0">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63" w15:restartNumberingAfterBreak="0">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64" w15:restartNumberingAfterBreak="0">
    <w:nsid w:val="738D33D4"/>
    <w:multiLevelType w:val="multilevel"/>
    <w:tmpl w:val="BFF80B7E"/>
    <w:lvl w:ilvl="0">
      <w:start w:val="17"/>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C509B9"/>
    <w:multiLevelType w:val="hybridMultilevel"/>
    <w:tmpl w:val="3CE21D54"/>
    <w:lvl w:ilvl="0" w:tplc="D27EAD9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46076C"/>
    <w:multiLevelType w:val="hybridMultilevel"/>
    <w:tmpl w:val="C74E77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2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47"/>
  </w:num>
  <w:num w:numId="8">
    <w:abstractNumId w:val="62"/>
  </w:num>
  <w:num w:numId="9">
    <w:abstractNumId w:val="63"/>
  </w:num>
  <w:num w:numId="10">
    <w:abstractNumId w:val="3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55"/>
  </w:num>
  <w:num w:numId="14">
    <w:abstractNumId w:val="18"/>
  </w:num>
  <w:num w:numId="15">
    <w:abstractNumId w:val="31"/>
  </w:num>
  <w:num w:numId="16">
    <w:abstractNumId w:val="15"/>
  </w:num>
  <w:num w:numId="17">
    <w:abstractNumId w:val="38"/>
  </w:num>
  <w:num w:numId="18">
    <w:abstractNumId w:val="27"/>
  </w:num>
  <w:num w:numId="19">
    <w:abstractNumId w:val="40"/>
  </w:num>
  <w:num w:numId="20">
    <w:abstractNumId w:val="20"/>
  </w:num>
  <w:num w:numId="21">
    <w:abstractNumId w:val="59"/>
  </w:num>
  <w:num w:numId="22">
    <w:abstractNumId w:val="43"/>
  </w:num>
  <w:num w:numId="23">
    <w:abstractNumId w:val="69"/>
  </w:num>
  <w:num w:numId="24">
    <w:abstractNumId w:val="60"/>
  </w:num>
  <w:num w:numId="25">
    <w:abstractNumId w:val="45"/>
  </w:num>
  <w:num w:numId="26">
    <w:abstractNumId w:val="49"/>
  </w:num>
  <w:num w:numId="27">
    <w:abstractNumId w:val="29"/>
  </w:num>
  <w:num w:numId="28">
    <w:abstractNumId w:val="24"/>
  </w:num>
  <w:num w:numId="29">
    <w:abstractNumId w:val="54"/>
  </w:num>
  <w:num w:numId="30">
    <w:abstractNumId w:val="35"/>
  </w:num>
  <w:num w:numId="31">
    <w:abstractNumId w:val="44"/>
  </w:num>
  <w:num w:numId="32">
    <w:abstractNumId w:val="64"/>
  </w:num>
  <w:num w:numId="33">
    <w:abstractNumId w:val="37"/>
  </w:num>
  <w:num w:numId="34">
    <w:abstractNumId w:val="51"/>
  </w:num>
  <w:num w:numId="35">
    <w:abstractNumId w:val="46"/>
  </w:num>
  <w:num w:numId="36">
    <w:abstractNumId w:val="25"/>
  </w:num>
  <w:num w:numId="37">
    <w:abstractNumId w:val="58"/>
  </w:num>
  <w:num w:numId="38">
    <w:abstractNumId w:val="61"/>
  </w:num>
  <w:num w:numId="39">
    <w:abstractNumId w:val="41"/>
  </w:num>
  <w:num w:numId="40">
    <w:abstractNumId w:val="57"/>
  </w:num>
  <w:num w:numId="41">
    <w:abstractNumId w:val="50"/>
  </w:num>
  <w:num w:numId="42">
    <w:abstractNumId w:val="8"/>
  </w:num>
  <w:num w:numId="43">
    <w:abstractNumId w:val="65"/>
  </w:num>
  <w:num w:numId="44">
    <w:abstractNumId w:val="6"/>
  </w:num>
  <w:num w:numId="45">
    <w:abstractNumId w:val="53"/>
  </w:num>
  <w:num w:numId="46">
    <w:abstractNumId w:val="17"/>
  </w:num>
  <w:num w:numId="47">
    <w:abstractNumId w:val="52"/>
  </w:num>
  <w:num w:numId="48">
    <w:abstractNumId w:val="9"/>
  </w:num>
  <w:num w:numId="49">
    <w:abstractNumId w:val="21"/>
  </w:num>
  <w:num w:numId="50">
    <w:abstractNumId w:val="30"/>
  </w:num>
  <w:num w:numId="51">
    <w:abstractNumId w:val="39"/>
  </w:num>
  <w:num w:numId="52">
    <w:abstractNumId w:val="12"/>
  </w:num>
  <w:num w:numId="53">
    <w:abstractNumId w:val="26"/>
  </w:num>
  <w:num w:numId="54">
    <w:abstractNumId w:val="68"/>
  </w:num>
  <w:num w:numId="55">
    <w:abstractNumId w:val="16"/>
  </w:num>
  <w:num w:numId="56">
    <w:abstractNumId w:val="42"/>
  </w:num>
  <w:num w:numId="57">
    <w:abstractNumId w:val="11"/>
  </w:num>
  <w:num w:numId="58">
    <w:abstractNumId w:val="13"/>
  </w:num>
  <w:num w:numId="59">
    <w:abstractNumId w:val="34"/>
  </w:num>
  <w:num w:numId="60">
    <w:abstractNumId w:val="36"/>
  </w:num>
  <w:num w:numId="61">
    <w:abstractNumId w:val="33"/>
  </w:num>
  <w:num w:numId="62">
    <w:abstractNumId w:val="7"/>
  </w:num>
  <w:num w:numId="63">
    <w:abstractNumId w:val="66"/>
  </w:num>
  <w:num w:numId="64">
    <w:abstractNumId w:val="67"/>
  </w:num>
  <w:num w:numId="65">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1B7E"/>
    <w:rsid w:val="00002206"/>
    <w:rsid w:val="0000222D"/>
    <w:rsid w:val="00002BF8"/>
    <w:rsid w:val="00002C20"/>
    <w:rsid w:val="000033F5"/>
    <w:rsid w:val="00003B92"/>
    <w:rsid w:val="0000492B"/>
    <w:rsid w:val="00004A84"/>
    <w:rsid w:val="00004AA4"/>
    <w:rsid w:val="00004CAA"/>
    <w:rsid w:val="0000501E"/>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2AC"/>
    <w:rsid w:val="00015AE3"/>
    <w:rsid w:val="000162E6"/>
    <w:rsid w:val="000162F8"/>
    <w:rsid w:val="000169B1"/>
    <w:rsid w:val="00020CA7"/>
    <w:rsid w:val="00020F6B"/>
    <w:rsid w:val="00021055"/>
    <w:rsid w:val="00021567"/>
    <w:rsid w:val="00021875"/>
    <w:rsid w:val="000218E9"/>
    <w:rsid w:val="000229CF"/>
    <w:rsid w:val="00023CDC"/>
    <w:rsid w:val="00023EE5"/>
    <w:rsid w:val="00023FBD"/>
    <w:rsid w:val="000240B9"/>
    <w:rsid w:val="000242B6"/>
    <w:rsid w:val="0002442A"/>
    <w:rsid w:val="00024957"/>
    <w:rsid w:val="00024C83"/>
    <w:rsid w:val="00025103"/>
    <w:rsid w:val="000252AF"/>
    <w:rsid w:val="00025C8D"/>
    <w:rsid w:val="00025DC1"/>
    <w:rsid w:val="00027ED1"/>
    <w:rsid w:val="0003019A"/>
    <w:rsid w:val="000307A0"/>
    <w:rsid w:val="00030993"/>
    <w:rsid w:val="00030DA5"/>
    <w:rsid w:val="0003149F"/>
    <w:rsid w:val="000314FE"/>
    <w:rsid w:val="00031526"/>
    <w:rsid w:val="00031B35"/>
    <w:rsid w:val="000326C8"/>
    <w:rsid w:val="00032B35"/>
    <w:rsid w:val="0003372B"/>
    <w:rsid w:val="00033AB6"/>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4E2"/>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72D"/>
    <w:rsid w:val="00057B58"/>
    <w:rsid w:val="0006030F"/>
    <w:rsid w:val="0006077D"/>
    <w:rsid w:val="0006092A"/>
    <w:rsid w:val="00060DBA"/>
    <w:rsid w:val="000612B5"/>
    <w:rsid w:val="000613EB"/>
    <w:rsid w:val="000614D2"/>
    <w:rsid w:val="000620DF"/>
    <w:rsid w:val="00062E46"/>
    <w:rsid w:val="00064390"/>
    <w:rsid w:val="000646A4"/>
    <w:rsid w:val="00064932"/>
    <w:rsid w:val="00064FA5"/>
    <w:rsid w:val="000652ED"/>
    <w:rsid w:val="000659F3"/>
    <w:rsid w:val="00065DE2"/>
    <w:rsid w:val="0006678D"/>
    <w:rsid w:val="00066F61"/>
    <w:rsid w:val="000678AA"/>
    <w:rsid w:val="00067ACA"/>
    <w:rsid w:val="000705C6"/>
    <w:rsid w:val="00072063"/>
    <w:rsid w:val="000721BC"/>
    <w:rsid w:val="00072418"/>
    <w:rsid w:val="0007259A"/>
    <w:rsid w:val="00072FD4"/>
    <w:rsid w:val="00072FEA"/>
    <w:rsid w:val="00073245"/>
    <w:rsid w:val="00073386"/>
    <w:rsid w:val="00073B14"/>
    <w:rsid w:val="00074337"/>
    <w:rsid w:val="0007444D"/>
    <w:rsid w:val="00074745"/>
    <w:rsid w:val="00074CC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3E6"/>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86B"/>
    <w:rsid w:val="00097D55"/>
    <w:rsid w:val="000A00FA"/>
    <w:rsid w:val="000A01E9"/>
    <w:rsid w:val="000A048F"/>
    <w:rsid w:val="000A0D99"/>
    <w:rsid w:val="000A1016"/>
    <w:rsid w:val="000A1165"/>
    <w:rsid w:val="000A1A94"/>
    <w:rsid w:val="000A1B88"/>
    <w:rsid w:val="000A273C"/>
    <w:rsid w:val="000A2F10"/>
    <w:rsid w:val="000A3634"/>
    <w:rsid w:val="000A39E0"/>
    <w:rsid w:val="000A3AA0"/>
    <w:rsid w:val="000A3B94"/>
    <w:rsid w:val="000A3C7C"/>
    <w:rsid w:val="000A4BF8"/>
    <w:rsid w:val="000A5B84"/>
    <w:rsid w:val="000A5F7E"/>
    <w:rsid w:val="000A62C7"/>
    <w:rsid w:val="000A7BEF"/>
    <w:rsid w:val="000A7C5B"/>
    <w:rsid w:val="000B06F2"/>
    <w:rsid w:val="000B094F"/>
    <w:rsid w:val="000B0B8C"/>
    <w:rsid w:val="000B116D"/>
    <w:rsid w:val="000B11B8"/>
    <w:rsid w:val="000B1E0E"/>
    <w:rsid w:val="000B2578"/>
    <w:rsid w:val="000B265D"/>
    <w:rsid w:val="000B33F2"/>
    <w:rsid w:val="000B34F3"/>
    <w:rsid w:val="000B3C3E"/>
    <w:rsid w:val="000B3FCB"/>
    <w:rsid w:val="000B4155"/>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339"/>
    <w:rsid w:val="000C4430"/>
    <w:rsid w:val="000C494B"/>
    <w:rsid w:val="000C4B4C"/>
    <w:rsid w:val="000C516C"/>
    <w:rsid w:val="000C56FA"/>
    <w:rsid w:val="000C5C45"/>
    <w:rsid w:val="000C5E2E"/>
    <w:rsid w:val="000C64E0"/>
    <w:rsid w:val="000C6AB3"/>
    <w:rsid w:val="000C6AE4"/>
    <w:rsid w:val="000C7267"/>
    <w:rsid w:val="000C7572"/>
    <w:rsid w:val="000C767B"/>
    <w:rsid w:val="000C7C04"/>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1FB"/>
    <w:rsid w:val="000E0314"/>
    <w:rsid w:val="000E069F"/>
    <w:rsid w:val="000E09F0"/>
    <w:rsid w:val="000E0BF5"/>
    <w:rsid w:val="000E165C"/>
    <w:rsid w:val="000E1790"/>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5EA"/>
    <w:rsid w:val="00103614"/>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594"/>
    <w:rsid w:val="00115D24"/>
    <w:rsid w:val="00115D3E"/>
    <w:rsid w:val="00115FB6"/>
    <w:rsid w:val="00116543"/>
    <w:rsid w:val="001171A7"/>
    <w:rsid w:val="0011738D"/>
    <w:rsid w:val="00120B9E"/>
    <w:rsid w:val="00120D06"/>
    <w:rsid w:val="001210E9"/>
    <w:rsid w:val="00122529"/>
    <w:rsid w:val="00122E9A"/>
    <w:rsid w:val="00123CD8"/>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8F"/>
    <w:rsid w:val="00141221"/>
    <w:rsid w:val="00141E62"/>
    <w:rsid w:val="00142463"/>
    <w:rsid w:val="00142570"/>
    <w:rsid w:val="00142590"/>
    <w:rsid w:val="00143051"/>
    <w:rsid w:val="00143208"/>
    <w:rsid w:val="001433FE"/>
    <w:rsid w:val="0014369E"/>
    <w:rsid w:val="001437D9"/>
    <w:rsid w:val="00143A4C"/>
    <w:rsid w:val="00143A78"/>
    <w:rsid w:val="0014458A"/>
    <w:rsid w:val="001448FB"/>
    <w:rsid w:val="00146353"/>
    <w:rsid w:val="00147D72"/>
    <w:rsid w:val="001504BC"/>
    <w:rsid w:val="00150514"/>
    <w:rsid w:val="00150525"/>
    <w:rsid w:val="00150B5E"/>
    <w:rsid w:val="00151165"/>
    <w:rsid w:val="0015139A"/>
    <w:rsid w:val="00151613"/>
    <w:rsid w:val="001518A4"/>
    <w:rsid w:val="00151A7C"/>
    <w:rsid w:val="00151B53"/>
    <w:rsid w:val="001524E9"/>
    <w:rsid w:val="001528B1"/>
    <w:rsid w:val="00152AFC"/>
    <w:rsid w:val="00153013"/>
    <w:rsid w:val="0015370B"/>
    <w:rsid w:val="001541C3"/>
    <w:rsid w:val="001549AF"/>
    <w:rsid w:val="00154C85"/>
    <w:rsid w:val="00154DF7"/>
    <w:rsid w:val="00154EB9"/>
    <w:rsid w:val="00154EFF"/>
    <w:rsid w:val="00155D9D"/>
    <w:rsid w:val="00156330"/>
    <w:rsid w:val="00156580"/>
    <w:rsid w:val="00156660"/>
    <w:rsid w:val="00156D6A"/>
    <w:rsid w:val="00157182"/>
    <w:rsid w:val="001574AD"/>
    <w:rsid w:val="00160631"/>
    <w:rsid w:val="0016086E"/>
    <w:rsid w:val="00160ABA"/>
    <w:rsid w:val="00160D3C"/>
    <w:rsid w:val="00161075"/>
    <w:rsid w:val="00161177"/>
    <w:rsid w:val="001617A0"/>
    <w:rsid w:val="00161C8F"/>
    <w:rsid w:val="00161F68"/>
    <w:rsid w:val="00162602"/>
    <w:rsid w:val="0016322A"/>
    <w:rsid w:val="0016375F"/>
    <w:rsid w:val="001637FA"/>
    <w:rsid w:val="0016390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2A15"/>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5FE"/>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89"/>
    <w:rsid w:val="001C2AEB"/>
    <w:rsid w:val="001C2FE2"/>
    <w:rsid w:val="001C30FB"/>
    <w:rsid w:val="001C3956"/>
    <w:rsid w:val="001C3D55"/>
    <w:rsid w:val="001C41E1"/>
    <w:rsid w:val="001C4442"/>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2F6A"/>
    <w:rsid w:val="001E3495"/>
    <w:rsid w:val="001E3756"/>
    <w:rsid w:val="001E3C53"/>
    <w:rsid w:val="001E3E7C"/>
    <w:rsid w:val="001E4525"/>
    <w:rsid w:val="001E46AE"/>
    <w:rsid w:val="001E537B"/>
    <w:rsid w:val="001E53E4"/>
    <w:rsid w:val="001E570F"/>
    <w:rsid w:val="001E6272"/>
    <w:rsid w:val="001E6327"/>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4138"/>
    <w:rsid w:val="0020580E"/>
    <w:rsid w:val="00206FCC"/>
    <w:rsid w:val="00207BC1"/>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1AC8"/>
    <w:rsid w:val="00222673"/>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9A3"/>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487"/>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8D0"/>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945"/>
    <w:rsid w:val="00266A05"/>
    <w:rsid w:val="00266BA7"/>
    <w:rsid w:val="00267625"/>
    <w:rsid w:val="00267867"/>
    <w:rsid w:val="00271491"/>
    <w:rsid w:val="00272E14"/>
    <w:rsid w:val="0027346E"/>
    <w:rsid w:val="0027371A"/>
    <w:rsid w:val="00273C75"/>
    <w:rsid w:val="00273E59"/>
    <w:rsid w:val="0027474E"/>
    <w:rsid w:val="00274AF9"/>
    <w:rsid w:val="00275DFD"/>
    <w:rsid w:val="002763D5"/>
    <w:rsid w:val="00276899"/>
    <w:rsid w:val="00276ABC"/>
    <w:rsid w:val="00276F54"/>
    <w:rsid w:val="00276FCC"/>
    <w:rsid w:val="002804A8"/>
    <w:rsid w:val="00280836"/>
    <w:rsid w:val="00280B27"/>
    <w:rsid w:val="00280E24"/>
    <w:rsid w:val="0028163F"/>
    <w:rsid w:val="00281A6D"/>
    <w:rsid w:val="00281F5F"/>
    <w:rsid w:val="002827B8"/>
    <w:rsid w:val="0028281B"/>
    <w:rsid w:val="00282FEA"/>
    <w:rsid w:val="00283221"/>
    <w:rsid w:val="00283681"/>
    <w:rsid w:val="00283A50"/>
    <w:rsid w:val="00283D17"/>
    <w:rsid w:val="00283D85"/>
    <w:rsid w:val="00283E3E"/>
    <w:rsid w:val="0028480C"/>
    <w:rsid w:val="00284A8A"/>
    <w:rsid w:val="00284FAC"/>
    <w:rsid w:val="002859D6"/>
    <w:rsid w:val="00285A92"/>
    <w:rsid w:val="00286BEE"/>
    <w:rsid w:val="002875BC"/>
    <w:rsid w:val="00287C16"/>
    <w:rsid w:val="00290751"/>
    <w:rsid w:val="00290B0B"/>
    <w:rsid w:val="00291B49"/>
    <w:rsid w:val="00292470"/>
    <w:rsid w:val="002928D5"/>
    <w:rsid w:val="00292B0C"/>
    <w:rsid w:val="00292FD0"/>
    <w:rsid w:val="002939C1"/>
    <w:rsid w:val="00293FD1"/>
    <w:rsid w:val="00294187"/>
    <w:rsid w:val="00294444"/>
    <w:rsid w:val="00294DB0"/>
    <w:rsid w:val="0029512B"/>
    <w:rsid w:val="00295325"/>
    <w:rsid w:val="002953C4"/>
    <w:rsid w:val="002969E3"/>
    <w:rsid w:val="0029717D"/>
    <w:rsid w:val="00297CC6"/>
    <w:rsid w:val="00297F45"/>
    <w:rsid w:val="002A0A15"/>
    <w:rsid w:val="002A0EF3"/>
    <w:rsid w:val="002A19A7"/>
    <w:rsid w:val="002A1C31"/>
    <w:rsid w:val="002A213F"/>
    <w:rsid w:val="002A22F5"/>
    <w:rsid w:val="002A23CE"/>
    <w:rsid w:val="002A289C"/>
    <w:rsid w:val="002A2F6F"/>
    <w:rsid w:val="002A33CD"/>
    <w:rsid w:val="002A4597"/>
    <w:rsid w:val="002A466D"/>
    <w:rsid w:val="002A4EE9"/>
    <w:rsid w:val="002A5BA9"/>
    <w:rsid w:val="002A5C7E"/>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597"/>
    <w:rsid w:val="002B7D6A"/>
    <w:rsid w:val="002C0047"/>
    <w:rsid w:val="002C07A3"/>
    <w:rsid w:val="002C0C14"/>
    <w:rsid w:val="002C1479"/>
    <w:rsid w:val="002C1AE5"/>
    <w:rsid w:val="002C1F89"/>
    <w:rsid w:val="002C235B"/>
    <w:rsid w:val="002C2761"/>
    <w:rsid w:val="002C27F4"/>
    <w:rsid w:val="002C2B79"/>
    <w:rsid w:val="002C2C4F"/>
    <w:rsid w:val="002C3BCB"/>
    <w:rsid w:val="002C41B5"/>
    <w:rsid w:val="002C448D"/>
    <w:rsid w:val="002C44D3"/>
    <w:rsid w:val="002C46B1"/>
    <w:rsid w:val="002C4CDD"/>
    <w:rsid w:val="002C5269"/>
    <w:rsid w:val="002C59F5"/>
    <w:rsid w:val="002C5A7C"/>
    <w:rsid w:val="002C5D7C"/>
    <w:rsid w:val="002C6110"/>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0C9"/>
    <w:rsid w:val="002D5852"/>
    <w:rsid w:val="002D5A63"/>
    <w:rsid w:val="002D5D05"/>
    <w:rsid w:val="002D6E9D"/>
    <w:rsid w:val="002D7297"/>
    <w:rsid w:val="002D7895"/>
    <w:rsid w:val="002E0759"/>
    <w:rsid w:val="002E076F"/>
    <w:rsid w:val="002E0A59"/>
    <w:rsid w:val="002E0B0E"/>
    <w:rsid w:val="002E0D54"/>
    <w:rsid w:val="002E1124"/>
    <w:rsid w:val="002E1C27"/>
    <w:rsid w:val="002E2E6D"/>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E7D22"/>
    <w:rsid w:val="002F02E1"/>
    <w:rsid w:val="002F0499"/>
    <w:rsid w:val="002F0B70"/>
    <w:rsid w:val="002F19E5"/>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A8A"/>
    <w:rsid w:val="00312E7A"/>
    <w:rsid w:val="003130F0"/>
    <w:rsid w:val="00313829"/>
    <w:rsid w:val="00313D1E"/>
    <w:rsid w:val="003143B1"/>
    <w:rsid w:val="00314517"/>
    <w:rsid w:val="0031491C"/>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0C43"/>
    <w:rsid w:val="00331106"/>
    <w:rsid w:val="0033113F"/>
    <w:rsid w:val="003325CC"/>
    <w:rsid w:val="00332687"/>
    <w:rsid w:val="00332712"/>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767"/>
    <w:rsid w:val="003449EB"/>
    <w:rsid w:val="003451AC"/>
    <w:rsid w:val="00345D7E"/>
    <w:rsid w:val="00346726"/>
    <w:rsid w:val="00346BD3"/>
    <w:rsid w:val="00346F4F"/>
    <w:rsid w:val="00346FED"/>
    <w:rsid w:val="0034705D"/>
    <w:rsid w:val="003477D9"/>
    <w:rsid w:val="00347F9C"/>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0E"/>
    <w:rsid w:val="00360C37"/>
    <w:rsid w:val="00361627"/>
    <w:rsid w:val="0036176B"/>
    <w:rsid w:val="00361D43"/>
    <w:rsid w:val="00361D73"/>
    <w:rsid w:val="00362B12"/>
    <w:rsid w:val="00363BB9"/>
    <w:rsid w:val="003642B0"/>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2A"/>
    <w:rsid w:val="00374541"/>
    <w:rsid w:val="003747BA"/>
    <w:rsid w:val="00374E1E"/>
    <w:rsid w:val="00375808"/>
    <w:rsid w:val="00375E26"/>
    <w:rsid w:val="00376049"/>
    <w:rsid w:val="00376DEC"/>
    <w:rsid w:val="00376FF7"/>
    <w:rsid w:val="00377037"/>
    <w:rsid w:val="003770F5"/>
    <w:rsid w:val="003801B9"/>
    <w:rsid w:val="003805E3"/>
    <w:rsid w:val="00380E9B"/>
    <w:rsid w:val="0038112C"/>
    <w:rsid w:val="003812F6"/>
    <w:rsid w:val="00381CF4"/>
    <w:rsid w:val="0038227D"/>
    <w:rsid w:val="00382502"/>
    <w:rsid w:val="00383133"/>
    <w:rsid w:val="0038363F"/>
    <w:rsid w:val="003836DA"/>
    <w:rsid w:val="00383D89"/>
    <w:rsid w:val="003847FC"/>
    <w:rsid w:val="00385090"/>
    <w:rsid w:val="003850B4"/>
    <w:rsid w:val="003856EC"/>
    <w:rsid w:val="00385B92"/>
    <w:rsid w:val="00385C82"/>
    <w:rsid w:val="00386399"/>
    <w:rsid w:val="00386C9D"/>
    <w:rsid w:val="003874EA"/>
    <w:rsid w:val="00387E26"/>
    <w:rsid w:val="00390458"/>
    <w:rsid w:val="00390DAB"/>
    <w:rsid w:val="003916D3"/>
    <w:rsid w:val="003916F1"/>
    <w:rsid w:val="0039255E"/>
    <w:rsid w:val="003936E2"/>
    <w:rsid w:val="0039370A"/>
    <w:rsid w:val="00393D48"/>
    <w:rsid w:val="00393DF3"/>
    <w:rsid w:val="00394035"/>
    <w:rsid w:val="00394103"/>
    <w:rsid w:val="0039441D"/>
    <w:rsid w:val="00394919"/>
    <w:rsid w:val="00394EC5"/>
    <w:rsid w:val="00394F03"/>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55C0"/>
    <w:rsid w:val="003B591C"/>
    <w:rsid w:val="003B6C44"/>
    <w:rsid w:val="003B7D3F"/>
    <w:rsid w:val="003C0104"/>
    <w:rsid w:val="003C0508"/>
    <w:rsid w:val="003C05D2"/>
    <w:rsid w:val="003C08BC"/>
    <w:rsid w:val="003C0F1D"/>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20F"/>
    <w:rsid w:val="003D57DB"/>
    <w:rsid w:val="003D5DF3"/>
    <w:rsid w:val="003D5F83"/>
    <w:rsid w:val="003D628B"/>
    <w:rsid w:val="003D6F44"/>
    <w:rsid w:val="003D7192"/>
    <w:rsid w:val="003D7221"/>
    <w:rsid w:val="003D7C32"/>
    <w:rsid w:val="003D7F6B"/>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6A"/>
    <w:rsid w:val="003F1BC3"/>
    <w:rsid w:val="003F1EB0"/>
    <w:rsid w:val="003F2221"/>
    <w:rsid w:val="003F438A"/>
    <w:rsid w:val="003F4B2D"/>
    <w:rsid w:val="003F582E"/>
    <w:rsid w:val="003F5A50"/>
    <w:rsid w:val="003F5B4B"/>
    <w:rsid w:val="003F6629"/>
    <w:rsid w:val="00400CD4"/>
    <w:rsid w:val="004013B2"/>
    <w:rsid w:val="00401469"/>
    <w:rsid w:val="00401C36"/>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2F55"/>
    <w:rsid w:val="00412FFE"/>
    <w:rsid w:val="004135DD"/>
    <w:rsid w:val="004143B7"/>
    <w:rsid w:val="004144E5"/>
    <w:rsid w:val="004148A5"/>
    <w:rsid w:val="00414D0F"/>
    <w:rsid w:val="00414F95"/>
    <w:rsid w:val="004152D3"/>
    <w:rsid w:val="004157B7"/>
    <w:rsid w:val="004158B6"/>
    <w:rsid w:val="004176C6"/>
    <w:rsid w:val="00417830"/>
    <w:rsid w:val="00420590"/>
    <w:rsid w:val="00420AD6"/>
    <w:rsid w:val="004212A2"/>
    <w:rsid w:val="004212A9"/>
    <w:rsid w:val="004213F9"/>
    <w:rsid w:val="00421D6D"/>
    <w:rsid w:val="00423605"/>
    <w:rsid w:val="0042363E"/>
    <w:rsid w:val="004236FF"/>
    <w:rsid w:val="004239AE"/>
    <w:rsid w:val="004239D4"/>
    <w:rsid w:val="004241FE"/>
    <w:rsid w:val="004246AD"/>
    <w:rsid w:val="00424940"/>
    <w:rsid w:val="004252B1"/>
    <w:rsid w:val="00425573"/>
    <w:rsid w:val="00425A00"/>
    <w:rsid w:val="00425B79"/>
    <w:rsid w:val="0042670D"/>
    <w:rsid w:val="0042767E"/>
    <w:rsid w:val="00427A3A"/>
    <w:rsid w:val="00427F09"/>
    <w:rsid w:val="00430EA2"/>
    <w:rsid w:val="004312CC"/>
    <w:rsid w:val="00431556"/>
    <w:rsid w:val="004316CA"/>
    <w:rsid w:val="00431818"/>
    <w:rsid w:val="00431C0F"/>
    <w:rsid w:val="00432313"/>
    <w:rsid w:val="00433CD8"/>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C27"/>
    <w:rsid w:val="00452E35"/>
    <w:rsid w:val="004531A8"/>
    <w:rsid w:val="00453B3D"/>
    <w:rsid w:val="00453ECC"/>
    <w:rsid w:val="00454333"/>
    <w:rsid w:val="004546D5"/>
    <w:rsid w:val="00454C97"/>
    <w:rsid w:val="00455001"/>
    <w:rsid w:val="00455573"/>
    <w:rsid w:val="00456717"/>
    <w:rsid w:val="0045697B"/>
    <w:rsid w:val="00456C85"/>
    <w:rsid w:val="00456FA3"/>
    <w:rsid w:val="004575A2"/>
    <w:rsid w:val="004611E9"/>
    <w:rsid w:val="00461219"/>
    <w:rsid w:val="00461752"/>
    <w:rsid w:val="00461AE7"/>
    <w:rsid w:val="00462AD4"/>
    <w:rsid w:val="004633DD"/>
    <w:rsid w:val="0046355F"/>
    <w:rsid w:val="00464D1C"/>
    <w:rsid w:val="004655EF"/>
    <w:rsid w:val="00465C7B"/>
    <w:rsid w:val="00465F4E"/>
    <w:rsid w:val="004661B1"/>
    <w:rsid w:val="00466936"/>
    <w:rsid w:val="00467321"/>
    <w:rsid w:val="00467795"/>
    <w:rsid w:val="00467A47"/>
    <w:rsid w:val="00467C3C"/>
    <w:rsid w:val="004702AA"/>
    <w:rsid w:val="00470591"/>
    <w:rsid w:val="0047072D"/>
    <w:rsid w:val="00470DBF"/>
    <w:rsid w:val="00470FC4"/>
    <w:rsid w:val="0047114A"/>
    <w:rsid w:val="00471A76"/>
    <w:rsid w:val="00471EEF"/>
    <w:rsid w:val="004723EA"/>
    <w:rsid w:val="00472B76"/>
    <w:rsid w:val="00472F97"/>
    <w:rsid w:val="0047302A"/>
    <w:rsid w:val="00473080"/>
    <w:rsid w:val="0047336C"/>
    <w:rsid w:val="004749DE"/>
    <w:rsid w:val="00474FEB"/>
    <w:rsid w:val="00475402"/>
    <w:rsid w:val="00475AF5"/>
    <w:rsid w:val="004765F6"/>
    <w:rsid w:val="004766F2"/>
    <w:rsid w:val="00476F0A"/>
    <w:rsid w:val="00477215"/>
    <w:rsid w:val="004776D7"/>
    <w:rsid w:val="004800BD"/>
    <w:rsid w:val="00480CED"/>
    <w:rsid w:val="00480CFD"/>
    <w:rsid w:val="00481475"/>
    <w:rsid w:val="00481A7F"/>
    <w:rsid w:val="0048279E"/>
    <w:rsid w:val="00482DF2"/>
    <w:rsid w:val="00482EB9"/>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BCD"/>
    <w:rsid w:val="00487F72"/>
    <w:rsid w:val="00487FB7"/>
    <w:rsid w:val="0049058D"/>
    <w:rsid w:val="004906BC"/>
    <w:rsid w:val="0049072A"/>
    <w:rsid w:val="00490F7F"/>
    <w:rsid w:val="004911FB"/>
    <w:rsid w:val="0049179E"/>
    <w:rsid w:val="00491C4F"/>
    <w:rsid w:val="00491C50"/>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32E"/>
    <w:rsid w:val="004B1A62"/>
    <w:rsid w:val="004B1B6C"/>
    <w:rsid w:val="004B204D"/>
    <w:rsid w:val="004B2E85"/>
    <w:rsid w:val="004B317A"/>
    <w:rsid w:val="004B38EF"/>
    <w:rsid w:val="004B3FBA"/>
    <w:rsid w:val="004B45CA"/>
    <w:rsid w:val="004B4829"/>
    <w:rsid w:val="004B52B5"/>
    <w:rsid w:val="004B5504"/>
    <w:rsid w:val="004B55E0"/>
    <w:rsid w:val="004B5964"/>
    <w:rsid w:val="004B5D2F"/>
    <w:rsid w:val="004B65CC"/>
    <w:rsid w:val="004B6E2D"/>
    <w:rsid w:val="004B6E34"/>
    <w:rsid w:val="004B75F2"/>
    <w:rsid w:val="004B775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1B9"/>
    <w:rsid w:val="004C637D"/>
    <w:rsid w:val="004C770F"/>
    <w:rsid w:val="004C7821"/>
    <w:rsid w:val="004C7A9E"/>
    <w:rsid w:val="004D02D9"/>
    <w:rsid w:val="004D036D"/>
    <w:rsid w:val="004D046A"/>
    <w:rsid w:val="004D14FC"/>
    <w:rsid w:val="004D1D8F"/>
    <w:rsid w:val="004D1DDF"/>
    <w:rsid w:val="004D1FD6"/>
    <w:rsid w:val="004D28E5"/>
    <w:rsid w:val="004D3094"/>
    <w:rsid w:val="004D31F1"/>
    <w:rsid w:val="004D3614"/>
    <w:rsid w:val="004D3A01"/>
    <w:rsid w:val="004D3E9D"/>
    <w:rsid w:val="004D3FEE"/>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8F5"/>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5F4E"/>
    <w:rsid w:val="004F617C"/>
    <w:rsid w:val="004F7CE1"/>
    <w:rsid w:val="0050044D"/>
    <w:rsid w:val="0050073A"/>
    <w:rsid w:val="005013EE"/>
    <w:rsid w:val="00501BAF"/>
    <w:rsid w:val="00501FDC"/>
    <w:rsid w:val="005020EB"/>
    <w:rsid w:val="005022CF"/>
    <w:rsid w:val="00502410"/>
    <w:rsid w:val="005028A8"/>
    <w:rsid w:val="00502D2F"/>
    <w:rsid w:val="00502F0E"/>
    <w:rsid w:val="00503230"/>
    <w:rsid w:val="00503659"/>
    <w:rsid w:val="005039F5"/>
    <w:rsid w:val="00503B20"/>
    <w:rsid w:val="00503F36"/>
    <w:rsid w:val="00504419"/>
    <w:rsid w:val="00505140"/>
    <w:rsid w:val="00505235"/>
    <w:rsid w:val="00505A24"/>
    <w:rsid w:val="005068DB"/>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272B"/>
    <w:rsid w:val="00524219"/>
    <w:rsid w:val="00524399"/>
    <w:rsid w:val="00524589"/>
    <w:rsid w:val="005245B1"/>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4A"/>
    <w:rsid w:val="005303FA"/>
    <w:rsid w:val="00530FF4"/>
    <w:rsid w:val="0053126B"/>
    <w:rsid w:val="0053195A"/>
    <w:rsid w:val="005319CA"/>
    <w:rsid w:val="00532276"/>
    <w:rsid w:val="00532B3D"/>
    <w:rsid w:val="005330DD"/>
    <w:rsid w:val="005331B3"/>
    <w:rsid w:val="005332ED"/>
    <w:rsid w:val="005336FF"/>
    <w:rsid w:val="0053402E"/>
    <w:rsid w:val="00534AB4"/>
    <w:rsid w:val="00534AF3"/>
    <w:rsid w:val="0053619D"/>
    <w:rsid w:val="005363FC"/>
    <w:rsid w:val="00536F79"/>
    <w:rsid w:val="00537828"/>
    <w:rsid w:val="0054031F"/>
    <w:rsid w:val="00540BC2"/>
    <w:rsid w:val="00540F43"/>
    <w:rsid w:val="005410EF"/>
    <w:rsid w:val="005411D4"/>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F77"/>
    <w:rsid w:val="00552266"/>
    <w:rsid w:val="005522AC"/>
    <w:rsid w:val="00552E1D"/>
    <w:rsid w:val="00553D93"/>
    <w:rsid w:val="00554156"/>
    <w:rsid w:val="005548F3"/>
    <w:rsid w:val="00555052"/>
    <w:rsid w:val="005550B8"/>
    <w:rsid w:val="0055546A"/>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249A"/>
    <w:rsid w:val="005624FC"/>
    <w:rsid w:val="005624FF"/>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0B0C"/>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9AD"/>
    <w:rsid w:val="00575B29"/>
    <w:rsid w:val="00575B3E"/>
    <w:rsid w:val="00575EB8"/>
    <w:rsid w:val="005766F8"/>
    <w:rsid w:val="00576F1D"/>
    <w:rsid w:val="00576FB1"/>
    <w:rsid w:val="00577378"/>
    <w:rsid w:val="005775A7"/>
    <w:rsid w:val="0057760D"/>
    <w:rsid w:val="005777F9"/>
    <w:rsid w:val="00577932"/>
    <w:rsid w:val="00580195"/>
    <w:rsid w:val="00580417"/>
    <w:rsid w:val="00580503"/>
    <w:rsid w:val="005809FA"/>
    <w:rsid w:val="00580E60"/>
    <w:rsid w:val="005817C6"/>
    <w:rsid w:val="00581B42"/>
    <w:rsid w:val="0058219B"/>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088"/>
    <w:rsid w:val="005966A6"/>
    <w:rsid w:val="005967E8"/>
    <w:rsid w:val="0059684F"/>
    <w:rsid w:val="00596888"/>
    <w:rsid w:val="00596F4F"/>
    <w:rsid w:val="00597125"/>
    <w:rsid w:val="0059720F"/>
    <w:rsid w:val="005977AA"/>
    <w:rsid w:val="00597D0B"/>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0A7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155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3DFD"/>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7C"/>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5C3F"/>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39A"/>
    <w:rsid w:val="00611478"/>
    <w:rsid w:val="00611678"/>
    <w:rsid w:val="00611A36"/>
    <w:rsid w:val="006121A2"/>
    <w:rsid w:val="0061250C"/>
    <w:rsid w:val="0061295B"/>
    <w:rsid w:val="00612ACB"/>
    <w:rsid w:val="00613BB1"/>
    <w:rsid w:val="00614F3B"/>
    <w:rsid w:val="0061581A"/>
    <w:rsid w:val="006163D5"/>
    <w:rsid w:val="006164D4"/>
    <w:rsid w:val="006166DD"/>
    <w:rsid w:val="0061690C"/>
    <w:rsid w:val="0061714C"/>
    <w:rsid w:val="006173E3"/>
    <w:rsid w:val="006201C5"/>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C85"/>
    <w:rsid w:val="00647482"/>
    <w:rsid w:val="0065021D"/>
    <w:rsid w:val="006518E8"/>
    <w:rsid w:val="00652C95"/>
    <w:rsid w:val="00652D29"/>
    <w:rsid w:val="00652E9C"/>
    <w:rsid w:val="00653319"/>
    <w:rsid w:val="0065355B"/>
    <w:rsid w:val="00653887"/>
    <w:rsid w:val="00654022"/>
    <w:rsid w:val="006543A0"/>
    <w:rsid w:val="006545F3"/>
    <w:rsid w:val="00655993"/>
    <w:rsid w:val="006559C2"/>
    <w:rsid w:val="00655DC3"/>
    <w:rsid w:val="006567F6"/>
    <w:rsid w:val="0065680A"/>
    <w:rsid w:val="00656913"/>
    <w:rsid w:val="00657883"/>
    <w:rsid w:val="00657E2C"/>
    <w:rsid w:val="00657E7A"/>
    <w:rsid w:val="00660F8D"/>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12A"/>
    <w:rsid w:val="00684889"/>
    <w:rsid w:val="00684B43"/>
    <w:rsid w:val="00684D1C"/>
    <w:rsid w:val="00684D7F"/>
    <w:rsid w:val="0068548D"/>
    <w:rsid w:val="006854B8"/>
    <w:rsid w:val="00685712"/>
    <w:rsid w:val="00685C28"/>
    <w:rsid w:val="006865B5"/>
    <w:rsid w:val="00686E22"/>
    <w:rsid w:val="00686F5D"/>
    <w:rsid w:val="00687E7F"/>
    <w:rsid w:val="006904FF"/>
    <w:rsid w:val="006907C9"/>
    <w:rsid w:val="0069168E"/>
    <w:rsid w:val="00691D67"/>
    <w:rsid w:val="00691E1F"/>
    <w:rsid w:val="00692A52"/>
    <w:rsid w:val="00692D58"/>
    <w:rsid w:val="00692DD9"/>
    <w:rsid w:val="00693865"/>
    <w:rsid w:val="00693AB2"/>
    <w:rsid w:val="00693BEE"/>
    <w:rsid w:val="00693D82"/>
    <w:rsid w:val="00694894"/>
    <w:rsid w:val="00694FC2"/>
    <w:rsid w:val="0069526C"/>
    <w:rsid w:val="006952B5"/>
    <w:rsid w:val="006964C5"/>
    <w:rsid w:val="006965BF"/>
    <w:rsid w:val="00696AC1"/>
    <w:rsid w:val="00697016"/>
    <w:rsid w:val="00697210"/>
    <w:rsid w:val="00697237"/>
    <w:rsid w:val="00697A13"/>
    <w:rsid w:val="006A030B"/>
    <w:rsid w:val="006A0349"/>
    <w:rsid w:val="006A0A5D"/>
    <w:rsid w:val="006A0A93"/>
    <w:rsid w:val="006A22CB"/>
    <w:rsid w:val="006A266A"/>
    <w:rsid w:val="006A2912"/>
    <w:rsid w:val="006A2CAD"/>
    <w:rsid w:val="006A2F7D"/>
    <w:rsid w:val="006A37AC"/>
    <w:rsid w:val="006A3E15"/>
    <w:rsid w:val="006A4D77"/>
    <w:rsid w:val="006A4DA0"/>
    <w:rsid w:val="006A535E"/>
    <w:rsid w:val="006A5C04"/>
    <w:rsid w:val="006A6C7A"/>
    <w:rsid w:val="006A6CEC"/>
    <w:rsid w:val="006A6D1A"/>
    <w:rsid w:val="006A7206"/>
    <w:rsid w:val="006A73BA"/>
    <w:rsid w:val="006A754A"/>
    <w:rsid w:val="006A7B08"/>
    <w:rsid w:val="006A7D7A"/>
    <w:rsid w:val="006B0083"/>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8D7"/>
    <w:rsid w:val="006C1E7A"/>
    <w:rsid w:val="006C20A6"/>
    <w:rsid w:val="006C226A"/>
    <w:rsid w:val="006C24D0"/>
    <w:rsid w:val="006C28A2"/>
    <w:rsid w:val="006C28EE"/>
    <w:rsid w:val="006C2E15"/>
    <w:rsid w:val="006C30A9"/>
    <w:rsid w:val="006C439B"/>
    <w:rsid w:val="006C469A"/>
    <w:rsid w:val="006C47F5"/>
    <w:rsid w:val="006C5EC6"/>
    <w:rsid w:val="006C6108"/>
    <w:rsid w:val="006C6CC5"/>
    <w:rsid w:val="006C6D22"/>
    <w:rsid w:val="006C7867"/>
    <w:rsid w:val="006D041A"/>
    <w:rsid w:val="006D07BD"/>
    <w:rsid w:val="006D15F9"/>
    <w:rsid w:val="006D2B5C"/>
    <w:rsid w:val="006D34C5"/>
    <w:rsid w:val="006D3A3A"/>
    <w:rsid w:val="006D416C"/>
    <w:rsid w:val="006D4395"/>
    <w:rsid w:val="006D4E27"/>
    <w:rsid w:val="006D506F"/>
    <w:rsid w:val="006D649A"/>
    <w:rsid w:val="006D6616"/>
    <w:rsid w:val="006D71A6"/>
    <w:rsid w:val="006D7615"/>
    <w:rsid w:val="006D7707"/>
    <w:rsid w:val="006D775E"/>
    <w:rsid w:val="006D7908"/>
    <w:rsid w:val="006D7C5D"/>
    <w:rsid w:val="006E0048"/>
    <w:rsid w:val="006E03E1"/>
    <w:rsid w:val="006E0792"/>
    <w:rsid w:val="006E1531"/>
    <w:rsid w:val="006E15E2"/>
    <w:rsid w:val="006E165F"/>
    <w:rsid w:val="006E186C"/>
    <w:rsid w:val="006E1C3A"/>
    <w:rsid w:val="006E1CCB"/>
    <w:rsid w:val="006E2576"/>
    <w:rsid w:val="006E2757"/>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6FD"/>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183"/>
    <w:rsid w:val="006F3879"/>
    <w:rsid w:val="006F3AD6"/>
    <w:rsid w:val="006F3E66"/>
    <w:rsid w:val="006F3F07"/>
    <w:rsid w:val="006F5866"/>
    <w:rsid w:val="006F5F31"/>
    <w:rsid w:val="006F608C"/>
    <w:rsid w:val="006F6115"/>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27890"/>
    <w:rsid w:val="00727C3B"/>
    <w:rsid w:val="00730300"/>
    <w:rsid w:val="00730469"/>
    <w:rsid w:val="0073049B"/>
    <w:rsid w:val="00730B92"/>
    <w:rsid w:val="00731446"/>
    <w:rsid w:val="0073157B"/>
    <w:rsid w:val="007315A7"/>
    <w:rsid w:val="007319C5"/>
    <w:rsid w:val="00731AE3"/>
    <w:rsid w:val="007323A6"/>
    <w:rsid w:val="007324A3"/>
    <w:rsid w:val="0073283C"/>
    <w:rsid w:val="00733104"/>
    <w:rsid w:val="007333E2"/>
    <w:rsid w:val="0073387D"/>
    <w:rsid w:val="00733971"/>
    <w:rsid w:val="00733BFB"/>
    <w:rsid w:val="007343A0"/>
    <w:rsid w:val="007345F5"/>
    <w:rsid w:val="00734D2F"/>
    <w:rsid w:val="00734ED2"/>
    <w:rsid w:val="007353D4"/>
    <w:rsid w:val="00735980"/>
    <w:rsid w:val="007367BD"/>
    <w:rsid w:val="00736888"/>
    <w:rsid w:val="00736CAA"/>
    <w:rsid w:val="00736D89"/>
    <w:rsid w:val="00740963"/>
    <w:rsid w:val="007412AD"/>
    <w:rsid w:val="00741831"/>
    <w:rsid w:val="00741A9A"/>
    <w:rsid w:val="00742352"/>
    <w:rsid w:val="00742D43"/>
    <w:rsid w:val="00743292"/>
    <w:rsid w:val="0074362D"/>
    <w:rsid w:val="00743758"/>
    <w:rsid w:val="00743884"/>
    <w:rsid w:val="00743E76"/>
    <w:rsid w:val="00744F97"/>
    <w:rsid w:val="007454C1"/>
    <w:rsid w:val="00745C49"/>
    <w:rsid w:val="00746926"/>
    <w:rsid w:val="00746DB5"/>
    <w:rsid w:val="0074763E"/>
    <w:rsid w:val="00747B7E"/>
    <w:rsid w:val="00747FDD"/>
    <w:rsid w:val="0075029C"/>
    <w:rsid w:val="0075090B"/>
    <w:rsid w:val="00750A90"/>
    <w:rsid w:val="00750AB5"/>
    <w:rsid w:val="007510F6"/>
    <w:rsid w:val="00751637"/>
    <w:rsid w:val="00751C36"/>
    <w:rsid w:val="00751CFF"/>
    <w:rsid w:val="00751D88"/>
    <w:rsid w:val="00752079"/>
    <w:rsid w:val="0075227F"/>
    <w:rsid w:val="007527B9"/>
    <w:rsid w:val="00752964"/>
    <w:rsid w:val="00754121"/>
    <w:rsid w:val="007550AB"/>
    <w:rsid w:val="007552E7"/>
    <w:rsid w:val="007553B6"/>
    <w:rsid w:val="00755B69"/>
    <w:rsid w:val="00755BD6"/>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3B7B"/>
    <w:rsid w:val="00764724"/>
    <w:rsid w:val="007647EE"/>
    <w:rsid w:val="00764839"/>
    <w:rsid w:val="00764C56"/>
    <w:rsid w:val="00764C7F"/>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5585"/>
    <w:rsid w:val="00776B79"/>
    <w:rsid w:val="00776C36"/>
    <w:rsid w:val="00776DF9"/>
    <w:rsid w:val="0077780D"/>
    <w:rsid w:val="00777A09"/>
    <w:rsid w:val="00777C09"/>
    <w:rsid w:val="007804F6"/>
    <w:rsid w:val="00780E19"/>
    <w:rsid w:val="007817B9"/>
    <w:rsid w:val="00781C80"/>
    <w:rsid w:val="007820FD"/>
    <w:rsid w:val="00782895"/>
    <w:rsid w:val="00782B45"/>
    <w:rsid w:val="00783041"/>
    <w:rsid w:val="0078375E"/>
    <w:rsid w:val="00783D10"/>
    <w:rsid w:val="00784268"/>
    <w:rsid w:val="0078430B"/>
    <w:rsid w:val="00784E2D"/>
    <w:rsid w:val="00786084"/>
    <w:rsid w:val="00786092"/>
    <w:rsid w:val="007860C1"/>
    <w:rsid w:val="007862E3"/>
    <w:rsid w:val="00786DCE"/>
    <w:rsid w:val="007871E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15F"/>
    <w:rsid w:val="007A4D13"/>
    <w:rsid w:val="007A4D42"/>
    <w:rsid w:val="007A5211"/>
    <w:rsid w:val="007A5311"/>
    <w:rsid w:val="007A5CB4"/>
    <w:rsid w:val="007A5E2D"/>
    <w:rsid w:val="007A6264"/>
    <w:rsid w:val="007A64F8"/>
    <w:rsid w:val="007A6ABD"/>
    <w:rsid w:val="007A7450"/>
    <w:rsid w:val="007A7E0F"/>
    <w:rsid w:val="007B0C50"/>
    <w:rsid w:val="007B0DD2"/>
    <w:rsid w:val="007B2F19"/>
    <w:rsid w:val="007B307B"/>
    <w:rsid w:val="007B31EB"/>
    <w:rsid w:val="007B3258"/>
    <w:rsid w:val="007B3310"/>
    <w:rsid w:val="007B33F6"/>
    <w:rsid w:val="007B3AE8"/>
    <w:rsid w:val="007B4708"/>
    <w:rsid w:val="007B5166"/>
    <w:rsid w:val="007B55AF"/>
    <w:rsid w:val="007B5B60"/>
    <w:rsid w:val="007B5EC0"/>
    <w:rsid w:val="007B689C"/>
    <w:rsid w:val="007B6C4B"/>
    <w:rsid w:val="007B7767"/>
    <w:rsid w:val="007B7DEC"/>
    <w:rsid w:val="007C01C0"/>
    <w:rsid w:val="007C0E50"/>
    <w:rsid w:val="007C15C2"/>
    <w:rsid w:val="007C1969"/>
    <w:rsid w:val="007C236E"/>
    <w:rsid w:val="007C24F1"/>
    <w:rsid w:val="007C2C2D"/>
    <w:rsid w:val="007C2D81"/>
    <w:rsid w:val="007C2DBE"/>
    <w:rsid w:val="007C300B"/>
    <w:rsid w:val="007C3555"/>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674"/>
    <w:rsid w:val="007D0ACD"/>
    <w:rsid w:val="007D1B10"/>
    <w:rsid w:val="007D1DAB"/>
    <w:rsid w:val="007D33C6"/>
    <w:rsid w:val="007D3588"/>
    <w:rsid w:val="007D3E57"/>
    <w:rsid w:val="007D4671"/>
    <w:rsid w:val="007D4A6B"/>
    <w:rsid w:val="007D5295"/>
    <w:rsid w:val="007D57D0"/>
    <w:rsid w:val="007D5EBB"/>
    <w:rsid w:val="007D62AC"/>
    <w:rsid w:val="007D71B9"/>
    <w:rsid w:val="007D7306"/>
    <w:rsid w:val="007D7BA5"/>
    <w:rsid w:val="007D7C9E"/>
    <w:rsid w:val="007E04B9"/>
    <w:rsid w:val="007E0BC7"/>
    <w:rsid w:val="007E0F78"/>
    <w:rsid w:val="007E1117"/>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C75"/>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703"/>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0E8"/>
    <w:rsid w:val="008036A6"/>
    <w:rsid w:val="00803D06"/>
    <w:rsid w:val="0080491E"/>
    <w:rsid w:val="00804CCE"/>
    <w:rsid w:val="008052D3"/>
    <w:rsid w:val="008057C4"/>
    <w:rsid w:val="00805BFD"/>
    <w:rsid w:val="00806A46"/>
    <w:rsid w:val="00806DE0"/>
    <w:rsid w:val="00806E88"/>
    <w:rsid w:val="00807339"/>
    <w:rsid w:val="00807E03"/>
    <w:rsid w:val="00810414"/>
    <w:rsid w:val="00810D00"/>
    <w:rsid w:val="00810D9E"/>
    <w:rsid w:val="0081143F"/>
    <w:rsid w:val="0081185C"/>
    <w:rsid w:val="008121B9"/>
    <w:rsid w:val="008121EA"/>
    <w:rsid w:val="00812852"/>
    <w:rsid w:val="00812E09"/>
    <w:rsid w:val="00812E61"/>
    <w:rsid w:val="00813444"/>
    <w:rsid w:val="008138EC"/>
    <w:rsid w:val="00813B05"/>
    <w:rsid w:val="00814338"/>
    <w:rsid w:val="008157F4"/>
    <w:rsid w:val="008158D7"/>
    <w:rsid w:val="00815A6D"/>
    <w:rsid w:val="00816A4B"/>
    <w:rsid w:val="00816DAB"/>
    <w:rsid w:val="008172C1"/>
    <w:rsid w:val="0082093C"/>
    <w:rsid w:val="00821180"/>
    <w:rsid w:val="0082132A"/>
    <w:rsid w:val="0082185E"/>
    <w:rsid w:val="00821AAD"/>
    <w:rsid w:val="00822327"/>
    <w:rsid w:val="008229DB"/>
    <w:rsid w:val="00823485"/>
    <w:rsid w:val="0082370F"/>
    <w:rsid w:val="00824470"/>
    <w:rsid w:val="00824B15"/>
    <w:rsid w:val="00824FF4"/>
    <w:rsid w:val="00825EA1"/>
    <w:rsid w:val="00825F1B"/>
    <w:rsid w:val="00826260"/>
    <w:rsid w:val="0082667F"/>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7AF"/>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4F62"/>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C7E"/>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2C6E"/>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0AF2"/>
    <w:rsid w:val="0088263B"/>
    <w:rsid w:val="00882A09"/>
    <w:rsid w:val="00882D14"/>
    <w:rsid w:val="00883885"/>
    <w:rsid w:val="00883940"/>
    <w:rsid w:val="008841F1"/>
    <w:rsid w:val="008842AB"/>
    <w:rsid w:val="008847A0"/>
    <w:rsid w:val="0088517A"/>
    <w:rsid w:val="00885354"/>
    <w:rsid w:val="00885403"/>
    <w:rsid w:val="0088559B"/>
    <w:rsid w:val="00885987"/>
    <w:rsid w:val="00885B2D"/>
    <w:rsid w:val="00885E6E"/>
    <w:rsid w:val="0088658E"/>
    <w:rsid w:val="00886912"/>
    <w:rsid w:val="00886C85"/>
    <w:rsid w:val="00887030"/>
    <w:rsid w:val="008903CC"/>
    <w:rsid w:val="00890469"/>
    <w:rsid w:val="008905D2"/>
    <w:rsid w:val="00890885"/>
    <w:rsid w:val="00890D19"/>
    <w:rsid w:val="00891158"/>
    <w:rsid w:val="0089126F"/>
    <w:rsid w:val="0089165C"/>
    <w:rsid w:val="00891893"/>
    <w:rsid w:val="008925BC"/>
    <w:rsid w:val="00892812"/>
    <w:rsid w:val="00893037"/>
    <w:rsid w:val="00893379"/>
    <w:rsid w:val="008942FA"/>
    <w:rsid w:val="0089525F"/>
    <w:rsid w:val="00896721"/>
    <w:rsid w:val="0089754A"/>
    <w:rsid w:val="008A0EAA"/>
    <w:rsid w:val="008A102C"/>
    <w:rsid w:val="008A1241"/>
    <w:rsid w:val="008A17D0"/>
    <w:rsid w:val="008A20C3"/>
    <w:rsid w:val="008A229A"/>
    <w:rsid w:val="008A3003"/>
    <w:rsid w:val="008A31A0"/>
    <w:rsid w:val="008A3392"/>
    <w:rsid w:val="008A3B0C"/>
    <w:rsid w:val="008A3C2F"/>
    <w:rsid w:val="008A43B1"/>
    <w:rsid w:val="008A46B9"/>
    <w:rsid w:val="008A5826"/>
    <w:rsid w:val="008A5CE8"/>
    <w:rsid w:val="008A6330"/>
    <w:rsid w:val="008A66F8"/>
    <w:rsid w:val="008A6799"/>
    <w:rsid w:val="008A6B4D"/>
    <w:rsid w:val="008A6BB0"/>
    <w:rsid w:val="008A6E40"/>
    <w:rsid w:val="008A719C"/>
    <w:rsid w:val="008A764B"/>
    <w:rsid w:val="008B017A"/>
    <w:rsid w:val="008B0248"/>
    <w:rsid w:val="008B03DC"/>
    <w:rsid w:val="008B04EB"/>
    <w:rsid w:val="008B0C5B"/>
    <w:rsid w:val="008B155D"/>
    <w:rsid w:val="008B16C5"/>
    <w:rsid w:val="008B1ACF"/>
    <w:rsid w:val="008B2656"/>
    <w:rsid w:val="008B2C50"/>
    <w:rsid w:val="008B2C9E"/>
    <w:rsid w:val="008B2F1A"/>
    <w:rsid w:val="008B302C"/>
    <w:rsid w:val="008B3C17"/>
    <w:rsid w:val="008B44BD"/>
    <w:rsid w:val="008B495F"/>
    <w:rsid w:val="008B49B1"/>
    <w:rsid w:val="008B4B0C"/>
    <w:rsid w:val="008B5130"/>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0D8"/>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998"/>
    <w:rsid w:val="008D4BD9"/>
    <w:rsid w:val="008D5030"/>
    <w:rsid w:val="008D509F"/>
    <w:rsid w:val="008D50D1"/>
    <w:rsid w:val="008D582A"/>
    <w:rsid w:val="008D5AAA"/>
    <w:rsid w:val="008D5BED"/>
    <w:rsid w:val="008D5D56"/>
    <w:rsid w:val="008D6DDA"/>
    <w:rsid w:val="008D7217"/>
    <w:rsid w:val="008D73DB"/>
    <w:rsid w:val="008D7BA9"/>
    <w:rsid w:val="008D7C89"/>
    <w:rsid w:val="008E0002"/>
    <w:rsid w:val="008E03CD"/>
    <w:rsid w:val="008E0704"/>
    <w:rsid w:val="008E09BC"/>
    <w:rsid w:val="008E1308"/>
    <w:rsid w:val="008E1414"/>
    <w:rsid w:val="008E2814"/>
    <w:rsid w:val="008E29B4"/>
    <w:rsid w:val="008E2E61"/>
    <w:rsid w:val="008E3274"/>
    <w:rsid w:val="008E385A"/>
    <w:rsid w:val="008E47B8"/>
    <w:rsid w:val="008E4A31"/>
    <w:rsid w:val="008E4BDF"/>
    <w:rsid w:val="008E58DC"/>
    <w:rsid w:val="008E59F1"/>
    <w:rsid w:val="008E5DC9"/>
    <w:rsid w:val="008E5F77"/>
    <w:rsid w:val="008E66B8"/>
    <w:rsid w:val="008E6B67"/>
    <w:rsid w:val="008E7CB9"/>
    <w:rsid w:val="008F027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40"/>
    <w:rsid w:val="008F51D4"/>
    <w:rsid w:val="008F6164"/>
    <w:rsid w:val="008F6C0F"/>
    <w:rsid w:val="008F6DBB"/>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6E92"/>
    <w:rsid w:val="009073D8"/>
    <w:rsid w:val="00907D87"/>
    <w:rsid w:val="009103D1"/>
    <w:rsid w:val="009104B3"/>
    <w:rsid w:val="009106FB"/>
    <w:rsid w:val="00910755"/>
    <w:rsid w:val="00910D1B"/>
    <w:rsid w:val="00911147"/>
    <w:rsid w:val="00911579"/>
    <w:rsid w:val="0091328A"/>
    <w:rsid w:val="009133E9"/>
    <w:rsid w:val="00913878"/>
    <w:rsid w:val="009142E5"/>
    <w:rsid w:val="0091463E"/>
    <w:rsid w:val="009147B0"/>
    <w:rsid w:val="0091492E"/>
    <w:rsid w:val="00915270"/>
    <w:rsid w:val="00915783"/>
    <w:rsid w:val="00915AE1"/>
    <w:rsid w:val="00915C9A"/>
    <w:rsid w:val="00916593"/>
    <w:rsid w:val="00916643"/>
    <w:rsid w:val="0091725E"/>
    <w:rsid w:val="009174F6"/>
    <w:rsid w:val="00917B7E"/>
    <w:rsid w:val="00917EDB"/>
    <w:rsid w:val="00920456"/>
    <w:rsid w:val="00920F3B"/>
    <w:rsid w:val="009220DF"/>
    <w:rsid w:val="0092218D"/>
    <w:rsid w:val="009224DC"/>
    <w:rsid w:val="009224E8"/>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121"/>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77C"/>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48"/>
    <w:rsid w:val="0094600D"/>
    <w:rsid w:val="00946C7C"/>
    <w:rsid w:val="00946DE2"/>
    <w:rsid w:val="00946E22"/>
    <w:rsid w:val="00947A88"/>
    <w:rsid w:val="00947D0C"/>
    <w:rsid w:val="0095020F"/>
    <w:rsid w:val="009504AF"/>
    <w:rsid w:val="009504F0"/>
    <w:rsid w:val="00950DAE"/>
    <w:rsid w:val="00950DFA"/>
    <w:rsid w:val="0095136B"/>
    <w:rsid w:val="00951557"/>
    <w:rsid w:val="009517A6"/>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67B2B"/>
    <w:rsid w:val="00970FB8"/>
    <w:rsid w:val="009716DE"/>
    <w:rsid w:val="009723C2"/>
    <w:rsid w:val="009727FE"/>
    <w:rsid w:val="00973057"/>
    <w:rsid w:val="00973FA7"/>
    <w:rsid w:val="00974292"/>
    <w:rsid w:val="0097435C"/>
    <w:rsid w:val="0097464C"/>
    <w:rsid w:val="00975720"/>
    <w:rsid w:val="009757FB"/>
    <w:rsid w:val="00975D45"/>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8DD"/>
    <w:rsid w:val="009849EE"/>
    <w:rsid w:val="009859EE"/>
    <w:rsid w:val="00985C7B"/>
    <w:rsid w:val="00985E2A"/>
    <w:rsid w:val="00986908"/>
    <w:rsid w:val="00986943"/>
    <w:rsid w:val="00986A3B"/>
    <w:rsid w:val="00986D96"/>
    <w:rsid w:val="0098733C"/>
    <w:rsid w:val="00987B87"/>
    <w:rsid w:val="009917C6"/>
    <w:rsid w:val="009919FF"/>
    <w:rsid w:val="00991AAC"/>
    <w:rsid w:val="00991B50"/>
    <w:rsid w:val="009937B0"/>
    <w:rsid w:val="00993A3B"/>
    <w:rsid w:val="00994156"/>
    <w:rsid w:val="00994743"/>
    <w:rsid w:val="00994896"/>
    <w:rsid w:val="00994A78"/>
    <w:rsid w:val="0099550F"/>
    <w:rsid w:val="00995617"/>
    <w:rsid w:val="0099606A"/>
    <w:rsid w:val="0099653E"/>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087"/>
    <w:rsid w:val="009A69FF"/>
    <w:rsid w:val="009A7655"/>
    <w:rsid w:val="009A7A6E"/>
    <w:rsid w:val="009A7C1C"/>
    <w:rsid w:val="009B037E"/>
    <w:rsid w:val="009B0A40"/>
    <w:rsid w:val="009B0D2D"/>
    <w:rsid w:val="009B1A2A"/>
    <w:rsid w:val="009B1DB8"/>
    <w:rsid w:val="009B201D"/>
    <w:rsid w:val="009B20BE"/>
    <w:rsid w:val="009B20D3"/>
    <w:rsid w:val="009B22E9"/>
    <w:rsid w:val="009B26A8"/>
    <w:rsid w:val="009B2BF6"/>
    <w:rsid w:val="009B40A0"/>
    <w:rsid w:val="009B4448"/>
    <w:rsid w:val="009B4784"/>
    <w:rsid w:val="009B4A18"/>
    <w:rsid w:val="009B4C8E"/>
    <w:rsid w:val="009B4EA1"/>
    <w:rsid w:val="009B51C0"/>
    <w:rsid w:val="009B53D9"/>
    <w:rsid w:val="009B5B5F"/>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43B"/>
    <w:rsid w:val="009C6D46"/>
    <w:rsid w:val="009C7220"/>
    <w:rsid w:val="009C7756"/>
    <w:rsid w:val="009C7FEF"/>
    <w:rsid w:val="009D0A56"/>
    <w:rsid w:val="009D1193"/>
    <w:rsid w:val="009D165A"/>
    <w:rsid w:val="009D19A0"/>
    <w:rsid w:val="009D1AD5"/>
    <w:rsid w:val="009D1E1D"/>
    <w:rsid w:val="009D2585"/>
    <w:rsid w:val="009D293D"/>
    <w:rsid w:val="009D2F69"/>
    <w:rsid w:val="009D3CDD"/>
    <w:rsid w:val="009D4198"/>
    <w:rsid w:val="009D4510"/>
    <w:rsid w:val="009D47C4"/>
    <w:rsid w:val="009D487A"/>
    <w:rsid w:val="009D4EDB"/>
    <w:rsid w:val="009D55C9"/>
    <w:rsid w:val="009D5D8D"/>
    <w:rsid w:val="009D5EDE"/>
    <w:rsid w:val="009D6985"/>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35"/>
    <w:rsid w:val="009E7788"/>
    <w:rsid w:val="009E799A"/>
    <w:rsid w:val="009E7BFC"/>
    <w:rsid w:val="009E7FC8"/>
    <w:rsid w:val="009F07B4"/>
    <w:rsid w:val="009F1345"/>
    <w:rsid w:val="009F13A7"/>
    <w:rsid w:val="009F1BE3"/>
    <w:rsid w:val="009F1F0B"/>
    <w:rsid w:val="009F21A1"/>
    <w:rsid w:val="009F2741"/>
    <w:rsid w:val="009F2BB5"/>
    <w:rsid w:val="009F3700"/>
    <w:rsid w:val="009F3A6D"/>
    <w:rsid w:val="009F4978"/>
    <w:rsid w:val="009F4A3C"/>
    <w:rsid w:val="009F4D0B"/>
    <w:rsid w:val="009F5937"/>
    <w:rsid w:val="009F6170"/>
    <w:rsid w:val="009F627D"/>
    <w:rsid w:val="009F6441"/>
    <w:rsid w:val="009F6692"/>
    <w:rsid w:val="009F734B"/>
    <w:rsid w:val="009F7563"/>
    <w:rsid w:val="009F75E0"/>
    <w:rsid w:val="009F7701"/>
    <w:rsid w:val="00A0008E"/>
    <w:rsid w:val="00A0023B"/>
    <w:rsid w:val="00A007E8"/>
    <w:rsid w:val="00A02BC3"/>
    <w:rsid w:val="00A02DD6"/>
    <w:rsid w:val="00A02DDC"/>
    <w:rsid w:val="00A037D4"/>
    <w:rsid w:val="00A03C90"/>
    <w:rsid w:val="00A04127"/>
    <w:rsid w:val="00A04203"/>
    <w:rsid w:val="00A0439B"/>
    <w:rsid w:val="00A04699"/>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CB0"/>
    <w:rsid w:val="00A16E42"/>
    <w:rsid w:val="00A174FF"/>
    <w:rsid w:val="00A1774E"/>
    <w:rsid w:val="00A1783B"/>
    <w:rsid w:val="00A2093A"/>
    <w:rsid w:val="00A2138D"/>
    <w:rsid w:val="00A217AA"/>
    <w:rsid w:val="00A21C5C"/>
    <w:rsid w:val="00A220BD"/>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0A22"/>
    <w:rsid w:val="00A32BF7"/>
    <w:rsid w:val="00A330BF"/>
    <w:rsid w:val="00A336F2"/>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0B1"/>
    <w:rsid w:val="00A5631B"/>
    <w:rsid w:val="00A57098"/>
    <w:rsid w:val="00A57125"/>
    <w:rsid w:val="00A57592"/>
    <w:rsid w:val="00A57FF1"/>
    <w:rsid w:val="00A60167"/>
    <w:rsid w:val="00A60DF6"/>
    <w:rsid w:val="00A60F06"/>
    <w:rsid w:val="00A61CD1"/>
    <w:rsid w:val="00A629DB"/>
    <w:rsid w:val="00A629E4"/>
    <w:rsid w:val="00A62DA6"/>
    <w:rsid w:val="00A62DE7"/>
    <w:rsid w:val="00A63052"/>
    <w:rsid w:val="00A636F6"/>
    <w:rsid w:val="00A639F9"/>
    <w:rsid w:val="00A65277"/>
    <w:rsid w:val="00A655DD"/>
    <w:rsid w:val="00A6580E"/>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297"/>
    <w:rsid w:val="00A825CF"/>
    <w:rsid w:val="00A82B97"/>
    <w:rsid w:val="00A8316A"/>
    <w:rsid w:val="00A83DB7"/>
    <w:rsid w:val="00A8459C"/>
    <w:rsid w:val="00A846CF"/>
    <w:rsid w:val="00A84DF2"/>
    <w:rsid w:val="00A84E36"/>
    <w:rsid w:val="00A857BF"/>
    <w:rsid w:val="00A85E96"/>
    <w:rsid w:val="00A860E1"/>
    <w:rsid w:val="00A86477"/>
    <w:rsid w:val="00A864B3"/>
    <w:rsid w:val="00A86E8B"/>
    <w:rsid w:val="00A86EFA"/>
    <w:rsid w:val="00A86F4F"/>
    <w:rsid w:val="00A86F69"/>
    <w:rsid w:val="00A86FF9"/>
    <w:rsid w:val="00A8762A"/>
    <w:rsid w:val="00A9034C"/>
    <w:rsid w:val="00A905B8"/>
    <w:rsid w:val="00A906CA"/>
    <w:rsid w:val="00A907D5"/>
    <w:rsid w:val="00A91BEE"/>
    <w:rsid w:val="00A91C7B"/>
    <w:rsid w:val="00A92952"/>
    <w:rsid w:val="00A92BD7"/>
    <w:rsid w:val="00A92FAC"/>
    <w:rsid w:val="00A930B0"/>
    <w:rsid w:val="00A93129"/>
    <w:rsid w:val="00A935DC"/>
    <w:rsid w:val="00A93875"/>
    <w:rsid w:val="00A93AB6"/>
    <w:rsid w:val="00A93CE5"/>
    <w:rsid w:val="00A94070"/>
    <w:rsid w:val="00A9412D"/>
    <w:rsid w:val="00A941A1"/>
    <w:rsid w:val="00A94A05"/>
    <w:rsid w:val="00A94F4C"/>
    <w:rsid w:val="00A95BB1"/>
    <w:rsid w:val="00A962CB"/>
    <w:rsid w:val="00A96B79"/>
    <w:rsid w:val="00A96D17"/>
    <w:rsid w:val="00A97350"/>
    <w:rsid w:val="00A976A7"/>
    <w:rsid w:val="00A97D7C"/>
    <w:rsid w:val="00AA0729"/>
    <w:rsid w:val="00AA10C2"/>
    <w:rsid w:val="00AA186B"/>
    <w:rsid w:val="00AA1A4E"/>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85A"/>
    <w:rsid w:val="00AA6B2D"/>
    <w:rsid w:val="00AA6BB4"/>
    <w:rsid w:val="00AA6D38"/>
    <w:rsid w:val="00AA735C"/>
    <w:rsid w:val="00AA7468"/>
    <w:rsid w:val="00AA75CE"/>
    <w:rsid w:val="00AA764D"/>
    <w:rsid w:val="00AA7685"/>
    <w:rsid w:val="00AA76D0"/>
    <w:rsid w:val="00AA7781"/>
    <w:rsid w:val="00AA7A5A"/>
    <w:rsid w:val="00AB1528"/>
    <w:rsid w:val="00AB1E0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16A"/>
    <w:rsid w:val="00AC4736"/>
    <w:rsid w:val="00AC4C48"/>
    <w:rsid w:val="00AC50BB"/>
    <w:rsid w:val="00AC5375"/>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85D"/>
    <w:rsid w:val="00AE1A3B"/>
    <w:rsid w:val="00AE1CDE"/>
    <w:rsid w:val="00AE22A5"/>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2ED"/>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2FD8"/>
    <w:rsid w:val="00B33109"/>
    <w:rsid w:val="00B33500"/>
    <w:rsid w:val="00B33ADD"/>
    <w:rsid w:val="00B34629"/>
    <w:rsid w:val="00B34BE6"/>
    <w:rsid w:val="00B35011"/>
    <w:rsid w:val="00B35C30"/>
    <w:rsid w:val="00B35E41"/>
    <w:rsid w:val="00B35F46"/>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BFB"/>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7DD"/>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1D61"/>
    <w:rsid w:val="00B82FAB"/>
    <w:rsid w:val="00B8365C"/>
    <w:rsid w:val="00B84A39"/>
    <w:rsid w:val="00B850D6"/>
    <w:rsid w:val="00B85E71"/>
    <w:rsid w:val="00B86BF3"/>
    <w:rsid w:val="00B878BF"/>
    <w:rsid w:val="00B87CC3"/>
    <w:rsid w:val="00B9075F"/>
    <w:rsid w:val="00B9127D"/>
    <w:rsid w:val="00B9149E"/>
    <w:rsid w:val="00B917F4"/>
    <w:rsid w:val="00B91975"/>
    <w:rsid w:val="00B91FB2"/>
    <w:rsid w:val="00B921A2"/>
    <w:rsid w:val="00B92361"/>
    <w:rsid w:val="00B92E6D"/>
    <w:rsid w:val="00B934DC"/>
    <w:rsid w:val="00B94412"/>
    <w:rsid w:val="00B946D5"/>
    <w:rsid w:val="00B94A4B"/>
    <w:rsid w:val="00B94BEC"/>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85B"/>
    <w:rsid w:val="00BA4869"/>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6A5"/>
    <w:rsid w:val="00BB5FCA"/>
    <w:rsid w:val="00BB6397"/>
    <w:rsid w:val="00BB6829"/>
    <w:rsid w:val="00BB7115"/>
    <w:rsid w:val="00BB7356"/>
    <w:rsid w:val="00BB7837"/>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05"/>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220"/>
    <w:rsid w:val="00BF15C5"/>
    <w:rsid w:val="00BF18CD"/>
    <w:rsid w:val="00BF1BE8"/>
    <w:rsid w:val="00BF1F3F"/>
    <w:rsid w:val="00BF2889"/>
    <w:rsid w:val="00BF2EF5"/>
    <w:rsid w:val="00BF3108"/>
    <w:rsid w:val="00BF32E6"/>
    <w:rsid w:val="00BF3545"/>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1CE"/>
    <w:rsid w:val="00C01DBF"/>
    <w:rsid w:val="00C023DA"/>
    <w:rsid w:val="00C02451"/>
    <w:rsid w:val="00C025E5"/>
    <w:rsid w:val="00C0277B"/>
    <w:rsid w:val="00C02F79"/>
    <w:rsid w:val="00C031E6"/>
    <w:rsid w:val="00C03B7E"/>
    <w:rsid w:val="00C03C96"/>
    <w:rsid w:val="00C03E52"/>
    <w:rsid w:val="00C042FB"/>
    <w:rsid w:val="00C04304"/>
    <w:rsid w:val="00C04AB1"/>
    <w:rsid w:val="00C04C4A"/>
    <w:rsid w:val="00C04CEF"/>
    <w:rsid w:val="00C05010"/>
    <w:rsid w:val="00C052B9"/>
    <w:rsid w:val="00C055C8"/>
    <w:rsid w:val="00C06654"/>
    <w:rsid w:val="00C06AE5"/>
    <w:rsid w:val="00C06DCD"/>
    <w:rsid w:val="00C075E2"/>
    <w:rsid w:val="00C07A9D"/>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CC5"/>
    <w:rsid w:val="00C23D90"/>
    <w:rsid w:val="00C24343"/>
    <w:rsid w:val="00C245FB"/>
    <w:rsid w:val="00C25075"/>
    <w:rsid w:val="00C258DF"/>
    <w:rsid w:val="00C25B25"/>
    <w:rsid w:val="00C26335"/>
    <w:rsid w:val="00C27504"/>
    <w:rsid w:val="00C3032B"/>
    <w:rsid w:val="00C30631"/>
    <w:rsid w:val="00C30A99"/>
    <w:rsid w:val="00C3109E"/>
    <w:rsid w:val="00C3119A"/>
    <w:rsid w:val="00C31C52"/>
    <w:rsid w:val="00C320EB"/>
    <w:rsid w:val="00C32C0D"/>
    <w:rsid w:val="00C32FB7"/>
    <w:rsid w:val="00C341C8"/>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041"/>
    <w:rsid w:val="00C44353"/>
    <w:rsid w:val="00C4470A"/>
    <w:rsid w:val="00C44F5F"/>
    <w:rsid w:val="00C454E7"/>
    <w:rsid w:val="00C45D23"/>
    <w:rsid w:val="00C45E08"/>
    <w:rsid w:val="00C45EF5"/>
    <w:rsid w:val="00C462A7"/>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05B"/>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1CB"/>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4EF"/>
    <w:rsid w:val="00C85E51"/>
    <w:rsid w:val="00C85F0F"/>
    <w:rsid w:val="00C865A9"/>
    <w:rsid w:val="00C8677D"/>
    <w:rsid w:val="00C8746D"/>
    <w:rsid w:val="00C87757"/>
    <w:rsid w:val="00C877F5"/>
    <w:rsid w:val="00C87BC0"/>
    <w:rsid w:val="00C87DBF"/>
    <w:rsid w:val="00C87FB6"/>
    <w:rsid w:val="00C902B7"/>
    <w:rsid w:val="00C918FB"/>
    <w:rsid w:val="00C9225E"/>
    <w:rsid w:val="00C9234B"/>
    <w:rsid w:val="00C928A0"/>
    <w:rsid w:val="00C92BB2"/>
    <w:rsid w:val="00C93483"/>
    <w:rsid w:val="00C93975"/>
    <w:rsid w:val="00C94255"/>
    <w:rsid w:val="00C94D14"/>
    <w:rsid w:val="00C94D16"/>
    <w:rsid w:val="00C94FA5"/>
    <w:rsid w:val="00C95894"/>
    <w:rsid w:val="00C95C48"/>
    <w:rsid w:val="00C96260"/>
    <w:rsid w:val="00C968EF"/>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0D0"/>
    <w:rsid w:val="00CA43F7"/>
    <w:rsid w:val="00CA44B8"/>
    <w:rsid w:val="00CA4683"/>
    <w:rsid w:val="00CA4B88"/>
    <w:rsid w:val="00CA4F41"/>
    <w:rsid w:val="00CA5E3C"/>
    <w:rsid w:val="00CA6757"/>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985"/>
    <w:rsid w:val="00CB4B21"/>
    <w:rsid w:val="00CB4DD0"/>
    <w:rsid w:val="00CB528E"/>
    <w:rsid w:val="00CB5428"/>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544"/>
    <w:rsid w:val="00CC673E"/>
    <w:rsid w:val="00CC6874"/>
    <w:rsid w:val="00CC6896"/>
    <w:rsid w:val="00CC71CF"/>
    <w:rsid w:val="00CC7315"/>
    <w:rsid w:val="00CC73F2"/>
    <w:rsid w:val="00CC7779"/>
    <w:rsid w:val="00CC78DE"/>
    <w:rsid w:val="00CD12B7"/>
    <w:rsid w:val="00CD143C"/>
    <w:rsid w:val="00CD1A3B"/>
    <w:rsid w:val="00CD2552"/>
    <w:rsid w:val="00CD2721"/>
    <w:rsid w:val="00CD291D"/>
    <w:rsid w:val="00CD2C0C"/>
    <w:rsid w:val="00CD326D"/>
    <w:rsid w:val="00CD35C1"/>
    <w:rsid w:val="00CD44A8"/>
    <w:rsid w:val="00CD495A"/>
    <w:rsid w:val="00CD4B57"/>
    <w:rsid w:val="00CD501E"/>
    <w:rsid w:val="00CD58C6"/>
    <w:rsid w:val="00CD5A46"/>
    <w:rsid w:val="00CD5ECF"/>
    <w:rsid w:val="00CD5F4A"/>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636"/>
    <w:rsid w:val="00CF7152"/>
    <w:rsid w:val="00D00AE4"/>
    <w:rsid w:val="00D01AB9"/>
    <w:rsid w:val="00D01AF7"/>
    <w:rsid w:val="00D01BDF"/>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3D36"/>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37A02"/>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5E4"/>
    <w:rsid w:val="00D47707"/>
    <w:rsid w:val="00D47D6E"/>
    <w:rsid w:val="00D5042E"/>
    <w:rsid w:val="00D50463"/>
    <w:rsid w:val="00D50619"/>
    <w:rsid w:val="00D50829"/>
    <w:rsid w:val="00D51593"/>
    <w:rsid w:val="00D52BC3"/>
    <w:rsid w:val="00D52D9C"/>
    <w:rsid w:val="00D52EC5"/>
    <w:rsid w:val="00D53054"/>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164"/>
    <w:rsid w:val="00D659EC"/>
    <w:rsid w:val="00D66329"/>
    <w:rsid w:val="00D6662E"/>
    <w:rsid w:val="00D6678E"/>
    <w:rsid w:val="00D667FA"/>
    <w:rsid w:val="00D668A3"/>
    <w:rsid w:val="00D66C5E"/>
    <w:rsid w:val="00D66E37"/>
    <w:rsid w:val="00D66EE9"/>
    <w:rsid w:val="00D67976"/>
    <w:rsid w:val="00D67DCA"/>
    <w:rsid w:val="00D7016F"/>
    <w:rsid w:val="00D70428"/>
    <w:rsid w:val="00D708EB"/>
    <w:rsid w:val="00D712D7"/>
    <w:rsid w:val="00D71694"/>
    <w:rsid w:val="00D71A5E"/>
    <w:rsid w:val="00D72571"/>
    <w:rsid w:val="00D725B1"/>
    <w:rsid w:val="00D729CD"/>
    <w:rsid w:val="00D72AE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149"/>
    <w:rsid w:val="00D85B78"/>
    <w:rsid w:val="00D85CB2"/>
    <w:rsid w:val="00D866A2"/>
    <w:rsid w:val="00D87D76"/>
    <w:rsid w:val="00D87FB5"/>
    <w:rsid w:val="00D9017A"/>
    <w:rsid w:val="00D90245"/>
    <w:rsid w:val="00D9087C"/>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04C3"/>
    <w:rsid w:val="00DA1042"/>
    <w:rsid w:val="00DA10A8"/>
    <w:rsid w:val="00DA11F4"/>
    <w:rsid w:val="00DA19A4"/>
    <w:rsid w:val="00DA1CC8"/>
    <w:rsid w:val="00DA1F95"/>
    <w:rsid w:val="00DA2280"/>
    <w:rsid w:val="00DA2C23"/>
    <w:rsid w:val="00DA3141"/>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1E12"/>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154"/>
    <w:rsid w:val="00DC2AC4"/>
    <w:rsid w:val="00DC2CA9"/>
    <w:rsid w:val="00DC2D26"/>
    <w:rsid w:val="00DC3473"/>
    <w:rsid w:val="00DC3B95"/>
    <w:rsid w:val="00DC3F04"/>
    <w:rsid w:val="00DC463C"/>
    <w:rsid w:val="00DC49E9"/>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1F97"/>
    <w:rsid w:val="00DD3103"/>
    <w:rsid w:val="00DD3256"/>
    <w:rsid w:val="00DD3B6A"/>
    <w:rsid w:val="00DD4275"/>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5C9A"/>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3F0"/>
    <w:rsid w:val="00DF4486"/>
    <w:rsid w:val="00DF4AFB"/>
    <w:rsid w:val="00DF4C2D"/>
    <w:rsid w:val="00DF4FB0"/>
    <w:rsid w:val="00DF514C"/>
    <w:rsid w:val="00DF5635"/>
    <w:rsid w:val="00DF5EF1"/>
    <w:rsid w:val="00DF6D6E"/>
    <w:rsid w:val="00DF73F5"/>
    <w:rsid w:val="00DF7821"/>
    <w:rsid w:val="00DF7D9A"/>
    <w:rsid w:val="00E00D33"/>
    <w:rsid w:val="00E01157"/>
    <w:rsid w:val="00E01624"/>
    <w:rsid w:val="00E01C83"/>
    <w:rsid w:val="00E02285"/>
    <w:rsid w:val="00E02322"/>
    <w:rsid w:val="00E02402"/>
    <w:rsid w:val="00E02CA1"/>
    <w:rsid w:val="00E02FBA"/>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384"/>
    <w:rsid w:val="00E1548B"/>
    <w:rsid w:val="00E15C99"/>
    <w:rsid w:val="00E15FE3"/>
    <w:rsid w:val="00E167C4"/>
    <w:rsid w:val="00E17324"/>
    <w:rsid w:val="00E17384"/>
    <w:rsid w:val="00E17514"/>
    <w:rsid w:val="00E17EAA"/>
    <w:rsid w:val="00E17F70"/>
    <w:rsid w:val="00E203CA"/>
    <w:rsid w:val="00E20F17"/>
    <w:rsid w:val="00E2137F"/>
    <w:rsid w:val="00E229D5"/>
    <w:rsid w:val="00E231CC"/>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4BD"/>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37EEE"/>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D36"/>
    <w:rsid w:val="00E46F88"/>
    <w:rsid w:val="00E474A9"/>
    <w:rsid w:val="00E477F4"/>
    <w:rsid w:val="00E47FA3"/>
    <w:rsid w:val="00E50878"/>
    <w:rsid w:val="00E50AD8"/>
    <w:rsid w:val="00E51212"/>
    <w:rsid w:val="00E51476"/>
    <w:rsid w:val="00E51652"/>
    <w:rsid w:val="00E51807"/>
    <w:rsid w:val="00E51826"/>
    <w:rsid w:val="00E51B61"/>
    <w:rsid w:val="00E51B84"/>
    <w:rsid w:val="00E51E21"/>
    <w:rsid w:val="00E520C6"/>
    <w:rsid w:val="00E5238A"/>
    <w:rsid w:val="00E530AB"/>
    <w:rsid w:val="00E53483"/>
    <w:rsid w:val="00E54E68"/>
    <w:rsid w:val="00E54FB0"/>
    <w:rsid w:val="00E56944"/>
    <w:rsid w:val="00E56A7E"/>
    <w:rsid w:val="00E60347"/>
    <w:rsid w:val="00E60643"/>
    <w:rsid w:val="00E60DDC"/>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C26"/>
    <w:rsid w:val="00E87EE1"/>
    <w:rsid w:val="00E90D95"/>
    <w:rsid w:val="00E91616"/>
    <w:rsid w:val="00E91839"/>
    <w:rsid w:val="00E91BEB"/>
    <w:rsid w:val="00E9219B"/>
    <w:rsid w:val="00E9221B"/>
    <w:rsid w:val="00E92570"/>
    <w:rsid w:val="00E92706"/>
    <w:rsid w:val="00E92F7B"/>
    <w:rsid w:val="00E92F9F"/>
    <w:rsid w:val="00E93E51"/>
    <w:rsid w:val="00E9400B"/>
    <w:rsid w:val="00E94666"/>
    <w:rsid w:val="00E95525"/>
    <w:rsid w:val="00E957D0"/>
    <w:rsid w:val="00E95FE1"/>
    <w:rsid w:val="00E96185"/>
    <w:rsid w:val="00E961D1"/>
    <w:rsid w:val="00E96C41"/>
    <w:rsid w:val="00E9705F"/>
    <w:rsid w:val="00E976CF"/>
    <w:rsid w:val="00E97A50"/>
    <w:rsid w:val="00E97CB7"/>
    <w:rsid w:val="00EA017D"/>
    <w:rsid w:val="00EA0180"/>
    <w:rsid w:val="00EA05DD"/>
    <w:rsid w:val="00EA12A3"/>
    <w:rsid w:val="00EA1499"/>
    <w:rsid w:val="00EA14D9"/>
    <w:rsid w:val="00EA164A"/>
    <w:rsid w:val="00EA1B58"/>
    <w:rsid w:val="00EA211A"/>
    <w:rsid w:val="00EA21B8"/>
    <w:rsid w:val="00EA2474"/>
    <w:rsid w:val="00EA3043"/>
    <w:rsid w:val="00EA3210"/>
    <w:rsid w:val="00EA4559"/>
    <w:rsid w:val="00EA4AB5"/>
    <w:rsid w:val="00EA51F0"/>
    <w:rsid w:val="00EA5448"/>
    <w:rsid w:val="00EA5DA4"/>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2C3"/>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3589"/>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1F71"/>
    <w:rsid w:val="00ED20AF"/>
    <w:rsid w:val="00ED2B10"/>
    <w:rsid w:val="00ED3331"/>
    <w:rsid w:val="00ED36C9"/>
    <w:rsid w:val="00ED3CCB"/>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2E3A"/>
    <w:rsid w:val="00EE356B"/>
    <w:rsid w:val="00EE44C4"/>
    <w:rsid w:val="00EE44FD"/>
    <w:rsid w:val="00EE47C7"/>
    <w:rsid w:val="00EE59E3"/>
    <w:rsid w:val="00EE5EC0"/>
    <w:rsid w:val="00EE60C8"/>
    <w:rsid w:val="00EE678F"/>
    <w:rsid w:val="00EE67D2"/>
    <w:rsid w:val="00EE6CE9"/>
    <w:rsid w:val="00EE6D97"/>
    <w:rsid w:val="00EE7270"/>
    <w:rsid w:val="00EE7725"/>
    <w:rsid w:val="00EE7806"/>
    <w:rsid w:val="00EE7ADE"/>
    <w:rsid w:val="00EF0890"/>
    <w:rsid w:val="00EF08C6"/>
    <w:rsid w:val="00EF0C8F"/>
    <w:rsid w:val="00EF0F76"/>
    <w:rsid w:val="00EF2BED"/>
    <w:rsid w:val="00EF3B32"/>
    <w:rsid w:val="00EF3C71"/>
    <w:rsid w:val="00EF4B4A"/>
    <w:rsid w:val="00EF4DC8"/>
    <w:rsid w:val="00EF5304"/>
    <w:rsid w:val="00EF5DB6"/>
    <w:rsid w:val="00EF5E67"/>
    <w:rsid w:val="00EF627D"/>
    <w:rsid w:val="00EF6690"/>
    <w:rsid w:val="00EF6C4D"/>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C1D"/>
    <w:rsid w:val="00F15D85"/>
    <w:rsid w:val="00F160DA"/>
    <w:rsid w:val="00F167E6"/>
    <w:rsid w:val="00F16B6D"/>
    <w:rsid w:val="00F16D69"/>
    <w:rsid w:val="00F16ECE"/>
    <w:rsid w:val="00F16F91"/>
    <w:rsid w:val="00F1724C"/>
    <w:rsid w:val="00F1756D"/>
    <w:rsid w:val="00F2011D"/>
    <w:rsid w:val="00F20593"/>
    <w:rsid w:val="00F209DF"/>
    <w:rsid w:val="00F20B79"/>
    <w:rsid w:val="00F20BFA"/>
    <w:rsid w:val="00F20C29"/>
    <w:rsid w:val="00F2151D"/>
    <w:rsid w:val="00F217D0"/>
    <w:rsid w:val="00F218AD"/>
    <w:rsid w:val="00F2194E"/>
    <w:rsid w:val="00F220AF"/>
    <w:rsid w:val="00F22AB5"/>
    <w:rsid w:val="00F22E40"/>
    <w:rsid w:val="00F231B1"/>
    <w:rsid w:val="00F23316"/>
    <w:rsid w:val="00F2333D"/>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5E5"/>
    <w:rsid w:val="00F3471C"/>
    <w:rsid w:val="00F35EF0"/>
    <w:rsid w:val="00F362A5"/>
    <w:rsid w:val="00F367F6"/>
    <w:rsid w:val="00F36893"/>
    <w:rsid w:val="00F36BD9"/>
    <w:rsid w:val="00F37A2A"/>
    <w:rsid w:val="00F37B82"/>
    <w:rsid w:val="00F37E6C"/>
    <w:rsid w:val="00F40A46"/>
    <w:rsid w:val="00F40A6D"/>
    <w:rsid w:val="00F40B00"/>
    <w:rsid w:val="00F41243"/>
    <w:rsid w:val="00F412C9"/>
    <w:rsid w:val="00F41414"/>
    <w:rsid w:val="00F414A9"/>
    <w:rsid w:val="00F4191C"/>
    <w:rsid w:val="00F420ED"/>
    <w:rsid w:val="00F422A8"/>
    <w:rsid w:val="00F42411"/>
    <w:rsid w:val="00F42BE2"/>
    <w:rsid w:val="00F42C3B"/>
    <w:rsid w:val="00F43784"/>
    <w:rsid w:val="00F43D6D"/>
    <w:rsid w:val="00F43FA9"/>
    <w:rsid w:val="00F446FF"/>
    <w:rsid w:val="00F44C62"/>
    <w:rsid w:val="00F45489"/>
    <w:rsid w:val="00F45526"/>
    <w:rsid w:val="00F45D5A"/>
    <w:rsid w:val="00F45DBA"/>
    <w:rsid w:val="00F46762"/>
    <w:rsid w:val="00F46AD9"/>
    <w:rsid w:val="00F47426"/>
    <w:rsid w:val="00F47BB4"/>
    <w:rsid w:val="00F50F31"/>
    <w:rsid w:val="00F51A3D"/>
    <w:rsid w:val="00F51DB7"/>
    <w:rsid w:val="00F51DC2"/>
    <w:rsid w:val="00F51F17"/>
    <w:rsid w:val="00F51FE9"/>
    <w:rsid w:val="00F52182"/>
    <w:rsid w:val="00F52364"/>
    <w:rsid w:val="00F52F0E"/>
    <w:rsid w:val="00F53323"/>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602"/>
    <w:rsid w:val="00F65811"/>
    <w:rsid w:val="00F65C32"/>
    <w:rsid w:val="00F6608A"/>
    <w:rsid w:val="00F66675"/>
    <w:rsid w:val="00F667AA"/>
    <w:rsid w:val="00F67034"/>
    <w:rsid w:val="00F67154"/>
    <w:rsid w:val="00F67731"/>
    <w:rsid w:val="00F6788E"/>
    <w:rsid w:val="00F67A48"/>
    <w:rsid w:val="00F67A62"/>
    <w:rsid w:val="00F70465"/>
    <w:rsid w:val="00F70C29"/>
    <w:rsid w:val="00F70DB9"/>
    <w:rsid w:val="00F70FBD"/>
    <w:rsid w:val="00F713C4"/>
    <w:rsid w:val="00F713FC"/>
    <w:rsid w:val="00F71483"/>
    <w:rsid w:val="00F7184E"/>
    <w:rsid w:val="00F7197D"/>
    <w:rsid w:val="00F71DB0"/>
    <w:rsid w:val="00F71DCD"/>
    <w:rsid w:val="00F71F19"/>
    <w:rsid w:val="00F72362"/>
    <w:rsid w:val="00F723FC"/>
    <w:rsid w:val="00F7262F"/>
    <w:rsid w:val="00F73058"/>
    <w:rsid w:val="00F73529"/>
    <w:rsid w:val="00F73FAC"/>
    <w:rsid w:val="00F74162"/>
    <w:rsid w:val="00F741EE"/>
    <w:rsid w:val="00F742BD"/>
    <w:rsid w:val="00F74431"/>
    <w:rsid w:val="00F74BEF"/>
    <w:rsid w:val="00F75135"/>
    <w:rsid w:val="00F75AA5"/>
    <w:rsid w:val="00F763DC"/>
    <w:rsid w:val="00F76570"/>
    <w:rsid w:val="00F76A3B"/>
    <w:rsid w:val="00F80872"/>
    <w:rsid w:val="00F817DF"/>
    <w:rsid w:val="00F82895"/>
    <w:rsid w:val="00F8321A"/>
    <w:rsid w:val="00F83C82"/>
    <w:rsid w:val="00F8447F"/>
    <w:rsid w:val="00F8451A"/>
    <w:rsid w:val="00F84564"/>
    <w:rsid w:val="00F847E9"/>
    <w:rsid w:val="00F84BB3"/>
    <w:rsid w:val="00F850FB"/>
    <w:rsid w:val="00F852F1"/>
    <w:rsid w:val="00F8569E"/>
    <w:rsid w:val="00F85CD8"/>
    <w:rsid w:val="00F861E8"/>
    <w:rsid w:val="00F8686D"/>
    <w:rsid w:val="00F86991"/>
    <w:rsid w:val="00F87C1B"/>
    <w:rsid w:val="00F87D8B"/>
    <w:rsid w:val="00F87F4D"/>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921"/>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70C"/>
    <w:rsid w:val="00FC3EF8"/>
    <w:rsid w:val="00FC4AC9"/>
    <w:rsid w:val="00FC59CA"/>
    <w:rsid w:val="00FC5C48"/>
    <w:rsid w:val="00FC5E08"/>
    <w:rsid w:val="00FC6111"/>
    <w:rsid w:val="00FC669C"/>
    <w:rsid w:val="00FC6B76"/>
    <w:rsid w:val="00FC6C96"/>
    <w:rsid w:val="00FC730F"/>
    <w:rsid w:val="00FC756E"/>
    <w:rsid w:val="00FC7788"/>
    <w:rsid w:val="00FC78B7"/>
    <w:rsid w:val="00FC7B12"/>
    <w:rsid w:val="00FC7DE2"/>
    <w:rsid w:val="00FC7E0C"/>
    <w:rsid w:val="00FD03A3"/>
    <w:rsid w:val="00FD0713"/>
    <w:rsid w:val="00FD0915"/>
    <w:rsid w:val="00FD0962"/>
    <w:rsid w:val="00FD0C94"/>
    <w:rsid w:val="00FD11A3"/>
    <w:rsid w:val="00FD1241"/>
    <w:rsid w:val="00FD12C0"/>
    <w:rsid w:val="00FD13B7"/>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660"/>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41"/>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6"/>
    <w:rsid w:val="00FF624F"/>
    <w:rsid w:val="00FF62A1"/>
    <w:rsid w:val="00FF6718"/>
    <w:rsid w:val="00FF6E3E"/>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B0D1D59-D6F4-4982-8FDE-D555AD2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52"/>
    <w:rPr>
      <w:sz w:val="24"/>
      <w:szCs w:val="24"/>
    </w:rPr>
  </w:style>
  <w:style w:type="paragraph" w:styleId="Nagwek1">
    <w:name w:val="heading 1"/>
    <w:basedOn w:val="Normalny"/>
    <w:next w:val="Normalny"/>
    <w:link w:val="Nagwek1Znak"/>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qFormat/>
    <w:rsid w:val="007C6AAE"/>
    <w:pPr>
      <w:keepNext/>
      <w:jc w:val="both"/>
      <w:outlineLvl w:val="1"/>
    </w:pPr>
  </w:style>
  <w:style w:type="paragraph" w:styleId="Nagwek3">
    <w:name w:val="heading 3"/>
    <w:basedOn w:val="Normalny"/>
    <w:next w:val="Normalny"/>
    <w:link w:val="Nagwek3Znak"/>
    <w:qFormat/>
    <w:rsid w:val="007C6AAE"/>
    <w:pPr>
      <w:keepNext/>
      <w:outlineLvl w:val="2"/>
    </w:pPr>
    <w:rPr>
      <w:i/>
      <w:iCs/>
    </w:rPr>
  </w:style>
  <w:style w:type="paragraph" w:styleId="Nagwek4">
    <w:name w:val="heading 4"/>
    <w:basedOn w:val="Normalny"/>
    <w:next w:val="Normalny"/>
    <w:link w:val="Nagwek4Znak"/>
    <w:qFormat/>
    <w:rsid w:val="007C6AAE"/>
    <w:pPr>
      <w:keepNext/>
      <w:spacing w:before="120"/>
      <w:jc w:val="both"/>
      <w:outlineLvl w:val="3"/>
    </w:pPr>
    <w:rPr>
      <w:i/>
      <w:iCs/>
    </w:rPr>
  </w:style>
  <w:style w:type="paragraph" w:styleId="Nagwek5">
    <w:name w:val="heading 5"/>
    <w:basedOn w:val="Normalny"/>
    <w:next w:val="Normalny"/>
    <w:link w:val="Nagwek5Znak"/>
    <w:qFormat/>
    <w:rsid w:val="007C6AAE"/>
    <w:pPr>
      <w:keepNext/>
      <w:jc w:val="center"/>
      <w:outlineLvl w:val="4"/>
    </w:pPr>
    <w:rPr>
      <w:i/>
      <w:iCs/>
      <w:sz w:val="20"/>
      <w:szCs w:val="20"/>
    </w:rPr>
  </w:style>
  <w:style w:type="paragraph" w:styleId="Nagwek6">
    <w:name w:val="heading 6"/>
    <w:basedOn w:val="Normalny"/>
    <w:next w:val="Normalny"/>
    <w:link w:val="Nagwek6Znak"/>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qFormat/>
    <w:rsid w:val="007C6AAE"/>
    <w:pPr>
      <w:keepNext/>
      <w:ind w:left="378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9F734B"/>
    <w:rPr>
      <w:rFonts w:ascii="Cambria" w:hAnsi="Cambria" w:cs="Cambria"/>
      <w:b/>
      <w:bCs/>
      <w:kern w:val="32"/>
      <w:sz w:val="32"/>
      <w:szCs w:val="32"/>
    </w:rPr>
  </w:style>
  <w:style w:type="character" w:customStyle="1" w:styleId="Nagwek2Znak">
    <w:name w:val="Nagłówek 2 Znak"/>
    <w:basedOn w:val="Domylnaczcionkaakapitu"/>
    <w:link w:val="Nagwek2"/>
    <w:locked/>
    <w:rsid w:val="007064E6"/>
    <w:rPr>
      <w:sz w:val="24"/>
      <w:szCs w:val="24"/>
      <w:lang w:val="pl-PL" w:eastAsia="pl-PL"/>
    </w:rPr>
  </w:style>
  <w:style w:type="character" w:customStyle="1" w:styleId="Nagwek3Znak">
    <w:name w:val="Nagłówek 3 Znak"/>
    <w:basedOn w:val="Domylnaczcionkaakapitu"/>
    <w:link w:val="Nagwek3"/>
    <w:locked/>
    <w:rsid w:val="009F734B"/>
    <w:rPr>
      <w:rFonts w:ascii="Cambria" w:hAnsi="Cambria" w:cs="Cambria"/>
      <w:b/>
      <w:bCs/>
      <w:sz w:val="26"/>
      <w:szCs w:val="26"/>
    </w:rPr>
  </w:style>
  <w:style w:type="character" w:customStyle="1" w:styleId="Nagwek4Znak">
    <w:name w:val="Nagłówek 4 Znak"/>
    <w:basedOn w:val="Domylnaczcionkaakapitu"/>
    <w:link w:val="Nagwek4"/>
    <w:locked/>
    <w:rsid w:val="009F734B"/>
    <w:rPr>
      <w:rFonts w:ascii="Calibri" w:hAnsi="Calibri" w:cs="Calibri"/>
      <w:b/>
      <w:bCs/>
      <w:sz w:val="28"/>
      <w:szCs w:val="28"/>
    </w:rPr>
  </w:style>
  <w:style w:type="character" w:customStyle="1" w:styleId="Nagwek5Znak">
    <w:name w:val="Nagłówek 5 Znak"/>
    <w:basedOn w:val="Domylnaczcionkaakapitu"/>
    <w:link w:val="Nagwek5"/>
    <w:locked/>
    <w:rsid w:val="009F734B"/>
    <w:rPr>
      <w:rFonts w:ascii="Calibri" w:hAnsi="Calibri" w:cs="Calibri"/>
      <w:b/>
      <w:bCs/>
      <w:i/>
      <w:iCs/>
      <w:sz w:val="26"/>
      <w:szCs w:val="26"/>
    </w:rPr>
  </w:style>
  <w:style w:type="character" w:customStyle="1" w:styleId="Nagwek6Znak">
    <w:name w:val="Nagłówek 6 Znak"/>
    <w:basedOn w:val="Domylnaczcionkaakapitu"/>
    <w:link w:val="Nagwek6"/>
    <w:locked/>
    <w:rsid w:val="009F734B"/>
    <w:rPr>
      <w:rFonts w:ascii="Calibri" w:hAnsi="Calibri" w:cs="Calibri"/>
      <w:b/>
      <w:bCs/>
    </w:rPr>
  </w:style>
  <w:style w:type="character" w:customStyle="1" w:styleId="Nagwek7Znak">
    <w:name w:val="Nagłówek 7 Znak"/>
    <w:basedOn w:val="Domylnaczcionkaakapitu"/>
    <w:link w:val="Nagwek7"/>
    <w:locked/>
    <w:rsid w:val="009F734B"/>
    <w:rPr>
      <w:rFonts w:ascii="Calibri" w:hAnsi="Calibri" w:cs="Calibri"/>
      <w:sz w:val="24"/>
      <w:szCs w:val="24"/>
    </w:rPr>
  </w:style>
  <w:style w:type="character" w:customStyle="1" w:styleId="Nagwek8Znak">
    <w:name w:val="Nagłówek 8 Znak"/>
    <w:basedOn w:val="Domylnaczcionkaakapitu"/>
    <w:link w:val="Nagwek8"/>
    <w:locked/>
    <w:rsid w:val="009F734B"/>
    <w:rPr>
      <w:rFonts w:ascii="Arial" w:hAnsi="Arial" w:cs="Arial"/>
      <w:sz w:val="24"/>
      <w:szCs w:val="24"/>
    </w:rPr>
  </w:style>
  <w:style w:type="character" w:customStyle="1" w:styleId="Nagwek9Znak">
    <w:name w:val="Nagłówek 9 Znak"/>
    <w:basedOn w:val="Domylnaczcionkaakapitu"/>
    <w:link w:val="Nagwek9"/>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Arial"/>
      <w:sz w:val="24"/>
      <w:szCs w:val="24"/>
      <w:lang w:val="pl-PL" w:eastAsia="pl-PL"/>
    </w:rPr>
  </w:style>
  <w:style w:type="paragraph" w:customStyle="1" w:styleId="tytu">
    <w:name w:val="tytuł"/>
    <w:basedOn w:val="Normalny"/>
    <w:next w:val="Normalny"/>
    <w:autoRedefine/>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9F734B"/>
    <w:rPr>
      <w:sz w:val="24"/>
      <w:szCs w:val="24"/>
    </w:rPr>
  </w:style>
  <w:style w:type="paragraph" w:styleId="Tekstpodstawowywcity">
    <w:name w:val="Body Text Indent"/>
    <w:basedOn w:val="Normalny"/>
    <w:link w:val="TekstpodstawowywcityZnak"/>
    <w:rsid w:val="007C6AAE"/>
    <w:pPr>
      <w:ind w:left="1416"/>
    </w:pPr>
    <w:rPr>
      <w:sz w:val="32"/>
      <w:szCs w:val="32"/>
    </w:rPr>
  </w:style>
  <w:style w:type="character" w:customStyle="1" w:styleId="TekstpodstawowywcityZnak">
    <w:name w:val="Tekst podstawowy wcięty Znak"/>
    <w:basedOn w:val="Domylnaczcionkaakapitu"/>
    <w:link w:val="Tekstpodstawowywcity"/>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rsid w:val="009E2D83"/>
    <w:rPr>
      <w:rFonts w:ascii="Tahoma" w:hAnsi="Tahoma" w:cs="Tahoma"/>
      <w:b/>
      <w:bCs/>
      <w:sz w:val="20"/>
      <w:szCs w:val="20"/>
    </w:rPr>
  </w:style>
  <w:style w:type="paragraph" w:customStyle="1" w:styleId="zacznik">
    <w:name w:val="załącznik"/>
    <w:basedOn w:val="Tekstpodstawowy"/>
    <w:autoRedefine/>
    <w:rsid w:val="000906DA"/>
    <w:pPr>
      <w:tabs>
        <w:tab w:val="left" w:pos="1701"/>
      </w:tabs>
      <w:jc w:val="right"/>
    </w:pPr>
    <w:rPr>
      <w:rFonts w:ascii="Tahoma" w:hAnsi="Tahoma" w:cs="Tahoma"/>
      <w:b/>
      <w:bCs/>
      <w:color w:val="FF00FF"/>
    </w:rPr>
  </w:style>
  <w:style w:type="paragraph" w:customStyle="1" w:styleId="rozdzia">
    <w:name w:val="rozdział"/>
    <w:basedOn w:val="Normalny"/>
    <w:autoRedefine/>
    <w:rsid w:val="00033AB6"/>
    <w:pPr>
      <w:tabs>
        <w:tab w:val="left" w:pos="0"/>
      </w:tabs>
      <w:jc w:val="center"/>
    </w:pPr>
    <w:rPr>
      <w:rFonts w:ascii="Tahoma" w:hAnsi="Tahoma" w:cs="Tahoma"/>
      <w:b/>
      <w:bCs/>
      <w:spacing w:val="8"/>
      <w:sz w:val="20"/>
      <w:szCs w:val="20"/>
    </w:rPr>
  </w:style>
  <w:style w:type="paragraph" w:styleId="Tekstpodstawowy2">
    <w:name w:val="Body Text 2"/>
    <w:basedOn w:val="Normalny"/>
    <w:link w:val="Tekstpodstawowy2Znak"/>
    <w:rsid w:val="007C6AAE"/>
    <w:pPr>
      <w:spacing w:before="120"/>
      <w:jc w:val="both"/>
    </w:pPr>
    <w:rPr>
      <w:b/>
      <w:bCs/>
      <w:sz w:val="25"/>
      <w:szCs w:val="25"/>
    </w:rPr>
  </w:style>
  <w:style w:type="character" w:customStyle="1" w:styleId="Tekstpodstawowy2Znak">
    <w:name w:val="Tekst podstawowy 2 Znak"/>
    <w:basedOn w:val="Domylnaczcionkaakapitu"/>
    <w:link w:val="Tekstpodstawowy2"/>
    <w:locked/>
    <w:rsid w:val="009F734B"/>
    <w:rPr>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i/>
      <w:iCs/>
      <w:sz w:val="24"/>
      <w:szCs w:val="24"/>
      <w:lang w:val="pl-PL" w:eastAsia="pl-PL"/>
    </w:rPr>
  </w:style>
  <w:style w:type="paragraph" w:styleId="Tekstpodstawowywcity2">
    <w:name w:val="Body Text Indent 2"/>
    <w:basedOn w:val="Normalny"/>
    <w:link w:val="Tekstpodstawowywcity2Znak"/>
    <w:rsid w:val="007C6AAE"/>
    <w:pPr>
      <w:ind w:firstLine="420"/>
    </w:pPr>
    <w:rPr>
      <w:b/>
      <w:bCs/>
      <w:i/>
      <w:iCs/>
    </w:rPr>
  </w:style>
  <w:style w:type="character" w:customStyle="1" w:styleId="Tekstpodstawowywcity2Znak">
    <w:name w:val="Tekst podstawowy wcięty 2 Znak"/>
    <w:basedOn w:val="Domylnaczcionkaakapitu"/>
    <w:link w:val="Tekstpodstawowywcity2"/>
    <w:locked/>
    <w:rsid w:val="009F734B"/>
    <w:rPr>
      <w:sz w:val="24"/>
      <w:szCs w:val="24"/>
    </w:rPr>
  </w:style>
  <w:style w:type="paragraph" w:styleId="NormalnyWeb">
    <w:name w:val="Normal (Web)"/>
    <w:basedOn w:val="Normalny"/>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locked/>
    <w:rsid w:val="009F734B"/>
    <w:rPr>
      <w:sz w:val="16"/>
      <w:szCs w:val="16"/>
    </w:rPr>
  </w:style>
  <w:style w:type="paragraph" w:styleId="Zwykytekst">
    <w:name w:val="Plain Text"/>
    <w:basedOn w:val="Normalny"/>
    <w:link w:val="ZwykytekstZnak"/>
    <w:rsid w:val="007C6AAE"/>
    <w:rPr>
      <w:rFonts w:ascii="Courier New" w:hAnsi="Courier New" w:cs="Courier New"/>
      <w:sz w:val="20"/>
      <w:szCs w:val="20"/>
    </w:rPr>
  </w:style>
  <w:style w:type="character" w:customStyle="1" w:styleId="ZwykytekstZnak">
    <w:name w:val="Zwykły tekst Znak"/>
    <w:basedOn w:val="Domylnaczcionkaakapitu"/>
    <w:link w:val="Zwykytekst"/>
    <w:locked/>
    <w:rsid w:val="0074763E"/>
    <w:rPr>
      <w:rFonts w:ascii="Courier New" w:hAnsi="Courier New" w:cs="Courier New"/>
      <w:lang w:val="pl-PL" w:eastAsia="pl-PL"/>
    </w:rPr>
  </w:style>
  <w:style w:type="character" w:styleId="Numerstrony">
    <w:name w:val="page number"/>
    <w:basedOn w:val="Domylnaczcionkaakapitu"/>
    <w:rsid w:val="007C6AAE"/>
  </w:style>
  <w:style w:type="paragraph" w:styleId="Tytu0">
    <w:name w:val="Title"/>
    <w:basedOn w:val="Normalny"/>
    <w:link w:val="TytuZnak"/>
    <w:qFormat/>
    <w:rsid w:val="007C6AAE"/>
    <w:pPr>
      <w:jc w:val="center"/>
    </w:pPr>
    <w:rPr>
      <w:sz w:val="28"/>
      <w:szCs w:val="28"/>
    </w:rPr>
  </w:style>
  <w:style w:type="character" w:customStyle="1" w:styleId="TytuZnak">
    <w:name w:val="Tytuł Znak"/>
    <w:basedOn w:val="Domylnaczcionkaakapitu"/>
    <w:link w:val="Tytu0"/>
    <w:locked/>
    <w:rsid w:val="00C20B6F"/>
    <w:rPr>
      <w:sz w:val="24"/>
      <w:szCs w:val="24"/>
      <w:lang w:val="pl-PL" w:eastAsia="pl-PL"/>
    </w:rPr>
  </w:style>
  <w:style w:type="character" w:styleId="Pogrubienie">
    <w:name w:val="Strong"/>
    <w:aliases w:val="Tekst treści + Franklin Gothic Demi,4 pt,Bez pogrubienia"/>
    <w:basedOn w:val="Domylnaczcionkaakapitu"/>
    <w:qFormat/>
    <w:rsid w:val="007C6AAE"/>
    <w:rPr>
      <w:b/>
      <w:bCs/>
    </w:rPr>
  </w:style>
  <w:style w:type="paragraph" w:customStyle="1" w:styleId="1">
    <w:name w:val="1"/>
    <w:basedOn w:val="Normalny"/>
    <w:semiHidden/>
    <w:rsid w:val="007C6AAE"/>
    <w:rPr>
      <w:sz w:val="20"/>
      <w:szCs w:val="20"/>
    </w:rPr>
  </w:style>
  <w:style w:type="character" w:styleId="Odwoanieprzypisudolnego">
    <w:name w:val="footnote reference"/>
    <w:basedOn w:val="Domylnaczcionkaakapitu"/>
    <w:semiHidden/>
    <w:rsid w:val="007C6AAE"/>
    <w:rPr>
      <w:vertAlign w:val="superscript"/>
    </w:rPr>
  </w:style>
  <w:style w:type="paragraph" w:styleId="Lista">
    <w:name w:val="List"/>
    <w:basedOn w:val="Normalny"/>
    <w:rsid w:val="007C6AAE"/>
    <w:pPr>
      <w:ind w:left="283" w:hanging="283"/>
    </w:pPr>
    <w:rPr>
      <w:rFonts w:ascii="Arial" w:hAnsi="Arial" w:cs="Arial"/>
    </w:rPr>
  </w:style>
  <w:style w:type="paragraph" w:styleId="Lista2">
    <w:name w:val="List 2"/>
    <w:basedOn w:val="Normalny"/>
    <w:rsid w:val="007C6AAE"/>
    <w:pPr>
      <w:ind w:left="566" w:hanging="283"/>
    </w:pPr>
  </w:style>
  <w:style w:type="paragraph" w:styleId="Lista-kontynuacja2">
    <w:name w:val="List Continue 2"/>
    <w:basedOn w:val="Normalny"/>
    <w:rsid w:val="007C6AAE"/>
    <w:pPr>
      <w:spacing w:after="120"/>
      <w:ind w:left="566"/>
    </w:pPr>
    <w:rPr>
      <w:sz w:val="20"/>
      <w:szCs w:val="20"/>
    </w:rPr>
  </w:style>
  <w:style w:type="paragraph" w:customStyle="1" w:styleId="Annexetitle">
    <w:name w:val="Annexe_title"/>
    <w:basedOn w:val="Nagwek1"/>
    <w:next w:val="Normalny"/>
    <w:autoRedefine/>
    <w:rsid w:val="007C6AAE"/>
    <w:pPr>
      <w:keepNext w:val="0"/>
      <w:spacing w:before="0" w:after="0"/>
      <w:jc w:val="center"/>
      <w:outlineLvl w:val="9"/>
    </w:pPr>
    <w:rPr>
      <w:sz w:val="36"/>
      <w:szCs w:val="36"/>
    </w:rPr>
  </w:style>
  <w:style w:type="paragraph" w:customStyle="1" w:styleId="normaltableau">
    <w:name w:val="normal_tableau"/>
    <w:basedOn w:val="Normalny"/>
    <w:rsid w:val="007C6AAE"/>
    <w:pPr>
      <w:spacing w:before="120" w:after="120"/>
      <w:jc w:val="both"/>
    </w:pPr>
    <w:rPr>
      <w:rFonts w:ascii="Optima" w:hAnsi="Optima" w:cs="Optima"/>
      <w:sz w:val="22"/>
      <w:szCs w:val="22"/>
      <w:lang w:val="en-GB"/>
    </w:rPr>
  </w:style>
  <w:style w:type="paragraph" w:styleId="Nagwek">
    <w:name w:val="header"/>
    <w:basedOn w:val="Normalny"/>
    <w:link w:val="NagwekZnak"/>
    <w:rsid w:val="007C6AAE"/>
    <w:pPr>
      <w:tabs>
        <w:tab w:val="center" w:pos="4536"/>
        <w:tab w:val="right" w:pos="9072"/>
      </w:tabs>
    </w:pPr>
  </w:style>
  <w:style w:type="character" w:customStyle="1" w:styleId="NagwekZnak">
    <w:name w:val="Nagłówek Znak"/>
    <w:basedOn w:val="Domylnaczcionkaakapitu"/>
    <w:link w:val="Nagwek"/>
    <w:locked/>
    <w:rsid w:val="004E3C81"/>
    <w:rPr>
      <w:sz w:val="24"/>
      <w:szCs w:val="24"/>
      <w:lang w:val="pl-PL" w:eastAsia="pl-PL"/>
    </w:rPr>
  </w:style>
  <w:style w:type="paragraph" w:styleId="Tekstdymka">
    <w:name w:val="Balloon Text"/>
    <w:basedOn w:val="Normalny"/>
    <w:link w:val="TekstdymkaZnak"/>
    <w:semiHidden/>
    <w:rsid w:val="00E376B6"/>
    <w:rPr>
      <w:rFonts w:ascii="Tahoma" w:hAnsi="Tahoma" w:cs="Tahoma"/>
      <w:sz w:val="16"/>
      <w:szCs w:val="16"/>
    </w:rPr>
  </w:style>
  <w:style w:type="character" w:customStyle="1" w:styleId="TekstdymkaZnak">
    <w:name w:val="Tekst dymka Znak"/>
    <w:basedOn w:val="Domylnaczcionkaakapitu"/>
    <w:link w:val="Tekstdymka"/>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rsid w:val="00782B45"/>
    <w:pPr>
      <w:spacing w:before="240" w:line="240" w:lineRule="exact"/>
      <w:ind w:left="720"/>
      <w:jc w:val="both"/>
    </w:pPr>
    <w:rPr>
      <w:sz w:val="24"/>
      <w:szCs w:val="24"/>
      <w:lang w:val="en-GB" w:eastAsia="en-US"/>
    </w:rPr>
  </w:style>
  <w:style w:type="paragraph" w:customStyle="1" w:styleId="pkt">
    <w:name w:val="pkt"/>
    <w:basedOn w:val="Normalny"/>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semiHidden/>
    <w:rsid w:val="00BD2AD2"/>
    <w:rPr>
      <w:sz w:val="20"/>
      <w:szCs w:val="20"/>
    </w:rPr>
  </w:style>
  <w:style w:type="character" w:customStyle="1" w:styleId="TekstprzypisudolnegoZnak">
    <w:name w:val="Tekst przypisu dolnego Znak"/>
    <w:basedOn w:val="Domylnaczcionkaakapitu"/>
    <w:link w:val="Tekstprzypisudolnego"/>
    <w:semiHidden/>
    <w:locked/>
    <w:rsid w:val="009F734B"/>
    <w:rPr>
      <w:sz w:val="20"/>
      <w:szCs w:val="20"/>
    </w:rPr>
  </w:style>
  <w:style w:type="table" w:styleId="Tabela-Siatka">
    <w:name w:val="Table Grid"/>
    <w:basedOn w:val="Standardowy"/>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B946D5"/>
    <w:rPr>
      <w:sz w:val="16"/>
      <w:szCs w:val="16"/>
    </w:rPr>
  </w:style>
  <w:style w:type="paragraph" w:styleId="Tematkomentarza">
    <w:name w:val="annotation subject"/>
    <w:basedOn w:val="Tekstkomentarza"/>
    <w:next w:val="Tekstkomentarza"/>
    <w:link w:val="TematkomentarzaZnak"/>
    <w:semiHidden/>
    <w:rsid w:val="00B946D5"/>
    <w:rPr>
      <w:b/>
      <w:bCs/>
      <w:lang w:val="pl-PL"/>
    </w:rPr>
  </w:style>
  <w:style w:type="character" w:customStyle="1" w:styleId="TematkomentarzaZnak">
    <w:name w:val="Temat komentarza Znak"/>
    <w:basedOn w:val="TekstkomentarzaZnak"/>
    <w:link w:val="Tematkomentarza"/>
    <w:semiHidden/>
    <w:locked/>
    <w:rsid w:val="009F734B"/>
    <w:rPr>
      <w:b/>
      <w:bCs/>
      <w:sz w:val="20"/>
      <w:szCs w:val="20"/>
    </w:rPr>
  </w:style>
  <w:style w:type="paragraph" w:styleId="Lista3">
    <w:name w:val="List 3"/>
    <w:basedOn w:val="Normalny"/>
    <w:rsid w:val="00A4736F"/>
    <w:pPr>
      <w:ind w:left="849" w:hanging="283"/>
    </w:pPr>
  </w:style>
  <w:style w:type="paragraph" w:styleId="Lista4">
    <w:name w:val="List 4"/>
    <w:basedOn w:val="Normalny"/>
    <w:rsid w:val="00A4736F"/>
    <w:pPr>
      <w:ind w:left="1132" w:hanging="283"/>
    </w:pPr>
  </w:style>
  <w:style w:type="paragraph" w:styleId="Lista5">
    <w:name w:val="List 5"/>
    <w:basedOn w:val="Normalny"/>
    <w:rsid w:val="00A4736F"/>
    <w:pPr>
      <w:ind w:left="1415" w:hanging="283"/>
    </w:pPr>
  </w:style>
  <w:style w:type="paragraph" w:styleId="Listapunktowana">
    <w:name w:val="List Bullet"/>
    <w:basedOn w:val="Normalny"/>
    <w:rsid w:val="00A4736F"/>
    <w:pPr>
      <w:tabs>
        <w:tab w:val="num" w:pos="360"/>
      </w:tabs>
      <w:ind w:left="360" w:hanging="360"/>
    </w:pPr>
  </w:style>
  <w:style w:type="paragraph" w:styleId="Listapunktowana2">
    <w:name w:val="List Bullet 2"/>
    <w:basedOn w:val="Normalny"/>
    <w:rsid w:val="00A4736F"/>
    <w:pPr>
      <w:tabs>
        <w:tab w:val="num" w:pos="643"/>
      </w:tabs>
      <w:ind w:left="643" w:hanging="360"/>
    </w:pPr>
  </w:style>
  <w:style w:type="paragraph" w:styleId="Listapunktowana3">
    <w:name w:val="List Bullet 3"/>
    <w:basedOn w:val="Normalny"/>
    <w:rsid w:val="00A4736F"/>
    <w:pPr>
      <w:tabs>
        <w:tab w:val="num" w:pos="926"/>
      </w:tabs>
      <w:ind w:left="926" w:hanging="360"/>
    </w:pPr>
  </w:style>
  <w:style w:type="paragraph" w:styleId="Lista-kontynuacja">
    <w:name w:val="List Continue"/>
    <w:basedOn w:val="Normalny"/>
    <w:rsid w:val="00A4736F"/>
    <w:pPr>
      <w:spacing w:after="120"/>
      <w:ind w:left="283"/>
    </w:pPr>
  </w:style>
  <w:style w:type="paragraph" w:styleId="Legenda">
    <w:name w:val="caption"/>
    <w:basedOn w:val="Normalny"/>
    <w:next w:val="Normalny"/>
    <w:qFormat/>
    <w:rsid w:val="00A4736F"/>
    <w:rPr>
      <w:b/>
      <w:bCs/>
      <w:sz w:val="20"/>
      <w:szCs w:val="20"/>
    </w:rPr>
  </w:style>
  <w:style w:type="paragraph" w:styleId="Podtytu">
    <w:name w:val="Subtitle"/>
    <w:basedOn w:val="Normalny"/>
    <w:link w:val="PodtytuZnak"/>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locked/>
    <w:rsid w:val="009F734B"/>
    <w:rPr>
      <w:rFonts w:ascii="Cambria" w:hAnsi="Cambria" w:cs="Cambria"/>
      <w:sz w:val="24"/>
      <w:szCs w:val="24"/>
    </w:rPr>
  </w:style>
  <w:style w:type="paragraph" w:styleId="Wcicienormalne">
    <w:name w:val="Normal Indent"/>
    <w:basedOn w:val="Normalny"/>
    <w:rsid w:val="00A4736F"/>
    <w:pPr>
      <w:ind w:left="708"/>
    </w:pPr>
  </w:style>
  <w:style w:type="paragraph" w:customStyle="1" w:styleId="Skrconyadreszwrotny">
    <w:name w:val="Skrócony adres zwrotny"/>
    <w:basedOn w:val="Normalny"/>
    <w:rsid w:val="00A4736F"/>
  </w:style>
  <w:style w:type="paragraph" w:styleId="Tekstpodstawowyzwciciem">
    <w:name w:val="Body Text First Indent"/>
    <w:basedOn w:val="Tekstpodstawowy"/>
    <w:link w:val="TekstpodstawowyzwciciemZnak"/>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locked/>
    <w:rsid w:val="009F734B"/>
    <w:rPr>
      <w:sz w:val="24"/>
      <w:szCs w:val="24"/>
      <w:lang w:val="pl-PL" w:eastAsia="pl-PL"/>
    </w:rPr>
  </w:style>
  <w:style w:type="paragraph" w:customStyle="1" w:styleId="Znak">
    <w:name w:val="Znak"/>
    <w:basedOn w:val="Normalny"/>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rsid w:val="00903A7D"/>
  </w:style>
  <w:style w:type="paragraph" w:customStyle="1" w:styleId="Styl">
    <w:name w:val="Styl"/>
    <w:rsid w:val="004C7A9E"/>
    <w:pPr>
      <w:widowControl w:val="0"/>
      <w:autoSpaceDE w:val="0"/>
      <w:autoSpaceDN w:val="0"/>
      <w:adjustRightInd w:val="0"/>
    </w:pPr>
    <w:rPr>
      <w:sz w:val="24"/>
      <w:szCs w:val="24"/>
    </w:rPr>
  </w:style>
  <w:style w:type="paragraph" w:customStyle="1" w:styleId="Znak1ZnakZnakZnak">
    <w:name w:val="Znak1 Znak Znak Znak"/>
    <w:basedOn w:val="Normalny"/>
    <w:rsid w:val="003B25E1"/>
  </w:style>
  <w:style w:type="character" w:customStyle="1" w:styleId="ZnakZnak3">
    <w:name w:val="Znak Znak3"/>
    <w:rsid w:val="00C20B6F"/>
    <w:rPr>
      <w:sz w:val="32"/>
      <w:szCs w:val="32"/>
      <w:lang w:val="pl-PL" w:eastAsia="pl-PL"/>
    </w:rPr>
  </w:style>
  <w:style w:type="paragraph" w:customStyle="1" w:styleId="mylnik">
    <w:name w:val="myślnik"/>
    <w:basedOn w:val="Normalny"/>
    <w:rsid w:val="00C45E08"/>
    <w:pPr>
      <w:numPr>
        <w:numId w:val="7"/>
      </w:numPr>
      <w:jc w:val="both"/>
    </w:pPr>
  </w:style>
  <w:style w:type="paragraph" w:customStyle="1" w:styleId="literowanie">
    <w:name w:val="literowanie"/>
    <w:basedOn w:val="Normalny"/>
    <w:rsid w:val="00C45E08"/>
    <w:pPr>
      <w:numPr>
        <w:numId w:val="6"/>
      </w:numPr>
      <w:jc w:val="both"/>
    </w:pPr>
  </w:style>
  <w:style w:type="paragraph" w:customStyle="1" w:styleId="literowanie4">
    <w:name w:val="literowanie 4"/>
    <w:basedOn w:val="Nagwek3"/>
    <w:rsid w:val="00C45E08"/>
    <w:pPr>
      <w:numPr>
        <w:numId w:val="4"/>
      </w:numPr>
      <w:jc w:val="both"/>
    </w:pPr>
    <w:rPr>
      <w:i w:val="0"/>
      <w:iCs w:val="0"/>
    </w:rPr>
  </w:style>
  <w:style w:type="paragraph" w:customStyle="1" w:styleId="literowanie5">
    <w:name w:val="literowanie 5"/>
    <w:basedOn w:val="Normalny"/>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rsid w:val="00C45E08"/>
    <w:pPr>
      <w:jc w:val="both"/>
    </w:pPr>
  </w:style>
  <w:style w:type="paragraph" w:customStyle="1" w:styleId="Znak1ZnakZnak">
    <w:name w:val="Znak1 Znak Znak"/>
    <w:basedOn w:val="Normalny"/>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rsid w:val="00A846CF"/>
  </w:style>
  <w:style w:type="paragraph" w:customStyle="1" w:styleId="ZnakZnakZnakZnak">
    <w:name w:val="Znak Znak Znak Znak"/>
    <w:basedOn w:val="Normalny"/>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rsid w:val="00794F26"/>
  </w:style>
  <w:style w:type="character" w:customStyle="1" w:styleId="ZnakZnak10">
    <w:name w:val="Znak Znak10"/>
    <w:rsid w:val="00023FBD"/>
    <w:rPr>
      <w:sz w:val="24"/>
      <w:szCs w:val="24"/>
      <w:lang w:val="pl-PL" w:eastAsia="pl-PL"/>
    </w:rPr>
  </w:style>
  <w:style w:type="character" w:customStyle="1" w:styleId="ZnakZnak9">
    <w:name w:val="Znak Znak9"/>
    <w:rsid w:val="00023FBD"/>
    <w:rPr>
      <w:sz w:val="32"/>
      <w:szCs w:val="32"/>
      <w:lang w:val="pl-PL" w:eastAsia="pl-PL"/>
    </w:rPr>
  </w:style>
  <w:style w:type="character" w:customStyle="1" w:styleId="ZnakZnak8">
    <w:name w:val="Znak Znak8"/>
    <w:rsid w:val="00023FBD"/>
    <w:rPr>
      <w:i/>
      <w:iCs/>
      <w:sz w:val="24"/>
      <w:szCs w:val="24"/>
      <w:lang w:val="pl-PL" w:eastAsia="pl-PL"/>
    </w:rPr>
  </w:style>
  <w:style w:type="paragraph" w:customStyle="1" w:styleId="tekstost">
    <w:name w:val="tekst ost"/>
    <w:basedOn w:val="Normalny"/>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semiHidden/>
    <w:rsid w:val="003B4A54"/>
    <w:rPr>
      <w:sz w:val="20"/>
      <w:szCs w:val="20"/>
    </w:rPr>
  </w:style>
  <w:style w:type="character" w:customStyle="1" w:styleId="TekstprzypisukocowegoZnak">
    <w:name w:val="Tekst przypisu końcowego Znak"/>
    <w:basedOn w:val="Domylnaczcionkaakapitu"/>
    <w:link w:val="Tekstprzypisukocowego"/>
    <w:semiHidden/>
    <w:locked/>
    <w:rsid w:val="009F734B"/>
    <w:rPr>
      <w:sz w:val="20"/>
      <w:szCs w:val="20"/>
    </w:rPr>
  </w:style>
  <w:style w:type="paragraph" w:customStyle="1" w:styleId="Znak1ZnakZnakZnakZnakZnak">
    <w:name w:val="Znak1 Znak Znak Znak Znak Znak"/>
    <w:basedOn w:val="Normalny"/>
    <w:rsid w:val="003B4A54"/>
  </w:style>
  <w:style w:type="paragraph" w:customStyle="1" w:styleId="Default">
    <w:name w:val="Default"/>
    <w:link w:val="DefaultZnak"/>
    <w:rsid w:val="003B4A54"/>
    <w:pPr>
      <w:autoSpaceDE w:val="0"/>
      <w:autoSpaceDN w:val="0"/>
      <w:adjustRightInd w:val="0"/>
    </w:pPr>
    <w:rPr>
      <w:color w:val="000000"/>
      <w:sz w:val="24"/>
      <w:szCs w:val="24"/>
    </w:rPr>
  </w:style>
  <w:style w:type="character" w:customStyle="1" w:styleId="DefaultZnak">
    <w:name w:val="Default Znak"/>
    <w:link w:val="Default"/>
    <w:locked/>
    <w:rsid w:val="0073283C"/>
    <w:rPr>
      <w:color w:val="000000"/>
      <w:sz w:val="24"/>
      <w:szCs w:val="24"/>
    </w:rPr>
  </w:style>
  <w:style w:type="paragraph" w:styleId="Tekstblokowy">
    <w:name w:val="Block Text"/>
    <w:basedOn w:val="Normalny"/>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locked/>
    <w:rsid w:val="007E7DDF"/>
    <w:rPr>
      <w:sz w:val="24"/>
      <w:szCs w:val="24"/>
      <w:lang w:val="pl-PL" w:eastAsia="pl-PL"/>
    </w:rPr>
  </w:style>
  <w:style w:type="character" w:customStyle="1" w:styleId="ZnakZnak">
    <w:name w:val="Znak Znak"/>
    <w:locked/>
    <w:rsid w:val="007E7DDF"/>
    <w:rPr>
      <w:sz w:val="24"/>
      <w:szCs w:val="24"/>
      <w:lang w:val="pl-PL" w:eastAsia="pl-PL"/>
    </w:rPr>
  </w:style>
  <w:style w:type="paragraph" w:customStyle="1" w:styleId="Znak1ZnakZnakZnakZnakZnakZnak">
    <w:name w:val="Znak1 Znak Znak Znak Znak Znak Znak"/>
    <w:basedOn w:val="Normalny"/>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qFormat/>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paragraph" w:styleId="Nagwekspisutreci">
    <w:name w:val="TOC Heading"/>
    <w:basedOn w:val="Nagwek1"/>
    <w:next w:val="Normalny"/>
    <w:unhideWhenUsed/>
    <w:qFormat/>
    <w:rsid w:val="00374E1E"/>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074CC5"/>
    <w:pPr>
      <w:tabs>
        <w:tab w:val="right" w:leader="dot" w:pos="9394"/>
      </w:tabs>
    </w:pPr>
  </w:style>
  <w:style w:type="paragraph" w:styleId="Spistreci2">
    <w:name w:val="toc 2"/>
    <w:basedOn w:val="Normalny"/>
    <w:next w:val="Normalny"/>
    <w:autoRedefine/>
    <w:uiPriority w:val="39"/>
    <w:unhideWhenUsed/>
    <w:rsid w:val="00374E1E"/>
    <w:pPr>
      <w:spacing w:after="100"/>
      <w:ind w:left="240"/>
    </w:pPr>
  </w:style>
  <w:style w:type="paragraph" w:styleId="Spistreci3">
    <w:name w:val="toc 3"/>
    <w:basedOn w:val="Normalny"/>
    <w:next w:val="Normalny"/>
    <w:autoRedefine/>
    <w:uiPriority w:val="39"/>
    <w:unhideWhenUsed/>
    <w:rsid w:val="00374E1E"/>
    <w:pPr>
      <w:spacing w:after="100"/>
      <w:ind w:left="480"/>
    </w:pPr>
  </w:style>
  <w:style w:type="character" w:styleId="Tekstzastpczy">
    <w:name w:val="Placeholder Text"/>
    <w:basedOn w:val="Domylnaczcionkaakapitu"/>
    <w:uiPriority w:val="99"/>
    <w:semiHidden/>
    <w:rsid w:val="0055546A"/>
    <w:rPr>
      <w:color w:val="808080"/>
    </w:rPr>
  </w:style>
  <w:style w:type="character" w:customStyle="1" w:styleId="Nagwek20">
    <w:name w:val="Nagłówek #2_"/>
    <w:link w:val="Nagwek21"/>
    <w:locked/>
    <w:rsid w:val="0073283C"/>
    <w:rPr>
      <w:rFonts w:ascii="Verdana" w:hAnsi="Verdana"/>
      <w:b/>
      <w:bCs/>
      <w:shd w:val="clear" w:color="auto" w:fill="FFFFFF"/>
    </w:rPr>
  </w:style>
  <w:style w:type="paragraph" w:customStyle="1" w:styleId="Nagwek21">
    <w:name w:val="Nagłówek #2"/>
    <w:basedOn w:val="Normalny"/>
    <w:link w:val="Nagwek20"/>
    <w:rsid w:val="0073283C"/>
    <w:pPr>
      <w:widowControl w:val="0"/>
      <w:shd w:val="clear" w:color="auto" w:fill="FFFFFF"/>
      <w:spacing w:after="300" w:line="240" w:lineRule="atLeast"/>
      <w:ind w:hanging="740"/>
      <w:jc w:val="both"/>
      <w:outlineLvl w:val="1"/>
    </w:pPr>
    <w:rPr>
      <w:rFonts w:ascii="Verdana" w:hAnsi="Verdana"/>
      <w:b/>
      <w:bCs/>
      <w:sz w:val="22"/>
      <w:szCs w:val="22"/>
      <w:shd w:val="clear" w:color="auto" w:fill="FFFFFF"/>
    </w:rPr>
  </w:style>
  <w:style w:type="paragraph" w:customStyle="1" w:styleId="Znak1ZnakZnakZnakZnakZnakZnakZnak">
    <w:name w:val="Znak1 Znak Znak Znak Znak Znak Znak Znak"/>
    <w:basedOn w:val="Normalny"/>
    <w:rsid w:val="0073283C"/>
  </w:style>
  <w:style w:type="paragraph" w:customStyle="1" w:styleId="num">
    <w:name w:val="num"/>
    <w:basedOn w:val="Normalny"/>
    <w:rsid w:val="0073283C"/>
    <w:pPr>
      <w:spacing w:before="120"/>
      <w:ind w:left="510" w:hanging="510"/>
      <w:jc w:val="both"/>
    </w:pPr>
    <w:rPr>
      <w:szCs w:val="20"/>
    </w:rPr>
  </w:style>
  <w:style w:type="paragraph" w:customStyle="1" w:styleId="ramka-txt">
    <w:name w:val="ramka-txt"/>
    <w:basedOn w:val="Normalny"/>
    <w:rsid w:val="0073283C"/>
    <w:pPr>
      <w:spacing w:before="100" w:beforeAutospacing="1" w:after="100" w:afterAutospacing="1"/>
    </w:pPr>
  </w:style>
  <w:style w:type="paragraph" w:customStyle="1" w:styleId="Style8">
    <w:name w:val="Style8"/>
    <w:basedOn w:val="Normalny"/>
    <w:rsid w:val="0073283C"/>
    <w:pPr>
      <w:widowControl w:val="0"/>
      <w:autoSpaceDE w:val="0"/>
      <w:autoSpaceDN w:val="0"/>
      <w:adjustRightInd w:val="0"/>
      <w:spacing w:line="254" w:lineRule="exact"/>
      <w:jc w:val="both"/>
    </w:pPr>
    <w:rPr>
      <w:szCs w:val="20"/>
    </w:rPr>
  </w:style>
  <w:style w:type="paragraph" w:customStyle="1" w:styleId="ZnakZnakZnakZnakZnakZnakZnakZnakZnak1ZnakZnakZnakZnak">
    <w:name w:val="Znak Znak Znak Znak Znak Znak Znak Znak Znak1 Znak Znak Znak Znak"/>
    <w:basedOn w:val="Normalny"/>
    <w:rsid w:val="0073283C"/>
  </w:style>
  <w:style w:type="paragraph" w:customStyle="1" w:styleId="StylTytu314ptDolewejD3Pojedynczaliniaci1g3aAutom">
    <w:name w:val="Styl Tytu3 + 14 pt Do lewej Dó3: (Pojedyncza linia ci1g3a Autom..."/>
    <w:basedOn w:val="Tytu0"/>
    <w:rsid w:val="0073283C"/>
    <w:pPr>
      <w:pBdr>
        <w:bottom w:val="single" w:sz="6" w:space="1" w:color="auto"/>
      </w:pBdr>
      <w:overflowPunct w:val="0"/>
      <w:autoSpaceDE w:val="0"/>
      <w:autoSpaceDN w:val="0"/>
      <w:adjustRightInd w:val="0"/>
      <w:spacing w:before="120" w:after="120"/>
      <w:jc w:val="left"/>
      <w:textAlignment w:val="baseline"/>
    </w:pPr>
    <w:rPr>
      <w:rFonts w:ascii="Arial" w:hAnsi="Arial" w:cs="Arial"/>
      <w:b/>
      <w:bCs/>
      <w:kern w:val="28"/>
    </w:rPr>
  </w:style>
  <w:style w:type="paragraph" w:customStyle="1" w:styleId="Styl2">
    <w:name w:val="Styl2"/>
    <w:basedOn w:val="Nagwek1"/>
    <w:rsid w:val="0073283C"/>
    <w:pPr>
      <w:tabs>
        <w:tab w:val="num" w:pos="0"/>
        <w:tab w:val="left" w:pos="432"/>
        <w:tab w:val="left" w:pos="540"/>
      </w:tabs>
      <w:overflowPunct w:val="0"/>
      <w:autoSpaceDE w:val="0"/>
      <w:autoSpaceDN w:val="0"/>
      <w:adjustRightInd w:val="0"/>
      <w:spacing w:before="0" w:after="240" w:line="360" w:lineRule="exact"/>
      <w:ind w:left="432" w:hanging="432"/>
      <w:textAlignment w:val="baseline"/>
    </w:pPr>
    <w:rPr>
      <w:rFonts w:ascii="Arial" w:hAnsi="Arial" w:cs="Arial"/>
      <w:kern w:val="32"/>
      <w:sz w:val="24"/>
      <w:szCs w:val="28"/>
    </w:rPr>
  </w:style>
  <w:style w:type="character" w:styleId="HTML-staaszeroko">
    <w:name w:val="HTML Typewriter"/>
    <w:locked/>
    <w:rsid w:val="0073283C"/>
    <w:rPr>
      <w:rFonts w:ascii="Courier New" w:eastAsia="Times New Roman" w:hAnsi="Courier New" w:cs="Courier New"/>
      <w:sz w:val="20"/>
      <w:szCs w:val="20"/>
    </w:rPr>
  </w:style>
  <w:style w:type="character" w:customStyle="1" w:styleId="nazwa">
    <w:name w:val="nazwa"/>
    <w:basedOn w:val="Domylnaczcionkaakapitu"/>
    <w:rsid w:val="0073283C"/>
  </w:style>
  <w:style w:type="character" w:customStyle="1" w:styleId="shl">
    <w:name w:val="shl"/>
    <w:basedOn w:val="Domylnaczcionkaakapitu"/>
    <w:rsid w:val="0073283C"/>
  </w:style>
  <w:style w:type="paragraph" w:customStyle="1" w:styleId="Style2">
    <w:name w:val="Style2"/>
    <w:basedOn w:val="Normalny"/>
    <w:rsid w:val="0073283C"/>
    <w:pPr>
      <w:widowControl w:val="0"/>
      <w:autoSpaceDE w:val="0"/>
      <w:autoSpaceDN w:val="0"/>
      <w:adjustRightInd w:val="0"/>
      <w:spacing w:line="206" w:lineRule="exact"/>
      <w:ind w:hanging="257"/>
    </w:pPr>
    <w:rPr>
      <w:rFonts w:ascii="Franklin Gothic Medium" w:hAnsi="Franklin Gothic Medium"/>
    </w:rPr>
  </w:style>
  <w:style w:type="character" w:customStyle="1" w:styleId="FontStyle11">
    <w:name w:val="Font Style11"/>
    <w:rsid w:val="0073283C"/>
    <w:rPr>
      <w:rFonts w:ascii="Franklin Gothic Medium" w:hAnsi="Franklin Gothic Medium" w:cs="Franklin Gothic Medium"/>
      <w:sz w:val="18"/>
      <w:szCs w:val="18"/>
    </w:rPr>
  </w:style>
  <w:style w:type="paragraph" w:customStyle="1" w:styleId="Style3">
    <w:name w:val="Style3"/>
    <w:basedOn w:val="Normalny"/>
    <w:rsid w:val="0073283C"/>
    <w:pPr>
      <w:widowControl w:val="0"/>
      <w:autoSpaceDE w:val="0"/>
      <w:autoSpaceDN w:val="0"/>
      <w:adjustRightInd w:val="0"/>
      <w:spacing w:line="206" w:lineRule="exact"/>
      <w:ind w:firstLine="535"/>
      <w:jc w:val="both"/>
    </w:pPr>
    <w:rPr>
      <w:rFonts w:ascii="Franklin Gothic Medium" w:hAnsi="Franklin Gothic Medium"/>
    </w:rPr>
  </w:style>
  <w:style w:type="character" w:customStyle="1" w:styleId="FontStyle13">
    <w:name w:val="Font Style13"/>
    <w:rsid w:val="0073283C"/>
    <w:rPr>
      <w:rFonts w:ascii="Franklin Gothic Medium" w:hAnsi="Franklin Gothic Medium" w:cs="Franklin Gothic Medium"/>
      <w:sz w:val="16"/>
      <w:szCs w:val="16"/>
    </w:rPr>
  </w:style>
  <w:style w:type="paragraph" w:customStyle="1" w:styleId="Style5">
    <w:name w:val="Style5"/>
    <w:basedOn w:val="Normalny"/>
    <w:rsid w:val="0073283C"/>
    <w:pPr>
      <w:widowControl w:val="0"/>
      <w:autoSpaceDE w:val="0"/>
      <w:autoSpaceDN w:val="0"/>
      <w:adjustRightInd w:val="0"/>
      <w:spacing w:line="203" w:lineRule="exact"/>
      <w:ind w:firstLine="435"/>
      <w:jc w:val="both"/>
    </w:pPr>
    <w:rPr>
      <w:rFonts w:ascii="Franklin Gothic Medium" w:hAnsi="Franklin Gothic Medium"/>
    </w:rPr>
  </w:style>
  <w:style w:type="paragraph" w:customStyle="1" w:styleId="Style1">
    <w:name w:val="Style1"/>
    <w:basedOn w:val="Normalny"/>
    <w:rsid w:val="0073283C"/>
    <w:pPr>
      <w:widowControl w:val="0"/>
      <w:autoSpaceDE w:val="0"/>
      <w:autoSpaceDN w:val="0"/>
      <w:adjustRightInd w:val="0"/>
    </w:pPr>
    <w:rPr>
      <w:rFonts w:ascii="Arial Unicode MS" w:eastAsia="Arial Unicode MS"/>
    </w:rPr>
  </w:style>
  <w:style w:type="paragraph" w:customStyle="1" w:styleId="Style4">
    <w:name w:val="Style4"/>
    <w:basedOn w:val="Normalny"/>
    <w:rsid w:val="0073283C"/>
    <w:pPr>
      <w:widowControl w:val="0"/>
      <w:autoSpaceDE w:val="0"/>
      <w:autoSpaceDN w:val="0"/>
      <w:adjustRightInd w:val="0"/>
      <w:spacing w:line="203" w:lineRule="exact"/>
      <w:ind w:hanging="384"/>
    </w:pPr>
    <w:rPr>
      <w:rFonts w:ascii="Arial Unicode MS" w:eastAsia="Arial Unicode MS"/>
    </w:rPr>
  </w:style>
  <w:style w:type="character" w:customStyle="1" w:styleId="FontStyle12">
    <w:name w:val="Font Style12"/>
    <w:rsid w:val="0073283C"/>
    <w:rPr>
      <w:rFonts w:ascii="Arial Unicode MS" w:eastAsia="Arial Unicode MS" w:cs="Arial Unicode MS"/>
      <w:i/>
      <w:iCs/>
      <w:sz w:val="20"/>
      <w:szCs w:val="20"/>
    </w:rPr>
  </w:style>
  <w:style w:type="paragraph" w:customStyle="1" w:styleId="Style6">
    <w:name w:val="Style6"/>
    <w:basedOn w:val="Normalny"/>
    <w:rsid w:val="0073283C"/>
    <w:pPr>
      <w:widowControl w:val="0"/>
      <w:autoSpaceDE w:val="0"/>
      <w:autoSpaceDN w:val="0"/>
      <w:adjustRightInd w:val="0"/>
      <w:spacing w:line="204" w:lineRule="exact"/>
      <w:ind w:hanging="260"/>
    </w:pPr>
    <w:rPr>
      <w:rFonts w:ascii="Arial Unicode MS" w:eastAsia="Arial Unicode MS"/>
    </w:rPr>
  </w:style>
  <w:style w:type="character" w:customStyle="1" w:styleId="tit1">
    <w:name w:val="tit1"/>
    <w:rsid w:val="0073283C"/>
    <w:rPr>
      <w:rFonts w:ascii="Verdana" w:hAnsi="Verdana" w:hint="default"/>
      <w:b/>
      <w:bCs/>
      <w:i w:val="0"/>
      <w:iCs w:val="0"/>
      <w:strike w:val="0"/>
      <w:dstrike w:val="0"/>
      <w:color w:val="51A258"/>
      <w:sz w:val="20"/>
      <w:szCs w:val="20"/>
      <w:u w:val="none"/>
      <w:effect w:val="none"/>
    </w:rPr>
  </w:style>
  <w:style w:type="character" w:customStyle="1" w:styleId="ZnakZnak2">
    <w:name w:val="Znak Znak2"/>
    <w:locked/>
    <w:rsid w:val="0073283C"/>
    <w:rPr>
      <w:sz w:val="28"/>
      <w:szCs w:val="24"/>
      <w:lang w:val="pl-PL" w:eastAsia="pl-PL" w:bidi="ar-SA"/>
    </w:rPr>
  </w:style>
  <w:style w:type="paragraph" w:customStyle="1" w:styleId="Poziom1">
    <w:name w:val="Poziom 1"/>
    <w:basedOn w:val="Spistreci1"/>
    <w:rsid w:val="0073283C"/>
    <w:pPr>
      <w:tabs>
        <w:tab w:val="clear" w:pos="9394"/>
        <w:tab w:val="right" w:leader="dot" w:pos="9062"/>
      </w:tabs>
    </w:pPr>
    <w:rPr>
      <w:b/>
      <w:sz w:val="32"/>
    </w:rPr>
  </w:style>
  <w:style w:type="paragraph" w:customStyle="1" w:styleId="Poziom2">
    <w:name w:val="Poziom 2"/>
    <w:basedOn w:val="Spistreci1"/>
    <w:rsid w:val="0073283C"/>
    <w:pPr>
      <w:tabs>
        <w:tab w:val="clear" w:pos="9394"/>
        <w:tab w:val="right" w:leader="dot" w:pos="9062"/>
      </w:tabs>
    </w:pPr>
    <w:rPr>
      <w:b/>
      <w:sz w:val="28"/>
    </w:rPr>
  </w:style>
  <w:style w:type="paragraph" w:customStyle="1" w:styleId="Tekstpodstawowywcity21">
    <w:name w:val="Tekst podstawowy wcięty 21"/>
    <w:basedOn w:val="Normalny"/>
    <w:rsid w:val="0073283C"/>
    <w:pPr>
      <w:overflowPunct w:val="0"/>
      <w:autoSpaceDE w:val="0"/>
      <w:autoSpaceDN w:val="0"/>
      <w:adjustRightInd w:val="0"/>
      <w:ind w:left="360" w:hanging="360"/>
      <w:jc w:val="both"/>
    </w:pPr>
    <w:rPr>
      <w:sz w:val="22"/>
      <w:szCs w:val="22"/>
    </w:rPr>
  </w:style>
  <w:style w:type="paragraph" w:customStyle="1" w:styleId="Poziom3">
    <w:name w:val="Poziom 3"/>
    <w:basedOn w:val="Spistreci1"/>
    <w:rsid w:val="0073283C"/>
    <w:pPr>
      <w:tabs>
        <w:tab w:val="clear" w:pos="9394"/>
        <w:tab w:val="right" w:leader="dot" w:pos="9062"/>
      </w:tabs>
    </w:pPr>
    <w:rPr>
      <w:b/>
    </w:rPr>
  </w:style>
  <w:style w:type="character" w:customStyle="1" w:styleId="Teksttreci">
    <w:name w:val="Tekst treści_"/>
    <w:link w:val="Teksttreci0"/>
    <w:locked/>
    <w:rsid w:val="0073283C"/>
    <w:rPr>
      <w:b/>
      <w:bCs/>
      <w:sz w:val="17"/>
      <w:szCs w:val="17"/>
      <w:shd w:val="clear" w:color="auto" w:fill="FFFFFF"/>
    </w:rPr>
  </w:style>
  <w:style w:type="paragraph" w:customStyle="1" w:styleId="Teksttreci0">
    <w:name w:val="Tekst treści"/>
    <w:basedOn w:val="Normalny"/>
    <w:link w:val="Teksttreci"/>
    <w:rsid w:val="0073283C"/>
    <w:pPr>
      <w:widowControl w:val="0"/>
      <w:shd w:val="clear" w:color="auto" w:fill="FFFFFF"/>
      <w:spacing w:before="120" w:after="120" w:line="240" w:lineRule="atLeast"/>
      <w:jc w:val="both"/>
    </w:pPr>
    <w:rPr>
      <w:b/>
      <w:bCs/>
      <w:sz w:val="17"/>
      <w:szCs w:val="17"/>
    </w:rPr>
  </w:style>
  <w:style w:type="character" w:customStyle="1" w:styleId="Teksttreci3">
    <w:name w:val="Tekst treści (3)_"/>
    <w:link w:val="Teksttreci30"/>
    <w:locked/>
    <w:rsid w:val="0073283C"/>
    <w:rPr>
      <w:rFonts w:ascii="Trebuchet MS" w:hAnsi="Trebuchet MS"/>
      <w:sz w:val="14"/>
      <w:szCs w:val="14"/>
      <w:shd w:val="clear" w:color="auto" w:fill="FFFFFF"/>
    </w:rPr>
  </w:style>
  <w:style w:type="paragraph" w:customStyle="1" w:styleId="Teksttreci30">
    <w:name w:val="Tekst treści (3)"/>
    <w:basedOn w:val="Normalny"/>
    <w:link w:val="Teksttreci3"/>
    <w:rsid w:val="0073283C"/>
    <w:pPr>
      <w:widowControl w:val="0"/>
      <w:shd w:val="clear" w:color="auto" w:fill="FFFFFF"/>
      <w:spacing w:after="120" w:line="163" w:lineRule="exact"/>
      <w:ind w:left="221" w:right="442" w:hanging="360"/>
      <w:jc w:val="both"/>
    </w:pPr>
    <w:rPr>
      <w:rFonts w:ascii="Trebuchet MS" w:hAnsi="Trebuchet MS"/>
      <w:sz w:val="14"/>
      <w:szCs w:val="14"/>
      <w:shd w:val="clear" w:color="auto" w:fill="FFFFFF"/>
    </w:rPr>
  </w:style>
  <w:style w:type="paragraph" w:customStyle="1" w:styleId="Tekstpodstawowy31">
    <w:name w:val="Tekst podstawowy 31"/>
    <w:basedOn w:val="Normalny"/>
    <w:rsid w:val="0073283C"/>
    <w:pPr>
      <w:overflowPunct w:val="0"/>
      <w:autoSpaceDE w:val="0"/>
      <w:autoSpaceDN w:val="0"/>
      <w:adjustRightInd w:val="0"/>
      <w:spacing w:line="360" w:lineRule="auto"/>
      <w:textAlignment w:val="baseline"/>
    </w:pPr>
    <w:rPr>
      <w:sz w:val="26"/>
      <w:szCs w:val="20"/>
    </w:rPr>
  </w:style>
  <w:style w:type="character" w:customStyle="1" w:styleId="MapadokumentuZnak">
    <w:name w:val="Mapa dokumentu Znak"/>
    <w:basedOn w:val="Domylnaczcionkaakapitu"/>
    <w:link w:val="Mapadokumentu"/>
    <w:semiHidden/>
    <w:rsid w:val="0073283C"/>
    <w:rPr>
      <w:rFonts w:ascii="Tahoma" w:hAnsi="Tahoma" w:cs="Tahoma"/>
      <w:sz w:val="20"/>
      <w:szCs w:val="20"/>
      <w:shd w:val="clear" w:color="auto" w:fill="000080"/>
    </w:rPr>
  </w:style>
  <w:style w:type="paragraph" w:styleId="Mapadokumentu">
    <w:name w:val="Document Map"/>
    <w:basedOn w:val="Normalny"/>
    <w:link w:val="MapadokumentuZnak"/>
    <w:semiHidden/>
    <w:locked/>
    <w:rsid w:val="0073283C"/>
    <w:pPr>
      <w:shd w:val="clear" w:color="auto" w:fill="000080"/>
    </w:pPr>
    <w:rPr>
      <w:rFonts w:ascii="Tahoma" w:hAnsi="Tahoma" w:cs="Tahoma"/>
      <w:sz w:val="20"/>
      <w:szCs w:val="20"/>
    </w:rPr>
  </w:style>
  <w:style w:type="paragraph" w:customStyle="1" w:styleId="msonormalcxspdrugie">
    <w:name w:val="msonormalcxspdrugie"/>
    <w:basedOn w:val="Normalny"/>
    <w:rsid w:val="0073283C"/>
    <w:pPr>
      <w:spacing w:before="100" w:beforeAutospacing="1" w:after="100" w:afterAutospacing="1"/>
    </w:pPr>
  </w:style>
  <w:style w:type="paragraph" w:customStyle="1" w:styleId="msonormalcxspnazwisko">
    <w:name w:val="msonormalcxspnazwisko"/>
    <w:basedOn w:val="Normalny"/>
    <w:rsid w:val="0073283C"/>
    <w:pPr>
      <w:spacing w:before="100" w:beforeAutospacing="1" w:after="100" w:afterAutospacing="1"/>
    </w:pPr>
  </w:style>
  <w:style w:type="paragraph" w:customStyle="1" w:styleId="Normalny2">
    <w:name w:val="Normalny2"/>
    <w:rsid w:val="0073283C"/>
    <w:pPr>
      <w:spacing w:line="276" w:lineRule="auto"/>
    </w:pPr>
    <w:rPr>
      <w:rFonts w:ascii="Arial" w:hAnsi="Arial" w:cs="Arial"/>
      <w:color w:val="000000"/>
      <w:szCs w:val="20"/>
    </w:rPr>
  </w:style>
  <w:style w:type="character" w:customStyle="1" w:styleId="Teksttreci2">
    <w:name w:val="Tekst treści (2)_"/>
    <w:link w:val="Teksttreci20"/>
    <w:locked/>
    <w:rsid w:val="0073283C"/>
    <w:rPr>
      <w:rFonts w:ascii="Verdana" w:hAnsi="Verdana"/>
      <w:shd w:val="clear" w:color="auto" w:fill="FFFFFF"/>
    </w:rPr>
  </w:style>
  <w:style w:type="paragraph" w:customStyle="1" w:styleId="Teksttreci20">
    <w:name w:val="Tekst treści (2)"/>
    <w:basedOn w:val="Normalny"/>
    <w:link w:val="Teksttreci2"/>
    <w:rsid w:val="0073283C"/>
    <w:pPr>
      <w:widowControl w:val="0"/>
      <w:shd w:val="clear" w:color="auto" w:fill="FFFFFF"/>
      <w:spacing w:before="300" w:line="240" w:lineRule="atLeast"/>
      <w:ind w:hanging="1040"/>
      <w:jc w:val="right"/>
    </w:pPr>
    <w:rPr>
      <w:rFonts w:ascii="Verdana" w:hAnsi="Verdana"/>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 w:id="1567759285">
      <w:bodyDiv w:val="1"/>
      <w:marLeft w:val="0"/>
      <w:marRight w:val="0"/>
      <w:marTop w:val="0"/>
      <w:marBottom w:val="0"/>
      <w:divBdr>
        <w:top w:val="none" w:sz="0" w:space="0" w:color="auto"/>
        <w:left w:val="none" w:sz="0" w:space="0" w:color="auto"/>
        <w:bottom w:val="none" w:sz="0" w:space="0" w:color="auto"/>
        <w:right w:val="none" w:sz="0" w:space="0" w:color="auto"/>
      </w:divBdr>
    </w:div>
    <w:div w:id="19685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www.zdm.waw.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zp@zdm.w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mailto:zzp@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8DCE8-A91C-442E-801D-19116340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1CC2A7F</Template>
  <TotalTime>1954</TotalTime>
  <Pages>57</Pages>
  <Words>22837</Words>
  <Characters>137024</Characters>
  <Application>Microsoft Office Word</Application>
  <DocSecurity>0</DocSecurity>
  <Lines>1141</Lines>
  <Paragraphs>319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159542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Katarzyna Łysek</cp:lastModifiedBy>
  <cp:revision>266</cp:revision>
  <cp:lastPrinted>2017-05-17T06:48:00Z</cp:lastPrinted>
  <dcterms:created xsi:type="dcterms:W3CDTF">2017-02-09T09:20:00Z</dcterms:created>
  <dcterms:modified xsi:type="dcterms:W3CDTF">2017-05-17T09:54:00Z</dcterms:modified>
</cp:coreProperties>
</file>