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44" w:rsidRPr="004643FE" w:rsidRDefault="00335E44" w:rsidP="004643FE">
      <w:pPr>
        <w:spacing w:after="0" w:line="36" w:lineRule="atLeast"/>
        <w:jc w:val="center"/>
        <w:rPr>
          <w:rFonts w:ascii="Tahoma" w:hAnsi="Tahoma" w:cs="Tahoma"/>
          <w:b/>
          <w:bCs/>
          <w:smallCaps/>
          <w:sz w:val="28"/>
          <w:szCs w:val="28"/>
          <w:lang w:eastAsia="pl-PL"/>
        </w:rPr>
      </w:pPr>
      <w:r w:rsidRPr="004643FE">
        <w:rPr>
          <w:rFonts w:ascii="Tahoma" w:hAnsi="Tahoma" w:cs="Tahoma"/>
          <w:b/>
          <w:bCs/>
          <w:smallCaps/>
          <w:sz w:val="28"/>
          <w:szCs w:val="28"/>
          <w:lang w:eastAsia="pl-PL"/>
        </w:rPr>
        <w:t>opis przedmiotu zamówienia</w:t>
      </w: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28"/>
          <w:szCs w:val="28"/>
          <w:lang w:eastAsia="pl-PL"/>
        </w:rPr>
      </w:pPr>
    </w:p>
    <w:p w:rsidR="00335E44" w:rsidRPr="004643FE" w:rsidRDefault="00335E44" w:rsidP="004643FE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760"/>
      </w:tblGrid>
      <w:tr w:rsidR="00335E44" w:rsidRPr="00CE25E5">
        <w:trPr>
          <w:trHeight w:val="454"/>
        </w:trPr>
        <w:tc>
          <w:tcPr>
            <w:tcW w:w="3240" w:type="dxa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5760" w:type="dxa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Zarząd Dróg Miejskich</w:t>
            </w:r>
          </w:p>
        </w:tc>
      </w:tr>
      <w:tr w:rsidR="00335E44" w:rsidRPr="00CE25E5">
        <w:trPr>
          <w:trHeight w:val="454"/>
        </w:trPr>
        <w:tc>
          <w:tcPr>
            <w:tcW w:w="3240" w:type="dxa"/>
            <w:vMerge w:val="restart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760" w:type="dxa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ul. Chmielna 120</w:t>
            </w:r>
          </w:p>
        </w:tc>
      </w:tr>
      <w:tr w:rsidR="00335E44" w:rsidRPr="00CE25E5">
        <w:trPr>
          <w:trHeight w:val="454"/>
        </w:trPr>
        <w:tc>
          <w:tcPr>
            <w:tcW w:w="3240" w:type="dxa"/>
            <w:vMerge/>
            <w:vAlign w:val="center"/>
          </w:tcPr>
          <w:p w:rsidR="00335E44" w:rsidRPr="004643FE" w:rsidRDefault="00335E44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00-810 Warszawa</w:t>
            </w:r>
          </w:p>
        </w:tc>
      </w:tr>
      <w:tr w:rsidR="00335E44" w:rsidRPr="00CE25E5">
        <w:trPr>
          <w:trHeight w:val="454"/>
        </w:trPr>
        <w:tc>
          <w:tcPr>
            <w:tcW w:w="3240" w:type="dxa"/>
            <w:vMerge/>
            <w:vAlign w:val="center"/>
          </w:tcPr>
          <w:p w:rsidR="00335E44" w:rsidRPr="004643FE" w:rsidRDefault="00335E44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woj. mazowieckie</w:t>
            </w:r>
          </w:p>
        </w:tc>
      </w:tr>
      <w:tr w:rsidR="00335E44" w:rsidRPr="00CE25E5">
        <w:trPr>
          <w:trHeight w:val="680"/>
        </w:trPr>
        <w:tc>
          <w:tcPr>
            <w:tcW w:w="3240" w:type="dxa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5760" w:type="dxa"/>
            <w:vAlign w:val="center"/>
          </w:tcPr>
          <w:p w:rsidR="00335E44" w:rsidRPr="004643FE" w:rsidRDefault="00335E44" w:rsidP="00C47D8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Administrowanie obiektem - Tunel dla pieszych Trasy W-Z w War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szawie – Konserwacja urządzeń dźwigowych</w:t>
            </w: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335E44" w:rsidRPr="00CE25E5">
        <w:trPr>
          <w:trHeight w:val="454"/>
        </w:trPr>
        <w:tc>
          <w:tcPr>
            <w:tcW w:w="3240" w:type="dxa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Adres zamówienia:</w:t>
            </w:r>
          </w:p>
        </w:tc>
        <w:tc>
          <w:tcPr>
            <w:tcW w:w="5760" w:type="dxa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sz w:val="18"/>
                <w:szCs w:val="18"/>
                <w:lang w:eastAsia="pl-PL"/>
              </w:rPr>
              <w:t>Warszawa</w:t>
            </w:r>
          </w:p>
        </w:tc>
      </w:tr>
      <w:tr w:rsidR="00335E44" w:rsidRPr="00CE25E5">
        <w:trPr>
          <w:trHeight w:val="568"/>
        </w:trPr>
        <w:tc>
          <w:tcPr>
            <w:tcW w:w="3240" w:type="dxa"/>
            <w:vAlign w:val="center"/>
          </w:tcPr>
          <w:p w:rsidR="00335E44" w:rsidRPr="004643FE" w:rsidRDefault="00335E44" w:rsidP="004643F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4643FE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Autorzy opracowania:</w:t>
            </w:r>
          </w:p>
        </w:tc>
        <w:tc>
          <w:tcPr>
            <w:tcW w:w="5760" w:type="dxa"/>
            <w:vAlign w:val="center"/>
          </w:tcPr>
          <w:p w:rsidR="00335E44" w:rsidRPr="004643FE" w:rsidRDefault="00335E44" w:rsidP="0075040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Krystian Warot, Paweł Księżopolski</w:t>
            </w:r>
          </w:p>
        </w:tc>
      </w:tr>
    </w:tbl>
    <w:p w:rsidR="00335E44" w:rsidRPr="004643FE" w:rsidRDefault="00335E44" w:rsidP="004643FE">
      <w:pPr>
        <w:spacing w:after="0" w:line="360" w:lineRule="auto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C47D8F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 xml:space="preserve"> Kody CPV:                              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  </w:t>
      </w:r>
      <w:r w:rsidRPr="00C47D8F">
        <w:rPr>
          <w:rFonts w:ascii="Tahoma" w:hAnsi="Tahoma" w:cs="Tahoma"/>
          <w:sz w:val="18"/>
          <w:szCs w:val="18"/>
          <w:lang w:eastAsia="pl-PL"/>
        </w:rPr>
        <w:t>50740000-4  Usługi w zakresie n</w:t>
      </w:r>
      <w:r>
        <w:rPr>
          <w:rFonts w:ascii="Tahoma" w:hAnsi="Tahoma" w:cs="Tahoma"/>
          <w:sz w:val="18"/>
          <w:szCs w:val="18"/>
          <w:lang w:eastAsia="pl-PL"/>
        </w:rPr>
        <w:t>apraw i konserwacji podnośników</w:t>
      </w:r>
    </w:p>
    <w:p w:rsidR="00335E44" w:rsidRPr="004643FE" w:rsidRDefault="00335E44" w:rsidP="004643FE">
      <w:pPr>
        <w:spacing w:after="0" w:line="240" w:lineRule="auto"/>
        <w:ind w:left="2694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 xml:space="preserve">             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hAnsi="Tahoma" w:cs="Tahoma"/>
          <w:sz w:val="18"/>
          <w:szCs w:val="18"/>
          <w:lang w:eastAsia="pl-PL"/>
        </w:rPr>
        <w:t>50800000-3 Różne usługi w zakresie napraw i konserwacji.</w:t>
      </w:r>
    </w:p>
    <w:p w:rsidR="00335E44" w:rsidRPr="004643FE" w:rsidRDefault="00335E44" w:rsidP="004643FE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lang w:eastAsia="pl-PL"/>
        </w:rPr>
      </w:pPr>
    </w:p>
    <w:p w:rsidR="00335E44" w:rsidRPr="004643FE" w:rsidRDefault="00335E44" w:rsidP="004643FE">
      <w:pPr>
        <w:spacing w:after="0" w:line="36" w:lineRule="atLeast"/>
        <w:jc w:val="center"/>
        <w:rPr>
          <w:rFonts w:ascii="Tahoma" w:hAnsi="Tahoma" w:cs="Tahoma"/>
          <w:sz w:val="18"/>
          <w:szCs w:val="18"/>
          <w:u w:val="single"/>
          <w:lang w:eastAsia="pl-PL"/>
        </w:rPr>
        <w:sectPr w:rsidR="00335E44" w:rsidRPr="004643FE" w:rsidSect="001D476B">
          <w:headerReference w:type="default" r:id="rId7"/>
          <w:footerReference w:type="even" r:id="rId8"/>
          <w:footerReference w:type="default" r:id="rId9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  <w:r>
        <w:rPr>
          <w:rFonts w:ascii="Tahoma" w:hAnsi="Tahoma" w:cs="Tahoma"/>
          <w:sz w:val="18"/>
          <w:szCs w:val="18"/>
          <w:u w:val="single"/>
          <w:lang w:eastAsia="pl-PL"/>
        </w:rPr>
        <w:t>Warszawa, 2017</w:t>
      </w:r>
    </w:p>
    <w:p w:rsidR="00335E44" w:rsidRPr="004643FE" w:rsidRDefault="00335E44" w:rsidP="004643FE">
      <w:pPr>
        <w:spacing w:after="0" w:line="36" w:lineRule="atLeast"/>
        <w:rPr>
          <w:rFonts w:ascii="Tahoma" w:hAnsi="Tahoma" w:cs="Tahoma"/>
          <w:sz w:val="18"/>
          <w:szCs w:val="18"/>
          <w:u w:val="single"/>
          <w:lang w:eastAsia="pl-PL"/>
        </w:rPr>
        <w:sectPr w:rsidR="00335E44" w:rsidRPr="004643FE" w:rsidSect="001D476B">
          <w:footerReference w:type="even" r:id="rId10"/>
          <w:footerReference w:type="default" r:id="rId11"/>
          <w:type w:val="continuous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</w:p>
    <w:p w:rsidR="00335E44" w:rsidRPr="001D476B" w:rsidRDefault="00335E44" w:rsidP="00C47D8F">
      <w:pPr>
        <w:pStyle w:val="Heading1"/>
        <w:spacing w:before="0" w:after="120"/>
        <w:jc w:val="center"/>
        <w:rPr>
          <w:rFonts w:ascii="Tahoma" w:hAnsi="Tahoma" w:cs="Tahoma"/>
          <w:sz w:val="24"/>
          <w:szCs w:val="24"/>
        </w:rPr>
      </w:pPr>
      <w:r w:rsidRPr="001D476B">
        <w:rPr>
          <w:rFonts w:ascii="Tahoma" w:hAnsi="Tahoma" w:cs="Tahoma"/>
          <w:sz w:val="24"/>
          <w:szCs w:val="24"/>
        </w:rPr>
        <w:t>OPIS PRZEDMIOTU ZAMÓWIENIA</w:t>
      </w:r>
    </w:p>
    <w:p w:rsidR="00335E44" w:rsidRPr="001D476B" w:rsidRDefault="00335E44" w:rsidP="00C47D8F">
      <w:pPr>
        <w:rPr>
          <w:rFonts w:ascii="Tahoma" w:hAnsi="Tahoma" w:cs="Tahoma"/>
          <w:sz w:val="18"/>
          <w:szCs w:val="18"/>
        </w:rPr>
      </w:pPr>
    </w:p>
    <w:p w:rsidR="00335E44" w:rsidRPr="001D476B" w:rsidRDefault="00335E44" w:rsidP="00C47D8F">
      <w:p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Przedmiotem zamówienia jest: </w:t>
      </w:r>
      <w:r w:rsidRPr="001D476B">
        <w:rPr>
          <w:rFonts w:ascii="Tahoma" w:hAnsi="Tahoma" w:cs="Tahoma"/>
          <w:b/>
          <w:bCs/>
          <w:sz w:val="18"/>
          <w:szCs w:val="18"/>
        </w:rPr>
        <w:t>„Administrowanie obiektem - Tunel dla pieszych Trasy  W-Z w Warszawie</w:t>
      </w:r>
      <w:r>
        <w:rPr>
          <w:rFonts w:ascii="Tahoma" w:hAnsi="Tahoma" w:cs="Tahoma"/>
          <w:b/>
          <w:bCs/>
          <w:sz w:val="18"/>
          <w:szCs w:val="18"/>
        </w:rPr>
        <w:t xml:space="preserve"> – Konserwacja urządzeń dźwigowych</w:t>
      </w:r>
      <w:r w:rsidRPr="001D476B">
        <w:rPr>
          <w:rFonts w:ascii="Tahoma" w:hAnsi="Tahoma" w:cs="Tahoma"/>
          <w:b/>
          <w:bCs/>
          <w:sz w:val="18"/>
          <w:szCs w:val="18"/>
        </w:rPr>
        <w:t>”</w:t>
      </w:r>
      <w:r w:rsidRPr="001D476B">
        <w:rPr>
          <w:rFonts w:ascii="Tahoma" w:hAnsi="Tahoma" w:cs="Tahoma"/>
          <w:sz w:val="18"/>
          <w:szCs w:val="18"/>
        </w:rPr>
        <w:t>, które polegać będzie na  kompleksowej obsłudze obiektu z jego wszystkimi mediami technicznymi tj.:</w:t>
      </w:r>
    </w:p>
    <w:p w:rsidR="00335E44" w:rsidRPr="00C2397C" w:rsidRDefault="00335E44" w:rsidP="00C2397C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1D476B">
        <w:rPr>
          <w:rFonts w:ascii="Tahoma" w:hAnsi="Tahoma" w:cs="Tahoma"/>
          <w:sz w:val="18"/>
          <w:szCs w:val="18"/>
        </w:rPr>
        <w:t xml:space="preserve">Kompleksowe usługi konserwacji, naprawy, wymiany, obsługi oraz nadzór </w:t>
      </w:r>
      <w:bookmarkStart w:id="0" w:name="_GoBack"/>
      <w:bookmarkEnd w:id="0"/>
      <w:r w:rsidRPr="001D476B">
        <w:rPr>
          <w:rFonts w:ascii="Tahoma" w:hAnsi="Tahoma" w:cs="Tahoma"/>
          <w:sz w:val="18"/>
          <w:szCs w:val="18"/>
        </w:rPr>
        <w:t>urządzeń zainstalowanych w obiekcie.</w:t>
      </w:r>
    </w:p>
    <w:p w:rsidR="00335E44" w:rsidRPr="001D476B" w:rsidRDefault="00335E44" w:rsidP="00C47D8F">
      <w:pPr>
        <w:numPr>
          <w:ilvl w:val="0"/>
          <w:numId w:val="6"/>
        </w:numPr>
        <w:tabs>
          <w:tab w:val="clear" w:pos="1500"/>
        </w:tabs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Wykonywania dodatkowych prac związanych</w:t>
      </w:r>
      <w:r>
        <w:rPr>
          <w:rFonts w:ascii="Tahoma" w:hAnsi="Tahoma" w:cs="Tahoma"/>
          <w:sz w:val="18"/>
          <w:szCs w:val="18"/>
        </w:rPr>
        <w:t xml:space="preserve"> z </w:t>
      </w:r>
      <w:r w:rsidRPr="001D476B">
        <w:rPr>
          <w:rFonts w:ascii="Tahoma" w:hAnsi="Tahoma" w:cs="Tahoma"/>
          <w:sz w:val="18"/>
          <w:szCs w:val="18"/>
        </w:rPr>
        <w:t>prawidłowym działaniem urządzeń dźwigowych.</w:t>
      </w:r>
    </w:p>
    <w:p w:rsidR="00335E44" w:rsidRPr="001D476B" w:rsidRDefault="00335E44" w:rsidP="00C47D8F">
      <w:pPr>
        <w:numPr>
          <w:ilvl w:val="0"/>
          <w:numId w:val="6"/>
        </w:numPr>
        <w:tabs>
          <w:tab w:val="clear" w:pos="1500"/>
        </w:tabs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Rozliczenie wykonanych usług</w:t>
      </w:r>
    </w:p>
    <w:p w:rsidR="00335E44" w:rsidRPr="001D476B" w:rsidRDefault="00335E44" w:rsidP="00C47D8F">
      <w:pPr>
        <w:pStyle w:val="mylnik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18"/>
          <w:szCs w:val="18"/>
        </w:rPr>
      </w:pPr>
    </w:p>
    <w:p w:rsidR="00335E44" w:rsidRPr="001D476B" w:rsidRDefault="00335E44" w:rsidP="00C47D8F">
      <w:pPr>
        <w:pStyle w:val="StylStylNagwek3Po6ptPrzed6pt"/>
        <w:numPr>
          <w:ilvl w:val="0"/>
          <w:numId w:val="0"/>
        </w:numPr>
        <w:tabs>
          <w:tab w:val="left" w:pos="708"/>
        </w:tabs>
        <w:ind w:left="540" w:hanging="54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I.  Kompleksowe usługi konserwacji, naprawy, wymiany,</w:t>
      </w:r>
      <w:r>
        <w:rPr>
          <w:rFonts w:ascii="Tahoma" w:hAnsi="Tahoma" w:cs="Tahoma"/>
          <w:sz w:val="18"/>
          <w:szCs w:val="18"/>
        </w:rPr>
        <w:t xml:space="preserve"> obsługi oraz </w:t>
      </w:r>
      <w:r w:rsidRPr="001D476B">
        <w:rPr>
          <w:rFonts w:ascii="Tahoma" w:hAnsi="Tahoma" w:cs="Tahoma"/>
          <w:sz w:val="18"/>
          <w:szCs w:val="18"/>
        </w:rPr>
        <w:t>nadzór urządzeń zamontowanych w obiekcie.</w:t>
      </w:r>
    </w:p>
    <w:p w:rsidR="00335E44" w:rsidRPr="00B469FE" w:rsidRDefault="00335E44" w:rsidP="00B469FE">
      <w:pPr>
        <w:pStyle w:val="ListParagraph"/>
        <w:numPr>
          <w:ilvl w:val="0"/>
          <w:numId w:val="31"/>
        </w:numPr>
        <w:rPr>
          <w:rFonts w:ascii="Tahoma" w:hAnsi="Tahoma" w:cs="Tahoma"/>
          <w:sz w:val="18"/>
          <w:szCs w:val="18"/>
        </w:rPr>
      </w:pPr>
      <w:r w:rsidRPr="00B469FE">
        <w:rPr>
          <w:rFonts w:ascii="Tahoma" w:hAnsi="Tahoma" w:cs="Tahoma"/>
          <w:b/>
          <w:bCs/>
          <w:sz w:val="18"/>
          <w:szCs w:val="18"/>
        </w:rPr>
        <w:t xml:space="preserve">Kompleksowe usługi konserwacji i naprawy zapewniające prawidłową </w:t>
      </w:r>
      <w:r>
        <w:rPr>
          <w:rFonts w:ascii="Tahoma" w:hAnsi="Tahoma" w:cs="Tahoma"/>
          <w:b/>
          <w:bCs/>
          <w:sz w:val="18"/>
          <w:szCs w:val="18"/>
        </w:rPr>
        <w:t>działanie urządzeń dźwigowych:</w:t>
      </w:r>
      <w:r w:rsidRPr="00B469FE">
        <w:rPr>
          <w:rFonts w:ascii="Tahoma" w:hAnsi="Tahoma" w:cs="Tahoma"/>
          <w:sz w:val="18"/>
          <w:szCs w:val="18"/>
        </w:rPr>
        <w:t xml:space="preserve"> </w:t>
      </w:r>
    </w:p>
    <w:p w:rsidR="00335E44" w:rsidRPr="001D476B" w:rsidRDefault="00335E44" w:rsidP="00C47D8F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Schodów ruchomych </w:t>
      </w:r>
      <w:r w:rsidRPr="001D476B">
        <w:rPr>
          <w:rFonts w:ascii="Tahoma" w:hAnsi="Tahoma" w:cs="Tahoma"/>
          <w:sz w:val="18"/>
          <w:szCs w:val="18"/>
        </w:rPr>
        <w:t xml:space="preserve">THYSSEN KRUPP  Typ: Tugela </w:t>
      </w:r>
      <w:r>
        <w:rPr>
          <w:rFonts w:ascii="Tahoma" w:hAnsi="Tahoma" w:cs="Tahoma"/>
          <w:sz w:val="18"/>
          <w:szCs w:val="18"/>
        </w:rPr>
        <w:t xml:space="preserve">FT945 5E.  </w:t>
      </w:r>
      <w:r w:rsidRPr="001D476B">
        <w:rPr>
          <w:rFonts w:ascii="Tahoma" w:hAnsi="Tahoma" w:cs="Tahoma"/>
          <w:sz w:val="18"/>
          <w:szCs w:val="18"/>
        </w:rPr>
        <w:t>2 szt.</w:t>
      </w:r>
    </w:p>
    <w:p w:rsidR="00335E44" w:rsidRPr="001D476B" w:rsidRDefault="00335E44" w:rsidP="00C47D8F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Platform</w:t>
      </w:r>
      <w:r w:rsidRPr="001D476B">
        <w:rPr>
          <w:rFonts w:ascii="Tahoma" w:hAnsi="Tahoma" w:cs="Tahoma"/>
          <w:sz w:val="18"/>
          <w:szCs w:val="18"/>
        </w:rPr>
        <w:t xml:space="preserve"> dla</w:t>
      </w:r>
      <w:r>
        <w:rPr>
          <w:rFonts w:ascii="Tahoma" w:hAnsi="Tahoma" w:cs="Tahoma"/>
          <w:sz w:val="18"/>
          <w:szCs w:val="18"/>
        </w:rPr>
        <w:t xml:space="preserve"> osób </w:t>
      </w:r>
      <w:r w:rsidRPr="001D476B">
        <w:rPr>
          <w:rFonts w:ascii="Tahoma" w:hAnsi="Tahoma" w:cs="Tahoma"/>
          <w:sz w:val="18"/>
          <w:szCs w:val="18"/>
        </w:rPr>
        <w:t xml:space="preserve">niepełnosprawnych VIMEC  </w:t>
      </w:r>
      <w:r>
        <w:rPr>
          <w:rFonts w:ascii="Tahoma" w:hAnsi="Tahoma" w:cs="Tahoma"/>
          <w:sz w:val="18"/>
          <w:szCs w:val="18"/>
        </w:rPr>
        <w:t xml:space="preserve">Typ: E 06 </w:t>
      </w:r>
      <w:r w:rsidRPr="001D476B">
        <w:rPr>
          <w:rFonts w:ascii="Tahoma" w:hAnsi="Tahoma" w:cs="Tahoma"/>
          <w:sz w:val="18"/>
          <w:szCs w:val="18"/>
        </w:rPr>
        <w:t>1 szt.</w:t>
      </w:r>
    </w:p>
    <w:p w:rsidR="00335E44" w:rsidRPr="001D476B" w:rsidRDefault="00335E44" w:rsidP="00C47D8F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Dźwig</w:t>
      </w:r>
      <w:r>
        <w:rPr>
          <w:rFonts w:ascii="Tahoma" w:hAnsi="Tahoma" w:cs="Tahoma"/>
          <w:sz w:val="18"/>
          <w:szCs w:val="18"/>
        </w:rPr>
        <w:t xml:space="preserve">u osobowego pochyłego </w:t>
      </w:r>
      <w:r w:rsidRPr="001D476B">
        <w:rPr>
          <w:rFonts w:ascii="Tahoma" w:hAnsi="Tahoma" w:cs="Tahoma"/>
          <w:sz w:val="18"/>
          <w:szCs w:val="18"/>
        </w:rPr>
        <w:t xml:space="preserve"> MASPERO ELEVATOR</w:t>
      </w:r>
      <w:r>
        <w:rPr>
          <w:rFonts w:ascii="Tahoma" w:hAnsi="Tahoma" w:cs="Tahoma"/>
          <w:sz w:val="18"/>
          <w:szCs w:val="18"/>
        </w:rPr>
        <w:t xml:space="preserve">  </w:t>
      </w:r>
      <w:r w:rsidRPr="001D476B">
        <w:rPr>
          <w:rFonts w:ascii="Tahoma" w:hAnsi="Tahoma" w:cs="Tahoma"/>
          <w:sz w:val="18"/>
          <w:szCs w:val="18"/>
        </w:rPr>
        <w:t>Typ: WALLABY-3</w:t>
      </w:r>
      <w:r>
        <w:rPr>
          <w:rFonts w:ascii="Tahoma" w:hAnsi="Tahoma" w:cs="Tahoma"/>
          <w:sz w:val="18"/>
          <w:szCs w:val="18"/>
        </w:rPr>
        <w:t xml:space="preserve"> </w:t>
      </w:r>
      <w:r w:rsidRPr="001D476B">
        <w:rPr>
          <w:rFonts w:ascii="Tahoma" w:hAnsi="Tahoma" w:cs="Tahoma"/>
          <w:sz w:val="18"/>
          <w:szCs w:val="18"/>
        </w:rPr>
        <w:t>1szt.</w:t>
      </w:r>
    </w:p>
    <w:p w:rsidR="00335E44" w:rsidRPr="001D476B" w:rsidRDefault="00335E44" w:rsidP="00C47D8F">
      <w:pPr>
        <w:pStyle w:val="Znak"/>
        <w:rPr>
          <w:rFonts w:ascii="Tahoma" w:hAnsi="Tahoma" w:cs="Tahoma"/>
          <w:sz w:val="18"/>
          <w:szCs w:val="18"/>
        </w:rPr>
      </w:pPr>
    </w:p>
    <w:p w:rsidR="00335E44" w:rsidRDefault="00335E44" w:rsidP="003C6859">
      <w:pPr>
        <w:pStyle w:val="Znak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Zakres przeglądów i konserwacji dźwigu platformowego pionowego, schodów ruchomy</w:t>
      </w:r>
      <w:r>
        <w:rPr>
          <w:rFonts w:ascii="Tahoma" w:hAnsi="Tahoma" w:cs="Tahoma"/>
          <w:sz w:val="18"/>
          <w:szCs w:val="18"/>
        </w:rPr>
        <w:t xml:space="preserve">ch, dźwigu osobowego pochyłego </w:t>
      </w:r>
      <w:r w:rsidRPr="001D476B">
        <w:rPr>
          <w:rFonts w:ascii="Tahoma" w:hAnsi="Tahoma" w:cs="Tahoma"/>
          <w:sz w:val="18"/>
          <w:szCs w:val="18"/>
        </w:rPr>
        <w:t xml:space="preserve">– zgodnie z dokumentacją techniczną dla danego urządzenia dźwigowego </w:t>
      </w:r>
      <w:r>
        <w:rPr>
          <w:rFonts w:ascii="Tahoma" w:hAnsi="Tahoma" w:cs="Tahoma"/>
          <w:sz w:val="18"/>
          <w:szCs w:val="18"/>
        </w:rPr>
        <w:t>oraz zgodnie z załącznikiem</w:t>
      </w:r>
      <w:r w:rsidRPr="001D476B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b/>
          <w:bCs/>
          <w:sz w:val="18"/>
          <w:szCs w:val="18"/>
        </w:rPr>
        <w:t>Załącznik Nr 1</w:t>
      </w:r>
      <w:r w:rsidRPr="001D476B">
        <w:rPr>
          <w:rFonts w:ascii="Tahoma" w:hAnsi="Tahoma" w:cs="Tahoma"/>
          <w:sz w:val="18"/>
          <w:szCs w:val="18"/>
        </w:rPr>
        <w:t>.</w:t>
      </w:r>
    </w:p>
    <w:p w:rsidR="00335E44" w:rsidRPr="003C6859" w:rsidRDefault="00335E44" w:rsidP="003C6859">
      <w:pPr>
        <w:pStyle w:val="Znak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3C6859">
        <w:rPr>
          <w:rFonts w:ascii="Tahoma" w:hAnsi="Tahoma" w:cs="Tahoma"/>
          <w:sz w:val="18"/>
          <w:szCs w:val="18"/>
        </w:rPr>
        <w:t>Należy prowadzić zeszyty konserwacji dla w/w urządzeń, wykonywać pomiary ochrony przeciwporażeniowej, badania UDT i kontrolę techniczną, jakości K.T.J. w kosztach Wykonawcy.</w:t>
      </w:r>
    </w:p>
    <w:p w:rsidR="00335E44" w:rsidRDefault="00335E44" w:rsidP="00B469FE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zapewni przez cały okres trwania umowy całodobowe pogotowie dźwigowe</w:t>
      </w:r>
      <w:r w:rsidRPr="00B469FE">
        <w:rPr>
          <w:rFonts w:ascii="Tahoma" w:hAnsi="Tahoma" w:cs="Tahoma"/>
          <w:sz w:val="18"/>
          <w:szCs w:val="18"/>
        </w:rPr>
        <w:t xml:space="preserve"> do reagowania na zgłaszane awarie dźwigów </w:t>
      </w:r>
      <w:r>
        <w:rPr>
          <w:rFonts w:ascii="Tahoma" w:hAnsi="Tahoma" w:cs="Tahoma"/>
          <w:sz w:val="18"/>
          <w:szCs w:val="18"/>
        </w:rPr>
        <w:t>zgodnie z Ofertą Wykonawcy</w:t>
      </w:r>
      <w:r w:rsidRPr="00B469FE">
        <w:rPr>
          <w:rFonts w:ascii="Tahoma" w:hAnsi="Tahoma" w:cs="Tahoma"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</w:t>
      </w:r>
      <w:r w:rsidRPr="00B469FE">
        <w:rPr>
          <w:rFonts w:ascii="Tahoma" w:hAnsi="Tahoma" w:cs="Tahoma"/>
          <w:sz w:val="18"/>
          <w:szCs w:val="18"/>
        </w:rPr>
        <w:t>Wykonywaniu dokumentacji  fotograficznej każdego zdarzenia (np. dewastacja, kradzież, wypadki i inne zdarzenia</w:t>
      </w:r>
      <w:r>
        <w:rPr>
          <w:rFonts w:ascii="Tahoma" w:hAnsi="Tahoma" w:cs="Tahoma"/>
          <w:sz w:val="18"/>
          <w:szCs w:val="18"/>
        </w:rPr>
        <w:t>) i wpisania go do zeszytu „Awarie”</w:t>
      </w:r>
    </w:p>
    <w:p w:rsidR="00335E44" w:rsidRPr="001D476B" w:rsidRDefault="00335E44" w:rsidP="00085F98">
      <w:pPr>
        <w:pStyle w:val="ListParagraph"/>
        <w:numPr>
          <w:ilvl w:val="0"/>
          <w:numId w:val="3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c</w:t>
      </w:r>
      <w:r w:rsidRPr="00B469FE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48 h będzie sprawdzał sprawność, czystość</w:t>
      </w:r>
      <w:r w:rsidRPr="00B469FE">
        <w:rPr>
          <w:rFonts w:ascii="Tahoma" w:hAnsi="Tahoma" w:cs="Tahoma"/>
          <w:sz w:val="18"/>
          <w:szCs w:val="18"/>
        </w:rPr>
        <w:t xml:space="preserve"> i  stanu technicznego  wszystkich urządzeń dźwigowych, </w:t>
      </w:r>
    </w:p>
    <w:p w:rsidR="00335E44" w:rsidRPr="001D476B" w:rsidRDefault="00335E44" w:rsidP="00C47D8F">
      <w:pPr>
        <w:pStyle w:val="literowanie4"/>
        <w:numPr>
          <w:ilvl w:val="0"/>
          <w:numId w:val="7"/>
        </w:numPr>
        <w:tabs>
          <w:tab w:val="clear" w:pos="1080"/>
          <w:tab w:val="num" w:pos="540"/>
        </w:tabs>
        <w:ind w:left="540"/>
        <w:rPr>
          <w:rFonts w:ascii="Tahoma" w:hAnsi="Tahoma" w:cs="Tahoma"/>
          <w:b/>
          <w:bCs/>
          <w:sz w:val="18"/>
          <w:szCs w:val="18"/>
        </w:rPr>
      </w:pPr>
      <w:r w:rsidRPr="001D476B">
        <w:rPr>
          <w:rFonts w:ascii="Tahoma" w:hAnsi="Tahoma" w:cs="Tahoma"/>
          <w:b/>
          <w:bCs/>
          <w:sz w:val="18"/>
          <w:szCs w:val="18"/>
        </w:rPr>
        <w:t>Wykonywanie dodatkowych prac związanych z prawidłowym działaniem urządzeń dźwigowych tj.</w:t>
      </w:r>
    </w:p>
    <w:p w:rsidR="00335E44" w:rsidRPr="001D476B" w:rsidRDefault="00335E44" w:rsidP="00C47D8F">
      <w:pPr>
        <w:pStyle w:val="literowanie4"/>
        <w:numPr>
          <w:ilvl w:val="0"/>
          <w:numId w:val="0"/>
        </w:numPr>
        <w:ind w:left="-180"/>
        <w:rPr>
          <w:rFonts w:ascii="Tahoma" w:hAnsi="Tahoma" w:cs="Tahoma"/>
          <w:b/>
          <w:bCs/>
          <w:sz w:val="18"/>
          <w:szCs w:val="18"/>
        </w:rPr>
      </w:pPr>
    </w:p>
    <w:p w:rsidR="00335E44" w:rsidRDefault="00335E44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 xml:space="preserve">Wykonawca będzie </w:t>
      </w:r>
      <w:r>
        <w:rPr>
          <w:rFonts w:ascii="Tahoma" w:hAnsi="Tahoma" w:cs="Tahoma"/>
          <w:sz w:val="18"/>
          <w:szCs w:val="18"/>
          <w:lang w:eastAsia="pl-PL"/>
        </w:rPr>
        <w:t>wykonywał wszystkie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 czynności usuwania awarii spowodowanych zużyciem eksploatacyjnym urządzeń</w:t>
      </w:r>
      <w:r>
        <w:rPr>
          <w:rFonts w:ascii="Tahoma" w:hAnsi="Tahoma" w:cs="Tahoma"/>
          <w:sz w:val="18"/>
          <w:szCs w:val="18"/>
          <w:lang w:eastAsia="pl-PL"/>
        </w:rPr>
        <w:t xml:space="preserve"> dźwigowych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 w obiekcie „Tunel dla pieszych trasy WZ</w:t>
      </w:r>
      <w:r>
        <w:rPr>
          <w:rFonts w:ascii="Tahoma" w:hAnsi="Tahoma" w:cs="Tahoma"/>
          <w:sz w:val="18"/>
          <w:szCs w:val="18"/>
          <w:lang w:eastAsia="pl-PL"/>
        </w:rPr>
        <w:t>:</w:t>
      </w:r>
    </w:p>
    <w:p w:rsidR="00335E44" w:rsidRPr="00666D92" w:rsidRDefault="00335E44" w:rsidP="00666D92">
      <w:pPr>
        <w:spacing w:after="0" w:line="240" w:lineRule="auto"/>
        <w:ind w:left="1035"/>
        <w:rPr>
          <w:rFonts w:ascii="Tahoma" w:hAnsi="Tahoma" w:cs="Tahoma"/>
          <w:sz w:val="18"/>
          <w:szCs w:val="18"/>
          <w:lang w:eastAsia="pl-PL"/>
        </w:rPr>
      </w:pPr>
      <w:r w:rsidRPr="00666D92">
        <w:rPr>
          <w:rFonts w:ascii="Tahoma" w:hAnsi="Tahoma" w:cs="Tahoma"/>
          <w:sz w:val="18"/>
          <w:szCs w:val="18"/>
          <w:lang w:eastAsia="pl-PL"/>
        </w:rPr>
        <w:t>a)</w:t>
      </w:r>
      <w:r w:rsidRPr="00666D92">
        <w:rPr>
          <w:rFonts w:ascii="Tahoma" w:hAnsi="Tahoma" w:cs="Tahoma"/>
          <w:sz w:val="18"/>
          <w:szCs w:val="18"/>
          <w:lang w:eastAsia="pl-PL"/>
        </w:rPr>
        <w:tab/>
        <w:t>Schody ruchome THYSSEN KRUPP  Typ: Tugela FT945 5E. 2 biegi.</w:t>
      </w:r>
    </w:p>
    <w:p w:rsidR="00335E44" w:rsidRPr="00666D92" w:rsidRDefault="00335E44" w:rsidP="00666D92">
      <w:pPr>
        <w:spacing w:after="0" w:line="240" w:lineRule="auto"/>
        <w:ind w:left="1035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b)</w:t>
      </w:r>
      <w:r>
        <w:rPr>
          <w:rFonts w:ascii="Tahoma" w:hAnsi="Tahoma" w:cs="Tahoma"/>
          <w:sz w:val="18"/>
          <w:szCs w:val="18"/>
          <w:lang w:eastAsia="pl-PL"/>
        </w:rPr>
        <w:tab/>
      </w:r>
      <w:r w:rsidRPr="00666D92">
        <w:rPr>
          <w:rFonts w:ascii="Tahoma" w:hAnsi="Tahoma" w:cs="Tahoma"/>
          <w:sz w:val="18"/>
          <w:szCs w:val="18"/>
          <w:lang w:eastAsia="pl-PL"/>
        </w:rPr>
        <w:t>Platforma dla niepełnosprawnych o ruchu pionowym…VIMEC  Typ: E 06 1 szt.</w:t>
      </w:r>
    </w:p>
    <w:p w:rsidR="00335E44" w:rsidRDefault="00335E44" w:rsidP="00666D92">
      <w:pPr>
        <w:spacing w:after="0" w:line="240" w:lineRule="auto"/>
        <w:ind w:left="1035"/>
        <w:rPr>
          <w:rFonts w:ascii="Tahoma" w:hAnsi="Tahoma" w:cs="Tahoma"/>
          <w:sz w:val="18"/>
          <w:szCs w:val="18"/>
          <w:lang w:eastAsia="pl-PL"/>
        </w:rPr>
      </w:pPr>
      <w:r w:rsidRPr="00666D92">
        <w:rPr>
          <w:rFonts w:ascii="Tahoma" w:hAnsi="Tahoma" w:cs="Tahoma"/>
          <w:sz w:val="18"/>
          <w:szCs w:val="18"/>
          <w:lang w:eastAsia="pl-PL"/>
        </w:rPr>
        <w:t>c)</w:t>
      </w:r>
      <w:r w:rsidRPr="00666D92">
        <w:rPr>
          <w:rFonts w:ascii="Tahoma" w:hAnsi="Tahoma" w:cs="Tahoma"/>
          <w:sz w:val="18"/>
          <w:szCs w:val="18"/>
          <w:lang w:eastAsia="pl-PL"/>
        </w:rPr>
        <w:tab/>
        <w:t>Dźwig osobowy pochyły MASPERO ELEVATOR  Typ: WALLABY-3 1 szt.</w:t>
      </w:r>
    </w:p>
    <w:p w:rsidR="00335E44" w:rsidRPr="004643FE" w:rsidRDefault="00335E44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Wszystkie naprawy </w:t>
      </w:r>
      <w:r w:rsidRPr="006556DB">
        <w:rPr>
          <w:rFonts w:ascii="Tahoma" w:hAnsi="Tahoma" w:cs="Tahoma"/>
          <w:sz w:val="18"/>
          <w:szCs w:val="18"/>
          <w:lang w:eastAsia="pl-PL"/>
        </w:rPr>
        <w:t>będą rozliczane kosztorysem powykonawczym sporządzonym na podstawie obmiaru, kosztorysów (KRN) i cen z Sekocenbudu aktualnego, co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6556DB">
        <w:rPr>
          <w:rFonts w:ascii="Tahoma" w:hAnsi="Tahoma" w:cs="Tahoma"/>
          <w:sz w:val="18"/>
          <w:szCs w:val="18"/>
          <w:lang w:eastAsia="pl-PL"/>
        </w:rPr>
        <w:t>kwartał.</w:t>
      </w:r>
    </w:p>
    <w:p w:rsidR="00335E44" w:rsidRPr="004643FE" w:rsidRDefault="00335E44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>Wykonawca zobowiązany jest do powiadomienia pracownika</w:t>
      </w:r>
      <w:r w:rsidRPr="004643FE">
        <w:rPr>
          <w:rFonts w:ascii="Tahoma" w:hAnsi="Tahoma" w:cs="Tahoma"/>
          <w:b/>
          <w:bCs/>
          <w:sz w:val="18"/>
          <w:szCs w:val="18"/>
          <w:lang w:eastAsia="pl-PL"/>
        </w:rPr>
        <w:t xml:space="preserve"> wyznaczonego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 przez Zamawiającego o  zaistniałych  awariach - telefonicznie oraz  faxem  lub pocztą elektroniczną    przesyłając min. 2 zdjęcia  fotograficzne z datą zdarzenia, pokazujące  szczegóły uszkodzenia - nr., symbol, serie uszkodzonego  elementu, itp.).</w:t>
      </w:r>
    </w:p>
    <w:p w:rsidR="00335E44" w:rsidRPr="004643FE" w:rsidRDefault="00335E44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>Wykonawca zobowiązany jest do wymiany wszystkich uszkodzo</w:t>
      </w:r>
      <w:r>
        <w:rPr>
          <w:rFonts w:ascii="Tahoma" w:hAnsi="Tahoma" w:cs="Tahoma"/>
          <w:sz w:val="18"/>
          <w:szCs w:val="18"/>
          <w:lang w:eastAsia="pl-PL"/>
        </w:rPr>
        <w:t>nych elementów na nowe w ciągu 24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 h</w:t>
      </w:r>
      <w:r>
        <w:rPr>
          <w:rFonts w:ascii="Tahoma" w:hAnsi="Tahoma" w:cs="Tahoma"/>
          <w:sz w:val="18"/>
          <w:szCs w:val="18"/>
          <w:lang w:eastAsia="pl-PL"/>
        </w:rPr>
        <w:t xml:space="preserve"> (od zatwierdzenia kosztorysu)</w:t>
      </w:r>
      <w:r w:rsidRPr="004643FE">
        <w:rPr>
          <w:rFonts w:ascii="Tahoma" w:hAnsi="Tahoma" w:cs="Tahoma"/>
          <w:sz w:val="18"/>
          <w:szCs w:val="18"/>
          <w:lang w:eastAsia="pl-PL"/>
        </w:rPr>
        <w:t xml:space="preserve">. W przypadkach skomplikowanych napraw, możliwe będzie wykonanie prac w innym terminie po uzyskaniu zgody zamawiającego, ale nie dłuższym niż 20 dni roboczych od zdarzenia. </w:t>
      </w:r>
    </w:p>
    <w:p w:rsidR="00335E44" w:rsidRPr="004643FE" w:rsidRDefault="00335E44" w:rsidP="00666D92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4643FE">
        <w:rPr>
          <w:rFonts w:ascii="Tahoma" w:hAnsi="Tahoma" w:cs="Tahoma"/>
          <w:sz w:val="18"/>
          <w:szCs w:val="18"/>
          <w:lang w:eastAsia="pl-PL"/>
        </w:rPr>
        <w:t>Wszystkie zamontowane urządzenia i materiały przechodzą po zakończeniu umowy na własność Zamawiającego.</w:t>
      </w:r>
    </w:p>
    <w:p w:rsidR="00335E44" w:rsidRPr="001D476B" w:rsidRDefault="00335E44" w:rsidP="00666D92">
      <w:pPr>
        <w:spacing w:after="0" w:line="240" w:lineRule="auto"/>
        <w:ind w:left="675"/>
        <w:jc w:val="both"/>
        <w:rPr>
          <w:rFonts w:ascii="Tahoma" w:hAnsi="Tahoma" w:cs="Tahoma"/>
          <w:sz w:val="18"/>
          <w:szCs w:val="18"/>
        </w:rPr>
      </w:pPr>
    </w:p>
    <w:p w:rsidR="00335E44" w:rsidRPr="001D476B" w:rsidRDefault="00335E44" w:rsidP="00C47D8F">
      <w:pPr>
        <w:rPr>
          <w:rFonts w:ascii="Tahoma" w:hAnsi="Tahoma" w:cs="Tahoma"/>
          <w:sz w:val="18"/>
          <w:szCs w:val="18"/>
        </w:rPr>
      </w:pPr>
    </w:p>
    <w:p w:rsidR="00335E44" w:rsidRPr="001D476B" w:rsidRDefault="00335E44" w:rsidP="00C47D8F">
      <w:pPr>
        <w:pStyle w:val="literowanie4"/>
        <w:numPr>
          <w:ilvl w:val="0"/>
          <w:numId w:val="7"/>
        </w:numPr>
        <w:rPr>
          <w:rFonts w:ascii="Tahoma" w:hAnsi="Tahoma" w:cs="Tahoma"/>
          <w:b/>
          <w:bCs/>
          <w:sz w:val="18"/>
          <w:szCs w:val="18"/>
        </w:rPr>
      </w:pPr>
      <w:r w:rsidRPr="001D476B">
        <w:rPr>
          <w:rFonts w:ascii="Tahoma" w:hAnsi="Tahoma" w:cs="Tahoma"/>
          <w:b/>
          <w:bCs/>
          <w:sz w:val="18"/>
          <w:szCs w:val="18"/>
        </w:rPr>
        <w:t>Rozliczenie wykonanych usług.</w:t>
      </w:r>
    </w:p>
    <w:p w:rsidR="00335E44" w:rsidRPr="001D476B" w:rsidRDefault="00335E44" w:rsidP="00C47D8F">
      <w:pPr>
        <w:pStyle w:val="literowanie4"/>
        <w:numPr>
          <w:ilvl w:val="0"/>
          <w:numId w:val="0"/>
        </w:numPr>
        <w:ind w:left="780"/>
        <w:rPr>
          <w:rFonts w:ascii="Tahoma" w:hAnsi="Tahoma" w:cs="Tahoma"/>
          <w:b/>
          <w:bCs/>
          <w:sz w:val="18"/>
          <w:szCs w:val="18"/>
        </w:rPr>
      </w:pPr>
    </w:p>
    <w:p w:rsidR="00335E44" w:rsidRPr="001D476B" w:rsidRDefault="00335E44" w:rsidP="00C47D8F">
      <w:pPr>
        <w:pStyle w:val="literowanie4"/>
        <w:numPr>
          <w:ilvl w:val="0"/>
          <w:numId w:val="18"/>
        </w:numPr>
        <w:tabs>
          <w:tab w:val="clear" w:pos="1140"/>
          <w:tab w:val="num" w:pos="720"/>
        </w:tabs>
        <w:ind w:left="72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Wynagrodzenie za jeden miesiąc usług – prac utrzymaniowych ustalone zostanie na podstawie uzgodnionych przez strony protokołów odbioru częściowego (comiesięcznego).</w:t>
      </w:r>
    </w:p>
    <w:p w:rsidR="00335E44" w:rsidRPr="001D476B" w:rsidRDefault="00335E44" w:rsidP="00C47D8F">
      <w:pPr>
        <w:pStyle w:val="literowanie4"/>
        <w:numPr>
          <w:ilvl w:val="0"/>
          <w:numId w:val="18"/>
        </w:numPr>
        <w:tabs>
          <w:tab w:val="clear" w:pos="1140"/>
          <w:tab w:val="num" w:pos="720"/>
        </w:tabs>
        <w:ind w:left="72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Protokół odbioru częściowego – prace utrzymaniowe będą rozliczane:</w:t>
      </w:r>
    </w:p>
    <w:p w:rsidR="00335E44" w:rsidRPr="001D476B" w:rsidRDefault="00335E44" w:rsidP="00C47D8F">
      <w:pPr>
        <w:pStyle w:val="literowanie4"/>
        <w:numPr>
          <w:ilvl w:val="1"/>
          <w:numId w:val="16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przyjmując, że jeden miesiąc to 30-dni kalendarzowych:</w:t>
      </w:r>
    </w:p>
    <w:p w:rsidR="00335E44" w:rsidRPr="001D476B" w:rsidRDefault="00335E44" w:rsidP="00C47D8F">
      <w:pPr>
        <w:pStyle w:val="Znak"/>
        <w:tabs>
          <w:tab w:val="num" w:pos="1440"/>
        </w:tabs>
        <w:rPr>
          <w:rFonts w:ascii="Tahoma" w:hAnsi="Tahoma" w:cs="Tahoma"/>
          <w:b/>
          <w:bCs/>
          <w:sz w:val="18"/>
          <w:szCs w:val="18"/>
        </w:rPr>
      </w:pPr>
    </w:p>
    <w:p w:rsidR="00335E44" w:rsidRPr="00C47D8F" w:rsidRDefault="00335E44" w:rsidP="00C47D8F">
      <w:pPr>
        <w:pStyle w:val="Znak"/>
        <w:numPr>
          <w:ilvl w:val="0"/>
          <w:numId w:val="19"/>
        </w:numPr>
        <w:tabs>
          <w:tab w:val="clear" w:pos="720"/>
          <w:tab w:val="num" w:pos="1440"/>
        </w:tabs>
        <w:ind w:left="1440"/>
        <w:rPr>
          <w:rFonts w:ascii="Tahoma" w:hAnsi="Tahoma" w:cs="Tahoma"/>
          <w:b/>
          <w:bCs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Konserwacja stała urządzeń dźwigowych w obiekcie: schody ruchome, platforma pionowa dla </w:t>
      </w:r>
      <w:r>
        <w:rPr>
          <w:rFonts w:ascii="Tahoma" w:hAnsi="Tahoma" w:cs="Tahoma"/>
          <w:sz w:val="18"/>
          <w:szCs w:val="18"/>
        </w:rPr>
        <w:t xml:space="preserve">osób </w:t>
      </w:r>
      <w:r w:rsidRPr="001D476B">
        <w:rPr>
          <w:rFonts w:ascii="Tahoma" w:hAnsi="Tahoma" w:cs="Tahoma"/>
          <w:sz w:val="18"/>
          <w:szCs w:val="18"/>
        </w:rPr>
        <w:t>niepełnosprawnych, dźwig osobowy o ruchu pochyłym.</w:t>
      </w:r>
    </w:p>
    <w:p w:rsidR="00335E44" w:rsidRPr="001D476B" w:rsidRDefault="00335E44" w:rsidP="00C47D8F">
      <w:pPr>
        <w:pStyle w:val="Znak"/>
        <w:tabs>
          <w:tab w:val="num" w:pos="1440"/>
        </w:tabs>
        <w:ind w:left="1440"/>
        <w:rPr>
          <w:rFonts w:ascii="Tahoma" w:hAnsi="Tahoma" w:cs="Tahoma"/>
          <w:b/>
          <w:bCs/>
          <w:sz w:val="18"/>
          <w:szCs w:val="18"/>
        </w:rPr>
      </w:pPr>
    </w:p>
    <w:p w:rsidR="00335E44" w:rsidRPr="003C6859" w:rsidRDefault="00335E44" w:rsidP="00C47D8F">
      <w:pPr>
        <w:pStyle w:val="Znak"/>
        <w:numPr>
          <w:ilvl w:val="0"/>
          <w:numId w:val="23"/>
        </w:num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Rozliczenie </w:t>
      </w:r>
      <w:r w:rsidRPr="001D476B">
        <w:rPr>
          <w:rFonts w:ascii="Tahoma" w:hAnsi="Tahoma" w:cs="Tahoma"/>
          <w:b/>
          <w:bCs/>
          <w:sz w:val="18"/>
          <w:szCs w:val="18"/>
        </w:rPr>
        <w:t>wynagrodzenia</w:t>
      </w:r>
      <w:r>
        <w:rPr>
          <w:rFonts w:ascii="Tahoma" w:hAnsi="Tahoma" w:cs="Tahoma"/>
          <w:sz w:val="18"/>
          <w:szCs w:val="18"/>
        </w:rPr>
        <w:t xml:space="preserve"> </w:t>
      </w:r>
      <w:r w:rsidRPr="001D476B">
        <w:rPr>
          <w:rFonts w:ascii="Tahoma" w:hAnsi="Tahoma" w:cs="Tahoma"/>
          <w:sz w:val="18"/>
          <w:szCs w:val="18"/>
        </w:rPr>
        <w:t>Wykonawcy za kompleksowe usługi</w:t>
      </w:r>
      <w:r>
        <w:rPr>
          <w:rFonts w:ascii="Tahoma" w:hAnsi="Tahoma" w:cs="Tahoma"/>
          <w:sz w:val="18"/>
          <w:szCs w:val="18"/>
        </w:rPr>
        <w:t xml:space="preserve"> konserwacyjne następować</w:t>
      </w:r>
      <w:r w:rsidRPr="001D476B">
        <w:rPr>
          <w:rFonts w:ascii="Tahoma" w:hAnsi="Tahoma" w:cs="Tahoma"/>
          <w:sz w:val="18"/>
          <w:szCs w:val="18"/>
        </w:rPr>
        <w:t xml:space="preserve"> będzie na podstawie faktur  VAT, wystawionych  w  okresach  miesięcznych,  w  oparciu  o podpisany  przez  Strony protokół odbioru częściowego usług. Ostatni protokół odbioru stanowił będzie protokół odbioru </w:t>
      </w:r>
      <w:r w:rsidRPr="003C6859">
        <w:rPr>
          <w:rFonts w:ascii="Tahoma" w:hAnsi="Tahoma" w:cs="Tahoma"/>
          <w:sz w:val="18"/>
          <w:szCs w:val="18"/>
        </w:rPr>
        <w:t>końcowego.</w:t>
      </w:r>
    </w:p>
    <w:p w:rsidR="00335E44" w:rsidRPr="003C6859" w:rsidRDefault="00335E44" w:rsidP="00C47D8F">
      <w:pPr>
        <w:pStyle w:val="Znak"/>
        <w:numPr>
          <w:ilvl w:val="0"/>
          <w:numId w:val="23"/>
        </w:numPr>
        <w:rPr>
          <w:rFonts w:ascii="Tahoma" w:hAnsi="Tahoma" w:cs="Tahoma"/>
          <w:b/>
          <w:bCs/>
          <w:sz w:val="18"/>
          <w:szCs w:val="18"/>
        </w:rPr>
      </w:pPr>
      <w:r w:rsidRPr="003C6859">
        <w:rPr>
          <w:rFonts w:ascii="Tahoma" w:hAnsi="Tahoma" w:cs="Tahoma"/>
          <w:b/>
          <w:bCs/>
          <w:sz w:val="18"/>
          <w:szCs w:val="18"/>
        </w:rPr>
        <w:t xml:space="preserve">Rozliczenie dodatkowych prac </w:t>
      </w:r>
      <w:r w:rsidRPr="003C6859">
        <w:rPr>
          <w:rFonts w:ascii="Tahoma" w:hAnsi="Tahoma" w:cs="Tahoma"/>
          <w:sz w:val="18"/>
          <w:szCs w:val="18"/>
        </w:rPr>
        <w:t>będzie rozliczane na podstawie kosztorysów powykonawczych sporządzonych na podstawie obmiaru, kosztorysów (KRN) i cen z Sekocenbudu aktualnego, co kwartał.</w:t>
      </w:r>
    </w:p>
    <w:p w:rsidR="00335E44" w:rsidRPr="003C6859" w:rsidRDefault="00335E44" w:rsidP="003C6859">
      <w:pPr>
        <w:pStyle w:val="BodyTex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5"/>
          <w:sz w:val="18"/>
          <w:szCs w:val="18"/>
        </w:rPr>
      </w:pPr>
      <w:r w:rsidRPr="003C6859">
        <w:rPr>
          <w:rFonts w:ascii="Tahoma" w:hAnsi="Tahoma" w:cs="Tahoma"/>
          <w:color w:val="000000"/>
          <w:spacing w:val="-5"/>
          <w:sz w:val="18"/>
          <w:szCs w:val="18"/>
        </w:rPr>
        <w:t xml:space="preserve">Wykonawca jest zobowiązany do wskazania w kosztorysie powykonawczym wszystkich materiałów zużytych w trakcie realizacji danego zlecenia oraz podania m.in.: ich cen jednostkowych, nazw/symboli/kodów oraz producenta. Zamawiający jest uprawniony do weryfikacji cen i materiałów wskazanych przez Wykonawcę w kosztorysie powykonawczym ze stanem faktycznym. W przypadku rozbieżność między ceną średnią zużytego materiału a ceną rynkową na którykolwiek zużyty materiał, korzystniejszą o więcej niż 10 % od ceny wskazanej przez Wykonawcę w kosztorysie powykonawczym, </w:t>
      </w:r>
      <w:r w:rsidRPr="003C6859">
        <w:rPr>
          <w:rFonts w:ascii="Tahoma" w:hAnsi="Tahoma" w:cs="Tahoma"/>
          <w:spacing w:val="-5"/>
          <w:sz w:val="18"/>
          <w:szCs w:val="18"/>
        </w:rPr>
        <w:t>Wykonawca będzie zobowiązany do przedstawienia w terminie 2 dni faktury zakupu materiałów wykorzystanych do wykonania danego zlecenia, a Zamawiający będzie zobowiązany do zapłaty ceny wskazanej w fakturze, chyba, że cena w fakturze jest wyższa o 10 % od ceny zawartej w ofercie uzyskanej przez Zamawiającego w wyniku weryfikacji (ceny rynkowej). W takim wypadku lub w przypadku niedoręczenia faktury w powyższym terminie, Zamawiający będzie zobowiązany do zapłaty za materiały ceny zawartej w ofercie uzyskanej w toku weryfikacji (ceny rynkowej).</w:t>
      </w:r>
      <w:r w:rsidRPr="003C6859"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</w:p>
    <w:p w:rsidR="00335E44" w:rsidRPr="003C6859" w:rsidRDefault="00335E44" w:rsidP="00C47D8F">
      <w:pPr>
        <w:pStyle w:val="Znak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C6859">
        <w:rPr>
          <w:rFonts w:ascii="Tahoma" w:hAnsi="Tahoma" w:cs="Tahoma"/>
          <w:sz w:val="18"/>
          <w:szCs w:val="18"/>
        </w:rPr>
        <w:t>Protokolarne przekaza</w:t>
      </w:r>
      <w:r>
        <w:rPr>
          <w:rFonts w:ascii="Tahoma" w:hAnsi="Tahoma" w:cs="Tahoma"/>
          <w:sz w:val="18"/>
          <w:szCs w:val="18"/>
        </w:rPr>
        <w:t>nie obiektu – do dnia 31.12.2017</w:t>
      </w:r>
      <w:r w:rsidRPr="003C6859">
        <w:rPr>
          <w:rFonts w:ascii="Tahoma" w:hAnsi="Tahoma" w:cs="Tahoma"/>
          <w:sz w:val="18"/>
          <w:szCs w:val="18"/>
        </w:rPr>
        <w:t xml:space="preserve"> r. wykonawca zadania musi zdać do ZDM wszystkie pomieszczenia oraz urządzenia sprawne i w stanie nie pogorszonym, niż je przyjął. W innym przypadku zamawiający zleci naprawę innej firmie na koszt wykonawcy.</w:t>
      </w:r>
    </w:p>
    <w:p w:rsidR="00335E44" w:rsidRPr="003C6859" w:rsidRDefault="00335E44" w:rsidP="00C47D8F">
      <w:pPr>
        <w:pStyle w:val="Znak"/>
        <w:numPr>
          <w:ilvl w:val="0"/>
          <w:numId w:val="23"/>
        </w:numPr>
        <w:rPr>
          <w:rFonts w:ascii="Tahoma" w:hAnsi="Tahoma" w:cs="Tahoma"/>
          <w:b/>
          <w:bCs/>
          <w:sz w:val="18"/>
          <w:szCs w:val="18"/>
        </w:rPr>
      </w:pPr>
      <w:r w:rsidRPr="003C6859">
        <w:rPr>
          <w:rFonts w:ascii="Tahoma" w:hAnsi="Tahoma" w:cs="Tahoma"/>
          <w:sz w:val="18"/>
          <w:szCs w:val="18"/>
        </w:rPr>
        <w:t>Zamawiający może zlecić naprawę urządzeń innej</w:t>
      </w:r>
      <w:r>
        <w:rPr>
          <w:rFonts w:ascii="Tahoma" w:hAnsi="Tahoma" w:cs="Tahoma"/>
          <w:sz w:val="18"/>
          <w:szCs w:val="18"/>
        </w:rPr>
        <w:t xml:space="preserve"> firmie, jeśli</w:t>
      </w:r>
      <w:r w:rsidRPr="003C6859">
        <w:rPr>
          <w:rFonts w:ascii="Tahoma" w:hAnsi="Tahoma" w:cs="Tahoma"/>
          <w:sz w:val="18"/>
          <w:szCs w:val="18"/>
        </w:rPr>
        <w:t xml:space="preserve"> Wykonawca nie będzie dotrzymywał ter</w:t>
      </w:r>
      <w:r>
        <w:rPr>
          <w:rFonts w:ascii="Tahoma" w:hAnsi="Tahoma" w:cs="Tahoma"/>
          <w:sz w:val="18"/>
          <w:szCs w:val="18"/>
        </w:rPr>
        <w:t>minów ustalonych z Zamawiającym (za prace zlecone innej firmie</w:t>
      </w:r>
      <w:r w:rsidRPr="003C685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zostaną potrącone z wynagrodzenia Wykonawcy)</w:t>
      </w:r>
      <w:r w:rsidRPr="003C6859">
        <w:rPr>
          <w:rFonts w:ascii="Tahoma" w:hAnsi="Tahoma" w:cs="Tahoma"/>
          <w:sz w:val="18"/>
          <w:szCs w:val="18"/>
        </w:rPr>
        <w:t>.</w:t>
      </w:r>
    </w:p>
    <w:p w:rsidR="00335E44" w:rsidRPr="003C6859" w:rsidRDefault="00335E44" w:rsidP="003C6859">
      <w:pPr>
        <w:pStyle w:val="mylnik"/>
        <w:numPr>
          <w:ilvl w:val="0"/>
          <w:numId w:val="23"/>
        </w:numPr>
        <w:rPr>
          <w:rFonts w:ascii="Tahoma" w:hAnsi="Tahoma" w:cs="Tahoma"/>
          <w:sz w:val="18"/>
          <w:szCs w:val="18"/>
          <w:u w:val="single"/>
        </w:rPr>
      </w:pPr>
      <w:r w:rsidRPr="003C6859">
        <w:rPr>
          <w:rFonts w:ascii="Tahoma" w:hAnsi="Tahoma" w:cs="Tahoma"/>
          <w:sz w:val="18"/>
          <w:szCs w:val="18"/>
          <w:u w:val="single"/>
        </w:rPr>
        <w:t>Wykonawca przed złożeniem oferty zobowiązany jest do zapoznania się z stanem faktycznym obiektu oraz urządzeń, i nie będzie wnosił zastrzeżeń w tym zakresie po rozstrzygnięciu postępowania przetargowego</w:t>
      </w:r>
    </w:p>
    <w:p w:rsidR="00335E44" w:rsidRPr="001B2F9B" w:rsidRDefault="00335E44" w:rsidP="007F35DC">
      <w:pPr>
        <w:pStyle w:val="Znak"/>
        <w:keepNext/>
        <w:numPr>
          <w:ilvl w:val="0"/>
          <w:numId w:val="23"/>
        </w:numPr>
        <w:spacing w:after="120"/>
        <w:jc w:val="both"/>
        <w:outlineLvl w:val="0"/>
        <w:rPr>
          <w:rFonts w:ascii="Tahoma" w:hAnsi="Tahoma" w:cs="Tahoma"/>
          <w:sz w:val="18"/>
          <w:szCs w:val="18"/>
        </w:rPr>
      </w:pPr>
      <w:r w:rsidRPr="001B2F9B">
        <w:rPr>
          <w:rFonts w:ascii="Tahoma" w:hAnsi="Tahoma" w:cs="Tahoma"/>
          <w:sz w:val="18"/>
          <w:szCs w:val="18"/>
        </w:rPr>
        <w:t>Wykonawca przy realizacji przedmiotu zamówienia w celu zapewnienia prawidłowego funkcjonowania obiektu ma obowiązek zatrudnienia na umowę o pracę (pełny etat) 5</w:t>
      </w:r>
      <w:r>
        <w:rPr>
          <w:rFonts w:ascii="Tahoma" w:hAnsi="Tahoma" w:cs="Tahoma"/>
          <w:sz w:val="18"/>
          <w:szCs w:val="18"/>
        </w:rPr>
        <w:t xml:space="preserve"> pracowników </w:t>
      </w:r>
      <w:r w:rsidRPr="001B2F9B">
        <w:rPr>
          <w:rFonts w:ascii="Tahoma" w:hAnsi="Tahoma" w:cs="Tahoma"/>
          <w:sz w:val="18"/>
          <w:szCs w:val="18"/>
        </w:rPr>
        <w:t>stałego nadzoru technicznego urządzeń dźwigowych</w:t>
      </w:r>
      <w:r>
        <w:rPr>
          <w:rFonts w:ascii="Tahoma" w:hAnsi="Tahoma" w:cs="Tahoma"/>
          <w:sz w:val="18"/>
          <w:szCs w:val="18"/>
        </w:rPr>
        <w:t>.</w:t>
      </w:r>
    </w:p>
    <w:sectPr w:rsidR="00335E44" w:rsidRPr="001B2F9B" w:rsidSect="0087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44" w:rsidRDefault="00335E44" w:rsidP="004643FE">
      <w:pPr>
        <w:spacing w:after="0" w:line="240" w:lineRule="auto"/>
      </w:pPr>
      <w:r>
        <w:separator/>
      </w:r>
    </w:p>
  </w:endnote>
  <w:endnote w:type="continuationSeparator" w:id="0">
    <w:p w:rsidR="00335E44" w:rsidRDefault="00335E44" w:rsidP="0046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44" w:rsidRDefault="00335E44" w:rsidP="00DC2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E44" w:rsidRDefault="00335E44" w:rsidP="00DC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44" w:rsidRDefault="00335E44" w:rsidP="00D91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5E44" w:rsidRDefault="00335E44" w:rsidP="00DC22A2">
    <w:pPr>
      <w:pStyle w:val="Footer"/>
      <w:ind w:right="360"/>
    </w:pPr>
    <w:r>
      <w:t xml:space="preserve">                                                                        </w:t>
    </w:r>
  </w:p>
  <w:p w:rsidR="00335E44" w:rsidRDefault="00335E44">
    <w:pPr>
      <w:pStyle w:val="Footer"/>
    </w:pPr>
    <w:r>
      <w:t xml:space="preserve">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44" w:rsidRDefault="00335E44" w:rsidP="001D4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E44" w:rsidRDefault="00335E4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44" w:rsidRDefault="00335E44" w:rsidP="001D4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35E44" w:rsidRDefault="00335E44">
    <w:pPr>
      <w:pStyle w:val="Footer"/>
    </w:pPr>
    <w:r>
      <w:t xml:space="preserve">                                                                        </w:t>
    </w:r>
  </w:p>
  <w:p w:rsidR="00335E44" w:rsidRDefault="00335E44">
    <w:pPr>
      <w:pStyle w:val="Footer"/>
    </w:pPr>
    <w: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44" w:rsidRDefault="00335E44" w:rsidP="004643FE">
      <w:pPr>
        <w:spacing w:after="0" w:line="240" w:lineRule="auto"/>
      </w:pPr>
      <w:r>
        <w:separator/>
      </w:r>
    </w:p>
  </w:footnote>
  <w:footnote w:type="continuationSeparator" w:id="0">
    <w:p w:rsidR="00335E44" w:rsidRDefault="00335E44" w:rsidP="0046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44" w:rsidRPr="00566466" w:rsidRDefault="00335E44" w:rsidP="005E02B5">
    <w:pPr>
      <w:pStyle w:val="Header"/>
      <w:ind w:right="360"/>
      <w:jc w:val="center"/>
      <w:rPr>
        <w:sz w:val="20"/>
        <w:szCs w:val="20"/>
        <w:lang w:val="de-DE"/>
      </w:rPr>
    </w:pPr>
  </w:p>
  <w:p w:rsidR="00335E44" w:rsidRPr="005E02B5" w:rsidRDefault="00335E44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34D"/>
    <w:multiLevelType w:val="multilevel"/>
    <w:tmpl w:val="DDEC6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6757249"/>
    <w:multiLevelType w:val="hybridMultilevel"/>
    <w:tmpl w:val="5D96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85A8F"/>
    <w:multiLevelType w:val="hybridMultilevel"/>
    <w:tmpl w:val="1178970E"/>
    <w:lvl w:ilvl="0" w:tplc="75A8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12B9B"/>
    <w:multiLevelType w:val="hybridMultilevel"/>
    <w:tmpl w:val="16D2C3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0C5573"/>
    <w:multiLevelType w:val="hybridMultilevel"/>
    <w:tmpl w:val="29003A4E"/>
    <w:lvl w:ilvl="0" w:tplc="2A42B1C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  <w:bCs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52F1B"/>
    <w:multiLevelType w:val="hybridMultilevel"/>
    <w:tmpl w:val="AABA0D4C"/>
    <w:lvl w:ilvl="0" w:tplc="C3EE29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D54F4"/>
    <w:multiLevelType w:val="hybridMultilevel"/>
    <w:tmpl w:val="BD666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66888"/>
    <w:multiLevelType w:val="hybridMultilevel"/>
    <w:tmpl w:val="BFFE1DEC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145B2C66"/>
    <w:multiLevelType w:val="hybridMultilevel"/>
    <w:tmpl w:val="39142382"/>
    <w:lvl w:ilvl="0" w:tplc="FFFFFFFF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0094C"/>
    <w:multiLevelType w:val="hybridMultilevel"/>
    <w:tmpl w:val="E1ACFE32"/>
    <w:lvl w:ilvl="0" w:tplc="31841B2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9319D"/>
    <w:multiLevelType w:val="hybridMultilevel"/>
    <w:tmpl w:val="24F8BB78"/>
    <w:lvl w:ilvl="0" w:tplc="FFFFFFFF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D48BE"/>
    <w:multiLevelType w:val="hybridMultilevel"/>
    <w:tmpl w:val="307C8AAA"/>
    <w:lvl w:ilvl="0" w:tplc="B944EB14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1F000BD7"/>
    <w:multiLevelType w:val="hybridMultilevel"/>
    <w:tmpl w:val="A2BEED78"/>
    <w:lvl w:ilvl="0" w:tplc="5EAEAD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68A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313D9"/>
    <w:multiLevelType w:val="hybridMultilevel"/>
    <w:tmpl w:val="9EB4E7CC"/>
    <w:lvl w:ilvl="0" w:tplc="A63E1B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D01A9C"/>
    <w:multiLevelType w:val="hybridMultilevel"/>
    <w:tmpl w:val="5A10AF18"/>
    <w:lvl w:ilvl="0" w:tplc="D8689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82139"/>
    <w:multiLevelType w:val="hybridMultilevel"/>
    <w:tmpl w:val="F2DC855E"/>
    <w:lvl w:ilvl="0" w:tplc="07D0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024D6"/>
    <w:multiLevelType w:val="hybridMultilevel"/>
    <w:tmpl w:val="35F0AE88"/>
    <w:lvl w:ilvl="0" w:tplc="38D6CE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34A6253A">
      <w:start w:val="5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8BE427E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93BAC"/>
    <w:multiLevelType w:val="hybridMultilevel"/>
    <w:tmpl w:val="19F2CC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6CE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F4E5E"/>
    <w:multiLevelType w:val="hybridMultilevel"/>
    <w:tmpl w:val="79262EAA"/>
    <w:lvl w:ilvl="0" w:tplc="78A60EF6">
      <w:start w:val="1"/>
      <w:numFmt w:val="none"/>
      <w:lvlText w:val="d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540F64C">
      <w:start w:val="5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ABB23B5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12604C72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BAA1E12"/>
    <w:multiLevelType w:val="hybridMultilevel"/>
    <w:tmpl w:val="26EA43AE"/>
    <w:lvl w:ilvl="0" w:tplc="8580E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B1BF8"/>
    <w:multiLevelType w:val="multilevel"/>
    <w:tmpl w:val="8D02FA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440"/>
      </w:pPr>
      <w:rPr>
        <w:rFonts w:hint="default"/>
        <w:b/>
        <w:bCs/>
      </w:rPr>
    </w:lvl>
  </w:abstractNum>
  <w:abstractNum w:abstractNumId="21">
    <w:nsid w:val="42730444"/>
    <w:multiLevelType w:val="hybridMultilevel"/>
    <w:tmpl w:val="DCD8E9D4"/>
    <w:lvl w:ilvl="0" w:tplc="CF6E435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934B45"/>
    <w:multiLevelType w:val="hybridMultilevel"/>
    <w:tmpl w:val="40DED39C"/>
    <w:lvl w:ilvl="0" w:tplc="8D6008D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71257"/>
    <w:multiLevelType w:val="hybridMultilevel"/>
    <w:tmpl w:val="A7B2D030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043B8"/>
    <w:multiLevelType w:val="hybridMultilevel"/>
    <w:tmpl w:val="162E25F6"/>
    <w:lvl w:ilvl="0" w:tplc="9EACC62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209DE"/>
    <w:multiLevelType w:val="hybridMultilevel"/>
    <w:tmpl w:val="CA34BC6E"/>
    <w:lvl w:ilvl="0" w:tplc="A8DE020E">
      <w:start w:val="1"/>
      <w:numFmt w:val="none"/>
      <w:lvlText w:val="g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3445"/>
    <w:multiLevelType w:val="hybridMultilevel"/>
    <w:tmpl w:val="FAA66C66"/>
    <w:lvl w:ilvl="0" w:tplc="F5D220B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8">
    <w:nsid w:val="59EF5C74"/>
    <w:multiLevelType w:val="hybridMultilevel"/>
    <w:tmpl w:val="07CC8B7C"/>
    <w:lvl w:ilvl="0" w:tplc="F990A17E">
      <w:start w:val="1"/>
      <w:numFmt w:val="lowerLetter"/>
      <w:pStyle w:val="literowanie5"/>
      <w:lvlText w:val="%1)"/>
      <w:lvlJc w:val="left"/>
      <w:pPr>
        <w:tabs>
          <w:tab w:val="num" w:pos="1021"/>
        </w:tabs>
        <w:ind w:left="1021" w:hanging="341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B49F3"/>
    <w:multiLevelType w:val="hybridMultilevel"/>
    <w:tmpl w:val="45F091C8"/>
    <w:lvl w:ilvl="0" w:tplc="0D725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4E2C5240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4E30A1"/>
    <w:multiLevelType w:val="hybridMultilevel"/>
    <w:tmpl w:val="3F54F27E"/>
    <w:lvl w:ilvl="0" w:tplc="FFFFFFFF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6EC95E28"/>
    <w:multiLevelType w:val="hybridMultilevel"/>
    <w:tmpl w:val="72E08F2E"/>
    <w:lvl w:ilvl="0" w:tplc="1B8E5626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29"/>
  </w:num>
  <w:num w:numId="6">
    <w:abstractNumId w:val="11"/>
  </w:num>
  <w:num w:numId="7">
    <w:abstractNumId w:val="12"/>
  </w:num>
  <w:num w:numId="8">
    <w:abstractNumId w:val="26"/>
  </w:num>
  <w:num w:numId="9">
    <w:abstractNumId w:val="19"/>
  </w:num>
  <w:num w:numId="10">
    <w:abstractNumId w:val="31"/>
  </w:num>
  <w:num w:numId="11">
    <w:abstractNumId w:val="15"/>
  </w:num>
  <w:num w:numId="12">
    <w:abstractNumId w:val="18"/>
  </w:num>
  <w:num w:numId="13">
    <w:abstractNumId w:val="5"/>
  </w:num>
  <w:num w:numId="14">
    <w:abstractNumId w:val="3"/>
  </w:num>
  <w:num w:numId="15">
    <w:abstractNumId w:val="2"/>
  </w:num>
  <w:num w:numId="16">
    <w:abstractNumId w:val="20"/>
  </w:num>
  <w:num w:numId="17">
    <w:abstractNumId w:val="9"/>
  </w:num>
  <w:num w:numId="18">
    <w:abstractNumId w:val="4"/>
  </w:num>
  <w:num w:numId="19">
    <w:abstractNumId w:val="14"/>
  </w:num>
  <w:num w:numId="20">
    <w:abstractNumId w:val="6"/>
  </w:num>
  <w:num w:numId="21">
    <w:abstractNumId w:val="24"/>
  </w:num>
  <w:num w:numId="22">
    <w:abstractNumId w:val="21"/>
  </w:num>
  <w:num w:numId="23">
    <w:abstractNumId w:val="0"/>
  </w:num>
  <w:num w:numId="24">
    <w:abstractNumId w:val="2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3"/>
  </w:num>
  <w:num w:numId="30">
    <w:abstractNumId w:val="1"/>
  </w:num>
  <w:num w:numId="31">
    <w:abstractNumId w:val="1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3FE"/>
    <w:rsid w:val="00085F98"/>
    <w:rsid w:val="00095BC1"/>
    <w:rsid w:val="000A794B"/>
    <w:rsid w:val="00167E6C"/>
    <w:rsid w:val="001B2F9B"/>
    <w:rsid w:val="001C414E"/>
    <w:rsid w:val="001D476B"/>
    <w:rsid w:val="002E7D70"/>
    <w:rsid w:val="00335E44"/>
    <w:rsid w:val="003C6859"/>
    <w:rsid w:val="0041317A"/>
    <w:rsid w:val="004643FE"/>
    <w:rsid w:val="004B1FF4"/>
    <w:rsid w:val="00516FBD"/>
    <w:rsid w:val="00566466"/>
    <w:rsid w:val="00566A49"/>
    <w:rsid w:val="005A3356"/>
    <w:rsid w:val="005C6762"/>
    <w:rsid w:val="005E02B5"/>
    <w:rsid w:val="005F3EFF"/>
    <w:rsid w:val="00622A2F"/>
    <w:rsid w:val="006556DB"/>
    <w:rsid w:val="00665B48"/>
    <w:rsid w:val="00666D92"/>
    <w:rsid w:val="007336BF"/>
    <w:rsid w:val="0075040C"/>
    <w:rsid w:val="007C0F26"/>
    <w:rsid w:val="007F35DC"/>
    <w:rsid w:val="008043E4"/>
    <w:rsid w:val="00804D5C"/>
    <w:rsid w:val="00847909"/>
    <w:rsid w:val="008720C1"/>
    <w:rsid w:val="00886422"/>
    <w:rsid w:val="008C7B59"/>
    <w:rsid w:val="00922099"/>
    <w:rsid w:val="009D094F"/>
    <w:rsid w:val="009E1430"/>
    <w:rsid w:val="00A85DBC"/>
    <w:rsid w:val="00AA264F"/>
    <w:rsid w:val="00B06584"/>
    <w:rsid w:val="00B469FE"/>
    <w:rsid w:val="00BA3CE6"/>
    <w:rsid w:val="00C133DA"/>
    <w:rsid w:val="00C17EA5"/>
    <w:rsid w:val="00C2175A"/>
    <w:rsid w:val="00C2397C"/>
    <w:rsid w:val="00C47D8F"/>
    <w:rsid w:val="00C61AEA"/>
    <w:rsid w:val="00CE25E5"/>
    <w:rsid w:val="00D3194A"/>
    <w:rsid w:val="00D84380"/>
    <w:rsid w:val="00D912B7"/>
    <w:rsid w:val="00DC22A2"/>
    <w:rsid w:val="00E32719"/>
    <w:rsid w:val="00E87904"/>
    <w:rsid w:val="00F40DC2"/>
    <w:rsid w:val="00F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C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D8F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7D8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7D8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47D8F"/>
    <w:rPr>
      <w:rFonts w:ascii="Calibri Light" w:hAnsi="Calibri Light" w:cs="Calibri Light"/>
      <w:color w:val="1F4D78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FE"/>
  </w:style>
  <w:style w:type="character" w:styleId="PageNumber">
    <w:name w:val="page number"/>
    <w:basedOn w:val="DefaultParagraphFont"/>
    <w:uiPriority w:val="99"/>
    <w:rsid w:val="004643FE"/>
  </w:style>
  <w:style w:type="paragraph" w:styleId="Header">
    <w:name w:val="header"/>
    <w:basedOn w:val="Normal"/>
    <w:link w:val="HeaderChar"/>
    <w:uiPriority w:val="99"/>
    <w:rsid w:val="004643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4643FE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64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4B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C47D8F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7D8F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C4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lnik">
    <w:name w:val="myślnik"/>
    <w:basedOn w:val="Normal"/>
    <w:uiPriority w:val="99"/>
    <w:rsid w:val="00C47D8F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owanie">
    <w:name w:val="literowanie"/>
    <w:basedOn w:val="Normal"/>
    <w:uiPriority w:val="99"/>
    <w:rsid w:val="00C47D8F"/>
    <w:pPr>
      <w:numPr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owanie4">
    <w:name w:val="literowanie 4"/>
    <w:basedOn w:val="Heading3"/>
    <w:uiPriority w:val="99"/>
    <w:rsid w:val="00C47D8F"/>
    <w:pPr>
      <w:keepLines w:val="0"/>
      <w:numPr>
        <w:numId w:val="25"/>
      </w:numPr>
      <w:tabs>
        <w:tab w:val="clear" w:pos="1421"/>
        <w:tab w:val="num" w:pos="360"/>
      </w:tabs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customStyle="1" w:styleId="literowanie5">
    <w:name w:val="literowanie 5"/>
    <w:basedOn w:val="Normal"/>
    <w:uiPriority w:val="99"/>
    <w:rsid w:val="00C47D8F"/>
    <w:pPr>
      <w:numPr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StylNagwek3Po6ptPrzed6pt">
    <w:name w:val="Styl Styl Nagłówek 3 + Po:  6 pt + Przed:  6 pt"/>
    <w:basedOn w:val="Normal"/>
    <w:uiPriority w:val="99"/>
    <w:rsid w:val="00C47D8F"/>
    <w:pPr>
      <w:keepNext/>
      <w:numPr>
        <w:numId w:val="27"/>
      </w:numPr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1">
    <w:name w:val="Styl1"/>
    <w:basedOn w:val="Normal"/>
    <w:uiPriority w:val="99"/>
    <w:rsid w:val="00C47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469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C6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6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3</Pages>
  <Words>936</Words>
  <Characters>5620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Warot</dc:creator>
  <cp:keywords/>
  <dc:description/>
  <cp:lastModifiedBy>m.suchecka</cp:lastModifiedBy>
  <cp:revision>19</cp:revision>
  <cp:lastPrinted>2017-05-15T09:39:00Z</cp:lastPrinted>
  <dcterms:created xsi:type="dcterms:W3CDTF">2016-12-07T08:34:00Z</dcterms:created>
  <dcterms:modified xsi:type="dcterms:W3CDTF">2017-06-08T09:45:00Z</dcterms:modified>
</cp:coreProperties>
</file>