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ZAMAWIAJĄCY</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W WARSZAWIE</w:t>
      </w:r>
    </w:p>
    <w:p w:rsidR="001529F3" w:rsidRPr="00984183" w:rsidRDefault="001529F3" w:rsidP="00782B45">
      <w:pPr>
        <w:pStyle w:val="Tytu0"/>
        <w:rPr>
          <w:rFonts w:ascii="Tahoma" w:hAnsi="Tahoma" w:cs="Tahoma"/>
          <w:sz w:val="18"/>
          <w:szCs w:val="18"/>
        </w:rPr>
      </w:pPr>
      <w:r w:rsidRPr="00984183">
        <w:rPr>
          <w:rFonts w:ascii="Tahoma" w:hAnsi="Tahoma" w:cs="Tahoma"/>
          <w:sz w:val="18"/>
          <w:szCs w:val="18"/>
        </w:rPr>
        <w:t>ul. CHMIELNA 120, 00-801 WARSZAWA</w:t>
      </w:r>
    </w:p>
    <w:p w:rsidR="001529F3" w:rsidRPr="00984183" w:rsidRDefault="001529F3" w:rsidP="006D2B5C">
      <w:pPr>
        <w:pStyle w:val="Tekstpodstawowy"/>
        <w:spacing w:line="360" w:lineRule="auto"/>
        <w:ind w:right="-427"/>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529F3" w:rsidRPr="00984183" w:rsidRDefault="001529F3"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529F3" w:rsidRPr="00984183" w:rsidRDefault="001529F3"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1529F3" w:rsidRPr="00984183" w:rsidRDefault="001529F3" w:rsidP="00F713FC">
      <w:pPr>
        <w:spacing w:after="60"/>
        <w:jc w:val="center"/>
        <w:rPr>
          <w:rFonts w:ascii="Tahoma" w:hAnsi="Tahoma" w:cs="Tahoma"/>
          <w:sz w:val="22"/>
          <w:szCs w:val="22"/>
        </w:rPr>
      </w:pPr>
    </w:p>
    <w:p w:rsidR="00242C42" w:rsidRPr="00CC5305" w:rsidRDefault="00B16C26" w:rsidP="00242C42">
      <w:pPr>
        <w:ind w:left="-284"/>
        <w:jc w:val="center"/>
        <w:rPr>
          <w:rFonts w:ascii="Tahoma" w:hAnsi="Tahoma" w:cs="Tahoma"/>
          <w:b/>
        </w:rPr>
      </w:pPr>
      <w:r w:rsidRPr="00CC5305">
        <w:rPr>
          <w:rFonts w:ascii="Tahoma" w:hAnsi="Tahoma" w:cs="Tahoma"/>
          <w:b/>
        </w:rPr>
        <w:t>Kompleksowe usługi konserwacji i naprawy urządzeń dźwigowych dla osób niepełnosprawnych przy obiektach inżynierskich na terenie m.st. Warszawy okresie od 01.01.2018r. do 31.12.2020 r</w:t>
      </w:r>
      <w:r w:rsidR="00242C42" w:rsidRPr="00CC5305">
        <w:rPr>
          <w:rFonts w:ascii="Tahoma" w:hAnsi="Tahoma" w:cs="Tahoma"/>
          <w:b/>
        </w:rPr>
        <w:t>.</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sz w:val="22"/>
          <w:szCs w:val="22"/>
        </w:rPr>
      </w:pPr>
      <w:r w:rsidRPr="00242C42">
        <w:rPr>
          <w:rFonts w:ascii="Tahoma" w:hAnsi="Tahoma" w:cs="Tahoma"/>
          <w:sz w:val="22"/>
          <w:szCs w:val="22"/>
        </w:rPr>
        <w:t xml:space="preserve">Wartość szacunkowa zamówienia </w:t>
      </w:r>
      <w:r w:rsidR="00B16C26">
        <w:rPr>
          <w:rFonts w:ascii="Tahoma" w:hAnsi="Tahoma" w:cs="Tahoma"/>
          <w:sz w:val="22"/>
          <w:szCs w:val="22"/>
        </w:rPr>
        <w:t>przekracza kwotę 209</w:t>
      </w:r>
      <w:r w:rsidR="00D60B16">
        <w:rPr>
          <w:rFonts w:ascii="Tahoma" w:hAnsi="Tahoma" w:cs="Tahoma"/>
          <w:sz w:val="22"/>
          <w:szCs w:val="22"/>
        </w:rPr>
        <w:t> 000 000</w:t>
      </w:r>
      <w:r w:rsidRPr="00242C42">
        <w:rPr>
          <w:rFonts w:ascii="Tahoma" w:hAnsi="Tahoma" w:cs="Tahoma"/>
          <w:sz w:val="22"/>
          <w:szCs w:val="22"/>
        </w:rPr>
        <w:t xml:space="preserve"> EURO</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t>ZATWIERDZAM:</w:t>
      </w:r>
    </w:p>
    <w:p w:rsidR="00B83820" w:rsidRDefault="00B83820" w:rsidP="001F5100">
      <w:pPr>
        <w:ind w:left="5380" w:firstLine="992"/>
        <w:jc w:val="center"/>
        <w:rPr>
          <w:rFonts w:ascii="Tahoma" w:hAnsi="Tahoma" w:cs="Tahoma"/>
          <w:sz w:val="22"/>
          <w:szCs w:val="22"/>
        </w:rPr>
      </w:pPr>
    </w:p>
    <w:p w:rsidR="00242C42" w:rsidRPr="00B16C26" w:rsidRDefault="001F5100" w:rsidP="001F5100">
      <w:pPr>
        <w:ind w:left="5380" w:firstLine="992"/>
        <w:jc w:val="center"/>
        <w:rPr>
          <w:rFonts w:ascii="Tahoma" w:hAnsi="Tahoma" w:cs="Tahoma"/>
          <w:color w:val="FFFFFF" w:themeColor="background1"/>
          <w:sz w:val="22"/>
          <w:szCs w:val="22"/>
        </w:rPr>
      </w:pPr>
      <w:r w:rsidRPr="00B16C26">
        <w:rPr>
          <w:rFonts w:ascii="Tahoma" w:hAnsi="Tahoma" w:cs="Tahoma"/>
          <w:color w:val="FFFFFF" w:themeColor="background1"/>
          <w:sz w:val="22"/>
          <w:szCs w:val="22"/>
        </w:rPr>
        <w:t>DYREKTOR</w:t>
      </w:r>
    </w:p>
    <w:p w:rsidR="001F5100" w:rsidRPr="00B16C26" w:rsidRDefault="001F5100" w:rsidP="001F5100">
      <w:pPr>
        <w:ind w:left="5380" w:firstLine="992"/>
        <w:jc w:val="center"/>
        <w:rPr>
          <w:rFonts w:ascii="Tahoma" w:hAnsi="Tahoma" w:cs="Tahoma"/>
          <w:color w:val="FFFFFF" w:themeColor="background1"/>
          <w:sz w:val="22"/>
          <w:szCs w:val="22"/>
        </w:rPr>
      </w:pPr>
      <w:r w:rsidRPr="00B16C26">
        <w:rPr>
          <w:rFonts w:ascii="Tahoma" w:hAnsi="Tahoma" w:cs="Tahoma"/>
          <w:color w:val="FFFFFF" w:themeColor="background1"/>
          <w:sz w:val="22"/>
          <w:szCs w:val="22"/>
        </w:rPr>
        <w:t>Zarządu Dróg Miejskich</w:t>
      </w:r>
    </w:p>
    <w:p w:rsidR="001F5100" w:rsidRPr="00B16C26" w:rsidRDefault="001F5100" w:rsidP="001F5100">
      <w:pPr>
        <w:ind w:left="5380" w:firstLine="992"/>
        <w:jc w:val="center"/>
        <w:rPr>
          <w:rFonts w:ascii="Tahoma" w:hAnsi="Tahoma" w:cs="Tahoma"/>
          <w:color w:val="FFFFFF" w:themeColor="background1"/>
          <w:sz w:val="22"/>
          <w:szCs w:val="22"/>
        </w:rPr>
      </w:pPr>
      <w:r w:rsidRPr="00B16C26">
        <w:rPr>
          <w:rFonts w:ascii="Tahoma" w:hAnsi="Tahoma" w:cs="Tahoma"/>
          <w:color w:val="FFFFFF" w:themeColor="background1"/>
          <w:sz w:val="22"/>
          <w:szCs w:val="22"/>
        </w:rPr>
        <w:t>Łukasz Puchalski</w:t>
      </w: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1F5100">
      <w:pP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sz w:val="22"/>
          <w:szCs w:val="22"/>
        </w:rPr>
        <w:t xml:space="preserve">Warszawa, </w:t>
      </w:r>
      <w:r w:rsidR="00B16C26">
        <w:rPr>
          <w:rFonts w:ascii="Tahoma" w:hAnsi="Tahoma" w:cs="Tahoma"/>
          <w:sz w:val="22"/>
          <w:szCs w:val="22"/>
        </w:rPr>
        <w:t xml:space="preserve">wrzesień </w:t>
      </w:r>
      <w:r w:rsidRPr="00242C42">
        <w:rPr>
          <w:rFonts w:ascii="Tahoma" w:hAnsi="Tahoma" w:cs="Tahoma"/>
          <w:sz w:val="22"/>
          <w:szCs w:val="22"/>
        </w:rPr>
        <w:t>2017 r.</w:t>
      </w:r>
    </w:p>
    <w:p w:rsidR="001529F3" w:rsidRPr="00984183" w:rsidRDefault="001529F3" w:rsidP="00782B45">
      <w:pPr>
        <w:ind w:left="-284"/>
        <w:jc w:val="center"/>
        <w:rPr>
          <w:rFonts w:ascii="Tahoma" w:hAnsi="Tahoma" w:cs="Tahoma"/>
          <w:sz w:val="22"/>
          <w:szCs w:val="22"/>
        </w:rPr>
      </w:pPr>
    </w:p>
    <w:p w:rsidR="001529F3" w:rsidRDefault="001529F3" w:rsidP="00D60B16">
      <w:pPr>
        <w:spacing w:before="120"/>
        <w:rPr>
          <w:rFonts w:ascii="Tahoma" w:hAnsi="Tahoma" w:cs="Tahoma"/>
          <w:b/>
        </w:rPr>
      </w:pPr>
    </w:p>
    <w:p w:rsidR="001529F3" w:rsidRPr="005C141F" w:rsidRDefault="001529F3" w:rsidP="005C141F">
      <w:pPr>
        <w:spacing w:before="120"/>
        <w:jc w:val="center"/>
        <w:rPr>
          <w:rFonts w:ascii="Tahoma" w:hAnsi="Tahoma" w:cs="Tahoma"/>
          <w:b/>
        </w:rPr>
      </w:pPr>
      <w:r w:rsidRPr="005C141F">
        <w:rPr>
          <w:rFonts w:ascii="Tahoma" w:hAnsi="Tahoma" w:cs="Tahoma"/>
          <w:b/>
        </w:rPr>
        <w:t>Specyfikacja Istotnych Warunków Zamówienia zawiera:</w:t>
      </w:r>
    </w:p>
    <w:p w:rsidR="001529F3" w:rsidRPr="009E71E6" w:rsidRDefault="001529F3" w:rsidP="008274A1">
      <w:pPr>
        <w:rPr>
          <w:rFonts w:ascii="Tahoma" w:hAnsi="Tahoma" w:cs="Tahoma"/>
          <w:sz w:val="20"/>
          <w:szCs w:val="20"/>
        </w:rPr>
      </w:pPr>
    </w:p>
    <w:p w:rsidR="001529F3" w:rsidRPr="005C141F" w:rsidRDefault="001529F3" w:rsidP="005C141F"/>
    <w:p w:rsidR="0012228C" w:rsidRPr="0012228C" w:rsidRDefault="001529F3">
      <w:pPr>
        <w:pStyle w:val="Spistreci1"/>
        <w:tabs>
          <w:tab w:val="right" w:leader="dot" w:pos="9394"/>
        </w:tabs>
        <w:rPr>
          <w:rFonts w:asciiTheme="minorHAnsi" w:eastAsiaTheme="minorEastAsia" w:hAnsiTheme="minorHAnsi" w:cstheme="minorBidi"/>
          <w:noProof/>
          <w:sz w:val="22"/>
          <w:szCs w:val="22"/>
        </w:rPr>
      </w:pPr>
      <w:r w:rsidRPr="005371A5">
        <w:rPr>
          <w:rFonts w:ascii="Tahoma" w:hAnsi="Tahoma" w:cs="Tahoma"/>
          <w:sz w:val="20"/>
          <w:szCs w:val="20"/>
        </w:rPr>
        <w:fldChar w:fldCharType="begin"/>
      </w:r>
      <w:r w:rsidRPr="005371A5">
        <w:rPr>
          <w:rFonts w:ascii="Tahoma" w:hAnsi="Tahoma" w:cs="Tahoma"/>
          <w:sz w:val="20"/>
          <w:szCs w:val="20"/>
        </w:rPr>
        <w:instrText xml:space="preserve"> TOC \o "1-3" \h \z \u </w:instrText>
      </w:r>
      <w:r w:rsidRPr="005371A5">
        <w:rPr>
          <w:rFonts w:ascii="Tahoma" w:hAnsi="Tahoma" w:cs="Tahoma"/>
          <w:sz w:val="20"/>
          <w:szCs w:val="20"/>
        </w:rPr>
        <w:fldChar w:fldCharType="separate"/>
      </w:r>
      <w:hyperlink w:anchor="_Toc492556894" w:history="1">
        <w:r w:rsidR="0012228C" w:rsidRPr="0012228C">
          <w:rPr>
            <w:rStyle w:val="Hipercze"/>
            <w:rFonts w:ascii="Tahoma" w:hAnsi="Tahoma" w:cs="Tahoma"/>
            <w:noProof/>
          </w:rPr>
          <w:t>ROZDZIAŁ I</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_Toc492556894 \h </w:instrText>
        </w:r>
        <w:r w:rsidR="0012228C" w:rsidRPr="0012228C">
          <w:rPr>
            <w:noProof/>
            <w:webHidden/>
          </w:rPr>
        </w:r>
        <w:r w:rsidR="0012228C" w:rsidRPr="0012228C">
          <w:rPr>
            <w:noProof/>
            <w:webHidden/>
          </w:rPr>
          <w:fldChar w:fldCharType="separate"/>
        </w:r>
        <w:r w:rsidR="00E365FD">
          <w:rPr>
            <w:noProof/>
            <w:webHidden/>
          </w:rPr>
          <w:t>3</w:t>
        </w:r>
        <w:r w:rsidR="0012228C" w:rsidRPr="0012228C">
          <w:rPr>
            <w:noProof/>
            <w:webHidden/>
          </w:rPr>
          <w:fldChar w:fldCharType="end"/>
        </w:r>
      </w:hyperlink>
    </w:p>
    <w:p w:rsidR="0012228C" w:rsidRPr="0012228C" w:rsidRDefault="00614788">
      <w:pPr>
        <w:pStyle w:val="Spistreci1"/>
        <w:tabs>
          <w:tab w:val="right" w:leader="dot" w:pos="9394"/>
        </w:tabs>
        <w:rPr>
          <w:rFonts w:asciiTheme="minorHAnsi" w:eastAsiaTheme="minorEastAsia" w:hAnsiTheme="minorHAnsi" w:cstheme="minorBidi"/>
          <w:noProof/>
          <w:sz w:val="22"/>
          <w:szCs w:val="22"/>
        </w:rPr>
      </w:pPr>
      <w:hyperlink w:anchor="_Toc492556895" w:history="1">
        <w:r w:rsidR="0012228C" w:rsidRPr="0012228C">
          <w:rPr>
            <w:rStyle w:val="Hipercze"/>
            <w:rFonts w:ascii="Tahoma" w:hAnsi="Tahoma" w:cs="Tahoma"/>
            <w:noProof/>
          </w:rPr>
          <w:t>Instrukcja dla Wykonawców</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_Toc492556895 \h </w:instrText>
        </w:r>
        <w:r w:rsidR="0012228C" w:rsidRPr="0012228C">
          <w:rPr>
            <w:noProof/>
            <w:webHidden/>
          </w:rPr>
        </w:r>
        <w:r w:rsidR="0012228C" w:rsidRPr="0012228C">
          <w:rPr>
            <w:noProof/>
            <w:webHidden/>
          </w:rPr>
          <w:fldChar w:fldCharType="separate"/>
        </w:r>
        <w:r w:rsidR="00E365FD">
          <w:rPr>
            <w:noProof/>
            <w:webHidden/>
          </w:rPr>
          <w:t>3</w:t>
        </w:r>
        <w:r w:rsidR="0012228C" w:rsidRPr="0012228C">
          <w:rPr>
            <w:noProof/>
            <w:webHidden/>
          </w:rPr>
          <w:fldChar w:fldCharType="end"/>
        </w:r>
      </w:hyperlink>
    </w:p>
    <w:p w:rsidR="0012228C" w:rsidRPr="0012228C" w:rsidRDefault="00614788">
      <w:pPr>
        <w:pStyle w:val="Spistreci1"/>
        <w:tabs>
          <w:tab w:val="right" w:leader="dot" w:pos="9394"/>
        </w:tabs>
        <w:rPr>
          <w:rFonts w:asciiTheme="minorHAnsi" w:eastAsiaTheme="minorEastAsia" w:hAnsiTheme="minorHAnsi" w:cstheme="minorBidi"/>
          <w:noProof/>
          <w:sz w:val="22"/>
          <w:szCs w:val="22"/>
        </w:rPr>
      </w:pPr>
      <w:hyperlink w:anchor="_Toc492556917" w:history="1">
        <w:r w:rsidR="0012228C" w:rsidRPr="0012228C">
          <w:rPr>
            <w:rStyle w:val="Hipercze"/>
            <w:rFonts w:ascii="Tahoma" w:hAnsi="Tahoma" w:cs="Tahoma"/>
            <w:noProof/>
          </w:rPr>
          <w:t>ROZDZIAŁ II</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_Toc492556917 \h </w:instrText>
        </w:r>
        <w:r w:rsidR="0012228C" w:rsidRPr="0012228C">
          <w:rPr>
            <w:noProof/>
            <w:webHidden/>
          </w:rPr>
        </w:r>
        <w:r w:rsidR="0012228C" w:rsidRPr="0012228C">
          <w:rPr>
            <w:noProof/>
            <w:webHidden/>
          </w:rPr>
          <w:fldChar w:fldCharType="separate"/>
        </w:r>
        <w:r w:rsidR="00E365FD">
          <w:rPr>
            <w:noProof/>
            <w:webHidden/>
          </w:rPr>
          <w:t>23</w:t>
        </w:r>
        <w:r w:rsidR="0012228C" w:rsidRPr="0012228C">
          <w:rPr>
            <w:noProof/>
            <w:webHidden/>
          </w:rPr>
          <w:fldChar w:fldCharType="end"/>
        </w:r>
      </w:hyperlink>
    </w:p>
    <w:p w:rsidR="0012228C" w:rsidRPr="0012228C" w:rsidRDefault="00614788">
      <w:pPr>
        <w:pStyle w:val="Spistreci1"/>
        <w:tabs>
          <w:tab w:val="right" w:leader="dot" w:pos="9394"/>
        </w:tabs>
        <w:rPr>
          <w:rFonts w:asciiTheme="minorHAnsi" w:eastAsiaTheme="minorEastAsia" w:hAnsiTheme="minorHAnsi" w:cstheme="minorBidi"/>
          <w:noProof/>
          <w:sz w:val="22"/>
          <w:szCs w:val="22"/>
        </w:rPr>
      </w:pPr>
      <w:hyperlink w:anchor="_Toc492556918" w:history="1">
        <w:r w:rsidR="0012228C" w:rsidRPr="0012228C">
          <w:rPr>
            <w:rStyle w:val="Hipercze"/>
            <w:rFonts w:ascii="Tahoma" w:hAnsi="Tahoma" w:cs="Tahoma"/>
            <w:noProof/>
          </w:rPr>
          <w:t>Załączniki</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_Toc492556918 \h </w:instrText>
        </w:r>
        <w:r w:rsidR="0012228C" w:rsidRPr="0012228C">
          <w:rPr>
            <w:noProof/>
            <w:webHidden/>
          </w:rPr>
        </w:r>
        <w:r w:rsidR="0012228C" w:rsidRPr="0012228C">
          <w:rPr>
            <w:noProof/>
            <w:webHidden/>
          </w:rPr>
          <w:fldChar w:fldCharType="separate"/>
        </w:r>
        <w:r w:rsidR="00E365FD">
          <w:rPr>
            <w:noProof/>
            <w:webHidden/>
          </w:rPr>
          <w:t>23</w:t>
        </w:r>
        <w:r w:rsidR="0012228C" w:rsidRPr="0012228C">
          <w:rPr>
            <w:noProof/>
            <w:webHidden/>
          </w:rPr>
          <w:fldChar w:fldCharType="end"/>
        </w:r>
      </w:hyperlink>
    </w:p>
    <w:p w:rsidR="0012228C" w:rsidRPr="0012228C" w:rsidRDefault="00614788">
      <w:pPr>
        <w:pStyle w:val="Spistreci2"/>
        <w:rPr>
          <w:rFonts w:asciiTheme="minorHAnsi" w:eastAsiaTheme="minorEastAsia" w:hAnsiTheme="minorHAnsi" w:cstheme="minorBidi"/>
          <w:noProof/>
          <w:sz w:val="22"/>
          <w:szCs w:val="22"/>
        </w:rPr>
      </w:pPr>
      <w:hyperlink w:anchor="_Toc492556919" w:history="1">
        <w:r w:rsidR="0012228C" w:rsidRPr="0012228C">
          <w:rPr>
            <w:rStyle w:val="Hipercze"/>
            <w:rFonts w:ascii="Tahoma" w:hAnsi="Tahoma" w:cs="Tahoma"/>
            <w:noProof/>
          </w:rPr>
          <w:t>Załącznik nr 1</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_Toc492556919 \h </w:instrText>
        </w:r>
        <w:r w:rsidR="0012228C" w:rsidRPr="0012228C">
          <w:rPr>
            <w:noProof/>
            <w:webHidden/>
          </w:rPr>
        </w:r>
        <w:r w:rsidR="0012228C" w:rsidRPr="0012228C">
          <w:rPr>
            <w:noProof/>
            <w:webHidden/>
          </w:rPr>
          <w:fldChar w:fldCharType="separate"/>
        </w:r>
        <w:r w:rsidR="00E365FD">
          <w:rPr>
            <w:noProof/>
            <w:webHidden/>
          </w:rPr>
          <w:t>24</w:t>
        </w:r>
        <w:r w:rsidR="0012228C" w:rsidRPr="0012228C">
          <w:rPr>
            <w:noProof/>
            <w:webHidden/>
          </w:rPr>
          <w:fldChar w:fldCharType="end"/>
        </w:r>
      </w:hyperlink>
    </w:p>
    <w:p w:rsidR="0012228C" w:rsidRPr="0012228C" w:rsidRDefault="00614788">
      <w:pPr>
        <w:pStyle w:val="Spistreci2"/>
        <w:rPr>
          <w:rFonts w:asciiTheme="minorHAnsi" w:eastAsiaTheme="minorEastAsia" w:hAnsiTheme="minorHAnsi" w:cstheme="minorBidi"/>
          <w:noProof/>
          <w:sz w:val="22"/>
          <w:szCs w:val="22"/>
        </w:rPr>
      </w:pPr>
      <w:hyperlink w:anchor="_Toc492556920" w:history="1">
        <w:r w:rsidR="0012228C" w:rsidRPr="0012228C">
          <w:rPr>
            <w:rStyle w:val="Hipercze"/>
            <w:rFonts w:ascii="Tahoma" w:hAnsi="Tahoma" w:cs="Tahoma"/>
            <w:noProof/>
          </w:rPr>
          <w:t>Wskazówki wypełniania Jednolitego Europejskiego Dokumentu Zamówienia</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_Toc492556920 \h </w:instrText>
        </w:r>
        <w:r w:rsidR="0012228C" w:rsidRPr="0012228C">
          <w:rPr>
            <w:noProof/>
            <w:webHidden/>
          </w:rPr>
        </w:r>
        <w:r w:rsidR="0012228C" w:rsidRPr="0012228C">
          <w:rPr>
            <w:noProof/>
            <w:webHidden/>
          </w:rPr>
          <w:fldChar w:fldCharType="separate"/>
        </w:r>
        <w:r w:rsidR="00E365FD">
          <w:rPr>
            <w:noProof/>
            <w:webHidden/>
          </w:rPr>
          <w:t>24</w:t>
        </w:r>
        <w:r w:rsidR="0012228C" w:rsidRPr="0012228C">
          <w:rPr>
            <w:noProof/>
            <w:webHidden/>
          </w:rPr>
          <w:fldChar w:fldCharType="end"/>
        </w:r>
      </w:hyperlink>
    </w:p>
    <w:p w:rsidR="0012228C" w:rsidRPr="0012228C" w:rsidRDefault="00614788">
      <w:pPr>
        <w:pStyle w:val="Spistreci2"/>
        <w:rPr>
          <w:rFonts w:asciiTheme="minorHAnsi" w:eastAsiaTheme="minorEastAsia" w:hAnsiTheme="minorHAnsi" w:cstheme="minorBidi"/>
          <w:noProof/>
          <w:sz w:val="22"/>
          <w:szCs w:val="22"/>
        </w:rPr>
      </w:pPr>
      <w:hyperlink w:anchor="_Toc492556921" w:history="1">
        <w:r w:rsidR="0012228C" w:rsidRPr="0012228C">
          <w:rPr>
            <w:rStyle w:val="Hipercze"/>
            <w:rFonts w:ascii="Tahoma" w:hAnsi="Tahoma" w:cs="Tahoma"/>
            <w:noProof/>
          </w:rPr>
          <w:t>Załącznik nr 2</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_Toc492556921 \h </w:instrText>
        </w:r>
        <w:r w:rsidR="0012228C" w:rsidRPr="0012228C">
          <w:rPr>
            <w:noProof/>
            <w:webHidden/>
          </w:rPr>
        </w:r>
        <w:r w:rsidR="0012228C" w:rsidRPr="0012228C">
          <w:rPr>
            <w:noProof/>
            <w:webHidden/>
          </w:rPr>
          <w:fldChar w:fldCharType="separate"/>
        </w:r>
        <w:r w:rsidR="00E365FD">
          <w:rPr>
            <w:noProof/>
            <w:webHidden/>
          </w:rPr>
          <w:t>53</w:t>
        </w:r>
        <w:r w:rsidR="0012228C" w:rsidRPr="0012228C">
          <w:rPr>
            <w:noProof/>
            <w:webHidden/>
          </w:rPr>
          <w:fldChar w:fldCharType="end"/>
        </w:r>
      </w:hyperlink>
    </w:p>
    <w:p w:rsidR="0012228C" w:rsidRPr="0012228C" w:rsidRDefault="00614788">
      <w:pPr>
        <w:pStyle w:val="Spistreci2"/>
        <w:rPr>
          <w:rFonts w:asciiTheme="minorHAnsi" w:eastAsiaTheme="minorEastAsia" w:hAnsiTheme="minorHAnsi" w:cstheme="minorBidi"/>
          <w:noProof/>
          <w:sz w:val="22"/>
          <w:szCs w:val="22"/>
        </w:rPr>
      </w:pPr>
      <w:hyperlink w:anchor="_Toc492556922" w:history="1">
        <w:r w:rsidR="0012228C" w:rsidRPr="0012228C">
          <w:rPr>
            <w:rStyle w:val="Hipercze"/>
            <w:rFonts w:ascii="Tahoma" w:hAnsi="Tahoma" w:cs="Tahoma"/>
            <w:noProof/>
          </w:rPr>
          <w:t>Załącznik nr 3</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_Toc492556922 \h </w:instrText>
        </w:r>
        <w:r w:rsidR="0012228C" w:rsidRPr="0012228C">
          <w:rPr>
            <w:noProof/>
            <w:webHidden/>
          </w:rPr>
        </w:r>
        <w:r w:rsidR="0012228C" w:rsidRPr="0012228C">
          <w:rPr>
            <w:noProof/>
            <w:webHidden/>
          </w:rPr>
          <w:fldChar w:fldCharType="separate"/>
        </w:r>
        <w:r w:rsidR="00E365FD">
          <w:rPr>
            <w:noProof/>
            <w:webHidden/>
          </w:rPr>
          <w:t>54</w:t>
        </w:r>
        <w:r w:rsidR="0012228C" w:rsidRPr="0012228C">
          <w:rPr>
            <w:noProof/>
            <w:webHidden/>
          </w:rPr>
          <w:fldChar w:fldCharType="end"/>
        </w:r>
      </w:hyperlink>
    </w:p>
    <w:p w:rsidR="0012228C" w:rsidRPr="0012228C" w:rsidRDefault="00614788">
      <w:pPr>
        <w:pStyle w:val="Spistreci2"/>
        <w:rPr>
          <w:rFonts w:asciiTheme="minorHAnsi" w:eastAsiaTheme="minorEastAsia" w:hAnsiTheme="minorHAnsi" w:cstheme="minorBidi"/>
          <w:noProof/>
          <w:sz w:val="22"/>
          <w:szCs w:val="22"/>
        </w:rPr>
      </w:pPr>
      <w:hyperlink w:anchor="_Toc492556923" w:history="1">
        <w:r w:rsidR="0012228C" w:rsidRPr="0012228C">
          <w:rPr>
            <w:rStyle w:val="Hipercze"/>
            <w:rFonts w:ascii="Tahoma" w:hAnsi="Tahoma" w:cs="Tahoma"/>
            <w:noProof/>
          </w:rPr>
          <w:t>Załącznik nr 4</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_Toc492556923 \h </w:instrText>
        </w:r>
        <w:r w:rsidR="0012228C" w:rsidRPr="0012228C">
          <w:rPr>
            <w:noProof/>
            <w:webHidden/>
          </w:rPr>
        </w:r>
        <w:r w:rsidR="0012228C" w:rsidRPr="0012228C">
          <w:rPr>
            <w:noProof/>
            <w:webHidden/>
          </w:rPr>
          <w:fldChar w:fldCharType="separate"/>
        </w:r>
        <w:r w:rsidR="00E365FD">
          <w:rPr>
            <w:noProof/>
            <w:webHidden/>
          </w:rPr>
          <w:t>55</w:t>
        </w:r>
        <w:r w:rsidR="0012228C" w:rsidRPr="0012228C">
          <w:rPr>
            <w:noProof/>
            <w:webHidden/>
          </w:rPr>
          <w:fldChar w:fldCharType="end"/>
        </w:r>
      </w:hyperlink>
    </w:p>
    <w:p w:rsidR="0012228C" w:rsidRPr="0012228C" w:rsidRDefault="00614788">
      <w:pPr>
        <w:pStyle w:val="Spistreci1"/>
        <w:tabs>
          <w:tab w:val="right" w:leader="dot" w:pos="9394"/>
        </w:tabs>
        <w:rPr>
          <w:rFonts w:asciiTheme="minorHAnsi" w:eastAsiaTheme="minorEastAsia" w:hAnsiTheme="minorHAnsi" w:cstheme="minorBidi"/>
          <w:noProof/>
          <w:sz w:val="22"/>
          <w:szCs w:val="22"/>
        </w:rPr>
      </w:pPr>
      <w:hyperlink w:anchor="_Toc492556924" w:history="1">
        <w:r w:rsidR="0012228C" w:rsidRPr="0012228C">
          <w:rPr>
            <w:rStyle w:val="Hipercze"/>
            <w:rFonts w:ascii="Tahoma" w:hAnsi="Tahoma" w:cs="Tahoma"/>
            <w:noProof/>
          </w:rPr>
          <w:t>ROZDZIAŁ III</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_Toc492556924 \h </w:instrText>
        </w:r>
        <w:r w:rsidR="0012228C" w:rsidRPr="0012228C">
          <w:rPr>
            <w:noProof/>
            <w:webHidden/>
          </w:rPr>
        </w:r>
        <w:r w:rsidR="0012228C" w:rsidRPr="0012228C">
          <w:rPr>
            <w:noProof/>
            <w:webHidden/>
          </w:rPr>
          <w:fldChar w:fldCharType="separate"/>
        </w:r>
        <w:r w:rsidR="00E365FD">
          <w:rPr>
            <w:noProof/>
            <w:webHidden/>
          </w:rPr>
          <w:t>57</w:t>
        </w:r>
        <w:r w:rsidR="0012228C" w:rsidRPr="0012228C">
          <w:rPr>
            <w:noProof/>
            <w:webHidden/>
          </w:rPr>
          <w:fldChar w:fldCharType="end"/>
        </w:r>
      </w:hyperlink>
    </w:p>
    <w:p w:rsidR="0012228C" w:rsidRPr="0012228C" w:rsidRDefault="00614788">
      <w:pPr>
        <w:pStyle w:val="Spistreci1"/>
        <w:tabs>
          <w:tab w:val="right" w:leader="dot" w:pos="9394"/>
        </w:tabs>
        <w:rPr>
          <w:rFonts w:asciiTheme="minorHAnsi" w:eastAsiaTheme="minorEastAsia" w:hAnsiTheme="minorHAnsi" w:cstheme="minorBidi"/>
          <w:noProof/>
          <w:sz w:val="22"/>
          <w:szCs w:val="22"/>
        </w:rPr>
      </w:pPr>
      <w:hyperlink w:anchor="_Toc492556925" w:history="1">
        <w:r w:rsidR="0012228C" w:rsidRPr="0012228C">
          <w:rPr>
            <w:rStyle w:val="Hipercze"/>
            <w:rFonts w:ascii="Tahoma" w:hAnsi="Tahoma" w:cs="Tahoma"/>
            <w:noProof/>
          </w:rPr>
          <w:t>Formularz Oferty</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_Toc492556925 \h </w:instrText>
        </w:r>
        <w:r w:rsidR="0012228C" w:rsidRPr="0012228C">
          <w:rPr>
            <w:noProof/>
            <w:webHidden/>
          </w:rPr>
        </w:r>
        <w:r w:rsidR="0012228C" w:rsidRPr="0012228C">
          <w:rPr>
            <w:noProof/>
            <w:webHidden/>
          </w:rPr>
          <w:fldChar w:fldCharType="separate"/>
        </w:r>
        <w:r w:rsidR="00E365FD">
          <w:rPr>
            <w:noProof/>
            <w:webHidden/>
          </w:rPr>
          <w:t>57</w:t>
        </w:r>
        <w:r w:rsidR="0012228C" w:rsidRPr="0012228C">
          <w:rPr>
            <w:noProof/>
            <w:webHidden/>
          </w:rPr>
          <w:fldChar w:fldCharType="end"/>
        </w:r>
      </w:hyperlink>
    </w:p>
    <w:p w:rsidR="0012228C" w:rsidRPr="0012228C" w:rsidRDefault="00614788">
      <w:pPr>
        <w:pStyle w:val="Spistreci1"/>
        <w:tabs>
          <w:tab w:val="right" w:leader="dot" w:pos="9394"/>
        </w:tabs>
        <w:rPr>
          <w:rFonts w:asciiTheme="minorHAnsi" w:eastAsiaTheme="minorEastAsia" w:hAnsiTheme="minorHAnsi" w:cstheme="minorBidi"/>
          <w:noProof/>
          <w:sz w:val="22"/>
          <w:szCs w:val="22"/>
        </w:rPr>
      </w:pPr>
      <w:hyperlink w:anchor="_Toc492556926" w:history="1">
        <w:r w:rsidR="0012228C" w:rsidRPr="0012228C">
          <w:rPr>
            <w:rStyle w:val="Hipercze"/>
            <w:rFonts w:ascii="Tahoma" w:hAnsi="Tahoma" w:cs="Tahoma"/>
            <w:noProof/>
          </w:rPr>
          <w:t>ROZDZIAŁ IV</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_Toc492556926 \h </w:instrText>
        </w:r>
        <w:r w:rsidR="0012228C" w:rsidRPr="0012228C">
          <w:rPr>
            <w:noProof/>
            <w:webHidden/>
          </w:rPr>
        </w:r>
        <w:r w:rsidR="0012228C" w:rsidRPr="0012228C">
          <w:rPr>
            <w:noProof/>
            <w:webHidden/>
          </w:rPr>
          <w:fldChar w:fldCharType="separate"/>
        </w:r>
        <w:r w:rsidR="00E365FD">
          <w:rPr>
            <w:noProof/>
            <w:webHidden/>
          </w:rPr>
          <w:t>61</w:t>
        </w:r>
        <w:r w:rsidR="0012228C" w:rsidRPr="0012228C">
          <w:rPr>
            <w:noProof/>
            <w:webHidden/>
          </w:rPr>
          <w:fldChar w:fldCharType="end"/>
        </w:r>
      </w:hyperlink>
    </w:p>
    <w:p w:rsidR="0012228C" w:rsidRPr="0012228C" w:rsidRDefault="00614788">
      <w:pPr>
        <w:pStyle w:val="Spistreci1"/>
        <w:tabs>
          <w:tab w:val="right" w:leader="dot" w:pos="9394"/>
        </w:tabs>
        <w:rPr>
          <w:rFonts w:asciiTheme="minorHAnsi" w:eastAsiaTheme="minorEastAsia" w:hAnsiTheme="minorHAnsi" w:cstheme="minorBidi"/>
          <w:noProof/>
          <w:sz w:val="22"/>
          <w:szCs w:val="22"/>
        </w:rPr>
      </w:pPr>
      <w:hyperlink w:anchor="_Toc492556927" w:history="1">
        <w:r w:rsidR="0012228C" w:rsidRPr="0012228C">
          <w:rPr>
            <w:rStyle w:val="Hipercze"/>
            <w:rFonts w:ascii="Tahoma" w:hAnsi="Tahoma" w:cs="Tahoma"/>
            <w:noProof/>
          </w:rPr>
          <w:t>Wzór Umowy</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_Toc492556927 \h </w:instrText>
        </w:r>
        <w:r w:rsidR="0012228C" w:rsidRPr="0012228C">
          <w:rPr>
            <w:noProof/>
            <w:webHidden/>
          </w:rPr>
        </w:r>
        <w:r w:rsidR="0012228C" w:rsidRPr="0012228C">
          <w:rPr>
            <w:noProof/>
            <w:webHidden/>
          </w:rPr>
          <w:fldChar w:fldCharType="separate"/>
        </w:r>
        <w:r w:rsidR="00E365FD">
          <w:rPr>
            <w:noProof/>
            <w:webHidden/>
          </w:rPr>
          <w:t>61</w:t>
        </w:r>
        <w:r w:rsidR="0012228C" w:rsidRPr="0012228C">
          <w:rPr>
            <w:noProof/>
            <w:webHidden/>
          </w:rPr>
          <w:fldChar w:fldCharType="end"/>
        </w:r>
      </w:hyperlink>
    </w:p>
    <w:p w:rsidR="0012228C" w:rsidRPr="0012228C" w:rsidRDefault="00614788">
      <w:pPr>
        <w:pStyle w:val="Spistreci1"/>
        <w:tabs>
          <w:tab w:val="right" w:leader="dot" w:pos="9394"/>
        </w:tabs>
        <w:rPr>
          <w:rFonts w:asciiTheme="minorHAnsi" w:eastAsiaTheme="minorEastAsia" w:hAnsiTheme="minorHAnsi" w:cstheme="minorBidi"/>
          <w:noProof/>
          <w:sz w:val="22"/>
          <w:szCs w:val="22"/>
        </w:rPr>
      </w:pPr>
      <w:hyperlink w:anchor="_Toc492556932" w:history="1">
        <w:r w:rsidR="0012228C" w:rsidRPr="0012228C">
          <w:rPr>
            <w:rStyle w:val="Hipercze"/>
            <w:rFonts w:ascii="Tahoma" w:hAnsi="Tahoma" w:cs="Tahoma"/>
            <w:noProof/>
          </w:rPr>
          <w:t>ROZDZIAŁ V</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_Toc492556932 \h </w:instrText>
        </w:r>
        <w:r w:rsidR="0012228C" w:rsidRPr="0012228C">
          <w:rPr>
            <w:noProof/>
            <w:webHidden/>
          </w:rPr>
        </w:r>
        <w:r w:rsidR="0012228C" w:rsidRPr="0012228C">
          <w:rPr>
            <w:noProof/>
            <w:webHidden/>
          </w:rPr>
          <w:fldChar w:fldCharType="separate"/>
        </w:r>
        <w:r w:rsidR="00E365FD">
          <w:rPr>
            <w:noProof/>
            <w:webHidden/>
          </w:rPr>
          <w:t>77</w:t>
        </w:r>
        <w:r w:rsidR="0012228C" w:rsidRPr="0012228C">
          <w:rPr>
            <w:noProof/>
            <w:webHidden/>
          </w:rPr>
          <w:fldChar w:fldCharType="end"/>
        </w:r>
      </w:hyperlink>
    </w:p>
    <w:p w:rsidR="0012228C" w:rsidRDefault="00614788">
      <w:pPr>
        <w:pStyle w:val="Spistreci1"/>
        <w:tabs>
          <w:tab w:val="right" w:leader="dot" w:pos="9394"/>
        </w:tabs>
        <w:rPr>
          <w:rFonts w:asciiTheme="minorHAnsi" w:eastAsiaTheme="minorEastAsia" w:hAnsiTheme="minorHAnsi" w:cstheme="minorBidi"/>
          <w:noProof/>
          <w:sz w:val="22"/>
          <w:szCs w:val="22"/>
        </w:rPr>
      </w:pPr>
      <w:hyperlink w:anchor="_Toc492556933" w:history="1">
        <w:r w:rsidR="0012228C" w:rsidRPr="0012228C">
          <w:rPr>
            <w:rStyle w:val="Hipercze"/>
            <w:rFonts w:ascii="Tahoma" w:hAnsi="Tahoma" w:cs="Tahoma"/>
            <w:noProof/>
          </w:rPr>
          <w:t>Opis Przedmiotu Zamówienia</w:t>
        </w:r>
        <w:r w:rsidR="0012228C" w:rsidRPr="0012228C">
          <w:rPr>
            <w:noProof/>
            <w:webHidden/>
          </w:rPr>
          <w:tab/>
        </w:r>
        <w:r w:rsidR="0012228C" w:rsidRPr="0012228C">
          <w:rPr>
            <w:noProof/>
            <w:webHidden/>
          </w:rPr>
          <w:fldChar w:fldCharType="begin"/>
        </w:r>
        <w:r w:rsidR="0012228C" w:rsidRPr="0012228C">
          <w:rPr>
            <w:noProof/>
            <w:webHidden/>
          </w:rPr>
          <w:instrText xml:space="preserve"> PAGEREF _Toc492556933 \h </w:instrText>
        </w:r>
        <w:r w:rsidR="0012228C" w:rsidRPr="0012228C">
          <w:rPr>
            <w:noProof/>
            <w:webHidden/>
          </w:rPr>
        </w:r>
        <w:r w:rsidR="0012228C" w:rsidRPr="0012228C">
          <w:rPr>
            <w:noProof/>
            <w:webHidden/>
          </w:rPr>
          <w:fldChar w:fldCharType="separate"/>
        </w:r>
        <w:r w:rsidR="00E365FD">
          <w:rPr>
            <w:noProof/>
            <w:webHidden/>
          </w:rPr>
          <w:t>77</w:t>
        </w:r>
        <w:r w:rsidR="0012228C" w:rsidRPr="0012228C">
          <w:rPr>
            <w:noProof/>
            <w:webHidden/>
          </w:rPr>
          <w:fldChar w:fldCharType="end"/>
        </w:r>
      </w:hyperlink>
    </w:p>
    <w:p w:rsidR="001529F3" w:rsidRPr="00691B86" w:rsidRDefault="001529F3" w:rsidP="00691B86">
      <w:pPr>
        <w:rPr>
          <w:rFonts w:ascii="Tahoma" w:hAnsi="Tahoma" w:cs="Tahoma"/>
          <w:sz w:val="20"/>
          <w:szCs w:val="20"/>
        </w:rPr>
      </w:pPr>
      <w:r w:rsidRPr="005371A5">
        <w:rPr>
          <w:rFonts w:ascii="Tahoma" w:hAnsi="Tahoma" w:cs="Tahoma"/>
          <w:sz w:val="20"/>
          <w:szCs w:val="20"/>
        </w:rPr>
        <w:fldChar w:fldCharType="end"/>
      </w:r>
    </w:p>
    <w:p w:rsidR="001529F3" w:rsidRPr="00984183"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b/>
          <w:sz w:val="20"/>
        </w:rPr>
      </w:pPr>
      <w:r w:rsidRPr="00242C42">
        <w:rPr>
          <w:rFonts w:ascii="Tahoma" w:hAnsi="Tahoma" w:cs="Tahoma"/>
          <w:b/>
          <w:sz w:val="20"/>
        </w:rPr>
        <w:t>Niniejsza Specyfikacja Istotnych Warunków Zamówienia zwana jest w dalszej treści „Specyfikacją Istotnych Warunków Zamówienia”, „SIWZ” lub „Specyfikacją”.</w:t>
      </w: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r w:rsidRPr="00242C42">
        <w:rPr>
          <w:sz w:val="20"/>
        </w:rPr>
        <w:t xml:space="preserve">NINIEJSZA SPECYFIKACJA ISTOTNYCH WARUNKÓW ZAMÓWIENIA JEST DOSTĘPNA  NA INTERNETOWEJ STRONIE ZAMAWIAJĄCEGO </w:t>
      </w:r>
      <w:hyperlink r:id="rId8" w:history="1">
        <w:r w:rsidRPr="00242C42">
          <w:rPr>
            <w:rStyle w:val="Hipercze"/>
            <w:rFonts w:cs="Tahoma"/>
            <w:sz w:val="20"/>
          </w:rPr>
          <w:t>www.zdm.waw.pl</w:t>
        </w:r>
      </w:hyperlink>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CC5305"/>
    <w:p w:rsidR="001529F3" w:rsidRDefault="001529F3" w:rsidP="00691B86"/>
    <w:p w:rsidR="001529F3" w:rsidRDefault="001529F3" w:rsidP="00691B86"/>
    <w:p w:rsidR="001529F3" w:rsidRDefault="001529F3" w:rsidP="00691B86"/>
    <w:p w:rsidR="001529F3" w:rsidRDefault="001529F3" w:rsidP="00691B86"/>
    <w:p w:rsidR="002C0D3C" w:rsidRDefault="002C0D3C" w:rsidP="00691B86"/>
    <w:p w:rsidR="002C0D3C" w:rsidRDefault="002C0D3C" w:rsidP="00691B86"/>
    <w:p w:rsidR="002C0D3C" w:rsidRPr="00691B86" w:rsidRDefault="002C0D3C" w:rsidP="00691B86"/>
    <w:p w:rsidR="001529F3" w:rsidRPr="00416A3D" w:rsidRDefault="001529F3" w:rsidP="00767A4E">
      <w:pPr>
        <w:pStyle w:val="Nagwek1"/>
        <w:jc w:val="center"/>
        <w:rPr>
          <w:rFonts w:ascii="Tahoma" w:hAnsi="Tahoma" w:cs="Tahoma"/>
          <w:sz w:val="24"/>
        </w:rPr>
      </w:pPr>
      <w:bookmarkStart w:id="0" w:name="_Toc492556894"/>
      <w:r w:rsidRPr="00416A3D">
        <w:rPr>
          <w:rFonts w:ascii="Tahoma" w:hAnsi="Tahoma" w:cs="Tahoma"/>
          <w:sz w:val="24"/>
        </w:rPr>
        <w:t>ROZDZIAŁ I</w:t>
      </w:r>
      <w:bookmarkEnd w:id="0"/>
      <w:r w:rsidRPr="00416A3D">
        <w:rPr>
          <w:rFonts w:ascii="Tahoma" w:hAnsi="Tahoma" w:cs="Tahoma"/>
          <w:sz w:val="24"/>
        </w:rPr>
        <w:t xml:space="preserve"> </w:t>
      </w:r>
    </w:p>
    <w:p w:rsidR="001529F3" w:rsidRPr="00416A3D" w:rsidRDefault="001529F3" w:rsidP="00767A4E">
      <w:pPr>
        <w:pStyle w:val="Nagwek1"/>
        <w:jc w:val="center"/>
        <w:rPr>
          <w:rFonts w:ascii="Tahoma" w:hAnsi="Tahoma" w:cs="Tahoma"/>
          <w:sz w:val="24"/>
        </w:rPr>
      </w:pPr>
      <w:bookmarkStart w:id="1" w:name="_Toc460479225"/>
      <w:bookmarkStart w:id="2" w:name="_Toc492556895"/>
      <w:r w:rsidRPr="00416A3D">
        <w:rPr>
          <w:rFonts w:ascii="Tahoma" w:hAnsi="Tahoma" w:cs="Tahoma"/>
          <w:sz w:val="24"/>
        </w:rPr>
        <w:t>Instrukcja dla Wykonawców</w:t>
      </w:r>
      <w:bookmarkEnd w:id="1"/>
      <w:bookmarkEnd w:id="2"/>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721F85" w:rsidP="004214CD">
      <w:pPr>
        <w:pStyle w:val="rozdzia"/>
      </w:pPr>
      <w:r>
        <w:br w:type="page"/>
      </w:r>
    </w:p>
    <w:p w:rsidR="001529F3" w:rsidRPr="00E41E7C" w:rsidRDefault="001529F3" w:rsidP="0025686F">
      <w:pPr>
        <w:pStyle w:val="Nagwek2"/>
        <w:numPr>
          <w:ilvl w:val="0"/>
          <w:numId w:val="10"/>
        </w:numPr>
        <w:spacing w:line="276" w:lineRule="auto"/>
        <w:ind w:left="652" w:hanging="652"/>
        <w:jc w:val="left"/>
        <w:rPr>
          <w:rFonts w:ascii="Tahoma" w:hAnsi="Tahoma" w:cs="Tahoma"/>
          <w:b/>
          <w:sz w:val="18"/>
          <w:szCs w:val="18"/>
          <w:highlight w:val="lightGray"/>
        </w:rPr>
      </w:pPr>
      <w:bookmarkStart w:id="3" w:name="_Toc459195120"/>
      <w:bookmarkStart w:id="4" w:name="_Toc460479226"/>
      <w:bookmarkStart w:id="5" w:name="_Toc492556896"/>
      <w:r w:rsidRPr="00E41E7C">
        <w:rPr>
          <w:rFonts w:ascii="Tahoma" w:hAnsi="Tahoma" w:cs="Tahoma"/>
          <w:b/>
          <w:sz w:val="18"/>
          <w:szCs w:val="18"/>
          <w:highlight w:val="lightGray"/>
        </w:rPr>
        <w:t>Zamawiający</w:t>
      </w:r>
      <w:bookmarkEnd w:id="3"/>
      <w:bookmarkEnd w:id="4"/>
      <w:bookmarkEnd w:id="5"/>
    </w:p>
    <w:p w:rsidR="001529F3" w:rsidRPr="00452E7B" w:rsidRDefault="001529F3" w:rsidP="0025686F">
      <w:pPr>
        <w:pStyle w:val="Akapitzlist"/>
        <w:numPr>
          <w:ilvl w:val="1"/>
          <w:numId w:val="11"/>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1529F3" w:rsidRPr="00416A3D" w:rsidRDefault="001529F3" w:rsidP="00CE0780">
      <w:pPr>
        <w:pStyle w:val="Akapitzlist"/>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9" w:history="1">
        <w:r w:rsidRPr="00416A3D">
          <w:rPr>
            <w:lang w:val="en-US"/>
          </w:rPr>
          <w:t>zzp@zdm.waw.pl</w:t>
        </w:r>
      </w:hyperlink>
      <w:r w:rsidRPr="00416A3D">
        <w:rPr>
          <w:lang w:val="en-US"/>
        </w:rPr>
        <w:t>,</w:t>
      </w:r>
    </w:p>
    <w:p w:rsidR="001529F3" w:rsidRPr="006B2114" w:rsidRDefault="00614788" w:rsidP="00CE0780">
      <w:pPr>
        <w:pStyle w:val="Akapitzlist"/>
        <w:spacing w:after="0" w:line="240" w:lineRule="auto"/>
        <w:jc w:val="both"/>
        <w:rPr>
          <w:rFonts w:ascii="Tahoma" w:hAnsi="Tahoma" w:cs="Tahoma"/>
          <w:sz w:val="18"/>
          <w:szCs w:val="18"/>
          <w:lang w:val="en-US"/>
        </w:rPr>
      </w:pPr>
      <w:hyperlink r:id="rId10" w:history="1">
        <w:r w:rsidR="001529F3" w:rsidRPr="00416A3D">
          <w:rPr>
            <w:lang w:val="en-US"/>
          </w:rPr>
          <w:t>http://www.zdm.waw.pl</w:t>
        </w:r>
      </w:hyperlink>
      <w:r w:rsidR="001529F3" w:rsidRPr="00416A3D">
        <w:rPr>
          <w:sz w:val="18"/>
          <w:szCs w:val="18"/>
          <w:lang w:val="en-US"/>
        </w:rPr>
        <w:br/>
      </w:r>
    </w:p>
    <w:p w:rsidR="001529F3" w:rsidRPr="00E41E7C"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6" w:name="_Toc459195121"/>
      <w:bookmarkStart w:id="7" w:name="_Toc460479227"/>
      <w:bookmarkStart w:id="8" w:name="_Toc492556897"/>
      <w:r w:rsidRPr="00E41E7C">
        <w:rPr>
          <w:rFonts w:ascii="Tahoma" w:hAnsi="Tahoma" w:cs="Tahoma"/>
          <w:b/>
          <w:sz w:val="18"/>
          <w:szCs w:val="18"/>
          <w:highlight w:val="lightGray"/>
        </w:rPr>
        <w:t>Opis sposobu porozumienia się Zamawiającego z Wykonawcami wraz ze wskazaniem przez  Zamawiającego osób uprawnionych do kontaktów</w:t>
      </w:r>
      <w:bookmarkEnd w:id="6"/>
      <w:bookmarkEnd w:id="7"/>
      <w:bookmarkEnd w:id="8"/>
    </w:p>
    <w:p w:rsidR="001529F3" w:rsidRPr="00CE0780" w:rsidRDefault="001529F3" w:rsidP="0025686F">
      <w:pPr>
        <w:pStyle w:val="Akapitzlist"/>
        <w:numPr>
          <w:ilvl w:val="0"/>
          <w:numId w:val="11"/>
        </w:numPr>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w:t>
      </w:r>
      <w:r w:rsidR="007D091D">
        <w:rPr>
          <w:rFonts w:ascii="Tahoma" w:hAnsi="Tahoma" w:cs="Tahoma"/>
          <w:sz w:val="18"/>
          <w:szCs w:val="18"/>
        </w:rPr>
        <w:t xml:space="preserve"> z 2017 r.</w:t>
      </w:r>
      <w:r w:rsidRPr="00984183">
        <w:rPr>
          <w:rFonts w:ascii="Tahoma" w:hAnsi="Tahoma" w:cs="Tahoma"/>
          <w:sz w:val="18"/>
          <w:szCs w:val="18"/>
        </w:rPr>
        <w:t xml:space="preserve"> poz. 15</w:t>
      </w:r>
      <w:r w:rsidR="007D091D">
        <w:rPr>
          <w:rFonts w:ascii="Tahoma" w:hAnsi="Tahoma" w:cs="Tahoma"/>
          <w:sz w:val="18"/>
          <w:szCs w:val="18"/>
        </w:rPr>
        <w:t>7</w:t>
      </w:r>
      <w:r w:rsidRPr="00984183">
        <w:rPr>
          <w:rFonts w:ascii="Tahoma" w:hAnsi="Tahoma" w:cs="Tahoma"/>
          <w:sz w:val="18"/>
          <w:szCs w:val="18"/>
        </w:rPr>
        <w:t>9),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00B16C26">
        <w:rPr>
          <w:rFonts w:ascii="Tahoma" w:hAnsi="Tahoma" w:cs="Tahoma"/>
          <w:b/>
          <w:sz w:val="18"/>
          <w:szCs w:val="18"/>
        </w:rPr>
        <w:t>DPZ/107/PN/98/17</w:t>
      </w:r>
      <w:r w:rsidRPr="00984183">
        <w:rPr>
          <w:rFonts w:ascii="Tahoma" w:hAnsi="Tahoma" w:cs="Tahoma"/>
          <w:sz w:val="18"/>
          <w:szCs w:val="18"/>
        </w:rPr>
        <w:t>. Wykonawcy winni we wszelkich kontaktach z Zamawiającym powoływać się na wyżej podane oznaczenie.</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B16C26">
        <w:rPr>
          <w:rFonts w:ascii="Tahoma" w:hAnsi="Tahoma" w:cs="Tahoma"/>
          <w:b/>
          <w:sz w:val="18"/>
          <w:szCs w:val="18"/>
        </w:rPr>
        <w:t>Katarzyna Łysek</w:t>
      </w:r>
      <w:r w:rsidRPr="00984183">
        <w:rPr>
          <w:rFonts w:ascii="Tahoma" w:hAnsi="Tahoma" w:cs="Tahoma"/>
          <w:sz w:val="18"/>
          <w:szCs w:val="18"/>
        </w:rPr>
        <w:t>, fax: (22) 890-92-11.</w:t>
      </w:r>
    </w:p>
    <w:p w:rsidR="001529F3" w:rsidRPr="00984183" w:rsidRDefault="001529F3" w:rsidP="002035A9">
      <w:pPr>
        <w:rPr>
          <w:rFonts w:ascii="Tahoma" w:hAnsi="Tahoma" w:cs="Tahoma"/>
          <w:sz w:val="18"/>
          <w:szCs w:val="18"/>
        </w:rPr>
      </w:pPr>
    </w:p>
    <w:p w:rsidR="001529F3" w:rsidRPr="00E41E7C"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9" w:name="_Toc459195122"/>
      <w:bookmarkStart w:id="10" w:name="_Toc460479228"/>
      <w:bookmarkStart w:id="11" w:name="_Toc492556898"/>
      <w:r w:rsidRPr="00E41E7C">
        <w:rPr>
          <w:rFonts w:ascii="Tahoma" w:hAnsi="Tahoma" w:cs="Tahoma"/>
          <w:b/>
          <w:sz w:val="18"/>
          <w:szCs w:val="18"/>
          <w:highlight w:val="lightGray"/>
        </w:rPr>
        <w:t>Tryb udzielenia zamówienia</w:t>
      </w:r>
      <w:bookmarkEnd w:id="9"/>
      <w:bookmarkEnd w:id="10"/>
      <w:bookmarkEnd w:id="11"/>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w:t>
      </w:r>
      <w:r w:rsidR="0078696A">
        <w:rPr>
          <w:rFonts w:ascii="Tahoma" w:hAnsi="Tahoma" w:cs="Tahoma"/>
          <w:sz w:val="18"/>
          <w:szCs w:val="18"/>
        </w:rPr>
        <w:t xml:space="preserve">7 r. poz. </w:t>
      </w:r>
      <w:r w:rsidRPr="00984183">
        <w:rPr>
          <w:rFonts w:ascii="Tahoma" w:hAnsi="Tahoma" w:cs="Tahoma"/>
          <w:sz w:val="18"/>
          <w:szCs w:val="18"/>
        </w:rPr>
        <w:t>1</w:t>
      </w:r>
      <w:r w:rsidR="0078696A">
        <w:rPr>
          <w:rFonts w:ascii="Tahoma" w:hAnsi="Tahoma" w:cs="Tahoma"/>
          <w:sz w:val="18"/>
          <w:szCs w:val="18"/>
        </w:rPr>
        <w:t>579</w:t>
      </w:r>
      <w:r w:rsidRPr="00984183">
        <w:rPr>
          <w:rFonts w:ascii="Tahoma" w:hAnsi="Tahoma" w:cs="Tahoma"/>
          <w:sz w:val="18"/>
          <w:szCs w:val="18"/>
        </w:rPr>
        <w:t xml:space="preserve">, z późn. zm.).  </w:t>
      </w:r>
    </w:p>
    <w:p w:rsidR="001529F3" w:rsidRPr="00CE0780"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1529F3" w:rsidRPr="00984183" w:rsidRDefault="001529F3" w:rsidP="0004006E">
      <w:pPr>
        <w:ind w:left="720" w:hanging="720"/>
        <w:jc w:val="both"/>
        <w:rPr>
          <w:rFonts w:ascii="Tahoma" w:hAnsi="Tahoma" w:cs="Tahoma"/>
          <w:sz w:val="18"/>
          <w:szCs w:val="18"/>
        </w:rPr>
      </w:pPr>
    </w:p>
    <w:p w:rsidR="001529F3" w:rsidRPr="00E41E7C"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12" w:name="_Toc459195123"/>
      <w:bookmarkStart w:id="13" w:name="_Toc460479229"/>
      <w:bookmarkStart w:id="14" w:name="_Toc492556899"/>
      <w:r w:rsidRPr="00E41E7C">
        <w:rPr>
          <w:rFonts w:ascii="Tahoma" w:hAnsi="Tahoma" w:cs="Tahoma"/>
          <w:b/>
          <w:sz w:val="18"/>
          <w:szCs w:val="18"/>
          <w:highlight w:val="lightGray"/>
        </w:rPr>
        <w:t>Opis przedmiotu zamówienia, oferty częściowe, podwykonawcy</w:t>
      </w:r>
      <w:bookmarkEnd w:id="12"/>
      <w:bookmarkEnd w:id="13"/>
      <w:bookmarkEnd w:id="14"/>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242C42" w:rsidRDefault="00242C42" w:rsidP="0025686F">
      <w:pPr>
        <w:pStyle w:val="Akapitzlist"/>
        <w:numPr>
          <w:ilvl w:val="1"/>
          <w:numId w:val="11"/>
        </w:numPr>
        <w:tabs>
          <w:tab w:val="clear" w:pos="0"/>
        </w:tabs>
        <w:suppressAutoHyphens/>
        <w:spacing w:after="0" w:line="240" w:lineRule="auto"/>
        <w:ind w:left="709" w:hanging="709"/>
        <w:contextualSpacing/>
        <w:rPr>
          <w:rFonts w:ascii="Tahoma" w:hAnsi="Tahoma" w:cs="Tahoma"/>
          <w:sz w:val="18"/>
          <w:szCs w:val="18"/>
        </w:rPr>
      </w:pPr>
      <w:r w:rsidRPr="002C3630">
        <w:rPr>
          <w:rFonts w:ascii="Tahoma" w:hAnsi="Tahoma" w:cs="Tahoma"/>
          <w:sz w:val="18"/>
          <w:szCs w:val="18"/>
        </w:rPr>
        <w:t xml:space="preserve">Przedmiotem zamówienia </w:t>
      </w:r>
      <w:r w:rsidR="00C62418">
        <w:rPr>
          <w:rFonts w:ascii="Tahoma" w:hAnsi="Tahoma" w:cs="Tahoma"/>
          <w:sz w:val="18"/>
          <w:szCs w:val="18"/>
        </w:rPr>
        <w:t xml:space="preserve">są usługi polegające na konserwacji oraz naprawie urządzeń dźwigowych w okresie od. 1.01.2018 r. do 31.12.2020 r. </w:t>
      </w:r>
    </w:p>
    <w:p w:rsidR="00302386" w:rsidRDefault="00242C42" w:rsidP="00C62418">
      <w:pPr>
        <w:pStyle w:val="Akapitzlist"/>
        <w:numPr>
          <w:ilvl w:val="1"/>
          <w:numId w:val="11"/>
        </w:numPr>
        <w:tabs>
          <w:tab w:val="clear" w:pos="0"/>
        </w:tabs>
        <w:spacing w:line="240" w:lineRule="auto"/>
        <w:ind w:left="720"/>
        <w:rPr>
          <w:rFonts w:ascii="Tahoma" w:hAnsi="Tahoma" w:cs="Tahoma"/>
          <w:b/>
          <w:sz w:val="18"/>
          <w:szCs w:val="18"/>
        </w:rPr>
      </w:pPr>
      <w:r w:rsidRPr="00594EB8">
        <w:rPr>
          <w:rFonts w:ascii="Tahoma" w:hAnsi="Tahoma" w:cs="Tahoma"/>
          <w:b/>
          <w:sz w:val="18"/>
          <w:szCs w:val="18"/>
        </w:rPr>
        <w:t>Szczegółowy opis znajduje się w Opisie przedmiot</w:t>
      </w:r>
      <w:r w:rsidR="00C62418">
        <w:rPr>
          <w:rFonts w:ascii="Tahoma" w:hAnsi="Tahoma" w:cs="Tahoma"/>
          <w:b/>
          <w:sz w:val="18"/>
          <w:szCs w:val="18"/>
        </w:rPr>
        <w:t xml:space="preserve">u zamówienia (Rozdział V). </w:t>
      </w:r>
    </w:p>
    <w:p w:rsidR="006D117C" w:rsidRPr="006D117C" w:rsidRDefault="006D117C" w:rsidP="006D117C">
      <w:pPr>
        <w:pStyle w:val="Akapitzlist"/>
        <w:numPr>
          <w:ilvl w:val="1"/>
          <w:numId w:val="11"/>
        </w:numPr>
        <w:spacing w:after="0"/>
        <w:ind w:left="709"/>
        <w:jc w:val="both"/>
        <w:rPr>
          <w:rFonts w:ascii="Tahoma" w:hAnsi="Tahoma" w:cs="Tahoma"/>
          <w:sz w:val="18"/>
          <w:szCs w:val="18"/>
        </w:rPr>
      </w:pPr>
      <w:r w:rsidRPr="006D117C">
        <w:rPr>
          <w:rFonts w:ascii="Tahoma" w:hAnsi="Tahoma" w:cs="Tahoma"/>
          <w:sz w:val="18"/>
          <w:szCs w:val="18"/>
        </w:rPr>
        <w:t xml:space="preserve">Zamawiający zastrzega możliwość skorzystania z prawa opcji, polegającego na zamówieniu usług konserwacji i naprawy urządzeń dźwigowych dla osób niepełnosprawnych </w:t>
      </w:r>
      <w:r>
        <w:rPr>
          <w:rFonts w:ascii="Tahoma" w:hAnsi="Tahoma" w:cs="Tahoma"/>
          <w:sz w:val="18"/>
          <w:szCs w:val="18"/>
        </w:rPr>
        <w:t>(wraz z montażem monitoringu) w </w:t>
      </w:r>
      <w:r w:rsidRPr="006D117C">
        <w:rPr>
          <w:rFonts w:ascii="Tahoma" w:hAnsi="Tahoma" w:cs="Tahoma"/>
          <w:sz w:val="18"/>
          <w:szCs w:val="18"/>
        </w:rPr>
        <w:t xml:space="preserve">związku ze zwiększeniem liczby urządzeń dźwigowych na obiektach inżynierskich na terenie m. st. Warszawa od dnia przekazania w/w urządzeń wraz z łącznością (karty z </w:t>
      </w:r>
      <w:r>
        <w:rPr>
          <w:rFonts w:ascii="Tahoma" w:hAnsi="Tahoma" w:cs="Tahoma"/>
          <w:sz w:val="18"/>
          <w:szCs w:val="18"/>
        </w:rPr>
        <w:t>modemem GPS)  do konserwacji, w </w:t>
      </w:r>
      <w:r w:rsidRPr="006D117C">
        <w:rPr>
          <w:rFonts w:ascii="Tahoma" w:hAnsi="Tahoma" w:cs="Tahoma"/>
          <w:sz w:val="18"/>
          <w:szCs w:val="18"/>
        </w:rPr>
        <w:t>ramach którego zakłada, że:</w:t>
      </w:r>
    </w:p>
    <w:p w:rsidR="006D117C" w:rsidRDefault="006D117C" w:rsidP="006D117C">
      <w:pPr>
        <w:pStyle w:val="Akapitzlist"/>
        <w:numPr>
          <w:ilvl w:val="2"/>
          <w:numId w:val="11"/>
        </w:numPr>
        <w:spacing w:after="0"/>
        <w:ind w:left="709"/>
        <w:rPr>
          <w:rFonts w:ascii="Tahoma" w:hAnsi="Tahoma" w:cs="Tahoma"/>
          <w:sz w:val="18"/>
          <w:szCs w:val="18"/>
        </w:rPr>
      </w:pPr>
      <w:r w:rsidRPr="006D117C">
        <w:rPr>
          <w:rFonts w:ascii="Tahoma" w:hAnsi="Tahoma" w:cs="Tahoma"/>
          <w:sz w:val="18"/>
          <w:szCs w:val="18"/>
        </w:rPr>
        <w:t>Szacowana wartość prawa opcji obejmować będzie konserwację i naprawę do 30 d</w:t>
      </w:r>
      <w:r>
        <w:rPr>
          <w:rFonts w:ascii="Tahoma" w:hAnsi="Tahoma" w:cs="Tahoma"/>
          <w:sz w:val="18"/>
          <w:szCs w:val="18"/>
        </w:rPr>
        <w:t>odatkowych urządzeń dźwigowych;</w:t>
      </w:r>
    </w:p>
    <w:p w:rsidR="006D117C" w:rsidRDefault="006D117C" w:rsidP="006D117C">
      <w:pPr>
        <w:pStyle w:val="Akapitzlist"/>
        <w:numPr>
          <w:ilvl w:val="2"/>
          <w:numId w:val="11"/>
        </w:numPr>
        <w:spacing w:after="0"/>
        <w:ind w:left="709"/>
        <w:rPr>
          <w:rFonts w:ascii="Tahoma" w:hAnsi="Tahoma" w:cs="Tahoma"/>
          <w:sz w:val="18"/>
          <w:szCs w:val="18"/>
        </w:rPr>
      </w:pPr>
      <w:r w:rsidRPr="006D117C">
        <w:rPr>
          <w:rFonts w:ascii="Tahoma" w:hAnsi="Tahoma" w:cs="Tahoma"/>
          <w:sz w:val="18"/>
          <w:szCs w:val="18"/>
        </w:rPr>
        <w:t>Prawo opcji realizowane będzie na takich samych warunkach jak zamówienie podstawowe w terminie do 3 miesięcy od dnia złożenia przez Zamawiającego oświadczen</w:t>
      </w:r>
      <w:r>
        <w:rPr>
          <w:rFonts w:ascii="Tahoma" w:hAnsi="Tahoma" w:cs="Tahoma"/>
          <w:sz w:val="18"/>
          <w:szCs w:val="18"/>
        </w:rPr>
        <w:t>ia o skorzystaniu z prawa opcji;</w:t>
      </w:r>
    </w:p>
    <w:p w:rsidR="006D117C" w:rsidRDefault="006D117C" w:rsidP="006D117C">
      <w:pPr>
        <w:pStyle w:val="Akapitzlist"/>
        <w:numPr>
          <w:ilvl w:val="2"/>
          <w:numId w:val="11"/>
        </w:numPr>
        <w:spacing w:after="0"/>
        <w:ind w:left="709"/>
        <w:jc w:val="both"/>
        <w:rPr>
          <w:rFonts w:ascii="Tahoma" w:hAnsi="Tahoma" w:cs="Tahoma"/>
          <w:sz w:val="18"/>
          <w:szCs w:val="18"/>
        </w:rPr>
      </w:pPr>
      <w:r w:rsidRPr="006D117C">
        <w:rPr>
          <w:rFonts w:ascii="Tahoma" w:hAnsi="Tahoma" w:cs="Tahoma"/>
          <w:sz w:val="18"/>
          <w:szCs w:val="18"/>
        </w:rPr>
        <w:t>Ceny jednostkowe prawa opcji będą tożsame z zamówieniem podstawowym, określone w Formularzu cenowym poz. 10-12, przy czym okres zapłaty będzie rozłożony na</w:t>
      </w:r>
      <w:r>
        <w:rPr>
          <w:rFonts w:ascii="Tahoma" w:hAnsi="Tahoma" w:cs="Tahoma"/>
          <w:sz w:val="18"/>
          <w:szCs w:val="18"/>
        </w:rPr>
        <w:t xml:space="preserve"> płatności miesięczne zgodnie z </w:t>
      </w:r>
      <w:r w:rsidRPr="006D117C">
        <w:rPr>
          <w:rFonts w:ascii="Tahoma" w:hAnsi="Tahoma" w:cs="Tahoma"/>
          <w:sz w:val="18"/>
          <w:szCs w:val="18"/>
        </w:rPr>
        <w:t>pozostał</w:t>
      </w:r>
      <w:r>
        <w:rPr>
          <w:rFonts w:ascii="Tahoma" w:hAnsi="Tahoma" w:cs="Tahoma"/>
          <w:sz w:val="18"/>
          <w:szCs w:val="18"/>
        </w:rPr>
        <w:t>ym okresem funkcjonowania Umowy;</w:t>
      </w:r>
    </w:p>
    <w:p w:rsidR="006D117C" w:rsidRDefault="006D117C" w:rsidP="006D117C">
      <w:pPr>
        <w:pStyle w:val="Akapitzlist"/>
        <w:numPr>
          <w:ilvl w:val="2"/>
          <w:numId w:val="11"/>
        </w:numPr>
        <w:spacing w:after="0"/>
        <w:ind w:left="709"/>
        <w:jc w:val="both"/>
        <w:rPr>
          <w:rFonts w:ascii="Tahoma" w:hAnsi="Tahoma" w:cs="Tahoma"/>
          <w:sz w:val="18"/>
          <w:szCs w:val="18"/>
        </w:rPr>
      </w:pPr>
      <w:r w:rsidRPr="006D117C">
        <w:rPr>
          <w:rFonts w:ascii="Tahoma" w:hAnsi="Tahoma" w:cs="Tahoma"/>
          <w:sz w:val="18"/>
          <w:szCs w:val="18"/>
        </w:rPr>
        <w:t xml:space="preserve">O zamiarze skorzystania z prawa opcji, Zamawiający poinformuje Wykonawcę </w:t>
      </w:r>
      <w:r>
        <w:rPr>
          <w:rFonts w:ascii="Tahoma" w:hAnsi="Tahoma" w:cs="Tahoma"/>
          <w:sz w:val="18"/>
          <w:szCs w:val="18"/>
        </w:rPr>
        <w:t>w formie pisemnego oświadczenia;</w:t>
      </w:r>
    </w:p>
    <w:p w:rsidR="006D117C" w:rsidRDefault="006D117C" w:rsidP="006D117C">
      <w:pPr>
        <w:pStyle w:val="Akapitzlist"/>
        <w:numPr>
          <w:ilvl w:val="2"/>
          <w:numId w:val="11"/>
        </w:numPr>
        <w:spacing w:after="0"/>
        <w:ind w:left="709"/>
        <w:jc w:val="both"/>
        <w:rPr>
          <w:rFonts w:ascii="Tahoma" w:hAnsi="Tahoma" w:cs="Tahoma"/>
          <w:sz w:val="18"/>
          <w:szCs w:val="18"/>
        </w:rPr>
      </w:pPr>
      <w:r w:rsidRPr="006D117C">
        <w:rPr>
          <w:rFonts w:ascii="Tahoma" w:hAnsi="Tahoma" w:cs="Tahoma"/>
          <w:sz w:val="18"/>
          <w:szCs w:val="18"/>
        </w:rPr>
        <w:t>Zamawiający może skorzystać z prawa opcji w całości lub części, w przypad</w:t>
      </w:r>
      <w:r>
        <w:rPr>
          <w:rFonts w:ascii="Tahoma" w:hAnsi="Tahoma" w:cs="Tahoma"/>
          <w:sz w:val="18"/>
          <w:szCs w:val="18"/>
        </w:rPr>
        <w:t>ku skorzystania z prawa opcji w </w:t>
      </w:r>
      <w:r w:rsidRPr="006D117C">
        <w:rPr>
          <w:rFonts w:ascii="Tahoma" w:hAnsi="Tahoma" w:cs="Tahoma"/>
          <w:sz w:val="18"/>
          <w:szCs w:val="18"/>
        </w:rPr>
        <w:t>części, Zamawiający może realizować prawo opcji wielokrotnie, do wycze</w:t>
      </w:r>
      <w:r>
        <w:rPr>
          <w:rFonts w:ascii="Tahoma" w:hAnsi="Tahoma" w:cs="Tahoma"/>
          <w:sz w:val="18"/>
          <w:szCs w:val="18"/>
        </w:rPr>
        <w:t xml:space="preserve">rpania ilości opisanej w pkt. </w:t>
      </w:r>
      <w:r w:rsidR="00FB4C4F">
        <w:rPr>
          <w:rFonts w:ascii="Tahoma" w:hAnsi="Tahoma" w:cs="Tahoma"/>
          <w:sz w:val="18"/>
          <w:szCs w:val="18"/>
        </w:rPr>
        <w:t>4.3.</w:t>
      </w:r>
      <w:r>
        <w:rPr>
          <w:rFonts w:ascii="Tahoma" w:hAnsi="Tahoma" w:cs="Tahoma"/>
          <w:sz w:val="18"/>
          <w:szCs w:val="18"/>
        </w:rPr>
        <w:t>1;</w:t>
      </w:r>
    </w:p>
    <w:p w:rsidR="006D117C" w:rsidRPr="006D117C" w:rsidRDefault="006D117C" w:rsidP="006D117C">
      <w:pPr>
        <w:pStyle w:val="Akapitzlist"/>
        <w:numPr>
          <w:ilvl w:val="2"/>
          <w:numId w:val="11"/>
        </w:numPr>
        <w:spacing w:after="0"/>
        <w:ind w:left="709"/>
        <w:jc w:val="both"/>
        <w:rPr>
          <w:rFonts w:ascii="Tahoma" w:hAnsi="Tahoma" w:cs="Tahoma"/>
          <w:sz w:val="18"/>
          <w:szCs w:val="18"/>
        </w:rPr>
      </w:pPr>
      <w:r w:rsidRPr="006D117C">
        <w:rPr>
          <w:rFonts w:ascii="Tahoma" w:hAnsi="Tahoma" w:cs="Tahoma"/>
          <w:sz w:val="18"/>
          <w:szCs w:val="18"/>
        </w:rPr>
        <w:t>Skorzystanie z prawa opcji przez Zamawiającego będzie skutkowało obowiązkiem wykonania przez Wykonawcę świadczeń objętych prawem opcji w terminie i za wynagrodzeni</w:t>
      </w:r>
      <w:r>
        <w:rPr>
          <w:rFonts w:ascii="Tahoma" w:hAnsi="Tahoma" w:cs="Tahoma"/>
          <w:sz w:val="18"/>
          <w:szCs w:val="18"/>
        </w:rPr>
        <w:t>em ustalonym zgodnie z </w:t>
      </w:r>
      <w:r w:rsidRPr="006D117C">
        <w:rPr>
          <w:rFonts w:ascii="Tahoma" w:hAnsi="Tahoma" w:cs="Tahoma"/>
          <w:sz w:val="18"/>
          <w:szCs w:val="18"/>
        </w:rPr>
        <w:t>powyższymi uregulowaniami.</w:t>
      </w:r>
    </w:p>
    <w:p w:rsidR="006D117C" w:rsidRPr="00FB4C4F" w:rsidRDefault="006D117C" w:rsidP="00AE496F">
      <w:pPr>
        <w:pStyle w:val="Akapitzlist"/>
        <w:numPr>
          <w:ilvl w:val="1"/>
          <w:numId w:val="11"/>
        </w:numPr>
        <w:ind w:left="709"/>
        <w:jc w:val="both"/>
        <w:rPr>
          <w:rFonts w:ascii="Tahoma" w:hAnsi="Tahoma" w:cs="Tahoma"/>
          <w:sz w:val="18"/>
          <w:szCs w:val="18"/>
        </w:rPr>
      </w:pPr>
      <w:r w:rsidRPr="00FB4C4F">
        <w:rPr>
          <w:rFonts w:ascii="Tahoma" w:hAnsi="Tahoma" w:cs="Tahoma"/>
          <w:sz w:val="18"/>
          <w:szCs w:val="18"/>
        </w:rPr>
        <w:t>Prawo opcji będzie realizowane w przypadku posiadania przez Zamawiającego odrębnych środków finansowych na zadania inwestycyjne i będzie realizowane odrębnym zleceniem. Zamawiający może skorzystać z prawa opcji w całości lub części, w przypadku skorzystania z prawa opcji</w:t>
      </w:r>
      <w:r w:rsidR="00FB4C4F" w:rsidRPr="00FB4C4F">
        <w:rPr>
          <w:rFonts w:ascii="Tahoma" w:hAnsi="Tahoma" w:cs="Tahoma"/>
          <w:sz w:val="18"/>
          <w:szCs w:val="18"/>
        </w:rPr>
        <w:t xml:space="preserve"> </w:t>
      </w:r>
      <w:r w:rsidRPr="00FB4C4F">
        <w:rPr>
          <w:rFonts w:ascii="Tahoma" w:hAnsi="Tahoma" w:cs="Tahoma"/>
          <w:sz w:val="18"/>
          <w:szCs w:val="18"/>
        </w:rPr>
        <w:t>w części, Zamawiający może realizować prawo opcji wielokrotnie, do kwoty przeznaczonej.</w:t>
      </w:r>
    </w:p>
    <w:p w:rsidR="009217FE" w:rsidRPr="009217FE" w:rsidRDefault="00242C42" w:rsidP="009217FE">
      <w:pPr>
        <w:pStyle w:val="Tekstpodstawowy3"/>
        <w:numPr>
          <w:ilvl w:val="1"/>
          <w:numId w:val="11"/>
        </w:numPr>
        <w:tabs>
          <w:tab w:val="clear" w:pos="0"/>
        </w:tabs>
        <w:spacing w:before="0"/>
        <w:ind w:left="709" w:hanging="709"/>
        <w:rPr>
          <w:rFonts w:ascii="Tahoma" w:hAnsi="Tahoma" w:cs="Tahoma"/>
          <w:b/>
          <w:color w:val="000000"/>
          <w:sz w:val="18"/>
          <w:szCs w:val="18"/>
          <w:u w:val="single"/>
        </w:rPr>
      </w:pPr>
      <w:r w:rsidRPr="00AC50AF">
        <w:rPr>
          <w:rFonts w:ascii="Tahoma" w:hAnsi="Tahoma" w:cs="Tahoma"/>
          <w:b/>
          <w:i w:val="0"/>
          <w:iCs w:val="0"/>
          <w:color w:val="000000"/>
          <w:sz w:val="18"/>
          <w:szCs w:val="18"/>
          <w:u w:val="single"/>
        </w:rPr>
        <w:t>W zakresie zastosowania art. 29 ust. 3a Zamawiający wymaga zatrudnienia przez Wykonawcę lub podwykonawcę, w sposób określony w art. 22 § 1</w:t>
      </w:r>
      <w:r w:rsidR="00367564" w:rsidRPr="00AC50AF">
        <w:rPr>
          <w:rFonts w:ascii="Tahoma" w:hAnsi="Tahoma" w:cs="Tahoma"/>
          <w:b/>
          <w:i w:val="0"/>
          <w:iCs w:val="0"/>
          <w:color w:val="000000"/>
          <w:sz w:val="18"/>
          <w:szCs w:val="18"/>
          <w:u w:val="single"/>
        </w:rPr>
        <w:t xml:space="preserve"> </w:t>
      </w:r>
      <w:r w:rsidRPr="00AC50AF">
        <w:rPr>
          <w:rFonts w:ascii="Tahoma" w:hAnsi="Tahoma" w:cs="Tahoma"/>
          <w:b/>
          <w:i w:val="0"/>
          <w:iCs w:val="0"/>
          <w:color w:val="000000"/>
          <w:sz w:val="18"/>
          <w:szCs w:val="18"/>
          <w:u w:val="single"/>
        </w:rPr>
        <w:t xml:space="preserve">ustawy z dnia 26 czerwca 1974r. – Kodeksu pracy, osób wykonujących czynności w trakcie realizacji zamówienia, z wyłączeniem osób wykonujących samodzielne funkcje techniczne w budownictwie w rozumieniu ustawy </w:t>
      </w:r>
      <w:r w:rsidR="00C62418">
        <w:rPr>
          <w:rFonts w:ascii="Tahoma" w:hAnsi="Tahoma" w:cs="Tahoma"/>
          <w:b/>
          <w:i w:val="0"/>
          <w:iCs w:val="0"/>
          <w:color w:val="000000"/>
          <w:sz w:val="18"/>
          <w:szCs w:val="18"/>
          <w:u w:val="single"/>
        </w:rPr>
        <w:t>z </w:t>
      </w:r>
      <w:r w:rsidRPr="00AC50AF">
        <w:rPr>
          <w:rFonts w:ascii="Tahoma" w:hAnsi="Tahoma" w:cs="Tahoma"/>
          <w:b/>
          <w:i w:val="0"/>
          <w:iCs w:val="0"/>
          <w:color w:val="000000"/>
          <w:sz w:val="18"/>
          <w:szCs w:val="18"/>
          <w:u w:val="single"/>
        </w:rPr>
        <w:t>dnia 7 lipca 1994r. Prawo budowlane (Dz. U. z 2016 r., poz. 290).</w:t>
      </w:r>
    </w:p>
    <w:p w:rsidR="009217FE" w:rsidRPr="009217FE" w:rsidRDefault="009217FE" w:rsidP="009217FE">
      <w:pPr>
        <w:pStyle w:val="Tekstpodstawowy3"/>
        <w:numPr>
          <w:ilvl w:val="2"/>
          <w:numId w:val="11"/>
        </w:numPr>
        <w:ind w:left="709"/>
        <w:rPr>
          <w:rFonts w:ascii="Tahoma" w:hAnsi="Tahoma" w:cs="Tahoma"/>
          <w:b/>
          <w:i w:val="0"/>
          <w:color w:val="000000"/>
          <w:sz w:val="18"/>
          <w:szCs w:val="18"/>
          <w:u w:val="single"/>
        </w:rPr>
      </w:pPr>
      <w:r>
        <w:rPr>
          <w:rFonts w:ascii="Tahoma" w:hAnsi="Tahoma" w:cs="Tahoma"/>
          <w:i w:val="0"/>
          <w:sz w:val="18"/>
          <w:szCs w:val="18"/>
        </w:rPr>
        <w:t>Zamawiający wymaga do realizacji</w:t>
      </w:r>
      <w:r w:rsidRPr="009217FE">
        <w:rPr>
          <w:rFonts w:ascii="Tahoma" w:hAnsi="Tahoma" w:cs="Tahoma"/>
          <w:i w:val="0"/>
          <w:sz w:val="18"/>
          <w:szCs w:val="18"/>
        </w:rPr>
        <w:t xml:space="preserve"> </w:t>
      </w:r>
      <w:r>
        <w:rPr>
          <w:rFonts w:ascii="Tahoma" w:hAnsi="Tahoma" w:cs="Tahoma"/>
          <w:i w:val="0"/>
          <w:sz w:val="18"/>
          <w:szCs w:val="18"/>
        </w:rPr>
        <w:t>p</w:t>
      </w:r>
      <w:r w:rsidRPr="009217FE">
        <w:rPr>
          <w:rFonts w:ascii="Tahoma" w:hAnsi="Tahoma" w:cs="Tahoma"/>
          <w:i w:val="0"/>
          <w:sz w:val="18"/>
          <w:szCs w:val="18"/>
        </w:rPr>
        <w:t>rzedmiotu umowy zatrudnienia na</w:t>
      </w:r>
      <w:r>
        <w:rPr>
          <w:rFonts w:ascii="Tahoma" w:hAnsi="Tahoma" w:cs="Tahoma"/>
          <w:i w:val="0"/>
          <w:sz w:val="18"/>
          <w:szCs w:val="18"/>
        </w:rPr>
        <w:t xml:space="preserve"> umowę o pracę 67 pracowników w </w:t>
      </w:r>
      <w:r w:rsidRPr="009217FE">
        <w:rPr>
          <w:rFonts w:ascii="Tahoma" w:hAnsi="Tahoma" w:cs="Tahoma"/>
          <w:i w:val="0"/>
          <w:sz w:val="18"/>
          <w:szCs w:val="18"/>
        </w:rPr>
        <w:t>celu zapewnienia prawidłowego funkcjonowania obiektu w tym:</w:t>
      </w:r>
    </w:p>
    <w:p w:rsidR="009217FE" w:rsidRPr="009217FE" w:rsidRDefault="009217FE" w:rsidP="009217FE">
      <w:pPr>
        <w:pStyle w:val="Akapitzlist"/>
        <w:numPr>
          <w:ilvl w:val="0"/>
          <w:numId w:val="84"/>
        </w:numPr>
        <w:spacing w:before="120" w:after="0" w:line="240" w:lineRule="auto"/>
        <w:contextualSpacing/>
        <w:jc w:val="both"/>
        <w:rPr>
          <w:rFonts w:ascii="Tahoma" w:hAnsi="Tahoma" w:cs="Tahoma"/>
          <w:sz w:val="18"/>
          <w:szCs w:val="18"/>
        </w:rPr>
      </w:pPr>
      <w:r w:rsidRPr="009217FE">
        <w:rPr>
          <w:rFonts w:ascii="Tahoma" w:hAnsi="Tahoma" w:cs="Tahoma"/>
          <w:sz w:val="18"/>
          <w:szCs w:val="18"/>
        </w:rPr>
        <w:t>10 osób stałej konserwacji – napraw, obsługi i nadzoru nad urz. dźwigowy</w:t>
      </w:r>
      <w:r>
        <w:rPr>
          <w:rFonts w:ascii="Tahoma" w:hAnsi="Tahoma" w:cs="Tahoma"/>
          <w:sz w:val="18"/>
          <w:szCs w:val="18"/>
        </w:rPr>
        <w:t>mi</w:t>
      </w:r>
      <w:r w:rsidRPr="009217FE">
        <w:rPr>
          <w:rFonts w:ascii="Tahoma" w:hAnsi="Tahoma" w:cs="Tahoma"/>
          <w:sz w:val="18"/>
          <w:szCs w:val="18"/>
        </w:rPr>
        <w:t>,</w:t>
      </w:r>
    </w:p>
    <w:p w:rsidR="009217FE" w:rsidRPr="009217FE" w:rsidRDefault="009217FE" w:rsidP="009217FE">
      <w:pPr>
        <w:pStyle w:val="Akapitzlist"/>
        <w:numPr>
          <w:ilvl w:val="0"/>
          <w:numId w:val="84"/>
        </w:numPr>
        <w:spacing w:before="120" w:after="0" w:line="240" w:lineRule="auto"/>
        <w:contextualSpacing/>
        <w:jc w:val="both"/>
        <w:rPr>
          <w:rFonts w:ascii="Tahoma" w:hAnsi="Tahoma" w:cs="Tahoma"/>
          <w:sz w:val="18"/>
          <w:szCs w:val="18"/>
        </w:rPr>
      </w:pPr>
      <w:r w:rsidRPr="009217FE">
        <w:rPr>
          <w:rFonts w:ascii="Tahoma" w:hAnsi="Tahoma" w:cs="Tahoma"/>
          <w:sz w:val="18"/>
          <w:szCs w:val="18"/>
        </w:rPr>
        <w:t>4 osoby stałej konserwacji - napraw, obsługi i nadzoru nad schodami ruchomymi,</w:t>
      </w:r>
    </w:p>
    <w:p w:rsidR="009217FE" w:rsidRPr="009217FE" w:rsidRDefault="009217FE" w:rsidP="009217FE">
      <w:pPr>
        <w:pStyle w:val="Akapitzlist"/>
        <w:numPr>
          <w:ilvl w:val="0"/>
          <w:numId w:val="84"/>
        </w:numPr>
        <w:spacing w:before="120" w:after="0" w:line="240" w:lineRule="auto"/>
        <w:contextualSpacing/>
        <w:jc w:val="both"/>
        <w:rPr>
          <w:rFonts w:ascii="Tahoma" w:hAnsi="Tahoma" w:cs="Tahoma"/>
          <w:sz w:val="18"/>
          <w:szCs w:val="18"/>
        </w:rPr>
      </w:pPr>
      <w:r w:rsidRPr="009217FE">
        <w:rPr>
          <w:rFonts w:ascii="Tahoma" w:hAnsi="Tahoma" w:cs="Tahoma"/>
          <w:sz w:val="18"/>
          <w:szCs w:val="18"/>
        </w:rPr>
        <w:t>2 osoby stałej konserwacji - napraw, obsługi i nadzoru nad urządzeniami i instalacją elektryczną,</w:t>
      </w:r>
    </w:p>
    <w:p w:rsidR="009217FE" w:rsidRPr="009217FE" w:rsidRDefault="009217FE" w:rsidP="009217FE">
      <w:pPr>
        <w:pStyle w:val="Akapitzlist"/>
        <w:numPr>
          <w:ilvl w:val="0"/>
          <w:numId w:val="84"/>
        </w:numPr>
        <w:spacing w:before="120" w:after="0" w:line="240" w:lineRule="auto"/>
        <w:contextualSpacing/>
        <w:jc w:val="both"/>
        <w:rPr>
          <w:rFonts w:ascii="Tahoma" w:hAnsi="Tahoma" w:cs="Tahoma"/>
          <w:sz w:val="18"/>
          <w:szCs w:val="18"/>
        </w:rPr>
      </w:pPr>
      <w:r w:rsidRPr="009217FE">
        <w:rPr>
          <w:rFonts w:ascii="Tahoma" w:hAnsi="Tahoma" w:cs="Tahoma"/>
          <w:sz w:val="18"/>
          <w:szCs w:val="18"/>
        </w:rPr>
        <w:t>18 pracowników ochrony fizycznej</w:t>
      </w:r>
      <w:r>
        <w:rPr>
          <w:rFonts w:ascii="Tahoma" w:hAnsi="Tahoma" w:cs="Tahoma"/>
          <w:sz w:val="18"/>
          <w:szCs w:val="18"/>
        </w:rPr>
        <w:t>,</w:t>
      </w:r>
    </w:p>
    <w:p w:rsidR="009217FE" w:rsidRPr="009217FE" w:rsidRDefault="009217FE" w:rsidP="009217FE">
      <w:pPr>
        <w:pStyle w:val="Akapitzlist"/>
        <w:numPr>
          <w:ilvl w:val="0"/>
          <w:numId w:val="84"/>
        </w:numPr>
        <w:spacing w:before="120" w:after="0" w:line="240" w:lineRule="auto"/>
        <w:contextualSpacing/>
        <w:jc w:val="both"/>
        <w:rPr>
          <w:rFonts w:ascii="Tahoma" w:hAnsi="Tahoma" w:cs="Tahoma"/>
          <w:sz w:val="18"/>
          <w:szCs w:val="18"/>
        </w:rPr>
      </w:pPr>
      <w:r>
        <w:rPr>
          <w:rFonts w:ascii="Tahoma" w:hAnsi="Tahoma" w:cs="Tahoma"/>
          <w:sz w:val="18"/>
          <w:szCs w:val="18"/>
        </w:rPr>
        <w:t>6 pracowników nadzoru ochrony,</w:t>
      </w:r>
    </w:p>
    <w:p w:rsidR="009217FE" w:rsidRPr="009217FE" w:rsidRDefault="009217FE" w:rsidP="009217FE">
      <w:pPr>
        <w:pStyle w:val="Akapitzlist"/>
        <w:numPr>
          <w:ilvl w:val="0"/>
          <w:numId w:val="84"/>
        </w:numPr>
        <w:spacing w:before="120" w:after="0" w:line="240" w:lineRule="auto"/>
        <w:contextualSpacing/>
        <w:jc w:val="both"/>
        <w:rPr>
          <w:rFonts w:ascii="Tahoma" w:hAnsi="Tahoma" w:cs="Tahoma"/>
          <w:sz w:val="18"/>
          <w:szCs w:val="18"/>
        </w:rPr>
      </w:pPr>
      <w:r w:rsidRPr="009217FE">
        <w:rPr>
          <w:rFonts w:ascii="Tahoma" w:hAnsi="Tahoma" w:cs="Tahoma"/>
          <w:sz w:val="18"/>
          <w:szCs w:val="18"/>
        </w:rPr>
        <w:t>15 pracowników załóg interwencyjnych</w:t>
      </w:r>
      <w:r>
        <w:rPr>
          <w:rFonts w:ascii="Tahoma" w:hAnsi="Tahoma" w:cs="Tahoma"/>
          <w:sz w:val="18"/>
          <w:szCs w:val="18"/>
        </w:rPr>
        <w:t>,</w:t>
      </w:r>
    </w:p>
    <w:p w:rsidR="009217FE" w:rsidRPr="009217FE" w:rsidRDefault="009217FE" w:rsidP="009217FE">
      <w:pPr>
        <w:pStyle w:val="Akapitzlist"/>
        <w:numPr>
          <w:ilvl w:val="0"/>
          <w:numId w:val="84"/>
        </w:numPr>
        <w:spacing w:before="120" w:after="0" w:line="240" w:lineRule="auto"/>
        <w:contextualSpacing/>
        <w:jc w:val="both"/>
        <w:rPr>
          <w:rFonts w:ascii="Tahoma" w:hAnsi="Tahoma" w:cs="Tahoma"/>
          <w:sz w:val="18"/>
          <w:szCs w:val="18"/>
        </w:rPr>
      </w:pPr>
      <w:r w:rsidRPr="009217FE">
        <w:rPr>
          <w:rFonts w:ascii="Tahoma" w:hAnsi="Tahoma" w:cs="Tahoma"/>
          <w:sz w:val="18"/>
          <w:szCs w:val="18"/>
        </w:rPr>
        <w:t>4 pracowników centrum monitoringu wizyjnego</w:t>
      </w:r>
      <w:r>
        <w:rPr>
          <w:rFonts w:ascii="Tahoma" w:hAnsi="Tahoma" w:cs="Tahoma"/>
          <w:sz w:val="18"/>
          <w:szCs w:val="18"/>
        </w:rPr>
        <w:t>,</w:t>
      </w:r>
    </w:p>
    <w:p w:rsidR="009217FE" w:rsidRPr="009217FE" w:rsidRDefault="009217FE" w:rsidP="009217FE">
      <w:pPr>
        <w:pStyle w:val="Akapitzlist"/>
        <w:numPr>
          <w:ilvl w:val="0"/>
          <w:numId w:val="84"/>
        </w:numPr>
        <w:spacing w:before="120" w:after="0" w:line="240" w:lineRule="auto"/>
        <w:contextualSpacing/>
        <w:jc w:val="both"/>
        <w:rPr>
          <w:rFonts w:ascii="Tahoma" w:hAnsi="Tahoma" w:cs="Tahoma"/>
          <w:sz w:val="18"/>
          <w:szCs w:val="18"/>
        </w:rPr>
      </w:pPr>
      <w:r w:rsidRPr="009217FE">
        <w:rPr>
          <w:rFonts w:ascii="Tahoma" w:hAnsi="Tahoma" w:cs="Tahoma"/>
          <w:sz w:val="18"/>
          <w:szCs w:val="18"/>
        </w:rPr>
        <w:t>8 pracowników sprzątających</w:t>
      </w:r>
      <w:r>
        <w:rPr>
          <w:rFonts w:ascii="Tahoma" w:hAnsi="Tahoma" w:cs="Tahoma"/>
          <w:sz w:val="18"/>
          <w:szCs w:val="18"/>
        </w:rPr>
        <w:t>.</w:t>
      </w:r>
    </w:p>
    <w:p w:rsidR="00242C42" w:rsidRPr="00594EB8" w:rsidRDefault="00242C42" w:rsidP="00242C42">
      <w:pPr>
        <w:rPr>
          <w:rFonts w:ascii="Tahoma" w:hAnsi="Tahoma" w:cs="Tahoma"/>
          <w:b/>
          <w:sz w:val="18"/>
          <w:szCs w:val="18"/>
        </w:rPr>
      </w:pPr>
    </w:p>
    <w:p w:rsidR="00242C42" w:rsidRPr="00594EB8" w:rsidRDefault="00242C42" w:rsidP="0025686F">
      <w:pPr>
        <w:pStyle w:val="Akapitzlist"/>
        <w:numPr>
          <w:ilvl w:val="1"/>
          <w:numId w:val="11"/>
        </w:numPr>
        <w:tabs>
          <w:tab w:val="clear" w:pos="0"/>
        </w:tabs>
        <w:spacing w:line="240" w:lineRule="auto"/>
        <w:ind w:left="720"/>
        <w:jc w:val="both"/>
        <w:rPr>
          <w:rFonts w:ascii="Tahoma" w:hAnsi="Tahoma" w:cs="Tahoma"/>
          <w:sz w:val="18"/>
          <w:szCs w:val="18"/>
        </w:rPr>
      </w:pPr>
      <w:r w:rsidRPr="00594EB8">
        <w:rPr>
          <w:rFonts w:ascii="Tahoma" w:hAnsi="Tahoma" w:cs="Tahoma"/>
          <w:sz w:val="18"/>
          <w:szCs w:val="18"/>
        </w:rPr>
        <w:t xml:space="preserve">Główny przedmiot zamówienia wg Wspólnego Słownika Zamówień (CPV): </w:t>
      </w:r>
    </w:p>
    <w:p w:rsidR="00242C42" w:rsidRPr="00D100B0" w:rsidRDefault="005F668E" w:rsidP="00D100B0">
      <w:pPr>
        <w:pStyle w:val="Akapitzlist"/>
        <w:shd w:val="clear" w:color="auto" w:fill="FFFFFF"/>
        <w:spacing w:after="0" w:line="276" w:lineRule="auto"/>
        <w:ind w:left="357" w:firstLine="352"/>
        <w:rPr>
          <w:rFonts w:ascii="Tahoma" w:hAnsi="Tahoma" w:cs="Tahoma"/>
          <w:sz w:val="18"/>
          <w:szCs w:val="18"/>
        </w:rPr>
      </w:pPr>
      <w:r w:rsidRPr="00D100B0">
        <w:rPr>
          <w:rFonts w:ascii="Tahoma" w:hAnsi="Tahoma" w:cs="Tahoma"/>
          <w:sz w:val="18"/>
          <w:szCs w:val="18"/>
        </w:rPr>
        <w:t>50</w:t>
      </w:r>
      <w:r w:rsidR="00C62418" w:rsidRPr="00D100B0">
        <w:rPr>
          <w:rFonts w:ascii="Tahoma" w:hAnsi="Tahoma" w:cs="Tahoma"/>
          <w:sz w:val="18"/>
          <w:szCs w:val="18"/>
        </w:rPr>
        <w:t>750000-7</w:t>
      </w:r>
      <w:r w:rsidRPr="00D100B0">
        <w:rPr>
          <w:rFonts w:ascii="Tahoma" w:hAnsi="Tahoma" w:cs="Tahoma"/>
          <w:sz w:val="18"/>
          <w:szCs w:val="18"/>
        </w:rPr>
        <w:t xml:space="preserve"> Usługi w zakresie konserwacji </w:t>
      </w:r>
      <w:r w:rsidR="00C62418" w:rsidRPr="00D100B0">
        <w:rPr>
          <w:rFonts w:ascii="Tahoma" w:hAnsi="Tahoma" w:cs="Tahoma"/>
          <w:sz w:val="18"/>
          <w:szCs w:val="18"/>
        </w:rPr>
        <w:t>wind</w:t>
      </w:r>
      <w:r w:rsidR="00D100B0">
        <w:rPr>
          <w:rFonts w:ascii="Tahoma" w:hAnsi="Tahoma" w:cs="Tahoma"/>
          <w:sz w:val="18"/>
          <w:szCs w:val="18"/>
        </w:rPr>
        <w:t>;</w:t>
      </w:r>
    </w:p>
    <w:p w:rsidR="00242C42" w:rsidRPr="00D100B0" w:rsidRDefault="00C62418" w:rsidP="00D100B0">
      <w:pPr>
        <w:pStyle w:val="Akapitzlist"/>
        <w:shd w:val="clear" w:color="auto" w:fill="FFFFFF"/>
        <w:spacing w:after="0" w:line="276" w:lineRule="auto"/>
        <w:ind w:left="357" w:firstLine="352"/>
        <w:rPr>
          <w:rFonts w:ascii="Tahoma" w:hAnsi="Tahoma" w:cs="Tahoma"/>
          <w:sz w:val="18"/>
          <w:szCs w:val="18"/>
        </w:rPr>
      </w:pPr>
      <w:r w:rsidRPr="00D100B0">
        <w:rPr>
          <w:rFonts w:ascii="Tahoma" w:hAnsi="Tahoma" w:cs="Tahoma"/>
          <w:sz w:val="18"/>
          <w:szCs w:val="18"/>
        </w:rPr>
        <w:t>50740000-4 Usługi w zakresie napraw i konserwacji podnośników</w:t>
      </w:r>
      <w:r w:rsidR="00D100B0">
        <w:rPr>
          <w:rFonts w:ascii="Tahoma" w:hAnsi="Tahoma" w:cs="Tahoma"/>
          <w:sz w:val="18"/>
          <w:szCs w:val="18"/>
        </w:rPr>
        <w:t>;</w:t>
      </w:r>
    </w:p>
    <w:p w:rsidR="00C62418" w:rsidRPr="00D100B0" w:rsidRDefault="00C62418" w:rsidP="00D100B0">
      <w:pPr>
        <w:pStyle w:val="Akapitzlist"/>
        <w:shd w:val="clear" w:color="auto" w:fill="FFFFFF"/>
        <w:spacing w:after="0" w:line="276" w:lineRule="auto"/>
        <w:ind w:left="357" w:firstLine="352"/>
        <w:rPr>
          <w:rFonts w:ascii="Tahoma" w:hAnsi="Tahoma" w:cs="Tahoma"/>
          <w:sz w:val="18"/>
          <w:szCs w:val="18"/>
        </w:rPr>
      </w:pPr>
      <w:r w:rsidRPr="00D100B0">
        <w:rPr>
          <w:rFonts w:ascii="Tahoma" w:hAnsi="Tahoma" w:cs="Tahoma"/>
          <w:sz w:val="18"/>
          <w:szCs w:val="18"/>
        </w:rPr>
        <w:t>90910000-9 Usługi sprzątania</w:t>
      </w:r>
      <w:r w:rsidR="00D100B0">
        <w:rPr>
          <w:rFonts w:ascii="Tahoma" w:hAnsi="Tahoma" w:cs="Tahoma"/>
          <w:sz w:val="18"/>
          <w:szCs w:val="18"/>
        </w:rPr>
        <w:t>;</w:t>
      </w:r>
    </w:p>
    <w:p w:rsidR="00C62418" w:rsidRPr="00D100B0" w:rsidRDefault="00C62418" w:rsidP="00D100B0">
      <w:pPr>
        <w:pStyle w:val="Akapitzlist"/>
        <w:shd w:val="clear" w:color="auto" w:fill="FFFFFF"/>
        <w:spacing w:after="0" w:line="276" w:lineRule="auto"/>
        <w:ind w:left="357" w:firstLine="352"/>
        <w:rPr>
          <w:rFonts w:ascii="Tahoma" w:hAnsi="Tahoma" w:cs="Tahoma"/>
          <w:sz w:val="18"/>
          <w:szCs w:val="18"/>
        </w:rPr>
      </w:pPr>
      <w:r w:rsidRPr="00D100B0">
        <w:rPr>
          <w:rFonts w:ascii="Tahoma" w:hAnsi="Tahoma" w:cs="Tahoma"/>
          <w:sz w:val="18"/>
          <w:szCs w:val="18"/>
        </w:rPr>
        <w:t>79710000-4 Usługi ochroniarskie</w:t>
      </w:r>
      <w:r w:rsidR="00D100B0">
        <w:rPr>
          <w:rFonts w:ascii="Tahoma" w:hAnsi="Tahoma" w:cs="Tahoma"/>
          <w:sz w:val="18"/>
          <w:szCs w:val="18"/>
        </w:rPr>
        <w:t>;</w:t>
      </w:r>
    </w:p>
    <w:p w:rsidR="00C62418" w:rsidRPr="00D100B0" w:rsidRDefault="00C62418" w:rsidP="00D100B0">
      <w:pPr>
        <w:pStyle w:val="Akapitzlist"/>
        <w:shd w:val="clear" w:color="auto" w:fill="FFFFFF"/>
        <w:spacing w:after="0" w:line="276" w:lineRule="auto"/>
        <w:ind w:left="357" w:firstLine="352"/>
        <w:rPr>
          <w:rFonts w:ascii="Tahoma" w:hAnsi="Tahoma" w:cs="Tahoma"/>
          <w:sz w:val="18"/>
          <w:szCs w:val="18"/>
        </w:rPr>
      </w:pPr>
      <w:r w:rsidRPr="00D100B0">
        <w:rPr>
          <w:rFonts w:ascii="Tahoma" w:hAnsi="Tahoma" w:cs="Tahoma"/>
          <w:sz w:val="18"/>
          <w:szCs w:val="18"/>
        </w:rPr>
        <w:t>50800000-3 Różne usługi w zakresie napraw i konserwacji</w:t>
      </w:r>
      <w:r w:rsidR="00D100B0">
        <w:rPr>
          <w:rFonts w:ascii="Tahoma" w:hAnsi="Tahoma" w:cs="Tahoma"/>
          <w:sz w:val="18"/>
          <w:szCs w:val="18"/>
        </w:rPr>
        <w:t>;</w:t>
      </w:r>
    </w:p>
    <w:p w:rsidR="00242C42" w:rsidRPr="00594EB8" w:rsidRDefault="00242C42" w:rsidP="00242C42">
      <w:pPr>
        <w:pStyle w:val="Akapitzlist"/>
        <w:shd w:val="clear" w:color="auto" w:fill="FFFFFF"/>
        <w:spacing w:after="0" w:line="240" w:lineRule="auto"/>
        <w:ind w:left="357" w:firstLine="352"/>
        <w:rPr>
          <w:rFonts w:ascii="Tahoma" w:hAnsi="Tahoma" w:cs="Tahoma"/>
          <w:color w:val="212121"/>
          <w:sz w:val="18"/>
          <w:szCs w:val="18"/>
        </w:rPr>
      </w:pPr>
    </w:p>
    <w:p w:rsidR="007028A4" w:rsidRDefault="00242C42" w:rsidP="007028A4">
      <w:pPr>
        <w:pStyle w:val="Akapitzlist"/>
        <w:numPr>
          <w:ilvl w:val="1"/>
          <w:numId w:val="11"/>
        </w:numPr>
        <w:tabs>
          <w:tab w:val="clear" w:pos="0"/>
        </w:tabs>
        <w:spacing w:after="0" w:line="240" w:lineRule="auto"/>
        <w:ind w:left="709" w:hanging="709"/>
        <w:rPr>
          <w:rFonts w:ascii="Tahoma" w:hAnsi="Tahoma" w:cs="Tahoma"/>
          <w:bCs/>
          <w:sz w:val="18"/>
          <w:szCs w:val="18"/>
          <w:lang w:eastAsia="pl-PL"/>
        </w:rPr>
      </w:pPr>
      <w:r w:rsidRPr="005F668E">
        <w:rPr>
          <w:rFonts w:ascii="Tahoma" w:hAnsi="Tahoma" w:cs="Tahoma"/>
          <w:bCs/>
          <w:sz w:val="18"/>
          <w:szCs w:val="18"/>
          <w:lang w:eastAsia="pl-PL"/>
        </w:rPr>
        <w:t>Zamawiający</w:t>
      </w:r>
      <w:r w:rsidR="005F668E" w:rsidRPr="005F668E">
        <w:rPr>
          <w:rFonts w:ascii="Tahoma" w:hAnsi="Tahoma" w:cs="Tahoma"/>
          <w:bCs/>
          <w:sz w:val="18"/>
          <w:szCs w:val="18"/>
          <w:lang w:eastAsia="pl-PL"/>
        </w:rPr>
        <w:t xml:space="preserve"> nie </w:t>
      </w:r>
      <w:r w:rsidRPr="005F668E">
        <w:rPr>
          <w:rFonts w:ascii="Tahoma" w:hAnsi="Tahoma" w:cs="Tahoma"/>
          <w:bCs/>
          <w:sz w:val="18"/>
          <w:szCs w:val="18"/>
          <w:lang w:eastAsia="pl-PL"/>
        </w:rPr>
        <w:t xml:space="preserve"> dopuszcza możliwoś</w:t>
      </w:r>
      <w:r w:rsidR="005F668E" w:rsidRPr="005F668E">
        <w:rPr>
          <w:rFonts w:ascii="Tahoma" w:hAnsi="Tahoma" w:cs="Tahoma"/>
          <w:bCs/>
          <w:sz w:val="18"/>
          <w:szCs w:val="18"/>
          <w:lang w:eastAsia="pl-PL"/>
        </w:rPr>
        <w:t>ci</w:t>
      </w:r>
      <w:r w:rsidRPr="005F668E">
        <w:rPr>
          <w:rFonts w:ascii="Tahoma" w:hAnsi="Tahoma" w:cs="Tahoma"/>
          <w:bCs/>
          <w:sz w:val="18"/>
          <w:szCs w:val="18"/>
          <w:lang w:eastAsia="pl-PL"/>
        </w:rPr>
        <w:t xml:space="preserve"> składnia ofert częściowych</w:t>
      </w:r>
      <w:r w:rsidR="005F668E" w:rsidRPr="005F668E">
        <w:rPr>
          <w:rFonts w:ascii="Tahoma" w:hAnsi="Tahoma" w:cs="Tahoma"/>
          <w:bCs/>
          <w:sz w:val="18"/>
          <w:szCs w:val="18"/>
          <w:lang w:eastAsia="pl-PL"/>
        </w:rPr>
        <w:t>.</w:t>
      </w:r>
      <w:r w:rsidRPr="005F668E">
        <w:rPr>
          <w:rFonts w:ascii="Tahoma" w:hAnsi="Tahoma" w:cs="Tahoma"/>
          <w:bCs/>
          <w:sz w:val="18"/>
          <w:szCs w:val="18"/>
          <w:lang w:eastAsia="pl-PL"/>
        </w:rPr>
        <w:t xml:space="preserve"> </w:t>
      </w:r>
    </w:p>
    <w:p w:rsidR="007028A4" w:rsidRPr="007028A4" w:rsidRDefault="007028A4" w:rsidP="007028A4">
      <w:pPr>
        <w:pStyle w:val="Akapitzlist"/>
        <w:numPr>
          <w:ilvl w:val="1"/>
          <w:numId w:val="11"/>
        </w:numPr>
        <w:tabs>
          <w:tab w:val="clear" w:pos="0"/>
        </w:tabs>
        <w:spacing w:after="0" w:line="240" w:lineRule="auto"/>
        <w:ind w:left="709" w:hanging="709"/>
        <w:rPr>
          <w:rFonts w:ascii="Tahoma" w:hAnsi="Tahoma" w:cs="Tahoma"/>
          <w:bCs/>
          <w:sz w:val="18"/>
          <w:szCs w:val="18"/>
          <w:lang w:eastAsia="pl-PL"/>
        </w:rPr>
      </w:pPr>
      <w:r w:rsidRPr="007028A4">
        <w:rPr>
          <w:rFonts w:ascii="Tahoma" w:hAnsi="Tahoma" w:cs="Tahoma"/>
          <w:sz w:val="18"/>
          <w:szCs w:val="18"/>
        </w:rPr>
        <w:t>Zaleca się, aby Wykonawcy dokonali wizji lokalnej terenu w celu dokonania oceny dokumentów i informacji przekazywanych w ramach niniejszego postępowania przez Zamawiającego.</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w:t>
      </w:r>
      <w:r w:rsidR="00C62418">
        <w:rPr>
          <w:rFonts w:ascii="Tahoma" w:hAnsi="Tahoma" w:cs="Tahoma"/>
          <w:sz w:val="18"/>
          <w:szCs w:val="18"/>
        </w:rPr>
        <w:t>a spełniania warunków udziału w </w:t>
      </w:r>
      <w:r w:rsidRPr="00CE0780">
        <w:rPr>
          <w:rFonts w:ascii="Tahoma" w:hAnsi="Tahoma" w:cs="Tahoma"/>
          <w:sz w:val="18"/>
          <w:szCs w:val="18"/>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242C42" w:rsidRPr="00984183" w:rsidRDefault="00242C42" w:rsidP="00242C42">
      <w:pPr>
        <w:ind w:left="840" w:hanging="1200"/>
        <w:jc w:val="both"/>
        <w:rPr>
          <w:rFonts w:ascii="Tahoma" w:hAnsi="Tahoma" w:cs="Tahoma"/>
          <w:b/>
          <w:sz w:val="18"/>
          <w:szCs w:val="18"/>
        </w:rPr>
      </w:pPr>
    </w:p>
    <w:p w:rsidR="00242C42" w:rsidRPr="00E41E7C" w:rsidRDefault="00242C42" w:rsidP="0012228C">
      <w:pPr>
        <w:pStyle w:val="Nagwek2"/>
        <w:numPr>
          <w:ilvl w:val="0"/>
          <w:numId w:val="11"/>
        </w:numPr>
        <w:jc w:val="left"/>
        <w:rPr>
          <w:rFonts w:ascii="Tahoma" w:hAnsi="Tahoma" w:cs="Tahoma"/>
          <w:b/>
          <w:sz w:val="20"/>
          <w:highlight w:val="lightGray"/>
        </w:rPr>
      </w:pPr>
      <w:bookmarkStart w:id="15" w:name="_Toc459195124"/>
      <w:bookmarkStart w:id="16" w:name="_Toc459703872"/>
      <w:bookmarkStart w:id="17" w:name="_Toc461011542"/>
      <w:bookmarkStart w:id="18" w:name="_Toc464472179"/>
      <w:bookmarkStart w:id="19" w:name="_Toc468085568"/>
      <w:bookmarkStart w:id="20" w:name="_Toc468360422"/>
      <w:bookmarkStart w:id="21" w:name="_Toc468364690"/>
      <w:bookmarkStart w:id="22" w:name="_Toc468364747"/>
      <w:bookmarkStart w:id="23" w:name="_Toc469557713"/>
      <w:bookmarkStart w:id="24" w:name="_Toc469557922"/>
      <w:bookmarkStart w:id="25" w:name="_Toc469559074"/>
      <w:bookmarkStart w:id="26" w:name="_Toc473022282"/>
      <w:bookmarkStart w:id="27" w:name="_Toc473715525"/>
      <w:bookmarkStart w:id="28" w:name="_Toc476299332"/>
      <w:bookmarkStart w:id="29" w:name="_Toc492556900"/>
      <w:r w:rsidRPr="00E41E7C">
        <w:rPr>
          <w:rFonts w:ascii="Tahoma" w:hAnsi="Tahoma" w:cs="Tahoma"/>
          <w:b/>
          <w:sz w:val="20"/>
          <w:highlight w:val="lightGray"/>
        </w:rPr>
        <w:t>Termin realizacji zamówienia</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242C42" w:rsidRPr="00CE0780" w:rsidRDefault="0012228C" w:rsidP="0012228C">
      <w:pPr>
        <w:pStyle w:val="Akapitzlist"/>
        <w:spacing w:after="0" w:line="240" w:lineRule="auto"/>
        <w:ind w:left="0"/>
        <w:jc w:val="both"/>
        <w:rPr>
          <w:rFonts w:ascii="Tahoma" w:hAnsi="Tahoma" w:cs="Tahoma"/>
          <w:vanish/>
          <w:sz w:val="18"/>
          <w:szCs w:val="18"/>
        </w:rPr>
      </w:pPr>
      <w:r>
        <w:rPr>
          <w:rFonts w:ascii="Tahoma" w:hAnsi="Tahoma" w:cs="Tahoma"/>
          <w:vanish/>
          <w:sz w:val="18"/>
          <w:szCs w:val="18"/>
        </w:rPr>
        <w:t>5.</w:t>
      </w:r>
    </w:p>
    <w:p w:rsidR="00242C42" w:rsidRPr="00394A73"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242C42" w:rsidRPr="00E55895" w:rsidRDefault="00242C42" w:rsidP="0025686F">
      <w:pPr>
        <w:pStyle w:val="Akapitzlist"/>
        <w:numPr>
          <w:ilvl w:val="2"/>
          <w:numId w:val="11"/>
        </w:numPr>
        <w:tabs>
          <w:tab w:val="clear" w:pos="0"/>
        </w:tabs>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Pr="00E55895">
        <w:rPr>
          <w:rFonts w:ascii="Tahoma" w:hAnsi="Tahoma" w:cs="Tahoma"/>
          <w:b/>
          <w:sz w:val="18"/>
          <w:szCs w:val="18"/>
        </w:rPr>
        <w:t xml:space="preserve">: </w:t>
      </w:r>
      <w:r w:rsidR="00654354">
        <w:rPr>
          <w:rFonts w:ascii="Tahoma" w:hAnsi="Tahoma" w:cs="Tahoma"/>
          <w:b/>
          <w:sz w:val="18"/>
          <w:szCs w:val="18"/>
        </w:rPr>
        <w:t>01.0</w:t>
      </w:r>
      <w:r w:rsidR="00C62418">
        <w:rPr>
          <w:rFonts w:ascii="Tahoma" w:hAnsi="Tahoma" w:cs="Tahoma"/>
          <w:b/>
          <w:sz w:val="18"/>
          <w:szCs w:val="18"/>
        </w:rPr>
        <w:t>1</w:t>
      </w:r>
      <w:r w:rsidR="00654354">
        <w:rPr>
          <w:rFonts w:ascii="Tahoma" w:hAnsi="Tahoma" w:cs="Tahoma"/>
          <w:b/>
          <w:sz w:val="18"/>
          <w:szCs w:val="18"/>
        </w:rPr>
        <w:t>.201</w:t>
      </w:r>
      <w:r w:rsidR="00C62418">
        <w:rPr>
          <w:rFonts w:ascii="Tahoma" w:hAnsi="Tahoma" w:cs="Tahoma"/>
          <w:b/>
          <w:sz w:val="18"/>
          <w:szCs w:val="18"/>
        </w:rPr>
        <w:t xml:space="preserve">8 </w:t>
      </w:r>
      <w:r w:rsidR="00654354">
        <w:rPr>
          <w:rFonts w:ascii="Tahoma" w:hAnsi="Tahoma" w:cs="Tahoma"/>
          <w:b/>
          <w:sz w:val="18"/>
          <w:szCs w:val="18"/>
        </w:rPr>
        <w:t>r.</w:t>
      </w:r>
    </w:p>
    <w:p w:rsidR="00242C42" w:rsidRPr="00CE0780" w:rsidRDefault="00242C42" w:rsidP="0025686F">
      <w:pPr>
        <w:pStyle w:val="Akapitzlist"/>
        <w:numPr>
          <w:ilvl w:val="2"/>
          <w:numId w:val="11"/>
        </w:numPr>
        <w:tabs>
          <w:tab w:val="clear" w:pos="0"/>
        </w:tabs>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Pr="00E55895">
        <w:rPr>
          <w:rFonts w:ascii="Tahoma" w:hAnsi="Tahoma" w:cs="Tahoma"/>
          <w:b/>
          <w:sz w:val="18"/>
          <w:szCs w:val="18"/>
        </w:rPr>
        <w:t>:</w:t>
      </w:r>
      <w:r>
        <w:rPr>
          <w:rFonts w:ascii="Tahoma" w:hAnsi="Tahoma" w:cs="Tahoma"/>
          <w:b/>
          <w:sz w:val="18"/>
          <w:szCs w:val="18"/>
        </w:rPr>
        <w:t xml:space="preserve"> </w:t>
      </w:r>
      <w:r w:rsidR="00C62418">
        <w:rPr>
          <w:rFonts w:ascii="Tahoma" w:hAnsi="Tahoma" w:cs="Tahoma"/>
          <w:b/>
          <w:sz w:val="18"/>
          <w:szCs w:val="18"/>
        </w:rPr>
        <w:t xml:space="preserve">31.12.2020 </w:t>
      </w:r>
      <w:r w:rsidR="00654354">
        <w:rPr>
          <w:rFonts w:ascii="Tahoma" w:hAnsi="Tahoma" w:cs="Tahoma"/>
          <w:b/>
          <w:sz w:val="18"/>
          <w:szCs w:val="18"/>
        </w:rPr>
        <w:t>r.</w:t>
      </w:r>
    </w:p>
    <w:p w:rsidR="00242C42" w:rsidRPr="00984183" w:rsidRDefault="00242C42" w:rsidP="00242C42">
      <w:pPr>
        <w:ind w:left="720"/>
        <w:jc w:val="both"/>
        <w:rPr>
          <w:rFonts w:ascii="Tahoma" w:hAnsi="Tahoma" w:cs="Tahoma"/>
          <w:b/>
          <w:sz w:val="18"/>
          <w:szCs w:val="18"/>
        </w:rPr>
      </w:pPr>
    </w:p>
    <w:p w:rsidR="00242C42" w:rsidRPr="00E41E7C" w:rsidRDefault="00242C42" w:rsidP="0012228C">
      <w:pPr>
        <w:pStyle w:val="Nagwek2"/>
        <w:numPr>
          <w:ilvl w:val="0"/>
          <w:numId w:val="11"/>
        </w:numPr>
        <w:jc w:val="left"/>
        <w:rPr>
          <w:rFonts w:ascii="Tahoma" w:hAnsi="Tahoma" w:cs="Tahoma"/>
          <w:b/>
          <w:highlight w:val="lightGray"/>
        </w:rPr>
      </w:pPr>
      <w:bookmarkStart w:id="30" w:name="_Toc459195125"/>
      <w:bookmarkStart w:id="31" w:name="_Toc459703873"/>
      <w:bookmarkStart w:id="32" w:name="_Toc461011543"/>
      <w:bookmarkStart w:id="33" w:name="_Toc464472180"/>
      <w:bookmarkStart w:id="34" w:name="_Toc468085569"/>
      <w:bookmarkStart w:id="35" w:name="_Toc468360423"/>
      <w:bookmarkStart w:id="36" w:name="_Toc468364691"/>
      <w:bookmarkStart w:id="37" w:name="_Toc468364748"/>
      <w:bookmarkStart w:id="38" w:name="_Toc469557714"/>
      <w:bookmarkStart w:id="39" w:name="_Toc469557923"/>
      <w:bookmarkStart w:id="40" w:name="_Toc469559075"/>
      <w:bookmarkStart w:id="41" w:name="_Toc473022283"/>
      <w:bookmarkStart w:id="42" w:name="_Toc473715526"/>
      <w:bookmarkStart w:id="43" w:name="_Toc476299333"/>
      <w:bookmarkStart w:id="44" w:name="_Toc492556901"/>
      <w:r w:rsidRPr="00E41E7C">
        <w:rPr>
          <w:rFonts w:ascii="Tahoma" w:hAnsi="Tahoma" w:cs="Tahoma"/>
          <w:b/>
          <w:sz w:val="20"/>
          <w:highlight w:val="lightGray"/>
        </w:rPr>
        <w:t>Oferty wariantowe oraz informacja o powtórzeniu podobnych</w:t>
      </w:r>
      <w:r w:rsidRPr="00E41E7C">
        <w:rPr>
          <w:rFonts w:ascii="Tahoma" w:hAnsi="Tahoma" w:cs="Tahoma"/>
          <w:b/>
          <w:highlight w:val="lightGray"/>
        </w:rPr>
        <w:t xml:space="preserve"> </w:t>
      </w:r>
      <w:r w:rsidRPr="00E41E7C">
        <w:rPr>
          <w:rFonts w:ascii="Tahoma" w:hAnsi="Tahoma" w:cs="Tahoma"/>
          <w:b/>
          <w:sz w:val="20"/>
          <w:highlight w:val="lightGray"/>
        </w:rPr>
        <w:t>zamówień</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42C42" w:rsidRPr="00CE0780" w:rsidRDefault="00242C42" w:rsidP="0012228C">
      <w:pPr>
        <w:pStyle w:val="Akapitzlist"/>
        <w:numPr>
          <w:ilvl w:val="0"/>
          <w:numId w:val="86"/>
        </w:numPr>
        <w:spacing w:after="0" w:line="240" w:lineRule="auto"/>
        <w:jc w:val="both"/>
        <w:rPr>
          <w:rFonts w:ascii="Tahoma" w:hAnsi="Tahoma" w:cs="Tahoma"/>
          <w:vanish/>
          <w:sz w:val="18"/>
          <w:szCs w:val="18"/>
        </w:rPr>
      </w:pPr>
    </w:p>
    <w:p w:rsidR="00242C42" w:rsidRPr="00CE0780" w:rsidRDefault="00242C42" w:rsidP="0012228C">
      <w:pPr>
        <w:pStyle w:val="Akapitzlist"/>
        <w:numPr>
          <w:ilvl w:val="1"/>
          <w:numId w:val="86"/>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242C42" w:rsidRPr="002C3630" w:rsidRDefault="00242C42" w:rsidP="0012228C">
      <w:pPr>
        <w:pStyle w:val="Akapitzlist"/>
        <w:numPr>
          <w:ilvl w:val="1"/>
          <w:numId w:val="86"/>
        </w:numPr>
        <w:spacing w:line="240" w:lineRule="auto"/>
        <w:ind w:left="720"/>
        <w:jc w:val="both"/>
        <w:rPr>
          <w:rStyle w:val="tekstdokbold"/>
          <w:rFonts w:ascii="Tahoma" w:hAnsi="Tahoma" w:cs="Tahoma"/>
          <w:b w:val="0"/>
          <w:bCs/>
          <w:sz w:val="18"/>
          <w:szCs w:val="18"/>
        </w:rPr>
      </w:pPr>
      <w:r w:rsidRPr="002C3630">
        <w:rPr>
          <w:rStyle w:val="tekstdokbold"/>
          <w:rFonts w:ascii="Tahoma" w:hAnsi="Tahoma" w:cs="Tahoma"/>
          <w:b w:val="0"/>
          <w:sz w:val="18"/>
          <w:szCs w:val="18"/>
        </w:rPr>
        <w:t xml:space="preserve">Zamawiający </w:t>
      </w:r>
      <w:r w:rsidR="00FC2987">
        <w:rPr>
          <w:rStyle w:val="tekstdokbold"/>
          <w:rFonts w:ascii="Tahoma" w:hAnsi="Tahoma" w:cs="Tahoma"/>
          <w:b w:val="0"/>
          <w:sz w:val="18"/>
          <w:szCs w:val="18"/>
        </w:rPr>
        <w:t>nie przewiduje możliwości</w:t>
      </w:r>
      <w:r w:rsidRPr="002C3630">
        <w:rPr>
          <w:rStyle w:val="tekstdokbold"/>
          <w:rFonts w:ascii="Tahoma" w:hAnsi="Tahoma" w:cs="Tahoma"/>
          <w:b w:val="0"/>
          <w:sz w:val="18"/>
          <w:szCs w:val="18"/>
        </w:rPr>
        <w:t xml:space="preserve"> udzielenia zamówień, o których mowa w art. 67 ust. 1 pkt 6 ustawy Pzp.</w:t>
      </w:r>
    </w:p>
    <w:p w:rsidR="00242C42" w:rsidRPr="00E41E7C" w:rsidRDefault="00242C42" w:rsidP="0012228C">
      <w:pPr>
        <w:pStyle w:val="Nagwek2"/>
        <w:numPr>
          <w:ilvl w:val="0"/>
          <w:numId w:val="86"/>
        </w:numPr>
        <w:jc w:val="left"/>
        <w:rPr>
          <w:rFonts w:ascii="Tahoma" w:hAnsi="Tahoma" w:cs="Tahoma"/>
          <w:b/>
          <w:sz w:val="20"/>
          <w:highlight w:val="lightGray"/>
        </w:rPr>
      </w:pPr>
      <w:bookmarkStart w:id="45" w:name="_Toc459195126"/>
      <w:bookmarkStart w:id="46" w:name="_Toc459703874"/>
      <w:bookmarkStart w:id="47" w:name="_Toc461011544"/>
      <w:bookmarkStart w:id="48" w:name="_Toc464472181"/>
      <w:bookmarkStart w:id="49" w:name="_Toc468085570"/>
      <w:bookmarkStart w:id="50" w:name="_Toc468360424"/>
      <w:bookmarkStart w:id="51" w:name="_Toc468364692"/>
      <w:bookmarkStart w:id="52" w:name="_Toc468364749"/>
      <w:bookmarkStart w:id="53" w:name="_Toc469557715"/>
      <w:bookmarkStart w:id="54" w:name="_Toc469557924"/>
      <w:bookmarkStart w:id="55" w:name="_Toc469559076"/>
      <w:bookmarkStart w:id="56" w:name="_Toc473022284"/>
      <w:bookmarkStart w:id="57" w:name="_Toc473715527"/>
      <w:bookmarkStart w:id="58" w:name="_Toc476299334"/>
      <w:bookmarkStart w:id="59" w:name="_Toc492556902"/>
      <w:r w:rsidRPr="00E41E7C">
        <w:rPr>
          <w:rFonts w:ascii="Tahoma" w:hAnsi="Tahoma" w:cs="Tahoma"/>
          <w:b/>
          <w:sz w:val="20"/>
          <w:highlight w:val="lightGray"/>
        </w:rPr>
        <w:t>Warunki udziału w postępowaniu i podstawy wykluczenia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42C42" w:rsidRPr="00984183" w:rsidRDefault="00242C42" w:rsidP="00242C42">
      <w:pPr>
        <w:tabs>
          <w:tab w:val="left" w:pos="3030"/>
        </w:tabs>
        <w:spacing w:before="120"/>
        <w:jc w:val="both"/>
        <w:rPr>
          <w:rFonts w:ascii="Tahoma" w:hAnsi="Tahoma" w:cs="Tahoma"/>
        </w:rPr>
      </w:pPr>
      <w:r w:rsidRPr="00242C42">
        <w:rPr>
          <w:rFonts w:ascii="Tahoma" w:hAnsi="Tahoma" w:cs="Tahoma"/>
          <w:sz w:val="18"/>
          <w:szCs w:val="18"/>
        </w:rPr>
        <w:t xml:space="preserve">           </w:t>
      </w:r>
      <w:r w:rsidRPr="00984183">
        <w:rPr>
          <w:rFonts w:ascii="Tahoma" w:hAnsi="Tahoma" w:cs="Tahoma"/>
          <w:sz w:val="18"/>
          <w:szCs w:val="18"/>
          <w:u w:val="single"/>
        </w:rPr>
        <w:t>O udzielenie zamówienia mogą ubiegać się Wykonawcy, którzy:</w:t>
      </w:r>
    </w:p>
    <w:p w:rsidR="00242C42" w:rsidRPr="00394A73" w:rsidRDefault="00242C42" w:rsidP="0012228C">
      <w:pPr>
        <w:pStyle w:val="Akapitzlist"/>
        <w:numPr>
          <w:ilvl w:val="0"/>
          <w:numId w:val="87"/>
        </w:numPr>
        <w:spacing w:after="0" w:line="240" w:lineRule="auto"/>
        <w:jc w:val="both"/>
        <w:rPr>
          <w:rFonts w:ascii="Tahoma" w:hAnsi="Tahoma" w:cs="Tahoma"/>
          <w:vanish/>
          <w:sz w:val="18"/>
          <w:szCs w:val="18"/>
        </w:rPr>
      </w:pPr>
    </w:p>
    <w:p w:rsidR="00242C42" w:rsidRPr="00984183" w:rsidRDefault="00242C42" w:rsidP="0012228C">
      <w:pPr>
        <w:pStyle w:val="Akapitzlist"/>
        <w:numPr>
          <w:ilvl w:val="1"/>
          <w:numId w:val="87"/>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242C42" w:rsidRDefault="00242C42" w:rsidP="0012228C">
      <w:pPr>
        <w:pStyle w:val="Akapitzlist"/>
        <w:numPr>
          <w:ilvl w:val="1"/>
          <w:numId w:val="87"/>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AF7CAE" w:rsidRPr="00394A73" w:rsidRDefault="00AF7CAE" w:rsidP="00AF7CAE">
      <w:pPr>
        <w:pStyle w:val="Akapitzlist"/>
        <w:spacing w:after="0" w:line="240" w:lineRule="auto"/>
        <w:jc w:val="both"/>
        <w:rPr>
          <w:rFonts w:ascii="Tahoma" w:hAnsi="Tahoma" w:cs="Tahoma"/>
          <w:sz w:val="18"/>
          <w:szCs w:val="18"/>
        </w:rPr>
      </w:pPr>
    </w:p>
    <w:p w:rsidR="00BD0698" w:rsidRDefault="0078696A" w:rsidP="00BD0698">
      <w:pPr>
        <w:pStyle w:val="Akapitzlist"/>
        <w:numPr>
          <w:ilvl w:val="2"/>
          <w:numId w:val="87"/>
        </w:numPr>
        <w:ind w:left="680" w:hanging="680"/>
        <w:rPr>
          <w:rFonts w:ascii="Tahoma" w:hAnsi="Tahoma" w:cs="Tahoma"/>
          <w:sz w:val="18"/>
          <w:szCs w:val="18"/>
        </w:rPr>
      </w:pPr>
      <w:r>
        <w:rPr>
          <w:rFonts w:ascii="Tahoma" w:hAnsi="Tahoma" w:cs="Tahoma"/>
          <w:sz w:val="18"/>
          <w:szCs w:val="18"/>
        </w:rPr>
        <w:t>kompetencji lub uprawnień do prowadzenia określonej działalności zawodowej, tj:</w:t>
      </w:r>
    </w:p>
    <w:p w:rsidR="00BD0698" w:rsidRPr="006E7F47" w:rsidRDefault="0078696A" w:rsidP="006E7F47">
      <w:pPr>
        <w:pStyle w:val="Akapitzlist"/>
        <w:numPr>
          <w:ilvl w:val="3"/>
          <w:numId w:val="87"/>
        </w:numPr>
        <w:ind w:left="1418" w:hanging="850"/>
        <w:jc w:val="both"/>
        <w:rPr>
          <w:rFonts w:ascii="Tahoma" w:hAnsi="Tahoma" w:cs="Tahoma"/>
          <w:sz w:val="18"/>
          <w:szCs w:val="18"/>
        </w:rPr>
      </w:pPr>
      <w:r w:rsidRPr="006E7F47">
        <w:rPr>
          <w:rFonts w:ascii="Tahoma" w:hAnsi="Tahoma" w:cs="Tahoma"/>
          <w:sz w:val="18"/>
          <w:szCs w:val="18"/>
        </w:rPr>
        <w:t>Wykonawca posiada aktualne uprawnienia na modernizację urządzeń dźwigowych (w tym schody ruchome)</w:t>
      </w:r>
      <w:r w:rsidR="00BD0698" w:rsidRPr="006E7F47">
        <w:rPr>
          <w:rFonts w:ascii="Tahoma" w:hAnsi="Tahoma" w:cs="Tahoma"/>
          <w:sz w:val="18"/>
          <w:szCs w:val="18"/>
        </w:rPr>
        <w:t>;</w:t>
      </w:r>
    </w:p>
    <w:p w:rsidR="00BD0698" w:rsidRPr="006E7F47" w:rsidRDefault="006E7F47" w:rsidP="006E7F47">
      <w:pPr>
        <w:pStyle w:val="Akapitzlist"/>
        <w:numPr>
          <w:ilvl w:val="3"/>
          <w:numId w:val="87"/>
        </w:numPr>
        <w:ind w:left="1418" w:hanging="850"/>
        <w:jc w:val="both"/>
        <w:rPr>
          <w:rFonts w:ascii="Tahoma" w:hAnsi="Tahoma" w:cs="Tahoma"/>
          <w:sz w:val="18"/>
          <w:szCs w:val="18"/>
        </w:rPr>
      </w:pPr>
      <w:r w:rsidRPr="006E7F47">
        <w:rPr>
          <w:rFonts w:ascii="Tahoma" w:hAnsi="Tahoma" w:cs="Tahoma"/>
          <w:sz w:val="18"/>
          <w:szCs w:val="18"/>
        </w:rPr>
        <w:t>Wykonawca posiada aktualne u</w:t>
      </w:r>
      <w:r w:rsidR="00BD0698" w:rsidRPr="006E7F47">
        <w:rPr>
          <w:rFonts w:ascii="Tahoma" w:hAnsi="Tahoma" w:cs="Tahoma"/>
          <w:sz w:val="18"/>
          <w:szCs w:val="18"/>
        </w:rPr>
        <w:t xml:space="preserve">prawnienia na </w:t>
      </w:r>
      <w:r w:rsidRPr="006E7F47">
        <w:rPr>
          <w:rFonts w:ascii="Tahoma" w:hAnsi="Tahoma" w:cs="Tahoma"/>
          <w:sz w:val="18"/>
          <w:szCs w:val="18"/>
        </w:rPr>
        <w:t>prowadzenie działalności gospodarczej w zakresie usług ochrony osób i mie</w:t>
      </w:r>
      <w:r>
        <w:rPr>
          <w:rFonts w:ascii="Tahoma" w:hAnsi="Tahoma" w:cs="Tahoma"/>
          <w:sz w:val="18"/>
          <w:szCs w:val="18"/>
        </w:rPr>
        <w:t>nia</w:t>
      </w:r>
      <w:r w:rsidR="00BD0698" w:rsidRPr="006E7F47">
        <w:rPr>
          <w:rFonts w:ascii="Tahoma" w:hAnsi="Tahoma" w:cs="Tahoma"/>
          <w:sz w:val="18"/>
          <w:szCs w:val="18"/>
        </w:rPr>
        <w:t>.</w:t>
      </w:r>
    </w:p>
    <w:p w:rsidR="00242C42" w:rsidRDefault="00242C42" w:rsidP="0012228C">
      <w:pPr>
        <w:pStyle w:val="Akapitzlist"/>
        <w:numPr>
          <w:ilvl w:val="2"/>
          <w:numId w:val="87"/>
        </w:numPr>
        <w:spacing w:after="0" w:line="240" w:lineRule="auto"/>
        <w:ind w:left="680" w:hanging="680"/>
        <w:jc w:val="both"/>
        <w:rPr>
          <w:rFonts w:ascii="Tahoma" w:hAnsi="Tahoma" w:cs="Tahoma"/>
          <w:sz w:val="18"/>
          <w:szCs w:val="18"/>
        </w:rPr>
      </w:pP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DB5432" w:rsidRPr="00AC50AF" w:rsidRDefault="00DB5432" w:rsidP="0012228C">
      <w:pPr>
        <w:pStyle w:val="Akapitzlist"/>
        <w:numPr>
          <w:ilvl w:val="3"/>
          <w:numId w:val="87"/>
        </w:numPr>
        <w:spacing w:after="0" w:line="240" w:lineRule="auto"/>
        <w:ind w:left="1418" w:hanging="709"/>
        <w:jc w:val="both"/>
        <w:rPr>
          <w:rFonts w:ascii="Tahoma" w:hAnsi="Tahoma" w:cs="Tahoma"/>
          <w:b/>
          <w:color w:val="000000"/>
          <w:sz w:val="18"/>
          <w:szCs w:val="18"/>
        </w:rPr>
      </w:pPr>
      <w:r w:rsidRPr="004D330E">
        <w:rPr>
          <w:rFonts w:ascii="Tahoma" w:hAnsi="Tahoma" w:cs="Tahoma"/>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360905">
        <w:rPr>
          <w:rFonts w:ascii="Tahoma" w:hAnsi="Tahoma" w:cs="Tahoma"/>
          <w:b/>
          <w:sz w:val="18"/>
          <w:szCs w:val="18"/>
        </w:rPr>
        <w:t xml:space="preserve"> </w:t>
      </w:r>
      <w:r w:rsidR="00714B9E">
        <w:rPr>
          <w:rFonts w:ascii="Tahoma" w:hAnsi="Tahoma" w:cs="Tahoma"/>
          <w:b/>
          <w:sz w:val="18"/>
          <w:szCs w:val="18"/>
        </w:rPr>
        <w:t>2</w:t>
      </w:r>
      <w:r w:rsidR="00C80FBD" w:rsidRPr="00AC50AF">
        <w:rPr>
          <w:rFonts w:ascii="Tahoma" w:hAnsi="Tahoma" w:cs="Tahoma"/>
          <w:b/>
          <w:color w:val="000000"/>
          <w:sz w:val="18"/>
          <w:szCs w:val="18"/>
        </w:rPr>
        <w:t xml:space="preserve"> 0</w:t>
      </w:r>
      <w:r w:rsidRPr="00AC50AF">
        <w:rPr>
          <w:rFonts w:ascii="Tahoma" w:hAnsi="Tahoma" w:cs="Tahoma"/>
          <w:b/>
          <w:color w:val="000000"/>
          <w:sz w:val="18"/>
          <w:szCs w:val="18"/>
        </w:rPr>
        <w:t xml:space="preserve">00 000,00 zł </w:t>
      </w:r>
      <w:r w:rsidRPr="00AC50AF">
        <w:rPr>
          <w:rFonts w:ascii="Tahoma" w:hAnsi="Tahoma" w:cs="Tahoma"/>
          <w:color w:val="000000"/>
          <w:sz w:val="18"/>
          <w:szCs w:val="18"/>
        </w:rPr>
        <w:t xml:space="preserve">(słownie: </w:t>
      </w:r>
      <w:r w:rsidR="00714B9E">
        <w:rPr>
          <w:rFonts w:ascii="Tahoma" w:hAnsi="Tahoma" w:cs="Tahoma"/>
          <w:color w:val="000000"/>
          <w:sz w:val="18"/>
          <w:szCs w:val="18"/>
        </w:rPr>
        <w:t>dwa</w:t>
      </w:r>
      <w:r w:rsidR="00C80FBD" w:rsidRPr="00AC50AF">
        <w:rPr>
          <w:rFonts w:ascii="Tahoma" w:hAnsi="Tahoma" w:cs="Tahoma"/>
          <w:color w:val="000000"/>
          <w:sz w:val="18"/>
          <w:szCs w:val="18"/>
        </w:rPr>
        <w:t xml:space="preserve"> milion</w:t>
      </w:r>
      <w:r w:rsidR="00714B9E">
        <w:rPr>
          <w:rFonts w:ascii="Tahoma" w:hAnsi="Tahoma" w:cs="Tahoma"/>
          <w:color w:val="000000"/>
          <w:sz w:val="18"/>
          <w:szCs w:val="18"/>
        </w:rPr>
        <w:t>y</w:t>
      </w:r>
      <w:r w:rsidRPr="00AC50AF">
        <w:rPr>
          <w:rFonts w:ascii="Tahoma" w:hAnsi="Tahoma" w:cs="Tahoma"/>
          <w:color w:val="000000"/>
          <w:sz w:val="18"/>
          <w:szCs w:val="18"/>
        </w:rPr>
        <w:t xml:space="preserve"> </w:t>
      </w:r>
      <w:r w:rsidR="00C80FBD" w:rsidRPr="00AC50AF">
        <w:rPr>
          <w:rFonts w:ascii="Tahoma" w:hAnsi="Tahoma" w:cs="Tahoma"/>
          <w:color w:val="000000"/>
          <w:sz w:val="18"/>
          <w:szCs w:val="18"/>
        </w:rPr>
        <w:t xml:space="preserve">00/100 </w:t>
      </w:r>
      <w:r w:rsidRPr="00AC50AF">
        <w:rPr>
          <w:rFonts w:ascii="Tahoma" w:hAnsi="Tahoma" w:cs="Tahoma"/>
          <w:color w:val="000000"/>
          <w:sz w:val="18"/>
          <w:szCs w:val="18"/>
        </w:rPr>
        <w:t>złotych).</w:t>
      </w:r>
    </w:p>
    <w:p w:rsidR="00DB5432" w:rsidRPr="004D330E" w:rsidRDefault="00DB5432" w:rsidP="00DB5432">
      <w:pPr>
        <w:pStyle w:val="Akapitzlist"/>
        <w:spacing w:after="0" w:line="240" w:lineRule="auto"/>
        <w:ind w:left="1638" w:hanging="220"/>
        <w:jc w:val="both"/>
        <w:rPr>
          <w:rFonts w:ascii="Tahoma" w:hAnsi="Tahoma" w:cs="Tahoma"/>
          <w:b/>
          <w:sz w:val="18"/>
          <w:szCs w:val="18"/>
        </w:rPr>
      </w:pPr>
    </w:p>
    <w:p w:rsidR="004D330E" w:rsidRPr="00751E5D" w:rsidRDefault="00242C42" w:rsidP="0012228C">
      <w:pPr>
        <w:pStyle w:val="Akapitzlist"/>
        <w:numPr>
          <w:ilvl w:val="3"/>
          <w:numId w:val="87"/>
        </w:numPr>
        <w:spacing w:after="0" w:line="240" w:lineRule="auto"/>
        <w:ind w:left="1418" w:hanging="681"/>
        <w:jc w:val="both"/>
        <w:rPr>
          <w:rFonts w:ascii="Tahoma" w:hAnsi="Tahoma" w:cs="Tahoma"/>
          <w:sz w:val="18"/>
          <w:szCs w:val="18"/>
        </w:rPr>
      </w:pPr>
      <w:r w:rsidRPr="004D330E">
        <w:rPr>
          <w:rFonts w:ascii="Tahoma" w:hAnsi="Tahoma" w:cs="Tahoma"/>
          <w:iCs/>
          <w:sz w:val="18"/>
          <w:szCs w:val="18"/>
        </w:rPr>
        <w:t>Wykonawca j</w:t>
      </w:r>
      <w:r w:rsidRPr="004D330E">
        <w:rPr>
          <w:rFonts w:ascii="Tahoma" w:hAnsi="Tahoma" w:cs="Tahoma"/>
          <w:bCs/>
          <w:iCs/>
          <w:sz w:val="18"/>
          <w:szCs w:val="18"/>
        </w:rPr>
        <w:t xml:space="preserve">est </w:t>
      </w:r>
      <w:r w:rsidRPr="004D330E">
        <w:rPr>
          <w:rFonts w:ascii="Tahoma" w:hAnsi="Tahoma" w:cs="Tahoma"/>
          <w:sz w:val="18"/>
          <w:szCs w:val="18"/>
        </w:rPr>
        <w:t xml:space="preserve">ubezpieczony od odpowiedzialności cywilnej w zakresie prowadzonej działalności związanej z przedmiotem niniejszego zamówienia, </w:t>
      </w:r>
      <w:r w:rsidRPr="004D330E">
        <w:rPr>
          <w:rFonts w:ascii="Tahoma" w:hAnsi="Tahoma" w:cs="Tahoma"/>
          <w:iCs/>
          <w:sz w:val="18"/>
          <w:szCs w:val="18"/>
        </w:rPr>
        <w:t>na sumę gwarancyjną co najmniej</w:t>
      </w:r>
      <w:r w:rsidR="004D330E" w:rsidRPr="004D330E">
        <w:rPr>
          <w:rFonts w:ascii="Tahoma" w:hAnsi="Tahoma" w:cs="Tahoma"/>
          <w:iCs/>
          <w:sz w:val="18"/>
          <w:szCs w:val="18"/>
        </w:rPr>
        <w:t>:</w:t>
      </w:r>
      <w:r w:rsidR="00C80FBD">
        <w:rPr>
          <w:rFonts w:ascii="Tahoma" w:hAnsi="Tahoma" w:cs="Tahoma"/>
          <w:sz w:val="18"/>
          <w:szCs w:val="18"/>
        </w:rPr>
        <w:br/>
      </w:r>
      <w:r w:rsidR="00714B9E">
        <w:rPr>
          <w:rFonts w:ascii="Tahoma" w:hAnsi="Tahoma" w:cs="Tahoma"/>
          <w:b/>
          <w:color w:val="000000"/>
          <w:sz w:val="18"/>
          <w:szCs w:val="18"/>
        </w:rPr>
        <w:t>1</w:t>
      </w:r>
      <w:r w:rsidR="00C80FBD" w:rsidRPr="00AC50AF">
        <w:rPr>
          <w:rFonts w:ascii="Tahoma" w:hAnsi="Tahoma" w:cs="Tahoma"/>
          <w:b/>
          <w:color w:val="000000"/>
          <w:sz w:val="18"/>
          <w:szCs w:val="18"/>
        </w:rPr>
        <w:t xml:space="preserve"> 0</w:t>
      </w:r>
      <w:r w:rsidR="004D330E" w:rsidRPr="00AC50AF">
        <w:rPr>
          <w:rFonts w:ascii="Tahoma" w:hAnsi="Tahoma" w:cs="Tahoma"/>
          <w:b/>
          <w:color w:val="000000"/>
          <w:sz w:val="18"/>
          <w:szCs w:val="18"/>
        </w:rPr>
        <w:t xml:space="preserve">00 000,00 zł </w:t>
      </w:r>
      <w:r w:rsidR="004D330E" w:rsidRPr="00AC50AF">
        <w:rPr>
          <w:rFonts w:ascii="Tahoma" w:hAnsi="Tahoma" w:cs="Tahoma"/>
          <w:color w:val="000000"/>
          <w:sz w:val="18"/>
          <w:szCs w:val="18"/>
        </w:rPr>
        <w:t xml:space="preserve">(słownie: </w:t>
      </w:r>
      <w:r w:rsidR="00714B9E">
        <w:rPr>
          <w:rFonts w:ascii="Tahoma" w:hAnsi="Tahoma" w:cs="Tahoma"/>
          <w:color w:val="000000"/>
          <w:sz w:val="18"/>
          <w:szCs w:val="18"/>
        </w:rPr>
        <w:t>jeden</w:t>
      </w:r>
      <w:r w:rsidR="00C80FBD" w:rsidRPr="00AC50AF">
        <w:rPr>
          <w:rFonts w:ascii="Tahoma" w:hAnsi="Tahoma" w:cs="Tahoma"/>
          <w:iCs/>
          <w:color w:val="000000"/>
          <w:sz w:val="18"/>
          <w:szCs w:val="18"/>
        </w:rPr>
        <w:t xml:space="preserve"> milionów 00/100 złotych</w:t>
      </w:r>
      <w:r w:rsidR="004D330E" w:rsidRPr="00AC50AF">
        <w:rPr>
          <w:rFonts w:ascii="Tahoma" w:hAnsi="Tahoma" w:cs="Tahoma"/>
          <w:color w:val="000000"/>
          <w:sz w:val="18"/>
          <w:szCs w:val="18"/>
        </w:rPr>
        <w:t>).</w:t>
      </w:r>
    </w:p>
    <w:p w:rsidR="004D330E" w:rsidRPr="00751E5D" w:rsidRDefault="004D330E" w:rsidP="004D330E">
      <w:pPr>
        <w:pStyle w:val="Akapitzlist"/>
        <w:spacing w:after="0" w:line="240" w:lineRule="auto"/>
        <w:ind w:left="1588"/>
        <w:jc w:val="both"/>
        <w:rPr>
          <w:rFonts w:ascii="Tahoma" w:hAnsi="Tahoma" w:cs="Tahoma"/>
          <w:sz w:val="18"/>
          <w:szCs w:val="18"/>
        </w:rPr>
      </w:pPr>
    </w:p>
    <w:p w:rsidR="00242C42" w:rsidRPr="00984183" w:rsidRDefault="00242C42" w:rsidP="0012228C">
      <w:pPr>
        <w:pStyle w:val="Akapitzlist"/>
        <w:numPr>
          <w:ilvl w:val="2"/>
          <w:numId w:val="87"/>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242C42" w:rsidRDefault="00605630" w:rsidP="0012228C">
      <w:pPr>
        <w:pStyle w:val="Akapitzlist"/>
        <w:numPr>
          <w:ilvl w:val="3"/>
          <w:numId w:val="87"/>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00242C42" w:rsidRPr="00984183">
        <w:rPr>
          <w:rFonts w:ascii="Tahoma" w:hAnsi="Tahoma" w:cs="Tahoma"/>
          <w:sz w:val="18"/>
          <w:szCs w:val="18"/>
        </w:rPr>
        <w:t>Wykonawca w okresie ostatnich 3 lat przed upływem terminu składania ofert, a jeżeli okres prowadzenia działalności jest k</w:t>
      </w:r>
      <w:r w:rsidR="00242C42">
        <w:rPr>
          <w:rFonts w:ascii="Tahoma" w:hAnsi="Tahoma" w:cs="Tahoma"/>
          <w:sz w:val="18"/>
          <w:szCs w:val="18"/>
        </w:rPr>
        <w:t xml:space="preserve">rótszy – w tym okresie, wykonał (w przypadku usług okresowych również wykonuje): </w:t>
      </w:r>
    </w:p>
    <w:p w:rsidR="00360905" w:rsidRPr="00360905" w:rsidRDefault="00360905" w:rsidP="00360905">
      <w:pPr>
        <w:pStyle w:val="Akapitzlist"/>
        <w:spacing w:after="0" w:line="240" w:lineRule="auto"/>
        <w:ind w:left="1588"/>
        <w:jc w:val="both"/>
        <w:rPr>
          <w:rFonts w:ascii="Tahoma" w:hAnsi="Tahoma" w:cs="Tahoma"/>
          <w:sz w:val="18"/>
          <w:szCs w:val="18"/>
        </w:rPr>
      </w:pPr>
    </w:p>
    <w:p w:rsidR="00714B9E" w:rsidRDefault="00714B9E" w:rsidP="007E2F78">
      <w:pPr>
        <w:pStyle w:val="Akapitzlist"/>
        <w:numPr>
          <w:ilvl w:val="0"/>
          <w:numId w:val="59"/>
        </w:numPr>
        <w:rPr>
          <w:rFonts w:ascii="Tahoma" w:hAnsi="Tahoma" w:cs="Tahoma"/>
          <w:sz w:val="18"/>
          <w:szCs w:val="18"/>
          <w:u w:val="single"/>
        </w:rPr>
      </w:pPr>
      <w:r w:rsidRPr="00714B9E">
        <w:rPr>
          <w:rFonts w:ascii="Tahoma" w:hAnsi="Tahoma" w:cs="Tahoma"/>
          <w:sz w:val="18"/>
          <w:szCs w:val="18"/>
          <w:u w:val="single"/>
        </w:rPr>
        <w:t xml:space="preserve">w zakresie konserwacji urządzeń dźwigowych  na zewnątrz obiektów budowlanych </w:t>
      </w:r>
      <w:r w:rsidR="0012228C">
        <w:rPr>
          <w:rFonts w:ascii="Tahoma" w:hAnsi="Tahoma" w:cs="Tahoma"/>
          <w:sz w:val="18"/>
          <w:szCs w:val="18"/>
          <w:u w:val="single"/>
        </w:rPr>
        <w:t>- 3 prace o </w:t>
      </w:r>
      <w:r w:rsidRPr="00714B9E">
        <w:rPr>
          <w:rFonts w:ascii="Tahoma" w:hAnsi="Tahoma" w:cs="Tahoma"/>
          <w:sz w:val="18"/>
          <w:szCs w:val="18"/>
          <w:u w:val="single"/>
        </w:rPr>
        <w:t>łącznej kwocie 1.500.000,00 zł</w:t>
      </w:r>
      <w:r w:rsidR="00751E5D">
        <w:rPr>
          <w:rFonts w:ascii="Tahoma" w:hAnsi="Tahoma" w:cs="Tahoma"/>
          <w:sz w:val="18"/>
          <w:szCs w:val="18"/>
          <w:u w:val="single"/>
        </w:rPr>
        <w:t>;</w:t>
      </w:r>
    </w:p>
    <w:p w:rsidR="00360905" w:rsidRPr="00714B9E" w:rsidRDefault="00714B9E" w:rsidP="007E2F78">
      <w:pPr>
        <w:pStyle w:val="Akapitzlist"/>
        <w:numPr>
          <w:ilvl w:val="0"/>
          <w:numId w:val="59"/>
        </w:numPr>
        <w:rPr>
          <w:rFonts w:ascii="Tahoma" w:hAnsi="Tahoma" w:cs="Tahoma"/>
          <w:sz w:val="18"/>
          <w:szCs w:val="18"/>
          <w:u w:val="single"/>
        </w:rPr>
      </w:pPr>
      <w:r w:rsidRPr="00714B9E">
        <w:rPr>
          <w:rFonts w:ascii="Tahoma" w:hAnsi="Tahoma" w:cs="Tahoma"/>
          <w:sz w:val="18"/>
          <w:szCs w:val="18"/>
          <w:u w:val="single"/>
        </w:rPr>
        <w:t>w zakresie ochrony obiektów usługi - 3 prace o łącznej kwocie 400.000,00 zł, w tym jedna usłu</w:t>
      </w:r>
      <w:r w:rsidR="0012228C">
        <w:rPr>
          <w:rFonts w:ascii="Tahoma" w:hAnsi="Tahoma" w:cs="Tahoma"/>
          <w:sz w:val="18"/>
          <w:szCs w:val="18"/>
          <w:u w:val="single"/>
        </w:rPr>
        <w:t>ga w/w na kwotę min. 200 000 zł</w:t>
      </w:r>
      <w:r w:rsidR="00751E5D">
        <w:rPr>
          <w:rFonts w:ascii="Tahoma" w:hAnsi="Tahoma" w:cs="Tahoma"/>
          <w:sz w:val="18"/>
          <w:szCs w:val="18"/>
          <w:u w:val="single"/>
        </w:rPr>
        <w:t>.</w:t>
      </w:r>
    </w:p>
    <w:p w:rsidR="008E264D" w:rsidRDefault="00605630" w:rsidP="0012228C">
      <w:pPr>
        <w:pStyle w:val="Akapitzlist"/>
        <w:numPr>
          <w:ilvl w:val="3"/>
          <w:numId w:val="87"/>
        </w:numPr>
        <w:spacing w:after="0" w:line="240" w:lineRule="auto"/>
        <w:ind w:left="851" w:hanging="114"/>
        <w:jc w:val="both"/>
        <w:rPr>
          <w:rFonts w:ascii="Tahoma" w:hAnsi="Tahoma" w:cs="Tahoma"/>
          <w:sz w:val="18"/>
          <w:szCs w:val="18"/>
        </w:rPr>
      </w:pPr>
      <w:r>
        <w:rPr>
          <w:rFonts w:ascii="Tahoma" w:hAnsi="Tahoma" w:cs="Tahoma"/>
          <w:sz w:val="18"/>
          <w:szCs w:val="18"/>
        </w:rPr>
        <w:t xml:space="preserve">  </w:t>
      </w:r>
      <w:r w:rsidR="00242C42" w:rsidRPr="00D8559D">
        <w:rPr>
          <w:rFonts w:ascii="Tahoma" w:hAnsi="Tahoma" w:cs="Tahoma"/>
          <w:sz w:val="18"/>
          <w:szCs w:val="18"/>
        </w:rPr>
        <w:t>Wykonawca ma do dyspozycji osoby legitymujące się doświadczeniem i kwalifikacjami zawodowymi odpowiednimi do stanowisk, jakie zostaną im</w:t>
      </w:r>
      <w:r w:rsidR="00242C42">
        <w:rPr>
          <w:rFonts w:ascii="Tahoma" w:hAnsi="Tahoma" w:cs="Tahoma"/>
          <w:sz w:val="18"/>
          <w:szCs w:val="18"/>
        </w:rPr>
        <w:t xml:space="preserve"> powierzone, zgodnie z poniższym wykazem:</w:t>
      </w:r>
      <w:r w:rsidR="00242C42">
        <w:rPr>
          <w:rFonts w:ascii="Tahoma" w:hAnsi="Tahoma" w:cs="Tahoma"/>
          <w:sz w:val="18"/>
          <w:szCs w:val="18"/>
        </w:rPr>
        <w:br/>
      </w:r>
    </w:p>
    <w:p w:rsidR="00242C42" w:rsidRPr="008E264D" w:rsidRDefault="00242C42" w:rsidP="008E264D">
      <w:pPr>
        <w:pStyle w:val="Akapitzlist"/>
        <w:spacing w:after="0" w:line="240" w:lineRule="auto"/>
        <w:ind w:left="851"/>
        <w:jc w:val="both"/>
        <w:rPr>
          <w:rFonts w:ascii="Tahoma" w:hAnsi="Tahoma" w:cs="Tahoma"/>
          <w:b/>
          <w:sz w:val="18"/>
          <w:szCs w:val="18"/>
          <w:u w:val="single"/>
        </w:rPr>
      </w:pPr>
      <w:r w:rsidRPr="008E264D">
        <w:rPr>
          <w:rFonts w:ascii="Tahoma" w:hAnsi="Tahoma" w:cs="Tahoma"/>
          <w:b/>
          <w:sz w:val="18"/>
          <w:szCs w:val="18"/>
          <w:u w:val="single"/>
        </w:rPr>
        <w:t>Lp. Stanowisko – Wymagana liczba osób – Okres posiadania w</w:t>
      </w:r>
      <w:r w:rsidR="00C606FF">
        <w:rPr>
          <w:rFonts w:ascii="Tahoma" w:hAnsi="Tahoma" w:cs="Tahoma"/>
          <w:b/>
          <w:sz w:val="18"/>
          <w:szCs w:val="18"/>
          <w:u w:val="single"/>
        </w:rPr>
        <w:t xml:space="preserve">ymaganych uprawnień (w latach) </w:t>
      </w:r>
      <w:r w:rsidRPr="008E264D">
        <w:rPr>
          <w:rFonts w:ascii="Tahoma" w:hAnsi="Tahoma" w:cs="Tahoma"/>
          <w:b/>
          <w:sz w:val="18"/>
          <w:szCs w:val="18"/>
          <w:u w:val="single"/>
        </w:rPr>
        <w:t xml:space="preserve">– </w:t>
      </w:r>
      <w:r w:rsidR="00751E5D">
        <w:rPr>
          <w:rFonts w:ascii="Tahoma" w:hAnsi="Tahoma" w:cs="Tahoma"/>
          <w:b/>
          <w:sz w:val="18"/>
          <w:szCs w:val="18"/>
          <w:u w:val="single"/>
        </w:rPr>
        <w:t>Wymagane uprawnienia – Podstawa Dysponowania</w:t>
      </w:r>
      <w:r w:rsidRPr="008E264D">
        <w:rPr>
          <w:rFonts w:ascii="Tahoma" w:hAnsi="Tahoma" w:cs="Tahoma"/>
          <w:b/>
          <w:sz w:val="18"/>
          <w:szCs w:val="18"/>
          <w:u w:val="single"/>
        </w:rPr>
        <w:t>:</w:t>
      </w:r>
    </w:p>
    <w:p w:rsidR="00C32638" w:rsidRDefault="00C32638" w:rsidP="00C32638">
      <w:pPr>
        <w:pStyle w:val="Akapitzlist"/>
        <w:spacing w:after="0" w:line="240" w:lineRule="auto"/>
        <w:ind w:left="1134" w:hanging="283"/>
        <w:jc w:val="both"/>
        <w:rPr>
          <w:rFonts w:ascii="Tahoma" w:hAnsi="Tahoma" w:cs="Tahoma"/>
          <w:sz w:val="18"/>
          <w:szCs w:val="18"/>
        </w:rPr>
      </w:pPr>
    </w:p>
    <w:p w:rsidR="00C32638" w:rsidRPr="00C32638" w:rsidRDefault="00C32638" w:rsidP="00D108FD">
      <w:pPr>
        <w:pStyle w:val="Akapitzlist"/>
        <w:spacing w:after="0"/>
        <w:ind w:left="1276" w:hanging="425"/>
        <w:jc w:val="both"/>
        <w:rPr>
          <w:rFonts w:ascii="Tahoma" w:hAnsi="Tahoma" w:cs="Tahoma"/>
          <w:sz w:val="18"/>
          <w:szCs w:val="18"/>
        </w:rPr>
      </w:pPr>
      <w:r w:rsidRPr="00E00B5A">
        <w:rPr>
          <w:rFonts w:ascii="Tahoma" w:hAnsi="Tahoma" w:cs="Tahoma"/>
          <w:b/>
          <w:sz w:val="18"/>
          <w:szCs w:val="18"/>
        </w:rPr>
        <w:t>1.</w:t>
      </w:r>
      <w:r w:rsidRPr="00E00B5A">
        <w:rPr>
          <w:rFonts w:ascii="Tahoma" w:hAnsi="Tahoma" w:cs="Tahoma"/>
          <w:b/>
          <w:sz w:val="18"/>
          <w:szCs w:val="18"/>
        </w:rPr>
        <w:tab/>
      </w:r>
      <w:r w:rsidR="00751E5D">
        <w:rPr>
          <w:rFonts w:ascii="Tahoma" w:hAnsi="Tahoma" w:cs="Tahoma"/>
          <w:b/>
          <w:sz w:val="18"/>
          <w:szCs w:val="18"/>
        </w:rPr>
        <w:t xml:space="preserve">Pracownicy stałej konserwacji – naprawy, obsługi i nadzoru nad urządzeniami dźwigowymi </w:t>
      </w:r>
      <w:r>
        <w:rPr>
          <w:rFonts w:ascii="Tahoma" w:hAnsi="Tahoma" w:cs="Tahoma"/>
          <w:sz w:val="18"/>
          <w:szCs w:val="18"/>
        </w:rPr>
        <w:t xml:space="preserve"> – </w:t>
      </w:r>
      <w:r w:rsidRPr="00C32638">
        <w:rPr>
          <w:rFonts w:ascii="Tahoma" w:hAnsi="Tahoma" w:cs="Tahoma"/>
          <w:sz w:val="18"/>
          <w:szCs w:val="18"/>
        </w:rPr>
        <w:t>10</w:t>
      </w:r>
      <w:r>
        <w:rPr>
          <w:rFonts w:ascii="Tahoma" w:hAnsi="Tahoma" w:cs="Tahoma"/>
          <w:sz w:val="18"/>
          <w:szCs w:val="18"/>
        </w:rPr>
        <w:t xml:space="preserve"> osób -</w:t>
      </w:r>
      <w:r>
        <w:rPr>
          <w:rFonts w:ascii="Tahoma" w:hAnsi="Tahoma" w:cs="Tahoma"/>
          <w:sz w:val="18"/>
          <w:szCs w:val="18"/>
        </w:rPr>
        <w:tab/>
      </w:r>
      <w:r w:rsidR="00751E5D">
        <w:rPr>
          <w:rFonts w:ascii="Tahoma" w:hAnsi="Tahoma" w:cs="Tahoma"/>
          <w:sz w:val="18"/>
          <w:szCs w:val="18"/>
        </w:rPr>
        <w:t>3</w:t>
      </w:r>
      <w:r>
        <w:rPr>
          <w:rFonts w:ascii="Tahoma" w:hAnsi="Tahoma" w:cs="Tahoma"/>
          <w:sz w:val="18"/>
          <w:szCs w:val="18"/>
        </w:rPr>
        <w:t xml:space="preserve"> lata </w:t>
      </w:r>
      <w:r w:rsidR="00751E5D">
        <w:rPr>
          <w:rFonts w:ascii="Tahoma" w:hAnsi="Tahoma" w:cs="Tahoma"/>
          <w:sz w:val="18"/>
          <w:szCs w:val="18"/>
        </w:rPr>
        <w:t xml:space="preserve">– </w:t>
      </w:r>
      <w:r w:rsidR="00751E5D" w:rsidRPr="006E7F47">
        <w:rPr>
          <w:rFonts w:ascii="Tahoma" w:hAnsi="Tahoma" w:cs="Tahoma"/>
          <w:sz w:val="18"/>
          <w:szCs w:val="18"/>
        </w:rPr>
        <w:t>4 osoby: Zaświadczenie kwalifikacyjne do konserwacji urządzeń dźwigowych transportu bliskiego – urządzeń dla osób niepełnosprawnych; 4 osoby: Zaświadczenie kwalifikacyjne do konserwacji urządzeń transportu bliskiego – Dźwigi osobowe i towarowe z napędem elektrycznym; 2 osoby: Zaświadczenie kwalifikacyjne do konserwacji urządzeń transportu bliskiego –Dźwigi osobowe i towarowe z  napędem hydraulicznym – podstawa dysponowania</w:t>
      </w:r>
      <w:r w:rsidRPr="006E7F47">
        <w:rPr>
          <w:rFonts w:ascii="Tahoma" w:hAnsi="Tahoma" w:cs="Tahoma"/>
          <w:sz w:val="18"/>
          <w:szCs w:val="18"/>
        </w:rPr>
        <w:t>;</w:t>
      </w:r>
    </w:p>
    <w:p w:rsidR="00C32638" w:rsidRPr="00C32638" w:rsidRDefault="00C32638" w:rsidP="00D108FD">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2.</w:t>
      </w:r>
      <w:r w:rsidRPr="00E00B5A">
        <w:rPr>
          <w:rFonts w:ascii="Tahoma" w:hAnsi="Tahoma" w:cs="Tahoma"/>
          <w:b/>
          <w:sz w:val="18"/>
          <w:szCs w:val="18"/>
        </w:rPr>
        <w:tab/>
      </w:r>
      <w:r w:rsidR="00751E5D" w:rsidRPr="00751E5D">
        <w:rPr>
          <w:rFonts w:ascii="Tahoma" w:hAnsi="Tahoma" w:cs="Tahoma"/>
          <w:b/>
          <w:sz w:val="18"/>
          <w:szCs w:val="18"/>
        </w:rPr>
        <w:t xml:space="preserve">Pracownicy stałej konserwacji – naprawy, obsługi i nadzoru nad schodami ruchomym </w:t>
      </w:r>
      <w:r w:rsidRPr="00E00B5A">
        <w:rPr>
          <w:rFonts w:ascii="Tahoma" w:hAnsi="Tahoma" w:cs="Tahoma"/>
          <w:b/>
          <w:sz w:val="18"/>
          <w:szCs w:val="18"/>
        </w:rPr>
        <w:t>-</w:t>
      </w:r>
      <w:r>
        <w:rPr>
          <w:rFonts w:ascii="Tahoma" w:hAnsi="Tahoma" w:cs="Tahoma"/>
          <w:sz w:val="18"/>
          <w:szCs w:val="18"/>
        </w:rPr>
        <w:t xml:space="preserve"> </w:t>
      </w:r>
      <w:r w:rsidR="00C606FF">
        <w:rPr>
          <w:rFonts w:ascii="Tahoma" w:hAnsi="Tahoma" w:cs="Tahoma"/>
          <w:sz w:val="18"/>
          <w:szCs w:val="18"/>
        </w:rPr>
        <w:t>4</w:t>
      </w:r>
      <w:r w:rsidR="00F550E5">
        <w:rPr>
          <w:rFonts w:ascii="Tahoma" w:hAnsi="Tahoma" w:cs="Tahoma"/>
          <w:sz w:val="18"/>
          <w:szCs w:val="18"/>
        </w:rPr>
        <w:t xml:space="preserve"> osoby - </w:t>
      </w:r>
      <w:r w:rsidR="00C606FF">
        <w:rPr>
          <w:rFonts w:ascii="Tahoma" w:hAnsi="Tahoma" w:cs="Tahoma"/>
          <w:sz w:val="18"/>
          <w:szCs w:val="18"/>
        </w:rPr>
        <w:t>3</w:t>
      </w:r>
      <w:r w:rsidR="00F550E5">
        <w:rPr>
          <w:rFonts w:ascii="Tahoma" w:hAnsi="Tahoma" w:cs="Tahoma"/>
          <w:sz w:val="18"/>
          <w:szCs w:val="18"/>
        </w:rPr>
        <w:t xml:space="preserve"> lata - </w:t>
      </w:r>
      <w:r w:rsidR="00C606FF" w:rsidRPr="00C606FF">
        <w:rPr>
          <w:rFonts w:ascii="Tahoma" w:hAnsi="Tahoma" w:cs="Tahoma"/>
          <w:sz w:val="18"/>
          <w:szCs w:val="18"/>
        </w:rPr>
        <w:t>4 osoby</w:t>
      </w:r>
      <w:r w:rsidR="00C606FF">
        <w:rPr>
          <w:rFonts w:ascii="Tahoma" w:hAnsi="Tahoma" w:cs="Tahoma"/>
          <w:sz w:val="18"/>
          <w:szCs w:val="18"/>
        </w:rPr>
        <w:t>:</w:t>
      </w:r>
      <w:r w:rsidR="00C606FF" w:rsidRPr="00C606FF">
        <w:rPr>
          <w:rFonts w:ascii="Tahoma" w:hAnsi="Tahoma" w:cs="Tahoma"/>
          <w:sz w:val="18"/>
          <w:szCs w:val="18"/>
        </w:rPr>
        <w:t xml:space="preserve"> Zaświadczenie kwalifikacyjne do konserwacji urządzeń transportu bliskiego </w:t>
      </w:r>
      <w:r>
        <w:rPr>
          <w:rFonts w:ascii="Tahoma" w:hAnsi="Tahoma" w:cs="Tahoma"/>
          <w:sz w:val="18"/>
          <w:szCs w:val="18"/>
        </w:rPr>
        <w:t>– podstawa dysponowania;</w:t>
      </w:r>
    </w:p>
    <w:p w:rsidR="00C32638" w:rsidRPr="00C32638" w:rsidRDefault="00C32638" w:rsidP="00D108FD">
      <w:pPr>
        <w:pStyle w:val="Akapitzlist"/>
        <w:spacing w:after="0"/>
        <w:ind w:left="1276" w:hanging="425"/>
        <w:jc w:val="both"/>
        <w:rPr>
          <w:rFonts w:ascii="Tahoma" w:hAnsi="Tahoma" w:cs="Tahoma"/>
          <w:sz w:val="18"/>
          <w:szCs w:val="18"/>
        </w:rPr>
      </w:pPr>
      <w:r w:rsidRPr="00E00B5A">
        <w:rPr>
          <w:rFonts w:ascii="Tahoma" w:hAnsi="Tahoma" w:cs="Tahoma"/>
          <w:b/>
          <w:sz w:val="18"/>
          <w:szCs w:val="18"/>
        </w:rPr>
        <w:t>3.</w:t>
      </w:r>
      <w:r w:rsidRPr="00E00B5A">
        <w:rPr>
          <w:rFonts w:ascii="Tahoma" w:hAnsi="Tahoma" w:cs="Tahoma"/>
          <w:b/>
          <w:sz w:val="18"/>
          <w:szCs w:val="18"/>
        </w:rPr>
        <w:tab/>
      </w:r>
      <w:r w:rsidR="00C606FF" w:rsidRPr="00C606FF">
        <w:rPr>
          <w:rFonts w:ascii="Tahoma" w:hAnsi="Tahoma" w:cs="Tahoma"/>
          <w:b/>
          <w:sz w:val="18"/>
          <w:szCs w:val="18"/>
        </w:rPr>
        <w:t>Pracownik stałej konserwacji – naprawy, obsługi i nadzoru  nad urządzeniami i instalacją elektryczną</w:t>
      </w:r>
      <w:r w:rsidRPr="00E00B5A">
        <w:rPr>
          <w:rFonts w:ascii="Tahoma" w:hAnsi="Tahoma" w:cs="Tahoma"/>
          <w:b/>
          <w:sz w:val="18"/>
          <w:szCs w:val="18"/>
        </w:rPr>
        <w:t>-</w:t>
      </w:r>
      <w:r>
        <w:rPr>
          <w:rFonts w:ascii="Tahoma" w:hAnsi="Tahoma" w:cs="Tahoma"/>
          <w:sz w:val="18"/>
          <w:szCs w:val="18"/>
        </w:rPr>
        <w:t xml:space="preserve"> </w:t>
      </w:r>
      <w:r w:rsidRPr="00C32638">
        <w:rPr>
          <w:rFonts w:ascii="Tahoma" w:hAnsi="Tahoma" w:cs="Tahoma"/>
          <w:sz w:val="18"/>
          <w:szCs w:val="18"/>
        </w:rPr>
        <w:t>2</w:t>
      </w:r>
      <w:r>
        <w:rPr>
          <w:rFonts w:ascii="Tahoma" w:hAnsi="Tahoma" w:cs="Tahoma"/>
          <w:sz w:val="18"/>
          <w:szCs w:val="18"/>
        </w:rPr>
        <w:t xml:space="preserve"> osoby - </w:t>
      </w:r>
      <w:r w:rsidR="00C606FF">
        <w:rPr>
          <w:rFonts w:ascii="Tahoma" w:hAnsi="Tahoma" w:cs="Tahoma"/>
          <w:sz w:val="18"/>
          <w:szCs w:val="18"/>
        </w:rPr>
        <w:t>5</w:t>
      </w:r>
      <w:r>
        <w:rPr>
          <w:rFonts w:ascii="Tahoma" w:hAnsi="Tahoma" w:cs="Tahoma"/>
          <w:sz w:val="18"/>
          <w:szCs w:val="18"/>
        </w:rPr>
        <w:t xml:space="preserve"> lat </w:t>
      </w:r>
      <w:r w:rsidR="00C606FF">
        <w:rPr>
          <w:rFonts w:ascii="Tahoma" w:hAnsi="Tahoma" w:cs="Tahoma"/>
          <w:sz w:val="18"/>
          <w:szCs w:val="18"/>
        </w:rPr>
        <w:t>–</w:t>
      </w:r>
      <w:r>
        <w:rPr>
          <w:rFonts w:ascii="Tahoma" w:hAnsi="Tahoma" w:cs="Tahoma"/>
          <w:sz w:val="18"/>
          <w:szCs w:val="18"/>
        </w:rPr>
        <w:t xml:space="preserve"> </w:t>
      </w:r>
      <w:r w:rsidR="00C606FF" w:rsidRPr="006E7F47">
        <w:rPr>
          <w:rFonts w:ascii="Tahoma" w:hAnsi="Tahoma" w:cs="Tahoma"/>
          <w:sz w:val="18"/>
          <w:szCs w:val="18"/>
        </w:rPr>
        <w:t xml:space="preserve">1 osoba: Świadectwo kwalifikacyjne uprawniające do zajmowania się eksploatacją na stanowisku eksploatacji: urządzeń, instalacji i sieci elektroenergetycznych o napięciu nie wyższym niż 1 kV; 1 osoba: Świadectwo kwalifikacyjne uprawniające do zajmowania się eksploatacją na stanowisku dozoru: urządzeń, instalacji i sieci elektroenergetycznych o napięciu nie wyższym niż 1 kV </w:t>
      </w:r>
      <w:r w:rsidRPr="006E7F47">
        <w:rPr>
          <w:rFonts w:ascii="Tahoma" w:hAnsi="Tahoma" w:cs="Tahoma"/>
          <w:sz w:val="18"/>
          <w:szCs w:val="18"/>
        </w:rPr>
        <w:t>– podstawa dysponowania</w:t>
      </w:r>
      <w:r w:rsidRPr="00C32638">
        <w:rPr>
          <w:rFonts w:ascii="Tahoma" w:hAnsi="Tahoma" w:cs="Tahoma"/>
          <w:sz w:val="18"/>
          <w:szCs w:val="18"/>
        </w:rPr>
        <w:t>;</w:t>
      </w:r>
    </w:p>
    <w:p w:rsidR="00C32638" w:rsidRPr="00C32638" w:rsidRDefault="00C32638" w:rsidP="00D108FD">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4.</w:t>
      </w:r>
      <w:r w:rsidRPr="00E00B5A">
        <w:rPr>
          <w:rFonts w:ascii="Tahoma" w:hAnsi="Tahoma" w:cs="Tahoma"/>
          <w:b/>
          <w:sz w:val="18"/>
          <w:szCs w:val="18"/>
        </w:rPr>
        <w:tab/>
      </w:r>
      <w:r w:rsidR="00C606FF" w:rsidRPr="00C606FF">
        <w:rPr>
          <w:rFonts w:ascii="Tahoma" w:hAnsi="Tahoma" w:cs="Tahoma"/>
          <w:b/>
          <w:sz w:val="18"/>
          <w:szCs w:val="18"/>
        </w:rPr>
        <w:t xml:space="preserve">Pracownicy ochrony fizycznej </w:t>
      </w:r>
      <w:r w:rsidRPr="00E00B5A">
        <w:rPr>
          <w:rFonts w:ascii="Tahoma" w:hAnsi="Tahoma" w:cs="Tahoma"/>
          <w:b/>
          <w:sz w:val="18"/>
          <w:szCs w:val="18"/>
        </w:rPr>
        <w:t xml:space="preserve">  -</w:t>
      </w:r>
      <w:r>
        <w:rPr>
          <w:rFonts w:ascii="Tahoma" w:hAnsi="Tahoma" w:cs="Tahoma"/>
          <w:sz w:val="18"/>
          <w:szCs w:val="18"/>
        </w:rPr>
        <w:t xml:space="preserve"> </w:t>
      </w:r>
      <w:r w:rsidR="00C606FF">
        <w:rPr>
          <w:rFonts w:ascii="Tahoma" w:hAnsi="Tahoma" w:cs="Tahoma"/>
          <w:sz w:val="18"/>
          <w:szCs w:val="18"/>
        </w:rPr>
        <w:t>18 osób</w:t>
      </w:r>
      <w:r>
        <w:rPr>
          <w:rFonts w:ascii="Tahoma" w:hAnsi="Tahoma" w:cs="Tahoma"/>
          <w:sz w:val="18"/>
          <w:szCs w:val="18"/>
        </w:rPr>
        <w:t xml:space="preserve"> - </w:t>
      </w:r>
      <w:r w:rsidR="00C606FF">
        <w:rPr>
          <w:rFonts w:ascii="Tahoma" w:hAnsi="Tahoma" w:cs="Tahoma"/>
          <w:sz w:val="18"/>
          <w:szCs w:val="18"/>
        </w:rPr>
        <w:t>3</w:t>
      </w:r>
      <w:r>
        <w:rPr>
          <w:rFonts w:ascii="Tahoma" w:hAnsi="Tahoma" w:cs="Tahoma"/>
          <w:sz w:val="18"/>
          <w:szCs w:val="18"/>
        </w:rPr>
        <w:t xml:space="preserve"> lata - </w:t>
      </w:r>
      <w:r w:rsidR="00C606FF" w:rsidRPr="00C606FF">
        <w:rPr>
          <w:rFonts w:ascii="Tahoma" w:hAnsi="Tahoma" w:cs="Tahoma"/>
          <w:sz w:val="18"/>
          <w:szCs w:val="18"/>
        </w:rPr>
        <w:t xml:space="preserve">Wpis na listę kwalifikowanych pracowników ochrony fizycznej </w:t>
      </w:r>
      <w:r>
        <w:rPr>
          <w:rFonts w:ascii="Tahoma" w:hAnsi="Tahoma" w:cs="Tahoma"/>
          <w:sz w:val="18"/>
          <w:szCs w:val="18"/>
        </w:rPr>
        <w:t>– podstawa dysponowania</w:t>
      </w:r>
      <w:r w:rsidRPr="00C32638">
        <w:rPr>
          <w:rFonts w:ascii="Tahoma" w:hAnsi="Tahoma" w:cs="Tahoma"/>
          <w:sz w:val="18"/>
          <w:szCs w:val="18"/>
        </w:rPr>
        <w:t>;</w:t>
      </w:r>
    </w:p>
    <w:p w:rsidR="00C32638" w:rsidRPr="00C32638" w:rsidRDefault="00C32638" w:rsidP="00D108FD">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5.</w:t>
      </w:r>
      <w:r w:rsidRPr="00E00B5A">
        <w:rPr>
          <w:rFonts w:ascii="Tahoma" w:hAnsi="Tahoma" w:cs="Tahoma"/>
          <w:b/>
          <w:sz w:val="18"/>
          <w:szCs w:val="18"/>
        </w:rPr>
        <w:tab/>
      </w:r>
      <w:r w:rsidR="00C606FF" w:rsidRPr="00C606FF">
        <w:rPr>
          <w:rFonts w:ascii="Tahoma" w:hAnsi="Tahoma" w:cs="Tahoma"/>
          <w:b/>
          <w:sz w:val="18"/>
          <w:szCs w:val="18"/>
        </w:rPr>
        <w:t>Pracownicy nadzoru</w:t>
      </w:r>
      <w:r w:rsidRPr="00E00B5A">
        <w:rPr>
          <w:rFonts w:ascii="Tahoma" w:hAnsi="Tahoma" w:cs="Tahoma"/>
          <w:b/>
          <w:sz w:val="18"/>
          <w:szCs w:val="18"/>
        </w:rPr>
        <w:t xml:space="preserve"> -</w:t>
      </w:r>
      <w:r>
        <w:rPr>
          <w:rFonts w:ascii="Tahoma" w:hAnsi="Tahoma" w:cs="Tahoma"/>
          <w:sz w:val="18"/>
          <w:szCs w:val="18"/>
        </w:rPr>
        <w:t xml:space="preserve"> </w:t>
      </w:r>
      <w:r w:rsidR="00C606FF">
        <w:rPr>
          <w:rFonts w:ascii="Tahoma" w:hAnsi="Tahoma" w:cs="Tahoma"/>
          <w:sz w:val="18"/>
          <w:szCs w:val="18"/>
        </w:rPr>
        <w:t>6</w:t>
      </w:r>
      <w:r>
        <w:rPr>
          <w:rFonts w:ascii="Tahoma" w:hAnsi="Tahoma" w:cs="Tahoma"/>
          <w:sz w:val="18"/>
          <w:szCs w:val="18"/>
        </w:rPr>
        <w:t xml:space="preserve"> os</w:t>
      </w:r>
      <w:r w:rsidR="00C606FF">
        <w:rPr>
          <w:rFonts w:ascii="Tahoma" w:hAnsi="Tahoma" w:cs="Tahoma"/>
          <w:sz w:val="18"/>
          <w:szCs w:val="18"/>
        </w:rPr>
        <w:t>ó</w:t>
      </w:r>
      <w:r>
        <w:rPr>
          <w:rFonts w:ascii="Tahoma" w:hAnsi="Tahoma" w:cs="Tahoma"/>
          <w:sz w:val="18"/>
          <w:szCs w:val="18"/>
        </w:rPr>
        <w:t xml:space="preserve">b - 5 lat - </w:t>
      </w:r>
      <w:r w:rsidR="00C606FF" w:rsidRPr="00C606FF">
        <w:rPr>
          <w:rFonts w:ascii="Tahoma" w:hAnsi="Tahoma" w:cs="Tahoma"/>
          <w:sz w:val="18"/>
          <w:szCs w:val="18"/>
        </w:rPr>
        <w:t>Wpis na listę kwalifikowanych  pracowników ochrony fizycznej</w:t>
      </w:r>
      <w:r w:rsidR="00C606FF">
        <w:rPr>
          <w:rFonts w:ascii="Tahoma" w:hAnsi="Tahoma" w:cs="Tahoma"/>
          <w:sz w:val="18"/>
          <w:szCs w:val="18"/>
        </w:rPr>
        <w:t xml:space="preserve"> </w:t>
      </w:r>
      <w:r>
        <w:rPr>
          <w:rFonts w:ascii="Tahoma" w:hAnsi="Tahoma" w:cs="Tahoma"/>
          <w:sz w:val="18"/>
          <w:szCs w:val="18"/>
        </w:rPr>
        <w:t>– podstawa dysponowania;</w:t>
      </w:r>
    </w:p>
    <w:p w:rsidR="00C32638" w:rsidRPr="00C32638" w:rsidRDefault="00C32638" w:rsidP="00D108FD">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6.</w:t>
      </w:r>
      <w:r w:rsidRPr="00E00B5A">
        <w:rPr>
          <w:rFonts w:ascii="Tahoma" w:hAnsi="Tahoma" w:cs="Tahoma"/>
          <w:b/>
          <w:sz w:val="18"/>
          <w:szCs w:val="18"/>
        </w:rPr>
        <w:tab/>
      </w:r>
      <w:r w:rsidR="00C606FF" w:rsidRPr="00C606FF">
        <w:rPr>
          <w:rFonts w:ascii="Tahoma" w:hAnsi="Tahoma" w:cs="Tahoma"/>
          <w:b/>
          <w:sz w:val="18"/>
          <w:szCs w:val="18"/>
        </w:rPr>
        <w:t>Pracownicy załóg interwencyjnych</w:t>
      </w:r>
      <w:r w:rsidR="00C606FF">
        <w:rPr>
          <w:rFonts w:ascii="Tahoma" w:hAnsi="Tahoma" w:cs="Tahoma"/>
          <w:b/>
          <w:sz w:val="18"/>
          <w:szCs w:val="18"/>
        </w:rPr>
        <w:t xml:space="preserve"> </w:t>
      </w:r>
      <w:r w:rsidR="00C42CD1" w:rsidRPr="00E00B5A">
        <w:rPr>
          <w:rFonts w:ascii="Tahoma" w:hAnsi="Tahoma" w:cs="Tahoma"/>
          <w:b/>
          <w:sz w:val="18"/>
          <w:szCs w:val="18"/>
        </w:rPr>
        <w:t>-</w:t>
      </w:r>
      <w:r w:rsidR="00C42CD1">
        <w:rPr>
          <w:rFonts w:ascii="Tahoma" w:hAnsi="Tahoma" w:cs="Tahoma"/>
          <w:sz w:val="18"/>
          <w:szCs w:val="18"/>
        </w:rPr>
        <w:t xml:space="preserve"> </w:t>
      </w:r>
      <w:r w:rsidRPr="00C32638">
        <w:rPr>
          <w:rFonts w:ascii="Tahoma" w:hAnsi="Tahoma" w:cs="Tahoma"/>
          <w:sz w:val="18"/>
          <w:szCs w:val="18"/>
        </w:rPr>
        <w:t>1</w:t>
      </w:r>
      <w:r w:rsidR="00C606FF">
        <w:rPr>
          <w:rFonts w:ascii="Tahoma" w:hAnsi="Tahoma" w:cs="Tahoma"/>
          <w:sz w:val="18"/>
          <w:szCs w:val="18"/>
        </w:rPr>
        <w:t>5</w:t>
      </w:r>
      <w:r w:rsidRPr="00C32638">
        <w:rPr>
          <w:rFonts w:ascii="Tahoma" w:hAnsi="Tahoma" w:cs="Tahoma"/>
          <w:sz w:val="18"/>
          <w:szCs w:val="18"/>
        </w:rPr>
        <w:t xml:space="preserve"> os</w:t>
      </w:r>
      <w:r w:rsidR="00C606FF">
        <w:rPr>
          <w:rFonts w:ascii="Tahoma" w:hAnsi="Tahoma" w:cs="Tahoma"/>
          <w:sz w:val="18"/>
          <w:szCs w:val="18"/>
        </w:rPr>
        <w:t>ób - 3</w:t>
      </w:r>
      <w:r w:rsidRPr="00C32638">
        <w:rPr>
          <w:rFonts w:ascii="Tahoma" w:hAnsi="Tahoma" w:cs="Tahoma"/>
          <w:sz w:val="18"/>
          <w:szCs w:val="18"/>
        </w:rPr>
        <w:t xml:space="preserve"> lat</w:t>
      </w:r>
      <w:r w:rsidR="00C606FF">
        <w:rPr>
          <w:rFonts w:ascii="Tahoma" w:hAnsi="Tahoma" w:cs="Tahoma"/>
          <w:sz w:val="18"/>
          <w:szCs w:val="18"/>
        </w:rPr>
        <w:t>a</w:t>
      </w:r>
      <w:r w:rsidR="00C42CD1">
        <w:rPr>
          <w:rFonts w:ascii="Tahoma" w:hAnsi="Tahoma" w:cs="Tahoma"/>
          <w:sz w:val="18"/>
          <w:szCs w:val="18"/>
        </w:rPr>
        <w:t xml:space="preserve"> - </w:t>
      </w:r>
      <w:r w:rsidR="00623D1E" w:rsidRPr="00623D1E">
        <w:rPr>
          <w:rFonts w:ascii="Tahoma" w:hAnsi="Tahoma" w:cs="Tahoma"/>
          <w:sz w:val="18"/>
          <w:szCs w:val="18"/>
        </w:rPr>
        <w:t>Wpis na listę kwalifikowanych  pracowników ochrony fizycznej</w:t>
      </w:r>
      <w:r w:rsidR="00623D1E">
        <w:rPr>
          <w:rFonts w:ascii="Tahoma" w:hAnsi="Tahoma" w:cs="Tahoma"/>
          <w:sz w:val="18"/>
          <w:szCs w:val="18"/>
        </w:rPr>
        <w:t xml:space="preserve"> - </w:t>
      </w:r>
      <w:r w:rsidR="00C42CD1">
        <w:rPr>
          <w:rFonts w:ascii="Tahoma" w:hAnsi="Tahoma" w:cs="Tahoma"/>
          <w:sz w:val="18"/>
          <w:szCs w:val="18"/>
        </w:rPr>
        <w:t xml:space="preserve">podstawa dysponowania; </w:t>
      </w:r>
    </w:p>
    <w:p w:rsidR="00C32638" w:rsidRPr="00C32638" w:rsidRDefault="00C32638" w:rsidP="00D108FD">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7.</w:t>
      </w:r>
      <w:r w:rsidRPr="00E00B5A">
        <w:rPr>
          <w:rFonts w:ascii="Tahoma" w:hAnsi="Tahoma" w:cs="Tahoma"/>
          <w:b/>
          <w:sz w:val="18"/>
          <w:szCs w:val="18"/>
        </w:rPr>
        <w:tab/>
      </w:r>
      <w:r w:rsidR="00623D1E" w:rsidRPr="00623D1E">
        <w:rPr>
          <w:rFonts w:ascii="Tahoma" w:hAnsi="Tahoma" w:cs="Tahoma"/>
          <w:b/>
          <w:sz w:val="18"/>
          <w:szCs w:val="18"/>
        </w:rPr>
        <w:t>Pracownicy centrum monitoringu wizyjnego</w:t>
      </w:r>
      <w:r w:rsidR="00623D1E">
        <w:rPr>
          <w:rFonts w:ascii="Tahoma" w:hAnsi="Tahoma" w:cs="Tahoma"/>
          <w:b/>
          <w:sz w:val="18"/>
          <w:szCs w:val="18"/>
        </w:rPr>
        <w:t xml:space="preserve"> </w:t>
      </w:r>
      <w:r w:rsidR="00C42CD1" w:rsidRPr="00E00B5A">
        <w:rPr>
          <w:rFonts w:ascii="Tahoma" w:hAnsi="Tahoma" w:cs="Tahoma"/>
          <w:b/>
          <w:sz w:val="18"/>
          <w:szCs w:val="18"/>
        </w:rPr>
        <w:t>-</w:t>
      </w:r>
      <w:r w:rsidR="00C42CD1">
        <w:rPr>
          <w:rFonts w:ascii="Tahoma" w:hAnsi="Tahoma" w:cs="Tahoma"/>
          <w:sz w:val="18"/>
          <w:szCs w:val="18"/>
        </w:rPr>
        <w:t xml:space="preserve"> </w:t>
      </w:r>
      <w:r w:rsidR="00623D1E">
        <w:rPr>
          <w:rFonts w:ascii="Tahoma" w:hAnsi="Tahoma" w:cs="Tahoma"/>
          <w:sz w:val="18"/>
          <w:szCs w:val="18"/>
        </w:rPr>
        <w:t>4</w:t>
      </w:r>
      <w:r w:rsidRPr="00C32638">
        <w:rPr>
          <w:rFonts w:ascii="Tahoma" w:hAnsi="Tahoma" w:cs="Tahoma"/>
          <w:sz w:val="18"/>
          <w:szCs w:val="18"/>
        </w:rPr>
        <w:t xml:space="preserve"> oso</w:t>
      </w:r>
      <w:r w:rsidR="00C42CD1">
        <w:rPr>
          <w:rFonts w:ascii="Tahoma" w:hAnsi="Tahoma" w:cs="Tahoma"/>
          <w:sz w:val="18"/>
          <w:szCs w:val="18"/>
        </w:rPr>
        <w:t>by -</w:t>
      </w:r>
      <w:r w:rsidR="00623D1E">
        <w:rPr>
          <w:rFonts w:ascii="Tahoma" w:hAnsi="Tahoma" w:cs="Tahoma"/>
          <w:sz w:val="18"/>
          <w:szCs w:val="18"/>
        </w:rPr>
        <w:t xml:space="preserve"> 3</w:t>
      </w:r>
      <w:r w:rsidR="00C42CD1">
        <w:rPr>
          <w:rFonts w:ascii="Tahoma" w:hAnsi="Tahoma" w:cs="Tahoma"/>
          <w:sz w:val="18"/>
          <w:szCs w:val="18"/>
        </w:rPr>
        <w:t xml:space="preserve"> lata </w:t>
      </w:r>
      <w:r w:rsidR="00623D1E">
        <w:rPr>
          <w:rFonts w:ascii="Tahoma" w:hAnsi="Tahoma" w:cs="Tahoma"/>
          <w:sz w:val="18"/>
          <w:szCs w:val="18"/>
        </w:rPr>
        <w:t>–</w:t>
      </w:r>
      <w:r w:rsidR="00C42CD1">
        <w:rPr>
          <w:rFonts w:ascii="Tahoma" w:hAnsi="Tahoma" w:cs="Tahoma"/>
          <w:sz w:val="18"/>
          <w:szCs w:val="18"/>
        </w:rPr>
        <w:t xml:space="preserve"> </w:t>
      </w:r>
      <w:r w:rsidR="00623D1E">
        <w:rPr>
          <w:rFonts w:ascii="Tahoma" w:hAnsi="Tahoma" w:cs="Tahoma"/>
          <w:sz w:val="18"/>
          <w:szCs w:val="18"/>
        </w:rPr>
        <w:t>nie dotyczy</w:t>
      </w:r>
      <w:r w:rsidR="00C42CD1">
        <w:rPr>
          <w:rFonts w:ascii="Tahoma" w:hAnsi="Tahoma" w:cs="Tahoma"/>
          <w:sz w:val="18"/>
          <w:szCs w:val="18"/>
        </w:rPr>
        <w:t xml:space="preserve"> – podstawa dysponowania;</w:t>
      </w:r>
    </w:p>
    <w:p w:rsidR="00C32638" w:rsidRPr="00C32638" w:rsidRDefault="00C32638" w:rsidP="00D108FD">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8.</w:t>
      </w:r>
      <w:r w:rsidRPr="00E00B5A">
        <w:rPr>
          <w:rFonts w:ascii="Tahoma" w:hAnsi="Tahoma" w:cs="Tahoma"/>
          <w:b/>
          <w:sz w:val="18"/>
          <w:szCs w:val="18"/>
        </w:rPr>
        <w:tab/>
      </w:r>
      <w:r w:rsidR="00623D1E">
        <w:rPr>
          <w:rFonts w:ascii="Tahoma" w:hAnsi="Tahoma" w:cs="Tahoma"/>
          <w:b/>
          <w:sz w:val="18"/>
          <w:szCs w:val="18"/>
        </w:rPr>
        <w:t>Pracownicy sprzątający</w:t>
      </w:r>
      <w:r w:rsidRPr="00E00B5A">
        <w:rPr>
          <w:rFonts w:ascii="Tahoma" w:hAnsi="Tahoma" w:cs="Tahoma"/>
          <w:b/>
          <w:sz w:val="18"/>
          <w:szCs w:val="18"/>
        </w:rPr>
        <w:t xml:space="preserve"> </w:t>
      </w:r>
      <w:r w:rsidR="00C42CD1" w:rsidRPr="00E00B5A">
        <w:rPr>
          <w:rFonts w:ascii="Tahoma" w:hAnsi="Tahoma" w:cs="Tahoma"/>
          <w:b/>
          <w:sz w:val="18"/>
          <w:szCs w:val="18"/>
        </w:rPr>
        <w:t>-</w:t>
      </w:r>
      <w:r w:rsidR="00E00B5A">
        <w:rPr>
          <w:rFonts w:ascii="Tahoma" w:hAnsi="Tahoma" w:cs="Tahoma"/>
          <w:b/>
          <w:sz w:val="18"/>
          <w:szCs w:val="18"/>
        </w:rPr>
        <w:t xml:space="preserve"> </w:t>
      </w:r>
      <w:r w:rsidR="00623D1E" w:rsidRPr="00623D1E">
        <w:rPr>
          <w:rFonts w:ascii="Tahoma" w:hAnsi="Tahoma" w:cs="Tahoma"/>
          <w:sz w:val="18"/>
          <w:szCs w:val="18"/>
        </w:rPr>
        <w:t>8</w:t>
      </w:r>
      <w:r w:rsidRPr="00C32638">
        <w:rPr>
          <w:rFonts w:ascii="Tahoma" w:hAnsi="Tahoma" w:cs="Tahoma"/>
          <w:sz w:val="18"/>
          <w:szCs w:val="18"/>
        </w:rPr>
        <w:t xml:space="preserve"> os</w:t>
      </w:r>
      <w:r w:rsidR="00623D1E">
        <w:rPr>
          <w:rFonts w:ascii="Tahoma" w:hAnsi="Tahoma" w:cs="Tahoma"/>
          <w:sz w:val="18"/>
          <w:szCs w:val="18"/>
        </w:rPr>
        <w:t>ó</w:t>
      </w:r>
      <w:r w:rsidRPr="00C32638">
        <w:rPr>
          <w:rFonts w:ascii="Tahoma" w:hAnsi="Tahoma" w:cs="Tahoma"/>
          <w:sz w:val="18"/>
          <w:szCs w:val="18"/>
        </w:rPr>
        <w:t>b</w:t>
      </w:r>
      <w:r w:rsidR="00C42CD1">
        <w:rPr>
          <w:rFonts w:ascii="Tahoma" w:hAnsi="Tahoma" w:cs="Tahoma"/>
          <w:sz w:val="18"/>
          <w:szCs w:val="18"/>
        </w:rPr>
        <w:t xml:space="preserve"> </w:t>
      </w:r>
      <w:r w:rsidR="00623D1E">
        <w:rPr>
          <w:rFonts w:ascii="Tahoma" w:hAnsi="Tahoma" w:cs="Tahoma"/>
          <w:sz w:val="18"/>
          <w:szCs w:val="18"/>
        </w:rPr>
        <w:t>–</w:t>
      </w:r>
      <w:r w:rsidR="00C42CD1">
        <w:rPr>
          <w:rFonts w:ascii="Tahoma" w:hAnsi="Tahoma" w:cs="Tahoma"/>
          <w:sz w:val="18"/>
          <w:szCs w:val="18"/>
        </w:rPr>
        <w:t xml:space="preserve"> </w:t>
      </w:r>
      <w:r w:rsidR="00623D1E">
        <w:rPr>
          <w:rFonts w:ascii="Tahoma" w:hAnsi="Tahoma" w:cs="Tahoma"/>
          <w:sz w:val="18"/>
          <w:szCs w:val="18"/>
        </w:rPr>
        <w:t>nie dotyczy</w:t>
      </w:r>
      <w:r w:rsidR="00C42CD1">
        <w:rPr>
          <w:rFonts w:ascii="Tahoma" w:hAnsi="Tahoma" w:cs="Tahoma"/>
          <w:sz w:val="18"/>
          <w:szCs w:val="18"/>
        </w:rPr>
        <w:t xml:space="preserve"> </w:t>
      </w:r>
      <w:r w:rsidR="00623D1E">
        <w:rPr>
          <w:rFonts w:ascii="Tahoma" w:hAnsi="Tahoma" w:cs="Tahoma"/>
          <w:sz w:val="18"/>
          <w:szCs w:val="18"/>
        </w:rPr>
        <w:t>–</w:t>
      </w:r>
      <w:r w:rsidR="00C42CD1">
        <w:rPr>
          <w:rFonts w:ascii="Tahoma" w:hAnsi="Tahoma" w:cs="Tahoma"/>
          <w:sz w:val="18"/>
          <w:szCs w:val="18"/>
        </w:rPr>
        <w:t xml:space="preserve"> </w:t>
      </w:r>
      <w:r w:rsidR="00623D1E">
        <w:rPr>
          <w:rFonts w:ascii="Tahoma" w:hAnsi="Tahoma" w:cs="Tahoma"/>
          <w:sz w:val="18"/>
          <w:szCs w:val="18"/>
        </w:rPr>
        <w:t xml:space="preserve">nie dotyczy – podstawa dysponowania. </w:t>
      </w:r>
    </w:p>
    <w:p w:rsidR="00E00B5A" w:rsidRDefault="00E00B5A" w:rsidP="00E019C8">
      <w:pPr>
        <w:pStyle w:val="Akapitzlist"/>
        <w:spacing w:after="0" w:line="240" w:lineRule="auto"/>
        <w:ind w:left="0"/>
        <w:jc w:val="both"/>
        <w:rPr>
          <w:rFonts w:ascii="Tahoma" w:hAnsi="Tahoma" w:cs="Tahoma"/>
          <w:sz w:val="18"/>
          <w:szCs w:val="18"/>
        </w:rPr>
      </w:pPr>
    </w:p>
    <w:p w:rsidR="00870D4B" w:rsidRDefault="00870D4B" w:rsidP="0012228C">
      <w:pPr>
        <w:pStyle w:val="Akapitzlist"/>
        <w:numPr>
          <w:ilvl w:val="3"/>
          <w:numId w:val="87"/>
        </w:numPr>
        <w:spacing w:after="0" w:line="240" w:lineRule="auto"/>
        <w:jc w:val="both"/>
        <w:rPr>
          <w:rFonts w:ascii="Tahoma" w:hAnsi="Tahoma" w:cs="Tahoma"/>
          <w:sz w:val="18"/>
          <w:szCs w:val="18"/>
        </w:rPr>
      </w:pPr>
      <w:r>
        <w:rPr>
          <w:rFonts w:ascii="Tahoma" w:hAnsi="Tahoma" w:cs="Tahoma"/>
          <w:sz w:val="18"/>
          <w:szCs w:val="18"/>
        </w:rPr>
        <w:t xml:space="preserve">  </w:t>
      </w:r>
      <w:r w:rsidRPr="00D8559D">
        <w:rPr>
          <w:rFonts w:ascii="Tahoma" w:hAnsi="Tahoma" w:cs="Tahoma"/>
          <w:sz w:val="18"/>
          <w:szCs w:val="18"/>
        </w:rPr>
        <w:t xml:space="preserve">Wykonawca </w:t>
      </w:r>
      <w:r>
        <w:rPr>
          <w:rFonts w:ascii="Tahoma" w:hAnsi="Tahoma" w:cs="Tahoma"/>
          <w:sz w:val="18"/>
          <w:szCs w:val="18"/>
        </w:rPr>
        <w:t>dysponuje</w:t>
      </w:r>
      <w:r w:rsidRPr="00D8559D">
        <w:rPr>
          <w:rFonts w:ascii="Tahoma" w:hAnsi="Tahoma" w:cs="Tahoma"/>
          <w:sz w:val="18"/>
          <w:szCs w:val="18"/>
        </w:rPr>
        <w:t xml:space="preserve"> </w:t>
      </w:r>
      <w:r>
        <w:rPr>
          <w:rFonts w:ascii="Tahoma" w:hAnsi="Tahoma" w:cs="Tahoma"/>
          <w:sz w:val="18"/>
          <w:szCs w:val="18"/>
        </w:rPr>
        <w:t xml:space="preserve">w celu realizacji zamówienia, następującymi narzędziami, wyposażeniem zakładu lub urządzeniami technicznymi: </w:t>
      </w:r>
    </w:p>
    <w:p w:rsidR="00870D4B" w:rsidRDefault="00870D4B" w:rsidP="00870D4B">
      <w:pPr>
        <w:pStyle w:val="Akapitzlist"/>
        <w:spacing w:after="0" w:line="240" w:lineRule="auto"/>
        <w:ind w:left="568"/>
        <w:jc w:val="both"/>
        <w:rPr>
          <w:rFonts w:ascii="Tahoma" w:hAnsi="Tahoma" w:cs="Tahoma"/>
          <w:sz w:val="18"/>
          <w:szCs w:val="18"/>
        </w:rPr>
      </w:pPr>
    </w:p>
    <w:p w:rsidR="00870D4B" w:rsidRPr="00870D4B" w:rsidRDefault="00870D4B" w:rsidP="007E2F78">
      <w:pPr>
        <w:pStyle w:val="Akapitzlist"/>
        <w:numPr>
          <w:ilvl w:val="0"/>
          <w:numId w:val="60"/>
        </w:numPr>
        <w:tabs>
          <w:tab w:val="clear" w:pos="720"/>
          <w:tab w:val="num" w:pos="993"/>
        </w:tabs>
        <w:spacing w:after="0"/>
        <w:ind w:left="1276"/>
        <w:rPr>
          <w:rFonts w:ascii="Tahoma" w:hAnsi="Tahoma" w:cs="Tahoma"/>
          <w:sz w:val="18"/>
          <w:szCs w:val="18"/>
        </w:rPr>
      </w:pPr>
      <w:r w:rsidRPr="00870D4B">
        <w:rPr>
          <w:rFonts w:ascii="Tahoma" w:hAnsi="Tahoma" w:cs="Tahoma"/>
          <w:sz w:val="18"/>
          <w:szCs w:val="18"/>
        </w:rPr>
        <w:t>Samochód serwisowy ( oznaczony zgodnie z </w:t>
      </w:r>
      <w:r w:rsidR="00E019C8">
        <w:rPr>
          <w:rFonts w:ascii="Tahoma" w:hAnsi="Tahoma" w:cs="Tahoma"/>
          <w:sz w:val="18"/>
          <w:szCs w:val="18"/>
        </w:rPr>
        <w:t xml:space="preserve">opisem przedmiotu zamówienia) - </w:t>
      </w:r>
      <w:r w:rsidRPr="00870D4B">
        <w:rPr>
          <w:rFonts w:ascii="Tahoma" w:hAnsi="Tahoma" w:cs="Tahoma"/>
          <w:sz w:val="18"/>
          <w:szCs w:val="18"/>
        </w:rPr>
        <w:t>8 szt</w:t>
      </w:r>
      <w:r w:rsidR="00E019C8">
        <w:rPr>
          <w:rFonts w:ascii="Tahoma" w:hAnsi="Tahoma" w:cs="Tahoma"/>
          <w:sz w:val="18"/>
          <w:szCs w:val="18"/>
        </w:rPr>
        <w:t>.</w:t>
      </w:r>
      <w:r w:rsidRPr="00870D4B">
        <w:rPr>
          <w:rFonts w:ascii="Tahoma" w:hAnsi="Tahoma" w:cs="Tahoma"/>
          <w:sz w:val="18"/>
          <w:szCs w:val="18"/>
        </w:rPr>
        <w:t>,</w:t>
      </w:r>
    </w:p>
    <w:p w:rsidR="00870D4B" w:rsidRPr="00870D4B" w:rsidRDefault="00870D4B" w:rsidP="007E2F78">
      <w:pPr>
        <w:pStyle w:val="Akapitzlist"/>
        <w:numPr>
          <w:ilvl w:val="0"/>
          <w:numId w:val="60"/>
        </w:numPr>
        <w:tabs>
          <w:tab w:val="clear" w:pos="720"/>
          <w:tab w:val="num" w:pos="993"/>
        </w:tabs>
        <w:spacing w:after="0"/>
        <w:ind w:left="1276"/>
        <w:rPr>
          <w:rFonts w:ascii="Tahoma" w:hAnsi="Tahoma" w:cs="Tahoma"/>
          <w:sz w:val="18"/>
          <w:szCs w:val="18"/>
        </w:rPr>
      </w:pPr>
      <w:r w:rsidRPr="00870D4B">
        <w:rPr>
          <w:rFonts w:ascii="Tahoma" w:hAnsi="Tahoma" w:cs="Tahoma"/>
          <w:sz w:val="18"/>
          <w:szCs w:val="18"/>
        </w:rPr>
        <w:t xml:space="preserve">Aparat fotograficzny (20megapixeli,zoom optyczny 50x,optyczna stabilizacja) - 8 </w:t>
      </w:r>
      <w:r w:rsidR="00D108FD" w:rsidRPr="00870D4B">
        <w:rPr>
          <w:rFonts w:ascii="Tahoma" w:hAnsi="Tahoma" w:cs="Tahoma"/>
          <w:sz w:val="18"/>
          <w:szCs w:val="18"/>
        </w:rPr>
        <w:t>szt.</w:t>
      </w:r>
      <w:r w:rsidRPr="00870D4B">
        <w:rPr>
          <w:rFonts w:ascii="Tahoma" w:hAnsi="Tahoma" w:cs="Tahoma"/>
          <w:sz w:val="18"/>
          <w:szCs w:val="18"/>
        </w:rPr>
        <w:t xml:space="preserve">, </w:t>
      </w:r>
    </w:p>
    <w:p w:rsidR="00870D4B" w:rsidRPr="00870D4B" w:rsidRDefault="00E019C8" w:rsidP="007E2F78">
      <w:pPr>
        <w:pStyle w:val="Akapitzlist"/>
        <w:numPr>
          <w:ilvl w:val="0"/>
          <w:numId w:val="60"/>
        </w:numPr>
        <w:tabs>
          <w:tab w:val="clear" w:pos="720"/>
          <w:tab w:val="num" w:pos="993"/>
        </w:tabs>
        <w:spacing w:after="0"/>
        <w:ind w:left="1276"/>
        <w:rPr>
          <w:rFonts w:ascii="Tahoma" w:hAnsi="Tahoma" w:cs="Tahoma"/>
          <w:sz w:val="18"/>
          <w:szCs w:val="18"/>
        </w:rPr>
      </w:pPr>
      <w:r>
        <w:rPr>
          <w:rFonts w:ascii="Tahoma" w:hAnsi="Tahoma" w:cs="Tahoma"/>
          <w:sz w:val="18"/>
          <w:szCs w:val="18"/>
        </w:rPr>
        <w:t>Aparat telefoniczny GSM</w:t>
      </w:r>
      <w:r w:rsidR="00870D4B" w:rsidRPr="00870D4B">
        <w:rPr>
          <w:rFonts w:ascii="Tahoma" w:hAnsi="Tahoma" w:cs="Tahoma"/>
          <w:sz w:val="18"/>
          <w:szCs w:val="18"/>
        </w:rPr>
        <w:t xml:space="preserve"> - 8 </w:t>
      </w:r>
      <w:r w:rsidR="00D108FD" w:rsidRPr="00870D4B">
        <w:rPr>
          <w:rFonts w:ascii="Tahoma" w:hAnsi="Tahoma" w:cs="Tahoma"/>
          <w:sz w:val="18"/>
          <w:szCs w:val="18"/>
        </w:rPr>
        <w:t>szt.</w:t>
      </w:r>
      <w:r w:rsidR="00870D4B" w:rsidRPr="00870D4B">
        <w:rPr>
          <w:rFonts w:ascii="Tahoma" w:hAnsi="Tahoma" w:cs="Tahoma"/>
          <w:sz w:val="18"/>
          <w:szCs w:val="18"/>
        </w:rPr>
        <w:t>,</w:t>
      </w:r>
    </w:p>
    <w:p w:rsidR="00870D4B" w:rsidRPr="00870D4B" w:rsidRDefault="00870D4B" w:rsidP="007E2F78">
      <w:pPr>
        <w:pStyle w:val="Akapitzlist"/>
        <w:numPr>
          <w:ilvl w:val="0"/>
          <w:numId w:val="60"/>
        </w:numPr>
        <w:tabs>
          <w:tab w:val="clear" w:pos="720"/>
          <w:tab w:val="num" w:pos="993"/>
        </w:tabs>
        <w:spacing w:after="0"/>
        <w:ind w:left="1276"/>
        <w:rPr>
          <w:rFonts w:ascii="Tahoma" w:hAnsi="Tahoma" w:cs="Tahoma"/>
          <w:sz w:val="18"/>
          <w:szCs w:val="18"/>
        </w:rPr>
      </w:pPr>
      <w:r w:rsidRPr="00870D4B">
        <w:rPr>
          <w:rFonts w:ascii="Tahoma" w:hAnsi="Tahoma" w:cs="Tahoma"/>
          <w:sz w:val="18"/>
          <w:szCs w:val="18"/>
        </w:rPr>
        <w:t>Profesjonalny sprzęt do mycia ciśnieniowego -  4</w:t>
      </w:r>
      <w:r w:rsidR="006E7F47">
        <w:rPr>
          <w:rFonts w:ascii="Tahoma" w:hAnsi="Tahoma" w:cs="Tahoma"/>
          <w:sz w:val="18"/>
          <w:szCs w:val="18"/>
        </w:rPr>
        <w:t xml:space="preserve"> </w:t>
      </w:r>
      <w:r w:rsidRPr="00870D4B">
        <w:rPr>
          <w:rFonts w:ascii="Tahoma" w:hAnsi="Tahoma" w:cs="Tahoma"/>
          <w:sz w:val="18"/>
          <w:szCs w:val="18"/>
        </w:rPr>
        <w:t>kpl.</w:t>
      </w:r>
    </w:p>
    <w:p w:rsidR="00E019C8" w:rsidRDefault="00870D4B" w:rsidP="007E2F78">
      <w:pPr>
        <w:pStyle w:val="Akapitzlist"/>
        <w:numPr>
          <w:ilvl w:val="0"/>
          <w:numId w:val="60"/>
        </w:numPr>
        <w:tabs>
          <w:tab w:val="clear" w:pos="720"/>
          <w:tab w:val="num" w:pos="993"/>
        </w:tabs>
        <w:spacing w:after="0"/>
        <w:ind w:left="1276"/>
        <w:rPr>
          <w:rFonts w:ascii="Tahoma" w:hAnsi="Tahoma" w:cs="Tahoma"/>
          <w:sz w:val="18"/>
          <w:szCs w:val="18"/>
        </w:rPr>
      </w:pPr>
      <w:r w:rsidRPr="00870D4B">
        <w:rPr>
          <w:rFonts w:ascii="Tahoma" w:hAnsi="Tahoma" w:cs="Tahoma"/>
          <w:sz w:val="18"/>
          <w:szCs w:val="18"/>
        </w:rPr>
        <w:t>Samochód patrolu interwencyjnego ochrony mienia i osób – 15 szt.</w:t>
      </w:r>
    </w:p>
    <w:p w:rsidR="00870D4B" w:rsidRDefault="00870D4B" w:rsidP="007E2F78">
      <w:pPr>
        <w:pStyle w:val="Akapitzlist"/>
        <w:numPr>
          <w:ilvl w:val="0"/>
          <w:numId w:val="60"/>
        </w:numPr>
        <w:tabs>
          <w:tab w:val="clear" w:pos="720"/>
          <w:tab w:val="num" w:pos="993"/>
        </w:tabs>
        <w:spacing w:after="0"/>
        <w:ind w:left="1276"/>
        <w:rPr>
          <w:rFonts w:ascii="Tahoma" w:hAnsi="Tahoma" w:cs="Tahoma"/>
          <w:sz w:val="18"/>
          <w:szCs w:val="18"/>
        </w:rPr>
      </w:pPr>
      <w:r w:rsidRPr="00E019C8">
        <w:rPr>
          <w:rFonts w:ascii="Tahoma" w:hAnsi="Tahoma" w:cs="Tahoma"/>
          <w:sz w:val="18"/>
          <w:szCs w:val="18"/>
        </w:rPr>
        <w:t xml:space="preserve">Podnośnik koszowy (min </w:t>
      </w:r>
      <w:smartTag w:uri="urn:schemas-microsoft-com:office:smarttags" w:element="metricconverter">
        <w:smartTagPr>
          <w:attr w:name="ProductID" w:val="10 metr￳w"/>
        </w:smartTagPr>
        <w:r w:rsidRPr="00E019C8">
          <w:rPr>
            <w:rFonts w:ascii="Tahoma" w:hAnsi="Tahoma" w:cs="Tahoma"/>
            <w:sz w:val="18"/>
            <w:szCs w:val="18"/>
          </w:rPr>
          <w:t>10 metrów</w:t>
        </w:r>
      </w:smartTag>
      <w:r w:rsidR="00E019C8">
        <w:rPr>
          <w:rFonts w:ascii="Tahoma" w:hAnsi="Tahoma" w:cs="Tahoma"/>
          <w:sz w:val="18"/>
          <w:szCs w:val="18"/>
        </w:rPr>
        <w:t xml:space="preserve"> podnoszenie) – 1 szt.</w:t>
      </w:r>
    </w:p>
    <w:p w:rsidR="00156B11" w:rsidRPr="00E019C8" w:rsidRDefault="00156B11" w:rsidP="00156B11">
      <w:pPr>
        <w:pStyle w:val="Akapitzlist"/>
        <w:spacing w:after="0"/>
        <w:ind w:left="916"/>
        <w:rPr>
          <w:rFonts w:ascii="Tahoma" w:hAnsi="Tahoma" w:cs="Tahoma"/>
          <w:sz w:val="18"/>
          <w:szCs w:val="18"/>
        </w:rPr>
      </w:pPr>
    </w:p>
    <w:p w:rsidR="001529F3" w:rsidRPr="00BC21E6" w:rsidRDefault="001529F3" w:rsidP="00D108FD">
      <w:pPr>
        <w:pStyle w:val="Akapitzlist"/>
        <w:numPr>
          <w:ilvl w:val="1"/>
          <w:numId w:val="87"/>
        </w:numPr>
        <w:spacing w:after="0" w:line="240" w:lineRule="auto"/>
        <w:ind w:left="709"/>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70256B">
        <w:rPr>
          <w:rFonts w:ascii="Tahoma" w:hAnsi="Tahoma" w:cs="Tahoma"/>
          <w:sz w:val="18"/>
          <w:szCs w:val="18"/>
        </w:rPr>
        <w:t>12 – 23</w:t>
      </w:r>
      <w:r w:rsidRPr="00BC21E6">
        <w:rPr>
          <w:rFonts w:ascii="Tahoma" w:hAnsi="Tahoma" w:cs="Tahoma"/>
          <w:sz w:val="18"/>
          <w:szCs w:val="18"/>
        </w:rPr>
        <w:t xml:space="preserve"> ustawy Pzp, tj.:  </w:t>
      </w:r>
    </w:p>
    <w:p w:rsidR="001529F3" w:rsidRPr="00BC21E6"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529F3" w:rsidRPr="00984183" w:rsidRDefault="001529F3" w:rsidP="00D108FD">
      <w:pPr>
        <w:pStyle w:val="Akapitzlist"/>
        <w:numPr>
          <w:ilvl w:val="3"/>
          <w:numId w:val="87"/>
        </w:numPr>
        <w:spacing w:after="0" w:line="240" w:lineRule="auto"/>
        <w:ind w:hanging="939"/>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1529F3" w:rsidRPr="00984183" w:rsidRDefault="001529F3" w:rsidP="00D108FD">
      <w:pPr>
        <w:pStyle w:val="Akapitzlist"/>
        <w:numPr>
          <w:ilvl w:val="3"/>
          <w:numId w:val="87"/>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w:t>
      </w:r>
      <w:r>
        <w:rPr>
          <w:rFonts w:ascii="Tahoma" w:hAnsi="Tahoma" w:cs="Tahoma"/>
          <w:sz w:val="18"/>
          <w:szCs w:val="18"/>
        </w:rPr>
        <w:t xml:space="preserve">  </w:t>
      </w:r>
      <w:r w:rsidRPr="00984183">
        <w:rPr>
          <w:rFonts w:ascii="Tahoma" w:hAnsi="Tahoma" w:cs="Tahoma"/>
          <w:sz w:val="18"/>
          <w:szCs w:val="18"/>
        </w:rPr>
        <w:t xml:space="preserve">r. - Kodeks karny, </w:t>
      </w:r>
    </w:p>
    <w:p w:rsidR="001529F3" w:rsidRPr="00984183" w:rsidRDefault="001529F3" w:rsidP="00D108FD">
      <w:pPr>
        <w:pStyle w:val="Akapitzlist"/>
        <w:numPr>
          <w:ilvl w:val="3"/>
          <w:numId w:val="8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1529F3" w:rsidRPr="00984183" w:rsidRDefault="001529F3" w:rsidP="00D108FD">
      <w:pPr>
        <w:pStyle w:val="Akapitzlist"/>
        <w:numPr>
          <w:ilvl w:val="3"/>
          <w:numId w:val="87"/>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529F3" w:rsidRPr="0098418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1529F3" w:rsidRPr="00984183" w:rsidRDefault="001529F3"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1529F3" w:rsidRPr="00BC21E6"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529F3" w:rsidRPr="00BC21E6"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529F3"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1529F3" w:rsidRPr="00BC21E6" w:rsidRDefault="001529F3" w:rsidP="00682164">
      <w:pPr>
        <w:pStyle w:val="Akapitzlist"/>
        <w:spacing w:after="0" w:line="240" w:lineRule="auto"/>
        <w:ind w:left="0"/>
        <w:jc w:val="both"/>
        <w:rPr>
          <w:rFonts w:ascii="Tahoma" w:hAnsi="Tahoma" w:cs="Tahoma"/>
          <w:sz w:val="18"/>
          <w:szCs w:val="18"/>
        </w:rPr>
      </w:pPr>
    </w:p>
    <w:p w:rsidR="001529F3" w:rsidRPr="00BC21E6" w:rsidRDefault="001529F3" w:rsidP="00D108FD">
      <w:pPr>
        <w:pStyle w:val="Akapitzlist"/>
        <w:numPr>
          <w:ilvl w:val="1"/>
          <w:numId w:val="87"/>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1529F3" w:rsidRPr="00BC21E6"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w:t>
      </w:r>
      <w:r>
        <w:rPr>
          <w:rFonts w:ascii="Tahoma" w:hAnsi="Tahoma" w:cs="Tahoma"/>
          <w:sz w:val="18"/>
          <w:szCs w:val="18"/>
        </w:rPr>
        <w:t>1. -7.3.2.3.</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1. -7.3.2.3.</w:t>
      </w:r>
      <w:r w:rsidRPr="002761FA">
        <w:rPr>
          <w:rFonts w:ascii="Tahoma" w:hAnsi="Tahoma" w:cs="Tahoma"/>
          <w:sz w:val="18"/>
          <w:szCs w:val="18"/>
        </w:rPr>
        <w:t>, jeżeli nie upłynęło 5 lat od dnia uprawomocnienia się wyroku potwierdzającego zaistnienie jednej z podstaw wykluczenia, chyba że w tym wyroku został określony inny okres wykluczenia;</w:t>
      </w:r>
    </w:p>
    <w:p w:rsidR="001529F3" w:rsidRPr="00BC21E6"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529F3" w:rsidRPr="00BC21E6" w:rsidRDefault="001529F3" w:rsidP="00D108FD">
      <w:pPr>
        <w:pStyle w:val="Akapitzlist"/>
        <w:numPr>
          <w:ilvl w:val="3"/>
          <w:numId w:val="87"/>
        </w:numPr>
        <w:spacing w:after="0" w:line="240" w:lineRule="auto"/>
        <w:ind w:left="720" w:hanging="720"/>
        <w:jc w:val="both"/>
        <w:rPr>
          <w:rFonts w:ascii="Tahoma" w:hAnsi="Tahoma" w:cs="Tahoma"/>
          <w:sz w:val="18"/>
          <w:szCs w:val="18"/>
        </w:rPr>
      </w:pPr>
      <w:r w:rsidRPr="002761FA">
        <w:rPr>
          <w:rFonts w:ascii="Tahoma" w:hAnsi="Tahoma" w:cs="Tahoma"/>
          <w:sz w:val="18"/>
          <w:szCs w:val="18"/>
        </w:rPr>
        <w:t>w pkt 7.3.2.</w:t>
      </w:r>
      <w:r>
        <w:rPr>
          <w:rFonts w:ascii="Tahoma" w:hAnsi="Tahoma" w:cs="Tahoma"/>
          <w:sz w:val="18"/>
          <w:szCs w:val="18"/>
        </w:rPr>
        <w:t>4.</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4.</w:t>
      </w:r>
      <w:r w:rsidRPr="002761FA">
        <w:rPr>
          <w:rFonts w:ascii="Tahoma" w:hAnsi="Tahoma" w:cs="Tahoma"/>
          <w:sz w:val="18"/>
          <w:szCs w:val="18"/>
        </w:rPr>
        <w:t xml:space="preserve">, </w:t>
      </w:r>
    </w:p>
    <w:p w:rsidR="001529F3" w:rsidRDefault="001529F3" w:rsidP="00D108FD">
      <w:pPr>
        <w:pStyle w:val="Akapitzlist"/>
        <w:numPr>
          <w:ilvl w:val="3"/>
          <w:numId w:val="87"/>
        </w:numPr>
        <w:spacing w:after="0" w:line="240" w:lineRule="auto"/>
        <w:ind w:left="720" w:hanging="720"/>
        <w:jc w:val="both"/>
        <w:rPr>
          <w:rFonts w:ascii="Tahoma" w:hAnsi="Tahoma" w:cs="Tahoma"/>
          <w:sz w:val="18"/>
          <w:szCs w:val="18"/>
        </w:rPr>
      </w:pPr>
      <w:r w:rsidRPr="00036DED">
        <w:rPr>
          <w:rFonts w:ascii="Tahoma" w:hAnsi="Tahoma" w:cs="Tahoma"/>
          <w:sz w:val="18"/>
          <w:szCs w:val="18"/>
        </w:rPr>
        <w:t xml:space="preserve">w pkt 7.3.4. </w:t>
      </w:r>
    </w:p>
    <w:p w:rsidR="001529F3" w:rsidRPr="00036DED" w:rsidRDefault="001529F3" w:rsidP="00E71DEE">
      <w:pPr>
        <w:pStyle w:val="Akapitzlist"/>
        <w:spacing w:after="0" w:line="240" w:lineRule="auto"/>
        <w:ind w:hanging="40"/>
        <w:jc w:val="both"/>
        <w:rPr>
          <w:rFonts w:ascii="Tahoma" w:hAnsi="Tahoma" w:cs="Tahoma"/>
          <w:sz w:val="18"/>
          <w:szCs w:val="18"/>
        </w:rPr>
      </w:pPr>
      <w:r w:rsidRPr="00036DED">
        <w:rPr>
          <w:rFonts w:ascii="Tahoma" w:hAnsi="Tahoma" w:cs="Tahoma"/>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529F3" w:rsidRPr="004C5CC4"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529F3" w:rsidRPr="004C5CC4"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529F3" w:rsidRPr="004C5CC4"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529F3" w:rsidRPr="004C5CC4" w:rsidRDefault="001529F3" w:rsidP="00D108FD">
      <w:pPr>
        <w:pStyle w:val="Akapitzlist"/>
        <w:numPr>
          <w:ilvl w:val="1"/>
          <w:numId w:val="87"/>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2A2286">
        <w:rPr>
          <w:rFonts w:ascii="Tahoma" w:hAnsi="Tahoma" w:cs="Tahoma"/>
          <w:sz w:val="18"/>
          <w:szCs w:val="18"/>
        </w:rPr>
        <w:t>pkt 7.3.2., 7.3.3., 7.3.5. – 7.3.9. lub pkt 7.3.13. - 7.3.15.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529F3" w:rsidRPr="004C5CC4"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529F3" w:rsidRPr="004C5CC4" w:rsidRDefault="001529F3" w:rsidP="00D108FD">
      <w:pPr>
        <w:pStyle w:val="Akapitzlist"/>
        <w:numPr>
          <w:ilvl w:val="2"/>
          <w:numId w:val="8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529F3" w:rsidRPr="004C5CC4" w:rsidRDefault="001529F3" w:rsidP="00D108FD">
      <w:pPr>
        <w:pStyle w:val="Akapitzlist"/>
        <w:numPr>
          <w:ilvl w:val="1"/>
          <w:numId w:val="87"/>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529F3" w:rsidRPr="004C5CC4" w:rsidRDefault="001529F3" w:rsidP="00D108FD">
      <w:pPr>
        <w:pStyle w:val="Akapitzlist"/>
        <w:numPr>
          <w:ilvl w:val="1"/>
          <w:numId w:val="87"/>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529F3" w:rsidRPr="004C5CC4" w:rsidRDefault="001529F3" w:rsidP="00D108FD">
      <w:pPr>
        <w:pStyle w:val="Akapitzlist"/>
        <w:numPr>
          <w:ilvl w:val="1"/>
          <w:numId w:val="87"/>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529F3" w:rsidRPr="00984183" w:rsidRDefault="001529F3" w:rsidP="000B116D">
      <w:pPr>
        <w:ind w:left="709" w:hanging="709"/>
        <w:jc w:val="both"/>
        <w:rPr>
          <w:rFonts w:ascii="Tahoma" w:hAnsi="Tahoma" w:cs="Tahoma"/>
          <w:iCs/>
          <w:sz w:val="18"/>
          <w:szCs w:val="18"/>
        </w:rPr>
      </w:pPr>
    </w:p>
    <w:p w:rsidR="001529F3" w:rsidRPr="00E41E7C" w:rsidRDefault="0012228C" w:rsidP="00A556B2">
      <w:pPr>
        <w:pStyle w:val="Nagwek2"/>
        <w:spacing w:line="276" w:lineRule="auto"/>
        <w:jc w:val="left"/>
        <w:rPr>
          <w:rFonts w:ascii="Tahoma" w:hAnsi="Tahoma" w:cs="Tahoma"/>
          <w:b/>
          <w:sz w:val="18"/>
          <w:szCs w:val="18"/>
          <w:highlight w:val="lightGray"/>
        </w:rPr>
      </w:pPr>
      <w:bookmarkStart w:id="60" w:name="_Toc459195127"/>
      <w:bookmarkStart w:id="61" w:name="_Toc460479233"/>
      <w:bookmarkStart w:id="62" w:name="_Toc492556903"/>
      <w:r>
        <w:rPr>
          <w:rFonts w:ascii="Tahoma" w:hAnsi="Tahoma" w:cs="Tahoma"/>
          <w:b/>
          <w:sz w:val="18"/>
          <w:szCs w:val="18"/>
          <w:highlight w:val="lightGray"/>
        </w:rPr>
        <w:t xml:space="preserve">8.        </w:t>
      </w:r>
      <w:r w:rsidR="001529F3" w:rsidRPr="00E41E7C">
        <w:rPr>
          <w:rFonts w:ascii="Tahoma" w:hAnsi="Tahoma" w:cs="Tahoma"/>
          <w:b/>
          <w:sz w:val="18"/>
          <w:szCs w:val="18"/>
          <w:highlight w:val="lightGray"/>
        </w:rPr>
        <w:t>Opis sposobu przygotowania ofert</w:t>
      </w:r>
      <w:bookmarkEnd w:id="60"/>
      <w:bookmarkEnd w:id="61"/>
      <w:bookmarkEnd w:id="62"/>
    </w:p>
    <w:p w:rsidR="001529F3" w:rsidRPr="007A6503" w:rsidRDefault="0012228C" w:rsidP="00F85C44">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8. </w:t>
      </w:r>
      <w:r w:rsidR="001529F3">
        <w:rPr>
          <w:rFonts w:ascii="Tahoma" w:hAnsi="Tahoma" w:cs="Tahoma"/>
          <w:sz w:val="18"/>
          <w:szCs w:val="18"/>
        </w:rPr>
        <w:tab/>
      </w:r>
    </w:p>
    <w:p w:rsidR="001529F3" w:rsidRPr="00984183" w:rsidRDefault="001529F3" w:rsidP="0012228C">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492D36" w:rsidRDefault="001529F3" w:rsidP="0025686F">
      <w:pPr>
        <w:pStyle w:val="Akapitzlist"/>
        <w:numPr>
          <w:ilvl w:val="1"/>
          <w:numId w:val="30"/>
        </w:numPr>
        <w:spacing w:after="0" w:line="240" w:lineRule="auto"/>
        <w:jc w:val="both"/>
        <w:rPr>
          <w:rFonts w:ascii="Tahoma" w:hAnsi="Tahoma" w:cs="Tahoma"/>
          <w:sz w:val="18"/>
          <w:szCs w:val="18"/>
        </w:rPr>
      </w:pPr>
      <w:r w:rsidRPr="00492D36">
        <w:rPr>
          <w:rFonts w:ascii="Tahoma" w:hAnsi="Tahoma" w:cs="Tahoma"/>
          <w:sz w:val="18"/>
          <w:szCs w:val="18"/>
          <w:u w:val="single"/>
        </w:rPr>
        <w:t>Do oferty należy załączyć</w:t>
      </w:r>
      <w:r w:rsidR="00492D36">
        <w:rPr>
          <w:rFonts w:ascii="Tahoma" w:hAnsi="Tahoma" w:cs="Tahoma"/>
          <w:sz w:val="18"/>
          <w:szCs w:val="18"/>
        </w:rPr>
        <w:t>:</w:t>
      </w:r>
    </w:p>
    <w:p w:rsidR="001529F3" w:rsidRPr="00B965C8" w:rsidRDefault="00492D36" w:rsidP="00492D36">
      <w:pPr>
        <w:pStyle w:val="Akapitzlist"/>
        <w:numPr>
          <w:ilvl w:val="2"/>
          <w:numId w:val="30"/>
        </w:numPr>
        <w:spacing w:after="0" w:line="240" w:lineRule="auto"/>
        <w:jc w:val="both"/>
        <w:rPr>
          <w:rFonts w:ascii="Tahoma" w:hAnsi="Tahoma" w:cs="Tahoma"/>
          <w:sz w:val="18"/>
          <w:szCs w:val="18"/>
        </w:rPr>
      </w:pPr>
      <w:r>
        <w:rPr>
          <w:rFonts w:ascii="Tahoma" w:hAnsi="Tahoma" w:cs="Tahoma"/>
          <w:sz w:val="18"/>
          <w:szCs w:val="18"/>
        </w:rPr>
        <w:t>A</w:t>
      </w:r>
      <w:r w:rsidR="001529F3" w:rsidRPr="008D56D1">
        <w:rPr>
          <w:rFonts w:ascii="Tahoma" w:hAnsi="Tahoma" w:cs="Tahoma"/>
          <w:sz w:val="18"/>
          <w:szCs w:val="18"/>
        </w:rPr>
        <w:t>ktualne na dzień składania ofert</w:t>
      </w:r>
      <w:r w:rsidR="001529F3" w:rsidRPr="00B965C8">
        <w:rPr>
          <w:rFonts w:ascii="Tahoma" w:hAnsi="Tahoma" w:cs="Tahoma"/>
          <w:sz w:val="18"/>
          <w:szCs w:val="18"/>
        </w:rPr>
        <w:t xml:space="preserve"> oświadczenie składane na formularzu jednolitego europejskiego dokumentu zamówienia, sporządzone zgodnie z wzorem standardowego formularza określonego w</w:t>
      </w:r>
      <w:r w:rsidR="00A556B2">
        <w:rPr>
          <w:rFonts w:ascii="Tahoma" w:hAnsi="Tahoma" w:cs="Tahoma"/>
          <w:sz w:val="18"/>
          <w:szCs w:val="18"/>
        </w:rPr>
        <w:t> </w:t>
      </w:r>
      <w:r w:rsidR="001529F3" w:rsidRPr="00B965C8">
        <w:rPr>
          <w:rFonts w:ascii="Tahoma" w:hAnsi="Tahoma" w:cs="Tahoma"/>
          <w:sz w:val="18"/>
          <w:szCs w:val="18"/>
        </w:rPr>
        <w:t>rozporządzeniu wykonawczym Komisji Europejskiej wydanym na podstawie art. 59 ust. 2 dyrektywy 2014/24/UE, zwanego dalej „JEDZ"</w:t>
      </w:r>
      <w:r w:rsidR="001529F3" w:rsidRPr="00B965C8">
        <w:rPr>
          <w:rFonts w:ascii="Tahoma" w:hAnsi="Tahoma" w:cs="Tahoma"/>
          <w:iCs/>
          <w:sz w:val="18"/>
          <w:szCs w:val="18"/>
        </w:rPr>
        <w:t xml:space="preserve">. </w:t>
      </w:r>
    </w:p>
    <w:p w:rsidR="001529F3" w:rsidRPr="00B965C8" w:rsidRDefault="001529F3" w:rsidP="0079085D">
      <w:pPr>
        <w:pStyle w:val="Tekstpodstawowy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1529F3" w:rsidRPr="00B965C8" w:rsidRDefault="001529F3" w:rsidP="0079085D">
      <w:pPr>
        <w:ind w:left="720"/>
        <w:jc w:val="both"/>
        <w:rPr>
          <w:rFonts w:ascii="Tahoma" w:hAnsi="Tahoma" w:cs="Tahoma"/>
          <w:sz w:val="18"/>
          <w:szCs w:val="18"/>
        </w:rPr>
      </w:pPr>
    </w:p>
    <w:p w:rsidR="001529F3" w:rsidRPr="00893322" w:rsidRDefault="001529F3"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2" w:history="1">
        <w:r w:rsidRPr="00644270">
          <w:rPr>
            <w:rStyle w:val="Hipercze"/>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1529F3" w:rsidRPr="00B965C8" w:rsidRDefault="001529F3" w:rsidP="0079085D">
      <w:pPr>
        <w:ind w:left="720"/>
        <w:jc w:val="both"/>
        <w:rPr>
          <w:rFonts w:ascii="Tahoma" w:hAnsi="Tahoma" w:cs="Tahoma"/>
          <w:sz w:val="18"/>
          <w:szCs w:val="18"/>
        </w:rPr>
      </w:pP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Zamawiający w celu ułatwienia wypełniania JEDZ przez Wykonawców załącza go w wersji edytowalnej z wykreślonymi polami, których nie trzeba wypełniać. </w:t>
      </w: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1529F3" w:rsidRDefault="001529F3" w:rsidP="00E44A74">
      <w:pPr>
        <w:pStyle w:val="Akapitzlist"/>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Default="00614788" w:rsidP="00E44A74">
      <w:pPr>
        <w:pStyle w:val="Akapitzlist"/>
        <w:spacing w:after="0" w:line="240" w:lineRule="auto"/>
        <w:jc w:val="both"/>
        <w:rPr>
          <w:rStyle w:val="Hipercze"/>
          <w:rFonts w:ascii="Tahoma" w:hAnsi="Tahoma" w:cs="Tahoma"/>
          <w:sz w:val="18"/>
          <w:szCs w:val="18"/>
        </w:rPr>
      </w:pPr>
      <w:hyperlink r:id="rId13" w:history="1">
        <w:r w:rsidR="001529F3" w:rsidRPr="007A1D74">
          <w:rPr>
            <w:rStyle w:val="Hipercze"/>
            <w:rFonts w:ascii="Tahoma" w:hAnsi="Tahoma" w:cs="Tahoma"/>
            <w:sz w:val="18"/>
            <w:szCs w:val="18"/>
          </w:rPr>
          <w:t>https://www.uzp.gov.pl/__data/assets/pdf_file/0015/32415/Jednolity-Europejski-Dokument-Zamowienia-instrukcja.pdf</w:t>
        </w:r>
      </w:hyperlink>
    </w:p>
    <w:p w:rsidR="00D100B0" w:rsidRDefault="00D100B0" w:rsidP="00E44A74">
      <w:pPr>
        <w:pStyle w:val="Akapitzlist"/>
        <w:spacing w:after="0" w:line="240" w:lineRule="auto"/>
        <w:jc w:val="both"/>
      </w:pPr>
    </w:p>
    <w:p w:rsidR="001529F3" w:rsidRPr="00AC50AF" w:rsidRDefault="001529F3" w:rsidP="00A97FC8">
      <w:pPr>
        <w:numPr>
          <w:ilvl w:val="2"/>
          <w:numId w:val="30"/>
        </w:numPr>
        <w:jc w:val="both"/>
        <w:rPr>
          <w:rFonts w:ascii="Tahoma" w:hAnsi="Tahoma" w:cs="Tahoma"/>
          <w:b/>
          <w:color w:val="000000"/>
          <w:sz w:val="18"/>
          <w:szCs w:val="18"/>
        </w:rPr>
      </w:pPr>
      <w:r w:rsidRPr="00AC50AF">
        <w:rPr>
          <w:rFonts w:ascii="Tahoma" w:hAnsi="Tahoma" w:cs="Tahoma"/>
          <w:b/>
          <w:color w:val="000000"/>
          <w:sz w:val="18"/>
          <w:szCs w:val="18"/>
        </w:rPr>
        <w:t>Formularz cenowy – załącznik nr 4 do SIWZ.</w:t>
      </w:r>
    </w:p>
    <w:p w:rsidR="001529F3" w:rsidRPr="00A97FC8" w:rsidRDefault="001529F3" w:rsidP="00E8434A">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1529F3" w:rsidRPr="003841DD"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529F3" w:rsidRPr="00A512F5" w:rsidRDefault="001529F3" w:rsidP="008B66B7">
      <w:pPr>
        <w:pStyle w:val="Akapitzlist"/>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529F3" w:rsidRPr="00984183" w:rsidRDefault="001529F3" w:rsidP="00E8434A">
      <w:pPr>
        <w:ind w:left="720" w:hanging="720"/>
        <w:jc w:val="both"/>
        <w:rPr>
          <w:rFonts w:ascii="Tahoma" w:hAnsi="Tahoma" w:cs="Tahoma"/>
          <w:b/>
          <w:sz w:val="18"/>
          <w:szCs w:val="18"/>
        </w:rPr>
      </w:pPr>
    </w:p>
    <w:p w:rsidR="001529F3" w:rsidRPr="007A6503" w:rsidRDefault="001529F3" w:rsidP="0025686F">
      <w:pPr>
        <w:pStyle w:val="Akapitzlist"/>
        <w:numPr>
          <w:ilvl w:val="1"/>
          <w:numId w:val="30"/>
        </w:numPr>
        <w:spacing w:after="0" w:line="240" w:lineRule="auto"/>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1529F3" w:rsidRPr="00984183" w:rsidRDefault="001529F3" w:rsidP="00E8434A">
      <w:pPr>
        <w:jc w:val="both"/>
        <w:rPr>
          <w:rFonts w:ascii="Tahoma" w:hAnsi="Tahoma" w:cs="Tahoma"/>
          <w:sz w:val="18"/>
          <w:szCs w:val="18"/>
        </w:rPr>
      </w:pP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F604EB" w:rsidRPr="007A6503" w:rsidRDefault="001529F3" w:rsidP="00B47B08">
      <w:pPr>
        <w:pStyle w:val="Akapitzlist"/>
        <w:numPr>
          <w:ilvl w:val="1"/>
          <w:numId w:val="30"/>
        </w:numPr>
        <w:spacing w:after="0" w:line="240" w:lineRule="auto"/>
        <w:jc w:val="both"/>
        <w:rPr>
          <w:rFonts w:ascii="Tahoma" w:hAnsi="Tahoma" w:cs="Tahoma"/>
          <w:b/>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00B47B08" w:rsidRPr="00B47B08">
        <w:rPr>
          <w:rFonts w:ascii="Tahoma" w:hAnsi="Tahoma" w:cs="Tahoma"/>
          <w:b/>
          <w:sz w:val="18"/>
          <w:szCs w:val="18"/>
        </w:rPr>
        <w:t xml:space="preserve"> </w:t>
      </w:r>
      <w:r w:rsidR="00B47B08">
        <w:rPr>
          <w:rFonts w:ascii="Tahoma" w:hAnsi="Tahoma" w:cs="Tahoma"/>
          <w:b/>
          <w:sz w:val="18"/>
          <w:szCs w:val="18"/>
        </w:rPr>
        <w:t>„</w:t>
      </w:r>
      <w:r w:rsidR="00A556B2" w:rsidRPr="00A556B2">
        <w:rPr>
          <w:rFonts w:ascii="Tahoma" w:hAnsi="Tahoma" w:cs="Tahoma"/>
          <w:b/>
          <w:sz w:val="18"/>
          <w:szCs w:val="18"/>
        </w:rPr>
        <w:t>Kompleksowe usługi konserwacji i naprawy urządzeń dźwigowych dla osób niepełnosprawnych przy obiektach inżynierskich na terenie m.st. Warszawy okresie od 01.01.2018</w:t>
      </w:r>
      <w:r w:rsidR="00614788">
        <w:rPr>
          <w:rFonts w:ascii="Tahoma" w:hAnsi="Tahoma" w:cs="Tahoma"/>
          <w:b/>
          <w:sz w:val="18"/>
          <w:szCs w:val="18"/>
        </w:rPr>
        <w:t xml:space="preserve"> </w:t>
      </w:r>
      <w:r w:rsidR="00A556B2" w:rsidRPr="00A556B2">
        <w:rPr>
          <w:rFonts w:ascii="Tahoma" w:hAnsi="Tahoma" w:cs="Tahoma"/>
          <w:b/>
          <w:sz w:val="18"/>
          <w:szCs w:val="18"/>
        </w:rPr>
        <w:t>r. do 31.12.2020 r</w:t>
      </w:r>
      <w:r w:rsidR="00A556B2">
        <w:rPr>
          <w:rFonts w:ascii="Tahoma" w:hAnsi="Tahoma" w:cs="Tahoma"/>
          <w:b/>
          <w:sz w:val="18"/>
          <w:szCs w:val="18"/>
        </w:rPr>
        <w:t>.</w:t>
      </w:r>
      <w:r w:rsidR="00F604EB" w:rsidRPr="00DE40E3">
        <w:rPr>
          <w:rFonts w:ascii="Tahoma" w:hAnsi="Tahoma" w:cs="Tahoma"/>
          <w:b/>
          <w:sz w:val="18"/>
          <w:szCs w:val="18"/>
        </w:rPr>
        <w:t xml:space="preserve"> Nr postępowania </w:t>
      </w:r>
      <w:r w:rsidR="00B16C26">
        <w:rPr>
          <w:rFonts w:ascii="Tahoma" w:hAnsi="Tahoma" w:cs="Tahoma"/>
          <w:b/>
          <w:sz w:val="18"/>
          <w:szCs w:val="18"/>
        </w:rPr>
        <w:t>DPZ/107/PN/98/17</w:t>
      </w:r>
      <w:r w:rsidR="00F604EB" w:rsidRPr="00DE40E3">
        <w:rPr>
          <w:rFonts w:ascii="Tahoma" w:hAnsi="Tahoma" w:cs="Tahoma"/>
          <w:b/>
          <w:sz w:val="18"/>
          <w:szCs w:val="18"/>
        </w:rPr>
        <w:t xml:space="preserve">. </w:t>
      </w:r>
      <w:r w:rsidR="00F604EB" w:rsidRPr="00EA1175">
        <w:rPr>
          <w:rFonts w:ascii="Tahoma" w:hAnsi="Tahoma" w:cs="Tahoma"/>
          <w:b/>
          <w:sz w:val="18"/>
          <w:szCs w:val="18"/>
        </w:rPr>
        <w:t xml:space="preserve">Nie otwierać przed dniem </w:t>
      </w:r>
      <w:r w:rsidR="00614788" w:rsidRPr="00614788">
        <w:rPr>
          <w:rFonts w:ascii="Tahoma" w:hAnsi="Tahoma" w:cs="Tahoma"/>
          <w:b/>
          <w:sz w:val="18"/>
          <w:szCs w:val="18"/>
        </w:rPr>
        <w:t>26.10.2017</w:t>
      </w:r>
      <w:r w:rsidR="00614788">
        <w:rPr>
          <w:rFonts w:ascii="Tahoma" w:hAnsi="Tahoma" w:cs="Tahoma"/>
          <w:b/>
          <w:sz w:val="18"/>
          <w:szCs w:val="18"/>
        </w:rPr>
        <w:t xml:space="preserve"> r</w:t>
      </w:r>
      <w:r w:rsidR="0053348F">
        <w:rPr>
          <w:rFonts w:ascii="Tahoma" w:hAnsi="Tahoma" w:cs="Tahoma"/>
          <w:b/>
          <w:sz w:val="18"/>
          <w:szCs w:val="18"/>
        </w:rPr>
        <w:t>.</w:t>
      </w:r>
      <w:r w:rsidR="00F604EB" w:rsidRPr="000C164D">
        <w:rPr>
          <w:rFonts w:ascii="Tahoma" w:hAnsi="Tahoma" w:cs="Tahoma"/>
          <w:b/>
          <w:sz w:val="18"/>
          <w:szCs w:val="18"/>
        </w:rPr>
        <w:t xml:space="preserve"> do godz. </w:t>
      </w:r>
      <w:r w:rsidR="00614788">
        <w:rPr>
          <w:rFonts w:ascii="Tahoma" w:hAnsi="Tahoma" w:cs="Tahoma"/>
          <w:b/>
          <w:sz w:val="18"/>
          <w:szCs w:val="18"/>
        </w:rPr>
        <w:t>11:00</w:t>
      </w:r>
      <w:r w:rsidR="00F604EB" w:rsidRPr="000C164D">
        <w:rPr>
          <w:rFonts w:ascii="Tahoma" w:hAnsi="Tahoma" w:cs="Tahoma"/>
          <w:b/>
          <w:sz w:val="18"/>
          <w:szCs w:val="18"/>
        </w:rPr>
        <w:t>”.</w:t>
      </w:r>
      <w:r w:rsidR="00F604EB" w:rsidRPr="007A6503">
        <w:rPr>
          <w:rFonts w:ascii="Tahoma" w:hAnsi="Tahoma" w:cs="Tahoma"/>
          <w:b/>
          <w:sz w:val="18"/>
          <w:szCs w:val="18"/>
        </w:rPr>
        <w:t xml:space="preserve">  </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529F3" w:rsidRDefault="001529F3"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sidRPr="00EE5836">
        <w:rPr>
          <w:rFonts w:ascii="Tahoma" w:hAnsi="Tahoma" w:cs="Tahoma"/>
          <w:b/>
          <w:sz w:val="18"/>
          <w:szCs w:val="18"/>
        </w:rPr>
        <w:t>nr 2.</w:t>
      </w:r>
      <w:r w:rsidRPr="007A6503">
        <w:rPr>
          <w:rFonts w:ascii="Tahoma" w:hAnsi="Tahoma" w:cs="Tahoma"/>
          <w:b/>
          <w:sz w:val="18"/>
          <w:szCs w:val="18"/>
        </w:rPr>
        <w:t xml:space="preserve"> </w:t>
      </w:r>
    </w:p>
    <w:p w:rsidR="0012228C" w:rsidRDefault="0012228C" w:rsidP="007A6503">
      <w:pPr>
        <w:pStyle w:val="Akapitzlist"/>
        <w:spacing w:after="0" w:line="240" w:lineRule="auto"/>
        <w:jc w:val="both"/>
        <w:rPr>
          <w:rFonts w:ascii="Tahoma" w:hAnsi="Tahoma" w:cs="Tahoma"/>
          <w:b/>
          <w:sz w:val="18"/>
          <w:szCs w:val="18"/>
          <w:lang w:eastAsia="pl-PL"/>
        </w:rPr>
      </w:pPr>
    </w:p>
    <w:p w:rsidR="001529F3" w:rsidRDefault="0012228C" w:rsidP="007A6503">
      <w:pPr>
        <w:pStyle w:val="Akapitzlist"/>
        <w:spacing w:after="0" w:line="240" w:lineRule="auto"/>
        <w:jc w:val="both"/>
        <w:rPr>
          <w:rFonts w:ascii="Tahoma" w:hAnsi="Tahoma" w:cs="Tahoma"/>
          <w:sz w:val="18"/>
          <w:szCs w:val="18"/>
          <w:lang w:eastAsia="pl-PL"/>
        </w:rPr>
      </w:pPr>
      <w:r w:rsidRPr="0012228C">
        <w:rPr>
          <w:rFonts w:ascii="Tahoma" w:hAnsi="Tahoma" w:cs="Tahoma"/>
          <w:b/>
          <w:sz w:val="18"/>
          <w:szCs w:val="18"/>
          <w:lang w:eastAsia="pl-PL"/>
        </w:rPr>
        <w:t xml:space="preserve">Wykonawca jest uprawniony złożyć wraz z ofertą oświadczenie </w:t>
      </w:r>
      <w:r w:rsidRPr="0012228C">
        <w:rPr>
          <w:rFonts w:ascii="Tahoma" w:hAnsi="Tahoma" w:cs="Tahoma"/>
          <w:b/>
          <w:sz w:val="18"/>
          <w:szCs w:val="18"/>
          <w:u w:val="single"/>
          <w:lang w:eastAsia="pl-PL"/>
        </w:rPr>
        <w:t>(w oryginale)</w:t>
      </w:r>
      <w:r w:rsidRPr="0012228C">
        <w:rPr>
          <w:rFonts w:ascii="Tahoma" w:hAnsi="Tahoma" w:cs="Tahoma"/>
          <w:b/>
          <w:sz w:val="18"/>
          <w:szCs w:val="18"/>
          <w:lang w:eastAsia="pl-PL"/>
        </w:rPr>
        <w:t xml:space="preserve"> o braku przynależności do grupy kapitałowej, w rozumieniu ustawy z dnia 16 lutego 2007 r. o ochronie konkurencji i konsumentów, </w:t>
      </w:r>
      <w:r w:rsidRPr="0012228C">
        <w:rPr>
          <w:rFonts w:ascii="Tahoma" w:hAnsi="Tahoma" w:cs="Tahoma"/>
          <w:b/>
          <w:sz w:val="18"/>
          <w:szCs w:val="18"/>
          <w:u w:val="single"/>
          <w:lang w:eastAsia="pl-PL"/>
        </w:rPr>
        <w:t>jeżeli Wykonawca nie jest członkiem żadnej grupy kapitałowej</w:t>
      </w:r>
      <w:r w:rsidRPr="0012228C">
        <w:rPr>
          <w:rFonts w:ascii="Tahoma" w:hAnsi="Tahoma" w:cs="Tahoma"/>
          <w:b/>
          <w:sz w:val="18"/>
          <w:szCs w:val="18"/>
          <w:lang w:eastAsia="pl-PL"/>
        </w:rPr>
        <w:t xml:space="preserve">. </w:t>
      </w:r>
      <w:r w:rsidRPr="0012228C">
        <w:rPr>
          <w:rFonts w:ascii="Tahoma" w:hAnsi="Tahoma" w:cs="Tahoma"/>
          <w:sz w:val="18"/>
          <w:szCs w:val="18"/>
          <w:lang w:eastAsia="pl-PL"/>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12228C">
        <w:rPr>
          <w:rFonts w:ascii="Tahoma" w:hAnsi="Tahoma" w:cs="Tahoma"/>
          <w:sz w:val="18"/>
          <w:szCs w:val="18"/>
          <w:u w:val="single"/>
          <w:lang w:eastAsia="pl-PL"/>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12228C">
        <w:rPr>
          <w:rFonts w:ascii="Tahoma" w:hAnsi="Tahoma" w:cs="Tahoma"/>
          <w:sz w:val="18"/>
          <w:szCs w:val="18"/>
          <w:lang w:eastAsia="pl-PL"/>
        </w:rPr>
        <w:t xml:space="preserve"> Zamawiający nie będzie również w takiej sytuacji wzywał Wykonawcy do uzupełnienia oświadczenia o braku przynależności do tej samej grupy kapitałowej.</w:t>
      </w:r>
    </w:p>
    <w:p w:rsidR="0012228C" w:rsidRPr="00A556B2" w:rsidRDefault="0012228C" w:rsidP="007A6503">
      <w:pPr>
        <w:pStyle w:val="Akapitzlist"/>
        <w:spacing w:after="0" w:line="240" w:lineRule="auto"/>
        <w:jc w:val="both"/>
        <w:rPr>
          <w:rFonts w:ascii="Tahoma" w:hAnsi="Tahoma" w:cs="Tahoma"/>
          <w:b/>
          <w:sz w:val="18"/>
          <w:szCs w:val="18"/>
        </w:rPr>
      </w:pPr>
    </w:p>
    <w:p w:rsidR="001529F3" w:rsidRPr="00E41E7C" w:rsidRDefault="001529F3" w:rsidP="006A569F">
      <w:pPr>
        <w:jc w:val="both"/>
        <w:rPr>
          <w:rStyle w:val="tekstdokbold"/>
          <w:rFonts w:ascii="Tahoma" w:hAnsi="Tahoma" w:cs="Tahoma"/>
          <w:color w:val="000000"/>
          <w:sz w:val="18"/>
          <w:szCs w:val="18"/>
          <w:highlight w:val="lightGray"/>
        </w:rPr>
      </w:pPr>
      <w:r w:rsidRPr="00E41E7C">
        <w:rPr>
          <w:rStyle w:val="tekstdokbold"/>
          <w:rFonts w:ascii="Tahoma" w:hAnsi="Tahoma" w:cs="Tahoma"/>
          <w:color w:val="000000"/>
          <w:sz w:val="18"/>
          <w:szCs w:val="18"/>
          <w:highlight w:val="lightGray"/>
        </w:rPr>
        <w:t>8a.</w:t>
      </w:r>
      <w:r w:rsidRPr="00E41E7C">
        <w:rPr>
          <w:rStyle w:val="tekstdokbold"/>
          <w:rFonts w:ascii="Tahoma" w:hAnsi="Tahoma" w:cs="Tahoma"/>
          <w:color w:val="000000"/>
          <w:sz w:val="18"/>
          <w:szCs w:val="18"/>
          <w:highlight w:val="lightGray"/>
        </w:rPr>
        <w:tab/>
        <w:t>Procedura odwrócona</w:t>
      </w:r>
    </w:p>
    <w:p w:rsidR="001529F3" w:rsidRPr="00EE6179" w:rsidRDefault="001529F3" w:rsidP="006A569F">
      <w:pPr>
        <w:pStyle w:val="Akapitzlist"/>
        <w:spacing w:after="0" w:line="240" w:lineRule="auto"/>
        <w:jc w:val="both"/>
        <w:rPr>
          <w:rFonts w:ascii="Tahoma" w:hAnsi="Tahoma" w:cs="Tahoma"/>
          <w:b/>
          <w:color w:val="000000"/>
          <w:sz w:val="18"/>
          <w:szCs w:val="18"/>
        </w:rPr>
      </w:pPr>
      <w:r w:rsidRPr="00EE6179">
        <w:rPr>
          <w:rStyle w:val="tekstdokbold"/>
          <w:rFonts w:ascii="Tahoma" w:hAnsi="Tahoma" w:cs="Tahoma"/>
          <w:b w:val="0"/>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1529F3" w:rsidRPr="00984183" w:rsidRDefault="001529F3" w:rsidP="00E8434A">
      <w:pPr>
        <w:autoSpaceDE w:val="0"/>
        <w:autoSpaceDN w:val="0"/>
        <w:adjustRightInd w:val="0"/>
        <w:ind w:left="720"/>
        <w:jc w:val="both"/>
        <w:rPr>
          <w:rFonts w:ascii="Tahoma" w:hAnsi="Tahoma" w:cs="Tahoma"/>
          <w:b/>
          <w:sz w:val="18"/>
          <w:szCs w:val="18"/>
        </w:rPr>
      </w:pPr>
    </w:p>
    <w:p w:rsidR="001529F3" w:rsidRPr="00E41E7C" w:rsidRDefault="001529F3" w:rsidP="007D14EE">
      <w:pPr>
        <w:pStyle w:val="Nagwek2"/>
        <w:numPr>
          <w:ilvl w:val="0"/>
          <w:numId w:val="35"/>
        </w:numPr>
        <w:spacing w:line="276" w:lineRule="auto"/>
        <w:ind w:left="709" w:hanging="709"/>
        <w:rPr>
          <w:rFonts w:ascii="Tahoma" w:hAnsi="Tahoma" w:cs="Tahoma"/>
          <w:b/>
          <w:sz w:val="18"/>
          <w:szCs w:val="18"/>
          <w:highlight w:val="lightGray"/>
        </w:rPr>
      </w:pPr>
      <w:bookmarkStart w:id="63" w:name="_Toc459195128"/>
      <w:bookmarkStart w:id="64" w:name="_Toc460479234"/>
      <w:bookmarkStart w:id="65" w:name="_Toc492556904"/>
      <w:r w:rsidRPr="00E41E7C">
        <w:rPr>
          <w:rFonts w:ascii="Tahoma" w:hAnsi="Tahoma" w:cs="Tahoma"/>
          <w:b/>
          <w:sz w:val="18"/>
          <w:szCs w:val="18"/>
          <w:highlight w:val="lightGray"/>
        </w:rPr>
        <w:t>Wykaz oświadczeń i dokumentów potwierdzającyc</w:t>
      </w:r>
      <w:r w:rsidR="00A556B2">
        <w:rPr>
          <w:rFonts w:ascii="Tahoma" w:hAnsi="Tahoma" w:cs="Tahoma"/>
          <w:b/>
          <w:sz w:val="18"/>
          <w:szCs w:val="18"/>
          <w:highlight w:val="lightGray"/>
        </w:rPr>
        <w:t>h spełnianie warunków udziału w </w:t>
      </w:r>
      <w:r w:rsidRPr="00E41E7C">
        <w:rPr>
          <w:rFonts w:ascii="Tahoma" w:hAnsi="Tahoma" w:cs="Tahoma"/>
          <w:b/>
          <w:sz w:val="18"/>
          <w:szCs w:val="18"/>
          <w:highlight w:val="lightGray"/>
        </w:rPr>
        <w:t>postępowaniu oraz brak podstaw  wykluczenia</w:t>
      </w:r>
      <w:bookmarkEnd w:id="63"/>
      <w:bookmarkEnd w:id="64"/>
      <w:bookmarkEnd w:id="65"/>
      <w:r w:rsidRPr="00E41E7C">
        <w:rPr>
          <w:rFonts w:ascii="Tahoma" w:hAnsi="Tahoma" w:cs="Tahoma"/>
          <w:b/>
          <w:sz w:val="18"/>
          <w:szCs w:val="18"/>
          <w:highlight w:val="lightGray"/>
        </w:rPr>
        <w:t xml:space="preserve"> </w:t>
      </w:r>
    </w:p>
    <w:p w:rsidR="001529F3" w:rsidRPr="00984183" w:rsidRDefault="001529F3" w:rsidP="00B04A55">
      <w:pPr>
        <w:ind w:left="720"/>
        <w:jc w:val="both"/>
        <w:rPr>
          <w:rFonts w:ascii="Tahoma" w:hAnsi="Tahoma" w:cs="Tahoma"/>
          <w:b/>
          <w:sz w:val="18"/>
          <w:szCs w:val="18"/>
          <w:u w:val="single"/>
        </w:rPr>
      </w:pPr>
    </w:p>
    <w:p w:rsidR="001529F3" w:rsidRPr="009B607E" w:rsidRDefault="001529F3" w:rsidP="007D14EE">
      <w:pPr>
        <w:numPr>
          <w:ilvl w:val="1"/>
          <w:numId w:val="35"/>
        </w:numPr>
        <w:jc w:val="both"/>
        <w:rPr>
          <w:rFonts w:ascii="Tahoma" w:hAnsi="Tahoma" w:cs="Tahoma"/>
          <w:sz w:val="18"/>
          <w:szCs w:val="18"/>
        </w:rPr>
      </w:pPr>
      <w:r w:rsidRPr="005E4529">
        <w:rPr>
          <w:rFonts w:ascii="Tahoma" w:hAnsi="Tahoma" w:cs="Tahoma"/>
          <w:b/>
          <w:sz w:val="18"/>
          <w:szCs w:val="18"/>
          <w:u w:val="single"/>
        </w:rPr>
        <w:t>Zamawiający wezwie wykonawcę, którego oferta została n</w:t>
      </w:r>
      <w:r w:rsidR="00A556B2">
        <w:rPr>
          <w:rFonts w:ascii="Tahoma" w:hAnsi="Tahoma" w:cs="Tahoma"/>
          <w:b/>
          <w:sz w:val="18"/>
          <w:szCs w:val="18"/>
          <w:u w:val="single"/>
        </w:rPr>
        <w:t>ajwyżej oceniona, do złożenia w </w:t>
      </w:r>
      <w:r w:rsidRPr="005E4529">
        <w:rPr>
          <w:rFonts w:ascii="Tahoma" w:hAnsi="Tahoma" w:cs="Tahoma"/>
          <w:b/>
          <w:sz w:val="18"/>
          <w:szCs w:val="18"/>
          <w:u w:val="single"/>
        </w:rPr>
        <w:t xml:space="preserve">wyznaczonym, nie krótszym niż </w:t>
      </w:r>
      <w:r>
        <w:rPr>
          <w:rFonts w:ascii="Tahoma" w:hAnsi="Tahoma" w:cs="Tahoma"/>
          <w:b/>
          <w:sz w:val="18"/>
          <w:szCs w:val="18"/>
          <w:u w:val="single"/>
        </w:rPr>
        <w:t>10</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tj. </w:t>
      </w:r>
      <w:r>
        <w:rPr>
          <w:rFonts w:ascii="Tahoma" w:hAnsi="Tahoma" w:cs="Tahoma"/>
          <w:b/>
          <w:sz w:val="18"/>
          <w:szCs w:val="18"/>
          <w:u w:val="single"/>
        </w:rPr>
        <w:t>następujące dokumenty:</w:t>
      </w:r>
    </w:p>
    <w:p w:rsidR="001529F3" w:rsidRPr="00C83C31" w:rsidRDefault="001529F3" w:rsidP="0041123F">
      <w:pPr>
        <w:tabs>
          <w:tab w:val="num" w:pos="2340"/>
        </w:tabs>
        <w:ind w:left="720"/>
        <w:jc w:val="both"/>
        <w:rPr>
          <w:rFonts w:ascii="Tahoma" w:hAnsi="Tahoma" w:cs="Tahoma"/>
          <w:sz w:val="18"/>
          <w:szCs w:val="18"/>
        </w:rPr>
      </w:pPr>
    </w:p>
    <w:p w:rsidR="001529F3" w:rsidRDefault="001529F3" w:rsidP="007D14EE">
      <w:pPr>
        <w:numPr>
          <w:ilvl w:val="2"/>
          <w:numId w:val="35"/>
        </w:numPr>
        <w:jc w:val="both"/>
        <w:rPr>
          <w:rFonts w:ascii="Tahoma" w:hAnsi="Tahoma" w:cs="Tahoma"/>
          <w:sz w:val="18"/>
          <w:szCs w:val="18"/>
        </w:rPr>
      </w:pPr>
      <w:r>
        <w:rPr>
          <w:rFonts w:ascii="Tahoma" w:hAnsi="Tahoma" w:cs="Tahoma"/>
          <w:sz w:val="18"/>
          <w:szCs w:val="18"/>
        </w:rPr>
        <w:t>Dowody określające czy usługi potwierdzające spełnianie warunku o którym mowa w pkt. 7.2.</w:t>
      </w:r>
      <w:r w:rsidR="006E7F47">
        <w:rPr>
          <w:rFonts w:ascii="Tahoma" w:hAnsi="Tahoma" w:cs="Tahoma"/>
          <w:sz w:val="18"/>
          <w:szCs w:val="18"/>
        </w:rPr>
        <w:t>3</w:t>
      </w:r>
      <w:r>
        <w:rPr>
          <w:rFonts w:ascii="Tahoma" w:hAnsi="Tahoma" w:cs="Tahoma"/>
          <w:sz w:val="18"/>
          <w:szCs w:val="18"/>
        </w:rPr>
        <w:t xml:space="preserve">.1. SIWZ wykazane przez Wykonawcę w JEDZ zostały wykonane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Pr>
          <w:rFonts w:ascii="Tahoma" w:hAnsi="Tahoma" w:cs="Tahoma"/>
          <w:sz w:val="18"/>
          <w:szCs w:val="18"/>
        </w:rPr>
        <w:t xml:space="preserve">. </w:t>
      </w:r>
    </w:p>
    <w:p w:rsidR="001529F3" w:rsidRDefault="001529F3" w:rsidP="0041123F">
      <w:pPr>
        <w:ind w:left="708" w:hanging="708"/>
        <w:jc w:val="both"/>
        <w:rPr>
          <w:rFonts w:ascii="Tahoma" w:hAnsi="Tahoma" w:cs="Tahoma"/>
          <w:sz w:val="18"/>
          <w:szCs w:val="18"/>
        </w:rPr>
      </w:pPr>
      <w:r>
        <w:rPr>
          <w:rFonts w:ascii="Tahoma" w:hAnsi="Tahoma" w:cs="Tahoma"/>
          <w:sz w:val="18"/>
          <w:szCs w:val="18"/>
        </w:rPr>
        <w:t>9.1.2.</w:t>
      </w:r>
      <w:r>
        <w:rPr>
          <w:rFonts w:ascii="Tahoma" w:hAnsi="Tahoma" w:cs="Tahoma"/>
          <w:sz w:val="18"/>
          <w:szCs w:val="18"/>
        </w:rPr>
        <w:tab/>
        <w:t>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1529F3" w:rsidRPr="009B607E" w:rsidRDefault="001529F3" w:rsidP="0041123F">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p>
    <w:p w:rsidR="001529F3" w:rsidRPr="006B4B53" w:rsidRDefault="001529F3" w:rsidP="0041123F">
      <w:pPr>
        <w:pStyle w:val="NormalnyWeb"/>
        <w:spacing w:before="0" w:beforeAutospacing="0" w:after="0" w:afterAutospacing="0"/>
        <w:ind w:left="705" w:hanging="705"/>
        <w:rPr>
          <w:rFonts w:ascii="Tahoma" w:hAnsi="Tahoma" w:cs="Tahoma"/>
          <w:sz w:val="18"/>
          <w:szCs w:val="18"/>
        </w:rPr>
      </w:pPr>
      <w:r>
        <w:rPr>
          <w:rFonts w:ascii="Tahoma" w:hAnsi="Tahoma" w:cs="Tahoma"/>
          <w:sz w:val="18"/>
          <w:szCs w:val="18"/>
        </w:rPr>
        <w:t>9.1.3.</w:t>
      </w:r>
      <w:r>
        <w:rPr>
          <w:rFonts w:ascii="Tahoma" w:hAnsi="Tahoma" w:cs="Tahoma"/>
          <w:sz w:val="18"/>
          <w:szCs w:val="18"/>
        </w:rPr>
        <w:tab/>
        <w:t>Potwierdzające, że</w:t>
      </w:r>
      <w:r w:rsidRPr="00896DD6">
        <w:rPr>
          <w:rFonts w:ascii="Tahoma" w:hAnsi="Tahoma" w:cs="Tahoma"/>
          <w:sz w:val="18"/>
          <w:szCs w:val="18"/>
        </w:rPr>
        <w:t xml:space="preserve"> Wykonawca jest ubezpieczony od odpowiedzialności cywilnej w zakresie prowadzonej działalności związanej z przedmiotem niniejszego zamówienia na sumę gwarancyjną określoną przez Zamawiającego</w:t>
      </w:r>
      <w:r w:rsidR="006E7F47">
        <w:rPr>
          <w:rFonts w:ascii="Tahoma" w:hAnsi="Tahoma" w:cs="Tahoma"/>
          <w:sz w:val="18"/>
          <w:szCs w:val="18"/>
        </w:rPr>
        <w:t xml:space="preserve"> </w:t>
      </w:r>
      <w:r w:rsidRPr="00EE1D3C">
        <w:rPr>
          <w:rFonts w:ascii="Tahoma" w:hAnsi="Tahoma" w:cs="Tahoma"/>
          <w:sz w:val="18"/>
          <w:szCs w:val="18"/>
        </w:rPr>
        <w:t>(</w:t>
      </w:r>
      <w:r w:rsidRPr="002B7D6A">
        <w:rPr>
          <w:rFonts w:ascii="Tahoma" w:hAnsi="Tahoma" w:cs="Tahoma"/>
          <w:sz w:val="18"/>
          <w:szCs w:val="18"/>
          <w:u w:val="single"/>
        </w:rPr>
        <w:t xml:space="preserve">zawierającą potwierdzenie zapłaty </w:t>
      </w:r>
      <w:r w:rsidRPr="006B4B53">
        <w:rPr>
          <w:rFonts w:ascii="Tahoma" w:hAnsi="Tahoma" w:cs="Tahoma"/>
          <w:sz w:val="18"/>
          <w:szCs w:val="18"/>
          <w:u w:val="single"/>
        </w:rPr>
        <w:t>ubezpieczenia).</w:t>
      </w:r>
    </w:p>
    <w:p w:rsidR="001529F3" w:rsidRDefault="001529F3" w:rsidP="0041123F">
      <w:pPr>
        <w:pStyle w:val="NormalnyWeb"/>
        <w:spacing w:before="0" w:beforeAutospacing="0" w:after="0" w:afterAutospacing="0"/>
        <w:ind w:left="720" w:hanging="720"/>
        <w:rPr>
          <w:rFonts w:ascii="Tahoma" w:hAnsi="Tahoma" w:cs="Tahoma"/>
          <w:bCs/>
          <w:sz w:val="18"/>
          <w:szCs w:val="18"/>
        </w:rPr>
      </w:pPr>
      <w:r>
        <w:rPr>
          <w:rFonts w:ascii="Tahoma" w:hAnsi="Tahoma" w:cs="Tahoma"/>
          <w:sz w:val="18"/>
          <w:szCs w:val="18"/>
        </w:rPr>
        <w:t xml:space="preserve">9.1.4.  </w:t>
      </w:r>
      <w:r w:rsidRPr="00553DE8">
        <w:rPr>
          <w:rFonts w:ascii="Tahoma" w:hAnsi="Tahoma" w:cs="Tahoma"/>
          <w:bCs/>
          <w:sz w:val="18"/>
          <w:szCs w:val="18"/>
        </w:rPr>
        <w:t>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Pzp, w jednolitym europejskim dokumencie zamówienia.</w:t>
      </w:r>
    </w:p>
    <w:p w:rsidR="006E7F47" w:rsidRPr="006E7F47" w:rsidRDefault="006E7F47" w:rsidP="00F62DD7">
      <w:pPr>
        <w:pStyle w:val="NormalnyWeb"/>
        <w:spacing w:before="0" w:beforeAutospacing="0" w:after="0" w:afterAutospacing="0"/>
        <w:ind w:left="720" w:hanging="720"/>
        <w:rPr>
          <w:rFonts w:ascii="Tahoma" w:hAnsi="Tahoma" w:cs="Tahoma"/>
          <w:bCs/>
          <w:sz w:val="18"/>
          <w:szCs w:val="18"/>
        </w:rPr>
      </w:pPr>
      <w:r>
        <w:rPr>
          <w:rFonts w:ascii="Tahoma" w:hAnsi="Tahoma" w:cs="Tahoma"/>
          <w:bCs/>
          <w:sz w:val="18"/>
          <w:szCs w:val="18"/>
        </w:rPr>
        <w:t>9.1.5</w:t>
      </w:r>
      <w:r w:rsidRPr="006E7F47">
        <w:rPr>
          <w:rFonts w:ascii="Tahoma" w:hAnsi="Tahoma" w:cs="Tahoma"/>
          <w:bCs/>
          <w:sz w:val="18"/>
          <w:szCs w:val="18"/>
        </w:rPr>
        <w:t xml:space="preserve">.  </w:t>
      </w:r>
      <w:r w:rsidR="00F62DD7">
        <w:rPr>
          <w:rFonts w:ascii="Tahoma" w:hAnsi="Tahoma" w:cs="Tahoma"/>
          <w:bCs/>
          <w:sz w:val="18"/>
          <w:szCs w:val="18"/>
        </w:rPr>
        <w:t xml:space="preserve">  A</w:t>
      </w:r>
      <w:r w:rsidRPr="006E7F47">
        <w:rPr>
          <w:rFonts w:ascii="Tahoma" w:hAnsi="Tahoma" w:cs="Tahoma"/>
          <w:bCs/>
          <w:sz w:val="18"/>
          <w:szCs w:val="18"/>
        </w:rPr>
        <w:t>ktualne uprawnienia na modernizację urządzeń dźwigowych (w tym schody ruchome) wydane przez Urząd Dozoru Technicznego</w:t>
      </w:r>
      <w:r>
        <w:rPr>
          <w:rFonts w:ascii="Tahoma" w:hAnsi="Tahoma" w:cs="Tahoma"/>
          <w:bCs/>
          <w:sz w:val="18"/>
          <w:szCs w:val="18"/>
        </w:rPr>
        <w:t>,</w:t>
      </w:r>
      <w:r w:rsidRPr="006E7F47">
        <w:rPr>
          <w:rFonts w:ascii="Tahoma" w:hAnsi="Tahoma" w:cs="Tahoma"/>
          <w:sz w:val="18"/>
          <w:szCs w:val="18"/>
        </w:rPr>
        <w:t xml:space="preserve"> </w:t>
      </w:r>
      <w:r w:rsidRPr="006E7F47">
        <w:rPr>
          <w:rFonts w:ascii="Tahoma" w:hAnsi="Tahoma" w:cs="Tahoma"/>
          <w:bCs/>
          <w:sz w:val="18"/>
          <w:szCs w:val="18"/>
        </w:rPr>
        <w:t>potwierdzające spełnianie warunk</w:t>
      </w:r>
      <w:r w:rsidR="00F62DD7">
        <w:rPr>
          <w:rFonts w:ascii="Tahoma" w:hAnsi="Tahoma" w:cs="Tahoma"/>
          <w:bCs/>
          <w:sz w:val="18"/>
          <w:szCs w:val="18"/>
        </w:rPr>
        <w:t>u o którym mowa w pkt. 7.1.1.1.</w:t>
      </w:r>
      <w:r w:rsidRPr="006E7F47">
        <w:rPr>
          <w:rFonts w:ascii="Tahoma" w:hAnsi="Tahoma" w:cs="Tahoma"/>
          <w:bCs/>
          <w:sz w:val="18"/>
          <w:szCs w:val="18"/>
        </w:rPr>
        <w:t>;</w:t>
      </w:r>
    </w:p>
    <w:p w:rsidR="006E7F47" w:rsidRDefault="00F62DD7" w:rsidP="00F62DD7">
      <w:pPr>
        <w:pStyle w:val="NormalnyWeb"/>
        <w:spacing w:before="0" w:beforeAutospacing="0" w:after="0" w:afterAutospacing="0"/>
        <w:ind w:left="720" w:hanging="720"/>
        <w:rPr>
          <w:rFonts w:ascii="Tahoma" w:hAnsi="Tahoma" w:cs="Tahoma"/>
          <w:bCs/>
          <w:sz w:val="18"/>
          <w:szCs w:val="18"/>
        </w:rPr>
      </w:pPr>
      <w:r>
        <w:rPr>
          <w:rFonts w:ascii="Tahoma" w:hAnsi="Tahoma" w:cs="Tahoma"/>
          <w:bCs/>
          <w:sz w:val="18"/>
          <w:szCs w:val="18"/>
        </w:rPr>
        <w:t xml:space="preserve">9.1.6.    Aktualna koncesja MSWiA </w:t>
      </w:r>
      <w:r w:rsidRPr="006E7F47">
        <w:rPr>
          <w:rFonts w:ascii="Tahoma" w:hAnsi="Tahoma" w:cs="Tahoma"/>
          <w:bCs/>
          <w:sz w:val="18"/>
          <w:szCs w:val="18"/>
        </w:rPr>
        <w:t>na prowadzenie działalności gospodarczej w zakresie usług ochrony osób i mienia</w:t>
      </w:r>
      <w:r>
        <w:rPr>
          <w:rFonts w:ascii="Tahoma" w:hAnsi="Tahoma" w:cs="Tahoma"/>
          <w:bCs/>
          <w:sz w:val="18"/>
          <w:szCs w:val="18"/>
        </w:rPr>
        <w:t xml:space="preserve">, </w:t>
      </w:r>
      <w:r w:rsidRPr="006E7F47">
        <w:rPr>
          <w:rFonts w:ascii="Tahoma" w:hAnsi="Tahoma" w:cs="Tahoma"/>
          <w:bCs/>
          <w:sz w:val="18"/>
          <w:szCs w:val="18"/>
        </w:rPr>
        <w:t>potwierdzając</w:t>
      </w:r>
      <w:r>
        <w:rPr>
          <w:rFonts w:ascii="Tahoma" w:hAnsi="Tahoma" w:cs="Tahoma"/>
          <w:bCs/>
          <w:sz w:val="18"/>
          <w:szCs w:val="18"/>
        </w:rPr>
        <w:t>a</w:t>
      </w:r>
      <w:r w:rsidRPr="006E7F47">
        <w:rPr>
          <w:rFonts w:ascii="Tahoma" w:hAnsi="Tahoma" w:cs="Tahoma"/>
          <w:bCs/>
          <w:sz w:val="18"/>
          <w:szCs w:val="18"/>
        </w:rPr>
        <w:t xml:space="preserve"> spełnianie warunk</w:t>
      </w:r>
      <w:r>
        <w:rPr>
          <w:rFonts w:ascii="Tahoma" w:hAnsi="Tahoma" w:cs="Tahoma"/>
          <w:bCs/>
          <w:sz w:val="18"/>
          <w:szCs w:val="18"/>
        </w:rPr>
        <w:t>u o którym mowa w pkt. 7.1.1.2.</w:t>
      </w:r>
    </w:p>
    <w:p w:rsidR="00DB4FAA" w:rsidRPr="00553DE8" w:rsidRDefault="00DB4FAA" w:rsidP="00542BAA">
      <w:pPr>
        <w:pStyle w:val="NormalnyWeb"/>
        <w:spacing w:before="0" w:beforeAutospacing="0" w:after="0" w:afterAutospacing="0"/>
        <w:rPr>
          <w:rFonts w:ascii="Tahoma" w:hAnsi="Tahoma" w:cs="Tahoma"/>
          <w:sz w:val="18"/>
          <w:szCs w:val="18"/>
        </w:rPr>
      </w:pPr>
    </w:p>
    <w:p w:rsidR="001529F3" w:rsidRDefault="001529F3" w:rsidP="001700FF">
      <w:pPr>
        <w:pStyle w:val="NormalnyWeb"/>
        <w:spacing w:before="0" w:beforeAutospacing="0" w:after="0" w:afterAutospacing="0"/>
        <w:ind w:left="705" w:hanging="705"/>
        <w:rPr>
          <w:rFonts w:ascii="Tahoma" w:hAnsi="Tahoma" w:cs="Tahoma"/>
          <w:sz w:val="18"/>
          <w:szCs w:val="18"/>
          <w:u w:val="single"/>
        </w:rPr>
      </w:pPr>
      <w:r w:rsidRPr="002362DA">
        <w:rPr>
          <w:rFonts w:ascii="Tahoma" w:hAnsi="Tahoma" w:cs="Tahoma"/>
          <w:sz w:val="18"/>
          <w:szCs w:val="18"/>
        </w:rPr>
        <w:t>9.2.</w:t>
      </w:r>
      <w:r w:rsidRPr="002362DA">
        <w:rPr>
          <w:rFonts w:ascii="Tahoma" w:hAnsi="Tahoma" w:cs="Tahoma"/>
          <w:sz w:val="18"/>
          <w:szCs w:val="18"/>
        </w:rPr>
        <w:tab/>
      </w:r>
      <w:r>
        <w:rPr>
          <w:rFonts w:ascii="Tahoma" w:hAnsi="Tahoma" w:cs="Tahoma"/>
          <w:sz w:val="18"/>
          <w:szCs w:val="18"/>
          <w:u w:val="single"/>
        </w:rPr>
        <w:t>W celu potwierdzenia niepodlegania wykluczeniu:</w:t>
      </w:r>
    </w:p>
    <w:p w:rsidR="001529F3" w:rsidRPr="003D2C0F" w:rsidRDefault="001529F3" w:rsidP="0041123F">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9.2.1.    </w:t>
      </w:r>
      <w:r w:rsidRPr="003D2C0F">
        <w:rPr>
          <w:rFonts w:ascii="Tahoma" w:hAnsi="Tahoma" w:cs="Tahoma"/>
          <w:sz w:val="18"/>
          <w:szCs w:val="18"/>
        </w:rPr>
        <w:t>W celu potwierdzenia braku podstaw wykluczenia: na podstawie art. 24 ust. 5 pkt 1 ustawy Pzp – odpis z właściwego rejestru lub z centralnej ewidencji i informacji o działalności gospodarczej, jeżeli odrębne przepisy wymagają wpisu do rejestru lub ewidencji.</w:t>
      </w:r>
    </w:p>
    <w:p w:rsidR="001529F3" w:rsidRPr="00D56F8F" w:rsidRDefault="001529F3" w:rsidP="0041123F">
      <w:pPr>
        <w:ind w:left="720" w:hanging="720"/>
        <w:jc w:val="both"/>
        <w:rPr>
          <w:rFonts w:ascii="Tahoma" w:hAnsi="Tahoma" w:cs="Tahoma"/>
          <w:i/>
          <w:sz w:val="18"/>
          <w:szCs w:val="18"/>
        </w:rPr>
      </w:pPr>
      <w:r>
        <w:rPr>
          <w:rFonts w:ascii="Tahoma" w:hAnsi="Tahoma" w:cs="Tahoma"/>
          <w:sz w:val="18"/>
          <w:szCs w:val="18"/>
        </w:rPr>
        <w:t xml:space="preserve">9.2.2.   </w:t>
      </w:r>
      <w:r w:rsidRPr="00D56F8F">
        <w:rPr>
          <w:rFonts w:ascii="Tahoma" w:hAnsi="Tahoma" w:cs="Tahoma"/>
          <w:sz w:val="18"/>
          <w:szCs w:val="18"/>
        </w:rPr>
        <w:t>zaświadczenie właściwego naczelnika urzędu skarbowego potwierdzające</w:t>
      </w:r>
      <w:r>
        <w:rPr>
          <w:rFonts w:ascii="Tahoma" w:hAnsi="Tahoma" w:cs="Tahoma"/>
          <w:sz w:val="18"/>
          <w:szCs w:val="18"/>
        </w:rPr>
        <w:t>go</w:t>
      </w:r>
      <w:r w:rsidRPr="00D56F8F">
        <w:rPr>
          <w:rFonts w:ascii="Tahoma" w:hAnsi="Tahoma" w:cs="Tahoma"/>
          <w:sz w:val="18"/>
          <w:szCs w:val="18"/>
        </w:rPr>
        <w:t>, że Wykonawca nie zalega z opłacaniem podatków</w:t>
      </w:r>
      <w:r>
        <w:rPr>
          <w:rFonts w:ascii="Tahoma" w:hAnsi="Tahoma" w:cs="Tahoma"/>
          <w:sz w:val="18"/>
          <w:szCs w:val="18"/>
        </w:rPr>
        <w:t>,</w:t>
      </w:r>
      <w:r w:rsidRPr="00D56F8F">
        <w:rPr>
          <w:rFonts w:ascii="Tahoma" w:hAnsi="Tahoma" w:cs="Tahoma"/>
          <w:sz w:val="18"/>
          <w:szCs w:val="18"/>
        </w:rPr>
        <w:t xml:space="preserve"> </w:t>
      </w:r>
      <w:r w:rsidRPr="009B607E">
        <w:rPr>
          <w:rFonts w:ascii="Tahoma" w:hAnsi="Tahoma" w:cs="Tahoma"/>
          <w:sz w:val="18"/>
          <w:szCs w:val="18"/>
        </w:rPr>
        <w:t xml:space="preserve">wystawionego nie wcześniej niż 3 miesiące przed upływem terminu składania ofert </w:t>
      </w:r>
      <w:r w:rsidRPr="00D56F8F">
        <w:rPr>
          <w:rFonts w:ascii="Tahoma" w:hAnsi="Tahoma" w:cs="Tahoma"/>
          <w:sz w:val="18"/>
          <w:szCs w:val="18"/>
        </w:rPr>
        <w:t>lub</w:t>
      </w:r>
      <w:r>
        <w:rPr>
          <w:rFonts w:ascii="Tahoma" w:hAnsi="Tahoma" w:cs="Tahoma"/>
          <w:sz w:val="18"/>
          <w:szCs w:val="18"/>
        </w:rPr>
        <w:t xml:space="preserve">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56F8F">
        <w:rPr>
          <w:rFonts w:ascii="Tahoma" w:hAnsi="Tahoma" w:cs="Tahoma"/>
          <w:i/>
          <w:sz w:val="18"/>
          <w:szCs w:val="18"/>
        </w:rPr>
        <w:t xml:space="preserve">. </w:t>
      </w:r>
    </w:p>
    <w:p w:rsidR="001529F3" w:rsidRPr="009B607E" w:rsidRDefault="001529F3" w:rsidP="007D14EE">
      <w:pPr>
        <w:numPr>
          <w:ilvl w:val="2"/>
          <w:numId w:val="33"/>
        </w:numPr>
        <w:jc w:val="both"/>
        <w:rPr>
          <w:rFonts w:ascii="Tahoma" w:hAnsi="Tahoma" w:cs="Tahoma"/>
          <w:i/>
          <w:sz w:val="18"/>
          <w:szCs w:val="18"/>
        </w:rPr>
      </w:pPr>
      <w:r w:rsidRPr="009B607E">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sz w:val="18"/>
          <w:szCs w:val="18"/>
        </w:rPr>
        <w:t>,</w:t>
      </w:r>
    </w:p>
    <w:p w:rsidR="001529F3" w:rsidRPr="007304B9" w:rsidRDefault="001529F3" w:rsidP="007D14EE">
      <w:pPr>
        <w:numPr>
          <w:ilvl w:val="2"/>
          <w:numId w:val="34"/>
        </w:numPr>
        <w:jc w:val="both"/>
        <w:rPr>
          <w:rFonts w:ascii="Tahoma" w:hAnsi="Tahoma" w:cs="Tahoma"/>
          <w:i/>
          <w:sz w:val="18"/>
          <w:szCs w:val="18"/>
        </w:rPr>
      </w:pPr>
      <w:r w:rsidRPr="009B607E">
        <w:rPr>
          <w:rFonts w:ascii="Tahoma" w:hAnsi="Tahoma" w:cs="Tahoma"/>
          <w:sz w:val="18"/>
          <w:szCs w:val="18"/>
        </w:rPr>
        <w:t xml:space="preserve">informację z Krajowego Rejestru Karnego w zakresie określonym w art. 24 ust. 1 pkt </w:t>
      </w:r>
      <w:r>
        <w:rPr>
          <w:rFonts w:ascii="Tahoma" w:hAnsi="Tahoma" w:cs="Tahoma"/>
          <w:sz w:val="18"/>
          <w:szCs w:val="18"/>
        </w:rPr>
        <w:t xml:space="preserve">13, 14 i 21 </w:t>
      </w:r>
      <w:r w:rsidRPr="009B607E">
        <w:rPr>
          <w:rFonts w:ascii="Tahoma" w:hAnsi="Tahoma" w:cs="Tahoma"/>
          <w:sz w:val="18"/>
          <w:szCs w:val="18"/>
        </w:rPr>
        <w:t xml:space="preserve">ustawy  Pzp, </w:t>
      </w:r>
      <w:r w:rsidRPr="009B607E">
        <w:rPr>
          <w:rFonts w:ascii="Tahoma" w:hAnsi="Tahoma" w:cs="Tahoma"/>
          <w:i/>
          <w:sz w:val="18"/>
          <w:szCs w:val="18"/>
        </w:rPr>
        <w:t>wystawioną nie wcześniej niż 6 miesięcy przed upływem terminu składania ofert</w:t>
      </w:r>
      <w:r w:rsidR="00F62DD7">
        <w:rPr>
          <w:rFonts w:ascii="Tahoma" w:hAnsi="Tahoma" w:cs="Tahoma"/>
          <w:i/>
          <w:sz w:val="18"/>
          <w:szCs w:val="18"/>
        </w:rPr>
        <w:t xml:space="preserve"> </w:t>
      </w:r>
      <w:r>
        <w:rPr>
          <w:rFonts w:ascii="Tahoma" w:hAnsi="Tahoma" w:cs="Tahoma"/>
          <w:i/>
          <w:sz w:val="18"/>
          <w:szCs w:val="18"/>
        </w:rPr>
        <w:t>(</w:t>
      </w:r>
      <w:r w:rsidRPr="007304B9">
        <w:rPr>
          <w:rFonts w:ascii="Tahoma" w:hAnsi="Tahoma" w:cs="Tahoma"/>
          <w:bCs/>
          <w:sz w:val="18"/>
          <w:szCs w:val="18"/>
        </w:rPr>
        <w:t xml:space="preserve">w tym dla urzędującego członka organu </w:t>
      </w:r>
      <w:r w:rsidRPr="007304B9">
        <w:rPr>
          <w:rFonts w:ascii="Tahoma" w:hAnsi="Tahoma" w:cs="Tahoma"/>
          <w:b/>
          <w:bCs/>
          <w:sz w:val="18"/>
          <w:szCs w:val="18"/>
          <w:u w:val="single"/>
        </w:rPr>
        <w:t>zarządzającego lub</w:t>
      </w:r>
      <w:r w:rsidRPr="007304B9">
        <w:rPr>
          <w:rFonts w:ascii="Tahoma" w:hAnsi="Tahoma" w:cs="Tahoma"/>
          <w:bCs/>
          <w:sz w:val="18"/>
          <w:szCs w:val="18"/>
          <w:u w:val="single"/>
        </w:rPr>
        <w:t xml:space="preserve"> </w:t>
      </w:r>
      <w:r w:rsidRPr="007304B9">
        <w:rPr>
          <w:rFonts w:ascii="Tahoma" w:hAnsi="Tahoma" w:cs="Tahoma"/>
          <w:b/>
          <w:bCs/>
          <w:sz w:val="18"/>
          <w:szCs w:val="18"/>
          <w:u w:val="single"/>
        </w:rPr>
        <w:t>nadzorczego</w:t>
      </w:r>
      <w:r w:rsidRPr="007304B9">
        <w:rPr>
          <w:rFonts w:ascii="Tahoma" w:hAnsi="Tahoma" w:cs="Tahoma"/>
          <w:bCs/>
          <w:sz w:val="18"/>
          <w:szCs w:val="18"/>
        </w:rPr>
        <w:t xml:space="preserve"> Wykonawcy, wspólnika spółki w spółce jawnej lub partnerskiej albo komplementariusza w spółce komandytowej lub komandytowo-akcyjnej lub </w:t>
      </w:r>
      <w:r w:rsidRPr="007304B9">
        <w:rPr>
          <w:rFonts w:ascii="Tahoma" w:hAnsi="Tahoma" w:cs="Tahoma"/>
          <w:b/>
          <w:bCs/>
          <w:sz w:val="18"/>
          <w:szCs w:val="18"/>
          <w:u w:val="single"/>
        </w:rPr>
        <w:t>prokurenta</w:t>
      </w:r>
      <w:r w:rsidRPr="007304B9">
        <w:rPr>
          <w:rFonts w:ascii="Tahoma" w:hAnsi="Tahoma" w:cs="Tahoma"/>
          <w:bCs/>
          <w:sz w:val="18"/>
          <w:szCs w:val="18"/>
        </w:rPr>
        <w:t>, o ile dotyczy</w:t>
      </w:r>
      <w:r>
        <w:rPr>
          <w:rFonts w:ascii="Tahoma" w:hAnsi="Tahoma" w:cs="Tahoma"/>
          <w:bCs/>
          <w:sz w:val="18"/>
          <w:szCs w:val="18"/>
        </w:rPr>
        <w:t>)</w:t>
      </w:r>
    </w:p>
    <w:p w:rsidR="001529F3" w:rsidRPr="009B607E" w:rsidRDefault="001529F3" w:rsidP="007D14EE">
      <w:pPr>
        <w:numPr>
          <w:ilvl w:val="2"/>
          <w:numId w:val="34"/>
        </w:numPr>
        <w:jc w:val="both"/>
        <w:rPr>
          <w:rFonts w:ascii="Tahoma" w:hAnsi="Tahoma" w:cs="Tahoma"/>
          <w:i/>
          <w:sz w:val="18"/>
          <w:szCs w:val="18"/>
        </w:rPr>
      </w:pPr>
      <w:r>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 </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Default="001529F3" w:rsidP="007D14EE">
      <w:pPr>
        <w:numPr>
          <w:ilvl w:val="2"/>
          <w:numId w:val="34"/>
        </w:numPr>
        <w:jc w:val="both"/>
        <w:rPr>
          <w:rFonts w:ascii="Tahoma" w:hAnsi="Tahoma" w:cs="Tahoma"/>
          <w:sz w:val="18"/>
          <w:szCs w:val="18"/>
          <w:u w:val="single"/>
        </w:rPr>
      </w:pPr>
      <w:r w:rsidRPr="00A42875">
        <w:rPr>
          <w:rFonts w:ascii="Tahoma" w:hAnsi="Tahoma" w:cs="Tahoma"/>
          <w:sz w:val="18"/>
          <w:szCs w:val="18"/>
          <w:u w:val="single"/>
        </w:rPr>
        <w:t xml:space="preserve">UWAGA: Wykonawca </w:t>
      </w:r>
      <w:r w:rsidRPr="00A42875">
        <w:rPr>
          <w:rFonts w:ascii="Tahoma" w:hAnsi="Tahoma" w:cs="Tahoma"/>
          <w:b/>
          <w:sz w:val="18"/>
          <w:szCs w:val="18"/>
          <w:u w:val="single"/>
        </w:rPr>
        <w:t>nie jest obowiązany</w:t>
      </w:r>
      <w:r w:rsidRPr="00A42875">
        <w:rPr>
          <w:rFonts w:ascii="Tahoma" w:hAnsi="Tahoma" w:cs="Tahoma"/>
          <w:sz w:val="18"/>
          <w:szCs w:val="18"/>
          <w:u w:val="single"/>
        </w:rPr>
        <w:t xml:space="preserve"> do złożenia dokumentów potwierdzających okoliczności, o</w:t>
      </w:r>
      <w:r w:rsidR="00A556B2">
        <w:rPr>
          <w:rFonts w:ascii="Tahoma" w:hAnsi="Tahoma" w:cs="Tahoma"/>
          <w:sz w:val="18"/>
          <w:szCs w:val="18"/>
          <w:u w:val="single"/>
        </w:rPr>
        <w:t> </w:t>
      </w:r>
      <w:r w:rsidRPr="00A42875">
        <w:rPr>
          <w:rFonts w:ascii="Tahoma" w:hAnsi="Tahoma" w:cs="Tahoma"/>
          <w:sz w:val="18"/>
          <w:szCs w:val="18"/>
          <w:u w:val="single"/>
        </w:rPr>
        <w:t xml:space="preserve">których mowa w </w:t>
      </w:r>
      <w:r>
        <w:rPr>
          <w:rFonts w:ascii="Tahoma" w:hAnsi="Tahoma" w:cs="Tahoma"/>
          <w:sz w:val="18"/>
          <w:szCs w:val="18"/>
          <w:u w:val="single"/>
        </w:rPr>
        <w:t xml:space="preserve">pkt. 9.1. i 9.2., </w:t>
      </w:r>
      <w:r w:rsidRPr="00A42875">
        <w:rPr>
          <w:rFonts w:ascii="Tahoma" w:hAnsi="Tahoma" w:cs="Tahoma"/>
          <w:sz w:val="18"/>
          <w:szCs w:val="18"/>
          <w:u w:val="single"/>
        </w:rPr>
        <w:t>jeżeli</w:t>
      </w:r>
      <w:r>
        <w:rPr>
          <w:rFonts w:ascii="Tahoma" w:hAnsi="Tahoma" w:cs="Tahoma"/>
          <w:sz w:val="18"/>
          <w:szCs w:val="18"/>
          <w:u w:val="single"/>
        </w:rPr>
        <w:t>:</w:t>
      </w:r>
    </w:p>
    <w:p w:rsidR="001529F3" w:rsidRDefault="001529F3" w:rsidP="007D14EE">
      <w:pPr>
        <w:numPr>
          <w:ilvl w:val="0"/>
          <w:numId w:val="32"/>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1529F3" w:rsidRPr="00A42875" w:rsidRDefault="001529F3" w:rsidP="0041123F">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1529F3" w:rsidRDefault="001529F3" w:rsidP="0041123F">
      <w:pPr>
        <w:jc w:val="both"/>
        <w:rPr>
          <w:rFonts w:ascii="Tahoma" w:hAnsi="Tahoma" w:cs="Tahoma"/>
          <w:sz w:val="18"/>
          <w:szCs w:val="18"/>
          <w:u w:val="single"/>
        </w:rPr>
      </w:pPr>
    </w:p>
    <w:p w:rsidR="001529F3" w:rsidRPr="009B607E" w:rsidRDefault="001529F3" w:rsidP="007D14EE">
      <w:pPr>
        <w:numPr>
          <w:ilvl w:val="0"/>
          <w:numId w:val="32"/>
        </w:numPr>
        <w:ind w:left="1134" w:hanging="425"/>
        <w:jc w:val="both"/>
        <w:rPr>
          <w:rFonts w:ascii="Tahoma" w:hAnsi="Tahoma" w:cs="Tahoma"/>
          <w:sz w:val="18"/>
          <w:szCs w:val="18"/>
          <w:u w:val="single"/>
        </w:rPr>
      </w:pPr>
      <w:r w:rsidRPr="009B607E">
        <w:rPr>
          <w:rFonts w:ascii="Tahoma" w:hAnsi="Tahoma" w:cs="Tahoma"/>
          <w:sz w:val="18"/>
          <w:szCs w:val="18"/>
          <w:u w:val="single"/>
        </w:rPr>
        <w:t>W</w:t>
      </w:r>
      <w:r>
        <w:rPr>
          <w:rFonts w:ascii="Tahoma" w:hAnsi="Tahoma" w:cs="Tahoma"/>
          <w:sz w:val="18"/>
          <w:szCs w:val="18"/>
          <w:u w:val="single"/>
        </w:rPr>
        <w:t>ykonawca wskaże o</w:t>
      </w:r>
      <w:r w:rsidRPr="009B607E">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9B607E">
        <w:rPr>
          <w:rFonts w:ascii="Tahoma" w:hAnsi="Tahoma" w:cs="Tahoma"/>
          <w:sz w:val="18"/>
          <w:szCs w:val="18"/>
          <w:u w:val="single"/>
        </w:rPr>
        <w:t>, które</w:t>
      </w:r>
      <w:r>
        <w:rPr>
          <w:rFonts w:ascii="Tahoma" w:hAnsi="Tahoma" w:cs="Tahoma"/>
          <w:sz w:val="18"/>
          <w:szCs w:val="18"/>
          <w:u w:val="single"/>
        </w:rPr>
        <w:t xml:space="preserve"> </w:t>
      </w:r>
      <w:r w:rsidRPr="009B607E">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9B607E">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1529F3" w:rsidRPr="00F2400D" w:rsidRDefault="001529F3" w:rsidP="0041123F">
      <w:pPr>
        <w:pStyle w:val="NormalnyWeb"/>
        <w:spacing w:before="0" w:beforeAutospacing="0" w:after="0" w:afterAutospacing="0"/>
        <w:ind w:left="705" w:hanging="705"/>
        <w:rPr>
          <w:rFonts w:ascii="Tahoma" w:hAnsi="Tahoma" w:cs="Tahoma"/>
          <w:sz w:val="18"/>
          <w:szCs w:val="18"/>
        </w:rPr>
      </w:pPr>
    </w:p>
    <w:p w:rsidR="001529F3" w:rsidRDefault="001529F3" w:rsidP="0041123F">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sidR="00A556B2">
        <w:rPr>
          <w:rFonts w:ascii="Tahoma" w:hAnsi="Tahoma" w:cs="Tahoma"/>
          <w:sz w:val="18"/>
          <w:szCs w:val="18"/>
        </w:rPr>
        <w:t>9.1.2. i </w:t>
      </w:r>
      <w:r>
        <w:rPr>
          <w:rFonts w:ascii="Tahoma" w:hAnsi="Tahoma" w:cs="Tahoma"/>
          <w:sz w:val="18"/>
          <w:szCs w:val="18"/>
        </w:rPr>
        <w:t>9.1.3.</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 xml:space="preserve"> </w:t>
      </w:r>
    </w:p>
    <w:p w:rsidR="001529F3" w:rsidRDefault="001529F3" w:rsidP="0041123F">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1529F3" w:rsidRDefault="001529F3" w:rsidP="0041123F">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r>
      <w:r>
        <w:rPr>
          <w:rFonts w:ascii="Tahoma" w:hAnsi="Tahoma" w:cs="Tahoma"/>
          <w:sz w:val="18"/>
          <w:szCs w:val="18"/>
        </w:rPr>
        <w:t>W p</w:t>
      </w:r>
      <w:r w:rsidRPr="002335A4">
        <w:rPr>
          <w:rFonts w:ascii="Tahoma" w:hAnsi="Tahoma" w:cs="Tahoma"/>
          <w:sz w:val="18"/>
          <w:szCs w:val="18"/>
        </w:rPr>
        <w:t xml:space="preserve">rzypadku wykonawcy mającego siedzibę na terytorium Rzeczypospolitej Polskiej, </w:t>
      </w:r>
      <w:r>
        <w:rPr>
          <w:rFonts w:ascii="Tahoma" w:hAnsi="Tahoma" w:cs="Tahoma"/>
          <w:sz w:val="18"/>
          <w:szCs w:val="18"/>
        </w:rPr>
        <w:t xml:space="preserve">w odniesieniu do </w:t>
      </w:r>
      <w:r w:rsidRPr="002335A4">
        <w:rPr>
          <w:rFonts w:ascii="Tahoma" w:hAnsi="Tahoma" w:cs="Tahoma"/>
          <w:sz w:val="18"/>
          <w:szCs w:val="18"/>
        </w:rPr>
        <w:t>osoby</w:t>
      </w:r>
      <w:r>
        <w:rPr>
          <w:rFonts w:ascii="Tahoma" w:hAnsi="Tahoma" w:cs="Tahoma"/>
          <w:sz w:val="18"/>
          <w:szCs w:val="18"/>
        </w:rPr>
        <w:t xml:space="preserve"> mającej miejsce zamieszkania poza terytorium Rzeczypospolitej Polskiej, której dotyczy dokument wskazany w pkt. 9.2.4. SIWZ, składa dokument </w:t>
      </w:r>
      <w:r w:rsidRPr="002335A4">
        <w:rPr>
          <w:rFonts w:ascii="Tahoma" w:hAnsi="Tahoma" w:cs="Tahoma"/>
          <w:sz w:val="18"/>
          <w:szCs w:val="18"/>
        </w:rPr>
        <w:t>o który</w:t>
      </w:r>
      <w:r>
        <w:rPr>
          <w:rFonts w:ascii="Tahoma" w:hAnsi="Tahoma" w:cs="Tahoma"/>
          <w:sz w:val="18"/>
          <w:szCs w:val="18"/>
        </w:rPr>
        <w:t>m</w:t>
      </w:r>
      <w:r w:rsidRPr="002335A4">
        <w:rPr>
          <w:rFonts w:ascii="Tahoma" w:hAnsi="Tahoma" w:cs="Tahoma"/>
          <w:sz w:val="18"/>
          <w:szCs w:val="18"/>
        </w:rPr>
        <w:t xml:space="preserve"> mowa w </w:t>
      </w:r>
      <w:r>
        <w:rPr>
          <w:rFonts w:ascii="Tahoma" w:hAnsi="Tahoma" w:cs="Tahoma"/>
          <w:sz w:val="18"/>
          <w:szCs w:val="18"/>
        </w:rPr>
        <w:t xml:space="preserve">pkt. 9.7.1. </w:t>
      </w:r>
      <w:r w:rsidRPr="00E918DD">
        <w:rPr>
          <w:rFonts w:ascii="Tahoma" w:hAnsi="Tahoma" w:cs="Tahoma"/>
          <w:sz w:val="18"/>
          <w:szCs w:val="18"/>
        </w:rPr>
        <w:t>w zakresie określonym w art. 24 ust. 1 pkt 1</w:t>
      </w:r>
      <w:r>
        <w:rPr>
          <w:rFonts w:ascii="Tahoma" w:hAnsi="Tahoma" w:cs="Tahoma"/>
          <w:sz w:val="18"/>
          <w:szCs w:val="18"/>
        </w:rPr>
        <w:t xml:space="preserve">3,14 i 21 ustawy Pzp. </w:t>
      </w:r>
      <w:r w:rsidRPr="00E918DD">
        <w:rPr>
          <w:rFonts w:ascii="Tahoma" w:hAnsi="Tahoma" w:cs="Tahoma"/>
          <w:sz w:val="18"/>
          <w:szCs w:val="18"/>
        </w:rPr>
        <w:t>Jeżeli w kraju, w którym miejsce zamieszkania ma osoba, której dokument miał dotyczyć, nie wydaje się takich dokumentów,</w:t>
      </w:r>
      <w:r>
        <w:rPr>
          <w:rFonts w:ascii="Tahoma" w:hAnsi="Tahoma" w:cs="Tahoma"/>
          <w:sz w:val="18"/>
          <w:szCs w:val="18"/>
        </w:rPr>
        <w:t xml:space="preserve"> </w:t>
      </w:r>
      <w:r w:rsidRPr="00E918DD">
        <w:rPr>
          <w:rFonts w:ascii="Tahoma" w:hAnsi="Tahoma" w:cs="Tahoma"/>
          <w:sz w:val="18"/>
          <w:szCs w:val="18"/>
        </w:rPr>
        <w:t>zastępuje się go dokumentem zawierającym oświadczenie tej osoby złożonym przed notariuszem lub przed organem</w:t>
      </w:r>
      <w:r>
        <w:rPr>
          <w:rFonts w:ascii="Tahoma" w:hAnsi="Tahoma" w:cs="Tahoma"/>
          <w:sz w:val="18"/>
          <w:szCs w:val="18"/>
        </w:rPr>
        <w:t xml:space="preserve"> </w:t>
      </w:r>
      <w:r w:rsidRPr="00E918DD">
        <w:rPr>
          <w:rFonts w:ascii="Tahoma" w:hAnsi="Tahoma" w:cs="Tahoma"/>
          <w:sz w:val="18"/>
          <w:szCs w:val="18"/>
        </w:rPr>
        <w:t>sądowym, administracyjnym albo organem samorządu zawodowego lub gospodarczego właściwym ze względu na miejsce</w:t>
      </w:r>
      <w:r>
        <w:rPr>
          <w:rFonts w:ascii="Tahoma" w:hAnsi="Tahoma" w:cs="Tahoma"/>
          <w:sz w:val="18"/>
          <w:szCs w:val="18"/>
        </w:rPr>
        <w:t xml:space="preserve"> </w:t>
      </w:r>
      <w:r w:rsidRPr="00E918DD">
        <w:rPr>
          <w:rFonts w:ascii="Tahoma" w:hAnsi="Tahoma" w:cs="Tahoma"/>
          <w:sz w:val="18"/>
          <w:szCs w:val="18"/>
        </w:rPr>
        <w:t xml:space="preserve">zamieszkania tej osoby. </w:t>
      </w:r>
      <w:r>
        <w:rPr>
          <w:rFonts w:ascii="Tahoma" w:hAnsi="Tahoma" w:cs="Tahoma"/>
          <w:sz w:val="18"/>
          <w:szCs w:val="18"/>
        </w:rPr>
        <w:t xml:space="preserve">Pkt 9.8. zdanie pierwsze </w:t>
      </w:r>
      <w:r w:rsidRPr="00E918DD">
        <w:rPr>
          <w:rFonts w:ascii="Tahoma" w:hAnsi="Tahoma" w:cs="Tahoma"/>
          <w:sz w:val="18"/>
          <w:szCs w:val="18"/>
        </w:rPr>
        <w:t>stosuje się.</w:t>
      </w:r>
      <w:r>
        <w:rPr>
          <w:rFonts w:ascii="Tahoma" w:hAnsi="Tahoma" w:cs="Tahoma"/>
          <w:sz w:val="18"/>
          <w:szCs w:val="18"/>
        </w:rPr>
        <w:t xml:space="preserve"> </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E918DD">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E918DD">
        <w:rPr>
          <w:rFonts w:ascii="Tahoma" w:hAnsi="Tahoma" w:cs="Tahoma"/>
          <w:sz w:val="18"/>
          <w:szCs w:val="18"/>
        </w:rPr>
        <w:t>właściwych organów kraju, w którym miejsce zamieszkania ma osoba, której dokument dotyczy, o udzielenie niezbędnych</w:t>
      </w:r>
      <w:r>
        <w:rPr>
          <w:rFonts w:ascii="Tahoma" w:hAnsi="Tahoma" w:cs="Tahoma"/>
          <w:sz w:val="18"/>
          <w:szCs w:val="18"/>
        </w:rPr>
        <w:t xml:space="preserve"> </w:t>
      </w:r>
      <w:r w:rsidRPr="00E918DD">
        <w:rPr>
          <w:rFonts w:ascii="Tahoma" w:hAnsi="Tahoma" w:cs="Tahoma"/>
          <w:sz w:val="18"/>
          <w:szCs w:val="18"/>
        </w:rPr>
        <w:t>informacji dotyczących tego dokumentu.</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9.7.</w:t>
      </w:r>
      <w:r w:rsidRPr="002335A4">
        <w:rPr>
          <w:rFonts w:ascii="Tahoma" w:hAnsi="Tahoma" w:cs="Tahoma"/>
          <w:sz w:val="18"/>
          <w:szCs w:val="18"/>
        </w:rPr>
        <w:tab/>
        <w:t>Jeżeli Wykonawca ma siedzibę lub miejsce zamieszkania poza terytori</w:t>
      </w:r>
      <w:r>
        <w:rPr>
          <w:rFonts w:ascii="Tahoma" w:hAnsi="Tahoma" w:cs="Tahoma"/>
          <w:sz w:val="18"/>
          <w:szCs w:val="18"/>
        </w:rPr>
        <w:t xml:space="preserve">um Rzeczypospolitej Polskiej, </w:t>
      </w:r>
      <w:r w:rsidRPr="002335A4">
        <w:rPr>
          <w:rFonts w:ascii="Tahoma" w:hAnsi="Tahoma" w:cs="Tahoma"/>
          <w:sz w:val="18"/>
          <w:szCs w:val="18"/>
        </w:rPr>
        <w:t>zamiast dokumentów, o których mowa:</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9.7.1. </w:t>
      </w:r>
      <w:r>
        <w:rPr>
          <w:rFonts w:ascii="Tahoma" w:hAnsi="Tahoma" w:cs="Tahoma"/>
          <w:sz w:val="18"/>
          <w:szCs w:val="18"/>
        </w:rPr>
        <w:tab/>
        <w:t xml:space="preserve">w pkt 9.2.4. - </w:t>
      </w:r>
      <w:r w:rsidRPr="002335A4">
        <w:rPr>
          <w:rFonts w:ascii="Tahoma" w:hAnsi="Tahoma" w:cs="Tahoma"/>
          <w:sz w:val="18"/>
          <w:szCs w:val="18"/>
        </w:rPr>
        <w:t xml:space="preserve">składa </w:t>
      </w:r>
      <w:r w:rsidRPr="00343DF6">
        <w:rPr>
          <w:rFonts w:ascii="Tahoma" w:hAnsi="Tahoma" w:cs="Tahoma"/>
          <w:sz w:val="18"/>
          <w:szCs w:val="18"/>
        </w:rPr>
        <w:t>informację z odpowiedniego rejestru albo, w przypadku braku takiego rejestru, inny równoważny</w:t>
      </w:r>
      <w:r>
        <w:rPr>
          <w:rFonts w:ascii="Tahoma" w:hAnsi="Tahoma" w:cs="Tahoma"/>
          <w:sz w:val="18"/>
          <w:szCs w:val="18"/>
        </w:rPr>
        <w:t xml:space="preserve"> </w:t>
      </w:r>
      <w:r w:rsidRPr="00343DF6">
        <w:rPr>
          <w:rFonts w:ascii="Tahoma" w:hAnsi="Tahoma" w:cs="Tahoma"/>
          <w:sz w:val="18"/>
          <w:szCs w:val="18"/>
        </w:rPr>
        <w:t>dokument wydany przez właściwy organ sądowy lub administracyjny kraju, w którym wykonawca ma siedzibę lub</w:t>
      </w:r>
      <w:r>
        <w:rPr>
          <w:rFonts w:ascii="Tahoma" w:hAnsi="Tahoma" w:cs="Tahoma"/>
          <w:sz w:val="18"/>
          <w:szCs w:val="18"/>
        </w:rPr>
        <w:t xml:space="preserve"> </w:t>
      </w:r>
      <w:r w:rsidRPr="00343DF6">
        <w:rPr>
          <w:rFonts w:ascii="Tahoma" w:hAnsi="Tahoma" w:cs="Tahoma"/>
          <w:sz w:val="18"/>
          <w:szCs w:val="18"/>
        </w:rPr>
        <w:t>miejsce zamieszkania lub miejsce zamieszkania ma osoba, której dotyczy informacja albo dokument, w zakresie</w:t>
      </w:r>
      <w:r>
        <w:rPr>
          <w:rFonts w:ascii="Tahoma" w:hAnsi="Tahoma" w:cs="Tahoma"/>
          <w:sz w:val="18"/>
          <w:szCs w:val="18"/>
        </w:rPr>
        <w:t xml:space="preserve"> </w:t>
      </w:r>
      <w:r w:rsidRPr="00343DF6">
        <w:rPr>
          <w:rFonts w:ascii="Tahoma" w:hAnsi="Tahoma" w:cs="Tahoma"/>
          <w:sz w:val="18"/>
          <w:szCs w:val="18"/>
        </w:rPr>
        <w:t>określonym w art. 24 ust. 1 pkt 13, 14 i 21 oraz ust. 5 pkt 5 i 6 ustawy</w:t>
      </w:r>
      <w:r>
        <w:rPr>
          <w:rFonts w:ascii="Tahoma" w:hAnsi="Tahoma" w:cs="Tahoma"/>
          <w:sz w:val="18"/>
          <w:szCs w:val="18"/>
        </w:rPr>
        <w:t xml:space="preserve"> Pzp;</w:t>
      </w:r>
    </w:p>
    <w:p w:rsidR="001529F3" w:rsidRPr="00343DF6" w:rsidRDefault="001529F3" w:rsidP="0041123F">
      <w:pPr>
        <w:ind w:left="708" w:hanging="708"/>
        <w:jc w:val="both"/>
        <w:rPr>
          <w:rFonts w:ascii="Tahoma" w:hAnsi="Tahoma" w:cs="Tahoma"/>
          <w:sz w:val="18"/>
          <w:szCs w:val="18"/>
        </w:rPr>
      </w:pPr>
      <w:r>
        <w:rPr>
          <w:rFonts w:ascii="Tahoma" w:hAnsi="Tahoma" w:cs="Tahoma"/>
          <w:sz w:val="18"/>
          <w:szCs w:val="18"/>
        </w:rPr>
        <w:t>9.7.2.</w:t>
      </w:r>
      <w:r>
        <w:rPr>
          <w:rFonts w:ascii="Tahoma" w:hAnsi="Tahoma" w:cs="Tahoma"/>
          <w:sz w:val="18"/>
          <w:szCs w:val="18"/>
        </w:rPr>
        <w:tab/>
        <w:t>w pkt 9.2.2. – 9.2.3.</w:t>
      </w:r>
      <w:r w:rsidRPr="002335A4">
        <w:rPr>
          <w:rFonts w:ascii="Tahoma" w:hAnsi="Tahoma" w:cs="Tahoma"/>
          <w:sz w:val="18"/>
          <w:szCs w:val="18"/>
        </w:rPr>
        <w:t xml:space="preserve"> -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w:t>
      </w:r>
      <w:r w:rsidRPr="00343DF6">
        <w:rPr>
          <w:rFonts w:ascii="Tahoma" w:hAnsi="Tahoma" w:cs="Tahoma"/>
          <w:sz w:val="18"/>
          <w:szCs w:val="18"/>
        </w:rPr>
        <w:t>potwierdzające odpowiednio, że:</w:t>
      </w:r>
    </w:p>
    <w:p w:rsidR="001529F3" w:rsidRPr="00343DF6" w:rsidRDefault="001529F3" w:rsidP="0041123F">
      <w:pPr>
        <w:ind w:left="708"/>
        <w:jc w:val="both"/>
        <w:rPr>
          <w:rFonts w:ascii="Tahoma" w:hAnsi="Tahoma" w:cs="Tahoma"/>
          <w:sz w:val="18"/>
          <w:szCs w:val="18"/>
        </w:rPr>
      </w:pPr>
      <w:r w:rsidRPr="00343DF6">
        <w:rPr>
          <w:rFonts w:ascii="Tahoma" w:hAnsi="Tahoma" w:cs="Tahoma"/>
          <w:sz w:val="18"/>
          <w:szCs w:val="18"/>
        </w:rPr>
        <w:t>a) nie zalega z opłacaniem podatków, opłat, składek na ubezpieczenie społeczne lub zdrowotne albo że zawarł porozumienie</w:t>
      </w:r>
      <w:r>
        <w:rPr>
          <w:rFonts w:ascii="Tahoma" w:hAnsi="Tahoma" w:cs="Tahoma"/>
          <w:sz w:val="18"/>
          <w:szCs w:val="18"/>
        </w:rPr>
        <w:t xml:space="preserve"> </w:t>
      </w:r>
      <w:r w:rsidRPr="00343DF6">
        <w:rPr>
          <w:rFonts w:ascii="Tahoma" w:hAnsi="Tahoma" w:cs="Tahoma"/>
          <w:sz w:val="18"/>
          <w:szCs w:val="18"/>
        </w:rPr>
        <w:t>z właściwym organem w sprawie spłat tych należności wraz z ewentualnymi odsetkami lub grzywnami,</w:t>
      </w:r>
      <w:r>
        <w:rPr>
          <w:rFonts w:ascii="Tahoma" w:hAnsi="Tahoma" w:cs="Tahoma"/>
          <w:sz w:val="18"/>
          <w:szCs w:val="18"/>
        </w:rPr>
        <w:t xml:space="preserve"> </w:t>
      </w:r>
      <w:r w:rsidRPr="00343DF6">
        <w:rPr>
          <w:rFonts w:ascii="Tahoma" w:hAnsi="Tahoma" w:cs="Tahoma"/>
          <w:sz w:val="18"/>
          <w:szCs w:val="18"/>
        </w:rPr>
        <w:t>w szczególności uzyskał przewidziane prawem zwolnienie, odroczenie lub rozłożenie na raty zaległych</w:t>
      </w:r>
      <w:r>
        <w:rPr>
          <w:rFonts w:ascii="Tahoma" w:hAnsi="Tahoma" w:cs="Tahoma"/>
          <w:sz w:val="18"/>
          <w:szCs w:val="18"/>
        </w:rPr>
        <w:t xml:space="preserve"> </w:t>
      </w:r>
      <w:r w:rsidRPr="00343DF6">
        <w:rPr>
          <w:rFonts w:ascii="Tahoma" w:hAnsi="Tahoma" w:cs="Tahoma"/>
          <w:sz w:val="18"/>
          <w:szCs w:val="18"/>
        </w:rPr>
        <w:t>płatności lub wstrzymanie w całości wykonania decyzji właściwego organu,</w:t>
      </w:r>
    </w:p>
    <w:p w:rsidR="001529F3" w:rsidRPr="002335A4" w:rsidRDefault="001529F3" w:rsidP="0041123F">
      <w:pPr>
        <w:ind w:left="708"/>
        <w:jc w:val="both"/>
        <w:rPr>
          <w:rFonts w:ascii="Tahoma" w:hAnsi="Tahoma" w:cs="Tahoma"/>
          <w:sz w:val="18"/>
          <w:szCs w:val="18"/>
        </w:rPr>
      </w:pPr>
      <w:r w:rsidRPr="00343DF6">
        <w:rPr>
          <w:rFonts w:ascii="Tahoma" w:hAnsi="Tahoma" w:cs="Tahoma"/>
          <w:sz w:val="18"/>
          <w:szCs w:val="18"/>
        </w:rPr>
        <w:t>b) nie otwarto jego likwidacji ani nie ogłoszono upadłości.</w:t>
      </w:r>
      <w:r w:rsidRPr="002335A4">
        <w:rPr>
          <w:rFonts w:ascii="Tahoma" w:hAnsi="Tahoma" w:cs="Tahoma"/>
          <w:sz w:val="18"/>
          <w:szCs w:val="18"/>
        </w:rPr>
        <w:t>.</w:t>
      </w:r>
    </w:p>
    <w:p w:rsidR="001529F3" w:rsidRDefault="001529F3" w:rsidP="0041123F">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9.7.1</w:t>
      </w:r>
      <w:r w:rsidRPr="002335A4">
        <w:rPr>
          <w:rFonts w:ascii="Tahoma" w:hAnsi="Tahoma" w:cs="Tahoma"/>
          <w:sz w:val="18"/>
          <w:szCs w:val="18"/>
        </w:rPr>
        <w:t xml:space="preserve"> oraz pkt </w:t>
      </w:r>
      <w:r>
        <w:rPr>
          <w:rFonts w:ascii="Tahoma" w:hAnsi="Tahoma" w:cs="Tahoma"/>
          <w:sz w:val="18"/>
          <w:szCs w:val="18"/>
        </w:rPr>
        <w:t>9.7.2. lit. b</w:t>
      </w:r>
      <w:r w:rsidRPr="002335A4">
        <w:rPr>
          <w:rFonts w:ascii="Tahoma" w:hAnsi="Tahoma" w:cs="Tahoma"/>
          <w:sz w:val="18"/>
          <w:szCs w:val="18"/>
        </w:rPr>
        <w:t xml:space="preserve">, powinny być wystawione nie wcześniej niż 6 miesięcy przed upływem terminu składania ofert. Dokument, o którym mowa w pkt </w:t>
      </w:r>
      <w:r>
        <w:rPr>
          <w:rFonts w:ascii="Tahoma" w:hAnsi="Tahoma" w:cs="Tahoma"/>
          <w:sz w:val="18"/>
          <w:szCs w:val="18"/>
        </w:rPr>
        <w:t xml:space="preserve">9.7.2. </w:t>
      </w:r>
      <w:r w:rsidRPr="002335A4">
        <w:rPr>
          <w:rFonts w:ascii="Tahoma" w:hAnsi="Tahoma" w:cs="Tahoma"/>
          <w:sz w:val="18"/>
          <w:szCs w:val="18"/>
        </w:rPr>
        <w:t xml:space="preserve">lit. </w:t>
      </w:r>
      <w:r>
        <w:rPr>
          <w:rFonts w:ascii="Tahoma" w:hAnsi="Tahoma" w:cs="Tahoma"/>
          <w:sz w:val="18"/>
          <w:szCs w:val="18"/>
        </w:rPr>
        <w:t>a</w:t>
      </w:r>
      <w:r w:rsidRPr="002335A4">
        <w:rPr>
          <w:rFonts w:ascii="Tahoma" w:hAnsi="Tahoma" w:cs="Tahoma"/>
          <w:sz w:val="18"/>
          <w:szCs w:val="18"/>
        </w:rPr>
        <w:t>, powinien być wystawiony nie wcześniej niż 3 miesiące przed upływem terminu składania ofert.</w:t>
      </w:r>
    </w:p>
    <w:p w:rsidR="001529F3" w:rsidRDefault="001529F3" w:rsidP="0041123F">
      <w:pPr>
        <w:autoSpaceDE w:val="0"/>
        <w:autoSpaceDN w:val="0"/>
        <w:adjustRightInd w:val="0"/>
        <w:ind w:left="720" w:hanging="720"/>
        <w:jc w:val="both"/>
      </w:pPr>
      <w:r>
        <w:rPr>
          <w:rFonts w:ascii="Tahoma" w:hAnsi="Tahoma" w:cs="Tahoma"/>
          <w:sz w:val="18"/>
          <w:szCs w:val="18"/>
        </w:rPr>
        <w:t>9.9.</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9.10</w:t>
      </w:r>
      <w:r w:rsidRPr="0041123F">
        <w:rPr>
          <w:rFonts w:ascii="Tahoma" w:hAnsi="Tahoma" w:cs="Tahoma"/>
          <w:sz w:val="18"/>
          <w:szCs w:val="18"/>
        </w:rPr>
        <w:tab/>
        <w:t xml:space="preserve">Składane dokumenty (określone w pkt. 9 niniejszej Instrukcji dla wykonawców) mogą być złożone w oryginale lub kopii poświadczonej za zgodność z oryginałem. </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9.11.</w:t>
      </w:r>
      <w:r w:rsidRPr="0041123F">
        <w:rPr>
          <w:rFonts w:ascii="Tahoma" w:hAnsi="Tahoma" w:cs="Tahom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9.12.</w:t>
      </w:r>
      <w:r w:rsidRPr="0041123F">
        <w:rPr>
          <w:rFonts w:ascii="Tahoma" w:hAnsi="Tahoma" w:cs="Tahoma"/>
          <w:sz w:val="18"/>
          <w:szCs w:val="18"/>
        </w:rPr>
        <w:tab/>
        <w:t>Poświadczenie za zgodność z oryginałem następuje w formie pisemnej lub w formie elektronicznej.</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9.13</w:t>
      </w:r>
      <w:r w:rsidRPr="0041123F">
        <w:rPr>
          <w:rFonts w:ascii="Tahoma" w:hAnsi="Tahoma" w:cs="Tahoma"/>
          <w:sz w:val="18"/>
          <w:szCs w:val="18"/>
        </w:rPr>
        <w:tab/>
        <w:t>Zamawiający może żądać przedstawienia oryginału lub notarialnie poświadczonej kopii dokumentów, o których mowa w pkt. 9.1. i 9.2. SIWZ, innych niż oświadczenia, wyłącznie wtedy, gdy złożona kopia dokumentu jest nieczytelna lub budzi wątpliwości co do jej prawdziwości.</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9.14.</w:t>
      </w:r>
      <w:r w:rsidRPr="0041123F">
        <w:rPr>
          <w:rFonts w:ascii="Tahoma" w:hAnsi="Tahoma" w:cs="Tahoma"/>
          <w:sz w:val="18"/>
          <w:szCs w:val="18"/>
        </w:rPr>
        <w:tab/>
        <w:t>Dokumenty sporządzone w języku obcym są składane wraz z tłumaczeniem na język polski. W razie wątpliwości uznaje się, iż wersja polskojęzyczna jest wersją wiążącą.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9.15.</w:t>
      </w:r>
      <w:r w:rsidRPr="0041123F">
        <w:rPr>
          <w:rFonts w:ascii="Tahoma" w:hAnsi="Tahoma" w:cs="Tahoma"/>
          <w:sz w:val="18"/>
          <w:szCs w:val="18"/>
        </w:rPr>
        <w:tab/>
        <w:t>W przypadku, o którym mowa w pkt. 9.2.5. SIWZ Zamawiający może żądać od wykonawcy przedstawienia tłumaczenia na język polski wskazanych przez wykonawcę i pobranych samodzielnie przez zamawiającego dokumentów.</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9.16.</w:t>
      </w:r>
      <w:r w:rsidRPr="0041123F">
        <w:rPr>
          <w:rFonts w:ascii="Tahoma" w:hAnsi="Tahoma" w:cs="Tahoma"/>
          <w:sz w:val="18"/>
          <w:szCs w:val="18"/>
        </w:rPr>
        <w:tab/>
        <w:t>Dokumenty, dla których Zamawiający określił wzory w formie załączników do niniejszego Rozdziału, powinny być sporządzone zgodnie z tymi wzorami, co do treści oraz formy, w tym opisu kolumn i wierszy.</w:t>
      </w:r>
    </w:p>
    <w:p w:rsidR="001529F3" w:rsidRPr="0041123F" w:rsidRDefault="001529F3" w:rsidP="0041123F">
      <w:pPr>
        <w:pStyle w:val="Tekstpodstawowy2"/>
        <w:ind w:left="709" w:hanging="709"/>
        <w:rPr>
          <w:rFonts w:ascii="Tahoma" w:hAnsi="Tahoma" w:cs="Tahoma"/>
          <w:sz w:val="18"/>
          <w:szCs w:val="18"/>
        </w:rPr>
      </w:pPr>
      <w:r w:rsidRPr="0041123F">
        <w:rPr>
          <w:rFonts w:ascii="Tahoma" w:hAnsi="Tahoma" w:cs="Tahoma"/>
          <w:sz w:val="18"/>
          <w:szCs w:val="18"/>
        </w:rPr>
        <w:t>9.17.</w:t>
      </w:r>
      <w:r w:rsidRPr="0041123F">
        <w:rPr>
          <w:rFonts w:ascii="Tahoma" w:hAnsi="Tahoma" w:cs="Tahoma"/>
          <w:sz w:val="18"/>
          <w:szCs w:val="18"/>
        </w:rPr>
        <w:tab/>
        <w:t>Każda poprawka w treści dokumentów, a w szczególności każde przerobienie, przekreślenie, uzupełnienie, nadpisanie, przesłonięcie korektorem, etc powinny być podpisane przez Wykonawcę.</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9.18.</w:t>
      </w:r>
      <w:r w:rsidRPr="0041123F">
        <w:rPr>
          <w:rFonts w:ascii="Tahoma" w:hAnsi="Tahoma" w:cs="Tahoma"/>
          <w:sz w:val="18"/>
          <w:szCs w:val="18"/>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529F3" w:rsidRPr="00984183" w:rsidRDefault="001529F3" w:rsidP="00023FBD">
      <w:pPr>
        <w:jc w:val="both"/>
        <w:rPr>
          <w:rFonts w:ascii="Tahoma" w:hAnsi="Tahoma" w:cs="Tahoma"/>
          <w:sz w:val="22"/>
          <w:szCs w:val="22"/>
        </w:rPr>
      </w:pPr>
    </w:p>
    <w:p w:rsidR="001529F3" w:rsidRPr="00E41E7C" w:rsidRDefault="00F604EB" w:rsidP="0025686F">
      <w:pPr>
        <w:pStyle w:val="Nagwek2"/>
        <w:numPr>
          <w:ilvl w:val="0"/>
          <w:numId w:val="12"/>
        </w:numPr>
        <w:spacing w:line="276" w:lineRule="auto"/>
        <w:jc w:val="left"/>
        <w:rPr>
          <w:rFonts w:ascii="Tahoma" w:hAnsi="Tahoma" w:cs="Tahoma"/>
          <w:b/>
          <w:sz w:val="18"/>
          <w:szCs w:val="18"/>
          <w:highlight w:val="lightGray"/>
        </w:rPr>
      </w:pPr>
      <w:bookmarkStart w:id="66" w:name="_Toc459195129"/>
      <w:bookmarkStart w:id="67" w:name="_Toc460479235"/>
      <w:r w:rsidRPr="00E41E7C">
        <w:rPr>
          <w:rFonts w:ascii="Tahoma" w:hAnsi="Tahoma" w:cs="Tahoma"/>
          <w:b/>
          <w:sz w:val="18"/>
          <w:szCs w:val="18"/>
          <w:highlight w:val="lightGray"/>
        </w:rPr>
        <w:t xml:space="preserve">      </w:t>
      </w:r>
      <w:bookmarkStart w:id="68" w:name="_Toc492556905"/>
      <w:r w:rsidR="001529F3" w:rsidRPr="00E41E7C">
        <w:rPr>
          <w:rFonts w:ascii="Tahoma" w:hAnsi="Tahoma" w:cs="Tahoma"/>
          <w:b/>
          <w:sz w:val="18"/>
          <w:szCs w:val="18"/>
          <w:highlight w:val="lightGray"/>
        </w:rPr>
        <w:t>Powoływanie się na zasoby podmiotów trzecich</w:t>
      </w:r>
      <w:bookmarkEnd w:id="66"/>
      <w:bookmarkEnd w:id="67"/>
      <w:bookmarkEnd w:id="68"/>
      <w:r w:rsidR="001529F3" w:rsidRPr="00E41E7C">
        <w:rPr>
          <w:rFonts w:ascii="Tahoma" w:hAnsi="Tahoma" w:cs="Tahoma"/>
          <w:b/>
          <w:sz w:val="18"/>
          <w:szCs w:val="18"/>
          <w:highlight w:val="lightGray"/>
        </w:rPr>
        <w:t xml:space="preserve"> </w:t>
      </w:r>
    </w:p>
    <w:p w:rsidR="001529F3" w:rsidRPr="000B483A"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84183" w:rsidRDefault="001529F3" w:rsidP="007D14EE">
      <w:pPr>
        <w:pStyle w:val="Akapitzlist"/>
        <w:numPr>
          <w:ilvl w:val="1"/>
          <w:numId w:val="37"/>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529F3" w:rsidRPr="005C7307" w:rsidRDefault="001529F3" w:rsidP="007D14EE">
      <w:pPr>
        <w:pStyle w:val="Akapitzlist"/>
        <w:numPr>
          <w:ilvl w:val="1"/>
          <w:numId w:val="37"/>
        </w:numPr>
        <w:spacing w:after="0" w:line="240" w:lineRule="auto"/>
        <w:ind w:left="720"/>
        <w:jc w:val="both"/>
        <w:rPr>
          <w:rFonts w:ascii="Tahoma" w:hAnsi="Tahoma" w:cs="Tahoma"/>
          <w:b/>
          <w:strike/>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1529F3" w:rsidRPr="005C7307" w:rsidRDefault="001529F3" w:rsidP="007D14EE">
      <w:pPr>
        <w:pStyle w:val="Akapitzlist"/>
        <w:numPr>
          <w:ilvl w:val="1"/>
          <w:numId w:val="37"/>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1529F3" w:rsidRPr="00984183" w:rsidRDefault="001529F3" w:rsidP="007D14EE">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1529F3" w:rsidRPr="00984183" w:rsidRDefault="001529F3" w:rsidP="007D14EE">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529F3" w:rsidRPr="000B483A" w:rsidRDefault="001529F3" w:rsidP="007D14EE">
      <w:pPr>
        <w:pStyle w:val="Akapitzlist"/>
        <w:numPr>
          <w:ilvl w:val="1"/>
          <w:numId w:val="37"/>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529F3" w:rsidRPr="000B483A" w:rsidRDefault="001529F3" w:rsidP="0025686F">
      <w:pPr>
        <w:pStyle w:val="Akapitzlist"/>
        <w:numPr>
          <w:ilvl w:val="2"/>
          <w:numId w:val="27"/>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529F3" w:rsidRPr="000B483A" w:rsidRDefault="001529F3" w:rsidP="0025686F">
      <w:pPr>
        <w:pStyle w:val="Akapitzlist"/>
        <w:numPr>
          <w:ilvl w:val="1"/>
          <w:numId w:val="27"/>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29F3" w:rsidRPr="000B483A" w:rsidRDefault="001529F3" w:rsidP="0025686F">
      <w:pPr>
        <w:pStyle w:val="Akapitzlist"/>
        <w:numPr>
          <w:ilvl w:val="1"/>
          <w:numId w:val="27"/>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529F3" w:rsidRPr="00984183" w:rsidRDefault="001529F3"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529F3" w:rsidRPr="00984183" w:rsidRDefault="001529F3"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7.2</w:t>
      </w:r>
      <w:r w:rsidRPr="00984183">
        <w:rPr>
          <w:rStyle w:val="tekstdokbold"/>
          <w:rFonts w:ascii="Tahoma" w:hAnsi="Tahoma" w:cs="Tahoma"/>
          <w:b w:val="0"/>
          <w:sz w:val="18"/>
          <w:szCs w:val="18"/>
        </w:rPr>
        <w:t xml:space="preserve">. </w:t>
      </w:r>
    </w:p>
    <w:p w:rsidR="001529F3" w:rsidRPr="002D49C2" w:rsidRDefault="001529F3" w:rsidP="00023FBD">
      <w:pPr>
        <w:pStyle w:val="Tekstpodstawowy"/>
        <w:jc w:val="both"/>
        <w:rPr>
          <w:rFonts w:ascii="Tahoma" w:hAnsi="Tahoma" w:cs="Tahoma"/>
          <w:sz w:val="20"/>
        </w:rPr>
      </w:pPr>
    </w:p>
    <w:p w:rsidR="001529F3" w:rsidRPr="00E41E7C" w:rsidRDefault="00F604EB" w:rsidP="0025686F">
      <w:pPr>
        <w:pStyle w:val="Nagwek2"/>
        <w:numPr>
          <w:ilvl w:val="0"/>
          <w:numId w:val="28"/>
        </w:numPr>
        <w:spacing w:line="276" w:lineRule="auto"/>
        <w:jc w:val="left"/>
        <w:rPr>
          <w:rFonts w:ascii="Tahoma" w:hAnsi="Tahoma" w:cs="Tahoma"/>
          <w:b/>
          <w:sz w:val="18"/>
          <w:szCs w:val="18"/>
          <w:highlight w:val="lightGray"/>
        </w:rPr>
      </w:pPr>
      <w:bookmarkStart w:id="69" w:name="_Toc459195130"/>
      <w:bookmarkStart w:id="70" w:name="_Toc460479236"/>
      <w:r w:rsidRPr="00E41E7C">
        <w:rPr>
          <w:rFonts w:ascii="Tahoma" w:hAnsi="Tahoma" w:cs="Tahoma"/>
          <w:b/>
          <w:sz w:val="18"/>
          <w:szCs w:val="18"/>
          <w:highlight w:val="lightGray"/>
        </w:rPr>
        <w:t xml:space="preserve">      </w:t>
      </w:r>
      <w:bookmarkStart w:id="71" w:name="_Toc492556906"/>
      <w:r w:rsidR="001529F3" w:rsidRPr="00E41E7C">
        <w:rPr>
          <w:rFonts w:ascii="Tahoma" w:hAnsi="Tahoma" w:cs="Tahoma"/>
          <w:b/>
          <w:sz w:val="18"/>
          <w:szCs w:val="18"/>
          <w:highlight w:val="lightGray"/>
        </w:rPr>
        <w:t>Opis sposobu udzielania wyjaśnień treści  SIWZ</w:t>
      </w:r>
      <w:bookmarkEnd w:id="69"/>
      <w:bookmarkEnd w:id="70"/>
      <w:bookmarkEnd w:id="71"/>
      <w:r w:rsidR="001529F3" w:rsidRPr="00E41E7C">
        <w:rPr>
          <w:rFonts w:ascii="Tahoma" w:hAnsi="Tahoma" w:cs="Tahoma"/>
          <w:b/>
          <w:sz w:val="18"/>
          <w:szCs w:val="18"/>
          <w:highlight w:val="lightGray"/>
        </w:rPr>
        <w:t xml:space="preserve"> </w:t>
      </w:r>
    </w:p>
    <w:p w:rsidR="001529F3" w:rsidRPr="000B483A" w:rsidRDefault="001529F3" w:rsidP="0025686F">
      <w:pPr>
        <w:pStyle w:val="Akapitzlist"/>
        <w:numPr>
          <w:ilvl w:val="0"/>
          <w:numId w:val="28"/>
        </w:numPr>
        <w:spacing w:after="0" w:line="240" w:lineRule="auto"/>
        <w:jc w:val="both"/>
        <w:rPr>
          <w:rFonts w:ascii="Tahoma" w:hAnsi="Tahoma" w:cs="Tahoma"/>
          <w:vanish/>
          <w:sz w:val="18"/>
          <w:szCs w:val="18"/>
        </w:rPr>
      </w:pPr>
    </w:p>
    <w:p w:rsidR="001529F3" w:rsidRPr="00231D3B" w:rsidRDefault="001529F3" w:rsidP="0025686F">
      <w:pPr>
        <w:pStyle w:val="Akapitzlist"/>
        <w:numPr>
          <w:ilvl w:val="1"/>
          <w:numId w:val="12"/>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w:t>
      </w:r>
      <w:r w:rsidRPr="00231D3B">
        <w:rPr>
          <w:rFonts w:ascii="Tahoma" w:hAnsi="Tahoma" w:cs="Tahoma"/>
          <w:sz w:val="18"/>
          <w:szCs w:val="18"/>
        </w:rPr>
        <w:t>mieści treść pytania i odpowiedzi również na stronie internetowej (</w:t>
      </w:r>
      <w:hyperlink r:id="rId14" w:history="1">
        <w:r w:rsidRPr="00231D3B">
          <w:rPr>
            <w:rFonts w:ascii="Tahoma" w:hAnsi="Tahoma" w:cs="Tahoma"/>
            <w:sz w:val="18"/>
            <w:szCs w:val="18"/>
          </w:rPr>
          <w:t>http://www.zdm.waw.pl</w:t>
        </w:r>
      </w:hyperlink>
      <w:r w:rsidRPr="00231D3B">
        <w:rPr>
          <w:rFonts w:ascii="Tahoma" w:hAnsi="Tahoma" w:cs="Tahoma"/>
          <w:sz w:val="18"/>
          <w:szCs w:val="18"/>
        </w:rPr>
        <w:t>).</w:t>
      </w:r>
    </w:p>
    <w:p w:rsidR="001529F3" w:rsidRPr="00231D3B" w:rsidRDefault="001529F3" w:rsidP="0025686F">
      <w:pPr>
        <w:pStyle w:val="Akapitzlist"/>
        <w:numPr>
          <w:ilvl w:val="1"/>
          <w:numId w:val="12"/>
        </w:numPr>
        <w:spacing w:after="0" w:line="240" w:lineRule="auto"/>
        <w:ind w:left="720"/>
        <w:jc w:val="both"/>
        <w:rPr>
          <w:rFonts w:ascii="Tahoma" w:hAnsi="Tahoma" w:cs="Tahoma"/>
          <w:sz w:val="18"/>
          <w:szCs w:val="18"/>
        </w:rPr>
      </w:pPr>
      <w:r w:rsidRPr="00231D3B">
        <w:rPr>
          <w:rFonts w:ascii="Tahoma" w:hAnsi="Tahoma" w:cs="Tahoma"/>
          <w:sz w:val="18"/>
          <w:szCs w:val="18"/>
        </w:rPr>
        <w:t xml:space="preserve">Pytania należy kierować na adres: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1529F3" w:rsidRPr="00295749" w:rsidRDefault="001529F3" w:rsidP="00023FBD">
      <w:pPr>
        <w:tabs>
          <w:tab w:val="left" w:leader="dot" w:pos="9072"/>
        </w:tabs>
        <w:ind w:left="720"/>
        <w:jc w:val="center"/>
        <w:rPr>
          <w:rFonts w:ascii="Tahoma" w:hAnsi="Tahoma" w:cs="Tahoma"/>
          <w:b/>
          <w:bCs/>
          <w:sz w:val="18"/>
          <w:szCs w:val="18"/>
        </w:rPr>
      </w:pPr>
      <w:r w:rsidRPr="00295749">
        <w:rPr>
          <w:rFonts w:ascii="Tahoma" w:hAnsi="Tahoma" w:cs="Tahoma"/>
          <w:b/>
          <w:sz w:val="18"/>
          <w:szCs w:val="18"/>
        </w:rPr>
        <w:t xml:space="preserve">faks: (22) 890-92-11    e-mail: </w:t>
      </w:r>
      <w:hyperlink r:id="rId15" w:history="1">
        <w:r w:rsidRPr="00295749">
          <w:rPr>
            <w:rFonts w:ascii="Tahoma" w:hAnsi="Tahoma" w:cs="Tahoma"/>
            <w:b/>
            <w:sz w:val="18"/>
            <w:szCs w:val="18"/>
          </w:rPr>
          <w:t>zzp@zdm.waw.pl</w:t>
        </w:r>
      </w:hyperlink>
    </w:p>
    <w:p w:rsidR="001529F3" w:rsidRPr="00295749" w:rsidRDefault="001529F3" w:rsidP="00023FBD">
      <w:pPr>
        <w:tabs>
          <w:tab w:val="left" w:leader="dot" w:pos="9072"/>
        </w:tabs>
        <w:ind w:left="720"/>
        <w:jc w:val="center"/>
        <w:rPr>
          <w:rFonts w:ascii="Tahoma" w:hAnsi="Tahoma" w:cs="Tahoma"/>
          <w:b/>
          <w:bCs/>
          <w:sz w:val="18"/>
          <w:szCs w:val="18"/>
        </w:rPr>
      </w:pP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6" w:history="1">
        <w:r w:rsidRPr="002A4528">
          <w:rPr>
            <w:rFonts w:ascii="Tahoma" w:hAnsi="Tahoma" w:cs="Tahoma"/>
            <w:sz w:val="18"/>
            <w:szCs w:val="18"/>
          </w:rPr>
          <w:t>http://www.zdm.waw.pl</w:t>
        </w:r>
      </w:hyperlink>
      <w:r w:rsidRPr="002A4528">
        <w:rPr>
          <w:rFonts w:ascii="Tahoma" w:hAnsi="Tahoma" w:cs="Tahoma"/>
          <w:sz w:val="18"/>
          <w:szCs w:val="18"/>
        </w:rPr>
        <w:t>).</w:t>
      </w:r>
    </w:p>
    <w:p w:rsidR="001529F3" w:rsidRPr="00984183" w:rsidRDefault="001529F3" w:rsidP="00023FBD">
      <w:pPr>
        <w:jc w:val="both"/>
        <w:rPr>
          <w:rStyle w:val="tekstdokbold"/>
          <w:rFonts w:ascii="Tahoma" w:hAnsi="Tahoma" w:cs="Tahoma"/>
          <w:sz w:val="18"/>
          <w:szCs w:val="18"/>
        </w:rPr>
      </w:pPr>
    </w:p>
    <w:p w:rsidR="001529F3" w:rsidRPr="00E41E7C" w:rsidRDefault="00F604EB" w:rsidP="0025686F">
      <w:pPr>
        <w:pStyle w:val="Nagwek2"/>
        <w:numPr>
          <w:ilvl w:val="0"/>
          <w:numId w:val="12"/>
        </w:numPr>
        <w:spacing w:line="276" w:lineRule="auto"/>
        <w:jc w:val="left"/>
        <w:rPr>
          <w:rFonts w:ascii="Tahoma" w:hAnsi="Tahoma" w:cs="Tahoma"/>
          <w:b/>
          <w:color w:val="000000"/>
          <w:sz w:val="18"/>
          <w:szCs w:val="18"/>
          <w:highlight w:val="lightGray"/>
        </w:rPr>
      </w:pPr>
      <w:bookmarkStart w:id="72" w:name="_Toc459195131"/>
      <w:bookmarkStart w:id="73" w:name="_Toc460479237"/>
      <w:r w:rsidRPr="00E41E7C">
        <w:rPr>
          <w:rFonts w:ascii="Tahoma" w:hAnsi="Tahoma" w:cs="Tahoma"/>
          <w:b/>
          <w:color w:val="000000"/>
          <w:sz w:val="18"/>
          <w:szCs w:val="18"/>
          <w:highlight w:val="lightGray"/>
        </w:rPr>
        <w:t xml:space="preserve">       </w:t>
      </w:r>
      <w:bookmarkStart w:id="74" w:name="_Toc492556907"/>
      <w:r w:rsidR="001529F3" w:rsidRPr="00E41E7C">
        <w:rPr>
          <w:rFonts w:ascii="Tahoma" w:hAnsi="Tahoma" w:cs="Tahoma"/>
          <w:b/>
          <w:color w:val="000000"/>
          <w:sz w:val="18"/>
          <w:szCs w:val="18"/>
          <w:highlight w:val="lightGray"/>
        </w:rPr>
        <w:t>Opis sposobu obliczenia ceny oferty</w:t>
      </w:r>
      <w:bookmarkEnd w:id="72"/>
      <w:bookmarkEnd w:id="74"/>
      <w:r w:rsidR="001529F3" w:rsidRPr="00E41E7C">
        <w:rPr>
          <w:rFonts w:ascii="Tahoma" w:hAnsi="Tahoma" w:cs="Tahoma"/>
          <w:b/>
          <w:color w:val="000000"/>
          <w:sz w:val="18"/>
          <w:szCs w:val="18"/>
          <w:highlight w:val="lightGray"/>
        </w:rPr>
        <w:t xml:space="preserve"> </w:t>
      </w:r>
      <w:bookmarkEnd w:id="73"/>
    </w:p>
    <w:p w:rsidR="001B7BD3" w:rsidRDefault="00F62DD7" w:rsidP="001B7BD3">
      <w:pPr>
        <w:numPr>
          <w:ilvl w:val="1"/>
          <w:numId w:val="12"/>
        </w:numPr>
        <w:ind w:left="709"/>
        <w:jc w:val="both"/>
        <w:rPr>
          <w:rFonts w:ascii="Tahoma" w:hAnsi="Tahoma" w:cs="Tahoma"/>
          <w:color w:val="000000"/>
          <w:sz w:val="18"/>
          <w:szCs w:val="18"/>
        </w:rPr>
      </w:pPr>
      <w:r w:rsidRPr="00F62DD7">
        <w:rPr>
          <w:rFonts w:ascii="Tahoma" w:hAnsi="Tahoma" w:cs="Tahoma"/>
          <w:color w:val="000000"/>
          <w:sz w:val="18"/>
          <w:szCs w:val="18"/>
        </w:rPr>
        <w:t>Cenę oferty należy wyliczyć w oparciu o całkowity zakres prac przedstawiony  Opisie przedmiotu zamówienia (Rozdział V)</w:t>
      </w:r>
      <w:r>
        <w:rPr>
          <w:rFonts w:ascii="Tahoma" w:hAnsi="Tahoma" w:cs="Tahoma"/>
          <w:color w:val="000000"/>
          <w:sz w:val="18"/>
          <w:szCs w:val="18"/>
        </w:rPr>
        <w:t xml:space="preserve"> </w:t>
      </w:r>
      <w:r w:rsidRPr="00F62DD7">
        <w:rPr>
          <w:rFonts w:ascii="Tahoma" w:hAnsi="Tahoma" w:cs="Tahoma"/>
          <w:color w:val="000000"/>
          <w:sz w:val="18"/>
          <w:szCs w:val="18"/>
        </w:rPr>
        <w:t>oraz Formularzu cenowym</w:t>
      </w:r>
      <w:r>
        <w:rPr>
          <w:rFonts w:ascii="Tahoma" w:hAnsi="Tahoma" w:cs="Tahoma"/>
          <w:color w:val="000000"/>
          <w:sz w:val="18"/>
          <w:szCs w:val="18"/>
        </w:rPr>
        <w:t xml:space="preserve"> (załącznik nr 4)</w:t>
      </w:r>
      <w:r w:rsidRPr="00F62DD7">
        <w:rPr>
          <w:rFonts w:ascii="Tahoma" w:hAnsi="Tahoma" w:cs="Tahoma"/>
          <w:color w:val="000000"/>
          <w:sz w:val="18"/>
          <w:szCs w:val="18"/>
        </w:rPr>
        <w:t>. Uznaje się, że cena oferty w całości pokrywa wynagrodzenie Wykonawcy, za które zobowiązuje się wykonać całość przedmiotu zamówienia.</w:t>
      </w:r>
    </w:p>
    <w:p w:rsidR="001B7BD3" w:rsidRDefault="00F62DD7" w:rsidP="001B7BD3">
      <w:pPr>
        <w:numPr>
          <w:ilvl w:val="1"/>
          <w:numId w:val="12"/>
        </w:numPr>
        <w:ind w:left="709"/>
        <w:jc w:val="both"/>
        <w:rPr>
          <w:rFonts w:ascii="Tahoma" w:hAnsi="Tahoma" w:cs="Tahoma"/>
          <w:color w:val="000000"/>
          <w:sz w:val="18"/>
          <w:szCs w:val="18"/>
        </w:rPr>
      </w:pPr>
      <w:r w:rsidRPr="00F62DD7">
        <w:rPr>
          <w:rFonts w:ascii="Tahoma" w:hAnsi="Tahoma" w:cs="Tahoma"/>
          <w:color w:val="000000"/>
          <w:sz w:val="18"/>
          <w:szCs w:val="18"/>
        </w:rPr>
        <w:t>Wykonawca określi i wpisze ceny jednostkowe netto</w:t>
      </w:r>
      <w:r w:rsidR="001B7BD3" w:rsidRPr="001B7BD3">
        <w:rPr>
          <w:rFonts w:ascii="Tahoma" w:hAnsi="Tahoma" w:cs="Tahoma"/>
          <w:color w:val="000000"/>
          <w:sz w:val="18"/>
          <w:szCs w:val="18"/>
        </w:rPr>
        <w:t xml:space="preserve"> </w:t>
      </w:r>
      <w:r w:rsidR="001B7BD3" w:rsidRPr="00F62DD7">
        <w:rPr>
          <w:rFonts w:ascii="Tahoma" w:hAnsi="Tahoma" w:cs="Tahoma"/>
          <w:color w:val="000000"/>
          <w:sz w:val="18"/>
          <w:szCs w:val="18"/>
        </w:rPr>
        <w:t>dla wszystkich pozycji wymienionych w formularzu cenowym</w:t>
      </w:r>
      <w:r w:rsidR="001B7BD3">
        <w:rPr>
          <w:rFonts w:ascii="Tahoma" w:hAnsi="Tahoma" w:cs="Tahoma"/>
          <w:color w:val="000000"/>
          <w:sz w:val="18"/>
          <w:szCs w:val="18"/>
        </w:rPr>
        <w:t xml:space="preserve"> </w:t>
      </w:r>
      <w:r w:rsidR="001B7BD3" w:rsidRPr="001B7BD3">
        <w:rPr>
          <w:rFonts w:ascii="Tahoma" w:hAnsi="Tahoma" w:cs="Tahoma"/>
          <w:color w:val="000000"/>
          <w:sz w:val="18"/>
          <w:szCs w:val="18"/>
        </w:rPr>
        <w:t>oraz Vat i cenę brutto</w:t>
      </w:r>
      <w:r w:rsidRPr="00F62DD7">
        <w:rPr>
          <w:rFonts w:ascii="Tahoma" w:hAnsi="Tahoma" w:cs="Tahoma"/>
          <w:color w:val="000000"/>
          <w:sz w:val="18"/>
          <w:szCs w:val="18"/>
        </w:rPr>
        <w:t>. Wykonawca nie może w Formularzu cenowym samodzielnie zmieniać, pomijać lub wprowadzać dodatkowych pozycji (pod rygorem odrzucenia oferty).</w:t>
      </w:r>
    </w:p>
    <w:p w:rsidR="001B7BD3" w:rsidRDefault="00F62DD7" w:rsidP="001B7BD3">
      <w:pPr>
        <w:numPr>
          <w:ilvl w:val="1"/>
          <w:numId w:val="12"/>
        </w:numPr>
        <w:ind w:left="709"/>
        <w:jc w:val="both"/>
        <w:rPr>
          <w:rFonts w:ascii="Tahoma" w:hAnsi="Tahoma" w:cs="Tahoma"/>
          <w:color w:val="000000"/>
          <w:sz w:val="18"/>
          <w:szCs w:val="18"/>
        </w:rPr>
      </w:pPr>
      <w:r w:rsidRPr="001B7BD3">
        <w:rPr>
          <w:rFonts w:ascii="Tahoma" w:hAnsi="Tahoma" w:cs="Tahoma"/>
          <w:color w:val="000000"/>
          <w:sz w:val="18"/>
          <w:szCs w:val="18"/>
        </w:rPr>
        <w:t>Wykonawca podaje cenę brutto, za którą podejmuje się zreal</w:t>
      </w:r>
      <w:r w:rsidR="001B7BD3" w:rsidRPr="001B7BD3">
        <w:rPr>
          <w:rFonts w:ascii="Tahoma" w:hAnsi="Tahoma" w:cs="Tahoma"/>
          <w:color w:val="000000"/>
          <w:sz w:val="18"/>
          <w:szCs w:val="18"/>
        </w:rPr>
        <w:t xml:space="preserve">izować przedmiot zamówienia, z </w:t>
      </w:r>
      <w:r w:rsidRPr="001B7BD3">
        <w:rPr>
          <w:rFonts w:ascii="Tahoma" w:hAnsi="Tahoma" w:cs="Tahoma"/>
          <w:color w:val="000000"/>
          <w:sz w:val="18"/>
          <w:szCs w:val="18"/>
        </w:rPr>
        <w:t>dokładnością do dwóch miejsc po przecinku.</w:t>
      </w:r>
    </w:p>
    <w:p w:rsidR="001B7BD3" w:rsidRDefault="00F62DD7" w:rsidP="001B7BD3">
      <w:pPr>
        <w:numPr>
          <w:ilvl w:val="1"/>
          <w:numId w:val="12"/>
        </w:numPr>
        <w:ind w:left="709"/>
        <w:jc w:val="both"/>
        <w:rPr>
          <w:rFonts w:ascii="Tahoma" w:hAnsi="Tahoma" w:cs="Tahoma"/>
          <w:color w:val="000000"/>
          <w:sz w:val="18"/>
          <w:szCs w:val="18"/>
        </w:rPr>
      </w:pPr>
      <w:r w:rsidRPr="001B7BD3">
        <w:rPr>
          <w:rFonts w:ascii="Tahoma" w:hAnsi="Tahoma" w:cs="Tahoma"/>
          <w:color w:val="000000"/>
          <w:sz w:val="18"/>
          <w:szCs w:val="18"/>
        </w:rPr>
        <w:t>Za cenę oferty uważać się będzie cenę brutto (łącznie z należnym podatkiem VAT).</w:t>
      </w:r>
    </w:p>
    <w:p w:rsidR="001B7BD3" w:rsidRDefault="00F62DD7" w:rsidP="001B7BD3">
      <w:pPr>
        <w:numPr>
          <w:ilvl w:val="1"/>
          <w:numId w:val="12"/>
        </w:numPr>
        <w:ind w:left="709"/>
        <w:jc w:val="both"/>
        <w:rPr>
          <w:rFonts w:ascii="Tahoma" w:hAnsi="Tahoma" w:cs="Tahoma"/>
          <w:color w:val="000000"/>
          <w:sz w:val="18"/>
          <w:szCs w:val="18"/>
        </w:rPr>
      </w:pPr>
      <w:r w:rsidRPr="001B7BD3">
        <w:rPr>
          <w:rFonts w:ascii="Tahoma" w:hAnsi="Tahoma" w:cs="Tahoma"/>
          <w:color w:val="000000"/>
          <w:sz w:val="18"/>
          <w:szCs w:val="18"/>
        </w:rPr>
        <w:t>Cena oferty obejmuje wszelkie koszty wykonania przedmiotu zamówieni</w:t>
      </w:r>
      <w:r w:rsidR="001B7BD3">
        <w:rPr>
          <w:rFonts w:ascii="Tahoma" w:hAnsi="Tahoma" w:cs="Tahoma"/>
          <w:color w:val="000000"/>
          <w:sz w:val="18"/>
          <w:szCs w:val="18"/>
        </w:rPr>
        <w:t xml:space="preserve">a, w tym  również bezpośrednie </w:t>
      </w:r>
      <w:r w:rsidRPr="001B7BD3">
        <w:rPr>
          <w:rFonts w:ascii="Tahoma" w:hAnsi="Tahoma" w:cs="Tahoma"/>
          <w:color w:val="000000"/>
          <w:sz w:val="18"/>
          <w:szCs w:val="18"/>
        </w:rPr>
        <w:t>i</w:t>
      </w:r>
      <w:r w:rsidR="001B7BD3">
        <w:rPr>
          <w:rFonts w:ascii="Tahoma" w:hAnsi="Tahoma" w:cs="Tahoma"/>
          <w:color w:val="000000"/>
          <w:sz w:val="18"/>
          <w:szCs w:val="18"/>
        </w:rPr>
        <w:t> </w:t>
      </w:r>
      <w:r w:rsidRPr="001B7BD3">
        <w:rPr>
          <w:rFonts w:ascii="Tahoma" w:hAnsi="Tahoma" w:cs="Tahoma"/>
          <w:color w:val="000000"/>
          <w:sz w:val="18"/>
          <w:szCs w:val="18"/>
        </w:rPr>
        <w:t>pośrednie koszty towarzyszące wykonaniu prac.</w:t>
      </w:r>
    </w:p>
    <w:p w:rsidR="001B7BD3" w:rsidRDefault="00427147" w:rsidP="001B7BD3">
      <w:pPr>
        <w:numPr>
          <w:ilvl w:val="1"/>
          <w:numId w:val="12"/>
        </w:numPr>
        <w:ind w:left="709"/>
        <w:jc w:val="both"/>
        <w:rPr>
          <w:rFonts w:ascii="Tahoma" w:hAnsi="Tahoma" w:cs="Tahoma"/>
          <w:color w:val="000000"/>
          <w:sz w:val="18"/>
          <w:szCs w:val="18"/>
        </w:rPr>
      </w:pPr>
      <w:r w:rsidRPr="001B7BD3">
        <w:rPr>
          <w:rFonts w:ascii="Tahoma" w:hAnsi="Tahoma" w:cs="Tahoma"/>
          <w:color w:val="000000"/>
          <w:sz w:val="18"/>
          <w:szCs w:val="18"/>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1B7BD3" w:rsidRDefault="00427147" w:rsidP="001B7BD3">
      <w:pPr>
        <w:numPr>
          <w:ilvl w:val="1"/>
          <w:numId w:val="12"/>
        </w:numPr>
        <w:ind w:left="709"/>
        <w:jc w:val="both"/>
        <w:rPr>
          <w:rFonts w:ascii="Tahoma" w:hAnsi="Tahoma" w:cs="Tahoma"/>
          <w:color w:val="000000"/>
          <w:sz w:val="18"/>
          <w:szCs w:val="18"/>
        </w:rPr>
      </w:pPr>
      <w:r w:rsidRPr="001B7BD3">
        <w:rPr>
          <w:rFonts w:ascii="Tahoma" w:hAnsi="Tahoma" w:cs="Tahoma"/>
          <w:color w:val="000000"/>
          <w:sz w:val="18"/>
          <w:szCs w:val="18"/>
        </w:rPr>
        <w:t xml:space="preserve">Cena oferty winna być wyrażona w złotych polskich (PLN), w złotych polskich będą prowadzone również rozliczenia pomiędzy Zamawiającym a Wykonawcą. </w:t>
      </w:r>
    </w:p>
    <w:p w:rsidR="001B7BD3" w:rsidRDefault="00427147" w:rsidP="001B7BD3">
      <w:pPr>
        <w:numPr>
          <w:ilvl w:val="1"/>
          <w:numId w:val="12"/>
        </w:numPr>
        <w:ind w:left="709"/>
        <w:jc w:val="both"/>
        <w:rPr>
          <w:rFonts w:ascii="Tahoma" w:hAnsi="Tahoma" w:cs="Tahoma"/>
          <w:color w:val="000000"/>
          <w:sz w:val="18"/>
          <w:szCs w:val="18"/>
        </w:rPr>
      </w:pPr>
      <w:r w:rsidRPr="001B7BD3">
        <w:rPr>
          <w:rFonts w:ascii="Tahoma" w:hAnsi="Tahoma" w:cs="Tahoma"/>
          <w:color w:val="000000"/>
          <w:sz w:val="18"/>
          <w:szCs w:val="18"/>
        </w:rPr>
        <w:t>Wszystkie wartości powinny być liczone z dokładnością do dwóch miejsc po przecinku.</w:t>
      </w:r>
    </w:p>
    <w:p w:rsidR="002B2858" w:rsidRPr="001B7BD3" w:rsidRDefault="00C71866" w:rsidP="001B7BD3">
      <w:pPr>
        <w:numPr>
          <w:ilvl w:val="1"/>
          <w:numId w:val="12"/>
        </w:numPr>
        <w:ind w:left="709"/>
        <w:jc w:val="both"/>
        <w:rPr>
          <w:rFonts w:ascii="Tahoma" w:hAnsi="Tahoma" w:cs="Tahoma"/>
          <w:color w:val="000000"/>
          <w:sz w:val="18"/>
          <w:szCs w:val="18"/>
        </w:rPr>
      </w:pPr>
      <w:r w:rsidRPr="001B7BD3">
        <w:rPr>
          <w:rFonts w:ascii="Tahoma" w:hAnsi="Tahoma" w:cs="Tahoma"/>
          <w:color w:val="000000"/>
          <w:sz w:val="18"/>
          <w:szCs w:val="18"/>
          <w:shd w:val="clear" w:color="auto" w:fill="FFFFFF"/>
        </w:rPr>
        <w:t>Cena łączna powinna pokrywać wszystkie koszty i zysk Wykonawcy związany z realizacją świadczeń. Niedopuszczalne jest przenoszenie przez Wykonawcę kosztów pomiędzy cenami  dotyczącymi poszczególnych świadczeń (tj. cena za przedmiot zamówienia)</w:t>
      </w:r>
      <w:r w:rsidR="002B2858" w:rsidRPr="001B7BD3">
        <w:rPr>
          <w:rFonts w:ascii="Tahoma" w:hAnsi="Tahoma" w:cs="Tahoma"/>
          <w:color w:val="000000"/>
          <w:sz w:val="18"/>
          <w:szCs w:val="18"/>
          <w:shd w:val="clear" w:color="auto" w:fill="FFFFFF"/>
        </w:rPr>
        <w:t>”.</w:t>
      </w:r>
    </w:p>
    <w:p w:rsidR="001529F3" w:rsidRPr="000D67E9" w:rsidRDefault="001529F3" w:rsidP="005D0A19">
      <w:pPr>
        <w:jc w:val="both"/>
        <w:rPr>
          <w:rStyle w:val="tekstdokbold"/>
          <w:rFonts w:ascii="Tahoma" w:hAnsi="Tahoma" w:cs="Tahoma"/>
          <w:strike/>
          <w:color w:val="000000"/>
          <w:sz w:val="18"/>
          <w:szCs w:val="18"/>
        </w:rPr>
      </w:pPr>
    </w:p>
    <w:p w:rsidR="001529F3" w:rsidRPr="00E41E7C" w:rsidRDefault="002949D8" w:rsidP="0025686F">
      <w:pPr>
        <w:pStyle w:val="Nagwek2"/>
        <w:numPr>
          <w:ilvl w:val="0"/>
          <w:numId w:val="12"/>
        </w:numPr>
        <w:spacing w:line="276" w:lineRule="auto"/>
        <w:jc w:val="left"/>
        <w:rPr>
          <w:rFonts w:ascii="Tahoma" w:hAnsi="Tahoma" w:cs="Tahoma"/>
          <w:b/>
          <w:sz w:val="18"/>
          <w:szCs w:val="18"/>
          <w:highlight w:val="lightGray"/>
        </w:rPr>
      </w:pPr>
      <w:bookmarkStart w:id="75" w:name="_Toc459195132"/>
      <w:bookmarkStart w:id="76" w:name="_Toc460479238"/>
      <w:r w:rsidRPr="00E41E7C">
        <w:rPr>
          <w:rFonts w:ascii="Tahoma" w:hAnsi="Tahoma" w:cs="Tahoma"/>
          <w:b/>
          <w:sz w:val="18"/>
          <w:szCs w:val="18"/>
          <w:highlight w:val="lightGray"/>
        </w:rPr>
        <w:t xml:space="preserve">       </w:t>
      </w:r>
      <w:bookmarkStart w:id="77" w:name="_Toc492556908"/>
      <w:r w:rsidR="001529F3" w:rsidRPr="00E41E7C">
        <w:rPr>
          <w:rFonts w:ascii="Tahoma" w:hAnsi="Tahoma" w:cs="Tahoma"/>
          <w:b/>
          <w:sz w:val="18"/>
          <w:szCs w:val="18"/>
          <w:highlight w:val="lightGray"/>
        </w:rPr>
        <w:t>Miejsce i termin składania ofert</w:t>
      </w:r>
      <w:bookmarkEnd w:id="75"/>
      <w:bookmarkEnd w:id="76"/>
      <w:bookmarkEnd w:id="77"/>
      <w:r w:rsidR="001529F3" w:rsidRPr="00E41E7C">
        <w:rPr>
          <w:rFonts w:ascii="Tahoma" w:hAnsi="Tahoma" w:cs="Tahoma"/>
          <w:b/>
          <w:sz w:val="18"/>
          <w:szCs w:val="18"/>
          <w:highlight w:val="lightGray"/>
        </w:rPr>
        <w:t xml:space="preserve">    </w:t>
      </w:r>
    </w:p>
    <w:p w:rsidR="001529F3" w:rsidRPr="00E07F12"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E07F12" w:rsidRDefault="001529F3" w:rsidP="00C71866">
      <w:pPr>
        <w:pStyle w:val="Akapitzlist"/>
        <w:numPr>
          <w:ilvl w:val="1"/>
          <w:numId w:val="38"/>
        </w:numPr>
        <w:spacing w:after="0" w:line="360" w:lineRule="auto"/>
        <w:ind w:left="709" w:hanging="709"/>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w:t>
      </w:r>
      <w:r w:rsidR="00614788" w:rsidRPr="00614788">
        <w:rPr>
          <w:rFonts w:ascii="Tahoma" w:hAnsi="Tahoma" w:cs="Tahoma"/>
          <w:b/>
          <w:sz w:val="18"/>
          <w:szCs w:val="18"/>
        </w:rPr>
        <w:t>26.10.2017</w:t>
      </w:r>
      <w:r w:rsidR="00614788">
        <w:rPr>
          <w:rFonts w:ascii="Tahoma" w:hAnsi="Tahoma" w:cs="Tahoma"/>
          <w:b/>
          <w:sz w:val="18"/>
          <w:szCs w:val="18"/>
        </w:rPr>
        <w:t xml:space="preserve"> r.</w:t>
      </w:r>
      <w:r w:rsidRPr="00E07F12">
        <w:rPr>
          <w:rFonts w:ascii="Tahoma" w:hAnsi="Tahoma" w:cs="Tahoma"/>
          <w:b/>
          <w:sz w:val="18"/>
          <w:szCs w:val="18"/>
        </w:rPr>
        <w:t xml:space="preserve"> do godziny </w:t>
      </w:r>
      <w:r w:rsidR="00614788">
        <w:rPr>
          <w:rFonts w:ascii="Tahoma" w:hAnsi="Tahoma" w:cs="Tahoma"/>
          <w:b/>
          <w:sz w:val="18"/>
          <w:szCs w:val="18"/>
        </w:rPr>
        <w:t>10:00</w:t>
      </w:r>
      <w:r w:rsidRPr="00E07F12">
        <w:rPr>
          <w:rFonts w:ascii="Tahoma" w:hAnsi="Tahoma" w:cs="Tahoma"/>
          <w:b/>
          <w:sz w:val="18"/>
          <w:szCs w:val="18"/>
        </w:rPr>
        <w:t>.</w:t>
      </w:r>
      <w:r w:rsidRPr="00E07F12">
        <w:rPr>
          <w:rFonts w:ascii="Tahoma" w:hAnsi="Tahoma" w:cs="Tahoma"/>
          <w:sz w:val="18"/>
          <w:szCs w:val="18"/>
        </w:rPr>
        <w:t xml:space="preserve"> </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1529F3" w:rsidRPr="00984183" w:rsidRDefault="001529F3" w:rsidP="00023FBD">
      <w:pPr>
        <w:ind w:left="708" w:hanging="708"/>
        <w:jc w:val="both"/>
        <w:rPr>
          <w:rFonts w:ascii="Tahoma" w:hAnsi="Tahoma" w:cs="Tahoma"/>
          <w:b/>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78" w:name="_Toc459195133"/>
      <w:bookmarkStart w:id="79" w:name="_Toc460479239"/>
      <w:bookmarkStart w:id="80" w:name="_Toc492556909"/>
      <w:r w:rsidRPr="00E41E7C">
        <w:rPr>
          <w:rFonts w:ascii="Tahoma" w:hAnsi="Tahoma" w:cs="Tahoma"/>
          <w:b/>
          <w:sz w:val="18"/>
          <w:szCs w:val="18"/>
          <w:highlight w:val="lightGray"/>
        </w:rPr>
        <w:t>Terminy związania ofertą</w:t>
      </w:r>
      <w:bookmarkEnd w:id="78"/>
      <w:bookmarkEnd w:id="79"/>
      <w:bookmarkEnd w:id="80"/>
    </w:p>
    <w:p w:rsidR="001529F3" w:rsidRPr="00923220" w:rsidRDefault="001529F3" w:rsidP="007D14EE">
      <w:pPr>
        <w:pStyle w:val="Akapitzlist"/>
        <w:numPr>
          <w:ilvl w:val="0"/>
          <w:numId w:val="38"/>
        </w:numPr>
        <w:spacing w:after="0" w:line="240" w:lineRule="auto"/>
        <w:jc w:val="both"/>
        <w:rPr>
          <w:rFonts w:ascii="Tahoma" w:hAnsi="Tahoma" w:cs="Tahoma"/>
          <w:vanish/>
          <w:sz w:val="18"/>
          <w:szCs w:val="18"/>
        </w:rPr>
      </w:pPr>
    </w:p>
    <w:p w:rsidR="001529F3" w:rsidRPr="00E07F12" w:rsidRDefault="00C71866" w:rsidP="0025686F">
      <w:pPr>
        <w:pStyle w:val="Akapitzlist"/>
        <w:numPr>
          <w:ilvl w:val="1"/>
          <w:numId w:val="12"/>
        </w:numPr>
        <w:spacing w:after="0" w:line="240" w:lineRule="auto"/>
        <w:ind w:left="709" w:hanging="709"/>
        <w:jc w:val="both"/>
        <w:rPr>
          <w:rFonts w:ascii="Tahoma" w:hAnsi="Tahoma" w:cs="Tahoma"/>
          <w:sz w:val="18"/>
          <w:szCs w:val="18"/>
        </w:rPr>
      </w:pPr>
      <w:r>
        <w:rPr>
          <w:rFonts w:ascii="Tahoma" w:hAnsi="Tahoma" w:cs="Tahoma"/>
          <w:sz w:val="18"/>
          <w:szCs w:val="18"/>
        </w:rPr>
        <w:t>Termin związania ofertą wynosi 6</w:t>
      </w:r>
      <w:r w:rsidR="001529F3" w:rsidRPr="00E07F12">
        <w:rPr>
          <w:rFonts w:ascii="Tahoma" w:hAnsi="Tahoma" w:cs="Tahoma"/>
          <w:sz w:val="18"/>
          <w:szCs w:val="18"/>
        </w:rPr>
        <w:t>0 dni. Bieg terminu związania ofertą rozpoczyna się wraz z upływem terminu składania ofert.</w:t>
      </w:r>
    </w:p>
    <w:p w:rsidR="001529F3" w:rsidRPr="00E07F12" w:rsidRDefault="001529F3" w:rsidP="0025686F">
      <w:pPr>
        <w:pStyle w:val="Akapitzlist"/>
        <w:numPr>
          <w:ilvl w:val="1"/>
          <w:numId w:val="12"/>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529F3" w:rsidRPr="00984183" w:rsidRDefault="001529F3" w:rsidP="00023FBD">
      <w:pPr>
        <w:pStyle w:val="Tekstpodstawowy"/>
        <w:rPr>
          <w:rFonts w:ascii="Tahoma" w:hAnsi="Tahoma" w:cs="Tahoma"/>
          <w:sz w:val="18"/>
          <w:szCs w:val="18"/>
        </w:rPr>
      </w:pPr>
    </w:p>
    <w:p w:rsidR="001529F3" w:rsidRPr="00E41E7C" w:rsidRDefault="001529F3" w:rsidP="0025686F">
      <w:pPr>
        <w:pStyle w:val="Nagwek2"/>
        <w:numPr>
          <w:ilvl w:val="0"/>
          <w:numId w:val="12"/>
        </w:numPr>
        <w:spacing w:line="276" w:lineRule="auto"/>
        <w:ind w:left="652" w:hanging="652"/>
        <w:jc w:val="left"/>
        <w:rPr>
          <w:rFonts w:ascii="Tahoma" w:hAnsi="Tahoma" w:cs="Tahoma"/>
          <w:b/>
          <w:sz w:val="18"/>
          <w:szCs w:val="18"/>
          <w:highlight w:val="lightGray"/>
        </w:rPr>
      </w:pPr>
      <w:bookmarkStart w:id="81" w:name="_Toc459195134"/>
      <w:bookmarkStart w:id="82" w:name="_Toc460479240"/>
      <w:bookmarkStart w:id="83" w:name="_Toc492556910"/>
      <w:r w:rsidRPr="00E41E7C">
        <w:rPr>
          <w:rFonts w:ascii="Tahoma" w:hAnsi="Tahoma" w:cs="Tahoma"/>
          <w:b/>
          <w:sz w:val="18"/>
          <w:szCs w:val="18"/>
          <w:highlight w:val="lightGray"/>
        </w:rPr>
        <w:t>Miejsce i termin otwarcia ofert oraz ocena ofert</w:t>
      </w:r>
      <w:bookmarkEnd w:id="81"/>
      <w:bookmarkEnd w:id="82"/>
      <w:bookmarkEnd w:id="83"/>
      <w:r w:rsidRPr="00E41E7C">
        <w:rPr>
          <w:rFonts w:ascii="Tahoma" w:hAnsi="Tahoma" w:cs="Tahoma"/>
          <w:b/>
          <w:sz w:val="18"/>
          <w:szCs w:val="18"/>
          <w:highlight w:val="lightGray"/>
        </w:rPr>
        <w:t xml:space="preserve">  </w:t>
      </w:r>
    </w:p>
    <w:p w:rsidR="001529F3" w:rsidRPr="00923220"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23220" w:rsidRDefault="001529F3" w:rsidP="00431367">
      <w:pPr>
        <w:pStyle w:val="Akapitzlist"/>
        <w:numPr>
          <w:ilvl w:val="1"/>
          <w:numId w:val="38"/>
        </w:numPr>
        <w:spacing w:after="0" w:line="480" w:lineRule="auto"/>
        <w:ind w:left="709" w:hanging="709"/>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Pr="00AF346D">
        <w:rPr>
          <w:rFonts w:ascii="Tahoma" w:hAnsi="Tahoma" w:cs="Tahoma"/>
          <w:b/>
          <w:sz w:val="18"/>
          <w:szCs w:val="18"/>
        </w:rPr>
        <w:t xml:space="preserve">w sali nr </w:t>
      </w:r>
      <w:r w:rsidR="00614788">
        <w:rPr>
          <w:rFonts w:ascii="Tahoma" w:hAnsi="Tahoma" w:cs="Tahoma"/>
          <w:b/>
          <w:sz w:val="18"/>
          <w:szCs w:val="18"/>
        </w:rPr>
        <w:t>311</w:t>
      </w:r>
      <w:r w:rsidRPr="00923220">
        <w:rPr>
          <w:rFonts w:ascii="Tahoma" w:hAnsi="Tahoma" w:cs="Tahoma"/>
          <w:sz w:val="18"/>
          <w:szCs w:val="18"/>
        </w:rPr>
        <w:t xml:space="preserve">, </w:t>
      </w:r>
      <w:r w:rsidR="00431367">
        <w:rPr>
          <w:rFonts w:ascii="Tahoma" w:hAnsi="Tahoma" w:cs="Tahoma"/>
          <w:b/>
          <w:sz w:val="18"/>
          <w:szCs w:val="18"/>
        </w:rPr>
        <w:t>w </w:t>
      </w:r>
      <w:r w:rsidRPr="0067261E">
        <w:rPr>
          <w:rFonts w:ascii="Tahoma" w:hAnsi="Tahoma" w:cs="Tahoma"/>
          <w:b/>
          <w:sz w:val="18"/>
          <w:szCs w:val="18"/>
        </w:rPr>
        <w:t>dniu</w:t>
      </w:r>
      <w:r w:rsidRPr="00923220">
        <w:rPr>
          <w:rFonts w:ascii="Tahoma" w:hAnsi="Tahoma" w:cs="Tahoma"/>
          <w:sz w:val="18"/>
          <w:szCs w:val="18"/>
        </w:rPr>
        <w:t xml:space="preserve"> </w:t>
      </w:r>
      <w:r w:rsidR="00614788" w:rsidRPr="00614788">
        <w:rPr>
          <w:rFonts w:ascii="Tahoma" w:hAnsi="Tahoma" w:cs="Tahoma"/>
          <w:b/>
          <w:sz w:val="18"/>
          <w:szCs w:val="18"/>
        </w:rPr>
        <w:t>26.10.2017 r.</w:t>
      </w:r>
      <w:bookmarkStart w:id="84" w:name="_GoBack"/>
      <w:bookmarkEnd w:id="84"/>
      <w:r w:rsidRPr="00FB422E">
        <w:rPr>
          <w:rFonts w:ascii="Tahoma" w:hAnsi="Tahoma" w:cs="Tahoma"/>
          <w:b/>
          <w:sz w:val="18"/>
          <w:szCs w:val="18"/>
        </w:rPr>
        <w:t xml:space="preserve"> o godz. </w:t>
      </w:r>
      <w:r w:rsidR="00614788">
        <w:rPr>
          <w:rFonts w:ascii="Tahoma" w:hAnsi="Tahoma" w:cs="Tahoma"/>
          <w:b/>
          <w:sz w:val="18"/>
          <w:szCs w:val="18"/>
        </w:rPr>
        <w:t>11:00</w:t>
      </w:r>
      <w:r w:rsidRPr="00923220">
        <w:rPr>
          <w:rFonts w:ascii="Tahoma" w:hAnsi="Tahoma" w:cs="Tahoma"/>
          <w:sz w:val="18"/>
          <w:szCs w:val="18"/>
        </w:rPr>
        <w:t xml:space="preserve">. </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1529F3" w:rsidRPr="00984183" w:rsidRDefault="001529F3"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529F3" w:rsidRPr="001744E0" w:rsidRDefault="001529F3" w:rsidP="007D14EE">
      <w:pPr>
        <w:pStyle w:val="Akapitzlist"/>
        <w:numPr>
          <w:ilvl w:val="1"/>
          <w:numId w:val="38"/>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529F3" w:rsidRPr="001744E0" w:rsidRDefault="001529F3"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1529F3" w:rsidRPr="00FF2A63" w:rsidRDefault="001529F3" w:rsidP="007D14EE">
      <w:pPr>
        <w:pStyle w:val="Akapitzlist"/>
        <w:numPr>
          <w:ilvl w:val="1"/>
          <w:numId w:val="38"/>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1529F3" w:rsidRPr="00FF2A6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1529F3" w:rsidRPr="00FF2A6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529F3" w:rsidRPr="00984183" w:rsidRDefault="001529F3"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529F3" w:rsidRPr="00984183" w:rsidRDefault="001529F3" w:rsidP="003325CC">
      <w:pPr>
        <w:jc w:val="both"/>
        <w:rPr>
          <w:rFonts w:ascii="Tahoma" w:hAnsi="Tahoma" w:cs="Tahoma"/>
          <w:sz w:val="18"/>
          <w:szCs w:val="18"/>
        </w:rPr>
      </w:pPr>
      <w:r w:rsidRPr="00984183">
        <w:rPr>
          <w:rFonts w:ascii="Tahoma" w:hAnsi="Tahoma" w:cs="Tahoma"/>
          <w:sz w:val="18"/>
          <w:szCs w:val="18"/>
        </w:rPr>
        <w:t>– podając uzasadnienie faktyczne i prawne.</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7" w:history="1">
        <w:r w:rsidRPr="005127C3">
          <w:t>http://www.zdm.waw.pl</w:t>
        </w:r>
      </w:hyperlink>
      <w:r w:rsidRPr="00984183">
        <w:rPr>
          <w:rFonts w:ascii="Tahoma" w:hAnsi="Tahoma" w:cs="Tahoma"/>
          <w:sz w:val="18"/>
          <w:szCs w:val="18"/>
        </w:rPr>
        <w: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1529F3" w:rsidRPr="00984183" w:rsidRDefault="001529F3" w:rsidP="009056E9">
      <w:pPr>
        <w:ind w:left="720" w:hanging="720"/>
        <w:jc w:val="both"/>
        <w:rPr>
          <w:rFonts w:ascii="Tahoma" w:hAnsi="Tahoma" w:cs="Tahoma"/>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85" w:name="_Toc459195135"/>
      <w:bookmarkStart w:id="86" w:name="_Toc460479241"/>
      <w:bookmarkStart w:id="87" w:name="_Toc492556911"/>
      <w:r w:rsidRPr="00E41E7C">
        <w:rPr>
          <w:rFonts w:ascii="Tahoma" w:hAnsi="Tahoma" w:cs="Tahoma"/>
          <w:b/>
          <w:sz w:val="18"/>
          <w:szCs w:val="18"/>
          <w:highlight w:val="lightGray"/>
        </w:rPr>
        <w:t>Opis kryteriów oceny ofert oraz aukcja elektroniczna</w:t>
      </w:r>
      <w:bookmarkEnd w:id="85"/>
      <w:bookmarkEnd w:id="86"/>
      <w:bookmarkEnd w:id="87"/>
      <w:r w:rsidRPr="00E41E7C">
        <w:rPr>
          <w:rFonts w:ascii="Tahoma" w:hAnsi="Tahoma" w:cs="Tahoma"/>
          <w:b/>
          <w:sz w:val="18"/>
          <w:szCs w:val="18"/>
          <w:highlight w:val="lightGray"/>
        </w:rPr>
        <w:t xml:space="preserve"> </w:t>
      </w:r>
    </w:p>
    <w:p w:rsidR="00431367" w:rsidRPr="00431367" w:rsidRDefault="00431367" w:rsidP="00431367">
      <w:pPr>
        <w:pStyle w:val="Akapitzlist"/>
        <w:numPr>
          <w:ilvl w:val="1"/>
          <w:numId w:val="39"/>
        </w:numPr>
        <w:spacing w:after="0" w:line="240" w:lineRule="auto"/>
        <w:ind w:left="720"/>
        <w:jc w:val="both"/>
        <w:rPr>
          <w:rFonts w:ascii="Tahoma" w:hAnsi="Tahoma" w:cs="Tahoma"/>
          <w:sz w:val="18"/>
          <w:szCs w:val="18"/>
        </w:rPr>
      </w:pPr>
      <w:r w:rsidRPr="00431367">
        <w:rPr>
          <w:rFonts w:ascii="Tahoma" w:hAnsi="Tahoma" w:cs="Tahoma"/>
          <w:bCs/>
          <w:sz w:val="18"/>
          <w:szCs w:val="18"/>
        </w:rPr>
        <w:t>Przy wyborze najkorzystniejszej oferty Zamawiający będzie się kierował następującymi kryteriami oceny ofert i ich znaczeniem:</w:t>
      </w:r>
    </w:p>
    <w:p w:rsidR="00431367" w:rsidRPr="00431367" w:rsidRDefault="00431367" w:rsidP="00431367">
      <w:pPr>
        <w:ind w:left="709"/>
        <w:rPr>
          <w:rFonts w:ascii="Tahoma" w:hAnsi="Tahoma" w:cs="Tahoma"/>
          <w:b/>
          <w:bCs/>
          <w:sz w:val="18"/>
          <w:szCs w:val="18"/>
        </w:rPr>
      </w:pPr>
      <w:r w:rsidRPr="00431367">
        <w:rPr>
          <w:rFonts w:ascii="Tahoma" w:hAnsi="Tahoma" w:cs="Tahoma"/>
          <w:b/>
          <w:bCs/>
          <w:sz w:val="18"/>
          <w:szCs w:val="18"/>
        </w:rPr>
        <w:t xml:space="preserve">- cena oferty brutto – 60% </w:t>
      </w:r>
    </w:p>
    <w:p w:rsidR="00431367" w:rsidRPr="00431367" w:rsidRDefault="00431367" w:rsidP="00431367">
      <w:pPr>
        <w:ind w:left="709"/>
        <w:rPr>
          <w:rFonts w:ascii="Tahoma" w:hAnsi="Tahoma" w:cs="Tahoma"/>
          <w:b/>
          <w:bCs/>
          <w:sz w:val="18"/>
          <w:szCs w:val="18"/>
        </w:rPr>
      </w:pPr>
      <w:r w:rsidRPr="00431367">
        <w:rPr>
          <w:rFonts w:ascii="Tahoma" w:hAnsi="Tahoma" w:cs="Tahoma"/>
          <w:b/>
          <w:bCs/>
          <w:sz w:val="18"/>
          <w:szCs w:val="18"/>
        </w:rPr>
        <w:t xml:space="preserve">- czas dojazdu po zgłoszeniu awarii – 40% </w:t>
      </w:r>
    </w:p>
    <w:p w:rsidR="00431367" w:rsidRPr="00431367" w:rsidRDefault="00431367" w:rsidP="00431367">
      <w:pPr>
        <w:rPr>
          <w:rFonts w:ascii="Tahoma" w:hAnsi="Tahoma" w:cs="Tahoma"/>
          <w:bCs/>
          <w:sz w:val="18"/>
          <w:szCs w:val="18"/>
        </w:rPr>
      </w:pPr>
      <w:r w:rsidRPr="00431367">
        <w:rPr>
          <w:rFonts w:ascii="Tahoma" w:hAnsi="Tahoma" w:cs="Tahoma"/>
          <w:bCs/>
          <w:sz w:val="18"/>
          <w:szCs w:val="18"/>
        </w:rPr>
        <w:t>Oferta spełniająca w najwyższym stopniu wymagania kryteriów otrzyma najwyższą ilość punktów.</w:t>
      </w:r>
    </w:p>
    <w:p w:rsidR="00431367" w:rsidRPr="00431367" w:rsidRDefault="00431367" w:rsidP="00431367">
      <w:pPr>
        <w:rPr>
          <w:rFonts w:ascii="Tahoma" w:hAnsi="Tahoma" w:cs="Tahoma"/>
          <w:bCs/>
          <w:sz w:val="18"/>
          <w:szCs w:val="18"/>
        </w:rPr>
      </w:pPr>
      <w:r w:rsidRPr="00431367">
        <w:rPr>
          <w:rFonts w:ascii="Tahoma" w:hAnsi="Tahoma" w:cs="Tahoma"/>
          <w:bCs/>
          <w:sz w:val="18"/>
          <w:szCs w:val="18"/>
        </w:rPr>
        <w:t>Pozostałym Wykonawcom przypisana zostanie odpowiednio mniejsza ilość punktów.</w:t>
      </w:r>
    </w:p>
    <w:p w:rsidR="00431367" w:rsidRPr="00431367" w:rsidRDefault="00431367" w:rsidP="00431367">
      <w:pPr>
        <w:rPr>
          <w:rFonts w:ascii="Tahoma" w:hAnsi="Tahoma" w:cs="Tahoma"/>
          <w:b/>
          <w:bCs/>
          <w:sz w:val="18"/>
          <w:szCs w:val="18"/>
        </w:rPr>
      </w:pPr>
    </w:p>
    <w:p w:rsidR="00431367" w:rsidRPr="00431367" w:rsidRDefault="00431367" w:rsidP="00431367">
      <w:pPr>
        <w:numPr>
          <w:ilvl w:val="1"/>
          <w:numId w:val="39"/>
        </w:numPr>
        <w:ind w:left="0" w:firstLine="0"/>
        <w:rPr>
          <w:rFonts w:ascii="Tahoma" w:hAnsi="Tahoma" w:cs="Tahoma"/>
          <w:bCs/>
          <w:sz w:val="18"/>
          <w:szCs w:val="18"/>
        </w:rPr>
      </w:pPr>
      <w:r w:rsidRPr="00431367">
        <w:rPr>
          <w:rFonts w:ascii="Tahoma" w:hAnsi="Tahoma" w:cs="Tahoma"/>
          <w:bCs/>
          <w:sz w:val="18"/>
          <w:szCs w:val="18"/>
        </w:rPr>
        <w:t>Ocena ofert w zakresie przedstawionych kryteriów zostanie dokonana według następujących zasad:</w:t>
      </w:r>
    </w:p>
    <w:p w:rsidR="00431367" w:rsidRPr="00431367" w:rsidRDefault="00431367" w:rsidP="00431367">
      <w:pPr>
        <w:numPr>
          <w:ilvl w:val="2"/>
          <w:numId w:val="39"/>
        </w:numPr>
        <w:ind w:left="709"/>
        <w:rPr>
          <w:rFonts w:ascii="Tahoma" w:hAnsi="Tahoma" w:cs="Tahoma"/>
          <w:bCs/>
          <w:sz w:val="18"/>
          <w:szCs w:val="18"/>
        </w:rPr>
      </w:pPr>
      <w:r w:rsidRPr="00431367">
        <w:rPr>
          <w:rFonts w:ascii="Tahoma" w:hAnsi="Tahoma" w:cs="Tahoma"/>
          <w:b/>
          <w:bCs/>
          <w:sz w:val="18"/>
          <w:szCs w:val="18"/>
        </w:rPr>
        <w:t xml:space="preserve">W zakresie kryterium </w:t>
      </w:r>
      <w:r w:rsidRPr="00431367">
        <w:rPr>
          <w:rFonts w:ascii="Tahoma" w:hAnsi="Tahoma" w:cs="Tahoma"/>
          <w:b/>
          <w:bCs/>
          <w:sz w:val="18"/>
          <w:szCs w:val="18"/>
          <w:u w:val="single"/>
        </w:rPr>
        <w:t>„cena oferty brutto”</w:t>
      </w:r>
      <w:r w:rsidRPr="00431367">
        <w:rPr>
          <w:rFonts w:ascii="Tahoma" w:hAnsi="Tahoma" w:cs="Tahoma"/>
          <w:bCs/>
          <w:sz w:val="18"/>
          <w:szCs w:val="18"/>
          <w:u w:val="single"/>
        </w:rPr>
        <w:t xml:space="preserve"> </w:t>
      </w:r>
      <w:r w:rsidRPr="00431367">
        <w:rPr>
          <w:rFonts w:ascii="Tahoma" w:hAnsi="Tahoma" w:cs="Tahoma"/>
          <w:bCs/>
          <w:sz w:val="18"/>
          <w:szCs w:val="18"/>
        </w:rPr>
        <w:t>oferta może uzyskać max 60 punktów. Ocena punktowa dokonana zostanie wg wzoru:</w:t>
      </w:r>
    </w:p>
    <w:p w:rsidR="00431367" w:rsidRPr="00431367" w:rsidRDefault="00431367" w:rsidP="00431367">
      <w:pPr>
        <w:rPr>
          <w:rFonts w:ascii="Tahoma" w:hAnsi="Tahoma" w:cs="Tahoma"/>
          <w:bCs/>
          <w:sz w:val="18"/>
          <w:szCs w:val="18"/>
        </w:rPr>
      </w:pPr>
    </w:p>
    <w:p w:rsidR="00431367" w:rsidRPr="00431367" w:rsidRDefault="00431367" w:rsidP="00431367">
      <w:pPr>
        <w:rPr>
          <w:rFonts w:ascii="Tahoma" w:hAnsi="Tahoma" w:cs="Tahoma"/>
          <w:bCs/>
          <w:sz w:val="18"/>
          <w:szCs w:val="18"/>
        </w:rPr>
      </w:pPr>
      <w:r w:rsidRPr="00431367">
        <w:rPr>
          <w:rFonts w:ascii="Tahoma" w:hAnsi="Tahoma" w:cs="Tahoma"/>
          <w:bCs/>
          <w:sz w:val="18"/>
          <w:szCs w:val="18"/>
        </w:rPr>
        <w:t xml:space="preserve">         Cena min.</w:t>
      </w:r>
    </w:p>
    <w:p w:rsidR="00431367" w:rsidRPr="00431367" w:rsidRDefault="00431367" w:rsidP="00431367">
      <w:pPr>
        <w:rPr>
          <w:rFonts w:ascii="Tahoma" w:hAnsi="Tahoma" w:cs="Tahoma"/>
          <w:bCs/>
          <w:sz w:val="18"/>
          <w:szCs w:val="18"/>
        </w:rPr>
      </w:pPr>
      <w:r w:rsidRPr="00431367">
        <w:rPr>
          <w:rFonts w:ascii="Tahoma" w:hAnsi="Tahoma" w:cs="Tahoma"/>
          <w:bCs/>
          <w:sz w:val="18"/>
          <w:szCs w:val="18"/>
        </w:rPr>
        <w:t>C = ---------------------  x 60 pkt</w:t>
      </w:r>
    </w:p>
    <w:p w:rsidR="00431367" w:rsidRPr="00431367" w:rsidRDefault="00431367" w:rsidP="00431367">
      <w:pPr>
        <w:rPr>
          <w:rFonts w:ascii="Tahoma" w:hAnsi="Tahoma" w:cs="Tahoma"/>
          <w:bCs/>
          <w:sz w:val="18"/>
          <w:szCs w:val="18"/>
        </w:rPr>
      </w:pPr>
      <w:r w:rsidRPr="00431367">
        <w:rPr>
          <w:rFonts w:ascii="Tahoma" w:hAnsi="Tahoma" w:cs="Tahoma"/>
          <w:bCs/>
          <w:sz w:val="18"/>
          <w:szCs w:val="18"/>
        </w:rPr>
        <w:t xml:space="preserve">         Cena ofertowa</w:t>
      </w:r>
    </w:p>
    <w:p w:rsidR="00431367" w:rsidRPr="00431367" w:rsidRDefault="00431367" w:rsidP="00431367">
      <w:pPr>
        <w:rPr>
          <w:rFonts w:ascii="Tahoma" w:hAnsi="Tahoma" w:cs="Tahoma"/>
          <w:bCs/>
          <w:sz w:val="18"/>
          <w:szCs w:val="18"/>
        </w:rPr>
      </w:pPr>
      <w:r w:rsidRPr="00431367">
        <w:rPr>
          <w:rFonts w:ascii="Tahoma" w:hAnsi="Tahoma" w:cs="Tahoma"/>
          <w:bCs/>
          <w:sz w:val="18"/>
          <w:szCs w:val="18"/>
        </w:rPr>
        <w:t xml:space="preserve">gdzie: </w:t>
      </w:r>
    </w:p>
    <w:p w:rsidR="00431367" w:rsidRPr="00431367" w:rsidRDefault="00431367" w:rsidP="00431367">
      <w:pPr>
        <w:rPr>
          <w:rFonts w:ascii="Tahoma" w:hAnsi="Tahoma" w:cs="Tahoma"/>
          <w:bCs/>
          <w:sz w:val="18"/>
          <w:szCs w:val="18"/>
        </w:rPr>
      </w:pPr>
      <w:r w:rsidRPr="00431367">
        <w:rPr>
          <w:rFonts w:ascii="Tahoma" w:hAnsi="Tahoma" w:cs="Tahoma"/>
          <w:bCs/>
          <w:sz w:val="18"/>
          <w:szCs w:val="18"/>
        </w:rPr>
        <w:t>Cmin.      = cena ofertowa brutto oferty najtańszej</w:t>
      </w:r>
    </w:p>
    <w:p w:rsidR="00431367" w:rsidRPr="00431367" w:rsidRDefault="00431367" w:rsidP="00431367">
      <w:pPr>
        <w:rPr>
          <w:rFonts w:ascii="Tahoma" w:hAnsi="Tahoma" w:cs="Tahoma"/>
          <w:bCs/>
          <w:sz w:val="18"/>
          <w:szCs w:val="18"/>
        </w:rPr>
      </w:pPr>
      <w:r w:rsidRPr="00431367">
        <w:rPr>
          <w:rFonts w:ascii="Tahoma" w:hAnsi="Tahoma" w:cs="Tahoma"/>
          <w:bCs/>
          <w:sz w:val="18"/>
          <w:szCs w:val="18"/>
        </w:rPr>
        <w:t>C</w:t>
      </w:r>
      <w:r w:rsidRPr="00431367">
        <w:rPr>
          <w:rFonts w:ascii="Tahoma" w:hAnsi="Tahoma" w:cs="Tahoma"/>
          <w:bCs/>
          <w:sz w:val="18"/>
          <w:szCs w:val="18"/>
          <w:vertAlign w:val="subscript"/>
        </w:rPr>
        <w:t>ofertowa</w:t>
      </w:r>
      <w:r w:rsidRPr="00431367">
        <w:rPr>
          <w:rFonts w:ascii="Tahoma" w:hAnsi="Tahoma" w:cs="Tahoma"/>
          <w:bCs/>
          <w:sz w:val="18"/>
          <w:szCs w:val="18"/>
        </w:rPr>
        <w:t xml:space="preserve">    = cena ofertowa brutto oferty ocenianej</w:t>
      </w:r>
    </w:p>
    <w:p w:rsidR="00431367" w:rsidRPr="00431367" w:rsidRDefault="00431367" w:rsidP="00431367">
      <w:pPr>
        <w:rPr>
          <w:rFonts w:ascii="Tahoma" w:hAnsi="Tahoma" w:cs="Tahoma"/>
          <w:b/>
          <w:bCs/>
          <w:sz w:val="18"/>
          <w:szCs w:val="18"/>
        </w:rPr>
      </w:pPr>
    </w:p>
    <w:p w:rsidR="00431367" w:rsidRPr="00431367" w:rsidRDefault="00431367" w:rsidP="00431367">
      <w:pPr>
        <w:numPr>
          <w:ilvl w:val="2"/>
          <w:numId w:val="39"/>
        </w:numPr>
        <w:ind w:left="709"/>
        <w:rPr>
          <w:rFonts w:ascii="Tahoma" w:hAnsi="Tahoma" w:cs="Tahoma"/>
          <w:bCs/>
          <w:sz w:val="18"/>
          <w:szCs w:val="18"/>
        </w:rPr>
      </w:pPr>
      <w:r w:rsidRPr="00431367">
        <w:rPr>
          <w:rFonts w:ascii="Tahoma" w:hAnsi="Tahoma" w:cs="Tahoma"/>
          <w:b/>
          <w:bCs/>
          <w:sz w:val="18"/>
          <w:szCs w:val="18"/>
        </w:rPr>
        <w:t xml:space="preserve">W zakresie kryterium </w:t>
      </w:r>
      <w:r w:rsidRPr="00431367">
        <w:rPr>
          <w:rFonts w:ascii="Tahoma" w:hAnsi="Tahoma" w:cs="Tahoma"/>
          <w:b/>
          <w:bCs/>
          <w:sz w:val="18"/>
          <w:szCs w:val="18"/>
          <w:u w:val="single"/>
        </w:rPr>
        <w:t>„czas dojazdu po zgłoszeniu awarii”</w:t>
      </w:r>
      <w:r w:rsidRPr="00431367">
        <w:rPr>
          <w:rFonts w:ascii="Tahoma" w:hAnsi="Tahoma" w:cs="Tahoma"/>
          <w:b/>
          <w:bCs/>
          <w:sz w:val="18"/>
          <w:szCs w:val="18"/>
        </w:rPr>
        <w:t xml:space="preserve"> </w:t>
      </w:r>
      <w:r w:rsidRPr="00431367">
        <w:rPr>
          <w:rFonts w:ascii="Tahoma" w:hAnsi="Tahoma" w:cs="Tahoma"/>
          <w:bCs/>
          <w:sz w:val="18"/>
          <w:szCs w:val="18"/>
        </w:rPr>
        <w:t xml:space="preserve">oferta może uzyskać max  40 punków. </w:t>
      </w:r>
    </w:p>
    <w:p w:rsidR="00431367" w:rsidRPr="00431367" w:rsidRDefault="00431367" w:rsidP="00431367">
      <w:pPr>
        <w:rPr>
          <w:rFonts w:ascii="Tahoma" w:hAnsi="Tahoma" w:cs="Tahoma"/>
          <w:bCs/>
          <w:sz w:val="18"/>
          <w:szCs w:val="18"/>
        </w:rPr>
      </w:pPr>
    </w:p>
    <w:p w:rsidR="00431367" w:rsidRPr="00431367" w:rsidRDefault="00431367" w:rsidP="00431367">
      <w:pPr>
        <w:jc w:val="both"/>
        <w:rPr>
          <w:rFonts w:ascii="Tahoma" w:hAnsi="Tahoma" w:cs="Tahoma"/>
          <w:bCs/>
          <w:sz w:val="18"/>
          <w:szCs w:val="18"/>
          <w:u w:val="single"/>
        </w:rPr>
      </w:pPr>
      <w:r w:rsidRPr="00431367">
        <w:rPr>
          <w:rFonts w:ascii="Tahoma" w:hAnsi="Tahoma" w:cs="Tahoma"/>
          <w:bCs/>
          <w:sz w:val="18"/>
          <w:szCs w:val="18"/>
          <w:u w:val="single"/>
        </w:rPr>
        <w:t xml:space="preserve">Opis sposobu oceny „czas dojazdu po zgłoszeniu awarii” </w:t>
      </w:r>
    </w:p>
    <w:p w:rsidR="00431367" w:rsidRPr="00431367" w:rsidRDefault="00431367" w:rsidP="00431367">
      <w:pPr>
        <w:jc w:val="both"/>
        <w:rPr>
          <w:rFonts w:ascii="Tahoma" w:hAnsi="Tahoma" w:cs="Tahoma"/>
          <w:bCs/>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401"/>
        <w:gridCol w:w="1914"/>
        <w:gridCol w:w="1661"/>
        <w:gridCol w:w="1589"/>
      </w:tblGrid>
      <w:tr w:rsidR="00431367" w:rsidRPr="00431367" w:rsidTr="00F532B1">
        <w:trPr>
          <w:trHeight w:val="714"/>
        </w:trPr>
        <w:tc>
          <w:tcPr>
            <w:tcW w:w="2099" w:type="dxa"/>
            <w:shd w:val="clear" w:color="auto" w:fill="auto"/>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Czas dojazdu po zgłoszeniu awarii</w:t>
            </w:r>
          </w:p>
        </w:tc>
        <w:tc>
          <w:tcPr>
            <w:tcW w:w="1401" w:type="dxa"/>
            <w:shd w:val="clear" w:color="auto" w:fill="auto"/>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30 minut</w:t>
            </w:r>
          </w:p>
        </w:tc>
        <w:tc>
          <w:tcPr>
            <w:tcW w:w="1914" w:type="dxa"/>
            <w:shd w:val="clear" w:color="auto" w:fill="auto"/>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40 minut</w:t>
            </w:r>
          </w:p>
        </w:tc>
        <w:tc>
          <w:tcPr>
            <w:tcW w:w="1661" w:type="dxa"/>
            <w:shd w:val="clear" w:color="auto" w:fill="auto"/>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50 minut</w:t>
            </w:r>
          </w:p>
        </w:tc>
        <w:tc>
          <w:tcPr>
            <w:tcW w:w="1589" w:type="dxa"/>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60 minut</w:t>
            </w:r>
          </w:p>
        </w:tc>
      </w:tr>
      <w:tr w:rsidR="00431367" w:rsidRPr="00431367" w:rsidTr="00F532B1">
        <w:trPr>
          <w:trHeight w:val="696"/>
        </w:trPr>
        <w:tc>
          <w:tcPr>
            <w:tcW w:w="2099" w:type="dxa"/>
            <w:shd w:val="clear" w:color="auto" w:fill="auto"/>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Ilość przydzielonych punktów</w:t>
            </w:r>
          </w:p>
        </w:tc>
        <w:tc>
          <w:tcPr>
            <w:tcW w:w="1401" w:type="dxa"/>
            <w:shd w:val="clear" w:color="auto" w:fill="auto"/>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40 punkt</w:t>
            </w:r>
            <w:r w:rsidR="00E95E23">
              <w:rPr>
                <w:rFonts w:ascii="Tahoma" w:hAnsi="Tahoma" w:cs="Tahoma"/>
                <w:bCs/>
                <w:sz w:val="18"/>
                <w:szCs w:val="18"/>
              </w:rPr>
              <w:t>ów</w:t>
            </w:r>
          </w:p>
        </w:tc>
        <w:tc>
          <w:tcPr>
            <w:tcW w:w="1914" w:type="dxa"/>
            <w:shd w:val="clear" w:color="auto" w:fill="auto"/>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20 punkty</w:t>
            </w:r>
          </w:p>
        </w:tc>
        <w:tc>
          <w:tcPr>
            <w:tcW w:w="1661" w:type="dxa"/>
            <w:shd w:val="clear" w:color="auto" w:fill="auto"/>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10 punkt</w:t>
            </w:r>
          </w:p>
        </w:tc>
        <w:tc>
          <w:tcPr>
            <w:tcW w:w="1589" w:type="dxa"/>
            <w:vAlign w:val="center"/>
          </w:tcPr>
          <w:p w:rsidR="00431367" w:rsidRPr="00431367" w:rsidRDefault="00431367" w:rsidP="00F532B1">
            <w:pPr>
              <w:jc w:val="center"/>
              <w:rPr>
                <w:rFonts w:ascii="Tahoma" w:hAnsi="Tahoma" w:cs="Tahoma"/>
                <w:bCs/>
                <w:sz w:val="18"/>
                <w:szCs w:val="18"/>
              </w:rPr>
            </w:pPr>
            <w:r w:rsidRPr="00431367">
              <w:rPr>
                <w:rFonts w:ascii="Tahoma" w:hAnsi="Tahoma" w:cs="Tahoma"/>
                <w:bCs/>
                <w:sz w:val="18"/>
                <w:szCs w:val="18"/>
              </w:rPr>
              <w:t>0 punktów</w:t>
            </w:r>
          </w:p>
        </w:tc>
      </w:tr>
    </w:tbl>
    <w:p w:rsidR="00431367" w:rsidRPr="00431367" w:rsidRDefault="00431367" w:rsidP="00431367">
      <w:pPr>
        <w:jc w:val="both"/>
        <w:rPr>
          <w:rFonts w:ascii="Tahoma" w:hAnsi="Tahoma" w:cs="Tahoma"/>
          <w:bCs/>
          <w:sz w:val="18"/>
          <w:szCs w:val="18"/>
        </w:rPr>
      </w:pPr>
    </w:p>
    <w:p w:rsidR="00431367" w:rsidRPr="00431367" w:rsidRDefault="00431367" w:rsidP="00431367">
      <w:pPr>
        <w:jc w:val="both"/>
        <w:rPr>
          <w:rFonts w:ascii="Tahoma" w:hAnsi="Tahoma" w:cs="Tahoma"/>
          <w:bCs/>
          <w:sz w:val="18"/>
          <w:szCs w:val="18"/>
        </w:rPr>
      </w:pPr>
      <w:r w:rsidRPr="00431367">
        <w:rPr>
          <w:rFonts w:ascii="Tahoma" w:hAnsi="Tahoma" w:cs="Tahoma"/>
          <w:bCs/>
          <w:sz w:val="18"/>
          <w:szCs w:val="18"/>
        </w:rPr>
        <w:t>Zaoferowany „czas dojazdu po zgłoszeniu awarii” Wykonawca zobowiązany jest podać w składanej OFERCIE zaznaczając znakiem x w odpowiednim oknie  tabeli.</w:t>
      </w:r>
    </w:p>
    <w:p w:rsidR="00431367" w:rsidRPr="00431367" w:rsidRDefault="00431367" w:rsidP="00431367">
      <w:pPr>
        <w:jc w:val="both"/>
        <w:rPr>
          <w:rFonts w:ascii="Tahoma" w:hAnsi="Tahoma" w:cs="Tahoma"/>
          <w:bCs/>
          <w:sz w:val="18"/>
          <w:szCs w:val="18"/>
        </w:rPr>
      </w:pPr>
      <w:r w:rsidRPr="00431367">
        <w:rPr>
          <w:rFonts w:ascii="Tahoma" w:hAnsi="Tahoma" w:cs="Tahoma"/>
          <w:bCs/>
          <w:sz w:val="18"/>
          <w:szCs w:val="18"/>
        </w:rPr>
        <w:t>Wykonawca maksymalnie może otrzymać 40 punktów w przypadku zaoferowania „czasu dojazdu po zgłoszeniu awarii”  w 30 minut.</w:t>
      </w:r>
    </w:p>
    <w:p w:rsidR="00431367" w:rsidRPr="00431367" w:rsidRDefault="00431367" w:rsidP="00431367">
      <w:pPr>
        <w:jc w:val="both"/>
        <w:rPr>
          <w:rFonts w:ascii="Tahoma" w:hAnsi="Tahoma" w:cs="Tahoma"/>
          <w:bCs/>
          <w:sz w:val="18"/>
          <w:szCs w:val="18"/>
        </w:rPr>
      </w:pPr>
    </w:p>
    <w:p w:rsidR="00431367" w:rsidRPr="00431367" w:rsidRDefault="00431367" w:rsidP="00431367">
      <w:pPr>
        <w:jc w:val="both"/>
        <w:rPr>
          <w:rFonts w:ascii="Tahoma" w:hAnsi="Tahoma" w:cs="Tahoma"/>
          <w:bCs/>
          <w:sz w:val="18"/>
          <w:szCs w:val="18"/>
        </w:rPr>
      </w:pPr>
      <w:r w:rsidRPr="00431367">
        <w:rPr>
          <w:rFonts w:ascii="Tahoma" w:hAnsi="Tahoma" w:cs="Tahoma"/>
          <w:bCs/>
          <w:sz w:val="18"/>
          <w:szCs w:val="18"/>
        </w:rPr>
        <w:t>Zamawiający zastrzega, że najkrótszy możliwy do zaproponowania „czas dojazdu po zgłoszeniu awarii” to 30 min.</w:t>
      </w:r>
      <w:r>
        <w:rPr>
          <w:rFonts w:ascii="Tahoma" w:hAnsi="Tahoma" w:cs="Tahoma"/>
          <w:bCs/>
          <w:sz w:val="18"/>
          <w:szCs w:val="18"/>
        </w:rPr>
        <w:t>, a </w:t>
      </w:r>
      <w:r w:rsidRPr="00431367">
        <w:rPr>
          <w:rFonts w:ascii="Tahoma" w:hAnsi="Tahoma" w:cs="Tahoma"/>
          <w:bCs/>
          <w:sz w:val="18"/>
          <w:szCs w:val="18"/>
        </w:rPr>
        <w:t>najdłuższy możliwy do zaproponowania „czas dojazdu po zgłoszeniu awarii” wynosi 60 min.</w:t>
      </w:r>
    </w:p>
    <w:p w:rsidR="00431367" w:rsidRPr="00431367" w:rsidRDefault="00431367" w:rsidP="00431367">
      <w:pPr>
        <w:jc w:val="both"/>
        <w:rPr>
          <w:rFonts w:ascii="Tahoma" w:hAnsi="Tahoma" w:cs="Tahoma"/>
          <w:bCs/>
          <w:sz w:val="18"/>
          <w:szCs w:val="18"/>
        </w:rPr>
      </w:pPr>
    </w:p>
    <w:p w:rsidR="00431367" w:rsidRPr="00431367" w:rsidRDefault="00431367" w:rsidP="00431367">
      <w:pPr>
        <w:jc w:val="both"/>
        <w:rPr>
          <w:rFonts w:ascii="Tahoma" w:hAnsi="Tahoma" w:cs="Tahoma"/>
          <w:b/>
          <w:bCs/>
          <w:sz w:val="18"/>
          <w:szCs w:val="18"/>
        </w:rPr>
      </w:pPr>
      <w:r w:rsidRPr="00431367">
        <w:rPr>
          <w:rFonts w:ascii="Tahoma" w:hAnsi="Tahoma" w:cs="Tahoma"/>
          <w:bCs/>
          <w:sz w:val="18"/>
          <w:szCs w:val="18"/>
        </w:rPr>
        <w:t>Oferta Wykonawcy, który zaoferuje „czas dojazdu po zgłoszeniu awarii” krótszy niż 30 minut zostanie uznany jako 30 minut i taki zostanie uwzględniona w umowie. Oferta Wykonawcy, który zaoferuje „czas dojazdu po zgłoszeniu awarii” dłuższy niż 60 minut lub nie zaznaczy żadnej pozycji w formularzu oferty zostanie uznany czas dojazdu po zgłoszeniu awarii 60 minut i taki zostanie uwzględniony w</w:t>
      </w:r>
      <w:r w:rsidRPr="00431367">
        <w:rPr>
          <w:rFonts w:ascii="Tahoma" w:hAnsi="Tahoma" w:cs="Tahoma"/>
          <w:b/>
          <w:bCs/>
          <w:sz w:val="18"/>
          <w:szCs w:val="18"/>
        </w:rPr>
        <w:t xml:space="preserve"> </w:t>
      </w:r>
      <w:r w:rsidRPr="00431367">
        <w:rPr>
          <w:rFonts w:ascii="Tahoma" w:hAnsi="Tahoma" w:cs="Tahoma"/>
          <w:bCs/>
          <w:sz w:val="18"/>
          <w:szCs w:val="18"/>
        </w:rPr>
        <w:t>umowie.</w:t>
      </w:r>
    </w:p>
    <w:p w:rsidR="00431367" w:rsidRDefault="00431367" w:rsidP="00431367">
      <w:pPr>
        <w:rPr>
          <w:rFonts w:ascii="Tahoma" w:hAnsi="Tahoma" w:cs="Tahoma"/>
          <w:b/>
          <w:bCs/>
          <w:sz w:val="18"/>
          <w:szCs w:val="18"/>
        </w:rPr>
      </w:pPr>
    </w:p>
    <w:p w:rsidR="00B26CE9" w:rsidRPr="00B26CE9" w:rsidRDefault="00B26CE9" w:rsidP="00431367">
      <w:pPr>
        <w:rPr>
          <w:rFonts w:ascii="Tahoma" w:hAnsi="Tahoma" w:cs="Tahoma"/>
          <w:b/>
          <w:sz w:val="18"/>
          <w:szCs w:val="18"/>
          <w:u w:val="single"/>
        </w:rPr>
      </w:pPr>
      <w:r w:rsidRPr="002940C3">
        <w:rPr>
          <w:rFonts w:ascii="Tahoma" w:hAnsi="Tahoma" w:cs="Tahoma"/>
          <w:b/>
          <w:sz w:val="18"/>
          <w:szCs w:val="18"/>
          <w:u w:val="single"/>
        </w:rPr>
        <w:t>Wykonawca oferuje spełnienie ww. kryteriu</w:t>
      </w:r>
      <w:r w:rsidR="002940C3" w:rsidRPr="002940C3">
        <w:rPr>
          <w:rFonts w:ascii="Tahoma" w:hAnsi="Tahoma" w:cs="Tahoma"/>
          <w:b/>
          <w:sz w:val="18"/>
          <w:szCs w:val="18"/>
          <w:u w:val="single"/>
        </w:rPr>
        <w:t>m w formularzu ofertowym w pkt 5</w:t>
      </w:r>
      <w:r w:rsidRPr="002940C3">
        <w:rPr>
          <w:rFonts w:ascii="Tahoma" w:hAnsi="Tahoma" w:cs="Tahoma"/>
          <w:b/>
          <w:sz w:val="18"/>
          <w:szCs w:val="18"/>
          <w:u w:val="single"/>
        </w:rPr>
        <w:t>.</w:t>
      </w:r>
      <w:r w:rsidRPr="00B26CE9">
        <w:rPr>
          <w:rFonts w:ascii="Tahoma" w:hAnsi="Tahoma" w:cs="Tahoma"/>
          <w:b/>
          <w:sz w:val="18"/>
          <w:szCs w:val="18"/>
          <w:u w:val="single"/>
        </w:rPr>
        <w:t xml:space="preserve">  </w:t>
      </w:r>
    </w:p>
    <w:p w:rsidR="00B26CE9" w:rsidRPr="00431367" w:rsidRDefault="00B26CE9" w:rsidP="00431367">
      <w:pPr>
        <w:rPr>
          <w:rFonts w:ascii="Tahoma" w:hAnsi="Tahoma" w:cs="Tahoma"/>
          <w:b/>
          <w:bCs/>
          <w:sz w:val="18"/>
          <w:szCs w:val="18"/>
        </w:rPr>
      </w:pPr>
    </w:p>
    <w:p w:rsidR="00431367" w:rsidRPr="00431367" w:rsidRDefault="00431367" w:rsidP="00431367">
      <w:pPr>
        <w:numPr>
          <w:ilvl w:val="1"/>
          <w:numId w:val="39"/>
        </w:numPr>
        <w:ind w:left="709"/>
        <w:jc w:val="both"/>
        <w:rPr>
          <w:rFonts w:ascii="Tahoma" w:hAnsi="Tahoma" w:cs="Tahoma"/>
          <w:bCs/>
          <w:sz w:val="18"/>
          <w:szCs w:val="18"/>
        </w:rPr>
      </w:pPr>
      <w:r w:rsidRPr="00431367">
        <w:rPr>
          <w:rFonts w:ascii="Tahoma" w:hAnsi="Tahoma" w:cs="Tahoma"/>
          <w:bCs/>
          <w:sz w:val="18"/>
          <w:szCs w:val="18"/>
        </w:rPr>
        <w:t>Za najkorzystniejszą zostanie uznana oferta, która nie podlega odrzuceniu oraz uzyska</w:t>
      </w:r>
      <w:r w:rsidRPr="00431367">
        <w:rPr>
          <w:rFonts w:ascii="Tahoma" w:hAnsi="Tahoma" w:cs="Tahoma"/>
          <w:b/>
          <w:bCs/>
          <w:sz w:val="18"/>
          <w:szCs w:val="18"/>
        </w:rPr>
        <w:t xml:space="preserve"> </w:t>
      </w:r>
      <w:r w:rsidRPr="00431367">
        <w:rPr>
          <w:rFonts w:ascii="Tahoma" w:hAnsi="Tahoma" w:cs="Tahoma"/>
          <w:bCs/>
          <w:sz w:val="18"/>
          <w:szCs w:val="18"/>
        </w:rPr>
        <w:t xml:space="preserve">największą </w:t>
      </w:r>
      <w:r w:rsidR="00B26CE9">
        <w:rPr>
          <w:rFonts w:ascii="Tahoma" w:hAnsi="Tahoma" w:cs="Tahoma"/>
          <w:bCs/>
          <w:sz w:val="18"/>
          <w:szCs w:val="18"/>
        </w:rPr>
        <w:t>liczbę</w:t>
      </w:r>
      <w:r w:rsidRPr="00431367">
        <w:rPr>
          <w:rFonts w:ascii="Tahoma" w:hAnsi="Tahoma" w:cs="Tahoma"/>
          <w:bCs/>
          <w:sz w:val="18"/>
          <w:szCs w:val="18"/>
        </w:rPr>
        <w:t xml:space="preserve"> punktów, wyliczoną jako suma punktów, zgodnie z wymienionymi w pkt </w:t>
      </w:r>
      <w:r w:rsidR="001B7BD3">
        <w:rPr>
          <w:rFonts w:ascii="Tahoma" w:hAnsi="Tahoma" w:cs="Tahoma"/>
          <w:bCs/>
          <w:sz w:val="18"/>
          <w:szCs w:val="18"/>
        </w:rPr>
        <w:t>16</w:t>
      </w:r>
      <w:r w:rsidRPr="00431367">
        <w:rPr>
          <w:rFonts w:ascii="Tahoma" w:hAnsi="Tahoma" w:cs="Tahoma"/>
          <w:bCs/>
          <w:sz w:val="18"/>
          <w:szCs w:val="18"/>
        </w:rPr>
        <w:t>.1. kryteriami oceny ofert.</w:t>
      </w:r>
    </w:p>
    <w:p w:rsidR="00431367" w:rsidRPr="00431367" w:rsidRDefault="00431367" w:rsidP="00431367">
      <w:pPr>
        <w:numPr>
          <w:ilvl w:val="1"/>
          <w:numId w:val="39"/>
        </w:numPr>
        <w:ind w:left="709"/>
        <w:jc w:val="both"/>
        <w:rPr>
          <w:rFonts w:ascii="Tahoma" w:hAnsi="Tahoma" w:cs="Tahoma"/>
          <w:bCs/>
          <w:sz w:val="18"/>
          <w:szCs w:val="18"/>
        </w:rPr>
      </w:pPr>
      <w:r w:rsidRPr="00431367">
        <w:rPr>
          <w:rFonts w:ascii="Tahoma" w:hAnsi="Tahoma" w:cs="Tahoma"/>
          <w:bCs/>
          <w:sz w:val="18"/>
          <w:szCs w:val="18"/>
        </w:rPr>
        <w:t>Jeżeli nie można dokonać wyboru najkorzystniejszej oferty z uwagi na to, że dwie lub więcej ofert przedstawia taki sam bilans ceny i kryterium „czas dojazdu po zgłoszeniu awarii”, Zamawiający spośród tych ofert wybiera ofertę z niższą ceną.</w:t>
      </w:r>
    </w:p>
    <w:p w:rsidR="00B26CE9" w:rsidRDefault="00431367" w:rsidP="00431367">
      <w:pPr>
        <w:numPr>
          <w:ilvl w:val="1"/>
          <w:numId w:val="39"/>
        </w:numPr>
        <w:ind w:left="709"/>
        <w:jc w:val="both"/>
        <w:rPr>
          <w:rFonts w:ascii="Tahoma" w:hAnsi="Tahoma" w:cs="Tahoma"/>
          <w:bCs/>
          <w:sz w:val="18"/>
          <w:szCs w:val="18"/>
        </w:rPr>
      </w:pPr>
      <w:r w:rsidRPr="00431367">
        <w:rPr>
          <w:rFonts w:ascii="Tahoma" w:hAnsi="Tahoma" w:cs="Tahoma"/>
          <w:bCs/>
          <w:sz w:val="18"/>
          <w:szCs w:val="18"/>
        </w:rPr>
        <w:t>W toku dokonywania badania i oceny ofert  Zamawiający może żądać udzielenia przez Wykonawcę wyjaśnień treści złożonych przez niego ofert.</w:t>
      </w:r>
    </w:p>
    <w:p w:rsidR="00FA4790" w:rsidRPr="00B26CE9" w:rsidRDefault="00431367" w:rsidP="00B26CE9">
      <w:pPr>
        <w:numPr>
          <w:ilvl w:val="1"/>
          <w:numId w:val="39"/>
        </w:numPr>
        <w:ind w:left="709"/>
        <w:jc w:val="both"/>
        <w:rPr>
          <w:rFonts w:ascii="Tahoma" w:hAnsi="Tahoma" w:cs="Tahoma"/>
          <w:bCs/>
          <w:sz w:val="18"/>
          <w:szCs w:val="18"/>
        </w:rPr>
      </w:pPr>
      <w:r w:rsidRPr="00B26CE9">
        <w:rPr>
          <w:rFonts w:ascii="Tahoma" w:hAnsi="Tahoma" w:cs="Tahoma"/>
          <w:bCs/>
          <w:sz w:val="18"/>
          <w:szCs w:val="18"/>
        </w:rPr>
        <w:t>W przypadku wątpliwości, czy oferta zawiera rażąco nisko cenę, zamawiający skorzysta z możliwości jej sprawdzenia zgodnie z art. 90 ustawy Pzp.</w:t>
      </w:r>
    </w:p>
    <w:p w:rsidR="00325F22" w:rsidRPr="00FA4790" w:rsidRDefault="00325F22" w:rsidP="00FA4790">
      <w:pPr>
        <w:ind w:left="709"/>
        <w:jc w:val="both"/>
        <w:rPr>
          <w:rFonts w:ascii="Tahoma" w:hAnsi="Tahoma" w:cs="Tahoma"/>
          <w:sz w:val="18"/>
          <w:szCs w:val="18"/>
          <w:lang w:eastAsia="en-US"/>
        </w:rPr>
      </w:pPr>
    </w:p>
    <w:p w:rsidR="003578BF" w:rsidRPr="003578BF" w:rsidRDefault="003578BF" w:rsidP="003578BF">
      <w:pPr>
        <w:pStyle w:val="Akapitzlist"/>
        <w:spacing w:after="0" w:line="240" w:lineRule="auto"/>
        <w:jc w:val="both"/>
        <w:rPr>
          <w:rFonts w:ascii="Tahoma" w:hAnsi="Tahoma" w:cs="Tahoma"/>
          <w:sz w:val="18"/>
          <w:szCs w:val="18"/>
        </w:rPr>
      </w:pPr>
    </w:p>
    <w:p w:rsidR="001529F3" w:rsidRPr="005127C3" w:rsidRDefault="001529F3" w:rsidP="007D14EE">
      <w:pPr>
        <w:pStyle w:val="Akapitzlist"/>
        <w:numPr>
          <w:ilvl w:val="0"/>
          <w:numId w:val="38"/>
        </w:numPr>
        <w:spacing w:after="0" w:line="240" w:lineRule="auto"/>
        <w:jc w:val="both"/>
        <w:rPr>
          <w:rFonts w:ascii="Tahoma" w:hAnsi="Tahoma" w:cs="Tahoma"/>
          <w:vanish/>
          <w:sz w:val="18"/>
          <w:szCs w:val="18"/>
        </w:rPr>
      </w:pPr>
    </w:p>
    <w:p w:rsidR="001529F3" w:rsidRPr="00E41E7C" w:rsidRDefault="003578BF" w:rsidP="0025686F">
      <w:pPr>
        <w:pStyle w:val="Nagwek2"/>
        <w:numPr>
          <w:ilvl w:val="0"/>
          <w:numId w:val="29"/>
        </w:numPr>
        <w:spacing w:line="276" w:lineRule="auto"/>
        <w:jc w:val="left"/>
        <w:rPr>
          <w:rFonts w:ascii="Tahoma" w:hAnsi="Tahoma" w:cs="Tahoma"/>
          <w:b/>
          <w:sz w:val="18"/>
          <w:szCs w:val="18"/>
          <w:highlight w:val="lightGray"/>
        </w:rPr>
      </w:pPr>
      <w:bookmarkStart w:id="88" w:name="_Toc459195136"/>
      <w:bookmarkStart w:id="89" w:name="_Toc460479242"/>
      <w:r w:rsidRPr="00E41E7C">
        <w:rPr>
          <w:rFonts w:ascii="Tahoma" w:hAnsi="Tahoma" w:cs="Tahoma"/>
          <w:b/>
          <w:sz w:val="18"/>
          <w:szCs w:val="18"/>
          <w:highlight w:val="lightGray"/>
        </w:rPr>
        <w:t xml:space="preserve">      </w:t>
      </w:r>
      <w:bookmarkStart w:id="90" w:name="_Toc492556912"/>
      <w:r w:rsidR="001529F3" w:rsidRPr="00E41E7C">
        <w:rPr>
          <w:rFonts w:ascii="Tahoma" w:hAnsi="Tahoma" w:cs="Tahoma"/>
          <w:b/>
          <w:sz w:val="18"/>
          <w:szCs w:val="18"/>
          <w:highlight w:val="lightGray"/>
        </w:rPr>
        <w:t>Udzielenie zamówienia</w:t>
      </w:r>
      <w:bookmarkEnd w:id="88"/>
      <w:bookmarkEnd w:id="89"/>
      <w:bookmarkEnd w:id="90"/>
      <w:r w:rsidR="001529F3" w:rsidRPr="00E41E7C">
        <w:rPr>
          <w:rFonts w:ascii="Tahoma" w:hAnsi="Tahoma" w:cs="Tahoma"/>
          <w:b/>
          <w:sz w:val="18"/>
          <w:szCs w:val="18"/>
          <w:highlight w:val="lightGray"/>
        </w:rPr>
        <w:t xml:space="preserve"> </w:t>
      </w:r>
    </w:p>
    <w:p w:rsidR="001529F3" w:rsidRPr="005127C3" w:rsidRDefault="001529F3" w:rsidP="0025686F">
      <w:pPr>
        <w:pStyle w:val="Akapitzlist"/>
        <w:numPr>
          <w:ilvl w:val="0"/>
          <w:numId w:val="29"/>
        </w:numPr>
        <w:spacing w:after="0" w:line="240" w:lineRule="auto"/>
        <w:jc w:val="both"/>
        <w:rPr>
          <w:rFonts w:ascii="Tahoma" w:hAnsi="Tahoma" w:cs="Tahoma"/>
          <w:vanish/>
          <w:sz w:val="18"/>
          <w:szCs w:val="18"/>
        </w:rPr>
      </w:pPr>
    </w:p>
    <w:p w:rsidR="001529F3" w:rsidRPr="005127C3" w:rsidRDefault="001529F3" w:rsidP="007D14EE">
      <w:pPr>
        <w:pStyle w:val="Akapitzlist"/>
        <w:numPr>
          <w:ilvl w:val="1"/>
          <w:numId w:val="38"/>
        </w:numPr>
        <w:spacing w:after="0" w:line="240" w:lineRule="auto"/>
        <w:ind w:left="709" w:hanging="709"/>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1529F3" w:rsidRPr="005127C3" w:rsidRDefault="001529F3" w:rsidP="007D14EE">
      <w:pPr>
        <w:pStyle w:val="Akapitzlist"/>
        <w:numPr>
          <w:ilvl w:val="1"/>
          <w:numId w:val="3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1529F3" w:rsidRPr="005127C3" w:rsidRDefault="001529F3" w:rsidP="007D14EE">
      <w:pPr>
        <w:pStyle w:val="Akapitzlist"/>
        <w:numPr>
          <w:ilvl w:val="1"/>
          <w:numId w:val="38"/>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Pzp.</w:t>
      </w:r>
    </w:p>
    <w:p w:rsidR="001529F3" w:rsidRPr="005127C3" w:rsidRDefault="001529F3" w:rsidP="007D14EE">
      <w:pPr>
        <w:pStyle w:val="Akapitzlist"/>
        <w:numPr>
          <w:ilvl w:val="1"/>
          <w:numId w:val="38"/>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1529F3" w:rsidRPr="00984183" w:rsidRDefault="001529F3" w:rsidP="00023FBD">
      <w:pPr>
        <w:ind w:left="720" w:hanging="720"/>
        <w:jc w:val="both"/>
        <w:rPr>
          <w:rFonts w:ascii="Tahoma" w:hAnsi="Tahoma" w:cs="Tahoma"/>
          <w:spacing w:val="4"/>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91" w:name="_Toc459195137"/>
      <w:bookmarkStart w:id="92" w:name="_Toc460479243"/>
      <w:bookmarkStart w:id="93" w:name="_Toc492556913"/>
      <w:r w:rsidRPr="00E41E7C">
        <w:rPr>
          <w:rFonts w:ascii="Tahoma" w:hAnsi="Tahoma" w:cs="Tahoma"/>
          <w:b/>
          <w:sz w:val="18"/>
          <w:szCs w:val="18"/>
          <w:highlight w:val="lightGray"/>
        </w:rPr>
        <w:t>Zabezpieczenie należytego wykonania umowy</w:t>
      </w:r>
      <w:bookmarkEnd w:id="91"/>
      <w:bookmarkEnd w:id="92"/>
      <w:bookmarkEnd w:id="93"/>
    </w:p>
    <w:p w:rsidR="001529F3" w:rsidRPr="009B296D" w:rsidRDefault="001529F3" w:rsidP="007D14EE">
      <w:pPr>
        <w:pStyle w:val="Akapitzlist"/>
        <w:numPr>
          <w:ilvl w:val="0"/>
          <w:numId w:val="38"/>
        </w:numPr>
        <w:spacing w:after="0" w:line="240" w:lineRule="auto"/>
        <w:jc w:val="both"/>
        <w:rPr>
          <w:rFonts w:ascii="Tahoma" w:hAnsi="Tahoma" w:cs="Tahoma"/>
          <w:vanish/>
          <w:color w:val="000000"/>
          <w:sz w:val="18"/>
          <w:szCs w:val="18"/>
        </w:rPr>
      </w:pPr>
    </w:p>
    <w:p w:rsidR="001529F3" w:rsidRPr="009B296D" w:rsidRDefault="001529F3" w:rsidP="0025686F">
      <w:pPr>
        <w:pStyle w:val="Akapitzlist"/>
        <w:numPr>
          <w:ilvl w:val="1"/>
          <w:numId w:val="29"/>
        </w:numPr>
        <w:spacing w:after="0" w:line="240" w:lineRule="auto"/>
        <w:ind w:left="709" w:hanging="709"/>
        <w:jc w:val="both"/>
        <w:rPr>
          <w:rFonts w:ascii="Tahoma" w:hAnsi="Tahoma" w:cs="Tahoma"/>
          <w:color w:val="000000"/>
          <w:sz w:val="18"/>
          <w:szCs w:val="18"/>
        </w:rPr>
      </w:pPr>
      <w:r w:rsidRPr="009B296D">
        <w:rPr>
          <w:rFonts w:ascii="Tahoma" w:hAnsi="Tahoma" w:cs="Tahoma"/>
          <w:color w:val="000000"/>
          <w:sz w:val="18"/>
          <w:szCs w:val="18"/>
        </w:rPr>
        <w:t xml:space="preserve">Wykonawca zobowiązany jest do wniesienia zabezpieczenia należytego wykonania umowy na kwotę stanowiącą </w:t>
      </w:r>
      <w:r>
        <w:rPr>
          <w:rFonts w:ascii="Tahoma" w:hAnsi="Tahoma" w:cs="Tahoma"/>
          <w:b/>
          <w:color w:val="000000"/>
          <w:sz w:val="18"/>
          <w:szCs w:val="18"/>
        </w:rPr>
        <w:t>5</w:t>
      </w:r>
      <w:r w:rsidRPr="009B296D">
        <w:rPr>
          <w:rFonts w:ascii="Tahoma" w:hAnsi="Tahoma" w:cs="Tahoma"/>
          <w:b/>
          <w:color w:val="000000"/>
          <w:sz w:val="18"/>
          <w:szCs w:val="18"/>
        </w:rPr>
        <w:t>%</w:t>
      </w:r>
      <w:r w:rsidRPr="009B296D">
        <w:rPr>
          <w:rFonts w:ascii="Tahoma" w:hAnsi="Tahoma" w:cs="Tahoma"/>
          <w:color w:val="000000"/>
          <w:sz w:val="18"/>
          <w:szCs w:val="18"/>
        </w:rPr>
        <w:t xml:space="preserve"> zaoferowanej ceny brutto (całkowita wartość oferty) w następujących formie/formac</w:t>
      </w:r>
      <w:r w:rsidR="00B26CE9">
        <w:rPr>
          <w:rFonts w:ascii="Tahoma" w:hAnsi="Tahoma" w:cs="Tahoma"/>
          <w:color w:val="000000"/>
          <w:sz w:val="18"/>
          <w:szCs w:val="18"/>
        </w:rPr>
        <w:t>h, w </w:t>
      </w:r>
      <w:r w:rsidRPr="009B296D">
        <w:rPr>
          <w:rFonts w:ascii="Tahoma" w:hAnsi="Tahoma" w:cs="Tahoma"/>
          <w:color w:val="000000"/>
          <w:sz w:val="18"/>
          <w:szCs w:val="18"/>
        </w:rPr>
        <w:t>zależności od wyboru Wykonawcy:</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wykonania umowy – 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enia z tytułu rękojmi– zał. nr 2</w:t>
      </w:r>
      <w:r w:rsidRPr="00F319C6">
        <w:rPr>
          <w:rFonts w:ascii="Tahoma" w:hAnsi="Tahoma" w:cs="Tahoma"/>
          <w:iCs/>
          <w:sz w:val="18"/>
          <w:szCs w:val="18"/>
        </w:rPr>
        <w:t xml:space="preserve"> do wzoru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1529F3" w:rsidRPr="00F319C6" w:rsidRDefault="001529F3" w:rsidP="0084622E">
      <w:pPr>
        <w:ind w:left="720" w:hanging="720"/>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D413CE" w:rsidRPr="00AB10AC" w:rsidRDefault="00D413CE" w:rsidP="007E2F78">
      <w:pPr>
        <w:pStyle w:val="Akapitzlist"/>
        <w:numPr>
          <w:ilvl w:val="1"/>
          <w:numId w:val="40"/>
        </w:numPr>
        <w:spacing w:after="0" w:line="240" w:lineRule="auto"/>
        <w:ind w:left="709" w:hanging="709"/>
        <w:jc w:val="both"/>
        <w:rPr>
          <w:rFonts w:ascii="Tahoma" w:hAnsi="Tahoma" w:cs="Tahoma"/>
          <w:b/>
          <w:sz w:val="18"/>
          <w:szCs w:val="18"/>
        </w:rPr>
      </w:pPr>
      <w:r w:rsidRPr="00AB10AC">
        <w:rPr>
          <w:rFonts w:ascii="Tahoma" w:hAnsi="Tahoma" w:cs="Tahoma"/>
          <w:b/>
          <w:sz w:val="18"/>
          <w:szCs w:val="18"/>
        </w:rPr>
        <w:t>Wykonawca jest odpowiedzialny z tytułu rękojmi za wady pr</w:t>
      </w:r>
      <w:r w:rsidR="00A56473">
        <w:rPr>
          <w:rFonts w:ascii="Tahoma" w:hAnsi="Tahoma" w:cs="Tahoma"/>
          <w:b/>
          <w:sz w:val="18"/>
          <w:szCs w:val="18"/>
        </w:rPr>
        <w:t>zedmiotu zamówienia w okresie 24</w:t>
      </w:r>
      <w:r w:rsidRPr="00AB10AC">
        <w:rPr>
          <w:rFonts w:ascii="Tahoma" w:hAnsi="Tahoma" w:cs="Tahoma"/>
          <w:b/>
          <w:sz w:val="18"/>
          <w:szCs w:val="18"/>
        </w:rPr>
        <w:t xml:space="preserve"> miesięcy od daty zakończenia realizacji przedmiotu umowy. </w:t>
      </w:r>
    </w:p>
    <w:p w:rsidR="00D413CE" w:rsidRPr="00AB10AC" w:rsidRDefault="00D413CE" w:rsidP="007E2F78">
      <w:pPr>
        <w:pStyle w:val="Akapitzlist"/>
        <w:numPr>
          <w:ilvl w:val="1"/>
          <w:numId w:val="41"/>
        </w:numPr>
        <w:spacing w:after="0" w:line="240" w:lineRule="auto"/>
        <w:ind w:left="709" w:hanging="709"/>
        <w:jc w:val="both"/>
        <w:rPr>
          <w:rFonts w:ascii="Tahoma" w:hAnsi="Tahoma" w:cs="Tahoma"/>
          <w:b/>
          <w:sz w:val="18"/>
          <w:szCs w:val="18"/>
        </w:rPr>
      </w:pPr>
      <w:r w:rsidRPr="00AB10AC">
        <w:rPr>
          <w:rFonts w:ascii="Tahoma" w:hAnsi="Tahoma" w:cs="Tahoma"/>
          <w:b/>
          <w:sz w:val="18"/>
          <w:szCs w:val="18"/>
        </w:rPr>
        <w:t xml:space="preserve">Wykonawca udzieli Zamawiającemu </w:t>
      </w:r>
      <w:r w:rsidR="00A56473">
        <w:rPr>
          <w:rFonts w:ascii="Tahoma" w:hAnsi="Tahoma" w:cs="Tahoma"/>
          <w:b/>
          <w:sz w:val="18"/>
          <w:szCs w:val="18"/>
        </w:rPr>
        <w:t xml:space="preserve">24 miesięcznej </w:t>
      </w:r>
      <w:r w:rsidRPr="00AB10AC">
        <w:rPr>
          <w:rFonts w:ascii="Tahoma" w:hAnsi="Tahoma" w:cs="Tahoma"/>
          <w:b/>
          <w:sz w:val="18"/>
          <w:szCs w:val="18"/>
        </w:rPr>
        <w:t xml:space="preserve">gwarancji na wykonany przedmiot zamówienia. </w:t>
      </w:r>
    </w:p>
    <w:p w:rsidR="001529F3" w:rsidRDefault="001529F3" w:rsidP="00127D50">
      <w:pPr>
        <w:pStyle w:val="Akapitzlist"/>
        <w:spacing w:after="0" w:line="240" w:lineRule="auto"/>
        <w:jc w:val="both"/>
        <w:rPr>
          <w:rFonts w:ascii="Tahoma" w:hAnsi="Tahoma" w:cs="Tahoma"/>
          <w:sz w:val="18"/>
          <w:szCs w:val="18"/>
        </w:rPr>
      </w:pPr>
    </w:p>
    <w:p w:rsidR="001529F3" w:rsidRPr="00E41E7C" w:rsidRDefault="001529F3" w:rsidP="007E2F78">
      <w:pPr>
        <w:pStyle w:val="Nagwek2"/>
        <w:numPr>
          <w:ilvl w:val="0"/>
          <w:numId w:val="40"/>
        </w:numPr>
        <w:spacing w:line="276" w:lineRule="auto"/>
        <w:ind w:left="652" w:hanging="652"/>
        <w:jc w:val="left"/>
        <w:rPr>
          <w:rFonts w:ascii="Tahoma" w:hAnsi="Tahoma" w:cs="Tahoma"/>
          <w:b/>
          <w:sz w:val="18"/>
          <w:szCs w:val="18"/>
          <w:highlight w:val="lightGray"/>
        </w:rPr>
      </w:pPr>
      <w:bookmarkStart w:id="94" w:name="_Toc459195138"/>
      <w:bookmarkStart w:id="95" w:name="_Toc460479244"/>
      <w:bookmarkStart w:id="96" w:name="_Toc492556914"/>
      <w:r w:rsidRPr="00E41E7C">
        <w:rPr>
          <w:rFonts w:ascii="Tahoma" w:hAnsi="Tahoma" w:cs="Tahoma"/>
          <w:b/>
          <w:sz w:val="18"/>
          <w:szCs w:val="18"/>
          <w:highlight w:val="lightGray"/>
        </w:rPr>
        <w:t>Wadium</w:t>
      </w:r>
      <w:bookmarkEnd w:id="94"/>
      <w:bookmarkEnd w:id="95"/>
      <w:bookmarkEnd w:id="96"/>
    </w:p>
    <w:p w:rsidR="001529F3" w:rsidRPr="00A86940" w:rsidRDefault="001529F3" w:rsidP="007E2F78">
      <w:pPr>
        <w:pStyle w:val="Akapitzlist"/>
        <w:numPr>
          <w:ilvl w:val="0"/>
          <w:numId w:val="40"/>
        </w:numPr>
        <w:spacing w:after="0" w:line="240" w:lineRule="auto"/>
        <w:jc w:val="both"/>
        <w:rPr>
          <w:rFonts w:ascii="Tahoma" w:hAnsi="Tahoma" w:cs="Tahoma"/>
          <w:vanish/>
          <w:sz w:val="18"/>
          <w:szCs w:val="18"/>
        </w:rPr>
      </w:pPr>
    </w:p>
    <w:p w:rsidR="001529F3" w:rsidRPr="00984183" w:rsidRDefault="001529F3" w:rsidP="007D14EE">
      <w:pPr>
        <w:pStyle w:val="Akapitzlist"/>
        <w:numPr>
          <w:ilvl w:val="1"/>
          <w:numId w:val="38"/>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sidR="009A3E0D">
        <w:rPr>
          <w:rFonts w:ascii="Tahoma" w:hAnsi="Tahoma" w:cs="Tahoma"/>
          <w:sz w:val="18"/>
          <w:szCs w:val="18"/>
        </w:rPr>
        <w:t xml:space="preserve"> </w:t>
      </w:r>
      <w:r w:rsidR="00B26CE9">
        <w:rPr>
          <w:rFonts w:ascii="Tahoma" w:hAnsi="Tahoma" w:cs="Tahoma"/>
          <w:b/>
          <w:sz w:val="18"/>
          <w:szCs w:val="18"/>
        </w:rPr>
        <w:t>314 700</w:t>
      </w:r>
      <w:r w:rsidR="00980B15" w:rsidRPr="00980B15">
        <w:rPr>
          <w:rFonts w:ascii="Tahoma" w:hAnsi="Tahoma" w:cs="Tahoma"/>
          <w:b/>
          <w:sz w:val="18"/>
          <w:szCs w:val="18"/>
        </w:rPr>
        <w:t>,00 zł</w:t>
      </w:r>
      <w:r w:rsidR="00980B15">
        <w:rPr>
          <w:rFonts w:ascii="Tahoma" w:hAnsi="Tahoma" w:cs="Tahoma"/>
          <w:b/>
          <w:sz w:val="18"/>
          <w:szCs w:val="18"/>
        </w:rPr>
        <w:t xml:space="preserve"> (</w:t>
      </w:r>
      <w:r w:rsidR="00B26CE9">
        <w:rPr>
          <w:rFonts w:ascii="Tahoma" w:hAnsi="Tahoma" w:cs="Tahoma"/>
          <w:b/>
          <w:sz w:val="18"/>
          <w:szCs w:val="18"/>
        </w:rPr>
        <w:t>trzysta czternaście tysięcy</w:t>
      </w:r>
      <w:r w:rsidR="00980B15">
        <w:rPr>
          <w:rFonts w:ascii="Tahoma" w:hAnsi="Tahoma" w:cs="Tahoma"/>
          <w:b/>
          <w:sz w:val="18"/>
          <w:szCs w:val="18"/>
        </w:rPr>
        <w:t xml:space="preserve"> 00/100 złotych)</w:t>
      </w:r>
      <w:r w:rsidR="00AE496F">
        <w:rPr>
          <w:rFonts w:ascii="Tahoma" w:hAnsi="Tahoma" w:cs="Tahoma"/>
          <w:b/>
          <w:sz w:val="18"/>
          <w:szCs w:val="18"/>
        </w:rPr>
        <w: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1529F3" w:rsidRPr="00A86940" w:rsidRDefault="001529F3" w:rsidP="007D14EE">
      <w:pPr>
        <w:pStyle w:val="Akapitzlist"/>
        <w:numPr>
          <w:ilvl w:val="1"/>
          <w:numId w:val="38"/>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1529F3" w:rsidRPr="00A86940"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1529F3" w:rsidRPr="00984183" w:rsidRDefault="001529F3" w:rsidP="00802839">
      <w:pPr>
        <w:jc w:val="both"/>
        <w:rPr>
          <w:rFonts w:ascii="Tahoma" w:hAnsi="Tahoma" w:cs="Tahoma"/>
          <w:iCs/>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97" w:name="_Toc459195139"/>
      <w:bookmarkStart w:id="98" w:name="_Toc460479245"/>
      <w:bookmarkStart w:id="99" w:name="_Toc492556915"/>
      <w:r w:rsidRPr="00E41E7C">
        <w:rPr>
          <w:rFonts w:ascii="Tahoma" w:hAnsi="Tahoma" w:cs="Tahoma"/>
          <w:b/>
          <w:sz w:val="18"/>
          <w:szCs w:val="18"/>
          <w:highlight w:val="lightGray"/>
        </w:rPr>
        <w:t>Pouczenie o środkach ochrony prawnej</w:t>
      </w:r>
      <w:bookmarkEnd w:id="97"/>
      <w:bookmarkEnd w:id="98"/>
      <w:bookmarkEnd w:id="99"/>
      <w:r w:rsidRPr="00E41E7C">
        <w:rPr>
          <w:rFonts w:ascii="Tahoma" w:hAnsi="Tahoma" w:cs="Tahoma"/>
          <w:b/>
          <w:sz w:val="18"/>
          <w:szCs w:val="18"/>
          <w:highlight w:val="lightGray"/>
        </w:rPr>
        <w:t xml:space="preserve"> </w:t>
      </w:r>
    </w:p>
    <w:p w:rsidR="001529F3" w:rsidRPr="00057AFC" w:rsidRDefault="001529F3" w:rsidP="00D100B0">
      <w:pPr>
        <w:pStyle w:val="Akapitzlist"/>
        <w:numPr>
          <w:ilvl w:val="1"/>
          <w:numId w:val="13"/>
        </w:numPr>
        <w:tabs>
          <w:tab w:val="clear" w:pos="0"/>
          <w:tab w:val="num" w:pos="-480"/>
        </w:tabs>
        <w:spacing w:after="0" w:line="276"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Pzp.</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529F3" w:rsidRPr="005D6D4F"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529F3" w:rsidRPr="005D6D4F"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r w:rsidRPr="00057AFC">
        <w:rPr>
          <w:rFonts w:ascii="Tahoma" w:hAnsi="Tahoma" w:cs="Tahoma"/>
          <w:sz w:val="18"/>
          <w:szCs w:val="18"/>
        </w:rPr>
        <w:t>.</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Pzp</w:t>
      </w:r>
      <w:r w:rsidRPr="00057AFC">
        <w:rPr>
          <w:rFonts w:ascii="Tahoma" w:hAnsi="Tahoma" w:cs="Tahoma"/>
          <w:sz w:val="18"/>
          <w:szCs w:val="18"/>
        </w:rPr>
        <w:t>.</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1529F3" w:rsidRPr="00057AFC" w:rsidRDefault="001529F3" w:rsidP="00D100B0">
      <w:pPr>
        <w:pStyle w:val="Akapitzlist"/>
        <w:numPr>
          <w:ilvl w:val="1"/>
          <w:numId w:val="13"/>
        </w:numPr>
        <w:tabs>
          <w:tab w:val="clear" w:pos="0"/>
          <w:tab w:val="num" w:pos="-720"/>
        </w:tabs>
        <w:spacing w:after="0" w:line="276"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1529F3" w:rsidRPr="00E41E7C" w:rsidRDefault="001529F3" w:rsidP="00034473">
      <w:pPr>
        <w:rPr>
          <w:sz w:val="18"/>
          <w:szCs w:val="18"/>
          <w:highlight w:val="lightGray"/>
        </w:rPr>
      </w:pPr>
    </w:p>
    <w:p w:rsidR="001529F3" w:rsidRPr="00404B85" w:rsidRDefault="001529F3" w:rsidP="0025686F">
      <w:pPr>
        <w:pStyle w:val="Akapitzlist"/>
        <w:numPr>
          <w:ilvl w:val="0"/>
          <w:numId w:val="13"/>
        </w:numPr>
        <w:spacing w:after="0" w:line="240" w:lineRule="auto"/>
        <w:jc w:val="both"/>
        <w:rPr>
          <w:rFonts w:ascii="Tahoma" w:hAnsi="Tahoma" w:cs="Tahoma"/>
          <w:vanish/>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100" w:name="_Toc459195140"/>
      <w:bookmarkStart w:id="101" w:name="_Toc460479246"/>
      <w:bookmarkStart w:id="102" w:name="_Toc492556916"/>
      <w:r w:rsidRPr="00E41E7C">
        <w:rPr>
          <w:rFonts w:ascii="Tahoma" w:hAnsi="Tahoma" w:cs="Tahoma"/>
          <w:b/>
          <w:sz w:val="18"/>
          <w:szCs w:val="18"/>
          <w:highlight w:val="lightGray"/>
        </w:rPr>
        <w:t>Ochrona danych osobowych, inne informacje</w:t>
      </w:r>
      <w:bookmarkEnd w:id="100"/>
      <w:bookmarkEnd w:id="101"/>
      <w:bookmarkEnd w:id="102"/>
    </w:p>
    <w:p w:rsidR="001529F3" w:rsidRPr="007A499C" w:rsidRDefault="001529F3" w:rsidP="0025686F">
      <w:pPr>
        <w:pStyle w:val="Akapitzlist"/>
        <w:numPr>
          <w:ilvl w:val="0"/>
          <w:numId w:val="14"/>
        </w:numPr>
        <w:spacing w:after="0" w:line="240" w:lineRule="auto"/>
        <w:jc w:val="both"/>
        <w:rPr>
          <w:rFonts w:ascii="Tahoma" w:hAnsi="Tahoma" w:cs="Tahoma"/>
          <w:vanish/>
          <w:sz w:val="18"/>
          <w:szCs w:val="18"/>
        </w:rPr>
      </w:pPr>
    </w:p>
    <w:p w:rsidR="003D43D2" w:rsidRPr="0053034A" w:rsidRDefault="003D43D2" w:rsidP="00D100B0">
      <w:pPr>
        <w:pStyle w:val="Tekstpodstawowy"/>
        <w:numPr>
          <w:ilvl w:val="1"/>
          <w:numId w:val="51"/>
        </w:numPr>
        <w:spacing w:line="276" w:lineRule="auto"/>
        <w:ind w:left="720"/>
        <w:jc w:val="both"/>
        <w:rPr>
          <w:rFonts w:ascii="Tahoma" w:hAnsi="Tahoma" w:cs="Tahoma"/>
          <w:sz w:val="18"/>
          <w:szCs w:val="18"/>
        </w:rPr>
      </w:pPr>
      <w:r w:rsidRPr="0053034A">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3D43D2" w:rsidRPr="00155D9D" w:rsidRDefault="003D43D2" w:rsidP="00D100B0">
      <w:pPr>
        <w:pStyle w:val="Tekstpodstawowy"/>
        <w:numPr>
          <w:ilvl w:val="1"/>
          <w:numId w:val="51"/>
        </w:numPr>
        <w:spacing w:line="276" w:lineRule="auto"/>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3D43D2" w:rsidRPr="00E21A29" w:rsidRDefault="003D43D2" w:rsidP="00D100B0">
      <w:pPr>
        <w:pStyle w:val="Tekstpodstawowy"/>
        <w:numPr>
          <w:ilvl w:val="1"/>
          <w:numId w:val="51"/>
        </w:numPr>
        <w:spacing w:line="276" w:lineRule="auto"/>
        <w:ind w:left="720"/>
        <w:jc w:val="both"/>
        <w:rPr>
          <w:rFonts w:ascii="Tahoma" w:hAnsi="Tahoma" w:cs="Tahoma"/>
          <w:sz w:val="18"/>
          <w:szCs w:val="18"/>
        </w:rPr>
      </w:pPr>
      <w:r w:rsidRPr="00E21A29">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3D43D2" w:rsidRPr="00E21A29" w:rsidRDefault="003D43D2" w:rsidP="00D100B0">
      <w:pPr>
        <w:pStyle w:val="Tekstpodstawowy"/>
        <w:numPr>
          <w:ilvl w:val="2"/>
          <w:numId w:val="51"/>
        </w:numPr>
        <w:spacing w:line="276" w:lineRule="auto"/>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rsidR="003D43D2" w:rsidRPr="00E21A29" w:rsidRDefault="003D43D2" w:rsidP="00D100B0">
      <w:pPr>
        <w:pStyle w:val="Tekstpodstawowy"/>
        <w:numPr>
          <w:ilvl w:val="2"/>
          <w:numId w:val="51"/>
        </w:numPr>
        <w:spacing w:line="276" w:lineRule="auto"/>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3D43D2" w:rsidRPr="00E21A29" w:rsidRDefault="003D43D2" w:rsidP="00D100B0">
      <w:pPr>
        <w:pStyle w:val="Tekstpodstawowy"/>
        <w:numPr>
          <w:ilvl w:val="1"/>
          <w:numId w:val="51"/>
        </w:numPr>
        <w:spacing w:line="276" w:lineRule="auto"/>
        <w:ind w:left="720"/>
        <w:jc w:val="both"/>
        <w:rPr>
          <w:rFonts w:ascii="Tahoma" w:hAnsi="Tahoma" w:cs="Tahoma"/>
          <w:sz w:val="18"/>
          <w:szCs w:val="18"/>
        </w:rPr>
      </w:pPr>
      <w:r w:rsidRPr="00E21A29">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3D43D2" w:rsidRPr="00E21A29" w:rsidRDefault="003D43D2" w:rsidP="00D100B0">
      <w:pPr>
        <w:pStyle w:val="Tekstpodstawowy"/>
        <w:numPr>
          <w:ilvl w:val="2"/>
          <w:numId w:val="51"/>
        </w:numPr>
        <w:spacing w:line="276" w:lineRule="auto"/>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3D43D2" w:rsidRPr="00E21A29" w:rsidRDefault="003D43D2" w:rsidP="00D100B0">
      <w:pPr>
        <w:pStyle w:val="Tekstpodstawowy"/>
        <w:numPr>
          <w:ilvl w:val="2"/>
          <w:numId w:val="51"/>
        </w:numPr>
        <w:spacing w:line="276" w:lineRule="auto"/>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3D43D2" w:rsidRPr="00E21A29" w:rsidRDefault="003D43D2" w:rsidP="00D100B0">
      <w:pPr>
        <w:pStyle w:val="Tekstpodstawowy"/>
        <w:numPr>
          <w:ilvl w:val="1"/>
          <w:numId w:val="51"/>
        </w:numPr>
        <w:spacing w:line="276" w:lineRule="auto"/>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3D43D2" w:rsidRPr="00E21A29" w:rsidRDefault="003D43D2" w:rsidP="00D100B0">
      <w:pPr>
        <w:pStyle w:val="Tekstpodstawowy"/>
        <w:numPr>
          <w:ilvl w:val="1"/>
          <w:numId w:val="51"/>
        </w:numPr>
        <w:spacing w:line="276" w:lineRule="auto"/>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3D43D2" w:rsidRPr="00E21A29" w:rsidRDefault="003D43D2" w:rsidP="00D100B0">
      <w:pPr>
        <w:pStyle w:val="Tekstpodstawowy"/>
        <w:numPr>
          <w:ilvl w:val="1"/>
          <w:numId w:val="51"/>
        </w:numPr>
        <w:spacing w:line="276" w:lineRule="auto"/>
        <w:ind w:left="720"/>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BE2B46" w:rsidRPr="003D43D2" w:rsidRDefault="003D43D2" w:rsidP="00D100B0">
      <w:pPr>
        <w:pStyle w:val="Tekstpodstawowy"/>
        <w:numPr>
          <w:ilvl w:val="1"/>
          <w:numId w:val="51"/>
        </w:numPr>
        <w:spacing w:line="276" w:lineRule="auto"/>
        <w:ind w:left="720"/>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560BAD" w:rsidRDefault="00560BAD" w:rsidP="00736477"/>
    <w:p w:rsidR="00560BAD" w:rsidRDefault="00560BAD" w:rsidP="00736477"/>
    <w:p w:rsidR="00560BAD" w:rsidRDefault="00560BAD" w:rsidP="00736477"/>
    <w:p w:rsidR="00560BAD" w:rsidRDefault="00560BAD" w:rsidP="00736477"/>
    <w:p w:rsidR="00560BAD" w:rsidRDefault="00560BAD" w:rsidP="00736477"/>
    <w:p w:rsidR="00560BAD" w:rsidRPr="00736477" w:rsidRDefault="00560BAD" w:rsidP="00736477"/>
    <w:p w:rsidR="001B7BD3" w:rsidRPr="00507E21" w:rsidRDefault="001B7BD3" w:rsidP="00507E21">
      <w:pPr>
        <w:spacing w:line="480" w:lineRule="auto"/>
        <w:rPr>
          <w:rFonts w:ascii="Tahoma" w:hAnsi="Tahoma" w:cs="Tahoma"/>
        </w:rPr>
      </w:pPr>
      <w:bookmarkStart w:id="103" w:name="_Toc492556917"/>
      <w:r>
        <w:br w:type="page"/>
      </w:r>
    </w:p>
    <w:p w:rsidR="001B7BD3" w:rsidRPr="00507E21" w:rsidRDefault="001B7BD3" w:rsidP="00507E21">
      <w:pPr>
        <w:spacing w:line="480" w:lineRule="auto"/>
        <w:rPr>
          <w:rFonts w:ascii="Tahoma" w:hAnsi="Tahoma" w:cs="Tahoma"/>
        </w:rPr>
      </w:pPr>
    </w:p>
    <w:p w:rsidR="001B7BD3" w:rsidRPr="00507E21" w:rsidRDefault="001B7BD3" w:rsidP="00507E21">
      <w:pPr>
        <w:spacing w:line="480" w:lineRule="auto"/>
        <w:rPr>
          <w:rFonts w:ascii="Tahoma" w:hAnsi="Tahoma" w:cs="Tahoma"/>
        </w:rPr>
      </w:pPr>
    </w:p>
    <w:p w:rsidR="001B7BD3" w:rsidRPr="00507E21" w:rsidRDefault="001B7BD3" w:rsidP="00507E21">
      <w:pPr>
        <w:spacing w:line="480" w:lineRule="auto"/>
        <w:rPr>
          <w:rFonts w:ascii="Tahoma" w:hAnsi="Tahoma" w:cs="Tahoma"/>
        </w:rPr>
      </w:pPr>
    </w:p>
    <w:p w:rsidR="001B7BD3" w:rsidRPr="00507E21" w:rsidRDefault="001B7BD3" w:rsidP="00507E21">
      <w:pPr>
        <w:spacing w:line="480" w:lineRule="auto"/>
        <w:rPr>
          <w:rFonts w:ascii="Tahoma" w:hAnsi="Tahoma" w:cs="Tahoma"/>
        </w:rPr>
      </w:pPr>
    </w:p>
    <w:p w:rsidR="001B7BD3" w:rsidRPr="00507E21" w:rsidRDefault="001B7BD3" w:rsidP="00507E21">
      <w:pPr>
        <w:spacing w:line="480" w:lineRule="auto"/>
        <w:rPr>
          <w:rFonts w:ascii="Tahoma" w:hAnsi="Tahoma" w:cs="Tahoma"/>
        </w:rPr>
      </w:pPr>
    </w:p>
    <w:p w:rsidR="001B7BD3" w:rsidRPr="00507E21" w:rsidRDefault="001B7BD3" w:rsidP="00507E21">
      <w:pPr>
        <w:spacing w:line="480" w:lineRule="auto"/>
        <w:rPr>
          <w:rFonts w:ascii="Tahoma" w:hAnsi="Tahoma" w:cs="Tahoma"/>
        </w:rPr>
      </w:pPr>
    </w:p>
    <w:p w:rsidR="001B7BD3" w:rsidRPr="00507E21" w:rsidRDefault="001B7BD3" w:rsidP="00507E21">
      <w:pPr>
        <w:spacing w:line="480" w:lineRule="auto"/>
        <w:rPr>
          <w:rFonts w:ascii="Tahoma" w:hAnsi="Tahoma" w:cs="Tahoma"/>
        </w:rPr>
      </w:pPr>
    </w:p>
    <w:p w:rsidR="001B7BD3" w:rsidRPr="00507E21" w:rsidRDefault="001B7BD3" w:rsidP="00507E21">
      <w:pPr>
        <w:spacing w:line="480" w:lineRule="auto"/>
        <w:rPr>
          <w:rFonts w:ascii="Tahoma" w:hAnsi="Tahoma" w:cs="Tahoma"/>
        </w:rPr>
      </w:pPr>
    </w:p>
    <w:p w:rsidR="001529F3" w:rsidRPr="005F756E" w:rsidRDefault="001529F3" w:rsidP="00767A4E">
      <w:pPr>
        <w:pStyle w:val="Nagwek1"/>
        <w:jc w:val="center"/>
        <w:rPr>
          <w:rFonts w:ascii="Tahoma" w:hAnsi="Tahoma" w:cs="Tahoma"/>
          <w:sz w:val="24"/>
        </w:rPr>
      </w:pPr>
      <w:r w:rsidRPr="005F756E">
        <w:rPr>
          <w:rFonts w:ascii="Tahoma" w:hAnsi="Tahoma" w:cs="Tahoma"/>
          <w:sz w:val="24"/>
        </w:rPr>
        <w:t>ROZDZIAŁ II</w:t>
      </w:r>
      <w:bookmarkEnd w:id="103"/>
      <w:r w:rsidRPr="005F756E">
        <w:rPr>
          <w:rFonts w:ascii="Tahoma" w:hAnsi="Tahoma" w:cs="Tahoma"/>
          <w:sz w:val="24"/>
        </w:rPr>
        <w:t xml:space="preserve"> </w:t>
      </w:r>
    </w:p>
    <w:p w:rsidR="001529F3" w:rsidRDefault="001529F3" w:rsidP="00767A4E">
      <w:pPr>
        <w:pStyle w:val="Nagwek1"/>
        <w:jc w:val="center"/>
        <w:rPr>
          <w:rFonts w:ascii="Tahoma" w:hAnsi="Tahoma" w:cs="Tahoma"/>
          <w:sz w:val="24"/>
        </w:rPr>
      </w:pPr>
      <w:bookmarkStart w:id="104" w:name="_Toc460479248"/>
      <w:bookmarkStart w:id="105" w:name="_Toc492556918"/>
      <w:r w:rsidRPr="005F756E">
        <w:rPr>
          <w:rFonts w:ascii="Tahoma" w:hAnsi="Tahoma" w:cs="Tahoma"/>
          <w:sz w:val="24"/>
        </w:rPr>
        <w:t>Załączniki</w:t>
      </w:r>
      <w:bookmarkEnd w:id="104"/>
      <w:bookmarkEnd w:id="105"/>
      <w:r w:rsidRPr="005F756E">
        <w:rPr>
          <w:rFonts w:ascii="Tahoma" w:hAnsi="Tahoma" w:cs="Tahoma"/>
          <w:sz w:val="24"/>
        </w:rPr>
        <w:t xml:space="preserve"> </w:t>
      </w:r>
    </w:p>
    <w:p w:rsidR="001529F3" w:rsidRPr="00371E41" w:rsidRDefault="001529F3" w:rsidP="00371E41">
      <w:pPr>
        <w:jc w:val="center"/>
        <w:rPr>
          <w:rFonts w:ascii="Tahoma" w:hAnsi="Tahoma" w:cs="Tahoma"/>
          <w:b/>
          <w:sz w:val="18"/>
          <w:szCs w:val="18"/>
          <w:u w:val="single"/>
        </w:rPr>
      </w:pPr>
    </w:p>
    <w:p w:rsidR="00BE2B46" w:rsidRDefault="001529F3" w:rsidP="003212BB">
      <w:pPr>
        <w:pStyle w:val="Nagwek2"/>
        <w:rPr>
          <w:rFonts w:ascii="Tahoma" w:hAnsi="Tahoma" w:cs="Tahoma"/>
          <w:b/>
          <w:sz w:val="18"/>
          <w:szCs w:val="18"/>
          <w:u w:val="single"/>
        </w:rPr>
      </w:pPr>
      <w:r w:rsidRPr="00371E41">
        <w:rPr>
          <w:rFonts w:ascii="Tahoma" w:hAnsi="Tahoma" w:cs="Tahoma"/>
          <w:b/>
          <w:sz w:val="18"/>
          <w:szCs w:val="18"/>
          <w:u w:val="single"/>
        </w:rPr>
        <w:br w:type="column"/>
      </w:r>
    </w:p>
    <w:p w:rsidR="001529F3" w:rsidRPr="00576FFB" w:rsidRDefault="001529F3" w:rsidP="00371E41">
      <w:pPr>
        <w:pStyle w:val="Nagwek2"/>
        <w:jc w:val="center"/>
        <w:rPr>
          <w:rFonts w:ascii="Tahoma" w:hAnsi="Tahoma" w:cs="Tahoma"/>
          <w:b/>
          <w:color w:val="000000"/>
        </w:rPr>
      </w:pPr>
      <w:bookmarkStart w:id="106" w:name="_Toc492556919"/>
      <w:r w:rsidRPr="00576FFB">
        <w:rPr>
          <w:rFonts w:ascii="Tahoma" w:hAnsi="Tahoma" w:cs="Tahoma"/>
          <w:b/>
          <w:color w:val="000000"/>
        </w:rPr>
        <w:t>Załącznik nr 1</w:t>
      </w:r>
      <w:bookmarkEnd w:id="106"/>
    </w:p>
    <w:p w:rsidR="001529F3" w:rsidRDefault="001529F3" w:rsidP="0070538C">
      <w:pPr>
        <w:jc w:val="center"/>
        <w:rPr>
          <w:rFonts w:ascii="Tahoma" w:hAnsi="Tahoma" w:cs="Tahoma"/>
          <w:b/>
        </w:rPr>
      </w:pPr>
    </w:p>
    <w:p w:rsidR="001529F3" w:rsidRPr="00AC177B" w:rsidRDefault="001529F3" w:rsidP="000727D6">
      <w:pPr>
        <w:pStyle w:val="Nagwek2"/>
        <w:jc w:val="center"/>
        <w:rPr>
          <w:rFonts w:ascii="Tahoma" w:hAnsi="Tahoma" w:cs="Tahoma"/>
          <w:b/>
        </w:rPr>
      </w:pPr>
      <w:bookmarkStart w:id="107" w:name="_Toc460479250"/>
      <w:bookmarkStart w:id="108" w:name="_Toc492556920"/>
      <w:r>
        <w:rPr>
          <w:rFonts w:ascii="Tahoma" w:hAnsi="Tahoma" w:cs="Tahoma"/>
          <w:b/>
        </w:rPr>
        <w:t>Wskazówki wypełniania Jednolitego Europejskiego Dokumentu Zamówienia</w:t>
      </w:r>
      <w:bookmarkEnd w:id="107"/>
      <w:bookmarkEnd w:id="108"/>
    </w:p>
    <w:p w:rsidR="001529F3" w:rsidRPr="00C83C31"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Pr>
          <w:rFonts w:ascii="Tahoma" w:hAnsi="Tahoma" w:cs="Tahoma"/>
          <w:b/>
          <w:sz w:val="18"/>
          <w:szCs w:val="18"/>
        </w:rPr>
        <w:t xml:space="preserve">UWAGA: </w:t>
      </w:r>
    </w:p>
    <w:p w:rsidR="001529F3" w:rsidRDefault="001529F3"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1529F3" w:rsidRDefault="001529F3"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1529F3" w:rsidRDefault="001529F3" w:rsidP="0070538C">
      <w:pPr>
        <w:jc w:val="both"/>
        <w:rPr>
          <w:rFonts w:ascii="Tahoma" w:hAnsi="Tahoma" w:cs="Tahoma"/>
          <w:b/>
          <w:sz w:val="18"/>
          <w:szCs w:val="18"/>
        </w:rPr>
      </w:pPr>
    </w:p>
    <w:p w:rsidR="001529F3" w:rsidRDefault="001529F3" w:rsidP="00570D00">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Pr="00A42875" w:rsidRDefault="00614788" w:rsidP="00570D00">
      <w:pPr>
        <w:jc w:val="both"/>
        <w:rPr>
          <w:rFonts w:ascii="Tahoma" w:hAnsi="Tahoma" w:cs="Tahoma"/>
          <w:b/>
          <w:sz w:val="18"/>
          <w:szCs w:val="18"/>
        </w:rPr>
      </w:pPr>
      <w:hyperlink r:id="rId18"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sidRPr="00E41E7C">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1529F3" w:rsidRPr="00A42875" w:rsidRDefault="001529F3" w:rsidP="0070538C">
      <w:pPr>
        <w:jc w:val="both"/>
        <w:rPr>
          <w:rFonts w:ascii="Tahoma" w:hAnsi="Tahoma" w:cs="Tahoma"/>
          <w:b/>
          <w:sz w:val="18"/>
          <w:szCs w:val="18"/>
        </w:rPr>
      </w:pPr>
    </w:p>
    <w:p w:rsidR="001529F3" w:rsidRDefault="001529F3" w:rsidP="0025686F">
      <w:pPr>
        <w:numPr>
          <w:ilvl w:val="0"/>
          <w:numId w:val="16"/>
        </w:numPr>
        <w:jc w:val="both"/>
        <w:rPr>
          <w:rFonts w:ascii="Tahoma" w:hAnsi="Tahoma" w:cs="Tahoma"/>
          <w:sz w:val="18"/>
          <w:szCs w:val="18"/>
        </w:rPr>
      </w:pPr>
      <w:r w:rsidRPr="00E41E7C">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1529F3" w:rsidRDefault="001529F3" w:rsidP="0025686F">
      <w:pPr>
        <w:numPr>
          <w:ilvl w:val="0"/>
          <w:numId w:val="26"/>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1529F3" w:rsidRDefault="001529F3" w:rsidP="0025686F">
      <w:pPr>
        <w:numPr>
          <w:ilvl w:val="0"/>
          <w:numId w:val="26"/>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1529F3" w:rsidRPr="004B1573" w:rsidRDefault="001529F3" w:rsidP="0025686F">
      <w:pPr>
        <w:numPr>
          <w:ilvl w:val="0"/>
          <w:numId w:val="16"/>
        </w:numPr>
        <w:jc w:val="both"/>
        <w:rPr>
          <w:rFonts w:ascii="Arial" w:hAnsi="Arial" w:cs="Arial"/>
          <w:sz w:val="18"/>
          <w:szCs w:val="18"/>
        </w:rPr>
      </w:pPr>
      <w:r w:rsidRPr="00E41E7C">
        <w:rPr>
          <w:rFonts w:ascii="Tahoma" w:hAnsi="Tahoma" w:cs="Tahoma"/>
          <w:b/>
          <w:sz w:val="18"/>
          <w:szCs w:val="18"/>
          <w:highlight w:val="lightGray"/>
          <w:u w:val="single"/>
        </w:rPr>
        <w:t>Tabela D:</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1529F3" w:rsidRPr="004B1573" w:rsidRDefault="001529F3"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1529F3" w:rsidRPr="00A95EAB" w:rsidRDefault="001529F3" w:rsidP="004C0976">
      <w:pPr>
        <w:ind w:left="360"/>
        <w:jc w:val="both"/>
        <w:rPr>
          <w:rFonts w:ascii="Tahoma" w:hAnsi="Tahoma" w:cs="Tahoma"/>
          <w:sz w:val="18"/>
          <w:szCs w:val="18"/>
        </w:rPr>
      </w:pPr>
      <w:r w:rsidRPr="00A95EAB">
        <w:rPr>
          <w:rFonts w:ascii="Tahoma" w:hAnsi="Tahoma" w:cs="Tahoma"/>
          <w:b/>
          <w:sz w:val="18"/>
          <w:szCs w:val="18"/>
        </w:rPr>
        <w:t xml:space="preserve">  </w:t>
      </w:r>
    </w:p>
    <w:p w:rsidR="001529F3" w:rsidRDefault="001529F3" w:rsidP="0070538C">
      <w:pPr>
        <w:ind w:left="708" w:hanging="708"/>
        <w:jc w:val="both"/>
        <w:rPr>
          <w:rFonts w:ascii="Tahoma" w:hAnsi="Tahoma" w:cs="Tahoma"/>
          <w:b/>
          <w:sz w:val="18"/>
          <w:szCs w:val="18"/>
        </w:rPr>
      </w:pPr>
      <w:r w:rsidRPr="00E41E7C">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1529F3" w:rsidRPr="00A42875" w:rsidRDefault="001529F3" w:rsidP="0070538C">
      <w:pPr>
        <w:ind w:left="708" w:hanging="708"/>
        <w:jc w:val="both"/>
        <w:rPr>
          <w:rFonts w:ascii="Tahoma" w:hAnsi="Tahoma" w:cs="Tahoma"/>
          <w:b/>
          <w:sz w:val="18"/>
          <w:szCs w:val="18"/>
        </w:rPr>
      </w:pPr>
    </w:p>
    <w:p w:rsidR="001529F3" w:rsidRPr="00A42875" w:rsidRDefault="001529F3" w:rsidP="0025686F">
      <w:pPr>
        <w:numPr>
          <w:ilvl w:val="0"/>
          <w:numId w:val="17"/>
        </w:numPr>
        <w:jc w:val="both"/>
        <w:rPr>
          <w:rFonts w:ascii="Tahoma" w:hAnsi="Tahoma" w:cs="Tahoma"/>
          <w:b/>
          <w:sz w:val="18"/>
          <w:szCs w:val="18"/>
        </w:rPr>
      </w:pPr>
      <w:r w:rsidRPr="00E41E7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1529F3" w:rsidRDefault="001529F3" w:rsidP="0025686F">
      <w:pPr>
        <w:numPr>
          <w:ilvl w:val="0"/>
          <w:numId w:val="18"/>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1529F3" w:rsidRDefault="001529F3"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Pzp, tj. z postępowania wyklucza się:</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późn. zm.6) lub art. 46 lub art. 48 ustawy z dnia 25 czerwca 2010 r. o sporcie (Dz. U. z 2016 r. poz. 176),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1529F3" w:rsidRDefault="001529F3" w:rsidP="0070538C">
      <w:pPr>
        <w:ind w:left="708" w:hanging="708"/>
        <w:jc w:val="both"/>
        <w:rPr>
          <w:rFonts w:ascii="Tahoma" w:hAnsi="Tahoma" w:cs="Tahoma"/>
          <w:sz w:val="18"/>
          <w:szCs w:val="18"/>
        </w:rPr>
      </w:pPr>
    </w:p>
    <w:p w:rsidR="001529F3" w:rsidRPr="00516E15" w:rsidRDefault="001529F3" w:rsidP="0025686F">
      <w:pPr>
        <w:numPr>
          <w:ilvl w:val="0"/>
          <w:numId w:val="17"/>
        </w:numPr>
        <w:jc w:val="both"/>
        <w:rPr>
          <w:rFonts w:ascii="Tahoma" w:hAnsi="Tahoma" w:cs="Tahoma"/>
          <w:b/>
          <w:sz w:val="18"/>
          <w:szCs w:val="18"/>
        </w:rPr>
      </w:pPr>
      <w:r w:rsidRPr="00E41E7C">
        <w:rPr>
          <w:rFonts w:ascii="Tahoma" w:hAnsi="Tahoma" w:cs="Tahoma"/>
          <w:b/>
          <w:sz w:val="18"/>
          <w:szCs w:val="18"/>
          <w:highlight w:val="lightGray"/>
        </w:rPr>
        <w:t>Tabela C:</w:t>
      </w:r>
      <w:r w:rsidRPr="00516E15">
        <w:rPr>
          <w:rFonts w:ascii="Tahoma" w:hAnsi="Tahoma" w:cs="Tahoma"/>
          <w:b/>
          <w:sz w:val="18"/>
          <w:szCs w:val="18"/>
        </w:rPr>
        <w:t xml:space="preserve"> Podstawy związane z niewypłacalnością, konfliktem interesów lub wykroczeniami zawodowymi</w:t>
      </w:r>
    </w:p>
    <w:p w:rsidR="001529F3" w:rsidRDefault="001529F3"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1529F3" w:rsidRDefault="001529F3"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Pzp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Pzp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1529F3" w:rsidRPr="004751E1" w:rsidRDefault="001529F3"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1529F3" w:rsidRPr="00516E15" w:rsidRDefault="001529F3"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1529F3" w:rsidRPr="0077409C" w:rsidRDefault="001529F3" w:rsidP="0025686F">
      <w:pPr>
        <w:numPr>
          <w:ilvl w:val="0"/>
          <w:numId w:val="17"/>
        </w:numPr>
        <w:jc w:val="both"/>
        <w:rPr>
          <w:rFonts w:ascii="Tahoma" w:hAnsi="Tahoma" w:cs="Tahoma"/>
          <w:b/>
          <w:sz w:val="18"/>
          <w:szCs w:val="18"/>
        </w:rPr>
      </w:pPr>
      <w:r w:rsidRPr="00E41E7C">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1529F3" w:rsidRPr="0077409C" w:rsidRDefault="001529F3" w:rsidP="0070538C">
      <w:pPr>
        <w:ind w:left="284"/>
        <w:jc w:val="both"/>
        <w:rPr>
          <w:rFonts w:ascii="Tahoma" w:hAnsi="Tahoma" w:cs="Tahoma"/>
          <w:sz w:val="18"/>
          <w:szCs w:val="18"/>
        </w:rPr>
      </w:pPr>
    </w:p>
    <w:p w:rsidR="001529F3" w:rsidRPr="00D1051E" w:rsidRDefault="001529F3" w:rsidP="0025686F">
      <w:pPr>
        <w:numPr>
          <w:ilvl w:val="0"/>
          <w:numId w:val="19"/>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Pzp tj. wykluczenia: </w:t>
      </w:r>
    </w:p>
    <w:p w:rsidR="001529F3" w:rsidRPr="0077409C" w:rsidRDefault="001529F3" w:rsidP="0025686F">
      <w:pPr>
        <w:numPr>
          <w:ilvl w:val="0"/>
          <w:numId w:val="15"/>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72428F" w:rsidRDefault="001529F3" w:rsidP="0025686F">
      <w:pPr>
        <w:numPr>
          <w:ilvl w:val="0"/>
          <w:numId w:val="15"/>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1529F3" w:rsidRPr="0072428F" w:rsidRDefault="001529F3" w:rsidP="0025686F">
      <w:pPr>
        <w:numPr>
          <w:ilvl w:val="0"/>
          <w:numId w:val="15"/>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1529F3" w:rsidRPr="0072428F" w:rsidRDefault="001529F3" w:rsidP="0070538C">
      <w:pPr>
        <w:ind w:left="708" w:hanging="708"/>
        <w:jc w:val="both"/>
        <w:rPr>
          <w:rFonts w:ascii="Tahoma" w:hAnsi="Tahoma" w:cs="Tahoma"/>
          <w:sz w:val="18"/>
          <w:szCs w:val="18"/>
        </w:rPr>
      </w:pPr>
    </w:p>
    <w:p w:rsidR="001529F3" w:rsidRPr="0072428F" w:rsidRDefault="001529F3"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1529F3" w:rsidRPr="0072428F" w:rsidRDefault="001529F3" w:rsidP="0070538C">
      <w:pPr>
        <w:ind w:left="708" w:hanging="708"/>
        <w:jc w:val="both"/>
        <w:rPr>
          <w:rFonts w:ascii="Tahoma" w:hAnsi="Tahoma" w:cs="Tahoma"/>
          <w:b/>
          <w:sz w:val="18"/>
          <w:szCs w:val="18"/>
        </w:rPr>
      </w:pPr>
    </w:p>
    <w:p w:rsidR="001529F3" w:rsidRPr="0072428F" w:rsidRDefault="001529F3" w:rsidP="0025686F">
      <w:pPr>
        <w:numPr>
          <w:ilvl w:val="0"/>
          <w:numId w:val="20"/>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p>
    <w:p w:rsidR="001529F3" w:rsidRPr="0072428F" w:rsidRDefault="001529F3" w:rsidP="0025686F">
      <w:pPr>
        <w:numPr>
          <w:ilvl w:val="0"/>
          <w:numId w:val="20"/>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1B7BD3" w:rsidRPr="001B7BD3" w:rsidRDefault="001529F3" w:rsidP="001B7BD3">
      <w:pPr>
        <w:numPr>
          <w:ilvl w:val="0"/>
          <w:numId w:val="21"/>
        </w:numPr>
        <w:spacing w:after="120"/>
        <w:jc w:val="both"/>
        <w:rPr>
          <w:rFonts w:ascii="Tahoma" w:hAnsi="Tahoma" w:cs="Tahoma"/>
          <w:b/>
          <w:sz w:val="18"/>
          <w:szCs w:val="18"/>
          <w:lang w:eastAsia="en-GB"/>
        </w:rPr>
      </w:pPr>
      <w:r w:rsidRPr="0072428F">
        <w:rPr>
          <w:rFonts w:ascii="Tahoma" w:hAnsi="Tahoma" w:cs="Tahoma"/>
          <w:b/>
          <w:sz w:val="18"/>
          <w:szCs w:val="18"/>
        </w:rPr>
        <w:t xml:space="preserve">Na pytanie nr 2 </w:t>
      </w:r>
      <w:r w:rsidRPr="001B7BD3">
        <w:rPr>
          <w:rFonts w:ascii="Tahoma" w:hAnsi="Tahoma" w:cs="Tahoma"/>
          <w:sz w:val="18"/>
          <w:szCs w:val="18"/>
          <w:lang w:eastAsia="en-GB"/>
        </w:rPr>
        <w:t>należy</w:t>
      </w:r>
      <w:r w:rsidR="001B7BD3" w:rsidRPr="001B7BD3">
        <w:rPr>
          <w:rFonts w:ascii="Tahoma" w:hAnsi="Tahoma" w:cs="Tahoma"/>
          <w:sz w:val="18"/>
          <w:szCs w:val="18"/>
          <w:lang w:eastAsia="en-GB"/>
        </w:rPr>
        <w:t xml:space="preserve"> wpisać potwierdzenie spełniania warunku,</w:t>
      </w:r>
      <w:r w:rsidR="001B7BD3" w:rsidRPr="001B7BD3">
        <w:rPr>
          <w:rFonts w:ascii="Tahoma" w:hAnsi="Tahoma" w:cs="Tahoma"/>
          <w:b/>
          <w:sz w:val="18"/>
          <w:szCs w:val="18"/>
          <w:lang w:eastAsia="en-GB"/>
        </w:rPr>
        <w:t xml:space="preserve"> o którym mowa w pkt. 7.2.1. SIWZ </w:t>
      </w:r>
    </w:p>
    <w:p w:rsidR="001529F3" w:rsidRPr="007B1CD7" w:rsidRDefault="001529F3" w:rsidP="002463B8">
      <w:pPr>
        <w:spacing w:after="120"/>
        <w:ind w:left="720"/>
        <w:jc w:val="both"/>
        <w:rPr>
          <w:rFonts w:ascii="Tahoma" w:hAnsi="Tahoma" w:cs="Tahoma"/>
          <w:strike/>
          <w:sz w:val="18"/>
          <w:szCs w:val="18"/>
        </w:rPr>
      </w:pPr>
    </w:p>
    <w:p w:rsidR="001529F3" w:rsidRPr="00572149" w:rsidRDefault="001529F3" w:rsidP="0025686F">
      <w:pPr>
        <w:numPr>
          <w:ilvl w:val="0"/>
          <w:numId w:val="20"/>
        </w:numPr>
        <w:spacing w:after="120"/>
        <w:ind w:left="720"/>
        <w:jc w:val="both"/>
        <w:rPr>
          <w:rFonts w:ascii="Tahoma" w:hAnsi="Tahoma" w:cs="Tahoma"/>
          <w:b/>
          <w:sz w:val="18"/>
          <w:szCs w:val="18"/>
        </w:rPr>
      </w:pPr>
      <w:r>
        <w:rPr>
          <w:rFonts w:ascii="Tahoma" w:hAnsi="Tahoma" w:cs="Tahoma"/>
          <w:b/>
          <w:sz w:val="18"/>
          <w:szCs w:val="18"/>
        </w:rPr>
        <w:t xml:space="preserve"> </w:t>
      </w:r>
      <w:r w:rsidRPr="00E41E7C">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1529F3" w:rsidRPr="00AC50AF" w:rsidRDefault="001529F3" w:rsidP="0025686F">
      <w:pPr>
        <w:numPr>
          <w:ilvl w:val="0"/>
          <w:numId w:val="21"/>
        </w:numPr>
        <w:jc w:val="both"/>
        <w:rPr>
          <w:rFonts w:ascii="Tahoma" w:hAnsi="Tahoma" w:cs="Tahoma"/>
          <w:b/>
          <w:color w:val="000000"/>
          <w:sz w:val="18"/>
          <w:szCs w:val="18"/>
        </w:rPr>
      </w:pPr>
      <w:r w:rsidRPr="00AC50AF">
        <w:rPr>
          <w:rFonts w:ascii="Tahoma" w:hAnsi="Tahoma" w:cs="Tahoma"/>
          <w:color w:val="000000"/>
          <w:sz w:val="18"/>
          <w:szCs w:val="18"/>
        </w:rPr>
        <w:t xml:space="preserve">należy </w:t>
      </w:r>
      <w:r w:rsidRPr="00AC50AF">
        <w:rPr>
          <w:rFonts w:ascii="Tahoma" w:hAnsi="Tahoma" w:cs="Tahoma"/>
          <w:b/>
          <w:color w:val="000000"/>
          <w:sz w:val="18"/>
          <w:szCs w:val="18"/>
        </w:rPr>
        <w:t>n</w:t>
      </w:r>
      <w:r w:rsidR="00783C12" w:rsidRPr="00AC50AF">
        <w:rPr>
          <w:rFonts w:ascii="Tahoma" w:hAnsi="Tahoma" w:cs="Tahoma"/>
          <w:b/>
          <w:color w:val="000000"/>
          <w:sz w:val="18"/>
          <w:szCs w:val="18"/>
        </w:rPr>
        <w:t>ie odpowiadać na pytania 1a-4</w:t>
      </w:r>
      <w:r w:rsidRPr="00AC50AF">
        <w:rPr>
          <w:rFonts w:ascii="Tahoma" w:hAnsi="Tahoma" w:cs="Tahoma"/>
          <w:b/>
          <w:color w:val="000000"/>
          <w:sz w:val="18"/>
          <w:szCs w:val="18"/>
        </w:rPr>
        <w:t>,</w:t>
      </w:r>
    </w:p>
    <w:p w:rsidR="00E168BF" w:rsidRPr="00AC50AF" w:rsidRDefault="00E168BF" w:rsidP="0025686F">
      <w:pPr>
        <w:numPr>
          <w:ilvl w:val="0"/>
          <w:numId w:val="21"/>
        </w:numPr>
        <w:jc w:val="both"/>
        <w:rPr>
          <w:rFonts w:ascii="Tahoma" w:hAnsi="Tahoma" w:cs="Tahoma"/>
          <w:color w:val="000000"/>
          <w:sz w:val="18"/>
          <w:szCs w:val="18"/>
        </w:rPr>
      </w:pPr>
      <w:r w:rsidRPr="00AC50AF">
        <w:rPr>
          <w:rFonts w:ascii="Tahoma" w:hAnsi="Tahoma" w:cs="Tahoma"/>
          <w:color w:val="000000"/>
          <w:sz w:val="18"/>
          <w:szCs w:val="18"/>
        </w:rPr>
        <w:t xml:space="preserve">W odpowiedzi na </w:t>
      </w:r>
      <w:r w:rsidRPr="00AC50AF">
        <w:rPr>
          <w:rFonts w:ascii="Tahoma" w:hAnsi="Tahoma" w:cs="Tahoma"/>
          <w:b/>
          <w:color w:val="000000"/>
          <w:sz w:val="18"/>
          <w:szCs w:val="18"/>
        </w:rPr>
        <w:t>pytanie 5)</w:t>
      </w:r>
      <w:r w:rsidRPr="00AC50AF">
        <w:rPr>
          <w:rFonts w:ascii="Tahoma" w:hAnsi="Tahoma" w:cs="Tahoma"/>
          <w:color w:val="000000"/>
          <w:sz w:val="18"/>
          <w:szCs w:val="18"/>
        </w:rPr>
        <w:t xml:space="preserve"> należy wpisać potwierdzenie spełniania warunku</w:t>
      </w:r>
      <w:r w:rsidRPr="00AC50AF">
        <w:rPr>
          <w:rFonts w:ascii="Tahoma" w:hAnsi="Tahoma" w:cs="Tahoma"/>
          <w:b/>
          <w:color w:val="000000"/>
          <w:sz w:val="18"/>
          <w:szCs w:val="18"/>
        </w:rPr>
        <w:t>, o którym mowa w pkt. 7.2.</w:t>
      </w:r>
      <w:r w:rsidR="001B7BD3">
        <w:rPr>
          <w:rFonts w:ascii="Tahoma" w:hAnsi="Tahoma" w:cs="Tahoma"/>
          <w:b/>
          <w:color w:val="000000"/>
          <w:sz w:val="18"/>
          <w:szCs w:val="18"/>
        </w:rPr>
        <w:t>2.2.</w:t>
      </w:r>
      <w:r w:rsidRPr="00AC50AF">
        <w:rPr>
          <w:rFonts w:ascii="Tahoma" w:hAnsi="Tahoma" w:cs="Tahoma"/>
          <w:b/>
          <w:color w:val="000000"/>
          <w:sz w:val="18"/>
          <w:szCs w:val="18"/>
        </w:rPr>
        <w:t xml:space="preserve"> SIWZ</w:t>
      </w:r>
      <w:r w:rsidRPr="00AC50AF">
        <w:rPr>
          <w:rFonts w:ascii="Tahoma" w:hAnsi="Tahoma" w:cs="Tahoma"/>
          <w:color w:val="000000"/>
          <w:sz w:val="18"/>
          <w:szCs w:val="18"/>
        </w:rPr>
        <w:t xml:space="preserve"> </w:t>
      </w:r>
    </w:p>
    <w:p w:rsidR="00E168BF" w:rsidRPr="00AC50AF" w:rsidRDefault="00E168BF" w:rsidP="0025686F">
      <w:pPr>
        <w:numPr>
          <w:ilvl w:val="0"/>
          <w:numId w:val="21"/>
        </w:numPr>
        <w:jc w:val="both"/>
        <w:rPr>
          <w:rFonts w:ascii="Tahoma" w:hAnsi="Tahoma" w:cs="Tahoma"/>
          <w:color w:val="000000"/>
          <w:sz w:val="18"/>
          <w:szCs w:val="18"/>
        </w:rPr>
      </w:pPr>
      <w:r w:rsidRPr="00AC50AF">
        <w:rPr>
          <w:rFonts w:ascii="Tahoma" w:hAnsi="Tahoma" w:cs="Tahoma"/>
          <w:color w:val="000000"/>
          <w:sz w:val="18"/>
          <w:szCs w:val="18"/>
        </w:rPr>
        <w:t xml:space="preserve">W odpowiedzi na </w:t>
      </w:r>
      <w:r w:rsidRPr="00AC50AF">
        <w:rPr>
          <w:rFonts w:ascii="Tahoma" w:hAnsi="Tahoma" w:cs="Tahoma"/>
          <w:b/>
          <w:color w:val="000000"/>
          <w:sz w:val="18"/>
          <w:szCs w:val="18"/>
        </w:rPr>
        <w:t xml:space="preserve">pytanie 6) </w:t>
      </w:r>
      <w:r w:rsidRPr="00AC50AF">
        <w:rPr>
          <w:rFonts w:ascii="Tahoma" w:hAnsi="Tahoma" w:cs="Tahoma"/>
          <w:color w:val="000000"/>
          <w:sz w:val="18"/>
          <w:szCs w:val="18"/>
        </w:rPr>
        <w:t>należy wpisać</w:t>
      </w:r>
      <w:r w:rsidRPr="00AC50AF">
        <w:rPr>
          <w:rFonts w:ascii="Tahoma" w:hAnsi="Tahoma" w:cs="Tahoma"/>
          <w:b/>
          <w:color w:val="000000"/>
          <w:sz w:val="18"/>
          <w:szCs w:val="18"/>
        </w:rPr>
        <w:t xml:space="preserve"> </w:t>
      </w:r>
      <w:r w:rsidRPr="00AC50AF">
        <w:rPr>
          <w:rFonts w:ascii="Tahoma" w:hAnsi="Tahoma" w:cs="Tahoma"/>
          <w:color w:val="000000"/>
          <w:sz w:val="18"/>
          <w:szCs w:val="18"/>
        </w:rPr>
        <w:t xml:space="preserve">potwierdzenie spełniania warunku, </w:t>
      </w:r>
      <w:r w:rsidRPr="00AC50AF">
        <w:rPr>
          <w:rFonts w:ascii="Tahoma" w:hAnsi="Tahoma" w:cs="Tahoma"/>
          <w:b/>
          <w:color w:val="000000"/>
          <w:sz w:val="18"/>
          <w:szCs w:val="18"/>
        </w:rPr>
        <w:t>o których mowa w pkt 7.2.</w:t>
      </w:r>
      <w:r w:rsidR="001B7BD3">
        <w:rPr>
          <w:rFonts w:ascii="Tahoma" w:hAnsi="Tahoma" w:cs="Tahoma"/>
          <w:b/>
          <w:color w:val="000000"/>
          <w:sz w:val="18"/>
          <w:szCs w:val="18"/>
        </w:rPr>
        <w:t>2</w:t>
      </w:r>
      <w:r w:rsidRPr="00AC50AF">
        <w:rPr>
          <w:rFonts w:ascii="Tahoma" w:hAnsi="Tahoma" w:cs="Tahoma"/>
          <w:b/>
          <w:color w:val="000000"/>
          <w:sz w:val="18"/>
          <w:szCs w:val="18"/>
        </w:rPr>
        <w:t>.</w:t>
      </w:r>
      <w:r w:rsidR="001B7BD3">
        <w:rPr>
          <w:rFonts w:ascii="Tahoma" w:hAnsi="Tahoma" w:cs="Tahoma"/>
          <w:b/>
          <w:color w:val="000000"/>
          <w:sz w:val="18"/>
          <w:szCs w:val="18"/>
        </w:rPr>
        <w:t>1.</w:t>
      </w:r>
      <w:r w:rsidRPr="00AC50AF">
        <w:rPr>
          <w:rFonts w:ascii="Tahoma" w:hAnsi="Tahoma" w:cs="Tahoma"/>
          <w:b/>
          <w:color w:val="000000"/>
          <w:sz w:val="18"/>
          <w:szCs w:val="18"/>
        </w:rPr>
        <w:t xml:space="preserve">  SIWZ.</w:t>
      </w:r>
      <w:r w:rsidRPr="00AC50AF">
        <w:rPr>
          <w:rFonts w:ascii="Tahoma" w:hAnsi="Tahoma" w:cs="Tahoma"/>
          <w:color w:val="000000"/>
          <w:sz w:val="18"/>
          <w:szCs w:val="18"/>
        </w:rPr>
        <w:t xml:space="preserve"> </w:t>
      </w:r>
    </w:p>
    <w:p w:rsidR="001529F3" w:rsidRPr="00572149" w:rsidRDefault="001529F3" w:rsidP="0070538C">
      <w:pPr>
        <w:ind w:left="708" w:hanging="708"/>
        <w:jc w:val="both"/>
        <w:rPr>
          <w:rFonts w:ascii="Tahoma" w:hAnsi="Tahoma" w:cs="Tahoma"/>
          <w:b/>
          <w:sz w:val="18"/>
          <w:szCs w:val="18"/>
        </w:rPr>
      </w:pPr>
    </w:p>
    <w:p w:rsidR="001529F3" w:rsidRPr="00572149" w:rsidRDefault="001529F3" w:rsidP="0025686F">
      <w:pPr>
        <w:numPr>
          <w:ilvl w:val="0"/>
          <w:numId w:val="20"/>
        </w:numPr>
        <w:ind w:left="720"/>
        <w:jc w:val="both"/>
        <w:rPr>
          <w:rFonts w:ascii="Tahoma" w:hAnsi="Tahoma" w:cs="Tahoma"/>
          <w:b/>
          <w:sz w:val="18"/>
          <w:szCs w:val="18"/>
        </w:rPr>
      </w:pPr>
      <w:r w:rsidRPr="00E41E7C">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1529F3" w:rsidRPr="00572149" w:rsidRDefault="001529F3" w:rsidP="0070538C">
      <w:pPr>
        <w:ind w:left="1080"/>
        <w:jc w:val="both"/>
        <w:rPr>
          <w:rFonts w:ascii="Tahoma" w:hAnsi="Tahoma" w:cs="Tahoma"/>
          <w:b/>
          <w:sz w:val="18"/>
          <w:szCs w:val="18"/>
        </w:rPr>
      </w:pPr>
    </w:p>
    <w:p w:rsidR="001529F3" w:rsidRPr="007F68FD" w:rsidRDefault="001529F3" w:rsidP="0025686F">
      <w:pPr>
        <w:numPr>
          <w:ilvl w:val="0"/>
          <w:numId w:val="22"/>
        </w:numPr>
        <w:ind w:left="360" w:firstLine="0"/>
        <w:jc w:val="both"/>
        <w:rPr>
          <w:rFonts w:ascii="Tahoma" w:hAnsi="Tahoma" w:cs="Tahoma"/>
          <w:b/>
          <w:sz w:val="18"/>
          <w:szCs w:val="18"/>
        </w:rPr>
      </w:pPr>
      <w:r w:rsidRPr="007F68FD">
        <w:rPr>
          <w:rFonts w:ascii="Tahoma" w:hAnsi="Tahoma" w:cs="Tahoma"/>
          <w:sz w:val="18"/>
          <w:szCs w:val="18"/>
        </w:rPr>
        <w:t xml:space="preserve">należy </w:t>
      </w:r>
      <w:r w:rsidRPr="007F68FD">
        <w:rPr>
          <w:rFonts w:ascii="Tahoma" w:hAnsi="Tahoma" w:cs="Tahoma"/>
          <w:b/>
          <w:sz w:val="18"/>
          <w:szCs w:val="18"/>
        </w:rPr>
        <w:t>nie uzupeł</w:t>
      </w:r>
      <w:r w:rsidR="007F68FD" w:rsidRPr="007F68FD">
        <w:rPr>
          <w:rFonts w:ascii="Tahoma" w:hAnsi="Tahoma" w:cs="Tahoma"/>
          <w:b/>
          <w:sz w:val="18"/>
          <w:szCs w:val="18"/>
        </w:rPr>
        <w:t>niać odpowiedzi na pytania 1a, 4</w:t>
      </w:r>
      <w:r w:rsidRPr="007F68FD">
        <w:rPr>
          <w:rFonts w:ascii="Tahoma" w:hAnsi="Tahoma" w:cs="Tahoma"/>
          <w:b/>
          <w:sz w:val="18"/>
          <w:szCs w:val="18"/>
        </w:rPr>
        <w:t>-9, 11 i 12.</w:t>
      </w:r>
    </w:p>
    <w:p w:rsidR="001529F3" w:rsidRDefault="001529F3" w:rsidP="0025686F">
      <w:pPr>
        <w:numPr>
          <w:ilvl w:val="0"/>
          <w:numId w:val="22"/>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014BA8">
        <w:rPr>
          <w:rFonts w:ascii="Tahoma" w:hAnsi="Tahoma" w:cs="Tahoma"/>
          <w:b/>
          <w:sz w:val="18"/>
          <w:szCs w:val="18"/>
          <w:u w:val="single"/>
        </w:rPr>
        <w:t>1b</w:t>
      </w:r>
      <w:r>
        <w:rPr>
          <w:rFonts w:ascii="Tahoma" w:hAnsi="Tahoma" w:cs="Tahoma"/>
          <w:b/>
          <w:sz w:val="18"/>
          <w:szCs w:val="18"/>
        </w:rPr>
        <w:t xml:space="preserve"> należy wpisać:   </w:t>
      </w:r>
    </w:p>
    <w:p w:rsidR="001529F3" w:rsidRPr="00BA212E" w:rsidRDefault="001529F3" w:rsidP="00B425B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1529F3" w:rsidRDefault="001529F3" w:rsidP="00B425B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001B7BD3">
        <w:rPr>
          <w:rFonts w:ascii="Tahoma" w:hAnsi="Tahoma" w:cs="Tahoma"/>
          <w:sz w:val="18"/>
          <w:szCs w:val="18"/>
        </w:rPr>
        <w:t>pkt 7.2.3</w:t>
      </w:r>
      <w:r w:rsidRPr="004734F4">
        <w:rPr>
          <w:rFonts w:ascii="Tahoma" w:hAnsi="Tahoma" w:cs="Tahoma"/>
          <w:sz w:val="18"/>
          <w:szCs w:val="18"/>
        </w:rPr>
        <w:t>.1.</w:t>
      </w:r>
      <w:r>
        <w:rPr>
          <w:rFonts w:ascii="Tahoma" w:hAnsi="Tahoma" w:cs="Tahoma"/>
          <w:sz w:val="18"/>
          <w:szCs w:val="18"/>
        </w:rPr>
        <w:t xml:space="preserve"> SIWZ.</w:t>
      </w:r>
    </w:p>
    <w:p w:rsidR="001529F3" w:rsidRDefault="001529F3" w:rsidP="003D2528">
      <w:pPr>
        <w:jc w:val="both"/>
        <w:rPr>
          <w:rFonts w:ascii="Tahoma" w:hAnsi="Tahoma" w:cs="Tahoma"/>
          <w:b/>
          <w:sz w:val="18"/>
          <w:szCs w:val="18"/>
        </w:rPr>
      </w:pPr>
    </w:p>
    <w:p w:rsidR="001529F3" w:rsidRDefault="001529F3" w:rsidP="0025686F">
      <w:pPr>
        <w:numPr>
          <w:ilvl w:val="0"/>
          <w:numId w:val="22"/>
        </w:numPr>
        <w:ind w:left="720"/>
        <w:jc w:val="both"/>
        <w:rPr>
          <w:rFonts w:ascii="Tahoma" w:hAnsi="Tahoma" w:cs="Tahoma"/>
          <w:b/>
          <w:sz w:val="18"/>
          <w:szCs w:val="18"/>
        </w:rPr>
      </w:pPr>
      <w:r>
        <w:rPr>
          <w:rFonts w:ascii="Tahoma" w:hAnsi="Tahoma" w:cs="Tahoma"/>
          <w:b/>
          <w:sz w:val="18"/>
          <w:szCs w:val="18"/>
        </w:rPr>
        <w:t xml:space="preserve">W odpowiedzi na pytanie </w:t>
      </w:r>
      <w:r>
        <w:rPr>
          <w:rFonts w:ascii="Tahoma" w:hAnsi="Tahoma" w:cs="Tahoma"/>
          <w:b/>
          <w:sz w:val="18"/>
          <w:szCs w:val="18"/>
          <w:u w:val="single"/>
        </w:rPr>
        <w:t>2</w:t>
      </w:r>
      <w:r>
        <w:rPr>
          <w:rFonts w:ascii="Tahoma" w:hAnsi="Tahoma" w:cs="Tahoma"/>
          <w:b/>
          <w:sz w:val="18"/>
          <w:szCs w:val="18"/>
        </w:rPr>
        <w:t xml:space="preserve"> należy wpisać:</w:t>
      </w:r>
    </w:p>
    <w:p w:rsidR="001529F3" w:rsidRDefault="001529F3" w:rsidP="00B425BB">
      <w:pPr>
        <w:ind w:left="720"/>
        <w:jc w:val="both"/>
        <w:rPr>
          <w:rFonts w:ascii="Tahoma" w:hAnsi="Tahoma" w:cs="Tahoma"/>
          <w:b/>
          <w:sz w:val="18"/>
          <w:szCs w:val="18"/>
        </w:rPr>
      </w:pPr>
      <w:r w:rsidRPr="008643FC">
        <w:rPr>
          <w:rFonts w:ascii="Tahoma" w:hAnsi="Tahoma" w:cs="Tahoma"/>
          <w:b/>
          <w:sz w:val="18"/>
          <w:szCs w:val="18"/>
        </w:rPr>
        <w:t xml:space="preserve">wykaz osób, </w:t>
      </w:r>
      <w:r w:rsidRPr="008643FC">
        <w:rPr>
          <w:rFonts w:ascii="Tahoma" w:hAnsi="Tahoma" w:cs="Tahoma"/>
          <w:sz w:val="18"/>
          <w:szCs w:val="18"/>
        </w:rPr>
        <w:t xml:space="preserve">skierowanych przez Wykonawcę do realizacji zamówienia publicznego, zgodnie z </w:t>
      </w:r>
      <w:r w:rsidRPr="001A322C">
        <w:rPr>
          <w:rFonts w:ascii="Tahoma" w:hAnsi="Tahoma" w:cs="Tahoma"/>
          <w:sz w:val="18"/>
          <w:szCs w:val="18"/>
        </w:rPr>
        <w:t>pkt 7.2.2</w:t>
      </w:r>
      <w:r>
        <w:rPr>
          <w:rFonts w:ascii="Tahoma" w:hAnsi="Tahoma" w:cs="Tahoma"/>
          <w:sz w:val="18"/>
          <w:szCs w:val="18"/>
        </w:rPr>
        <w:t>.2.</w:t>
      </w:r>
      <w:r w:rsidRPr="008643FC">
        <w:rPr>
          <w:rFonts w:ascii="Tahoma" w:hAnsi="Tahoma" w:cs="Tahoma"/>
          <w:sz w:val="18"/>
          <w:szCs w:val="18"/>
        </w:rPr>
        <w:t xml:space="preserve"> SIWZ</w:t>
      </w:r>
      <w:r>
        <w:rPr>
          <w:rFonts w:ascii="Tahoma" w:hAnsi="Tahoma" w:cs="Tahoma"/>
          <w:sz w:val="18"/>
          <w:szCs w:val="18"/>
        </w:rPr>
        <w:t>.</w:t>
      </w:r>
      <w:r w:rsidRPr="008643FC">
        <w:rPr>
          <w:rFonts w:ascii="Tahoma" w:hAnsi="Tahoma" w:cs="Tahoma"/>
          <w:b/>
          <w:sz w:val="18"/>
          <w:szCs w:val="18"/>
        </w:rPr>
        <w:t xml:space="preserve"> </w:t>
      </w:r>
    </w:p>
    <w:p w:rsidR="007F68FD" w:rsidRDefault="007F68FD" w:rsidP="007F68FD">
      <w:pPr>
        <w:numPr>
          <w:ilvl w:val="0"/>
          <w:numId w:val="22"/>
        </w:numPr>
        <w:ind w:left="720"/>
        <w:jc w:val="both"/>
        <w:rPr>
          <w:rFonts w:ascii="Tahoma" w:hAnsi="Tahoma" w:cs="Tahoma"/>
          <w:b/>
          <w:sz w:val="18"/>
          <w:szCs w:val="18"/>
        </w:rPr>
      </w:pPr>
      <w:r>
        <w:rPr>
          <w:rFonts w:ascii="Tahoma" w:hAnsi="Tahoma" w:cs="Tahoma"/>
          <w:b/>
          <w:sz w:val="18"/>
          <w:szCs w:val="18"/>
        </w:rPr>
        <w:t>W odpowiedzi na pytanie 3 należy wpisać:</w:t>
      </w:r>
    </w:p>
    <w:p w:rsidR="001529F3" w:rsidRDefault="007F68FD" w:rsidP="007F68FD">
      <w:pPr>
        <w:ind w:left="709"/>
        <w:jc w:val="both"/>
        <w:rPr>
          <w:rFonts w:ascii="Tahoma" w:hAnsi="Tahoma" w:cs="Tahoma"/>
          <w:b/>
          <w:sz w:val="18"/>
          <w:szCs w:val="18"/>
        </w:rPr>
      </w:pPr>
      <w:r>
        <w:rPr>
          <w:rFonts w:ascii="Tahoma" w:hAnsi="Tahoma" w:cs="Tahoma"/>
          <w:b/>
          <w:sz w:val="18"/>
          <w:szCs w:val="18"/>
        </w:rPr>
        <w:t>Wykaz narzędzi, wyposażenia</w:t>
      </w:r>
      <w:r w:rsidR="00156B11">
        <w:rPr>
          <w:rFonts w:ascii="Tahoma" w:hAnsi="Tahoma" w:cs="Tahoma"/>
          <w:b/>
          <w:sz w:val="18"/>
          <w:szCs w:val="18"/>
        </w:rPr>
        <w:t xml:space="preserve"> zakładu lub </w:t>
      </w:r>
      <w:r>
        <w:rPr>
          <w:rFonts w:ascii="Tahoma" w:hAnsi="Tahoma" w:cs="Tahoma"/>
          <w:b/>
          <w:sz w:val="18"/>
          <w:szCs w:val="18"/>
        </w:rPr>
        <w:t xml:space="preserve">urządzeń </w:t>
      </w:r>
      <w:r w:rsidR="00156B11">
        <w:rPr>
          <w:rFonts w:ascii="Tahoma" w:hAnsi="Tahoma" w:cs="Tahoma"/>
          <w:b/>
          <w:sz w:val="18"/>
          <w:szCs w:val="18"/>
        </w:rPr>
        <w:t xml:space="preserve">technicznych, </w:t>
      </w:r>
      <w:r w:rsidR="00156B11" w:rsidRPr="00156B11">
        <w:rPr>
          <w:rFonts w:ascii="Tahoma" w:hAnsi="Tahoma" w:cs="Tahoma"/>
          <w:sz w:val="18"/>
          <w:szCs w:val="18"/>
        </w:rPr>
        <w:t>którymi Wykonawca dysponuje,</w:t>
      </w:r>
      <w:r w:rsidR="00156B11">
        <w:rPr>
          <w:rFonts w:ascii="Tahoma" w:hAnsi="Tahoma" w:cs="Tahoma"/>
          <w:b/>
          <w:sz w:val="18"/>
          <w:szCs w:val="18"/>
        </w:rPr>
        <w:t xml:space="preserve"> </w:t>
      </w:r>
      <w:r w:rsidR="00156B11" w:rsidRPr="008643FC">
        <w:rPr>
          <w:rFonts w:ascii="Tahoma" w:hAnsi="Tahoma" w:cs="Tahoma"/>
          <w:sz w:val="18"/>
          <w:szCs w:val="18"/>
        </w:rPr>
        <w:t xml:space="preserve">zgodnie z </w:t>
      </w:r>
      <w:r w:rsidR="00156B11" w:rsidRPr="001A322C">
        <w:rPr>
          <w:rFonts w:ascii="Tahoma" w:hAnsi="Tahoma" w:cs="Tahoma"/>
          <w:sz w:val="18"/>
          <w:szCs w:val="18"/>
        </w:rPr>
        <w:t>pkt 7.2.2</w:t>
      </w:r>
      <w:r w:rsidR="00156B11">
        <w:rPr>
          <w:rFonts w:ascii="Tahoma" w:hAnsi="Tahoma" w:cs="Tahoma"/>
          <w:sz w:val="18"/>
          <w:szCs w:val="18"/>
        </w:rPr>
        <w:t>.3.</w:t>
      </w:r>
      <w:r w:rsidR="00156B11" w:rsidRPr="008643FC">
        <w:rPr>
          <w:rFonts w:ascii="Tahoma" w:hAnsi="Tahoma" w:cs="Tahoma"/>
          <w:sz w:val="18"/>
          <w:szCs w:val="18"/>
        </w:rPr>
        <w:t xml:space="preserve"> SIWZ</w:t>
      </w:r>
      <w:r w:rsidR="00156B11">
        <w:rPr>
          <w:rFonts w:ascii="Tahoma" w:hAnsi="Tahoma" w:cs="Tahoma"/>
          <w:sz w:val="18"/>
          <w:szCs w:val="18"/>
        </w:rPr>
        <w:t>.</w:t>
      </w:r>
    </w:p>
    <w:p w:rsidR="00156B11" w:rsidRPr="00A42875" w:rsidRDefault="00156B11" w:rsidP="007F68FD">
      <w:pPr>
        <w:ind w:left="709"/>
        <w:jc w:val="both"/>
        <w:rPr>
          <w:rFonts w:ascii="Tahoma" w:hAnsi="Tahoma" w:cs="Tahoma"/>
          <w:b/>
          <w:sz w:val="18"/>
          <w:szCs w:val="18"/>
        </w:rPr>
      </w:pPr>
    </w:p>
    <w:p w:rsidR="001529F3" w:rsidRDefault="001529F3" w:rsidP="0025686F">
      <w:pPr>
        <w:numPr>
          <w:ilvl w:val="0"/>
          <w:numId w:val="20"/>
        </w:numPr>
        <w:ind w:left="720"/>
        <w:jc w:val="both"/>
        <w:rPr>
          <w:rFonts w:ascii="Tahoma" w:hAnsi="Tahoma" w:cs="Tahoma"/>
          <w:b/>
          <w:sz w:val="18"/>
          <w:szCs w:val="18"/>
        </w:rPr>
      </w:pPr>
      <w:r w:rsidRPr="00E41E7C">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1529F3" w:rsidRPr="00A42875" w:rsidRDefault="001529F3" w:rsidP="0070538C">
      <w:pPr>
        <w:ind w:left="360"/>
        <w:jc w:val="both"/>
        <w:rPr>
          <w:rFonts w:ascii="Tahoma" w:hAnsi="Tahoma" w:cs="Tahoma"/>
          <w:b/>
          <w:sz w:val="18"/>
          <w:szCs w:val="18"/>
        </w:rPr>
      </w:pPr>
    </w:p>
    <w:p w:rsidR="001529F3" w:rsidRPr="00A42875" w:rsidRDefault="00D560F0" w:rsidP="0070538C">
      <w:pPr>
        <w:jc w:val="both"/>
        <w:rPr>
          <w:rFonts w:ascii="Tahoma" w:hAnsi="Tahoma" w:cs="Tahoma"/>
          <w:b/>
          <w:sz w:val="18"/>
          <w:szCs w:val="18"/>
        </w:rPr>
      </w:pPr>
      <w:r w:rsidRPr="00E41E7C">
        <w:rPr>
          <w:rFonts w:ascii="Tahoma" w:hAnsi="Tahoma" w:cs="Tahoma"/>
          <w:b/>
          <w:sz w:val="18"/>
          <w:szCs w:val="18"/>
          <w:highlight w:val="lightGray"/>
        </w:rPr>
        <w:t xml:space="preserve">           </w:t>
      </w:r>
      <w:r w:rsidR="001529F3" w:rsidRPr="00E41E7C">
        <w:rPr>
          <w:rFonts w:ascii="Tahoma" w:hAnsi="Tahoma" w:cs="Tahoma"/>
          <w:b/>
          <w:sz w:val="18"/>
          <w:szCs w:val="18"/>
          <w:highlight w:val="lightGray"/>
          <w:u w:val="single"/>
        </w:rPr>
        <w:t>W części V:</w:t>
      </w:r>
      <w:r w:rsidR="001529F3" w:rsidRPr="00A42875">
        <w:rPr>
          <w:rFonts w:ascii="Tahoma" w:hAnsi="Tahoma" w:cs="Tahoma"/>
          <w:b/>
          <w:sz w:val="18"/>
          <w:szCs w:val="18"/>
        </w:rPr>
        <w:t xml:space="preserve"> Ograniczenie liczny kwalifikujących się kandydatów – </w:t>
      </w:r>
      <w:r w:rsidR="001529F3">
        <w:rPr>
          <w:rFonts w:ascii="Tahoma" w:hAnsi="Tahoma" w:cs="Tahoma"/>
          <w:b/>
          <w:sz w:val="18"/>
          <w:szCs w:val="18"/>
        </w:rPr>
        <w:t xml:space="preserve">należy </w:t>
      </w:r>
      <w:r w:rsidR="001529F3" w:rsidRPr="00A42875">
        <w:rPr>
          <w:rFonts w:ascii="Tahoma" w:hAnsi="Tahoma" w:cs="Tahoma"/>
          <w:b/>
          <w:sz w:val="18"/>
          <w:szCs w:val="18"/>
        </w:rPr>
        <w:t>nie wypełniać</w:t>
      </w:r>
    </w:p>
    <w:p w:rsidR="001529F3" w:rsidRDefault="001529F3" w:rsidP="0070538C">
      <w:pPr>
        <w:ind w:left="360"/>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3036AC" w:rsidRDefault="003036AC"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Pr="00F522F2" w:rsidRDefault="001529F3" w:rsidP="0070538C">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t>Standardowy formularz jednolitego europejskiego dokumentu zamówienia</w:t>
      </w:r>
    </w:p>
    <w:p w:rsidR="001529F3" w:rsidRDefault="001529F3" w:rsidP="00AF5C54">
      <w:pPr>
        <w:keepNext/>
        <w:spacing w:before="120" w:after="120"/>
        <w:jc w:val="center"/>
        <w:rPr>
          <w:rFonts w:ascii="Arial" w:hAnsi="Arial" w:cs="Arial"/>
          <w:b/>
          <w:sz w:val="20"/>
          <w:szCs w:val="20"/>
          <w:lang w:eastAsia="en-GB"/>
        </w:rPr>
      </w:pPr>
    </w:p>
    <w:p w:rsidR="001529F3" w:rsidRPr="00F522F2" w:rsidRDefault="001529F3" w:rsidP="00D436F9">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1529F3" w:rsidRPr="00B16C26"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B16C26">
        <w:rPr>
          <w:rFonts w:ascii="Arial" w:hAnsi="Arial" w:cs="Arial"/>
          <w:b/>
          <w:sz w:val="20"/>
          <w:szCs w:val="20"/>
          <w:lang w:eastAsia="en-GB"/>
        </w:rPr>
        <w:t xml:space="preserve">Dz.U. UE S numer </w:t>
      </w:r>
      <w:r w:rsidR="00E2638E" w:rsidRPr="00B16C26">
        <w:rPr>
          <w:rFonts w:ascii="Arial" w:hAnsi="Arial" w:cs="Arial"/>
          <w:b/>
          <w:sz w:val="20"/>
          <w:szCs w:val="20"/>
          <w:lang w:eastAsia="en-GB"/>
        </w:rPr>
        <w:t>212796</w:t>
      </w:r>
      <w:r w:rsidRPr="00B16C26">
        <w:rPr>
          <w:rFonts w:ascii="Arial" w:hAnsi="Arial" w:cs="Arial"/>
          <w:b/>
          <w:sz w:val="20"/>
          <w:szCs w:val="20"/>
          <w:lang w:eastAsia="en-GB"/>
        </w:rPr>
        <w:t xml:space="preserve">, data </w:t>
      </w:r>
      <w:r w:rsidR="00E2638E" w:rsidRPr="00B16C26">
        <w:rPr>
          <w:rFonts w:ascii="Arial" w:hAnsi="Arial" w:cs="Arial"/>
          <w:b/>
          <w:sz w:val="20"/>
          <w:szCs w:val="20"/>
          <w:lang w:eastAsia="en-GB"/>
        </w:rPr>
        <w:t>03/06/2017</w:t>
      </w:r>
      <w:r w:rsidR="00B91DA0" w:rsidRPr="00B16C26">
        <w:rPr>
          <w:rFonts w:ascii="Arial" w:hAnsi="Arial" w:cs="Arial"/>
          <w:b/>
          <w:sz w:val="20"/>
          <w:szCs w:val="20"/>
          <w:lang w:eastAsia="en-GB"/>
        </w:rPr>
        <w:t>, strona 106</w:t>
      </w:r>
      <w:r w:rsidRPr="00B16C26">
        <w:rPr>
          <w:rFonts w:ascii="Arial" w:hAnsi="Arial" w:cs="Arial"/>
          <w:b/>
          <w:sz w:val="20"/>
          <w:szCs w:val="20"/>
          <w:lang w:eastAsia="en-GB"/>
        </w:rPr>
        <w:t xml:space="preserve">, </w:t>
      </w:r>
    </w:p>
    <w:p w:rsidR="001529F3" w:rsidRPr="006504F8"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6504F8">
        <w:rPr>
          <w:rFonts w:ascii="Arial" w:hAnsi="Arial" w:cs="Arial"/>
          <w:b/>
          <w:sz w:val="20"/>
          <w:szCs w:val="20"/>
          <w:lang w:eastAsia="en-GB"/>
        </w:rPr>
        <w:t>Numer ogłoszenia w Dz.U. S:</w:t>
      </w:r>
      <w:r w:rsidR="006504F8" w:rsidRPr="006504F8">
        <w:rPr>
          <w:rFonts w:ascii="Arial" w:hAnsi="Arial" w:cs="Arial"/>
          <w:b/>
          <w:sz w:val="20"/>
          <w:szCs w:val="20"/>
          <w:lang w:eastAsia="en-GB"/>
        </w:rPr>
        <w:t xml:space="preserve"> 2017</w:t>
      </w:r>
      <w:r w:rsidR="00430B75" w:rsidRPr="006504F8">
        <w:rPr>
          <w:rFonts w:ascii="Arial" w:hAnsi="Arial" w:cs="Arial"/>
          <w:b/>
          <w:sz w:val="20"/>
          <w:szCs w:val="20"/>
          <w:lang w:eastAsia="en-GB"/>
        </w:rPr>
        <w:t xml:space="preserve">/S </w:t>
      </w:r>
      <w:r w:rsidR="00B91DA0">
        <w:rPr>
          <w:rFonts w:ascii="Arial" w:hAnsi="Arial" w:cs="Arial"/>
          <w:b/>
          <w:sz w:val="20"/>
          <w:szCs w:val="20"/>
          <w:lang w:eastAsia="en-GB"/>
        </w:rPr>
        <w:t>106-212796</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1529F3" w:rsidRPr="00F522F2" w:rsidRDefault="001529F3"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1529F3" w:rsidRPr="00F522F2" w:rsidTr="00810A3D">
        <w:trPr>
          <w:trHeight w:val="485"/>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1529F3" w:rsidRPr="00F522F2" w:rsidRDefault="00D15DEF" w:rsidP="00810A3D">
            <w:pPr>
              <w:spacing w:before="120" w:after="120"/>
              <w:jc w:val="both"/>
              <w:rPr>
                <w:rFonts w:ascii="Arial" w:hAnsi="Arial" w:cs="Arial"/>
                <w:sz w:val="20"/>
                <w:szCs w:val="20"/>
                <w:lang w:eastAsia="en-GB"/>
              </w:rPr>
            </w:pPr>
            <w:r w:rsidRPr="00D15DEF">
              <w:rPr>
                <w:rFonts w:ascii="Arial" w:hAnsi="Arial" w:cs="Arial"/>
                <w:b/>
                <w:sz w:val="20"/>
                <w:szCs w:val="20"/>
                <w:lang w:eastAsia="en-GB"/>
              </w:rPr>
              <w:t>Kompleksowe usługi konserwacji i naprawy urządzeń dźwigowych dla osób niepełnosprawnych przy obiektach inżynierskich na terenie m.st. Warszawy okresie od 01.01.2018r. do 31.12.2020 r.</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1529F3" w:rsidRPr="00907599" w:rsidRDefault="00B16C26" w:rsidP="003036AC">
            <w:pPr>
              <w:spacing w:before="120" w:after="120"/>
              <w:jc w:val="both"/>
              <w:rPr>
                <w:rFonts w:ascii="Arial" w:hAnsi="Arial" w:cs="Arial"/>
                <w:sz w:val="20"/>
                <w:szCs w:val="20"/>
                <w:lang w:eastAsia="en-GB"/>
              </w:rPr>
            </w:pPr>
            <w:r>
              <w:rPr>
                <w:rFonts w:ascii="Arial" w:hAnsi="Arial" w:cs="Arial"/>
                <w:sz w:val="20"/>
                <w:szCs w:val="20"/>
                <w:lang w:eastAsia="en-GB"/>
              </w:rPr>
              <w:t>DPZ/107/PN/98/17</w:t>
            </w:r>
          </w:p>
        </w:tc>
      </w:tr>
    </w:tbl>
    <w:p w:rsidR="001529F3" w:rsidRPr="00F522F2" w:rsidRDefault="001529F3" w:rsidP="009B086A">
      <w:pPr>
        <w:pBdr>
          <w:top w:val="single" w:sz="4" w:space="1" w:color="auto"/>
          <w:left w:val="single" w:sz="4" w:space="4" w:color="auto"/>
          <w:bottom w:val="single" w:sz="4" w:space="1" w:color="auto"/>
          <w:right w:val="single" w:sz="4" w:space="0"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1529F3" w:rsidRPr="00F522F2" w:rsidRDefault="001529F3"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1529F3" w:rsidRPr="00F522F2" w:rsidRDefault="001529F3"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rPr>
          <w:trHeight w:val="137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rPr>
          <w:trHeight w:val="200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9E3206">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br/>
              <w:t>jaki jest odpowiedni odsetek pracowników niepełnosprawnych lub defaworyzowanych?</w:t>
            </w:r>
            <w:r w:rsidRPr="00F522F2">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1529F3" w:rsidRPr="00D80EA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formie elektronicznej, proszę wskazać: </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1529F3"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t>[……][……][……][……]</w:t>
            </w:r>
          </w:p>
          <w:p w:rsidR="00BB0FED" w:rsidRPr="00F522F2" w:rsidRDefault="00BB0FED" w:rsidP="00810A3D">
            <w:pPr>
              <w:spacing w:before="120" w:after="120"/>
              <w:rPr>
                <w:rFonts w:ascii="Arial" w:hAnsi="Arial" w:cs="Arial"/>
                <w:sz w:val="20"/>
                <w:szCs w:val="20"/>
                <w:lang w:eastAsia="en-GB"/>
              </w:rPr>
            </w:pP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Rodzaj uczestnictwa: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c>
          <w:tcPr>
            <w:tcW w:w="9289" w:type="dxa"/>
            <w:gridSpan w:val="2"/>
            <w:shd w:val="clear" w:color="auto" w:fill="BFBFBF"/>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1529F3" w:rsidRPr="00F522F2" w:rsidTr="004C55F7">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4C55F7">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1529F3" w:rsidRPr="00F522F2" w:rsidRDefault="001529F3"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1529F3" w:rsidRPr="00F522F2" w:rsidRDefault="001529F3"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1529F3" w:rsidRPr="00B00C1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260608">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1529F3" w:rsidRPr="00F522F2" w:rsidTr="00260608">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529F3" w:rsidRPr="00F522F2" w:rsidRDefault="001529F3" w:rsidP="0070538C">
      <w:pPr>
        <w:spacing w:after="160" w:line="259" w:lineRule="auto"/>
        <w:rPr>
          <w:rFonts w:ascii="Arial" w:hAnsi="Arial" w:cs="Arial"/>
          <w:b/>
          <w:sz w:val="20"/>
          <w:szCs w:val="20"/>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1529F3" w:rsidRPr="00D95850"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E41E7C">
        <w:rPr>
          <w:rFonts w:ascii="Arial" w:hAnsi="Arial" w:cs="Arial"/>
          <w:b/>
          <w:sz w:val="20"/>
          <w:szCs w:val="20"/>
          <w:highlight w:val="lightGray"/>
          <w:lang w:eastAsia="en-GB"/>
        </w:rPr>
        <w:t>korupcja</w:t>
      </w:r>
      <w:r w:rsidRPr="00E41E7C">
        <w:rPr>
          <w:rFonts w:ascii="Arial" w:hAnsi="Arial" w:cs="Arial"/>
          <w:b/>
          <w:sz w:val="20"/>
          <w:szCs w:val="20"/>
          <w:highlight w:val="lightGray"/>
          <w:vertAlign w:val="superscript"/>
          <w:lang w:eastAsia="en-GB"/>
        </w:rPr>
        <w:footnoteReference w:id="14"/>
      </w:r>
      <w:r w:rsidRPr="00E41E7C">
        <w:rPr>
          <w:rFonts w:ascii="Arial" w:hAnsi="Arial" w:cs="Arial"/>
          <w:sz w:val="20"/>
          <w:szCs w:val="20"/>
          <w:highlight w:val="lightGray"/>
          <w:lang w:eastAsia="en-GB"/>
        </w:rPr>
        <w:t>;</w:t>
      </w:r>
    </w:p>
    <w:p w:rsidR="001529F3"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110" w:name="_DV_M1264"/>
      <w:bookmarkEnd w:id="110"/>
      <w:r w:rsidRPr="00F522F2">
        <w:rPr>
          <w:rFonts w:ascii="Arial" w:hAnsi="Arial" w:cs="Arial"/>
          <w:b/>
          <w:w w:val="0"/>
          <w:sz w:val="20"/>
          <w:szCs w:val="20"/>
          <w:lang w:eastAsia="en-GB"/>
        </w:rPr>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111" w:name="_DV_M1266"/>
      <w:bookmarkEnd w:id="111"/>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112" w:name="_DV_M1268"/>
      <w:bookmarkEnd w:id="112"/>
      <w:r w:rsidRPr="00F522F2">
        <w:rPr>
          <w:rFonts w:ascii="Arial" w:hAnsi="Arial" w:cs="Arial"/>
          <w:b/>
          <w:w w:val="0"/>
          <w:sz w:val="20"/>
          <w:szCs w:val="20"/>
          <w:vertAlign w:val="superscript"/>
          <w:lang w:eastAsia="en-GB"/>
        </w:rPr>
        <w:footnoteReference w:id="16"/>
      </w:r>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1529F3" w:rsidRPr="00F522F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którego(-ych) to dotyczy.</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323"/>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rPr>
          <w:trHeight w:val="470"/>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1529F3" w:rsidRPr="00F522F2" w:rsidRDefault="001529F3"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1529F3" w:rsidRPr="00F522F2" w:rsidRDefault="001529F3" w:rsidP="0025686F">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1529F3" w:rsidRPr="00F522F2" w:rsidRDefault="001529F3" w:rsidP="0025686F">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1529F3" w:rsidRPr="009F339C" w:rsidRDefault="001529F3"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1529F3" w:rsidRPr="00F522F2" w:rsidRDefault="001529F3"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1529F3" w:rsidRPr="00F522F2" w:rsidTr="00810A3D">
        <w:trPr>
          <w:trHeight w:val="1977"/>
        </w:trPr>
        <w:tc>
          <w:tcPr>
            <w:tcW w:w="4644" w:type="dxa"/>
            <w:vMerge/>
          </w:tcPr>
          <w:p w:rsidR="001529F3" w:rsidRPr="00F522F2" w:rsidRDefault="001529F3" w:rsidP="00810A3D">
            <w:pPr>
              <w:spacing w:before="120" w:after="120"/>
              <w:rPr>
                <w:rFonts w:ascii="Arial" w:hAnsi="Arial" w:cs="Arial"/>
                <w:b/>
                <w:sz w:val="20"/>
                <w:szCs w:val="20"/>
                <w:lang w:eastAsia="en-GB"/>
              </w:rPr>
            </w:pPr>
          </w:p>
        </w:tc>
        <w:tc>
          <w:tcPr>
            <w:tcW w:w="2322"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jc w:val="both"/>
              <w:rPr>
                <w:rFonts w:ascii="Arial" w:hAnsi="Arial" w:cs="Arial"/>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rPr>
                <w:rFonts w:ascii="Arial" w:hAnsi="Arial" w:cs="Arial"/>
                <w:w w:val="0"/>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1529F3" w:rsidRPr="00F522F2" w:rsidTr="00810A3D">
        <w:tc>
          <w:tcPr>
            <w:tcW w:w="4644" w:type="dxa"/>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3B3343">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3B3343">
        <w:trPr>
          <w:trHeight w:val="406"/>
        </w:trPr>
        <w:tc>
          <w:tcPr>
            <w:tcW w:w="4644" w:type="dxa"/>
            <w:vMerge w:val="restart"/>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1529F3" w:rsidRPr="003B334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1529F3" w:rsidRPr="00F522F2" w:rsidTr="003B3343">
        <w:trPr>
          <w:trHeight w:val="405"/>
        </w:trPr>
        <w:tc>
          <w:tcPr>
            <w:tcW w:w="4644" w:type="dxa"/>
            <w:vMerge/>
          </w:tcPr>
          <w:p w:rsidR="001529F3" w:rsidRPr="00F522F2" w:rsidRDefault="001529F3" w:rsidP="00810A3D">
            <w:pPr>
              <w:spacing w:before="120" w:after="120"/>
              <w:jc w:val="both"/>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ind w:left="850"/>
              <w:jc w:val="both"/>
              <w:rPr>
                <w:rFonts w:ascii="Arial" w:hAnsi="Arial" w:cs="Arial"/>
                <w:sz w:val="20"/>
                <w:szCs w:val="20"/>
                <w:lang w:eastAsia="en-GB"/>
              </w:rPr>
            </w:pP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1529F3" w:rsidRPr="00F522F2" w:rsidTr="00810A3D">
        <w:trPr>
          <w:trHeight w:val="303"/>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1529F3" w:rsidRPr="00F522F2" w:rsidTr="00810A3D">
        <w:trPr>
          <w:trHeight w:val="303"/>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rPr>
          <w:trHeight w:val="515"/>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516E15">
        <w:trPr>
          <w:trHeight w:val="514"/>
        </w:trPr>
        <w:tc>
          <w:tcPr>
            <w:tcW w:w="4644" w:type="dxa"/>
            <w:vMerge/>
          </w:tcPr>
          <w:p w:rsidR="001529F3" w:rsidRPr="00F522F2" w:rsidRDefault="001529F3" w:rsidP="00810A3D">
            <w:pPr>
              <w:spacing w:before="120" w:after="120"/>
              <w:rPr>
                <w:rFonts w:ascii="Arial" w:hAnsi="Arial" w:cs="Arial"/>
                <w:w w:val="0"/>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516E15">
        <w:trPr>
          <w:trHeight w:val="1316"/>
        </w:trPr>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1544"/>
        </w:trPr>
        <w:tc>
          <w:tcPr>
            <w:tcW w:w="4644" w:type="dxa"/>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2"/>
        </w:trPr>
        <w:tc>
          <w:tcPr>
            <w:tcW w:w="4644" w:type="dxa"/>
            <w:vMerge w:val="restart"/>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lub w której nałożone zostało odszkodowanie bądź inne porównywalne sankcje 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1"/>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firstRow="1" w:lastRow="0" w:firstColumn="1" w:lastColumn="0" w:noHBand="0" w:noVBand="0"/>
      </w:tblPr>
      <w:tblGrid>
        <w:gridCol w:w="4644"/>
        <w:gridCol w:w="4645"/>
      </w:tblGrid>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1529F3"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IV: Kryteria kwalifikacji</w:t>
      </w:r>
    </w:p>
    <w:p w:rsidR="001529F3" w:rsidRPr="00F522F2" w:rsidRDefault="001529F3"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01089">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1B7BD3">
        <w:tc>
          <w:tcPr>
            <w:tcW w:w="4644" w:type="dxa"/>
            <w:tcBorders>
              <w:bottom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Borders>
              <w:bottom w:val="single" w:sz="4" w:space="0" w:color="auto"/>
            </w:tcBorders>
          </w:tcPr>
          <w:p w:rsidR="001529F3" w:rsidRPr="00A1574B" w:rsidRDefault="001529F3"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1B7BD3">
        <w:tc>
          <w:tcPr>
            <w:tcW w:w="4644" w:type="dxa"/>
            <w:tcBorders>
              <w:tl2br w:val="nil"/>
              <w:tr2bl w:val="nil"/>
            </w:tcBorders>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nil"/>
              <w:tr2bl w:val="nil"/>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Sytuacja ekonomiczna i finansowa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F3F74">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Sytuacja ekonomiczna i finansowa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A42875" w:rsidTr="007F3F74">
        <w:tc>
          <w:tcPr>
            <w:tcW w:w="4644"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1529F3" w:rsidRPr="00212575" w:rsidRDefault="001529F3"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1529F3" w:rsidRPr="00A42875" w:rsidTr="00672C51">
        <w:tc>
          <w:tcPr>
            <w:tcW w:w="4644"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wymaganego(-ych) wskaźnika(-ów) jest (są) 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672C51">
        <w:tc>
          <w:tcPr>
            <w:tcW w:w="4644" w:type="dxa"/>
            <w:tcBorders>
              <w:bottom w:val="single" w:sz="4" w:space="0" w:color="auto"/>
              <w:tl2br w:val="nil"/>
              <w:tr2bl w:val="nil"/>
            </w:tcBorders>
          </w:tcPr>
          <w:p w:rsidR="001529F3" w:rsidRPr="00AC50AF" w:rsidRDefault="001529F3"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t xml:space="preserve">5) W ramach </w:t>
            </w:r>
            <w:r w:rsidRPr="00AC50AF">
              <w:rPr>
                <w:rFonts w:ascii="Arial" w:hAnsi="Arial" w:cs="Arial"/>
                <w:b/>
                <w:color w:val="000000"/>
                <w:sz w:val="20"/>
                <w:szCs w:val="20"/>
                <w:lang w:eastAsia="en-GB"/>
              </w:rPr>
              <w:t>ubezpieczenia z tytułu ryzyka zawodowego</w:t>
            </w:r>
            <w:r w:rsidRPr="00AC50AF">
              <w:rPr>
                <w:rFonts w:ascii="Arial" w:hAnsi="Arial" w:cs="Arial"/>
                <w:color w:val="000000"/>
                <w:sz w:val="20"/>
                <w:szCs w:val="20"/>
                <w:lang w:eastAsia="en-GB"/>
              </w:rPr>
              <w:t xml:space="preserve"> wykonawca jest ubezpieczony na następującą kwotę:</w:t>
            </w:r>
            <w:r w:rsidRPr="00AC50AF">
              <w:rPr>
                <w:rFonts w:ascii="Arial" w:hAnsi="Arial" w:cs="Arial"/>
                <w:color w:val="000000"/>
                <w:sz w:val="20"/>
                <w:szCs w:val="20"/>
                <w:lang w:eastAsia="en-GB"/>
              </w:rPr>
              <w:br/>
              <w:t>Jeżeli te informacje są dostępne w formie elektronicznej, proszę wskazać:</w:t>
            </w:r>
          </w:p>
        </w:tc>
        <w:tc>
          <w:tcPr>
            <w:tcW w:w="4645" w:type="dxa"/>
            <w:tcBorders>
              <w:bottom w:val="single" w:sz="4" w:space="0" w:color="auto"/>
              <w:tl2br w:val="nil"/>
              <w:tr2bl w:val="nil"/>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F522F2" w:rsidTr="00672C51">
        <w:tc>
          <w:tcPr>
            <w:tcW w:w="4644" w:type="dxa"/>
            <w:tcBorders>
              <w:top w:val="single" w:sz="4" w:space="0" w:color="auto"/>
            </w:tcBorders>
          </w:tcPr>
          <w:p w:rsidR="001529F3" w:rsidRPr="00AC50AF" w:rsidRDefault="001529F3"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t xml:space="preserve">6) W odniesieniu do </w:t>
            </w:r>
            <w:r w:rsidRPr="00AC50AF">
              <w:rPr>
                <w:rFonts w:ascii="Arial" w:hAnsi="Arial" w:cs="Arial"/>
                <w:b/>
                <w:color w:val="000000"/>
                <w:sz w:val="20"/>
                <w:szCs w:val="20"/>
                <w:lang w:eastAsia="en-GB"/>
              </w:rPr>
              <w:t>innych ewentualnych wymogów ekonomicznych lub finansowych</w:t>
            </w:r>
            <w:r w:rsidRPr="00AC50AF">
              <w:rPr>
                <w:rFonts w:ascii="Arial" w:hAnsi="Arial" w:cs="Arial"/>
                <w:color w:val="000000"/>
                <w:sz w:val="20"/>
                <w:szCs w:val="20"/>
                <w:lang w:eastAsia="en-GB"/>
              </w:rPr>
              <w:t xml:space="preserve">, które mogły zostać określone w stosownym ogłoszeniu lub dokumentach zamówienia, wykonawca oświadcza, że  </w:t>
            </w:r>
            <w:r w:rsidRPr="00AC50AF">
              <w:rPr>
                <w:rFonts w:ascii="Arial" w:hAnsi="Arial" w:cs="Arial"/>
                <w:color w:val="000000"/>
                <w:sz w:val="20"/>
                <w:szCs w:val="20"/>
                <w:lang w:eastAsia="en-GB"/>
              </w:rPr>
              <w:br/>
              <w:t xml:space="preserve">Jeżeli odnośna dokumentacja, która </w:t>
            </w:r>
            <w:r w:rsidRPr="00AC50AF">
              <w:rPr>
                <w:rFonts w:ascii="Arial" w:hAnsi="Arial" w:cs="Arial"/>
                <w:b/>
                <w:color w:val="000000"/>
                <w:sz w:val="20"/>
                <w:szCs w:val="20"/>
                <w:lang w:eastAsia="en-GB"/>
              </w:rPr>
              <w:t>mogła</w:t>
            </w:r>
            <w:r w:rsidRPr="00AC50AF">
              <w:rPr>
                <w:rFonts w:ascii="Arial" w:hAnsi="Arial" w:cs="Arial"/>
                <w:color w:val="000000"/>
                <w:sz w:val="20"/>
                <w:szCs w:val="20"/>
                <w:lang w:eastAsia="en-GB"/>
              </w:rPr>
              <w:t xml:space="preserve"> zostać określona w stosownym ogłoszeniu lub w dokumentach zamówienia, jest dostępna w formie elektronicznej, proszę wskazać:</w:t>
            </w:r>
          </w:p>
        </w:tc>
        <w:tc>
          <w:tcPr>
            <w:tcW w:w="4645" w:type="dxa"/>
            <w:tcBorders>
              <w:top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1529F3" w:rsidRPr="00EC3B3D" w:rsidRDefault="001529F3" w:rsidP="0070538C">
      <w:pPr>
        <w:pStyle w:val="SectionTitle"/>
        <w:rPr>
          <w:rFonts w:ascii="Arial" w:hAnsi="Arial" w:cs="Arial"/>
          <w:b w:val="0"/>
          <w:sz w:val="20"/>
          <w:szCs w:val="20"/>
        </w:rPr>
      </w:pPr>
      <w:bookmarkStart w:id="113" w:name="_DV_M4300"/>
      <w:bookmarkStart w:id="114" w:name="_DV_M4301"/>
      <w:bookmarkStart w:id="115" w:name="_DV_M4307"/>
      <w:bookmarkStart w:id="116" w:name="_DV_M4308"/>
      <w:bookmarkStart w:id="117" w:name="_DV_M4309"/>
      <w:bookmarkStart w:id="118" w:name="_DV_M4310"/>
      <w:bookmarkStart w:id="119" w:name="_DV_M4311"/>
      <w:bookmarkStart w:id="120" w:name="_DV_M4312"/>
      <w:bookmarkEnd w:id="113"/>
      <w:bookmarkEnd w:id="114"/>
      <w:bookmarkEnd w:id="115"/>
      <w:bookmarkEnd w:id="116"/>
      <w:bookmarkEnd w:id="117"/>
      <w:bookmarkEnd w:id="118"/>
      <w:bookmarkEnd w:id="119"/>
      <w:bookmarkEnd w:id="120"/>
      <w:r w:rsidRPr="00EC3B3D">
        <w:rPr>
          <w:rFonts w:ascii="Arial" w:hAnsi="Arial" w:cs="Arial"/>
          <w:b w:val="0"/>
          <w:sz w:val="20"/>
          <w:szCs w:val="20"/>
        </w:rPr>
        <w:t>C: Zdolność techniczna i zawodowa</w:t>
      </w:r>
    </w:p>
    <w:p w:rsidR="001529F3" w:rsidRPr="00C52B99" w:rsidRDefault="001529F3"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804"/>
      </w:tblGrid>
      <w:tr w:rsidR="001529F3" w:rsidRPr="00682DD7" w:rsidTr="00F97E02">
        <w:tc>
          <w:tcPr>
            <w:tcW w:w="3369" w:type="dxa"/>
          </w:tcPr>
          <w:p w:rsidR="001529F3" w:rsidRPr="00C52B99" w:rsidRDefault="001529F3" w:rsidP="00810A3D">
            <w:pPr>
              <w:rPr>
                <w:rFonts w:ascii="Arial" w:hAnsi="Arial" w:cs="Arial"/>
                <w:b/>
                <w:sz w:val="20"/>
                <w:szCs w:val="20"/>
              </w:rPr>
            </w:pPr>
            <w:r w:rsidRPr="00C52B99">
              <w:rPr>
                <w:rFonts w:ascii="Arial" w:hAnsi="Arial" w:cs="Arial"/>
                <w:b/>
                <w:sz w:val="20"/>
                <w:szCs w:val="20"/>
              </w:rPr>
              <w:t>Zdolność techniczna i zawodowa</w:t>
            </w:r>
          </w:p>
        </w:tc>
        <w:tc>
          <w:tcPr>
            <w:tcW w:w="6804" w:type="dxa"/>
          </w:tcPr>
          <w:p w:rsidR="001529F3" w:rsidRPr="00C52B99" w:rsidRDefault="001529F3" w:rsidP="00810A3D">
            <w:pPr>
              <w:rPr>
                <w:rFonts w:ascii="Arial" w:hAnsi="Arial" w:cs="Arial"/>
                <w:b/>
                <w:sz w:val="20"/>
                <w:szCs w:val="20"/>
              </w:rPr>
            </w:pPr>
            <w:r w:rsidRPr="00C52B99">
              <w:rPr>
                <w:rFonts w:ascii="Arial" w:hAnsi="Arial" w:cs="Arial"/>
                <w:b/>
                <w:sz w:val="20"/>
                <w:szCs w:val="20"/>
              </w:rPr>
              <w:t>Odpowiedź:</w:t>
            </w:r>
          </w:p>
        </w:tc>
      </w:tr>
      <w:tr w:rsidR="001529F3" w:rsidRPr="00682DD7" w:rsidTr="00F97E02">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6804"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1529F3" w:rsidRPr="00682DD7" w:rsidTr="00F97E02">
        <w:trPr>
          <w:trHeight w:val="3614"/>
        </w:trPr>
        <w:tc>
          <w:tcPr>
            <w:tcW w:w="3369" w:type="dxa"/>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shd w:val="clear" w:color="auto" w:fill="FFFFFF"/>
              </w:rPr>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Odwoanieprzypisudolnego"/>
                <w:rFonts w:ascii="Arial" w:hAnsi="Arial" w:cs="Arial"/>
                <w:sz w:val="20"/>
                <w:szCs w:val="20"/>
              </w:rPr>
              <w:footnoteReference w:id="40"/>
            </w:r>
            <w:r w:rsidRPr="00A42875">
              <w:rPr>
                <w:rFonts w:ascii="Arial" w:hAnsi="Arial" w:cs="Arial"/>
                <w:sz w:val="20"/>
                <w:szCs w:val="20"/>
              </w:rPr>
              <w:t>:</w:t>
            </w:r>
          </w:p>
        </w:tc>
        <w:tc>
          <w:tcPr>
            <w:tcW w:w="6804" w:type="dxa"/>
          </w:tcPr>
          <w:p w:rsidR="001529F3" w:rsidRDefault="001529F3"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1529F3" w:rsidRDefault="001529F3" w:rsidP="00810A3D">
            <w:pPr>
              <w:rPr>
                <w:rFonts w:ascii="Arial" w:hAnsi="Arial" w:cs="Arial"/>
                <w:sz w:val="20"/>
                <w:szCs w:val="20"/>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1276"/>
              <w:gridCol w:w="1275"/>
              <w:gridCol w:w="1843"/>
            </w:tblGrid>
            <w:tr w:rsidR="001529F3" w:rsidRPr="00C81160" w:rsidTr="00F30F25">
              <w:trPr>
                <w:cantSplit/>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1529F3" w:rsidRPr="00C81160" w:rsidRDefault="001529F3" w:rsidP="0027502D">
                  <w:pPr>
                    <w:pStyle w:val="Zwykytekst"/>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Wartość zamówienia</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(brutto)</w:t>
                  </w:r>
                </w:p>
                <w:p w:rsidR="001529F3" w:rsidRPr="00C81160" w:rsidRDefault="001529F3" w:rsidP="0027502D">
                  <w:pPr>
                    <w:pStyle w:val="Zwykytekst"/>
                    <w:spacing w:before="1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Czas realizacji</w:t>
                  </w:r>
                </w:p>
                <w:p w:rsidR="001529F3" w:rsidRPr="00C81160" w:rsidRDefault="001529F3" w:rsidP="0027502D">
                  <w:pPr>
                    <w:pStyle w:val="Zwykytekst"/>
                    <w:spacing w:before="120"/>
                    <w:ind w:left="-250" w:firstLine="250"/>
                    <w:jc w:val="center"/>
                    <w:rPr>
                      <w:rFonts w:ascii="Arial" w:hAnsi="Arial" w:cs="Arial"/>
                      <w:sz w:val="12"/>
                      <w:szCs w:val="12"/>
                    </w:rPr>
                  </w:pPr>
                  <w:r w:rsidRPr="00C81160">
                    <w:rPr>
                      <w:rFonts w:ascii="Arial" w:hAnsi="Arial" w:cs="Arial"/>
                      <w:sz w:val="12"/>
                      <w:szCs w:val="12"/>
                    </w:rPr>
                    <w:t>od ..... do .....</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(daty dzienne)</w:t>
                  </w: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adres zamawiającego</w:t>
                  </w:r>
                </w:p>
                <w:p w:rsidR="001529F3" w:rsidRPr="00C81160" w:rsidRDefault="001529F3" w:rsidP="0027502D">
                  <w:pPr>
                    <w:pStyle w:val="Zwykytekst"/>
                    <w:spacing w:before="120"/>
                    <w:jc w:val="center"/>
                    <w:rPr>
                      <w:rFonts w:ascii="Arial" w:hAnsi="Arial" w:cs="Arial"/>
                      <w:sz w:val="12"/>
                      <w:szCs w:val="12"/>
                    </w:rPr>
                  </w:pPr>
                </w:p>
              </w:tc>
            </w:tr>
            <w:tr w:rsidR="001529F3" w:rsidRPr="00C81160" w:rsidTr="00F30F25">
              <w:trPr>
                <w:trHeight w:val="335"/>
              </w:trPr>
              <w:tc>
                <w:tcPr>
                  <w:tcW w:w="2013" w:type="dxa"/>
                  <w:tcBorders>
                    <w:top w:val="single" w:sz="4" w:space="0" w:color="auto"/>
                    <w:left w:val="single" w:sz="4" w:space="0" w:color="auto"/>
                    <w:bottom w:val="single" w:sz="4" w:space="0" w:color="auto"/>
                    <w:right w:val="single" w:sz="4" w:space="0" w:color="auto"/>
                  </w:tcBorders>
                  <w:vAlign w:val="center"/>
                </w:tcPr>
                <w:p w:rsidR="003D62B1" w:rsidRPr="00C81160" w:rsidRDefault="003D62B1" w:rsidP="003D62B1">
                  <w:pPr>
                    <w:pStyle w:val="Zwykytekst"/>
                    <w:spacing w:before="12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left="13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firstLine="480"/>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ind w:firstLine="480"/>
                    <w:jc w:val="center"/>
                    <w:rPr>
                      <w:rFonts w:ascii="Arial" w:hAnsi="Arial" w:cs="Arial"/>
                      <w:sz w:val="12"/>
                      <w:szCs w:val="12"/>
                    </w:rPr>
                  </w:pPr>
                </w:p>
              </w:tc>
            </w:tr>
            <w:tr w:rsidR="001529F3" w:rsidRPr="00C81160" w:rsidTr="00F30F25">
              <w:trPr>
                <w:trHeight w:val="342"/>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EB249C"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EB249C" w:rsidRPr="00C81160" w:rsidRDefault="00EB249C"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B249C" w:rsidRPr="00C81160" w:rsidRDefault="00EB249C"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EB249C" w:rsidRPr="00C81160" w:rsidRDefault="00EB249C"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EB249C" w:rsidRPr="00C81160" w:rsidRDefault="00EB249C" w:rsidP="0027502D">
                  <w:pPr>
                    <w:pStyle w:val="Zwykytekst"/>
                    <w:spacing w:before="120"/>
                    <w:jc w:val="both"/>
                    <w:rPr>
                      <w:rFonts w:ascii="Arial" w:hAnsi="Arial" w:cs="Arial"/>
                      <w:sz w:val="12"/>
                      <w:szCs w:val="12"/>
                    </w:rPr>
                  </w:pPr>
                </w:p>
              </w:tc>
            </w:tr>
            <w:tr w:rsidR="003B7A80"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3B7A80" w:rsidRPr="00C81160" w:rsidRDefault="003B7A80"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3B7A80" w:rsidRPr="00C81160" w:rsidRDefault="003B7A80"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3B7A80" w:rsidRPr="00C81160" w:rsidRDefault="003B7A80"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3B7A80" w:rsidRPr="00C81160" w:rsidRDefault="003B7A80" w:rsidP="0027502D">
                  <w:pPr>
                    <w:pStyle w:val="Zwykytekst"/>
                    <w:spacing w:before="120"/>
                    <w:jc w:val="both"/>
                    <w:rPr>
                      <w:rFonts w:ascii="Arial" w:hAnsi="Arial" w:cs="Arial"/>
                      <w:sz w:val="12"/>
                      <w:szCs w:val="12"/>
                    </w:rPr>
                  </w:pPr>
                </w:p>
              </w:tc>
            </w:tr>
          </w:tbl>
          <w:p w:rsidR="001529F3" w:rsidRPr="00A42875" w:rsidRDefault="001529F3" w:rsidP="00810A3D">
            <w:pPr>
              <w:rPr>
                <w:rFonts w:ascii="Arial" w:hAnsi="Arial" w:cs="Arial"/>
                <w:sz w:val="20"/>
                <w:szCs w:val="20"/>
              </w:rPr>
            </w:pPr>
          </w:p>
        </w:tc>
      </w:tr>
      <w:tr w:rsidR="001529F3" w:rsidRPr="00682DD7" w:rsidTr="00EB249C">
        <w:tc>
          <w:tcPr>
            <w:tcW w:w="3369" w:type="dxa"/>
            <w:tcBorders>
              <w:bottom w:val="single" w:sz="4" w:space="0" w:color="auto"/>
            </w:tcBorders>
          </w:tcPr>
          <w:p w:rsidR="001529F3" w:rsidRPr="00A42875" w:rsidRDefault="001529F3" w:rsidP="00810A3D">
            <w:pPr>
              <w:rPr>
                <w:rFonts w:ascii="Arial" w:hAnsi="Arial" w:cs="Arial"/>
                <w:sz w:val="20"/>
                <w:szCs w:val="20"/>
                <w:shd w:val="clear" w:color="auto" w:fill="BFBFBF"/>
              </w:rPr>
            </w:pPr>
            <w:r w:rsidRPr="00DA4AB1">
              <w:rPr>
                <w:rFonts w:ascii="Arial" w:hAnsi="Arial" w:cs="Arial"/>
                <w:sz w:val="20"/>
                <w:szCs w:val="20"/>
              </w:rPr>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Odwoanieprzypisudolnego"/>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6804" w:type="dxa"/>
            <w:tcBorders>
              <w:bottom w:val="single" w:sz="4" w:space="0" w:color="auto"/>
            </w:tcBorders>
          </w:tcPr>
          <w:tbl>
            <w:tblPr>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1034"/>
              <w:gridCol w:w="1489"/>
              <w:gridCol w:w="1062"/>
              <w:gridCol w:w="1276"/>
              <w:gridCol w:w="1489"/>
            </w:tblGrid>
            <w:tr w:rsidR="00E8188A" w:rsidRPr="00E8188A" w:rsidTr="00507E21">
              <w:trPr>
                <w:trHeight w:val="1269"/>
              </w:trPr>
              <w:tc>
                <w:tcPr>
                  <w:tcW w:w="312" w:type="dxa"/>
                  <w:tcBorders>
                    <w:top w:val="single" w:sz="4" w:space="0" w:color="auto"/>
                    <w:left w:val="single" w:sz="4" w:space="0" w:color="auto"/>
                    <w:bottom w:val="single" w:sz="4" w:space="0" w:color="auto"/>
                    <w:right w:val="single" w:sz="4" w:space="0" w:color="auto"/>
                  </w:tcBorders>
                </w:tcPr>
                <w:p w:rsidR="00E8188A" w:rsidRPr="00E8188A" w:rsidRDefault="00E8188A" w:rsidP="00507E21">
                  <w:pPr>
                    <w:jc w:val="center"/>
                    <w:rPr>
                      <w:rFonts w:ascii="Arial" w:hAnsi="Arial" w:cs="Arial"/>
                      <w:b/>
                      <w:sz w:val="12"/>
                      <w:szCs w:val="12"/>
                    </w:rPr>
                  </w:pPr>
                  <w:r w:rsidRPr="00E8188A">
                    <w:rPr>
                      <w:rFonts w:ascii="Arial" w:hAnsi="Arial" w:cs="Arial"/>
                      <w:b/>
                      <w:sz w:val="12"/>
                      <w:szCs w:val="12"/>
                    </w:rPr>
                    <w:t>LP</w:t>
                  </w:r>
                </w:p>
              </w:tc>
              <w:tc>
                <w:tcPr>
                  <w:tcW w:w="1034" w:type="dxa"/>
                  <w:tcBorders>
                    <w:top w:val="single" w:sz="4" w:space="0" w:color="auto"/>
                    <w:left w:val="single" w:sz="4" w:space="0" w:color="auto"/>
                    <w:bottom w:val="single" w:sz="4" w:space="0" w:color="auto"/>
                    <w:right w:val="single" w:sz="4" w:space="0" w:color="auto"/>
                  </w:tcBorders>
                </w:tcPr>
                <w:p w:rsidR="00E8188A" w:rsidRPr="00E8188A" w:rsidRDefault="00E8188A" w:rsidP="00507E21">
                  <w:pPr>
                    <w:jc w:val="center"/>
                    <w:rPr>
                      <w:rFonts w:ascii="Arial" w:hAnsi="Arial" w:cs="Arial"/>
                      <w:b/>
                      <w:sz w:val="12"/>
                      <w:szCs w:val="12"/>
                    </w:rPr>
                  </w:pPr>
                  <w:r w:rsidRPr="00E8188A">
                    <w:rPr>
                      <w:rFonts w:ascii="Arial" w:hAnsi="Arial" w:cs="Arial"/>
                      <w:b/>
                      <w:sz w:val="12"/>
                      <w:szCs w:val="12"/>
                    </w:rPr>
                    <w:t>Imię i Nazwisko</w:t>
                  </w:r>
                </w:p>
                <w:p w:rsidR="00E8188A" w:rsidRPr="00E8188A" w:rsidRDefault="00E8188A" w:rsidP="00507E21">
                  <w:pPr>
                    <w:jc w:val="center"/>
                    <w:rPr>
                      <w:rFonts w:ascii="Arial" w:hAnsi="Arial" w:cs="Arial"/>
                      <w:b/>
                      <w:sz w:val="12"/>
                      <w:szCs w:val="12"/>
                    </w:rPr>
                  </w:pPr>
                </w:p>
              </w:tc>
              <w:tc>
                <w:tcPr>
                  <w:tcW w:w="1489" w:type="dxa"/>
                  <w:tcBorders>
                    <w:top w:val="single" w:sz="4" w:space="0" w:color="auto"/>
                    <w:left w:val="single" w:sz="4" w:space="0" w:color="auto"/>
                    <w:bottom w:val="single" w:sz="4" w:space="0" w:color="auto"/>
                    <w:right w:val="single" w:sz="4" w:space="0" w:color="auto"/>
                  </w:tcBorders>
                </w:tcPr>
                <w:p w:rsidR="00E8188A" w:rsidRPr="00E8188A" w:rsidRDefault="00E8188A" w:rsidP="00507E21">
                  <w:pPr>
                    <w:jc w:val="center"/>
                    <w:rPr>
                      <w:rFonts w:ascii="Arial" w:hAnsi="Arial" w:cs="Arial"/>
                      <w:b/>
                      <w:sz w:val="12"/>
                      <w:szCs w:val="12"/>
                    </w:rPr>
                  </w:pPr>
                  <w:r w:rsidRPr="00E8188A">
                    <w:rPr>
                      <w:rFonts w:ascii="Arial" w:hAnsi="Arial" w:cs="Arial"/>
                      <w:b/>
                      <w:sz w:val="12"/>
                      <w:szCs w:val="12"/>
                    </w:rPr>
                    <w:t>Rola w realizacji zamówienia</w:t>
                  </w:r>
                </w:p>
              </w:tc>
              <w:tc>
                <w:tcPr>
                  <w:tcW w:w="1062" w:type="dxa"/>
                  <w:tcBorders>
                    <w:top w:val="single" w:sz="4" w:space="0" w:color="auto"/>
                    <w:left w:val="single" w:sz="4" w:space="0" w:color="auto"/>
                    <w:bottom w:val="single" w:sz="4" w:space="0" w:color="auto"/>
                    <w:right w:val="single" w:sz="4" w:space="0" w:color="auto"/>
                  </w:tcBorders>
                </w:tcPr>
                <w:p w:rsidR="00F30F25" w:rsidRDefault="00F30F25" w:rsidP="00507E21">
                  <w:pPr>
                    <w:jc w:val="center"/>
                    <w:rPr>
                      <w:rFonts w:ascii="Arial" w:hAnsi="Arial" w:cs="Arial"/>
                      <w:b/>
                      <w:bCs/>
                      <w:sz w:val="12"/>
                      <w:szCs w:val="12"/>
                    </w:rPr>
                  </w:pPr>
                </w:p>
                <w:p w:rsidR="00E8188A" w:rsidRPr="00E8188A" w:rsidRDefault="00E8188A" w:rsidP="00507E21">
                  <w:pPr>
                    <w:jc w:val="center"/>
                    <w:rPr>
                      <w:rFonts w:ascii="Arial" w:hAnsi="Arial" w:cs="Arial"/>
                      <w:b/>
                      <w:bCs/>
                      <w:sz w:val="12"/>
                      <w:szCs w:val="12"/>
                    </w:rPr>
                  </w:pPr>
                  <w:r w:rsidRPr="00E8188A">
                    <w:rPr>
                      <w:rFonts w:ascii="Arial" w:hAnsi="Arial" w:cs="Arial"/>
                      <w:b/>
                      <w:bCs/>
                      <w:sz w:val="12"/>
                      <w:szCs w:val="12"/>
                    </w:rPr>
                    <w:t xml:space="preserve">Okres posiadania wymaganych uprawnień </w:t>
                  </w:r>
                </w:p>
                <w:p w:rsidR="00E8188A" w:rsidRPr="00E8188A" w:rsidRDefault="00E8188A" w:rsidP="00507E21">
                  <w:pPr>
                    <w:jc w:val="center"/>
                    <w:rPr>
                      <w:rFonts w:ascii="Arial" w:hAnsi="Arial" w:cs="Arial"/>
                      <w:bCs/>
                      <w:sz w:val="12"/>
                      <w:szCs w:val="12"/>
                    </w:rPr>
                  </w:pPr>
                  <w:r w:rsidRPr="00E8188A">
                    <w:rPr>
                      <w:rFonts w:ascii="Arial" w:hAnsi="Arial" w:cs="Arial"/>
                      <w:bCs/>
                      <w:sz w:val="12"/>
                      <w:szCs w:val="12"/>
                    </w:rPr>
                    <w:t>(w latach)</w:t>
                  </w:r>
                </w:p>
              </w:tc>
              <w:tc>
                <w:tcPr>
                  <w:tcW w:w="1276" w:type="dxa"/>
                  <w:tcBorders>
                    <w:top w:val="single" w:sz="4" w:space="0" w:color="auto"/>
                    <w:left w:val="single" w:sz="4" w:space="0" w:color="auto"/>
                    <w:bottom w:val="single" w:sz="4" w:space="0" w:color="auto"/>
                    <w:right w:val="single" w:sz="4" w:space="0" w:color="auto"/>
                  </w:tcBorders>
                </w:tcPr>
                <w:p w:rsidR="00F30F25" w:rsidRDefault="00F30F25" w:rsidP="00507E21">
                  <w:pPr>
                    <w:jc w:val="center"/>
                    <w:rPr>
                      <w:rFonts w:ascii="Arial" w:hAnsi="Arial" w:cs="Arial"/>
                      <w:b/>
                      <w:bCs/>
                      <w:sz w:val="12"/>
                      <w:szCs w:val="12"/>
                    </w:rPr>
                  </w:pPr>
                </w:p>
                <w:p w:rsidR="00E8188A" w:rsidRPr="00E8188A" w:rsidRDefault="00656260" w:rsidP="00507E21">
                  <w:pPr>
                    <w:jc w:val="center"/>
                    <w:rPr>
                      <w:rFonts w:ascii="Arial" w:hAnsi="Arial" w:cs="Arial"/>
                      <w:sz w:val="12"/>
                      <w:szCs w:val="12"/>
                    </w:rPr>
                  </w:pPr>
                  <w:r>
                    <w:rPr>
                      <w:rFonts w:ascii="Arial" w:hAnsi="Arial" w:cs="Arial"/>
                      <w:b/>
                      <w:bCs/>
                      <w:sz w:val="12"/>
                      <w:szCs w:val="12"/>
                    </w:rPr>
                    <w:t xml:space="preserve">Wymagane uprawnienia </w:t>
                  </w:r>
                </w:p>
              </w:tc>
              <w:tc>
                <w:tcPr>
                  <w:tcW w:w="1489" w:type="dxa"/>
                  <w:tcBorders>
                    <w:top w:val="single" w:sz="4" w:space="0" w:color="auto"/>
                    <w:left w:val="single" w:sz="4" w:space="0" w:color="auto"/>
                    <w:bottom w:val="single" w:sz="4" w:space="0" w:color="auto"/>
                    <w:right w:val="single" w:sz="4" w:space="0" w:color="auto"/>
                  </w:tcBorders>
                </w:tcPr>
                <w:p w:rsidR="00E8188A" w:rsidRPr="00E8188A" w:rsidRDefault="00E8188A" w:rsidP="00507E21">
                  <w:pPr>
                    <w:jc w:val="center"/>
                    <w:rPr>
                      <w:rFonts w:ascii="Arial" w:hAnsi="Arial" w:cs="Arial"/>
                      <w:b/>
                      <w:sz w:val="12"/>
                      <w:szCs w:val="12"/>
                    </w:rPr>
                  </w:pPr>
                  <w:r w:rsidRPr="00E8188A">
                    <w:rPr>
                      <w:rFonts w:ascii="Arial" w:hAnsi="Arial" w:cs="Arial"/>
                      <w:b/>
                      <w:sz w:val="12"/>
                      <w:szCs w:val="12"/>
                    </w:rPr>
                    <w:t xml:space="preserve">Podstawa do </w:t>
                  </w:r>
                  <w:r w:rsidR="009B69CC">
                    <w:rPr>
                      <w:rFonts w:ascii="Arial" w:hAnsi="Arial" w:cs="Arial"/>
                      <w:b/>
                      <w:sz w:val="12"/>
                      <w:szCs w:val="12"/>
                    </w:rPr>
                    <w:t xml:space="preserve">    </w:t>
                  </w:r>
                  <w:r w:rsidRPr="00E8188A">
                    <w:rPr>
                      <w:rFonts w:ascii="Arial" w:hAnsi="Arial" w:cs="Arial"/>
                      <w:b/>
                      <w:sz w:val="12"/>
                      <w:szCs w:val="12"/>
                    </w:rPr>
                    <w:t>dysponowania osobą</w:t>
                  </w:r>
                </w:p>
                <w:p w:rsidR="00E8188A" w:rsidRPr="00E8188A" w:rsidRDefault="00E8188A" w:rsidP="00507E21">
                  <w:pPr>
                    <w:jc w:val="center"/>
                    <w:rPr>
                      <w:rFonts w:ascii="Arial" w:hAnsi="Arial" w:cs="Arial"/>
                      <w:sz w:val="12"/>
                      <w:szCs w:val="12"/>
                    </w:rPr>
                  </w:pPr>
                  <w:r w:rsidRPr="00E8188A">
                    <w:rPr>
                      <w:rFonts w:ascii="Arial" w:hAnsi="Arial" w:cs="Arial"/>
                      <w:sz w:val="12"/>
                      <w:szCs w:val="12"/>
                    </w:rPr>
                    <w:t xml:space="preserve">(pracownik własny - </w:t>
                  </w:r>
                  <w:r w:rsidRPr="00E8188A">
                    <w:rPr>
                      <w:rFonts w:ascii="Arial" w:hAnsi="Arial" w:cs="Arial"/>
                      <w:sz w:val="12"/>
                      <w:szCs w:val="12"/>
                    </w:rPr>
                    <w:br/>
                    <w:t>np. umowa o pracę, umowa zlecenia)/ pracownik oddany do dyspozycji przez inny podmiot</w:t>
                  </w:r>
                </w:p>
              </w:tc>
            </w:tr>
            <w:tr w:rsidR="00E8188A" w:rsidRPr="00E8188A" w:rsidTr="00507E21">
              <w:trPr>
                <w:trHeight w:val="1576"/>
              </w:trPr>
              <w:tc>
                <w:tcPr>
                  <w:tcW w:w="312" w:type="dxa"/>
                  <w:tcBorders>
                    <w:top w:val="single" w:sz="4" w:space="0" w:color="auto"/>
                    <w:left w:val="single" w:sz="4" w:space="0" w:color="auto"/>
                    <w:bottom w:val="single" w:sz="4" w:space="0" w:color="auto"/>
                    <w:right w:val="single" w:sz="4" w:space="0" w:color="auto"/>
                  </w:tcBorders>
                </w:tcPr>
                <w:p w:rsidR="00E8188A" w:rsidRPr="00E8188A" w:rsidRDefault="00E8188A" w:rsidP="00507E21">
                  <w:pPr>
                    <w:jc w:val="center"/>
                    <w:rPr>
                      <w:rFonts w:ascii="Arial" w:hAnsi="Arial" w:cs="Arial"/>
                      <w:sz w:val="12"/>
                      <w:szCs w:val="12"/>
                    </w:rPr>
                  </w:pPr>
                </w:p>
                <w:p w:rsidR="00E8188A" w:rsidRPr="00E8188A" w:rsidRDefault="00E8188A" w:rsidP="00507E21">
                  <w:pPr>
                    <w:jc w:val="center"/>
                    <w:rPr>
                      <w:rFonts w:ascii="Arial" w:hAnsi="Arial" w:cs="Arial"/>
                      <w:sz w:val="12"/>
                      <w:szCs w:val="12"/>
                    </w:rPr>
                  </w:pPr>
                </w:p>
                <w:p w:rsidR="00E8188A" w:rsidRPr="00E8188A" w:rsidRDefault="00E8188A" w:rsidP="00507E21">
                  <w:pPr>
                    <w:jc w:val="center"/>
                    <w:rPr>
                      <w:rFonts w:ascii="Arial" w:hAnsi="Arial" w:cs="Arial"/>
                      <w:sz w:val="12"/>
                      <w:szCs w:val="12"/>
                    </w:rPr>
                  </w:pPr>
                  <w:r w:rsidRPr="00E8188A">
                    <w:rPr>
                      <w:rFonts w:ascii="Arial" w:hAnsi="Arial" w:cs="Arial"/>
                      <w:sz w:val="12"/>
                      <w:szCs w:val="12"/>
                    </w:rPr>
                    <w:t>1.</w:t>
                  </w:r>
                </w:p>
              </w:tc>
              <w:tc>
                <w:tcPr>
                  <w:tcW w:w="1034" w:type="dxa"/>
                  <w:tcBorders>
                    <w:top w:val="single" w:sz="4" w:space="0" w:color="auto"/>
                    <w:left w:val="single" w:sz="4" w:space="0" w:color="auto"/>
                    <w:bottom w:val="single" w:sz="4" w:space="0" w:color="auto"/>
                    <w:right w:val="single" w:sz="4" w:space="0" w:color="auto"/>
                  </w:tcBorders>
                </w:tcPr>
                <w:p w:rsidR="00E8188A" w:rsidRPr="00E8188A" w:rsidRDefault="00E8188A" w:rsidP="00507E21">
                  <w:pPr>
                    <w:jc w:val="center"/>
                    <w:rPr>
                      <w:rFonts w:ascii="Arial" w:hAnsi="Arial" w:cs="Arial"/>
                      <w:sz w:val="12"/>
                      <w:szCs w:val="12"/>
                    </w:rPr>
                  </w:pPr>
                </w:p>
                <w:p w:rsidR="00E8188A" w:rsidRPr="00E8188A" w:rsidRDefault="00E8188A" w:rsidP="00507E21">
                  <w:pPr>
                    <w:jc w:val="center"/>
                    <w:rPr>
                      <w:rFonts w:ascii="Arial" w:hAnsi="Arial" w:cs="Arial"/>
                      <w:sz w:val="12"/>
                      <w:szCs w:val="12"/>
                    </w:rPr>
                  </w:pPr>
                </w:p>
                <w:p w:rsidR="00E8188A" w:rsidRPr="00E8188A" w:rsidRDefault="00E8188A"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3FC1"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E8188A" w:rsidRDefault="00E8188A" w:rsidP="00507E21">
                  <w:pPr>
                    <w:ind w:right="-70"/>
                    <w:jc w:val="center"/>
                    <w:rPr>
                      <w:rFonts w:ascii="Arial" w:hAnsi="Arial" w:cs="Arial"/>
                      <w:sz w:val="12"/>
                      <w:szCs w:val="12"/>
                    </w:rPr>
                  </w:pPr>
                </w:p>
                <w:p w:rsidR="00EB3FC1" w:rsidRPr="00E8188A" w:rsidRDefault="00EB3FC1" w:rsidP="00507E21">
                  <w:pPr>
                    <w:ind w:right="-70"/>
                    <w:jc w:val="center"/>
                    <w:rPr>
                      <w:rFonts w:ascii="Arial" w:hAnsi="Arial" w:cs="Arial"/>
                      <w:sz w:val="12"/>
                      <w:szCs w:val="12"/>
                    </w:rPr>
                  </w:pPr>
                </w:p>
                <w:p w:rsidR="00E8188A" w:rsidRPr="00E8188A" w:rsidRDefault="00E8188A" w:rsidP="00507E21">
                  <w:pPr>
                    <w:ind w:right="-70"/>
                    <w:jc w:val="center"/>
                    <w:rPr>
                      <w:rFonts w:ascii="Arial" w:hAnsi="Arial" w:cs="Arial"/>
                      <w:sz w:val="12"/>
                      <w:szCs w:val="12"/>
                    </w:rPr>
                  </w:pPr>
                  <w:r w:rsidRPr="00E8188A">
                    <w:rPr>
                      <w:rFonts w:ascii="Arial" w:hAnsi="Arial" w:cs="Arial"/>
                      <w:sz w:val="12"/>
                      <w:szCs w:val="12"/>
                    </w:rPr>
                    <w:t>……………………</w:t>
                  </w:r>
                </w:p>
                <w:p w:rsidR="00E8188A" w:rsidRPr="00E8188A" w:rsidRDefault="00577D42" w:rsidP="00507E21">
                  <w:pPr>
                    <w:ind w:right="-70"/>
                    <w:jc w:val="center"/>
                    <w:rPr>
                      <w:rFonts w:ascii="Arial" w:hAnsi="Arial" w:cs="Arial"/>
                      <w:sz w:val="12"/>
                      <w:szCs w:val="12"/>
                    </w:rPr>
                  </w:pPr>
                  <w:r>
                    <w:rPr>
                      <w:rFonts w:ascii="Arial" w:hAnsi="Arial" w:cs="Arial"/>
                      <w:sz w:val="12"/>
                      <w:szCs w:val="12"/>
                    </w:rPr>
                    <w:t xml:space="preserve">(co najmniej </w:t>
                  </w:r>
                  <w:r w:rsidR="00656260">
                    <w:rPr>
                      <w:rFonts w:ascii="Arial" w:hAnsi="Arial" w:cs="Arial"/>
                      <w:sz w:val="12"/>
                      <w:szCs w:val="12"/>
                    </w:rPr>
                    <w:t>3</w:t>
                  </w:r>
                  <w:r w:rsidR="00E8188A" w:rsidRPr="00E8188A">
                    <w:rPr>
                      <w:rFonts w:ascii="Arial" w:hAnsi="Arial" w:cs="Arial"/>
                      <w:sz w:val="12"/>
                      <w:szCs w:val="12"/>
                    </w:rPr>
                    <w:t xml:space="preserve"> lata)</w:t>
                  </w:r>
                </w:p>
                <w:p w:rsidR="00E8188A" w:rsidRPr="00E8188A" w:rsidRDefault="00E8188A"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Default="00E8188A" w:rsidP="00507E21">
                  <w:pPr>
                    <w:jc w:val="center"/>
                    <w:rPr>
                      <w:rFonts w:ascii="Arial" w:hAnsi="Arial" w:cs="Arial"/>
                      <w:sz w:val="12"/>
                      <w:szCs w:val="12"/>
                    </w:rPr>
                  </w:pPr>
                </w:p>
                <w:p w:rsidR="00EB3FC1" w:rsidRPr="00E8188A" w:rsidRDefault="00EB3FC1" w:rsidP="00507E21">
                  <w:pPr>
                    <w:jc w:val="center"/>
                    <w:rPr>
                      <w:rFonts w:ascii="Arial" w:hAnsi="Arial" w:cs="Arial"/>
                      <w:sz w:val="12"/>
                      <w:szCs w:val="12"/>
                    </w:rPr>
                  </w:pPr>
                </w:p>
                <w:p w:rsidR="00E8188A" w:rsidRPr="00E8188A" w:rsidRDefault="00E8188A" w:rsidP="00507E21">
                  <w:pPr>
                    <w:ind w:left="180"/>
                    <w:jc w:val="center"/>
                    <w:rPr>
                      <w:rFonts w:ascii="Arial" w:hAnsi="Arial" w:cs="Arial"/>
                      <w:sz w:val="12"/>
                      <w:szCs w:val="12"/>
                    </w:rPr>
                  </w:pPr>
                  <w:r w:rsidRPr="00E8188A">
                    <w:rPr>
                      <w:rFonts w:ascii="Arial" w:hAnsi="Arial" w:cs="Arial"/>
                      <w:sz w:val="12"/>
                      <w:szCs w:val="12"/>
                    </w:rPr>
                    <w:t>…………………</w:t>
                  </w:r>
                </w:p>
                <w:p w:rsidR="00E8188A" w:rsidRDefault="00656260" w:rsidP="00507E21">
                  <w:pPr>
                    <w:ind w:left="180"/>
                    <w:jc w:val="center"/>
                    <w:rPr>
                      <w:rFonts w:ascii="Arial" w:hAnsi="Arial" w:cs="Arial"/>
                      <w:sz w:val="12"/>
                      <w:szCs w:val="12"/>
                    </w:rPr>
                  </w:pPr>
                  <w:r>
                    <w:rPr>
                      <w:rFonts w:ascii="Arial" w:hAnsi="Arial" w:cs="Arial"/>
                      <w:sz w:val="12"/>
                      <w:szCs w:val="12"/>
                    </w:rPr>
                    <w:t>Nr zaświadczenia</w:t>
                  </w:r>
                </w:p>
                <w:p w:rsidR="00656260" w:rsidRPr="00E8188A" w:rsidRDefault="00656260" w:rsidP="00507E21">
                  <w:pPr>
                    <w:ind w:left="180"/>
                    <w:jc w:val="center"/>
                    <w:rPr>
                      <w:rFonts w:ascii="Arial" w:hAnsi="Arial" w:cs="Arial"/>
                      <w:sz w:val="12"/>
                      <w:szCs w:val="12"/>
                    </w:rPr>
                  </w:pPr>
                  <w:r>
                    <w:rPr>
                      <w:rFonts w:ascii="Arial" w:hAnsi="Arial" w:cs="Arial"/>
                      <w:sz w:val="12"/>
                      <w:szCs w:val="12"/>
                    </w:rPr>
                    <w:t>(</w:t>
                  </w:r>
                  <w:r w:rsidRPr="00656260">
                    <w:rPr>
                      <w:rFonts w:ascii="Arial" w:hAnsi="Arial" w:cs="Arial"/>
                      <w:sz w:val="12"/>
                      <w:szCs w:val="12"/>
                    </w:rPr>
                    <w:t>Zaświadczenie kwalifikacyjne do konserwacji urządzeń dźwigo-wych transportu bliskiego – urzą-dzeń dla osób niepełnospraw-nych</w:t>
                  </w:r>
                  <w:r>
                    <w:rPr>
                      <w:rFonts w:ascii="Arial" w:hAnsi="Arial" w:cs="Arial"/>
                      <w:sz w:val="12"/>
                      <w:szCs w:val="12"/>
                    </w:rPr>
                    <w:t xml:space="preserve">) </w:t>
                  </w:r>
                </w:p>
              </w:tc>
              <w:tc>
                <w:tcPr>
                  <w:tcW w:w="1489" w:type="dxa"/>
                  <w:tcBorders>
                    <w:top w:val="single" w:sz="4" w:space="0" w:color="auto"/>
                    <w:left w:val="single" w:sz="4" w:space="0" w:color="auto"/>
                    <w:bottom w:val="single" w:sz="4" w:space="0" w:color="auto"/>
                    <w:right w:val="single" w:sz="4" w:space="0" w:color="auto"/>
                  </w:tcBorders>
                </w:tcPr>
                <w:p w:rsidR="00EB3FC1" w:rsidRDefault="00EB3FC1" w:rsidP="00507E21">
                  <w:pPr>
                    <w:ind w:right="-70"/>
                    <w:jc w:val="center"/>
                    <w:rPr>
                      <w:rFonts w:ascii="Arial" w:hAnsi="Arial" w:cs="Arial"/>
                      <w:sz w:val="12"/>
                      <w:szCs w:val="12"/>
                    </w:rPr>
                  </w:pPr>
                </w:p>
                <w:p w:rsidR="00EB3FC1" w:rsidRDefault="00EB3FC1" w:rsidP="00507E21">
                  <w:pPr>
                    <w:ind w:right="-70"/>
                    <w:jc w:val="center"/>
                    <w:rPr>
                      <w:rFonts w:ascii="Arial" w:hAnsi="Arial" w:cs="Arial"/>
                      <w:sz w:val="12"/>
                      <w:szCs w:val="12"/>
                    </w:rPr>
                  </w:pPr>
                </w:p>
                <w:p w:rsidR="00577D42" w:rsidRPr="00577D42" w:rsidRDefault="00577D42"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07E21">
                  <w:pPr>
                    <w:ind w:right="-70"/>
                    <w:jc w:val="center"/>
                    <w:rPr>
                      <w:rFonts w:ascii="Arial" w:hAnsi="Arial" w:cs="Arial"/>
                      <w:sz w:val="12"/>
                      <w:szCs w:val="12"/>
                    </w:rPr>
                  </w:pPr>
                  <w:r w:rsidRPr="00577D42">
                    <w:rPr>
                      <w:rFonts w:ascii="Arial" w:hAnsi="Arial" w:cs="Arial"/>
                      <w:sz w:val="12"/>
                      <w:szCs w:val="12"/>
                    </w:rPr>
                    <w:t>(niepotrzebne skreślić)</w:t>
                  </w:r>
                </w:p>
                <w:p w:rsidR="00E8188A" w:rsidRPr="00E8188A" w:rsidRDefault="00577D42" w:rsidP="00507E21">
                  <w:pPr>
                    <w:ind w:right="-70"/>
                    <w:jc w:val="center"/>
                    <w:rPr>
                      <w:rFonts w:ascii="Arial" w:hAnsi="Arial" w:cs="Arial"/>
                      <w:sz w:val="12"/>
                      <w:szCs w:val="12"/>
                    </w:rPr>
                  </w:pPr>
                  <w:r w:rsidRPr="00577D42">
                    <w:rPr>
                      <w:rFonts w:ascii="Arial" w:hAnsi="Arial" w:cs="Arial"/>
                      <w:sz w:val="12"/>
                      <w:szCs w:val="12"/>
                    </w:rPr>
                    <w:t>Umowa o pracę</w:t>
                  </w:r>
                </w:p>
              </w:tc>
            </w:tr>
            <w:tr w:rsidR="00656260" w:rsidRPr="00E8188A" w:rsidTr="00507E21">
              <w:trPr>
                <w:trHeight w:val="1576"/>
              </w:trPr>
              <w:tc>
                <w:tcPr>
                  <w:tcW w:w="312"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Pr>
                      <w:rFonts w:ascii="Arial" w:hAnsi="Arial" w:cs="Arial"/>
                      <w:sz w:val="12"/>
                      <w:szCs w:val="12"/>
                    </w:rPr>
                    <w:t>2</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656260"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r w:rsidRPr="00E8188A">
                    <w:rPr>
                      <w:rFonts w:ascii="Arial" w:hAnsi="Arial" w:cs="Arial"/>
                      <w:sz w:val="12"/>
                      <w:szCs w:val="12"/>
                    </w:rPr>
                    <w:t>……………………</w:t>
                  </w:r>
                </w:p>
                <w:p w:rsidR="00656260" w:rsidRPr="00E8188A" w:rsidRDefault="00656260"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656260" w:rsidRPr="00E8188A" w:rsidRDefault="00656260"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56260"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ind w:left="180"/>
                    <w:jc w:val="center"/>
                    <w:rPr>
                      <w:rFonts w:ascii="Arial" w:hAnsi="Arial" w:cs="Arial"/>
                      <w:sz w:val="12"/>
                      <w:szCs w:val="12"/>
                    </w:rPr>
                  </w:pPr>
                  <w:r w:rsidRPr="00E8188A">
                    <w:rPr>
                      <w:rFonts w:ascii="Arial" w:hAnsi="Arial" w:cs="Arial"/>
                      <w:sz w:val="12"/>
                      <w:szCs w:val="12"/>
                    </w:rPr>
                    <w:t>…………………</w:t>
                  </w:r>
                </w:p>
                <w:p w:rsidR="00656260" w:rsidRDefault="00656260" w:rsidP="00507E21">
                  <w:pPr>
                    <w:ind w:left="180"/>
                    <w:jc w:val="center"/>
                    <w:rPr>
                      <w:rFonts w:ascii="Arial" w:hAnsi="Arial" w:cs="Arial"/>
                      <w:sz w:val="12"/>
                      <w:szCs w:val="12"/>
                    </w:rPr>
                  </w:pPr>
                  <w:r>
                    <w:rPr>
                      <w:rFonts w:ascii="Arial" w:hAnsi="Arial" w:cs="Arial"/>
                      <w:sz w:val="12"/>
                      <w:szCs w:val="12"/>
                    </w:rPr>
                    <w:t>Nr zaświadczenia</w:t>
                  </w:r>
                </w:p>
                <w:p w:rsidR="00656260" w:rsidRPr="00E8188A" w:rsidRDefault="00656260" w:rsidP="00507E21">
                  <w:pPr>
                    <w:ind w:left="180"/>
                    <w:jc w:val="center"/>
                    <w:rPr>
                      <w:rFonts w:ascii="Arial" w:hAnsi="Arial" w:cs="Arial"/>
                      <w:sz w:val="12"/>
                      <w:szCs w:val="12"/>
                    </w:rPr>
                  </w:pPr>
                  <w:r>
                    <w:rPr>
                      <w:rFonts w:ascii="Arial" w:hAnsi="Arial" w:cs="Arial"/>
                      <w:sz w:val="12"/>
                      <w:szCs w:val="12"/>
                    </w:rPr>
                    <w:t>(</w:t>
                  </w:r>
                  <w:r w:rsidRPr="00656260">
                    <w:rPr>
                      <w:rFonts w:ascii="Arial" w:hAnsi="Arial" w:cs="Arial"/>
                      <w:sz w:val="12"/>
                      <w:szCs w:val="12"/>
                    </w:rPr>
                    <w:t>Zaświadczenie kwalifikacyjne do konserwacji urządzeń dźwigo-wych transportu bliskiego – urzą-dzeń dla osób niepełnospraw-nych</w:t>
                  </w:r>
                  <w:r>
                    <w:rPr>
                      <w:rFonts w:ascii="Arial" w:hAnsi="Arial" w:cs="Arial"/>
                      <w:sz w:val="12"/>
                      <w:szCs w:val="12"/>
                    </w:rPr>
                    <w:t xml:space="preserve">) </w:t>
                  </w:r>
                </w:p>
              </w:tc>
              <w:tc>
                <w:tcPr>
                  <w:tcW w:w="1489"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Default="00656260" w:rsidP="00507E21">
                  <w:pPr>
                    <w:ind w:right="-70"/>
                    <w:jc w:val="center"/>
                    <w:rPr>
                      <w:rFonts w:ascii="Arial" w:hAnsi="Arial" w:cs="Arial"/>
                      <w:sz w:val="12"/>
                      <w:szCs w:val="12"/>
                    </w:rPr>
                  </w:pP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(niepotrzebne skreślić)</w:t>
                  </w:r>
                </w:p>
                <w:p w:rsidR="00656260" w:rsidRPr="00E8188A" w:rsidRDefault="00656260" w:rsidP="00507E21">
                  <w:pPr>
                    <w:ind w:right="-70"/>
                    <w:jc w:val="center"/>
                    <w:rPr>
                      <w:rFonts w:ascii="Arial" w:hAnsi="Arial" w:cs="Arial"/>
                      <w:sz w:val="12"/>
                      <w:szCs w:val="12"/>
                    </w:rPr>
                  </w:pPr>
                  <w:r w:rsidRPr="00577D42">
                    <w:rPr>
                      <w:rFonts w:ascii="Arial" w:hAnsi="Arial" w:cs="Arial"/>
                      <w:sz w:val="12"/>
                      <w:szCs w:val="12"/>
                    </w:rPr>
                    <w:t>Umowa o pracę</w:t>
                  </w:r>
                </w:p>
              </w:tc>
            </w:tr>
            <w:tr w:rsidR="00656260" w:rsidRPr="00E8188A" w:rsidTr="00507E21">
              <w:trPr>
                <w:trHeight w:val="1576"/>
              </w:trPr>
              <w:tc>
                <w:tcPr>
                  <w:tcW w:w="312"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Pr>
                      <w:rFonts w:ascii="Arial" w:hAnsi="Arial" w:cs="Arial"/>
                      <w:sz w:val="12"/>
                      <w:szCs w:val="12"/>
                    </w:rPr>
                    <w:t>3</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656260"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r w:rsidRPr="00E8188A">
                    <w:rPr>
                      <w:rFonts w:ascii="Arial" w:hAnsi="Arial" w:cs="Arial"/>
                      <w:sz w:val="12"/>
                      <w:szCs w:val="12"/>
                    </w:rPr>
                    <w:t>……………………</w:t>
                  </w:r>
                </w:p>
                <w:p w:rsidR="00656260" w:rsidRPr="00E8188A" w:rsidRDefault="00656260"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656260" w:rsidRPr="00E8188A" w:rsidRDefault="00656260"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56260"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ind w:left="180"/>
                    <w:jc w:val="center"/>
                    <w:rPr>
                      <w:rFonts w:ascii="Arial" w:hAnsi="Arial" w:cs="Arial"/>
                      <w:sz w:val="12"/>
                      <w:szCs w:val="12"/>
                    </w:rPr>
                  </w:pPr>
                  <w:r w:rsidRPr="00E8188A">
                    <w:rPr>
                      <w:rFonts w:ascii="Arial" w:hAnsi="Arial" w:cs="Arial"/>
                      <w:sz w:val="12"/>
                      <w:szCs w:val="12"/>
                    </w:rPr>
                    <w:t>…………………</w:t>
                  </w:r>
                </w:p>
                <w:p w:rsidR="00656260" w:rsidRDefault="00656260" w:rsidP="00507E21">
                  <w:pPr>
                    <w:ind w:left="180"/>
                    <w:jc w:val="center"/>
                    <w:rPr>
                      <w:rFonts w:ascii="Arial" w:hAnsi="Arial" w:cs="Arial"/>
                      <w:sz w:val="12"/>
                      <w:szCs w:val="12"/>
                    </w:rPr>
                  </w:pPr>
                  <w:r>
                    <w:rPr>
                      <w:rFonts w:ascii="Arial" w:hAnsi="Arial" w:cs="Arial"/>
                      <w:sz w:val="12"/>
                      <w:szCs w:val="12"/>
                    </w:rPr>
                    <w:t>Nr zaświadczenia</w:t>
                  </w:r>
                </w:p>
                <w:p w:rsidR="00656260" w:rsidRPr="00E8188A" w:rsidRDefault="00656260" w:rsidP="00507E21">
                  <w:pPr>
                    <w:ind w:left="180"/>
                    <w:jc w:val="center"/>
                    <w:rPr>
                      <w:rFonts w:ascii="Arial" w:hAnsi="Arial" w:cs="Arial"/>
                      <w:sz w:val="12"/>
                      <w:szCs w:val="12"/>
                    </w:rPr>
                  </w:pPr>
                  <w:r>
                    <w:rPr>
                      <w:rFonts w:ascii="Arial" w:hAnsi="Arial" w:cs="Arial"/>
                      <w:sz w:val="12"/>
                      <w:szCs w:val="12"/>
                    </w:rPr>
                    <w:t>(</w:t>
                  </w:r>
                  <w:r w:rsidRPr="00656260">
                    <w:rPr>
                      <w:rFonts w:ascii="Arial" w:hAnsi="Arial" w:cs="Arial"/>
                      <w:sz w:val="12"/>
                      <w:szCs w:val="12"/>
                    </w:rPr>
                    <w:t>Zaświadczenie kwalifikacyjne do konserwacji urządzeń dźwigo-wych transportu bliskiego – urzą-dzeń dla osób niepełnospraw-nych</w:t>
                  </w:r>
                  <w:r>
                    <w:rPr>
                      <w:rFonts w:ascii="Arial" w:hAnsi="Arial" w:cs="Arial"/>
                      <w:sz w:val="12"/>
                      <w:szCs w:val="12"/>
                    </w:rPr>
                    <w:t xml:space="preserve">) </w:t>
                  </w:r>
                </w:p>
              </w:tc>
              <w:tc>
                <w:tcPr>
                  <w:tcW w:w="1489"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Default="00656260" w:rsidP="00507E21">
                  <w:pPr>
                    <w:ind w:right="-70"/>
                    <w:jc w:val="center"/>
                    <w:rPr>
                      <w:rFonts w:ascii="Arial" w:hAnsi="Arial" w:cs="Arial"/>
                      <w:sz w:val="12"/>
                      <w:szCs w:val="12"/>
                    </w:rPr>
                  </w:pP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(niepotrzebne skreślić)</w:t>
                  </w:r>
                </w:p>
                <w:p w:rsidR="00656260" w:rsidRPr="00E8188A" w:rsidRDefault="00656260" w:rsidP="00507E21">
                  <w:pPr>
                    <w:ind w:right="-70"/>
                    <w:jc w:val="center"/>
                    <w:rPr>
                      <w:rFonts w:ascii="Arial" w:hAnsi="Arial" w:cs="Arial"/>
                      <w:sz w:val="12"/>
                      <w:szCs w:val="12"/>
                    </w:rPr>
                  </w:pPr>
                  <w:r w:rsidRPr="00577D42">
                    <w:rPr>
                      <w:rFonts w:ascii="Arial" w:hAnsi="Arial" w:cs="Arial"/>
                      <w:sz w:val="12"/>
                      <w:szCs w:val="12"/>
                    </w:rPr>
                    <w:t>Umowa o pracę</w:t>
                  </w:r>
                </w:p>
              </w:tc>
            </w:tr>
            <w:tr w:rsidR="00656260" w:rsidRPr="00E8188A" w:rsidTr="00507E21">
              <w:trPr>
                <w:trHeight w:val="1576"/>
              </w:trPr>
              <w:tc>
                <w:tcPr>
                  <w:tcW w:w="312"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Pr>
                      <w:rFonts w:ascii="Arial" w:hAnsi="Arial" w:cs="Arial"/>
                      <w:sz w:val="12"/>
                      <w:szCs w:val="12"/>
                    </w:rPr>
                    <w:t>4</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656260"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r w:rsidRPr="00E8188A">
                    <w:rPr>
                      <w:rFonts w:ascii="Arial" w:hAnsi="Arial" w:cs="Arial"/>
                      <w:sz w:val="12"/>
                      <w:szCs w:val="12"/>
                    </w:rPr>
                    <w:t>……………………</w:t>
                  </w:r>
                </w:p>
                <w:p w:rsidR="00656260" w:rsidRPr="00E8188A" w:rsidRDefault="00656260"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656260" w:rsidRPr="00E8188A" w:rsidRDefault="00656260"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56260"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ind w:left="180"/>
                    <w:jc w:val="center"/>
                    <w:rPr>
                      <w:rFonts w:ascii="Arial" w:hAnsi="Arial" w:cs="Arial"/>
                      <w:sz w:val="12"/>
                      <w:szCs w:val="12"/>
                    </w:rPr>
                  </w:pPr>
                  <w:r w:rsidRPr="00E8188A">
                    <w:rPr>
                      <w:rFonts w:ascii="Arial" w:hAnsi="Arial" w:cs="Arial"/>
                      <w:sz w:val="12"/>
                      <w:szCs w:val="12"/>
                    </w:rPr>
                    <w:t>…………………</w:t>
                  </w:r>
                </w:p>
                <w:p w:rsidR="00656260" w:rsidRDefault="00656260" w:rsidP="00507E21">
                  <w:pPr>
                    <w:ind w:left="180"/>
                    <w:jc w:val="center"/>
                    <w:rPr>
                      <w:rFonts w:ascii="Arial" w:hAnsi="Arial" w:cs="Arial"/>
                      <w:sz w:val="12"/>
                      <w:szCs w:val="12"/>
                    </w:rPr>
                  </w:pPr>
                  <w:r>
                    <w:rPr>
                      <w:rFonts w:ascii="Arial" w:hAnsi="Arial" w:cs="Arial"/>
                      <w:sz w:val="12"/>
                      <w:szCs w:val="12"/>
                    </w:rPr>
                    <w:t>Nr zaświadczenia</w:t>
                  </w:r>
                </w:p>
                <w:p w:rsidR="00656260" w:rsidRPr="00E8188A" w:rsidRDefault="00656260" w:rsidP="00507E21">
                  <w:pPr>
                    <w:ind w:left="180"/>
                    <w:jc w:val="center"/>
                    <w:rPr>
                      <w:rFonts w:ascii="Arial" w:hAnsi="Arial" w:cs="Arial"/>
                      <w:sz w:val="12"/>
                      <w:szCs w:val="12"/>
                    </w:rPr>
                  </w:pPr>
                  <w:r>
                    <w:rPr>
                      <w:rFonts w:ascii="Arial" w:hAnsi="Arial" w:cs="Arial"/>
                      <w:sz w:val="12"/>
                      <w:szCs w:val="12"/>
                    </w:rPr>
                    <w:t>(</w:t>
                  </w:r>
                  <w:r w:rsidRPr="00656260">
                    <w:rPr>
                      <w:rFonts w:ascii="Arial" w:hAnsi="Arial" w:cs="Arial"/>
                      <w:sz w:val="12"/>
                      <w:szCs w:val="12"/>
                    </w:rPr>
                    <w:t>Zaświadczenie kwalifikacyjne do konserwacji urządzeń dźwigo-wych transportu bliskiego – urzą-dzeń dla osób niepełnospraw-nych</w:t>
                  </w:r>
                  <w:r>
                    <w:rPr>
                      <w:rFonts w:ascii="Arial" w:hAnsi="Arial" w:cs="Arial"/>
                      <w:sz w:val="12"/>
                      <w:szCs w:val="12"/>
                    </w:rPr>
                    <w:t xml:space="preserve">) </w:t>
                  </w:r>
                </w:p>
              </w:tc>
              <w:tc>
                <w:tcPr>
                  <w:tcW w:w="1489"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Default="00656260" w:rsidP="00507E21">
                  <w:pPr>
                    <w:ind w:right="-70"/>
                    <w:jc w:val="center"/>
                    <w:rPr>
                      <w:rFonts w:ascii="Arial" w:hAnsi="Arial" w:cs="Arial"/>
                      <w:sz w:val="12"/>
                      <w:szCs w:val="12"/>
                    </w:rPr>
                  </w:pP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(niepotrzebne skreślić)</w:t>
                  </w:r>
                </w:p>
                <w:p w:rsidR="00656260" w:rsidRPr="00E8188A" w:rsidRDefault="00656260" w:rsidP="00507E21">
                  <w:pPr>
                    <w:ind w:right="-70"/>
                    <w:jc w:val="center"/>
                    <w:rPr>
                      <w:rFonts w:ascii="Arial" w:hAnsi="Arial" w:cs="Arial"/>
                      <w:sz w:val="12"/>
                      <w:szCs w:val="12"/>
                    </w:rPr>
                  </w:pPr>
                  <w:r w:rsidRPr="00577D42">
                    <w:rPr>
                      <w:rFonts w:ascii="Arial" w:hAnsi="Arial" w:cs="Arial"/>
                      <w:sz w:val="12"/>
                      <w:szCs w:val="12"/>
                    </w:rPr>
                    <w:t>Umowa o pracę</w:t>
                  </w:r>
                </w:p>
              </w:tc>
            </w:tr>
            <w:tr w:rsidR="00656260" w:rsidRPr="00E8188A" w:rsidTr="00507E21">
              <w:trPr>
                <w:trHeight w:val="1576"/>
              </w:trPr>
              <w:tc>
                <w:tcPr>
                  <w:tcW w:w="312"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Pr>
                      <w:rFonts w:ascii="Arial" w:hAnsi="Arial" w:cs="Arial"/>
                      <w:sz w:val="12"/>
                      <w:szCs w:val="12"/>
                    </w:rPr>
                    <w:t>5</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656260"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r w:rsidRPr="00E8188A">
                    <w:rPr>
                      <w:rFonts w:ascii="Arial" w:hAnsi="Arial" w:cs="Arial"/>
                      <w:sz w:val="12"/>
                      <w:szCs w:val="12"/>
                    </w:rPr>
                    <w:t>……………………</w:t>
                  </w:r>
                </w:p>
                <w:p w:rsidR="00656260" w:rsidRPr="00E8188A" w:rsidRDefault="00656260"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656260" w:rsidRPr="00E8188A" w:rsidRDefault="00656260"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56260"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ind w:left="180"/>
                    <w:jc w:val="center"/>
                    <w:rPr>
                      <w:rFonts w:ascii="Arial" w:hAnsi="Arial" w:cs="Arial"/>
                      <w:sz w:val="12"/>
                      <w:szCs w:val="12"/>
                    </w:rPr>
                  </w:pPr>
                  <w:r w:rsidRPr="00E8188A">
                    <w:rPr>
                      <w:rFonts w:ascii="Arial" w:hAnsi="Arial" w:cs="Arial"/>
                      <w:sz w:val="12"/>
                      <w:szCs w:val="12"/>
                    </w:rPr>
                    <w:t>…………………</w:t>
                  </w:r>
                </w:p>
                <w:p w:rsidR="00656260" w:rsidRDefault="00656260" w:rsidP="00507E21">
                  <w:pPr>
                    <w:ind w:left="180"/>
                    <w:jc w:val="center"/>
                    <w:rPr>
                      <w:rFonts w:ascii="Arial" w:hAnsi="Arial" w:cs="Arial"/>
                      <w:sz w:val="12"/>
                      <w:szCs w:val="12"/>
                    </w:rPr>
                  </w:pPr>
                  <w:r>
                    <w:rPr>
                      <w:rFonts w:ascii="Arial" w:hAnsi="Arial" w:cs="Arial"/>
                      <w:sz w:val="12"/>
                      <w:szCs w:val="12"/>
                    </w:rPr>
                    <w:t>Nr zaświadczenia</w:t>
                  </w:r>
                </w:p>
                <w:p w:rsidR="00656260" w:rsidRPr="00E8188A" w:rsidRDefault="00656260" w:rsidP="00507E21">
                  <w:pPr>
                    <w:ind w:left="180"/>
                    <w:jc w:val="center"/>
                    <w:rPr>
                      <w:rFonts w:ascii="Arial" w:hAnsi="Arial" w:cs="Arial"/>
                      <w:sz w:val="12"/>
                      <w:szCs w:val="12"/>
                    </w:rPr>
                  </w:pPr>
                  <w:r>
                    <w:rPr>
                      <w:rFonts w:ascii="Arial" w:hAnsi="Arial" w:cs="Arial"/>
                      <w:sz w:val="12"/>
                      <w:szCs w:val="12"/>
                    </w:rPr>
                    <w:t>(</w:t>
                  </w:r>
                  <w:r w:rsidR="006B3B89" w:rsidRPr="006B3B89">
                    <w:rPr>
                      <w:rFonts w:ascii="Arial" w:hAnsi="Arial" w:cs="Arial"/>
                      <w:sz w:val="12"/>
                      <w:szCs w:val="12"/>
                    </w:rPr>
                    <w:t>Zaświadczenie kwalifikacyjne do konserwacji urządzeń transportu bliskiego – Dźwigi osobowe i towarowe z  napędem elektrycznym</w:t>
                  </w:r>
                  <w:r>
                    <w:rPr>
                      <w:rFonts w:ascii="Arial" w:hAnsi="Arial" w:cs="Arial"/>
                      <w:sz w:val="12"/>
                      <w:szCs w:val="12"/>
                    </w:rPr>
                    <w:t xml:space="preserve">) </w:t>
                  </w:r>
                </w:p>
              </w:tc>
              <w:tc>
                <w:tcPr>
                  <w:tcW w:w="1489"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Default="00656260" w:rsidP="00507E21">
                  <w:pPr>
                    <w:ind w:right="-70"/>
                    <w:jc w:val="center"/>
                    <w:rPr>
                      <w:rFonts w:ascii="Arial" w:hAnsi="Arial" w:cs="Arial"/>
                      <w:sz w:val="12"/>
                      <w:szCs w:val="12"/>
                    </w:rPr>
                  </w:pP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(niepotrzebne skreślić)</w:t>
                  </w:r>
                </w:p>
                <w:p w:rsidR="00656260" w:rsidRPr="00E8188A" w:rsidRDefault="00656260" w:rsidP="00507E21">
                  <w:pPr>
                    <w:ind w:right="-70"/>
                    <w:jc w:val="center"/>
                    <w:rPr>
                      <w:rFonts w:ascii="Arial" w:hAnsi="Arial" w:cs="Arial"/>
                      <w:sz w:val="12"/>
                      <w:szCs w:val="12"/>
                    </w:rPr>
                  </w:pPr>
                  <w:r w:rsidRPr="00577D42">
                    <w:rPr>
                      <w:rFonts w:ascii="Arial" w:hAnsi="Arial" w:cs="Arial"/>
                      <w:sz w:val="12"/>
                      <w:szCs w:val="12"/>
                    </w:rPr>
                    <w:t>Umowa o pracę</w:t>
                  </w:r>
                </w:p>
              </w:tc>
            </w:tr>
            <w:tr w:rsidR="00656260" w:rsidRPr="00E8188A" w:rsidTr="00507E21">
              <w:trPr>
                <w:trHeight w:val="1576"/>
              </w:trPr>
              <w:tc>
                <w:tcPr>
                  <w:tcW w:w="312"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Pr>
                      <w:rFonts w:ascii="Arial" w:hAnsi="Arial" w:cs="Arial"/>
                      <w:sz w:val="12"/>
                      <w:szCs w:val="12"/>
                    </w:rPr>
                    <w:t>6</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656260"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r w:rsidRPr="00E8188A">
                    <w:rPr>
                      <w:rFonts w:ascii="Arial" w:hAnsi="Arial" w:cs="Arial"/>
                      <w:sz w:val="12"/>
                      <w:szCs w:val="12"/>
                    </w:rPr>
                    <w:t>……………………</w:t>
                  </w:r>
                </w:p>
                <w:p w:rsidR="00656260" w:rsidRPr="00E8188A" w:rsidRDefault="00656260"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656260" w:rsidRPr="00E8188A" w:rsidRDefault="00656260"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56260"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ind w:left="180"/>
                    <w:jc w:val="center"/>
                    <w:rPr>
                      <w:rFonts w:ascii="Arial" w:hAnsi="Arial" w:cs="Arial"/>
                      <w:sz w:val="12"/>
                      <w:szCs w:val="12"/>
                    </w:rPr>
                  </w:pPr>
                  <w:r w:rsidRPr="00E8188A">
                    <w:rPr>
                      <w:rFonts w:ascii="Arial" w:hAnsi="Arial" w:cs="Arial"/>
                      <w:sz w:val="12"/>
                      <w:szCs w:val="12"/>
                    </w:rPr>
                    <w:t>…………………</w:t>
                  </w:r>
                </w:p>
                <w:p w:rsidR="00656260" w:rsidRDefault="00656260" w:rsidP="00507E21">
                  <w:pPr>
                    <w:ind w:left="180"/>
                    <w:jc w:val="center"/>
                    <w:rPr>
                      <w:rFonts w:ascii="Arial" w:hAnsi="Arial" w:cs="Arial"/>
                      <w:sz w:val="12"/>
                      <w:szCs w:val="12"/>
                    </w:rPr>
                  </w:pPr>
                  <w:r>
                    <w:rPr>
                      <w:rFonts w:ascii="Arial" w:hAnsi="Arial" w:cs="Arial"/>
                      <w:sz w:val="12"/>
                      <w:szCs w:val="12"/>
                    </w:rPr>
                    <w:t>Nr zaświadczenia</w:t>
                  </w:r>
                </w:p>
                <w:p w:rsidR="00656260" w:rsidRPr="00E8188A" w:rsidRDefault="006B3B89" w:rsidP="00507E21">
                  <w:pPr>
                    <w:ind w:left="180"/>
                    <w:jc w:val="center"/>
                    <w:rPr>
                      <w:rFonts w:ascii="Arial" w:hAnsi="Arial" w:cs="Arial"/>
                      <w:sz w:val="12"/>
                      <w:szCs w:val="12"/>
                    </w:rPr>
                  </w:pPr>
                  <w:r w:rsidRPr="006B3B89">
                    <w:rPr>
                      <w:rFonts w:ascii="Arial" w:hAnsi="Arial" w:cs="Arial"/>
                      <w:sz w:val="12"/>
                      <w:szCs w:val="12"/>
                    </w:rPr>
                    <w:t>(Zaświadczenie kwalifikacyjne do konserwacji urządzeń transportu bliskiego – Dźwigi osobowe i towarowe z  napędem elektrycznym)</w:t>
                  </w:r>
                </w:p>
              </w:tc>
              <w:tc>
                <w:tcPr>
                  <w:tcW w:w="1489"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Default="00656260" w:rsidP="00507E21">
                  <w:pPr>
                    <w:ind w:right="-70"/>
                    <w:jc w:val="center"/>
                    <w:rPr>
                      <w:rFonts w:ascii="Arial" w:hAnsi="Arial" w:cs="Arial"/>
                      <w:sz w:val="12"/>
                      <w:szCs w:val="12"/>
                    </w:rPr>
                  </w:pP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(niepotrzebne skreślić)</w:t>
                  </w:r>
                </w:p>
                <w:p w:rsidR="00656260" w:rsidRPr="00E8188A" w:rsidRDefault="00656260" w:rsidP="00507E21">
                  <w:pPr>
                    <w:ind w:right="-70"/>
                    <w:jc w:val="center"/>
                    <w:rPr>
                      <w:rFonts w:ascii="Arial" w:hAnsi="Arial" w:cs="Arial"/>
                      <w:sz w:val="12"/>
                      <w:szCs w:val="12"/>
                    </w:rPr>
                  </w:pPr>
                  <w:r w:rsidRPr="00577D42">
                    <w:rPr>
                      <w:rFonts w:ascii="Arial" w:hAnsi="Arial" w:cs="Arial"/>
                      <w:sz w:val="12"/>
                      <w:szCs w:val="12"/>
                    </w:rPr>
                    <w:t>Umowa o pracę</w:t>
                  </w:r>
                </w:p>
              </w:tc>
            </w:tr>
            <w:tr w:rsidR="00656260" w:rsidRPr="00E8188A" w:rsidTr="00507E21">
              <w:trPr>
                <w:trHeight w:val="1576"/>
              </w:trPr>
              <w:tc>
                <w:tcPr>
                  <w:tcW w:w="312"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Pr>
                      <w:rFonts w:ascii="Arial" w:hAnsi="Arial" w:cs="Arial"/>
                      <w:sz w:val="12"/>
                      <w:szCs w:val="12"/>
                    </w:rPr>
                    <w:t>7</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656260"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r w:rsidRPr="00E8188A">
                    <w:rPr>
                      <w:rFonts w:ascii="Arial" w:hAnsi="Arial" w:cs="Arial"/>
                      <w:sz w:val="12"/>
                      <w:szCs w:val="12"/>
                    </w:rPr>
                    <w:t>……………………</w:t>
                  </w:r>
                </w:p>
                <w:p w:rsidR="00656260" w:rsidRPr="00E8188A" w:rsidRDefault="00656260"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656260" w:rsidRPr="00E8188A" w:rsidRDefault="00656260"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56260"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ind w:left="180"/>
                    <w:jc w:val="center"/>
                    <w:rPr>
                      <w:rFonts w:ascii="Arial" w:hAnsi="Arial" w:cs="Arial"/>
                      <w:sz w:val="12"/>
                      <w:szCs w:val="12"/>
                    </w:rPr>
                  </w:pPr>
                  <w:r w:rsidRPr="00E8188A">
                    <w:rPr>
                      <w:rFonts w:ascii="Arial" w:hAnsi="Arial" w:cs="Arial"/>
                      <w:sz w:val="12"/>
                      <w:szCs w:val="12"/>
                    </w:rPr>
                    <w:t>…………………</w:t>
                  </w:r>
                </w:p>
                <w:p w:rsidR="00656260" w:rsidRDefault="00656260" w:rsidP="00507E21">
                  <w:pPr>
                    <w:ind w:left="180"/>
                    <w:jc w:val="center"/>
                    <w:rPr>
                      <w:rFonts w:ascii="Arial" w:hAnsi="Arial" w:cs="Arial"/>
                      <w:sz w:val="12"/>
                      <w:szCs w:val="12"/>
                    </w:rPr>
                  </w:pPr>
                  <w:r>
                    <w:rPr>
                      <w:rFonts w:ascii="Arial" w:hAnsi="Arial" w:cs="Arial"/>
                      <w:sz w:val="12"/>
                      <w:szCs w:val="12"/>
                    </w:rPr>
                    <w:t>Nr zaświadczenia</w:t>
                  </w:r>
                </w:p>
                <w:p w:rsidR="00656260" w:rsidRPr="00E8188A" w:rsidRDefault="006B3B89" w:rsidP="00507E21">
                  <w:pPr>
                    <w:ind w:left="180"/>
                    <w:jc w:val="center"/>
                    <w:rPr>
                      <w:rFonts w:ascii="Arial" w:hAnsi="Arial" w:cs="Arial"/>
                      <w:sz w:val="12"/>
                      <w:szCs w:val="12"/>
                    </w:rPr>
                  </w:pPr>
                  <w:r>
                    <w:rPr>
                      <w:rFonts w:ascii="Arial" w:hAnsi="Arial" w:cs="Arial"/>
                      <w:sz w:val="12"/>
                      <w:szCs w:val="12"/>
                    </w:rPr>
                    <w:t>(</w:t>
                  </w:r>
                  <w:r w:rsidRPr="006B3B89">
                    <w:rPr>
                      <w:rFonts w:ascii="Arial" w:hAnsi="Arial" w:cs="Arial"/>
                      <w:sz w:val="12"/>
                      <w:szCs w:val="12"/>
                    </w:rPr>
                    <w:t>Zaświadczenie kwalifikacyjne do konserwacji urządzeń transportu bliskiego – Dźwigi osobowe i towarowe z  napędem elektrycznym</w:t>
                  </w:r>
                  <w:r>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Default="00656260" w:rsidP="00507E21">
                  <w:pPr>
                    <w:ind w:right="-70"/>
                    <w:jc w:val="center"/>
                    <w:rPr>
                      <w:rFonts w:ascii="Arial" w:hAnsi="Arial" w:cs="Arial"/>
                      <w:sz w:val="12"/>
                      <w:szCs w:val="12"/>
                    </w:rPr>
                  </w:pP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(niepotrzebne skreślić)</w:t>
                  </w:r>
                </w:p>
                <w:p w:rsidR="00656260" w:rsidRPr="00E8188A" w:rsidRDefault="00656260" w:rsidP="00507E21">
                  <w:pPr>
                    <w:ind w:right="-70"/>
                    <w:jc w:val="center"/>
                    <w:rPr>
                      <w:rFonts w:ascii="Arial" w:hAnsi="Arial" w:cs="Arial"/>
                      <w:sz w:val="12"/>
                      <w:szCs w:val="12"/>
                    </w:rPr>
                  </w:pPr>
                  <w:r w:rsidRPr="00577D42">
                    <w:rPr>
                      <w:rFonts w:ascii="Arial" w:hAnsi="Arial" w:cs="Arial"/>
                      <w:sz w:val="12"/>
                      <w:szCs w:val="12"/>
                    </w:rPr>
                    <w:t>Umowa o pracę</w:t>
                  </w:r>
                </w:p>
              </w:tc>
            </w:tr>
            <w:tr w:rsidR="00656260" w:rsidRPr="00E8188A" w:rsidTr="00507E21">
              <w:tc>
                <w:tcPr>
                  <w:tcW w:w="312"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Pr>
                      <w:rFonts w:ascii="Arial" w:hAnsi="Arial" w:cs="Arial"/>
                      <w:sz w:val="12"/>
                      <w:szCs w:val="12"/>
                    </w:rPr>
                    <w:t>8</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656260"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r w:rsidRPr="00E8188A">
                    <w:rPr>
                      <w:rFonts w:ascii="Arial" w:hAnsi="Arial" w:cs="Arial"/>
                      <w:sz w:val="12"/>
                      <w:szCs w:val="12"/>
                    </w:rPr>
                    <w:t>……………………</w:t>
                  </w:r>
                </w:p>
                <w:p w:rsidR="00656260" w:rsidRPr="00E8188A" w:rsidRDefault="00656260"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656260" w:rsidRPr="00E8188A" w:rsidRDefault="00656260"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56260"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ind w:left="180"/>
                    <w:jc w:val="center"/>
                    <w:rPr>
                      <w:rFonts w:ascii="Arial" w:hAnsi="Arial" w:cs="Arial"/>
                      <w:sz w:val="12"/>
                      <w:szCs w:val="12"/>
                    </w:rPr>
                  </w:pPr>
                  <w:r w:rsidRPr="00E8188A">
                    <w:rPr>
                      <w:rFonts w:ascii="Arial" w:hAnsi="Arial" w:cs="Arial"/>
                      <w:sz w:val="12"/>
                      <w:szCs w:val="12"/>
                    </w:rPr>
                    <w:t>…………………</w:t>
                  </w:r>
                </w:p>
                <w:p w:rsidR="00656260" w:rsidRDefault="00656260" w:rsidP="00507E21">
                  <w:pPr>
                    <w:ind w:left="180"/>
                    <w:jc w:val="center"/>
                    <w:rPr>
                      <w:rFonts w:ascii="Arial" w:hAnsi="Arial" w:cs="Arial"/>
                      <w:sz w:val="12"/>
                      <w:szCs w:val="12"/>
                    </w:rPr>
                  </w:pPr>
                  <w:r>
                    <w:rPr>
                      <w:rFonts w:ascii="Arial" w:hAnsi="Arial" w:cs="Arial"/>
                      <w:sz w:val="12"/>
                      <w:szCs w:val="12"/>
                    </w:rPr>
                    <w:t>Nr zaświadczenia</w:t>
                  </w:r>
                </w:p>
                <w:p w:rsidR="006B3B89" w:rsidRPr="006B3B89" w:rsidRDefault="006B3B89" w:rsidP="00507E21">
                  <w:pPr>
                    <w:ind w:left="180"/>
                    <w:jc w:val="center"/>
                    <w:rPr>
                      <w:rFonts w:ascii="Arial" w:hAnsi="Arial" w:cs="Arial"/>
                      <w:sz w:val="12"/>
                      <w:szCs w:val="12"/>
                    </w:rPr>
                  </w:pPr>
                  <w:r w:rsidRPr="006B3B89">
                    <w:rPr>
                      <w:rFonts w:ascii="Arial" w:hAnsi="Arial" w:cs="Arial"/>
                      <w:sz w:val="12"/>
                      <w:szCs w:val="12"/>
                    </w:rPr>
                    <w:t xml:space="preserve">(Zaświadczenie kwalifikacyjne do konserwacji urządzeń transportu bliskiego – </w:t>
                  </w:r>
                </w:p>
                <w:p w:rsidR="00656260" w:rsidRPr="00E8188A" w:rsidRDefault="006B3B89" w:rsidP="00507E21">
                  <w:pPr>
                    <w:ind w:left="180"/>
                    <w:jc w:val="center"/>
                    <w:rPr>
                      <w:rFonts w:ascii="Arial" w:hAnsi="Arial" w:cs="Arial"/>
                      <w:sz w:val="12"/>
                      <w:szCs w:val="12"/>
                    </w:rPr>
                  </w:pPr>
                  <w:r w:rsidRPr="006B3B89">
                    <w:rPr>
                      <w:rFonts w:ascii="Arial" w:hAnsi="Arial" w:cs="Arial"/>
                      <w:sz w:val="12"/>
                      <w:szCs w:val="12"/>
                    </w:rPr>
                    <w:t>Dźwigi osobowe i towarowe z  napędem elektrycznym)</w:t>
                  </w:r>
                </w:p>
              </w:tc>
              <w:tc>
                <w:tcPr>
                  <w:tcW w:w="1489"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Default="00656260" w:rsidP="00507E21">
                  <w:pPr>
                    <w:ind w:right="-70"/>
                    <w:jc w:val="center"/>
                    <w:rPr>
                      <w:rFonts w:ascii="Arial" w:hAnsi="Arial" w:cs="Arial"/>
                      <w:sz w:val="12"/>
                      <w:szCs w:val="12"/>
                    </w:rPr>
                  </w:pP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(niepotrzebne skreślić)</w:t>
                  </w:r>
                </w:p>
                <w:p w:rsidR="00656260" w:rsidRPr="00E8188A" w:rsidRDefault="00656260" w:rsidP="00507E21">
                  <w:pPr>
                    <w:ind w:right="-70"/>
                    <w:jc w:val="center"/>
                    <w:rPr>
                      <w:rFonts w:ascii="Arial" w:hAnsi="Arial" w:cs="Arial"/>
                      <w:sz w:val="12"/>
                      <w:szCs w:val="12"/>
                    </w:rPr>
                  </w:pPr>
                  <w:r w:rsidRPr="00577D42">
                    <w:rPr>
                      <w:rFonts w:ascii="Arial" w:hAnsi="Arial" w:cs="Arial"/>
                      <w:sz w:val="12"/>
                      <w:szCs w:val="12"/>
                    </w:rPr>
                    <w:t>Umowa o pracę</w:t>
                  </w:r>
                </w:p>
              </w:tc>
            </w:tr>
            <w:tr w:rsidR="00656260" w:rsidRPr="00E8188A" w:rsidTr="00507E21">
              <w:trPr>
                <w:trHeight w:val="1576"/>
              </w:trPr>
              <w:tc>
                <w:tcPr>
                  <w:tcW w:w="312"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Pr>
                      <w:rFonts w:ascii="Arial" w:hAnsi="Arial" w:cs="Arial"/>
                      <w:sz w:val="12"/>
                      <w:szCs w:val="12"/>
                    </w:rPr>
                    <w:t>9</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656260"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r w:rsidRPr="00E8188A">
                    <w:rPr>
                      <w:rFonts w:ascii="Arial" w:hAnsi="Arial" w:cs="Arial"/>
                      <w:sz w:val="12"/>
                      <w:szCs w:val="12"/>
                    </w:rPr>
                    <w:t>……………………</w:t>
                  </w:r>
                </w:p>
                <w:p w:rsidR="00656260" w:rsidRPr="00E8188A" w:rsidRDefault="00656260"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656260" w:rsidRPr="00E8188A" w:rsidRDefault="00656260"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56260"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ind w:left="180"/>
                    <w:jc w:val="center"/>
                    <w:rPr>
                      <w:rFonts w:ascii="Arial" w:hAnsi="Arial" w:cs="Arial"/>
                      <w:sz w:val="12"/>
                      <w:szCs w:val="12"/>
                    </w:rPr>
                  </w:pPr>
                  <w:r w:rsidRPr="00E8188A">
                    <w:rPr>
                      <w:rFonts w:ascii="Arial" w:hAnsi="Arial" w:cs="Arial"/>
                      <w:sz w:val="12"/>
                      <w:szCs w:val="12"/>
                    </w:rPr>
                    <w:t>…………………</w:t>
                  </w:r>
                </w:p>
                <w:p w:rsidR="00656260" w:rsidRDefault="00656260" w:rsidP="00507E21">
                  <w:pPr>
                    <w:ind w:left="180"/>
                    <w:jc w:val="center"/>
                    <w:rPr>
                      <w:rFonts w:ascii="Arial" w:hAnsi="Arial" w:cs="Arial"/>
                      <w:sz w:val="12"/>
                      <w:szCs w:val="12"/>
                    </w:rPr>
                  </w:pPr>
                  <w:r>
                    <w:rPr>
                      <w:rFonts w:ascii="Arial" w:hAnsi="Arial" w:cs="Arial"/>
                      <w:sz w:val="12"/>
                      <w:szCs w:val="12"/>
                    </w:rPr>
                    <w:t>Nr zaświadczenia</w:t>
                  </w:r>
                </w:p>
                <w:p w:rsidR="00656260" w:rsidRPr="00E8188A" w:rsidRDefault="006B3B89" w:rsidP="00507E21">
                  <w:pPr>
                    <w:ind w:left="180"/>
                    <w:jc w:val="center"/>
                    <w:rPr>
                      <w:rFonts w:ascii="Arial" w:hAnsi="Arial" w:cs="Arial"/>
                      <w:sz w:val="12"/>
                      <w:szCs w:val="12"/>
                    </w:rPr>
                  </w:pPr>
                  <w:r w:rsidRPr="006B3B89">
                    <w:rPr>
                      <w:rFonts w:ascii="Arial" w:hAnsi="Arial" w:cs="Arial"/>
                      <w:sz w:val="12"/>
                      <w:szCs w:val="12"/>
                    </w:rPr>
                    <w:t>Zaświadczenie kwalifikacyjne do konserwacji urządzeń transportu bliskiego –</w:t>
                  </w:r>
                  <w:r>
                    <w:rPr>
                      <w:rFonts w:ascii="Arial" w:hAnsi="Arial" w:cs="Arial"/>
                      <w:sz w:val="12"/>
                      <w:szCs w:val="12"/>
                    </w:rPr>
                    <w:t xml:space="preserve"> </w:t>
                  </w:r>
                  <w:r w:rsidRPr="006B3B89">
                    <w:rPr>
                      <w:rFonts w:ascii="Arial" w:hAnsi="Arial" w:cs="Arial"/>
                      <w:sz w:val="12"/>
                      <w:szCs w:val="12"/>
                    </w:rPr>
                    <w:t>Dźwigi osobowe i towarowe z  napędem hydraulicznym</w:t>
                  </w:r>
                </w:p>
              </w:tc>
              <w:tc>
                <w:tcPr>
                  <w:tcW w:w="1489"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Default="00656260" w:rsidP="00507E21">
                  <w:pPr>
                    <w:ind w:right="-70"/>
                    <w:jc w:val="center"/>
                    <w:rPr>
                      <w:rFonts w:ascii="Arial" w:hAnsi="Arial" w:cs="Arial"/>
                      <w:sz w:val="12"/>
                      <w:szCs w:val="12"/>
                    </w:rPr>
                  </w:pP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(niepotrzebne skreślić)</w:t>
                  </w:r>
                </w:p>
                <w:p w:rsidR="00656260" w:rsidRPr="00E8188A" w:rsidRDefault="00656260" w:rsidP="00507E21">
                  <w:pPr>
                    <w:ind w:right="-70"/>
                    <w:jc w:val="center"/>
                    <w:rPr>
                      <w:rFonts w:ascii="Arial" w:hAnsi="Arial" w:cs="Arial"/>
                      <w:sz w:val="12"/>
                      <w:szCs w:val="12"/>
                    </w:rPr>
                  </w:pPr>
                  <w:r w:rsidRPr="00577D42">
                    <w:rPr>
                      <w:rFonts w:ascii="Arial" w:hAnsi="Arial" w:cs="Arial"/>
                      <w:sz w:val="12"/>
                      <w:szCs w:val="12"/>
                    </w:rPr>
                    <w:t>Umowa o pracę</w:t>
                  </w:r>
                </w:p>
              </w:tc>
            </w:tr>
            <w:tr w:rsidR="00656260" w:rsidRPr="00E8188A" w:rsidTr="00507E21">
              <w:trPr>
                <w:trHeight w:val="1576"/>
              </w:trPr>
              <w:tc>
                <w:tcPr>
                  <w:tcW w:w="312"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1</w:t>
                  </w:r>
                  <w:r>
                    <w:rPr>
                      <w:rFonts w:ascii="Arial" w:hAnsi="Arial" w:cs="Arial"/>
                      <w:sz w:val="12"/>
                      <w:szCs w:val="12"/>
                    </w:rPr>
                    <w:t>0</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656260" w:rsidRPr="00E8188A" w:rsidRDefault="00656260" w:rsidP="00507E21">
                  <w:pPr>
                    <w:jc w:val="center"/>
                    <w:rPr>
                      <w:rFonts w:ascii="Arial" w:hAnsi="Arial" w:cs="Arial"/>
                      <w:sz w:val="12"/>
                      <w:szCs w:val="12"/>
                    </w:rPr>
                  </w:pPr>
                  <w:r>
                    <w:rPr>
                      <w:rFonts w:ascii="Arial" w:hAnsi="Arial" w:cs="Arial"/>
                      <w:sz w:val="12"/>
                      <w:szCs w:val="12"/>
                    </w:rPr>
                    <w:t>Pracownik stałej konserwacji – naprawy, obsługi i nadzoru nad urządzeniami dźwigowymi</w:t>
                  </w:r>
                </w:p>
              </w:tc>
              <w:tc>
                <w:tcPr>
                  <w:tcW w:w="1062"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p>
                <w:p w:rsidR="00656260" w:rsidRPr="00E8188A" w:rsidRDefault="00656260" w:rsidP="00507E21">
                  <w:pPr>
                    <w:ind w:right="-70"/>
                    <w:jc w:val="center"/>
                    <w:rPr>
                      <w:rFonts w:ascii="Arial" w:hAnsi="Arial" w:cs="Arial"/>
                      <w:sz w:val="12"/>
                      <w:szCs w:val="12"/>
                    </w:rPr>
                  </w:pPr>
                  <w:r w:rsidRPr="00E8188A">
                    <w:rPr>
                      <w:rFonts w:ascii="Arial" w:hAnsi="Arial" w:cs="Arial"/>
                      <w:sz w:val="12"/>
                      <w:szCs w:val="12"/>
                    </w:rPr>
                    <w:t>……………………</w:t>
                  </w:r>
                </w:p>
                <w:p w:rsidR="00656260" w:rsidRPr="00E8188A" w:rsidRDefault="00656260"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656260" w:rsidRPr="00E8188A" w:rsidRDefault="00656260"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656260" w:rsidRDefault="00656260" w:rsidP="00507E21">
                  <w:pPr>
                    <w:jc w:val="center"/>
                    <w:rPr>
                      <w:rFonts w:ascii="Arial" w:hAnsi="Arial" w:cs="Arial"/>
                      <w:sz w:val="12"/>
                      <w:szCs w:val="12"/>
                    </w:rPr>
                  </w:pPr>
                </w:p>
                <w:p w:rsidR="00656260" w:rsidRPr="00E8188A" w:rsidRDefault="00656260" w:rsidP="00507E21">
                  <w:pPr>
                    <w:jc w:val="center"/>
                    <w:rPr>
                      <w:rFonts w:ascii="Arial" w:hAnsi="Arial" w:cs="Arial"/>
                      <w:sz w:val="12"/>
                      <w:szCs w:val="12"/>
                    </w:rPr>
                  </w:pPr>
                </w:p>
                <w:p w:rsidR="00656260" w:rsidRPr="00E8188A" w:rsidRDefault="00656260" w:rsidP="00507E21">
                  <w:pPr>
                    <w:ind w:left="180"/>
                    <w:jc w:val="center"/>
                    <w:rPr>
                      <w:rFonts w:ascii="Arial" w:hAnsi="Arial" w:cs="Arial"/>
                      <w:sz w:val="12"/>
                      <w:szCs w:val="12"/>
                    </w:rPr>
                  </w:pPr>
                  <w:r w:rsidRPr="00E8188A">
                    <w:rPr>
                      <w:rFonts w:ascii="Arial" w:hAnsi="Arial" w:cs="Arial"/>
                      <w:sz w:val="12"/>
                      <w:szCs w:val="12"/>
                    </w:rPr>
                    <w:t>…………………</w:t>
                  </w:r>
                </w:p>
                <w:p w:rsidR="00656260" w:rsidRDefault="00656260" w:rsidP="00507E21">
                  <w:pPr>
                    <w:ind w:left="180"/>
                    <w:jc w:val="center"/>
                    <w:rPr>
                      <w:rFonts w:ascii="Arial" w:hAnsi="Arial" w:cs="Arial"/>
                      <w:sz w:val="12"/>
                      <w:szCs w:val="12"/>
                    </w:rPr>
                  </w:pPr>
                  <w:r>
                    <w:rPr>
                      <w:rFonts w:ascii="Arial" w:hAnsi="Arial" w:cs="Arial"/>
                      <w:sz w:val="12"/>
                      <w:szCs w:val="12"/>
                    </w:rPr>
                    <w:t>Nr zaświadczenia</w:t>
                  </w:r>
                </w:p>
                <w:p w:rsidR="00656260" w:rsidRPr="00E8188A" w:rsidRDefault="006B3B89" w:rsidP="00507E21">
                  <w:pPr>
                    <w:ind w:left="180"/>
                    <w:jc w:val="center"/>
                    <w:rPr>
                      <w:rFonts w:ascii="Arial" w:hAnsi="Arial" w:cs="Arial"/>
                      <w:sz w:val="12"/>
                      <w:szCs w:val="12"/>
                    </w:rPr>
                  </w:pPr>
                  <w:r w:rsidRPr="006B3B89">
                    <w:rPr>
                      <w:rFonts w:ascii="Arial" w:hAnsi="Arial" w:cs="Arial"/>
                      <w:sz w:val="12"/>
                      <w:szCs w:val="12"/>
                    </w:rPr>
                    <w:t>Zaświadczenie kwalifikacyjne do konserwacji urządzeń transportu bliskiego –</w:t>
                  </w:r>
                  <w:r>
                    <w:rPr>
                      <w:rFonts w:ascii="Arial" w:hAnsi="Arial" w:cs="Arial"/>
                      <w:sz w:val="12"/>
                      <w:szCs w:val="12"/>
                    </w:rPr>
                    <w:t xml:space="preserve"> </w:t>
                  </w:r>
                  <w:r w:rsidRPr="006B3B89">
                    <w:rPr>
                      <w:rFonts w:ascii="Arial" w:hAnsi="Arial" w:cs="Arial"/>
                      <w:sz w:val="12"/>
                      <w:szCs w:val="12"/>
                    </w:rPr>
                    <w:t>Dźwigi osobowe i towarowe z  napędem hydraulicznym</w:t>
                  </w:r>
                </w:p>
              </w:tc>
              <w:tc>
                <w:tcPr>
                  <w:tcW w:w="1489" w:type="dxa"/>
                  <w:tcBorders>
                    <w:top w:val="single" w:sz="4" w:space="0" w:color="auto"/>
                    <w:left w:val="single" w:sz="4" w:space="0" w:color="auto"/>
                    <w:bottom w:val="single" w:sz="4" w:space="0" w:color="auto"/>
                    <w:right w:val="single" w:sz="4" w:space="0" w:color="auto"/>
                  </w:tcBorders>
                </w:tcPr>
                <w:p w:rsidR="00656260" w:rsidRDefault="00656260" w:rsidP="00507E21">
                  <w:pPr>
                    <w:ind w:right="-70"/>
                    <w:jc w:val="center"/>
                    <w:rPr>
                      <w:rFonts w:ascii="Arial" w:hAnsi="Arial" w:cs="Arial"/>
                      <w:sz w:val="12"/>
                      <w:szCs w:val="12"/>
                    </w:rPr>
                  </w:pPr>
                </w:p>
                <w:p w:rsidR="00656260" w:rsidRDefault="00656260" w:rsidP="00507E21">
                  <w:pPr>
                    <w:ind w:right="-70"/>
                    <w:jc w:val="center"/>
                    <w:rPr>
                      <w:rFonts w:ascii="Arial" w:hAnsi="Arial" w:cs="Arial"/>
                      <w:sz w:val="12"/>
                      <w:szCs w:val="12"/>
                    </w:rPr>
                  </w:pP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656260" w:rsidRPr="00577D42" w:rsidRDefault="00656260" w:rsidP="00507E21">
                  <w:pPr>
                    <w:ind w:right="-70"/>
                    <w:jc w:val="center"/>
                    <w:rPr>
                      <w:rFonts w:ascii="Arial" w:hAnsi="Arial" w:cs="Arial"/>
                      <w:sz w:val="12"/>
                      <w:szCs w:val="12"/>
                    </w:rPr>
                  </w:pPr>
                  <w:r w:rsidRPr="00577D42">
                    <w:rPr>
                      <w:rFonts w:ascii="Arial" w:hAnsi="Arial" w:cs="Arial"/>
                      <w:sz w:val="12"/>
                      <w:szCs w:val="12"/>
                    </w:rPr>
                    <w:t>(niepotrzebne skreślić)</w:t>
                  </w:r>
                </w:p>
                <w:p w:rsidR="00656260" w:rsidRPr="00E8188A" w:rsidRDefault="00656260" w:rsidP="00507E21">
                  <w:pPr>
                    <w:ind w:right="-70"/>
                    <w:jc w:val="center"/>
                    <w:rPr>
                      <w:rFonts w:ascii="Arial" w:hAnsi="Arial" w:cs="Arial"/>
                      <w:sz w:val="12"/>
                      <w:szCs w:val="12"/>
                    </w:rPr>
                  </w:pPr>
                  <w:r w:rsidRPr="00577D42">
                    <w:rPr>
                      <w:rFonts w:ascii="Arial" w:hAnsi="Arial" w:cs="Arial"/>
                      <w:sz w:val="12"/>
                      <w:szCs w:val="12"/>
                    </w:rPr>
                    <w:t>Umowa o pracę</w:t>
                  </w:r>
                </w:p>
              </w:tc>
            </w:tr>
            <w:tr w:rsidR="00C15021" w:rsidRPr="00E8188A" w:rsidTr="00507E21">
              <w:trPr>
                <w:trHeight w:val="1117"/>
              </w:trPr>
              <w:tc>
                <w:tcPr>
                  <w:tcW w:w="312"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Pr>
                      <w:rFonts w:ascii="Arial" w:hAnsi="Arial" w:cs="Arial"/>
                      <w:sz w:val="12"/>
                      <w:szCs w:val="12"/>
                    </w:rPr>
                    <w:t>11</w:t>
                  </w:r>
                  <w:r w:rsidRPr="00E8188A">
                    <w:rPr>
                      <w:rFonts w:ascii="Arial" w:hAnsi="Arial" w:cs="Arial"/>
                      <w:sz w:val="12"/>
                      <w:szCs w:val="12"/>
                    </w:rPr>
                    <w:t>.</w:t>
                  </w:r>
                </w:p>
              </w:tc>
              <w:tc>
                <w:tcPr>
                  <w:tcW w:w="1034"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C15021" w:rsidRPr="00E8188A" w:rsidRDefault="00C15021" w:rsidP="00507E21">
                  <w:pPr>
                    <w:jc w:val="center"/>
                    <w:rPr>
                      <w:rFonts w:ascii="Arial" w:hAnsi="Arial" w:cs="Arial"/>
                      <w:sz w:val="12"/>
                      <w:szCs w:val="12"/>
                    </w:rPr>
                  </w:pPr>
                  <w:r w:rsidRPr="00C15021">
                    <w:rPr>
                      <w:rFonts w:ascii="Arial" w:hAnsi="Arial" w:cs="Arial"/>
                      <w:sz w:val="12"/>
                      <w:szCs w:val="12"/>
                    </w:rPr>
                    <w:t>Pracownik stałej konserwacji – naprawy, obsługi i nadzoru nad schodami ruchomymi</w:t>
                  </w:r>
                </w:p>
              </w:tc>
              <w:tc>
                <w:tcPr>
                  <w:tcW w:w="1062"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r w:rsidRPr="00E8188A">
                    <w:rPr>
                      <w:rFonts w:ascii="Arial" w:hAnsi="Arial" w:cs="Arial"/>
                      <w:sz w:val="12"/>
                      <w:szCs w:val="12"/>
                    </w:rPr>
                    <w:t>……………………</w:t>
                  </w:r>
                </w:p>
                <w:p w:rsidR="00C15021" w:rsidRPr="00E8188A" w:rsidRDefault="00C15021"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C15021" w:rsidRPr="00E8188A" w:rsidRDefault="00C15021"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C15021"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ind w:left="180"/>
                    <w:jc w:val="center"/>
                    <w:rPr>
                      <w:rFonts w:ascii="Arial" w:hAnsi="Arial" w:cs="Arial"/>
                      <w:sz w:val="12"/>
                      <w:szCs w:val="12"/>
                    </w:rPr>
                  </w:pPr>
                  <w:r w:rsidRPr="00E8188A">
                    <w:rPr>
                      <w:rFonts w:ascii="Arial" w:hAnsi="Arial" w:cs="Arial"/>
                      <w:sz w:val="12"/>
                      <w:szCs w:val="12"/>
                    </w:rPr>
                    <w:t>…………………</w:t>
                  </w:r>
                </w:p>
                <w:p w:rsidR="00C15021" w:rsidRDefault="00C15021" w:rsidP="00507E21">
                  <w:pPr>
                    <w:ind w:left="180"/>
                    <w:jc w:val="center"/>
                    <w:rPr>
                      <w:rFonts w:ascii="Arial" w:hAnsi="Arial" w:cs="Arial"/>
                      <w:sz w:val="12"/>
                      <w:szCs w:val="12"/>
                    </w:rPr>
                  </w:pPr>
                  <w:r>
                    <w:rPr>
                      <w:rFonts w:ascii="Arial" w:hAnsi="Arial" w:cs="Arial"/>
                      <w:sz w:val="12"/>
                      <w:szCs w:val="12"/>
                    </w:rPr>
                    <w:t>Nr zaświadczenia</w:t>
                  </w:r>
                </w:p>
                <w:p w:rsidR="00C15021" w:rsidRPr="00E8188A" w:rsidRDefault="00C15021" w:rsidP="00507E21">
                  <w:pPr>
                    <w:ind w:left="180"/>
                    <w:jc w:val="center"/>
                    <w:rPr>
                      <w:rFonts w:ascii="Arial" w:hAnsi="Arial" w:cs="Arial"/>
                      <w:sz w:val="12"/>
                      <w:szCs w:val="12"/>
                    </w:rPr>
                  </w:pPr>
                  <w:r w:rsidRPr="006B3B89">
                    <w:rPr>
                      <w:rFonts w:ascii="Arial" w:hAnsi="Arial" w:cs="Arial"/>
                      <w:sz w:val="12"/>
                      <w:szCs w:val="12"/>
                    </w:rPr>
                    <w:t xml:space="preserve">Zaświadczenie kwalifikacyjne do konserwacji urządzeń transportu bliskiego </w:t>
                  </w:r>
                </w:p>
              </w:tc>
              <w:tc>
                <w:tcPr>
                  <w:tcW w:w="1489"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Default="00C15021" w:rsidP="00507E21">
                  <w:pPr>
                    <w:ind w:right="-70"/>
                    <w:jc w:val="center"/>
                    <w:rPr>
                      <w:rFonts w:ascii="Arial" w:hAnsi="Arial" w:cs="Arial"/>
                      <w:sz w:val="12"/>
                      <w:szCs w:val="12"/>
                    </w:rPr>
                  </w:pP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(niepotrzebne skreślić)</w:t>
                  </w:r>
                </w:p>
                <w:p w:rsidR="00C15021" w:rsidRPr="00E8188A" w:rsidRDefault="00C15021" w:rsidP="00507E21">
                  <w:pPr>
                    <w:ind w:right="-70"/>
                    <w:jc w:val="center"/>
                    <w:rPr>
                      <w:rFonts w:ascii="Arial" w:hAnsi="Arial" w:cs="Arial"/>
                      <w:sz w:val="12"/>
                      <w:szCs w:val="12"/>
                    </w:rPr>
                  </w:pPr>
                  <w:r w:rsidRPr="00577D42">
                    <w:rPr>
                      <w:rFonts w:ascii="Arial" w:hAnsi="Arial" w:cs="Arial"/>
                      <w:sz w:val="12"/>
                      <w:szCs w:val="12"/>
                    </w:rPr>
                    <w:t>Umowa o pracę</w:t>
                  </w:r>
                </w:p>
              </w:tc>
            </w:tr>
            <w:tr w:rsidR="00C15021" w:rsidRPr="00E8188A" w:rsidTr="00507E21">
              <w:trPr>
                <w:trHeight w:val="1117"/>
              </w:trPr>
              <w:tc>
                <w:tcPr>
                  <w:tcW w:w="312"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Pr>
                      <w:rFonts w:ascii="Arial" w:hAnsi="Arial" w:cs="Arial"/>
                      <w:sz w:val="12"/>
                      <w:szCs w:val="12"/>
                    </w:rPr>
                    <w:t>1</w:t>
                  </w:r>
                  <w:r w:rsidRPr="00E8188A">
                    <w:rPr>
                      <w:rFonts w:ascii="Arial" w:hAnsi="Arial" w:cs="Arial"/>
                      <w:sz w:val="12"/>
                      <w:szCs w:val="12"/>
                    </w:rPr>
                    <w:t>2.</w:t>
                  </w:r>
                </w:p>
              </w:tc>
              <w:tc>
                <w:tcPr>
                  <w:tcW w:w="1034"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C15021" w:rsidRPr="00E8188A" w:rsidRDefault="00C15021" w:rsidP="00507E21">
                  <w:pPr>
                    <w:jc w:val="center"/>
                    <w:rPr>
                      <w:rFonts w:ascii="Arial" w:hAnsi="Arial" w:cs="Arial"/>
                      <w:sz w:val="12"/>
                      <w:szCs w:val="12"/>
                    </w:rPr>
                  </w:pPr>
                  <w:r w:rsidRPr="00C15021">
                    <w:rPr>
                      <w:rFonts w:ascii="Arial" w:hAnsi="Arial" w:cs="Arial"/>
                      <w:sz w:val="12"/>
                      <w:szCs w:val="12"/>
                    </w:rPr>
                    <w:t>Pracownik stałej konserwacji – naprawy, obsługi i nadzoru nad schodami ruchomymi</w:t>
                  </w:r>
                </w:p>
              </w:tc>
              <w:tc>
                <w:tcPr>
                  <w:tcW w:w="1062"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r w:rsidRPr="00E8188A">
                    <w:rPr>
                      <w:rFonts w:ascii="Arial" w:hAnsi="Arial" w:cs="Arial"/>
                      <w:sz w:val="12"/>
                      <w:szCs w:val="12"/>
                    </w:rPr>
                    <w:t>……………………</w:t>
                  </w:r>
                </w:p>
                <w:p w:rsidR="00C15021" w:rsidRPr="00E8188A" w:rsidRDefault="00C15021"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C15021" w:rsidRPr="00E8188A" w:rsidRDefault="00C15021"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C15021"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ind w:left="180"/>
                    <w:jc w:val="center"/>
                    <w:rPr>
                      <w:rFonts w:ascii="Arial" w:hAnsi="Arial" w:cs="Arial"/>
                      <w:sz w:val="12"/>
                      <w:szCs w:val="12"/>
                    </w:rPr>
                  </w:pPr>
                  <w:r w:rsidRPr="00E8188A">
                    <w:rPr>
                      <w:rFonts w:ascii="Arial" w:hAnsi="Arial" w:cs="Arial"/>
                      <w:sz w:val="12"/>
                      <w:szCs w:val="12"/>
                    </w:rPr>
                    <w:t>…………………</w:t>
                  </w:r>
                </w:p>
                <w:p w:rsidR="00C15021" w:rsidRDefault="00C15021" w:rsidP="00507E21">
                  <w:pPr>
                    <w:ind w:left="180"/>
                    <w:jc w:val="center"/>
                    <w:rPr>
                      <w:rFonts w:ascii="Arial" w:hAnsi="Arial" w:cs="Arial"/>
                      <w:sz w:val="12"/>
                      <w:szCs w:val="12"/>
                    </w:rPr>
                  </w:pPr>
                  <w:r>
                    <w:rPr>
                      <w:rFonts w:ascii="Arial" w:hAnsi="Arial" w:cs="Arial"/>
                      <w:sz w:val="12"/>
                      <w:szCs w:val="12"/>
                    </w:rPr>
                    <w:t>Nr zaświadczenia</w:t>
                  </w:r>
                </w:p>
                <w:p w:rsidR="00C15021" w:rsidRPr="00E8188A" w:rsidRDefault="00C15021" w:rsidP="00507E21">
                  <w:pPr>
                    <w:ind w:left="180"/>
                    <w:jc w:val="center"/>
                    <w:rPr>
                      <w:rFonts w:ascii="Arial" w:hAnsi="Arial" w:cs="Arial"/>
                      <w:sz w:val="12"/>
                      <w:szCs w:val="12"/>
                    </w:rPr>
                  </w:pPr>
                  <w:r w:rsidRPr="006B3B89">
                    <w:rPr>
                      <w:rFonts w:ascii="Arial" w:hAnsi="Arial" w:cs="Arial"/>
                      <w:sz w:val="12"/>
                      <w:szCs w:val="12"/>
                    </w:rPr>
                    <w:t>Zaświadczenie kwalifikacyjne do konserwacji</w:t>
                  </w:r>
                  <w:r>
                    <w:rPr>
                      <w:rFonts w:ascii="Arial" w:hAnsi="Arial" w:cs="Arial"/>
                      <w:sz w:val="12"/>
                      <w:szCs w:val="12"/>
                    </w:rPr>
                    <w:t xml:space="preserve"> urządzeń transportu bliskiego</w:t>
                  </w:r>
                </w:p>
              </w:tc>
              <w:tc>
                <w:tcPr>
                  <w:tcW w:w="1489"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Default="00C15021" w:rsidP="00507E21">
                  <w:pPr>
                    <w:ind w:right="-70"/>
                    <w:jc w:val="center"/>
                    <w:rPr>
                      <w:rFonts w:ascii="Arial" w:hAnsi="Arial" w:cs="Arial"/>
                      <w:sz w:val="12"/>
                      <w:szCs w:val="12"/>
                    </w:rPr>
                  </w:pP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(niepotrzebne skreślić)</w:t>
                  </w:r>
                </w:p>
                <w:p w:rsidR="00C15021" w:rsidRPr="00E8188A" w:rsidRDefault="00C15021" w:rsidP="00507E21">
                  <w:pPr>
                    <w:ind w:right="-70"/>
                    <w:jc w:val="center"/>
                    <w:rPr>
                      <w:rFonts w:ascii="Arial" w:hAnsi="Arial" w:cs="Arial"/>
                      <w:sz w:val="12"/>
                      <w:szCs w:val="12"/>
                    </w:rPr>
                  </w:pPr>
                  <w:r w:rsidRPr="00577D42">
                    <w:rPr>
                      <w:rFonts w:ascii="Arial" w:hAnsi="Arial" w:cs="Arial"/>
                      <w:sz w:val="12"/>
                      <w:szCs w:val="12"/>
                    </w:rPr>
                    <w:t>Umowa o pracę</w:t>
                  </w:r>
                </w:p>
              </w:tc>
            </w:tr>
            <w:tr w:rsidR="00C15021" w:rsidRPr="00E8188A" w:rsidTr="00507E21">
              <w:trPr>
                <w:trHeight w:val="991"/>
              </w:trPr>
              <w:tc>
                <w:tcPr>
                  <w:tcW w:w="312"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Pr>
                      <w:rFonts w:ascii="Arial" w:hAnsi="Arial" w:cs="Arial"/>
                      <w:sz w:val="12"/>
                      <w:szCs w:val="12"/>
                    </w:rPr>
                    <w:t>1</w:t>
                  </w:r>
                  <w:r w:rsidRPr="00E8188A">
                    <w:rPr>
                      <w:rFonts w:ascii="Arial" w:hAnsi="Arial" w:cs="Arial"/>
                      <w:sz w:val="12"/>
                      <w:szCs w:val="12"/>
                    </w:rPr>
                    <w:t>3.</w:t>
                  </w:r>
                </w:p>
              </w:tc>
              <w:tc>
                <w:tcPr>
                  <w:tcW w:w="1034"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C15021" w:rsidRPr="00E8188A" w:rsidRDefault="00C15021" w:rsidP="00507E21">
                  <w:pPr>
                    <w:jc w:val="center"/>
                    <w:rPr>
                      <w:rFonts w:ascii="Arial" w:hAnsi="Arial" w:cs="Arial"/>
                      <w:sz w:val="12"/>
                      <w:szCs w:val="12"/>
                    </w:rPr>
                  </w:pPr>
                  <w:r w:rsidRPr="00C15021">
                    <w:rPr>
                      <w:rFonts w:ascii="Arial" w:hAnsi="Arial" w:cs="Arial"/>
                      <w:sz w:val="12"/>
                      <w:szCs w:val="12"/>
                    </w:rPr>
                    <w:t>Pracownik stałej konserwacji – naprawy, obsługi i nadzoru nad schodami ruchomymi</w:t>
                  </w:r>
                </w:p>
              </w:tc>
              <w:tc>
                <w:tcPr>
                  <w:tcW w:w="1062"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r w:rsidRPr="00E8188A">
                    <w:rPr>
                      <w:rFonts w:ascii="Arial" w:hAnsi="Arial" w:cs="Arial"/>
                      <w:sz w:val="12"/>
                      <w:szCs w:val="12"/>
                    </w:rPr>
                    <w:t>……………………</w:t>
                  </w:r>
                </w:p>
                <w:p w:rsidR="00C15021" w:rsidRPr="00E8188A" w:rsidRDefault="00C15021"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C15021" w:rsidRPr="00E8188A" w:rsidRDefault="00C15021"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C15021"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ind w:left="180"/>
                    <w:jc w:val="center"/>
                    <w:rPr>
                      <w:rFonts w:ascii="Arial" w:hAnsi="Arial" w:cs="Arial"/>
                      <w:sz w:val="12"/>
                      <w:szCs w:val="12"/>
                    </w:rPr>
                  </w:pPr>
                  <w:r w:rsidRPr="00E8188A">
                    <w:rPr>
                      <w:rFonts w:ascii="Arial" w:hAnsi="Arial" w:cs="Arial"/>
                      <w:sz w:val="12"/>
                      <w:szCs w:val="12"/>
                    </w:rPr>
                    <w:t>…………………</w:t>
                  </w:r>
                </w:p>
                <w:p w:rsidR="00C15021" w:rsidRDefault="00C15021" w:rsidP="00507E21">
                  <w:pPr>
                    <w:ind w:left="180"/>
                    <w:jc w:val="center"/>
                    <w:rPr>
                      <w:rFonts w:ascii="Arial" w:hAnsi="Arial" w:cs="Arial"/>
                      <w:sz w:val="12"/>
                      <w:szCs w:val="12"/>
                    </w:rPr>
                  </w:pPr>
                  <w:r>
                    <w:rPr>
                      <w:rFonts w:ascii="Arial" w:hAnsi="Arial" w:cs="Arial"/>
                      <w:sz w:val="12"/>
                      <w:szCs w:val="12"/>
                    </w:rPr>
                    <w:t>Nr zaświadczenia</w:t>
                  </w:r>
                </w:p>
                <w:p w:rsidR="00C15021" w:rsidRPr="00E8188A" w:rsidRDefault="00C15021" w:rsidP="00507E21">
                  <w:pPr>
                    <w:ind w:left="180"/>
                    <w:jc w:val="center"/>
                    <w:rPr>
                      <w:rFonts w:ascii="Arial" w:hAnsi="Arial" w:cs="Arial"/>
                      <w:sz w:val="12"/>
                      <w:szCs w:val="12"/>
                    </w:rPr>
                  </w:pPr>
                  <w:r w:rsidRPr="006B3B89">
                    <w:rPr>
                      <w:rFonts w:ascii="Arial" w:hAnsi="Arial" w:cs="Arial"/>
                      <w:sz w:val="12"/>
                      <w:szCs w:val="12"/>
                    </w:rPr>
                    <w:t>Zaświadczenie kwalifikacyjne do konserwacji urządzeń transportu bliskiego</w:t>
                  </w:r>
                </w:p>
              </w:tc>
              <w:tc>
                <w:tcPr>
                  <w:tcW w:w="1489"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Default="00C15021" w:rsidP="00507E21">
                  <w:pPr>
                    <w:ind w:right="-70"/>
                    <w:jc w:val="center"/>
                    <w:rPr>
                      <w:rFonts w:ascii="Arial" w:hAnsi="Arial" w:cs="Arial"/>
                      <w:sz w:val="12"/>
                      <w:szCs w:val="12"/>
                    </w:rPr>
                  </w:pP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(niepotrzebne skreślić)</w:t>
                  </w:r>
                </w:p>
                <w:p w:rsidR="00C15021" w:rsidRPr="00E8188A" w:rsidRDefault="00C15021" w:rsidP="00507E21">
                  <w:pPr>
                    <w:ind w:right="-70"/>
                    <w:jc w:val="center"/>
                    <w:rPr>
                      <w:rFonts w:ascii="Arial" w:hAnsi="Arial" w:cs="Arial"/>
                      <w:sz w:val="12"/>
                      <w:szCs w:val="12"/>
                    </w:rPr>
                  </w:pPr>
                  <w:r w:rsidRPr="00577D42">
                    <w:rPr>
                      <w:rFonts w:ascii="Arial" w:hAnsi="Arial" w:cs="Arial"/>
                      <w:sz w:val="12"/>
                      <w:szCs w:val="12"/>
                    </w:rPr>
                    <w:t>Umowa o pracę</w:t>
                  </w:r>
                </w:p>
              </w:tc>
            </w:tr>
            <w:tr w:rsidR="00C15021" w:rsidRPr="00E8188A" w:rsidTr="00507E21">
              <w:trPr>
                <w:trHeight w:val="1261"/>
              </w:trPr>
              <w:tc>
                <w:tcPr>
                  <w:tcW w:w="312"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Pr>
                      <w:rFonts w:ascii="Arial" w:hAnsi="Arial" w:cs="Arial"/>
                      <w:sz w:val="12"/>
                      <w:szCs w:val="12"/>
                    </w:rPr>
                    <w:t>1</w:t>
                  </w:r>
                  <w:r w:rsidRPr="00E8188A">
                    <w:rPr>
                      <w:rFonts w:ascii="Arial" w:hAnsi="Arial" w:cs="Arial"/>
                      <w:sz w:val="12"/>
                      <w:szCs w:val="12"/>
                    </w:rPr>
                    <w:t>4.</w:t>
                  </w:r>
                </w:p>
              </w:tc>
              <w:tc>
                <w:tcPr>
                  <w:tcW w:w="1034"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C15021" w:rsidRPr="00E8188A" w:rsidRDefault="00C15021" w:rsidP="00507E21">
                  <w:pPr>
                    <w:jc w:val="center"/>
                    <w:rPr>
                      <w:rFonts w:ascii="Arial" w:hAnsi="Arial" w:cs="Arial"/>
                      <w:sz w:val="12"/>
                      <w:szCs w:val="12"/>
                    </w:rPr>
                  </w:pPr>
                  <w:r>
                    <w:rPr>
                      <w:rFonts w:ascii="Arial" w:hAnsi="Arial" w:cs="Arial"/>
                      <w:sz w:val="12"/>
                      <w:szCs w:val="12"/>
                    </w:rPr>
                    <w:t xml:space="preserve">Pracownik stałej konserwacji – naprawy, obsługi i nadzoru nad schodami ruchomymi </w:t>
                  </w:r>
                </w:p>
              </w:tc>
              <w:tc>
                <w:tcPr>
                  <w:tcW w:w="1062"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r w:rsidRPr="00E8188A">
                    <w:rPr>
                      <w:rFonts w:ascii="Arial" w:hAnsi="Arial" w:cs="Arial"/>
                      <w:sz w:val="12"/>
                      <w:szCs w:val="12"/>
                    </w:rPr>
                    <w:t>……………………</w:t>
                  </w:r>
                </w:p>
                <w:p w:rsidR="00C15021" w:rsidRPr="00E8188A" w:rsidRDefault="00C15021" w:rsidP="00507E21">
                  <w:pPr>
                    <w:ind w:right="-70"/>
                    <w:jc w:val="center"/>
                    <w:rPr>
                      <w:rFonts w:ascii="Arial" w:hAnsi="Arial" w:cs="Arial"/>
                      <w:sz w:val="12"/>
                      <w:szCs w:val="12"/>
                    </w:rPr>
                  </w:pPr>
                  <w:r>
                    <w:rPr>
                      <w:rFonts w:ascii="Arial" w:hAnsi="Arial" w:cs="Arial"/>
                      <w:sz w:val="12"/>
                      <w:szCs w:val="12"/>
                    </w:rPr>
                    <w:t>(co najmniej 3</w:t>
                  </w:r>
                  <w:r w:rsidRPr="00E8188A">
                    <w:rPr>
                      <w:rFonts w:ascii="Arial" w:hAnsi="Arial" w:cs="Arial"/>
                      <w:sz w:val="12"/>
                      <w:szCs w:val="12"/>
                    </w:rPr>
                    <w:t xml:space="preserve"> lata)</w:t>
                  </w:r>
                </w:p>
                <w:p w:rsidR="00C15021" w:rsidRPr="00E8188A" w:rsidRDefault="00C15021"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C15021"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ind w:left="180"/>
                    <w:jc w:val="center"/>
                    <w:rPr>
                      <w:rFonts w:ascii="Arial" w:hAnsi="Arial" w:cs="Arial"/>
                      <w:sz w:val="12"/>
                      <w:szCs w:val="12"/>
                    </w:rPr>
                  </w:pPr>
                  <w:r w:rsidRPr="00E8188A">
                    <w:rPr>
                      <w:rFonts w:ascii="Arial" w:hAnsi="Arial" w:cs="Arial"/>
                      <w:sz w:val="12"/>
                      <w:szCs w:val="12"/>
                    </w:rPr>
                    <w:t>…………………</w:t>
                  </w:r>
                </w:p>
                <w:p w:rsidR="00C15021" w:rsidRDefault="00C15021" w:rsidP="00507E21">
                  <w:pPr>
                    <w:ind w:left="180"/>
                    <w:jc w:val="center"/>
                    <w:rPr>
                      <w:rFonts w:ascii="Arial" w:hAnsi="Arial" w:cs="Arial"/>
                      <w:sz w:val="12"/>
                      <w:szCs w:val="12"/>
                    </w:rPr>
                  </w:pPr>
                  <w:r>
                    <w:rPr>
                      <w:rFonts w:ascii="Arial" w:hAnsi="Arial" w:cs="Arial"/>
                      <w:sz w:val="12"/>
                      <w:szCs w:val="12"/>
                    </w:rPr>
                    <w:t>Nr zaświadczenia</w:t>
                  </w:r>
                </w:p>
                <w:p w:rsidR="00C15021" w:rsidRPr="00E8188A" w:rsidRDefault="00C15021" w:rsidP="00507E21">
                  <w:pPr>
                    <w:ind w:left="180"/>
                    <w:jc w:val="center"/>
                    <w:rPr>
                      <w:rFonts w:ascii="Arial" w:hAnsi="Arial" w:cs="Arial"/>
                      <w:sz w:val="12"/>
                      <w:szCs w:val="12"/>
                    </w:rPr>
                  </w:pPr>
                  <w:r w:rsidRPr="006B3B89">
                    <w:rPr>
                      <w:rFonts w:ascii="Arial" w:hAnsi="Arial" w:cs="Arial"/>
                      <w:sz w:val="12"/>
                      <w:szCs w:val="12"/>
                    </w:rPr>
                    <w:t xml:space="preserve">Zaświadczenie kwalifikacyjne do konserwacji urządzeń transportu bliskiego </w:t>
                  </w:r>
                </w:p>
              </w:tc>
              <w:tc>
                <w:tcPr>
                  <w:tcW w:w="1489"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Default="00C15021" w:rsidP="00507E21">
                  <w:pPr>
                    <w:ind w:right="-70"/>
                    <w:jc w:val="center"/>
                    <w:rPr>
                      <w:rFonts w:ascii="Arial" w:hAnsi="Arial" w:cs="Arial"/>
                      <w:sz w:val="12"/>
                      <w:szCs w:val="12"/>
                    </w:rPr>
                  </w:pP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(niepotrzebne skreślić)</w:t>
                  </w:r>
                </w:p>
                <w:p w:rsidR="00C15021" w:rsidRPr="00E8188A" w:rsidRDefault="00C15021" w:rsidP="00507E21">
                  <w:pPr>
                    <w:ind w:right="-70"/>
                    <w:jc w:val="center"/>
                    <w:rPr>
                      <w:rFonts w:ascii="Arial" w:hAnsi="Arial" w:cs="Arial"/>
                      <w:sz w:val="12"/>
                      <w:szCs w:val="12"/>
                    </w:rPr>
                  </w:pPr>
                  <w:r w:rsidRPr="00577D42">
                    <w:rPr>
                      <w:rFonts w:ascii="Arial" w:hAnsi="Arial" w:cs="Arial"/>
                      <w:sz w:val="12"/>
                      <w:szCs w:val="12"/>
                    </w:rPr>
                    <w:t>Umowa o pracę</w:t>
                  </w:r>
                </w:p>
              </w:tc>
            </w:tr>
            <w:tr w:rsidR="00C15021" w:rsidRPr="00E8188A" w:rsidTr="00507E21">
              <w:trPr>
                <w:trHeight w:val="1447"/>
              </w:trPr>
              <w:tc>
                <w:tcPr>
                  <w:tcW w:w="312"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Pr>
                      <w:rFonts w:ascii="Arial" w:hAnsi="Arial" w:cs="Arial"/>
                      <w:sz w:val="12"/>
                      <w:szCs w:val="12"/>
                    </w:rPr>
                    <w:t>1</w:t>
                  </w:r>
                  <w:r w:rsidRPr="00E8188A">
                    <w:rPr>
                      <w:rFonts w:ascii="Arial" w:hAnsi="Arial" w:cs="Arial"/>
                      <w:sz w:val="12"/>
                      <w:szCs w:val="12"/>
                    </w:rPr>
                    <w:t>5.</w:t>
                  </w:r>
                </w:p>
              </w:tc>
              <w:tc>
                <w:tcPr>
                  <w:tcW w:w="1034" w:type="dxa"/>
                  <w:tcBorders>
                    <w:top w:val="single" w:sz="4" w:space="0" w:color="auto"/>
                    <w:left w:val="single" w:sz="4" w:space="0" w:color="auto"/>
                    <w:bottom w:val="single" w:sz="4" w:space="0" w:color="auto"/>
                    <w:right w:val="single" w:sz="4" w:space="0" w:color="auto"/>
                  </w:tcBorders>
                </w:tcPr>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C15021" w:rsidRPr="00E8188A" w:rsidRDefault="00C15021" w:rsidP="00507E21">
                  <w:pPr>
                    <w:jc w:val="center"/>
                    <w:rPr>
                      <w:rFonts w:ascii="Arial" w:hAnsi="Arial" w:cs="Arial"/>
                      <w:sz w:val="12"/>
                      <w:szCs w:val="12"/>
                    </w:rPr>
                  </w:pPr>
                  <w:r>
                    <w:rPr>
                      <w:rFonts w:ascii="Arial" w:hAnsi="Arial" w:cs="Arial"/>
                      <w:sz w:val="12"/>
                      <w:szCs w:val="12"/>
                    </w:rPr>
                    <w:t xml:space="preserve">Pracownik stałej konserwacji – naprawy, obsługi i nadzoru nad urządzeniami i instalacją elektryczną  </w:t>
                  </w:r>
                </w:p>
              </w:tc>
              <w:tc>
                <w:tcPr>
                  <w:tcW w:w="1062"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p>
                <w:p w:rsidR="00C15021" w:rsidRPr="00E8188A" w:rsidRDefault="00C15021" w:rsidP="00507E21">
                  <w:pPr>
                    <w:ind w:right="-70"/>
                    <w:jc w:val="center"/>
                    <w:rPr>
                      <w:rFonts w:ascii="Arial" w:hAnsi="Arial" w:cs="Arial"/>
                      <w:sz w:val="12"/>
                      <w:szCs w:val="12"/>
                    </w:rPr>
                  </w:pPr>
                  <w:r w:rsidRPr="00E8188A">
                    <w:rPr>
                      <w:rFonts w:ascii="Arial" w:hAnsi="Arial" w:cs="Arial"/>
                      <w:sz w:val="12"/>
                      <w:szCs w:val="12"/>
                    </w:rPr>
                    <w:t>……………………</w:t>
                  </w:r>
                </w:p>
                <w:p w:rsidR="00C15021" w:rsidRPr="00E8188A" w:rsidRDefault="00C15021" w:rsidP="00507E21">
                  <w:pPr>
                    <w:ind w:right="-70"/>
                    <w:jc w:val="center"/>
                    <w:rPr>
                      <w:rFonts w:ascii="Arial" w:hAnsi="Arial" w:cs="Arial"/>
                      <w:sz w:val="12"/>
                      <w:szCs w:val="12"/>
                    </w:rPr>
                  </w:pPr>
                  <w:r>
                    <w:rPr>
                      <w:rFonts w:ascii="Arial" w:hAnsi="Arial" w:cs="Arial"/>
                      <w:sz w:val="12"/>
                      <w:szCs w:val="12"/>
                    </w:rPr>
                    <w:t xml:space="preserve">(co najmniej </w:t>
                  </w:r>
                  <w:r w:rsidR="00162B3E">
                    <w:rPr>
                      <w:rFonts w:ascii="Arial" w:hAnsi="Arial" w:cs="Arial"/>
                      <w:sz w:val="12"/>
                      <w:szCs w:val="12"/>
                    </w:rPr>
                    <w:t>5 lat</w:t>
                  </w:r>
                  <w:r w:rsidRPr="00E8188A">
                    <w:rPr>
                      <w:rFonts w:ascii="Arial" w:hAnsi="Arial" w:cs="Arial"/>
                      <w:sz w:val="12"/>
                      <w:szCs w:val="12"/>
                    </w:rPr>
                    <w:t>)</w:t>
                  </w:r>
                </w:p>
                <w:p w:rsidR="00C15021" w:rsidRPr="00E8188A" w:rsidRDefault="00C15021"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C15021" w:rsidRDefault="00C15021" w:rsidP="00507E21">
                  <w:pPr>
                    <w:jc w:val="center"/>
                    <w:rPr>
                      <w:rFonts w:ascii="Arial" w:hAnsi="Arial" w:cs="Arial"/>
                      <w:sz w:val="12"/>
                      <w:szCs w:val="12"/>
                    </w:rPr>
                  </w:pPr>
                </w:p>
                <w:p w:rsidR="00C15021" w:rsidRPr="00E8188A" w:rsidRDefault="00C15021" w:rsidP="00507E21">
                  <w:pPr>
                    <w:jc w:val="center"/>
                    <w:rPr>
                      <w:rFonts w:ascii="Arial" w:hAnsi="Arial" w:cs="Arial"/>
                      <w:sz w:val="12"/>
                      <w:szCs w:val="12"/>
                    </w:rPr>
                  </w:pPr>
                </w:p>
                <w:p w:rsidR="00C15021" w:rsidRPr="00E8188A" w:rsidRDefault="00C15021" w:rsidP="00507E21">
                  <w:pPr>
                    <w:ind w:left="180"/>
                    <w:jc w:val="center"/>
                    <w:rPr>
                      <w:rFonts w:ascii="Arial" w:hAnsi="Arial" w:cs="Arial"/>
                      <w:sz w:val="12"/>
                      <w:szCs w:val="12"/>
                    </w:rPr>
                  </w:pPr>
                  <w:r w:rsidRPr="00E8188A">
                    <w:rPr>
                      <w:rFonts w:ascii="Arial" w:hAnsi="Arial" w:cs="Arial"/>
                      <w:sz w:val="12"/>
                      <w:szCs w:val="12"/>
                    </w:rPr>
                    <w:t>…………………</w:t>
                  </w:r>
                </w:p>
                <w:p w:rsidR="00C15021" w:rsidRDefault="00C15021" w:rsidP="00507E21">
                  <w:pPr>
                    <w:ind w:left="180"/>
                    <w:jc w:val="center"/>
                    <w:rPr>
                      <w:rFonts w:ascii="Arial" w:hAnsi="Arial" w:cs="Arial"/>
                      <w:sz w:val="12"/>
                      <w:szCs w:val="12"/>
                    </w:rPr>
                  </w:pPr>
                  <w:r>
                    <w:rPr>
                      <w:rFonts w:ascii="Arial" w:hAnsi="Arial" w:cs="Arial"/>
                      <w:sz w:val="12"/>
                      <w:szCs w:val="12"/>
                    </w:rPr>
                    <w:t xml:space="preserve">Nr </w:t>
                  </w:r>
                  <w:r w:rsidR="00162B3E">
                    <w:rPr>
                      <w:rFonts w:ascii="Arial" w:hAnsi="Arial" w:cs="Arial"/>
                      <w:sz w:val="12"/>
                      <w:szCs w:val="12"/>
                    </w:rPr>
                    <w:t xml:space="preserve">świadectwa kwalifikacyjnego </w:t>
                  </w:r>
                </w:p>
                <w:p w:rsidR="00C15021" w:rsidRPr="00E8188A" w:rsidRDefault="00162B3E" w:rsidP="00507E21">
                  <w:pPr>
                    <w:ind w:left="180"/>
                    <w:jc w:val="center"/>
                    <w:rPr>
                      <w:rFonts w:ascii="Arial" w:hAnsi="Arial" w:cs="Arial"/>
                      <w:sz w:val="12"/>
                      <w:szCs w:val="12"/>
                    </w:rPr>
                  </w:pPr>
                  <w:r w:rsidRPr="00162B3E">
                    <w:rPr>
                      <w:rFonts w:ascii="Arial" w:hAnsi="Arial" w:cs="Arial"/>
                      <w:sz w:val="12"/>
                      <w:szCs w:val="12"/>
                    </w:rPr>
                    <w:t>Świadectwo kwalifikacyjne uprawniające do zajmowania się eksploatacją na stanowisku eksploatacji: urządzeń, instalacji i sieci elektroenergetycznych o napięciu nie wyższym niż 1 kV</w:t>
                  </w:r>
                </w:p>
              </w:tc>
              <w:tc>
                <w:tcPr>
                  <w:tcW w:w="1489" w:type="dxa"/>
                  <w:tcBorders>
                    <w:top w:val="single" w:sz="4" w:space="0" w:color="auto"/>
                    <w:left w:val="single" w:sz="4" w:space="0" w:color="auto"/>
                    <w:bottom w:val="single" w:sz="4" w:space="0" w:color="auto"/>
                    <w:right w:val="single" w:sz="4" w:space="0" w:color="auto"/>
                  </w:tcBorders>
                </w:tcPr>
                <w:p w:rsidR="00C15021" w:rsidRDefault="00C15021" w:rsidP="00507E21">
                  <w:pPr>
                    <w:ind w:right="-70"/>
                    <w:jc w:val="center"/>
                    <w:rPr>
                      <w:rFonts w:ascii="Arial" w:hAnsi="Arial" w:cs="Arial"/>
                      <w:sz w:val="12"/>
                      <w:szCs w:val="12"/>
                    </w:rPr>
                  </w:pPr>
                </w:p>
                <w:p w:rsidR="00C15021" w:rsidRDefault="00C15021" w:rsidP="00507E21">
                  <w:pPr>
                    <w:ind w:right="-70"/>
                    <w:jc w:val="center"/>
                    <w:rPr>
                      <w:rFonts w:ascii="Arial" w:hAnsi="Arial" w:cs="Arial"/>
                      <w:sz w:val="12"/>
                      <w:szCs w:val="12"/>
                    </w:rPr>
                  </w:pP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C15021" w:rsidRPr="00577D42" w:rsidRDefault="00C15021" w:rsidP="00507E21">
                  <w:pPr>
                    <w:ind w:right="-70"/>
                    <w:jc w:val="center"/>
                    <w:rPr>
                      <w:rFonts w:ascii="Arial" w:hAnsi="Arial" w:cs="Arial"/>
                      <w:sz w:val="12"/>
                      <w:szCs w:val="12"/>
                    </w:rPr>
                  </w:pPr>
                  <w:r w:rsidRPr="00577D42">
                    <w:rPr>
                      <w:rFonts w:ascii="Arial" w:hAnsi="Arial" w:cs="Arial"/>
                      <w:sz w:val="12"/>
                      <w:szCs w:val="12"/>
                    </w:rPr>
                    <w:t>(niepotrzebne skreślić)</w:t>
                  </w:r>
                </w:p>
                <w:p w:rsidR="00C15021" w:rsidRPr="00E8188A" w:rsidRDefault="00C15021" w:rsidP="00507E21">
                  <w:pPr>
                    <w:ind w:right="-70"/>
                    <w:jc w:val="center"/>
                    <w:rPr>
                      <w:rFonts w:ascii="Arial" w:hAnsi="Arial" w:cs="Arial"/>
                      <w:sz w:val="12"/>
                      <w:szCs w:val="12"/>
                    </w:rPr>
                  </w:pPr>
                  <w:r w:rsidRPr="00577D42">
                    <w:rPr>
                      <w:rFonts w:ascii="Arial" w:hAnsi="Arial" w:cs="Arial"/>
                      <w:sz w:val="12"/>
                      <w:szCs w:val="12"/>
                    </w:rPr>
                    <w:t>Umowa o pracę</w:t>
                  </w:r>
                </w:p>
              </w:tc>
            </w:tr>
            <w:tr w:rsidR="00162B3E" w:rsidRPr="00E8188A" w:rsidTr="00507E21">
              <w:trPr>
                <w:trHeight w:val="1261"/>
              </w:trPr>
              <w:tc>
                <w:tcPr>
                  <w:tcW w:w="312" w:type="dxa"/>
                  <w:tcBorders>
                    <w:top w:val="single" w:sz="4" w:space="0" w:color="auto"/>
                    <w:left w:val="single" w:sz="4" w:space="0" w:color="auto"/>
                    <w:bottom w:val="single" w:sz="4" w:space="0" w:color="auto"/>
                    <w:right w:val="single" w:sz="4" w:space="0" w:color="auto"/>
                  </w:tcBorders>
                </w:tcPr>
                <w:p w:rsidR="00162B3E" w:rsidRPr="00E8188A" w:rsidRDefault="00162B3E" w:rsidP="00507E21">
                  <w:pPr>
                    <w:jc w:val="center"/>
                    <w:rPr>
                      <w:rFonts w:ascii="Arial" w:hAnsi="Arial" w:cs="Arial"/>
                      <w:sz w:val="12"/>
                      <w:szCs w:val="12"/>
                    </w:rPr>
                  </w:pPr>
                </w:p>
                <w:p w:rsidR="00162B3E" w:rsidRPr="00E8188A" w:rsidRDefault="00162B3E" w:rsidP="00507E21">
                  <w:pPr>
                    <w:jc w:val="center"/>
                    <w:rPr>
                      <w:rFonts w:ascii="Arial" w:hAnsi="Arial" w:cs="Arial"/>
                      <w:sz w:val="12"/>
                      <w:szCs w:val="12"/>
                    </w:rPr>
                  </w:pPr>
                </w:p>
                <w:p w:rsidR="00162B3E" w:rsidRPr="00E8188A" w:rsidRDefault="00162B3E" w:rsidP="00507E21">
                  <w:pPr>
                    <w:jc w:val="center"/>
                    <w:rPr>
                      <w:rFonts w:ascii="Arial" w:hAnsi="Arial" w:cs="Arial"/>
                      <w:sz w:val="12"/>
                      <w:szCs w:val="12"/>
                    </w:rPr>
                  </w:pPr>
                  <w:r>
                    <w:rPr>
                      <w:rFonts w:ascii="Arial" w:hAnsi="Arial" w:cs="Arial"/>
                      <w:sz w:val="12"/>
                      <w:szCs w:val="12"/>
                    </w:rPr>
                    <w:t>1</w:t>
                  </w:r>
                  <w:r w:rsidRPr="00E8188A">
                    <w:rPr>
                      <w:rFonts w:ascii="Arial" w:hAnsi="Arial" w:cs="Arial"/>
                      <w:sz w:val="12"/>
                      <w:szCs w:val="12"/>
                    </w:rPr>
                    <w:t>6.</w:t>
                  </w:r>
                </w:p>
              </w:tc>
              <w:tc>
                <w:tcPr>
                  <w:tcW w:w="1034" w:type="dxa"/>
                  <w:tcBorders>
                    <w:top w:val="single" w:sz="4" w:space="0" w:color="auto"/>
                    <w:left w:val="single" w:sz="4" w:space="0" w:color="auto"/>
                    <w:bottom w:val="single" w:sz="4" w:space="0" w:color="auto"/>
                    <w:right w:val="single" w:sz="4" w:space="0" w:color="auto"/>
                  </w:tcBorders>
                </w:tcPr>
                <w:p w:rsidR="00162B3E" w:rsidRPr="00E8188A" w:rsidRDefault="00162B3E" w:rsidP="00507E21">
                  <w:pPr>
                    <w:jc w:val="center"/>
                    <w:rPr>
                      <w:rFonts w:ascii="Arial" w:hAnsi="Arial" w:cs="Arial"/>
                      <w:sz w:val="12"/>
                      <w:szCs w:val="12"/>
                    </w:rPr>
                  </w:pPr>
                </w:p>
                <w:p w:rsidR="00162B3E" w:rsidRPr="00E8188A" w:rsidRDefault="00162B3E" w:rsidP="00507E21">
                  <w:pPr>
                    <w:jc w:val="center"/>
                    <w:rPr>
                      <w:rFonts w:ascii="Arial" w:hAnsi="Arial" w:cs="Arial"/>
                      <w:sz w:val="12"/>
                      <w:szCs w:val="12"/>
                    </w:rPr>
                  </w:pPr>
                </w:p>
                <w:p w:rsidR="00162B3E" w:rsidRPr="00E8188A" w:rsidRDefault="00162B3E"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162B3E" w:rsidRPr="00E8188A" w:rsidRDefault="00162B3E" w:rsidP="00507E21">
                  <w:pPr>
                    <w:jc w:val="center"/>
                    <w:rPr>
                      <w:rFonts w:ascii="Arial" w:hAnsi="Arial" w:cs="Arial"/>
                      <w:sz w:val="12"/>
                      <w:szCs w:val="12"/>
                    </w:rPr>
                  </w:pPr>
                  <w:r>
                    <w:rPr>
                      <w:rFonts w:ascii="Arial" w:hAnsi="Arial" w:cs="Arial"/>
                      <w:sz w:val="12"/>
                      <w:szCs w:val="12"/>
                    </w:rPr>
                    <w:t xml:space="preserve">Pracownik stałej konserwacji – naprawy, obsługi i nadzoru nad urządzeniami i instalacją elektryczną  </w:t>
                  </w:r>
                </w:p>
              </w:tc>
              <w:tc>
                <w:tcPr>
                  <w:tcW w:w="1062" w:type="dxa"/>
                  <w:tcBorders>
                    <w:top w:val="single" w:sz="4" w:space="0" w:color="auto"/>
                    <w:left w:val="single" w:sz="4" w:space="0" w:color="auto"/>
                    <w:bottom w:val="single" w:sz="4" w:space="0" w:color="auto"/>
                    <w:right w:val="single" w:sz="4" w:space="0" w:color="auto"/>
                  </w:tcBorders>
                </w:tcPr>
                <w:p w:rsidR="00162B3E" w:rsidRDefault="00162B3E" w:rsidP="00507E21">
                  <w:pPr>
                    <w:ind w:right="-70"/>
                    <w:jc w:val="center"/>
                    <w:rPr>
                      <w:rFonts w:ascii="Arial" w:hAnsi="Arial" w:cs="Arial"/>
                      <w:sz w:val="12"/>
                      <w:szCs w:val="12"/>
                    </w:rPr>
                  </w:pPr>
                </w:p>
                <w:p w:rsidR="00162B3E" w:rsidRPr="00E8188A" w:rsidRDefault="00162B3E" w:rsidP="00507E21">
                  <w:pPr>
                    <w:ind w:right="-70"/>
                    <w:jc w:val="center"/>
                    <w:rPr>
                      <w:rFonts w:ascii="Arial" w:hAnsi="Arial" w:cs="Arial"/>
                      <w:sz w:val="12"/>
                      <w:szCs w:val="12"/>
                    </w:rPr>
                  </w:pPr>
                </w:p>
                <w:p w:rsidR="00162B3E" w:rsidRPr="00E8188A" w:rsidRDefault="00162B3E" w:rsidP="00507E21">
                  <w:pPr>
                    <w:ind w:right="-70"/>
                    <w:jc w:val="center"/>
                    <w:rPr>
                      <w:rFonts w:ascii="Arial" w:hAnsi="Arial" w:cs="Arial"/>
                      <w:sz w:val="12"/>
                      <w:szCs w:val="12"/>
                    </w:rPr>
                  </w:pPr>
                  <w:r w:rsidRPr="00E8188A">
                    <w:rPr>
                      <w:rFonts w:ascii="Arial" w:hAnsi="Arial" w:cs="Arial"/>
                      <w:sz w:val="12"/>
                      <w:szCs w:val="12"/>
                    </w:rPr>
                    <w:t>……………………</w:t>
                  </w:r>
                </w:p>
                <w:p w:rsidR="00162B3E" w:rsidRPr="00E8188A" w:rsidRDefault="00162B3E" w:rsidP="00507E21">
                  <w:pPr>
                    <w:ind w:right="-70"/>
                    <w:jc w:val="center"/>
                    <w:rPr>
                      <w:rFonts w:ascii="Arial" w:hAnsi="Arial" w:cs="Arial"/>
                      <w:sz w:val="12"/>
                      <w:szCs w:val="12"/>
                    </w:rPr>
                  </w:pPr>
                  <w:r>
                    <w:rPr>
                      <w:rFonts w:ascii="Arial" w:hAnsi="Arial" w:cs="Arial"/>
                      <w:sz w:val="12"/>
                      <w:szCs w:val="12"/>
                    </w:rPr>
                    <w:t>(co najmniej 5 lat</w:t>
                  </w:r>
                  <w:r w:rsidRPr="00E8188A">
                    <w:rPr>
                      <w:rFonts w:ascii="Arial" w:hAnsi="Arial" w:cs="Arial"/>
                      <w:sz w:val="12"/>
                      <w:szCs w:val="12"/>
                    </w:rPr>
                    <w:t>)</w:t>
                  </w:r>
                </w:p>
                <w:p w:rsidR="00162B3E" w:rsidRPr="00E8188A" w:rsidRDefault="00162B3E"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62B3E" w:rsidRDefault="00162B3E" w:rsidP="00507E21">
                  <w:pPr>
                    <w:jc w:val="center"/>
                    <w:rPr>
                      <w:rFonts w:ascii="Arial" w:hAnsi="Arial" w:cs="Arial"/>
                      <w:sz w:val="12"/>
                      <w:szCs w:val="12"/>
                    </w:rPr>
                  </w:pPr>
                </w:p>
                <w:p w:rsidR="00162B3E" w:rsidRPr="00E8188A" w:rsidRDefault="00162B3E" w:rsidP="00507E21">
                  <w:pPr>
                    <w:jc w:val="center"/>
                    <w:rPr>
                      <w:rFonts w:ascii="Arial" w:hAnsi="Arial" w:cs="Arial"/>
                      <w:sz w:val="12"/>
                      <w:szCs w:val="12"/>
                    </w:rPr>
                  </w:pPr>
                </w:p>
                <w:p w:rsidR="00162B3E" w:rsidRPr="00E8188A" w:rsidRDefault="00162B3E" w:rsidP="00507E21">
                  <w:pPr>
                    <w:ind w:left="180"/>
                    <w:jc w:val="center"/>
                    <w:rPr>
                      <w:rFonts w:ascii="Arial" w:hAnsi="Arial" w:cs="Arial"/>
                      <w:sz w:val="12"/>
                      <w:szCs w:val="12"/>
                    </w:rPr>
                  </w:pPr>
                  <w:r w:rsidRPr="00E8188A">
                    <w:rPr>
                      <w:rFonts w:ascii="Arial" w:hAnsi="Arial" w:cs="Arial"/>
                      <w:sz w:val="12"/>
                      <w:szCs w:val="12"/>
                    </w:rPr>
                    <w:t>…………………</w:t>
                  </w:r>
                </w:p>
                <w:p w:rsidR="00162B3E" w:rsidRDefault="00162B3E" w:rsidP="00507E21">
                  <w:pPr>
                    <w:ind w:left="180"/>
                    <w:jc w:val="center"/>
                    <w:rPr>
                      <w:rFonts w:ascii="Arial" w:hAnsi="Arial" w:cs="Arial"/>
                      <w:sz w:val="12"/>
                      <w:szCs w:val="12"/>
                    </w:rPr>
                  </w:pPr>
                  <w:r>
                    <w:rPr>
                      <w:rFonts w:ascii="Arial" w:hAnsi="Arial" w:cs="Arial"/>
                      <w:sz w:val="12"/>
                      <w:szCs w:val="12"/>
                    </w:rPr>
                    <w:t>Nr zaświadczenia</w:t>
                  </w:r>
                </w:p>
                <w:p w:rsidR="00162B3E" w:rsidRPr="00E8188A" w:rsidRDefault="008F0E57" w:rsidP="00507E21">
                  <w:pPr>
                    <w:ind w:left="180"/>
                    <w:jc w:val="center"/>
                    <w:rPr>
                      <w:rFonts w:ascii="Arial" w:hAnsi="Arial" w:cs="Arial"/>
                      <w:sz w:val="12"/>
                      <w:szCs w:val="12"/>
                    </w:rPr>
                  </w:pPr>
                  <w:r w:rsidRPr="008F0E57">
                    <w:rPr>
                      <w:rFonts w:ascii="Arial" w:hAnsi="Arial" w:cs="Arial"/>
                      <w:sz w:val="12"/>
                      <w:szCs w:val="12"/>
                    </w:rPr>
                    <w:t>- Świadectwo kwalifikacyjne uprawniające do zajmowania się eksploatacją na stanowisku dozoru: urządzeń, instalacji i sieci elektroenergetycznych o napięciu nie wyższym niż 1 kV</w:t>
                  </w:r>
                </w:p>
              </w:tc>
              <w:tc>
                <w:tcPr>
                  <w:tcW w:w="1489" w:type="dxa"/>
                  <w:tcBorders>
                    <w:top w:val="single" w:sz="4" w:space="0" w:color="auto"/>
                    <w:left w:val="single" w:sz="4" w:space="0" w:color="auto"/>
                    <w:bottom w:val="single" w:sz="4" w:space="0" w:color="auto"/>
                    <w:right w:val="single" w:sz="4" w:space="0" w:color="auto"/>
                  </w:tcBorders>
                </w:tcPr>
                <w:p w:rsidR="00162B3E" w:rsidRDefault="00162B3E" w:rsidP="00507E21">
                  <w:pPr>
                    <w:ind w:right="-70"/>
                    <w:jc w:val="center"/>
                    <w:rPr>
                      <w:rFonts w:ascii="Arial" w:hAnsi="Arial" w:cs="Arial"/>
                      <w:sz w:val="12"/>
                      <w:szCs w:val="12"/>
                    </w:rPr>
                  </w:pPr>
                </w:p>
                <w:p w:rsidR="00162B3E" w:rsidRDefault="00162B3E" w:rsidP="00507E21">
                  <w:pPr>
                    <w:ind w:right="-70"/>
                    <w:jc w:val="center"/>
                    <w:rPr>
                      <w:rFonts w:ascii="Arial" w:hAnsi="Arial" w:cs="Arial"/>
                      <w:sz w:val="12"/>
                      <w:szCs w:val="12"/>
                    </w:rPr>
                  </w:pPr>
                </w:p>
                <w:p w:rsidR="00162B3E" w:rsidRPr="00577D42" w:rsidRDefault="00162B3E"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162B3E" w:rsidRPr="00577D42" w:rsidRDefault="00162B3E" w:rsidP="00507E21">
                  <w:pPr>
                    <w:ind w:right="-70"/>
                    <w:jc w:val="center"/>
                    <w:rPr>
                      <w:rFonts w:ascii="Arial" w:hAnsi="Arial" w:cs="Arial"/>
                      <w:sz w:val="12"/>
                      <w:szCs w:val="12"/>
                    </w:rPr>
                  </w:pPr>
                  <w:r w:rsidRPr="00577D42">
                    <w:rPr>
                      <w:rFonts w:ascii="Arial" w:hAnsi="Arial" w:cs="Arial"/>
                      <w:sz w:val="12"/>
                      <w:szCs w:val="12"/>
                    </w:rPr>
                    <w:t>(niepotrzebne skreślić)</w:t>
                  </w:r>
                </w:p>
                <w:p w:rsidR="00162B3E" w:rsidRPr="00E8188A" w:rsidRDefault="00162B3E"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261"/>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17.</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261"/>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18.</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261"/>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19.</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539"/>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20.</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488"/>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21.</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488"/>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22.</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23.</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24.</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25.</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26.</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27.</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28.</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29.</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30.</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31.</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32.</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33.</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34.</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ochrony fizycznej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35.</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nadzoru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 xml:space="preserve">(co najmniej </w:t>
                  </w:r>
                  <w:r w:rsidR="00507E21">
                    <w:rPr>
                      <w:rFonts w:ascii="Arial" w:hAnsi="Arial" w:cs="Arial"/>
                      <w:sz w:val="12"/>
                      <w:szCs w:val="12"/>
                    </w:rPr>
                    <w:t>5 lat</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36.</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nadzoru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r>
                    <w:rPr>
                      <w:rFonts w:ascii="Arial" w:hAnsi="Arial" w:cs="Arial"/>
                      <w:sz w:val="12"/>
                      <w:szCs w:val="12"/>
                    </w:rPr>
                    <w:t xml:space="preserve">(co najmniej </w:t>
                  </w:r>
                  <w:r w:rsidR="00507E21">
                    <w:rPr>
                      <w:rFonts w:ascii="Arial" w:hAnsi="Arial" w:cs="Arial"/>
                      <w:sz w:val="12"/>
                      <w:szCs w:val="12"/>
                    </w:rPr>
                    <w:t>5</w:t>
                  </w:r>
                  <w:r>
                    <w:rPr>
                      <w:rFonts w:ascii="Arial" w:hAnsi="Arial" w:cs="Arial"/>
                      <w:sz w:val="12"/>
                      <w:szCs w:val="12"/>
                    </w:rPr>
                    <w:t xml:space="preserve"> lat</w:t>
                  </w:r>
                  <w:r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37.</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nadzoru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507E21" w:rsidP="00507E21">
                  <w:pPr>
                    <w:ind w:right="-70"/>
                    <w:jc w:val="center"/>
                    <w:rPr>
                      <w:rFonts w:ascii="Arial" w:hAnsi="Arial" w:cs="Arial"/>
                      <w:sz w:val="12"/>
                      <w:szCs w:val="12"/>
                    </w:rPr>
                  </w:pPr>
                  <w:r>
                    <w:rPr>
                      <w:rFonts w:ascii="Arial" w:hAnsi="Arial" w:cs="Arial"/>
                      <w:sz w:val="12"/>
                      <w:szCs w:val="12"/>
                    </w:rPr>
                    <w:t>(co najmniej 5</w:t>
                  </w:r>
                  <w:r w:rsidR="008F0E57">
                    <w:rPr>
                      <w:rFonts w:ascii="Arial" w:hAnsi="Arial" w:cs="Arial"/>
                      <w:sz w:val="12"/>
                      <w:szCs w:val="12"/>
                    </w:rPr>
                    <w:t xml:space="preserve"> lat</w:t>
                  </w:r>
                  <w:r w:rsidR="008F0E57"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38.</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nadzoru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507E21" w:rsidP="00507E21">
                  <w:pPr>
                    <w:ind w:right="-70"/>
                    <w:jc w:val="center"/>
                    <w:rPr>
                      <w:rFonts w:ascii="Arial" w:hAnsi="Arial" w:cs="Arial"/>
                      <w:sz w:val="12"/>
                      <w:szCs w:val="12"/>
                    </w:rPr>
                  </w:pPr>
                  <w:r>
                    <w:rPr>
                      <w:rFonts w:ascii="Arial" w:hAnsi="Arial" w:cs="Arial"/>
                      <w:sz w:val="12"/>
                      <w:szCs w:val="12"/>
                    </w:rPr>
                    <w:t>(co najmniej 5 lat</w:t>
                  </w:r>
                  <w:r w:rsidR="008F0E57"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39.</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nadzoru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507E21" w:rsidP="00507E21">
                  <w:pPr>
                    <w:ind w:right="-70"/>
                    <w:jc w:val="center"/>
                    <w:rPr>
                      <w:rFonts w:ascii="Arial" w:hAnsi="Arial" w:cs="Arial"/>
                      <w:sz w:val="12"/>
                      <w:szCs w:val="12"/>
                    </w:rPr>
                  </w:pPr>
                  <w:r>
                    <w:rPr>
                      <w:rFonts w:ascii="Arial" w:hAnsi="Arial" w:cs="Arial"/>
                      <w:sz w:val="12"/>
                      <w:szCs w:val="12"/>
                    </w:rPr>
                    <w:t>(co najmniej 5 lat</w:t>
                  </w:r>
                  <w:r w:rsidR="008F0E57"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8F0E57" w:rsidRPr="00E8188A" w:rsidTr="00507E21">
              <w:trPr>
                <w:trHeight w:val="1072"/>
              </w:trPr>
              <w:tc>
                <w:tcPr>
                  <w:tcW w:w="312"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Pr>
                      <w:rFonts w:ascii="Arial" w:hAnsi="Arial" w:cs="Arial"/>
                      <w:sz w:val="12"/>
                      <w:szCs w:val="12"/>
                    </w:rPr>
                    <w:t>40.</w:t>
                  </w:r>
                </w:p>
              </w:tc>
              <w:tc>
                <w:tcPr>
                  <w:tcW w:w="1034" w:type="dxa"/>
                  <w:tcBorders>
                    <w:top w:val="single" w:sz="4" w:space="0" w:color="auto"/>
                    <w:left w:val="single" w:sz="4" w:space="0" w:color="auto"/>
                    <w:bottom w:val="single" w:sz="4" w:space="0" w:color="auto"/>
                    <w:right w:val="single" w:sz="4" w:space="0" w:color="auto"/>
                  </w:tcBorders>
                </w:tcPr>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F0E57" w:rsidRPr="00E8188A" w:rsidRDefault="008F0E57" w:rsidP="00507E21">
                  <w:pPr>
                    <w:jc w:val="center"/>
                    <w:rPr>
                      <w:rFonts w:ascii="Arial" w:hAnsi="Arial" w:cs="Arial"/>
                      <w:sz w:val="12"/>
                      <w:szCs w:val="12"/>
                    </w:rPr>
                  </w:pPr>
                  <w:r>
                    <w:rPr>
                      <w:rFonts w:ascii="Arial" w:hAnsi="Arial" w:cs="Arial"/>
                      <w:sz w:val="12"/>
                      <w:szCs w:val="12"/>
                    </w:rPr>
                    <w:t xml:space="preserve">Pracownik nadzoru   </w:t>
                  </w:r>
                </w:p>
              </w:tc>
              <w:tc>
                <w:tcPr>
                  <w:tcW w:w="1062"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p>
                <w:p w:rsidR="008F0E57" w:rsidRPr="00E8188A" w:rsidRDefault="008F0E57" w:rsidP="00507E21">
                  <w:pPr>
                    <w:ind w:right="-70"/>
                    <w:jc w:val="center"/>
                    <w:rPr>
                      <w:rFonts w:ascii="Arial" w:hAnsi="Arial" w:cs="Arial"/>
                      <w:sz w:val="12"/>
                      <w:szCs w:val="12"/>
                    </w:rPr>
                  </w:pPr>
                  <w:r w:rsidRPr="00E8188A">
                    <w:rPr>
                      <w:rFonts w:ascii="Arial" w:hAnsi="Arial" w:cs="Arial"/>
                      <w:sz w:val="12"/>
                      <w:szCs w:val="12"/>
                    </w:rPr>
                    <w:t>……………………</w:t>
                  </w:r>
                </w:p>
                <w:p w:rsidR="008F0E57" w:rsidRPr="00E8188A" w:rsidRDefault="00507E21" w:rsidP="00507E21">
                  <w:pPr>
                    <w:ind w:right="-70"/>
                    <w:jc w:val="center"/>
                    <w:rPr>
                      <w:rFonts w:ascii="Arial" w:hAnsi="Arial" w:cs="Arial"/>
                      <w:sz w:val="12"/>
                      <w:szCs w:val="12"/>
                    </w:rPr>
                  </w:pPr>
                  <w:r>
                    <w:rPr>
                      <w:rFonts w:ascii="Arial" w:hAnsi="Arial" w:cs="Arial"/>
                      <w:sz w:val="12"/>
                      <w:szCs w:val="12"/>
                    </w:rPr>
                    <w:t>(co najmniej 5 lat</w:t>
                  </w:r>
                  <w:r w:rsidR="008F0E57" w:rsidRPr="00E8188A">
                    <w:rPr>
                      <w:rFonts w:ascii="Arial" w:hAnsi="Arial" w:cs="Arial"/>
                      <w:sz w:val="12"/>
                      <w:szCs w:val="12"/>
                    </w:rPr>
                    <w:t>)</w:t>
                  </w:r>
                </w:p>
                <w:p w:rsidR="008F0E57" w:rsidRPr="00E8188A" w:rsidRDefault="008F0E57"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F0E57" w:rsidRDefault="008F0E57" w:rsidP="00507E21">
                  <w:pPr>
                    <w:jc w:val="center"/>
                    <w:rPr>
                      <w:rFonts w:ascii="Arial" w:hAnsi="Arial" w:cs="Arial"/>
                      <w:sz w:val="12"/>
                      <w:szCs w:val="12"/>
                    </w:rPr>
                  </w:pPr>
                </w:p>
                <w:p w:rsidR="008F0E57" w:rsidRPr="00E8188A" w:rsidRDefault="008F0E57" w:rsidP="00507E21">
                  <w:pPr>
                    <w:jc w:val="center"/>
                    <w:rPr>
                      <w:rFonts w:ascii="Arial" w:hAnsi="Arial" w:cs="Arial"/>
                      <w:sz w:val="12"/>
                      <w:szCs w:val="12"/>
                    </w:rPr>
                  </w:pPr>
                </w:p>
                <w:p w:rsidR="008F0E57" w:rsidRPr="00E8188A" w:rsidRDefault="008F0E57" w:rsidP="00507E21">
                  <w:pPr>
                    <w:ind w:left="180"/>
                    <w:jc w:val="center"/>
                    <w:rPr>
                      <w:rFonts w:ascii="Arial" w:hAnsi="Arial" w:cs="Arial"/>
                      <w:sz w:val="12"/>
                      <w:szCs w:val="12"/>
                    </w:rPr>
                  </w:pPr>
                  <w:r w:rsidRPr="00E8188A">
                    <w:rPr>
                      <w:rFonts w:ascii="Arial" w:hAnsi="Arial" w:cs="Arial"/>
                      <w:sz w:val="12"/>
                      <w:szCs w:val="12"/>
                    </w:rPr>
                    <w:t>…………………</w:t>
                  </w:r>
                </w:p>
                <w:p w:rsidR="008F0E57" w:rsidRDefault="008F0E57" w:rsidP="00507E21">
                  <w:pPr>
                    <w:ind w:left="180"/>
                    <w:jc w:val="center"/>
                    <w:rPr>
                      <w:rFonts w:ascii="Arial" w:hAnsi="Arial" w:cs="Arial"/>
                      <w:sz w:val="12"/>
                      <w:szCs w:val="12"/>
                    </w:rPr>
                  </w:pPr>
                  <w:r>
                    <w:rPr>
                      <w:rFonts w:ascii="Arial" w:hAnsi="Arial" w:cs="Arial"/>
                      <w:sz w:val="12"/>
                      <w:szCs w:val="12"/>
                    </w:rPr>
                    <w:t>Nr wpisu</w:t>
                  </w:r>
                </w:p>
                <w:p w:rsidR="008F0E57" w:rsidRPr="00E8188A" w:rsidRDefault="008F0E57"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8F0E57" w:rsidRDefault="008F0E57" w:rsidP="00507E21">
                  <w:pPr>
                    <w:ind w:right="-70"/>
                    <w:jc w:val="center"/>
                    <w:rPr>
                      <w:rFonts w:ascii="Arial" w:hAnsi="Arial" w:cs="Arial"/>
                      <w:sz w:val="12"/>
                      <w:szCs w:val="12"/>
                    </w:rPr>
                  </w:pPr>
                </w:p>
                <w:p w:rsidR="008F0E57" w:rsidRDefault="008F0E57" w:rsidP="00507E21">
                  <w:pPr>
                    <w:ind w:right="-70"/>
                    <w:jc w:val="center"/>
                    <w:rPr>
                      <w:rFonts w:ascii="Arial" w:hAnsi="Arial" w:cs="Arial"/>
                      <w:sz w:val="12"/>
                      <w:szCs w:val="12"/>
                    </w:rPr>
                  </w:pP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8F0E57" w:rsidRPr="00577D42" w:rsidRDefault="008F0E57" w:rsidP="00507E21">
                  <w:pPr>
                    <w:ind w:right="-70"/>
                    <w:jc w:val="center"/>
                    <w:rPr>
                      <w:rFonts w:ascii="Arial" w:hAnsi="Arial" w:cs="Arial"/>
                      <w:sz w:val="12"/>
                      <w:szCs w:val="12"/>
                    </w:rPr>
                  </w:pPr>
                  <w:r w:rsidRPr="00577D42">
                    <w:rPr>
                      <w:rFonts w:ascii="Arial" w:hAnsi="Arial" w:cs="Arial"/>
                      <w:sz w:val="12"/>
                      <w:szCs w:val="12"/>
                    </w:rPr>
                    <w:t>(niepotrzebne skreślić)</w:t>
                  </w:r>
                </w:p>
                <w:p w:rsidR="008F0E57" w:rsidRPr="00E8188A" w:rsidRDefault="008F0E57"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Pr>
                      <w:rFonts w:ascii="Arial" w:hAnsi="Arial" w:cs="Arial"/>
                      <w:sz w:val="12"/>
                      <w:szCs w:val="12"/>
                    </w:rPr>
                    <w:t>41.</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42</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43</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44</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45</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46</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47</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48</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49</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50</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51</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52</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53</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54</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55</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załogi interwencyjnej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sidRPr="00E8188A">
                    <w:rPr>
                      <w:rFonts w:ascii="Arial" w:hAnsi="Arial" w:cs="Arial"/>
                      <w:sz w:val="12"/>
                      <w:szCs w:val="12"/>
                    </w:rPr>
                    <w:t>…………………</w:t>
                  </w:r>
                </w:p>
                <w:p w:rsidR="00417FBF" w:rsidRDefault="00417FBF" w:rsidP="00507E21">
                  <w:pPr>
                    <w:ind w:left="180"/>
                    <w:jc w:val="center"/>
                    <w:rPr>
                      <w:rFonts w:ascii="Arial" w:hAnsi="Arial" w:cs="Arial"/>
                      <w:sz w:val="12"/>
                      <w:szCs w:val="12"/>
                    </w:rPr>
                  </w:pPr>
                  <w:r>
                    <w:rPr>
                      <w:rFonts w:ascii="Arial" w:hAnsi="Arial" w:cs="Arial"/>
                      <w:sz w:val="12"/>
                      <w:szCs w:val="12"/>
                    </w:rPr>
                    <w:t>Nr wpisu</w:t>
                  </w:r>
                </w:p>
                <w:p w:rsidR="00417FBF" w:rsidRPr="00E8188A" w:rsidRDefault="00417FBF" w:rsidP="00507E21">
                  <w:pPr>
                    <w:ind w:left="180"/>
                    <w:jc w:val="center"/>
                    <w:rPr>
                      <w:rFonts w:ascii="Arial" w:hAnsi="Arial" w:cs="Arial"/>
                      <w:sz w:val="12"/>
                      <w:szCs w:val="12"/>
                    </w:rPr>
                  </w:pPr>
                  <w:r w:rsidRPr="008F0E57">
                    <w:rPr>
                      <w:rFonts w:ascii="Arial" w:hAnsi="Arial" w:cs="Arial"/>
                      <w:sz w:val="12"/>
                      <w:szCs w:val="12"/>
                    </w:rPr>
                    <w:t>Wpis na listę kwalifikowanych pracowników ochrony fizycznej</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56</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centrum monitoringu wizyjnego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57</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centrum monitoringu wizyjnego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58</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centrum monitoringu wizyjnego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59</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centrum monitoringu wizyjnego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r>
                    <w:rPr>
                      <w:rFonts w:ascii="Arial" w:hAnsi="Arial" w:cs="Arial"/>
                      <w:sz w:val="12"/>
                      <w:szCs w:val="12"/>
                    </w:rPr>
                    <w:t>(co najmniej 3 lata</w:t>
                  </w:r>
                  <w:r w:rsidRPr="00E8188A">
                    <w:rPr>
                      <w:rFonts w:ascii="Arial" w:hAnsi="Arial" w:cs="Arial"/>
                      <w:sz w:val="12"/>
                      <w:szCs w:val="12"/>
                    </w:rPr>
                    <w:t>)</w:t>
                  </w:r>
                </w:p>
                <w:p w:rsidR="00417FBF" w:rsidRPr="00E8188A" w:rsidRDefault="00417FBF" w:rsidP="00507E21">
                  <w:pPr>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417FBF"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r>
                    <w:rPr>
                      <w:rFonts w:ascii="Arial" w:hAnsi="Arial" w:cs="Arial"/>
                      <w:sz w:val="12"/>
                      <w:szCs w:val="12"/>
                    </w:rPr>
                    <w:t>60</w:t>
                  </w:r>
                </w:p>
              </w:tc>
              <w:tc>
                <w:tcPr>
                  <w:tcW w:w="1034" w:type="dxa"/>
                  <w:tcBorders>
                    <w:top w:val="single" w:sz="4" w:space="0" w:color="auto"/>
                    <w:left w:val="single" w:sz="4" w:space="0" w:color="auto"/>
                    <w:bottom w:val="single" w:sz="4" w:space="0" w:color="auto"/>
                    <w:right w:val="single" w:sz="4" w:space="0" w:color="auto"/>
                  </w:tcBorders>
                </w:tcPr>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417FBF" w:rsidRPr="00E8188A" w:rsidRDefault="00417FBF" w:rsidP="00507E21">
                  <w:pPr>
                    <w:jc w:val="center"/>
                    <w:rPr>
                      <w:rFonts w:ascii="Arial" w:hAnsi="Arial" w:cs="Arial"/>
                      <w:sz w:val="12"/>
                      <w:szCs w:val="12"/>
                    </w:rPr>
                  </w:pPr>
                  <w:r>
                    <w:rPr>
                      <w:rFonts w:ascii="Arial" w:hAnsi="Arial" w:cs="Arial"/>
                      <w:sz w:val="12"/>
                      <w:szCs w:val="12"/>
                    </w:rPr>
                    <w:t xml:space="preserve">Pracownik sprzątający   </w:t>
                  </w:r>
                </w:p>
              </w:tc>
              <w:tc>
                <w:tcPr>
                  <w:tcW w:w="1062"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right="-70"/>
                    <w:jc w:val="center"/>
                    <w:rPr>
                      <w:rFonts w:ascii="Arial" w:hAnsi="Arial" w:cs="Arial"/>
                      <w:sz w:val="12"/>
                      <w:szCs w:val="12"/>
                    </w:rPr>
                  </w:pPr>
                  <w:r>
                    <w:rPr>
                      <w:rFonts w:ascii="Arial" w:hAnsi="Arial" w:cs="Arial"/>
                      <w:sz w:val="12"/>
                      <w:szCs w:val="12"/>
                    </w:rPr>
                    <w:t xml:space="preserve">Nie dotyczy </w:t>
                  </w:r>
                </w:p>
              </w:tc>
              <w:tc>
                <w:tcPr>
                  <w:tcW w:w="1276" w:type="dxa"/>
                  <w:tcBorders>
                    <w:top w:val="single" w:sz="4" w:space="0" w:color="auto"/>
                    <w:left w:val="single" w:sz="4" w:space="0" w:color="auto"/>
                    <w:bottom w:val="single" w:sz="4" w:space="0" w:color="auto"/>
                    <w:right w:val="single" w:sz="4" w:space="0" w:color="auto"/>
                  </w:tcBorders>
                </w:tcPr>
                <w:p w:rsidR="00417FBF" w:rsidRDefault="00417FBF" w:rsidP="00507E21">
                  <w:pPr>
                    <w:jc w:val="center"/>
                    <w:rPr>
                      <w:rFonts w:ascii="Arial" w:hAnsi="Arial" w:cs="Arial"/>
                      <w:sz w:val="12"/>
                      <w:szCs w:val="12"/>
                    </w:rPr>
                  </w:pPr>
                </w:p>
                <w:p w:rsidR="00417FBF" w:rsidRDefault="00417FBF" w:rsidP="00507E21">
                  <w:pPr>
                    <w:jc w:val="center"/>
                    <w:rPr>
                      <w:rFonts w:ascii="Arial" w:hAnsi="Arial" w:cs="Arial"/>
                      <w:sz w:val="12"/>
                      <w:szCs w:val="12"/>
                    </w:rPr>
                  </w:pPr>
                </w:p>
                <w:p w:rsidR="00417FBF" w:rsidRPr="00E8188A" w:rsidRDefault="00417FBF" w:rsidP="00507E21">
                  <w:pPr>
                    <w:jc w:val="center"/>
                    <w:rPr>
                      <w:rFonts w:ascii="Arial" w:hAnsi="Arial" w:cs="Arial"/>
                      <w:sz w:val="12"/>
                      <w:szCs w:val="12"/>
                    </w:rPr>
                  </w:pPr>
                </w:p>
                <w:p w:rsidR="00417FBF" w:rsidRPr="00E8188A" w:rsidRDefault="00417FBF" w:rsidP="00507E21">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417FBF" w:rsidRDefault="00417FBF" w:rsidP="00507E21">
                  <w:pPr>
                    <w:ind w:right="-70"/>
                    <w:jc w:val="center"/>
                    <w:rPr>
                      <w:rFonts w:ascii="Arial" w:hAnsi="Arial" w:cs="Arial"/>
                      <w:sz w:val="12"/>
                      <w:szCs w:val="12"/>
                    </w:rPr>
                  </w:pPr>
                </w:p>
                <w:p w:rsidR="00417FBF" w:rsidRDefault="00417FBF" w:rsidP="00507E21">
                  <w:pPr>
                    <w:ind w:right="-70"/>
                    <w:jc w:val="center"/>
                    <w:rPr>
                      <w:rFonts w:ascii="Arial" w:hAnsi="Arial" w:cs="Arial"/>
                      <w:sz w:val="12"/>
                      <w:szCs w:val="12"/>
                    </w:rPr>
                  </w:pP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417FBF" w:rsidRPr="00577D42" w:rsidRDefault="00417FBF" w:rsidP="00507E21">
                  <w:pPr>
                    <w:ind w:right="-70"/>
                    <w:jc w:val="center"/>
                    <w:rPr>
                      <w:rFonts w:ascii="Arial" w:hAnsi="Arial" w:cs="Arial"/>
                      <w:sz w:val="12"/>
                      <w:szCs w:val="12"/>
                    </w:rPr>
                  </w:pPr>
                  <w:r w:rsidRPr="00577D42">
                    <w:rPr>
                      <w:rFonts w:ascii="Arial" w:hAnsi="Arial" w:cs="Arial"/>
                      <w:sz w:val="12"/>
                      <w:szCs w:val="12"/>
                    </w:rPr>
                    <w:t>(niepotrzebne skreślić)</w:t>
                  </w:r>
                </w:p>
                <w:p w:rsidR="00417FBF" w:rsidRPr="00E8188A" w:rsidRDefault="00417FBF" w:rsidP="00507E21">
                  <w:pPr>
                    <w:ind w:right="-70"/>
                    <w:jc w:val="center"/>
                    <w:rPr>
                      <w:rFonts w:ascii="Arial" w:hAnsi="Arial" w:cs="Arial"/>
                      <w:sz w:val="12"/>
                      <w:szCs w:val="12"/>
                    </w:rPr>
                  </w:pPr>
                  <w:r w:rsidRPr="00577D42">
                    <w:rPr>
                      <w:rFonts w:ascii="Arial" w:hAnsi="Arial" w:cs="Arial"/>
                      <w:sz w:val="12"/>
                      <w:szCs w:val="12"/>
                    </w:rPr>
                    <w:t>Umowa o pracę</w:t>
                  </w:r>
                </w:p>
              </w:tc>
            </w:tr>
            <w:tr w:rsidR="00EB249C"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EB249C" w:rsidRDefault="00EB249C" w:rsidP="00507E21">
                  <w:pPr>
                    <w:jc w:val="center"/>
                    <w:rPr>
                      <w:rFonts w:ascii="Arial" w:hAnsi="Arial" w:cs="Arial"/>
                      <w:sz w:val="12"/>
                      <w:szCs w:val="12"/>
                    </w:rPr>
                  </w:pPr>
                </w:p>
                <w:p w:rsidR="00EB249C" w:rsidRDefault="00EB249C" w:rsidP="00507E21">
                  <w:pPr>
                    <w:jc w:val="center"/>
                    <w:rPr>
                      <w:rFonts w:ascii="Arial" w:hAnsi="Arial" w:cs="Arial"/>
                      <w:sz w:val="12"/>
                      <w:szCs w:val="12"/>
                    </w:rPr>
                  </w:pPr>
                </w:p>
                <w:p w:rsidR="00EB249C" w:rsidRDefault="00EB249C" w:rsidP="00507E21">
                  <w:pPr>
                    <w:jc w:val="center"/>
                    <w:rPr>
                      <w:rFonts w:ascii="Arial" w:hAnsi="Arial" w:cs="Arial"/>
                      <w:sz w:val="12"/>
                      <w:szCs w:val="12"/>
                    </w:rPr>
                  </w:pPr>
                  <w:r>
                    <w:rPr>
                      <w:rFonts w:ascii="Arial" w:hAnsi="Arial" w:cs="Arial"/>
                      <w:sz w:val="12"/>
                      <w:szCs w:val="12"/>
                    </w:rPr>
                    <w:t>61</w:t>
                  </w:r>
                </w:p>
              </w:tc>
              <w:tc>
                <w:tcPr>
                  <w:tcW w:w="1034" w:type="dxa"/>
                  <w:tcBorders>
                    <w:top w:val="single" w:sz="4" w:space="0" w:color="auto"/>
                    <w:left w:val="single" w:sz="4" w:space="0" w:color="auto"/>
                    <w:bottom w:val="single" w:sz="4" w:space="0" w:color="auto"/>
                    <w:right w:val="single" w:sz="4" w:space="0" w:color="auto"/>
                  </w:tcBorders>
                </w:tcPr>
                <w:p w:rsidR="00EB249C" w:rsidRPr="00E8188A" w:rsidRDefault="00EB249C" w:rsidP="00507E21">
                  <w:pPr>
                    <w:jc w:val="center"/>
                    <w:rPr>
                      <w:rFonts w:ascii="Arial" w:hAnsi="Arial" w:cs="Arial"/>
                      <w:sz w:val="12"/>
                      <w:szCs w:val="12"/>
                    </w:rPr>
                  </w:pPr>
                </w:p>
                <w:p w:rsidR="00EB249C" w:rsidRPr="00E8188A" w:rsidRDefault="00EB249C" w:rsidP="00507E21">
                  <w:pPr>
                    <w:jc w:val="center"/>
                    <w:rPr>
                      <w:rFonts w:ascii="Arial" w:hAnsi="Arial" w:cs="Arial"/>
                      <w:sz w:val="12"/>
                      <w:szCs w:val="12"/>
                    </w:rPr>
                  </w:pPr>
                </w:p>
                <w:p w:rsidR="00EB249C" w:rsidRPr="00E8188A" w:rsidRDefault="00EB249C" w:rsidP="00507E21">
                  <w:pPr>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249C" w:rsidRPr="00E8188A" w:rsidRDefault="00EB249C" w:rsidP="00507E21">
                  <w:pPr>
                    <w:jc w:val="center"/>
                    <w:rPr>
                      <w:rFonts w:ascii="Arial" w:hAnsi="Arial" w:cs="Arial"/>
                      <w:sz w:val="12"/>
                      <w:szCs w:val="12"/>
                    </w:rPr>
                  </w:pPr>
                  <w:r>
                    <w:rPr>
                      <w:rFonts w:ascii="Arial" w:hAnsi="Arial" w:cs="Arial"/>
                      <w:sz w:val="12"/>
                      <w:szCs w:val="12"/>
                    </w:rPr>
                    <w:t xml:space="preserve">Pracownik sprzątający   </w:t>
                  </w:r>
                </w:p>
              </w:tc>
              <w:tc>
                <w:tcPr>
                  <w:tcW w:w="1062" w:type="dxa"/>
                  <w:tcBorders>
                    <w:top w:val="single" w:sz="4" w:space="0" w:color="auto"/>
                    <w:left w:val="single" w:sz="4" w:space="0" w:color="auto"/>
                    <w:bottom w:val="single" w:sz="4" w:space="0" w:color="auto"/>
                    <w:right w:val="single" w:sz="4" w:space="0" w:color="auto"/>
                  </w:tcBorders>
                </w:tcPr>
                <w:p w:rsidR="00EB249C" w:rsidRDefault="00EB249C" w:rsidP="00507E21">
                  <w:pPr>
                    <w:jc w:val="center"/>
                    <w:rPr>
                      <w:rFonts w:ascii="Arial" w:hAnsi="Arial" w:cs="Arial"/>
                      <w:sz w:val="12"/>
                      <w:szCs w:val="12"/>
                    </w:rPr>
                  </w:pPr>
                </w:p>
                <w:p w:rsidR="00EB249C" w:rsidRDefault="00EB249C" w:rsidP="00507E21">
                  <w:pPr>
                    <w:jc w:val="center"/>
                    <w:rPr>
                      <w:rFonts w:ascii="Arial" w:hAnsi="Arial" w:cs="Arial"/>
                      <w:sz w:val="12"/>
                      <w:szCs w:val="12"/>
                    </w:rPr>
                  </w:pPr>
                </w:p>
                <w:p w:rsidR="00EB249C" w:rsidRDefault="00EB249C" w:rsidP="00507E21">
                  <w:pPr>
                    <w:jc w:val="center"/>
                    <w:rPr>
                      <w:rFonts w:ascii="Arial" w:hAnsi="Arial" w:cs="Arial"/>
                      <w:sz w:val="12"/>
                      <w:szCs w:val="12"/>
                    </w:rPr>
                  </w:pPr>
                </w:p>
                <w:p w:rsidR="00EB249C" w:rsidRPr="00E8188A" w:rsidRDefault="00EB249C" w:rsidP="00507E21">
                  <w:pPr>
                    <w:jc w:val="center"/>
                    <w:rPr>
                      <w:rFonts w:ascii="Arial" w:hAnsi="Arial" w:cs="Arial"/>
                      <w:sz w:val="12"/>
                      <w:szCs w:val="12"/>
                    </w:rPr>
                  </w:pPr>
                </w:p>
                <w:p w:rsidR="00EB249C" w:rsidRPr="00E8188A" w:rsidRDefault="00EB249C" w:rsidP="00507E21">
                  <w:pPr>
                    <w:ind w:right="-70"/>
                    <w:jc w:val="center"/>
                    <w:rPr>
                      <w:rFonts w:ascii="Arial" w:hAnsi="Arial" w:cs="Arial"/>
                      <w:sz w:val="12"/>
                      <w:szCs w:val="12"/>
                    </w:rPr>
                  </w:pPr>
                  <w:r>
                    <w:rPr>
                      <w:rFonts w:ascii="Arial" w:hAnsi="Arial" w:cs="Arial"/>
                      <w:sz w:val="12"/>
                      <w:szCs w:val="12"/>
                    </w:rPr>
                    <w:t xml:space="preserve">Nie dotyczy </w:t>
                  </w:r>
                </w:p>
              </w:tc>
              <w:tc>
                <w:tcPr>
                  <w:tcW w:w="1276" w:type="dxa"/>
                  <w:tcBorders>
                    <w:top w:val="single" w:sz="4" w:space="0" w:color="auto"/>
                    <w:left w:val="single" w:sz="4" w:space="0" w:color="auto"/>
                    <w:bottom w:val="single" w:sz="4" w:space="0" w:color="auto"/>
                    <w:right w:val="single" w:sz="4" w:space="0" w:color="auto"/>
                  </w:tcBorders>
                </w:tcPr>
                <w:p w:rsidR="00EB249C" w:rsidRDefault="00EB249C" w:rsidP="00507E21">
                  <w:pPr>
                    <w:jc w:val="center"/>
                    <w:rPr>
                      <w:rFonts w:ascii="Arial" w:hAnsi="Arial" w:cs="Arial"/>
                      <w:sz w:val="12"/>
                      <w:szCs w:val="12"/>
                    </w:rPr>
                  </w:pPr>
                </w:p>
                <w:p w:rsidR="00EB249C" w:rsidRDefault="00EB249C" w:rsidP="00507E21">
                  <w:pPr>
                    <w:jc w:val="center"/>
                    <w:rPr>
                      <w:rFonts w:ascii="Arial" w:hAnsi="Arial" w:cs="Arial"/>
                      <w:sz w:val="12"/>
                      <w:szCs w:val="12"/>
                    </w:rPr>
                  </w:pPr>
                </w:p>
                <w:p w:rsidR="00EB249C" w:rsidRPr="00E8188A" w:rsidRDefault="00EB249C" w:rsidP="00507E21">
                  <w:pPr>
                    <w:jc w:val="center"/>
                    <w:rPr>
                      <w:rFonts w:ascii="Arial" w:hAnsi="Arial" w:cs="Arial"/>
                      <w:sz w:val="12"/>
                      <w:szCs w:val="12"/>
                    </w:rPr>
                  </w:pPr>
                </w:p>
                <w:p w:rsidR="00EB249C" w:rsidRPr="00E8188A" w:rsidRDefault="00EB249C" w:rsidP="00507E21">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EB249C" w:rsidRDefault="00EB249C" w:rsidP="00507E21">
                  <w:pPr>
                    <w:ind w:right="-70"/>
                    <w:jc w:val="center"/>
                    <w:rPr>
                      <w:rFonts w:ascii="Arial" w:hAnsi="Arial" w:cs="Arial"/>
                      <w:sz w:val="12"/>
                      <w:szCs w:val="12"/>
                    </w:rPr>
                  </w:pPr>
                </w:p>
                <w:p w:rsidR="00EB249C" w:rsidRDefault="00EB249C" w:rsidP="00507E21">
                  <w:pPr>
                    <w:ind w:right="-70"/>
                    <w:jc w:val="center"/>
                    <w:rPr>
                      <w:rFonts w:ascii="Arial" w:hAnsi="Arial" w:cs="Arial"/>
                      <w:sz w:val="12"/>
                      <w:szCs w:val="12"/>
                    </w:rPr>
                  </w:pPr>
                </w:p>
                <w:p w:rsidR="00EB249C" w:rsidRPr="00577D42" w:rsidRDefault="00EB249C" w:rsidP="00507E21">
                  <w:pPr>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EB249C" w:rsidRPr="00577D42" w:rsidRDefault="00EB249C" w:rsidP="00507E21">
                  <w:pPr>
                    <w:ind w:right="-70"/>
                    <w:jc w:val="center"/>
                    <w:rPr>
                      <w:rFonts w:ascii="Arial" w:hAnsi="Arial" w:cs="Arial"/>
                      <w:sz w:val="12"/>
                      <w:szCs w:val="12"/>
                    </w:rPr>
                  </w:pPr>
                  <w:r w:rsidRPr="00577D42">
                    <w:rPr>
                      <w:rFonts w:ascii="Arial" w:hAnsi="Arial" w:cs="Arial"/>
                      <w:sz w:val="12"/>
                      <w:szCs w:val="12"/>
                    </w:rPr>
                    <w:t>(niepotrzebne skreślić)</w:t>
                  </w:r>
                </w:p>
                <w:p w:rsidR="00EB249C" w:rsidRPr="00E8188A" w:rsidRDefault="00EB249C" w:rsidP="00507E21">
                  <w:pPr>
                    <w:ind w:right="-70"/>
                    <w:jc w:val="center"/>
                    <w:rPr>
                      <w:rFonts w:ascii="Arial" w:hAnsi="Arial" w:cs="Arial"/>
                      <w:sz w:val="12"/>
                      <w:szCs w:val="12"/>
                    </w:rPr>
                  </w:pPr>
                  <w:r w:rsidRPr="00577D42">
                    <w:rPr>
                      <w:rFonts w:ascii="Arial" w:hAnsi="Arial" w:cs="Arial"/>
                      <w:sz w:val="12"/>
                      <w:szCs w:val="12"/>
                    </w:rPr>
                    <w:t>Umowa o pracę</w:t>
                  </w:r>
                </w:p>
              </w:tc>
            </w:tr>
            <w:tr w:rsidR="00EB249C"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r>
                    <w:rPr>
                      <w:rFonts w:ascii="Arial" w:hAnsi="Arial" w:cs="Arial"/>
                      <w:sz w:val="12"/>
                      <w:szCs w:val="12"/>
                    </w:rPr>
                    <w:t>62</w:t>
                  </w:r>
                </w:p>
              </w:tc>
              <w:tc>
                <w:tcPr>
                  <w:tcW w:w="1034" w:type="dxa"/>
                  <w:tcBorders>
                    <w:top w:val="single" w:sz="4" w:space="0" w:color="auto"/>
                    <w:left w:val="single" w:sz="4" w:space="0" w:color="auto"/>
                    <w:bottom w:val="single" w:sz="4" w:space="0" w:color="auto"/>
                    <w:right w:val="single" w:sz="4" w:space="0" w:color="auto"/>
                  </w:tcBorders>
                </w:tcPr>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249C" w:rsidRPr="00E8188A" w:rsidRDefault="00EB249C" w:rsidP="00EB249C">
                  <w:pPr>
                    <w:spacing w:before="120"/>
                    <w:jc w:val="center"/>
                    <w:rPr>
                      <w:rFonts w:ascii="Arial" w:hAnsi="Arial" w:cs="Arial"/>
                      <w:sz w:val="12"/>
                      <w:szCs w:val="12"/>
                    </w:rPr>
                  </w:pPr>
                  <w:r>
                    <w:rPr>
                      <w:rFonts w:ascii="Arial" w:hAnsi="Arial" w:cs="Arial"/>
                      <w:sz w:val="12"/>
                      <w:szCs w:val="12"/>
                    </w:rPr>
                    <w:t xml:space="preserve">Pracownik sprzątający   </w:t>
                  </w:r>
                </w:p>
              </w:tc>
              <w:tc>
                <w:tcPr>
                  <w:tcW w:w="106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jc w:val="center"/>
                    <w:rPr>
                      <w:rFonts w:ascii="Arial" w:hAnsi="Arial" w:cs="Arial"/>
                      <w:sz w:val="12"/>
                      <w:szCs w:val="12"/>
                    </w:rPr>
                  </w:pPr>
                </w:p>
                <w:p w:rsidR="00EB249C" w:rsidRPr="00E8188A" w:rsidRDefault="00EB249C" w:rsidP="00EB249C">
                  <w:pPr>
                    <w:jc w:val="center"/>
                    <w:rPr>
                      <w:rFonts w:ascii="Arial" w:hAnsi="Arial" w:cs="Arial"/>
                      <w:sz w:val="12"/>
                      <w:szCs w:val="12"/>
                    </w:rPr>
                  </w:pPr>
                </w:p>
                <w:p w:rsidR="00EB249C" w:rsidRPr="00E8188A" w:rsidRDefault="00EB249C" w:rsidP="00EB249C">
                  <w:pPr>
                    <w:ind w:right="-70"/>
                    <w:jc w:val="center"/>
                    <w:rPr>
                      <w:rFonts w:ascii="Arial" w:hAnsi="Arial" w:cs="Arial"/>
                      <w:sz w:val="12"/>
                      <w:szCs w:val="12"/>
                    </w:rPr>
                  </w:pPr>
                  <w:r>
                    <w:rPr>
                      <w:rFonts w:ascii="Arial" w:hAnsi="Arial" w:cs="Arial"/>
                      <w:sz w:val="12"/>
                      <w:szCs w:val="12"/>
                    </w:rPr>
                    <w:t xml:space="preserve">Nie dotyczy </w:t>
                  </w:r>
                </w:p>
              </w:tc>
              <w:tc>
                <w:tcPr>
                  <w:tcW w:w="1276"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ind w:right="-70"/>
                    <w:jc w:val="center"/>
                    <w:rPr>
                      <w:rFonts w:ascii="Arial" w:hAnsi="Arial" w:cs="Arial"/>
                      <w:sz w:val="12"/>
                      <w:szCs w:val="12"/>
                    </w:rPr>
                  </w:pPr>
                </w:p>
                <w:p w:rsidR="00EB249C" w:rsidRDefault="00EB249C" w:rsidP="00EB249C">
                  <w:pPr>
                    <w:spacing w:before="120"/>
                    <w:ind w:right="-70"/>
                    <w:jc w:val="center"/>
                    <w:rPr>
                      <w:rFonts w:ascii="Arial" w:hAnsi="Arial" w:cs="Arial"/>
                      <w:sz w:val="12"/>
                      <w:szCs w:val="12"/>
                    </w:rPr>
                  </w:pP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(niepotrzebne skreślić)</w:t>
                  </w:r>
                </w:p>
                <w:p w:rsidR="00EB249C" w:rsidRPr="00E8188A" w:rsidRDefault="00EB249C" w:rsidP="00EB249C">
                  <w:pPr>
                    <w:spacing w:before="120"/>
                    <w:ind w:right="-70"/>
                    <w:jc w:val="center"/>
                    <w:rPr>
                      <w:rFonts w:ascii="Arial" w:hAnsi="Arial" w:cs="Arial"/>
                      <w:sz w:val="12"/>
                      <w:szCs w:val="12"/>
                    </w:rPr>
                  </w:pPr>
                  <w:r w:rsidRPr="00577D42">
                    <w:rPr>
                      <w:rFonts w:ascii="Arial" w:hAnsi="Arial" w:cs="Arial"/>
                      <w:sz w:val="12"/>
                      <w:szCs w:val="12"/>
                    </w:rPr>
                    <w:t>Umowa o pracę</w:t>
                  </w:r>
                </w:p>
              </w:tc>
            </w:tr>
            <w:tr w:rsidR="00EB249C"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r>
                    <w:rPr>
                      <w:rFonts w:ascii="Arial" w:hAnsi="Arial" w:cs="Arial"/>
                      <w:sz w:val="12"/>
                      <w:szCs w:val="12"/>
                    </w:rPr>
                    <w:t>63</w:t>
                  </w:r>
                </w:p>
              </w:tc>
              <w:tc>
                <w:tcPr>
                  <w:tcW w:w="1034" w:type="dxa"/>
                  <w:tcBorders>
                    <w:top w:val="single" w:sz="4" w:space="0" w:color="auto"/>
                    <w:left w:val="single" w:sz="4" w:space="0" w:color="auto"/>
                    <w:bottom w:val="single" w:sz="4" w:space="0" w:color="auto"/>
                    <w:right w:val="single" w:sz="4" w:space="0" w:color="auto"/>
                  </w:tcBorders>
                </w:tcPr>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249C" w:rsidRPr="00E8188A" w:rsidRDefault="00EB249C" w:rsidP="00EB249C">
                  <w:pPr>
                    <w:spacing w:before="120"/>
                    <w:jc w:val="center"/>
                    <w:rPr>
                      <w:rFonts w:ascii="Arial" w:hAnsi="Arial" w:cs="Arial"/>
                      <w:sz w:val="12"/>
                      <w:szCs w:val="12"/>
                    </w:rPr>
                  </w:pPr>
                  <w:r>
                    <w:rPr>
                      <w:rFonts w:ascii="Arial" w:hAnsi="Arial" w:cs="Arial"/>
                      <w:sz w:val="12"/>
                      <w:szCs w:val="12"/>
                    </w:rPr>
                    <w:t xml:space="preserve">Pracownik sprzątający   </w:t>
                  </w:r>
                </w:p>
              </w:tc>
              <w:tc>
                <w:tcPr>
                  <w:tcW w:w="106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jc w:val="center"/>
                    <w:rPr>
                      <w:rFonts w:ascii="Arial" w:hAnsi="Arial" w:cs="Arial"/>
                      <w:sz w:val="12"/>
                      <w:szCs w:val="12"/>
                    </w:rPr>
                  </w:pPr>
                </w:p>
                <w:p w:rsidR="00EB249C" w:rsidRPr="00E8188A" w:rsidRDefault="00EB249C" w:rsidP="00EB249C">
                  <w:pPr>
                    <w:jc w:val="center"/>
                    <w:rPr>
                      <w:rFonts w:ascii="Arial" w:hAnsi="Arial" w:cs="Arial"/>
                      <w:sz w:val="12"/>
                      <w:szCs w:val="12"/>
                    </w:rPr>
                  </w:pPr>
                </w:p>
                <w:p w:rsidR="00EB249C" w:rsidRPr="00E8188A" w:rsidRDefault="00EB249C" w:rsidP="00EB249C">
                  <w:pPr>
                    <w:ind w:right="-70"/>
                    <w:jc w:val="center"/>
                    <w:rPr>
                      <w:rFonts w:ascii="Arial" w:hAnsi="Arial" w:cs="Arial"/>
                      <w:sz w:val="12"/>
                      <w:szCs w:val="12"/>
                    </w:rPr>
                  </w:pPr>
                  <w:r>
                    <w:rPr>
                      <w:rFonts w:ascii="Arial" w:hAnsi="Arial" w:cs="Arial"/>
                      <w:sz w:val="12"/>
                      <w:szCs w:val="12"/>
                    </w:rPr>
                    <w:t xml:space="preserve">Nie dotyczy </w:t>
                  </w:r>
                </w:p>
              </w:tc>
              <w:tc>
                <w:tcPr>
                  <w:tcW w:w="1276"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ind w:right="-70"/>
                    <w:jc w:val="center"/>
                    <w:rPr>
                      <w:rFonts w:ascii="Arial" w:hAnsi="Arial" w:cs="Arial"/>
                      <w:sz w:val="12"/>
                      <w:szCs w:val="12"/>
                    </w:rPr>
                  </w:pPr>
                </w:p>
                <w:p w:rsidR="00EB249C" w:rsidRDefault="00EB249C" w:rsidP="00EB249C">
                  <w:pPr>
                    <w:spacing w:before="120"/>
                    <w:ind w:right="-70"/>
                    <w:jc w:val="center"/>
                    <w:rPr>
                      <w:rFonts w:ascii="Arial" w:hAnsi="Arial" w:cs="Arial"/>
                      <w:sz w:val="12"/>
                      <w:szCs w:val="12"/>
                    </w:rPr>
                  </w:pP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(niepotrzebne skreślić)</w:t>
                  </w:r>
                </w:p>
                <w:p w:rsidR="00EB249C" w:rsidRPr="00E8188A" w:rsidRDefault="00EB249C" w:rsidP="00EB249C">
                  <w:pPr>
                    <w:spacing w:before="120"/>
                    <w:ind w:right="-70"/>
                    <w:jc w:val="center"/>
                    <w:rPr>
                      <w:rFonts w:ascii="Arial" w:hAnsi="Arial" w:cs="Arial"/>
                      <w:sz w:val="12"/>
                      <w:szCs w:val="12"/>
                    </w:rPr>
                  </w:pPr>
                  <w:r w:rsidRPr="00577D42">
                    <w:rPr>
                      <w:rFonts w:ascii="Arial" w:hAnsi="Arial" w:cs="Arial"/>
                      <w:sz w:val="12"/>
                      <w:szCs w:val="12"/>
                    </w:rPr>
                    <w:t>Umowa o pracę</w:t>
                  </w:r>
                </w:p>
              </w:tc>
            </w:tr>
            <w:tr w:rsidR="00EB249C"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r>
                    <w:rPr>
                      <w:rFonts w:ascii="Arial" w:hAnsi="Arial" w:cs="Arial"/>
                      <w:sz w:val="12"/>
                      <w:szCs w:val="12"/>
                    </w:rPr>
                    <w:t>64</w:t>
                  </w:r>
                </w:p>
              </w:tc>
              <w:tc>
                <w:tcPr>
                  <w:tcW w:w="1034" w:type="dxa"/>
                  <w:tcBorders>
                    <w:top w:val="single" w:sz="4" w:space="0" w:color="auto"/>
                    <w:left w:val="single" w:sz="4" w:space="0" w:color="auto"/>
                    <w:bottom w:val="single" w:sz="4" w:space="0" w:color="auto"/>
                    <w:right w:val="single" w:sz="4" w:space="0" w:color="auto"/>
                  </w:tcBorders>
                </w:tcPr>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249C" w:rsidRPr="00E8188A" w:rsidRDefault="00EB249C" w:rsidP="00EB249C">
                  <w:pPr>
                    <w:spacing w:before="120"/>
                    <w:jc w:val="center"/>
                    <w:rPr>
                      <w:rFonts w:ascii="Arial" w:hAnsi="Arial" w:cs="Arial"/>
                      <w:sz w:val="12"/>
                      <w:szCs w:val="12"/>
                    </w:rPr>
                  </w:pPr>
                  <w:r>
                    <w:rPr>
                      <w:rFonts w:ascii="Arial" w:hAnsi="Arial" w:cs="Arial"/>
                      <w:sz w:val="12"/>
                      <w:szCs w:val="12"/>
                    </w:rPr>
                    <w:t xml:space="preserve">Pracownik sprzątający   </w:t>
                  </w:r>
                </w:p>
              </w:tc>
              <w:tc>
                <w:tcPr>
                  <w:tcW w:w="106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jc w:val="center"/>
                    <w:rPr>
                      <w:rFonts w:ascii="Arial" w:hAnsi="Arial" w:cs="Arial"/>
                      <w:sz w:val="12"/>
                      <w:szCs w:val="12"/>
                    </w:rPr>
                  </w:pPr>
                </w:p>
                <w:p w:rsidR="00EB249C" w:rsidRPr="00E8188A" w:rsidRDefault="00EB249C" w:rsidP="00EB249C">
                  <w:pPr>
                    <w:jc w:val="center"/>
                    <w:rPr>
                      <w:rFonts w:ascii="Arial" w:hAnsi="Arial" w:cs="Arial"/>
                      <w:sz w:val="12"/>
                      <w:szCs w:val="12"/>
                    </w:rPr>
                  </w:pPr>
                </w:p>
                <w:p w:rsidR="00EB249C" w:rsidRPr="00E8188A" w:rsidRDefault="00EB249C" w:rsidP="00EB249C">
                  <w:pPr>
                    <w:ind w:right="-70"/>
                    <w:jc w:val="center"/>
                    <w:rPr>
                      <w:rFonts w:ascii="Arial" w:hAnsi="Arial" w:cs="Arial"/>
                      <w:sz w:val="12"/>
                      <w:szCs w:val="12"/>
                    </w:rPr>
                  </w:pPr>
                  <w:r>
                    <w:rPr>
                      <w:rFonts w:ascii="Arial" w:hAnsi="Arial" w:cs="Arial"/>
                      <w:sz w:val="12"/>
                      <w:szCs w:val="12"/>
                    </w:rPr>
                    <w:t xml:space="preserve">Nie dotyczy </w:t>
                  </w:r>
                </w:p>
              </w:tc>
              <w:tc>
                <w:tcPr>
                  <w:tcW w:w="1276"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ind w:right="-70"/>
                    <w:jc w:val="center"/>
                    <w:rPr>
                      <w:rFonts w:ascii="Arial" w:hAnsi="Arial" w:cs="Arial"/>
                      <w:sz w:val="12"/>
                      <w:szCs w:val="12"/>
                    </w:rPr>
                  </w:pPr>
                </w:p>
                <w:p w:rsidR="00EB249C" w:rsidRDefault="00EB249C" w:rsidP="00EB249C">
                  <w:pPr>
                    <w:spacing w:before="120"/>
                    <w:ind w:right="-70"/>
                    <w:jc w:val="center"/>
                    <w:rPr>
                      <w:rFonts w:ascii="Arial" w:hAnsi="Arial" w:cs="Arial"/>
                      <w:sz w:val="12"/>
                      <w:szCs w:val="12"/>
                    </w:rPr>
                  </w:pP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(niepotrzebne skreślić)</w:t>
                  </w:r>
                </w:p>
                <w:p w:rsidR="00EB249C" w:rsidRPr="00E8188A" w:rsidRDefault="00EB249C" w:rsidP="00EB249C">
                  <w:pPr>
                    <w:spacing w:before="120"/>
                    <w:ind w:right="-70"/>
                    <w:jc w:val="center"/>
                    <w:rPr>
                      <w:rFonts w:ascii="Arial" w:hAnsi="Arial" w:cs="Arial"/>
                      <w:sz w:val="12"/>
                      <w:szCs w:val="12"/>
                    </w:rPr>
                  </w:pPr>
                  <w:r w:rsidRPr="00577D42">
                    <w:rPr>
                      <w:rFonts w:ascii="Arial" w:hAnsi="Arial" w:cs="Arial"/>
                      <w:sz w:val="12"/>
                      <w:szCs w:val="12"/>
                    </w:rPr>
                    <w:t>Umowa o pracę</w:t>
                  </w:r>
                </w:p>
              </w:tc>
            </w:tr>
            <w:tr w:rsidR="00EB249C"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r>
                    <w:rPr>
                      <w:rFonts w:ascii="Arial" w:hAnsi="Arial" w:cs="Arial"/>
                      <w:sz w:val="12"/>
                      <w:szCs w:val="12"/>
                    </w:rPr>
                    <w:t>65</w:t>
                  </w:r>
                </w:p>
              </w:tc>
              <w:tc>
                <w:tcPr>
                  <w:tcW w:w="1034" w:type="dxa"/>
                  <w:tcBorders>
                    <w:top w:val="single" w:sz="4" w:space="0" w:color="auto"/>
                    <w:left w:val="single" w:sz="4" w:space="0" w:color="auto"/>
                    <w:bottom w:val="single" w:sz="4" w:space="0" w:color="auto"/>
                    <w:right w:val="single" w:sz="4" w:space="0" w:color="auto"/>
                  </w:tcBorders>
                </w:tcPr>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249C" w:rsidRPr="00E8188A" w:rsidRDefault="00EB249C" w:rsidP="00EB249C">
                  <w:pPr>
                    <w:spacing w:before="120"/>
                    <w:jc w:val="center"/>
                    <w:rPr>
                      <w:rFonts w:ascii="Arial" w:hAnsi="Arial" w:cs="Arial"/>
                      <w:sz w:val="12"/>
                      <w:szCs w:val="12"/>
                    </w:rPr>
                  </w:pPr>
                  <w:r>
                    <w:rPr>
                      <w:rFonts w:ascii="Arial" w:hAnsi="Arial" w:cs="Arial"/>
                      <w:sz w:val="12"/>
                      <w:szCs w:val="12"/>
                    </w:rPr>
                    <w:t xml:space="preserve">Pracownik sprzątający   </w:t>
                  </w:r>
                </w:p>
              </w:tc>
              <w:tc>
                <w:tcPr>
                  <w:tcW w:w="106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jc w:val="center"/>
                    <w:rPr>
                      <w:rFonts w:ascii="Arial" w:hAnsi="Arial" w:cs="Arial"/>
                      <w:sz w:val="12"/>
                      <w:szCs w:val="12"/>
                    </w:rPr>
                  </w:pPr>
                </w:p>
                <w:p w:rsidR="00EB249C" w:rsidRPr="00E8188A" w:rsidRDefault="00EB249C" w:rsidP="00EB249C">
                  <w:pPr>
                    <w:jc w:val="center"/>
                    <w:rPr>
                      <w:rFonts w:ascii="Arial" w:hAnsi="Arial" w:cs="Arial"/>
                      <w:sz w:val="12"/>
                      <w:szCs w:val="12"/>
                    </w:rPr>
                  </w:pPr>
                </w:p>
                <w:p w:rsidR="00EB249C" w:rsidRPr="00E8188A" w:rsidRDefault="00EB249C" w:rsidP="00EB249C">
                  <w:pPr>
                    <w:ind w:right="-70"/>
                    <w:jc w:val="center"/>
                    <w:rPr>
                      <w:rFonts w:ascii="Arial" w:hAnsi="Arial" w:cs="Arial"/>
                      <w:sz w:val="12"/>
                      <w:szCs w:val="12"/>
                    </w:rPr>
                  </w:pPr>
                  <w:r>
                    <w:rPr>
                      <w:rFonts w:ascii="Arial" w:hAnsi="Arial" w:cs="Arial"/>
                      <w:sz w:val="12"/>
                      <w:szCs w:val="12"/>
                    </w:rPr>
                    <w:t xml:space="preserve">Nie dotyczy </w:t>
                  </w:r>
                </w:p>
              </w:tc>
              <w:tc>
                <w:tcPr>
                  <w:tcW w:w="1276"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ind w:right="-70"/>
                    <w:jc w:val="center"/>
                    <w:rPr>
                      <w:rFonts w:ascii="Arial" w:hAnsi="Arial" w:cs="Arial"/>
                      <w:sz w:val="12"/>
                      <w:szCs w:val="12"/>
                    </w:rPr>
                  </w:pPr>
                </w:p>
                <w:p w:rsidR="00EB249C" w:rsidRDefault="00EB249C" w:rsidP="00EB249C">
                  <w:pPr>
                    <w:spacing w:before="120"/>
                    <w:ind w:right="-70"/>
                    <w:jc w:val="center"/>
                    <w:rPr>
                      <w:rFonts w:ascii="Arial" w:hAnsi="Arial" w:cs="Arial"/>
                      <w:sz w:val="12"/>
                      <w:szCs w:val="12"/>
                    </w:rPr>
                  </w:pP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(niepotrzebne skreślić)</w:t>
                  </w:r>
                </w:p>
                <w:p w:rsidR="00EB249C" w:rsidRPr="00E8188A" w:rsidRDefault="00EB249C" w:rsidP="00EB249C">
                  <w:pPr>
                    <w:spacing w:before="120"/>
                    <w:ind w:right="-70"/>
                    <w:jc w:val="center"/>
                    <w:rPr>
                      <w:rFonts w:ascii="Arial" w:hAnsi="Arial" w:cs="Arial"/>
                      <w:sz w:val="12"/>
                      <w:szCs w:val="12"/>
                    </w:rPr>
                  </w:pPr>
                  <w:r w:rsidRPr="00577D42">
                    <w:rPr>
                      <w:rFonts w:ascii="Arial" w:hAnsi="Arial" w:cs="Arial"/>
                      <w:sz w:val="12"/>
                      <w:szCs w:val="12"/>
                    </w:rPr>
                    <w:t>Umowa o pracę</w:t>
                  </w:r>
                </w:p>
              </w:tc>
            </w:tr>
            <w:tr w:rsidR="00EB249C"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r>
                    <w:rPr>
                      <w:rFonts w:ascii="Arial" w:hAnsi="Arial" w:cs="Arial"/>
                      <w:sz w:val="12"/>
                      <w:szCs w:val="12"/>
                    </w:rPr>
                    <w:t>66</w:t>
                  </w:r>
                </w:p>
              </w:tc>
              <w:tc>
                <w:tcPr>
                  <w:tcW w:w="1034" w:type="dxa"/>
                  <w:tcBorders>
                    <w:top w:val="single" w:sz="4" w:space="0" w:color="auto"/>
                    <w:left w:val="single" w:sz="4" w:space="0" w:color="auto"/>
                    <w:bottom w:val="single" w:sz="4" w:space="0" w:color="auto"/>
                    <w:right w:val="single" w:sz="4" w:space="0" w:color="auto"/>
                  </w:tcBorders>
                </w:tcPr>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249C" w:rsidRPr="00E8188A" w:rsidRDefault="00EB249C" w:rsidP="00EB249C">
                  <w:pPr>
                    <w:spacing w:before="120"/>
                    <w:jc w:val="center"/>
                    <w:rPr>
                      <w:rFonts w:ascii="Arial" w:hAnsi="Arial" w:cs="Arial"/>
                      <w:sz w:val="12"/>
                      <w:szCs w:val="12"/>
                    </w:rPr>
                  </w:pPr>
                  <w:r>
                    <w:rPr>
                      <w:rFonts w:ascii="Arial" w:hAnsi="Arial" w:cs="Arial"/>
                      <w:sz w:val="12"/>
                      <w:szCs w:val="12"/>
                    </w:rPr>
                    <w:t xml:space="preserve">Pracownik sprzątający   </w:t>
                  </w:r>
                </w:p>
              </w:tc>
              <w:tc>
                <w:tcPr>
                  <w:tcW w:w="106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jc w:val="center"/>
                    <w:rPr>
                      <w:rFonts w:ascii="Arial" w:hAnsi="Arial" w:cs="Arial"/>
                      <w:sz w:val="12"/>
                      <w:szCs w:val="12"/>
                    </w:rPr>
                  </w:pPr>
                </w:p>
                <w:p w:rsidR="00EB249C" w:rsidRPr="00E8188A" w:rsidRDefault="00EB249C" w:rsidP="00EB249C">
                  <w:pPr>
                    <w:jc w:val="center"/>
                    <w:rPr>
                      <w:rFonts w:ascii="Arial" w:hAnsi="Arial" w:cs="Arial"/>
                      <w:sz w:val="12"/>
                      <w:szCs w:val="12"/>
                    </w:rPr>
                  </w:pPr>
                </w:p>
                <w:p w:rsidR="00EB249C" w:rsidRPr="00E8188A" w:rsidRDefault="00EB249C" w:rsidP="00EB249C">
                  <w:pPr>
                    <w:ind w:right="-70"/>
                    <w:jc w:val="center"/>
                    <w:rPr>
                      <w:rFonts w:ascii="Arial" w:hAnsi="Arial" w:cs="Arial"/>
                      <w:sz w:val="12"/>
                      <w:szCs w:val="12"/>
                    </w:rPr>
                  </w:pPr>
                  <w:r>
                    <w:rPr>
                      <w:rFonts w:ascii="Arial" w:hAnsi="Arial" w:cs="Arial"/>
                      <w:sz w:val="12"/>
                      <w:szCs w:val="12"/>
                    </w:rPr>
                    <w:t xml:space="preserve">Nie dotyczy </w:t>
                  </w:r>
                </w:p>
              </w:tc>
              <w:tc>
                <w:tcPr>
                  <w:tcW w:w="1276"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ind w:right="-70"/>
                    <w:jc w:val="center"/>
                    <w:rPr>
                      <w:rFonts w:ascii="Arial" w:hAnsi="Arial" w:cs="Arial"/>
                      <w:sz w:val="12"/>
                      <w:szCs w:val="12"/>
                    </w:rPr>
                  </w:pPr>
                </w:p>
                <w:p w:rsidR="00EB249C" w:rsidRDefault="00EB249C" w:rsidP="00EB249C">
                  <w:pPr>
                    <w:spacing w:before="120"/>
                    <w:ind w:right="-70"/>
                    <w:jc w:val="center"/>
                    <w:rPr>
                      <w:rFonts w:ascii="Arial" w:hAnsi="Arial" w:cs="Arial"/>
                      <w:sz w:val="12"/>
                      <w:szCs w:val="12"/>
                    </w:rPr>
                  </w:pP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(niepotrzebne skreślić)</w:t>
                  </w:r>
                </w:p>
                <w:p w:rsidR="00EB249C" w:rsidRPr="00E8188A" w:rsidRDefault="00EB249C" w:rsidP="00EB249C">
                  <w:pPr>
                    <w:spacing w:before="120"/>
                    <w:ind w:right="-70"/>
                    <w:jc w:val="center"/>
                    <w:rPr>
                      <w:rFonts w:ascii="Arial" w:hAnsi="Arial" w:cs="Arial"/>
                      <w:sz w:val="12"/>
                      <w:szCs w:val="12"/>
                    </w:rPr>
                  </w:pPr>
                  <w:r w:rsidRPr="00577D42">
                    <w:rPr>
                      <w:rFonts w:ascii="Arial" w:hAnsi="Arial" w:cs="Arial"/>
                      <w:sz w:val="12"/>
                      <w:szCs w:val="12"/>
                    </w:rPr>
                    <w:t>Umowa o pracę</w:t>
                  </w:r>
                </w:p>
              </w:tc>
            </w:tr>
            <w:tr w:rsidR="00EB249C" w:rsidRPr="00E8188A" w:rsidTr="00507E21">
              <w:trPr>
                <w:trHeight w:val="1383"/>
              </w:trPr>
              <w:tc>
                <w:tcPr>
                  <w:tcW w:w="31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r>
                    <w:rPr>
                      <w:rFonts w:ascii="Arial" w:hAnsi="Arial" w:cs="Arial"/>
                      <w:sz w:val="12"/>
                      <w:szCs w:val="12"/>
                    </w:rPr>
                    <w:t>67</w:t>
                  </w:r>
                </w:p>
              </w:tc>
              <w:tc>
                <w:tcPr>
                  <w:tcW w:w="1034" w:type="dxa"/>
                  <w:tcBorders>
                    <w:top w:val="single" w:sz="4" w:space="0" w:color="auto"/>
                    <w:left w:val="single" w:sz="4" w:space="0" w:color="auto"/>
                    <w:bottom w:val="single" w:sz="4" w:space="0" w:color="auto"/>
                    <w:right w:val="single" w:sz="4" w:space="0" w:color="auto"/>
                  </w:tcBorders>
                </w:tcPr>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249C" w:rsidRPr="00E8188A" w:rsidRDefault="00EB249C" w:rsidP="00EB249C">
                  <w:pPr>
                    <w:spacing w:before="120"/>
                    <w:jc w:val="center"/>
                    <w:rPr>
                      <w:rFonts w:ascii="Arial" w:hAnsi="Arial" w:cs="Arial"/>
                      <w:sz w:val="12"/>
                      <w:szCs w:val="12"/>
                    </w:rPr>
                  </w:pPr>
                  <w:r>
                    <w:rPr>
                      <w:rFonts w:ascii="Arial" w:hAnsi="Arial" w:cs="Arial"/>
                      <w:sz w:val="12"/>
                      <w:szCs w:val="12"/>
                    </w:rPr>
                    <w:t xml:space="preserve">Pracownik sprzątający   </w:t>
                  </w:r>
                </w:p>
              </w:tc>
              <w:tc>
                <w:tcPr>
                  <w:tcW w:w="1062"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Default="00EB249C" w:rsidP="00EB249C">
                  <w:pPr>
                    <w:jc w:val="center"/>
                    <w:rPr>
                      <w:rFonts w:ascii="Arial" w:hAnsi="Arial" w:cs="Arial"/>
                      <w:sz w:val="12"/>
                      <w:szCs w:val="12"/>
                    </w:rPr>
                  </w:pPr>
                </w:p>
                <w:p w:rsidR="00EB249C" w:rsidRPr="00E8188A" w:rsidRDefault="00EB249C" w:rsidP="00EB249C">
                  <w:pPr>
                    <w:jc w:val="center"/>
                    <w:rPr>
                      <w:rFonts w:ascii="Arial" w:hAnsi="Arial" w:cs="Arial"/>
                      <w:sz w:val="12"/>
                      <w:szCs w:val="12"/>
                    </w:rPr>
                  </w:pPr>
                </w:p>
                <w:p w:rsidR="00EB249C" w:rsidRPr="00E8188A" w:rsidRDefault="00EB249C" w:rsidP="00EB249C">
                  <w:pPr>
                    <w:ind w:right="-70"/>
                    <w:jc w:val="center"/>
                    <w:rPr>
                      <w:rFonts w:ascii="Arial" w:hAnsi="Arial" w:cs="Arial"/>
                      <w:sz w:val="12"/>
                      <w:szCs w:val="12"/>
                    </w:rPr>
                  </w:pPr>
                  <w:r>
                    <w:rPr>
                      <w:rFonts w:ascii="Arial" w:hAnsi="Arial" w:cs="Arial"/>
                      <w:sz w:val="12"/>
                      <w:szCs w:val="12"/>
                    </w:rPr>
                    <w:t xml:space="preserve">Nie dotyczy </w:t>
                  </w:r>
                </w:p>
              </w:tc>
              <w:tc>
                <w:tcPr>
                  <w:tcW w:w="1276"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jc w:val="center"/>
                    <w:rPr>
                      <w:rFonts w:ascii="Arial" w:hAnsi="Arial" w:cs="Arial"/>
                      <w:sz w:val="12"/>
                      <w:szCs w:val="12"/>
                    </w:rPr>
                  </w:pPr>
                </w:p>
                <w:p w:rsidR="00EB249C" w:rsidRDefault="00EB249C" w:rsidP="00EB249C">
                  <w:pPr>
                    <w:spacing w:before="120"/>
                    <w:jc w:val="center"/>
                    <w:rPr>
                      <w:rFonts w:ascii="Arial" w:hAnsi="Arial" w:cs="Arial"/>
                      <w:sz w:val="12"/>
                      <w:szCs w:val="12"/>
                    </w:rPr>
                  </w:pPr>
                </w:p>
                <w:p w:rsidR="00EB249C" w:rsidRPr="00E8188A" w:rsidRDefault="00EB249C" w:rsidP="00EB249C">
                  <w:pPr>
                    <w:spacing w:before="120"/>
                    <w:jc w:val="center"/>
                    <w:rPr>
                      <w:rFonts w:ascii="Arial" w:hAnsi="Arial" w:cs="Arial"/>
                      <w:sz w:val="12"/>
                      <w:szCs w:val="12"/>
                    </w:rPr>
                  </w:pPr>
                </w:p>
                <w:p w:rsidR="00EB249C" w:rsidRPr="00E8188A" w:rsidRDefault="00EB249C" w:rsidP="00EB249C">
                  <w:pPr>
                    <w:ind w:left="180"/>
                    <w:jc w:val="center"/>
                    <w:rPr>
                      <w:rFonts w:ascii="Arial" w:hAnsi="Arial" w:cs="Arial"/>
                      <w:sz w:val="12"/>
                      <w:szCs w:val="12"/>
                    </w:rPr>
                  </w:pPr>
                  <w:r>
                    <w:rPr>
                      <w:rFonts w:ascii="Arial" w:hAnsi="Arial" w:cs="Arial"/>
                      <w:sz w:val="12"/>
                      <w:szCs w:val="12"/>
                    </w:rPr>
                    <w:t xml:space="preserve">Nie dotyczy </w:t>
                  </w:r>
                </w:p>
              </w:tc>
              <w:tc>
                <w:tcPr>
                  <w:tcW w:w="1489" w:type="dxa"/>
                  <w:tcBorders>
                    <w:top w:val="single" w:sz="4" w:space="0" w:color="auto"/>
                    <w:left w:val="single" w:sz="4" w:space="0" w:color="auto"/>
                    <w:bottom w:val="single" w:sz="4" w:space="0" w:color="auto"/>
                    <w:right w:val="single" w:sz="4" w:space="0" w:color="auto"/>
                  </w:tcBorders>
                </w:tcPr>
                <w:p w:rsidR="00EB249C" w:rsidRDefault="00EB249C" w:rsidP="00EB249C">
                  <w:pPr>
                    <w:spacing w:before="120"/>
                    <w:ind w:right="-70"/>
                    <w:jc w:val="center"/>
                    <w:rPr>
                      <w:rFonts w:ascii="Arial" w:hAnsi="Arial" w:cs="Arial"/>
                      <w:sz w:val="12"/>
                      <w:szCs w:val="12"/>
                    </w:rPr>
                  </w:pPr>
                </w:p>
                <w:p w:rsidR="00EB249C" w:rsidRDefault="00EB249C" w:rsidP="00EB249C">
                  <w:pPr>
                    <w:spacing w:before="120"/>
                    <w:ind w:right="-70"/>
                    <w:jc w:val="center"/>
                    <w:rPr>
                      <w:rFonts w:ascii="Arial" w:hAnsi="Arial" w:cs="Arial"/>
                      <w:sz w:val="12"/>
                      <w:szCs w:val="12"/>
                    </w:rPr>
                  </w:pP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EB249C" w:rsidRPr="00577D42" w:rsidRDefault="00EB249C" w:rsidP="00EB249C">
                  <w:pPr>
                    <w:spacing w:before="120"/>
                    <w:ind w:right="-70"/>
                    <w:jc w:val="center"/>
                    <w:rPr>
                      <w:rFonts w:ascii="Arial" w:hAnsi="Arial" w:cs="Arial"/>
                      <w:sz w:val="12"/>
                      <w:szCs w:val="12"/>
                    </w:rPr>
                  </w:pPr>
                  <w:r w:rsidRPr="00577D42">
                    <w:rPr>
                      <w:rFonts w:ascii="Arial" w:hAnsi="Arial" w:cs="Arial"/>
                      <w:sz w:val="12"/>
                      <w:szCs w:val="12"/>
                    </w:rPr>
                    <w:t>(niepotrzebne skreślić)</w:t>
                  </w:r>
                </w:p>
                <w:p w:rsidR="00EB249C" w:rsidRPr="00E8188A" w:rsidRDefault="00EB249C" w:rsidP="00EB249C">
                  <w:pPr>
                    <w:spacing w:before="120"/>
                    <w:ind w:right="-70"/>
                    <w:jc w:val="center"/>
                    <w:rPr>
                      <w:rFonts w:ascii="Arial" w:hAnsi="Arial" w:cs="Arial"/>
                      <w:sz w:val="12"/>
                      <w:szCs w:val="12"/>
                    </w:rPr>
                  </w:pPr>
                  <w:r w:rsidRPr="00577D42">
                    <w:rPr>
                      <w:rFonts w:ascii="Arial" w:hAnsi="Arial" w:cs="Arial"/>
                      <w:sz w:val="12"/>
                      <w:szCs w:val="12"/>
                    </w:rPr>
                    <w:t>Umowa o pracę</w:t>
                  </w:r>
                </w:p>
              </w:tc>
            </w:tr>
          </w:tbl>
          <w:p w:rsidR="00F24799" w:rsidRPr="00F24799" w:rsidRDefault="00F24799" w:rsidP="00EB249C">
            <w:pPr>
              <w:rPr>
                <w:rFonts w:ascii="Arial" w:hAnsi="Arial" w:cs="Arial"/>
                <w:sz w:val="20"/>
                <w:szCs w:val="20"/>
              </w:rPr>
            </w:pPr>
          </w:p>
        </w:tc>
      </w:tr>
      <w:tr w:rsidR="001529F3" w:rsidRPr="00682DD7" w:rsidTr="00EB249C">
        <w:trPr>
          <w:trHeight w:val="2439"/>
        </w:trPr>
        <w:tc>
          <w:tcPr>
            <w:tcW w:w="3369" w:type="dxa"/>
            <w:tcBorders>
              <w:tl2br w:val="nil"/>
              <w:tr2bl w:val="nil"/>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3) Korzysta z następujących </w:t>
            </w: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6804" w:type="dxa"/>
            <w:tcBorders>
              <w:tl2br w:val="nil"/>
              <w:tr2bl w:val="nil"/>
            </w:tcBorders>
          </w:tcPr>
          <w:tbl>
            <w:tblPr>
              <w:tblStyle w:val="Tabela-Siatka"/>
              <w:tblW w:w="0" w:type="auto"/>
              <w:tblLayout w:type="fixed"/>
              <w:tblLook w:val="04A0" w:firstRow="1" w:lastRow="0" w:firstColumn="1" w:lastColumn="0" w:noHBand="0" w:noVBand="1"/>
            </w:tblPr>
            <w:tblGrid>
              <w:gridCol w:w="737"/>
              <w:gridCol w:w="2549"/>
              <w:gridCol w:w="1278"/>
              <w:gridCol w:w="2009"/>
            </w:tblGrid>
            <w:tr w:rsidR="00056D4F" w:rsidRPr="00056D4F" w:rsidTr="00056D4F">
              <w:tc>
                <w:tcPr>
                  <w:tcW w:w="737"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Lp.</w:t>
                  </w:r>
                </w:p>
              </w:tc>
              <w:tc>
                <w:tcPr>
                  <w:tcW w:w="2549"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Rodzaj narzędzi, wyposażenia zakładu i urządzeń technicznych</w:t>
                  </w:r>
                </w:p>
              </w:tc>
              <w:tc>
                <w:tcPr>
                  <w:tcW w:w="1278"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Ilość</w:t>
                  </w:r>
                </w:p>
              </w:tc>
              <w:tc>
                <w:tcPr>
                  <w:tcW w:w="2009"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Informacja o podstawie dysponowania</w:t>
                  </w:r>
                </w:p>
              </w:tc>
            </w:tr>
            <w:tr w:rsidR="00056D4F" w:rsidRPr="00056D4F" w:rsidTr="00056D4F">
              <w:tc>
                <w:tcPr>
                  <w:tcW w:w="737" w:type="dxa"/>
                </w:tcPr>
                <w:p w:rsidR="00056D4F" w:rsidRPr="007F68FD" w:rsidRDefault="00056D4F" w:rsidP="00056D4F">
                  <w:pPr>
                    <w:rPr>
                      <w:rFonts w:ascii="Tahoma" w:hAnsi="Tahoma" w:cs="Tahoma"/>
                      <w:sz w:val="16"/>
                      <w:szCs w:val="16"/>
                    </w:rPr>
                  </w:pPr>
                  <w:r w:rsidRPr="007F68FD">
                    <w:rPr>
                      <w:rFonts w:ascii="Tahoma" w:hAnsi="Tahoma" w:cs="Tahoma"/>
                      <w:sz w:val="16"/>
                      <w:szCs w:val="16"/>
                    </w:rPr>
                    <w:t>1.</w:t>
                  </w:r>
                </w:p>
              </w:tc>
              <w:tc>
                <w:tcPr>
                  <w:tcW w:w="2549" w:type="dxa"/>
                </w:tcPr>
                <w:p w:rsidR="00056D4F" w:rsidRPr="007F68FD" w:rsidRDefault="00056D4F" w:rsidP="00810A3D">
                  <w:pPr>
                    <w:rPr>
                      <w:rFonts w:ascii="Tahoma" w:hAnsi="Tahoma" w:cs="Tahoma"/>
                      <w:sz w:val="16"/>
                      <w:szCs w:val="16"/>
                    </w:rPr>
                  </w:pPr>
                  <w:r w:rsidRPr="007F68FD">
                    <w:rPr>
                      <w:rFonts w:ascii="Tahoma" w:hAnsi="Tahoma" w:cs="Tahoma"/>
                      <w:sz w:val="16"/>
                      <w:szCs w:val="16"/>
                    </w:rPr>
                    <w:t>Samochód serwisowy ( oznaczony zgodnie z opisem przedmiotu zamówienia)</w:t>
                  </w:r>
                </w:p>
              </w:tc>
              <w:tc>
                <w:tcPr>
                  <w:tcW w:w="1278"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8 szt.</w:t>
                  </w:r>
                </w:p>
              </w:tc>
              <w:tc>
                <w:tcPr>
                  <w:tcW w:w="2009" w:type="dxa"/>
                </w:tcPr>
                <w:p w:rsidR="00056D4F" w:rsidRPr="007F68FD" w:rsidRDefault="00056D4F" w:rsidP="00810A3D">
                  <w:pPr>
                    <w:rPr>
                      <w:rFonts w:ascii="Tahoma" w:hAnsi="Tahoma" w:cs="Tahoma"/>
                      <w:sz w:val="16"/>
                      <w:szCs w:val="16"/>
                    </w:rPr>
                  </w:pPr>
                </w:p>
              </w:tc>
            </w:tr>
            <w:tr w:rsidR="00056D4F" w:rsidRPr="00056D4F" w:rsidTr="00056D4F">
              <w:tc>
                <w:tcPr>
                  <w:tcW w:w="737" w:type="dxa"/>
                </w:tcPr>
                <w:p w:rsidR="00056D4F" w:rsidRPr="007F68FD" w:rsidRDefault="00056D4F" w:rsidP="00056D4F">
                  <w:pPr>
                    <w:rPr>
                      <w:rFonts w:ascii="Tahoma" w:hAnsi="Tahoma" w:cs="Tahoma"/>
                      <w:sz w:val="16"/>
                      <w:szCs w:val="16"/>
                    </w:rPr>
                  </w:pPr>
                  <w:r w:rsidRPr="007F68FD">
                    <w:rPr>
                      <w:rFonts w:ascii="Tahoma" w:hAnsi="Tahoma" w:cs="Tahoma"/>
                      <w:sz w:val="16"/>
                      <w:szCs w:val="16"/>
                    </w:rPr>
                    <w:t>2.</w:t>
                  </w:r>
                </w:p>
              </w:tc>
              <w:tc>
                <w:tcPr>
                  <w:tcW w:w="2549" w:type="dxa"/>
                </w:tcPr>
                <w:p w:rsidR="00056D4F" w:rsidRPr="007F68FD" w:rsidRDefault="00056D4F" w:rsidP="00810A3D">
                  <w:pPr>
                    <w:rPr>
                      <w:rFonts w:ascii="Tahoma" w:hAnsi="Tahoma" w:cs="Tahoma"/>
                      <w:sz w:val="16"/>
                      <w:szCs w:val="16"/>
                    </w:rPr>
                  </w:pPr>
                  <w:r w:rsidRPr="007F68FD">
                    <w:rPr>
                      <w:rFonts w:ascii="Tahoma" w:hAnsi="Tahoma" w:cs="Tahoma"/>
                      <w:sz w:val="16"/>
                      <w:szCs w:val="16"/>
                    </w:rPr>
                    <w:t>Aparat fotograficzny (20megapixeli,zoom optyczny 50x,optyczna stabilizacja</w:t>
                  </w:r>
                </w:p>
              </w:tc>
              <w:tc>
                <w:tcPr>
                  <w:tcW w:w="1278"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8 szt.</w:t>
                  </w:r>
                </w:p>
              </w:tc>
              <w:tc>
                <w:tcPr>
                  <w:tcW w:w="2009" w:type="dxa"/>
                </w:tcPr>
                <w:p w:rsidR="00056D4F" w:rsidRPr="007F68FD" w:rsidRDefault="00056D4F" w:rsidP="00810A3D">
                  <w:pPr>
                    <w:rPr>
                      <w:rFonts w:ascii="Tahoma" w:hAnsi="Tahoma" w:cs="Tahoma"/>
                      <w:sz w:val="16"/>
                      <w:szCs w:val="16"/>
                    </w:rPr>
                  </w:pPr>
                </w:p>
              </w:tc>
            </w:tr>
            <w:tr w:rsidR="00056D4F" w:rsidRPr="00056D4F" w:rsidTr="00056D4F">
              <w:tc>
                <w:tcPr>
                  <w:tcW w:w="737" w:type="dxa"/>
                </w:tcPr>
                <w:p w:rsidR="00056D4F" w:rsidRPr="007F68FD" w:rsidRDefault="00056D4F" w:rsidP="00056D4F">
                  <w:pPr>
                    <w:rPr>
                      <w:rFonts w:ascii="Tahoma" w:hAnsi="Tahoma" w:cs="Tahoma"/>
                      <w:sz w:val="16"/>
                      <w:szCs w:val="16"/>
                    </w:rPr>
                  </w:pPr>
                  <w:r w:rsidRPr="007F68FD">
                    <w:rPr>
                      <w:rFonts w:ascii="Tahoma" w:hAnsi="Tahoma" w:cs="Tahoma"/>
                      <w:sz w:val="16"/>
                      <w:szCs w:val="16"/>
                    </w:rPr>
                    <w:t>3.</w:t>
                  </w:r>
                </w:p>
              </w:tc>
              <w:tc>
                <w:tcPr>
                  <w:tcW w:w="2549" w:type="dxa"/>
                </w:tcPr>
                <w:p w:rsidR="00056D4F" w:rsidRPr="007F68FD" w:rsidRDefault="00056D4F" w:rsidP="00810A3D">
                  <w:pPr>
                    <w:rPr>
                      <w:rFonts w:ascii="Tahoma" w:hAnsi="Tahoma" w:cs="Tahoma"/>
                      <w:sz w:val="16"/>
                      <w:szCs w:val="16"/>
                    </w:rPr>
                  </w:pPr>
                  <w:r w:rsidRPr="007F68FD">
                    <w:rPr>
                      <w:rFonts w:ascii="Tahoma" w:hAnsi="Tahoma" w:cs="Tahoma"/>
                      <w:sz w:val="16"/>
                      <w:szCs w:val="16"/>
                    </w:rPr>
                    <w:t>Aparat telefoniczny GSM</w:t>
                  </w:r>
                </w:p>
              </w:tc>
              <w:tc>
                <w:tcPr>
                  <w:tcW w:w="1278"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4 kpl.</w:t>
                  </w:r>
                </w:p>
              </w:tc>
              <w:tc>
                <w:tcPr>
                  <w:tcW w:w="2009" w:type="dxa"/>
                </w:tcPr>
                <w:p w:rsidR="00056D4F" w:rsidRPr="007F68FD" w:rsidRDefault="00056D4F" w:rsidP="00810A3D">
                  <w:pPr>
                    <w:rPr>
                      <w:rFonts w:ascii="Tahoma" w:hAnsi="Tahoma" w:cs="Tahoma"/>
                      <w:sz w:val="16"/>
                      <w:szCs w:val="16"/>
                    </w:rPr>
                  </w:pPr>
                </w:p>
              </w:tc>
            </w:tr>
            <w:tr w:rsidR="00056D4F" w:rsidRPr="00056D4F" w:rsidTr="00056D4F">
              <w:tc>
                <w:tcPr>
                  <w:tcW w:w="737" w:type="dxa"/>
                </w:tcPr>
                <w:p w:rsidR="00056D4F" w:rsidRPr="007F68FD" w:rsidRDefault="00056D4F" w:rsidP="00056D4F">
                  <w:pPr>
                    <w:numPr>
                      <w:ilvl w:val="0"/>
                      <w:numId w:val="15"/>
                    </w:numPr>
                    <w:ind w:left="0" w:firstLine="0"/>
                    <w:rPr>
                      <w:rFonts w:ascii="Tahoma" w:hAnsi="Tahoma" w:cs="Tahoma"/>
                      <w:sz w:val="16"/>
                      <w:szCs w:val="16"/>
                    </w:rPr>
                  </w:pPr>
                </w:p>
              </w:tc>
              <w:tc>
                <w:tcPr>
                  <w:tcW w:w="2549" w:type="dxa"/>
                </w:tcPr>
                <w:p w:rsidR="00056D4F" w:rsidRPr="007F68FD" w:rsidRDefault="00F227BE" w:rsidP="00810A3D">
                  <w:pPr>
                    <w:rPr>
                      <w:rFonts w:ascii="Tahoma" w:hAnsi="Tahoma" w:cs="Tahoma"/>
                      <w:sz w:val="16"/>
                      <w:szCs w:val="16"/>
                    </w:rPr>
                  </w:pPr>
                  <w:r w:rsidRPr="007F68FD">
                    <w:rPr>
                      <w:rFonts w:ascii="Tahoma" w:hAnsi="Tahoma" w:cs="Tahoma"/>
                      <w:sz w:val="16"/>
                      <w:szCs w:val="16"/>
                    </w:rPr>
                    <w:t xml:space="preserve">Profesjonalny sprzęt do mycia ciśnieniowego </w:t>
                  </w:r>
                </w:p>
              </w:tc>
              <w:tc>
                <w:tcPr>
                  <w:tcW w:w="1278"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8 szt.</w:t>
                  </w:r>
                </w:p>
              </w:tc>
              <w:tc>
                <w:tcPr>
                  <w:tcW w:w="2009" w:type="dxa"/>
                </w:tcPr>
                <w:p w:rsidR="00056D4F" w:rsidRPr="007F68FD" w:rsidRDefault="00056D4F" w:rsidP="00810A3D">
                  <w:pPr>
                    <w:rPr>
                      <w:rFonts w:ascii="Tahoma" w:hAnsi="Tahoma" w:cs="Tahoma"/>
                      <w:sz w:val="16"/>
                      <w:szCs w:val="16"/>
                    </w:rPr>
                  </w:pPr>
                </w:p>
              </w:tc>
            </w:tr>
            <w:tr w:rsidR="00056D4F" w:rsidRPr="00056D4F" w:rsidTr="00056D4F">
              <w:tc>
                <w:tcPr>
                  <w:tcW w:w="737" w:type="dxa"/>
                </w:tcPr>
                <w:p w:rsidR="00056D4F" w:rsidRPr="007F68FD" w:rsidRDefault="00056D4F" w:rsidP="00056D4F">
                  <w:pPr>
                    <w:numPr>
                      <w:ilvl w:val="0"/>
                      <w:numId w:val="15"/>
                    </w:numPr>
                    <w:ind w:left="0" w:firstLine="0"/>
                    <w:rPr>
                      <w:rFonts w:ascii="Tahoma" w:hAnsi="Tahoma" w:cs="Tahoma"/>
                      <w:sz w:val="16"/>
                      <w:szCs w:val="16"/>
                    </w:rPr>
                  </w:pPr>
                </w:p>
              </w:tc>
              <w:tc>
                <w:tcPr>
                  <w:tcW w:w="2549" w:type="dxa"/>
                </w:tcPr>
                <w:p w:rsidR="00056D4F" w:rsidRPr="007F68FD" w:rsidRDefault="00F227BE" w:rsidP="00810A3D">
                  <w:pPr>
                    <w:rPr>
                      <w:rFonts w:ascii="Tahoma" w:hAnsi="Tahoma" w:cs="Tahoma"/>
                      <w:sz w:val="16"/>
                      <w:szCs w:val="16"/>
                    </w:rPr>
                  </w:pPr>
                  <w:r w:rsidRPr="007F68FD">
                    <w:rPr>
                      <w:rFonts w:ascii="Tahoma" w:hAnsi="Tahoma" w:cs="Tahoma"/>
                      <w:sz w:val="16"/>
                      <w:szCs w:val="16"/>
                    </w:rPr>
                    <w:t>Samochód patrolu interwencyjnego ochrony mienia i osób</w:t>
                  </w:r>
                </w:p>
              </w:tc>
              <w:tc>
                <w:tcPr>
                  <w:tcW w:w="1278"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15 szt.</w:t>
                  </w:r>
                </w:p>
              </w:tc>
              <w:tc>
                <w:tcPr>
                  <w:tcW w:w="2009" w:type="dxa"/>
                </w:tcPr>
                <w:p w:rsidR="00056D4F" w:rsidRPr="007F68FD" w:rsidRDefault="00056D4F" w:rsidP="00810A3D">
                  <w:pPr>
                    <w:rPr>
                      <w:rFonts w:ascii="Tahoma" w:hAnsi="Tahoma" w:cs="Tahoma"/>
                      <w:sz w:val="16"/>
                      <w:szCs w:val="16"/>
                    </w:rPr>
                  </w:pPr>
                </w:p>
              </w:tc>
            </w:tr>
            <w:tr w:rsidR="00056D4F" w:rsidRPr="00056D4F" w:rsidTr="00056D4F">
              <w:tc>
                <w:tcPr>
                  <w:tcW w:w="737" w:type="dxa"/>
                </w:tcPr>
                <w:p w:rsidR="00056D4F" w:rsidRPr="007F68FD" w:rsidRDefault="00056D4F" w:rsidP="00056D4F">
                  <w:pPr>
                    <w:numPr>
                      <w:ilvl w:val="0"/>
                      <w:numId w:val="15"/>
                    </w:numPr>
                    <w:ind w:left="0" w:firstLine="0"/>
                    <w:rPr>
                      <w:rFonts w:ascii="Tahoma" w:hAnsi="Tahoma" w:cs="Tahoma"/>
                      <w:sz w:val="16"/>
                      <w:szCs w:val="16"/>
                    </w:rPr>
                  </w:pPr>
                </w:p>
              </w:tc>
              <w:tc>
                <w:tcPr>
                  <w:tcW w:w="2549" w:type="dxa"/>
                </w:tcPr>
                <w:p w:rsidR="00056D4F" w:rsidRPr="007F68FD" w:rsidRDefault="00F227BE" w:rsidP="00810A3D">
                  <w:pPr>
                    <w:rPr>
                      <w:rFonts w:ascii="Tahoma" w:hAnsi="Tahoma" w:cs="Tahoma"/>
                      <w:sz w:val="16"/>
                      <w:szCs w:val="16"/>
                    </w:rPr>
                  </w:pPr>
                  <w:r w:rsidRPr="007F68FD">
                    <w:rPr>
                      <w:rFonts w:ascii="Tahoma" w:hAnsi="Tahoma" w:cs="Tahoma"/>
                      <w:sz w:val="16"/>
                      <w:szCs w:val="16"/>
                    </w:rPr>
                    <w:t xml:space="preserve">Podnośnik koszowy (min </w:t>
                  </w:r>
                  <w:smartTag w:uri="urn:schemas-microsoft-com:office:smarttags" w:element="metricconverter">
                    <w:smartTagPr>
                      <w:attr w:name="ProductID" w:val="10 metr￳w"/>
                    </w:smartTagPr>
                    <w:r w:rsidRPr="007F68FD">
                      <w:rPr>
                        <w:rFonts w:ascii="Tahoma" w:hAnsi="Tahoma" w:cs="Tahoma"/>
                        <w:sz w:val="16"/>
                        <w:szCs w:val="16"/>
                      </w:rPr>
                      <w:t>10 metrów</w:t>
                    </w:r>
                  </w:smartTag>
                  <w:r w:rsidRPr="007F68FD">
                    <w:rPr>
                      <w:rFonts w:ascii="Tahoma" w:hAnsi="Tahoma" w:cs="Tahoma"/>
                      <w:sz w:val="16"/>
                      <w:szCs w:val="16"/>
                    </w:rPr>
                    <w:t xml:space="preserve"> podnoszenie)</w:t>
                  </w:r>
                </w:p>
              </w:tc>
              <w:tc>
                <w:tcPr>
                  <w:tcW w:w="1278" w:type="dxa"/>
                </w:tcPr>
                <w:p w:rsidR="00056D4F" w:rsidRPr="007F68FD" w:rsidRDefault="00056D4F" w:rsidP="00056D4F">
                  <w:pPr>
                    <w:jc w:val="center"/>
                    <w:rPr>
                      <w:rFonts w:ascii="Tahoma" w:hAnsi="Tahoma" w:cs="Tahoma"/>
                      <w:sz w:val="16"/>
                      <w:szCs w:val="16"/>
                    </w:rPr>
                  </w:pPr>
                  <w:r w:rsidRPr="007F68FD">
                    <w:rPr>
                      <w:rFonts w:ascii="Tahoma" w:hAnsi="Tahoma" w:cs="Tahoma"/>
                      <w:sz w:val="16"/>
                      <w:szCs w:val="16"/>
                    </w:rPr>
                    <w:t>1 szt.</w:t>
                  </w:r>
                </w:p>
              </w:tc>
              <w:tc>
                <w:tcPr>
                  <w:tcW w:w="2009" w:type="dxa"/>
                </w:tcPr>
                <w:p w:rsidR="00056D4F" w:rsidRPr="007F68FD" w:rsidRDefault="00056D4F" w:rsidP="00810A3D">
                  <w:pPr>
                    <w:rPr>
                      <w:rFonts w:ascii="Tahoma" w:hAnsi="Tahoma" w:cs="Tahoma"/>
                      <w:sz w:val="16"/>
                      <w:szCs w:val="16"/>
                    </w:rPr>
                  </w:pPr>
                </w:p>
              </w:tc>
            </w:tr>
          </w:tbl>
          <w:p w:rsidR="001529F3" w:rsidRPr="008507DB" w:rsidRDefault="001529F3" w:rsidP="00810A3D">
            <w:pPr>
              <w:rPr>
                <w:rFonts w:ascii="Arial" w:hAnsi="Arial" w:cs="Arial"/>
                <w:strike/>
                <w:sz w:val="20"/>
                <w:szCs w:val="20"/>
              </w:rPr>
            </w:pP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6804" w:type="dxa"/>
            <w:tcBorders>
              <w:tl2br w:val="single" w:sz="4" w:space="0" w:color="auto"/>
            </w:tcBorders>
          </w:tcPr>
          <w:p w:rsidR="001529F3" w:rsidRPr="008507DB" w:rsidRDefault="001529F3" w:rsidP="00810A3D">
            <w:pPr>
              <w:rPr>
                <w:rFonts w:ascii="Arial" w:hAnsi="Arial" w:cs="Arial"/>
                <w:strike/>
                <w:sz w:val="20"/>
                <w:szCs w:val="20"/>
              </w:rPr>
            </w:pPr>
            <w:r w:rsidRPr="008507DB">
              <w:rPr>
                <w:rFonts w:ascii="Arial" w:hAnsi="Arial" w:cs="Arial"/>
                <w:strike/>
                <w:sz w:val="20"/>
                <w:szCs w:val="20"/>
              </w:rPr>
              <w:t>[……]</w:t>
            </w: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Odwoanieprzypisudolnego"/>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8507DB">
              <w:rPr>
                <w:rFonts w:ascii="Arial" w:hAnsi="Arial" w:cs="Arial"/>
                <w:strike/>
                <w:sz w:val="20"/>
                <w:szCs w:val="20"/>
              </w:rPr>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1529F3" w:rsidRPr="00682DD7" w:rsidTr="00F97E02">
        <w:tc>
          <w:tcPr>
            <w:tcW w:w="3369" w:type="dxa"/>
            <w:tcBorders>
              <w:tl2br w:val="single" w:sz="4" w:space="0" w:color="auto"/>
              <w:tr2bl w:val="single" w:sz="4" w:space="0" w:color="auto"/>
            </w:tcBorders>
          </w:tcPr>
          <w:p w:rsidR="001529F3" w:rsidRPr="00682DD7" w:rsidRDefault="001529F3" w:rsidP="00810A3D">
            <w:pPr>
              <w:rPr>
                <w:rFonts w:ascii="Arial" w:hAnsi="Arial" w:cs="Arial"/>
                <w:b/>
                <w:sz w:val="20"/>
                <w:szCs w:val="20"/>
                <w:shd w:val="clear" w:color="auto" w:fill="BFBFBF"/>
              </w:rPr>
            </w:pPr>
            <w:r w:rsidRPr="00CF3E0E">
              <w:rPr>
                <w:rFonts w:ascii="Arial" w:hAnsi="Arial" w:cs="Arial"/>
                <w:sz w:val="20"/>
                <w:szCs w:val="20"/>
              </w:rPr>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6804" w:type="dxa"/>
            <w:tcBorders>
              <w:tl2br w:val="single" w:sz="4" w:space="0" w:color="auto"/>
              <w:tr2bl w:val="single" w:sz="4" w:space="0" w:color="auto"/>
            </w:tcBorders>
          </w:tcPr>
          <w:p w:rsidR="001529F3" w:rsidRDefault="001529F3"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1529F3" w:rsidRPr="00682DD7" w:rsidRDefault="001529F3" w:rsidP="00810A3D">
            <w:pPr>
              <w:rPr>
                <w:rFonts w:ascii="Arial" w:hAnsi="Arial" w:cs="Arial"/>
                <w:sz w:val="20"/>
                <w:szCs w:val="20"/>
              </w:rPr>
            </w:pP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w:t>
            </w: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1529F3" w:rsidRPr="00682DD7" w:rsidTr="00F97E02">
        <w:tc>
          <w:tcPr>
            <w:tcW w:w="3369"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6804"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F97E02">
        <w:tc>
          <w:tcPr>
            <w:tcW w:w="3369" w:type="dxa"/>
          </w:tcPr>
          <w:p w:rsidR="001529F3" w:rsidRPr="00682DD7" w:rsidRDefault="001529F3"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6804" w:type="dxa"/>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Wykonawca dostarczy wymagane próbki, opisy lub fotografie produktów, które mają być dostarczone i którym nie musi 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rPr>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Systemy zapewniania jakości i normy zarządzania środowiskowego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1529F3" w:rsidRPr="00F522F2" w:rsidRDefault="001529F3"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VI: Oświadczenia końcowe</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1529F3" w:rsidRPr="00F522F2" w:rsidRDefault="001529F3"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1529F3" w:rsidRPr="00F522F2" w:rsidRDefault="001529F3"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1529F3" w:rsidRDefault="001529F3"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1529F3" w:rsidRPr="00D1051E" w:rsidRDefault="001529F3" w:rsidP="00D1051E"/>
    <w:p w:rsidR="001529F3" w:rsidRDefault="00CC5305" w:rsidP="00640CCD">
      <w:pPr>
        <w:pStyle w:val="Nagwek2"/>
        <w:jc w:val="right"/>
        <w:rPr>
          <w:rFonts w:ascii="Tahoma" w:hAnsi="Tahoma" w:cs="Tahoma"/>
          <w:b/>
        </w:rPr>
      </w:pPr>
      <w:r>
        <w:rPr>
          <w:rFonts w:ascii="Tahoma" w:hAnsi="Tahoma" w:cs="Tahoma"/>
          <w:b/>
        </w:rPr>
        <w:br w:type="page"/>
      </w:r>
      <w:bookmarkStart w:id="121" w:name="_Toc492556921"/>
      <w:r w:rsidR="001529F3" w:rsidRPr="00640CCD">
        <w:rPr>
          <w:rFonts w:ascii="Tahoma" w:hAnsi="Tahoma" w:cs="Tahoma"/>
          <w:b/>
        </w:rPr>
        <w:t>Załącznik</w:t>
      </w:r>
      <w:r w:rsidR="001529F3" w:rsidRPr="007820FD">
        <w:rPr>
          <w:rFonts w:ascii="Tahoma" w:hAnsi="Tahoma" w:cs="Tahoma"/>
          <w:b/>
          <w:szCs w:val="24"/>
        </w:rPr>
        <w:t xml:space="preserve"> nr </w:t>
      </w:r>
      <w:r w:rsidR="001529F3">
        <w:rPr>
          <w:rFonts w:ascii="Tahoma" w:hAnsi="Tahoma" w:cs="Tahoma"/>
          <w:b/>
          <w:szCs w:val="24"/>
        </w:rPr>
        <w:t>2</w:t>
      </w:r>
      <w:bookmarkEnd w:id="121"/>
      <w:r w:rsidR="001529F3">
        <w:rPr>
          <w:rFonts w:ascii="Tahoma" w:hAnsi="Tahoma" w:cs="Tahoma"/>
          <w:b/>
        </w:rPr>
        <w:t xml:space="preserve"> </w:t>
      </w:r>
    </w:p>
    <w:p w:rsidR="001529F3" w:rsidRDefault="001529F3" w:rsidP="00CC5305"/>
    <w:p w:rsidR="00E65505" w:rsidRPr="00E65505" w:rsidRDefault="00E65505" w:rsidP="00E65505">
      <w:pPr>
        <w:jc w:val="both"/>
        <w:rPr>
          <w:rFonts w:ascii="Tahoma" w:hAnsi="Tahoma" w:cs="Tahoma"/>
          <w:b/>
          <w:bCs/>
          <w:sz w:val="20"/>
          <w:szCs w:val="20"/>
          <w:u w:val="single"/>
        </w:rPr>
      </w:pPr>
      <w:r w:rsidRPr="00E65505">
        <w:rPr>
          <w:rFonts w:ascii="Tahoma" w:hAnsi="Tahoma" w:cs="Tahoma"/>
          <w:b/>
          <w:bCs/>
          <w:sz w:val="20"/>
          <w:szCs w:val="20"/>
        </w:rPr>
        <w:t>Oświadczenie o przynależności lub braku przynależności do tej samej grupy kapitałowej</w:t>
      </w:r>
      <w:r w:rsidRPr="00E65505">
        <w:rPr>
          <w:rFonts w:ascii="Tahoma" w:hAnsi="Tahoma" w:cs="Tahoma"/>
          <w:b/>
          <w:bCs/>
          <w:sz w:val="20"/>
          <w:szCs w:val="20"/>
        </w:rPr>
        <w:br/>
        <w:t>o której mowa w art. 24 ust. 1 pkt 23 ustawy Pzp, Wykonawca przekazuje Zamawiającemu</w:t>
      </w:r>
      <w:r w:rsidRPr="00E65505">
        <w:rPr>
          <w:rFonts w:ascii="Tahoma" w:hAnsi="Tahoma" w:cs="Tahoma"/>
          <w:b/>
          <w:bCs/>
          <w:sz w:val="20"/>
          <w:szCs w:val="20"/>
        </w:rPr>
        <w:br/>
      </w:r>
      <w:r w:rsidRPr="00E65505">
        <w:rPr>
          <w:rFonts w:ascii="Tahoma" w:hAnsi="Tahoma" w:cs="Tahoma"/>
          <w:b/>
          <w:bCs/>
          <w:sz w:val="20"/>
          <w:szCs w:val="20"/>
          <w:u w:val="single"/>
        </w:rPr>
        <w:t>w terminie 3 dni od zamieszczenia na stronie internetowej informacji</w:t>
      </w:r>
      <w:r w:rsidRPr="00E65505">
        <w:rPr>
          <w:rFonts w:ascii="Tahoma" w:hAnsi="Tahoma" w:cs="Tahoma"/>
          <w:b/>
          <w:bCs/>
          <w:sz w:val="20"/>
          <w:szCs w:val="20"/>
        </w:rPr>
        <w:t>, o której mowa</w:t>
      </w:r>
      <w:r w:rsidRPr="00E65505">
        <w:rPr>
          <w:rFonts w:ascii="Tahoma" w:hAnsi="Tahoma" w:cs="Tahoma"/>
          <w:b/>
          <w:bCs/>
          <w:sz w:val="20"/>
          <w:szCs w:val="20"/>
        </w:rPr>
        <w:br/>
        <w:t>w art. 86 ust. 5 ustawy Pzp (patrz Ad. pkt 3)</w:t>
      </w:r>
    </w:p>
    <w:p w:rsidR="00E65505" w:rsidRPr="00E65505" w:rsidRDefault="00E65505" w:rsidP="00E65505">
      <w:pPr>
        <w:ind w:left="6373" w:firstLine="709"/>
        <w:rPr>
          <w:rFonts w:ascii="Tahoma" w:hAnsi="Tahoma" w:cs="Tahoma"/>
          <w:b/>
          <w:bCs/>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E65505" w:rsidRPr="00E65505" w:rsidTr="00EF47F2">
        <w:tc>
          <w:tcPr>
            <w:tcW w:w="3434" w:type="dxa"/>
          </w:tcPr>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i/>
                <w:iCs/>
                <w:sz w:val="18"/>
                <w:szCs w:val="18"/>
              </w:rPr>
            </w:pPr>
            <w:r w:rsidRPr="00E65505">
              <w:rPr>
                <w:rFonts w:ascii="Tahoma" w:hAnsi="Tahoma" w:cs="Tahoma"/>
                <w:i/>
                <w:iCs/>
                <w:sz w:val="18"/>
                <w:szCs w:val="18"/>
              </w:rPr>
              <w:t>(pieczęć Wykonawcy/Wykonawców</w:t>
            </w:r>
            <w:r w:rsidRPr="00E65505">
              <w:rPr>
                <w:i/>
                <w:iCs/>
                <w:sz w:val="18"/>
                <w:szCs w:val="18"/>
              </w:rPr>
              <w:t>)</w:t>
            </w:r>
          </w:p>
          <w:p w:rsidR="00E65505" w:rsidRPr="00E65505" w:rsidRDefault="00E65505" w:rsidP="00E65505">
            <w:pPr>
              <w:jc w:val="center"/>
              <w:rPr>
                <w:rFonts w:ascii="Tahoma" w:hAnsi="Tahoma" w:cs="Tahoma"/>
                <w:b/>
                <w:bCs/>
                <w:sz w:val="28"/>
                <w:szCs w:val="28"/>
              </w:rPr>
            </w:pPr>
          </w:p>
        </w:tc>
        <w:tc>
          <w:tcPr>
            <w:tcW w:w="6394" w:type="dxa"/>
            <w:shd w:val="clear" w:color="auto" w:fill="A6A6A6"/>
          </w:tcPr>
          <w:p w:rsidR="00E65505" w:rsidRPr="00E65505" w:rsidRDefault="00E65505" w:rsidP="00E65505">
            <w:pPr>
              <w:jc w:val="center"/>
              <w:rPr>
                <w:rFonts w:ascii="Tahoma" w:hAnsi="Tahoma" w:cs="Tahoma"/>
                <w:b/>
                <w:bCs/>
                <w:sz w:val="18"/>
                <w:szCs w:val="18"/>
              </w:rPr>
            </w:pPr>
          </w:p>
          <w:p w:rsidR="00E65505" w:rsidRPr="00E65505" w:rsidRDefault="00E65505" w:rsidP="00E65505">
            <w:pPr>
              <w:jc w:val="center"/>
              <w:rPr>
                <w:rFonts w:ascii="Tahoma" w:hAnsi="Tahoma" w:cs="Tahoma"/>
                <w:b/>
                <w:bCs/>
              </w:rPr>
            </w:pPr>
          </w:p>
          <w:p w:rsidR="00E65505" w:rsidRPr="00E65505" w:rsidRDefault="00E65505" w:rsidP="00E65505">
            <w:pPr>
              <w:jc w:val="center"/>
              <w:rPr>
                <w:rFonts w:ascii="Tahoma" w:hAnsi="Tahoma" w:cs="Tahoma"/>
                <w:b/>
                <w:bCs/>
              </w:rPr>
            </w:pPr>
            <w:r w:rsidRPr="00E65505">
              <w:rPr>
                <w:rFonts w:ascii="Tahoma" w:hAnsi="Tahoma" w:cs="Tahoma"/>
                <w:b/>
                <w:bCs/>
              </w:rPr>
              <w:t>OŚWIADCZENIE WYKONAWCY</w:t>
            </w:r>
          </w:p>
          <w:p w:rsidR="00E65505" w:rsidRPr="00E65505" w:rsidRDefault="00E65505" w:rsidP="00E65505">
            <w:pPr>
              <w:jc w:val="center"/>
              <w:rPr>
                <w:rFonts w:ascii="Tahoma" w:hAnsi="Tahoma" w:cs="Tahoma"/>
                <w:b/>
                <w:bCs/>
                <w:sz w:val="28"/>
                <w:szCs w:val="28"/>
              </w:rPr>
            </w:pPr>
          </w:p>
        </w:tc>
      </w:tr>
    </w:tbl>
    <w:p w:rsidR="00E65505" w:rsidRPr="00E65505" w:rsidRDefault="00E65505" w:rsidP="00E65505">
      <w:pPr>
        <w:rPr>
          <w:rFonts w:ascii="Tahoma" w:hAnsi="Tahoma" w:cs="Tahoma"/>
          <w:sz w:val="18"/>
          <w:szCs w:val="18"/>
        </w:rPr>
      </w:pPr>
    </w:p>
    <w:p w:rsidR="00E65505" w:rsidRPr="00E65505" w:rsidRDefault="00E65505" w:rsidP="00E65505">
      <w:pPr>
        <w:rPr>
          <w:rFonts w:ascii="Tahoma" w:hAnsi="Tahoma" w:cs="Tahoma"/>
          <w:sz w:val="18"/>
          <w:szCs w:val="18"/>
        </w:rPr>
      </w:pPr>
    </w:p>
    <w:p w:rsidR="00E65505" w:rsidRPr="00E65505" w:rsidRDefault="00E65505" w:rsidP="00E65505">
      <w:pPr>
        <w:jc w:val="center"/>
        <w:rPr>
          <w:rFonts w:ascii="Tahoma" w:hAnsi="Tahoma" w:cs="Tahoma"/>
          <w:b/>
          <w:bCs/>
          <w:sz w:val="22"/>
          <w:szCs w:val="22"/>
        </w:rPr>
      </w:pPr>
      <w:r w:rsidRPr="00E65505">
        <w:rPr>
          <w:rFonts w:ascii="Tahoma" w:hAnsi="Tahoma" w:cs="Tahoma"/>
          <w:b/>
          <w:bCs/>
          <w:sz w:val="22"/>
          <w:szCs w:val="22"/>
        </w:rPr>
        <w:t>Oświadczenie dotyczące grupy kapitałowej</w:t>
      </w:r>
    </w:p>
    <w:p w:rsidR="00E65505" w:rsidRPr="00E65505" w:rsidRDefault="00E65505" w:rsidP="00E65505">
      <w:pPr>
        <w:jc w:val="center"/>
        <w:rPr>
          <w:rFonts w:ascii="Tahoma" w:hAnsi="Tahoma" w:cs="Tahoma"/>
          <w:b/>
          <w:bCs/>
          <w:sz w:val="22"/>
          <w:szCs w:val="22"/>
        </w:rPr>
      </w:pPr>
    </w:p>
    <w:p w:rsidR="00E65505" w:rsidRPr="00E65505" w:rsidRDefault="00E65505" w:rsidP="00E65505">
      <w:pPr>
        <w:jc w:val="both"/>
        <w:rPr>
          <w:rFonts w:ascii="Tahoma" w:hAnsi="Tahoma" w:cs="Tahoma"/>
          <w:b/>
          <w:bCs/>
          <w:sz w:val="18"/>
          <w:szCs w:val="18"/>
        </w:rPr>
      </w:pPr>
      <w:r w:rsidRPr="00E65505">
        <w:rPr>
          <w:rFonts w:ascii="Tahoma" w:hAnsi="Tahoma" w:cs="Tahoma"/>
          <w:bCs/>
          <w:sz w:val="18"/>
          <w:szCs w:val="18"/>
        </w:rPr>
        <w:t>W</w:t>
      </w:r>
      <w:r w:rsidRPr="00E65505">
        <w:rPr>
          <w:rFonts w:ascii="Tahoma" w:hAnsi="Tahoma" w:cs="Tahoma"/>
          <w:sz w:val="18"/>
          <w:szCs w:val="18"/>
        </w:rPr>
        <w:t xml:space="preserve"> postępowaniu o udzielenie zamówienia na </w:t>
      </w:r>
      <w:r w:rsidR="00C74F72" w:rsidRPr="00C74F72">
        <w:rPr>
          <w:rFonts w:ascii="Tahoma" w:hAnsi="Tahoma" w:cs="Tahoma"/>
          <w:b/>
          <w:bCs/>
          <w:sz w:val="18"/>
          <w:szCs w:val="18"/>
        </w:rPr>
        <w:t>„</w:t>
      </w:r>
      <w:r w:rsidR="001A397E" w:rsidRPr="001A397E">
        <w:rPr>
          <w:rFonts w:ascii="Tahoma" w:hAnsi="Tahoma" w:cs="Tahoma"/>
          <w:b/>
          <w:bCs/>
          <w:sz w:val="18"/>
          <w:szCs w:val="18"/>
        </w:rPr>
        <w:t>Kompleksowe usługi konserwacji i naprawy urządzeń dźwigowych dla osób niepełnosprawnych przy obiektach inżynierskich na terenie m.st. Warszawy okresie od 01.01.2018r. do 31.12.2020 r.</w:t>
      </w:r>
      <w:r w:rsidR="00C74F72" w:rsidRPr="00C74F72">
        <w:rPr>
          <w:rFonts w:ascii="Tahoma" w:hAnsi="Tahoma" w:cs="Tahoma"/>
          <w:b/>
          <w:bCs/>
          <w:sz w:val="18"/>
          <w:szCs w:val="18"/>
        </w:rPr>
        <w:t>”</w:t>
      </w:r>
      <w:r w:rsidRPr="00E65505">
        <w:rPr>
          <w:rFonts w:ascii="Tahoma" w:hAnsi="Tahoma" w:cs="Tahoma"/>
          <w:b/>
          <w:sz w:val="18"/>
          <w:szCs w:val="18"/>
        </w:rPr>
        <w:t xml:space="preserve">, nr postępowania </w:t>
      </w:r>
      <w:r w:rsidR="00B16C26">
        <w:rPr>
          <w:rFonts w:ascii="Tahoma" w:hAnsi="Tahoma" w:cs="Tahoma"/>
          <w:b/>
          <w:sz w:val="18"/>
          <w:szCs w:val="18"/>
        </w:rPr>
        <w:t>DPZ/107/PN/98/17</w:t>
      </w:r>
      <w:r w:rsidRPr="00E65505">
        <w:rPr>
          <w:rFonts w:ascii="Tahoma" w:hAnsi="Tahoma" w:cs="Tahoma"/>
          <w:sz w:val="18"/>
          <w:szCs w:val="18"/>
        </w:rPr>
        <w:t>, w związku z art. 24 ust. 11 ustawy z dnia 29 stycznia 2004 r. (Dz. U. z 2015r. poz. 2164 z późn. zm.) Prawo zamówień publicznych, oświadczamy, że;</w:t>
      </w:r>
    </w:p>
    <w:p w:rsidR="00E65505" w:rsidRPr="00E65505" w:rsidRDefault="00E65505"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1.</w:t>
      </w:r>
      <w:r w:rsidRPr="00E65505">
        <w:rPr>
          <w:rFonts w:ascii="Tahoma" w:hAnsi="Tahoma" w:cs="Tahoma"/>
          <w:b/>
          <w:bCs/>
          <w:sz w:val="18"/>
          <w:szCs w:val="18"/>
        </w:rPr>
        <w:tab/>
        <w:t>nie należymy do tej samej grupy kapitałowej, co inni wykonawcy, którzy w tym postępowaniu złożyli oferty lub oferty częściowe*</w:t>
      </w:r>
    </w:p>
    <w:p w:rsidR="00E65505" w:rsidRPr="00E65505" w:rsidRDefault="00E65505"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2.</w:t>
      </w:r>
      <w:r w:rsidRPr="00E65505">
        <w:rPr>
          <w:rFonts w:ascii="Tahoma" w:hAnsi="Tahoma" w:cs="Tahoma"/>
          <w:b/>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E65505" w:rsidRPr="00E65505" w:rsidRDefault="00E65505" w:rsidP="00E65505">
      <w:pPr>
        <w:spacing w:before="120"/>
        <w:ind w:left="284" w:hanging="284"/>
        <w:rPr>
          <w:rFonts w:ascii="Tahoma" w:hAnsi="Tahoma" w:cs="Tahoma"/>
          <w:bCs/>
          <w:sz w:val="18"/>
          <w:szCs w:val="18"/>
        </w:rPr>
      </w:pPr>
      <w:r w:rsidRPr="00E65505">
        <w:rPr>
          <w:rFonts w:ascii="Tahoma" w:hAnsi="Tahoma" w:cs="Tahoma"/>
          <w:b/>
          <w:sz w:val="18"/>
          <w:szCs w:val="18"/>
        </w:rPr>
        <w:t>3. nie należymy do żadnej grupy kapitałowej</w:t>
      </w:r>
      <w:r w:rsidRPr="00E65505">
        <w:rPr>
          <w:rFonts w:ascii="Tahoma" w:hAnsi="Tahoma" w:cs="Tahoma"/>
          <w:sz w:val="18"/>
          <w:szCs w:val="18"/>
        </w:rPr>
        <w:t xml:space="preserve">* </w:t>
      </w:r>
    </w:p>
    <w:p w:rsidR="00E65505" w:rsidRPr="00E65505" w:rsidRDefault="00E65505" w:rsidP="00E65505">
      <w:pPr>
        <w:tabs>
          <w:tab w:val="left" w:pos="284"/>
        </w:tabs>
        <w:spacing w:before="120"/>
        <w:jc w:val="both"/>
        <w:rPr>
          <w:rFonts w:ascii="Tahoma" w:hAnsi="Tahoma" w:cs="Tahoma"/>
          <w:b/>
          <w:bCs/>
          <w:sz w:val="18"/>
          <w:szCs w:val="18"/>
        </w:rPr>
      </w:pPr>
      <w:r w:rsidRPr="00E65505">
        <w:rPr>
          <w:rFonts w:ascii="Tahoma" w:hAnsi="Tahoma" w:cs="Tahoma"/>
          <w:b/>
          <w:bCs/>
          <w:sz w:val="18"/>
          <w:szCs w:val="18"/>
        </w:rPr>
        <w:t>___________________________________________________________</w:t>
      </w:r>
    </w:p>
    <w:p w:rsidR="00E65505" w:rsidRPr="00E65505" w:rsidRDefault="00E65505" w:rsidP="00E65505">
      <w:pPr>
        <w:spacing w:before="120"/>
        <w:rPr>
          <w:rFonts w:ascii="Tahoma" w:hAnsi="Tahoma" w:cs="Tahoma"/>
          <w:b/>
          <w:bCs/>
          <w:sz w:val="16"/>
          <w:szCs w:val="16"/>
        </w:rPr>
      </w:pPr>
      <w:r w:rsidRPr="00E65505">
        <w:rPr>
          <w:rFonts w:ascii="Tahoma" w:hAnsi="Tahoma" w:cs="Tahoma"/>
          <w:b/>
          <w:bCs/>
          <w:sz w:val="16"/>
          <w:szCs w:val="16"/>
        </w:rPr>
        <w:t>* niepotrzebne skreślić</w:t>
      </w:r>
    </w:p>
    <w:p w:rsidR="00E65505" w:rsidRPr="00E65505" w:rsidRDefault="00E65505" w:rsidP="00E65505">
      <w:pPr>
        <w:spacing w:before="120"/>
        <w:ind w:left="900" w:hanging="900"/>
        <w:rPr>
          <w:rFonts w:ascii="Tahoma" w:hAnsi="Tahoma" w:cs="Tahoma"/>
          <w:sz w:val="18"/>
          <w:szCs w:val="18"/>
        </w:rPr>
      </w:pPr>
      <w:r w:rsidRPr="00E65505">
        <w:rPr>
          <w:rFonts w:ascii="Tahoma" w:hAnsi="Tahoma" w:cs="Tahoma"/>
          <w:sz w:val="18"/>
          <w:szCs w:val="18"/>
        </w:rPr>
        <w:t>Uwaga:</w:t>
      </w:r>
    </w:p>
    <w:p w:rsidR="00E65505" w:rsidRPr="00E65505" w:rsidRDefault="00E65505" w:rsidP="00E65505">
      <w:pPr>
        <w:spacing w:before="120"/>
        <w:rPr>
          <w:rFonts w:ascii="Tahoma" w:hAnsi="Tahoma" w:cs="Tahoma"/>
          <w:sz w:val="18"/>
          <w:szCs w:val="18"/>
        </w:rPr>
      </w:pPr>
      <w:r w:rsidRPr="00E65505">
        <w:rPr>
          <w:rFonts w:ascii="Tahoma" w:hAnsi="Tahoma" w:cs="Tahoma"/>
          <w:sz w:val="18"/>
          <w:szCs w:val="18"/>
        </w:rPr>
        <w:t>W przypadku złożenia oferty przez podmioty występujące wspólnie, wymagane oświadczenie winno być złożone przez każdy podmiot.</w:t>
      </w:r>
    </w:p>
    <w:p w:rsidR="00E65505" w:rsidRPr="00E65505" w:rsidRDefault="00E65505" w:rsidP="00E65505">
      <w:pPr>
        <w:spacing w:before="120"/>
        <w:rPr>
          <w:rFonts w:ascii="Tahoma" w:hAnsi="Tahoma" w:cs="Tahoma"/>
          <w:sz w:val="18"/>
          <w:szCs w:val="18"/>
        </w:rPr>
      </w:pPr>
    </w:p>
    <w:p w:rsidR="00E65505" w:rsidRPr="00E65505" w:rsidRDefault="00E65505" w:rsidP="00E65505">
      <w:pPr>
        <w:rPr>
          <w:rFonts w:ascii="Tahoma" w:hAnsi="Tahoma" w:cs="Tahoma"/>
          <w:bCs/>
          <w:sz w:val="18"/>
          <w:szCs w:val="18"/>
        </w:rPr>
      </w:pPr>
      <w:r w:rsidRPr="00E65505">
        <w:rPr>
          <w:rFonts w:ascii="Tahoma" w:hAnsi="Tahoma" w:cs="Tahoma"/>
          <w:b/>
          <w:sz w:val="18"/>
          <w:szCs w:val="18"/>
        </w:rPr>
        <w:t xml:space="preserve">Ad. pkt 2 </w:t>
      </w:r>
      <w:r w:rsidRPr="00E65505">
        <w:rPr>
          <w:rFonts w:ascii="Tahoma" w:hAnsi="Tahoma" w:cs="Tahoma"/>
          <w:sz w:val="18"/>
          <w:szCs w:val="18"/>
        </w:rPr>
        <w:t>N</w:t>
      </w:r>
      <w:r w:rsidRPr="00E65505">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E65505">
        <w:rPr>
          <w:rFonts w:ascii="Tahoma" w:hAnsi="Tahoma" w:cs="Tahoma"/>
          <w:sz w:val="18"/>
          <w:szCs w:val="18"/>
        </w:rPr>
        <w:t>)</w:t>
      </w:r>
      <w:r w:rsidRPr="00E65505">
        <w:rPr>
          <w:rFonts w:ascii="Tahoma" w:hAnsi="Tahoma" w:cs="Tahoma"/>
          <w:bCs/>
          <w:sz w:val="18"/>
          <w:szCs w:val="18"/>
        </w:rPr>
        <w:t>.</w:t>
      </w:r>
    </w:p>
    <w:p w:rsidR="00E65505" w:rsidRPr="00E65505" w:rsidRDefault="00E65505" w:rsidP="00E65505">
      <w:pPr>
        <w:rPr>
          <w:rFonts w:ascii="Tahoma" w:hAnsi="Tahoma" w:cs="Tahoma"/>
          <w:bCs/>
          <w:sz w:val="18"/>
          <w:szCs w:val="18"/>
        </w:rPr>
      </w:pPr>
    </w:p>
    <w:p w:rsidR="00E65505" w:rsidRPr="00E65505" w:rsidRDefault="00E65505" w:rsidP="00E65505">
      <w:pPr>
        <w:rPr>
          <w:rFonts w:ascii="Tahoma" w:hAnsi="Tahoma" w:cs="Tahoma"/>
          <w:bCs/>
          <w:sz w:val="18"/>
          <w:szCs w:val="18"/>
        </w:rPr>
      </w:pPr>
      <w:r w:rsidRPr="00E65505">
        <w:rPr>
          <w:rFonts w:ascii="Tahoma" w:hAnsi="Tahoma" w:cs="Tahoma"/>
          <w:b/>
          <w:bCs/>
          <w:sz w:val="18"/>
          <w:szCs w:val="18"/>
        </w:rPr>
        <w:t>Ad. pkt 3</w:t>
      </w:r>
      <w:r w:rsidRPr="00E65505">
        <w:rPr>
          <w:rFonts w:ascii="Tahoma" w:hAnsi="Tahoma" w:cs="Tahoma"/>
          <w:bCs/>
          <w:sz w:val="18"/>
          <w:szCs w:val="18"/>
        </w:rPr>
        <w:t xml:space="preserve">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E65505" w:rsidRPr="00E65505" w:rsidRDefault="00E65505" w:rsidP="00E65505">
      <w:pPr>
        <w:tabs>
          <w:tab w:val="center" w:pos="4536"/>
          <w:tab w:val="right" w:pos="9072"/>
        </w:tabs>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C65533">
      <w:pPr>
        <w:pStyle w:val="Zwykytekst"/>
        <w:spacing w:before="120"/>
        <w:rPr>
          <w:rFonts w:ascii="Tahoma" w:hAnsi="Tahoma" w:cs="Tahoma"/>
          <w:sz w:val="18"/>
          <w:szCs w:val="18"/>
        </w:rPr>
      </w:pPr>
    </w:p>
    <w:p w:rsidR="001529F3" w:rsidRPr="00984183" w:rsidRDefault="001529F3" w:rsidP="00C65533">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Pr="003E036F" w:rsidRDefault="001529F3" w:rsidP="003E036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529F3" w:rsidRDefault="001529F3" w:rsidP="0070538C">
      <w:pPr>
        <w:pStyle w:val="Zwykytekst"/>
        <w:spacing w:before="120"/>
        <w:ind w:left="6372" w:firstLine="708"/>
        <w:rPr>
          <w:rFonts w:ascii="Tahoma" w:hAnsi="Tahoma" w:cs="Tahoma"/>
          <w:b/>
          <w:sz w:val="24"/>
          <w:szCs w:val="24"/>
        </w:rPr>
      </w:pPr>
    </w:p>
    <w:p w:rsidR="001529F3" w:rsidRPr="009D3F88" w:rsidRDefault="001529F3" w:rsidP="000B3A36">
      <w:pPr>
        <w:pStyle w:val="Nagwek2"/>
        <w:jc w:val="right"/>
        <w:rPr>
          <w:rFonts w:ascii="Tahoma" w:hAnsi="Tahoma" w:cs="Tahoma"/>
          <w:b/>
          <w:szCs w:val="24"/>
        </w:rPr>
      </w:pPr>
      <w:bookmarkStart w:id="122" w:name="_Toc492556922"/>
      <w:r w:rsidRPr="009D3F88">
        <w:rPr>
          <w:rFonts w:ascii="Tahoma" w:hAnsi="Tahoma" w:cs="Tahoma"/>
          <w:b/>
        </w:rPr>
        <w:t>Załącznik</w:t>
      </w:r>
      <w:r w:rsidRPr="009D3F88">
        <w:rPr>
          <w:rFonts w:ascii="Tahoma" w:hAnsi="Tahoma" w:cs="Tahoma"/>
          <w:b/>
          <w:szCs w:val="24"/>
        </w:rPr>
        <w:t xml:space="preserve"> </w:t>
      </w:r>
      <w:r w:rsidRPr="00C97D65">
        <w:rPr>
          <w:rFonts w:ascii="Tahoma" w:hAnsi="Tahoma" w:cs="Tahoma"/>
          <w:b/>
          <w:szCs w:val="24"/>
        </w:rPr>
        <w:t>nr 3</w:t>
      </w:r>
      <w:bookmarkEnd w:id="122"/>
      <w:r w:rsidRPr="009D3F88">
        <w:rPr>
          <w:rFonts w:ascii="Tahoma" w:hAnsi="Tahoma" w:cs="Tahoma"/>
          <w:b/>
          <w:szCs w:val="24"/>
        </w:rPr>
        <w:t xml:space="preserve"> </w:t>
      </w:r>
    </w:p>
    <w:p w:rsidR="001529F3" w:rsidRDefault="001529F3" w:rsidP="00CC7360">
      <w:pPr>
        <w:pStyle w:val="Normalny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B515CF">
        <w:tc>
          <w:tcPr>
            <w:tcW w:w="3434" w:type="dxa"/>
          </w:tcPr>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r w:rsidRPr="00984183">
              <w:rPr>
                <w:rFonts w:ascii="Tahoma" w:hAnsi="Tahoma" w:cs="Tahoma"/>
                <w:i/>
                <w:sz w:val="18"/>
              </w:rPr>
              <w:t>(pieczęć Wykonawcy/Wykonawców)</w:t>
            </w:r>
          </w:p>
          <w:p w:rsidR="001529F3" w:rsidRPr="00984183" w:rsidRDefault="001529F3" w:rsidP="00B515CF">
            <w:pPr>
              <w:jc w:val="center"/>
              <w:rPr>
                <w:rFonts w:ascii="Tahoma" w:hAnsi="Tahoma" w:cs="Tahoma"/>
                <w:b/>
                <w:sz w:val="28"/>
                <w:szCs w:val="28"/>
              </w:rPr>
            </w:pPr>
          </w:p>
        </w:tc>
        <w:tc>
          <w:tcPr>
            <w:tcW w:w="6394" w:type="dxa"/>
            <w:shd w:val="clear" w:color="auto" w:fill="A6A6A6"/>
          </w:tcPr>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28"/>
                <w:szCs w:val="28"/>
              </w:rPr>
            </w:pPr>
            <w:r w:rsidRPr="00984183">
              <w:rPr>
                <w:rFonts w:ascii="Tahoma" w:hAnsi="Tahoma" w:cs="Tahoma"/>
                <w:b/>
                <w:sz w:val="28"/>
                <w:szCs w:val="28"/>
              </w:rPr>
              <w:t>OŚWIADCZENIE WYKONAWCY</w:t>
            </w:r>
          </w:p>
          <w:p w:rsidR="001529F3" w:rsidRPr="00BD0330" w:rsidRDefault="001529F3"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1529F3" w:rsidRDefault="001529F3" w:rsidP="00CC7360">
      <w:pPr>
        <w:pStyle w:val="NormalnyWeb"/>
      </w:pPr>
    </w:p>
    <w:p w:rsidR="001529F3" w:rsidRPr="00BD0330" w:rsidRDefault="001529F3" w:rsidP="00CC7360">
      <w:pPr>
        <w:pStyle w:val="Normalny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003E036F" w:rsidRPr="003E036F">
        <w:rPr>
          <w:rFonts w:ascii="Tahoma" w:hAnsi="Tahoma" w:cs="Tahoma"/>
          <w:b/>
          <w:sz w:val="18"/>
          <w:szCs w:val="18"/>
        </w:rPr>
        <w:t>„</w:t>
      </w:r>
      <w:r w:rsidR="001A397E" w:rsidRPr="001A397E">
        <w:rPr>
          <w:rFonts w:ascii="Tahoma" w:hAnsi="Tahoma" w:cs="Tahoma"/>
          <w:b/>
          <w:sz w:val="18"/>
          <w:szCs w:val="18"/>
        </w:rPr>
        <w:t>Kompleksowe usługi konserwacji i naprawy urządzeń dźwigowych dla osób niepełnosprawnych przy obiektach inżynierskich na terenie m.st. Warszawy okresie od 01.01.2018r. do 31.12.2020 r.</w:t>
      </w:r>
      <w:r w:rsidR="003E036F" w:rsidRPr="003E036F">
        <w:rPr>
          <w:rFonts w:ascii="Tahoma" w:hAnsi="Tahoma" w:cs="Tahoma"/>
          <w:b/>
          <w:sz w:val="18"/>
          <w:szCs w:val="18"/>
        </w:rPr>
        <w:t>”</w:t>
      </w:r>
      <w:r w:rsidRPr="00984183">
        <w:rPr>
          <w:rFonts w:ascii="Tahoma" w:hAnsi="Tahoma" w:cs="Tahoma"/>
          <w:sz w:val="18"/>
          <w:szCs w:val="18"/>
        </w:rPr>
        <w:t xml:space="preserve"> oznaczenie sprawy </w:t>
      </w:r>
      <w:r w:rsidR="00B16C26">
        <w:rPr>
          <w:rFonts w:ascii="Tahoma" w:hAnsi="Tahoma" w:cs="Tahoma"/>
          <w:b/>
          <w:sz w:val="18"/>
          <w:szCs w:val="18"/>
        </w:rPr>
        <w:t>DPZ/107/PN/98/17</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1529F3" w:rsidRDefault="001529F3" w:rsidP="002244B8">
      <w:pPr>
        <w:pStyle w:val="Normalny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1529F3" w:rsidRPr="003F23F3" w:rsidRDefault="001529F3" w:rsidP="00CC7360">
      <w:pPr>
        <w:pStyle w:val="Zwykytekst"/>
        <w:spacing w:before="120"/>
        <w:ind w:left="900" w:hanging="900"/>
        <w:rPr>
          <w:rFonts w:ascii="Tahoma" w:hAnsi="Tahoma" w:cs="Tahoma"/>
          <w:sz w:val="18"/>
          <w:szCs w:val="18"/>
        </w:rPr>
      </w:pPr>
      <w:r w:rsidRPr="003F23F3">
        <w:rPr>
          <w:rFonts w:ascii="Tahoma" w:hAnsi="Tahoma" w:cs="Tahoma"/>
          <w:sz w:val="18"/>
          <w:szCs w:val="18"/>
        </w:rPr>
        <w:t>Uwaga:</w:t>
      </w:r>
    </w:p>
    <w:p w:rsidR="001529F3" w:rsidRPr="00BD0330" w:rsidRDefault="001529F3"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1529F3" w:rsidRPr="00BD0330" w:rsidRDefault="001529F3" w:rsidP="00CC7360">
      <w:pPr>
        <w:rPr>
          <w:rFonts w:ascii="Tahoma" w:hAnsi="Tahoma" w:cs="Tahoma"/>
          <w:sz w:val="18"/>
          <w:szCs w:val="18"/>
        </w:rPr>
      </w:pPr>
    </w:p>
    <w:p w:rsidR="001529F3" w:rsidRPr="00F0018A" w:rsidRDefault="001529F3" w:rsidP="00BB7CBD">
      <w:pPr>
        <w:pStyle w:val="NormalnyWeb"/>
        <w:spacing w:before="0" w:beforeAutospacing="0" w:after="0" w:afterAutospacing="0"/>
        <w:rPr>
          <w:rFonts w:ascii="Tahoma" w:hAnsi="Tahoma" w:cs="Tahoma"/>
          <w:sz w:val="18"/>
          <w:szCs w:val="18"/>
        </w:rPr>
      </w:pPr>
      <w:r w:rsidRPr="00F0018A">
        <w:rPr>
          <w:rFonts w:ascii="Tahoma" w:hAnsi="Tahoma" w:cs="Tahoma"/>
          <w:sz w:val="18"/>
          <w:szCs w:val="18"/>
        </w:rPr>
        <w:t>*niepotrzebne skreślić</w:t>
      </w:r>
    </w:p>
    <w:p w:rsidR="001529F3" w:rsidRPr="00F0018A" w:rsidRDefault="001529F3" w:rsidP="00BB7CBD">
      <w:pPr>
        <w:pStyle w:val="rozdzia"/>
        <w:jc w:val="both"/>
        <w:rPr>
          <w:b w:val="0"/>
          <w:spacing w:val="0"/>
        </w:rPr>
      </w:pPr>
      <w:r w:rsidRPr="00F0018A">
        <w:rPr>
          <w:b w:val="0"/>
          <w:spacing w:val="0"/>
          <w:sz w:val="18"/>
          <w:szCs w:val="18"/>
        </w:rPr>
        <w:t>**w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1529F3" w:rsidRPr="00BB7CBD" w:rsidRDefault="001529F3" w:rsidP="00BB7CBD">
      <w:pPr>
        <w:pStyle w:val="rozdzia"/>
        <w:jc w:val="both"/>
        <w:rPr>
          <w:b w:val="0"/>
        </w:rPr>
      </w:pPr>
    </w:p>
    <w:p w:rsidR="001529F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Default="001529F3" w:rsidP="0033566D">
      <w:pPr>
        <w:pStyle w:val="Zwykyteks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2244B8" w:rsidRDefault="001529F3" w:rsidP="00B353F0">
      <w:pPr>
        <w:pStyle w:val="rozdzia"/>
        <w:jc w:val="left"/>
        <w:rPr>
          <w:color w:val="FF0000"/>
        </w:rPr>
      </w:pPr>
    </w:p>
    <w:p w:rsidR="006138EE" w:rsidRDefault="006138EE" w:rsidP="002645E2">
      <w:pPr>
        <w:keepNext/>
        <w:jc w:val="right"/>
        <w:outlineLvl w:val="1"/>
        <w:rPr>
          <w:rFonts w:ascii="Tahoma" w:hAnsi="Tahoma" w:cs="Tahoma"/>
          <w:color w:val="000000"/>
          <w:szCs w:val="20"/>
        </w:rPr>
      </w:pPr>
      <w:bookmarkStart w:id="123" w:name="_Toc476299355"/>
      <w:bookmarkStart w:id="124" w:name="_Toc492556923"/>
      <w:r w:rsidRPr="00AC50AF">
        <w:rPr>
          <w:rFonts w:ascii="Tahoma" w:hAnsi="Tahoma" w:cs="Tahoma"/>
          <w:color w:val="000000"/>
          <w:szCs w:val="20"/>
        </w:rPr>
        <w:t>Załącznik nr 4</w:t>
      </w:r>
      <w:bookmarkEnd w:id="123"/>
      <w:bookmarkEnd w:id="124"/>
    </w:p>
    <w:p w:rsidR="006806FF" w:rsidRPr="00507E21" w:rsidRDefault="006806FF" w:rsidP="00507E21">
      <w:pPr>
        <w:rPr>
          <w:rFonts w:ascii="Tahoma" w:hAnsi="Tahoma" w:cs="Tahoma"/>
        </w:rPr>
      </w:pPr>
    </w:p>
    <w:p w:rsidR="006138EE" w:rsidRDefault="006138EE" w:rsidP="004A5F5D">
      <w:pPr>
        <w:keepNext/>
        <w:jc w:val="center"/>
        <w:outlineLvl w:val="6"/>
        <w:rPr>
          <w:rFonts w:ascii="Tahoma" w:hAnsi="Tahoma" w:cs="Tahoma"/>
          <w:b/>
          <w:bCs/>
          <w:color w:val="000000"/>
          <w:sz w:val="18"/>
          <w:szCs w:val="18"/>
        </w:rPr>
      </w:pPr>
      <w:r w:rsidRPr="00AC50AF">
        <w:rPr>
          <w:rFonts w:ascii="Tahoma" w:hAnsi="Tahoma" w:cs="Tahoma"/>
          <w:b/>
          <w:bCs/>
          <w:color w:val="000000"/>
          <w:sz w:val="18"/>
          <w:szCs w:val="18"/>
        </w:rPr>
        <w:t xml:space="preserve">FORMULARZ CENOWY </w:t>
      </w:r>
    </w:p>
    <w:p w:rsidR="006806FF" w:rsidRPr="00507E21" w:rsidRDefault="006806FF" w:rsidP="00507E21">
      <w:pPr>
        <w:rPr>
          <w:rFonts w:ascii="Tahoma" w:hAnsi="Tahoma" w:cs="Tahoma"/>
        </w:rPr>
      </w:pPr>
    </w:p>
    <w:p w:rsidR="006806FF" w:rsidRDefault="006806FF" w:rsidP="006806FF">
      <w:pPr>
        <w:spacing w:line="360" w:lineRule="atLeast"/>
        <w:jc w:val="both"/>
        <w:rPr>
          <w:rFonts w:ascii="Arial" w:hAnsi="Arial" w:cs="Arial"/>
          <w:sz w:val="16"/>
          <w:szCs w:val="16"/>
        </w:rPr>
      </w:pPr>
      <w:r w:rsidRPr="006806FF">
        <w:rPr>
          <w:rFonts w:ascii="Arial" w:hAnsi="Arial" w:cs="Arial"/>
          <w:sz w:val="16"/>
          <w:szCs w:val="16"/>
        </w:rPr>
        <w:t xml:space="preserve">Dotyczy: Kompleksowych usług konserwacji i naprawy urządzeń dźwigowych dla osób niepełnosprawnych przy obiektach inżynierskich  na terenie m.st. Warszawa,  </w:t>
      </w:r>
    </w:p>
    <w:p w:rsidR="006806FF" w:rsidRPr="006806FF" w:rsidRDefault="006806FF" w:rsidP="006806FF">
      <w:pPr>
        <w:spacing w:line="360" w:lineRule="atLeast"/>
        <w:jc w:val="both"/>
        <w:rPr>
          <w:rFonts w:ascii="Arial" w:hAnsi="Arial" w:cs="Arial"/>
          <w:sz w:val="16"/>
          <w:szCs w:val="16"/>
        </w:rPr>
      </w:pPr>
    </w:p>
    <w:tbl>
      <w:tblPr>
        <w:tblpPr w:leftFromText="141" w:rightFromText="141" w:vertAnchor="text" w:horzAnchor="margin" w:tblpX="-252" w:tblpY="130"/>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478"/>
        <w:gridCol w:w="1124"/>
        <w:gridCol w:w="1303"/>
        <w:gridCol w:w="1303"/>
        <w:gridCol w:w="1511"/>
      </w:tblGrid>
      <w:tr w:rsidR="006806FF" w:rsidRPr="006806FF" w:rsidTr="00F71716">
        <w:trPr>
          <w:trHeight w:val="1067"/>
        </w:trPr>
        <w:tc>
          <w:tcPr>
            <w:tcW w:w="2478" w:type="pct"/>
            <w:gridSpan w:val="2"/>
          </w:tcPr>
          <w:p w:rsidR="006806FF" w:rsidRPr="006806FF" w:rsidRDefault="006806FF" w:rsidP="006806FF">
            <w:pPr>
              <w:rPr>
                <w:rFonts w:ascii="Arial" w:hAnsi="Arial" w:cs="Arial"/>
                <w:sz w:val="20"/>
                <w:szCs w:val="20"/>
              </w:rPr>
            </w:pPr>
          </w:p>
          <w:p w:rsidR="006806FF" w:rsidRPr="006806FF" w:rsidRDefault="006806FF" w:rsidP="006806FF">
            <w:pPr>
              <w:jc w:val="center"/>
              <w:rPr>
                <w:rFonts w:ascii="Arial" w:hAnsi="Arial" w:cs="Arial"/>
                <w:sz w:val="20"/>
                <w:szCs w:val="20"/>
              </w:rPr>
            </w:pPr>
          </w:p>
          <w:p w:rsidR="006806FF" w:rsidRPr="006806FF" w:rsidRDefault="006806FF" w:rsidP="006806FF">
            <w:pPr>
              <w:jc w:val="center"/>
              <w:rPr>
                <w:rFonts w:ascii="Arial" w:hAnsi="Arial" w:cs="Arial"/>
                <w:sz w:val="20"/>
                <w:szCs w:val="20"/>
              </w:rPr>
            </w:pPr>
            <w:r w:rsidRPr="006806FF">
              <w:rPr>
                <w:rFonts w:ascii="Arial" w:hAnsi="Arial" w:cs="Arial"/>
                <w:sz w:val="20"/>
                <w:szCs w:val="20"/>
              </w:rPr>
              <w:t>PRACE UTRZYMANIOWE I INNE ELEMENTY</w:t>
            </w:r>
          </w:p>
        </w:tc>
        <w:tc>
          <w:tcPr>
            <w:tcW w:w="541" w:type="pct"/>
            <w:vAlign w:val="center"/>
          </w:tcPr>
          <w:p w:rsidR="006806FF" w:rsidRPr="006806FF" w:rsidRDefault="006806FF" w:rsidP="006806FF">
            <w:pPr>
              <w:jc w:val="center"/>
              <w:rPr>
                <w:rFonts w:ascii="Arial" w:hAnsi="Arial" w:cs="Arial"/>
                <w:sz w:val="16"/>
                <w:szCs w:val="16"/>
              </w:rPr>
            </w:pPr>
          </w:p>
          <w:p w:rsidR="006806FF" w:rsidRPr="006806FF" w:rsidRDefault="006806FF" w:rsidP="006806FF">
            <w:pPr>
              <w:jc w:val="center"/>
              <w:rPr>
                <w:rFonts w:ascii="Arial" w:hAnsi="Arial" w:cs="Arial"/>
                <w:sz w:val="16"/>
                <w:szCs w:val="16"/>
              </w:rPr>
            </w:pPr>
            <w:r w:rsidRPr="006806FF">
              <w:rPr>
                <w:rFonts w:ascii="Arial" w:hAnsi="Arial" w:cs="Arial"/>
                <w:sz w:val="16"/>
                <w:szCs w:val="16"/>
              </w:rPr>
              <w:t>Ilość urządzeń</w:t>
            </w:r>
          </w:p>
          <w:p w:rsidR="006806FF" w:rsidRPr="006806FF" w:rsidRDefault="006806FF" w:rsidP="006806FF">
            <w:pPr>
              <w:jc w:val="center"/>
              <w:rPr>
                <w:rFonts w:ascii="Arial" w:hAnsi="Arial" w:cs="Arial"/>
                <w:sz w:val="16"/>
                <w:szCs w:val="16"/>
              </w:rPr>
            </w:pPr>
            <w:r w:rsidRPr="006806FF">
              <w:rPr>
                <w:rFonts w:ascii="Arial" w:hAnsi="Arial" w:cs="Arial"/>
                <w:sz w:val="16"/>
                <w:szCs w:val="16"/>
              </w:rPr>
              <w:t>(szt.)</w:t>
            </w:r>
          </w:p>
        </w:tc>
        <w:tc>
          <w:tcPr>
            <w:tcW w:w="627" w:type="pct"/>
            <w:shd w:val="clear" w:color="auto" w:fill="auto"/>
            <w:vAlign w:val="center"/>
          </w:tcPr>
          <w:p w:rsidR="006806FF" w:rsidRPr="006806FF" w:rsidRDefault="006806FF" w:rsidP="006806FF">
            <w:pPr>
              <w:jc w:val="center"/>
              <w:rPr>
                <w:rFonts w:ascii="Arial" w:hAnsi="Arial" w:cs="Arial"/>
                <w:sz w:val="16"/>
                <w:szCs w:val="16"/>
              </w:rPr>
            </w:pPr>
          </w:p>
          <w:p w:rsidR="006806FF" w:rsidRPr="006806FF" w:rsidRDefault="006806FF" w:rsidP="006806FF">
            <w:pPr>
              <w:jc w:val="center"/>
              <w:rPr>
                <w:rFonts w:ascii="Arial" w:hAnsi="Arial" w:cs="Arial"/>
                <w:sz w:val="16"/>
                <w:szCs w:val="16"/>
              </w:rPr>
            </w:pPr>
            <w:r w:rsidRPr="006806FF">
              <w:rPr>
                <w:rFonts w:ascii="Arial" w:hAnsi="Arial" w:cs="Arial"/>
                <w:sz w:val="16"/>
                <w:szCs w:val="16"/>
              </w:rPr>
              <w:t>Cena za 1 sztukę</w:t>
            </w:r>
          </w:p>
          <w:p w:rsidR="006806FF" w:rsidRPr="006806FF" w:rsidRDefault="006806FF" w:rsidP="006806FF">
            <w:pPr>
              <w:jc w:val="center"/>
              <w:rPr>
                <w:rFonts w:ascii="Arial" w:hAnsi="Arial" w:cs="Arial"/>
                <w:sz w:val="18"/>
                <w:szCs w:val="18"/>
              </w:rPr>
            </w:pPr>
            <w:r w:rsidRPr="006806FF">
              <w:rPr>
                <w:rFonts w:ascii="Arial" w:hAnsi="Arial" w:cs="Arial"/>
                <w:sz w:val="16"/>
                <w:szCs w:val="16"/>
              </w:rPr>
              <w:t>(netto</w:t>
            </w:r>
            <w:r w:rsidRPr="006806FF">
              <w:rPr>
                <w:rFonts w:ascii="Arial" w:hAnsi="Arial" w:cs="Arial"/>
                <w:sz w:val="18"/>
                <w:szCs w:val="18"/>
              </w:rPr>
              <w:t>)</w:t>
            </w:r>
          </w:p>
        </w:tc>
        <w:tc>
          <w:tcPr>
            <w:tcW w:w="627" w:type="pct"/>
            <w:shd w:val="clear" w:color="auto" w:fill="auto"/>
            <w:vAlign w:val="center"/>
          </w:tcPr>
          <w:p w:rsidR="006806FF" w:rsidRPr="006806FF" w:rsidRDefault="006806FF" w:rsidP="006806FF">
            <w:pPr>
              <w:jc w:val="center"/>
              <w:rPr>
                <w:rFonts w:ascii="Arial" w:hAnsi="Arial" w:cs="Arial"/>
                <w:sz w:val="18"/>
                <w:szCs w:val="18"/>
              </w:rPr>
            </w:pPr>
          </w:p>
          <w:p w:rsidR="006806FF" w:rsidRPr="006806FF" w:rsidRDefault="006806FF" w:rsidP="006806FF">
            <w:pPr>
              <w:jc w:val="center"/>
              <w:rPr>
                <w:rFonts w:ascii="Arial" w:hAnsi="Arial" w:cs="Arial"/>
                <w:sz w:val="16"/>
                <w:szCs w:val="16"/>
              </w:rPr>
            </w:pPr>
            <w:r w:rsidRPr="006806FF">
              <w:rPr>
                <w:rFonts w:ascii="Arial" w:hAnsi="Arial" w:cs="Arial"/>
                <w:sz w:val="16"/>
                <w:szCs w:val="16"/>
              </w:rPr>
              <w:t>Wartość  za  okres  1 miesiąca za 1 szt.</w:t>
            </w:r>
          </w:p>
          <w:p w:rsidR="006806FF" w:rsidRPr="006806FF" w:rsidRDefault="006806FF" w:rsidP="006806FF">
            <w:pPr>
              <w:jc w:val="center"/>
              <w:rPr>
                <w:rFonts w:ascii="Arial" w:hAnsi="Arial" w:cs="Arial"/>
                <w:sz w:val="16"/>
                <w:szCs w:val="16"/>
              </w:rPr>
            </w:pPr>
            <w:r w:rsidRPr="006806FF">
              <w:rPr>
                <w:rFonts w:ascii="Arial" w:hAnsi="Arial" w:cs="Arial"/>
                <w:sz w:val="16"/>
                <w:szCs w:val="16"/>
              </w:rPr>
              <w:t>(netto)</w:t>
            </w:r>
          </w:p>
        </w:tc>
        <w:tc>
          <w:tcPr>
            <w:tcW w:w="727" w:type="pct"/>
            <w:vAlign w:val="center"/>
          </w:tcPr>
          <w:p w:rsidR="006806FF" w:rsidRPr="006806FF" w:rsidRDefault="006806FF" w:rsidP="006806FF">
            <w:pPr>
              <w:jc w:val="center"/>
              <w:rPr>
                <w:rFonts w:ascii="Arial" w:hAnsi="Arial" w:cs="Arial"/>
                <w:sz w:val="16"/>
                <w:szCs w:val="16"/>
              </w:rPr>
            </w:pPr>
          </w:p>
          <w:p w:rsidR="006806FF" w:rsidRPr="006806FF" w:rsidRDefault="006806FF" w:rsidP="006806FF">
            <w:pPr>
              <w:jc w:val="center"/>
              <w:rPr>
                <w:rFonts w:ascii="Arial" w:hAnsi="Arial" w:cs="Arial"/>
                <w:sz w:val="16"/>
                <w:szCs w:val="16"/>
              </w:rPr>
            </w:pPr>
            <w:r w:rsidRPr="006806FF">
              <w:rPr>
                <w:rFonts w:ascii="Arial" w:hAnsi="Arial" w:cs="Arial"/>
                <w:sz w:val="16"/>
                <w:szCs w:val="16"/>
              </w:rPr>
              <w:t>Wartość  za  okres 36 miesięcy</w:t>
            </w:r>
          </w:p>
          <w:p w:rsidR="006806FF" w:rsidRPr="006806FF" w:rsidRDefault="006806FF" w:rsidP="006806FF">
            <w:pPr>
              <w:jc w:val="center"/>
              <w:rPr>
                <w:rFonts w:ascii="Arial" w:hAnsi="Arial" w:cs="Arial"/>
                <w:sz w:val="16"/>
                <w:szCs w:val="16"/>
              </w:rPr>
            </w:pPr>
            <w:r w:rsidRPr="006806FF">
              <w:rPr>
                <w:rFonts w:ascii="Arial" w:hAnsi="Arial" w:cs="Arial"/>
                <w:sz w:val="16"/>
                <w:szCs w:val="16"/>
              </w:rPr>
              <w:t>(netto)</w:t>
            </w:r>
          </w:p>
          <w:p w:rsidR="006806FF" w:rsidRPr="006806FF" w:rsidRDefault="006806FF" w:rsidP="006806FF">
            <w:pPr>
              <w:jc w:val="center"/>
              <w:rPr>
                <w:rFonts w:ascii="Arial" w:hAnsi="Arial" w:cs="Arial"/>
                <w:b/>
                <w:sz w:val="18"/>
                <w:szCs w:val="18"/>
              </w:rPr>
            </w:pPr>
            <w:r w:rsidRPr="006806FF">
              <w:rPr>
                <w:rFonts w:ascii="Arial" w:hAnsi="Arial" w:cs="Arial"/>
                <w:b/>
                <w:sz w:val="18"/>
                <w:szCs w:val="18"/>
              </w:rPr>
              <w:t>∑  A x C=D</w:t>
            </w:r>
          </w:p>
        </w:tc>
      </w:tr>
      <w:tr w:rsidR="006806FF" w:rsidRPr="006806FF" w:rsidTr="00F71716">
        <w:trPr>
          <w:trHeight w:val="186"/>
        </w:trPr>
        <w:tc>
          <w:tcPr>
            <w:tcW w:w="323" w:type="pct"/>
            <w:shd w:val="clear" w:color="auto" w:fill="auto"/>
            <w:vAlign w:val="center"/>
          </w:tcPr>
          <w:p w:rsidR="006806FF" w:rsidRPr="006806FF" w:rsidRDefault="006806FF" w:rsidP="006806FF">
            <w:pPr>
              <w:jc w:val="center"/>
              <w:rPr>
                <w:sz w:val="20"/>
                <w:szCs w:val="20"/>
              </w:rPr>
            </w:pPr>
            <w:r w:rsidRPr="006806FF">
              <w:rPr>
                <w:sz w:val="20"/>
                <w:szCs w:val="20"/>
              </w:rPr>
              <w:t>Lp.</w:t>
            </w:r>
          </w:p>
        </w:tc>
        <w:tc>
          <w:tcPr>
            <w:tcW w:w="2155" w:type="pct"/>
            <w:vAlign w:val="center"/>
          </w:tcPr>
          <w:p w:rsidR="006806FF" w:rsidRPr="006806FF" w:rsidRDefault="006806FF" w:rsidP="006806FF">
            <w:pPr>
              <w:rPr>
                <w:sz w:val="16"/>
                <w:szCs w:val="16"/>
              </w:rPr>
            </w:pPr>
          </w:p>
        </w:tc>
        <w:tc>
          <w:tcPr>
            <w:tcW w:w="541" w:type="pct"/>
            <w:vAlign w:val="center"/>
          </w:tcPr>
          <w:p w:rsidR="006806FF" w:rsidRPr="006806FF" w:rsidRDefault="006806FF" w:rsidP="006806FF">
            <w:pPr>
              <w:jc w:val="center"/>
              <w:rPr>
                <w:b/>
                <w:sz w:val="20"/>
                <w:szCs w:val="20"/>
              </w:rPr>
            </w:pPr>
            <w:r w:rsidRPr="006806FF">
              <w:rPr>
                <w:b/>
                <w:sz w:val="20"/>
                <w:szCs w:val="20"/>
              </w:rPr>
              <w:t>A</w:t>
            </w:r>
          </w:p>
        </w:tc>
        <w:tc>
          <w:tcPr>
            <w:tcW w:w="627" w:type="pct"/>
            <w:shd w:val="clear" w:color="auto" w:fill="auto"/>
            <w:vAlign w:val="center"/>
          </w:tcPr>
          <w:p w:rsidR="006806FF" w:rsidRPr="006806FF" w:rsidRDefault="006806FF" w:rsidP="006806FF">
            <w:pPr>
              <w:jc w:val="center"/>
              <w:rPr>
                <w:rFonts w:ascii="Arial" w:hAnsi="Arial" w:cs="Arial"/>
                <w:sz w:val="18"/>
                <w:szCs w:val="18"/>
              </w:rPr>
            </w:pPr>
            <w:r w:rsidRPr="006806FF">
              <w:rPr>
                <w:rFonts w:ascii="Arial" w:hAnsi="Arial" w:cs="Arial"/>
                <w:sz w:val="18"/>
                <w:szCs w:val="18"/>
              </w:rPr>
              <w:t>B</w:t>
            </w:r>
          </w:p>
        </w:tc>
        <w:tc>
          <w:tcPr>
            <w:tcW w:w="627" w:type="pct"/>
            <w:vAlign w:val="center"/>
          </w:tcPr>
          <w:p w:rsidR="006806FF" w:rsidRPr="006806FF" w:rsidRDefault="006806FF" w:rsidP="006806FF">
            <w:pPr>
              <w:jc w:val="center"/>
              <w:rPr>
                <w:rFonts w:ascii="Arial" w:hAnsi="Arial" w:cs="Arial"/>
                <w:sz w:val="18"/>
                <w:szCs w:val="18"/>
              </w:rPr>
            </w:pPr>
            <w:r w:rsidRPr="006806FF">
              <w:rPr>
                <w:rFonts w:ascii="Arial" w:hAnsi="Arial" w:cs="Arial"/>
                <w:sz w:val="18"/>
                <w:szCs w:val="18"/>
              </w:rPr>
              <w:t>C</w:t>
            </w:r>
          </w:p>
        </w:tc>
        <w:tc>
          <w:tcPr>
            <w:tcW w:w="727" w:type="pct"/>
            <w:vAlign w:val="center"/>
          </w:tcPr>
          <w:p w:rsidR="006806FF" w:rsidRPr="006806FF" w:rsidRDefault="006806FF" w:rsidP="006806FF">
            <w:pPr>
              <w:jc w:val="center"/>
              <w:rPr>
                <w:rFonts w:ascii="Arial" w:hAnsi="Arial" w:cs="Arial"/>
                <w:sz w:val="18"/>
                <w:szCs w:val="18"/>
              </w:rPr>
            </w:pPr>
            <w:r w:rsidRPr="006806FF">
              <w:rPr>
                <w:rFonts w:ascii="Arial" w:hAnsi="Arial" w:cs="Arial"/>
                <w:sz w:val="18"/>
                <w:szCs w:val="18"/>
              </w:rPr>
              <w:t>D</w:t>
            </w:r>
          </w:p>
        </w:tc>
      </w:tr>
      <w:tr w:rsidR="006806FF" w:rsidRPr="006806FF" w:rsidTr="00F71716">
        <w:trPr>
          <w:trHeight w:val="504"/>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1.</w:t>
            </w:r>
          </w:p>
        </w:tc>
        <w:tc>
          <w:tcPr>
            <w:tcW w:w="2155" w:type="pct"/>
            <w:vAlign w:val="center"/>
          </w:tcPr>
          <w:p w:rsidR="006806FF" w:rsidRPr="006806FF" w:rsidRDefault="006806FF" w:rsidP="006806FF">
            <w:pPr>
              <w:rPr>
                <w:sz w:val="16"/>
                <w:szCs w:val="16"/>
              </w:rPr>
            </w:pPr>
          </w:p>
          <w:p w:rsidR="006806FF" w:rsidRPr="006806FF" w:rsidRDefault="006806FF" w:rsidP="006806FF">
            <w:pPr>
              <w:rPr>
                <w:sz w:val="16"/>
                <w:szCs w:val="16"/>
              </w:rPr>
            </w:pPr>
            <w:r w:rsidRPr="006806FF">
              <w:rPr>
                <w:sz w:val="16"/>
                <w:szCs w:val="16"/>
              </w:rPr>
              <w:t>Konserwacja stała i naprawy urz. dźwigowych ogólnodostępnych  - platformy dla osób niepełnosprawnych</w:t>
            </w:r>
          </w:p>
        </w:tc>
        <w:tc>
          <w:tcPr>
            <w:tcW w:w="541" w:type="pct"/>
            <w:vAlign w:val="center"/>
          </w:tcPr>
          <w:p w:rsidR="006806FF" w:rsidRPr="006806FF" w:rsidRDefault="006806FF" w:rsidP="006806FF">
            <w:pPr>
              <w:jc w:val="center"/>
              <w:rPr>
                <w:b/>
                <w:sz w:val="20"/>
                <w:szCs w:val="20"/>
              </w:rPr>
            </w:pPr>
            <w:r w:rsidRPr="006806FF">
              <w:rPr>
                <w:b/>
                <w:sz w:val="20"/>
                <w:szCs w:val="20"/>
              </w:rPr>
              <w:t>89</w:t>
            </w:r>
          </w:p>
        </w:tc>
        <w:tc>
          <w:tcPr>
            <w:tcW w:w="627" w:type="pct"/>
            <w:shd w:val="clear" w:color="auto" w:fill="auto"/>
            <w:vAlign w:val="center"/>
          </w:tcPr>
          <w:p w:rsidR="006806FF" w:rsidRPr="006806FF" w:rsidRDefault="006806FF" w:rsidP="006806FF">
            <w:pPr>
              <w:jc w:val="center"/>
              <w:rPr>
                <w:rFonts w:ascii="Arial" w:hAnsi="Arial" w:cs="Arial"/>
                <w:sz w:val="18"/>
                <w:szCs w:val="18"/>
              </w:rPr>
            </w:pPr>
          </w:p>
        </w:tc>
        <w:tc>
          <w:tcPr>
            <w:tcW w:w="627" w:type="pct"/>
            <w:vAlign w:val="center"/>
          </w:tcPr>
          <w:p w:rsidR="006806FF" w:rsidRPr="006806FF" w:rsidRDefault="006806FF" w:rsidP="006806FF">
            <w:pPr>
              <w:rPr>
                <w:rFonts w:ascii="Arial" w:hAnsi="Arial" w:cs="Arial"/>
                <w:sz w:val="18"/>
                <w:szCs w:val="18"/>
              </w:rPr>
            </w:pPr>
          </w:p>
        </w:tc>
        <w:tc>
          <w:tcPr>
            <w:tcW w:w="727" w:type="pct"/>
            <w:vAlign w:val="center"/>
          </w:tcPr>
          <w:p w:rsidR="006806FF" w:rsidRPr="006806FF" w:rsidRDefault="006806FF" w:rsidP="006806FF">
            <w:pPr>
              <w:rPr>
                <w:rFonts w:ascii="Arial" w:hAnsi="Arial" w:cs="Arial"/>
                <w:sz w:val="18"/>
                <w:szCs w:val="18"/>
              </w:rPr>
            </w:pPr>
          </w:p>
        </w:tc>
      </w:tr>
      <w:tr w:rsidR="006806FF" w:rsidRPr="006806FF" w:rsidTr="00F71716">
        <w:trPr>
          <w:trHeight w:val="270"/>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2.</w:t>
            </w:r>
          </w:p>
          <w:p w:rsidR="006806FF" w:rsidRPr="006806FF" w:rsidRDefault="006806FF" w:rsidP="006806FF">
            <w:pPr>
              <w:jc w:val="center"/>
              <w:rPr>
                <w:rFonts w:ascii="Arial" w:hAnsi="Arial" w:cs="Arial"/>
                <w:sz w:val="20"/>
                <w:szCs w:val="20"/>
              </w:rPr>
            </w:pPr>
          </w:p>
        </w:tc>
        <w:tc>
          <w:tcPr>
            <w:tcW w:w="2155" w:type="pct"/>
            <w:vAlign w:val="center"/>
          </w:tcPr>
          <w:p w:rsidR="006806FF" w:rsidRPr="006806FF" w:rsidRDefault="006806FF" w:rsidP="006806FF">
            <w:pPr>
              <w:rPr>
                <w:sz w:val="16"/>
                <w:szCs w:val="16"/>
              </w:rPr>
            </w:pPr>
            <w:r w:rsidRPr="006806FF">
              <w:rPr>
                <w:sz w:val="16"/>
                <w:szCs w:val="16"/>
              </w:rPr>
              <w:t xml:space="preserve">Konserwacja stała i naprawy urz. dźwigowych ogólnodostępnych  - windy osobowe </w:t>
            </w:r>
          </w:p>
        </w:tc>
        <w:tc>
          <w:tcPr>
            <w:tcW w:w="541" w:type="pct"/>
            <w:vAlign w:val="center"/>
          </w:tcPr>
          <w:p w:rsidR="006806FF" w:rsidRPr="006806FF" w:rsidRDefault="006806FF" w:rsidP="006806FF">
            <w:pPr>
              <w:jc w:val="center"/>
              <w:rPr>
                <w:b/>
                <w:sz w:val="20"/>
                <w:szCs w:val="20"/>
              </w:rPr>
            </w:pPr>
            <w:r w:rsidRPr="006806FF">
              <w:rPr>
                <w:b/>
                <w:sz w:val="20"/>
                <w:szCs w:val="20"/>
              </w:rPr>
              <w:t>22</w:t>
            </w:r>
          </w:p>
        </w:tc>
        <w:tc>
          <w:tcPr>
            <w:tcW w:w="627" w:type="pct"/>
            <w:shd w:val="clear" w:color="auto" w:fill="auto"/>
            <w:vAlign w:val="center"/>
          </w:tcPr>
          <w:p w:rsidR="006806FF" w:rsidRPr="006806FF" w:rsidRDefault="006806FF" w:rsidP="006806FF">
            <w:pPr>
              <w:jc w:val="center"/>
              <w:rPr>
                <w:rFonts w:ascii="Arial" w:hAnsi="Arial" w:cs="Arial"/>
                <w:sz w:val="18"/>
                <w:szCs w:val="18"/>
              </w:rPr>
            </w:pPr>
          </w:p>
        </w:tc>
        <w:tc>
          <w:tcPr>
            <w:tcW w:w="627" w:type="pct"/>
            <w:vAlign w:val="center"/>
          </w:tcPr>
          <w:p w:rsidR="006806FF" w:rsidRPr="006806FF" w:rsidRDefault="006806FF" w:rsidP="006806FF">
            <w:pPr>
              <w:jc w:val="center"/>
              <w:rPr>
                <w:rFonts w:ascii="Arial" w:hAnsi="Arial" w:cs="Arial"/>
                <w:sz w:val="18"/>
                <w:szCs w:val="18"/>
              </w:rPr>
            </w:pPr>
          </w:p>
        </w:tc>
        <w:tc>
          <w:tcPr>
            <w:tcW w:w="727" w:type="pct"/>
            <w:vAlign w:val="center"/>
          </w:tcPr>
          <w:p w:rsidR="006806FF" w:rsidRPr="006806FF" w:rsidRDefault="006806FF" w:rsidP="006806FF">
            <w:pPr>
              <w:rPr>
                <w:rFonts w:ascii="Arial" w:hAnsi="Arial" w:cs="Arial"/>
                <w:sz w:val="18"/>
                <w:szCs w:val="18"/>
              </w:rPr>
            </w:pPr>
          </w:p>
        </w:tc>
      </w:tr>
      <w:tr w:rsidR="006806FF" w:rsidRPr="006806FF" w:rsidTr="00F71716">
        <w:trPr>
          <w:trHeight w:val="270"/>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3.</w:t>
            </w:r>
          </w:p>
          <w:p w:rsidR="006806FF" w:rsidRPr="006806FF" w:rsidRDefault="006806FF" w:rsidP="006806FF">
            <w:pPr>
              <w:jc w:val="center"/>
              <w:rPr>
                <w:rFonts w:ascii="Arial" w:hAnsi="Arial" w:cs="Arial"/>
                <w:sz w:val="20"/>
                <w:szCs w:val="20"/>
              </w:rPr>
            </w:pPr>
          </w:p>
        </w:tc>
        <w:tc>
          <w:tcPr>
            <w:tcW w:w="2155" w:type="pct"/>
            <w:vAlign w:val="center"/>
          </w:tcPr>
          <w:p w:rsidR="006806FF" w:rsidRPr="006806FF" w:rsidRDefault="006806FF" w:rsidP="006806FF">
            <w:pPr>
              <w:rPr>
                <w:sz w:val="16"/>
                <w:szCs w:val="16"/>
              </w:rPr>
            </w:pPr>
            <w:r w:rsidRPr="006806FF">
              <w:rPr>
                <w:sz w:val="16"/>
                <w:szCs w:val="16"/>
              </w:rPr>
              <w:t>Konserwacja stała i naprawy urz. dźwigowych ogólnodostępnych   - schody ruchome , dźwigi pochyłe, podnośniki  i inne</w:t>
            </w:r>
          </w:p>
        </w:tc>
        <w:tc>
          <w:tcPr>
            <w:tcW w:w="541" w:type="pct"/>
            <w:vAlign w:val="center"/>
          </w:tcPr>
          <w:p w:rsidR="006806FF" w:rsidRPr="006806FF" w:rsidRDefault="006806FF" w:rsidP="006806FF">
            <w:pPr>
              <w:jc w:val="center"/>
              <w:rPr>
                <w:b/>
                <w:sz w:val="20"/>
                <w:szCs w:val="20"/>
              </w:rPr>
            </w:pPr>
            <w:r w:rsidRPr="006806FF">
              <w:rPr>
                <w:b/>
                <w:sz w:val="20"/>
                <w:szCs w:val="20"/>
              </w:rPr>
              <w:t>6</w:t>
            </w:r>
          </w:p>
        </w:tc>
        <w:tc>
          <w:tcPr>
            <w:tcW w:w="627" w:type="pct"/>
            <w:shd w:val="clear" w:color="auto" w:fill="auto"/>
            <w:vAlign w:val="center"/>
          </w:tcPr>
          <w:p w:rsidR="006806FF" w:rsidRPr="006806FF" w:rsidRDefault="006806FF" w:rsidP="006806FF">
            <w:pPr>
              <w:jc w:val="center"/>
              <w:rPr>
                <w:rFonts w:ascii="Arial" w:hAnsi="Arial" w:cs="Arial"/>
                <w:sz w:val="18"/>
                <w:szCs w:val="18"/>
              </w:rPr>
            </w:pPr>
          </w:p>
        </w:tc>
        <w:tc>
          <w:tcPr>
            <w:tcW w:w="627" w:type="pct"/>
            <w:vAlign w:val="center"/>
          </w:tcPr>
          <w:p w:rsidR="006806FF" w:rsidRPr="006806FF" w:rsidRDefault="006806FF" w:rsidP="006806FF">
            <w:pPr>
              <w:jc w:val="center"/>
              <w:rPr>
                <w:rFonts w:ascii="Arial" w:hAnsi="Arial" w:cs="Arial"/>
                <w:sz w:val="18"/>
                <w:szCs w:val="18"/>
              </w:rPr>
            </w:pPr>
          </w:p>
        </w:tc>
        <w:tc>
          <w:tcPr>
            <w:tcW w:w="727" w:type="pct"/>
            <w:vAlign w:val="center"/>
          </w:tcPr>
          <w:p w:rsidR="006806FF" w:rsidRPr="006806FF" w:rsidRDefault="006806FF" w:rsidP="006806FF">
            <w:pPr>
              <w:rPr>
                <w:rFonts w:ascii="Arial" w:hAnsi="Arial" w:cs="Arial"/>
                <w:sz w:val="18"/>
                <w:szCs w:val="18"/>
              </w:rPr>
            </w:pPr>
          </w:p>
        </w:tc>
      </w:tr>
      <w:tr w:rsidR="006806FF" w:rsidRPr="006806FF" w:rsidTr="00F71716">
        <w:trPr>
          <w:trHeight w:val="270"/>
        </w:trPr>
        <w:tc>
          <w:tcPr>
            <w:tcW w:w="323" w:type="pct"/>
            <w:shd w:val="clear" w:color="auto" w:fill="auto"/>
            <w:vAlign w:val="center"/>
          </w:tcPr>
          <w:p w:rsidR="006806FF" w:rsidRPr="006806FF" w:rsidRDefault="006806FF" w:rsidP="006806FF">
            <w:pPr>
              <w:jc w:val="center"/>
              <w:rPr>
                <w:rFonts w:ascii="Arial" w:hAnsi="Arial" w:cs="Arial"/>
                <w:sz w:val="20"/>
                <w:szCs w:val="20"/>
              </w:rPr>
            </w:pPr>
          </w:p>
          <w:p w:rsidR="006806FF" w:rsidRPr="006806FF" w:rsidRDefault="006806FF" w:rsidP="006806FF">
            <w:pPr>
              <w:jc w:val="center"/>
              <w:rPr>
                <w:rFonts w:ascii="Arial" w:hAnsi="Arial" w:cs="Arial"/>
                <w:sz w:val="20"/>
                <w:szCs w:val="20"/>
              </w:rPr>
            </w:pPr>
            <w:r w:rsidRPr="006806FF">
              <w:rPr>
                <w:rFonts w:ascii="Arial" w:hAnsi="Arial" w:cs="Arial"/>
                <w:sz w:val="20"/>
                <w:szCs w:val="20"/>
              </w:rPr>
              <w:t>4.</w:t>
            </w:r>
          </w:p>
        </w:tc>
        <w:tc>
          <w:tcPr>
            <w:tcW w:w="2155" w:type="pct"/>
            <w:vAlign w:val="center"/>
          </w:tcPr>
          <w:p w:rsidR="006806FF" w:rsidRPr="006806FF" w:rsidRDefault="006806FF" w:rsidP="006806FF">
            <w:pPr>
              <w:rPr>
                <w:sz w:val="16"/>
                <w:szCs w:val="16"/>
              </w:rPr>
            </w:pPr>
          </w:p>
          <w:p w:rsidR="006806FF" w:rsidRPr="006806FF" w:rsidRDefault="006806FF" w:rsidP="006806FF">
            <w:pPr>
              <w:rPr>
                <w:sz w:val="16"/>
                <w:szCs w:val="16"/>
              </w:rPr>
            </w:pPr>
            <w:r w:rsidRPr="006806FF">
              <w:rPr>
                <w:sz w:val="16"/>
                <w:szCs w:val="16"/>
              </w:rPr>
              <w:t>Monitoring i utrzymanie czystości (sprzątanie, mycie, usuwanie reklam, graffiti, plakatów oraz innych nieczystości)</w:t>
            </w:r>
          </w:p>
        </w:tc>
        <w:tc>
          <w:tcPr>
            <w:tcW w:w="541" w:type="pct"/>
            <w:vAlign w:val="center"/>
          </w:tcPr>
          <w:p w:rsidR="006806FF" w:rsidRPr="006806FF" w:rsidRDefault="006806FF" w:rsidP="006806FF">
            <w:pPr>
              <w:jc w:val="center"/>
              <w:rPr>
                <w:b/>
                <w:sz w:val="20"/>
                <w:szCs w:val="20"/>
              </w:rPr>
            </w:pPr>
            <w:r w:rsidRPr="006806FF">
              <w:rPr>
                <w:b/>
                <w:sz w:val="20"/>
                <w:szCs w:val="20"/>
              </w:rPr>
              <w:t>117</w:t>
            </w:r>
          </w:p>
        </w:tc>
        <w:tc>
          <w:tcPr>
            <w:tcW w:w="627" w:type="pct"/>
            <w:shd w:val="clear" w:color="auto" w:fill="auto"/>
            <w:vAlign w:val="center"/>
          </w:tcPr>
          <w:p w:rsidR="006806FF" w:rsidRPr="006806FF" w:rsidRDefault="006806FF" w:rsidP="006806FF">
            <w:pPr>
              <w:jc w:val="center"/>
              <w:rPr>
                <w:rFonts w:ascii="Arial" w:hAnsi="Arial" w:cs="Arial"/>
                <w:sz w:val="18"/>
                <w:szCs w:val="18"/>
              </w:rPr>
            </w:pPr>
          </w:p>
        </w:tc>
        <w:tc>
          <w:tcPr>
            <w:tcW w:w="627" w:type="pct"/>
            <w:vAlign w:val="center"/>
          </w:tcPr>
          <w:p w:rsidR="006806FF" w:rsidRPr="006806FF" w:rsidRDefault="006806FF" w:rsidP="006806FF">
            <w:pPr>
              <w:jc w:val="center"/>
              <w:rPr>
                <w:rFonts w:ascii="Arial" w:hAnsi="Arial" w:cs="Arial"/>
                <w:sz w:val="18"/>
                <w:szCs w:val="18"/>
              </w:rPr>
            </w:pPr>
          </w:p>
        </w:tc>
        <w:tc>
          <w:tcPr>
            <w:tcW w:w="727" w:type="pct"/>
            <w:vAlign w:val="center"/>
          </w:tcPr>
          <w:p w:rsidR="006806FF" w:rsidRPr="006806FF" w:rsidRDefault="006806FF" w:rsidP="006806FF">
            <w:pPr>
              <w:rPr>
                <w:rFonts w:ascii="Arial" w:hAnsi="Arial" w:cs="Arial"/>
                <w:sz w:val="18"/>
                <w:szCs w:val="18"/>
              </w:rPr>
            </w:pPr>
          </w:p>
        </w:tc>
      </w:tr>
      <w:tr w:rsidR="006806FF" w:rsidRPr="006806FF" w:rsidTr="00F71716">
        <w:trPr>
          <w:trHeight w:val="270"/>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5.</w:t>
            </w:r>
          </w:p>
        </w:tc>
        <w:tc>
          <w:tcPr>
            <w:tcW w:w="2155" w:type="pct"/>
            <w:vAlign w:val="center"/>
          </w:tcPr>
          <w:p w:rsidR="006806FF" w:rsidRPr="006806FF" w:rsidRDefault="006806FF" w:rsidP="006806FF">
            <w:pPr>
              <w:rPr>
                <w:sz w:val="16"/>
                <w:szCs w:val="16"/>
              </w:rPr>
            </w:pPr>
          </w:p>
          <w:p w:rsidR="006806FF" w:rsidRPr="006806FF" w:rsidRDefault="006806FF" w:rsidP="006806FF">
            <w:pPr>
              <w:rPr>
                <w:sz w:val="16"/>
                <w:szCs w:val="16"/>
              </w:rPr>
            </w:pPr>
            <w:r w:rsidRPr="006806FF">
              <w:rPr>
                <w:sz w:val="16"/>
                <w:szCs w:val="16"/>
              </w:rPr>
              <w:t>Naprawa uszkodzeń urz. dźwigowych spowodowanych  dewastacjami, kradzieżami, oraz zużyciem eksploatacyjnym podzespołów i materiałów.</w:t>
            </w:r>
          </w:p>
        </w:tc>
        <w:tc>
          <w:tcPr>
            <w:tcW w:w="541" w:type="pct"/>
            <w:vAlign w:val="center"/>
          </w:tcPr>
          <w:p w:rsidR="006806FF" w:rsidRPr="006806FF" w:rsidRDefault="006806FF" w:rsidP="006806FF">
            <w:pPr>
              <w:jc w:val="center"/>
              <w:rPr>
                <w:sz w:val="20"/>
                <w:szCs w:val="20"/>
              </w:rPr>
            </w:pPr>
          </w:p>
          <w:p w:rsidR="006806FF" w:rsidRPr="006806FF" w:rsidRDefault="006806FF" w:rsidP="006806FF">
            <w:pPr>
              <w:jc w:val="center"/>
              <w:rPr>
                <w:b/>
                <w:sz w:val="20"/>
                <w:szCs w:val="20"/>
              </w:rPr>
            </w:pPr>
            <w:r w:rsidRPr="006806FF">
              <w:rPr>
                <w:b/>
                <w:sz w:val="20"/>
                <w:szCs w:val="20"/>
              </w:rPr>
              <w:t>114</w:t>
            </w:r>
          </w:p>
        </w:tc>
        <w:tc>
          <w:tcPr>
            <w:tcW w:w="627" w:type="pct"/>
            <w:shd w:val="clear" w:color="auto" w:fill="auto"/>
            <w:vAlign w:val="center"/>
          </w:tcPr>
          <w:p w:rsidR="006806FF" w:rsidRPr="006806FF" w:rsidRDefault="006806FF" w:rsidP="006806FF">
            <w:pPr>
              <w:jc w:val="center"/>
              <w:rPr>
                <w:rFonts w:ascii="Arial" w:hAnsi="Arial" w:cs="Arial"/>
                <w:sz w:val="18"/>
                <w:szCs w:val="18"/>
              </w:rPr>
            </w:pPr>
          </w:p>
        </w:tc>
        <w:tc>
          <w:tcPr>
            <w:tcW w:w="627" w:type="pct"/>
            <w:vAlign w:val="center"/>
          </w:tcPr>
          <w:p w:rsidR="006806FF" w:rsidRPr="006806FF" w:rsidRDefault="006806FF" w:rsidP="006806FF">
            <w:pPr>
              <w:jc w:val="center"/>
              <w:rPr>
                <w:rFonts w:ascii="Arial" w:hAnsi="Arial" w:cs="Arial"/>
                <w:sz w:val="18"/>
                <w:szCs w:val="18"/>
              </w:rPr>
            </w:pPr>
          </w:p>
        </w:tc>
        <w:tc>
          <w:tcPr>
            <w:tcW w:w="727" w:type="pct"/>
            <w:vAlign w:val="center"/>
          </w:tcPr>
          <w:p w:rsidR="006806FF" w:rsidRPr="006806FF" w:rsidRDefault="006806FF" w:rsidP="006806FF">
            <w:pPr>
              <w:rPr>
                <w:rFonts w:ascii="Arial" w:hAnsi="Arial" w:cs="Arial"/>
                <w:sz w:val="18"/>
                <w:szCs w:val="18"/>
              </w:rPr>
            </w:pPr>
          </w:p>
        </w:tc>
      </w:tr>
      <w:tr w:rsidR="006806FF" w:rsidRPr="006806FF" w:rsidTr="00F71716">
        <w:trPr>
          <w:trHeight w:val="270"/>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6.</w:t>
            </w:r>
          </w:p>
        </w:tc>
        <w:tc>
          <w:tcPr>
            <w:tcW w:w="2155" w:type="pct"/>
            <w:vAlign w:val="center"/>
          </w:tcPr>
          <w:p w:rsidR="006806FF" w:rsidRPr="006806FF" w:rsidRDefault="006806FF" w:rsidP="006806FF">
            <w:pPr>
              <w:rPr>
                <w:sz w:val="16"/>
                <w:szCs w:val="16"/>
              </w:rPr>
            </w:pPr>
            <w:r w:rsidRPr="006806FF">
              <w:rPr>
                <w:sz w:val="16"/>
                <w:szCs w:val="16"/>
              </w:rPr>
              <w:t>Ochrona mienia z monitoringiem wizyjnym ze zdalnym połączeniem audio ( online 24 h) obiektów inżynierskich poz. od 1 do 42 (zgodnie z opisem przedmiotu zamówienia)</w:t>
            </w:r>
          </w:p>
        </w:tc>
        <w:tc>
          <w:tcPr>
            <w:tcW w:w="541" w:type="pct"/>
            <w:vAlign w:val="center"/>
          </w:tcPr>
          <w:p w:rsidR="006806FF" w:rsidRPr="006806FF" w:rsidRDefault="006806FF" w:rsidP="006806FF">
            <w:pPr>
              <w:jc w:val="center"/>
              <w:rPr>
                <w:sz w:val="20"/>
                <w:szCs w:val="20"/>
              </w:rPr>
            </w:pPr>
          </w:p>
          <w:p w:rsidR="006806FF" w:rsidRPr="006806FF" w:rsidRDefault="006806FF" w:rsidP="006806FF">
            <w:pPr>
              <w:jc w:val="center"/>
              <w:rPr>
                <w:b/>
                <w:sz w:val="20"/>
                <w:szCs w:val="20"/>
              </w:rPr>
            </w:pPr>
            <w:r w:rsidRPr="006806FF">
              <w:rPr>
                <w:b/>
                <w:sz w:val="20"/>
                <w:szCs w:val="20"/>
              </w:rPr>
              <w:t>112</w:t>
            </w:r>
          </w:p>
        </w:tc>
        <w:tc>
          <w:tcPr>
            <w:tcW w:w="627" w:type="pct"/>
            <w:shd w:val="clear" w:color="auto" w:fill="auto"/>
            <w:vAlign w:val="center"/>
          </w:tcPr>
          <w:p w:rsidR="006806FF" w:rsidRPr="006806FF" w:rsidRDefault="006806FF" w:rsidP="006806FF">
            <w:pPr>
              <w:jc w:val="center"/>
              <w:rPr>
                <w:rFonts w:ascii="Arial" w:hAnsi="Arial" w:cs="Arial"/>
                <w:sz w:val="18"/>
                <w:szCs w:val="18"/>
              </w:rPr>
            </w:pPr>
          </w:p>
        </w:tc>
        <w:tc>
          <w:tcPr>
            <w:tcW w:w="627" w:type="pct"/>
            <w:vAlign w:val="center"/>
          </w:tcPr>
          <w:p w:rsidR="006806FF" w:rsidRPr="006806FF" w:rsidRDefault="006806FF" w:rsidP="006806FF">
            <w:pPr>
              <w:jc w:val="center"/>
              <w:rPr>
                <w:rFonts w:ascii="Arial" w:hAnsi="Arial" w:cs="Arial"/>
                <w:sz w:val="18"/>
                <w:szCs w:val="18"/>
              </w:rPr>
            </w:pPr>
          </w:p>
        </w:tc>
        <w:tc>
          <w:tcPr>
            <w:tcW w:w="727" w:type="pct"/>
            <w:vAlign w:val="center"/>
          </w:tcPr>
          <w:p w:rsidR="006806FF" w:rsidRPr="006806FF" w:rsidRDefault="006806FF" w:rsidP="006806FF">
            <w:pPr>
              <w:rPr>
                <w:rFonts w:ascii="Arial" w:hAnsi="Arial" w:cs="Arial"/>
                <w:sz w:val="18"/>
                <w:szCs w:val="18"/>
              </w:rPr>
            </w:pPr>
          </w:p>
        </w:tc>
      </w:tr>
      <w:tr w:rsidR="006806FF" w:rsidRPr="006806FF" w:rsidTr="00F71716">
        <w:trPr>
          <w:trHeight w:val="270"/>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7.</w:t>
            </w:r>
          </w:p>
        </w:tc>
        <w:tc>
          <w:tcPr>
            <w:tcW w:w="2155" w:type="pct"/>
            <w:vAlign w:val="center"/>
          </w:tcPr>
          <w:p w:rsidR="006806FF" w:rsidRPr="006806FF" w:rsidRDefault="006806FF" w:rsidP="006806FF">
            <w:pPr>
              <w:rPr>
                <w:sz w:val="16"/>
                <w:szCs w:val="16"/>
              </w:rPr>
            </w:pPr>
            <w:r w:rsidRPr="006806FF">
              <w:rPr>
                <w:sz w:val="16"/>
                <w:szCs w:val="16"/>
              </w:rPr>
              <w:t>Ochrona fizyczna stała z wykorzystaniem istniejącego systemu TV. dozorowej i obsługa podstawowa urz. dźwigowych – przejście podziemne pod Al. Jerozolimskimi C.H. Blue City - C.H. Reduta (dwóch pracowników 24h).</w:t>
            </w:r>
          </w:p>
        </w:tc>
        <w:tc>
          <w:tcPr>
            <w:tcW w:w="541" w:type="pct"/>
            <w:vAlign w:val="center"/>
          </w:tcPr>
          <w:p w:rsidR="006806FF" w:rsidRPr="006806FF" w:rsidRDefault="006806FF" w:rsidP="006806FF">
            <w:pPr>
              <w:jc w:val="center"/>
              <w:rPr>
                <w:b/>
                <w:sz w:val="20"/>
                <w:szCs w:val="20"/>
              </w:rPr>
            </w:pPr>
            <w:r w:rsidRPr="006806FF">
              <w:rPr>
                <w:b/>
                <w:sz w:val="20"/>
                <w:szCs w:val="20"/>
              </w:rPr>
              <w:t>2</w:t>
            </w:r>
          </w:p>
        </w:tc>
        <w:tc>
          <w:tcPr>
            <w:tcW w:w="627" w:type="pct"/>
            <w:shd w:val="clear" w:color="auto" w:fill="auto"/>
            <w:vAlign w:val="center"/>
          </w:tcPr>
          <w:p w:rsidR="006806FF" w:rsidRPr="006806FF" w:rsidRDefault="006806FF" w:rsidP="006806FF">
            <w:pPr>
              <w:jc w:val="center"/>
              <w:rPr>
                <w:rFonts w:ascii="Arial" w:hAnsi="Arial" w:cs="Arial"/>
                <w:sz w:val="18"/>
                <w:szCs w:val="18"/>
              </w:rPr>
            </w:pPr>
          </w:p>
        </w:tc>
        <w:tc>
          <w:tcPr>
            <w:tcW w:w="627" w:type="pct"/>
            <w:vAlign w:val="center"/>
          </w:tcPr>
          <w:p w:rsidR="006806FF" w:rsidRPr="006806FF" w:rsidRDefault="006806FF" w:rsidP="006806FF">
            <w:pPr>
              <w:jc w:val="center"/>
              <w:rPr>
                <w:rFonts w:ascii="Arial" w:hAnsi="Arial" w:cs="Arial"/>
                <w:sz w:val="18"/>
                <w:szCs w:val="18"/>
              </w:rPr>
            </w:pPr>
          </w:p>
        </w:tc>
        <w:tc>
          <w:tcPr>
            <w:tcW w:w="727" w:type="pct"/>
            <w:vAlign w:val="center"/>
          </w:tcPr>
          <w:p w:rsidR="006806FF" w:rsidRPr="006806FF" w:rsidRDefault="006806FF" w:rsidP="006806FF">
            <w:pPr>
              <w:rPr>
                <w:rFonts w:ascii="Arial" w:hAnsi="Arial" w:cs="Arial"/>
                <w:sz w:val="18"/>
                <w:szCs w:val="18"/>
              </w:rPr>
            </w:pPr>
          </w:p>
        </w:tc>
      </w:tr>
      <w:tr w:rsidR="006806FF" w:rsidRPr="006806FF" w:rsidTr="00F71716">
        <w:trPr>
          <w:trHeight w:val="228"/>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8.</w:t>
            </w:r>
          </w:p>
        </w:tc>
        <w:tc>
          <w:tcPr>
            <w:tcW w:w="2155" w:type="pct"/>
            <w:vAlign w:val="center"/>
          </w:tcPr>
          <w:p w:rsidR="006806FF" w:rsidRPr="006806FF" w:rsidRDefault="006806FF" w:rsidP="006806FF">
            <w:pPr>
              <w:rPr>
                <w:sz w:val="16"/>
                <w:szCs w:val="16"/>
              </w:rPr>
            </w:pPr>
            <w:r w:rsidRPr="006806FF">
              <w:rPr>
                <w:sz w:val="16"/>
                <w:szCs w:val="16"/>
              </w:rPr>
              <w:t>Ochrona fizyczna stała z wykorzystaniem istniejącego systemu TV. dozorowej i obsługa podstawowa urz. dźwigowych – przejście podziemne pod Rondem Dmowskiego (trzech pracowników 24h)</w:t>
            </w:r>
          </w:p>
        </w:tc>
        <w:tc>
          <w:tcPr>
            <w:tcW w:w="541" w:type="pct"/>
            <w:vAlign w:val="center"/>
          </w:tcPr>
          <w:p w:rsidR="006806FF" w:rsidRPr="006806FF" w:rsidRDefault="006806FF" w:rsidP="006806FF">
            <w:pPr>
              <w:jc w:val="center"/>
              <w:rPr>
                <w:b/>
                <w:sz w:val="20"/>
                <w:szCs w:val="20"/>
              </w:rPr>
            </w:pPr>
            <w:r w:rsidRPr="006806FF">
              <w:rPr>
                <w:b/>
                <w:sz w:val="20"/>
                <w:szCs w:val="20"/>
              </w:rPr>
              <w:t>8</w:t>
            </w:r>
          </w:p>
        </w:tc>
        <w:tc>
          <w:tcPr>
            <w:tcW w:w="627" w:type="pct"/>
            <w:vAlign w:val="center"/>
          </w:tcPr>
          <w:p w:rsidR="006806FF" w:rsidRPr="006806FF" w:rsidRDefault="006806FF" w:rsidP="006806FF">
            <w:pPr>
              <w:jc w:val="center"/>
              <w:rPr>
                <w:rFonts w:ascii="Arial" w:hAnsi="Arial" w:cs="Arial"/>
                <w:sz w:val="18"/>
                <w:szCs w:val="18"/>
              </w:rPr>
            </w:pPr>
          </w:p>
        </w:tc>
        <w:tc>
          <w:tcPr>
            <w:tcW w:w="627" w:type="pct"/>
            <w:vAlign w:val="center"/>
          </w:tcPr>
          <w:p w:rsidR="006806FF" w:rsidRPr="006806FF" w:rsidRDefault="006806FF" w:rsidP="006806FF">
            <w:pPr>
              <w:jc w:val="center"/>
              <w:rPr>
                <w:rFonts w:ascii="Arial" w:hAnsi="Arial" w:cs="Arial"/>
                <w:sz w:val="18"/>
                <w:szCs w:val="18"/>
              </w:rPr>
            </w:pPr>
          </w:p>
        </w:tc>
        <w:tc>
          <w:tcPr>
            <w:tcW w:w="727" w:type="pct"/>
            <w:vAlign w:val="center"/>
          </w:tcPr>
          <w:p w:rsidR="006806FF" w:rsidRPr="006806FF" w:rsidRDefault="006806FF" w:rsidP="006806FF">
            <w:pPr>
              <w:rPr>
                <w:rFonts w:ascii="Arial" w:hAnsi="Arial" w:cs="Arial"/>
                <w:sz w:val="18"/>
                <w:szCs w:val="18"/>
              </w:rPr>
            </w:pPr>
          </w:p>
        </w:tc>
      </w:tr>
      <w:tr w:rsidR="006806FF" w:rsidRPr="006806FF" w:rsidTr="00F71716">
        <w:trPr>
          <w:trHeight w:val="228"/>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9.</w:t>
            </w:r>
          </w:p>
        </w:tc>
        <w:tc>
          <w:tcPr>
            <w:tcW w:w="2155" w:type="pct"/>
            <w:vAlign w:val="center"/>
          </w:tcPr>
          <w:p w:rsidR="006806FF" w:rsidRPr="006806FF" w:rsidRDefault="006806FF" w:rsidP="006806FF">
            <w:pPr>
              <w:rPr>
                <w:sz w:val="16"/>
                <w:szCs w:val="16"/>
              </w:rPr>
            </w:pPr>
            <w:r w:rsidRPr="006806FF">
              <w:rPr>
                <w:sz w:val="16"/>
                <w:szCs w:val="16"/>
              </w:rPr>
              <w:t xml:space="preserve">Karty i modemy GSM do urządzeń dźwigowych wraz z doładowaniem przez cały okres trwania umowy w istniejących urządzeniach oraz w   przewidzianych do przekazania do konserwacji od dnia włączenia do eksploatacji </w:t>
            </w:r>
          </w:p>
        </w:tc>
        <w:tc>
          <w:tcPr>
            <w:tcW w:w="541" w:type="pct"/>
            <w:vAlign w:val="center"/>
          </w:tcPr>
          <w:p w:rsidR="006806FF" w:rsidRPr="006806FF" w:rsidRDefault="006806FF" w:rsidP="006806FF">
            <w:pPr>
              <w:jc w:val="center"/>
              <w:rPr>
                <w:b/>
                <w:sz w:val="20"/>
                <w:szCs w:val="20"/>
              </w:rPr>
            </w:pPr>
            <w:r w:rsidRPr="006806FF">
              <w:rPr>
                <w:b/>
                <w:sz w:val="20"/>
                <w:szCs w:val="20"/>
              </w:rPr>
              <w:t>113</w:t>
            </w:r>
          </w:p>
        </w:tc>
        <w:tc>
          <w:tcPr>
            <w:tcW w:w="627" w:type="pct"/>
            <w:vAlign w:val="center"/>
          </w:tcPr>
          <w:p w:rsidR="006806FF" w:rsidRPr="006806FF" w:rsidRDefault="006806FF" w:rsidP="006806FF">
            <w:pPr>
              <w:jc w:val="center"/>
              <w:rPr>
                <w:rFonts w:ascii="Arial" w:hAnsi="Arial" w:cs="Arial"/>
                <w:sz w:val="18"/>
                <w:szCs w:val="18"/>
              </w:rPr>
            </w:pPr>
          </w:p>
        </w:tc>
        <w:tc>
          <w:tcPr>
            <w:tcW w:w="627" w:type="pct"/>
            <w:vAlign w:val="center"/>
          </w:tcPr>
          <w:p w:rsidR="006806FF" w:rsidRPr="006806FF" w:rsidRDefault="006806FF" w:rsidP="006806FF">
            <w:pPr>
              <w:jc w:val="center"/>
              <w:rPr>
                <w:rFonts w:ascii="Arial" w:hAnsi="Arial" w:cs="Arial"/>
                <w:sz w:val="18"/>
                <w:szCs w:val="18"/>
              </w:rPr>
            </w:pPr>
          </w:p>
        </w:tc>
        <w:tc>
          <w:tcPr>
            <w:tcW w:w="727" w:type="pct"/>
            <w:vAlign w:val="center"/>
          </w:tcPr>
          <w:p w:rsidR="006806FF" w:rsidRPr="006806FF" w:rsidRDefault="006806FF" w:rsidP="006806FF">
            <w:pPr>
              <w:rPr>
                <w:rFonts w:ascii="Arial" w:hAnsi="Arial" w:cs="Arial"/>
                <w:sz w:val="18"/>
                <w:szCs w:val="18"/>
              </w:rPr>
            </w:pPr>
          </w:p>
        </w:tc>
      </w:tr>
      <w:tr w:rsidR="006806FF" w:rsidRPr="006806FF" w:rsidTr="00F71716">
        <w:trPr>
          <w:trHeight w:val="228"/>
        </w:trPr>
        <w:tc>
          <w:tcPr>
            <w:tcW w:w="3019" w:type="pct"/>
            <w:gridSpan w:val="3"/>
            <w:shd w:val="clear" w:color="auto" w:fill="auto"/>
            <w:vAlign w:val="center"/>
          </w:tcPr>
          <w:p w:rsidR="006806FF" w:rsidRPr="006806FF" w:rsidRDefault="006806FF" w:rsidP="006806FF">
            <w:pPr>
              <w:jc w:val="center"/>
              <w:rPr>
                <w:b/>
                <w:sz w:val="20"/>
                <w:szCs w:val="20"/>
              </w:rPr>
            </w:pPr>
          </w:p>
          <w:p w:rsidR="006806FF" w:rsidRPr="006806FF" w:rsidRDefault="006806FF" w:rsidP="006806FF">
            <w:pPr>
              <w:jc w:val="center"/>
              <w:rPr>
                <w:b/>
                <w:sz w:val="20"/>
                <w:szCs w:val="20"/>
              </w:rPr>
            </w:pPr>
            <w:r w:rsidRPr="006806FF">
              <w:rPr>
                <w:b/>
                <w:sz w:val="20"/>
                <w:szCs w:val="20"/>
              </w:rPr>
              <w:t>Ryczałt (poz.  1 - 9 netto)</w:t>
            </w:r>
          </w:p>
          <w:p w:rsidR="006806FF" w:rsidRPr="006806FF" w:rsidRDefault="006806FF" w:rsidP="006806FF">
            <w:pPr>
              <w:jc w:val="center"/>
              <w:rPr>
                <w:b/>
                <w:sz w:val="20"/>
                <w:szCs w:val="20"/>
              </w:rPr>
            </w:pPr>
          </w:p>
        </w:tc>
        <w:tc>
          <w:tcPr>
            <w:tcW w:w="627" w:type="pct"/>
            <w:shd w:val="clear" w:color="auto" w:fill="auto"/>
            <w:vAlign w:val="center"/>
          </w:tcPr>
          <w:p w:rsidR="006806FF" w:rsidRPr="006806FF" w:rsidRDefault="006806FF" w:rsidP="006806FF">
            <w:pPr>
              <w:jc w:val="center"/>
              <w:rPr>
                <w:rFonts w:ascii="Arial" w:hAnsi="Arial" w:cs="Arial"/>
                <w:sz w:val="20"/>
                <w:szCs w:val="20"/>
              </w:rPr>
            </w:pPr>
          </w:p>
        </w:tc>
        <w:tc>
          <w:tcPr>
            <w:tcW w:w="627" w:type="pct"/>
            <w:vAlign w:val="center"/>
          </w:tcPr>
          <w:p w:rsidR="006806FF" w:rsidRPr="006806FF" w:rsidRDefault="006806FF" w:rsidP="006806FF">
            <w:pPr>
              <w:jc w:val="center"/>
              <w:rPr>
                <w:rFonts w:ascii="Arial" w:hAnsi="Arial" w:cs="Arial"/>
                <w:sz w:val="20"/>
                <w:szCs w:val="20"/>
              </w:rPr>
            </w:pPr>
          </w:p>
        </w:tc>
        <w:tc>
          <w:tcPr>
            <w:tcW w:w="727" w:type="pct"/>
            <w:vAlign w:val="center"/>
          </w:tcPr>
          <w:p w:rsidR="006806FF" w:rsidRPr="006806FF" w:rsidRDefault="006806FF" w:rsidP="006806FF">
            <w:pPr>
              <w:rPr>
                <w:rFonts w:ascii="Arial" w:hAnsi="Arial" w:cs="Arial"/>
                <w:sz w:val="20"/>
                <w:szCs w:val="20"/>
              </w:rPr>
            </w:pPr>
          </w:p>
        </w:tc>
      </w:tr>
      <w:tr w:rsidR="006806FF" w:rsidRPr="006806FF" w:rsidTr="00F71716">
        <w:trPr>
          <w:trHeight w:val="551"/>
        </w:trPr>
        <w:tc>
          <w:tcPr>
            <w:tcW w:w="2478" w:type="pct"/>
            <w:gridSpan w:val="2"/>
            <w:shd w:val="clear" w:color="auto" w:fill="auto"/>
            <w:vAlign w:val="center"/>
          </w:tcPr>
          <w:p w:rsidR="006806FF" w:rsidRPr="006806FF" w:rsidRDefault="006806FF" w:rsidP="006806FF">
            <w:pPr>
              <w:jc w:val="both"/>
              <w:rPr>
                <w:b/>
                <w:sz w:val="20"/>
                <w:szCs w:val="20"/>
              </w:rPr>
            </w:pPr>
            <w:r w:rsidRPr="006806FF">
              <w:rPr>
                <w:b/>
                <w:sz w:val="20"/>
                <w:szCs w:val="20"/>
              </w:rPr>
              <w:t xml:space="preserve">Dodatkowe urządzenia dźwigowe wraz z montażem monitoringu wizyjnego przewidziane do przekazania do konserwacji od dnia włączenia do eksploatacji </w:t>
            </w:r>
          </w:p>
        </w:tc>
        <w:tc>
          <w:tcPr>
            <w:tcW w:w="541" w:type="pct"/>
            <w:tcBorders>
              <w:bottom w:val="single" w:sz="4" w:space="0" w:color="auto"/>
            </w:tcBorders>
            <w:vAlign w:val="center"/>
          </w:tcPr>
          <w:p w:rsidR="006806FF" w:rsidRPr="006806FF" w:rsidRDefault="006806FF" w:rsidP="006806FF">
            <w:pPr>
              <w:jc w:val="center"/>
              <w:rPr>
                <w:rFonts w:ascii="Arial" w:hAnsi="Arial" w:cs="Arial"/>
                <w:sz w:val="16"/>
                <w:szCs w:val="16"/>
              </w:rPr>
            </w:pPr>
          </w:p>
          <w:p w:rsidR="006806FF" w:rsidRPr="006806FF" w:rsidRDefault="006806FF" w:rsidP="006806FF">
            <w:pPr>
              <w:jc w:val="center"/>
              <w:rPr>
                <w:rFonts w:ascii="Arial" w:hAnsi="Arial" w:cs="Arial"/>
                <w:sz w:val="16"/>
                <w:szCs w:val="16"/>
              </w:rPr>
            </w:pPr>
            <w:r w:rsidRPr="006806FF">
              <w:rPr>
                <w:rFonts w:ascii="Arial" w:hAnsi="Arial" w:cs="Arial"/>
                <w:sz w:val="16"/>
                <w:szCs w:val="16"/>
              </w:rPr>
              <w:t>Ilość urządzeń</w:t>
            </w:r>
          </w:p>
          <w:p w:rsidR="006806FF" w:rsidRPr="006806FF" w:rsidRDefault="006806FF" w:rsidP="006806FF">
            <w:pPr>
              <w:jc w:val="center"/>
              <w:rPr>
                <w:rFonts w:ascii="Arial" w:hAnsi="Arial" w:cs="Arial"/>
                <w:sz w:val="16"/>
                <w:szCs w:val="16"/>
              </w:rPr>
            </w:pPr>
            <w:r w:rsidRPr="006806FF">
              <w:rPr>
                <w:rFonts w:ascii="Arial" w:hAnsi="Arial" w:cs="Arial"/>
                <w:sz w:val="16"/>
                <w:szCs w:val="16"/>
              </w:rPr>
              <w:t>(szt.)</w:t>
            </w:r>
          </w:p>
        </w:tc>
        <w:tc>
          <w:tcPr>
            <w:tcW w:w="627" w:type="pct"/>
            <w:tcBorders>
              <w:bottom w:val="single" w:sz="4" w:space="0" w:color="auto"/>
            </w:tcBorders>
            <w:shd w:val="clear" w:color="auto" w:fill="auto"/>
            <w:vAlign w:val="center"/>
          </w:tcPr>
          <w:p w:rsidR="006806FF" w:rsidRPr="006806FF" w:rsidRDefault="006806FF" w:rsidP="006806FF">
            <w:pPr>
              <w:jc w:val="center"/>
              <w:rPr>
                <w:rFonts w:ascii="Arial" w:hAnsi="Arial" w:cs="Arial"/>
                <w:sz w:val="16"/>
                <w:szCs w:val="16"/>
              </w:rPr>
            </w:pPr>
          </w:p>
          <w:p w:rsidR="006806FF" w:rsidRPr="006806FF" w:rsidRDefault="006806FF" w:rsidP="006806FF">
            <w:pPr>
              <w:jc w:val="center"/>
              <w:rPr>
                <w:rFonts w:ascii="Arial" w:hAnsi="Arial" w:cs="Arial"/>
                <w:sz w:val="16"/>
                <w:szCs w:val="16"/>
              </w:rPr>
            </w:pPr>
            <w:r w:rsidRPr="006806FF">
              <w:rPr>
                <w:rFonts w:ascii="Arial" w:hAnsi="Arial" w:cs="Arial"/>
                <w:sz w:val="16"/>
                <w:szCs w:val="16"/>
              </w:rPr>
              <w:t>Cena za 1 sztukę</w:t>
            </w:r>
          </w:p>
          <w:p w:rsidR="006806FF" w:rsidRPr="006806FF" w:rsidRDefault="006806FF" w:rsidP="006806FF">
            <w:pPr>
              <w:jc w:val="center"/>
              <w:rPr>
                <w:rFonts w:ascii="Arial" w:hAnsi="Arial" w:cs="Arial"/>
                <w:sz w:val="18"/>
                <w:szCs w:val="18"/>
              </w:rPr>
            </w:pPr>
            <w:r w:rsidRPr="006806FF">
              <w:rPr>
                <w:rFonts w:ascii="Arial" w:hAnsi="Arial" w:cs="Arial"/>
                <w:sz w:val="16"/>
                <w:szCs w:val="16"/>
              </w:rPr>
              <w:t>(netto</w:t>
            </w:r>
            <w:r w:rsidRPr="006806FF">
              <w:rPr>
                <w:rFonts w:ascii="Arial" w:hAnsi="Arial" w:cs="Arial"/>
                <w:sz w:val="18"/>
                <w:szCs w:val="18"/>
              </w:rPr>
              <w:t>)</w:t>
            </w:r>
          </w:p>
        </w:tc>
        <w:tc>
          <w:tcPr>
            <w:tcW w:w="627" w:type="pct"/>
            <w:tcBorders>
              <w:bottom w:val="single" w:sz="4" w:space="0" w:color="auto"/>
            </w:tcBorders>
            <w:shd w:val="clear" w:color="auto" w:fill="auto"/>
            <w:vAlign w:val="center"/>
          </w:tcPr>
          <w:p w:rsidR="006806FF" w:rsidRPr="006806FF" w:rsidRDefault="006806FF" w:rsidP="006806FF">
            <w:pPr>
              <w:jc w:val="center"/>
              <w:rPr>
                <w:rFonts w:ascii="Arial" w:hAnsi="Arial" w:cs="Arial"/>
                <w:sz w:val="18"/>
                <w:szCs w:val="18"/>
              </w:rPr>
            </w:pPr>
          </w:p>
          <w:p w:rsidR="006806FF" w:rsidRPr="006806FF" w:rsidRDefault="006806FF" w:rsidP="006806FF">
            <w:pPr>
              <w:jc w:val="center"/>
              <w:rPr>
                <w:rFonts w:ascii="Arial" w:hAnsi="Arial" w:cs="Arial"/>
                <w:sz w:val="16"/>
                <w:szCs w:val="16"/>
              </w:rPr>
            </w:pPr>
            <w:r w:rsidRPr="006806FF">
              <w:rPr>
                <w:rFonts w:ascii="Arial" w:hAnsi="Arial" w:cs="Arial"/>
                <w:sz w:val="16"/>
                <w:szCs w:val="16"/>
              </w:rPr>
              <w:t>Wartość  za  okres  1 miesiąca za 1 sztukę</w:t>
            </w:r>
          </w:p>
          <w:p w:rsidR="006806FF" w:rsidRPr="006806FF" w:rsidRDefault="006806FF" w:rsidP="006806FF">
            <w:pPr>
              <w:jc w:val="center"/>
              <w:rPr>
                <w:rFonts w:ascii="Arial" w:hAnsi="Arial" w:cs="Arial"/>
                <w:sz w:val="16"/>
                <w:szCs w:val="16"/>
              </w:rPr>
            </w:pPr>
            <w:r w:rsidRPr="006806FF">
              <w:rPr>
                <w:rFonts w:ascii="Arial" w:hAnsi="Arial" w:cs="Arial"/>
                <w:sz w:val="16"/>
                <w:szCs w:val="16"/>
              </w:rPr>
              <w:t>(netto)</w:t>
            </w:r>
          </w:p>
        </w:tc>
        <w:tc>
          <w:tcPr>
            <w:tcW w:w="727" w:type="pct"/>
            <w:tcBorders>
              <w:bottom w:val="single" w:sz="4" w:space="0" w:color="auto"/>
            </w:tcBorders>
            <w:vAlign w:val="center"/>
          </w:tcPr>
          <w:p w:rsidR="006806FF" w:rsidRPr="006806FF" w:rsidRDefault="006806FF" w:rsidP="006806FF">
            <w:pPr>
              <w:jc w:val="center"/>
              <w:rPr>
                <w:rFonts w:ascii="Arial" w:hAnsi="Arial" w:cs="Arial"/>
                <w:sz w:val="16"/>
                <w:szCs w:val="16"/>
              </w:rPr>
            </w:pPr>
          </w:p>
          <w:p w:rsidR="006806FF" w:rsidRPr="006806FF" w:rsidRDefault="006806FF" w:rsidP="006806FF">
            <w:pPr>
              <w:jc w:val="center"/>
              <w:rPr>
                <w:rFonts w:ascii="Arial" w:hAnsi="Arial" w:cs="Arial"/>
                <w:sz w:val="16"/>
                <w:szCs w:val="16"/>
              </w:rPr>
            </w:pPr>
            <w:r w:rsidRPr="006806FF">
              <w:rPr>
                <w:rFonts w:ascii="Arial" w:hAnsi="Arial" w:cs="Arial"/>
                <w:sz w:val="16"/>
                <w:szCs w:val="16"/>
              </w:rPr>
              <w:t>Wartość  za  okres 36 miesięcy</w:t>
            </w:r>
          </w:p>
          <w:p w:rsidR="006806FF" w:rsidRPr="006806FF" w:rsidRDefault="006806FF" w:rsidP="006806FF">
            <w:pPr>
              <w:jc w:val="center"/>
              <w:rPr>
                <w:rFonts w:ascii="Arial" w:hAnsi="Arial" w:cs="Arial"/>
                <w:sz w:val="16"/>
                <w:szCs w:val="16"/>
              </w:rPr>
            </w:pPr>
            <w:r w:rsidRPr="006806FF">
              <w:rPr>
                <w:rFonts w:ascii="Arial" w:hAnsi="Arial" w:cs="Arial"/>
                <w:sz w:val="16"/>
                <w:szCs w:val="16"/>
              </w:rPr>
              <w:t>(netto)</w:t>
            </w:r>
          </w:p>
          <w:p w:rsidR="006806FF" w:rsidRPr="006806FF" w:rsidRDefault="006806FF" w:rsidP="006806FF">
            <w:pPr>
              <w:jc w:val="center"/>
              <w:rPr>
                <w:rFonts w:ascii="Arial" w:hAnsi="Arial" w:cs="Arial"/>
                <w:b/>
                <w:sz w:val="18"/>
                <w:szCs w:val="18"/>
              </w:rPr>
            </w:pPr>
            <w:r w:rsidRPr="006806FF">
              <w:rPr>
                <w:rFonts w:ascii="Arial" w:hAnsi="Arial" w:cs="Arial"/>
                <w:b/>
                <w:sz w:val="18"/>
                <w:szCs w:val="18"/>
              </w:rPr>
              <w:t>∑  A x C=D</w:t>
            </w:r>
          </w:p>
        </w:tc>
      </w:tr>
      <w:tr w:rsidR="006806FF" w:rsidRPr="006806FF" w:rsidTr="006806FF">
        <w:trPr>
          <w:trHeight w:val="490"/>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10.</w:t>
            </w:r>
          </w:p>
        </w:tc>
        <w:tc>
          <w:tcPr>
            <w:tcW w:w="2155" w:type="pct"/>
            <w:vAlign w:val="center"/>
          </w:tcPr>
          <w:p w:rsidR="006806FF" w:rsidRPr="006806FF" w:rsidRDefault="006806FF" w:rsidP="006806FF">
            <w:pPr>
              <w:rPr>
                <w:sz w:val="16"/>
                <w:szCs w:val="16"/>
              </w:rPr>
            </w:pPr>
            <w:r w:rsidRPr="006806FF">
              <w:rPr>
                <w:sz w:val="16"/>
                <w:szCs w:val="16"/>
              </w:rPr>
              <w:t>Dodatkowe urządzenia dźwigowe (</w:t>
            </w:r>
            <w:r w:rsidRPr="006806FF">
              <w:rPr>
                <w:b/>
                <w:sz w:val="16"/>
                <w:szCs w:val="16"/>
              </w:rPr>
              <w:t>Platformy dla osób niepełnosprawnych</w:t>
            </w:r>
            <w:r w:rsidRPr="006806FF">
              <w:rPr>
                <w:sz w:val="16"/>
                <w:szCs w:val="16"/>
              </w:rPr>
              <w:t>) wraz z montażem monitoringu wizyjnego</w:t>
            </w:r>
          </w:p>
          <w:p w:rsidR="006806FF" w:rsidRPr="006806FF" w:rsidRDefault="006806FF" w:rsidP="006806FF">
            <w:pPr>
              <w:rPr>
                <w:sz w:val="16"/>
                <w:szCs w:val="16"/>
              </w:rPr>
            </w:pPr>
            <w:r w:rsidRPr="006806FF">
              <w:rPr>
                <w:sz w:val="16"/>
                <w:szCs w:val="16"/>
              </w:rPr>
              <w:t>(należy wliczyć/sumować ceny z  poz: 1,4,5,6,9 z formularza cenowego)</w:t>
            </w:r>
          </w:p>
        </w:tc>
        <w:tc>
          <w:tcPr>
            <w:tcW w:w="541" w:type="pct"/>
            <w:tcBorders>
              <w:bottom w:val="single" w:sz="4" w:space="0" w:color="auto"/>
            </w:tcBorders>
            <w:vAlign w:val="center"/>
          </w:tcPr>
          <w:p w:rsidR="006806FF" w:rsidRPr="006806FF" w:rsidRDefault="006806FF" w:rsidP="006806FF">
            <w:pPr>
              <w:jc w:val="center"/>
              <w:rPr>
                <w:b/>
                <w:sz w:val="20"/>
                <w:szCs w:val="20"/>
              </w:rPr>
            </w:pPr>
            <w:r w:rsidRPr="006806FF">
              <w:rPr>
                <w:b/>
                <w:sz w:val="20"/>
                <w:szCs w:val="20"/>
              </w:rPr>
              <w:t>6</w:t>
            </w:r>
          </w:p>
        </w:tc>
        <w:tc>
          <w:tcPr>
            <w:tcW w:w="627" w:type="pct"/>
            <w:tcBorders>
              <w:bottom w:val="single" w:sz="4" w:space="0" w:color="auto"/>
            </w:tcBorders>
            <w:shd w:val="clear" w:color="auto" w:fill="auto"/>
            <w:vAlign w:val="center"/>
          </w:tcPr>
          <w:p w:rsidR="006806FF" w:rsidRPr="006806FF" w:rsidRDefault="006806FF" w:rsidP="006806FF">
            <w:pPr>
              <w:jc w:val="center"/>
              <w:rPr>
                <w:rFonts w:ascii="Arial" w:hAnsi="Arial" w:cs="Arial"/>
                <w:sz w:val="20"/>
                <w:szCs w:val="20"/>
              </w:rPr>
            </w:pPr>
          </w:p>
        </w:tc>
        <w:tc>
          <w:tcPr>
            <w:tcW w:w="627" w:type="pct"/>
            <w:vAlign w:val="center"/>
          </w:tcPr>
          <w:p w:rsidR="006806FF" w:rsidRPr="006806FF" w:rsidRDefault="006806FF" w:rsidP="006806FF">
            <w:pPr>
              <w:rPr>
                <w:rFonts w:ascii="Arial" w:hAnsi="Arial" w:cs="Arial"/>
                <w:sz w:val="20"/>
                <w:szCs w:val="20"/>
              </w:rPr>
            </w:pPr>
          </w:p>
        </w:tc>
        <w:tc>
          <w:tcPr>
            <w:tcW w:w="727" w:type="pct"/>
            <w:vAlign w:val="center"/>
          </w:tcPr>
          <w:p w:rsidR="006806FF" w:rsidRPr="006806FF" w:rsidRDefault="006806FF" w:rsidP="006806FF">
            <w:pPr>
              <w:rPr>
                <w:rFonts w:ascii="Arial" w:hAnsi="Arial" w:cs="Arial"/>
                <w:sz w:val="20"/>
                <w:szCs w:val="20"/>
              </w:rPr>
            </w:pPr>
          </w:p>
        </w:tc>
      </w:tr>
      <w:tr w:rsidR="006806FF" w:rsidRPr="006806FF" w:rsidTr="006806FF">
        <w:trPr>
          <w:trHeight w:val="490"/>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11.</w:t>
            </w:r>
          </w:p>
        </w:tc>
        <w:tc>
          <w:tcPr>
            <w:tcW w:w="2155" w:type="pct"/>
            <w:vAlign w:val="center"/>
          </w:tcPr>
          <w:p w:rsidR="006806FF" w:rsidRPr="006806FF" w:rsidRDefault="006806FF" w:rsidP="006806FF">
            <w:pPr>
              <w:rPr>
                <w:sz w:val="16"/>
                <w:szCs w:val="16"/>
              </w:rPr>
            </w:pPr>
            <w:r w:rsidRPr="006806FF">
              <w:rPr>
                <w:sz w:val="16"/>
                <w:szCs w:val="16"/>
              </w:rPr>
              <w:t>Dodatkowe urządzenia dźwigowe (</w:t>
            </w:r>
            <w:r w:rsidRPr="006806FF">
              <w:rPr>
                <w:b/>
                <w:sz w:val="16"/>
                <w:szCs w:val="16"/>
              </w:rPr>
              <w:t>Windy osobowe</w:t>
            </w:r>
            <w:r w:rsidRPr="006806FF">
              <w:rPr>
                <w:sz w:val="16"/>
                <w:szCs w:val="16"/>
              </w:rPr>
              <w:t>) wraz z montażem monitoringu wizyjnego</w:t>
            </w:r>
          </w:p>
          <w:p w:rsidR="006806FF" w:rsidRPr="006806FF" w:rsidRDefault="006806FF" w:rsidP="006806FF">
            <w:pPr>
              <w:rPr>
                <w:sz w:val="16"/>
                <w:szCs w:val="16"/>
              </w:rPr>
            </w:pPr>
            <w:r w:rsidRPr="006806FF">
              <w:rPr>
                <w:sz w:val="16"/>
                <w:szCs w:val="16"/>
              </w:rPr>
              <w:t>(należy wliczyć/sumować  ceny z   poz: 2,4,5,6,9 z formularza cenowego)</w:t>
            </w:r>
          </w:p>
        </w:tc>
        <w:tc>
          <w:tcPr>
            <w:tcW w:w="541" w:type="pct"/>
            <w:tcBorders>
              <w:bottom w:val="single" w:sz="4" w:space="0" w:color="auto"/>
            </w:tcBorders>
            <w:vAlign w:val="center"/>
          </w:tcPr>
          <w:p w:rsidR="006806FF" w:rsidRPr="006806FF" w:rsidRDefault="006806FF" w:rsidP="006806FF">
            <w:pPr>
              <w:jc w:val="center"/>
              <w:rPr>
                <w:b/>
                <w:sz w:val="20"/>
                <w:szCs w:val="20"/>
              </w:rPr>
            </w:pPr>
            <w:r w:rsidRPr="006806FF">
              <w:rPr>
                <w:b/>
                <w:sz w:val="20"/>
                <w:szCs w:val="20"/>
              </w:rPr>
              <w:t>18</w:t>
            </w:r>
          </w:p>
        </w:tc>
        <w:tc>
          <w:tcPr>
            <w:tcW w:w="627" w:type="pct"/>
            <w:tcBorders>
              <w:bottom w:val="single" w:sz="4" w:space="0" w:color="auto"/>
            </w:tcBorders>
            <w:shd w:val="clear" w:color="auto" w:fill="auto"/>
            <w:vAlign w:val="center"/>
          </w:tcPr>
          <w:p w:rsidR="006806FF" w:rsidRPr="006806FF" w:rsidRDefault="006806FF" w:rsidP="006806FF">
            <w:pPr>
              <w:jc w:val="center"/>
              <w:rPr>
                <w:rFonts w:ascii="Arial" w:hAnsi="Arial" w:cs="Arial"/>
                <w:sz w:val="20"/>
                <w:szCs w:val="20"/>
              </w:rPr>
            </w:pPr>
          </w:p>
        </w:tc>
        <w:tc>
          <w:tcPr>
            <w:tcW w:w="627" w:type="pct"/>
            <w:vAlign w:val="center"/>
          </w:tcPr>
          <w:p w:rsidR="006806FF" w:rsidRPr="006806FF" w:rsidRDefault="006806FF" w:rsidP="006806FF">
            <w:pPr>
              <w:rPr>
                <w:rFonts w:ascii="Arial" w:hAnsi="Arial" w:cs="Arial"/>
                <w:sz w:val="20"/>
                <w:szCs w:val="20"/>
              </w:rPr>
            </w:pPr>
          </w:p>
        </w:tc>
        <w:tc>
          <w:tcPr>
            <w:tcW w:w="727" w:type="pct"/>
            <w:vAlign w:val="center"/>
          </w:tcPr>
          <w:p w:rsidR="006806FF" w:rsidRPr="006806FF" w:rsidRDefault="006806FF" w:rsidP="006806FF">
            <w:pPr>
              <w:rPr>
                <w:rFonts w:ascii="Arial" w:hAnsi="Arial" w:cs="Arial"/>
                <w:sz w:val="20"/>
                <w:szCs w:val="20"/>
              </w:rPr>
            </w:pPr>
          </w:p>
        </w:tc>
      </w:tr>
      <w:tr w:rsidR="006806FF" w:rsidRPr="006806FF" w:rsidTr="006806FF">
        <w:trPr>
          <w:trHeight w:val="490"/>
        </w:trPr>
        <w:tc>
          <w:tcPr>
            <w:tcW w:w="323" w:type="pct"/>
            <w:shd w:val="clear" w:color="auto" w:fill="auto"/>
            <w:vAlign w:val="center"/>
          </w:tcPr>
          <w:p w:rsidR="006806FF" w:rsidRPr="006806FF" w:rsidRDefault="006806FF" w:rsidP="006806FF">
            <w:pPr>
              <w:jc w:val="center"/>
              <w:rPr>
                <w:rFonts w:ascii="Arial" w:hAnsi="Arial" w:cs="Arial"/>
                <w:sz w:val="20"/>
                <w:szCs w:val="20"/>
              </w:rPr>
            </w:pPr>
            <w:r w:rsidRPr="006806FF">
              <w:rPr>
                <w:rFonts w:ascii="Arial" w:hAnsi="Arial" w:cs="Arial"/>
                <w:sz w:val="20"/>
                <w:szCs w:val="20"/>
              </w:rPr>
              <w:t>12.</w:t>
            </w:r>
          </w:p>
        </w:tc>
        <w:tc>
          <w:tcPr>
            <w:tcW w:w="2155" w:type="pct"/>
            <w:vAlign w:val="center"/>
          </w:tcPr>
          <w:p w:rsidR="006806FF" w:rsidRPr="006806FF" w:rsidRDefault="006806FF" w:rsidP="006806FF">
            <w:pPr>
              <w:rPr>
                <w:sz w:val="16"/>
                <w:szCs w:val="16"/>
              </w:rPr>
            </w:pPr>
            <w:r w:rsidRPr="006806FF">
              <w:rPr>
                <w:sz w:val="16"/>
                <w:szCs w:val="16"/>
              </w:rPr>
              <w:t xml:space="preserve">Dodatkowe urządzenia dźwigowe ( </w:t>
            </w:r>
            <w:r w:rsidRPr="006806FF">
              <w:rPr>
                <w:b/>
                <w:sz w:val="16"/>
                <w:szCs w:val="16"/>
              </w:rPr>
              <w:t xml:space="preserve">Schody ruchome , dźwigi pochyłe, podnośniki  i inne </w:t>
            </w:r>
            <w:r w:rsidRPr="006806FF">
              <w:rPr>
                <w:sz w:val="16"/>
                <w:szCs w:val="16"/>
              </w:rPr>
              <w:t>) wraz z montażem monitoringu wizyjnego</w:t>
            </w:r>
          </w:p>
          <w:p w:rsidR="006806FF" w:rsidRPr="006806FF" w:rsidRDefault="006806FF" w:rsidP="006806FF">
            <w:pPr>
              <w:rPr>
                <w:sz w:val="16"/>
                <w:szCs w:val="16"/>
              </w:rPr>
            </w:pPr>
            <w:r w:rsidRPr="006806FF">
              <w:rPr>
                <w:sz w:val="16"/>
                <w:szCs w:val="16"/>
              </w:rPr>
              <w:t>(należy wliczyć/sumować  ceny z   poz: 3,4,5,6,9 z formularza cenowego)</w:t>
            </w:r>
          </w:p>
        </w:tc>
        <w:tc>
          <w:tcPr>
            <w:tcW w:w="541" w:type="pct"/>
            <w:tcBorders>
              <w:top w:val="single" w:sz="4" w:space="0" w:color="auto"/>
              <w:bottom w:val="nil"/>
            </w:tcBorders>
            <w:vAlign w:val="center"/>
          </w:tcPr>
          <w:p w:rsidR="006806FF" w:rsidRPr="006806FF" w:rsidRDefault="006806FF" w:rsidP="006806FF">
            <w:pPr>
              <w:jc w:val="center"/>
              <w:rPr>
                <w:b/>
                <w:sz w:val="20"/>
                <w:szCs w:val="20"/>
              </w:rPr>
            </w:pPr>
            <w:r w:rsidRPr="006806FF">
              <w:rPr>
                <w:b/>
                <w:sz w:val="20"/>
                <w:szCs w:val="20"/>
              </w:rPr>
              <w:t>6</w:t>
            </w:r>
          </w:p>
        </w:tc>
        <w:tc>
          <w:tcPr>
            <w:tcW w:w="627" w:type="pct"/>
            <w:tcBorders>
              <w:top w:val="single" w:sz="4" w:space="0" w:color="auto"/>
              <w:bottom w:val="nil"/>
            </w:tcBorders>
            <w:shd w:val="clear" w:color="auto" w:fill="auto"/>
            <w:vAlign w:val="center"/>
          </w:tcPr>
          <w:p w:rsidR="006806FF" w:rsidRPr="006806FF" w:rsidRDefault="006806FF" w:rsidP="006806FF">
            <w:pPr>
              <w:jc w:val="center"/>
              <w:rPr>
                <w:rFonts w:ascii="Arial" w:hAnsi="Arial" w:cs="Arial"/>
                <w:sz w:val="20"/>
                <w:szCs w:val="20"/>
              </w:rPr>
            </w:pPr>
          </w:p>
        </w:tc>
        <w:tc>
          <w:tcPr>
            <w:tcW w:w="627" w:type="pct"/>
            <w:tcBorders>
              <w:bottom w:val="nil"/>
            </w:tcBorders>
            <w:vAlign w:val="center"/>
          </w:tcPr>
          <w:p w:rsidR="006806FF" w:rsidRPr="006806FF" w:rsidRDefault="006806FF" w:rsidP="006806FF">
            <w:pPr>
              <w:rPr>
                <w:rFonts w:ascii="Arial" w:hAnsi="Arial" w:cs="Arial"/>
                <w:sz w:val="20"/>
                <w:szCs w:val="20"/>
              </w:rPr>
            </w:pPr>
          </w:p>
        </w:tc>
        <w:tc>
          <w:tcPr>
            <w:tcW w:w="727" w:type="pct"/>
            <w:tcBorders>
              <w:bottom w:val="nil"/>
            </w:tcBorders>
            <w:vAlign w:val="center"/>
          </w:tcPr>
          <w:p w:rsidR="006806FF" w:rsidRPr="006806FF" w:rsidRDefault="006806FF" w:rsidP="006806FF">
            <w:pPr>
              <w:rPr>
                <w:rFonts w:ascii="Arial" w:hAnsi="Arial" w:cs="Arial"/>
                <w:sz w:val="20"/>
                <w:szCs w:val="20"/>
              </w:rPr>
            </w:pPr>
          </w:p>
        </w:tc>
      </w:tr>
      <w:tr w:rsidR="006806FF" w:rsidRPr="006806FF" w:rsidTr="00F71716">
        <w:trPr>
          <w:trHeight w:val="551"/>
        </w:trPr>
        <w:tc>
          <w:tcPr>
            <w:tcW w:w="3019" w:type="pct"/>
            <w:gridSpan w:val="3"/>
            <w:shd w:val="clear" w:color="auto" w:fill="auto"/>
            <w:vAlign w:val="center"/>
          </w:tcPr>
          <w:p w:rsidR="006806FF" w:rsidRPr="006806FF" w:rsidRDefault="006806FF" w:rsidP="006806FF">
            <w:pPr>
              <w:jc w:val="center"/>
              <w:rPr>
                <w:sz w:val="16"/>
                <w:szCs w:val="16"/>
              </w:rPr>
            </w:pPr>
            <w:r w:rsidRPr="006806FF">
              <w:rPr>
                <w:b/>
                <w:sz w:val="20"/>
                <w:szCs w:val="20"/>
              </w:rPr>
              <w:t>Cena (poz. 1-12 netto)</w:t>
            </w:r>
          </w:p>
        </w:tc>
        <w:tc>
          <w:tcPr>
            <w:tcW w:w="627" w:type="pct"/>
            <w:shd w:val="clear" w:color="auto" w:fill="auto"/>
          </w:tcPr>
          <w:p w:rsidR="006806FF" w:rsidRPr="006806FF" w:rsidRDefault="006806FF" w:rsidP="006806FF">
            <w:pPr>
              <w:jc w:val="center"/>
              <w:rPr>
                <w:rFonts w:ascii="Arial" w:hAnsi="Arial" w:cs="Arial"/>
                <w:sz w:val="16"/>
                <w:szCs w:val="16"/>
              </w:rPr>
            </w:pPr>
          </w:p>
        </w:tc>
        <w:tc>
          <w:tcPr>
            <w:tcW w:w="627" w:type="pct"/>
          </w:tcPr>
          <w:p w:rsidR="006806FF" w:rsidRPr="006806FF" w:rsidRDefault="006806FF" w:rsidP="006806FF">
            <w:pPr>
              <w:rPr>
                <w:rFonts w:ascii="Arial" w:hAnsi="Arial" w:cs="Arial"/>
                <w:sz w:val="20"/>
                <w:szCs w:val="20"/>
              </w:rPr>
            </w:pPr>
          </w:p>
        </w:tc>
        <w:tc>
          <w:tcPr>
            <w:tcW w:w="727" w:type="pct"/>
          </w:tcPr>
          <w:p w:rsidR="006806FF" w:rsidRPr="006806FF" w:rsidRDefault="006806FF" w:rsidP="006806FF">
            <w:pPr>
              <w:rPr>
                <w:rFonts w:ascii="Arial" w:hAnsi="Arial" w:cs="Arial"/>
                <w:sz w:val="20"/>
                <w:szCs w:val="20"/>
              </w:rPr>
            </w:pPr>
          </w:p>
        </w:tc>
      </w:tr>
    </w:tbl>
    <w:p w:rsidR="006806FF" w:rsidRPr="006806FF" w:rsidRDefault="006806FF" w:rsidP="006806FF">
      <w:pPr>
        <w:ind w:left="284" w:hanging="567"/>
        <w:rPr>
          <w:rFonts w:ascii="Arial" w:hAnsi="Arial" w:cs="Arial"/>
          <w:b/>
          <w:sz w:val="20"/>
          <w:szCs w:val="20"/>
          <w:u w:val="single"/>
        </w:rPr>
      </w:pPr>
    </w:p>
    <w:p w:rsidR="006806FF" w:rsidRPr="006806FF" w:rsidRDefault="006806FF" w:rsidP="00D81B92">
      <w:pPr>
        <w:spacing w:line="360" w:lineRule="auto"/>
        <w:ind w:left="284" w:hanging="567"/>
        <w:rPr>
          <w:rFonts w:ascii="Tahoma" w:hAnsi="Tahoma" w:cs="Tahoma"/>
          <w:b/>
          <w:sz w:val="22"/>
          <w:szCs w:val="22"/>
          <w:u w:val="single"/>
        </w:rPr>
      </w:pPr>
      <w:r w:rsidRPr="006806FF">
        <w:rPr>
          <w:rFonts w:ascii="Tahoma" w:hAnsi="Tahoma" w:cs="Tahoma"/>
          <w:b/>
          <w:sz w:val="22"/>
          <w:szCs w:val="22"/>
          <w:u w:val="single"/>
        </w:rPr>
        <w:t>Cena za  36 miesięcy:</w:t>
      </w:r>
    </w:p>
    <w:p w:rsidR="006806FF" w:rsidRPr="006806FF" w:rsidRDefault="006806FF" w:rsidP="00D81B92">
      <w:pPr>
        <w:spacing w:line="360" w:lineRule="auto"/>
        <w:ind w:left="-284"/>
        <w:rPr>
          <w:rFonts w:ascii="Tahoma" w:hAnsi="Tahoma" w:cs="Tahoma"/>
          <w:sz w:val="22"/>
          <w:szCs w:val="22"/>
        </w:rPr>
      </w:pPr>
      <w:r w:rsidRPr="006806FF">
        <w:rPr>
          <w:rFonts w:ascii="Tahoma" w:hAnsi="Tahoma" w:cs="Tahoma"/>
          <w:sz w:val="22"/>
          <w:szCs w:val="22"/>
        </w:rPr>
        <w:t>Cena ofertowa bez VAT ………………..zł</w:t>
      </w:r>
    </w:p>
    <w:p w:rsidR="006806FF" w:rsidRPr="006806FF" w:rsidRDefault="006806FF" w:rsidP="00D81B92">
      <w:pPr>
        <w:spacing w:line="360" w:lineRule="auto"/>
        <w:ind w:left="-284"/>
        <w:rPr>
          <w:rFonts w:ascii="Tahoma" w:hAnsi="Tahoma" w:cs="Tahoma"/>
          <w:sz w:val="22"/>
          <w:szCs w:val="22"/>
        </w:rPr>
      </w:pPr>
      <w:r w:rsidRPr="006806FF">
        <w:rPr>
          <w:rFonts w:ascii="Tahoma" w:hAnsi="Tahoma" w:cs="Tahoma"/>
          <w:sz w:val="22"/>
          <w:szCs w:val="22"/>
        </w:rPr>
        <w:t xml:space="preserve">Podatek  VAT 23 % tj.  ………………... zł </w:t>
      </w:r>
    </w:p>
    <w:p w:rsidR="006806FF" w:rsidRPr="006806FF" w:rsidRDefault="006806FF" w:rsidP="00D81B92">
      <w:pPr>
        <w:spacing w:line="360" w:lineRule="auto"/>
        <w:ind w:left="-284"/>
        <w:rPr>
          <w:rFonts w:ascii="Tahoma" w:hAnsi="Tahoma" w:cs="Tahoma"/>
          <w:sz w:val="22"/>
          <w:szCs w:val="22"/>
        </w:rPr>
      </w:pPr>
      <w:r w:rsidRPr="006806FF">
        <w:rPr>
          <w:rFonts w:ascii="Tahoma" w:hAnsi="Tahoma" w:cs="Tahoma"/>
          <w:sz w:val="22"/>
          <w:szCs w:val="22"/>
        </w:rPr>
        <w:t>Cena ofertowa z VAT ………………….. zł</w:t>
      </w:r>
    </w:p>
    <w:p w:rsidR="006806FF" w:rsidRPr="006806FF" w:rsidRDefault="006806FF" w:rsidP="00D81B92">
      <w:pPr>
        <w:spacing w:line="360" w:lineRule="auto"/>
        <w:rPr>
          <w:rFonts w:ascii="Tahoma" w:hAnsi="Tahoma" w:cs="Tahoma"/>
          <w:sz w:val="22"/>
          <w:szCs w:val="22"/>
        </w:rPr>
      </w:pPr>
    </w:p>
    <w:p w:rsidR="00945D15" w:rsidRPr="00945D15" w:rsidRDefault="00945D15" w:rsidP="00945D15">
      <w:pPr>
        <w:rPr>
          <w:rFonts w:ascii="Tahoma" w:hAnsi="Tahoma" w:cs="Tahoma"/>
          <w:b/>
          <w:color w:val="000000"/>
          <w:sz w:val="18"/>
          <w:szCs w:val="18"/>
        </w:rPr>
      </w:pPr>
    </w:p>
    <w:p w:rsidR="006138EE" w:rsidRPr="006806FF" w:rsidRDefault="006138EE" w:rsidP="006138EE">
      <w:pPr>
        <w:spacing w:before="120"/>
        <w:rPr>
          <w:rFonts w:ascii="Tahoma" w:hAnsi="Tahoma" w:cs="Tahoma"/>
          <w:b/>
          <w:sz w:val="18"/>
          <w:szCs w:val="18"/>
        </w:rPr>
      </w:pPr>
    </w:p>
    <w:p w:rsidR="006138EE" w:rsidRPr="006806FF" w:rsidRDefault="006138EE" w:rsidP="006138EE">
      <w:pPr>
        <w:spacing w:before="120"/>
        <w:rPr>
          <w:rFonts w:ascii="Tahoma" w:hAnsi="Tahoma" w:cs="Tahoma"/>
          <w:b/>
          <w:sz w:val="18"/>
          <w:szCs w:val="18"/>
        </w:rPr>
      </w:pPr>
    </w:p>
    <w:p w:rsidR="006138EE" w:rsidRPr="00AC50AF" w:rsidRDefault="006138EE" w:rsidP="006138EE">
      <w:pPr>
        <w:spacing w:before="120"/>
        <w:rPr>
          <w:rFonts w:ascii="Tahoma" w:hAnsi="Tahoma" w:cs="Tahoma"/>
          <w:color w:val="000000"/>
          <w:sz w:val="18"/>
          <w:szCs w:val="18"/>
        </w:rPr>
      </w:pPr>
      <w:r w:rsidRPr="00AC50AF">
        <w:rPr>
          <w:rFonts w:ascii="Tahoma" w:hAnsi="Tahoma" w:cs="Tahoma"/>
          <w:color w:val="000000"/>
          <w:sz w:val="18"/>
          <w:szCs w:val="18"/>
        </w:rPr>
        <w:t xml:space="preserve">      ______________________ dn. _______________    </w:t>
      </w:r>
      <w:r w:rsidRPr="00AC50AF">
        <w:rPr>
          <w:rFonts w:ascii="Tahoma" w:hAnsi="Tahoma" w:cs="Tahoma"/>
          <w:color w:val="000000"/>
          <w:sz w:val="18"/>
          <w:szCs w:val="18"/>
        </w:rPr>
        <w:tab/>
        <w:t xml:space="preserve">            </w:t>
      </w:r>
    </w:p>
    <w:p w:rsidR="006138EE" w:rsidRPr="00AC50AF" w:rsidRDefault="006138EE" w:rsidP="006138EE">
      <w:pPr>
        <w:spacing w:before="120"/>
        <w:rPr>
          <w:rFonts w:ascii="Tahoma" w:hAnsi="Tahoma" w:cs="Tahoma"/>
          <w:color w:val="000000"/>
          <w:sz w:val="18"/>
          <w:szCs w:val="18"/>
        </w:rPr>
      </w:pPr>
    </w:p>
    <w:p w:rsidR="006138EE" w:rsidRPr="00AC50AF" w:rsidRDefault="006138EE" w:rsidP="006138EE">
      <w:pPr>
        <w:spacing w:before="120"/>
        <w:rPr>
          <w:rFonts w:ascii="Tahoma" w:hAnsi="Tahoma" w:cs="Tahoma"/>
          <w:color w:val="000000"/>
          <w:sz w:val="18"/>
          <w:szCs w:val="18"/>
        </w:rPr>
      </w:pPr>
    </w:p>
    <w:p w:rsidR="006138EE" w:rsidRPr="00AC50AF" w:rsidRDefault="006138EE" w:rsidP="006138EE">
      <w:pPr>
        <w:jc w:val="right"/>
        <w:rPr>
          <w:rFonts w:ascii="Tahoma" w:hAnsi="Tahoma" w:cs="Tahoma"/>
          <w:color w:val="000000"/>
          <w:sz w:val="18"/>
          <w:szCs w:val="18"/>
        </w:rPr>
      </w:pPr>
    </w:p>
    <w:p w:rsidR="006138EE" w:rsidRPr="00AC50AF" w:rsidRDefault="006138EE" w:rsidP="006138EE">
      <w:pPr>
        <w:jc w:val="right"/>
        <w:rPr>
          <w:rFonts w:ascii="Tahoma" w:hAnsi="Tahoma" w:cs="Tahoma"/>
          <w:i/>
          <w:color w:val="000000"/>
          <w:sz w:val="18"/>
          <w:szCs w:val="18"/>
        </w:rPr>
      </w:pPr>
      <w:r w:rsidRPr="00AC50AF">
        <w:rPr>
          <w:rFonts w:ascii="Tahoma" w:hAnsi="Tahoma" w:cs="Tahoma"/>
          <w:i/>
          <w:color w:val="000000"/>
          <w:sz w:val="18"/>
          <w:szCs w:val="18"/>
        </w:rPr>
        <w:t>_______________________________</w:t>
      </w:r>
    </w:p>
    <w:p w:rsidR="006138EE" w:rsidRPr="00AC50AF" w:rsidRDefault="006138EE" w:rsidP="006138EE">
      <w:pPr>
        <w:jc w:val="center"/>
        <w:rPr>
          <w:rFonts w:ascii="Tahoma" w:hAnsi="Tahoma" w:cs="Tahoma"/>
          <w:color w:val="000000"/>
          <w:sz w:val="18"/>
          <w:szCs w:val="18"/>
        </w:rPr>
      </w:pPr>
      <w:r w:rsidRPr="00AC50AF">
        <w:rPr>
          <w:rFonts w:ascii="Tahoma" w:hAnsi="Tahoma" w:cs="Tahoma"/>
          <w:color w:val="000000"/>
          <w:sz w:val="18"/>
          <w:szCs w:val="18"/>
        </w:rPr>
        <w:t xml:space="preserve">                                                                                                          (podpis Wykonawcy/Wykonawców)</w:t>
      </w:r>
    </w:p>
    <w:p w:rsidR="002244B8" w:rsidRPr="00AC50AF" w:rsidRDefault="006138EE" w:rsidP="002244B8">
      <w:pPr>
        <w:keepNext/>
        <w:jc w:val="right"/>
        <w:outlineLvl w:val="1"/>
        <w:rPr>
          <w:color w:val="000000"/>
        </w:rPr>
      </w:pPr>
      <w:r w:rsidRPr="00AC50AF">
        <w:rPr>
          <w:color w:val="000000"/>
          <w:sz w:val="18"/>
          <w:szCs w:val="18"/>
        </w:rPr>
        <w:br w:type="column"/>
      </w:r>
    </w:p>
    <w:p w:rsidR="00CC5305" w:rsidRPr="00CC5305" w:rsidRDefault="00CC5305" w:rsidP="00CC5305">
      <w:pPr>
        <w:rPr>
          <w:rFonts w:ascii="Tahoma" w:hAnsi="Tahoma" w:cs="Tahoma"/>
          <w:spacing w:val="8"/>
          <w:szCs w:val="20"/>
        </w:rPr>
      </w:pPr>
    </w:p>
    <w:p w:rsidR="00CC5305" w:rsidRPr="00CC5305" w:rsidRDefault="00CC5305" w:rsidP="00CC5305">
      <w:pPr>
        <w:rPr>
          <w:rFonts w:ascii="Tahoma" w:hAnsi="Tahoma" w:cs="Tahoma"/>
          <w:spacing w:val="8"/>
          <w:szCs w:val="20"/>
        </w:rPr>
      </w:pPr>
    </w:p>
    <w:p w:rsidR="001529F3" w:rsidRPr="00CC5305" w:rsidRDefault="001529F3" w:rsidP="00960D3B">
      <w:pPr>
        <w:rPr>
          <w:rFonts w:ascii="Tahoma" w:hAnsi="Tahoma" w:cs="Tahoma"/>
        </w:rPr>
      </w:pPr>
    </w:p>
    <w:p w:rsidR="001529F3" w:rsidRPr="00CC5305" w:rsidRDefault="001529F3" w:rsidP="00960D3B">
      <w:pPr>
        <w:rPr>
          <w:rFonts w:ascii="Tahoma" w:hAnsi="Tahoma" w:cs="Tahoma"/>
        </w:rPr>
      </w:pPr>
    </w:p>
    <w:p w:rsidR="001529F3" w:rsidRPr="00CC5305" w:rsidRDefault="001529F3" w:rsidP="00960D3B">
      <w:pPr>
        <w:rPr>
          <w:rFonts w:ascii="Tahoma" w:hAnsi="Tahoma" w:cs="Tahoma"/>
        </w:rPr>
      </w:pPr>
    </w:p>
    <w:p w:rsidR="001529F3" w:rsidRDefault="001529F3" w:rsidP="00CC5305">
      <w:pPr>
        <w:rPr>
          <w:rFonts w:ascii="Tahoma" w:hAnsi="Tahoma" w:cs="Tahoma"/>
        </w:rPr>
      </w:pPr>
    </w:p>
    <w:p w:rsidR="00CC5305" w:rsidRDefault="00CC5305" w:rsidP="00CC5305">
      <w:pPr>
        <w:rPr>
          <w:rFonts w:ascii="Tahoma" w:hAnsi="Tahoma" w:cs="Tahoma"/>
        </w:rPr>
      </w:pPr>
    </w:p>
    <w:p w:rsidR="00CC5305" w:rsidRPr="00CC5305" w:rsidRDefault="00CC5305" w:rsidP="00CC5305">
      <w:pPr>
        <w:rPr>
          <w:rFonts w:ascii="Tahoma" w:hAnsi="Tahoma" w:cs="Tahoma"/>
        </w:rPr>
      </w:pPr>
    </w:p>
    <w:p w:rsidR="001529F3" w:rsidRPr="00CC5305" w:rsidRDefault="001529F3" w:rsidP="00CC5305">
      <w:pPr>
        <w:rPr>
          <w:rFonts w:ascii="Tahoma" w:hAnsi="Tahoma" w:cs="Tahoma"/>
        </w:rPr>
      </w:pPr>
    </w:p>
    <w:p w:rsidR="001529F3" w:rsidRPr="00960D3B" w:rsidRDefault="001529F3" w:rsidP="00767A4E">
      <w:pPr>
        <w:pStyle w:val="Nagwek1"/>
        <w:jc w:val="center"/>
        <w:rPr>
          <w:rFonts w:ascii="Tahoma" w:hAnsi="Tahoma" w:cs="Tahoma"/>
          <w:sz w:val="24"/>
        </w:rPr>
      </w:pPr>
      <w:bookmarkStart w:id="125" w:name="_Toc492556924"/>
      <w:r w:rsidRPr="00960D3B">
        <w:rPr>
          <w:rFonts w:ascii="Tahoma" w:hAnsi="Tahoma" w:cs="Tahoma"/>
          <w:sz w:val="24"/>
        </w:rPr>
        <w:t>ROZDZIAŁ III</w:t>
      </w:r>
      <w:bookmarkEnd w:id="125"/>
      <w:r w:rsidRPr="00960D3B">
        <w:rPr>
          <w:rFonts w:ascii="Tahoma" w:hAnsi="Tahoma" w:cs="Tahoma"/>
          <w:sz w:val="24"/>
        </w:rPr>
        <w:t xml:space="preserve"> </w:t>
      </w:r>
    </w:p>
    <w:p w:rsidR="001529F3" w:rsidRPr="00960D3B" w:rsidRDefault="001529F3" w:rsidP="00767A4E">
      <w:pPr>
        <w:pStyle w:val="Nagwek1"/>
        <w:jc w:val="center"/>
        <w:rPr>
          <w:rFonts w:ascii="Tahoma" w:hAnsi="Tahoma" w:cs="Tahoma"/>
          <w:sz w:val="24"/>
        </w:rPr>
      </w:pPr>
      <w:bookmarkStart w:id="126" w:name="_Toc460479253"/>
      <w:bookmarkStart w:id="127" w:name="_Toc492556925"/>
      <w:r w:rsidRPr="00960D3B">
        <w:rPr>
          <w:rFonts w:ascii="Tahoma" w:hAnsi="Tahoma" w:cs="Tahoma"/>
          <w:sz w:val="24"/>
        </w:rPr>
        <w:t>Formularz Oferty</w:t>
      </w:r>
      <w:bookmarkEnd w:id="126"/>
      <w:bookmarkEnd w:id="127"/>
    </w:p>
    <w:p w:rsidR="001529F3" w:rsidRPr="00960D3B" w:rsidRDefault="001529F3" w:rsidP="00560200">
      <w:pPr>
        <w:pStyle w:val="Zwykytekst"/>
        <w:spacing w:before="120"/>
        <w:rPr>
          <w:rFonts w:ascii="Tahoma" w:hAnsi="Tahoma" w:cs="Tahoma"/>
          <w:sz w:val="24"/>
          <w:szCs w:val="24"/>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AB5C31" w:rsidRPr="00984183" w:rsidRDefault="00AB5C31"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2D5A63">
      <w:pPr>
        <w:pStyle w:val="Zwykytekst"/>
        <w:spacing w:before="120"/>
        <w:rPr>
          <w:rFonts w:ascii="Tahoma" w:hAnsi="Tahoma" w:cs="Tahoma"/>
          <w:b/>
          <w:sz w:val="22"/>
          <w:szCs w:val="22"/>
        </w:rPr>
      </w:pPr>
    </w:p>
    <w:p w:rsidR="001529F3" w:rsidRPr="00984183" w:rsidRDefault="00CC5305" w:rsidP="002D5A63">
      <w:pPr>
        <w:pStyle w:val="Zwykytekst"/>
        <w:spacing w:before="120"/>
        <w:rPr>
          <w:rFonts w:ascii="Tahoma" w:hAnsi="Tahoma" w:cs="Tahoma"/>
          <w:b/>
        </w:rPr>
      </w:pPr>
      <w:r>
        <w:rPr>
          <w:rFonts w:ascii="Tahoma" w:hAnsi="Tahoma" w:cs="Tahoma"/>
          <w:b/>
        </w:rPr>
        <w:br w:type="page"/>
      </w:r>
      <w:r w:rsidR="00614788">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6192;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AE496F" w:rsidRDefault="00AE496F" w:rsidP="00023FBD">
                  <w:pPr>
                    <w:jc w:val="center"/>
                    <w:rPr>
                      <w:i/>
                      <w:sz w:val="18"/>
                    </w:rPr>
                  </w:pPr>
                </w:p>
                <w:p w:rsidR="00AE496F" w:rsidRDefault="00AE496F" w:rsidP="00023FBD">
                  <w:pPr>
                    <w:jc w:val="center"/>
                    <w:rPr>
                      <w:i/>
                      <w:sz w:val="18"/>
                    </w:rPr>
                  </w:pPr>
                </w:p>
                <w:p w:rsidR="00AE496F" w:rsidRDefault="00AE496F" w:rsidP="00023FBD">
                  <w:pPr>
                    <w:jc w:val="center"/>
                    <w:rPr>
                      <w:i/>
                      <w:sz w:val="18"/>
                    </w:rPr>
                  </w:pPr>
                </w:p>
                <w:p w:rsidR="00AE496F" w:rsidRDefault="00AE496F" w:rsidP="00023FBD">
                  <w:pPr>
                    <w:jc w:val="center"/>
                    <w:rPr>
                      <w:i/>
                      <w:sz w:val="18"/>
                    </w:rPr>
                  </w:pPr>
                </w:p>
                <w:p w:rsidR="00AE496F" w:rsidRDefault="00AE496F" w:rsidP="00023FBD">
                  <w:pPr>
                    <w:jc w:val="center"/>
                    <w:rPr>
                      <w:i/>
                      <w:sz w:val="18"/>
                    </w:rPr>
                  </w:pPr>
                </w:p>
                <w:p w:rsidR="00AE496F" w:rsidRDefault="00AE496F"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sidR="00614788">
        <w:rPr>
          <w:noProof/>
        </w:rPr>
        <w:pict>
          <v:shape id=" 22" o:spid="_x0000_s1027" type="#_x0000_t202" style="position:absolute;margin-left:174pt;margin-top:24.45pt;width:310.75pt;height:73.8pt;z-index:251657216;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AE496F" w:rsidRDefault="00AE496F" w:rsidP="00023FBD">
                  <w:pPr>
                    <w:jc w:val="center"/>
                    <w:rPr>
                      <w:b/>
                      <w:sz w:val="32"/>
                    </w:rPr>
                  </w:pPr>
                </w:p>
                <w:p w:rsidR="00AE496F" w:rsidRDefault="00AE496F" w:rsidP="00023FBD">
                  <w:pPr>
                    <w:jc w:val="center"/>
                    <w:rPr>
                      <w:b/>
                      <w:sz w:val="32"/>
                    </w:rPr>
                  </w:pPr>
                  <w:r>
                    <w:rPr>
                      <w:b/>
                      <w:sz w:val="32"/>
                    </w:rPr>
                    <w:t>OFERTA</w:t>
                  </w:r>
                </w:p>
              </w:txbxContent>
            </v:textbox>
            <w10:wrap type="tight"/>
          </v:shape>
        </w:pict>
      </w:r>
    </w:p>
    <w:p w:rsidR="001529F3" w:rsidRDefault="001529F3" w:rsidP="00023FBD">
      <w:pPr>
        <w:ind w:left="6108" w:hanging="444"/>
        <w:rPr>
          <w:rFonts w:ascii="Tahoma" w:hAnsi="Tahoma" w:cs="Tahoma"/>
          <w:b/>
          <w:sz w:val="20"/>
          <w:szCs w:val="20"/>
        </w:rPr>
      </w:pPr>
    </w:p>
    <w:p w:rsidR="001529F3" w:rsidRDefault="001529F3" w:rsidP="00023FBD">
      <w:pPr>
        <w:ind w:left="6108" w:hanging="444"/>
        <w:rPr>
          <w:rFonts w:ascii="Tahoma" w:hAnsi="Tahoma" w:cs="Tahoma"/>
          <w:b/>
          <w:sz w:val="20"/>
          <w:szCs w:val="20"/>
        </w:rPr>
      </w:pPr>
    </w:p>
    <w:p w:rsidR="001529F3" w:rsidRPr="00984183" w:rsidRDefault="001529F3"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1529F3" w:rsidRPr="00984183" w:rsidRDefault="001529F3"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529F3" w:rsidRPr="00984183" w:rsidRDefault="001529F3" w:rsidP="00023FBD">
      <w:pPr>
        <w:pStyle w:val="Zwykytekst"/>
        <w:tabs>
          <w:tab w:val="left" w:leader="dot" w:pos="9072"/>
        </w:tabs>
        <w:spacing w:before="120"/>
        <w:jc w:val="both"/>
        <w:rPr>
          <w:rFonts w:ascii="Tahoma" w:hAnsi="Tahoma" w:cs="Tahoma"/>
          <w:b/>
        </w:rPr>
      </w:pPr>
    </w:p>
    <w:p w:rsidR="001529F3" w:rsidRPr="00CC5305" w:rsidRDefault="001529F3" w:rsidP="00EA5448">
      <w:pPr>
        <w:pStyle w:val="Tekstpodstawowy"/>
        <w:ind w:right="-425"/>
        <w:jc w:val="both"/>
        <w:rPr>
          <w:rFonts w:ascii="Tahoma" w:hAnsi="Tahoma" w:cs="Tahoma"/>
          <w:b/>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C4165E" w:rsidRPr="00C4165E">
        <w:rPr>
          <w:rFonts w:ascii="Tahoma" w:hAnsi="Tahoma" w:cs="Tahoma"/>
          <w:b/>
          <w:sz w:val="18"/>
          <w:szCs w:val="18"/>
        </w:rPr>
        <w:t>„</w:t>
      </w:r>
      <w:r w:rsidR="00CC5305" w:rsidRPr="00CC5305">
        <w:rPr>
          <w:rFonts w:ascii="Tahoma" w:hAnsi="Tahoma" w:cs="Tahoma"/>
          <w:b/>
          <w:sz w:val="18"/>
          <w:szCs w:val="18"/>
        </w:rPr>
        <w:t>Kompleksowe usługi konserwacji i naprawy urządzeń dźwigowych dla osób niepełnosprawnych przy obiektach inżynierskich na terenie m.st. Warszawy okresie od 01.01.2018r. do 31.12.2020 r</w:t>
      </w:r>
      <w:r w:rsidR="00CC5305">
        <w:rPr>
          <w:rFonts w:ascii="Tahoma" w:hAnsi="Tahoma" w:cs="Tahoma"/>
          <w:b/>
          <w:sz w:val="18"/>
          <w:szCs w:val="18"/>
        </w:rPr>
        <w:t>.</w:t>
      </w:r>
      <w:r w:rsidR="00C4165E" w:rsidRPr="00C4165E">
        <w:rPr>
          <w:rFonts w:ascii="Tahoma" w:hAnsi="Tahoma" w:cs="Tahoma"/>
          <w:b/>
          <w:sz w:val="18"/>
          <w:szCs w:val="18"/>
        </w:rPr>
        <w:t>”</w:t>
      </w:r>
      <w:r w:rsidRPr="00984183">
        <w:rPr>
          <w:rFonts w:ascii="Tahoma" w:hAnsi="Tahoma" w:cs="Tahoma"/>
          <w:b/>
          <w:sz w:val="18"/>
          <w:szCs w:val="18"/>
        </w:rPr>
        <w:t>,</w:t>
      </w:r>
      <w:r w:rsidRPr="00984183">
        <w:rPr>
          <w:rFonts w:ascii="Tahoma" w:hAnsi="Tahoma" w:cs="Tahoma"/>
          <w:sz w:val="18"/>
          <w:szCs w:val="18"/>
        </w:rPr>
        <w:t xml:space="preserve"> nr postępowania </w:t>
      </w:r>
      <w:r w:rsidR="00B16C26">
        <w:rPr>
          <w:rFonts w:ascii="Tahoma" w:hAnsi="Tahoma" w:cs="Tahoma"/>
          <w:b/>
          <w:sz w:val="18"/>
          <w:szCs w:val="18"/>
        </w:rPr>
        <w:t>DPZ/107/PN/98/17</w:t>
      </w:r>
    </w:p>
    <w:p w:rsidR="001529F3" w:rsidRPr="00984183" w:rsidRDefault="001529F3" w:rsidP="00023FBD">
      <w:pPr>
        <w:pStyle w:val="Tekstpodstawowy"/>
        <w:spacing w:line="360" w:lineRule="auto"/>
        <w:ind w:right="-427"/>
        <w:jc w:val="both"/>
        <w:rPr>
          <w:rFonts w:ascii="Tahoma" w:hAnsi="Tahoma" w:cs="Tahoma"/>
          <w:b/>
          <w:sz w:val="18"/>
          <w:szCs w:val="18"/>
        </w:rPr>
      </w:pPr>
    </w:p>
    <w:p w:rsidR="00AB5C31" w:rsidRPr="00AB5C31" w:rsidRDefault="00AB5C31" w:rsidP="00AB5C31">
      <w:pPr>
        <w:ind w:right="-427"/>
        <w:jc w:val="both"/>
        <w:rPr>
          <w:rFonts w:ascii="Tahoma" w:hAnsi="Tahoma" w:cs="Tahoma"/>
          <w:b/>
          <w:sz w:val="18"/>
          <w:szCs w:val="18"/>
        </w:rPr>
      </w:pPr>
      <w:r w:rsidRPr="00AB5C31">
        <w:rPr>
          <w:rFonts w:ascii="Tahoma" w:hAnsi="Tahoma" w:cs="Tahoma"/>
          <w:b/>
          <w:sz w:val="18"/>
          <w:szCs w:val="18"/>
        </w:rPr>
        <w:t>MY NIŻEJ PODPISANI</w:t>
      </w:r>
    </w:p>
    <w:p w:rsidR="00AB5C31" w:rsidRPr="00AB5C31" w:rsidRDefault="00AB5C31" w:rsidP="00AB5C31">
      <w:pPr>
        <w:tabs>
          <w:tab w:val="left" w:leader="dot" w:pos="9072"/>
        </w:tabs>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both"/>
        <w:rPr>
          <w:rFonts w:ascii="Tahoma" w:hAnsi="Tahoma" w:cs="Tahoma"/>
          <w:sz w:val="18"/>
          <w:szCs w:val="18"/>
        </w:rPr>
      </w:pPr>
      <w:r w:rsidRPr="00AB5C31">
        <w:rPr>
          <w:rFonts w:ascii="Tahoma" w:hAnsi="Tahoma" w:cs="Tahoma"/>
          <w:sz w:val="18"/>
          <w:szCs w:val="18"/>
        </w:rPr>
        <w:t>działając w imieniu i na rzecz</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______________________________________________________</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(nazwa (firma) dokładny adres Wykonawcy/Wykonawców)</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(w przypadku składania oferty przez podmioty występujące wspólnie podać nazwy(firmy) i dokładne adresy wszystkich wspólników spółki cywilnej lub członków konsorcjum)</w:t>
      </w:r>
    </w:p>
    <w:p w:rsidR="00AB5C31" w:rsidRPr="00AB5C31" w:rsidRDefault="00AB5C31" w:rsidP="0025686F">
      <w:pPr>
        <w:numPr>
          <w:ilvl w:val="0"/>
          <w:numId w:val="5"/>
        </w:numPr>
        <w:tabs>
          <w:tab w:val="num" w:pos="-360"/>
        </w:tabs>
        <w:spacing w:before="120"/>
        <w:ind w:hanging="480"/>
        <w:jc w:val="both"/>
        <w:rPr>
          <w:rFonts w:ascii="Tahoma" w:hAnsi="Tahoma" w:cs="Tahoma"/>
          <w:sz w:val="18"/>
          <w:szCs w:val="18"/>
        </w:rPr>
      </w:pPr>
      <w:r w:rsidRPr="00AB5C31">
        <w:rPr>
          <w:rFonts w:ascii="Tahoma" w:hAnsi="Tahoma" w:cs="Tahoma"/>
          <w:b/>
          <w:sz w:val="18"/>
          <w:szCs w:val="18"/>
        </w:rPr>
        <w:t>SKŁADAMY OFERTĘ</w:t>
      </w:r>
      <w:r w:rsidRPr="00AB5C31">
        <w:rPr>
          <w:rFonts w:ascii="Tahoma" w:hAnsi="Tahoma" w:cs="Tahoma"/>
          <w:sz w:val="18"/>
          <w:szCs w:val="18"/>
        </w:rPr>
        <w:t xml:space="preserve"> na wykonanie przedmiotu zamówienia w zakresie określonym w Specyfikacji Istotnych Warunków Zamówienia.</w:t>
      </w:r>
    </w:p>
    <w:p w:rsidR="00AB5C31" w:rsidRDefault="00AB5C31" w:rsidP="00336ABF">
      <w:pPr>
        <w:numPr>
          <w:ilvl w:val="0"/>
          <w:numId w:val="5"/>
        </w:numPr>
        <w:spacing w:before="120"/>
        <w:ind w:hanging="48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AB5C31" w:rsidRPr="00AC50AF" w:rsidRDefault="00AB5C31" w:rsidP="0025686F">
      <w:pPr>
        <w:numPr>
          <w:ilvl w:val="0"/>
          <w:numId w:val="5"/>
        </w:numPr>
        <w:spacing w:before="120"/>
        <w:ind w:left="360"/>
        <w:jc w:val="both"/>
        <w:rPr>
          <w:rFonts w:ascii="Tahoma" w:hAnsi="Tahoma" w:cs="Tahoma"/>
          <w:color w:val="000000"/>
          <w:sz w:val="18"/>
          <w:szCs w:val="18"/>
        </w:rPr>
      </w:pPr>
      <w:r w:rsidRPr="00AC50AF">
        <w:rPr>
          <w:rFonts w:ascii="Tahoma" w:hAnsi="Tahoma" w:cs="Tahoma"/>
          <w:b/>
          <w:color w:val="000000"/>
          <w:sz w:val="18"/>
          <w:szCs w:val="18"/>
        </w:rPr>
        <w:t xml:space="preserve">OFERUJEMY </w:t>
      </w:r>
      <w:r w:rsidRPr="00AC50AF">
        <w:rPr>
          <w:rFonts w:ascii="Tahoma" w:hAnsi="Tahoma" w:cs="Tahoma"/>
          <w:color w:val="000000"/>
          <w:sz w:val="18"/>
          <w:szCs w:val="18"/>
        </w:rPr>
        <w:t>cenę za Wykonanie przedmiotu zamówienia</w:t>
      </w:r>
      <w:r w:rsidR="006244F3" w:rsidRPr="00AC50AF">
        <w:rPr>
          <w:rFonts w:ascii="Tahoma" w:hAnsi="Tahoma" w:cs="Tahoma"/>
          <w:color w:val="000000"/>
          <w:sz w:val="18"/>
          <w:szCs w:val="18"/>
        </w:rPr>
        <w:t xml:space="preserve"> z uwzględnieniem prawa opcji:</w:t>
      </w:r>
    </w:p>
    <w:p w:rsidR="00AB5C31" w:rsidRPr="00AC50AF" w:rsidRDefault="00AB5C31" w:rsidP="00AB5C31">
      <w:pPr>
        <w:jc w:val="both"/>
        <w:rPr>
          <w:rFonts w:ascii="Tahoma" w:hAnsi="Tahoma" w:cs="Tahoma"/>
          <w:color w:val="000000"/>
          <w:sz w:val="18"/>
          <w:szCs w:val="18"/>
        </w:rPr>
      </w:pPr>
    </w:p>
    <w:p w:rsidR="00AB5C31" w:rsidRPr="00AC50AF" w:rsidRDefault="00AB5C31" w:rsidP="00AB5C31">
      <w:pPr>
        <w:ind w:left="705" w:hanging="705"/>
        <w:jc w:val="both"/>
        <w:rPr>
          <w:rFonts w:ascii="Tahoma" w:hAnsi="Tahoma" w:cs="Tahoma"/>
          <w:color w:val="000000"/>
          <w:sz w:val="18"/>
          <w:szCs w:val="18"/>
        </w:rPr>
      </w:pPr>
      <w:r w:rsidRPr="00AC50AF">
        <w:rPr>
          <w:rFonts w:ascii="Tahoma" w:hAnsi="Tahoma" w:cs="Tahoma"/>
          <w:color w:val="000000"/>
          <w:sz w:val="18"/>
          <w:szCs w:val="18"/>
        </w:rPr>
        <w:t>netto: ____________ zł słownie: ___________________________________________ zł</w:t>
      </w:r>
    </w:p>
    <w:p w:rsidR="00AB5C31" w:rsidRPr="00AC50AF" w:rsidRDefault="00AB5C31" w:rsidP="00AB5C31">
      <w:pPr>
        <w:ind w:left="705" w:hanging="705"/>
        <w:jc w:val="both"/>
        <w:rPr>
          <w:rFonts w:ascii="Tahoma" w:hAnsi="Tahoma" w:cs="Tahoma"/>
          <w:color w:val="000000"/>
          <w:sz w:val="18"/>
          <w:szCs w:val="18"/>
        </w:rPr>
      </w:pPr>
    </w:p>
    <w:p w:rsidR="00AB5C31" w:rsidRPr="00AC50AF" w:rsidRDefault="00AB5C31" w:rsidP="00AB5C31">
      <w:pPr>
        <w:jc w:val="both"/>
        <w:rPr>
          <w:rFonts w:ascii="Tahoma" w:hAnsi="Tahoma" w:cs="Tahoma"/>
          <w:color w:val="000000"/>
          <w:sz w:val="18"/>
          <w:szCs w:val="18"/>
        </w:rPr>
      </w:pPr>
      <w:r w:rsidRPr="00AC50AF">
        <w:rPr>
          <w:rFonts w:ascii="Tahoma" w:hAnsi="Tahoma" w:cs="Tahoma"/>
          <w:color w:val="000000"/>
          <w:sz w:val="18"/>
          <w:szCs w:val="18"/>
        </w:rPr>
        <w:t>podatek VAT _______ % ____________ zł</w:t>
      </w:r>
    </w:p>
    <w:p w:rsidR="00AB5C31" w:rsidRPr="00AC50AF" w:rsidRDefault="00AB5C31" w:rsidP="00AB5C31">
      <w:pPr>
        <w:jc w:val="both"/>
        <w:rPr>
          <w:rFonts w:ascii="Tahoma" w:hAnsi="Tahoma" w:cs="Tahoma"/>
          <w:color w:val="000000"/>
          <w:sz w:val="18"/>
          <w:szCs w:val="18"/>
        </w:rPr>
      </w:pPr>
    </w:p>
    <w:p w:rsidR="00AB5C31" w:rsidRPr="00AC50AF" w:rsidRDefault="00AB5C31" w:rsidP="00AB5C31">
      <w:pPr>
        <w:jc w:val="both"/>
        <w:rPr>
          <w:rFonts w:ascii="Tahoma" w:hAnsi="Tahoma" w:cs="Tahoma"/>
          <w:color w:val="000000"/>
          <w:sz w:val="18"/>
          <w:szCs w:val="18"/>
        </w:rPr>
      </w:pPr>
      <w:r w:rsidRPr="00AC50AF">
        <w:rPr>
          <w:rFonts w:ascii="Tahoma" w:hAnsi="Tahoma" w:cs="Tahoma"/>
          <w:color w:val="000000"/>
          <w:sz w:val="18"/>
          <w:szCs w:val="18"/>
        </w:rPr>
        <w:t>brutto: ___________ zł  słownie: ___________________________________________</w:t>
      </w:r>
      <w:r w:rsidRPr="00AC50AF">
        <w:rPr>
          <w:rFonts w:ascii="Tahoma" w:hAnsi="Tahoma" w:cs="Tahoma"/>
          <w:b/>
          <w:color w:val="000000"/>
          <w:sz w:val="18"/>
          <w:szCs w:val="18"/>
        </w:rPr>
        <w:t xml:space="preserve"> </w:t>
      </w:r>
      <w:r w:rsidRPr="00AC50AF">
        <w:rPr>
          <w:rFonts w:ascii="Tahoma" w:hAnsi="Tahoma" w:cs="Tahoma"/>
          <w:color w:val="000000"/>
          <w:sz w:val="18"/>
          <w:szCs w:val="18"/>
        </w:rPr>
        <w:t>zł</w:t>
      </w:r>
    </w:p>
    <w:p w:rsidR="00AB5C31" w:rsidRPr="00AB5C31" w:rsidRDefault="00AB5C31" w:rsidP="00AB5C31">
      <w:pPr>
        <w:rPr>
          <w:rFonts w:ascii="Tahoma" w:hAnsi="Tahoma" w:cs="Tahoma"/>
          <w:sz w:val="18"/>
          <w:szCs w:val="18"/>
        </w:rPr>
      </w:pPr>
    </w:p>
    <w:p w:rsidR="00AB5C31" w:rsidRPr="002940C3" w:rsidRDefault="00AB5C31" w:rsidP="00AB5C31">
      <w:pPr>
        <w:suppressAutoHyphens/>
        <w:overflowPunct w:val="0"/>
        <w:autoSpaceDE w:val="0"/>
        <w:autoSpaceDN w:val="0"/>
        <w:adjustRightInd w:val="0"/>
        <w:jc w:val="both"/>
        <w:rPr>
          <w:rFonts w:ascii="Tahoma" w:hAnsi="Tahoma" w:cs="Tahoma"/>
          <w:sz w:val="18"/>
          <w:szCs w:val="18"/>
        </w:rPr>
      </w:pPr>
      <w:r w:rsidRPr="002940C3">
        <w:rPr>
          <w:rFonts w:ascii="Tahoma" w:hAnsi="Tahoma" w:cs="Tahoma"/>
          <w:sz w:val="18"/>
          <w:szCs w:val="18"/>
        </w:rPr>
        <w:t xml:space="preserve">W cenie zawarto wszystkie koszty związane z pełnym i prawidłowym wykonaniem przedmiotu zamówienia. </w:t>
      </w:r>
    </w:p>
    <w:p w:rsidR="000014E4" w:rsidRDefault="000014E4" w:rsidP="00AB5C31">
      <w:pPr>
        <w:suppressAutoHyphens/>
        <w:overflowPunct w:val="0"/>
        <w:autoSpaceDE w:val="0"/>
        <w:autoSpaceDN w:val="0"/>
        <w:adjustRightInd w:val="0"/>
        <w:jc w:val="both"/>
        <w:rPr>
          <w:rFonts w:ascii="Tahoma" w:hAnsi="Tahoma" w:cs="Tahoma"/>
          <w:b/>
          <w:sz w:val="18"/>
          <w:szCs w:val="18"/>
        </w:rPr>
      </w:pPr>
    </w:p>
    <w:p w:rsidR="00AB5C31" w:rsidRPr="00AB5C31" w:rsidRDefault="00AB5C31" w:rsidP="0025686F">
      <w:pPr>
        <w:numPr>
          <w:ilvl w:val="0"/>
          <w:numId w:val="5"/>
        </w:numPr>
        <w:spacing w:before="120"/>
        <w:ind w:left="360"/>
        <w:jc w:val="both"/>
        <w:rPr>
          <w:rFonts w:ascii="Tahoma" w:hAnsi="Tahoma" w:cs="Tahoma"/>
          <w:b/>
          <w:sz w:val="18"/>
          <w:szCs w:val="18"/>
        </w:rPr>
      </w:pPr>
      <w:r w:rsidRPr="00AB5C31">
        <w:rPr>
          <w:rFonts w:ascii="Tahoma" w:hAnsi="Tahoma" w:cs="Tahoma"/>
          <w:b/>
          <w:sz w:val="18"/>
          <w:szCs w:val="18"/>
        </w:rPr>
        <w:t xml:space="preserve">Stosownie do art. 91 ust. 3a ustawy Pzp, oświadczamy, że wybór naszej oferty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nie będzie * </w:t>
            </w:r>
            <w:r w:rsidRPr="00AB5C31">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będzie * </w:t>
            </w:r>
            <w:r w:rsidRPr="00AB5C31">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nazwy (rodzaj) towaru lub usługi, których dostawa lub świadczenie będzie prowadzić do jego powstania</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bl>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r w:rsidRPr="00AB5C31">
        <w:rPr>
          <w:rFonts w:ascii="Tahoma" w:hAnsi="Tahoma" w:cs="Tahoma"/>
          <w:bCs/>
          <w:sz w:val="18"/>
          <w:szCs w:val="18"/>
        </w:rPr>
        <w:t>*</w:t>
      </w:r>
      <w:r w:rsidRPr="00AB5C31">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AB5C31">
        <w:rPr>
          <w:rFonts w:ascii="Tahoma" w:hAnsi="Tahoma" w:cs="Tahoma"/>
          <w:sz w:val="18"/>
          <w:szCs w:val="18"/>
          <w:u w:val="single"/>
        </w:rPr>
        <w:t>obowiązku podatkowego po stronie Zamawiającego nie będzie w przypadku, gdy obowiązek rozliczenia podatku VAT będzie po stronie Wykonawcy).</w:t>
      </w: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AB5C31" w:rsidRDefault="00AB5C31" w:rsidP="002940C3">
      <w:pPr>
        <w:numPr>
          <w:ilvl w:val="0"/>
          <w:numId w:val="5"/>
        </w:numPr>
        <w:tabs>
          <w:tab w:val="clear" w:pos="480"/>
          <w:tab w:val="num" w:pos="284"/>
        </w:tabs>
        <w:ind w:left="360"/>
        <w:rPr>
          <w:rFonts w:ascii="Tahoma" w:hAnsi="Tahoma" w:cs="Tahoma"/>
          <w:sz w:val="18"/>
          <w:szCs w:val="18"/>
        </w:rPr>
      </w:pPr>
      <w:r w:rsidRPr="002940C3">
        <w:rPr>
          <w:rFonts w:ascii="Tahoma" w:hAnsi="Tahoma" w:cs="Tahoma"/>
          <w:b/>
          <w:sz w:val="18"/>
          <w:szCs w:val="18"/>
        </w:rPr>
        <w:t xml:space="preserve">DEKLARUJEMY </w:t>
      </w:r>
      <w:r w:rsidRPr="002940C3">
        <w:rPr>
          <w:rFonts w:ascii="Tahoma" w:hAnsi="Tahoma" w:cs="Tahoma"/>
          <w:sz w:val="18"/>
          <w:szCs w:val="18"/>
        </w:rPr>
        <w:t>w składanej ofercie,</w:t>
      </w:r>
      <w:r w:rsidRPr="002940C3">
        <w:rPr>
          <w:rFonts w:ascii="Tahoma" w:hAnsi="Tahoma" w:cs="Tahoma"/>
          <w:b/>
          <w:sz w:val="18"/>
          <w:szCs w:val="18"/>
        </w:rPr>
        <w:t xml:space="preserve"> </w:t>
      </w:r>
      <w:r w:rsidR="002940C3">
        <w:rPr>
          <w:rFonts w:ascii="Tahoma" w:hAnsi="Tahoma" w:cs="Tahoma"/>
          <w:b/>
          <w:sz w:val="18"/>
          <w:szCs w:val="18"/>
        </w:rPr>
        <w:t>czas dojazdu po zgłoszeniu awarii</w:t>
      </w:r>
      <w:r w:rsidRPr="002940C3">
        <w:rPr>
          <w:rFonts w:ascii="Tahoma" w:hAnsi="Tahoma" w:cs="Tahoma"/>
          <w:sz w:val="18"/>
          <w:szCs w:val="18"/>
        </w:rPr>
        <w:t xml:space="preserve"> (właściwe zaznaczyć znakiem „X”):</w:t>
      </w:r>
    </w:p>
    <w:p w:rsidR="002940C3" w:rsidRPr="002940C3" w:rsidRDefault="002940C3" w:rsidP="002940C3">
      <w:pPr>
        <w:ind w:left="360"/>
        <w:rPr>
          <w:rFonts w:ascii="Tahoma" w:hAnsi="Tahoma" w:cs="Tahoma"/>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401"/>
        <w:gridCol w:w="1914"/>
        <w:gridCol w:w="1661"/>
        <w:gridCol w:w="1589"/>
      </w:tblGrid>
      <w:tr w:rsidR="002940C3" w:rsidRPr="00431367" w:rsidTr="002940C3">
        <w:trPr>
          <w:trHeight w:val="714"/>
        </w:trPr>
        <w:tc>
          <w:tcPr>
            <w:tcW w:w="2099" w:type="dxa"/>
            <w:shd w:val="clear" w:color="auto" w:fill="auto"/>
            <w:vAlign w:val="center"/>
          </w:tcPr>
          <w:p w:rsidR="002940C3" w:rsidRPr="00431367" w:rsidRDefault="002940C3" w:rsidP="002940C3">
            <w:pPr>
              <w:jc w:val="center"/>
              <w:rPr>
                <w:rFonts w:ascii="Tahoma" w:hAnsi="Tahoma" w:cs="Tahoma"/>
                <w:bCs/>
                <w:sz w:val="18"/>
                <w:szCs w:val="18"/>
              </w:rPr>
            </w:pPr>
            <w:r w:rsidRPr="00431367">
              <w:rPr>
                <w:rFonts w:ascii="Tahoma" w:hAnsi="Tahoma" w:cs="Tahoma"/>
                <w:bCs/>
                <w:sz w:val="18"/>
                <w:szCs w:val="18"/>
              </w:rPr>
              <w:t>Czas dojazdu po zgłoszeniu awarii</w:t>
            </w:r>
          </w:p>
        </w:tc>
        <w:tc>
          <w:tcPr>
            <w:tcW w:w="1401" w:type="dxa"/>
            <w:shd w:val="clear" w:color="auto" w:fill="auto"/>
            <w:vAlign w:val="center"/>
          </w:tcPr>
          <w:p w:rsidR="002940C3" w:rsidRPr="00431367" w:rsidRDefault="002940C3" w:rsidP="002940C3">
            <w:pPr>
              <w:jc w:val="center"/>
              <w:rPr>
                <w:rFonts w:ascii="Tahoma" w:hAnsi="Tahoma" w:cs="Tahoma"/>
                <w:bCs/>
                <w:sz w:val="18"/>
                <w:szCs w:val="18"/>
              </w:rPr>
            </w:pPr>
            <w:r w:rsidRPr="00431367">
              <w:rPr>
                <w:rFonts w:ascii="Tahoma" w:hAnsi="Tahoma" w:cs="Tahoma"/>
                <w:bCs/>
                <w:sz w:val="18"/>
                <w:szCs w:val="18"/>
              </w:rPr>
              <w:t>30 minut</w:t>
            </w:r>
          </w:p>
        </w:tc>
        <w:tc>
          <w:tcPr>
            <w:tcW w:w="1914" w:type="dxa"/>
            <w:shd w:val="clear" w:color="auto" w:fill="auto"/>
            <w:vAlign w:val="center"/>
          </w:tcPr>
          <w:p w:rsidR="002940C3" w:rsidRPr="00431367" w:rsidRDefault="002940C3" w:rsidP="002940C3">
            <w:pPr>
              <w:jc w:val="center"/>
              <w:rPr>
                <w:rFonts w:ascii="Tahoma" w:hAnsi="Tahoma" w:cs="Tahoma"/>
                <w:bCs/>
                <w:sz w:val="18"/>
                <w:szCs w:val="18"/>
              </w:rPr>
            </w:pPr>
            <w:r w:rsidRPr="00431367">
              <w:rPr>
                <w:rFonts w:ascii="Tahoma" w:hAnsi="Tahoma" w:cs="Tahoma"/>
                <w:bCs/>
                <w:sz w:val="18"/>
                <w:szCs w:val="18"/>
              </w:rPr>
              <w:t>40 minut</w:t>
            </w:r>
          </w:p>
        </w:tc>
        <w:tc>
          <w:tcPr>
            <w:tcW w:w="1661" w:type="dxa"/>
            <w:shd w:val="clear" w:color="auto" w:fill="auto"/>
            <w:vAlign w:val="center"/>
          </w:tcPr>
          <w:p w:rsidR="002940C3" w:rsidRPr="00431367" w:rsidRDefault="002940C3" w:rsidP="002940C3">
            <w:pPr>
              <w:jc w:val="center"/>
              <w:rPr>
                <w:rFonts w:ascii="Tahoma" w:hAnsi="Tahoma" w:cs="Tahoma"/>
                <w:bCs/>
                <w:sz w:val="18"/>
                <w:szCs w:val="18"/>
              </w:rPr>
            </w:pPr>
            <w:r w:rsidRPr="00431367">
              <w:rPr>
                <w:rFonts w:ascii="Tahoma" w:hAnsi="Tahoma" w:cs="Tahoma"/>
                <w:bCs/>
                <w:sz w:val="18"/>
                <w:szCs w:val="18"/>
              </w:rPr>
              <w:t>50 minut</w:t>
            </w:r>
          </w:p>
        </w:tc>
        <w:tc>
          <w:tcPr>
            <w:tcW w:w="1589" w:type="dxa"/>
            <w:vAlign w:val="center"/>
          </w:tcPr>
          <w:p w:rsidR="002940C3" w:rsidRPr="00431367" w:rsidRDefault="002940C3" w:rsidP="002940C3">
            <w:pPr>
              <w:jc w:val="center"/>
              <w:rPr>
                <w:rFonts w:ascii="Tahoma" w:hAnsi="Tahoma" w:cs="Tahoma"/>
                <w:bCs/>
                <w:sz w:val="18"/>
                <w:szCs w:val="18"/>
              </w:rPr>
            </w:pPr>
            <w:r w:rsidRPr="00431367">
              <w:rPr>
                <w:rFonts w:ascii="Tahoma" w:hAnsi="Tahoma" w:cs="Tahoma"/>
                <w:bCs/>
                <w:sz w:val="18"/>
                <w:szCs w:val="18"/>
              </w:rPr>
              <w:t>60 minut</w:t>
            </w:r>
          </w:p>
        </w:tc>
      </w:tr>
      <w:tr w:rsidR="002940C3" w:rsidRPr="00431367" w:rsidTr="002940C3">
        <w:trPr>
          <w:trHeight w:val="696"/>
        </w:trPr>
        <w:tc>
          <w:tcPr>
            <w:tcW w:w="2099" w:type="dxa"/>
            <w:shd w:val="clear" w:color="auto" w:fill="auto"/>
            <w:vAlign w:val="center"/>
          </w:tcPr>
          <w:p w:rsidR="002940C3" w:rsidRPr="00431367" w:rsidRDefault="002940C3" w:rsidP="002940C3">
            <w:pPr>
              <w:jc w:val="center"/>
              <w:rPr>
                <w:rFonts w:ascii="Tahoma" w:hAnsi="Tahoma" w:cs="Tahoma"/>
                <w:bCs/>
                <w:sz w:val="18"/>
                <w:szCs w:val="18"/>
              </w:rPr>
            </w:pPr>
            <w:r w:rsidRPr="00431367">
              <w:rPr>
                <w:rFonts w:ascii="Tahoma" w:hAnsi="Tahoma" w:cs="Tahoma"/>
                <w:bCs/>
                <w:sz w:val="18"/>
                <w:szCs w:val="18"/>
              </w:rPr>
              <w:t>Ilość przydzielonych punktów</w:t>
            </w:r>
          </w:p>
        </w:tc>
        <w:tc>
          <w:tcPr>
            <w:tcW w:w="1401" w:type="dxa"/>
            <w:shd w:val="clear" w:color="auto" w:fill="auto"/>
            <w:vAlign w:val="center"/>
          </w:tcPr>
          <w:p w:rsidR="002940C3" w:rsidRPr="00431367" w:rsidRDefault="002940C3" w:rsidP="00F532B1">
            <w:pPr>
              <w:jc w:val="center"/>
              <w:rPr>
                <w:rFonts w:ascii="Tahoma" w:hAnsi="Tahoma" w:cs="Tahoma"/>
                <w:bCs/>
                <w:sz w:val="18"/>
                <w:szCs w:val="18"/>
              </w:rPr>
            </w:pPr>
            <w:r w:rsidRPr="00431367">
              <w:rPr>
                <w:rFonts w:ascii="Tahoma" w:hAnsi="Tahoma" w:cs="Tahoma"/>
                <w:bCs/>
                <w:sz w:val="18"/>
                <w:szCs w:val="18"/>
              </w:rPr>
              <w:t>40 punkt</w:t>
            </w:r>
            <w:r w:rsidR="00F532B1">
              <w:rPr>
                <w:rFonts w:ascii="Tahoma" w:hAnsi="Tahoma" w:cs="Tahoma"/>
                <w:bCs/>
                <w:sz w:val="18"/>
                <w:szCs w:val="18"/>
              </w:rPr>
              <w:t>ów</w:t>
            </w:r>
          </w:p>
        </w:tc>
        <w:tc>
          <w:tcPr>
            <w:tcW w:w="1914" w:type="dxa"/>
            <w:shd w:val="clear" w:color="auto" w:fill="auto"/>
            <w:vAlign w:val="center"/>
          </w:tcPr>
          <w:p w:rsidR="002940C3" w:rsidRPr="00431367" w:rsidRDefault="002940C3" w:rsidP="002940C3">
            <w:pPr>
              <w:jc w:val="center"/>
              <w:rPr>
                <w:rFonts w:ascii="Tahoma" w:hAnsi="Tahoma" w:cs="Tahoma"/>
                <w:bCs/>
                <w:sz w:val="18"/>
                <w:szCs w:val="18"/>
              </w:rPr>
            </w:pPr>
            <w:r w:rsidRPr="00431367">
              <w:rPr>
                <w:rFonts w:ascii="Tahoma" w:hAnsi="Tahoma" w:cs="Tahoma"/>
                <w:bCs/>
                <w:sz w:val="18"/>
                <w:szCs w:val="18"/>
              </w:rPr>
              <w:t>20 punkty</w:t>
            </w:r>
          </w:p>
        </w:tc>
        <w:tc>
          <w:tcPr>
            <w:tcW w:w="1661" w:type="dxa"/>
            <w:shd w:val="clear" w:color="auto" w:fill="auto"/>
            <w:vAlign w:val="center"/>
          </w:tcPr>
          <w:p w:rsidR="002940C3" w:rsidRPr="00431367" w:rsidRDefault="002940C3" w:rsidP="002940C3">
            <w:pPr>
              <w:jc w:val="center"/>
              <w:rPr>
                <w:rFonts w:ascii="Tahoma" w:hAnsi="Tahoma" w:cs="Tahoma"/>
                <w:bCs/>
                <w:sz w:val="18"/>
                <w:szCs w:val="18"/>
              </w:rPr>
            </w:pPr>
            <w:r w:rsidRPr="00431367">
              <w:rPr>
                <w:rFonts w:ascii="Tahoma" w:hAnsi="Tahoma" w:cs="Tahoma"/>
                <w:bCs/>
                <w:sz w:val="18"/>
                <w:szCs w:val="18"/>
              </w:rPr>
              <w:t>10 punkt</w:t>
            </w:r>
          </w:p>
        </w:tc>
        <w:tc>
          <w:tcPr>
            <w:tcW w:w="1589" w:type="dxa"/>
            <w:vAlign w:val="center"/>
          </w:tcPr>
          <w:p w:rsidR="002940C3" w:rsidRPr="00431367" w:rsidRDefault="002940C3" w:rsidP="002940C3">
            <w:pPr>
              <w:jc w:val="center"/>
              <w:rPr>
                <w:rFonts w:ascii="Tahoma" w:hAnsi="Tahoma" w:cs="Tahoma"/>
                <w:bCs/>
                <w:sz w:val="18"/>
                <w:szCs w:val="18"/>
              </w:rPr>
            </w:pPr>
            <w:r w:rsidRPr="00431367">
              <w:rPr>
                <w:rFonts w:ascii="Tahoma" w:hAnsi="Tahoma" w:cs="Tahoma"/>
                <w:bCs/>
                <w:sz w:val="18"/>
                <w:szCs w:val="18"/>
              </w:rPr>
              <w:t>0 punktów</w:t>
            </w:r>
          </w:p>
        </w:tc>
      </w:tr>
      <w:tr w:rsidR="002940C3" w:rsidRPr="00431367" w:rsidTr="002940C3">
        <w:trPr>
          <w:trHeight w:val="696"/>
        </w:trPr>
        <w:tc>
          <w:tcPr>
            <w:tcW w:w="2099" w:type="dxa"/>
            <w:shd w:val="clear" w:color="auto" w:fill="auto"/>
            <w:vAlign w:val="center"/>
          </w:tcPr>
          <w:p w:rsidR="002940C3" w:rsidRPr="00431367" w:rsidRDefault="002940C3" w:rsidP="002940C3">
            <w:pPr>
              <w:jc w:val="center"/>
              <w:rPr>
                <w:rFonts w:ascii="Tahoma" w:hAnsi="Tahoma" w:cs="Tahoma"/>
                <w:bCs/>
                <w:sz w:val="18"/>
                <w:szCs w:val="18"/>
              </w:rPr>
            </w:pPr>
          </w:p>
        </w:tc>
        <w:tc>
          <w:tcPr>
            <w:tcW w:w="1401" w:type="dxa"/>
            <w:shd w:val="clear" w:color="auto" w:fill="auto"/>
            <w:vAlign w:val="center"/>
          </w:tcPr>
          <w:p w:rsidR="002940C3" w:rsidRPr="00431367" w:rsidRDefault="002940C3" w:rsidP="002940C3">
            <w:pPr>
              <w:jc w:val="center"/>
              <w:rPr>
                <w:rFonts w:ascii="Tahoma" w:hAnsi="Tahoma" w:cs="Tahoma"/>
                <w:bCs/>
                <w:sz w:val="18"/>
                <w:szCs w:val="18"/>
              </w:rPr>
            </w:pPr>
          </w:p>
        </w:tc>
        <w:tc>
          <w:tcPr>
            <w:tcW w:w="1914" w:type="dxa"/>
            <w:shd w:val="clear" w:color="auto" w:fill="auto"/>
            <w:vAlign w:val="center"/>
          </w:tcPr>
          <w:p w:rsidR="002940C3" w:rsidRPr="00431367" w:rsidRDefault="002940C3" w:rsidP="002940C3">
            <w:pPr>
              <w:jc w:val="center"/>
              <w:rPr>
                <w:rFonts w:ascii="Tahoma" w:hAnsi="Tahoma" w:cs="Tahoma"/>
                <w:bCs/>
                <w:sz w:val="18"/>
                <w:szCs w:val="18"/>
              </w:rPr>
            </w:pPr>
          </w:p>
        </w:tc>
        <w:tc>
          <w:tcPr>
            <w:tcW w:w="1661" w:type="dxa"/>
            <w:shd w:val="clear" w:color="auto" w:fill="auto"/>
            <w:vAlign w:val="center"/>
          </w:tcPr>
          <w:p w:rsidR="002940C3" w:rsidRPr="00431367" w:rsidRDefault="002940C3" w:rsidP="002940C3">
            <w:pPr>
              <w:jc w:val="center"/>
              <w:rPr>
                <w:rFonts w:ascii="Tahoma" w:hAnsi="Tahoma" w:cs="Tahoma"/>
                <w:bCs/>
                <w:sz w:val="18"/>
                <w:szCs w:val="18"/>
              </w:rPr>
            </w:pPr>
          </w:p>
        </w:tc>
        <w:tc>
          <w:tcPr>
            <w:tcW w:w="1589" w:type="dxa"/>
            <w:vAlign w:val="center"/>
          </w:tcPr>
          <w:p w:rsidR="002940C3" w:rsidRPr="00431367" w:rsidRDefault="002940C3" w:rsidP="002940C3">
            <w:pPr>
              <w:jc w:val="center"/>
              <w:rPr>
                <w:rFonts w:ascii="Tahoma" w:hAnsi="Tahoma" w:cs="Tahoma"/>
                <w:bCs/>
                <w:sz w:val="18"/>
                <w:szCs w:val="18"/>
              </w:rPr>
            </w:pPr>
          </w:p>
        </w:tc>
      </w:tr>
    </w:tbl>
    <w:p w:rsidR="000E7203" w:rsidRPr="000E7203" w:rsidRDefault="000E7203" w:rsidP="000E7203">
      <w:pPr>
        <w:rPr>
          <w:rFonts w:ascii="Tahoma" w:hAnsi="Tahoma" w:cs="Tahoma"/>
          <w:b/>
          <w:sz w:val="18"/>
          <w:szCs w:val="18"/>
        </w:rPr>
      </w:pPr>
    </w:p>
    <w:p w:rsidR="000E7203" w:rsidRPr="00AB5C31" w:rsidRDefault="000E7203" w:rsidP="00AB5C31">
      <w:pPr>
        <w:rPr>
          <w:rFonts w:ascii="Tahoma" w:hAnsi="Tahoma" w:cs="Tahoma"/>
          <w:b/>
          <w:sz w:val="18"/>
          <w:szCs w:val="18"/>
        </w:rPr>
      </w:pPr>
    </w:p>
    <w:p w:rsidR="00AB5C31" w:rsidRDefault="000E7203" w:rsidP="000E7203">
      <w:pPr>
        <w:ind w:firstLine="284"/>
        <w:rPr>
          <w:rFonts w:ascii="Tahoma" w:hAnsi="Tahoma" w:cs="Tahoma"/>
          <w:b/>
          <w:bCs/>
          <w:sz w:val="18"/>
          <w:szCs w:val="18"/>
          <w:u w:val="single"/>
        </w:rPr>
      </w:pPr>
      <w:r w:rsidRPr="00B413EC">
        <w:rPr>
          <w:rFonts w:ascii="Tahoma" w:hAnsi="Tahoma" w:cs="Tahoma"/>
          <w:b/>
          <w:bCs/>
          <w:sz w:val="18"/>
          <w:szCs w:val="18"/>
          <w:u w:val="single"/>
        </w:rPr>
        <w:t>UWAGA! Patrz pkt 16.2.2.</w:t>
      </w:r>
      <w:r w:rsidR="00D4567A" w:rsidRPr="00B413EC">
        <w:rPr>
          <w:rFonts w:ascii="Tahoma" w:hAnsi="Tahoma" w:cs="Tahoma"/>
          <w:b/>
          <w:bCs/>
          <w:sz w:val="18"/>
          <w:szCs w:val="18"/>
          <w:u w:val="single"/>
        </w:rPr>
        <w:t xml:space="preserve"> Instrukcji dla Wykonawców</w:t>
      </w:r>
    </w:p>
    <w:p w:rsidR="002940C3" w:rsidRPr="00B413EC" w:rsidRDefault="002940C3" w:rsidP="000E7203">
      <w:pPr>
        <w:ind w:firstLine="284"/>
        <w:rPr>
          <w:rFonts w:ascii="Tahoma" w:hAnsi="Tahoma" w:cs="Tahoma"/>
          <w:b/>
          <w:bCs/>
          <w:sz w:val="18"/>
          <w:szCs w:val="18"/>
          <w:u w:val="single"/>
        </w:rPr>
      </w:pPr>
    </w:p>
    <w:p w:rsidR="00AB5C31" w:rsidRPr="00AB5C31" w:rsidRDefault="00AB5C31" w:rsidP="007E2F78">
      <w:pPr>
        <w:numPr>
          <w:ilvl w:val="0"/>
          <w:numId w:val="52"/>
        </w:numPr>
        <w:spacing w:before="120"/>
        <w:jc w:val="both"/>
        <w:rPr>
          <w:rFonts w:ascii="Tahoma" w:hAnsi="Tahoma" w:cs="Tahoma"/>
          <w:sz w:val="18"/>
          <w:szCs w:val="18"/>
        </w:rPr>
      </w:pPr>
      <w:r w:rsidRPr="00AB5C31">
        <w:rPr>
          <w:rFonts w:ascii="Tahoma" w:hAnsi="Tahoma" w:cs="Tahoma"/>
          <w:b/>
          <w:sz w:val="18"/>
          <w:szCs w:val="18"/>
        </w:rPr>
        <w:t>ZOBOWIĄZUJEMY SIĘ</w:t>
      </w:r>
      <w:r w:rsidRPr="00AB5C31">
        <w:rPr>
          <w:rFonts w:ascii="Tahoma" w:hAnsi="Tahoma" w:cs="Tahoma"/>
          <w:sz w:val="18"/>
          <w:szCs w:val="18"/>
        </w:rPr>
        <w:t xml:space="preserve"> do wykonania przedmiotu zamówienia w terminach określonych w Specyfikacji Istotnych Warunków Zamówienia.</w:t>
      </w:r>
    </w:p>
    <w:p w:rsidR="00AB5C31" w:rsidRPr="00AB5C31" w:rsidRDefault="00AB5C31" w:rsidP="007E2F78">
      <w:pPr>
        <w:numPr>
          <w:ilvl w:val="0"/>
          <w:numId w:val="52"/>
        </w:numPr>
        <w:spacing w:before="120"/>
        <w:jc w:val="both"/>
        <w:rPr>
          <w:rFonts w:ascii="Tahoma" w:hAnsi="Tahoma" w:cs="Tahoma"/>
          <w:sz w:val="18"/>
          <w:szCs w:val="18"/>
        </w:rPr>
      </w:pPr>
      <w:r w:rsidRPr="00AB5C31">
        <w:rPr>
          <w:rFonts w:ascii="Tahoma" w:hAnsi="Tahoma" w:cs="Tahoma"/>
          <w:b/>
          <w:sz w:val="18"/>
          <w:szCs w:val="18"/>
        </w:rPr>
        <w:t>AKCEPTUJEMY warunki płatności</w:t>
      </w:r>
      <w:r w:rsidRPr="00AB5C31">
        <w:rPr>
          <w:rFonts w:ascii="Tahoma" w:hAnsi="Tahoma" w:cs="Tahoma"/>
          <w:sz w:val="18"/>
          <w:szCs w:val="18"/>
        </w:rPr>
        <w:t xml:space="preserve"> określone przez Zamawiającego w Specyfikacji Istotnych Warunków </w:t>
      </w:r>
      <w:r w:rsidR="002F3AB5">
        <w:rPr>
          <w:rFonts w:ascii="Tahoma" w:hAnsi="Tahoma" w:cs="Tahoma"/>
          <w:sz w:val="18"/>
          <w:szCs w:val="18"/>
        </w:rPr>
        <w:t xml:space="preserve"> </w:t>
      </w:r>
      <w:r w:rsidRPr="00AB5C31">
        <w:rPr>
          <w:rFonts w:ascii="Tahoma" w:hAnsi="Tahoma" w:cs="Tahoma"/>
          <w:sz w:val="18"/>
          <w:szCs w:val="18"/>
        </w:rPr>
        <w:t xml:space="preserve">Zamówienia. </w:t>
      </w:r>
    </w:p>
    <w:p w:rsidR="00AB5C31" w:rsidRPr="00AB5C31" w:rsidRDefault="00AB5C31" w:rsidP="007E2F78">
      <w:pPr>
        <w:numPr>
          <w:ilvl w:val="0"/>
          <w:numId w:val="52"/>
        </w:numPr>
        <w:spacing w:before="120"/>
        <w:jc w:val="both"/>
        <w:rPr>
          <w:rFonts w:ascii="Tahoma" w:hAnsi="Tahoma" w:cs="Tahoma"/>
          <w:sz w:val="18"/>
          <w:szCs w:val="18"/>
        </w:rPr>
      </w:pPr>
      <w:r w:rsidRPr="00AB5C31">
        <w:rPr>
          <w:rFonts w:ascii="Tahoma" w:hAnsi="Tahoma" w:cs="Tahoma"/>
          <w:b/>
          <w:sz w:val="18"/>
          <w:szCs w:val="18"/>
        </w:rPr>
        <w:t>ZASTRZEGAMY</w:t>
      </w:r>
      <w:r w:rsidRPr="00AB5C31">
        <w:rPr>
          <w:rFonts w:ascii="Tahoma" w:hAnsi="Tahoma" w:cs="Tahoma"/>
          <w:sz w:val="18"/>
          <w:szCs w:val="18"/>
        </w:rPr>
        <w:t>, że tajemnicę przedsiębiorstwa będą stanowić następujące dokumenty:</w:t>
      </w:r>
    </w:p>
    <w:p w:rsidR="00AB5C31" w:rsidRPr="00AB5C31" w:rsidRDefault="00AB5C31" w:rsidP="002F3AB5">
      <w:pPr>
        <w:spacing w:before="120"/>
        <w:ind w:left="480"/>
        <w:jc w:val="both"/>
        <w:rPr>
          <w:rFonts w:ascii="Tahoma" w:hAnsi="Tahoma" w:cs="Tahoma"/>
          <w:sz w:val="18"/>
          <w:szCs w:val="18"/>
        </w:rPr>
      </w:pPr>
      <w:r w:rsidRPr="00AB5C31">
        <w:rPr>
          <w:rFonts w:ascii="Tahoma" w:hAnsi="Tahoma" w:cs="Tahoma"/>
          <w:b/>
          <w:sz w:val="18"/>
          <w:szCs w:val="18"/>
        </w:rPr>
        <w:t>__________________________________________________________________________________________________________________________________________________________</w:t>
      </w:r>
    </w:p>
    <w:p w:rsidR="00AB5C31" w:rsidRPr="00AB5C31" w:rsidRDefault="00AB5C31" w:rsidP="007E2F78">
      <w:pPr>
        <w:numPr>
          <w:ilvl w:val="0"/>
          <w:numId w:val="52"/>
        </w:numPr>
        <w:spacing w:before="120"/>
        <w:ind w:left="426" w:hanging="426"/>
        <w:jc w:val="both"/>
        <w:rPr>
          <w:rFonts w:ascii="Tahoma" w:hAnsi="Tahoma" w:cs="Tahoma"/>
          <w:sz w:val="18"/>
          <w:szCs w:val="18"/>
        </w:rPr>
      </w:pPr>
      <w:r w:rsidRPr="00AB5C31">
        <w:rPr>
          <w:rFonts w:ascii="Tahoma" w:hAnsi="Tahoma" w:cs="Tahoma"/>
          <w:b/>
          <w:sz w:val="18"/>
          <w:szCs w:val="18"/>
        </w:rPr>
        <w:t xml:space="preserve">UWAŻAMY SIĘ </w:t>
      </w:r>
      <w:r w:rsidRPr="00AB5C31">
        <w:rPr>
          <w:rFonts w:ascii="Tahoma" w:hAnsi="Tahoma" w:cs="Tahoma"/>
          <w:sz w:val="18"/>
          <w:szCs w:val="18"/>
        </w:rPr>
        <w:t xml:space="preserve">za związanych niniejszą ofertą przez czas wskazany w Specyfikacji Istotnych Warunków </w:t>
      </w:r>
      <w:r w:rsidR="002F3AB5">
        <w:rPr>
          <w:rFonts w:ascii="Tahoma" w:hAnsi="Tahoma" w:cs="Tahoma"/>
          <w:sz w:val="18"/>
          <w:szCs w:val="18"/>
        </w:rPr>
        <w:t xml:space="preserve"> </w:t>
      </w:r>
      <w:r w:rsidRPr="00AB5C31">
        <w:rPr>
          <w:rFonts w:ascii="Tahoma" w:hAnsi="Tahoma" w:cs="Tahoma"/>
          <w:sz w:val="18"/>
          <w:szCs w:val="18"/>
        </w:rPr>
        <w:t>Zamówienia, tj. przez okre</w:t>
      </w:r>
      <w:r w:rsidR="002940C3">
        <w:rPr>
          <w:rFonts w:ascii="Tahoma" w:hAnsi="Tahoma" w:cs="Tahoma"/>
          <w:sz w:val="18"/>
          <w:szCs w:val="18"/>
        </w:rPr>
        <w:t>s 6</w:t>
      </w:r>
      <w:r w:rsidRPr="00AB5C31">
        <w:rPr>
          <w:rFonts w:ascii="Tahoma" w:hAnsi="Tahoma" w:cs="Tahoma"/>
          <w:sz w:val="18"/>
          <w:szCs w:val="18"/>
        </w:rPr>
        <w:t>0  dni od upływu terminu składania ofert.</w:t>
      </w:r>
    </w:p>
    <w:p w:rsidR="00AB5C31" w:rsidRPr="00AB5C31" w:rsidRDefault="00AB5C31" w:rsidP="007E2F78">
      <w:pPr>
        <w:numPr>
          <w:ilvl w:val="0"/>
          <w:numId w:val="52"/>
        </w:numPr>
        <w:tabs>
          <w:tab w:val="num" w:pos="426"/>
        </w:tabs>
        <w:spacing w:before="120"/>
        <w:jc w:val="both"/>
        <w:rPr>
          <w:rFonts w:ascii="Tahoma" w:hAnsi="Tahoma" w:cs="Tahoma"/>
          <w:sz w:val="18"/>
          <w:szCs w:val="18"/>
        </w:rPr>
      </w:pPr>
      <w:r w:rsidRPr="00AB5C31">
        <w:rPr>
          <w:rFonts w:ascii="Tahoma" w:hAnsi="Tahoma" w:cs="Tahoma"/>
          <w:b/>
          <w:sz w:val="18"/>
          <w:szCs w:val="18"/>
        </w:rPr>
        <w:t xml:space="preserve">OŚWIADCZAMY, </w:t>
      </w:r>
      <w:r w:rsidRPr="00AB5C31">
        <w:rPr>
          <w:rFonts w:ascii="Tahoma" w:hAnsi="Tahoma" w:cs="Tahoma"/>
          <w:sz w:val="18"/>
          <w:szCs w:val="18"/>
        </w:rPr>
        <w:t>że zamówienie wykonamy sami/ część zamówienia zlecimy podwykonawcom**. Podwykonawcom zamierzamy powierzyć określoną część (zakres) prac, tj.:</w:t>
      </w:r>
    </w:p>
    <w:p w:rsidR="00AB5C31" w:rsidRPr="00AB5C31" w:rsidRDefault="00AB5C31" w:rsidP="00AB5C31">
      <w:pPr>
        <w:spacing w:before="120"/>
        <w:ind w:left="360"/>
        <w:jc w:val="both"/>
        <w:rPr>
          <w:rFonts w:ascii="Tahoma" w:hAnsi="Tahoma" w:cs="Tahoma"/>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4750"/>
      </w:tblGrid>
      <w:tr w:rsidR="00AB5C31" w:rsidRPr="00AB5C31" w:rsidTr="00DD1D31">
        <w:tc>
          <w:tcPr>
            <w:tcW w:w="4336"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Firma (nazwa) Podwykonawcy </w:t>
            </w:r>
          </w:p>
        </w:tc>
        <w:tc>
          <w:tcPr>
            <w:tcW w:w="4750"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Zakres prac wykonywanych przez Podwykonawcę </w:t>
            </w:r>
          </w:p>
        </w:tc>
      </w:tr>
      <w:tr w:rsidR="00AB5C31" w:rsidRPr="00AB5C31" w:rsidTr="00DD1D31">
        <w:tc>
          <w:tcPr>
            <w:tcW w:w="4336" w:type="dxa"/>
          </w:tcPr>
          <w:p w:rsidR="00AB5C31" w:rsidRDefault="00AB5C31" w:rsidP="00AB5C31">
            <w:pPr>
              <w:spacing w:before="120"/>
              <w:jc w:val="both"/>
              <w:rPr>
                <w:rFonts w:ascii="Tahoma" w:hAnsi="Tahoma" w:cs="Tahoma"/>
                <w:sz w:val="18"/>
                <w:szCs w:val="18"/>
              </w:rPr>
            </w:pPr>
          </w:p>
          <w:p w:rsidR="002F3AB5" w:rsidRPr="00AB5C31" w:rsidRDefault="002F3AB5" w:rsidP="00AB5C31">
            <w:pPr>
              <w:spacing w:before="120"/>
              <w:jc w:val="both"/>
              <w:rPr>
                <w:rFonts w:ascii="Tahoma" w:hAnsi="Tahoma" w:cs="Tahoma"/>
                <w:sz w:val="18"/>
                <w:szCs w:val="18"/>
              </w:rPr>
            </w:pPr>
          </w:p>
        </w:tc>
        <w:tc>
          <w:tcPr>
            <w:tcW w:w="4750" w:type="dxa"/>
          </w:tcPr>
          <w:p w:rsidR="00AB5C31" w:rsidRPr="00AB5C31" w:rsidRDefault="00AB5C31" w:rsidP="00AB5C31">
            <w:pPr>
              <w:spacing w:before="120"/>
              <w:jc w:val="both"/>
              <w:rPr>
                <w:rFonts w:ascii="Tahoma" w:hAnsi="Tahoma" w:cs="Tahoma"/>
                <w:sz w:val="18"/>
                <w:szCs w:val="18"/>
              </w:rPr>
            </w:pPr>
          </w:p>
        </w:tc>
      </w:tr>
    </w:tbl>
    <w:p w:rsidR="00AB5C31" w:rsidRPr="00AB5C31" w:rsidRDefault="00AB5C31" w:rsidP="007E2F78">
      <w:pPr>
        <w:numPr>
          <w:ilvl w:val="0"/>
          <w:numId w:val="52"/>
        </w:numPr>
        <w:tabs>
          <w:tab w:val="num" w:pos="426"/>
        </w:tabs>
        <w:spacing w:before="120"/>
        <w:jc w:val="both"/>
        <w:rPr>
          <w:rFonts w:ascii="Tahoma" w:hAnsi="Tahoma" w:cs="Tahoma"/>
          <w:sz w:val="18"/>
          <w:szCs w:val="18"/>
        </w:rPr>
      </w:pPr>
      <w:r w:rsidRPr="00AB5C31">
        <w:rPr>
          <w:rFonts w:ascii="Tahoma" w:hAnsi="Tahoma" w:cs="Tahoma"/>
          <w:b/>
          <w:sz w:val="18"/>
          <w:szCs w:val="18"/>
        </w:rPr>
        <w:t>DEKLARUJEMY</w:t>
      </w:r>
      <w:r w:rsidRPr="00AB5C31">
        <w:rPr>
          <w:rFonts w:ascii="Tahoma" w:hAnsi="Tahoma" w:cs="Tahoma"/>
          <w:sz w:val="18"/>
          <w:szCs w:val="18"/>
        </w:rPr>
        <w:t xml:space="preserve"> wniesienie przed podpisaniem umowy zabezpieczenia należytego wykonania umow</w:t>
      </w:r>
      <w:r w:rsidR="002940C3">
        <w:rPr>
          <w:rFonts w:ascii="Tahoma" w:hAnsi="Tahoma" w:cs="Tahoma"/>
          <w:sz w:val="18"/>
          <w:szCs w:val="18"/>
        </w:rPr>
        <w:t>y w </w:t>
      </w:r>
      <w:r w:rsidRPr="00AB5C31">
        <w:rPr>
          <w:rFonts w:ascii="Tahoma" w:hAnsi="Tahoma" w:cs="Tahoma"/>
          <w:sz w:val="18"/>
          <w:szCs w:val="18"/>
        </w:rPr>
        <w:t>wysokości 5 % ceny brutto określonej w pkt 3 oferty, w przypadku otrzymani</w:t>
      </w:r>
      <w:r w:rsidR="002940C3">
        <w:rPr>
          <w:rFonts w:ascii="Tahoma" w:hAnsi="Tahoma" w:cs="Tahoma"/>
          <w:sz w:val="18"/>
          <w:szCs w:val="18"/>
        </w:rPr>
        <w:t>a od Zamawiającego informacji o </w:t>
      </w:r>
      <w:r w:rsidRPr="00AB5C31">
        <w:rPr>
          <w:rFonts w:ascii="Tahoma" w:hAnsi="Tahoma" w:cs="Tahoma"/>
          <w:sz w:val="18"/>
          <w:szCs w:val="18"/>
        </w:rPr>
        <w:t>wyborze złożonej oferty jako oferty najkorzystniejszej.</w:t>
      </w:r>
    </w:p>
    <w:p w:rsidR="00AB5C31" w:rsidRDefault="00AB5C31" w:rsidP="007E2F78">
      <w:pPr>
        <w:numPr>
          <w:ilvl w:val="0"/>
          <w:numId w:val="52"/>
        </w:numPr>
        <w:tabs>
          <w:tab w:val="num" w:pos="426"/>
        </w:tabs>
        <w:spacing w:before="12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74EEE" w:rsidRPr="00D9087C" w:rsidRDefault="00774EEE" w:rsidP="007E2F78">
      <w:pPr>
        <w:pStyle w:val="Zwykytekst"/>
        <w:numPr>
          <w:ilvl w:val="0"/>
          <w:numId w:val="52"/>
        </w:numPr>
        <w:spacing w:before="12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774EEE" w:rsidRDefault="00774EEE" w:rsidP="00774EEE">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rsidR="002F3AB5" w:rsidRPr="00774EEE" w:rsidRDefault="002F3AB5" w:rsidP="002F3AB5">
      <w:pPr>
        <w:pStyle w:val="Zwykytekst"/>
        <w:spacing w:before="120"/>
        <w:jc w:val="both"/>
        <w:rPr>
          <w:rFonts w:ascii="Tahoma" w:hAnsi="Tahoma" w:cs="Tahoma"/>
          <w:bCs/>
          <w:sz w:val="18"/>
          <w:szCs w:val="18"/>
          <w:u w:val="single"/>
        </w:rPr>
      </w:pPr>
    </w:p>
    <w:p w:rsidR="00AB5C31" w:rsidRPr="00AB5C31" w:rsidRDefault="00AB5C31" w:rsidP="007E2F78">
      <w:pPr>
        <w:numPr>
          <w:ilvl w:val="0"/>
          <w:numId w:val="52"/>
        </w:numPr>
        <w:tabs>
          <w:tab w:val="num" w:pos="426"/>
        </w:tabs>
        <w:spacing w:before="120"/>
        <w:jc w:val="both"/>
        <w:rPr>
          <w:rFonts w:ascii="Tahoma" w:hAnsi="Tahoma" w:cs="Tahoma"/>
          <w:sz w:val="18"/>
          <w:szCs w:val="18"/>
        </w:rPr>
      </w:pPr>
      <w:r w:rsidRPr="00AB5C31">
        <w:rPr>
          <w:rFonts w:ascii="Tahoma" w:hAnsi="Tahoma" w:cs="Tahoma"/>
          <w:b/>
          <w:sz w:val="18"/>
          <w:szCs w:val="18"/>
        </w:rPr>
        <w:t>WSZELKĄ KORESPONDENCJĘ</w:t>
      </w:r>
      <w:r w:rsidRPr="00AB5C31">
        <w:rPr>
          <w:rFonts w:ascii="Tahoma" w:hAnsi="Tahoma" w:cs="Tahoma"/>
          <w:sz w:val="18"/>
          <w:szCs w:val="18"/>
        </w:rPr>
        <w:t xml:space="preserve"> w sprawie niniejszego postępowania należy kierować na poniższy adres:</w:t>
      </w:r>
    </w:p>
    <w:p w:rsidR="00AB5C31" w:rsidRPr="00AB5C31" w:rsidRDefault="00AB5C31" w:rsidP="00AB5C31">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r w:rsidRPr="00AB5C31">
        <w:rPr>
          <w:rFonts w:ascii="Tahoma" w:hAnsi="Tahoma" w:cs="Tahoma"/>
          <w:sz w:val="18"/>
          <w:szCs w:val="18"/>
          <w:lang w:val="en-US"/>
        </w:rPr>
        <w:t>nr tel.____________________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r w:rsidRPr="00AB5C31">
        <w:rPr>
          <w:rFonts w:ascii="Tahoma" w:hAnsi="Tahoma" w:cs="Tahoma"/>
          <w:sz w:val="18"/>
          <w:szCs w:val="18"/>
          <w:lang w:val="en-US"/>
        </w:rPr>
        <w:t>nr faks 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r w:rsidRPr="00AB5C31">
        <w:rPr>
          <w:rFonts w:ascii="Tahoma" w:hAnsi="Tahoma" w:cs="Tahoma"/>
          <w:sz w:val="18"/>
          <w:szCs w:val="18"/>
          <w:lang w:val="en-US"/>
        </w:rPr>
        <w:t>e-mail ___________________</w:t>
      </w:r>
    </w:p>
    <w:p w:rsidR="00AB5C31" w:rsidRPr="00AB5C31" w:rsidRDefault="00AB5C31" w:rsidP="00AB5C31">
      <w:pPr>
        <w:spacing w:before="120"/>
        <w:jc w:val="both"/>
        <w:rPr>
          <w:rFonts w:ascii="Tahoma" w:hAnsi="Tahoma" w:cs="Tahoma"/>
          <w:b/>
          <w:sz w:val="18"/>
          <w:szCs w:val="18"/>
          <w:lang w:val="en-US"/>
        </w:rPr>
      </w:pPr>
    </w:p>
    <w:p w:rsidR="00AB5C31" w:rsidRPr="00AB5C31" w:rsidRDefault="007A7049" w:rsidP="00AB5C31">
      <w:pPr>
        <w:spacing w:before="120"/>
        <w:jc w:val="both"/>
        <w:rPr>
          <w:rFonts w:ascii="Tahoma" w:hAnsi="Tahoma" w:cs="Tahoma"/>
          <w:sz w:val="18"/>
          <w:szCs w:val="18"/>
        </w:rPr>
      </w:pPr>
      <w:r>
        <w:rPr>
          <w:rFonts w:ascii="Tahoma" w:hAnsi="Tahoma" w:cs="Tahoma"/>
          <w:b/>
          <w:sz w:val="18"/>
          <w:szCs w:val="18"/>
        </w:rPr>
        <w:t>15</w:t>
      </w:r>
      <w:r w:rsidR="00AB5C31" w:rsidRPr="00AB5C31">
        <w:rPr>
          <w:rFonts w:ascii="Tahoma" w:hAnsi="Tahoma" w:cs="Tahoma"/>
          <w:b/>
          <w:sz w:val="18"/>
          <w:szCs w:val="18"/>
        </w:rPr>
        <w:t xml:space="preserve">. OFERTĘ </w:t>
      </w:r>
      <w:r w:rsidR="00AB5C31" w:rsidRPr="00AB5C31">
        <w:rPr>
          <w:rFonts w:ascii="Tahoma" w:hAnsi="Tahoma" w:cs="Tahoma"/>
          <w:sz w:val="18"/>
          <w:szCs w:val="18"/>
        </w:rPr>
        <w:t>niniejszą składamy na ______ stronach.</w:t>
      </w:r>
    </w:p>
    <w:p w:rsidR="00AB5C31" w:rsidRPr="00AB5C31" w:rsidRDefault="00AB5C31" w:rsidP="00AB5C31">
      <w:pPr>
        <w:spacing w:before="120"/>
        <w:rPr>
          <w:rFonts w:ascii="Tahoma" w:hAnsi="Tahoma" w:cs="Tahoma"/>
          <w:sz w:val="18"/>
          <w:szCs w:val="18"/>
        </w:rPr>
      </w:pPr>
    </w:p>
    <w:p w:rsidR="00AB5C31" w:rsidRPr="00AB5C31" w:rsidRDefault="00AB5C31" w:rsidP="00AB5C31">
      <w:pPr>
        <w:spacing w:before="120"/>
        <w:rPr>
          <w:rFonts w:ascii="Tahoma" w:hAnsi="Tahoma" w:cs="Tahoma"/>
          <w:sz w:val="18"/>
          <w:szCs w:val="18"/>
        </w:rPr>
      </w:pPr>
      <w:r w:rsidRPr="00AB5C31">
        <w:rPr>
          <w:rFonts w:ascii="Tahoma" w:hAnsi="Tahoma" w:cs="Tahoma"/>
          <w:sz w:val="18"/>
          <w:szCs w:val="18"/>
        </w:rPr>
        <w:t>______________________dnia _______roku</w:t>
      </w:r>
    </w:p>
    <w:p w:rsidR="001771D3" w:rsidRDefault="00AB5C31" w:rsidP="00AB5C31">
      <w:pPr>
        <w:shd w:val="clear" w:color="auto" w:fill="FFFFFF"/>
        <w:tabs>
          <w:tab w:val="left" w:pos="2941"/>
          <w:tab w:val="right" w:pos="10207"/>
        </w:tabs>
        <w:ind w:left="511"/>
        <w:rPr>
          <w:rFonts w:ascii="Tahoma" w:hAnsi="Tahoma" w:cs="Tahoma"/>
          <w:bCs/>
          <w:i/>
          <w:iCs/>
          <w:spacing w:val="2"/>
          <w:sz w:val="18"/>
          <w:szCs w:val="18"/>
        </w:rPr>
      </w:pPr>
      <w:r w:rsidRPr="00AB5C31">
        <w:rPr>
          <w:rFonts w:ascii="Tahoma" w:hAnsi="Tahoma" w:cs="Tahoma"/>
          <w:bCs/>
          <w:i/>
          <w:iCs/>
          <w:spacing w:val="2"/>
          <w:sz w:val="18"/>
          <w:szCs w:val="18"/>
        </w:rPr>
        <w:tab/>
        <w:t xml:space="preserve">                                          </w:t>
      </w: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AB5C31" w:rsidRPr="00AB5C31" w:rsidRDefault="001771D3" w:rsidP="00AB5C31">
      <w:pPr>
        <w:shd w:val="clear" w:color="auto" w:fill="FFFFFF"/>
        <w:tabs>
          <w:tab w:val="left" w:pos="2941"/>
          <w:tab w:val="right" w:pos="10207"/>
        </w:tabs>
        <w:ind w:left="511"/>
        <w:rPr>
          <w:rFonts w:ascii="Tahoma" w:hAnsi="Tahoma" w:cs="Tahoma"/>
          <w:bCs/>
          <w:i/>
          <w:iCs/>
          <w:spacing w:val="2"/>
          <w:sz w:val="18"/>
          <w:szCs w:val="18"/>
        </w:rPr>
      </w:pPr>
      <w:r>
        <w:rPr>
          <w:rFonts w:ascii="Tahoma" w:hAnsi="Tahoma" w:cs="Tahoma"/>
          <w:bCs/>
          <w:i/>
          <w:iCs/>
          <w:spacing w:val="2"/>
          <w:sz w:val="18"/>
          <w:szCs w:val="18"/>
        </w:rPr>
        <w:tab/>
        <w:t xml:space="preserve">                                           </w:t>
      </w:r>
      <w:r w:rsidR="00AB5C31" w:rsidRPr="00AB5C31">
        <w:rPr>
          <w:rFonts w:ascii="Tahoma" w:hAnsi="Tahoma" w:cs="Tahoma"/>
          <w:bCs/>
          <w:i/>
          <w:iCs/>
          <w:spacing w:val="2"/>
          <w:sz w:val="18"/>
          <w:szCs w:val="18"/>
        </w:rPr>
        <w:t xml:space="preserve">  ________________________________</w:t>
      </w:r>
    </w:p>
    <w:p w:rsidR="00AB5C31" w:rsidRPr="00AB5C31" w:rsidRDefault="00AB5C31" w:rsidP="00AB5C31">
      <w:pPr>
        <w:shd w:val="clear" w:color="auto" w:fill="FFFFFF"/>
        <w:tabs>
          <w:tab w:val="left" w:pos="2941"/>
          <w:tab w:val="right" w:pos="10207"/>
        </w:tabs>
        <w:rPr>
          <w:rFonts w:ascii="Tahoma" w:hAnsi="Tahoma" w:cs="Tahoma"/>
          <w:i/>
          <w:sz w:val="18"/>
          <w:szCs w:val="18"/>
        </w:rPr>
      </w:pPr>
      <w:r w:rsidRPr="00AB5C31">
        <w:rPr>
          <w:rFonts w:ascii="Tahoma" w:hAnsi="Tahoma" w:cs="Tahoma"/>
          <w:i/>
          <w:sz w:val="18"/>
          <w:szCs w:val="18"/>
        </w:rPr>
        <w:t xml:space="preserve">                                                                                                      (podpis  Wykonawcy/Wykonawców)</w:t>
      </w:r>
    </w:p>
    <w:p w:rsidR="00AB5C31" w:rsidRPr="00AB5C31" w:rsidRDefault="00AB5C31" w:rsidP="00AB5C31">
      <w:pPr>
        <w:shd w:val="clear" w:color="auto" w:fill="FFFFFF"/>
        <w:tabs>
          <w:tab w:val="left" w:pos="2490"/>
        </w:tabs>
        <w:rPr>
          <w:rFonts w:ascii="Tahoma" w:hAnsi="Tahoma" w:cs="Tahoma"/>
          <w:bCs/>
          <w:iCs/>
          <w:spacing w:val="2"/>
          <w:sz w:val="18"/>
          <w:szCs w:val="18"/>
        </w:rPr>
      </w:pPr>
      <w:r w:rsidRPr="00AB5C31">
        <w:rPr>
          <w:rFonts w:ascii="Tahoma" w:hAnsi="Tahoma" w:cs="Tahoma"/>
          <w:bCs/>
          <w:iCs/>
          <w:spacing w:val="2"/>
          <w:sz w:val="18"/>
          <w:szCs w:val="18"/>
        </w:rPr>
        <w:t>**niepotrzebne skreślić</w:t>
      </w:r>
    </w:p>
    <w:p w:rsidR="00AB5C31" w:rsidRPr="00AB5C31" w:rsidRDefault="00AB5C31" w:rsidP="00AB5C31">
      <w:pPr>
        <w:tabs>
          <w:tab w:val="left" w:pos="0"/>
        </w:tabs>
        <w:jc w:val="center"/>
        <w:rPr>
          <w:rFonts w:ascii="Tahoma" w:hAnsi="Tahoma" w:cs="Tahoma"/>
          <w:b/>
          <w:spacing w:val="8"/>
          <w:sz w:val="20"/>
          <w:szCs w:val="20"/>
        </w:rPr>
      </w:pPr>
    </w:p>
    <w:p w:rsidR="001529F3" w:rsidRPr="00984183" w:rsidRDefault="001529F3" w:rsidP="00046460">
      <w:pPr>
        <w:shd w:val="clear" w:color="auto" w:fill="FFFFFF"/>
        <w:tabs>
          <w:tab w:val="left" w:pos="2490"/>
        </w:tabs>
        <w:spacing w:line="454" w:lineRule="exact"/>
        <w:rPr>
          <w:rFonts w:ascii="Tahoma" w:hAnsi="Tahoma" w:cs="Tahoma"/>
          <w:bCs/>
          <w:i/>
          <w:iCs/>
          <w:spacing w:val="2"/>
          <w:sz w:val="18"/>
          <w:szCs w:val="18"/>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984183" w:rsidRDefault="001529F3" w:rsidP="001771D3">
      <w:pPr>
        <w:pStyle w:val="rozdzia"/>
        <w:jc w:val="left"/>
      </w:pPr>
    </w:p>
    <w:p w:rsidR="001529F3" w:rsidRPr="00984183" w:rsidRDefault="001529F3" w:rsidP="004214CD">
      <w:pPr>
        <w:pStyle w:val="rozdzia"/>
      </w:pPr>
    </w:p>
    <w:p w:rsidR="001529F3" w:rsidRPr="00984183" w:rsidRDefault="001529F3" w:rsidP="004214CD">
      <w:pPr>
        <w:pStyle w:val="rozdzia"/>
      </w:pPr>
    </w:p>
    <w:p w:rsidR="004134EB" w:rsidRPr="00CC5305" w:rsidRDefault="004134EB" w:rsidP="00CC5305">
      <w:pPr>
        <w:spacing w:line="480" w:lineRule="auto"/>
        <w:rPr>
          <w:rFonts w:ascii="Tahoma" w:hAnsi="Tahoma" w:cs="Tahoma"/>
        </w:rPr>
      </w:pPr>
    </w:p>
    <w:p w:rsidR="004134EB" w:rsidRPr="00CC5305" w:rsidRDefault="004134EB" w:rsidP="00CC5305">
      <w:pPr>
        <w:spacing w:line="480" w:lineRule="auto"/>
        <w:rPr>
          <w:rFonts w:ascii="Tahoma" w:hAnsi="Tahoma" w:cs="Tahoma"/>
        </w:rPr>
      </w:pPr>
    </w:p>
    <w:p w:rsidR="004134EB" w:rsidRPr="00CC5305" w:rsidRDefault="004134EB" w:rsidP="00CC5305">
      <w:pPr>
        <w:spacing w:line="480" w:lineRule="auto"/>
        <w:rPr>
          <w:rFonts w:ascii="Tahoma" w:hAnsi="Tahoma" w:cs="Tahoma"/>
        </w:rPr>
      </w:pPr>
    </w:p>
    <w:p w:rsidR="004134EB" w:rsidRPr="00CC5305" w:rsidRDefault="004134EB" w:rsidP="00CC5305">
      <w:pPr>
        <w:spacing w:line="480" w:lineRule="auto"/>
        <w:rPr>
          <w:rFonts w:ascii="Tahoma" w:hAnsi="Tahoma" w:cs="Tahoma"/>
        </w:rPr>
      </w:pPr>
    </w:p>
    <w:p w:rsidR="004134EB" w:rsidRPr="00CC5305" w:rsidRDefault="004134EB" w:rsidP="00CC5305">
      <w:pPr>
        <w:spacing w:line="480" w:lineRule="auto"/>
        <w:rPr>
          <w:rFonts w:ascii="Tahoma" w:hAnsi="Tahoma" w:cs="Tahoma"/>
        </w:rPr>
      </w:pPr>
    </w:p>
    <w:p w:rsidR="004134EB" w:rsidRPr="00CC5305" w:rsidRDefault="004134EB" w:rsidP="00CC5305">
      <w:pPr>
        <w:spacing w:line="480" w:lineRule="auto"/>
        <w:rPr>
          <w:rFonts w:ascii="Tahoma" w:hAnsi="Tahoma" w:cs="Tahoma"/>
        </w:rPr>
      </w:pPr>
    </w:p>
    <w:p w:rsidR="001529F3" w:rsidRPr="0084622E" w:rsidRDefault="001529F3" w:rsidP="00767A4E">
      <w:pPr>
        <w:pStyle w:val="Nagwek1"/>
        <w:jc w:val="center"/>
        <w:rPr>
          <w:rFonts w:ascii="Tahoma" w:hAnsi="Tahoma" w:cs="Tahoma"/>
          <w:sz w:val="24"/>
        </w:rPr>
      </w:pPr>
      <w:bookmarkStart w:id="128" w:name="_Toc492556926"/>
      <w:r w:rsidRPr="0084622E">
        <w:rPr>
          <w:rFonts w:ascii="Tahoma" w:hAnsi="Tahoma" w:cs="Tahoma"/>
          <w:sz w:val="24"/>
        </w:rPr>
        <w:t>ROZDZIAŁ IV</w:t>
      </w:r>
      <w:bookmarkEnd w:id="128"/>
      <w:r w:rsidRPr="0084622E">
        <w:rPr>
          <w:rFonts w:ascii="Tahoma" w:hAnsi="Tahoma" w:cs="Tahoma"/>
          <w:sz w:val="24"/>
        </w:rPr>
        <w:t xml:space="preserve"> </w:t>
      </w:r>
    </w:p>
    <w:p w:rsidR="001529F3" w:rsidRPr="007F1318" w:rsidRDefault="001529F3" w:rsidP="00767A4E">
      <w:pPr>
        <w:pStyle w:val="Nagwek1"/>
        <w:jc w:val="center"/>
        <w:rPr>
          <w:rFonts w:ascii="Tahoma" w:hAnsi="Tahoma" w:cs="Tahoma"/>
          <w:color w:val="000000"/>
          <w:sz w:val="24"/>
        </w:rPr>
      </w:pPr>
      <w:bookmarkStart w:id="129" w:name="_Toc460479255"/>
      <w:bookmarkStart w:id="130" w:name="_Toc492556927"/>
      <w:r w:rsidRPr="007F1318">
        <w:rPr>
          <w:rFonts w:ascii="Tahoma" w:hAnsi="Tahoma" w:cs="Tahoma"/>
          <w:color w:val="000000"/>
          <w:sz w:val="24"/>
        </w:rPr>
        <w:t>Wzór Umowy</w:t>
      </w:r>
      <w:bookmarkEnd w:id="129"/>
      <w:bookmarkEnd w:id="130"/>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A5631B">
      <w:pPr>
        <w:rPr>
          <w:rFonts w:ascii="Tahoma" w:hAnsi="Tahoma" w:cs="Tahoma"/>
          <w:sz w:val="18"/>
          <w:szCs w:val="18"/>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807054" w:rsidRPr="00807054" w:rsidRDefault="002940C3" w:rsidP="00807054">
      <w:pPr>
        <w:pStyle w:val="Nagwek3"/>
        <w:jc w:val="right"/>
        <w:rPr>
          <w:rFonts w:ascii="Tahoma" w:hAnsi="Tahoma" w:cs="Tahoma"/>
          <w:i w:val="0"/>
          <w:sz w:val="18"/>
          <w:szCs w:val="18"/>
        </w:rPr>
      </w:pPr>
      <w:r>
        <w:br w:type="page"/>
      </w:r>
      <w:bookmarkStart w:id="131" w:name="_Toc492556928"/>
      <w:r w:rsidR="00807054" w:rsidRPr="00807054">
        <w:rPr>
          <w:rFonts w:ascii="Tahoma" w:hAnsi="Tahoma" w:cs="Tahoma"/>
          <w:i w:val="0"/>
          <w:sz w:val="18"/>
          <w:szCs w:val="18"/>
        </w:rPr>
        <w:t>WZÓR</w:t>
      </w:r>
      <w:bookmarkEnd w:id="131"/>
    </w:p>
    <w:p w:rsidR="00267774" w:rsidRPr="00267774" w:rsidRDefault="00A54DEC" w:rsidP="00807054">
      <w:pPr>
        <w:spacing w:before="120"/>
        <w:jc w:val="center"/>
        <w:rPr>
          <w:rFonts w:ascii="Tahoma" w:hAnsi="Tahoma" w:cs="Tahoma"/>
          <w:b/>
          <w:sz w:val="18"/>
          <w:szCs w:val="18"/>
        </w:rPr>
      </w:pPr>
      <w:r>
        <w:rPr>
          <w:rFonts w:ascii="Tahoma" w:hAnsi="Tahoma" w:cs="Tahoma"/>
          <w:b/>
          <w:sz w:val="18"/>
          <w:szCs w:val="18"/>
        </w:rPr>
        <w:t xml:space="preserve">UMOWY Nr </w:t>
      </w:r>
      <w:r w:rsidR="00B16C26">
        <w:rPr>
          <w:rFonts w:ascii="Tahoma" w:hAnsi="Tahoma" w:cs="Tahoma"/>
          <w:b/>
          <w:sz w:val="18"/>
          <w:szCs w:val="18"/>
        </w:rPr>
        <w:t>DPZ/107/PN/98/17</w:t>
      </w:r>
      <w:r w:rsidR="00267774" w:rsidRPr="00267774">
        <w:rPr>
          <w:rFonts w:ascii="Tahoma" w:hAnsi="Tahoma" w:cs="Tahoma"/>
          <w:b/>
          <w:sz w:val="18"/>
          <w:szCs w:val="18"/>
        </w:rPr>
        <w:t xml:space="preserve"> </w:t>
      </w:r>
    </w:p>
    <w:p w:rsidR="00267774" w:rsidRPr="00267774" w:rsidRDefault="00267774" w:rsidP="00267774">
      <w:pPr>
        <w:jc w:val="center"/>
        <w:rPr>
          <w:rFonts w:ascii="Tahoma" w:hAnsi="Tahoma" w:cs="Tahoma"/>
          <w:b/>
          <w:sz w:val="18"/>
          <w:szCs w:val="18"/>
        </w:rPr>
      </w:pPr>
    </w:p>
    <w:p w:rsidR="00807054" w:rsidRPr="00492082" w:rsidRDefault="00807054" w:rsidP="00807054">
      <w:pPr>
        <w:jc w:val="both"/>
        <w:rPr>
          <w:sz w:val="22"/>
          <w:szCs w:val="22"/>
        </w:rPr>
      </w:pPr>
      <w:r w:rsidRPr="00492082">
        <w:rPr>
          <w:sz w:val="22"/>
          <w:szCs w:val="22"/>
        </w:rPr>
        <w:t>W dniu ………………….w wyniku rozstrzygnięcia postepowania o udzielenie zamówienia w trybie przetargu nieograniczonego prowadzonego na podstawie przepisów ustawy Prawo zamówień publicznych (Dz. U. z 2015 r. poz. 2164 z póżn.zm.)</w:t>
      </w:r>
    </w:p>
    <w:p w:rsidR="00807054" w:rsidRPr="00492082" w:rsidRDefault="00807054" w:rsidP="00807054">
      <w:pPr>
        <w:jc w:val="both"/>
        <w:rPr>
          <w:sz w:val="22"/>
          <w:szCs w:val="22"/>
        </w:rPr>
      </w:pPr>
      <w:r w:rsidRPr="00492082">
        <w:rPr>
          <w:sz w:val="22"/>
          <w:szCs w:val="22"/>
        </w:rPr>
        <w:t>Pomiędzy:</w:t>
      </w:r>
    </w:p>
    <w:p w:rsidR="00807054" w:rsidRPr="00492082" w:rsidRDefault="00807054" w:rsidP="00807054">
      <w:pPr>
        <w:jc w:val="both"/>
        <w:rPr>
          <w:sz w:val="22"/>
          <w:szCs w:val="22"/>
        </w:rPr>
      </w:pPr>
      <w:r w:rsidRPr="00492082">
        <w:rPr>
          <w:sz w:val="22"/>
          <w:szCs w:val="22"/>
        </w:rPr>
        <w:t>Miastem Stołecznym Warszawa pl. Bankowy 3/5, 00-950 Warszawa, NIP 525-22-48-481 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29-05-2008r. nr XXXIV/1023/2008 w sprawie statutu Zarządu Dróg Miejskich reprezentowanym:</w:t>
      </w:r>
    </w:p>
    <w:p w:rsidR="00807054" w:rsidRPr="00492082" w:rsidRDefault="00807054" w:rsidP="00807054">
      <w:pPr>
        <w:jc w:val="both"/>
        <w:rPr>
          <w:sz w:val="22"/>
          <w:szCs w:val="22"/>
        </w:rPr>
      </w:pPr>
    </w:p>
    <w:p w:rsidR="00807054" w:rsidRPr="00492082" w:rsidRDefault="00807054" w:rsidP="00807054">
      <w:pPr>
        <w:jc w:val="both"/>
        <w:rPr>
          <w:b/>
          <w:sz w:val="22"/>
          <w:szCs w:val="22"/>
        </w:rPr>
      </w:pPr>
      <w:r w:rsidRPr="00492082">
        <w:rPr>
          <w:sz w:val="22"/>
          <w:szCs w:val="22"/>
        </w:rPr>
        <w:t xml:space="preserve">- na podstawie pełnomocnictwa nr ……………………... przez: </w:t>
      </w:r>
    </w:p>
    <w:p w:rsidR="00807054" w:rsidRPr="00492082" w:rsidRDefault="00807054" w:rsidP="00807054">
      <w:pPr>
        <w:jc w:val="both"/>
        <w:rPr>
          <w:b/>
          <w:sz w:val="22"/>
          <w:szCs w:val="22"/>
        </w:rPr>
      </w:pPr>
      <w:r w:rsidRPr="00492082">
        <w:rPr>
          <w:b/>
          <w:sz w:val="22"/>
          <w:szCs w:val="22"/>
        </w:rPr>
        <w:t>……………………………………………………………………………………………</w:t>
      </w:r>
    </w:p>
    <w:p w:rsidR="00807054" w:rsidRPr="00492082" w:rsidRDefault="00807054" w:rsidP="00807054">
      <w:pPr>
        <w:jc w:val="both"/>
        <w:rPr>
          <w:sz w:val="22"/>
          <w:szCs w:val="22"/>
          <w:u w:val="single"/>
        </w:rPr>
      </w:pPr>
    </w:p>
    <w:p w:rsidR="00807054" w:rsidRPr="00492082" w:rsidRDefault="00807054" w:rsidP="00807054">
      <w:pPr>
        <w:jc w:val="both"/>
        <w:rPr>
          <w:sz w:val="22"/>
          <w:szCs w:val="22"/>
        </w:rPr>
      </w:pPr>
      <w:r w:rsidRPr="00492082">
        <w:rPr>
          <w:sz w:val="22"/>
          <w:szCs w:val="22"/>
        </w:rPr>
        <w:t>zwanym dalej „</w:t>
      </w:r>
      <w:r w:rsidRPr="00492082">
        <w:rPr>
          <w:b/>
          <w:sz w:val="22"/>
          <w:szCs w:val="22"/>
        </w:rPr>
        <w:t>Zamawiającym</w:t>
      </w:r>
      <w:r w:rsidRPr="00492082">
        <w:rPr>
          <w:sz w:val="22"/>
          <w:szCs w:val="22"/>
        </w:rPr>
        <w:t>”</w:t>
      </w:r>
    </w:p>
    <w:p w:rsidR="00807054" w:rsidRPr="00492082" w:rsidRDefault="00807054" w:rsidP="00807054">
      <w:pPr>
        <w:pStyle w:val="Tekstpodstawowy"/>
        <w:rPr>
          <w:rFonts w:ascii="Times New Roman" w:hAnsi="Times New Roman"/>
          <w:sz w:val="22"/>
          <w:szCs w:val="22"/>
        </w:rPr>
      </w:pPr>
    </w:p>
    <w:p w:rsidR="00807054" w:rsidRPr="00492082" w:rsidRDefault="00807054" w:rsidP="00807054">
      <w:pPr>
        <w:pStyle w:val="Normalny1"/>
        <w:spacing w:line="240" w:lineRule="auto"/>
        <w:ind w:right="57"/>
        <w:jc w:val="both"/>
        <w:rPr>
          <w:rFonts w:ascii="Times New Roman" w:hAnsi="Times New Roman" w:cs="Times New Roman"/>
          <w:color w:val="auto"/>
          <w:szCs w:val="22"/>
        </w:rPr>
      </w:pPr>
      <w:r w:rsidRPr="00492082">
        <w:rPr>
          <w:rFonts w:ascii="Times New Roman" w:hAnsi="Times New Roman" w:cs="Times New Roman"/>
          <w:color w:val="auto"/>
          <w:szCs w:val="22"/>
        </w:rPr>
        <w:t xml:space="preserve">a  ………………………………….. </w:t>
      </w:r>
    </w:p>
    <w:p w:rsidR="00807054" w:rsidRPr="00492082" w:rsidRDefault="00807054" w:rsidP="00807054">
      <w:pPr>
        <w:ind w:right="57"/>
        <w:jc w:val="both"/>
        <w:rPr>
          <w:sz w:val="22"/>
          <w:szCs w:val="22"/>
        </w:rPr>
      </w:pPr>
      <w:r w:rsidRPr="00492082">
        <w:rPr>
          <w:sz w:val="22"/>
          <w:szCs w:val="22"/>
        </w:rPr>
        <w:t>………………………………………………………………………………………………………………………………………………………….……………</w:t>
      </w:r>
    </w:p>
    <w:p w:rsidR="00807054" w:rsidRPr="00492082" w:rsidRDefault="00807054" w:rsidP="00807054">
      <w:pPr>
        <w:spacing w:line="276" w:lineRule="auto"/>
        <w:jc w:val="both"/>
        <w:rPr>
          <w:sz w:val="22"/>
          <w:szCs w:val="22"/>
        </w:rPr>
      </w:pPr>
      <w:r w:rsidRPr="00492082">
        <w:rPr>
          <w:sz w:val="22"/>
          <w:szCs w:val="22"/>
        </w:rPr>
        <w:t xml:space="preserve">z siedzibą w ………………………… przy ul. ……………………………………………………; </w:t>
      </w:r>
      <w:r w:rsidRPr="00492082">
        <w:rPr>
          <w:sz w:val="22"/>
          <w:szCs w:val="22"/>
        </w:rPr>
        <w:br w:type="textWrapping" w:clear="all"/>
      </w:r>
    </w:p>
    <w:p w:rsidR="00807054" w:rsidRPr="00492082" w:rsidRDefault="00807054" w:rsidP="00807054">
      <w:pPr>
        <w:spacing w:line="276" w:lineRule="auto"/>
        <w:jc w:val="both"/>
        <w:rPr>
          <w:sz w:val="22"/>
          <w:szCs w:val="22"/>
        </w:rPr>
      </w:pPr>
      <w:r w:rsidRPr="00492082">
        <w:rPr>
          <w:sz w:val="22"/>
          <w:szCs w:val="22"/>
        </w:rPr>
        <w:t xml:space="preserve">reprezentowanym  przez: </w:t>
      </w:r>
    </w:p>
    <w:p w:rsidR="00807054" w:rsidRPr="00492082" w:rsidRDefault="00807054" w:rsidP="00807054">
      <w:pPr>
        <w:jc w:val="both"/>
        <w:rPr>
          <w:sz w:val="22"/>
          <w:szCs w:val="22"/>
        </w:rPr>
      </w:pPr>
    </w:p>
    <w:p w:rsidR="00807054" w:rsidRPr="00492082" w:rsidRDefault="00807054" w:rsidP="007E2F78">
      <w:pPr>
        <w:pStyle w:val="Normalny1"/>
        <w:numPr>
          <w:ilvl w:val="0"/>
          <w:numId w:val="65"/>
        </w:numPr>
        <w:tabs>
          <w:tab w:val="left" w:pos="360"/>
        </w:tabs>
        <w:ind w:hanging="720"/>
        <w:jc w:val="both"/>
        <w:rPr>
          <w:rFonts w:ascii="Times New Roman" w:hAnsi="Times New Roman" w:cs="Times New Roman"/>
          <w:color w:val="auto"/>
          <w:szCs w:val="22"/>
        </w:rPr>
      </w:pPr>
      <w:r w:rsidRPr="00492082">
        <w:rPr>
          <w:rFonts w:ascii="Times New Roman" w:hAnsi="Times New Roman" w:cs="Times New Roman"/>
          <w:color w:val="auto"/>
          <w:szCs w:val="22"/>
        </w:rPr>
        <w:t>……………………………………………………………….</w:t>
      </w:r>
    </w:p>
    <w:p w:rsidR="00807054" w:rsidRPr="00492082" w:rsidRDefault="00807054" w:rsidP="007E2F78">
      <w:pPr>
        <w:pStyle w:val="Normalny1"/>
        <w:numPr>
          <w:ilvl w:val="0"/>
          <w:numId w:val="65"/>
        </w:numPr>
        <w:tabs>
          <w:tab w:val="left" w:pos="360"/>
        </w:tabs>
        <w:ind w:hanging="720"/>
        <w:jc w:val="both"/>
        <w:rPr>
          <w:rFonts w:ascii="Times New Roman" w:hAnsi="Times New Roman" w:cs="Times New Roman"/>
          <w:color w:val="auto"/>
          <w:szCs w:val="22"/>
        </w:rPr>
      </w:pPr>
      <w:r w:rsidRPr="00492082">
        <w:rPr>
          <w:rFonts w:ascii="Times New Roman" w:hAnsi="Times New Roman" w:cs="Times New Roman"/>
          <w:color w:val="auto"/>
          <w:szCs w:val="22"/>
        </w:rPr>
        <w:t>……………………………………………………………….</w:t>
      </w:r>
    </w:p>
    <w:p w:rsidR="00807054" w:rsidRPr="00492082" w:rsidRDefault="00807054" w:rsidP="00807054">
      <w:pPr>
        <w:pStyle w:val="Normalny1"/>
        <w:jc w:val="both"/>
        <w:rPr>
          <w:rFonts w:ascii="Times New Roman" w:hAnsi="Times New Roman" w:cs="Times New Roman"/>
          <w:color w:val="auto"/>
          <w:szCs w:val="22"/>
        </w:rPr>
      </w:pPr>
      <w:r w:rsidRPr="00492082">
        <w:rPr>
          <w:rFonts w:ascii="Times New Roman" w:hAnsi="Times New Roman" w:cs="Times New Roman"/>
          <w:color w:val="auto"/>
          <w:szCs w:val="22"/>
        </w:rPr>
        <w:t>zwanym dalej “</w:t>
      </w:r>
      <w:r w:rsidRPr="00492082">
        <w:rPr>
          <w:rFonts w:ascii="Times New Roman" w:hAnsi="Times New Roman" w:cs="Times New Roman"/>
          <w:b/>
          <w:color w:val="auto"/>
          <w:szCs w:val="22"/>
        </w:rPr>
        <w:t>Wykonawcą</w:t>
      </w:r>
      <w:r w:rsidRPr="00492082">
        <w:rPr>
          <w:rFonts w:ascii="Times New Roman" w:hAnsi="Times New Roman" w:cs="Times New Roman"/>
          <w:color w:val="auto"/>
          <w:szCs w:val="22"/>
        </w:rPr>
        <w:t>”</w:t>
      </w:r>
    </w:p>
    <w:p w:rsidR="00807054" w:rsidRPr="00492082" w:rsidRDefault="00807054" w:rsidP="00807054">
      <w:pPr>
        <w:spacing w:line="276" w:lineRule="auto"/>
        <w:jc w:val="both"/>
        <w:rPr>
          <w:sz w:val="22"/>
          <w:szCs w:val="22"/>
        </w:rPr>
      </w:pPr>
      <w:r w:rsidRPr="00492082">
        <w:rPr>
          <w:sz w:val="22"/>
          <w:szCs w:val="22"/>
        </w:rPr>
        <w:t>KRS: ____________________</w:t>
      </w:r>
      <w:r w:rsidRPr="00492082">
        <w:rPr>
          <w:sz w:val="22"/>
          <w:szCs w:val="22"/>
        </w:rPr>
        <w:tab/>
        <w:t>REGON: ___________________ NIP: ____________________</w:t>
      </w:r>
    </w:p>
    <w:p w:rsidR="00807054" w:rsidRPr="00492082" w:rsidRDefault="00807054" w:rsidP="00807054">
      <w:pPr>
        <w:jc w:val="both"/>
        <w:rPr>
          <w:sz w:val="22"/>
          <w:szCs w:val="22"/>
        </w:rPr>
      </w:pPr>
    </w:p>
    <w:p w:rsidR="00807054" w:rsidRPr="00492082" w:rsidRDefault="00807054" w:rsidP="00807054">
      <w:pPr>
        <w:jc w:val="both"/>
        <w:rPr>
          <w:sz w:val="22"/>
          <w:szCs w:val="22"/>
        </w:rPr>
      </w:pPr>
      <w:r w:rsidRPr="00492082">
        <w:rPr>
          <w:sz w:val="22"/>
          <w:szCs w:val="22"/>
        </w:rPr>
        <w:t>została zawarta umowa następującej treści:</w:t>
      </w:r>
    </w:p>
    <w:p w:rsidR="00807054" w:rsidRPr="00492082" w:rsidRDefault="00807054" w:rsidP="00807054">
      <w:pPr>
        <w:jc w:val="center"/>
        <w:rPr>
          <w:b/>
          <w:sz w:val="22"/>
          <w:szCs w:val="22"/>
        </w:rPr>
      </w:pPr>
    </w:p>
    <w:p w:rsidR="00807054" w:rsidRPr="00492082" w:rsidRDefault="00807054" w:rsidP="00807054">
      <w:pPr>
        <w:jc w:val="center"/>
        <w:rPr>
          <w:b/>
          <w:sz w:val="22"/>
          <w:szCs w:val="22"/>
        </w:rPr>
      </w:pPr>
      <w:r w:rsidRPr="00492082">
        <w:rPr>
          <w:b/>
          <w:sz w:val="22"/>
          <w:szCs w:val="22"/>
        </w:rPr>
        <w:t>§ 1</w:t>
      </w:r>
    </w:p>
    <w:p w:rsidR="00807054" w:rsidRPr="00492082" w:rsidRDefault="00807054" w:rsidP="00807054">
      <w:pPr>
        <w:jc w:val="center"/>
        <w:rPr>
          <w:b/>
          <w:sz w:val="22"/>
          <w:szCs w:val="22"/>
        </w:rPr>
      </w:pPr>
      <w:r w:rsidRPr="00492082">
        <w:rPr>
          <w:b/>
          <w:sz w:val="22"/>
          <w:szCs w:val="22"/>
        </w:rPr>
        <w:t>Przedmiot umowy</w:t>
      </w:r>
    </w:p>
    <w:p w:rsidR="00807054" w:rsidRDefault="00807054" w:rsidP="007E2F78">
      <w:pPr>
        <w:pStyle w:val="Akapitzlist"/>
        <w:numPr>
          <w:ilvl w:val="0"/>
          <w:numId w:val="63"/>
        </w:numPr>
        <w:tabs>
          <w:tab w:val="clear" w:pos="900"/>
          <w:tab w:val="num" w:pos="567"/>
          <w:tab w:val="right" w:leader="underscore" w:pos="9072"/>
        </w:tabs>
        <w:spacing w:after="0" w:line="240" w:lineRule="auto"/>
        <w:ind w:left="567"/>
        <w:contextualSpacing/>
        <w:jc w:val="both"/>
        <w:rPr>
          <w:rFonts w:ascii="Times New Roman" w:hAnsi="Times New Roman" w:cs="Times New Roman"/>
          <w:b/>
        </w:rPr>
      </w:pPr>
      <w:r w:rsidRPr="00807054">
        <w:rPr>
          <w:rFonts w:ascii="Times New Roman" w:hAnsi="Times New Roman" w:cs="Times New Roman"/>
        </w:rPr>
        <w:t xml:space="preserve">Zamawiający zleca a Wykonawca przyjmuje </w:t>
      </w:r>
      <w:r w:rsidRPr="00807054">
        <w:rPr>
          <w:rFonts w:ascii="Times New Roman" w:hAnsi="Times New Roman" w:cs="Times New Roman"/>
          <w:b/>
        </w:rPr>
        <w:t>„Kompleksowe usługi konserwacji i naprawy urządzeń dźwigowych dla osób niepełnosprawnych przy obiektach inżynierskich na terenie m.st. Warszawy w okresie od 01.01.2018 r. do 31.12.2020 r.</w:t>
      </w:r>
    </w:p>
    <w:p w:rsidR="00807054" w:rsidRPr="00807054" w:rsidRDefault="00807054" w:rsidP="007E2F78">
      <w:pPr>
        <w:pStyle w:val="Akapitzlist"/>
        <w:numPr>
          <w:ilvl w:val="0"/>
          <w:numId w:val="63"/>
        </w:numPr>
        <w:tabs>
          <w:tab w:val="clear" w:pos="900"/>
          <w:tab w:val="num" w:pos="567"/>
          <w:tab w:val="right" w:leader="underscore" w:pos="9072"/>
        </w:tabs>
        <w:spacing w:after="0" w:line="240" w:lineRule="auto"/>
        <w:ind w:left="567"/>
        <w:contextualSpacing/>
        <w:jc w:val="both"/>
        <w:rPr>
          <w:rFonts w:ascii="Times New Roman" w:hAnsi="Times New Roman" w:cs="Times New Roman"/>
          <w:b/>
        </w:rPr>
      </w:pPr>
      <w:r w:rsidRPr="00807054">
        <w:rPr>
          <w:rFonts w:ascii="Times New Roman" w:hAnsi="Times New Roman" w:cs="Times New Roman"/>
        </w:rPr>
        <w:t>Zakres kompleksowych usług:</w:t>
      </w:r>
    </w:p>
    <w:p w:rsidR="00807054" w:rsidRPr="00492082" w:rsidRDefault="00807054" w:rsidP="007E2F78">
      <w:pPr>
        <w:numPr>
          <w:ilvl w:val="1"/>
          <w:numId w:val="63"/>
        </w:numPr>
        <w:tabs>
          <w:tab w:val="clear" w:pos="1440"/>
        </w:tabs>
        <w:ind w:left="851"/>
        <w:jc w:val="both"/>
        <w:rPr>
          <w:sz w:val="22"/>
          <w:szCs w:val="22"/>
        </w:rPr>
      </w:pPr>
      <w:r>
        <w:rPr>
          <w:sz w:val="22"/>
          <w:szCs w:val="22"/>
        </w:rPr>
        <w:t>Czynności z zakresu usług konserwacyjnych stałych i napraw.</w:t>
      </w:r>
    </w:p>
    <w:p w:rsidR="00807054" w:rsidRDefault="00807054" w:rsidP="007E2F78">
      <w:pPr>
        <w:numPr>
          <w:ilvl w:val="1"/>
          <w:numId w:val="63"/>
        </w:numPr>
        <w:tabs>
          <w:tab w:val="clear" w:pos="1440"/>
        </w:tabs>
        <w:ind w:left="851"/>
        <w:jc w:val="both"/>
        <w:rPr>
          <w:sz w:val="22"/>
          <w:szCs w:val="22"/>
        </w:rPr>
      </w:pPr>
      <w:r>
        <w:rPr>
          <w:sz w:val="22"/>
          <w:szCs w:val="22"/>
        </w:rPr>
        <w:t>Czynności z zakresu monitoringu i utrzymania czystości.</w:t>
      </w:r>
    </w:p>
    <w:p w:rsidR="00807054" w:rsidRDefault="00807054" w:rsidP="007E2F78">
      <w:pPr>
        <w:numPr>
          <w:ilvl w:val="1"/>
          <w:numId w:val="63"/>
        </w:numPr>
        <w:tabs>
          <w:tab w:val="clear" w:pos="1440"/>
        </w:tabs>
        <w:ind w:left="851"/>
        <w:jc w:val="both"/>
        <w:rPr>
          <w:sz w:val="22"/>
          <w:szCs w:val="22"/>
        </w:rPr>
      </w:pPr>
      <w:r>
        <w:rPr>
          <w:sz w:val="22"/>
          <w:szCs w:val="22"/>
        </w:rPr>
        <w:t>Czynności z zakresu usuwania awarii spowodowanych aktami wandalizmu, kradzieżami i zużyciem eksploatacyjnym podzespołów i materiałów.</w:t>
      </w:r>
    </w:p>
    <w:p w:rsidR="00807054" w:rsidRDefault="00807054" w:rsidP="007E2F78">
      <w:pPr>
        <w:numPr>
          <w:ilvl w:val="1"/>
          <w:numId w:val="63"/>
        </w:numPr>
        <w:tabs>
          <w:tab w:val="clear" w:pos="1440"/>
        </w:tabs>
        <w:ind w:left="851"/>
        <w:jc w:val="both"/>
        <w:rPr>
          <w:sz w:val="22"/>
          <w:szCs w:val="22"/>
        </w:rPr>
      </w:pPr>
      <w:r>
        <w:rPr>
          <w:sz w:val="22"/>
          <w:szCs w:val="22"/>
        </w:rPr>
        <w:t>Czynności z zakresu ochrony stałej całodobowej i obsługi podstawowej.</w:t>
      </w:r>
    </w:p>
    <w:p w:rsidR="00807054" w:rsidRDefault="00807054" w:rsidP="007E2F78">
      <w:pPr>
        <w:numPr>
          <w:ilvl w:val="1"/>
          <w:numId w:val="63"/>
        </w:numPr>
        <w:tabs>
          <w:tab w:val="clear" w:pos="1440"/>
        </w:tabs>
        <w:ind w:left="851"/>
        <w:jc w:val="both"/>
        <w:rPr>
          <w:sz w:val="22"/>
          <w:szCs w:val="22"/>
        </w:rPr>
      </w:pPr>
      <w:r>
        <w:rPr>
          <w:sz w:val="22"/>
          <w:szCs w:val="22"/>
        </w:rPr>
        <w:t>Czynności z zakresu monitoringu całodobowego.</w:t>
      </w:r>
    </w:p>
    <w:p w:rsidR="00807054" w:rsidRDefault="00807054" w:rsidP="007E2F78">
      <w:pPr>
        <w:numPr>
          <w:ilvl w:val="1"/>
          <w:numId w:val="63"/>
        </w:numPr>
        <w:tabs>
          <w:tab w:val="clear" w:pos="1440"/>
        </w:tabs>
        <w:ind w:left="851"/>
        <w:jc w:val="both"/>
        <w:rPr>
          <w:sz w:val="22"/>
          <w:szCs w:val="22"/>
        </w:rPr>
      </w:pPr>
      <w:r>
        <w:rPr>
          <w:sz w:val="22"/>
          <w:szCs w:val="22"/>
        </w:rPr>
        <w:t>Wymiana wraz z modernizacją klap w maszynowni schodów ruchomych.</w:t>
      </w:r>
    </w:p>
    <w:p w:rsidR="00807054" w:rsidRDefault="00807054" w:rsidP="007E2F78">
      <w:pPr>
        <w:numPr>
          <w:ilvl w:val="1"/>
          <w:numId w:val="63"/>
        </w:numPr>
        <w:tabs>
          <w:tab w:val="clear" w:pos="1440"/>
        </w:tabs>
        <w:ind w:left="851"/>
        <w:jc w:val="both"/>
        <w:rPr>
          <w:sz w:val="22"/>
          <w:szCs w:val="22"/>
        </w:rPr>
      </w:pPr>
      <w:r>
        <w:rPr>
          <w:sz w:val="22"/>
          <w:szCs w:val="22"/>
        </w:rPr>
        <w:t>Wymiana wszystkich przycisków (przywołania i jazdy) na zewnątrz i wewnętrznych.</w:t>
      </w:r>
    </w:p>
    <w:p w:rsidR="00807054" w:rsidRPr="003A726A" w:rsidRDefault="00807054" w:rsidP="007E2F78">
      <w:pPr>
        <w:numPr>
          <w:ilvl w:val="1"/>
          <w:numId w:val="63"/>
        </w:numPr>
        <w:tabs>
          <w:tab w:val="clear" w:pos="1440"/>
        </w:tabs>
        <w:ind w:left="851"/>
        <w:jc w:val="both"/>
        <w:rPr>
          <w:sz w:val="22"/>
          <w:szCs w:val="22"/>
        </w:rPr>
      </w:pPr>
      <w:r>
        <w:rPr>
          <w:sz w:val="22"/>
          <w:szCs w:val="22"/>
        </w:rPr>
        <w:t>Montaż monitoringu wizyjnego.</w:t>
      </w:r>
    </w:p>
    <w:p w:rsidR="00807054" w:rsidRDefault="00807054" w:rsidP="007E2F78">
      <w:pPr>
        <w:numPr>
          <w:ilvl w:val="1"/>
          <w:numId w:val="63"/>
        </w:numPr>
        <w:tabs>
          <w:tab w:val="clear" w:pos="1440"/>
        </w:tabs>
        <w:ind w:left="851"/>
        <w:jc w:val="both"/>
        <w:rPr>
          <w:sz w:val="22"/>
          <w:szCs w:val="22"/>
        </w:rPr>
      </w:pPr>
      <w:r>
        <w:rPr>
          <w:sz w:val="22"/>
          <w:szCs w:val="22"/>
        </w:rPr>
        <w:t>Wykonanie dodatkowych prac związanych z prawidłowym działaniem urządzeń dźwigowych.</w:t>
      </w:r>
    </w:p>
    <w:p w:rsidR="00807054" w:rsidRPr="004A4DA8" w:rsidRDefault="00807054" w:rsidP="00807054">
      <w:pPr>
        <w:ind w:left="491"/>
        <w:jc w:val="both"/>
        <w:rPr>
          <w:vanish/>
          <w:sz w:val="22"/>
          <w:szCs w:val="22"/>
          <w:specVanish/>
        </w:rPr>
      </w:pPr>
      <w:r>
        <w:rPr>
          <w:sz w:val="22"/>
          <w:szCs w:val="22"/>
        </w:rPr>
        <w:t>Z tym, że poz. 6-9 wykonana będzie w terminach określonych w OP</w:t>
      </w:r>
      <w:r w:rsidRPr="004A4DA8">
        <w:rPr>
          <w:sz w:val="22"/>
          <w:szCs w:val="22"/>
        </w:rPr>
        <w:t>Z</w:t>
      </w:r>
    </w:p>
    <w:p w:rsidR="00807054" w:rsidRDefault="00807054" w:rsidP="00807054">
      <w:pPr>
        <w:jc w:val="both"/>
        <w:rPr>
          <w:sz w:val="22"/>
          <w:szCs w:val="22"/>
        </w:rPr>
      </w:pPr>
      <w:r>
        <w:rPr>
          <w:sz w:val="22"/>
          <w:szCs w:val="22"/>
        </w:rPr>
        <w:t xml:space="preserve"> </w:t>
      </w:r>
    </w:p>
    <w:p w:rsidR="00807054" w:rsidRDefault="00807054" w:rsidP="007E2F78">
      <w:pPr>
        <w:pStyle w:val="Akapitzlist"/>
        <w:numPr>
          <w:ilvl w:val="0"/>
          <w:numId w:val="63"/>
        </w:numPr>
        <w:tabs>
          <w:tab w:val="clear" w:pos="900"/>
          <w:tab w:val="num" w:pos="567"/>
          <w:tab w:val="right" w:leader="underscore" w:pos="9072"/>
        </w:tabs>
        <w:spacing w:after="0" w:line="240" w:lineRule="auto"/>
        <w:ind w:left="567"/>
        <w:contextualSpacing/>
        <w:jc w:val="both"/>
        <w:rPr>
          <w:rFonts w:ascii="Times New Roman" w:hAnsi="Times New Roman" w:cs="Times New Roman"/>
        </w:rPr>
      </w:pPr>
      <w:r w:rsidRPr="00807054">
        <w:rPr>
          <w:rFonts w:ascii="Times New Roman" w:hAnsi="Times New Roman" w:cs="Times New Roman"/>
        </w:rPr>
        <w:t>Wykonawca zobowiązuje się wykonać powyższe świadczenia zgodnie ze Specyfikacją Istotnych Warunków Zamówienia zwanej dalej „SIWZ”, w tym opisem Pr</w:t>
      </w:r>
      <w:r w:rsidR="00351BAA">
        <w:rPr>
          <w:rFonts w:ascii="Times New Roman" w:hAnsi="Times New Roman" w:cs="Times New Roman"/>
        </w:rPr>
        <w:t>zedmiotu umowy zawartym w </w:t>
      </w:r>
      <w:r w:rsidRPr="00807054">
        <w:rPr>
          <w:rFonts w:ascii="Times New Roman" w:hAnsi="Times New Roman" w:cs="Times New Roman"/>
        </w:rPr>
        <w:t xml:space="preserve">Opisie Przedmiotu Zamówienia zwanym dalej „OPZ” i stanowiącym załącznik nr 1 Umowy, Formularzem cenowym stanowiącym załącznik nr 3 Umowy oraz obowiązującymi przepisami. </w:t>
      </w:r>
    </w:p>
    <w:p w:rsidR="00807054" w:rsidRDefault="00807054" w:rsidP="007E2F78">
      <w:pPr>
        <w:pStyle w:val="Akapitzlist"/>
        <w:numPr>
          <w:ilvl w:val="0"/>
          <w:numId w:val="63"/>
        </w:numPr>
        <w:tabs>
          <w:tab w:val="clear" w:pos="900"/>
          <w:tab w:val="num" w:pos="567"/>
          <w:tab w:val="right" w:leader="underscore" w:pos="9072"/>
        </w:tabs>
        <w:spacing w:after="0" w:line="240" w:lineRule="auto"/>
        <w:ind w:left="567"/>
        <w:contextualSpacing/>
        <w:jc w:val="both"/>
        <w:rPr>
          <w:rFonts w:ascii="Times New Roman" w:hAnsi="Times New Roman" w:cs="Times New Roman"/>
        </w:rPr>
      </w:pPr>
      <w:r w:rsidRPr="00807054">
        <w:rPr>
          <w:rFonts w:ascii="Times New Roman" w:hAnsi="Times New Roman" w:cs="Times New Roman"/>
        </w:rPr>
        <w:t>Wykonawca przyjmuje na siebie obowiązek właściwego zabezpieczenia technicznego powierzonego przez Zamawiającego mienia.</w:t>
      </w:r>
    </w:p>
    <w:p w:rsidR="00807054" w:rsidRPr="00807054" w:rsidRDefault="00807054" w:rsidP="007E2F78">
      <w:pPr>
        <w:pStyle w:val="Akapitzlist"/>
        <w:numPr>
          <w:ilvl w:val="0"/>
          <w:numId w:val="63"/>
        </w:numPr>
        <w:tabs>
          <w:tab w:val="clear" w:pos="900"/>
          <w:tab w:val="num" w:pos="567"/>
          <w:tab w:val="right" w:leader="underscore" w:pos="9072"/>
        </w:tabs>
        <w:spacing w:after="0" w:line="240" w:lineRule="auto"/>
        <w:ind w:left="567"/>
        <w:contextualSpacing/>
        <w:jc w:val="both"/>
        <w:rPr>
          <w:rFonts w:ascii="Times New Roman" w:hAnsi="Times New Roman" w:cs="Times New Roman"/>
        </w:rPr>
      </w:pPr>
      <w:r w:rsidRPr="00807054">
        <w:rPr>
          <w:rFonts w:ascii="Times New Roman" w:hAnsi="Times New Roman" w:cs="Times New Roman"/>
        </w:rPr>
        <w:t>Zamawiający zastrzega możliwość skorzystania z prawa opcji, polegającego na zamówieniu usług konserwacji i naprawy urządzeń dźwigowych dla osób niepełnosprawnych (wraz z montażem monitoringu) w związku ze zwiększeniem liczby urządzeń dźwigowych na obiektach inżynierskich na terenie m. st. Warszawa od dnia przekazania w/w urządzeń wraz z łącznością (karty z modemem GPS)  do konserwacji, w ramach którego zakłada, że:</w:t>
      </w:r>
    </w:p>
    <w:p w:rsidR="00807054" w:rsidRPr="00631BE1" w:rsidRDefault="00807054" w:rsidP="007E2F78">
      <w:pPr>
        <w:numPr>
          <w:ilvl w:val="0"/>
          <w:numId w:val="83"/>
        </w:numPr>
        <w:suppressAutoHyphens/>
        <w:autoSpaceDE w:val="0"/>
        <w:ind w:left="709"/>
        <w:jc w:val="both"/>
        <w:rPr>
          <w:sz w:val="22"/>
        </w:rPr>
      </w:pPr>
      <w:r>
        <w:rPr>
          <w:sz w:val="22"/>
        </w:rPr>
        <w:t xml:space="preserve">Szacowana wartość prawa opcji obejmować będzie konserwację i naprawę do 30 dodatkowych urządzeń dźwigowych, </w:t>
      </w:r>
    </w:p>
    <w:p w:rsidR="00807054" w:rsidRPr="00CE7CE1" w:rsidRDefault="00807054" w:rsidP="007E2F78">
      <w:pPr>
        <w:numPr>
          <w:ilvl w:val="0"/>
          <w:numId w:val="83"/>
        </w:numPr>
        <w:suppressAutoHyphens/>
        <w:autoSpaceDE w:val="0"/>
        <w:ind w:left="709"/>
        <w:jc w:val="both"/>
        <w:rPr>
          <w:sz w:val="22"/>
        </w:rPr>
      </w:pPr>
      <w:r w:rsidRPr="00CE7CE1">
        <w:rPr>
          <w:sz w:val="22"/>
        </w:rPr>
        <w:t>Prawo opcji realizowane będzie na takich samych warunkach jak zamówienie p</w:t>
      </w:r>
      <w:r w:rsidR="00351BAA">
        <w:rPr>
          <w:sz w:val="22"/>
        </w:rPr>
        <w:t>odstawowe w </w:t>
      </w:r>
      <w:r>
        <w:rPr>
          <w:sz w:val="22"/>
        </w:rPr>
        <w:t>terminie do 3</w:t>
      </w:r>
      <w:r w:rsidRPr="00CE7CE1">
        <w:rPr>
          <w:sz w:val="22"/>
        </w:rPr>
        <w:t xml:space="preserve"> miesięcy od dnia złożenia przez Zamawiająceg</w:t>
      </w:r>
      <w:r w:rsidR="00351BAA">
        <w:rPr>
          <w:sz w:val="22"/>
        </w:rPr>
        <w:t>o oświadczenia o skorzystaniu z </w:t>
      </w:r>
      <w:r w:rsidRPr="00CE7CE1">
        <w:rPr>
          <w:sz w:val="22"/>
        </w:rPr>
        <w:t>prawa opcji.</w:t>
      </w:r>
    </w:p>
    <w:p w:rsidR="00807054" w:rsidRPr="00CE7CE1" w:rsidRDefault="00807054" w:rsidP="007E2F78">
      <w:pPr>
        <w:numPr>
          <w:ilvl w:val="0"/>
          <w:numId w:val="83"/>
        </w:numPr>
        <w:suppressAutoHyphens/>
        <w:autoSpaceDE w:val="0"/>
        <w:ind w:left="709"/>
        <w:jc w:val="both"/>
        <w:rPr>
          <w:sz w:val="22"/>
        </w:rPr>
      </w:pPr>
      <w:r>
        <w:rPr>
          <w:sz w:val="22"/>
        </w:rPr>
        <w:t>C</w:t>
      </w:r>
      <w:r w:rsidRPr="00912CC5">
        <w:rPr>
          <w:sz w:val="22"/>
        </w:rPr>
        <w:t>eny jednostkowe prawa opcji będą tożsame z zamów</w:t>
      </w:r>
      <w:r w:rsidR="00351BAA">
        <w:rPr>
          <w:sz w:val="22"/>
        </w:rPr>
        <w:t>ieniem podstawowym, określone w </w:t>
      </w:r>
      <w:r w:rsidRPr="00912CC5">
        <w:rPr>
          <w:sz w:val="22"/>
        </w:rPr>
        <w:t>Formularzu cenowym poz. 10-12, przy czym okres zapłaty będzie rozłożony na płatności miesięczne zgodnie z pozostałym okresem funkcjonowania Umowy.</w:t>
      </w:r>
    </w:p>
    <w:p w:rsidR="00807054" w:rsidRPr="00CE7CE1" w:rsidRDefault="00807054" w:rsidP="007E2F78">
      <w:pPr>
        <w:numPr>
          <w:ilvl w:val="0"/>
          <w:numId w:val="83"/>
        </w:numPr>
        <w:suppressAutoHyphens/>
        <w:autoSpaceDE w:val="0"/>
        <w:ind w:left="709"/>
        <w:jc w:val="both"/>
        <w:rPr>
          <w:sz w:val="22"/>
        </w:rPr>
      </w:pPr>
      <w:r w:rsidRPr="00CE7CE1">
        <w:rPr>
          <w:sz w:val="22"/>
        </w:rPr>
        <w:t>O zamiarze skorzystania z prawa opcji, Zamawiający poinformuje Wykonawcę w formie pisemnego oświadczenia.</w:t>
      </w:r>
    </w:p>
    <w:p w:rsidR="00807054" w:rsidRPr="00CE7CE1" w:rsidRDefault="00807054" w:rsidP="007E2F78">
      <w:pPr>
        <w:numPr>
          <w:ilvl w:val="0"/>
          <w:numId w:val="83"/>
        </w:numPr>
        <w:suppressAutoHyphens/>
        <w:autoSpaceDE w:val="0"/>
        <w:ind w:left="709"/>
        <w:jc w:val="both"/>
        <w:rPr>
          <w:sz w:val="22"/>
        </w:rPr>
      </w:pPr>
      <w:r w:rsidRPr="00CE7CE1">
        <w:rPr>
          <w:sz w:val="22"/>
        </w:rPr>
        <w:t>Zamawiający może skorzystać z prawa opcji w całości lub części, w przypadku skorzystania z prawa opcji w części, Zamawiający może realizować prawo opcji wielokrotnie, do wyczerpania ilości opisanej w pkt. 1.</w:t>
      </w:r>
    </w:p>
    <w:p w:rsidR="00807054" w:rsidRPr="00CE7CE1" w:rsidRDefault="00807054" w:rsidP="007E2F78">
      <w:pPr>
        <w:numPr>
          <w:ilvl w:val="0"/>
          <w:numId w:val="83"/>
        </w:numPr>
        <w:suppressAutoHyphens/>
        <w:autoSpaceDE w:val="0"/>
        <w:ind w:left="709"/>
        <w:jc w:val="both"/>
        <w:rPr>
          <w:sz w:val="22"/>
        </w:rPr>
      </w:pPr>
      <w:r w:rsidRPr="00CE7CE1">
        <w:rPr>
          <w:sz w:val="22"/>
        </w:rPr>
        <w:t>Skorzystanie z prawa opcji przez Zamawiającego będzie skutkowało obowiązkiem wykonania przez Wykonawcę świadczeń objętych prawem opcji w terminie i za wynagrodzeniem ustalonym zgodnie z powyższymi uregulowaniami.</w:t>
      </w:r>
    </w:p>
    <w:p w:rsidR="00807054" w:rsidRPr="00492082" w:rsidRDefault="00807054" w:rsidP="00807054">
      <w:pPr>
        <w:pStyle w:val="Akapitzlist"/>
        <w:ind w:left="284"/>
        <w:jc w:val="both"/>
      </w:pPr>
    </w:p>
    <w:p w:rsidR="00807054" w:rsidRPr="00492082" w:rsidRDefault="00807054" w:rsidP="00807054">
      <w:pPr>
        <w:jc w:val="center"/>
        <w:rPr>
          <w:b/>
          <w:iCs/>
          <w:sz w:val="22"/>
          <w:szCs w:val="22"/>
        </w:rPr>
      </w:pPr>
      <w:r w:rsidRPr="00492082">
        <w:rPr>
          <w:b/>
          <w:iCs/>
          <w:sz w:val="22"/>
          <w:szCs w:val="22"/>
        </w:rPr>
        <w:t>§ 2</w:t>
      </w:r>
    </w:p>
    <w:p w:rsidR="00807054" w:rsidRPr="00492082" w:rsidRDefault="00807054" w:rsidP="00807054">
      <w:pPr>
        <w:jc w:val="center"/>
        <w:rPr>
          <w:b/>
          <w:iCs/>
          <w:sz w:val="22"/>
          <w:szCs w:val="22"/>
        </w:rPr>
      </w:pPr>
      <w:r w:rsidRPr="00492082">
        <w:rPr>
          <w:b/>
          <w:iCs/>
          <w:sz w:val="22"/>
          <w:szCs w:val="22"/>
        </w:rPr>
        <w:t>Termin wykonania</w:t>
      </w:r>
    </w:p>
    <w:p w:rsidR="00807054" w:rsidRPr="00492082" w:rsidRDefault="00807054" w:rsidP="007E2F78">
      <w:pPr>
        <w:numPr>
          <w:ilvl w:val="0"/>
          <w:numId w:val="66"/>
        </w:numPr>
        <w:tabs>
          <w:tab w:val="clear" w:pos="540"/>
        </w:tabs>
        <w:ind w:left="284"/>
        <w:jc w:val="both"/>
        <w:rPr>
          <w:sz w:val="22"/>
          <w:szCs w:val="22"/>
        </w:rPr>
      </w:pPr>
      <w:r w:rsidRPr="00492082">
        <w:rPr>
          <w:sz w:val="22"/>
          <w:szCs w:val="22"/>
        </w:rPr>
        <w:t xml:space="preserve">Termin rozpoczęcia: </w:t>
      </w:r>
      <w:r>
        <w:rPr>
          <w:b/>
          <w:sz w:val="22"/>
          <w:szCs w:val="22"/>
        </w:rPr>
        <w:t>od 01.01.2018 r.</w:t>
      </w:r>
    </w:p>
    <w:p w:rsidR="00807054" w:rsidRPr="00492082" w:rsidRDefault="00807054" w:rsidP="007E2F78">
      <w:pPr>
        <w:numPr>
          <w:ilvl w:val="0"/>
          <w:numId w:val="66"/>
        </w:numPr>
        <w:tabs>
          <w:tab w:val="clear" w:pos="540"/>
          <w:tab w:val="num" w:pos="284"/>
        </w:tabs>
        <w:ind w:left="284"/>
        <w:jc w:val="both"/>
        <w:rPr>
          <w:sz w:val="22"/>
          <w:szCs w:val="22"/>
        </w:rPr>
      </w:pPr>
      <w:r w:rsidRPr="00492082">
        <w:rPr>
          <w:sz w:val="22"/>
          <w:szCs w:val="22"/>
        </w:rPr>
        <w:t xml:space="preserve">Termin zakończenia: </w:t>
      </w:r>
      <w:r>
        <w:rPr>
          <w:b/>
          <w:sz w:val="22"/>
          <w:szCs w:val="22"/>
        </w:rPr>
        <w:t>do 31.12.2020 r.</w:t>
      </w:r>
    </w:p>
    <w:p w:rsidR="00807054" w:rsidRPr="00492082" w:rsidRDefault="00807054" w:rsidP="00807054">
      <w:pPr>
        <w:ind w:left="284"/>
        <w:jc w:val="center"/>
        <w:rPr>
          <w:sz w:val="22"/>
          <w:szCs w:val="22"/>
        </w:rPr>
      </w:pPr>
    </w:p>
    <w:p w:rsidR="00807054" w:rsidRPr="00492082" w:rsidRDefault="00807054" w:rsidP="00807054">
      <w:pPr>
        <w:ind w:left="4248"/>
        <w:rPr>
          <w:b/>
          <w:sz w:val="22"/>
          <w:szCs w:val="22"/>
        </w:rPr>
      </w:pPr>
      <w:r w:rsidRPr="00492082">
        <w:rPr>
          <w:b/>
          <w:sz w:val="22"/>
          <w:szCs w:val="22"/>
        </w:rPr>
        <w:t>§ 3</w:t>
      </w:r>
    </w:p>
    <w:p w:rsidR="00807054" w:rsidRPr="00492082" w:rsidRDefault="00807054" w:rsidP="00807054">
      <w:pPr>
        <w:ind w:left="3686"/>
        <w:rPr>
          <w:b/>
          <w:sz w:val="22"/>
          <w:szCs w:val="22"/>
        </w:rPr>
      </w:pPr>
      <w:r w:rsidRPr="00492082">
        <w:rPr>
          <w:b/>
          <w:sz w:val="22"/>
          <w:szCs w:val="22"/>
        </w:rPr>
        <w:t>Wynagrodzenie</w:t>
      </w:r>
    </w:p>
    <w:p w:rsidR="00807054" w:rsidRPr="007E2F78" w:rsidRDefault="00807054" w:rsidP="007E2F78">
      <w:pPr>
        <w:pStyle w:val="Akapitzlist"/>
        <w:numPr>
          <w:ilvl w:val="0"/>
          <w:numId w:val="68"/>
        </w:numPr>
        <w:spacing w:after="0" w:line="240" w:lineRule="auto"/>
        <w:ind w:left="284"/>
        <w:contextualSpacing/>
        <w:jc w:val="both"/>
        <w:rPr>
          <w:rFonts w:ascii="Times New Roman" w:hAnsi="Times New Roman" w:cs="Times New Roman"/>
        </w:rPr>
      </w:pPr>
      <w:r w:rsidRPr="007E2F78">
        <w:rPr>
          <w:rFonts w:ascii="Times New Roman" w:hAnsi="Times New Roman" w:cs="Times New Roman"/>
        </w:rPr>
        <w:t>Łączne wynagrodzenie z tytułu niniejszej Umowy za cały czas jej trwania nie przekroczy kwoty tj.:</w:t>
      </w:r>
    </w:p>
    <w:p w:rsidR="00807054" w:rsidRPr="007E2F78" w:rsidRDefault="00807054" w:rsidP="00807054">
      <w:pPr>
        <w:pStyle w:val="Akapitzlist1"/>
        <w:spacing w:after="0" w:line="240" w:lineRule="auto"/>
        <w:ind w:left="340"/>
        <w:jc w:val="both"/>
        <w:rPr>
          <w:rFonts w:ascii="Times New Roman" w:hAnsi="Times New Roman"/>
          <w:szCs w:val="22"/>
        </w:rPr>
      </w:pPr>
      <w:r w:rsidRPr="007E2F78">
        <w:rPr>
          <w:rFonts w:ascii="Times New Roman" w:hAnsi="Times New Roman"/>
          <w:szCs w:val="22"/>
        </w:rPr>
        <w:t>Netto: ………….</w:t>
      </w:r>
    </w:p>
    <w:p w:rsidR="00807054" w:rsidRPr="007E2F78" w:rsidRDefault="00807054" w:rsidP="00807054">
      <w:pPr>
        <w:pStyle w:val="Akapitzlist1"/>
        <w:tabs>
          <w:tab w:val="left" w:pos="3544"/>
        </w:tabs>
        <w:spacing w:after="0" w:line="240" w:lineRule="auto"/>
        <w:ind w:left="340"/>
        <w:jc w:val="both"/>
        <w:rPr>
          <w:rFonts w:ascii="Times New Roman" w:hAnsi="Times New Roman"/>
          <w:szCs w:val="22"/>
        </w:rPr>
      </w:pPr>
      <w:r w:rsidRPr="007E2F78">
        <w:rPr>
          <w:rFonts w:ascii="Times New Roman" w:hAnsi="Times New Roman"/>
          <w:szCs w:val="22"/>
        </w:rPr>
        <w:t>Vat: 23%.</w:t>
      </w:r>
    </w:p>
    <w:p w:rsidR="00807054" w:rsidRPr="007E2F78" w:rsidRDefault="00807054" w:rsidP="00807054">
      <w:pPr>
        <w:pStyle w:val="Akapitzlist1"/>
        <w:spacing w:after="0" w:line="240" w:lineRule="auto"/>
        <w:ind w:left="340"/>
        <w:jc w:val="both"/>
        <w:rPr>
          <w:rFonts w:ascii="Times New Roman" w:hAnsi="Times New Roman"/>
          <w:b/>
          <w:szCs w:val="22"/>
        </w:rPr>
      </w:pPr>
      <w:r w:rsidRPr="007E2F78">
        <w:rPr>
          <w:rFonts w:ascii="Times New Roman" w:hAnsi="Times New Roman"/>
          <w:szCs w:val="22"/>
        </w:rPr>
        <w:t xml:space="preserve">Brutto: </w:t>
      </w:r>
      <w:r w:rsidRPr="007E2F78">
        <w:rPr>
          <w:rFonts w:ascii="Times New Roman" w:hAnsi="Times New Roman"/>
          <w:b/>
          <w:szCs w:val="22"/>
        </w:rPr>
        <w:t>…………..</w:t>
      </w:r>
    </w:p>
    <w:p w:rsidR="00807054" w:rsidRPr="007E2F78" w:rsidRDefault="00807054" w:rsidP="00807054">
      <w:pPr>
        <w:jc w:val="both"/>
        <w:rPr>
          <w:sz w:val="22"/>
          <w:szCs w:val="22"/>
        </w:rPr>
      </w:pPr>
      <w:r w:rsidRPr="007E2F78">
        <w:rPr>
          <w:sz w:val="22"/>
          <w:szCs w:val="22"/>
        </w:rPr>
        <w:t xml:space="preserve">      Słownie: ………………………………………………………..</w:t>
      </w:r>
    </w:p>
    <w:p w:rsidR="00807054" w:rsidRPr="007E2F78" w:rsidRDefault="00807054" w:rsidP="00807054">
      <w:pPr>
        <w:ind w:left="284"/>
        <w:jc w:val="both"/>
        <w:rPr>
          <w:sz w:val="22"/>
          <w:szCs w:val="22"/>
        </w:rPr>
      </w:pPr>
      <w:r w:rsidRPr="007E2F78">
        <w:rPr>
          <w:sz w:val="22"/>
          <w:szCs w:val="22"/>
        </w:rPr>
        <w:t>W tym:</w:t>
      </w:r>
    </w:p>
    <w:p w:rsidR="00807054" w:rsidRPr="007E2F78" w:rsidRDefault="00807054" w:rsidP="007E2F78">
      <w:pPr>
        <w:pStyle w:val="Akapitzlist"/>
        <w:numPr>
          <w:ilvl w:val="0"/>
          <w:numId w:val="69"/>
        </w:numPr>
        <w:spacing w:after="0" w:line="240" w:lineRule="auto"/>
        <w:ind w:left="567"/>
        <w:contextualSpacing/>
        <w:jc w:val="both"/>
        <w:rPr>
          <w:rFonts w:ascii="Times New Roman" w:hAnsi="Times New Roman" w:cs="Times New Roman"/>
        </w:rPr>
      </w:pPr>
      <w:r w:rsidRPr="007E2F78">
        <w:rPr>
          <w:rFonts w:ascii="Times New Roman" w:hAnsi="Times New Roman" w:cs="Times New Roman"/>
        </w:rPr>
        <w:t>wynagrodzenie ryczałtowe – prace utrzymaniowe i inne elementy – rozliczane na podstawie faktury VAT wystawionej w okresie miesięcznym w oparciu o protokół odbioru częściowego zgodnie z Formularzem cenowym poz. 1-8  w kwocie:</w:t>
      </w:r>
    </w:p>
    <w:p w:rsidR="00807054" w:rsidRPr="007E2F78" w:rsidRDefault="00807054" w:rsidP="00807054">
      <w:pPr>
        <w:pStyle w:val="Akapitzlist1"/>
        <w:spacing w:after="0" w:line="240" w:lineRule="auto"/>
        <w:ind w:left="709"/>
        <w:jc w:val="both"/>
        <w:rPr>
          <w:rFonts w:ascii="Times New Roman" w:hAnsi="Times New Roman"/>
          <w:szCs w:val="22"/>
        </w:rPr>
      </w:pPr>
      <w:r w:rsidRPr="007E2F78">
        <w:rPr>
          <w:rFonts w:ascii="Times New Roman" w:hAnsi="Times New Roman"/>
          <w:szCs w:val="22"/>
        </w:rPr>
        <w:t>Netto: ………….</w:t>
      </w:r>
    </w:p>
    <w:p w:rsidR="00807054" w:rsidRPr="007E2F78" w:rsidRDefault="00807054" w:rsidP="00807054">
      <w:pPr>
        <w:pStyle w:val="Akapitzlist1"/>
        <w:tabs>
          <w:tab w:val="left" w:pos="3544"/>
        </w:tabs>
        <w:spacing w:after="0" w:line="240" w:lineRule="auto"/>
        <w:ind w:left="709"/>
        <w:jc w:val="both"/>
        <w:rPr>
          <w:rFonts w:ascii="Times New Roman" w:hAnsi="Times New Roman"/>
          <w:szCs w:val="22"/>
        </w:rPr>
      </w:pPr>
      <w:r w:rsidRPr="007E2F78">
        <w:rPr>
          <w:rFonts w:ascii="Times New Roman" w:hAnsi="Times New Roman"/>
          <w:szCs w:val="22"/>
        </w:rPr>
        <w:t>Vat: 23%.</w:t>
      </w:r>
    </w:p>
    <w:p w:rsidR="00807054" w:rsidRPr="007E2F78" w:rsidRDefault="00807054" w:rsidP="00807054">
      <w:pPr>
        <w:pStyle w:val="Akapitzlist1"/>
        <w:spacing w:after="0" w:line="240" w:lineRule="auto"/>
        <w:ind w:left="709"/>
        <w:jc w:val="both"/>
        <w:rPr>
          <w:rFonts w:ascii="Times New Roman" w:hAnsi="Times New Roman"/>
          <w:b/>
          <w:szCs w:val="22"/>
        </w:rPr>
      </w:pPr>
      <w:r w:rsidRPr="007E2F78">
        <w:rPr>
          <w:rFonts w:ascii="Times New Roman" w:hAnsi="Times New Roman"/>
          <w:szCs w:val="22"/>
        </w:rPr>
        <w:t xml:space="preserve">Brutto: </w:t>
      </w:r>
      <w:r w:rsidRPr="007E2F78">
        <w:rPr>
          <w:rFonts w:ascii="Times New Roman" w:hAnsi="Times New Roman"/>
          <w:b/>
          <w:szCs w:val="22"/>
        </w:rPr>
        <w:t>…………..</w:t>
      </w:r>
    </w:p>
    <w:p w:rsidR="00807054" w:rsidRPr="007E2F78" w:rsidRDefault="00807054" w:rsidP="00807054">
      <w:pPr>
        <w:jc w:val="both"/>
        <w:rPr>
          <w:sz w:val="22"/>
          <w:szCs w:val="22"/>
        </w:rPr>
      </w:pPr>
      <w:r w:rsidRPr="007E2F78">
        <w:rPr>
          <w:sz w:val="22"/>
          <w:szCs w:val="22"/>
        </w:rPr>
        <w:t xml:space="preserve">            Słownie: ………………………………………………………..</w:t>
      </w:r>
    </w:p>
    <w:p w:rsidR="00807054" w:rsidRPr="007E2F78" w:rsidRDefault="00807054" w:rsidP="00807054">
      <w:pPr>
        <w:pStyle w:val="Akapitzlist"/>
        <w:ind w:left="567"/>
        <w:jc w:val="both"/>
        <w:rPr>
          <w:rFonts w:ascii="Times New Roman" w:hAnsi="Times New Roman" w:cs="Times New Roman"/>
        </w:rPr>
      </w:pPr>
      <w:r w:rsidRPr="007E2F78">
        <w:rPr>
          <w:rFonts w:ascii="Times New Roman" w:hAnsi="Times New Roman" w:cs="Times New Roman"/>
        </w:rPr>
        <w:t xml:space="preserve">Wykonawca oświadcza, że uwzględnił ryzyko wynagrodzenia ryczałtowego w swojej ofercie oraz wszelkie koszty wynikające z wymagań określonych w Umowie i OPZ na podstawie własnych kalkulacji i szacunków niezbędnych do poprawnego wykonania Przedmiotu umowy określonego w § 1 ust 2 pkt. 1-8 Umowy, </w:t>
      </w:r>
    </w:p>
    <w:p w:rsidR="00807054" w:rsidRPr="007E2F78" w:rsidRDefault="00807054" w:rsidP="007E2F78">
      <w:pPr>
        <w:pStyle w:val="Akapitzlist"/>
        <w:numPr>
          <w:ilvl w:val="0"/>
          <w:numId w:val="69"/>
        </w:numPr>
        <w:spacing w:after="0" w:line="240" w:lineRule="auto"/>
        <w:ind w:left="567"/>
        <w:contextualSpacing/>
        <w:jc w:val="both"/>
        <w:rPr>
          <w:rFonts w:ascii="Times New Roman" w:hAnsi="Times New Roman" w:cs="Times New Roman"/>
        </w:rPr>
      </w:pPr>
      <w:r w:rsidRPr="007E2F78">
        <w:rPr>
          <w:rFonts w:ascii="Times New Roman" w:hAnsi="Times New Roman" w:cs="Times New Roman"/>
        </w:rPr>
        <w:t>Wynagrodzenie kosztorysowe – Wykonanie dodatkowych prac określonych w § 1 ust. 2 pkt 9 Umowy, związanych z prawidłowym działaniem urządzeń dźwigowych rozliczone na podstawie kosztorysów powykonawczych wg sporządzonych na podstawie obmiaru, kosztorysów (KRN) i cen z Sekocenbudu aktualnego na dany kwartał obowiązujących na obszarze dla m. st. Warszawy. W przypadku braku aktualnego katalogu cen, przyjąć należy wartość z ostatniego kwartału.</w:t>
      </w:r>
      <w:r w:rsidRPr="007E2F78">
        <w:rPr>
          <w:rFonts w:ascii="Times New Roman" w:hAnsi="Times New Roman" w:cs="Times New Roman"/>
          <w:sz w:val="20"/>
          <w:szCs w:val="20"/>
        </w:rPr>
        <w:t xml:space="preserve"> </w:t>
      </w:r>
      <w:r w:rsidRPr="007E2F78">
        <w:rPr>
          <w:rFonts w:ascii="Times New Roman" w:hAnsi="Times New Roman" w:cs="Times New Roman"/>
        </w:rPr>
        <w:t>Wykonawca jest zobowiązany do wskazania w kosztorysie powykonawczym wszystkich materiałów zużytych w trakcie realizacji danego zlecenia oraz podania m.in.: ich cen jednostkowych, nazw/symboli/kodów oraz producenta. Zamawiający jest uprawniony do weryfikacji cen i materiałów wskazanych przez Wykonawcę w kosztorysie powykonawczym ze stanem faktycznym. W przypadku rozbieżność między ceną średnią zużytego materiału a ceną rynkową na którykolwiek zużyty materiał, korzystniejszą o więcej niż 10 % od ceny wskazanej przez Wykonawcę w kosztorysie powykonawczym, Wykonawca będzie zobowiązany do przedstawienia w terminie 2 dni faktury zakupu materiałów wykorzystanych do wykonania danego zlecenia, a Zamawiający będzie zobowiązany do zapłaty ceny wskazanej w fakturze, chyba, że cena w fakturze jest wyższa o 10 % od ceny zawartej w ofercie uzyskanej przez Zamawiającego w wyniku weryfikacji (ceny rynkowej). W takim wypadku lub w przypadku niedoręczenia faktury w powyższym terminie, Zamawiający będzie zobowiązany do zapłaty za materiały ceny zawartej w ofercie uzyskanej w toku weryfikacji (ceny rynkowej). Uzgodniony kosztorys stanowi podstawę do wystawienia protokołu odbioru częściowego usług.</w:t>
      </w:r>
    </w:p>
    <w:p w:rsidR="00807054" w:rsidRPr="007E2F78" w:rsidRDefault="00807054" w:rsidP="00807054">
      <w:pPr>
        <w:pStyle w:val="Akapitzlist"/>
        <w:ind w:left="567"/>
        <w:jc w:val="both"/>
        <w:rPr>
          <w:rFonts w:ascii="Times New Roman" w:hAnsi="Times New Roman" w:cs="Times New Roman"/>
          <w:b/>
        </w:rPr>
      </w:pPr>
      <w:r w:rsidRPr="007E2F78">
        <w:rPr>
          <w:rFonts w:ascii="Times New Roman" w:hAnsi="Times New Roman" w:cs="Times New Roman"/>
        </w:rPr>
        <w:t>- wartość wynagrodzenia kosztorysowego nie przekroczy w trakcie trwania umowy  wartości :</w:t>
      </w:r>
    </w:p>
    <w:p w:rsidR="00807054" w:rsidRPr="00F71716" w:rsidRDefault="00807054" w:rsidP="00807054">
      <w:pPr>
        <w:pStyle w:val="Akapitzlist"/>
        <w:ind w:left="284"/>
        <w:jc w:val="both"/>
        <w:rPr>
          <w:rFonts w:ascii="Times New Roman" w:hAnsi="Times New Roman" w:cs="Times New Roman"/>
        </w:rPr>
      </w:pPr>
      <w:r w:rsidRPr="00F71716">
        <w:rPr>
          <w:rFonts w:ascii="Times New Roman" w:hAnsi="Times New Roman" w:cs="Times New Roman"/>
        </w:rPr>
        <w:t>netto: 543.000,00 zł</w:t>
      </w:r>
    </w:p>
    <w:p w:rsidR="00807054" w:rsidRPr="00F71716" w:rsidRDefault="00807054" w:rsidP="00807054">
      <w:pPr>
        <w:pStyle w:val="Akapitzlist"/>
        <w:ind w:left="284"/>
        <w:jc w:val="both"/>
        <w:rPr>
          <w:rFonts w:ascii="Times New Roman" w:hAnsi="Times New Roman" w:cs="Times New Roman"/>
        </w:rPr>
      </w:pPr>
      <w:r w:rsidRPr="00F71716">
        <w:rPr>
          <w:rFonts w:ascii="Times New Roman" w:hAnsi="Times New Roman" w:cs="Times New Roman"/>
        </w:rPr>
        <w:t>vat23% 124.890,00 zł</w:t>
      </w:r>
    </w:p>
    <w:p w:rsidR="00807054" w:rsidRPr="00F71716" w:rsidRDefault="00807054" w:rsidP="00807054">
      <w:pPr>
        <w:pStyle w:val="Akapitzlist"/>
        <w:ind w:left="284"/>
        <w:jc w:val="both"/>
        <w:rPr>
          <w:rFonts w:ascii="Times New Roman" w:hAnsi="Times New Roman" w:cs="Times New Roman"/>
          <w:b/>
        </w:rPr>
      </w:pPr>
      <w:r w:rsidRPr="00F71716">
        <w:rPr>
          <w:rFonts w:ascii="Times New Roman" w:hAnsi="Times New Roman" w:cs="Times New Roman"/>
        </w:rPr>
        <w:t xml:space="preserve">brutto: </w:t>
      </w:r>
      <w:r w:rsidRPr="00F71716">
        <w:rPr>
          <w:rFonts w:ascii="Times New Roman" w:hAnsi="Times New Roman" w:cs="Times New Roman"/>
          <w:b/>
        </w:rPr>
        <w:t>667.890,00 zł</w:t>
      </w:r>
    </w:p>
    <w:p w:rsidR="00807054" w:rsidRPr="007E2F78" w:rsidRDefault="00807054" w:rsidP="00807054">
      <w:pPr>
        <w:pStyle w:val="Akapitzlist"/>
        <w:ind w:left="284"/>
        <w:jc w:val="both"/>
        <w:rPr>
          <w:rFonts w:ascii="Times New Roman" w:hAnsi="Times New Roman" w:cs="Times New Roman"/>
        </w:rPr>
      </w:pPr>
      <w:r w:rsidRPr="00F71716">
        <w:rPr>
          <w:rFonts w:ascii="Times New Roman" w:hAnsi="Times New Roman" w:cs="Times New Roman"/>
        </w:rPr>
        <w:t>słownie: sześćset sześćdziesiąt siedem tysięcy osiemset dziewięćdziesiąt  złotych i 00/100</w:t>
      </w:r>
      <w:r w:rsidRPr="007E2F78">
        <w:rPr>
          <w:rFonts w:ascii="Times New Roman" w:hAnsi="Times New Roman" w:cs="Times New Roman"/>
        </w:rPr>
        <w:t xml:space="preserve"> </w:t>
      </w:r>
    </w:p>
    <w:p w:rsidR="00807054" w:rsidRPr="007E2F78" w:rsidRDefault="00807054" w:rsidP="007E2F78">
      <w:pPr>
        <w:pStyle w:val="Akapitzlist"/>
        <w:numPr>
          <w:ilvl w:val="0"/>
          <w:numId w:val="68"/>
        </w:numPr>
        <w:spacing w:after="0" w:line="240" w:lineRule="auto"/>
        <w:ind w:left="284"/>
        <w:contextualSpacing/>
        <w:jc w:val="both"/>
        <w:rPr>
          <w:rFonts w:ascii="Times New Roman" w:hAnsi="Times New Roman" w:cs="Times New Roman"/>
          <w:b/>
        </w:rPr>
      </w:pPr>
      <w:r w:rsidRPr="007E2F78">
        <w:rPr>
          <w:rFonts w:ascii="Times New Roman" w:hAnsi="Times New Roman" w:cs="Times New Roman"/>
        </w:rPr>
        <w:t>Rozliczenie wynagrodzenia Wykonawcy za Przedmiot umowy nastąpi na podstawie faktur VAT wystawianych w oparciu o podpisane przez Strony protokoły odbioru częściowego usług. Ostatni protokół odbioru stanowił będzie protokół odbioru końcowego.</w:t>
      </w:r>
    </w:p>
    <w:p w:rsidR="00807054" w:rsidRPr="007E2F78" w:rsidRDefault="00807054" w:rsidP="007E2F78">
      <w:pPr>
        <w:pStyle w:val="Tekstpodstawowywcity"/>
        <w:numPr>
          <w:ilvl w:val="0"/>
          <w:numId w:val="68"/>
        </w:numPr>
        <w:ind w:left="284"/>
        <w:jc w:val="both"/>
        <w:rPr>
          <w:b/>
          <w:sz w:val="22"/>
          <w:szCs w:val="22"/>
        </w:rPr>
      </w:pPr>
      <w:r w:rsidRPr="007E2F78">
        <w:rPr>
          <w:sz w:val="22"/>
          <w:szCs w:val="22"/>
        </w:rPr>
        <w:t>Fakturę należy wystawić na Miasto Stołeczne Warszawa Pl. Bankowy 3/5, 00-950 Warszawa, NIP 525-22-48-481, natomiast odbiorcą faktury i płatnikiem będzie Zarząd Dróg Miejskich ul. Chmielna 120, 00-801 Warszawa.</w:t>
      </w:r>
    </w:p>
    <w:p w:rsidR="00807054" w:rsidRPr="007E2F78" w:rsidRDefault="00807054" w:rsidP="007E2F78">
      <w:pPr>
        <w:pStyle w:val="Akapitzlist"/>
        <w:numPr>
          <w:ilvl w:val="0"/>
          <w:numId w:val="68"/>
        </w:numPr>
        <w:spacing w:after="0" w:line="240" w:lineRule="auto"/>
        <w:ind w:left="284"/>
        <w:contextualSpacing/>
        <w:jc w:val="both"/>
        <w:rPr>
          <w:rFonts w:ascii="Times New Roman" w:hAnsi="Times New Roman" w:cs="Times New Roman"/>
        </w:rPr>
      </w:pPr>
      <w:r w:rsidRPr="007E2F78">
        <w:rPr>
          <w:rFonts w:ascii="Times New Roman" w:hAnsi="Times New Roman" w:cs="Times New Roman"/>
        </w:rPr>
        <w:t>Płatność będzie realizowana przez Zarząd Dróg Miejskich w ciągu 21 dni od daty złożenia prawidłowo wystawionej faktury VAT w Kancelarii Zarządu Dróg Miejskich na niżej podany numer rachunku bankowego:.......................................................................................................................... w Banku: ..............................................................................................................................................</w:t>
      </w:r>
    </w:p>
    <w:p w:rsidR="00807054" w:rsidRPr="007E2F78" w:rsidRDefault="00807054" w:rsidP="007E2F78">
      <w:pPr>
        <w:pStyle w:val="Akapitzlist"/>
        <w:numPr>
          <w:ilvl w:val="0"/>
          <w:numId w:val="68"/>
        </w:numPr>
        <w:spacing w:after="0" w:line="240" w:lineRule="auto"/>
        <w:ind w:left="284"/>
        <w:contextualSpacing/>
        <w:jc w:val="both"/>
        <w:rPr>
          <w:rFonts w:ascii="Times New Roman" w:hAnsi="Times New Roman" w:cs="Times New Roman"/>
        </w:rPr>
      </w:pPr>
      <w:r w:rsidRPr="007E2F78">
        <w:rPr>
          <w:rFonts w:ascii="Times New Roman" w:hAnsi="Times New Roman" w:cs="Times New Roman"/>
        </w:rPr>
        <w:t>Za termin zapłaty faktury uznaje się dzień, w którym Zamawiający polecił swojemu bankowi dokonanie przelewu na rachunek Wykonawcy.</w:t>
      </w:r>
    </w:p>
    <w:p w:rsidR="00807054" w:rsidRPr="007E2F78" w:rsidRDefault="00807054" w:rsidP="00807054">
      <w:pPr>
        <w:pStyle w:val="Akapitzlist1"/>
        <w:spacing w:after="0" w:line="240" w:lineRule="auto"/>
        <w:ind w:left="142"/>
        <w:contextualSpacing/>
        <w:jc w:val="both"/>
        <w:rPr>
          <w:rFonts w:ascii="Times New Roman" w:hAnsi="Times New Roman"/>
          <w:szCs w:val="22"/>
        </w:rPr>
      </w:pPr>
    </w:p>
    <w:p w:rsidR="00807054" w:rsidRPr="00492082" w:rsidRDefault="00807054" w:rsidP="00507E21">
      <w:pPr>
        <w:pStyle w:val="Akapitzlist"/>
        <w:spacing w:after="0"/>
        <w:ind w:left="-142"/>
        <w:jc w:val="center"/>
        <w:rPr>
          <w:b/>
        </w:rPr>
      </w:pPr>
      <w:r>
        <w:rPr>
          <w:b/>
        </w:rPr>
        <w:t>§ 4</w:t>
      </w:r>
    </w:p>
    <w:p w:rsidR="00807054" w:rsidRPr="00492082" w:rsidRDefault="00807054" w:rsidP="00507E21">
      <w:pPr>
        <w:ind w:left="-142"/>
        <w:jc w:val="center"/>
        <w:rPr>
          <w:b/>
          <w:sz w:val="22"/>
          <w:szCs w:val="22"/>
        </w:rPr>
      </w:pPr>
      <w:r w:rsidRPr="00492082">
        <w:rPr>
          <w:b/>
          <w:sz w:val="22"/>
          <w:szCs w:val="22"/>
        </w:rPr>
        <w:t>Obowiązki</w:t>
      </w:r>
      <w:r>
        <w:rPr>
          <w:b/>
          <w:sz w:val="22"/>
          <w:szCs w:val="22"/>
        </w:rPr>
        <w:t xml:space="preserve"> i prawa</w:t>
      </w:r>
      <w:r w:rsidRPr="00492082">
        <w:rPr>
          <w:b/>
          <w:sz w:val="22"/>
          <w:szCs w:val="22"/>
        </w:rPr>
        <w:t xml:space="preserve"> Wykonawcy</w:t>
      </w:r>
    </w:p>
    <w:p w:rsidR="00807054" w:rsidRPr="00A51525" w:rsidRDefault="00807054" w:rsidP="007E2F78">
      <w:pPr>
        <w:pStyle w:val="Tekstpodstawowy"/>
        <w:numPr>
          <w:ilvl w:val="0"/>
          <w:numId w:val="72"/>
        </w:numPr>
        <w:overflowPunct w:val="0"/>
        <w:autoSpaceDE w:val="0"/>
        <w:autoSpaceDN w:val="0"/>
        <w:adjustRightInd w:val="0"/>
        <w:jc w:val="both"/>
        <w:rPr>
          <w:rFonts w:ascii="Times New Roman" w:hAnsi="Times New Roman"/>
          <w:color w:val="000000"/>
          <w:spacing w:val="-5"/>
          <w:sz w:val="22"/>
          <w:szCs w:val="22"/>
        </w:rPr>
      </w:pPr>
      <w:r w:rsidRPr="00492082">
        <w:rPr>
          <w:rFonts w:ascii="Times New Roman" w:hAnsi="Times New Roman"/>
          <w:color w:val="000000"/>
          <w:spacing w:val="-5"/>
          <w:sz w:val="22"/>
          <w:szCs w:val="22"/>
        </w:rPr>
        <w:t xml:space="preserve">Wykonawca jest zobowiązany wykonywać Przedmiot </w:t>
      </w:r>
      <w:r>
        <w:rPr>
          <w:rFonts w:ascii="Times New Roman" w:hAnsi="Times New Roman"/>
          <w:color w:val="000000"/>
          <w:spacing w:val="-5"/>
          <w:sz w:val="22"/>
          <w:szCs w:val="22"/>
        </w:rPr>
        <w:t xml:space="preserve">umowy </w:t>
      </w:r>
      <w:r w:rsidRPr="00492082">
        <w:rPr>
          <w:rFonts w:ascii="Times New Roman" w:hAnsi="Times New Roman"/>
          <w:color w:val="000000"/>
          <w:spacing w:val="-5"/>
          <w:sz w:val="22"/>
          <w:szCs w:val="22"/>
        </w:rPr>
        <w:t xml:space="preserve">zgodnie z  </w:t>
      </w:r>
      <w:r>
        <w:rPr>
          <w:rFonts w:ascii="Times New Roman" w:hAnsi="Times New Roman"/>
          <w:color w:val="000000"/>
          <w:spacing w:val="-5"/>
          <w:sz w:val="22"/>
          <w:szCs w:val="22"/>
        </w:rPr>
        <w:t>OPZ</w:t>
      </w:r>
      <w:r w:rsidRPr="00492082">
        <w:rPr>
          <w:rFonts w:ascii="Times New Roman" w:hAnsi="Times New Roman"/>
          <w:color w:val="000000"/>
          <w:spacing w:val="-5"/>
          <w:sz w:val="22"/>
          <w:szCs w:val="22"/>
        </w:rPr>
        <w:t>, z</w:t>
      </w:r>
      <w:r>
        <w:rPr>
          <w:rFonts w:ascii="Times New Roman" w:hAnsi="Times New Roman"/>
          <w:color w:val="000000"/>
          <w:spacing w:val="-5"/>
          <w:sz w:val="22"/>
          <w:szCs w:val="22"/>
        </w:rPr>
        <w:t>e</w:t>
      </w:r>
      <w:r w:rsidRPr="00492082">
        <w:rPr>
          <w:rFonts w:ascii="Times New Roman" w:hAnsi="Times New Roman"/>
          <w:color w:val="000000"/>
          <w:spacing w:val="-5"/>
          <w:sz w:val="22"/>
          <w:szCs w:val="22"/>
        </w:rPr>
        <w:t xml:space="preserve"> sztuką wiedzy technicznej oraz obowiązujący</w:t>
      </w:r>
      <w:r>
        <w:rPr>
          <w:rFonts w:ascii="Times New Roman" w:hAnsi="Times New Roman"/>
          <w:color w:val="000000"/>
          <w:spacing w:val="-5"/>
          <w:sz w:val="22"/>
          <w:szCs w:val="22"/>
        </w:rPr>
        <w:t xml:space="preserve">mi w Polsce normami, przepisami, </w:t>
      </w:r>
      <w:r w:rsidRPr="00A51525">
        <w:rPr>
          <w:rFonts w:ascii="Times New Roman" w:hAnsi="Times New Roman"/>
          <w:bCs/>
          <w:sz w:val="22"/>
          <w:szCs w:val="22"/>
        </w:rPr>
        <w:t>oraz z należytą starannością wymaganą przy realizacji usługi tego typu.</w:t>
      </w:r>
    </w:p>
    <w:p w:rsidR="00807054" w:rsidRPr="004F1D41" w:rsidRDefault="00807054" w:rsidP="007E2F78">
      <w:pPr>
        <w:pStyle w:val="Tekstpodstawowy"/>
        <w:numPr>
          <w:ilvl w:val="0"/>
          <w:numId w:val="72"/>
        </w:numPr>
        <w:overflowPunct w:val="0"/>
        <w:autoSpaceDE w:val="0"/>
        <w:autoSpaceDN w:val="0"/>
        <w:adjustRightInd w:val="0"/>
        <w:jc w:val="both"/>
        <w:rPr>
          <w:rFonts w:ascii="Times New Roman" w:hAnsi="Times New Roman"/>
          <w:color w:val="000000"/>
          <w:spacing w:val="-5"/>
          <w:sz w:val="22"/>
          <w:szCs w:val="22"/>
        </w:rPr>
      </w:pPr>
      <w:r w:rsidRPr="004F1D41">
        <w:rPr>
          <w:rFonts w:ascii="Times New Roman" w:hAnsi="Times New Roman"/>
          <w:color w:val="000000"/>
          <w:spacing w:val="-5"/>
          <w:sz w:val="22"/>
          <w:szCs w:val="22"/>
        </w:rPr>
        <w:t>Wykonawca jest zobowiązany posiadać odpowiednie atesty, dane techniczne dotyczące cech jakościowych materiałów oraz wyrobów i okazywać</w:t>
      </w:r>
      <w:r>
        <w:rPr>
          <w:rFonts w:ascii="Times New Roman" w:hAnsi="Times New Roman"/>
          <w:color w:val="000000"/>
          <w:spacing w:val="-5"/>
          <w:sz w:val="22"/>
          <w:szCs w:val="22"/>
        </w:rPr>
        <w:t xml:space="preserve"> je na żądanie Zamawiającego.</w:t>
      </w:r>
    </w:p>
    <w:p w:rsidR="00807054" w:rsidRPr="007E2F78" w:rsidRDefault="00807054" w:rsidP="007E2F78">
      <w:pPr>
        <w:pStyle w:val="Tekstpodstawowy"/>
        <w:numPr>
          <w:ilvl w:val="0"/>
          <w:numId w:val="72"/>
        </w:numPr>
        <w:overflowPunct w:val="0"/>
        <w:autoSpaceDE w:val="0"/>
        <w:autoSpaceDN w:val="0"/>
        <w:adjustRightInd w:val="0"/>
        <w:jc w:val="both"/>
        <w:rPr>
          <w:rFonts w:ascii="Times New Roman" w:hAnsi="Times New Roman"/>
          <w:color w:val="000000"/>
          <w:spacing w:val="-5"/>
          <w:sz w:val="22"/>
          <w:szCs w:val="22"/>
        </w:rPr>
      </w:pPr>
      <w:r w:rsidRPr="007E2F78">
        <w:rPr>
          <w:rFonts w:ascii="Times New Roman" w:hAnsi="Times New Roman"/>
          <w:color w:val="000000"/>
          <w:spacing w:val="-5"/>
          <w:sz w:val="22"/>
          <w:szCs w:val="22"/>
        </w:rPr>
        <w:t xml:space="preserve">Wykonawca jest odpowiedzialny i ponosi wszelkie koszty z tytułu szkód powstałych w związku z wykonywaniem Przedmiotu umowy. </w:t>
      </w:r>
    </w:p>
    <w:p w:rsidR="00807054" w:rsidRPr="007E2F78" w:rsidRDefault="00807054" w:rsidP="007E2F78">
      <w:pPr>
        <w:pStyle w:val="Tekstpodstawowy"/>
        <w:numPr>
          <w:ilvl w:val="0"/>
          <w:numId w:val="72"/>
        </w:numPr>
        <w:overflowPunct w:val="0"/>
        <w:autoSpaceDE w:val="0"/>
        <w:autoSpaceDN w:val="0"/>
        <w:adjustRightInd w:val="0"/>
        <w:jc w:val="both"/>
        <w:rPr>
          <w:rFonts w:ascii="Times New Roman" w:hAnsi="Times New Roman"/>
          <w:spacing w:val="-5"/>
          <w:sz w:val="22"/>
          <w:szCs w:val="22"/>
        </w:rPr>
      </w:pPr>
      <w:r w:rsidRPr="007E2F78">
        <w:rPr>
          <w:rFonts w:ascii="Times New Roman" w:hAnsi="Times New Roman"/>
          <w:sz w:val="22"/>
          <w:szCs w:val="22"/>
        </w:rPr>
        <w:t>Wykonawca zobowiązany jest do zapewnić kompetentne kierownictwo do nadzoru i zarządzania realizacją Umowy oraz bezpośredniego kontaktu z Wykonawcą, wykwalifikowaną kadrę i siłę roboczą, odpowiednie surowce, materiały, sprzęt i inne urządzenia oraz wszelkie inne przedmioty i wyposażenie niezbędne do wykonywania usługi oraz usunięcia wad w sposób zapewniający osiągnięcie celów Umowy.</w:t>
      </w:r>
    </w:p>
    <w:p w:rsidR="00807054" w:rsidRPr="007E2F78" w:rsidRDefault="00807054" w:rsidP="007E2F78">
      <w:pPr>
        <w:pStyle w:val="Tekstpodstawowy"/>
        <w:numPr>
          <w:ilvl w:val="0"/>
          <w:numId w:val="72"/>
        </w:numPr>
        <w:overflowPunct w:val="0"/>
        <w:autoSpaceDE w:val="0"/>
        <w:autoSpaceDN w:val="0"/>
        <w:adjustRightInd w:val="0"/>
        <w:jc w:val="both"/>
        <w:rPr>
          <w:rFonts w:ascii="Times New Roman" w:hAnsi="Times New Roman"/>
          <w:spacing w:val="-5"/>
          <w:sz w:val="22"/>
          <w:szCs w:val="22"/>
        </w:rPr>
      </w:pPr>
      <w:r w:rsidRPr="007E2F78">
        <w:rPr>
          <w:rFonts w:ascii="Times New Roman" w:hAnsi="Times New Roman"/>
          <w:spacing w:val="-5"/>
          <w:sz w:val="22"/>
          <w:szCs w:val="22"/>
        </w:rPr>
        <w:t xml:space="preserve">Zmiana osoby nadzorującej lub pracownika wykwalifikowanego dopuszczalna jest wyłącznie w przypadku, gdy nowa osoba dysponuje uprawnieniami i kwalifikacjami wymaganymi do sprawowania powierzonej mu funkcji. </w:t>
      </w:r>
    </w:p>
    <w:p w:rsidR="00807054" w:rsidRPr="007E2F78" w:rsidRDefault="00807054" w:rsidP="007E2F78">
      <w:pPr>
        <w:pStyle w:val="Tekstpodstawowy"/>
        <w:numPr>
          <w:ilvl w:val="0"/>
          <w:numId w:val="72"/>
        </w:numPr>
        <w:overflowPunct w:val="0"/>
        <w:autoSpaceDE w:val="0"/>
        <w:autoSpaceDN w:val="0"/>
        <w:adjustRightInd w:val="0"/>
        <w:jc w:val="both"/>
        <w:rPr>
          <w:rFonts w:ascii="Times New Roman" w:hAnsi="Times New Roman"/>
          <w:color w:val="000000"/>
          <w:spacing w:val="-5"/>
          <w:sz w:val="22"/>
          <w:szCs w:val="22"/>
        </w:rPr>
      </w:pPr>
      <w:r w:rsidRPr="007E2F78">
        <w:rPr>
          <w:rFonts w:ascii="Times New Roman" w:hAnsi="Times New Roman"/>
          <w:color w:val="000000"/>
          <w:spacing w:val="-5"/>
          <w:sz w:val="22"/>
          <w:szCs w:val="22"/>
        </w:rPr>
        <w:t>Wykonawca ma obowiązek prowadzić spis wszystkich awarii, poprzez dokonywanie wpisu wystąpienia awarii do zeszytu ,,Awarie’’ wraz wykonaniem dokumentacji fotograficznej każdego zdarzenia i przechowywanie go na dysku przenośnym lub płycie DVD  po uprzednim poinformowaniu o zaistniałej sytuacji Wykonawcy.</w:t>
      </w:r>
    </w:p>
    <w:p w:rsidR="00807054" w:rsidRPr="007E2F78" w:rsidRDefault="00807054" w:rsidP="007E2F78">
      <w:pPr>
        <w:pStyle w:val="Tekstpodstawowy"/>
        <w:numPr>
          <w:ilvl w:val="0"/>
          <w:numId w:val="72"/>
        </w:numPr>
        <w:overflowPunct w:val="0"/>
        <w:autoSpaceDE w:val="0"/>
        <w:autoSpaceDN w:val="0"/>
        <w:adjustRightInd w:val="0"/>
        <w:jc w:val="both"/>
        <w:rPr>
          <w:rFonts w:ascii="Times New Roman" w:hAnsi="Times New Roman"/>
          <w:color w:val="000000"/>
          <w:spacing w:val="-5"/>
          <w:sz w:val="22"/>
          <w:szCs w:val="22"/>
        </w:rPr>
      </w:pPr>
      <w:r w:rsidRPr="007E2F78">
        <w:rPr>
          <w:rFonts w:ascii="Times New Roman" w:hAnsi="Times New Roman"/>
          <w:color w:val="000000"/>
          <w:spacing w:val="-5"/>
          <w:sz w:val="22"/>
          <w:szCs w:val="22"/>
        </w:rPr>
        <w:t>Wykonawca ma obowiązek prowadzić „Dziennik konserwacji dźwigów” zgodnie z wymogami UDT, w którym powinien dokonywać wpisów.</w:t>
      </w:r>
    </w:p>
    <w:p w:rsidR="00807054" w:rsidRPr="007E2F78" w:rsidRDefault="00807054" w:rsidP="007E2F78">
      <w:pPr>
        <w:pStyle w:val="Tekstpodstawowy"/>
        <w:numPr>
          <w:ilvl w:val="0"/>
          <w:numId w:val="72"/>
        </w:numPr>
        <w:overflowPunct w:val="0"/>
        <w:autoSpaceDE w:val="0"/>
        <w:autoSpaceDN w:val="0"/>
        <w:adjustRightInd w:val="0"/>
        <w:jc w:val="both"/>
        <w:rPr>
          <w:rFonts w:ascii="Times New Roman" w:hAnsi="Times New Roman"/>
          <w:color w:val="000000"/>
          <w:spacing w:val="-5"/>
          <w:sz w:val="22"/>
          <w:szCs w:val="22"/>
        </w:rPr>
      </w:pPr>
      <w:r w:rsidRPr="007E2F78">
        <w:rPr>
          <w:rFonts w:ascii="Times New Roman" w:hAnsi="Times New Roman"/>
          <w:color w:val="000000"/>
          <w:spacing w:val="-5"/>
          <w:sz w:val="22"/>
          <w:szCs w:val="22"/>
        </w:rPr>
        <w:t xml:space="preserve">Wykonawca na żądanie Zamawiającego ma obowiązek okazać zeszyt  „Awarie” lub „Dziennik konserwacji dźwigów” z bieżącymi wpisami. </w:t>
      </w:r>
    </w:p>
    <w:p w:rsidR="00807054" w:rsidRPr="007E2F78" w:rsidRDefault="00807054" w:rsidP="007E2F78">
      <w:pPr>
        <w:pStyle w:val="Tekstpodstawowy"/>
        <w:numPr>
          <w:ilvl w:val="0"/>
          <w:numId w:val="72"/>
        </w:numPr>
        <w:overflowPunct w:val="0"/>
        <w:autoSpaceDE w:val="0"/>
        <w:autoSpaceDN w:val="0"/>
        <w:adjustRightInd w:val="0"/>
        <w:jc w:val="both"/>
        <w:rPr>
          <w:rFonts w:ascii="Times New Roman" w:hAnsi="Times New Roman"/>
          <w:color w:val="000000"/>
          <w:spacing w:val="-5"/>
          <w:szCs w:val="22"/>
        </w:rPr>
      </w:pPr>
      <w:r w:rsidRPr="007E2F78">
        <w:rPr>
          <w:rFonts w:ascii="Times New Roman" w:hAnsi="Times New Roman"/>
          <w:color w:val="000000"/>
          <w:spacing w:val="-5"/>
          <w:sz w:val="22"/>
          <w:szCs w:val="22"/>
        </w:rPr>
        <w:t>W przypadku opóźnienia w wykonaniu zlecenia jakichkolwiek prac lub robót na podstawie niniejszej umowy o więcej niż 5 dni, Zamawiający ma prawo do zlecenia zastępczego ich innemu wykonawcy na koszt i ryzyko Wykonawcy</w:t>
      </w:r>
    </w:p>
    <w:p w:rsidR="00807054" w:rsidRPr="007E2F78" w:rsidRDefault="00807054" w:rsidP="007E2F78">
      <w:pPr>
        <w:pStyle w:val="Akapitzlist"/>
        <w:numPr>
          <w:ilvl w:val="0"/>
          <w:numId w:val="72"/>
        </w:numPr>
        <w:spacing w:after="0" w:line="240" w:lineRule="auto"/>
        <w:contextualSpacing/>
        <w:jc w:val="both"/>
        <w:rPr>
          <w:rFonts w:ascii="Times New Roman" w:hAnsi="Times New Roman" w:cs="Times New Roman"/>
          <w:bCs/>
        </w:rPr>
      </w:pPr>
      <w:r w:rsidRPr="007E2F78">
        <w:rPr>
          <w:rFonts w:ascii="Times New Roman" w:hAnsi="Times New Roman" w:cs="Times New Roman"/>
          <w:bCs/>
        </w:rPr>
        <w:t>Wykonawca jest zobowiązany do przestrzegania przepisów z zakresu BHP i p. poż. w nieruchomościach należących do Zamawiającego.</w:t>
      </w:r>
    </w:p>
    <w:p w:rsidR="00807054" w:rsidRPr="007E2F78" w:rsidRDefault="00807054" w:rsidP="007E2F78">
      <w:pPr>
        <w:pStyle w:val="Akapitzlist"/>
        <w:numPr>
          <w:ilvl w:val="0"/>
          <w:numId w:val="72"/>
        </w:numPr>
        <w:spacing w:after="0" w:line="240" w:lineRule="auto"/>
        <w:contextualSpacing/>
        <w:jc w:val="both"/>
        <w:rPr>
          <w:rFonts w:ascii="Times New Roman" w:hAnsi="Times New Roman" w:cs="Times New Roman"/>
          <w:bCs/>
        </w:rPr>
      </w:pPr>
      <w:r w:rsidRPr="007E2F78">
        <w:rPr>
          <w:rFonts w:ascii="Times New Roman" w:hAnsi="Times New Roman" w:cs="Times New Roman"/>
          <w:bCs/>
        </w:rPr>
        <w:t xml:space="preserve"> Wykonawca jest zobowiązany do zapewnienia aby osoby wykonujące pracę na rzecz Wykonawcy były wyposażone w odpowiednią odzież roboczą z logo Wykonawcy, a w każdym przypadku muszą schludnie wyglądać świadcząc usługi. </w:t>
      </w:r>
    </w:p>
    <w:p w:rsidR="00807054" w:rsidRPr="007E2F78" w:rsidRDefault="00807054" w:rsidP="007E2F78">
      <w:pPr>
        <w:pStyle w:val="Tekstpodstawowy"/>
        <w:numPr>
          <w:ilvl w:val="0"/>
          <w:numId w:val="72"/>
        </w:numPr>
        <w:overflowPunct w:val="0"/>
        <w:autoSpaceDE w:val="0"/>
        <w:autoSpaceDN w:val="0"/>
        <w:adjustRightInd w:val="0"/>
        <w:jc w:val="both"/>
        <w:rPr>
          <w:rFonts w:ascii="Times New Roman" w:hAnsi="Times New Roman"/>
          <w:color w:val="000000"/>
          <w:spacing w:val="-5"/>
          <w:sz w:val="22"/>
          <w:szCs w:val="22"/>
        </w:rPr>
      </w:pPr>
      <w:r w:rsidRPr="007E2F78">
        <w:rPr>
          <w:rFonts w:ascii="Times New Roman" w:hAnsi="Times New Roman"/>
          <w:color w:val="000000"/>
          <w:spacing w:val="-5"/>
          <w:sz w:val="22"/>
          <w:szCs w:val="22"/>
        </w:rPr>
        <w:t>Odbiór prac odbędzie się na podstawie protokołów odbiorów częściowych. Daty podpisania przez Zamawiającego protokołów traktuje się jako daty wykonania i odbioru tych prac.</w:t>
      </w:r>
    </w:p>
    <w:p w:rsidR="00807054" w:rsidRPr="007E2F78" w:rsidRDefault="00807054" w:rsidP="00807054">
      <w:pPr>
        <w:pStyle w:val="Tekstpodstawowy"/>
        <w:overflowPunct w:val="0"/>
        <w:autoSpaceDE w:val="0"/>
        <w:autoSpaceDN w:val="0"/>
        <w:adjustRightInd w:val="0"/>
        <w:ind w:left="357"/>
        <w:jc w:val="both"/>
        <w:rPr>
          <w:rFonts w:ascii="Times New Roman" w:hAnsi="Times New Roman"/>
          <w:color w:val="000000"/>
          <w:spacing w:val="-5"/>
          <w:sz w:val="22"/>
          <w:szCs w:val="22"/>
        </w:rPr>
      </w:pPr>
    </w:p>
    <w:p w:rsidR="007E2F78" w:rsidRDefault="007E2F78" w:rsidP="00807054">
      <w:pPr>
        <w:pStyle w:val="Akapitzlist"/>
        <w:ind w:left="-142"/>
        <w:jc w:val="center"/>
        <w:rPr>
          <w:b/>
        </w:rPr>
      </w:pPr>
    </w:p>
    <w:p w:rsidR="00807054" w:rsidRPr="00492082" w:rsidRDefault="00807054" w:rsidP="00507E21">
      <w:pPr>
        <w:pStyle w:val="Akapitzlist"/>
        <w:spacing w:after="0"/>
        <w:ind w:left="-142"/>
        <w:jc w:val="center"/>
        <w:rPr>
          <w:b/>
        </w:rPr>
      </w:pPr>
      <w:r>
        <w:rPr>
          <w:b/>
        </w:rPr>
        <w:t>§ 5</w:t>
      </w:r>
    </w:p>
    <w:p w:rsidR="00807054" w:rsidRPr="00492082" w:rsidRDefault="00807054" w:rsidP="00507E21">
      <w:pPr>
        <w:ind w:left="-142"/>
        <w:jc w:val="center"/>
        <w:rPr>
          <w:b/>
          <w:sz w:val="22"/>
          <w:szCs w:val="22"/>
        </w:rPr>
      </w:pPr>
      <w:r w:rsidRPr="00492082">
        <w:rPr>
          <w:b/>
          <w:sz w:val="22"/>
          <w:szCs w:val="22"/>
        </w:rPr>
        <w:t>Obowiązki</w:t>
      </w:r>
      <w:r>
        <w:rPr>
          <w:b/>
          <w:sz w:val="22"/>
          <w:szCs w:val="22"/>
        </w:rPr>
        <w:t xml:space="preserve"> i prawa</w:t>
      </w:r>
      <w:r w:rsidRPr="00492082">
        <w:rPr>
          <w:b/>
          <w:sz w:val="22"/>
          <w:szCs w:val="22"/>
        </w:rPr>
        <w:t xml:space="preserve"> </w:t>
      </w:r>
      <w:r>
        <w:rPr>
          <w:b/>
          <w:sz w:val="22"/>
          <w:szCs w:val="22"/>
        </w:rPr>
        <w:t>Zamawiającego</w:t>
      </w:r>
    </w:p>
    <w:p w:rsidR="00807054" w:rsidRPr="007E2F78" w:rsidRDefault="00807054" w:rsidP="007E2F78">
      <w:pPr>
        <w:numPr>
          <w:ilvl w:val="0"/>
          <w:numId w:val="80"/>
        </w:numPr>
        <w:tabs>
          <w:tab w:val="left" w:pos="284"/>
        </w:tabs>
        <w:ind w:left="0"/>
        <w:contextualSpacing/>
        <w:rPr>
          <w:sz w:val="22"/>
          <w:szCs w:val="22"/>
        </w:rPr>
      </w:pPr>
      <w:r w:rsidRPr="007E2F78">
        <w:rPr>
          <w:sz w:val="22"/>
          <w:szCs w:val="22"/>
        </w:rPr>
        <w:t>Do obowiązków Zamawiającego należy:</w:t>
      </w:r>
    </w:p>
    <w:p w:rsidR="00807054" w:rsidRPr="007E2F78" w:rsidRDefault="00807054" w:rsidP="007E2F78">
      <w:pPr>
        <w:numPr>
          <w:ilvl w:val="1"/>
          <w:numId w:val="80"/>
        </w:numPr>
        <w:ind w:left="567" w:hanging="284"/>
        <w:contextualSpacing/>
        <w:jc w:val="both"/>
        <w:rPr>
          <w:sz w:val="22"/>
          <w:szCs w:val="22"/>
        </w:rPr>
      </w:pPr>
      <w:r w:rsidRPr="007E2F78">
        <w:rPr>
          <w:sz w:val="22"/>
          <w:szCs w:val="22"/>
        </w:rPr>
        <w:t>Przekazanie Wykonawcy wszystkich części obiektów inżynierskich w punktach m.st. Warszawy wskazanych w OPZ w terminach ustalonych w Umowie.</w:t>
      </w:r>
    </w:p>
    <w:p w:rsidR="00807054" w:rsidRPr="007E2F78" w:rsidRDefault="00807054" w:rsidP="007E2F78">
      <w:pPr>
        <w:numPr>
          <w:ilvl w:val="1"/>
          <w:numId w:val="80"/>
        </w:numPr>
        <w:ind w:left="567" w:hanging="284"/>
        <w:contextualSpacing/>
        <w:jc w:val="both"/>
        <w:rPr>
          <w:sz w:val="22"/>
          <w:szCs w:val="22"/>
        </w:rPr>
      </w:pPr>
      <w:r w:rsidRPr="007E2F78">
        <w:rPr>
          <w:sz w:val="22"/>
          <w:szCs w:val="22"/>
        </w:rPr>
        <w:t>Pełnienie nadzoru nad wykonaniem Przedmiotu umowy.</w:t>
      </w:r>
    </w:p>
    <w:p w:rsidR="00807054" w:rsidRPr="007E2F78" w:rsidRDefault="00807054" w:rsidP="007E2F78">
      <w:pPr>
        <w:numPr>
          <w:ilvl w:val="1"/>
          <w:numId w:val="80"/>
        </w:numPr>
        <w:ind w:left="567" w:hanging="284"/>
        <w:contextualSpacing/>
        <w:jc w:val="both"/>
        <w:rPr>
          <w:sz w:val="22"/>
          <w:szCs w:val="22"/>
        </w:rPr>
      </w:pPr>
      <w:r w:rsidRPr="007E2F78">
        <w:rPr>
          <w:sz w:val="22"/>
          <w:szCs w:val="22"/>
        </w:rPr>
        <w:t>Udzielenie Wykonawcy na jego żądanie wszelkich pełnomocnictw, niezbędnych do dokonania czynności, do których wykonania w imieniu i na rzecz Zamawiającego, Wykonawca jest zobowiązany na podstawie Umowy.</w:t>
      </w:r>
    </w:p>
    <w:p w:rsidR="00807054" w:rsidRPr="007E2F78" w:rsidRDefault="00807054" w:rsidP="007E2F78">
      <w:pPr>
        <w:numPr>
          <w:ilvl w:val="1"/>
          <w:numId w:val="80"/>
        </w:numPr>
        <w:ind w:left="567" w:hanging="284"/>
        <w:contextualSpacing/>
        <w:jc w:val="both"/>
        <w:rPr>
          <w:sz w:val="22"/>
          <w:szCs w:val="22"/>
        </w:rPr>
      </w:pPr>
      <w:r w:rsidRPr="007E2F78">
        <w:rPr>
          <w:sz w:val="22"/>
          <w:szCs w:val="22"/>
        </w:rPr>
        <w:t>Współdziałanie z Wykonawcą w podejmowaniu wszelkich czynności koniecznych do wykonania Przedmiotu umowy, w tym w szczególności w celu uzyskiwania przez Wykonawcę informacji oraz usuwania zaistniałych przeszkód i trudności w realizacji Przedmiotu umowy.</w:t>
      </w:r>
    </w:p>
    <w:p w:rsidR="00807054" w:rsidRPr="007E2F78" w:rsidRDefault="00807054" w:rsidP="007E2F78">
      <w:pPr>
        <w:numPr>
          <w:ilvl w:val="1"/>
          <w:numId w:val="80"/>
        </w:numPr>
        <w:ind w:left="567" w:hanging="284"/>
        <w:contextualSpacing/>
        <w:jc w:val="both"/>
        <w:rPr>
          <w:sz w:val="22"/>
          <w:szCs w:val="22"/>
        </w:rPr>
      </w:pPr>
      <w:r w:rsidRPr="007E2F78">
        <w:rPr>
          <w:sz w:val="22"/>
          <w:szCs w:val="22"/>
        </w:rPr>
        <w:t>przekazanie wszelkiej niezbędnej dokumentacji znajdującej się w jego posiadaniu w tym OPZ, dotyczącej Przedmiotu umowy, mogącej posłużyć do realizacji umowy.</w:t>
      </w:r>
    </w:p>
    <w:p w:rsidR="00807054" w:rsidRPr="007E2F78" w:rsidRDefault="00807054" w:rsidP="007E2F78">
      <w:pPr>
        <w:numPr>
          <w:ilvl w:val="1"/>
          <w:numId w:val="80"/>
        </w:numPr>
        <w:ind w:left="567" w:hanging="284"/>
        <w:contextualSpacing/>
        <w:jc w:val="both"/>
        <w:rPr>
          <w:sz w:val="22"/>
          <w:szCs w:val="22"/>
        </w:rPr>
      </w:pPr>
      <w:r w:rsidRPr="007E2F78">
        <w:rPr>
          <w:sz w:val="22"/>
          <w:szCs w:val="22"/>
        </w:rPr>
        <w:t>Odbiór Przedmiotu umowy.</w:t>
      </w:r>
    </w:p>
    <w:p w:rsidR="00807054" w:rsidRPr="007E2F78" w:rsidRDefault="00807054" w:rsidP="007E2F78">
      <w:pPr>
        <w:numPr>
          <w:ilvl w:val="1"/>
          <w:numId w:val="80"/>
        </w:numPr>
        <w:ind w:left="567" w:hanging="284"/>
        <w:contextualSpacing/>
        <w:jc w:val="both"/>
        <w:rPr>
          <w:sz w:val="22"/>
          <w:szCs w:val="22"/>
        </w:rPr>
      </w:pPr>
      <w:r w:rsidRPr="007E2F78">
        <w:rPr>
          <w:sz w:val="22"/>
          <w:szCs w:val="22"/>
        </w:rPr>
        <w:t>Zapłata wynagrodzenia za prawidłowe wykonanie Przedmiotu umowy.</w:t>
      </w:r>
    </w:p>
    <w:p w:rsidR="00807054" w:rsidRPr="007E2F78" w:rsidRDefault="00807054" w:rsidP="007E2F78">
      <w:pPr>
        <w:pStyle w:val="Akapitzlist"/>
        <w:numPr>
          <w:ilvl w:val="0"/>
          <w:numId w:val="80"/>
        </w:numPr>
        <w:spacing w:after="0" w:line="240" w:lineRule="auto"/>
        <w:ind w:left="284" w:hanging="283"/>
        <w:contextualSpacing/>
        <w:jc w:val="both"/>
        <w:rPr>
          <w:rFonts w:ascii="Times New Roman" w:hAnsi="Times New Roman" w:cs="Times New Roman"/>
        </w:rPr>
      </w:pPr>
      <w:r w:rsidRPr="007E2F78">
        <w:rPr>
          <w:rFonts w:ascii="Times New Roman" w:hAnsi="Times New Roman" w:cs="Times New Roman"/>
        </w:rPr>
        <w:t>Wykonawca wskazuje jako osobę upoważnioną do kontaktów w zakresie realizacji umowy:……………………………………..(imię i nazwisko oraz nr telefonu komórkowego).</w:t>
      </w:r>
    </w:p>
    <w:p w:rsidR="00807054" w:rsidRPr="007E2F78" w:rsidRDefault="00807054" w:rsidP="007E2F78">
      <w:pPr>
        <w:pStyle w:val="Akapitzlist"/>
        <w:numPr>
          <w:ilvl w:val="0"/>
          <w:numId w:val="80"/>
        </w:numPr>
        <w:spacing w:after="0" w:line="240" w:lineRule="auto"/>
        <w:ind w:left="284" w:hanging="283"/>
        <w:contextualSpacing/>
        <w:jc w:val="both"/>
        <w:rPr>
          <w:rFonts w:ascii="Times New Roman" w:hAnsi="Times New Roman" w:cs="Times New Roman"/>
        </w:rPr>
      </w:pPr>
      <w:r w:rsidRPr="007E2F78">
        <w:rPr>
          <w:rFonts w:ascii="Times New Roman" w:hAnsi="Times New Roman" w:cs="Times New Roman"/>
        </w:rPr>
        <w:t xml:space="preserve">Zamawiający wyznacza dwie osoby odpowiedzialne za nadzór nad realizacją umowy w tym do koordynacji prac (uzgodnień i akceptacji rozwiązań) i dokonania odbioru całości Przedmiotu umowy: </w:t>
      </w:r>
      <w:r w:rsidRPr="007E2F78">
        <w:rPr>
          <w:rFonts w:ascii="Times New Roman" w:hAnsi="Times New Roman" w:cs="Times New Roman"/>
          <w:b/>
        </w:rPr>
        <w:t>Krystiana Warota</w:t>
      </w:r>
      <w:r w:rsidRPr="007E2F78">
        <w:rPr>
          <w:rFonts w:ascii="Times New Roman" w:hAnsi="Times New Roman" w:cs="Times New Roman"/>
        </w:rPr>
        <w:t xml:space="preserve">  (nr tel.: 22 55 89 767) i </w:t>
      </w:r>
      <w:r w:rsidRPr="007E2F78">
        <w:rPr>
          <w:rFonts w:ascii="Times New Roman" w:hAnsi="Times New Roman" w:cs="Times New Roman"/>
          <w:b/>
        </w:rPr>
        <w:t>Pawła Księżopolskiego</w:t>
      </w:r>
      <w:r w:rsidRPr="007E2F78">
        <w:rPr>
          <w:rFonts w:ascii="Times New Roman" w:hAnsi="Times New Roman" w:cs="Times New Roman"/>
        </w:rPr>
        <w:t xml:space="preserve"> (nr tel.:22 55 89 703). </w:t>
      </w:r>
    </w:p>
    <w:p w:rsidR="00807054" w:rsidRPr="007E2F78" w:rsidRDefault="00807054" w:rsidP="007E2F78">
      <w:pPr>
        <w:pStyle w:val="Akapitzlist"/>
        <w:numPr>
          <w:ilvl w:val="0"/>
          <w:numId w:val="80"/>
        </w:numPr>
        <w:spacing w:after="0" w:line="240" w:lineRule="auto"/>
        <w:ind w:left="284" w:hanging="283"/>
        <w:contextualSpacing/>
        <w:jc w:val="both"/>
        <w:rPr>
          <w:rFonts w:ascii="Times New Roman" w:hAnsi="Times New Roman" w:cs="Times New Roman"/>
        </w:rPr>
      </w:pPr>
      <w:r w:rsidRPr="007E2F78">
        <w:rPr>
          <w:rFonts w:ascii="Times New Roman" w:hAnsi="Times New Roman" w:cs="Times New Roman"/>
        </w:rPr>
        <w:t xml:space="preserve">Zmiana osób będących przedstawicielami Wykonawcy lub Zamawiającego, o których mowa w niniejszym paragrafie nie stanowi zmiany do umowy. Zmiana osoby będącej przedstawicielem Wykonawcy wymaga uprzedniej akceptacji Zamawiającego w formie pisemnej. </w:t>
      </w:r>
    </w:p>
    <w:p w:rsidR="00807054" w:rsidRPr="007E2F78" w:rsidRDefault="00807054" w:rsidP="007E2F78">
      <w:pPr>
        <w:pStyle w:val="Akapitzlist"/>
        <w:numPr>
          <w:ilvl w:val="0"/>
          <w:numId w:val="80"/>
        </w:numPr>
        <w:spacing w:after="0" w:line="240" w:lineRule="auto"/>
        <w:ind w:left="284" w:hanging="283"/>
        <w:contextualSpacing/>
        <w:jc w:val="both"/>
        <w:rPr>
          <w:rFonts w:ascii="Times New Roman" w:hAnsi="Times New Roman" w:cs="Times New Roman"/>
        </w:rPr>
      </w:pPr>
      <w:r w:rsidRPr="007E2F78">
        <w:rPr>
          <w:rFonts w:ascii="Times New Roman" w:hAnsi="Times New Roman" w:cs="Times New Roman"/>
        </w:rPr>
        <w:t>W szczególności Zamawiający ma prawo:</w:t>
      </w:r>
    </w:p>
    <w:p w:rsidR="00807054" w:rsidRPr="007E2F78" w:rsidRDefault="00807054" w:rsidP="007E2F78">
      <w:pPr>
        <w:numPr>
          <w:ilvl w:val="1"/>
          <w:numId w:val="81"/>
        </w:numPr>
        <w:ind w:left="567" w:hanging="284"/>
        <w:contextualSpacing/>
        <w:jc w:val="both"/>
        <w:rPr>
          <w:sz w:val="22"/>
          <w:szCs w:val="22"/>
        </w:rPr>
      </w:pPr>
      <w:r w:rsidRPr="007E2F78">
        <w:rPr>
          <w:sz w:val="22"/>
          <w:szCs w:val="22"/>
        </w:rPr>
        <w:t>Niezwłoczne zgłaszanie uwag i opinii do realizowanego Przedmiotu umowy. Zgłoszone przez Zamawiającego uwagi i opinie nie zwalniają Wykonawcy z odpowiedzialności za właściwe rozwiązania.</w:t>
      </w:r>
    </w:p>
    <w:p w:rsidR="00807054" w:rsidRPr="007E2F78" w:rsidRDefault="00807054" w:rsidP="007E2F78">
      <w:pPr>
        <w:numPr>
          <w:ilvl w:val="1"/>
          <w:numId w:val="81"/>
        </w:numPr>
        <w:ind w:left="567" w:hanging="284"/>
        <w:jc w:val="both"/>
        <w:rPr>
          <w:sz w:val="22"/>
          <w:szCs w:val="22"/>
        </w:rPr>
      </w:pPr>
      <w:r w:rsidRPr="007E2F78">
        <w:rPr>
          <w:sz w:val="22"/>
          <w:szCs w:val="22"/>
        </w:rPr>
        <w:t>Zamawiający może zarządzić nadzór i przeprowadzić kontrolę wszystkiego, co jest przygotowywane lub wytwarzane w celu realizacji Umowy. W tym celu może on domagać się przeprowadzenia przez Wykonawcę takich testów i badań, jakie uzna za konieczne.</w:t>
      </w:r>
    </w:p>
    <w:p w:rsidR="00807054" w:rsidRPr="007E2F78" w:rsidRDefault="00807054" w:rsidP="007E2F78">
      <w:pPr>
        <w:numPr>
          <w:ilvl w:val="1"/>
          <w:numId w:val="81"/>
        </w:numPr>
        <w:ind w:left="567" w:hanging="284"/>
        <w:jc w:val="both"/>
        <w:rPr>
          <w:sz w:val="22"/>
          <w:szCs w:val="22"/>
        </w:rPr>
      </w:pPr>
      <w:r w:rsidRPr="007E2F78">
        <w:rPr>
          <w:sz w:val="22"/>
          <w:szCs w:val="22"/>
        </w:rPr>
        <w:t>zgłaszać Wykonawcy uwagi w stosunku do osób, które jego zdaniem są niekompetentne lub niedbałe w wykonywaniu swojej pracy lub, których obecność na terenie robót jest uznana przez niego za niepożądaną w takim przypadku Zamawiający może żądać usunięcia takiej osoby z terenu wykonywania Przedmiotu umowy..</w:t>
      </w:r>
    </w:p>
    <w:p w:rsidR="00807054" w:rsidRPr="007E2F78" w:rsidRDefault="00807054" w:rsidP="007E2F78">
      <w:pPr>
        <w:numPr>
          <w:ilvl w:val="1"/>
          <w:numId w:val="81"/>
        </w:numPr>
        <w:ind w:left="567" w:hanging="284"/>
        <w:contextualSpacing/>
        <w:jc w:val="both"/>
        <w:rPr>
          <w:sz w:val="22"/>
          <w:szCs w:val="22"/>
        </w:rPr>
      </w:pPr>
      <w:r w:rsidRPr="007E2F78">
        <w:rPr>
          <w:sz w:val="22"/>
          <w:szCs w:val="22"/>
        </w:rPr>
        <w:t>wstrzymania realizacji usług w przypadku stwierdzenia ich realizacji niezgodnie z przekazaną przez Zamawiającego dokumentacją oraz żądania doprowadzenia do stanu zgodnego z dokumentacją.</w:t>
      </w:r>
    </w:p>
    <w:p w:rsidR="00807054" w:rsidRPr="007E2F78" w:rsidRDefault="00807054" w:rsidP="00807054">
      <w:pPr>
        <w:rPr>
          <w:b/>
          <w:sz w:val="22"/>
          <w:szCs w:val="22"/>
        </w:rPr>
      </w:pPr>
    </w:p>
    <w:p w:rsidR="00807054" w:rsidRPr="007E2F78" w:rsidRDefault="00807054" w:rsidP="00807054">
      <w:pPr>
        <w:ind w:left="482" w:hanging="482"/>
        <w:jc w:val="center"/>
        <w:rPr>
          <w:b/>
          <w:sz w:val="22"/>
          <w:szCs w:val="22"/>
        </w:rPr>
      </w:pPr>
      <w:r w:rsidRPr="007E2F78">
        <w:rPr>
          <w:b/>
          <w:sz w:val="22"/>
          <w:szCs w:val="22"/>
        </w:rPr>
        <w:t>§ 6</w:t>
      </w:r>
    </w:p>
    <w:p w:rsidR="00807054" w:rsidRPr="007E2F78" w:rsidRDefault="00807054" w:rsidP="00807054">
      <w:pPr>
        <w:ind w:left="482" w:hanging="482"/>
        <w:jc w:val="center"/>
        <w:rPr>
          <w:sz w:val="22"/>
          <w:szCs w:val="22"/>
        </w:rPr>
      </w:pPr>
      <w:r w:rsidRPr="007E2F78">
        <w:rPr>
          <w:b/>
          <w:sz w:val="22"/>
          <w:szCs w:val="22"/>
        </w:rPr>
        <w:t>Zabezpieczenie</w:t>
      </w:r>
    </w:p>
    <w:p w:rsidR="00807054" w:rsidRPr="007E2F78" w:rsidRDefault="00807054" w:rsidP="007E2F78">
      <w:pPr>
        <w:pStyle w:val="Akapitzlist"/>
        <w:numPr>
          <w:ilvl w:val="0"/>
          <w:numId w:val="71"/>
        </w:numPr>
        <w:spacing w:after="0" w:line="240" w:lineRule="auto"/>
        <w:ind w:left="284" w:hanging="284"/>
        <w:contextualSpacing/>
        <w:jc w:val="both"/>
        <w:rPr>
          <w:rFonts w:ascii="Times New Roman" w:hAnsi="Times New Roman" w:cs="Times New Roman"/>
        </w:rPr>
      </w:pPr>
      <w:r w:rsidRPr="007E2F78">
        <w:rPr>
          <w:rFonts w:ascii="Times New Roman" w:hAnsi="Times New Roman" w:cs="Times New Roman"/>
        </w:rPr>
        <w:t xml:space="preserve">Wykonawca usługi jest zobowiązany do wniesienia zabezpieczenia należytego wykonania umowy w wysokości  do </w:t>
      </w:r>
      <w:r w:rsidRPr="007E2F78">
        <w:rPr>
          <w:rFonts w:ascii="Times New Roman" w:hAnsi="Times New Roman" w:cs="Times New Roman"/>
          <w:b/>
        </w:rPr>
        <w:t>5 %</w:t>
      </w:r>
      <w:r w:rsidRPr="007E2F78">
        <w:rPr>
          <w:rFonts w:ascii="Times New Roman" w:hAnsi="Times New Roman" w:cs="Times New Roman"/>
        </w:rPr>
        <w:t xml:space="preserve"> wartości ofertowej tj </w:t>
      </w:r>
      <w:r w:rsidRPr="007E2F78">
        <w:rPr>
          <w:rFonts w:ascii="Times New Roman" w:hAnsi="Times New Roman" w:cs="Times New Roman"/>
          <w:b/>
        </w:rPr>
        <w:t>……………………</w:t>
      </w:r>
    </w:p>
    <w:p w:rsidR="00807054" w:rsidRPr="007E2F78" w:rsidRDefault="00807054" w:rsidP="00807054">
      <w:pPr>
        <w:ind w:left="284" w:hanging="284"/>
        <w:jc w:val="both"/>
        <w:rPr>
          <w:sz w:val="22"/>
          <w:szCs w:val="22"/>
        </w:rPr>
      </w:pPr>
      <w:r w:rsidRPr="007E2F78">
        <w:rPr>
          <w:sz w:val="22"/>
          <w:szCs w:val="22"/>
        </w:rPr>
        <w:t xml:space="preserve"> (słownie :………………………………………………………………………………………...) celem pokrycia ewentualnych roszczeń Zamawiającego w przypadku niewykonania lub nienależytego wykonania umowy w </w:t>
      </w:r>
      <w:r w:rsidRPr="007E2F78">
        <w:rPr>
          <w:b/>
          <w:sz w:val="22"/>
          <w:szCs w:val="22"/>
        </w:rPr>
        <w:t>formie ………………………….</w:t>
      </w:r>
      <w:r w:rsidRPr="007E2F78">
        <w:rPr>
          <w:sz w:val="22"/>
          <w:szCs w:val="22"/>
        </w:rPr>
        <w:t>.</w:t>
      </w:r>
    </w:p>
    <w:p w:rsidR="00807054" w:rsidRPr="007E2F78" w:rsidRDefault="00807054" w:rsidP="007E2F78">
      <w:pPr>
        <w:pStyle w:val="Akapitzlist"/>
        <w:numPr>
          <w:ilvl w:val="0"/>
          <w:numId w:val="71"/>
        </w:numPr>
        <w:spacing w:after="0" w:line="240" w:lineRule="auto"/>
        <w:ind w:left="284" w:hanging="284"/>
        <w:contextualSpacing/>
        <w:jc w:val="both"/>
        <w:rPr>
          <w:rFonts w:ascii="Times New Roman" w:hAnsi="Times New Roman" w:cs="Times New Roman"/>
        </w:rPr>
      </w:pPr>
      <w:r w:rsidRPr="007E2F78">
        <w:rPr>
          <w:rFonts w:ascii="Times New Roman" w:hAnsi="Times New Roman" w:cs="Times New Roman"/>
        </w:rPr>
        <w:t>Zabezpieczenie może być wnoszone według wyboru Wykonawcy w jednej lub w kilku formach określonych w przepisie art. 148 ust. 1 ustawy Prawo Zamówień Publicznych, najpóźniej w terminie do dnia zawarcia umowy.</w:t>
      </w:r>
    </w:p>
    <w:p w:rsidR="00807054" w:rsidRPr="007E2F78" w:rsidRDefault="00807054" w:rsidP="007E2F78">
      <w:pPr>
        <w:pStyle w:val="Akapitzlist"/>
        <w:numPr>
          <w:ilvl w:val="0"/>
          <w:numId w:val="71"/>
        </w:numPr>
        <w:spacing w:after="0" w:line="240" w:lineRule="auto"/>
        <w:ind w:left="284" w:hanging="284"/>
        <w:contextualSpacing/>
        <w:jc w:val="both"/>
        <w:rPr>
          <w:rFonts w:ascii="Times New Roman" w:hAnsi="Times New Roman" w:cs="Times New Roman"/>
        </w:rPr>
      </w:pPr>
      <w:r w:rsidRPr="007E2F78">
        <w:rPr>
          <w:rFonts w:ascii="Times New Roman" w:hAnsi="Times New Roman" w:cs="Times New Roman"/>
        </w:rPr>
        <w:t>Zwrot zabezpieczenia należytego wykonania umowy nastąpi w terminie:</w:t>
      </w:r>
    </w:p>
    <w:p w:rsidR="00807054" w:rsidRPr="007E2F78" w:rsidRDefault="00807054" w:rsidP="00807054">
      <w:pPr>
        <w:ind w:left="567" w:hanging="284"/>
        <w:jc w:val="both"/>
        <w:rPr>
          <w:sz w:val="22"/>
          <w:szCs w:val="22"/>
        </w:rPr>
      </w:pPr>
      <w:r w:rsidRPr="007E2F78">
        <w:rPr>
          <w:sz w:val="22"/>
          <w:szCs w:val="22"/>
        </w:rPr>
        <w:t>1)</w:t>
      </w:r>
      <w:r w:rsidRPr="007E2F78">
        <w:rPr>
          <w:sz w:val="22"/>
          <w:szCs w:val="22"/>
        </w:rPr>
        <w:tab/>
        <w:t>30 dni od daty obustronnie podpisanego protokołu odbioru końcowego Przedmiotu umowy (70% wartości zabezpieczenia),</w:t>
      </w:r>
    </w:p>
    <w:p w:rsidR="00807054" w:rsidRPr="007E2F78" w:rsidRDefault="00807054" w:rsidP="00807054">
      <w:pPr>
        <w:ind w:left="567" w:hanging="284"/>
        <w:jc w:val="both"/>
        <w:rPr>
          <w:sz w:val="22"/>
          <w:szCs w:val="22"/>
        </w:rPr>
      </w:pPr>
      <w:r w:rsidRPr="007E2F78">
        <w:rPr>
          <w:sz w:val="22"/>
          <w:szCs w:val="22"/>
        </w:rPr>
        <w:t>2)</w:t>
      </w:r>
      <w:r w:rsidRPr="007E2F78">
        <w:rPr>
          <w:sz w:val="22"/>
          <w:szCs w:val="22"/>
        </w:rPr>
        <w:tab/>
        <w:t>nie później niż w 15 dniu po upływie okresu rękojmi za wady (30% wartości zabezpieczenia).</w:t>
      </w:r>
    </w:p>
    <w:p w:rsidR="00807054" w:rsidRPr="007E2F78" w:rsidRDefault="00807054" w:rsidP="007E2F78">
      <w:pPr>
        <w:pStyle w:val="Tekstpodstawowy"/>
        <w:numPr>
          <w:ilvl w:val="0"/>
          <w:numId w:val="71"/>
        </w:numPr>
        <w:ind w:left="284" w:hanging="284"/>
        <w:jc w:val="both"/>
        <w:rPr>
          <w:rFonts w:ascii="Times New Roman" w:hAnsi="Times New Roman"/>
          <w:sz w:val="22"/>
          <w:szCs w:val="22"/>
        </w:rPr>
      </w:pPr>
      <w:r w:rsidRPr="007E2F78">
        <w:rPr>
          <w:rFonts w:ascii="Times New Roman" w:hAnsi="Times New Roman"/>
          <w:sz w:val="22"/>
          <w:szCs w:val="22"/>
        </w:rPr>
        <w:t>Podstawą do zwolnienia zabezpieczenia z tytułu rękojmi za wady jest podpisany przez Zamawiającego protokół odbioru ostatecznego przedmiotu umowy.</w:t>
      </w:r>
    </w:p>
    <w:p w:rsidR="00807054" w:rsidRPr="007E2F78" w:rsidRDefault="00807054" w:rsidP="007E2F78">
      <w:pPr>
        <w:pStyle w:val="Normalny1"/>
        <w:numPr>
          <w:ilvl w:val="0"/>
          <w:numId w:val="71"/>
        </w:numPr>
        <w:tabs>
          <w:tab w:val="num" w:pos="426"/>
        </w:tabs>
        <w:spacing w:line="240" w:lineRule="auto"/>
        <w:ind w:left="284" w:hanging="284"/>
        <w:jc w:val="both"/>
        <w:rPr>
          <w:rFonts w:ascii="Times New Roman" w:hAnsi="Times New Roman" w:cs="Times New Roman"/>
          <w:color w:val="auto"/>
          <w:szCs w:val="22"/>
        </w:rPr>
      </w:pPr>
      <w:r w:rsidRPr="007E2F78">
        <w:rPr>
          <w:rFonts w:ascii="Times New Roman" w:hAnsi="Times New Roman" w:cs="Times New Roman"/>
          <w:color w:val="auto"/>
          <w:szCs w:val="22"/>
        </w:rPr>
        <w:t>Jeżeli zabezpieczenie zostanie wniesione w pieniądzu to Wykonawca wpłaci należną kwotę przelewem na rachunek bankowy Zamawiającego.</w:t>
      </w:r>
    </w:p>
    <w:p w:rsidR="00807054" w:rsidRPr="007E2F78" w:rsidRDefault="00807054" w:rsidP="007E2F78">
      <w:pPr>
        <w:pStyle w:val="Tekstpodstawowy"/>
        <w:numPr>
          <w:ilvl w:val="0"/>
          <w:numId w:val="71"/>
        </w:numPr>
        <w:tabs>
          <w:tab w:val="num" w:pos="426"/>
        </w:tabs>
        <w:ind w:left="284" w:hanging="284"/>
        <w:jc w:val="both"/>
        <w:rPr>
          <w:rFonts w:ascii="Times New Roman" w:hAnsi="Times New Roman"/>
          <w:sz w:val="22"/>
          <w:szCs w:val="22"/>
        </w:rPr>
      </w:pPr>
      <w:r w:rsidRPr="007E2F78">
        <w:rPr>
          <w:rFonts w:ascii="Times New Roman" w:hAnsi="Times New Roman"/>
          <w:sz w:val="22"/>
          <w:szCs w:val="22"/>
        </w:rPr>
        <w:t>Zabezpieczenie należytego wykonania umowy złożone w pozostałych formach tj. gwarancji, poręczeń winno obowiązywać od dnia zawarcia Umowy i być zgodne z wzorem stanowiącym załącznik do SIWZ.</w:t>
      </w:r>
    </w:p>
    <w:p w:rsidR="00807054" w:rsidRPr="007E2F78" w:rsidRDefault="00807054" w:rsidP="007E2F78">
      <w:pPr>
        <w:pStyle w:val="Tekstpodstawowy"/>
        <w:numPr>
          <w:ilvl w:val="0"/>
          <w:numId w:val="71"/>
        </w:numPr>
        <w:tabs>
          <w:tab w:val="num" w:pos="426"/>
        </w:tabs>
        <w:ind w:left="284" w:hanging="284"/>
        <w:jc w:val="both"/>
        <w:rPr>
          <w:rFonts w:ascii="Times New Roman" w:hAnsi="Times New Roman"/>
          <w:sz w:val="22"/>
          <w:szCs w:val="22"/>
        </w:rPr>
      </w:pPr>
      <w:r w:rsidRPr="007E2F78">
        <w:rPr>
          <w:rFonts w:ascii="Times New Roman" w:hAnsi="Times New Roman"/>
          <w:sz w:val="22"/>
          <w:szCs w:val="22"/>
        </w:rPr>
        <w:t>W przypadku przedłożenia gwarancji nie zawierającej wymienionych elementów, bądź posiadających jakiekolwiek dodatkowe zastrzeżenia ograniczające uprawnienia Zamawiającego z gwarancji, Zamawiający uzna, że Wykonawca nie wniósł zabezpieczenia należytego wykonania umowy.</w:t>
      </w:r>
    </w:p>
    <w:p w:rsidR="00807054" w:rsidRPr="007E2F78" w:rsidRDefault="00807054" w:rsidP="007E2F78">
      <w:pPr>
        <w:pStyle w:val="Tekstpodstawowy"/>
        <w:numPr>
          <w:ilvl w:val="0"/>
          <w:numId w:val="71"/>
        </w:numPr>
        <w:tabs>
          <w:tab w:val="num" w:pos="426"/>
        </w:tabs>
        <w:ind w:left="284" w:hanging="284"/>
        <w:jc w:val="both"/>
        <w:rPr>
          <w:rFonts w:ascii="Times New Roman" w:hAnsi="Times New Roman"/>
          <w:sz w:val="22"/>
          <w:szCs w:val="22"/>
        </w:rPr>
      </w:pPr>
      <w:r w:rsidRPr="007E2F78">
        <w:rPr>
          <w:rFonts w:ascii="Times New Roman" w:hAnsi="Times New Roman"/>
          <w:sz w:val="22"/>
          <w:szCs w:val="22"/>
        </w:rPr>
        <w:t>W trakcie realizacji Umowy Wykonawca może dokonać zmiany formy zabezpieczenia. Zmiana formy zabezpieczenia jest dokonywana z zachowaniem ciągłości zabezpieczenia i bez zmniejszenia jego wysokości.</w:t>
      </w:r>
    </w:p>
    <w:p w:rsidR="00807054" w:rsidRPr="007E2F78" w:rsidRDefault="00807054" w:rsidP="007E2F78">
      <w:pPr>
        <w:pStyle w:val="Tekstpodstawowy"/>
        <w:numPr>
          <w:ilvl w:val="0"/>
          <w:numId w:val="71"/>
        </w:numPr>
        <w:tabs>
          <w:tab w:val="num" w:pos="426"/>
        </w:tabs>
        <w:ind w:left="284" w:hanging="284"/>
        <w:jc w:val="both"/>
        <w:rPr>
          <w:rFonts w:ascii="Times New Roman" w:hAnsi="Times New Roman"/>
          <w:sz w:val="22"/>
          <w:szCs w:val="22"/>
        </w:rPr>
      </w:pPr>
      <w:r w:rsidRPr="007E2F78">
        <w:rPr>
          <w:rFonts w:ascii="Times New Roman" w:hAnsi="Times New Roman"/>
          <w:sz w:val="22"/>
          <w:szCs w:val="22"/>
        </w:rPr>
        <w:t>W przypadku, gdy Przedmiot umowy nie został wykonany w terminie umownym lub nie został  sporządzony protokół odbioru końcowego lub ostatecznego po okresie 24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807054" w:rsidRPr="007E2F78" w:rsidRDefault="00807054" w:rsidP="007E2F78">
      <w:pPr>
        <w:pStyle w:val="Tekstpodstawowy"/>
        <w:numPr>
          <w:ilvl w:val="0"/>
          <w:numId w:val="71"/>
        </w:numPr>
        <w:ind w:left="284" w:hanging="284"/>
        <w:jc w:val="both"/>
        <w:rPr>
          <w:rFonts w:ascii="Times New Roman" w:hAnsi="Times New Roman"/>
          <w:sz w:val="22"/>
          <w:szCs w:val="22"/>
        </w:rPr>
      </w:pPr>
      <w:r w:rsidRPr="007E2F78">
        <w:rPr>
          <w:rFonts w:ascii="Times New Roman" w:hAnsi="Times New Roman"/>
          <w:sz w:val="22"/>
          <w:szCs w:val="22"/>
        </w:rPr>
        <w:t xml:space="preserve">Jeśli Wykonawca nie dokona czynności, o których mowa w ust. 9,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807054" w:rsidRPr="007E2F78" w:rsidRDefault="00807054" w:rsidP="00807054">
      <w:pPr>
        <w:ind w:left="482" w:hanging="482"/>
        <w:jc w:val="center"/>
        <w:rPr>
          <w:b/>
          <w:sz w:val="22"/>
          <w:szCs w:val="22"/>
        </w:rPr>
      </w:pPr>
    </w:p>
    <w:p w:rsidR="00807054" w:rsidRPr="00492082" w:rsidRDefault="00807054" w:rsidP="00807054">
      <w:pPr>
        <w:ind w:left="482" w:hanging="482"/>
        <w:jc w:val="center"/>
        <w:rPr>
          <w:b/>
          <w:sz w:val="22"/>
          <w:szCs w:val="22"/>
        </w:rPr>
      </w:pPr>
      <w:r>
        <w:rPr>
          <w:b/>
          <w:sz w:val="22"/>
          <w:szCs w:val="22"/>
        </w:rPr>
        <w:t>§ 7</w:t>
      </w:r>
    </w:p>
    <w:p w:rsidR="00807054" w:rsidRPr="00492082" w:rsidRDefault="00807054" w:rsidP="00807054">
      <w:pPr>
        <w:ind w:left="482" w:hanging="482"/>
        <w:jc w:val="center"/>
        <w:rPr>
          <w:b/>
          <w:sz w:val="22"/>
          <w:szCs w:val="22"/>
        </w:rPr>
      </w:pPr>
      <w:r w:rsidRPr="00492082">
        <w:rPr>
          <w:b/>
          <w:sz w:val="22"/>
          <w:szCs w:val="22"/>
        </w:rPr>
        <w:t>Gwarancja</w:t>
      </w:r>
      <w:r>
        <w:rPr>
          <w:b/>
          <w:sz w:val="22"/>
          <w:szCs w:val="22"/>
        </w:rPr>
        <w:t xml:space="preserve"> i Rękojmia</w:t>
      </w:r>
    </w:p>
    <w:p w:rsidR="00807054" w:rsidRPr="007E2F78" w:rsidRDefault="00807054" w:rsidP="007E2F78">
      <w:pPr>
        <w:pStyle w:val="Default"/>
        <w:numPr>
          <w:ilvl w:val="0"/>
          <w:numId w:val="70"/>
        </w:numPr>
        <w:tabs>
          <w:tab w:val="left" w:pos="360"/>
        </w:tabs>
        <w:ind w:left="284"/>
        <w:jc w:val="both"/>
        <w:rPr>
          <w:sz w:val="22"/>
          <w:szCs w:val="22"/>
        </w:rPr>
      </w:pPr>
      <w:r w:rsidRPr="007E2F78">
        <w:rPr>
          <w:sz w:val="22"/>
          <w:szCs w:val="22"/>
        </w:rPr>
        <w:t>Wykonawca udziela Zamawiającemu gwarancji na Przedmiot umowy oraz na każdy wymieniony element na okres 24 miesięcy licząc od daty odbioru końcowego przedmiotu umowy wskazanej przez Strony Protokołu odbioru końcowego. Wykonawca przed podpisaniem przez Strony umowy Protokołu odbioru końcowego, przedłoży Zamawiającemu Oświadczenie gwarancyjne/dokument gwarancyjny, w formie pisemnej, stanowiący załącznik nr 4 do niniejszej Umowy.</w:t>
      </w:r>
    </w:p>
    <w:p w:rsidR="00807054" w:rsidRPr="007E2F78" w:rsidRDefault="00807054" w:rsidP="007E2F78">
      <w:pPr>
        <w:pStyle w:val="Default"/>
        <w:numPr>
          <w:ilvl w:val="0"/>
          <w:numId w:val="70"/>
        </w:numPr>
        <w:tabs>
          <w:tab w:val="left" w:pos="360"/>
        </w:tabs>
        <w:ind w:left="284"/>
        <w:jc w:val="both"/>
        <w:rPr>
          <w:sz w:val="22"/>
          <w:szCs w:val="22"/>
        </w:rPr>
      </w:pPr>
      <w:r w:rsidRPr="007E2F78">
        <w:rPr>
          <w:sz w:val="22"/>
          <w:szCs w:val="22"/>
        </w:rPr>
        <w:t>Okres rękojmi jest równy okresowi gwarancji.</w:t>
      </w:r>
    </w:p>
    <w:p w:rsidR="00807054" w:rsidRPr="007E2F78" w:rsidRDefault="00807054" w:rsidP="007E2F78">
      <w:pPr>
        <w:pStyle w:val="Default"/>
        <w:numPr>
          <w:ilvl w:val="0"/>
          <w:numId w:val="70"/>
        </w:numPr>
        <w:tabs>
          <w:tab w:val="left" w:pos="360"/>
        </w:tabs>
        <w:ind w:left="284"/>
        <w:jc w:val="both"/>
        <w:rPr>
          <w:sz w:val="22"/>
          <w:szCs w:val="22"/>
        </w:rPr>
      </w:pPr>
      <w:r w:rsidRPr="007E2F78">
        <w:rPr>
          <w:sz w:val="22"/>
          <w:szCs w:val="22"/>
        </w:rPr>
        <w:t xml:space="preserve">Wykonawca jest odpowiedzialny względem Zamawiającego z tytułu rękojmi za wady przedmiotu umowy, stwierdzone w okresie trwania rękojmi. </w:t>
      </w:r>
    </w:p>
    <w:p w:rsidR="00807054" w:rsidRPr="007E2F78" w:rsidRDefault="00807054" w:rsidP="007E2F78">
      <w:pPr>
        <w:pStyle w:val="Default"/>
        <w:numPr>
          <w:ilvl w:val="0"/>
          <w:numId w:val="70"/>
        </w:numPr>
        <w:tabs>
          <w:tab w:val="left" w:pos="360"/>
        </w:tabs>
        <w:ind w:left="284"/>
        <w:jc w:val="both"/>
        <w:rPr>
          <w:sz w:val="22"/>
          <w:szCs w:val="22"/>
        </w:rPr>
      </w:pPr>
      <w:r w:rsidRPr="007E2F78">
        <w:rPr>
          <w:sz w:val="22"/>
          <w:szCs w:val="22"/>
        </w:rPr>
        <w:t>W przypadku zwłoki w usunięciu przez Wykonawcę wad przedmiotu umowy, stwierdzonych w toku czynności odbioru lub w okresie trwania rękojmi i gwarancji, Zamawiający ma prawo do zlecenia zastępczego ich usunięcia innemu Wykonawcy na koszt i ryzyko Wykonawcy.</w:t>
      </w:r>
    </w:p>
    <w:p w:rsidR="00807054" w:rsidRPr="007E2F78" w:rsidRDefault="00807054" w:rsidP="007E2F78">
      <w:pPr>
        <w:pStyle w:val="Default"/>
        <w:numPr>
          <w:ilvl w:val="0"/>
          <w:numId w:val="70"/>
        </w:numPr>
        <w:tabs>
          <w:tab w:val="left" w:pos="360"/>
        </w:tabs>
        <w:ind w:left="284"/>
        <w:jc w:val="both"/>
        <w:rPr>
          <w:sz w:val="22"/>
          <w:szCs w:val="22"/>
        </w:rPr>
      </w:pPr>
      <w:r w:rsidRPr="007E2F78">
        <w:rPr>
          <w:sz w:val="22"/>
          <w:szCs w:val="22"/>
        </w:rPr>
        <w:t xml:space="preserve">Zamawiający może wykonywać uprawnienia z tytułu rękojmi za wady niezależnie od uprawnień wynikających z gwarancji. </w:t>
      </w:r>
    </w:p>
    <w:p w:rsidR="00807054" w:rsidRPr="007E2F78" w:rsidRDefault="00807054" w:rsidP="007E2F78">
      <w:pPr>
        <w:pStyle w:val="Akapitzlist"/>
        <w:numPr>
          <w:ilvl w:val="0"/>
          <w:numId w:val="70"/>
        </w:numPr>
        <w:spacing w:after="0" w:line="240" w:lineRule="auto"/>
        <w:ind w:left="284"/>
        <w:contextualSpacing/>
        <w:jc w:val="both"/>
        <w:rPr>
          <w:rFonts w:ascii="Times New Roman" w:hAnsi="Times New Roman" w:cs="Times New Roman"/>
          <w:color w:val="000000"/>
        </w:rPr>
      </w:pPr>
      <w:r w:rsidRPr="007E2F78">
        <w:rPr>
          <w:rFonts w:ascii="Times New Roman" w:hAnsi="Times New Roman" w:cs="Times New Roman"/>
          <w:color w:val="000000"/>
        </w:rPr>
        <w:t xml:space="preserve">Wykonawca jest zobowiązany do usunięcia wad, o którym mowa w ust. 1 i 3, w terminie 14 dni od dnia otrzymania wezwania do ich usunięcia. </w:t>
      </w:r>
    </w:p>
    <w:p w:rsidR="00807054" w:rsidRPr="00492082" w:rsidRDefault="00807054" w:rsidP="00807054">
      <w:pPr>
        <w:ind w:left="480" w:hanging="480"/>
        <w:jc w:val="both"/>
        <w:rPr>
          <w:sz w:val="22"/>
          <w:szCs w:val="22"/>
        </w:rPr>
      </w:pPr>
    </w:p>
    <w:p w:rsidR="00807054" w:rsidRPr="00492082" w:rsidRDefault="00807054" w:rsidP="00807054">
      <w:pPr>
        <w:jc w:val="center"/>
        <w:rPr>
          <w:b/>
          <w:sz w:val="22"/>
          <w:szCs w:val="22"/>
        </w:rPr>
      </w:pPr>
      <w:r>
        <w:rPr>
          <w:b/>
          <w:sz w:val="22"/>
          <w:szCs w:val="22"/>
        </w:rPr>
        <w:t>§ 8</w:t>
      </w:r>
    </w:p>
    <w:p w:rsidR="00807054" w:rsidRPr="00492082" w:rsidRDefault="00807054" w:rsidP="00807054">
      <w:pPr>
        <w:tabs>
          <w:tab w:val="left" w:pos="4560"/>
        </w:tabs>
        <w:ind w:left="284"/>
        <w:jc w:val="center"/>
        <w:rPr>
          <w:b/>
          <w:bCs/>
          <w:sz w:val="22"/>
          <w:szCs w:val="22"/>
        </w:rPr>
      </w:pPr>
      <w:r w:rsidRPr="00492082">
        <w:rPr>
          <w:b/>
          <w:bCs/>
          <w:sz w:val="22"/>
          <w:szCs w:val="22"/>
        </w:rPr>
        <w:t>Odpowiedzialność i ryzyko</w:t>
      </w:r>
    </w:p>
    <w:p w:rsidR="00807054" w:rsidRPr="00492082" w:rsidRDefault="00807054" w:rsidP="007E2F78">
      <w:pPr>
        <w:pStyle w:val="Akapitzlist1"/>
        <w:numPr>
          <w:ilvl w:val="0"/>
          <w:numId w:val="67"/>
        </w:numPr>
        <w:tabs>
          <w:tab w:val="left" w:pos="240"/>
          <w:tab w:val="left" w:pos="360"/>
        </w:tabs>
        <w:spacing w:after="0" w:line="240" w:lineRule="auto"/>
        <w:ind w:left="426"/>
        <w:contextualSpacing/>
        <w:jc w:val="both"/>
        <w:rPr>
          <w:rFonts w:ascii="Times New Roman" w:hAnsi="Times New Roman"/>
          <w:szCs w:val="22"/>
        </w:rPr>
      </w:pPr>
      <w:r w:rsidRPr="00492082">
        <w:rPr>
          <w:rFonts w:ascii="Times New Roman" w:hAnsi="Times New Roman"/>
          <w:szCs w:val="22"/>
        </w:rPr>
        <w:t xml:space="preserve">   Wykonawca, na czas trwania niniejszej umowy, będzie kontynuował umowę ubezpieczenia od odpowiedzialności cywilnej w zakresie prowadzonej działalności, zgodnej z przedmiotem niniejszego zamówienia, na wartość co najmniej …………………. zł (słownie: ……………………………………………………………..).</w:t>
      </w:r>
    </w:p>
    <w:p w:rsidR="00807054" w:rsidRPr="00492082" w:rsidRDefault="00807054" w:rsidP="007E2F78">
      <w:pPr>
        <w:pStyle w:val="Akapitzlist1"/>
        <w:numPr>
          <w:ilvl w:val="0"/>
          <w:numId w:val="67"/>
        </w:numPr>
        <w:spacing w:after="0" w:line="240" w:lineRule="auto"/>
        <w:ind w:left="426"/>
        <w:jc w:val="both"/>
        <w:rPr>
          <w:rFonts w:ascii="Times New Roman" w:hAnsi="Times New Roman"/>
          <w:szCs w:val="22"/>
        </w:rPr>
      </w:pPr>
      <w:r w:rsidRPr="00492082">
        <w:rPr>
          <w:rFonts w:ascii="Times New Roman" w:hAnsi="Times New Roman"/>
          <w:szCs w:val="22"/>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807054" w:rsidRPr="00492082" w:rsidRDefault="00807054" w:rsidP="007E2F78">
      <w:pPr>
        <w:pStyle w:val="Akapitzlist1"/>
        <w:numPr>
          <w:ilvl w:val="0"/>
          <w:numId w:val="67"/>
        </w:numPr>
        <w:spacing w:after="0" w:line="240" w:lineRule="auto"/>
        <w:ind w:left="426"/>
        <w:jc w:val="both"/>
        <w:rPr>
          <w:rFonts w:ascii="Times New Roman" w:hAnsi="Times New Roman"/>
          <w:szCs w:val="22"/>
        </w:rPr>
      </w:pPr>
      <w:r w:rsidRPr="00492082">
        <w:rPr>
          <w:rFonts w:ascii="Times New Roman" w:hAnsi="Times New Roman"/>
          <w:szCs w:val="22"/>
        </w:rPr>
        <w:t xml:space="preserve">Zmiany warunków ubezpieczenia mogą być dokonywane za zgodą Zamawiającego wyrażoną na piśmie lub jako ogólne zmiany wprowadzane przez </w:t>
      </w:r>
      <w:r>
        <w:rPr>
          <w:rFonts w:ascii="Times New Roman" w:hAnsi="Times New Roman"/>
          <w:szCs w:val="22"/>
        </w:rPr>
        <w:t>ubezpieczyciela</w:t>
      </w:r>
      <w:r w:rsidRPr="00492082">
        <w:rPr>
          <w:rFonts w:ascii="Times New Roman" w:hAnsi="Times New Roman"/>
          <w:szCs w:val="22"/>
        </w:rPr>
        <w:t>, wynikające ze zmian przepisów prawa.</w:t>
      </w:r>
    </w:p>
    <w:p w:rsidR="00807054" w:rsidRPr="00492082" w:rsidRDefault="00807054" w:rsidP="007E2F78">
      <w:pPr>
        <w:pStyle w:val="Akapitzlist1"/>
        <w:numPr>
          <w:ilvl w:val="0"/>
          <w:numId w:val="67"/>
        </w:numPr>
        <w:spacing w:after="0" w:line="240" w:lineRule="auto"/>
        <w:ind w:left="426"/>
        <w:jc w:val="both"/>
        <w:rPr>
          <w:rFonts w:ascii="Times New Roman" w:hAnsi="Times New Roman"/>
          <w:szCs w:val="22"/>
        </w:rPr>
      </w:pPr>
      <w:r w:rsidRPr="00492082">
        <w:rPr>
          <w:rFonts w:ascii="Times New Roman" w:hAnsi="Times New Roman"/>
          <w:szCs w:val="22"/>
        </w:rPr>
        <w:t>Koszty ubezpieczenia zawarte są w wynagrodzeniu Wykonawcy.</w:t>
      </w:r>
    </w:p>
    <w:p w:rsidR="00807054" w:rsidRPr="00492082" w:rsidRDefault="00807054" w:rsidP="00807054">
      <w:pPr>
        <w:pStyle w:val="Akapitzlist"/>
        <w:ind w:left="960"/>
        <w:jc w:val="center"/>
        <w:rPr>
          <w:b/>
        </w:rPr>
      </w:pPr>
    </w:p>
    <w:p w:rsidR="00807054" w:rsidRPr="007E2F78" w:rsidRDefault="00807054" w:rsidP="00807054">
      <w:pPr>
        <w:ind w:left="480" w:hanging="480"/>
        <w:jc w:val="center"/>
        <w:rPr>
          <w:b/>
          <w:sz w:val="22"/>
          <w:szCs w:val="22"/>
        </w:rPr>
      </w:pPr>
      <w:r w:rsidRPr="007E2F78">
        <w:rPr>
          <w:b/>
          <w:sz w:val="22"/>
          <w:szCs w:val="22"/>
        </w:rPr>
        <w:t>§9</w:t>
      </w:r>
    </w:p>
    <w:p w:rsidR="00807054" w:rsidRPr="007E2F78" w:rsidRDefault="00807054" w:rsidP="00807054">
      <w:pPr>
        <w:ind w:left="480" w:hanging="480"/>
        <w:jc w:val="center"/>
        <w:rPr>
          <w:b/>
          <w:sz w:val="22"/>
          <w:szCs w:val="22"/>
        </w:rPr>
      </w:pPr>
      <w:r w:rsidRPr="007E2F78">
        <w:rPr>
          <w:b/>
          <w:sz w:val="22"/>
          <w:szCs w:val="22"/>
        </w:rPr>
        <w:t>Zatrudnienie na podstawie umowy o pracę</w:t>
      </w:r>
    </w:p>
    <w:p w:rsidR="00807054" w:rsidRPr="007E2F78" w:rsidRDefault="00807054" w:rsidP="007E2F78">
      <w:pPr>
        <w:pStyle w:val="Akapitzlist"/>
        <w:numPr>
          <w:ilvl w:val="0"/>
          <w:numId w:val="76"/>
        </w:numPr>
        <w:spacing w:after="0" w:line="240" w:lineRule="auto"/>
        <w:contextualSpacing/>
        <w:jc w:val="both"/>
        <w:rPr>
          <w:rFonts w:ascii="Times New Roman" w:hAnsi="Times New Roman" w:cs="Times New Roman"/>
        </w:rPr>
      </w:pPr>
      <w:r w:rsidRPr="007E2F78">
        <w:rPr>
          <w:rFonts w:ascii="Times New Roman" w:hAnsi="Times New Roman" w:cs="Times New Roman"/>
        </w:rPr>
        <w:t>Wykonawca przy realizacji Przedmiotu umowy ma obowiązek zatrudnienia na umowę o pracę 67 pracowników w celu zapewnienia prawidłowego funkcjonowania obiektu w tym:</w:t>
      </w:r>
    </w:p>
    <w:p w:rsidR="00807054" w:rsidRPr="007E2F78" w:rsidRDefault="00807054" w:rsidP="007E2F78">
      <w:pPr>
        <w:pStyle w:val="Akapitzlist"/>
        <w:numPr>
          <w:ilvl w:val="0"/>
          <w:numId w:val="84"/>
        </w:numPr>
        <w:spacing w:after="0" w:line="240" w:lineRule="auto"/>
        <w:contextualSpacing/>
        <w:jc w:val="both"/>
        <w:rPr>
          <w:rFonts w:ascii="Times New Roman" w:hAnsi="Times New Roman" w:cs="Times New Roman"/>
        </w:rPr>
      </w:pPr>
      <w:r w:rsidRPr="007E2F78">
        <w:rPr>
          <w:rFonts w:ascii="Times New Roman" w:hAnsi="Times New Roman" w:cs="Times New Roman"/>
        </w:rPr>
        <w:t>10 osób stałej konserwacji – napraw, obsługi i nadzoru nad urz. dźwigowych,</w:t>
      </w:r>
    </w:p>
    <w:p w:rsidR="00807054" w:rsidRPr="007E2F78" w:rsidRDefault="00807054" w:rsidP="007E2F78">
      <w:pPr>
        <w:pStyle w:val="Akapitzlist"/>
        <w:numPr>
          <w:ilvl w:val="0"/>
          <w:numId w:val="84"/>
        </w:numPr>
        <w:spacing w:after="0" w:line="240" w:lineRule="auto"/>
        <w:contextualSpacing/>
        <w:jc w:val="both"/>
        <w:rPr>
          <w:rFonts w:ascii="Times New Roman" w:hAnsi="Times New Roman" w:cs="Times New Roman"/>
        </w:rPr>
      </w:pPr>
      <w:r w:rsidRPr="007E2F78">
        <w:rPr>
          <w:rFonts w:ascii="Times New Roman" w:hAnsi="Times New Roman" w:cs="Times New Roman"/>
        </w:rPr>
        <w:t>4 osoby stałej konserwacji - napraw, obsługi i nadzoru nad schodami ruchomymi,</w:t>
      </w:r>
    </w:p>
    <w:p w:rsidR="00807054" w:rsidRPr="007E2F78" w:rsidRDefault="00807054" w:rsidP="007E2F78">
      <w:pPr>
        <w:pStyle w:val="Akapitzlist"/>
        <w:numPr>
          <w:ilvl w:val="0"/>
          <w:numId w:val="84"/>
        </w:numPr>
        <w:spacing w:after="0" w:line="240" w:lineRule="auto"/>
        <w:contextualSpacing/>
        <w:jc w:val="both"/>
        <w:rPr>
          <w:rFonts w:ascii="Times New Roman" w:hAnsi="Times New Roman" w:cs="Times New Roman"/>
        </w:rPr>
      </w:pPr>
      <w:r w:rsidRPr="007E2F78">
        <w:rPr>
          <w:rFonts w:ascii="Times New Roman" w:hAnsi="Times New Roman" w:cs="Times New Roman"/>
        </w:rPr>
        <w:t>2 osoby stałej konserwacji - napraw, obsługi i nadzoru nad urządzeniami i instalacją elektryczną,</w:t>
      </w:r>
    </w:p>
    <w:p w:rsidR="00807054" w:rsidRPr="007E2F78" w:rsidRDefault="00807054" w:rsidP="007E2F78">
      <w:pPr>
        <w:pStyle w:val="Akapitzlist"/>
        <w:numPr>
          <w:ilvl w:val="0"/>
          <w:numId w:val="84"/>
        </w:numPr>
        <w:spacing w:after="0" w:line="240" w:lineRule="auto"/>
        <w:contextualSpacing/>
        <w:jc w:val="both"/>
        <w:rPr>
          <w:rFonts w:ascii="Times New Roman" w:hAnsi="Times New Roman" w:cs="Times New Roman"/>
        </w:rPr>
      </w:pPr>
      <w:r w:rsidRPr="007E2F78">
        <w:rPr>
          <w:rFonts w:ascii="Times New Roman" w:hAnsi="Times New Roman" w:cs="Times New Roman"/>
        </w:rPr>
        <w:t>18 pracowników ochrony fizycznej</w:t>
      </w:r>
    </w:p>
    <w:p w:rsidR="00807054" w:rsidRPr="007E2F78" w:rsidRDefault="00807054" w:rsidP="007E2F78">
      <w:pPr>
        <w:pStyle w:val="Akapitzlist"/>
        <w:numPr>
          <w:ilvl w:val="0"/>
          <w:numId w:val="84"/>
        </w:numPr>
        <w:spacing w:after="0" w:line="240" w:lineRule="auto"/>
        <w:contextualSpacing/>
        <w:jc w:val="both"/>
        <w:rPr>
          <w:rFonts w:ascii="Times New Roman" w:hAnsi="Times New Roman" w:cs="Times New Roman"/>
        </w:rPr>
      </w:pPr>
      <w:r w:rsidRPr="007E2F78">
        <w:rPr>
          <w:rFonts w:ascii="Times New Roman" w:hAnsi="Times New Roman" w:cs="Times New Roman"/>
        </w:rPr>
        <w:t xml:space="preserve">6 pracowników nadzoru ochrony </w:t>
      </w:r>
    </w:p>
    <w:p w:rsidR="00807054" w:rsidRPr="007E2F78" w:rsidRDefault="00807054" w:rsidP="007E2F78">
      <w:pPr>
        <w:pStyle w:val="Akapitzlist"/>
        <w:numPr>
          <w:ilvl w:val="0"/>
          <w:numId w:val="84"/>
        </w:numPr>
        <w:spacing w:after="0" w:line="240" w:lineRule="auto"/>
        <w:contextualSpacing/>
        <w:jc w:val="both"/>
        <w:rPr>
          <w:rFonts w:ascii="Times New Roman" w:hAnsi="Times New Roman" w:cs="Times New Roman"/>
        </w:rPr>
      </w:pPr>
      <w:r w:rsidRPr="007E2F78">
        <w:rPr>
          <w:rFonts w:ascii="Times New Roman" w:hAnsi="Times New Roman" w:cs="Times New Roman"/>
        </w:rPr>
        <w:t>15 pracowników załóg interwencyjnych</w:t>
      </w:r>
    </w:p>
    <w:p w:rsidR="00807054" w:rsidRPr="007E2F78" w:rsidRDefault="00807054" w:rsidP="007E2F78">
      <w:pPr>
        <w:pStyle w:val="Akapitzlist"/>
        <w:numPr>
          <w:ilvl w:val="0"/>
          <w:numId w:val="84"/>
        </w:numPr>
        <w:spacing w:after="0" w:line="240" w:lineRule="auto"/>
        <w:contextualSpacing/>
        <w:jc w:val="both"/>
        <w:rPr>
          <w:rFonts w:ascii="Times New Roman" w:hAnsi="Times New Roman" w:cs="Times New Roman"/>
        </w:rPr>
      </w:pPr>
      <w:r w:rsidRPr="007E2F78">
        <w:rPr>
          <w:rFonts w:ascii="Times New Roman" w:hAnsi="Times New Roman" w:cs="Times New Roman"/>
        </w:rPr>
        <w:t>4 pracowników centrum monitoringu wizyjnego</w:t>
      </w:r>
    </w:p>
    <w:p w:rsidR="00807054" w:rsidRPr="007E2F78" w:rsidRDefault="00807054" w:rsidP="007E2F78">
      <w:pPr>
        <w:pStyle w:val="Akapitzlist"/>
        <w:numPr>
          <w:ilvl w:val="0"/>
          <w:numId w:val="84"/>
        </w:numPr>
        <w:spacing w:after="0" w:line="240" w:lineRule="auto"/>
        <w:contextualSpacing/>
        <w:jc w:val="both"/>
        <w:rPr>
          <w:rFonts w:ascii="Times New Roman" w:hAnsi="Times New Roman" w:cs="Times New Roman"/>
        </w:rPr>
      </w:pPr>
      <w:r w:rsidRPr="007E2F78">
        <w:rPr>
          <w:rFonts w:ascii="Times New Roman" w:hAnsi="Times New Roman" w:cs="Times New Roman"/>
        </w:rPr>
        <w:t>8 pracowników sprzątających</w:t>
      </w:r>
    </w:p>
    <w:p w:rsidR="00807054" w:rsidRPr="007E2F78" w:rsidRDefault="00807054" w:rsidP="007E2F78">
      <w:pPr>
        <w:pStyle w:val="Akapitzlist"/>
        <w:numPr>
          <w:ilvl w:val="0"/>
          <w:numId w:val="76"/>
        </w:numPr>
        <w:spacing w:after="0" w:line="240" w:lineRule="auto"/>
        <w:contextualSpacing/>
        <w:jc w:val="both"/>
        <w:rPr>
          <w:rFonts w:ascii="Times New Roman" w:hAnsi="Times New Roman" w:cs="Times New Roman"/>
        </w:rPr>
      </w:pPr>
      <w:r w:rsidRPr="007E2F78">
        <w:rPr>
          <w:rFonts w:ascii="Times New Roman" w:hAnsi="Times New Roman" w:cs="Times New Roman"/>
        </w:rPr>
        <w:t>Wykonawca zobowiązuje się, że osoby, o których mowa w ust. 1, w okresie realizacji umowy będą zatrudnione przez Wykonawcę lub podwykonawcę Wykonawcy na podstawie umowy o pracę w rozumieniu przepisów ustawy z dnia 26 czerwca 1974 r. - Kodeks pracy (Dz. U. z 2016 r., poz. 1666). W dalszej części Umowy osoby te będą zwane „Pracownikami”.</w:t>
      </w:r>
    </w:p>
    <w:p w:rsidR="00807054" w:rsidRPr="007E2F78" w:rsidRDefault="00807054" w:rsidP="007E2F78">
      <w:pPr>
        <w:pStyle w:val="Akapitzlist"/>
        <w:numPr>
          <w:ilvl w:val="0"/>
          <w:numId w:val="76"/>
        </w:numPr>
        <w:spacing w:after="0" w:line="240" w:lineRule="auto"/>
        <w:contextualSpacing/>
        <w:jc w:val="both"/>
        <w:rPr>
          <w:rFonts w:ascii="Times New Roman" w:hAnsi="Times New Roman" w:cs="Times New Roman"/>
        </w:rPr>
      </w:pPr>
      <w:r w:rsidRPr="007E2F78">
        <w:rPr>
          <w:rFonts w:ascii="Times New Roman" w:hAnsi="Times New Roman" w:cs="Times New Roman"/>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w:t>
      </w:r>
    </w:p>
    <w:p w:rsidR="00807054" w:rsidRPr="007E2F78" w:rsidRDefault="00807054" w:rsidP="007E2F78">
      <w:pPr>
        <w:pStyle w:val="Akapitzlist"/>
        <w:numPr>
          <w:ilvl w:val="0"/>
          <w:numId w:val="76"/>
        </w:numPr>
        <w:spacing w:after="0" w:line="240" w:lineRule="auto"/>
        <w:contextualSpacing/>
        <w:jc w:val="both"/>
        <w:rPr>
          <w:rFonts w:ascii="Times New Roman" w:hAnsi="Times New Roman" w:cs="Times New Roman"/>
        </w:rPr>
      </w:pPr>
      <w:r w:rsidRPr="007E2F78">
        <w:rPr>
          <w:rFonts w:ascii="Times New Roman" w:hAnsi="Times New Roman" w:cs="Times New Roman"/>
        </w:rPr>
        <w:t>W trakcie realizacji Przedmiotu umowy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Przedmiotu umowy: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07054" w:rsidRPr="007E2F78" w:rsidRDefault="00807054" w:rsidP="007E2F78">
      <w:pPr>
        <w:pStyle w:val="Akapitzlist"/>
        <w:numPr>
          <w:ilvl w:val="0"/>
          <w:numId w:val="76"/>
        </w:numPr>
        <w:spacing w:after="0" w:line="240" w:lineRule="auto"/>
        <w:contextualSpacing/>
        <w:jc w:val="both"/>
        <w:rPr>
          <w:rFonts w:ascii="Times New Roman" w:hAnsi="Times New Roman" w:cs="Times New Roman"/>
        </w:rPr>
      </w:pPr>
      <w:r w:rsidRPr="007E2F78">
        <w:rPr>
          <w:rFonts w:ascii="Times New Roman" w:hAnsi="Times New Roman" w:cs="Times New Roma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1  pkt. 13 Umowy. Niezłożenie przez Wykonawcę w wyznaczonym przez Zamawiającego terminie żądanych przez Zamawiającego dowodów w celu potwierdzenia spełnienia przez Wykonawcę lub podwykonawcę wymogu zatrudnienia na podstawie umowy o pracę, o których mowa w ust. 4, traktowane będzie jako niespełnienie przez Wykonawcę lub podwykonawcę wymogu zatrudnienia na podstawie umowy o pracę osób wykonujących wskazane w ust. 1 czynności. </w:t>
      </w:r>
    </w:p>
    <w:p w:rsidR="00807054" w:rsidRPr="007E2F78" w:rsidRDefault="00807054" w:rsidP="007E2F78">
      <w:pPr>
        <w:pStyle w:val="Akapitzlist"/>
        <w:numPr>
          <w:ilvl w:val="0"/>
          <w:numId w:val="76"/>
        </w:numPr>
        <w:spacing w:after="0" w:line="240" w:lineRule="auto"/>
        <w:contextualSpacing/>
        <w:jc w:val="both"/>
        <w:rPr>
          <w:rFonts w:ascii="Times New Roman" w:hAnsi="Times New Roman" w:cs="Times New Roman"/>
        </w:rPr>
      </w:pPr>
      <w:r w:rsidRPr="007E2F78">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807054" w:rsidRPr="00492082" w:rsidRDefault="00807054" w:rsidP="00807054">
      <w:pPr>
        <w:pStyle w:val="Akapitzlist1"/>
        <w:spacing w:after="0" w:line="240" w:lineRule="auto"/>
        <w:ind w:left="0"/>
        <w:jc w:val="both"/>
        <w:rPr>
          <w:rFonts w:ascii="Times New Roman" w:hAnsi="Times New Roman"/>
          <w:szCs w:val="22"/>
        </w:rPr>
      </w:pPr>
    </w:p>
    <w:p w:rsidR="00807054" w:rsidRPr="00492082" w:rsidRDefault="00807054" w:rsidP="00807054">
      <w:pPr>
        <w:jc w:val="center"/>
        <w:rPr>
          <w:b/>
          <w:sz w:val="22"/>
          <w:szCs w:val="22"/>
        </w:rPr>
      </w:pPr>
      <w:r w:rsidRPr="00492082">
        <w:rPr>
          <w:b/>
          <w:sz w:val="22"/>
          <w:szCs w:val="22"/>
        </w:rPr>
        <w:t>§ 1</w:t>
      </w:r>
      <w:r>
        <w:rPr>
          <w:b/>
          <w:sz w:val="22"/>
          <w:szCs w:val="22"/>
        </w:rPr>
        <w:t>0</w:t>
      </w:r>
    </w:p>
    <w:p w:rsidR="00807054" w:rsidRPr="00492082" w:rsidRDefault="00807054" w:rsidP="00507E21">
      <w:pPr>
        <w:jc w:val="center"/>
        <w:rPr>
          <w:b/>
          <w:sz w:val="22"/>
          <w:szCs w:val="22"/>
        </w:rPr>
      </w:pPr>
      <w:r w:rsidRPr="00492082">
        <w:rPr>
          <w:b/>
          <w:sz w:val="22"/>
          <w:szCs w:val="22"/>
        </w:rPr>
        <w:t>Podwykonawcy</w:t>
      </w:r>
    </w:p>
    <w:p w:rsidR="00807054" w:rsidRPr="00492082" w:rsidRDefault="00807054" w:rsidP="00507E21">
      <w:pPr>
        <w:numPr>
          <w:ilvl w:val="0"/>
          <w:numId w:val="53"/>
        </w:numPr>
        <w:shd w:val="clear" w:color="auto" w:fill="FFFFFF"/>
        <w:tabs>
          <w:tab w:val="clear" w:pos="720"/>
          <w:tab w:val="num" w:pos="426"/>
          <w:tab w:val="num" w:pos="1560"/>
        </w:tabs>
        <w:ind w:left="426" w:right="67" w:hanging="426"/>
        <w:jc w:val="both"/>
        <w:rPr>
          <w:sz w:val="22"/>
          <w:szCs w:val="22"/>
        </w:rPr>
      </w:pPr>
      <w:r w:rsidRPr="00492082">
        <w:rPr>
          <w:sz w:val="22"/>
          <w:szCs w:val="22"/>
        </w:rPr>
        <w:t>Wykonawca ma prawo powierzyć podwykonawcom tylko taki zakres prac, który nie został określony przez Z</w:t>
      </w:r>
      <w:r>
        <w:rPr>
          <w:sz w:val="22"/>
          <w:szCs w:val="22"/>
        </w:rPr>
        <w:t>amawiającego w SIWZ jako część P</w:t>
      </w:r>
      <w:r w:rsidRPr="00492082">
        <w:rPr>
          <w:sz w:val="22"/>
          <w:szCs w:val="22"/>
        </w:rPr>
        <w:t xml:space="preserve">rzedmiotu </w:t>
      </w:r>
      <w:r>
        <w:rPr>
          <w:sz w:val="22"/>
          <w:szCs w:val="22"/>
        </w:rPr>
        <w:t>umowy</w:t>
      </w:r>
      <w:r w:rsidRPr="00492082">
        <w:rPr>
          <w:sz w:val="22"/>
          <w:szCs w:val="22"/>
        </w:rPr>
        <w:t>, która nie może być powierzona podwykonawcom a następnie została wskazana w oferci</w:t>
      </w:r>
      <w:r>
        <w:rPr>
          <w:sz w:val="22"/>
          <w:szCs w:val="22"/>
        </w:rPr>
        <w:t>e stanowiącej integralną część U</w:t>
      </w:r>
      <w:r w:rsidRPr="00492082">
        <w:rPr>
          <w:sz w:val="22"/>
          <w:szCs w:val="22"/>
        </w:rPr>
        <w:t xml:space="preserve">mowy, jako część </w:t>
      </w:r>
      <w:r>
        <w:rPr>
          <w:sz w:val="22"/>
          <w:szCs w:val="22"/>
        </w:rPr>
        <w:t>Przedmiotu umowy</w:t>
      </w:r>
      <w:r w:rsidRPr="00492082">
        <w:rPr>
          <w:sz w:val="22"/>
          <w:szCs w:val="22"/>
        </w:rPr>
        <w:t>, której wykonanie Wykonawca zamierza powierzyć podwykonawcom lub dalszym podwykonawcom.</w:t>
      </w:r>
    </w:p>
    <w:p w:rsidR="00807054" w:rsidRPr="00492082" w:rsidRDefault="00807054" w:rsidP="00507E21">
      <w:pPr>
        <w:numPr>
          <w:ilvl w:val="0"/>
          <w:numId w:val="53"/>
        </w:numPr>
        <w:tabs>
          <w:tab w:val="clear" w:pos="720"/>
          <w:tab w:val="num" w:pos="360"/>
          <w:tab w:val="num" w:pos="426"/>
        </w:tabs>
        <w:spacing w:after="100" w:afterAutospacing="1"/>
        <w:ind w:left="360" w:hanging="426"/>
        <w:jc w:val="both"/>
        <w:rPr>
          <w:sz w:val="22"/>
          <w:szCs w:val="22"/>
        </w:rPr>
      </w:pPr>
      <w:r w:rsidRPr="00492082">
        <w:rPr>
          <w:sz w:val="22"/>
          <w:szCs w:val="22"/>
        </w:rPr>
        <w:t xml:space="preserve">Wykonawca, podwykonawca lub dalszy podwykonawca zobowiązuje </w:t>
      </w:r>
      <w:r>
        <w:rPr>
          <w:sz w:val="22"/>
          <w:szCs w:val="22"/>
        </w:rPr>
        <w:t>się powierzać wykonanie części P</w:t>
      </w:r>
      <w:r w:rsidRPr="00492082">
        <w:rPr>
          <w:sz w:val="22"/>
          <w:szCs w:val="22"/>
        </w:rPr>
        <w:t xml:space="preserve">rzedmiotu </w:t>
      </w:r>
      <w:r>
        <w:rPr>
          <w:sz w:val="22"/>
          <w:szCs w:val="22"/>
        </w:rPr>
        <w:t>umowy</w:t>
      </w:r>
      <w:r w:rsidRPr="00492082">
        <w:rPr>
          <w:sz w:val="22"/>
          <w:szCs w:val="22"/>
        </w:rPr>
        <w:t xml:space="preserve"> tylko takim podwykonawcom, którzy zapewniają należyte wy</w:t>
      </w:r>
      <w:r>
        <w:rPr>
          <w:sz w:val="22"/>
          <w:szCs w:val="22"/>
        </w:rPr>
        <w:t>konanie powierzonych im części P</w:t>
      </w:r>
      <w:r w:rsidRPr="00492082">
        <w:rPr>
          <w:sz w:val="22"/>
          <w:szCs w:val="22"/>
        </w:rPr>
        <w:t xml:space="preserve">rzedmiotu </w:t>
      </w:r>
      <w:r>
        <w:rPr>
          <w:sz w:val="22"/>
          <w:szCs w:val="22"/>
        </w:rPr>
        <w:t>umowy</w:t>
      </w:r>
      <w:r w:rsidRPr="00492082">
        <w:rPr>
          <w:sz w:val="22"/>
          <w:szCs w:val="22"/>
        </w:rPr>
        <w:t>. Zamawiający zastrzega sobie prawo weryfikacji kwalifikacji podwykonawcy. Umowa zawierana z podwykonawcami lub dalszymi podwykonawcami mu</w:t>
      </w:r>
      <w:r>
        <w:rPr>
          <w:sz w:val="22"/>
          <w:szCs w:val="22"/>
        </w:rPr>
        <w:t>si być dostosowana do warunków U</w:t>
      </w:r>
      <w:r w:rsidRPr="00492082">
        <w:rPr>
          <w:sz w:val="22"/>
          <w:szCs w:val="22"/>
        </w:rPr>
        <w:t xml:space="preserve">mowy zawartej pomiędzy Zamawiającym i Wykonawcą. </w:t>
      </w:r>
    </w:p>
    <w:p w:rsidR="00807054" w:rsidRPr="00492082" w:rsidRDefault="00807054" w:rsidP="00507E21">
      <w:pPr>
        <w:numPr>
          <w:ilvl w:val="0"/>
          <w:numId w:val="53"/>
        </w:numPr>
        <w:tabs>
          <w:tab w:val="clear" w:pos="720"/>
          <w:tab w:val="num" w:pos="360"/>
          <w:tab w:val="num" w:pos="426"/>
        </w:tabs>
        <w:ind w:left="426" w:hanging="426"/>
        <w:contextualSpacing/>
        <w:jc w:val="both"/>
        <w:rPr>
          <w:sz w:val="22"/>
          <w:szCs w:val="22"/>
        </w:rPr>
      </w:pPr>
      <w:r w:rsidRPr="00492082">
        <w:rPr>
          <w:sz w:val="22"/>
          <w:szCs w:val="22"/>
        </w:rPr>
        <w:t>Wykonawca odpowiada za działania, zaniechania, zaniedbania i uchybienia każdego podwykonawcy tak, jakby to były działania, zaniechania, zaniedbania i uchybienia jego własnych pracowników lub przedstawicieli.</w:t>
      </w:r>
    </w:p>
    <w:p w:rsidR="00807054" w:rsidRPr="00492082" w:rsidRDefault="00807054" w:rsidP="007E2F78">
      <w:pPr>
        <w:numPr>
          <w:ilvl w:val="0"/>
          <w:numId w:val="53"/>
        </w:numPr>
        <w:tabs>
          <w:tab w:val="num" w:pos="426"/>
        </w:tabs>
        <w:ind w:left="426" w:hanging="426"/>
        <w:contextualSpacing/>
        <w:jc w:val="both"/>
        <w:rPr>
          <w:sz w:val="22"/>
          <w:szCs w:val="22"/>
        </w:rPr>
      </w:pPr>
      <w:r w:rsidRPr="00492082">
        <w:rPr>
          <w:sz w:val="22"/>
          <w:szCs w:val="22"/>
        </w:rPr>
        <w:t xml:space="preserve">Jeżeli zmiana albo rezygnacja z podwykonawcy dotyczy podmiotu, na którego zasoby Wykonawca powoływał się, na zasadach określonych w art. </w:t>
      </w:r>
      <w:r>
        <w:rPr>
          <w:sz w:val="22"/>
          <w:szCs w:val="22"/>
        </w:rPr>
        <w:t>22a ust. 1</w:t>
      </w:r>
      <w:r w:rsidRPr="00492082">
        <w:rPr>
          <w:sz w:val="22"/>
          <w:szCs w:val="22"/>
        </w:rPr>
        <w:t xml:space="preserve">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807054" w:rsidRPr="00492082" w:rsidRDefault="00807054" w:rsidP="00807054">
      <w:pPr>
        <w:pStyle w:val="Akapitzlist1"/>
        <w:spacing w:after="0" w:line="240" w:lineRule="auto"/>
        <w:ind w:left="142"/>
        <w:jc w:val="both"/>
        <w:rPr>
          <w:rFonts w:ascii="Times New Roman" w:hAnsi="Times New Roman"/>
          <w:szCs w:val="22"/>
        </w:rPr>
      </w:pPr>
      <w:r w:rsidRPr="00492082">
        <w:rPr>
          <w:rFonts w:ascii="Times New Roman" w:hAnsi="Times New Roman"/>
          <w:szCs w:val="22"/>
        </w:rPr>
        <w:t>7.  Nie zastosowanie się Wykonawcy do wymo</w:t>
      </w:r>
      <w:r>
        <w:rPr>
          <w:rFonts w:ascii="Times New Roman" w:hAnsi="Times New Roman"/>
          <w:szCs w:val="22"/>
        </w:rPr>
        <w:t>gów wynikających z postanowień U</w:t>
      </w:r>
      <w:r w:rsidRPr="00492082">
        <w:rPr>
          <w:rFonts w:ascii="Times New Roman" w:hAnsi="Times New Roman"/>
          <w:szCs w:val="22"/>
        </w:rPr>
        <w:t xml:space="preserve">mowy zawartych w ust. 1 - </w:t>
      </w:r>
      <w:r>
        <w:rPr>
          <w:rFonts w:ascii="Times New Roman" w:hAnsi="Times New Roman"/>
          <w:szCs w:val="22"/>
        </w:rPr>
        <w:t>4</w:t>
      </w:r>
      <w:r w:rsidRPr="00492082">
        <w:rPr>
          <w:rFonts w:ascii="Times New Roman" w:hAnsi="Times New Roman"/>
          <w:szCs w:val="22"/>
        </w:rPr>
        <w:t xml:space="preserve">  upoważnia Zamawiającego do podjęcia wszelkich niezbędnych działań w celu wyegzekwowania od Wykonawcy i wszystkich podwykonawców ustaleń</w:t>
      </w:r>
      <w:r>
        <w:rPr>
          <w:rFonts w:ascii="Times New Roman" w:hAnsi="Times New Roman"/>
          <w:szCs w:val="22"/>
        </w:rPr>
        <w:t xml:space="preserve"> danej u</w:t>
      </w:r>
      <w:r w:rsidRPr="00492082">
        <w:rPr>
          <w:rFonts w:ascii="Times New Roman" w:hAnsi="Times New Roman"/>
          <w:szCs w:val="22"/>
        </w:rPr>
        <w:t>mowy, aż do odstąpienia od umowy z Wykonawcą z winy Wykonawcy włącznie</w:t>
      </w:r>
      <w:r>
        <w:rPr>
          <w:rFonts w:ascii="Times New Roman" w:hAnsi="Times New Roman"/>
          <w:szCs w:val="22"/>
        </w:rPr>
        <w:t xml:space="preserve">, w terminie 30 dni od dnia wystąpienia przesłanek do odstąpienia od umowy. </w:t>
      </w:r>
    </w:p>
    <w:p w:rsidR="00807054" w:rsidRPr="00492082" w:rsidRDefault="00807054" w:rsidP="00807054">
      <w:pPr>
        <w:rPr>
          <w:rFonts w:eastAsia="Calibri"/>
          <w:b/>
          <w:sz w:val="22"/>
          <w:szCs w:val="22"/>
        </w:rPr>
      </w:pPr>
    </w:p>
    <w:p w:rsidR="00807054" w:rsidRPr="00492082" w:rsidRDefault="00807054" w:rsidP="00807054">
      <w:pPr>
        <w:jc w:val="center"/>
        <w:rPr>
          <w:b/>
          <w:sz w:val="22"/>
          <w:szCs w:val="22"/>
        </w:rPr>
      </w:pPr>
      <w:r w:rsidRPr="00807054">
        <w:rPr>
          <w:b/>
          <w:sz w:val="22"/>
          <w:szCs w:val="22"/>
        </w:rPr>
        <w:fldChar w:fldCharType="begin"/>
      </w:r>
      <w:r w:rsidRPr="00807054">
        <w:rPr>
          <w:b/>
          <w:sz w:val="22"/>
          <w:szCs w:val="22"/>
        </w:rPr>
        <w:instrText xml:space="preserve"> QUOTE </w:instrText>
      </w:r>
      <w:r w:rsidR="00614788">
        <w:rPr>
          <w:rFonts w:eastAsia="Calibri"/>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stylePaneFormatFilter w:val=&quot;3F01&quot;/&gt;&lt;w:defaultTabStop w:val=&quot;708&quot;/&gt;&lt;w:hyphenationZone w:val=&quot;425&quot;/&gt;&lt;w:drawingGridHorizontalSpacing w:val=&quot;120&quot;/&gt;&lt;w:drawingGridVerticalSpacing w:val=&quot;163&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376B6&quot;/&gt;&lt;wsp:rsid wsp:val=&quot;0000004D&quot;/&gt;&lt;wsp:rsid wsp:val=&quot;00000979&quot;/&gt;&lt;wsp:rsid wsp:val=&quot;00000A67&quot;/&gt;&lt;wsp:rsid wsp:val=&quot;00000A83&quot;/&gt;&lt;wsp:rsid wsp:val=&quot;00000F01&quot;/&gt;&lt;wsp:rsid wsp:val=&quot;000014E4&quot;/&gt;&lt;wsp:rsid wsp:val=&quot;00001566&quot;/&gt;&lt;wsp:rsid wsp:val=&quot;000017C9&quot;/&gt;&lt;wsp:rsid wsp:val=&quot;00001841&quot;/&gt;&lt;wsp:rsid wsp:val=&quot;00001AC6&quot;/&gt;&lt;wsp:rsid wsp:val=&quot;00002206&quot;/&gt;&lt;wsp:rsid wsp:val=&quot;0000222D&quot;/&gt;&lt;wsp:rsid wsp:val=&quot;00002BF8&quot;/&gt;&lt;wsp:rsid wsp:val=&quot;00002C20&quot;/&gt;&lt;wsp:rsid wsp:val=&quot;000033F5&quot;/&gt;&lt;wsp:rsid wsp:val=&quot;00003B92&quot;/&gt;&lt;wsp:rsid wsp:val=&quot;0000492B&quot;/&gt;&lt;wsp:rsid wsp:val=&quot;00004A84&quot;/&gt;&lt;wsp:rsid wsp:val=&quot;00004CAA&quot;/&gt;&lt;wsp:rsid wsp:val=&quot;00005039&quot;/&gt;&lt;wsp:rsid wsp:val=&quot;00005848&quot;/&gt;&lt;wsp:rsid wsp:val=&quot;00006783&quot;/&gt;&lt;wsp:rsid wsp:val=&quot;0000685F&quot;/&gt;&lt;wsp:rsid wsp:val=&quot;000069C4&quot;/&gt;&lt;wsp:rsid wsp:val=&quot;00006C69&quot;/&gt;&lt;wsp:rsid wsp:val=&quot;00007099&quot;/&gt;&lt;wsp:rsid wsp:val=&quot;000070BA&quot;/&gt;&lt;wsp:rsid wsp:val=&quot;00007D72&quot;/&gt;&lt;wsp:rsid wsp:val=&quot;00010735&quot;/&gt;&lt;wsp:rsid wsp:val=&quot;00010E16&quot;/&gt;&lt;wsp:rsid wsp:val=&quot;00011094&quot;/&gt;&lt;wsp:rsid wsp:val=&quot;000111B5&quot;/&gt;&lt;wsp:rsid wsp:val=&quot;0001138C&quot;/&gt;&lt;wsp:rsid wsp:val=&quot;00011869&quot;/&gt;&lt;wsp:rsid wsp:val=&quot;000119D3&quot;/&gt;&lt;wsp:rsid wsp:val=&quot;000123FA&quot;/&gt;&lt;wsp:rsid wsp:val=&quot;000125D2&quot;/&gt;&lt;wsp:rsid wsp:val=&quot;00012A2D&quot;/&gt;&lt;wsp:rsid wsp:val=&quot;00012C0E&quot;/&gt;&lt;wsp:rsid wsp:val=&quot;00013310&quot;/&gt;&lt;wsp:rsid wsp:val=&quot;000138F5&quot;/&gt;&lt;wsp:rsid wsp:val=&quot;00013B4F&quot;/&gt;&lt;wsp:rsid wsp:val=&quot;00013F90&quot;/&gt;&lt;wsp:rsid wsp:val=&quot;00014BA8&quot;/&gt;&lt;wsp:rsid wsp:val=&quot;00014DC5&quot;/&gt;&lt;wsp:rsid wsp:val=&quot;00014EF3&quot;/&gt;&lt;wsp:rsid wsp:val=&quot;00015AE3&quot;/&gt;&lt;wsp:rsid wsp:val=&quot;00015E75&quot;/&gt;&lt;wsp:rsid wsp:val=&quot;000162F8&quot;/&gt;&lt;wsp:rsid wsp:val=&quot;000169B1&quot;/&gt;&lt;wsp:rsid wsp:val=&quot;00020CA7&quot;/&gt;&lt;wsp:rsid wsp:val=&quot;00020CEA&quot;/&gt;&lt;wsp:rsid wsp:val=&quot;00020F6B&quot;/&gt;&lt;wsp:rsid wsp:val=&quot;00021055&quot;/&gt;&lt;wsp:rsid wsp:val=&quot;00021567&quot;/&gt;&lt;wsp:rsid wsp:val=&quot;00021875&quot;/&gt;&lt;wsp:rsid wsp:val=&quot;000218E9&quot;/&gt;&lt;wsp:rsid wsp:val=&quot;00022228&quot;/&gt;&lt;wsp:rsid wsp:val=&quot;000223C2&quot;/&gt;&lt;wsp:rsid wsp:val=&quot;00023CDC&quot;/&gt;&lt;wsp:rsid wsp:val=&quot;00023FBD&quot;/&gt;&lt;wsp:rsid wsp:val=&quot;000240B9&quot;/&gt;&lt;wsp:rsid wsp:val=&quot;000242B6&quot;/&gt;&lt;wsp:rsid wsp:val=&quot;0002442A&quot;/&gt;&lt;wsp:rsid wsp:val=&quot;00024957&quot;/&gt;&lt;wsp:rsid wsp:val=&quot;00024C83&quot;/&gt;&lt;wsp:rsid wsp:val=&quot;00024CBB&quot;/&gt;&lt;wsp:rsid wsp:val=&quot;000252AF&quot;/&gt;&lt;wsp:rsid wsp:val=&quot;000256A8&quot;/&gt;&lt;wsp:rsid wsp:val=&quot;00025C8D&quot;/&gt;&lt;wsp:rsid wsp:val=&quot;00025DC1&quot;/&gt;&lt;wsp:rsid wsp:val=&quot;00027ED1&quot;/&gt;&lt;wsp:rsid wsp:val=&quot;000307A0&quot;/&gt;&lt;wsp:rsid wsp:val=&quot;00030993&quot;/&gt;&lt;wsp:rsid wsp:val=&quot;0003149F&quot;/&gt;&lt;wsp:rsid wsp:val=&quot;000314FE&quot;/&gt;&lt;wsp:rsid wsp:val=&quot;00031526&quot;/&gt;&lt;wsp:rsid wsp:val=&quot;00031B35&quot;/&gt;&lt;wsp:rsid wsp:val=&quot;000326C8&quot;/&gt;&lt;wsp:rsid wsp:val=&quot;00032B35&quot;/&gt;&lt;wsp:rsid wsp:val=&quot;0003372B&quot;/&gt;&lt;wsp:rsid wsp:val=&quot;00033AE4&quot;/&gt;&lt;wsp:rsid wsp:val=&quot;00034473&quot;/&gt;&lt;wsp:rsid wsp:val=&quot;00035636&quot;/&gt;&lt;wsp:rsid wsp:val=&quot;000356CB&quot;/&gt;&lt;wsp:rsid wsp:val=&quot;00036541&quot;/&gt;&lt;wsp:rsid wsp:val=&quot;0003697D&quot;/&gt;&lt;wsp:rsid wsp:val=&quot;00036DED&quot;/&gt;&lt;wsp:rsid wsp:val=&quot;00037330&quot;/&gt;&lt;wsp:rsid wsp:val=&quot;00037338&quot;/&gt;&lt;wsp:rsid wsp:val=&quot;00037774&quot;/&gt;&lt;wsp:rsid wsp:val=&quot;000378B9&quot;/&gt;&lt;wsp:rsid wsp:val=&quot;00037A52&quot;/&gt;&lt;wsp:rsid wsp:val=&quot;0004006E&quot;/&gt;&lt;wsp:rsid wsp:val=&quot;00040376&quot;/&gt;&lt;wsp:rsid wsp:val=&quot;0004059B&quot;/&gt;&lt;wsp:rsid wsp:val=&quot;00040A51&quot;/&gt;&lt;wsp:rsid wsp:val=&quot;00040C56&quot;/&gt;&lt;wsp:rsid wsp:val=&quot;00041113&quot;/&gt;&lt;wsp:rsid wsp:val=&quot;0004112B&quot;/&gt;&lt;wsp:rsid wsp:val=&quot;000411FD&quot;/&gt;&lt;wsp:rsid wsp:val=&quot;00041446&quot;/&gt;&lt;wsp:rsid wsp:val=&quot;00041AD6&quot;/&gt;&lt;wsp:rsid wsp:val=&quot;00041C28&quot;/&gt;&lt;wsp:rsid wsp:val=&quot;00041E1E&quot;/&gt;&lt;wsp:rsid wsp:val=&quot;00042D21&quot;/&gt;&lt;wsp:rsid wsp:val=&quot;00043180&quot;/&gt;&lt;wsp:rsid wsp:val=&quot;00043A08&quot;/&gt;&lt;wsp:rsid wsp:val=&quot;00043A59&quot;/&gt;&lt;wsp:rsid wsp:val=&quot;00043B4F&quot;/&gt;&lt;wsp:rsid wsp:val=&quot;00043BEF&quot;/&gt;&lt;wsp:rsid wsp:val=&quot;00043C44&quot;/&gt;&lt;wsp:rsid wsp:val=&quot;00043CEB&quot;/&gt;&lt;wsp:rsid wsp:val=&quot;00043DB3&quot;/&gt;&lt;wsp:rsid wsp:val=&quot;000444E0&quot;/&gt;&lt;wsp:rsid wsp:val=&quot;00044618&quot;/&gt;&lt;wsp:rsid wsp:val=&quot;00044794&quot;/&gt;&lt;wsp:rsid wsp:val=&quot;00044926&quot;/&gt;&lt;wsp:rsid wsp:val=&quot;0004543E&quot;/&gt;&lt;wsp:rsid wsp:val=&quot;00046460&quot;/&gt;&lt;wsp:rsid wsp:val=&quot;00046595&quot;/&gt;&lt;wsp:rsid wsp:val=&quot;0004661D&quot;/&gt;&lt;wsp:rsid wsp:val=&quot;00046FC7&quot;/&gt;&lt;wsp:rsid wsp:val=&quot;00047216&quot;/&gt;&lt;wsp:rsid wsp:val=&quot;00047251&quot;/&gt;&lt;wsp:rsid wsp:val=&quot;000475D8&quot;/&gt;&lt;wsp:rsid wsp:val=&quot;000475F1&quot;/&gt;&lt;wsp:rsid wsp:val=&quot;000477B1&quot;/&gt;&lt;wsp:rsid wsp:val=&quot;000508EC&quot;/&gt;&lt;wsp:rsid wsp:val=&quot;00050CA8&quot;/&gt;&lt;wsp:rsid wsp:val=&quot;000510D1&quot;/&gt;&lt;wsp:rsid wsp:val=&quot;00051618&quot;/&gt;&lt;wsp:rsid wsp:val=&quot;00051635&quot;/&gt;&lt;wsp:rsid wsp:val=&quot;00051A83&quot;/&gt;&lt;wsp:rsid wsp:val=&quot;00051DC4&quot;/&gt;&lt;wsp:rsid wsp:val=&quot;000521DD&quot;/&gt;&lt;wsp:rsid wsp:val=&quot;0005247A&quot;/&gt;&lt;wsp:rsid wsp:val=&quot;00052BF0&quot;/&gt;&lt;wsp:rsid wsp:val=&quot;00052EE7&quot;/&gt;&lt;wsp:rsid wsp:val=&quot;0005352A&quot;/&gt;&lt;wsp:rsid wsp:val=&quot;000538E5&quot;/&gt;&lt;wsp:rsid wsp:val=&quot;00053E03&quot;/&gt;&lt;wsp:rsid wsp:val=&quot;000545C4&quot;/&gt;&lt;wsp:rsid wsp:val=&quot;00054680&quot;/&gt;&lt;wsp:rsid wsp:val=&quot;000549C4&quot;/&gt;&lt;wsp:rsid wsp:val=&quot;00056B05&quot;/&gt;&lt;wsp:rsid wsp:val=&quot;00056D7E&quot;/&gt;&lt;wsp:rsid wsp:val=&quot;00056E43&quot;/&gt;&lt;wsp:rsid wsp:val=&quot;00057012&quot;/&gt;&lt;wsp:rsid wsp:val=&quot;00057033&quot;/&gt;&lt;wsp:rsid wsp:val=&quot;00057AFC&quot;/&gt;&lt;wsp:rsid wsp:val=&quot;00057B58&quot;/&gt;&lt;wsp:rsid wsp:val=&quot;0006030F&quot;/&gt;&lt;wsp:rsid wsp:val=&quot;0006077D&quot;/&gt;&lt;wsp:rsid wsp:val=&quot;00060DBA&quot;/&gt;&lt;wsp:rsid wsp:val=&quot;000612B5&quot;/&gt;&lt;wsp:rsid wsp:val=&quot;000613EB&quot;/&gt;&lt;wsp:rsid wsp:val=&quot;0006147C&quot;/&gt;&lt;wsp:rsid wsp:val=&quot;000614D2&quot;/&gt;&lt;wsp:rsid wsp:val=&quot;0006201F&quot;/&gt;&lt;wsp:rsid wsp:val=&quot;000620DF&quot;/&gt;&lt;wsp:rsid wsp:val=&quot;00062E46&quot;/&gt;&lt;wsp:rsid wsp:val=&quot;000646A4&quot;/&gt;&lt;wsp:rsid wsp:val=&quot;00064932&quot;/&gt;&lt;wsp:rsid wsp:val=&quot;000659F3&quot;/&gt;&lt;wsp:rsid wsp:val=&quot;00065DE2&quot;/&gt;&lt;wsp:rsid wsp:val=&quot;0006678D&quot;/&gt;&lt;wsp:rsid wsp:val=&quot;00066961&quot;/&gt;&lt;wsp:rsid wsp:val=&quot;00066F61&quot;/&gt;&lt;wsp:rsid wsp:val=&quot;000678AA&quot;/&gt;&lt;wsp:rsid wsp:val=&quot;00067ACA&quot;/&gt;&lt;wsp:rsid wsp:val=&quot;000705C6&quot;/&gt;&lt;wsp:rsid wsp:val=&quot;000721BC&quot;/&gt;&lt;wsp:rsid wsp:val=&quot;00072418&quot;/&gt;&lt;wsp:rsid wsp:val=&quot;0007259A&quot;/&gt;&lt;wsp:rsid wsp:val=&quot;000727D6&quot;/&gt;&lt;wsp:rsid wsp:val=&quot;00072FD4&quot;/&gt;&lt;wsp:rsid wsp:val=&quot;00072FEA&quot;/&gt;&lt;wsp:rsid wsp:val=&quot;00073245&quot;/&gt;&lt;wsp:rsid wsp:val=&quot;000737D6&quot;/&gt;&lt;wsp:rsid wsp:val=&quot;00073F59&quot;/&gt;&lt;wsp:rsid wsp:val=&quot;00074337&quot;/&gt;&lt;wsp:rsid wsp:val=&quot;0007444D&quot;/&gt;&lt;wsp:rsid wsp:val=&quot;00074745&quot;/&gt;&lt;wsp:rsid wsp:val=&quot;0007501F&quot;/&gt;&lt;wsp:rsid wsp:val=&quot;00075927&quot;/&gt;&lt;wsp:rsid wsp:val=&quot;00075DA6&quot;/&gt;&lt;wsp:rsid wsp:val=&quot;00076ABC&quot;/&gt;&lt;wsp:rsid wsp:val=&quot;00076C2C&quot;/&gt;&lt;wsp:rsid wsp:val=&quot;00076C94&quot;/&gt;&lt;wsp:rsid wsp:val=&quot;00076D8F&quot;/&gt;&lt;wsp:rsid wsp:val=&quot;0007749F&quot;/&gt;&lt;wsp:rsid wsp:val=&quot;0007786B&quot;/&gt;&lt;wsp:rsid wsp:val=&quot;00077FDA&quot;/&gt;&lt;wsp:rsid wsp:val=&quot;000806E9&quot;/&gt;&lt;wsp:rsid wsp:val=&quot;00080804&quot;/&gt;&lt;wsp:rsid wsp:val=&quot;000808BC&quot;/&gt;&lt;wsp:rsid wsp:val=&quot;00081759&quot;/&gt;&lt;wsp:rsid wsp:val=&quot;00081931&quot;/&gt;&lt;wsp:rsid wsp:val=&quot;00082148&quot;/&gt;&lt;wsp:rsid wsp:val=&quot;000825B2&quot;/&gt;&lt;wsp:rsid wsp:val=&quot;00083096&quot;/&gt;&lt;wsp:rsid wsp:val=&quot;000832B9&quot;/&gt;&lt;wsp:rsid wsp:val=&quot;000838E5&quot;/&gt;&lt;wsp:rsid wsp:val=&quot;0008470F&quot;/&gt;&lt;wsp:rsid wsp:val=&quot;000849BB&quot;/&gt;&lt;wsp:rsid wsp:val=&quot;000852A9&quot;/&gt;&lt;wsp:rsid wsp:val=&quot;00085858&quot;/&gt;&lt;wsp:rsid wsp:val=&quot;000865B0&quot;/&gt;&lt;wsp:rsid wsp:val=&quot;00086FDE&quot;/&gt;&lt;wsp:rsid wsp:val=&quot;000871E0&quot;/&gt;&lt;wsp:rsid wsp:val=&quot;00087382&quot;/&gt;&lt;wsp:rsid wsp:val=&quot;000875D8&quot;/&gt;&lt;wsp:rsid wsp:val=&quot;0009023F&quot;/&gt;&lt;wsp:rsid wsp:val=&quot;000906DA&quot;/&gt;&lt;wsp:rsid wsp:val=&quot;00090AEF&quot;/&gt;&lt;wsp:rsid wsp:val=&quot;00090EBA&quot;/&gt;&lt;wsp:rsid wsp:val=&quot;0009132F&quot;/&gt;&lt;wsp:rsid wsp:val=&quot;00091C36&quot;/&gt;&lt;wsp:rsid wsp:val=&quot;0009247C&quot;/&gt;&lt;wsp:rsid wsp:val=&quot;000924EF&quot;/&gt;&lt;wsp:rsid wsp:val=&quot;00093A2C&quot;/&gt;&lt;wsp:rsid wsp:val=&quot;00093AB0&quot;/&gt;&lt;wsp:rsid wsp:val=&quot;00094078&quot;/&gt;&lt;wsp:rsid wsp:val=&quot;000947C5&quot;/&gt;&lt;wsp:rsid wsp:val=&quot;00094B40&quot;/&gt;&lt;wsp:rsid wsp:val=&quot;00094EFA&quot;/&gt;&lt;wsp:rsid wsp:val=&quot;00095207&quot;/&gt;&lt;wsp:rsid wsp:val=&quot;0009542E&quot;/&gt;&lt;wsp:rsid wsp:val=&quot;00095ADD&quot;/&gt;&lt;wsp:rsid wsp:val=&quot;00095BDE&quot;/&gt;&lt;wsp:rsid wsp:val=&quot;000962A7&quot;/&gt;&lt;wsp:rsid wsp:val=&quot;0009644A&quot;/&gt;&lt;wsp:rsid wsp:val=&quot;0009694A&quot;/&gt;&lt;wsp:rsid wsp:val=&quot;00096A1A&quot;/&gt;&lt;wsp:rsid wsp:val=&quot;00096C9E&quot;/&gt;&lt;wsp:rsid wsp:val=&quot;000976B8&quot;/&gt;&lt;wsp:rsid wsp:val=&quot;00097D55&quot;/&gt;&lt;wsp:rsid wsp:val=&quot;000A00FA&quot;/&gt;&lt;wsp:rsid wsp:val=&quot;000A01E9&quot;/&gt;&lt;wsp:rsid wsp:val=&quot;000A048F&quot;/&gt;&lt;wsp:rsid wsp:val=&quot;000A09D0&quot;/&gt;&lt;wsp:rsid wsp:val=&quot;000A0D99&quot;/&gt;&lt;wsp:rsid wsp:val=&quot;000A1016&quot;/&gt;&lt;wsp:rsid wsp:val=&quot;000A1165&quot;/&gt;&lt;wsp:rsid wsp:val=&quot;000A1A94&quot;/&gt;&lt;wsp:rsid wsp:val=&quot;000A1B88&quot;/&gt;&lt;wsp:rsid wsp:val=&quot;000A1D3D&quot;/&gt;&lt;wsp:rsid wsp:val=&quot;000A2F10&quot;/&gt;&lt;wsp:rsid wsp:val=&quot;000A39E0&quot;/&gt;&lt;wsp:rsid wsp:val=&quot;000A3AA0&quot;/&gt;&lt;wsp:rsid wsp:val=&quot;000A3B94&quot;/&gt;&lt;wsp:rsid wsp:val=&quot;000A3C7C&quot;/&gt;&lt;wsp:rsid wsp:val=&quot;000A4BF8&quot;/&gt;&lt;wsp:rsid wsp:val=&quot;000A4E10&quot;/&gt;&lt;wsp:rsid wsp:val=&quot;000A5F7E&quot;/&gt;&lt;wsp:rsid wsp:val=&quot;000A62C7&quot;/&gt;&lt;wsp:rsid wsp:val=&quot;000A7306&quot;/&gt;&lt;wsp:rsid wsp:val=&quot;000A7BEF&quot;/&gt;&lt;wsp:rsid wsp:val=&quot;000A7C5B&quot;/&gt;&lt;wsp:rsid wsp:val=&quot;000B00CD&quot;/&gt;&lt;wsp:rsid wsp:val=&quot;000B06F2&quot;/&gt;&lt;wsp:rsid wsp:val=&quot;000B116D&quot;/&gt;&lt;wsp:rsid wsp:val=&quot;000B11B8&quot;/&gt;&lt;wsp:rsid wsp:val=&quot;000B183D&quot;/&gt;&lt;wsp:rsid wsp:val=&quot;000B1E0E&quot;/&gt;&lt;wsp:rsid wsp:val=&quot;000B265D&quot;/&gt;&lt;wsp:rsid wsp:val=&quot;000B34F3&quot;/&gt;&lt;wsp:rsid wsp:val=&quot;000B3A36&quot;/&gt;&lt;wsp:rsid wsp:val=&quot;000B3C3E&quot;/&gt;&lt;wsp:rsid wsp:val=&quot;000B3FCB&quot;/&gt;&lt;wsp:rsid wsp:val=&quot;000B483A&quot;/&gt;&lt;wsp:rsid wsp:val=&quot;000B4EBB&quot;/&gt;&lt;wsp:rsid wsp:val=&quot;000B4F07&quot;/&gt;&lt;wsp:rsid wsp:val=&quot;000B6084&quot;/&gt;&lt;wsp:rsid wsp:val=&quot;000B6299&quot;/&gt;&lt;wsp:rsid wsp:val=&quot;000B63F0&quot;/&gt;&lt;wsp:rsid wsp:val=&quot;000B6DFB&quot;/&gt;&lt;wsp:rsid wsp:val=&quot;000B730E&quot;/&gt;&lt;wsp:rsid wsp:val=&quot;000B79E6&quot;/&gt;&lt;wsp:rsid wsp:val=&quot;000C04F9&quot;/&gt;&lt;wsp:rsid wsp:val=&quot;000C0CD5&quot;/&gt;&lt;wsp:rsid wsp:val=&quot;000C15A5&quot;/&gt;&lt;wsp:rsid wsp:val=&quot;000C1F6E&quot;/&gt;&lt;wsp:rsid wsp:val=&quot;000C203E&quot;/&gt;&lt;wsp:rsid wsp:val=&quot;000C255C&quot;/&gt;&lt;wsp:rsid wsp:val=&quot;000C29B5&quot;/&gt;&lt;wsp:rsid wsp:val=&quot;000C3732&quot;/&gt;&lt;wsp:rsid wsp:val=&quot;000C3ED1&quot;/&gt;&lt;wsp:rsid wsp:val=&quot;000C40B1&quot;/&gt;&lt;wsp:rsid wsp:val=&quot;000C4430&quot;/&gt;&lt;wsp:rsid wsp:val=&quot;000C4930&quot;/&gt;&lt;wsp:rsid wsp:val=&quot;000C494B&quot;/&gt;&lt;wsp:rsid wsp:val=&quot;000C4B4C&quot;/&gt;&lt;wsp:rsid wsp:val=&quot;000C56FA&quot;/&gt;&lt;wsp:rsid wsp:val=&quot;000C5773&quot;/&gt;&lt;wsp:rsid wsp:val=&quot;000C582E&quot;/&gt;&lt;wsp:rsid wsp:val=&quot;000C5C45&quot;/&gt;&lt;wsp:rsid wsp:val=&quot;000C5E2E&quot;/&gt;&lt;wsp:rsid wsp:val=&quot;000C63BB&quot;/&gt;&lt;wsp:rsid wsp:val=&quot;000C64E0&quot;/&gt;&lt;wsp:rsid wsp:val=&quot;000C678B&quot;/&gt;&lt;wsp:rsid wsp:val=&quot;000C6A2B&quot;/&gt;&lt;wsp:rsid wsp:val=&quot;000C6AE4&quot;/&gt;&lt;wsp:rsid wsp:val=&quot;000C7267&quot;/&gt;&lt;wsp:rsid wsp:val=&quot;000C7572&quot;/&gt;&lt;wsp:rsid wsp:val=&quot;000C767B&quot;/&gt;&lt;wsp:rsid wsp:val=&quot;000C7AD9&quot;/&gt;&lt;wsp:rsid wsp:val=&quot;000C7C5C&quot;/&gt;&lt;wsp:rsid wsp:val=&quot;000D0414&quot;/&gt;&lt;wsp:rsid wsp:val=&quot;000D0613&quot;/&gt;&lt;wsp:rsid wsp:val=&quot;000D06D6&quot;/&gt;&lt;wsp:rsid wsp:val=&quot;000D0823&quot;/&gt;&lt;wsp:rsid wsp:val=&quot;000D0D6D&quot;/&gt;&lt;wsp:rsid wsp:val=&quot;000D1142&quot;/&gt;&lt;wsp:rsid wsp:val=&quot;000D1A10&quot;/&gt;&lt;wsp:rsid wsp:val=&quot;000D1B01&quot;/&gt;&lt;wsp:rsid wsp:val=&quot;000D1EFA&quot;/&gt;&lt;wsp:rsid wsp:val=&quot;000D223D&quot;/&gt;&lt;wsp:rsid wsp:val=&quot;000D28D4&quot;/&gt;&lt;wsp:rsid wsp:val=&quot;000D2958&quot;/&gt;&lt;wsp:rsid wsp:val=&quot;000D2B43&quot;/&gt;&lt;wsp:rsid wsp:val=&quot;000D2C7C&quot;/&gt;&lt;wsp:rsid wsp:val=&quot;000D3E60&quot;/&gt;&lt;wsp:rsid wsp:val=&quot;000D418B&quot;/&gt;&lt;wsp:rsid wsp:val=&quot;000D4192&quot;/&gt;&lt;wsp:rsid wsp:val=&quot;000D42E6&quot;/&gt;&lt;wsp:rsid wsp:val=&quot;000D49EB&quot;/&gt;&lt;wsp:rsid wsp:val=&quot;000D4B08&quot;/&gt;&lt;wsp:rsid wsp:val=&quot;000D4C25&quot;/&gt;&lt;wsp:rsid wsp:val=&quot;000D4F7C&quot;/&gt;&lt;wsp:rsid wsp:val=&quot;000D5486&quot;/&gt;&lt;wsp:rsid wsp:val=&quot;000D5559&quot;/&gt;&lt;wsp:rsid wsp:val=&quot;000D56BD&quot;/&gt;&lt;wsp:rsid wsp:val=&quot;000D5AC3&quot;/&gt;&lt;wsp:rsid wsp:val=&quot;000D5F05&quot;/&gt;&lt;wsp:rsid wsp:val=&quot;000D67E9&quot;/&gt;&lt;wsp:rsid wsp:val=&quot;000E0116&quot;/&gt;&lt;wsp:rsid wsp:val=&quot;000E0314&quot;/&gt;&lt;wsp:rsid wsp:val=&quot;000E0651&quot;/&gt;&lt;wsp:rsid wsp:val=&quot;000E069F&quot;/&gt;&lt;wsp:rsid wsp:val=&quot;000E09F0&quot;/&gt;&lt;wsp:rsid wsp:val=&quot;000E0BF5&quot;/&gt;&lt;wsp:rsid wsp:val=&quot;000E1450&quot;/&gt;&lt;wsp:rsid wsp:val=&quot;000E28EE&quot;/&gt;&lt;wsp:rsid wsp:val=&quot;000E292E&quot;/&gt;&lt;wsp:rsid wsp:val=&quot;000E2A92&quot;/&gt;&lt;wsp:rsid wsp:val=&quot;000E2EB8&quot;/&gt;&lt;wsp:rsid wsp:val=&quot;000E344E&quot;/&gt;&lt;wsp:rsid wsp:val=&quot;000E3CC4&quot;/&gt;&lt;wsp:rsid wsp:val=&quot;000E4840&quot;/&gt;&lt;wsp:rsid wsp:val=&quot;000E49D7&quot;/&gt;&lt;wsp:rsid wsp:val=&quot;000E4A79&quot;/&gt;&lt;wsp:rsid wsp:val=&quot;000E5218&quot;/&gt;&lt;wsp:rsid wsp:val=&quot;000E57A0&quot;/&gt;&lt;wsp:rsid wsp:val=&quot;000E59CA&quot;/&gt;&lt;wsp:rsid wsp:val=&quot;000E5FD0&quot;/&gt;&lt;wsp:rsid wsp:val=&quot;000E6238&quot;/&gt;&lt;wsp:rsid wsp:val=&quot;000E64B1&quot;/&gt;&lt;wsp:rsid wsp:val=&quot;000E6714&quot;/&gt;&lt;wsp:rsid wsp:val=&quot;000E6740&quot;/&gt;&lt;wsp:rsid wsp:val=&quot;000E68A7&quot;/&gt;&lt;wsp:rsid wsp:val=&quot;000E70A8&quot;/&gt;&lt;wsp:rsid wsp:val=&quot;000E7203&quot;/&gt;&lt;wsp:rsid wsp:val=&quot;000E7696&quot;/&gt;&lt;wsp:rsid wsp:val=&quot;000E7E1B&quot;/&gt;&lt;wsp:rsid wsp:val=&quot;000F046D&quot;/&gt;&lt;wsp:rsid wsp:val=&quot;000F0AEC&quot;/&gt;&lt;wsp:rsid wsp:val=&quot;000F0E6E&quot;/&gt;&lt;wsp:rsid wsp:val=&quot;000F10ED&quot;/&gt;&lt;wsp:rsid wsp:val=&quot;000F11CB&quot;/&gt;&lt;wsp:rsid wsp:val=&quot;000F1229&quot;/&gt;&lt;wsp:rsid wsp:val=&quot;000F1E85&quot;/&gt;&lt;wsp:rsid wsp:val=&quot;000F2324&quot;/&gt;&lt;wsp:rsid wsp:val=&quot;000F242F&quot;/&gt;&lt;wsp:rsid wsp:val=&quot;000F2452&quot;/&gt;&lt;wsp:rsid wsp:val=&quot;000F2A82&quot;/&gt;&lt;wsp:rsid wsp:val=&quot;000F34C3&quot;/&gt;&lt;wsp:rsid wsp:val=&quot;000F38B7&quot;/&gt;&lt;wsp:rsid wsp:val=&quot;000F4104&quot;/&gt;&lt;wsp:rsid wsp:val=&quot;000F42AF&quot;/&gt;&lt;wsp:rsid wsp:val=&quot;000F432D&quot;/&gt;&lt;wsp:rsid wsp:val=&quot;000F433E&quot;/&gt;&lt;wsp:rsid wsp:val=&quot;000F46DB&quot;/&gt;&lt;wsp:rsid wsp:val=&quot;000F474B&quot;/&gt;&lt;wsp:rsid wsp:val=&quot;000F5057&quot;/&gt;&lt;wsp:rsid wsp:val=&quot;000F54BD&quot;/&gt;&lt;wsp:rsid wsp:val=&quot;000F5E61&quot;/&gt;&lt;wsp:rsid wsp:val=&quot;000F6452&quot;/&gt;&lt;wsp:rsid wsp:val=&quot;000F683B&quot;/&gt;&lt;wsp:rsid wsp:val=&quot;000F683C&quot;/&gt;&lt;wsp:rsid wsp:val=&quot;000F6B1F&quot;/&gt;&lt;wsp:rsid wsp:val=&quot;000F73C3&quot;/&gt;&lt;wsp:rsid wsp:val=&quot;000F7D1E&quot;/&gt;&lt;wsp:rsid wsp:val=&quot;00100478&quot;/&gt;&lt;wsp:rsid wsp:val=&quot;001006A7&quot;/&gt;&lt;wsp:rsid wsp:val=&quot;001006AC&quot;/&gt;&lt;wsp:rsid wsp:val=&quot;00100810&quot;/&gt;&lt;wsp:rsid wsp:val=&quot;00101672&quot;/&gt;&lt;wsp:rsid wsp:val=&quot;00101AC8&quot;/&gt;&lt;wsp:rsid wsp:val=&quot;00101B53&quot;/&gt;&lt;wsp:rsid wsp:val=&quot;00101E13&quot;/&gt;&lt;wsp:rsid wsp:val=&quot;00101E1C&quot;/&gt;&lt;wsp:rsid wsp:val=&quot;0010202C&quot;/&gt;&lt;wsp:rsid wsp:val=&quot;0010273A&quot;/&gt;&lt;wsp:rsid wsp:val=&quot;0010285F&quot;/&gt;&lt;wsp:rsid wsp:val=&quot;00102BE2&quot;/&gt;&lt;wsp:rsid wsp:val=&quot;00102DDB&quot;/&gt;&lt;wsp:rsid wsp:val=&quot;001033C2&quot;/&gt;&lt;wsp:rsid wsp:val=&quot;00103487&quot;/&gt;&lt;wsp:rsid wsp:val=&quot;00103520&quot;/&gt;&lt;wsp:rsid wsp:val=&quot;001037F6&quot;/&gt;&lt;wsp:rsid wsp:val=&quot;00103DA7&quot;/&gt;&lt;wsp:rsid wsp:val=&quot;00103EEF&quot;/&gt;&lt;wsp:rsid wsp:val=&quot;00104625&quot;/&gt;&lt;wsp:rsid wsp:val=&quot;001049D4&quot;/&gt;&lt;wsp:rsid wsp:val=&quot;00105229&quot;/&gt;&lt;wsp:rsid wsp:val=&quot;00105339&quot;/&gt;&lt;wsp:rsid wsp:val=&quot;001056FF&quot;/&gt;&lt;wsp:rsid wsp:val=&quot;00105AA9&quot;/&gt;&lt;wsp:rsid wsp:val=&quot;00105FEC&quot;/&gt;&lt;wsp:rsid wsp:val=&quot;001060BD&quot;/&gt;&lt;wsp:rsid wsp:val=&quot;001060D4&quot;/&gt;&lt;wsp:rsid wsp:val=&quot;0010633F&quot;/&gt;&lt;wsp:rsid wsp:val=&quot;00106536&quot;/&gt;&lt;wsp:rsid wsp:val=&quot;00106CC5&quot;/&gt;&lt;wsp:rsid wsp:val=&quot;00106E59&quot;/&gt;&lt;wsp:rsid wsp:val=&quot;0010755E&quot;/&gt;&lt;wsp:rsid wsp:val=&quot;00107B5F&quot;/&gt;&lt;wsp:rsid wsp:val=&quot;00107F7A&quot;/&gt;&lt;wsp:rsid wsp:val=&quot;001103DD&quot;/&gt;&lt;wsp:rsid wsp:val=&quot;00110B3A&quot;/&gt;&lt;wsp:rsid wsp:val=&quot;00110CC8&quot;/&gt;&lt;wsp:rsid wsp:val=&quot;001110CF&quot;/&gt;&lt;wsp:rsid wsp:val=&quot;001111D7&quot;/&gt;&lt;wsp:rsid wsp:val=&quot;001112C8&quot;/&gt;&lt;wsp:rsid wsp:val=&quot;0011136B&quot;/&gt;&lt;wsp:rsid wsp:val=&quot;0011194C&quot;/&gt;&lt;wsp:rsid wsp:val=&quot;00111AEC&quot;/&gt;&lt;wsp:rsid wsp:val=&quot;00111B89&quot;/&gt;&lt;wsp:rsid wsp:val=&quot;00111F72&quot;/&gt;&lt;wsp:rsid wsp:val=&quot;00111F89&quot;/&gt;&lt;wsp:rsid wsp:val=&quot;00112F6F&quot;/&gt;&lt;wsp:rsid wsp:val=&quot;001130CD&quot;/&gt;&lt;wsp:rsid wsp:val=&quot;00113A53&quot;/&gt;&lt;wsp:rsid wsp:val=&quot;00113D8A&quot;/&gt;&lt;wsp:rsid wsp:val=&quot;001140EF&quot;/&gt;&lt;wsp:rsid wsp:val=&quot;0011413A&quot;/&gt;&lt;wsp:rsid wsp:val=&quot;00114B74&quot;/&gt;&lt;wsp:rsid wsp:val=&quot;001154D2&quot;/&gt;&lt;wsp:rsid wsp:val=&quot;00115D3E&quot;/&gt;&lt;wsp:rsid wsp:val=&quot;00115FB6&quot;/&gt;&lt;wsp:rsid wsp:val=&quot;00116543&quot;/&gt;&lt;wsp:rsid wsp:val=&quot;00116567&quot;/&gt;&lt;wsp:rsid wsp:val=&quot;001167DA&quot;/&gt;&lt;wsp:rsid wsp:val=&quot;001171A7&quot;/&gt;&lt;wsp:rsid wsp:val=&quot;00120B9E&quot;/&gt;&lt;wsp:rsid wsp:val=&quot;00120D06&quot;/&gt;&lt;wsp:rsid wsp:val=&quot;001210E9&quot;/&gt;&lt;wsp:rsid wsp:val=&quot;001213E4&quot;/&gt;&lt;wsp:rsid wsp:val=&quot;00122529&quot;/&gt;&lt;wsp:rsid wsp:val=&quot;00122B63&quot;/&gt;&lt;wsp:rsid wsp:val=&quot;00122E9A&quot;/&gt;&lt;wsp:rsid wsp:val=&quot;00123855&quot;/&gt;&lt;wsp:rsid wsp:val=&quot;00123DF1&quot;/&gt;&lt;wsp:rsid wsp:val=&quot;00124269&quot;/&gt;&lt;wsp:rsid wsp:val=&quot;001243C5&quot;/&gt;&lt;wsp:rsid wsp:val=&quot;00124FED&quot;/&gt;&lt;wsp:rsid wsp:val=&quot;00125055&quot;/&gt;&lt;wsp:rsid wsp:val=&quot;001258FD&quot;/&gt;&lt;wsp:rsid wsp:val=&quot;00125AE7&quot;/&gt;&lt;wsp:rsid wsp:val=&quot;001261BB&quot;/&gt;&lt;wsp:rsid wsp:val=&quot;001261DE&quot;/&gt;&lt;wsp:rsid wsp:val=&quot;00126378&quot;/&gt;&lt;wsp:rsid wsp:val=&quot;001263E0&quot;/&gt;&lt;wsp:rsid wsp:val=&quot;001268FD&quot;/&gt;&lt;wsp:rsid wsp:val=&quot;00127D50&quot;/&gt;&lt;wsp:rsid wsp:val=&quot;00127E2C&quot;/&gt;&lt;wsp:rsid wsp:val=&quot;00132736&quot;/&gt;&lt;wsp:rsid wsp:val=&quot;00132E62&quot;/&gt;&lt;wsp:rsid wsp:val=&quot;0013300B&quot;/&gt;&lt;wsp:rsid wsp:val=&quot;00133D51&quot;/&gt;&lt;wsp:rsid wsp:val=&quot;00133DC1&quot;/&gt;&lt;wsp:rsid wsp:val=&quot;00133DF3&quot;/&gt;&lt;wsp:rsid wsp:val=&quot;00133F88&quot;/&gt;&lt;wsp:rsid wsp:val=&quot;00133FB9&quot;/&gt;&lt;wsp:rsid wsp:val=&quot;0013410F&quot;/&gt;&lt;wsp:rsid wsp:val=&quot;0013438B&quot;/&gt;&lt;wsp:rsid wsp:val=&quot;00134703&quot;/&gt;&lt;wsp:rsid wsp:val=&quot;00134DFA&quot;/&gt;&lt;wsp:rsid wsp:val=&quot;00134E09&quot;/&gt;&lt;wsp:rsid wsp:val=&quot;00135393&quot;/&gt;&lt;wsp:rsid wsp:val=&quot;00135B5C&quot;/&gt;&lt;wsp:rsid wsp:val=&quot;00135CBA&quot;/&gt;&lt;wsp:rsid wsp:val=&quot;00136886&quot;/&gt;&lt;wsp:rsid wsp:val=&quot;00136A60&quot;/&gt;&lt;wsp:rsid wsp:val=&quot;00136C42&quot;/&gt;&lt;wsp:rsid wsp:val=&quot;00136F08&quot;/&gt;&lt;wsp:rsid wsp:val=&quot;00137465&quot;/&gt;&lt;wsp:rsid wsp:val=&quot;00137EDF&quot;/&gt;&lt;wsp:rsid wsp:val=&quot;00137F10&quot;/&gt;&lt;wsp:rsid wsp:val=&quot;00140091&quot;/&gt;&lt;wsp:rsid wsp:val=&quot;00140435&quot;/&gt;&lt;wsp:rsid wsp:val=&quot;00140B49&quot;/&gt;&lt;wsp:rsid wsp:val=&quot;00140F5E&quot;/&gt;&lt;wsp:rsid wsp:val=&quot;00141221&quot;/&gt;&lt;wsp:rsid wsp:val=&quot;00141E62&quot;/&gt;&lt;wsp:rsid wsp:val=&quot;00142463&quot;/&gt;&lt;wsp:rsid wsp:val=&quot;00142570&quot;/&gt;&lt;wsp:rsid wsp:val=&quot;00142590&quot;/&gt;&lt;wsp:rsid wsp:val=&quot;00143208&quot;/&gt;&lt;wsp:rsid wsp:val=&quot;001433FE&quot;/&gt;&lt;wsp:rsid wsp:val=&quot;0014369E&quot;/&gt;&lt;wsp:rsid wsp:val=&quot;001437D9&quot;/&gt;&lt;wsp:rsid wsp:val=&quot;00143A78&quot;/&gt;&lt;wsp:rsid wsp:val=&quot;0014458A&quot;/&gt;&lt;wsp:rsid wsp:val=&quot;0014458B&quot;/&gt;&lt;wsp:rsid wsp:val=&quot;001448FB&quot;/&gt;&lt;wsp:rsid wsp:val=&quot;00146353&quot;/&gt;&lt;wsp:rsid wsp:val=&quot;00146651&quot;/&gt;&lt;wsp:rsid wsp:val=&quot;0014763E&quot;/&gt;&lt;wsp:rsid wsp:val=&quot;00147D72&quot;/&gt;&lt;wsp:rsid wsp:val=&quot;0015023A&quot;/&gt;&lt;wsp:rsid wsp:val=&quot;001504BC&quot;/&gt;&lt;wsp:rsid wsp:val=&quot;00150B39&quot;/&gt;&lt;wsp:rsid wsp:val=&quot;00151165&quot;/&gt;&lt;wsp:rsid wsp:val=&quot;0015139A&quot;/&gt;&lt;wsp:rsid wsp:val=&quot;00151613&quot;/&gt;&lt;wsp:rsid wsp:val=&quot;001518A4&quot;/&gt;&lt;wsp:rsid wsp:val=&quot;00151A7C&quot;/&gt;&lt;wsp:rsid wsp:val=&quot;00151B53&quot;/&gt;&lt;wsp:rsid wsp:val=&quot;001524E9&quot;/&gt;&lt;wsp:rsid wsp:val=&quot;001528B1&quot;/&gt;&lt;wsp:rsid wsp:val=&quot;001528F6&quot;/&gt;&lt;wsp:rsid wsp:val=&quot;001529F3&quot;/&gt;&lt;wsp:rsid wsp:val=&quot;00153013&quot;/&gt;&lt;wsp:rsid wsp:val=&quot;00153388&quot;/&gt;&lt;wsp:rsid wsp:val=&quot;0015370B&quot;/&gt;&lt;wsp:rsid wsp:val=&quot;001541EC&quot;/&gt;&lt;wsp:rsid wsp:val=&quot;001549AF&quot;/&gt;&lt;wsp:rsid wsp:val=&quot;00154BC1&quot;/&gt;&lt;wsp:rsid wsp:val=&quot;00154C85&quot;/&gt;&lt;wsp:rsid wsp:val=&quot;00154DF7&quot;/&gt;&lt;wsp:rsid wsp:val=&quot;00154EB9&quot;/&gt;&lt;wsp:rsid wsp:val=&quot;00154EFF&quot;/&gt;&lt;wsp:rsid wsp:val=&quot;00155CCE&quot;/&gt;&lt;wsp:rsid wsp:val=&quot;00156580&quot;/&gt;&lt;wsp:rsid wsp:val=&quot;00156660&quot;/&gt;&lt;wsp:rsid wsp:val=&quot;00156D6A&quot;/&gt;&lt;wsp:rsid wsp:val=&quot;00156FD7&quot;/&gt;&lt;wsp:rsid wsp:val=&quot;00157182&quot;/&gt;&lt;wsp:rsid wsp:val=&quot;001574AD&quot;/&gt;&lt;wsp:rsid wsp:val=&quot;00160631&quot;/&gt;&lt;wsp:rsid wsp:val=&quot;0016086E&quot;/&gt;&lt;wsp:rsid wsp:val=&quot;00160C8A&quot;/&gt;&lt;wsp:rsid wsp:val=&quot;00160D3C&quot;/&gt;&lt;wsp:rsid wsp:val=&quot;00161075&quot;/&gt;&lt;wsp:rsid wsp:val=&quot;00161154&quot;/&gt;&lt;wsp:rsid wsp:val=&quot;00161177&quot;/&gt;&lt;wsp:rsid wsp:val=&quot;001617A0&quot;/&gt;&lt;wsp:rsid wsp:val=&quot;00161C8F&quot;/&gt;&lt;wsp:rsid wsp:val=&quot;00161D0F&quot;/&gt;&lt;wsp:rsid wsp:val=&quot;00161F68&quot;/&gt;&lt;wsp:rsid wsp:val=&quot;0016214C&quot;/&gt;&lt;wsp:rsid wsp:val=&quot;00162602&quot;/&gt;&lt;wsp:rsid wsp:val=&quot;0016322A&quot;/&gt;&lt;wsp:rsid wsp:val=&quot;00163529&quot;/&gt;&lt;wsp:rsid wsp:val=&quot;0016375F&quot;/&gt;&lt;wsp:rsid wsp:val=&quot;001637FA&quot;/&gt;&lt;wsp:rsid wsp:val=&quot;00163CA4&quot;/&gt;&lt;wsp:rsid wsp:val=&quot;00163D96&quot;/&gt;&lt;wsp:rsid wsp:val=&quot;001641D3&quot;/&gt;&lt;wsp:rsid wsp:val=&quot;00164661&quot;/&gt;&lt;wsp:rsid wsp:val=&quot;00164B04&quot;/&gt;&lt;wsp:rsid wsp:val=&quot;0016528A&quot;/&gt;&lt;wsp:rsid wsp:val=&quot;0016529D&quot;/&gt;&lt;wsp:rsid wsp:val=&quot;0016541C&quot;/&gt;&lt;wsp:rsid wsp:val=&quot;00165B7E&quot;/&gt;&lt;wsp:rsid wsp:val=&quot;0016635D&quot;/&gt;&lt;wsp:rsid wsp:val=&quot;00166654&quot;/&gt;&lt;wsp:rsid wsp:val=&quot;00167102&quot;/&gt;&lt;wsp:rsid wsp:val=&quot;00167304&quot;/&gt;&lt;wsp:rsid wsp:val=&quot;001675CA&quot;/&gt;&lt;wsp:rsid wsp:val=&quot;00167918&quot;/&gt;&lt;wsp:rsid wsp:val=&quot;00167E12&quot;/&gt;&lt;wsp:rsid wsp:val=&quot;001700FF&quot;/&gt;&lt;wsp:rsid wsp:val=&quot;001701D9&quot;/&gt;&lt;wsp:rsid wsp:val=&quot;0017165F&quot;/&gt;&lt;wsp:rsid wsp:val=&quot;00171DBA&quot;/&gt;&lt;wsp:rsid wsp:val=&quot;00171E68&quot;/&gt;&lt;wsp:rsid wsp:val=&quot;001721D0&quot;/&gt;&lt;wsp:rsid wsp:val=&quot;00173ABB&quot;/&gt;&lt;wsp:rsid wsp:val=&quot;00173AEE&quot;/&gt;&lt;wsp:rsid wsp:val=&quot;00173FC5&quot;/&gt;&lt;wsp:rsid wsp:val=&quot;0017437C&quot;/&gt;&lt;wsp:rsid wsp:val=&quot;001744E0&quot;/&gt;&lt;wsp:rsid wsp:val=&quot;00174552&quot;/&gt;&lt;wsp:rsid wsp:val=&quot;00174829&quot;/&gt;&lt;wsp:rsid wsp:val=&quot;001748AD&quot;/&gt;&lt;wsp:rsid wsp:val=&quot;001748C5&quot;/&gt;&lt;wsp:rsid wsp:val=&quot;00174B5D&quot;/&gt;&lt;wsp:rsid wsp:val=&quot;00175A7F&quot;/&gt;&lt;wsp:rsid wsp:val=&quot;00175D8B&quot;/&gt;&lt;wsp:rsid wsp:val=&quot;001762F3&quot;/&gt;&lt;wsp:rsid wsp:val=&quot;00176DFD&quot;/&gt;&lt;wsp:rsid wsp:val=&quot;00176EFD&quot;/&gt;&lt;wsp:rsid wsp:val=&quot;001771D3&quot;/&gt;&lt;wsp:rsid wsp:val=&quot;00177294&quot;/&gt;&lt;wsp:rsid wsp:val=&quot;001772F6&quot;/&gt;&lt;wsp:rsid wsp:val=&quot;001774DD&quot;/&gt;&lt;wsp:rsid wsp:val=&quot;001776B9&quot;/&gt;&lt;wsp:rsid wsp:val=&quot;0017785F&quot;/&gt;&lt;wsp:rsid wsp:val=&quot;00177A78&quot;/&gt;&lt;wsp:rsid wsp:val=&quot;0018061A&quot;/&gt;&lt;wsp:rsid wsp:val=&quot;00180F18&quot;/&gt;&lt;wsp:rsid wsp:val=&quot;00181274&quot;/&gt;&lt;wsp:rsid wsp:val=&quot;00181687&quot;/&gt;&lt;wsp:rsid wsp:val=&quot;001816EC&quot;/&gt;&lt;wsp:rsid wsp:val=&quot;00182551&quot;/&gt;&lt;wsp:rsid wsp:val=&quot;0018292D&quot;/&gt;&lt;wsp:rsid wsp:val=&quot;00182C76&quot;/&gt;&lt;wsp:rsid wsp:val=&quot;00182F2D&quot;/&gt;&lt;wsp:rsid wsp:val=&quot;001830D1&quot;/&gt;&lt;wsp:rsid wsp:val=&quot;00183B30&quot;/&gt;&lt;wsp:rsid wsp:val=&quot;00183B7D&quot;/&gt;&lt;wsp:rsid wsp:val=&quot;0018408D&quot;/&gt;&lt;wsp:rsid wsp:val=&quot;00184A91&quot;/&gt;&lt;wsp:rsid wsp:val=&quot;00184FE5&quot;/&gt;&lt;wsp:rsid wsp:val=&quot;001850C3&quot;/&gt;&lt;wsp:rsid wsp:val=&quot;00185F06&quot;/&gt;&lt;wsp:rsid wsp:val=&quot;0018630E&quot;/&gt;&lt;wsp:rsid wsp:val=&quot;00186EAA&quot;/&gt;&lt;wsp:rsid wsp:val=&quot;00186EBA&quot;/&gt;&lt;wsp:rsid wsp:val=&quot;00187138&quot;/&gt;&lt;wsp:rsid wsp:val=&quot;00187E9A&quot;/&gt;&lt;wsp:rsid wsp:val=&quot;00187F18&quot;/&gt;&lt;wsp:rsid wsp:val=&quot;00187FF1&quot;/&gt;&lt;wsp:rsid wsp:val=&quot;001901D7&quot;/&gt;&lt;wsp:rsid wsp:val=&quot;00190D6E&quot;/&gt;&lt;wsp:rsid wsp:val=&quot;00190EB0&quot;/&gt;&lt;wsp:rsid wsp:val=&quot;001916BB&quot;/&gt;&lt;wsp:rsid wsp:val=&quot;00191804&quot;/&gt;&lt;wsp:rsid wsp:val=&quot;00191823&quot;/&gt;&lt;wsp:rsid wsp:val=&quot;00192732&quot;/&gt;&lt;wsp:rsid wsp:val=&quot;00192FF6&quot;/&gt;&lt;wsp:rsid wsp:val=&quot;00193176&quot;/&gt;&lt;wsp:rsid wsp:val=&quot;00193615&quot;/&gt;&lt;wsp:rsid wsp:val=&quot;00193952&quot;/&gt;&lt;wsp:rsid wsp:val=&quot;00193E01&quot;/&gt;&lt;wsp:rsid wsp:val=&quot;00194138&quot;/&gt;&lt;wsp:rsid wsp:val=&quot;00194238&quot;/&gt;&lt;wsp:rsid wsp:val=&quot;00194ABE&quot;/&gt;&lt;wsp:rsid wsp:val=&quot;00194C60&quot;/&gt;&lt;wsp:rsid wsp:val=&quot;001954C4&quot;/&gt;&lt;wsp:rsid wsp:val=&quot;00195A2A&quot;/&gt;&lt;wsp:rsid wsp:val=&quot;00196022&quot;/&gt;&lt;wsp:rsid wsp:val=&quot;0019657B&quot;/&gt;&lt;wsp:rsid wsp:val=&quot;00196772&quot;/&gt;&lt;wsp:rsid wsp:val=&quot;00196A05&quot;/&gt;&lt;wsp:rsid wsp:val=&quot;0019727D&quot;/&gt;&lt;wsp:rsid wsp:val=&quot;001977B0&quot;/&gt;&lt;wsp:rsid wsp:val=&quot;00197A71&quot;/&gt;&lt;wsp:rsid wsp:val=&quot;00197D41&quot;/&gt;&lt;wsp:rsid wsp:val=&quot;001A00AF&quot;/&gt;&lt;wsp:rsid wsp:val=&quot;001A0157&quot;/&gt;&lt;wsp:rsid wsp:val=&quot;001A01FF&quot;/&gt;&lt;wsp:rsid wsp:val=&quot;001A04E5&quot;/&gt;&lt;wsp:rsid wsp:val=&quot;001A12B1&quot;/&gt;&lt;wsp:rsid wsp:val=&quot;001A2B12&quot;/&gt;&lt;wsp:rsid wsp:val=&quot;001A322C&quot;/&gt;&lt;wsp:rsid wsp:val=&quot;001A397E&quot;/&gt;&lt;wsp:rsid wsp:val=&quot;001A3A80&quot;/&gt;&lt;wsp:rsid wsp:val=&quot;001A4302&quot;/&gt;&lt;wsp:rsid wsp:val=&quot;001A4B92&quot;/&gt;&lt;wsp:rsid wsp:val=&quot;001A5E2A&quot;/&gt;&lt;wsp:rsid wsp:val=&quot;001A666D&quot;/&gt;&lt;wsp:rsid wsp:val=&quot;001A68C5&quot;/&gt;&lt;wsp:rsid wsp:val=&quot;001A6A2F&quot;/&gt;&lt;wsp:rsid wsp:val=&quot;001A6DF3&quot;/&gt;&lt;wsp:rsid wsp:val=&quot;001A6F49&quot;/&gt;&lt;wsp:rsid wsp:val=&quot;001A7CEA&quot;/&gt;&lt;wsp:rsid wsp:val=&quot;001A7DF1&quot;/&gt;&lt;wsp:rsid wsp:val=&quot;001B139A&quot;/&gt;&lt;wsp:rsid wsp:val=&quot;001B165B&quot;/&gt;&lt;wsp:rsid wsp:val=&quot;001B19B8&quot;/&gt;&lt;wsp:rsid wsp:val=&quot;001B1EEF&quot;/&gt;&lt;wsp:rsid wsp:val=&quot;001B2108&quot;/&gt;&lt;wsp:rsid wsp:val=&quot;001B225B&quot;/&gt;&lt;wsp:rsid wsp:val=&quot;001B22D1&quot;/&gt;&lt;wsp:rsid wsp:val=&quot;001B2852&quot;/&gt;&lt;wsp:rsid wsp:val=&quot;001B28B8&quot;/&gt;&lt;wsp:rsid wsp:val=&quot;001B4AAE&quot;/&gt;&lt;wsp:rsid wsp:val=&quot;001B5054&quot;/&gt;&lt;wsp:rsid wsp:val=&quot;001B52D1&quot;/&gt;&lt;wsp:rsid wsp:val=&quot;001B53A6&quot;/&gt;&lt;wsp:rsid wsp:val=&quot;001B574F&quot;/&gt;&lt;wsp:rsid wsp:val=&quot;001B5BBB&quot;/&gt;&lt;wsp:rsid wsp:val=&quot;001B5C80&quot;/&gt;&lt;wsp:rsid wsp:val=&quot;001B5EF1&quot;/&gt;&lt;wsp:rsid wsp:val=&quot;001B610D&quot;/&gt;&lt;wsp:rsid wsp:val=&quot;001B6673&quot;/&gt;&lt;wsp:rsid wsp:val=&quot;001B66C9&quot;/&gt;&lt;wsp:rsid wsp:val=&quot;001B6D2A&quot;/&gt;&lt;wsp:rsid wsp:val=&quot;001B7316&quot;/&gt;&lt;wsp:rsid wsp:val=&quot;001B76E1&quot;/&gt;&lt;wsp:rsid wsp:val=&quot;001B791D&quot;/&gt;&lt;wsp:rsid wsp:val=&quot;001B7A0F&quot;/&gt;&lt;wsp:rsid wsp:val=&quot;001B7B8C&quot;/&gt;&lt;wsp:rsid wsp:val=&quot;001B7D5C&quot;/&gt;&lt;wsp:rsid wsp:val=&quot;001B7F23&quot;/&gt;&lt;wsp:rsid wsp:val=&quot;001C0FFA&quot;/&gt;&lt;wsp:rsid wsp:val=&quot;001C10E5&quot;/&gt;&lt;wsp:rsid wsp:val=&quot;001C15CE&quot;/&gt;&lt;wsp:rsid wsp:val=&quot;001C15DA&quot;/&gt;&lt;wsp:rsid wsp:val=&quot;001C18A6&quot;/&gt;&lt;wsp:rsid wsp:val=&quot;001C1933&quot;/&gt;&lt;wsp:rsid wsp:val=&quot;001C1BBB&quot;/&gt;&lt;wsp:rsid wsp:val=&quot;001C232D&quot;/&gt;&lt;wsp:rsid wsp:val=&quot;001C2AEB&quot;/&gt;&lt;wsp:rsid wsp:val=&quot;001C2FE2&quot;/&gt;&lt;wsp:rsid wsp:val=&quot;001C30FB&quot;/&gt;&lt;wsp:rsid wsp:val=&quot;001C3956&quot;/&gt;&lt;wsp:rsid wsp:val=&quot;001C3D55&quot;/&gt;&lt;wsp:rsid wsp:val=&quot;001C41E1&quot;/&gt;&lt;wsp:rsid wsp:val=&quot;001C45A9&quot;/&gt;&lt;wsp:rsid wsp:val=&quot;001C4882&quot;/&gt;&lt;wsp:rsid wsp:val=&quot;001C4C81&quot;/&gt;&lt;wsp:rsid wsp:val=&quot;001C4CBD&quot;/&gt;&lt;wsp:rsid wsp:val=&quot;001C5203&quot;/&gt;&lt;wsp:rsid wsp:val=&quot;001C59D1&quot;/&gt;&lt;wsp:rsid wsp:val=&quot;001C5A80&quot;/&gt;&lt;wsp:rsid wsp:val=&quot;001C6BBF&quot;/&gt;&lt;wsp:rsid wsp:val=&quot;001C6CC4&quot;/&gt;&lt;wsp:rsid wsp:val=&quot;001C6D52&quot;/&gt;&lt;wsp:rsid wsp:val=&quot;001C71B5&quot;/&gt;&lt;wsp:rsid wsp:val=&quot;001C73C6&quot;/&gt;&lt;wsp:rsid wsp:val=&quot;001C7B14&quot;/&gt;&lt;wsp:rsid wsp:val=&quot;001C7FA6&quot;/&gt;&lt;wsp:rsid wsp:val=&quot;001D043E&quot;/&gt;&lt;wsp:rsid wsp:val=&quot;001D0603&quot;/&gt;&lt;wsp:rsid wsp:val=&quot;001D0BA8&quot;/&gt;&lt;wsp:rsid wsp:val=&quot;001D1B43&quot;/&gt;&lt;wsp:rsid wsp:val=&quot;001D21F4&quot;/&gt;&lt;wsp:rsid wsp:val=&quot;001D229B&quot;/&gt;&lt;wsp:rsid wsp:val=&quot;001D37CA&quot;/&gt;&lt;wsp:rsid wsp:val=&quot;001D3A19&quot;/&gt;&lt;wsp:rsid wsp:val=&quot;001D3AD7&quot;/&gt;&lt;wsp:rsid wsp:val=&quot;001D519A&quot;/&gt;&lt;wsp:rsid wsp:val=&quot;001D526E&quot;/&gt;&lt;wsp:rsid wsp:val=&quot;001D52DA&quot;/&gt;&lt;wsp:rsid wsp:val=&quot;001D5C6B&quot;/&gt;&lt;wsp:rsid wsp:val=&quot;001D5D44&quot;/&gt;&lt;wsp:rsid wsp:val=&quot;001D6262&quot;/&gt;&lt;wsp:rsid wsp:val=&quot;001D6317&quot;/&gt;&lt;wsp:rsid wsp:val=&quot;001D638B&quot;/&gt;&lt;wsp:rsid wsp:val=&quot;001D66A9&quot;/&gt;&lt;wsp:rsid wsp:val=&quot;001D6D19&quot;/&gt;&lt;wsp:rsid wsp:val=&quot;001D6DD7&quot;/&gt;&lt;wsp:rsid wsp:val=&quot;001D7BE3&quot;/&gt;&lt;wsp:rsid wsp:val=&quot;001E02D7&quot;/&gt;&lt;wsp:rsid wsp:val=&quot;001E09E6&quot;/&gt;&lt;wsp:rsid wsp:val=&quot;001E0A1E&quot;/&gt;&lt;wsp:rsid wsp:val=&quot;001E121E&quot;/&gt;&lt;wsp:rsid wsp:val=&quot;001E1DD6&quot;/&gt;&lt;wsp:rsid wsp:val=&quot;001E25FD&quot;/&gt;&lt;wsp:rsid wsp:val=&quot;001E2C27&quot;/&gt;&lt;wsp:rsid wsp:val=&quot;001E2DEE&quot;/&gt;&lt;wsp:rsid wsp:val=&quot;001E3756&quot;/&gt;&lt;wsp:rsid wsp:val=&quot;001E3C53&quot;/&gt;&lt;wsp:rsid wsp:val=&quot;001E3E7C&quot;/&gt;&lt;wsp:rsid wsp:val=&quot;001E4334&quot;/&gt;&lt;wsp:rsid wsp:val=&quot;001E4525&quot;/&gt;&lt;wsp:rsid wsp:val=&quot;001E46AE&quot;/&gt;&lt;wsp:rsid wsp:val=&quot;001E537B&quot;/&gt;&lt;wsp:rsid wsp:val=&quot;001E53E4&quot;/&gt;&lt;wsp:rsid wsp:val=&quot;001E570F&quot;/&gt;&lt;wsp:rsid wsp:val=&quot;001E6272&quot;/&gt;&lt;wsp:rsid wsp:val=&quot;001E66C3&quot;/&gt;&lt;wsp:rsid wsp:val=&quot;001E6CFE&quot;/&gt;&lt;wsp:rsid wsp:val=&quot;001E78C5&quot;/&gt;&lt;wsp:rsid wsp:val=&quot;001E7960&quot;/&gt;&lt;wsp:rsid wsp:val=&quot;001F040C&quot;/&gt;&lt;wsp:rsid wsp:val=&quot;001F04D0&quot;/&gt;&lt;wsp:rsid wsp:val=&quot;001F0505&quot;/&gt;&lt;wsp:rsid wsp:val=&quot;001F1674&quot;/&gt;&lt;wsp:rsid wsp:val=&quot;001F175C&quot;/&gt;&lt;wsp:rsid wsp:val=&quot;001F1CE3&quot;/&gt;&lt;wsp:rsid wsp:val=&quot;001F1EE2&quot;/&gt;&lt;wsp:rsid wsp:val=&quot;001F2C07&quot;/&gt;&lt;wsp:rsid wsp:val=&quot;001F2DE8&quot;/&gt;&lt;wsp:rsid wsp:val=&quot;001F3287&quot;/&gt;&lt;wsp:rsid wsp:val=&quot;001F3A0C&quot;/&gt;&lt;wsp:rsid wsp:val=&quot;001F3E9F&quot;/&gt;&lt;wsp:rsid wsp:val=&quot;001F4633&quot;/&gt;&lt;wsp:rsid wsp:val=&quot;001F465F&quot;/&gt;&lt;wsp:rsid wsp:val=&quot;001F4838&quot;/&gt;&lt;wsp:rsid wsp:val=&quot;001F4B99&quot;/&gt;&lt;wsp:rsid wsp:val=&quot;001F4C82&quot;/&gt;&lt;wsp:rsid wsp:val=&quot;001F4FDA&quot;/&gt;&lt;wsp:rsid wsp:val=&quot;001F5100&quot;/&gt;&lt;wsp:rsid wsp:val=&quot;001F5862&quot;/&gt;&lt;wsp:rsid wsp:val=&quot;001F5CDA&quot;/&gt;&lt;wsp:rsid wsp:val=&quot;001F5CF7&quot;/&gt;&lt;wsp:rsid wsp:val=&quot;001F6A72&quot;/&gt;&lt;wsp:rsid wsp:val=&quot;001F7C33&quot;/&gt;&lt;wsp:rsid wsp:val=&quot;001F7F38&quot;/&gt;&lt;wsp:rsid wsp:val=&quot;001F7F96&quot;/&gt;&lt;wsp:rsid wsp:val=&quot;00201231&quot;/&gt;&lt;wsp:rsid wsp:val=&quot;00201AB2&quot;/&gt;&lt;wsp:rsid wsp:val=&quot;00201F2D&quot;/&gt;&lt;wsp:rsid wsp:val=&quot;0020225E&quot;/&gt;&lt;wsp:rsid wsp:val=&quot;00202CBA&quot;/&gt;&lt;wsp:rsid wsp:val=&quot;00202F0D&quot;/&gt;&lt;wsp:rsid wsp:val=&quot;002035A9&quot;/&gt;&lt;wsp:rsid wsp:val=&quot;00203D9E&quot;/&gt;&lt;wsp:rsid wsp:val=&quot;0020436E&quot;/&gt;&lt;wsp:rsid wsp:val=&quot;00205D40&quot;/&gt;&lt;wsp:rsid wsp:val=&quot;00205DB7&quot;/&gt;&lt;wsp:rsid wsp:val=&quot;00206FCC&quot;/&gt;&lt;wsp:rsid wsp:val=&quot;00207982&quot;/&gt;&lt;wsp:rsid wsp:val=&quot;00207BD9&quot;/&gt;&lt;wsp:rsid wsp:val=&quot;00207ECA&quot;/&gt;&lt;wsp:rsid wsp:val=&quot;00210A92&quot;/&gt;&lt;wsp:rsid wsp:val=&quot;002114BA&quot;/&gt;&lt;wsp:rsid wsp:val=&quot;0021157A&quot;/&gt;&lt;wsp:rsid wsp:val=&quot;00211667&quot;/&gt;&lt;wsp:rsid wsp:val=&quot;0021195E&quot;/&gt;&lt;wsp:rsid wsp:val=&quot;00212339&quot;/&gt;&lt;wsp:rsid wsp:val=&quot;00212575&quot;/&gt;&lt;wsp:rsid wsp:val=&quot;00212C7F&quot;/&gt;&lt;wsp:rsid wsp:val=&quot;00213BAC&quot;/&gt;&lt;wsp:rsid wsp:val=&quot;00213CE2&quot;/&gt;&lt;wsp:rsid wsp:val=&quot;00214175&quot;/&gt;&lt;wsp:rsid wsp:val=&quot;00214483&quot;/&gt;&lt;wsp:rsid wsp:val=&quot;00215141&quot;/&gt;&lt;wsp:rsid wsp:val=&quot;002157FC&quot;/&gt;&lt;wsp:rsid wsp:val=&quot;00215D34&quot;/&gt;&lt;wsp:rsid wsp:val=&quot;00215F82&quot;/&gt;&lt;wsp:rsid wsp:val=&quot;00216233&quot;/&gt;&lt;wsp:rsid wsp:val=&quot;00216A56&quot;/&gt;&lt;wsp:rsid wsp:val=&quot;00216AC6&quot;/&gt;&lt;wsp:rsid wsp:val=&quot;00216C80&quot;/&gt;&lt;wsp:rsid wsp:val=&quot;00216DAD&quot;/&gt;&lt;wsp:rsid wsp:val=&quot;00217B39&quot;/&gt;&lt;wsp:rsid wsp:val=&quot;00217C90&quot;/&gt;&lt;wsp:rsid wsp:val=&quot;00220031&quot;/&gt;&lt;wsp:rsid wsp:val=&quot;00220E01&quot;/&gt;&lt;wsp:rsid wsp:val=&quot;002211DC&quot;/&gt;&lt;wsp:rsid wsp:val=&quot;00221486&quot;/&gt;&lt;wsp:rsid wsp:val=&quot;00222BCD&quot;/&gt;&lt;wsp:rsid wsp:val=&quot;002230E8&quot;/&gt;&lt;wsp:rsid wsp:val=&quot;002244B8&quot;/&gt;&lt;wsp:rsid wsp:val=&quot;0022462B&quot;/&gt;&lt;wsp:rsid wsp:val=&quot;00224BE2&quot;/&gt;&lt;wsp:rsid wsp:val=&quot;00224CFA&quot;/&gt;&lt;wsp:rsid wsp:val=&quot;00225488&quot;/&gt;&lt;wsp:rsid wsp:val=&quot;00225891&quot;/&gt;&lt;wsp:rsid wsp:val=&quot;00225AAF&quot;/&gt;&lt;wsp:rsid wsp:val=&quot;0022606B&quot;/&gt;&lt;wsp:rsid wsp:val=&quot;0022615F&quot;/&gt;&lt;wsp:rsid wsp:val=&quot;00226779&quot;/&gt;&lt;wsp:rsid wsp:val=&quot;00226BD4&quot;/&gt;&lt;wsp:rsid wsp:val=&quot;00226C92&quot;/&gt;&lt;wsp:rsid wsp:val=&quot;00226DA6&quot;/&gt;&lt;wsp:rsid wsp:val=&quot;00227423&quot;/&gt;&lt;wsp:rsid wsp:val=&quot;00227501&quot;/&gt;&lt;wsp:rsid wsp:val=&quot;00227DE3&quot;/&gt;&lt;wsp:rsid wsp:val=&quot;0023040F&quot;/&gt;&lt;wsp:rsid wsp:val=&quot;00230F11&quot;/&gt;&lt;wsp:rsid wsp:val=&quot;002312E0&quot;/&gt;&lt;wsp:rsid wsp:val=&quot;002318DD&quot;/&gt;&lt;wsp:rsid wsp:val=&quot;00231D3B&quot;/&gt;&lt;wsp:rsid wsp:val=&quot;00231DA1&quot;/&gt;&lt;wsp:rsid wsp:val=&quot;00231E43&quot;/&gt;&lt;wsp:rsid wsp:val=&quot;002328BD&quot;/&gt;&lt;wsp:rsid wsp:val=&quot;002328F4&quot;/&gt;&lt;wsp:rsid wsp:val=&quot;00232E4A&quot;/&gt;&lt;wsp:rsid wsp:val=&quot;002330EC&quot;/&gt;&lt;wsp:rsid wsp:val=&quot;002332EE&quot;/&gt;&lt;wsp:rsid wsp:val=&quot;002335A4&quot;/&gt;&lt;wsp:rsid wsp:val=&quot;00233633&quot;/&gt;&lt;wsp:rsid wsp:val=&quot;00233705&quot;/&gt;&lt;wsp:rsid wsp:val=&quot;002337F3&quot;/&gt;&lt;wsp:rsid wsp:val=&quot;002339F1&quot;/&gt;&lt;wsp:rsid wsp:val=&quot;0023413F&quot;/&gt;&lt;wsp:rsid wsp:val=&quot;002348A2&quot;/&gt;&lt;wsp:rsid wsp:val=&quot;00234F1E&quot;/&gt;&lt;wsp:rsid wsp:val=&quot;00235800&quot;/&gt;&lt;wsp:rsid wsp:val=&quot;002361FF&quot;/&gt;&lt;wsp:rsid wsp:val=&quot;002362DA&quot;/&gt;&lt;wsp:rsid wsp:val=&quot;002364CB&quot;/&gt;&lt;wsp:rsid wsp:val=&quot;002368A7&quot;/&gt;&lt;wsp:rsid wsp:val=&quot;002376B5&quot;/&gt;&lt;wsp:rsid wsp:val=&quot;00240E2F&quot;/&gt;&lt;wsp:rsid wsp:val=&quot;00240EE1&quot;/&gt;&lt;wsp:rsid wsp:val=&quot;00240F43&quot;/&gt;&lt;wsp:rsid wsp:val=&quot;00241171&quot;/&gt;&lt;wsp:rsid wsp:val=&quot;00241328&quot;/&gt;&lt;wsp:rsid wsp:val=&quot;00241586&quot;/&gt;&lt;wsp:rsid wsp:val=&quot;002427CF&quot;/&gt;&lt;wsp:rsid wsp:val=&quot;00242B7C&quot;/&gt;&lt;wsp:rsid wsp:val=&quot;00242C42&quot;/&gt;&lt;wsp:rsid wsp:val=&quot;00242EC9&quot;/&gt;&lt;wsp:rsid wsp:val=&quot;002431C8&quot;/&gt;&lt;wsp:rsid wsp:val=&quot;00243237&quot;/&gt;&lt;wsp:rsid wsp:val=&quot;0024332B&quot;/&gt;&lt;wsp:rsid wsp:val=&quot;002435E4&quot;/&gt;&lt;wsp:rsid wsp:val=&quot;002437E8&quot;/&gt;&lt;wsp:rsid wsp:val=&quot;002439E9&quot;/&gt;&lt;wsp:rsid wsp:val=&quot;00243D0B&quot;/&gt;&lt;wsp:rsid wsp:val=&quot;00243F92&quot;/&gt;&lt;wsp:rsid wsp:val=&quot;0024453F&quot;/&gt;&lt;wsp:rsid wsp:val=&quot;002452A7&quot;/&gt;&lt;wsp:rsid wsp:val=&quot;002456FD&quot;/&gt;&lt;wsp:rsid wsp:val=&quot;00245B3D&quot;/&gt;&lt;wsp:rsid wsp:val=&quot;00245E93&quot;/&gt;&lt;wsp:rsid wsp:val=&quot;0024616C&quot;/&gt;&lt;wsp:rsid wsp:val=&quot;002463B8&quot;/&gt;&lt;wsp:rsid wsp:val=&quot;002464FF&quot;/&gt;&lt;wsp:rsid wsp:val=&quot;00246694&quot;/&gt;&lt;wsp:rsid wsp:val=&quot;00246DB9&quot;/&gt;&lt;wsp:rsid wsp:val=&quot;00246F4D&quot;/&gt;&lt;wsp:rsid wsp:val=&quot;00247F1F&quot;/&gt;&lt;wsp:rsid wsp:val=&quot;002503FF&quot;/&gt;&lt;wsp:rsid wsp:val=&quot;00250A0E&quot;/&gt;&lt;wsp:rsid wsp:val=&quot;00251AA5&quot;/&gt;&lt;wsp:rsid wsp:val=&quot;00251D92&quot;/&gt;&lt;wsp:rsid wsp:val=&quot;002527D4&quot;/&gt;&lt;wsp:rsid wsp:val=&quot;0025285D&quot;/&gt;&lt;wsp:rsid wsp:val=&quot;00252B13&quot;/&gt;&lt;wsp:rsid wsp:val=&quot;00253113&quot;/&gt;&lt;wsp:rsid wsp:val=&quot;00253650&quot;/&gt;&lt;wsp:rsid wsp:val=&quot;002536AD&quot;/&gt;&lt;wsp:rsid wsp:val=&quot;00253713&quot;/&gt;&lt;wsp:rsid wsp:val=&quot;00253716&quot;/&gt;&lt;wsp:rsid wsp:val=&quot;0025397B&quot;/&gt;&lt;wsp:rsid wsp:val=&quot;002547CE&quot;/&gt;&lt;wsp:rsid wsp:val=&quot;00255A08&quot;/&gt;&lt;wsp:rsid wsp:val=&quot;0025636C&quot;/&gt;&lt;wsp:rsid wsp:val=&quot;0025637D&quot;/&gt;&lt;wsp:rsid wsp:val=&quot;002563C0&quot;/&gt;&lt;wsp:rsid wsp:val=&quot;0025686F&quot;/&gt;&lt;wsp:rsid wsp:val=&quot;002569B8&quot;/&gt;&lt;wsp:rsid wsp:val=&quot;00256B87&quot;/&gt;&lt;wsp:rsid wsp:val=&quot;002571C7&quot;/&gt;&lt;wsp:rsid wsp:val=&quot;00257CCB&quot;/&gt;&lt;wsp:rsid wsp:val=&quot;00257D8D&quot;/&gt;&lt;wsp:rsid wsp:val=&quot;00260608&quot;/&gt;&lt;wsp:rsid wsp:val=&quot;00260CC3&quot;/&gt;&lt;wsp:rsid wsp:val=&quot;00260F2B&quot;/&gt;&lt;wsp:rsid wsp:val=&quot;0026128A&quot;/&gt;&lt;wsp:rsid wsp:val=&quot;00261D97&quot;/&gt;&lt;wsp:rsid wsp:val=&quot;00262310&quot;/&gt;&lt;wsp:rsid wsp:val=&quot;00262756&quot;/&gt;&lt;wsp:rsid wsp:val=&quot;00262BFE&quot;/&gt;&lt;wsp:rsid wsp:val=&quot;00262D61&quot;/&gt;&lt;wsp:rsid wsp:val=&quot;0026345C&quot;/&gt;&lt;wsp:rsid wsp:val=&quot;00263AEE&quot;/&gt;&lt;wsp:rsid wsp:val=&quot;00263E6D&quot;/&gt;&lt;wsp:rsid wsp:val=&quot;0026432F&quot;/&gt;&lt;wsp:rsid wsp:val=&quot;00264548&quot;/&gt;&lt;wsp:rsid wsp:val=&quot;002645E2&quot;/&gt;&lt;wsp:rsid wsp:val=&quot;00264BE5&quot;/&gt;&lt;wsp:rsid wsp:val=&quot;00264EF7&quot;/&gt;&lt;wsp:rsid wsp:val=&quot;0026512D&quot;/&gt;&lt;wsp:rsid wsp:val=&quot;002651A0&quot;/&gt;&lt;wsp:rsid wsp:val=&quot;00265EED&quot;/&gt;&lt;wsp:rsid wsp:val=&quot;002660EB&quot;/&gt;&lt;wsp:rsid wsp:val=&quot;002663A2&quot;/&gt;&lt;wsp:rsid wsp:val=&quot;0026690D&quot;/&gt;&lt;wsp:rsid wsp:val=&quot;00266A05&quot;/&gt;&lt;wsp:rsid wsp:val=&quot;00266BA7&quot;/&gt;&lt;wsp:rsid wsp:val=&quot;00267774&quot;/&gt;&lt;wsp:rsid wsp:val=&quot;00267867&quot;/&gt;&lt;wsp:rsid wsp:val=&quot;00271491&quot;/&gt;&lt;wsp:rsid wsp:val=&quot;00272294&quot;/&gt;&lt;wsp:rsid wsp:val=&quot;00272BCC&quot;/&gt;&lt;wsp:rsid wsp:val=&quot;00272E14&quot;/&gt;&lt;wsp:rsid wsp:val=&quot;0027346E&quot;/&gt;&lt;wsp:rsid wsp:val=&quot;0027371A&quot;/&gt;&lt;wsp:rsid wsp:val=&quot;00273815&quot;/&gt;&lt;wsp:rsid wsp:val=&quot;00273C75&quot;/&gt;&lt;wsp:rsid wsp:val=&quot;00273E59&quot;/&gt;&lt;wsp:rsid wsp:val=&quot;0027474E&quot;/&gt;&lt;wsp:rsid wsp:val=&quot;00274AF9&quot;/&gt;&lt;wsp:rsid wsp:val=&quot;0027502D&quot;/&gt;&lt;wsp:rsid wsp:val=&quot;00275CC2&quot;/&gt;&lt;wsp:rsid wsp:val=&quot;00275DFD&quot;/&gt;&lt;wsp:rsid wsp:val=&quot;00275E7F&quot;/&gt;&lt;wsp:rsid wsp:val=&quot;002761FA&quot;/&gt;&lt;wsp:rsid wsp:val=&quot;002763D5&quot;/&gt;&lt;wsp:rsid wsp:val=&quot;00276899&quot;/&gt;&lt;wsp:rsid wsp:val=&quot;00276ABC&quot;/&gt;&lt;wsp:rsid wsp:val=&quot;00277750&quot;/&gt;&lt;wsp:rsid wsp:val=&quot;002804A8&quot;/&gt;&lt;wsp:rsid wsp:val=&quot;00280836&quot;/&gt;&lt;wsp:rsid wsp:val=&quot;00280B27&quot;/&gt;&lt;wsp:rsid wsp:val=&quot;00280E24&quot;/&gt;&lt;wsp:rsid wsp:val=&quot;002813BE&quot;/&gt;&lt;wsp:rsid wsp:val=&quot;0028163F&quot;/&gt;&lt;wsp:rsid wsp:val=&quot;00281A6D&quot;/&gt;&lt;wsp:rsid wsp:val=&quot;00281F5F&quot;/&gt;&lt;wsp:rsid wsp:val=&quot;0028281B&quot;/&gt;&lt;wsp:rsid wsp:val=&quot;00282B26&quot;/&gt;&lt;wsp:rsid wsp:val=&quot;00282FEA&quot;/&gt;&lt;wsp:rsid wsp:val=&quot;00283221&quot;/&gt;&lt;wsp:rsid wsp:val=&quot;00283A50&quot;/&gt;&lt;wsp:rsid wsp:val=&quot;00283D85&quot;/&gt;&lt;wsp:rsid wsp:val=&quot;00283E3E&quot;/&gt;&lt;wsp:rsid wsp:val=&quot;0028480C&quot;/&gt;&lt;wsp:rsid wsp:val=&quot;00284A8A&quot;/&gt;&lt;wsp:rsid wsp:val=&quot;00284CBA&quot;/&gt;&lt;wsp:rsid wsp:val=&quot;0028503D&quot;/&gt;&lt;wsp:rsid wsp:val=&quot;002859D6&quot;/&gt;&lt;wsp:rsid wsp:val=&quot;00285A92&quot;/&gt;&lt;wsp:rsid wsp:val=&quot;002863D2&quot;/&gt;&lt;wsp:rsid wsp:val=&quot;00286BEE&quot;/&gt;&lt;wsp:rsid wsp:val=&quot;002875BC&quot;/&gt;&lt;wsp:rsid wsp:val=&quot;00287F2A&quot;/&gt;&lt;wsp:rsid wsp:val=&quot;002903E5&quot;/&gt;&lt;wsp:rsid wsp:val=&quot;00290751&quot;/&gt;&lt;wsp:rsid wsp:val=&quot;00290B0B&quot;/&gt;&lt;wsp:rsid wsp:val=&quot;00291B49&quot;/&gt;&lt;wsp:rsid wsp:val=&quot;00292B0C&quot;/&gt;&lt;wsp:rsid wsp:val=&quot;00292FD0&quot;/&gt;&lt;wsp:rsid wsp:val=&quot;002939C1&quot;/&gt;&lt;wsp:rsid wsp:val=&quot;00293CDD&quot;/&gt;&lt;wsp:rsid wsp:val=&quot;00293FD1&quot;/&gt;&lt;wsp:rsid wsp:val=&quot;002940C3&quot;/&gt;&lt;wsp:rsid wsp:val=&quot;00294444&quot;/&gt;&lt;wsp:rsid wsp:val=&quot;002949D8&quot;/&gt;&lt;wsp:rsid wsp:val=&quot;00294DB0&quot;/&gt;&lt;wsp:rsid wsp:val=&quot;0029512B&quot;/&gt;&lt;wsp:rsid wsp:val=&quot;00295325&quot;/&gt;&lt;wsp:rsid wsp:val=&quot;002953C4&quot;/&gt;&lt;wsp:rsid wsp:val=&quot;00295749&quot;/&gt;&lt;wsp:rsid wsp:val=&quot;00296349&quot;/&gt;&lt;wsp:rsid wsp:val=&quot;002969E3&quot;/&gt;&lt;wsp:rsid wsp:val=&quot;0029717D&quot;/&gt;&lt;wsp:rsid wsp:val=&quot;00297CC6&quot;/&gt;&lt;wsp:rsid wsp:val=&quot;00297F45&quot;/&gt;&lt;wsp:rsid wsp:val=&quot;002A0A15&quot;/&gt;&lt;wsp:rsid wsp:val=&quot;002A0EF3&quot;/&gt;&lt;wsp:rsid wsp:val=&quot;002A19A7&quot;/&gt;&lt;wsp:rsid wsp:val=&quot;002A1C31&quot;/&gt;&lt;wsp:rsid wsp:val=&quot;002A2286&quot;/&gt;&lt;wsp:rsid wsp:val=&quot;002A22F5&quot;/&gt;&lt;wsp:rsid wsp:val=&quot;002A23CE&quot;/&gt;&lt;wsp:rsid wsp:val=&quot;002A289C&quot;/&gt;&lt;wsp:rsid wsp:val=&quot;002A2F6F&quot;/&gt;&lt;wsp:rsid wsp:val=&quot;002A33CD&quot;/&gt;&lt;wsp:rsid wsp:val=&quot;002A4528&quot;/&gt;&lt;wsp:rsid wsp:val=&quot;002A4597&quot;/&gt;&lt;wsp:rsid wsp:val=&quot;002A466D&quot;/&gt;&lt;wsp:rsid wsp:val=&quot;002A4EE9&quot;/&gt;&lt;wsp:rsid wsp:val=&quot;002A5BA9&quot;/&gt;&lt;wsp:rsid wsp:val=&quot;002A5D4A&quot;/&gt;&lt;wsp:rsid wsp:val=&quot;002A6D4D&quot;/&gt;&lt;wsp:rsid wsp:val=&quot;002A6F43&quot;/&gt;&lt;wsp:rsid wsp:val=&quot;002A7324&quot;/&gt;&lt;wsp:rsid wsp:val=&quot;002A7564&quot;/&gt;&lt;wsp:rsid wsp:val=&quot;002A76CB&quot;/&gt;&lt;wsp:rsid wsp:val=&quot;002A7FE2&quot;/&gt;&lt;wsp:rsid wsp:val=&quot;002B0298&quot;/&gt;&lt;wsp:rsid wsp:val=&quot;002B0299&quot;/&gt;&lt;wsp:rsid wsp:val=&quot;002B0503&quot;/&gt;&lt;wsp:rsid wsp:val=&quot;002B0AC0&quot;/&gt;&lt;wsp:rsid wsp:val=&quot;002B156F&quot;/&gt;&lt;wsp:rsid wsp:val=&quot;002B1750&quot;/&gt;&lt;wsp:rsid wsp:val=&quot;002B1C0B&quot;/&gt;&lt;wsp:rsid wsp:val=&quot;002B1E53&quot;/&gt;&lt;wsp:rsid wsp:val=&quot;002B20C9&quot;/&gt;&lt;wsp:rsid wsp:val=&quot;002B2194&quot;/&gt;&lt;wsp:rsid wsp:val=&quot;002B24B9&quot;/&gt;&lt;wsp:rsid wsp:val=&quot;002B2858&quot;/&gt;&lt;wsp:rsid wsp:val=&quot;002B2AFC&quot;/&gt;&lt;wsp:rsid wsp:val=&quot;002B2E19&quot;/&gt;&lt;wsp:rsid wsp:val=&quot;002B2E57&quot;/&gt;&lt;wsp:rsid wsp:val=&quot;002B353C&quot;/&gt;&lt;wsp:rsid wsp:val=&quot;002B380A&quot;/&gt;&lt;wsp:rsid wsp:val=&quot;002B3C46&quot;/&gt;&lt;wsp:rsid wsp:val=&quot;002B4168&quot;/&gt;&lt;wsp:rsid wsp:val=&quot;002B4463&quot;/&gt;&lt;wsp:rsid wsp:val=&quot;002B4543&quot;/&gt;&lt;wsp:rsid wsp:val=&quot;002B471C&quot;/&gt;&lt;wsp:rsid wsp:val=&quot;002B491A&quot;/&gt;&lt;wsp:rsid wsp:val=&quot;002B4C1B&quot;/&gt;&lt;wsp:rsid wsp:val=&quot;002B4EFB&quot;/&gt;&lt;wsp:rsid wsp:val=&quot;002B4FCD&quot;/&gt;&lt;wsp:rsid wsp:val=&quot;002B52D1&quot;/&gt;&lt;wsp:rsid wsp:val=&quot;002B57D7&quot;/&gt;&lt;wsp:rsid wsp:val=&quot;002B6105&quot;/&gt;&lt;wsp:rsid wsp:val=&quot;002B6300&quot;/&gt;&lt;wsp:rsid wsp:val=&quot;002B6F77&quot;/&gt;&lt;wsp:rsid wsp:val=&quot;002B729A&quot;/&gt;&lt;wsp:rsid wsp:val=&quot;002B7592&quot;/&gt;&lt;wsp:rsid wsp:val=&quot;002B7D6A&quot;/&gt;&lt;wsp:rsid wsp:val=&quot;002C0047&quot;/&gt;&lt;wsp:rsid wsp:val=&quot;002C07A3&quot;/&gt;&lt;wsp:rsid wsp:val=&quot;002C0884&quot;/&gt;&lt;wsp:rsid wsp:val=&quot;002C0C14&quot;/&gt;&lt;wsp:rsid wsp:val=&quot;002C0D3C&quot;/&gt;&lt;wsp:rsid wsp:val=&quot;002C1AE5&quot;/&gt;&lt;wsp:rsid wsp:val=&quot;002C1F89&quot;/&gt;&lt;wsp:rsid wsp:val=&quot;002C235B&quot;/&gt;&lt;wsp:rsid wsp:val=&quot;002C2761&quot;/&gt;&lt;wsp:rsid wsp:val=&quot;002C2C4F&quot;/&gt;&lt;wsp:rsid wsp:val=&quot;002C3BCB&quot;/&gt;&lt;wsp:rsid wsp:val=&quot;002C41B5&quot;/&gt;&lt;wsp:rsid wsp:val=&quot;002C448D&quot;/&gt;&lt;wsp:rsid wsp:val=&quot;002C44D3&quot;/&gt;&lt;wsp:rsid wsp:val=&quot;002C46B1&quot;/&gt;&lt;wsp:rsid wsp:val=&quot;002C4BD4&quot;/&gt;&lt;wsp:rsid wsp:val=&quot;002C4CDD&quot;/&gt;&lt;wsp:rsid wsp:val=&quot;002C522B&quot;/&gt;&lt;wsp:rsid wsp:val=&quot;002C5269&quot;/&gt;&lt;wsp:rsid wsp:val=&quot;002C59F5&quot;/&gt;&lt;wsp:rsid wsp:val=&quot;002C5A7C&quot;/&gt;&lt;wsp:rsid wsp:val=&quot;002C5D7C&quot;/&gt;&lt;wsp:rsid wsp:val=&quot;002C6968&quot;/&gt;&lt;wsp:rsid wsp:val=&quot;002C6EE5&quot;/&gt;&lt;wsp:rsid wsp:val=&quot;002C704C&quot;/&gt;&lt;wsp:rsid wsp:val=&quot;002D02FC&quot;/&gt;&lt;wsp:rsid wsp:val=&quot;002D135B&quot;/&gt;&lt;wsp:rsid wsp:val=&quot;002D1583&quot;/&gt;&lt;wsp:rsid wsp:val=&quot;002D20A1&quot;/&gt;&lt;wsp:rsid wsp:val=&quot;002D253D&quot;/&gt;&lt;wsp:rsid wsp:val=&quot;002D31C1&quot;/&gt;&lt;wsp:rsid wsp:val=&quot;002D3C64&quot;/&gt;&lt;wsp:rsid wsp:val=&quot;002D3C8C&quot;/&gt;&lt;wsp:rsid wsp:val=&quot;002D41BC&quot;/&gt;&lt;wsp:rsid wsp:val=&quot;002D46CB&quot;/&gt;&lt;wsp:rsid wsp:val=&quot;002D49C2&quot;/&gt;&lt;wsp:rsid wsp:val=&quot;002D49D6&quot;/&gt;&lt;wsp:rsid wsp:val=&quot;002D4FD2&quot;/&gt;&lt;wsp:rsid wsp:val=&quot;002D5852&quot;/&gt;&lt;wsp:rsid wsp:val=&quot;002D5A63&quot;/&gt;&lt;wsp:rsid wsp:val=&quot;002D64A6&quot;/&gt;&lt;wsp:rsid wsp:val=&quot;002D67E3&quot;/&gt;&lt;wsp:rsid wsp:val=&quot;002D68C2&quot;/&gt;&lt;wsp:rsid wsp:val=&quot;002D6E9D&quot;/&gt;&lt;wsp:rsid wsp:val=&quot;002D7126&quot;/&gt;&lt;wsp:rsid wsp:val=&quot;002D7895&quot;/&gt;&lt;wsp:rsid wsp:val=&quot;002E0636&quot;/&gt;&lt;wsp:rsid wsp:val=&quot;002E0759&quot;/&gt;&lt;wsp:rsid wsp:val=&quot;002E076F&quot;/&gt;&lt;wsp:rsid wsp:val=&quot;002E0A59&quot;/&gt;&lt;wsp:rsid wsp:val=&quot;002E0B0E&quot;/&gt;&lt;wsp:rsid wsp:val=&quot;002E0D54&quot;/&gt;&lt;wsp:rsid wsp:val=&quot;002E1124&quot;/&gt;&lt;wsp:rsid wsp:val=&quot;002E1C27&quot;/&gt;&lt;wsp:rsid wsp:val=&quot;002E1E2E&quot;/&gt;&lt;wsp:rsid wsp:val=&quot;002E241E&quot;/&gt;&lt;wsp:rsid wsp:val=&quot;002E348D&quot;/&gt;&lt;wsp:rsid wsp:val=&quot;002E3558&quot;/&gt;&lt;wsp:rsid wsp:val=&quot;002E3682&quot;/&gt;&lt;wsp:rsid wsp:val=&quot;002E3D92&quot;/&gt;&lt;wsp:rsid wsp:val=&quot;002E4270&quot;/&gt;&lt;wsp:rsid wsp:val=&quot;002E42BB&quot;/&gt;&lt;wsp:rsid wsp:val=&quot;002E4C63&quot;/&gt;&lt;wsp:rsid wsp:val=&quot;002E56D0&quot;/&gt;&lt;wsp:rsid wsp:val=&quot;002E5D44&quot;/&gt;&lt;wsp:rsid wsp:val=&quot;002E631F&quot;/&gt;&lt;wsp:rsid wsp:val=&quot;002E6721&quot;/&gt;&lt;wsp:rsid wsp:val=&quot;002E68C2&quot;/&gt;&lt;wsp:rsid wsp:val=&quot;002E6BD8&quot;/&gt;&lt;wsp:rsid wsp:val=&quot;002E7122&quot;/&gt;&lt;wsp:rsid wsp:val=&quot;002E7770&quot;/&gt;&lt;wsp:rsid wsp:val=&quot;002E79ED&quot;/&gt;&lt;wsp:rsid wsp:val=&quot;002E7A6D&quot;/&gt;&lt;wsp:rsid wsp:val=&quot;002E7D8C&quot;/&gt;&lt;wsp:rsid wsp:val=&quot;002F02E1&quot;/&gt;&lt;wsp:rsid wsp:val=&quot;002F0499&quot;/&gt;&lt;wsp:rsid wsp:val=&quot;002F0B70&quot;/&gt;&lt;wsp:rsid wsp:val=&quot;002F1CC2&quot;/&gt;&lt;wsp:rsid wsp:val=&quot;002F2840&quot;/&gt;&lt;wsp:rsid wsp:val=&quot;002F29A2&quot;/&gt;&lt;wsp:rsid wsp:val=&quot;002F2AEC&quot;/&gt;&lt;wsp:rsid wsp:val=&quot;002F3AB5&quot;/&gt;&lt;wsp:rsid wsp:val=&quot;002F41D3&quot;/&gt;&lt;wsp:rsid wsp:val=&quot;002F4532&quot;/&gt;&lt;wsp:rsid wsp:val=&quot;002F48D9&quot;/&gt;&lt;wsp:rsid wsp:val=&quot;002F4A2F&quot;/&gt;&lt;wsp:rsid wsp:val=&quot;002F536D&quot;/&gt;&lt;wsp:rsid wsp:val=&quot;002F537F&quot;/&gt;&lt;wsp:rsid wsp:val=&quot;002F59E7&quot;/&gt;&lt;wsp:rsid wsp:val=&quot;002F6094&quot;/&gt;&lt;wsp:rsid wsp:val=&quot;002F6AF9&quot;/&gt;&lt;wsp:rsid wsp:val=&quot;002F6D87&quot;/&gt;&lt;wsp:rsid wsp:val=&quot;002F71A5&quot;/&gt;&lt;wsp:rsid wsp:val=&quot;002F72CF&quot;/&gt;&lt;wsp:rsid wsp:val=&quot;002F733E&quot;/&gt;&lt;wsp:rsid wsp:val=&quot;002F7374&quot;/&gt;&lt;wsp:rsid wsp:val=&quot;002F76B4&quot;/&gt;&lt;wsp:rsid wsp:val=&quot;002F7B34&quot;/&gt;&lt;wsp:rsid wsp:val=&quot;00300321&quot;/&gt;&lt;wsp:rsid wsp:val=&quot;0030098C&quot;/&gt;&lt;wsp:rsid wsp:val=&quot;00300BFF&quot;/&gt;&lt;wsp:rsid wsp:val=&quot;00301173&quot;/&gt;&lt;wsp:rsid wsp:val=&quot;00301249&quot;/&gt;&lt;wsp:rsid wsp:val=&quot;0030148D&quot;/&gt;&lt;wsp:rsid wsp:val=&quot;0030162F&quot;/&gt;&lt;wsp:rsid wsp:val=&quot;00302386&quot;/&gt;&lt;wsp:rsid wsp:val=&quot;00302FEE&quot;/&gt;&lt;wsp:rsid wsp:val=&quot;0030320F&quot;/&gt;&lt;wsp:rsid wsp:val=&quot;003036AC&quot;/&gt;&lt;wsp:rsid wsp:val=&quot;00303AE9&quot;/&gt;&lt;wsp:rsid wsp:val=&quot;0030410A&quot;/&gt;&lt;wsp:rsid wsp:val=&quot;0030543D&quot;/&gt;&lt;wsp:rsid wsp:val=&quot;0030658F&quot;/&gt;&lt;wsp:rsid wsp:val=&quot;00306E43&quot;/&gt;&lt;wsp:rsid wsp:val=&quot;0030720D&quot;/&gt;&lt;wsp:rsid wsp:val=&quot;00307A36&quot;/&gt;&lt;wsp:rsid wsp:val=&quot;00310113&quot;/&gt;&lt;wsp:rsid wsp:val=&quot;003105F6&quot;/&gt;&lt;wsp:rsid wsp:val=&quot;003117B1&quot;/&gt;&lt;wsp:rsid wsp:val=&quot;003117F1&quot;/&gt;&lt;wsp:rsid wsp:val=&quot;003120A8&quot;/&gt;&lt;wsp:rsid wsp:val=&quot;003120AD&quot;/&gt;&lt;wsp:rsid wsp:val=&quot;003121E8&quot;/&gt;&lt;wsp:rsid wsp:val=&quot;003128EA&quot;/&gt;&lt;wsp:rsid wsp:val=&quot;00312E7A&quot;/&gt;&lt;wsp:rsid wsp:val=&quot;00312F94&quot;/&gt;&lt;wsp:rsid wsp:val=&quot;003130F0&quot;/&gt;&lt;wsp:rsid wsp:val=&quot;00313829&quot;/&gt;&lt;wsp:rsid wsp:val=&quot;00313D1E&quot;/&gt;&lt;wsp:rsid wsp:val=&quot;003149C7&quot;/&gt;&lt;wsp:rsid wsp:val=&quot;00314EE4&quot;/&gt;&lt;wsp:rsid wsp:val=&quot;003152FF&quot;/&gt;&lt;wsp:rsid wsp:val=&quot;003156BB&quot;/&gt;&lt;wsp:rsid wsp:val=&quot;00315895&quot;/&gt;&lt;wsp:rsid wsp:val=&quot;0031609A&quot;/&gt;&lt;wsp:rsid wsp:val=&quot;003160E8&quot;/&gt;&lt;wsp:rsid wsp:val=&quot;0031639A&quot;/&gt;&lt;wsp:rsid wsp:val=&quot;0031674C&quot;/&gt;&lt;wsp:rsid wsp:val=&quot;00316B96&quot;/&gt;&lt;wsp:rsid wsp:val=&quot;00316D1A&quot;/&gt;&lt;wsp:rsid wsp:val=&quot;00317672&quot;/&gt;&lt;wsp:rsid wsp:val=&quot;00320355&quot;/&gt;&lt;wsp:rsid wsp:val=&quot;00320706&quot;/&gt;&lt;wsp:rsid wsp:val=&quot;00320BC4&quot;/&gt;&lt;wsp:rsid wsp:val=&quot;00320C90&quot;/&gt;&lt;wsp:rsid wsp:val=&quot;003212BB&quot;/&gt;&lt;wsp:rsid wsp:val=&quot;00321B0A&quot;/&gt;&lt;wsp:rsid wsp:val=&quot;00321E9C&quot;/&gt;&lt;wsp:rsid wsp:val=&quot;00322289&quot;/&gt;&lt;wsp:rsid wsp:val=&quot;00322570&quot;/&gt;&lt;wsp:rsid wsp:val=&quot;003227C9&quot;/&gt;&lt;wsp:rsid wsp:val=&quot;00322CA5&quot;/&gt;&lt;wsp:rsid wsp:val=&quot;00323005&quot;/&gt;&lt;wsp:rsid wsp:val=&quot;00323114&quot;/&gt;&lt;wsp:rsid wsp:val=&quot;00323167&quot;/&gt;&lt;wsp:rsid wsp:val=&quot;003232D8&quot;/&gt;&lt;wsp:rsid wsp:val=&quot;003246EE&quot;/&gt;&lt;wsp:rsid wsp:val=&quot;003247AC&quot;/&gt;&lt;wsp:rsid wsp:val=&quot;00324942&quot;/&gt;&lt;wsp:rsid wsp:val=&quot;00324A14&quot;/&gt;&lt;wsp:rsid wsp:val=&quot;00324BCF&quot;/&gt;&lt;wsp:rsid wsp:val=&quot;00325156&quot;/&gt;&lt;wsp:rsid wsp:val=&quot;00325332&quot;/&gt;&lt;wsp:rsid wsp:val=&quot;003256C9&quot;/&gt;&lt;wsp:rsid wsp:val=&quot;003258E6&quot;/&gt;&lt;wsp:rsid wsp:val=&quot;003258F5&quot;/&gt;&lt;wsp:rsid wsp:val=&quot;00325F22&quot;/&gt;&lt;wsp:rsid wsp:val=&quot;00326B0D&quot;/&gt;&lt;wsp:rsid wsp:val=&quot;00326E73&quot;/&gt;&lt;wsp:rsid wsp:val=&quot;003300CF&quot;/&gt;&lt;wsp:rsid wsp:val=&quot;003304D4&quot;/&gt;&lt;wsp:rsid wsp:val=&quot;0033051C&quot;/&gt;&lt;wsp:rsid wsp:val=&quot;003307C8&quot;/&gt;&lt;wsp:rsid wsp:val=&quot;0033113F&quot;/&gt;&lt;wsp:rsid wsp:val=&quot;00331CB4&quot;/&gt;&lt;wsp:rsid wsp:val=&quot;003324FD&quot;/&gt;&lt;wsp:rsid wsp:val=&quot;003325CC&quot;/&gt;&lt;wsp:rsid wsp:val=&quot;00332687&quot;/&gt;&lt;wsp:rsid wsp:val=&quot;0033286E&quot;/&gt;&lt;wsp:rsid wsp:val=&quot;00332909&quot;/&gt;&lt;wsp:rsid wsp:val=&quot;00332C25&quot;/&gt;&lt;wsp:rsid wsp:val=&quot;00332E25&quot;/&gt;&lt;wsp:rsid wsp:val=&quot;00333784&quot;/&gt;&lt;wsp:rsid wsp:val=&quot;0033434B&quot;/&gt;&lt;wsp:rsid wsp:val=&quot;003346A2&quot;/&gt;&lt;wsp:rsid wsp:val=&quot;00334D3A&quot;/&gt;&lt;wsp:rsid wsp:val=&quot;00334E54&quot;/&gt;&lt;wsp:rsid wsp:val=&quot;00334ECD&quot;/&gt;&lt;wsp:rsid wsp:val=&quot;0033529A&quot;/&gt;&lt;wsp:rsid wsp:val=&quot;0033535D&quot;/&gt;&lt;wsp:rsid wsp:val=&quot;00335563&quot;/&gt;&lt;wsp:rsid wsp:val=&quot;0033566D&quot;/&gt;&lt;wsp:rsid wsp:val=&quot;00335957&quot;/&gt;&lt;wsp:rsid wsp:val=&quot;0033682F&quot;/&gt;&lt;wsp:rsid wsp:val=&quot;00336928&quot;/&gt;&lt;wsp:rsid wsp:val=&quot;00336ABF&quot;/&gt;&lt;wsp:rsid wsp:val=&quot;003402E6&quot;/&gt;&lt;wsp:rsid wsp:val=&quot;0034038F&quot;/&gt;&lt;wsp:rsid wsp:val=&quot;00340433&quot;/&gt;&lt;wsp:rsid wsp:val=&quot;00340CE1&quot;/&gt;&lt;wsp:rsid wsp:val=&quot;00341525&quot;/&gt;&lt;wsp:rsid wsp:val=&quot;0034155B&quot;/&gt;&lt;wsp:rsid wsp:val=&quot;00341ED1&quot;/&gt;&lt;wsp:rsid wsp:val=&quot;0034225C&quot;/&gt;&lt;wsp:rsid wsp:val=&quot;003423A0&quot;/&gt;&lt;wsp:rsid wsp:val=&quot;00342FBD&quot;/&gt;&lt;wsp:rsid wsp:val=&quot;00343044&quot;/&gt;&lt;wsp:rsid wsp:val=&quot;003437EB&quot;/&gt;&lt;wsp:rsid wsp:val=&quot;00343DF6&quot;/&gt;&lt;wsp:rsid wsp:val=&quot;003446DC&quot;/&gt;&lt;wsp:rsid wsp:val=&quot;003449EB&quot;/&gt;&lt;wsp:rsid wsp:val=&quot;003451AC&quot;/&gt;&lt;wsp:rsid wsp:val=&quot;00346726&quot;/&gt;&lt;wsp:rsid wsp:val=&quot;00346BD3&quot;/&gt;&lt;wsp:rsid wsp:val=&quot;00346F4F&quot;/&gt;&lt;wsp:rsid wsp:val=&quot;00346FED&quot;/&gt;&lt;wsp:rsid wsp:val=&quot;003477D9&quot;/&gt;&lt;wsp:rsid wsp:val=&quot;00350073&quot;/&gt;&lt;wsp:rsid wsp:val=&quot;003501AF&quot;/&gt;&lt;wsp:rsid wsp:val=&quot;00350293&quot;/&gt;&lt;wsp:rsid wsp:val=&quot;0035040E&quot;/&gt;&lt;wsp:rsid wsp:val=&quot;00350797&quot;/&gt;&lt;wsp:rsid wsp:val=&quot;003508AF&quot;/&gt;&lt;wsp:rsid wsp:val=&quot;003508C5&quot;/&gt;&lt;wsp:rsid wsp:val=&quot;003508EC&quot;/&gt;&lt;wsp:rsid wsp:val=&quot;0035163A&quot;/&gt;&lt;wsp:rsid wsp:val=&quot;00352061&quot;/&gt;&lt;wsp:rsid wsp:val=&quot;00352714&quot;/&gt;&lt;wsp:rsid wsp:val=&quot;00352A01&quot;/&gt;&lt;wsp:rsid wsp:val=&quot;00353747&quot;/&gt;&lt;wsp:rsid wsp:val=&quot;00354227&quot;/&gt;&lt;wsp:rsid wsp:val=&quot;0035446D&quot;/&gt;&lt;wsp:rsid wsp:val=&quot;00354A6F&quot;/&gt;&lt;wsp:rsid wsp:val=&quot;00354E7B&quot;/&gt;&lt;wsp:rsid wsp:val=&quot;00354FAB&quot;/&gt;&lt;wsp:rsid wsp:val=&quot;003551AE&quot;/&gt;&lt;wsp:rsid wsp:val=&quot;00355518&quot;/&gt;&lt;wsp:rsid wsp:val=&quot;003556A0&quot;/&gt;&lt;wsp:rsid wsp:val=&quot;003564B8&quot;/&gt;&lt;wsp:rsid wsp:val=&quot;0035675D&quot;/&gt;&lt;wsp:rsid wsp:val=&quot;003569B5&quot;/&gt;&lt;wsp:rsid wsp:val=&quot;00356FB5&quot;/&gt;&lt;wsp:rsid wsp:val=&quot;00357178&quot;/&gt;&lt;wsp:rsid wsp:val=&quot;003571E3&quot;/&gt;&lt;wsp:rsid wsp:val=&quot;0035758C&quot;/&gt;&lt;wsp:rsid wsp:val=&quot;003578BF&quot;/&gt;&lt;wsp:rsid wsp:val=&quot;003603B6&quot;/&gt;&lt;wsp:rsid wsp:val=&quot;00360905&quot;/&gt;&lt;wsp:rsid wsp:val=&quot;00360922&quot;/&gt;&lt;wsp:rsid wsp:val=&quot;00360A6B&quot;/&gt;&lt;wsp:rsid wsp:val=&quot;00360C37&quot;/&gt;&lt;wsp:rsid wsp:val=&quot;00361627&quot;/&gt;&lt;wsp:rsid wsp:val=&quot;0036176B&quot;/&gt;&lt;wsp:rsid wsp:val=&quot;00361D43&quot;/&gt;&lt;wsp:rsid wsp:val=&quot;00361D73&quot;/&gt;&lt;wsp:rsid wsp:val=&quot;00362B12&quot;/&gt;&lt;wsp:rsid wsp:val=&quot;00362EDE&quot;/&gt;&lt;wsp:rsid wsp:val=&quot;00363BB9&quot;/&gt;&lt;wsp:rsid wsp:val=&quot;003644E1&quot;/&gt;&lt;wsp:rsid wsp:val=&quot;00364B95&quot;/&gt;&lt;wsp:rsid wsp:val=&quot;00364E71&quot;/&gt;&lt;wsp:rsid wsp:val=&quot;00364F06&quot;/&gt;&lt;wsp:rsid wsp:val=&quot;00365167&quot;/&gt;&lt;wsp:rsid wsp:val=&quot;00365662&quot;/&gt;&lt;wsp:rsid wsp:val=&quot;00365FF2&quot;/&gt;&lt;wsp:rsid wsp:val=&quot;003665F1&quot;/&gt;&lt;wsp:rsid wsp:val=&quot;00366713&quot;/&gt;&lt;wsp:rsid wsp:val=&quot;00366A85&quot;/&gt;&lt;wsp:rsid wsp:val=&quot;00366AD6&quot;/&gt;&lt;wsp:rsid wsp:val=&quot;00366CC8&quot;/&gt;&lt;wsp:rsid wsp:val=&quot;00366E42&quot;/&gt;&lt;wsp:rsid wsp:val=&quot;00367564&quot;/&gt;&lt;wsp:rsid wsp:val=&quot;00367CAD&quot;/&gt;&lt;wsp:rsid wsp:val=&quot;00370410&quot;/&gt;&lt;wsp:rsid wsp:val=&quot;003705C3&quot;/&gt;&lt;wsp:rsid wsp:val=&quot;00370DF4&quot;/&gt;&lt;wsp:rsid wsp:val=&quot;0037115C&quot;/&gt;&lt;wsp:rsid wsp:val=&quot;00371788&quot;/&gt;&lt;wsp:rsid wsp:val=&quot;00371E41&quot;/&gt;&lt;wsp:rsid wsp:val=&quot;00372526&quot;/&gt;&lt;wsp:rsid wsp:val=&quot;00372744&quot;/&gt;&lt;wsp:rsid wsp:val=&quot;003728C0&quot;/&gt;&lt;wsp:rsid wsp:val=&quot;00372F16&quot;/&gt;&lt;wsp:rsid wsp:val=&quot;00373262&quot;/&gt;&lt;wsp:rsid wsp:val=&quot;0037378E&quot;/&gt;&lt;wsp:rsid wsp:val=&quot;00374541&quot;/&gt;&lt;wsp:rsid wsp:val=&quot;003747BA&quot;/&gt;&lt;wsp:rsid wsp:val=&quot;00375808&quot;/&gt;&lt;wsp:rsid wsp:val=&quot;00375E26&quot;/&gt;&lt;wsp:rsid wsp:val=&quot;00376049&quot;/&gt;&lt;wsp:rsid wsp:val=&quot;00376DEC&quot;/&gt;&lt;wsp:rsid wsp:val=&quot;00376FF7&quot;/&gt;&lt;wsp:rsid wsp:val=&quot;00377037&quot;/&gt;&lt;wsp:rsid wsp:val=&quot;003770F5&quot;/&gt;&lt;wsp:rsid wsp:val=&quot;00377A0F&quot;/&gt;&lt;wsp:rsid wsp:val=&quot;00380182&quot;/&gt;&lt;wsp:rsid wsp:val=&quot;003801B9&quot;/&gt;&lt;wsp:rsid wsp:val=&quot;003805E3&quot;/&gt;&lt;wsp:rsid wsp:val=&quot;00380E9B&quot;/&gt;&lt;wsp:rsid wsp:val=&quot;0038112C&quot;/&gt;&lt;wsp:rsid wsp:val=&quot;003812F6&quot;/&gt;&lt;wsp:rsid wsp:val=&quot;0038227D&quot;/&gt;&lt;wsp:rsid wsp:val=&quot;00382502&quot;/&gt;&lt;wsp:rsid wsp:val=&quot;00382D5E&quot;/&gt;&lt;wsp:rsid wsp:val=&quot;00383133&quot;/&gt;&lt;wsp:rsid wsp:val=&quot;0038363F&quot;/&gt;&lt;wsp:rsid wsp:val=&quot;003836DA&quot;/&gt;&lt;wsp:rsid wsp:val=&quot;00383D89&quot;/&gt;&lt;wsp:rsid wsp:val=&quot;003841DD&quot;/&gt;&lt;wsp:rsid wsp:val=&quot;003847FC&quot;/&gt;&lt;wsp:rsid wsp:val=&quot;003850B4&quot;/&gt;&lt;wsp:rsid wsp:val=&quot;003856EC&quot;/&gt;&lt;wsp:rsid wsp:val=&quot;00385B92&quot;/&gt;&lt;wsp:rsid wsp:val=&quot;00386399&quot;/&gt;&lt;wsp:rsid wsp:val=&quot;003863AC&quot;/&gt;&lt;wsp:rsid wsp:val=&quot;00386C9D&quot;/&gt;&lt;wsp:rsid wsp:val=&quot;003874EA&quot;/&gt;&lt;wsp:rsid wsp:val=&quot;00387B5B&quot;/&gt;&lt;wsp:rsid wsp:val=&quot;00387E26&quot;/&gt;&lt;wsp:rsid wsp:val=&quot;00390DAB&quot;/&gt;&lt;wsp:rsid wsp:val=&quot;003916D3&quot;/&gt;&lt;wsp:rsid wsp:val=&quot;003916F1&quot;/&gt;&lt;wsp:rsid wsp:val=&quot;0039255E&quot;/&gt;&lt;wsp:rsid wsp:val=&quot;00392832&quot;/&gt;&lt;wsp:rsid wsp:val=&quot;00392D73&quot;/&gt;&lt;wsp:rsid wsp:val=&quot;003936E2&quot;/&gt;&lt;wsp:rsid wsp:val=&quot;00393D48&quot;/&gt;&lt;wsp:rsid wsp:val=&quot;00393DF3&quot;/&gt;&lt;wsp:rsid wsp:val=&quot;00394035&quot;/&gt;&lt;wsp:rsid wsp:val=&quot;00394103&quot;/&gt;&lt;wsp:rsid wsp:val=&quot;0039441D&quot;/&gt;&lt;wsp:rsid wsp:val=&quot;00394919&quot;/&gt;&lt;wsp:rsid wsp:val=&quot;00394A73&quot;/&gt;&lt;wsp:rsid wsp:val=&quot;00394EC5&quot;/&gt;&lt;wsp:rsid wsp:val=&quot;00394FE5&quot;/&gt;&lt;wsp:rsid wsp:val=&quot;00395897&quot;/&gt;&lt;wsp:rsid wsp:val=&quot;00395B9D&quot;/&gt;&lt;wsp:rsid wsp:val=&quot;00395C30&quot;/&gt;&lt;wsp:rsid wsp:val=&quot;00395C58&quot;/&gt;&lt;wsp:rsid wsp:val=&quot;00396808&quot;/&gt;&lt;wsp:rsid wsp:val=&quot;003968F2&quot;/&gt;&lt;wsp:rsid wsp:val=&quot;0039704B&quot;/&gt;&lt;wsp:rsid wsp:val=&quot;003971C8&quot;/&gt;&lt;wsp:rsid wsp:val=&quot;00397235&quot;/&gt;&lt;wsp:rsid wsp:val=&quot;003977D7&quot;/&gt;&lt;wsp:rsid wsp:val=&quot;00397FAA&quot;/&gt;&lt;wsp:rsid wsp:val=&quot;003A0829&quot;/&gt;&lt;wsp:rsid wsp:val=&quot;003A0EC3&quot;/&gt;&lt;wsp:rsid wsp:val=&quot;003A1121&quot;/&gt;&lt;wsp:rsid wsp:val=&quot;003A1D2E&quot;/&gt;&lt;wsp:rsid wsp:val=&quot;003A1F27&quot;/&gt;&lt;wsp:rsid wsp:val=&quot;003A2579&quot;/&gt;&lt;wsp:rsid wsp:val=&quot;003A31F3&quot;/&gt;&lt;wsp:rsid wsp:val=&quot;003A3523&quot;/&gt;&lt;wsp:rsid wsp:val=&quot;003A36D2&quot;/&gt;&lt;wsp:rsid wsp:val=&quot;003A4E07&quot;/&gt;&lt;wsp:rsid wsp:val=&quot;003A5418&quot;/&gt;&lt;wsp:rsid wsp:val=&quot;003A57C1&quot;/&gt;&lt;wsp:rsid wsp:val=&quot;003A5AEB&quot;/&gt;&lt;wsp:rsid wsp:val=&quot;003A5D35&quot;/&gt;&lt;wsp:rsid wsp:val=&quot;003A5E85&quot;/&gt;&lt;wsp:rsid wsp:val=&quot;003A6520&quot;/&gt;&lt;wsp:rsid wsp:val=&quot;003A67DC&quot;/&gt;&lt;wsp:rsid wsp:val=&quot;003A689E&quot;/&gt;&lt;wsp:rsid wsp:val=&quot;003A7052&quot;/&gt;&lt;wsp:rsid wsp:val=&quot;003A73C4&quot;/&gt;&lt;wsp:rsid wsp:val=&quot;003A774F&quot;/&gt;&lt;wsp:rsid wsp:val=&quot;003A7AD5&quot;/&gt;&lt;wsp:rsid wsp:val=&quot;003A7CB4&quot;/&gt;&lt;wsp:rsid wsp:val=&quot;003B0BC6&quot;/&gt;&lt;wsp:rsid wsp:val=&quot;003B0CC1&quot;/&gt;&lt;wsp:rsid wsp:val=&quot;003B1258&quot;/&gt;&lt;wsp:rsid wsp:val=&quot;003B2376&quot;/&gt;&lt;wsp:rsid wsp:val=&quot;003B25E1&quot;/&gt;&lt;wsp:rsid wsp:val=&quot;003B2AD4&quot;/&gt;&lt;wsp:rsid wsp:val=&quot;003B2D3A&quot;/&gt;&lt;wsp:rsid wsp:val=&quot;003B2E3A&quot;/&gt;&lt;wsp:rsid wsp:val=&quot;003B3343&quot;/&gt;&lt;wsp:rsid wsp:val=&quot;003B3539&quot;/&gt;&lt;wsp:rsid wsp:val=&quot;003B35BB&quot;/&gt;&lt;wsp:rsid wsp:val=&quot;003B3CC0&quot;/&gt;&lt;wsp:rsid wsp:val=&quot;003B4254&quot;/&gt;&lt;wsp:rsid wsp:val=&quot;003B4317&quot;/&gt;&lt;wsp:rsid wsp:val=&quot;003B45BA&quot;/&gt;&lt;wsp:rsid wsp:val=&quot;003B46CD&quot;/&gt;&lt;wsp:rsid wsp:val=&quot;003B472B&quot;/&gt;&lt;wsp:rsid wsp:val=&quot;003B4A54&quot;/&gt;&lt;wsp:rsid wsp:val=&quot;003B4D7C&quot;/&gt;&lt;wsp:rsid wsp:val=&quot;003B4D90&quot;/&gt;&lt;wsp:rsid wsp:val=&quot;003B51C9&quot;/&gt;&lt;wsp:rsid wsp:val=&quot;003B52DE&quot;/&gt;&lt;wsp:rsid wsp:val=&quot;003B567E&quot;/&gt;&lt;wsp:rsid wsp:val=&quot;003B6373&quot;/&gt;&lt;wsp:rsid wsp:val=&quot;003B6C44&quot;/&gt;&lt;wsp:rsid wsp:val=&quot;003B7A80&quot;/&gt;&lt;wsp:rsid wsp:val=&quot;003B7D3F&quot;/&gt;&lt;wsp:rsid wsp:val=&quot;003C0104&quot;/&gt;&lt;wsp:rsid wsp:val=&quot;003C0508&quot;/&gt;&lt;wsp:rsid wsp:val=&quot;003C05D2&quot;/&gt;&lt;wsp:rsid wsp:val=&quot;003C08BC&quot;/&gt;&lt;wsp:rsid wsp:val=&quot;003C0C33&quot;/&gt;&lt;wsp:rsid wsp:val=&quot;003C0F42&quot;/&gt;&lt;wsp:rsid wsp:val=&quot;003C10F8&quot;/&gt;&lt;wsp:rsid wsp:val=&quot;003C1263&quot;/&gt;&lt;wsp:rsid wsp:val=&quot;003C18E1&quot;/&gt;&lt;wsp:rsid wsp:val=&quot;003C24FB&quot;/&gt;&lt;wsp:rsid wsp:val=&quot;003C34AE&quot;/&gt;&lt;wsp:rsid wsp:val=&quot;003C34E0&quot;/&gt;&lt;wsp:rsid wsp:val=&quot;003C3735&quot;/&gt;&lt;wsp:rsid wsp:val=&quot;003C3818&quot;/&gt;&lt;wsp:rsid wsp:val=&quot;003C3AF2&quot;/&gt;&lt;wsp:rsid wsp:val=&quot;003C3DE7&quot;/&gt;&lt;wsp:rsid wsp:val=&quot;003C45FF&quot;/&gt;&lt;wsp:rsid wsp:val=&quot;003C50F4&quot;/&gt;&lt;wsp:rsid wsp:val=&quot;003C5113&quot;/&gt;&lt;wsp:rsid wsp:val=&quot;003C53E4&quot;/&gt;&lt;wsp:rsid wsp:val=&quot;003C583E&quot;/&gt;&lt;wsp:rsid wsp:val=&quot;003C58D6&quot;/&gt;&lt;wsp:rsid wsp:val=&quot;003C58F8&quot;/&gt;&lt;wsp:rsid wsp:val=&quot;003C5A0A&quot;/&gt;&lt;wsp:rsid wsp:val=&quot;003C5BC7&quot;/&gt;&lt;wsp:rsid wsp:val=&quot;003C6B68&quot;/&gt;&lt;wsp:rsid wsp:val=&quot;003C6E49&quot;/&gt;&lt;wsp:rsid wsp:val=&quot;003C6FEC&quot;/&gt;&lt;wsp:rsid wsp:val=&quot;003C7D81&quot;/&gt;&lt;wsp:rsid wsp:val=&quot;003D00F2&quot;/&gt;&lt;wsp:rsid wsp:val=&quot;003D01B0&quot;/&gt;&lt;wsp:rsid wsp:val=&quot;003D0904&quot;/&gt;&lt;wsp:rsid wsp:val=&quot;003D1196&quot;/&gt;&lt;wsp:rsid wsp:val=&quot;003D16AA&quot;/&gt;&lt;wsp:rsid wsp:val=&quot;003D1B07&quot;/&gt;&lt;wsp:rsid wsp:val=&quot;003D1BE9&quot;/&gt;&lt;wsp:rsid wsp:val=&quot;003D23F3&quot;/&gt;&lt;wsp:rsid wsp:val=&quot;003D2528&quot;/&gt;&lt;wsp:rsid wsp:val=&quot;003D272A&quot;/&gt;&lt;wsp:rsid wsp:val=&quot;003D2C0F&quot;/&gt;&lt;wsp:rsid wsp:val=&quot;003D3719&quot;/&gt;&lt;wsp:rsid wsp:val=&quot;003D37BE&quot;/&gt;&lt;wsp:rsid wsp:val=&quot;003D3E3A&quot;/&gt;&lt;wsp:rsid wsp:val=&quot;003D43D2&quot;/&gt;&lt;wsp:rsid wsp:val=&quot;003D4A47&quot;/&gt;&lt;wsp:rsid wsp:val=&quot;003D4ED2&quot;/&gt;&lt;wsp:rsid wsp:val=&quot;003D4F32&quot;/&gt;&lt;wsp:rsid wsp:val=&quot;003D57DB&quot;/&gt;&lt;wsp:rsid wsp:val=&quot;003D5DF3&quot;/&gt;&lt;wsp:rsid wsp:val=&quot;003D5F83&quot;/&gt;&lt;wsp:rsid wsp:val=&quot;003D62B1&quot;/&gt;&lt;wsp:rsid wsp:val=&quot;003D6F44&quot;/&gt;&lt;wsp:rsid wsp:val=&quot;003D7192&quot;/&gt;&lt;wsp:rsid wsp:val=&quot;003D7221&quot;/&gt;&lt;wsp:rsid wsp:val=&quot;003D7C32&quot;/&gt;&lt;wsp:rsid wsp:val=&quot;003E00FE&quot;/&gt;&lt;wsp:rsid wsp:val=&quot;003E036F&quot;/&gt;&lt;wsp:rsid wsp:val=&quot;003E05A8&quot;/&gt;&lt;wsp:rsid wsp:val=&quot;003E0CAC&quot;/&gt;&lt;wsp:rsid wsp:val=&quot;003E1710&quot;/&gt;&lt;wsp:rsid wsp:val=&quot;003E1D87&quot;/&gt;&lt;wsp:rsid wsp:val=&quot;003E2252&quot;/&gt;&lt;wsp:rsid wsp:val=&quot;003E2557&quot;/&gt;&lt;wsp:rsid wsp:val=&quot;003E2E03&quot;/&gt;&lt;wsp:rsid wsp:val=&quot;003E32E9&quot;/&gt;&lt;wsp:rsid wsp:val=&quot;003E32F2&quot;/&gt;&lt;wsp:rsid wsp:val=&quot;003E33A3&quot;/&gt;&lt;wsp:rsid wsp:val=&quot;003E35ED&quot;/&gt;&lt;wsp:rsid wsp:val=&quot;003E36E5&quot;/&gt;&lt;wsp:rsid wsp:val=&quot;003E3DBD&quot;/&gt;&lt;wsp:rsid wsp:val=&quot;003E3FC3&quot;/&gt;&lt;wsp:rsid wsp:val=&quot;003E406E&quot;/&gt;&lt;wsp:rsid wsp:val=&quot;003E413C&quot;/&gt;&lt;wsp:rsid wsp:val=&quot;003E495E&quot;/&gt;&lt;wsp:rsid wsp:val=&quot;003E4A91&quot;/&gt;&lt;wsp:rsid wsp:val=&quot;003E55A2&quot;/&gt;&lt;wsp:rsid wsp:val=&quot;003E6337&quot;/&gt;&lt;wsp:rsid wsp:val=&quot;003E65ED&quot;/&gt;&lt;wsp:rsid wsp:val=&quot;003E6A80&quot;/&gt;&lt;wsp:rsid wsp:val=&quot;003E744A&quot;/&gt;&lt;wsp:rsid wsp:val=&quot;003E7555&quot;/&gt;&lt;wsp:rsid wsp:val=&quot;003E756A&quot;/&gt;&lt;wsp:rsid wsp:val=&quot;003E75CD&quot;/&gt;&lt;wsp:rsid wsp:val=&quot;003E77D8&quot;/&gt;&lt;wsp:rsid wsp:val=&quot;003F04C5&quot;/&gt;&lt;wsp:rsid wsp:val=&quot;003F0DAD&quot;/&gt;&lt;wsp:rsid wsp:val=&quot;003F0F7E&quot;/&gt;&lt;wsp:rsid wsp:val=&quot;003F0FF3&quot;/&gt;&lt;wsp:rsid wsp:val=&quot;003F10CB&quot;/&gt;&lt;wsp:rsid wsp:val=&quot;003F16A6&quot;/&gt;&lt;wsp:rsid wsp:val=&quot;003F1711&quot;/&gt;&lt;wsp:rsid wsp:val=&quot;003F1AE0&quot;/&gt;&lt;wsp:rsid wsp:val=&quot;003F1B34&quot;/&gt;&lt;wsp:rsid wsp:val=&quot;003F1BC3&quot;/&gt;&lt;wsp:rsid wsp:val=&quot;003F1EB0&quot;/&gt;&lt;wsp:rsid wsp:val=&quot;003F21D2&quot;/&gt;&lt;wsp:rsid wsp:val=&quot;003F2221&quot;/&gt;&lt;wsp:rsid wsp:val=&quot;003F23F3&quot;/&gt;&lt;wsp:rsid wsp:val=&quot;003F3E22&quot;/&gt;&lt;wsp:rsid wsp:val=&quot;003F3E30&quot;/&gt;&lt;wsp:rsid wsp:val=&quot;003F438A&quot;/&gt;&lt;wsp:rsid wsp:val=&quot;003F4B2D&quot;/&gt;&lt;wsp:rsid wsp:val=&quot;003F582E&quot;/&gt;&lt;wsp:rsid wsp:val=&quot;003F58E2&quot;/&gt;&lt;wsp:rsid wsp:val=&quot;003F5A50&quot;/&gt;&lt;wsp:rsid wsp:val=&quot;003F5B4B&quot;/&gt;&lt;wsp:rsid wsp:val=&quot;003F6629&quot;/&gt;&lt;wsp:rsid wsp:val=&quot;004008C7&quot;/&gt;&lt;wsp:rsid wsp:val=&quot;00400CD4&quot;/&gt;&lt;wsp:rsid wsp:val=&quot;004013B2&quot;/&gt;&lt;wsp:rsid wsp:val=&quot;00401469&quot;/&gt;&lt;wsp:rsid wsp:val=&quot;004019E4&quot;/&gt;&lt;wsp:rsid wsp:val=&quot;00401F9E&quot;/&gt;&lt;wsp:rsid wsp:val=&quot;00402107&quot;/&gt;&lt;wsp:rsid wsp:val=&quot;004025DD&quot;/&gt;&lt;wsp:rsid wsp:val=&quot;004026C0&quot;/&gt;&lt;wsp:rsid wsp:val=&quot;00402734&quot;/&gt;&lt;wsp:rsid wsp:val=&quot;0040311E&quot;/&gt;&lt;wsp:rsid wsp:val=&quot;0040355C&quot;/&gt;&lt;wsp:rsid wsp:val=&quot;00403AC8&quot;/&gt;&lt;wsp:rsid wsp:val=&quot;00404227&quot;/&gt;&lt;wsp:rsid wsp:val=&quot;004043A7&quot;/&gt;&lt;wsp:rsid wsp:val=&quot;00404A18&quot;/&gt;&lt;wsp:rsid wsp:val=&quot;00404A7B&quot;/&gt;&lt;wsp:rsid wsp:val=&quot;00404B85&quot;/&gt;&lt;wsp:rsid wsp:val=&quot;00405402&quot;/&gt;&lt;wsp:rsid wsp:val=&quot;00405AA6&quot;/&gt;&lt;wsp:rsid wsp:val=&quot;00406302&quot;/&gt;&lt;wsp:rsid wsp:val=&quot;0040693B&quot;/&gt;&lt;wsp:rsid wsp:val=&quot;004069E8&quot;/&gt;&lt;wsp:rsid wsp:val=&quot;00406A49&quot;/&gt;&lt;wsp:rsid wsp:val=&quot;00406ACC&quot;/&gt;&lt;wsp:rsid wsp:val=&quot;00406EDF&quot;/&gt;&lt;wsp:rsid wsp:val=&quot;00407027&quot;/&gt;&lt;wsp:rsid wsp:val=&quot;0040713E&quot;/&gt;&lt;wsp:rsid wsp:val=&quot;00407198&quot;/&gt;&lt;wsp:rsid wsp:val=&quot;0040794B&quot;/&gt;&lt;wsp:rsid wsp:val=&quot;004102A8&quot;/&gt;&lt;wsp:rsid wsp:val=&quot;00410EE9&quot;/&gt;&lt;wsp:rsid wsp:val=&quot;00411097&quot;/&gt;&lt;wsp:rsid wsp:val=&quot;004111B1&quot;/&gt;&lt;wsp:rsid wsp:val=&quot;0041123F&quot;/&gt;&lt;wsp:rsid wsp:val=&quot;00411376&quot;/&gt;&lt;wsp:rsid wsp:val=&quot;00411AA1&quot;/&gt;&lt;wsp:rsid wsp:val=&quot;004123C3&quot;/&gt;&lt;wsp:rsid wsp:val=&quot;0041265A&quot;/&gt;&lt;wsp:rsid wsp:val=&quot;004128AB&quot;/&gt;&lt;wsp:rsid wsp:val=&quot;0041291A&quot;/&gt;&lt;wsp:rsid wsp:val=&quot;00412C61&quot;/&gt;&lt;wsp:rsid wsp:val=&quot;004134EB&quot;/&gt;&lt;wsp:rsid wsp:val=&quot;004135DD&quot;/&gt;&lt;wsp:rsid wsp:val=&quot;004143B7&quot;/&gt;&lt;wsp:rsid wsp:val=&quot;004144E5&quot;/&gt;&lt;wsp:rsid wsp:val=&quot;004148A5&quot;/&gt;&lt;wsp:rsid wsp:val=&quot;00414D0F&quot;/&gt;&lt;wsp:rsid wsp:val=&quot;00414F95&quot;/&gt;&lt;wsp:rsid wsp:val=&quot;004152C5&quot;/&gt;&lt;wsp:rsid wsp:val=&quot;004157B7&quot;/&gt;&lt;wsp:rsid wsp:val=&quot;004158B6&quot;/&gt;&lt;wsp:rsid wsp:val=&quot;00416A3D&quot;/&gt;&lt;wsp:rsid wsp:val=&quot;004176C6&quot;/&gt;&lt;wsp:rsid wsp:val=&quot;00420590&quot;/&gt;&lt;wsp:rsid wsp:val=&quot;00420AD6&quot;/&gt;&lt;wsp:rsid wsp:val=&quot;004210A1&quot;/&gt;&lt;wsp:rsid wsp:val=&quot;004212A2&quot;/&gt;&lt;wsp:rsid wsp:val=&quot;004212A9&quot;/&gt;&lt;wsp:rsid wsp:val=&quot;004213F9&quot;/&gt;&lt;wsp:rsid wsp:val=&quot;004214CD&quot;/&gt;&lt;wsp:rsid wsp:val=&quot;0042174B&quot;/&gt;&lt;wsp:rsid wsp:val=&quot;00421D6D&quot;/&gt;&lt;wsp:rsid wsp:val=&quot;0042224F&quot;/&gt;&lt;wsp:rsid wsp:val=&quot;0042240F&quot;/&gt;&lt;wsp:rsid wsp:val=&quot;0042319D&quot;/&gt;&lt;wsp:rsid wsp:val=&quot;00423605&quot;/&gt;&lt;wsp:rsid wsp:val=&quot;0042363E&quot;/&gt;&lt;wsp:rsid wsp:val=&quot;004236FF&quot;/&gt;&lt;wsp:rsid wsp:val=&quot;004239AE&quot;/&gt;&lt;wsp:rsid wsp:val=&quot;004239D4&quot;/&gt;&lt;wsp:rsid wsp:val=&quot;004241FE&quot;/&gt;&lt;wsp:rsid wsp:val=&quot;00424940&quot;/&gt;&lt;wsp:rsid wsp:val=&quot;004252B1&quot;/&gt;&lt;wsp:rsid wsp:val=&quot;00425573&quot;/&gt;&lt;wsp:rsid wsp:val=&quot;00425B79&quot;/&gt;&lt;wsp:rsid wsp:val=&quot;0042670D&quot;/&gt;&lt;wsp:rsid wsp:val=&quot;004269E5&quot;/&gt;&lt;wsp:rsid wsp:val=&quot;00427147&quot;/&gt;&lt;wsp:rsid wsp:val=&quot;00427F09&quot;/&gt;&lt;wsp:rsid wsp:val=&quot;0043042D&quot;/&gt;&lt;wsp:rsid wsp:val=&quot;00430B75&quot;/&gt;&lt;wsp:rsid wsp:val=&quot;00430EA2&quot;/&gt;&lt;wsp:rsid wsp:val=&quot;00431367&quot;/&gt;&lt;wsp:rsid wsp:val=&quot;00431556&quot;/&gt;&lt;wsp:rsid wsp:val=&quot;004316CA&quot;/&gt;&lt;wsp:rsid wsp:val=&quot;00431818&quot;/&gt;&lt;wsp:rsid wsp:val=&quot;00431C0F&quot;/&gt;&lt;wsp:rsid wsp:val=&quot;00431F12&quot;/&gt;&lt;wsp:rsid wsp:val=&quot;00432194&quot;/&gt;&lt;wsp:rsid wsp:val=&quot;00432313&quot;/&gt;&lt;wsp:rsid wsp:val=&quot;004338C0&quot;/&gt;&lt;wsp:rsid wsp:val=&quot;0043395B&quot;/&gt;&lt;wsp:rsid wsp:val=&quot;004344AA&quot;/&gt;&lt;wsp:rsid wsp:val=&quot;0043470F&quot;/&gt;&lt;wsp:rsid wsp:val=&quot;00434E81&quot;/&gt;&lt;wsp:rsid wsp:val=&quot;00435A82&quot;/&gt;&lt;wsp:rsid wsp:val=&quot;004360C2&quot;/&gt;&lt;wsp:rsid wsp:val=&quot;00436144&quot;/&gt;&lt;wsp:rsid wsp:val=&quot;0043637E&quot;/&gt;&lt;wsp:rsid wsp:val=&quot;00436D82&quot;/&gt;&lt;wsp:rsid wsp:val=&quot;00437A19&quot;/&gt;&lt;wsp:rsid wsp:val=&quot;00437F29&quot;/&gt;&lt;wsp:rsid wsp:val=&quot;00437F83&quot;/&gt;&lt;wsp:rsid wsp:val=&quot;004401AC&quot;/&gt;&lt;wsp:rsid wsp:val=&quot;00440345&quot;/&gt;&lt;wsp:rsid wsp:val=&quot;00440E38&quot;/&gt;&lt;wsp:rsid wsp:val=&quot;00440E6D&quot;/&gt;&lt;wsp:rsid wsp:val=&quot;004421B0&quot;/&gt;&lt;wsp:rsid wsp:val=&quot;00442A70&quot;/&gt;&lt;wsp:rsid wsp:val=&quot;00442A75&quot;/&gt;&lt;wsp:rsid wsp:val=&quot;00442BA9&quot;/&gt;&lt;wsp:rsid wsp:val=&quot;004431DE&quot;/&gt;&lt;wsp:rsid wsp:val=&quot;004432AF&quot;/&gt;&lt;wsp:rsid wsp:val=&quot;00443858&quot;/&gt;&lt;wsp:rsid wsp:val=&quot;00443CF5&quot;/&gt;&lt;wsp:rsid wsp:val=&quot;00443D00&quot;/&gt;&lt;wsp:rsid wsp:val=&quot;00443F41&quot;/&gt;&lt;wsp:rsid wsp:val=&quot;004449F6&quot;/&gt;&lt;wsp:rsid wsp:val=&quot;00445107&quot;/&gt;&lt;wsp:rsid wsp:val=&quot;004453E6&quot;/&gt;&lt;wsp:rsid wsp:val=&quot;00445960&quot;/&gt;&lt;wsp:rsid wsp:val=&quot;00445C4E&quot;/&gt;&lt;wsp:rsid wsp:val=&quot;00446718&quot;/&gt;&lt;wsp:rsid wsp:val=&quot;00446BB6&quot;/&gt;&lt;wsp:rsid wsp:val=&quot;0044717F&quot;/&gt;&lt;wsp:rsid wsp:val=&quot;004475CB&quot;/&gt;&lt;wsp:rsid wsp:val=&quot;0045008A&quot;/&gt;&lt;wsp:rsid wsp:val=&quot;004508FB&quot;/&gt;&lt;wsp:rsid wsp:val=&quot;00452161&quot;/&gt;&lt;wsp:rsid wsp:val=&quot;00452B18&quot;/&gt;&lt;wsp:rsid wsp:val=&quot;00452E35&quot;/&gt;&lt;wsp:rsid wsp:val=&quot;00452E7B&quot;/&gt;&lt;wsp:rsid wsp:val=&quot;004531A8&quot;/&gt;&lt;wsp:rsid wsp:val=&quot;00453B3D&quot;/&gt;&lt;wsp:rsid wsp:val=&quot;00454333&quot;/&gt;&lt;wsp:rsid wsp:val=&quot;00454C97&quot;/&gt;&lt;wsp:rsid wsp:val=&quot;00455001&quot;/&gt;&lt;wsp:rsid wsp:val=&quot;00455573&quot;/&gt;&lt;wsp:rsid wsp:val=&quot;00455896&quot;/&gt;&lt;wsp:rsid wsp:val=&quot;00456717&quot;/&gt;&lt;wsp:rsid wsp:val=&quot;00456C85&quot;/&gt;&lt;wsp:rsid wsp:val=&quot;00456FA3&quot;/&gt;&lt;wsp:rsid wsp:val=&quot;004575A2&quot;/&gt;&lt;wsp:rsid wsp:val=&quot;00461219&quot;/&gt;&lt;wsp:rsid wsp:val=&quot;00461752&quot;/&gt;&lt;wsp:rsid wsp:val=&quot;00461DBE&quot;/&gt;&lt;wsp:rsid wsp:val=&quot;00462AD4&quot;/&gt;&lt;wsp:rsid wsp:val=&quot;0046335D&quot;/&gt;&lt;wsp:rsid wsp:val=&quot;004633DD&quot;/&gt;&lt;wsp:rsid wsp:val=&quot;004633FF&quot;/&gt;&lt;wsp:rsid wsp:val=&quot;0046355F&quot;/&gt;&lt;wsp:rsid wsp:val=&quot;00463FD9&quot;/&gt;&lt;wsp:rsid wsp:val=&quot;00464D1C&quot;/&gt;&lt;wsp:rsid wsp:val=&quot;00465C7B&quot;/&gt;&lt;wsp:rsid wsp:val=&quot;00465F4E&quot;/&gt;&lt;wsp:rsid wsp:val=&quot;00466936&quot;/&gt;&lt;wsp:rsid wsp:val=&quot;00467321&quot;/&gt;&lt;wsp:rsid wsp:val=&quot;00467795&quot;/&gt;&lt;wsp:rsid wsp:val=&quot;00467C3C&quot;/&gt;&lt;wsp:rsid wsp:val=&quot;004702AA&quot;/&gt;&lt;wsp:rsid wsp:val=&quot;00470591&quot;/&gt;&lt;wsp:rsid wsp:val=&quot;0047072D&quot;/&gt;&lt;wsp:rsid wsp:val=&quot;00470DBF&quot;/&gt;&lt;wsp:rsid wsp:val=&quot;00470FC4&quot;/&gt;&lt;wsp:rsid wsp:val=&quot;0047114A&quot;/&gt;&lt;wsp:rsid wsp:val=&quot;004711F0&quot;/&gt;&lt;wsp:rsid wsp:val=&quot;004718EF&quot;/&gt;&lt;wsp:rsid wsp:val=&quot;00471A76&quot;/&gt;&lt;wsp:rsid wsp:val=&quot;004723EA&quot;/&gt;&lt;wsp:rsid wsp:val=&quot;00472B76&quot;/&gt;&lt;wsp:rsid wsp:val=&quot;00472F97&quot;/&gt;&lt;wsp:rsid wsp:val=&quot;00473080&quot;/&gt;&lt;wsp:rsid wsp:val=&quot;0047336C&quot;/&gt;&lt;wsp:rsid wsp:val=&quot;004734F4&quot;/&gt;&lt;wsp:rsid wsp:val=&quot;004749DE&quot;/&gt;&lt;wsp:rsid wsp:val=&quot;00474FEB&quot;/&gt;&lt;wsp:rsid wsp:val=&quot;004751E1&quot;/&gt;&lt;wsp:rsid wsp:val=&quot;00475402&quot;/&gt;&lt;wsp:rsid wsp:val=&quot;00475AF5&quot;/&gt;&lt;wsp:rsid wsp:val=&quot;00476029&quot;/&gt;&lt;wsp:rsid wsp:val=&quot;004765F6&quot;/&gt;&lt;wsp:rsid wsp:val=&quot;004766F2&quot;/&gt;&lt;wsp:rsid wsp:val=&quot;00476F1B&quot;/&gt;&lt;wsp:rsid wsp:val=&quot;00477215&quot;/&gt;&lt;wsp:rsid wsp:val=&quot;004776D7&quot;/&gt;&lt;wsp:rsid wsp:val=&quot;004800BD&quot;/&gt;&lt;wsp:rsid wsp:val=&quot;00480CED&quot;/&gt;&lt;wsp:rsid wsp:val=&quot;00480CFD&quot;/&gt;&lt;wsp:rsid wsp:val=&quot;00481475&quot;/&gt;&lt;wsp:rsid wsp:val=&quot;00481A7F&quot;/&gt;&lt;wsp:rsid wsp:val=&quot;0048279E&quot;/&gt;&lt;wsp:rsid wsp:val=&quot;00482DF2&quot;/&gt;&lt;wsp:rsid wsp:val=&quot;00483488&quot;/&gt;&lt;wsp:rsid wsp:val=&quot;00483847&quot;/&gt;&lt;wsp:rsid wsp:val=&quot;0048399C&quot;/&gt;&lt;wsp:rsid wsp:val=&quot;00483C71&quot;/&gt;&lt;wsp:rsid wsp:val=&quot;00483E30&quot;/&gt;&lt;wsp:rsid wsp:val=&quot;00484B89&quot;/&gt;&lt;wsp:rsid wsp:val=&quot;0048506C&quot;/&gt;&lt;wsp:rsid wsp:val=&quot;004851B9&quot;/&gt;&lt;wsp:rsid wsp:val=&quot;0048619E&quot;/&gt;&lt;wsp:rsid wsp:val=&quot;00486839&quot;/&gt;&lt;wsp:rsid wsp:val=&quot;00486E20&quot;/&gt;&lt;wsp:rsid wsp:val=&quot;004874A8&quot;/&gt;&lt;wsp:rsid wsp:val=&quot;00487998&quot;/&gt;&lt;wsp:rsid wsp:val=&quot;00487A8C&quot;/&gt;&lt;wsp:rsid wsp:val=&quot;00487F72&quot;/&gt;&lt;wsp:rsid wsp:val=&quot;00487FB7&quot;/&gt;&lt;wsp:rsid wsp:val=&quot;0049058D&quot;/&gt;&lt;wsp:rsid wsp:val=&quot;004906BC&quot;/&gt;&lt;wsp:rsid wsp:val=&quot;0049072A&quot;/&gt;&lt;wsp:rsid wsp:val=&quot;00490799&quot;/&gt;&lt;wsp:rsid wsp:val=&quot;00490825&quot;/&gt;&lt;wsp:rsid wsp:val=&quot;00490F7F&quot;/&gt;&lt;wsp:rsid wsp:val=&quot;004911FB&quot;/&gt;&lt;wsp:rsid wsp:val=&quot;0049179E&quot;/&gt;&lt;wsp:rsid wsp:val=&quot;00491C4F&quot;/&gt;&lt;wsp:rsid wsp:val=&quot;00492028&quot;/&gt;&lt;wsp:rsid wsp:val=&quot;00492A9C&quot;/&gt;&lt;wsp:rsid wsp:val=&quot;00492D36&quot;/&gt;&lt;wsp:rsid wsp:val=&quot;00492D81&quot;/&gt;&lt;wsp:rsid wsp:val=&quot;00492DD7&quot;/&gt;&lt;wsp:rsid wsp:val=&quot;0049358B&quot;/&gt;&lt;wsp:rsid wsp:val=&quot;00493676&quot;/&gt;&lt;wsp:rsid wsp:val=&quot;004938C5&quot;/&gt;&lt;wsp:rsid wsp:val=&quot;00493935&quot;/&gt;&lt;wsp:rsid wsp:val=&quot;00493A3F&quot;/&gt;&lt;wsp:rsid wsp:val=&quot;00493C01&quot;/&gt;&lt;wsp:rsid wsp:val=&quot;00493DE1&quot;/&gt;&lt;wsp:rsid wsp:val=&quot;00494475&quot;/&gt;&lt;wsp:rsid wsp:val=&quot;004944AC&quot;/&gt;&lt;wsp:rsid wsp:val=&quot;00495631&quot;/&gt;&lt;wsp:rsid wsp:val=&quot;00495994&quot;/&gt;&lt;wsp:rsid wsp:val=&quot;00495D2E&quot;/&gt;&lt;wsp:rsid wsp:val=&quot;004961C4&quot;/&gt;&lt;wsp:rsid wsp:val=&quot;00496275&quot;/&gt;&lt;wsp:rsid wsp:val=&quot;004963E2&quot;/&gt;&lt;wsp:rsid wsp:val=&quot;004968BA&quot;/&gt;&lt;wsp:rsid wsp:val=&quot;00496902&quot;/&gt;&lt;wsp:rsid wsp:val=&quot;00496A43&quot;/&gt;&lt;wsp:rsid wsp:val=&quot;00497038&quot;/&gt;&lt;wsp:rsid wsp:val=&quot;004971DF&quot;/&gt;&lt;wsp:rsid wsp:val=&quot;0049749C&quot;/&gt;&lt;wsp:rsid wsp:val=&quot;004979A4&quot;/&gt;&lt;wsp:rsid wsp:val=&quot;004A004A&quot;/&gt;&lt;wsp:rsid wsp:val=&quot;004A00E4&quot;/&gt;&lt;wsp:rsid wsp:val=&quot;004A07E8&quot;/&gt;&lt;wsp:rsid wsp:val=&quot;004A1725&quot;/&gt;&lt;wsp:rsid wsp:val=&quot;004A2A77&quot;/&gt;&lt;wsp:rsid wsp:val=&quot;004A332F&quot;/&gt;&lt;wsp:rsid wsp:val=&quot;004A361E&quot;/&gt;&lt;wsp:rsid wsp:val=&quot;004A4ACD&quot;/&gt;&lt;wsp:rsid wsp:val=&quot;004A4DC8&quot;/&gt;&lt;wsp:rsid wsp:val=&quot;004A511A&quot;/&gt;&lt;wsp:rsid wsp:val=&quot;004A52A8&quot;/&gt;&lt;wsp:rsid wsp:val=&quot;004A5547&quot;/&gt;&lt;wsp:rsid wsp:val=&quot;004A5B33&quot;/&gt;&lt;wsp:rsid wsp:val=&quot;004A5F5D&quot;/&gt;&lt;wsp:rsid wsp:val=&quot;004A6424&quot;/&gt;&lt;wsp:rsid wsp:val=&quot;004A69C6&quot;/&gt;&lt;wsp:rsid wsp:val=&quot;004A6BB6&quot;/&gt;&lt;wsp:rsid wsp:val=&quot;004A7186&quot;/&gt;&lt;wsp:rsid wsp:val=&quot;004A7390&quot;/&gt;&lt;wsp:rsid wsp:val=&quot;004A7ABC&quot;/&gt;&lt;wsp:rsid wsp:val=&quot;004B00A9&quot;/&gt;&lt;wsp:rsid wsp:val=&quot;004B01A2&quot;/&gt;&lt;wsp:rsid wsp:val=&quot;004B095A&quot;/&gt;&lt;wsp:rsid wsp:val=&quot;004B1573&quot;/&gt;&lt;wsp:rsid wsp:val=&quot;004B1A62&quot;/&gt;&lt;wsp:rsid wsp:val=&quot;004B1B6C&quot;/&gt;&lt;wsp:rsid wsp:val=&quot;004B200A&quot;/&gt;&lt;wsp:rsid wsp:val=&quot;004B204D&quot;/&gt;&lt;wsp:rsid wsp:val=&quot;004B26C9&quot;/&gt;&lt;wsp:rsid wsp:val=&quot;004B317A&quot;/&gt;&lt;wsp:rsid wsp:val=&quot;004B38EF&quot;/&gt;&lt;wsp:rsid wsp:val=&quot;004B3FBA&quot;/&gt;&lt;wsp:rsid wsp:val=&quot;004B45CA&quot;/&gt;&lt;wsp:rsid wsp:val=&quot;004B4829&quot;/&gt;&lt;wsp:rsid wsp:val=&quot;004B4925&quot;/&gt;&lt;wsp:rsid wsp:val=&quot;004B4D74&quot;/&gt;&lt;wsp:rsid wsp:val=&quot;004B52B5&quot;/&gt;&lt;wsp:rsid wsp:val=&quot;004B5D2F&quot;/&gt;&lt;wsp:rsid wsp:val=&quot;004B65CC&quot;/&gt;&lt;wsp:rsid wsp:val=&quot;004B6E2D&quot;/&gt;&lt;wsp:rsid wsp:val=&quot;004B6E34&quot;/&gt;&lt;wsp:rsid wsp:val=&quot;004B71D0&quot;/&gt;&lt;wsp:rsid wsp:val=&quot;004B75F2&quot;/&gt;&lt;wsp:rsid wsp:val=&quot;004B78A0&quot;/&gt;&lt;wsp:rsid wsp:val=&quot;004C0100&quot;/&gt;&lt;wsp:rsid wsp:val=&quot;004C0402&quot;/&gt;&lt;wsp:rsid wsp:val=&quot;004C06D6&quot;/&gt;&lt;wsp:rsid wsp:val=&quot;004C0976&quot;/&gt;&lt;wsp:rsid wsp:val=&quot;004C104D&quot;/&gt;&lt;wsp:rsid wsp:val=&quot;004C1809&quot;/&gt;&lt;wsp:rsid wsp:val=&quot;004C1BDA&quot;/&gt;&lt;wsp:rsid wsp:val=&quot;004C1C3F&quot;/&gt;&lt;wsp:rsid wsp:val=&quot;004C21E7&quot;/&gt;&lt;wsp:rsid wsp:val=&quot;004C26EF&quot;/&gt;&lt;wsp:rsid wsp:val=&quot;004C273F&quot;/&gt;&lt;wsp:rsid wsp:val=&quot;004C2769&quot;/&gt;&lt;wsp:rsid wsp:val=&quot;004C2A1D&quot;/&gt;&lt;wsp:rsid wsp:val=&quot;004C2B10&quot;/&gt;&lt;wsp:rsid wsp:val=&quot;004C3149&quot;/&gt;&lt;wsp:rsid wsp:val=&quot;004C3F0D&quot;/&gt;&lt;wsp:rsid wsp:val=&quot;004C4347&quot;/&gt;&lt;wsp:rsid wsp:val=&quot;004C4B88&quot;/&gt;&lt;wsp:rsid wsp:val=&quot;004C55F7&quot;/&gt;&lt;wsp:rsid wsp:val=&quot;004C586A&quot;/&gt;&lt;wsp:rsid wsp:val=&quot;004C5CC4&quot;/&gt;&lt;wsp:rsid wsp:val=&quot;004C5DAC&quot;/&gt;&lt;wsp:rsid wsp:val=&quot;004C637D&quot;/&gt;&lt;wsp:rsid wsp:val=&quot;004C65D0&quot;/&gt;&lt;wsp:rsid wsp:val=&quot;004C6C03&quot;/&gt;&lt;wsp:rsid wsp:val=&quot;004C770F&quot;/&gt;&lt;wsp:rsid wsp:val=&quot;004C7821&quot;/&gt;&lt;wsp:rsid wsp:val=&quot;004C7A9E&quot;/&gt;&lt;wsp:rsid wsp:val=&quot;004D02D9&quot;/&gt;&lt;wsp:rsid wsp:val=&quot;004D036D&quot;/&gt;&lt;wsp:rsid wsp:val=&quot;004D046A&quot;/&gt;&lt;wsp:rsid wsp:val=&quot;004D14FC&quot;/&gt;&lt;wsp:rsid wsp:val=&quot;004D1D3B&quot;/&gt;&lt;wsp:rsid wsp:val=&quot;004D1D8F&quot;/&gt;&lt;wsp:rsid wsp:val=&quot;004D1DDF&quot;/&gt;&lt;wsp:rsid wsp:val=&quot;004D1FD6&quot;/&gt;&lt;wsp:rsid wsp:val=&quot;004D28E5&quot;/&gt;&lt;wsp:rsid wsp:val=&quot;004D3094&quot;/&gt;&lt;wsp:rsid wsp:val=&quot;004D330E&quot;/&gt;&lt;wsp:rsid wsp:val=&quot;004D3614&quot;/&gt;&lt;wsp:rsid wsp:val=&quot;004D3A01&quot;/&gt;&lt;wsp:rsid wsp:val=&quot;004D3E9D&quot;/&gt;&lt;wsp:rsid wsp:val=&quot;004D40A2&quot;/&gt;&lt;wsp:rsid wsp:val=&quot;004D451C&quot;/&gt;&lt;wsp:rsid wsp:val=&quot;004D46F2&quot;/&gt;&lt;wsp:rsid wsp:val=&quot;004D48A3&quot;/&gt;&lt;wsp:rsid wsp:val=&quot;004D5048&quot;/&gt;&lt;wsp:rsid wsp:val=&quot;004D54C3&quot;/&gt;&lt;wsp:rsid wsp:val=&quot;004D5CD6&quot;/&gt;&lt;wsp:rsid wsp:val=&quot;004D5F38&quot;/&gt;&lt;wsp:rsid wsp:val=&quot;004D6387&quot;/&gt;&lt;wsp:rsid wsp:val=&quot;004D66A9&quot;/&gt;&lt;wsp:rsid wsp:val=&quot;004D67FD&quot;/&gt;&lt;wsp:rsid wsp:val=&quot;004D69CA&quot;/&gt;&lt;wsp:rsid wsp:val=&quot;004D6B61&quot;/&gt;&lt;wsp:rsid wsp:val=&quot;004D737F&quot;/&gt;&lt;wsp:rsid wsp:val=&quot;004D74A6&quot;/&gt;&lt;wsp:rsid wsp:val=&quot;004D77F3&quot;/&gt;&lt;wsp:rsid wsp:val=&quot;004D7E2C&quot;/&gt;&lt;wsp:rsid wsp:val=&quot;004E07E1&quot;/&gt;&lt;wsp:rsid wsp:val=&quot;004E12B4&quot;/&gt;&lt;wsp:rsid wsp:val=&quot;004E1B11&quot;/&gt;&lt;wsp:rsid wsp:val=&quot;004E1CC8&quot;/&gt;&lt;wsp:rsid wsp:val=&quot;004E1E40&quot;/&gt;&lt;wsp:rsid wsp:val=&quot;004E1F4B&quot;/&gt;&lt;wsp:rsid wsp:val=&quot;004E2421&quot;/&gt;&lt;wsp:rsid wsp:val=&quot;004E2635&quot;/&gt;&lt;wsp:rsid wsp:val=&quot;004E2788&quot;/&gt;&lt;wsp:rsid wsp:val=&quot;004E286B&quot;/&gt;&lt;wsp:rsid wsp:val=&quot;004E2914&quot;/&gt;&lt;wsp:rsid wsp:val=&quot;004E2DEA&quot;/&gt;&lt;wsp:rsid wsp:val=&quot;004E35DF&quot;/&gt;&lt;wsp:rsid wsp:val=&quot;004E3ACB&quot;/&gt;&lt;wsp:rsid wsp:val=&quot;004E3C81&quot;/&gt;&lt;wsp:rsid wsp:val=&quot;004E3F21&quot;/&gt;&lt;wsp:rsid wsp:val=&quot;004E404F&quot;/&gt;&lt;wsp:rsid wsp:val=&quot;004E48FC&quot;/&gt;&lt;wsp:rsid wsp:val=&quot;004E4B01&quot;/&gt;&lt;wsp:rsid wsp:val=&quot;004E4D4D&quot;/&gt;&lt;wsp:rsid wsp:val=&quot;004E566E&quot;/&gt;&lt;wsp:rsid wsp:val=&quot;004E567A&quot;/&gt;&lt;wsp:rsid wsp:val=&quot;004E56F5&quot;/&gt;&lt;wsp:rsid wsp:val=&quot;004E5766&quot;/&gt;&lt;wsp:rsid wsp:val=&quot;004E5FBB&quot;/&gt;&lt;wsp:rsid wsp:val=&quot;004E6057&quot;/&gt;&lt;wsp:rsid wsp:val=&quot;004F0357&quot;/&gt;&lt;wsp:rsid wsp:val=&quot;004F03F1&quot;/&gt;&lt;wsp:rsid wsp:val=&quot;004F0985&quot;/&gt;&lt;wsp:rsid wsp:val=&quot;004F1CE8&quot;/&gt;&lt;wsp:rsid wsp:val=&quot;004F1F3E&quot;/&gt;&lt;wsp:rsid wsp:val=&quot;004F22C8&quot;/&gt;&lt;wsp:rsid wsp:val=&quot;004F2629&quot;/&gt;&lt;wsp:rsid wsp:val=&quot;004F28E4&quot;/&gt;&lt;wsp:rsid wsp:val=&quot;004F29C8&quot;/&gt;&lt;wsp:rsid wsp:val=&quot;004F2F62&quot;/&gt;&lt;wsp:rsid wsp:val=&quot;004F30D1&quot;/&gt;&lt;wsp:rsid wsp:val=&quot;004F35AB&quot;/&gt;&lt;wsp:rsid wsp:val=&quot;004F3668&quot;/&gt;&lt;wsp:rsid wsp:val=&quot;004F4E2C&quot;/&gt;&lt;wsp:rsid wsp:val=&quot;004F5227&quot;/&gt;&lt;wsp:rsid wsp:val=&quot;004F540A&quot;/&gt;&lt;wsp:rsid wsp:val=&quot;004F55E2&quot;/&gt;&lt;wsp:rsid wsp:val=&quot;004F5B98&quot;/&gt;&lt;wsp:rsid wsp:val=&quot;004F617C&quot;/&gt;&lt;wsp:rsid wsp:val=&quot;004F7CE1&quot;/&gt;&lt;wsp:rsid wsp:val=&quot;0050044D&quot;/&gt;&lt;wsp:rsid wsp:val=&quot;0050073A&quot;/&gt;&lt;wsp:rsid wsp:val=&quot;005013EE&quot;/&gt;&lt;wsp:rsid wsp:val=&quot;0050143D&quot;/&gt;&lt;wsp:rsid wsp:val=&quot;005014A3&quot;/&gt;&lt;wsp:rsid wsp:val=&quot;00501BAF&quot;/&gt;&lt;wsp:rsid wsp:val=&quot;00501FDC&quot;/&gt;&lt;wsp:rsid wsp:val=&quot;005022CF&quot;/&gt;&lt;wsp:rsid wsp:val=&quot;00502410&quot;/&gt;&lt;wsp:rsid wsp:val=&quot;005028A8&quot;/&gt;&lt;wsp:rsid wsp:val=&quot;00502D2F&quot;/&gt;&lt;wsp:rsid wsp:val=&quot;00502F0E&quot;/&gt;&lt;wsp:rsid wsp:val=&quot;00503230&quot;/&gt;&lt;wsp:rsid wsp:val=&quot;00503659&quot;/&gt;&lt;wsp:rsid wsp:val=&quot;005039F5&quot;/&gt;&lt;wsp:rsid wsp:val=&quot;00503B20&quot;/&gt;&lt;wsp:rsid wsp:val=&quot;00503F36&quot;/&gt;&lt;wsp:rsid wsp:val=&quot;005049F7&quot;/&gt;&lt;wsp:rsid wsp:val=&quot;00505140&quot;/&gt;&lt;wsp:rsid wsp:val=&quot;00505235&quot;/&gt;&lt;wsp:rsid wsp:val=&quot;005065FF&quot;/&gt;&lt;wsp:rsid wsp:val=&quot;005069A0&quot;/&gt;&lt;wsp:rsid wsp:val=&quot;00506CE9&quot;/&gt;&lt;wsp:rsid wsp:val=&quot;00507A31&quot;/&gt;&lt;wsp:rsid wsp:val=&quot;00507E9F&quot;/&gt;&lt;wsp:rsid wsp:val=&quot;00510080&quot;/&gt;&lt;wsp:rsid wsp:val=&quot;005104CB&quot;/&gt;&lt;wsp:rsid wsp:val=&quot;00510E32&quot;/&gt;&lt;wsp:rsid wsp:val=&quot;00510E59&quot;/&gt;&lt;wsp:rsid wsp:val=&quot;00510E6D&quot;/&gt;&lt;wsp:rsid wsp:val=&quot;005115B4&quot;/&gt;&lt;wsp:rsid wsp:val=&quot;0051178A&quot;/&gt;&lt;wsp:rsid wsp:val=&quot;0051206C&quot;/&gt;&lt;wsp:rsid wsp:val=&quot;005125C6&quot;/&gt;&lt;wsp:rsid wsp:val=&quot;005127C3&quot;/&gt;&lt;wsp:rsid wsp:val=&quot;00512A4D&quot;/&gt;&lt;wsp:rsid wsp:val=&quot;00512C88&quot;/&gt;&lt;wsp:rsid wsp:val=&quot;00512DEF&quot;/&gt;&lt;wsp:rsid wsp:val=&quot;00513014&quot;/&gt;&lt;wsp:rsid wsp:val=&quot;00513CE3&quot;/&gt;&lt;wsp:rsid wsp:val=&quot;00514C73&quot;/&gt;&lt;wsp:rsid wsp:val=&quot;00514D5C&quot;/&gt;&lt;wsp:rsid wsp:val=&quot;00514F53&quot;/&gt;&lt;wsp:rsid wsp:val=&quot;00515326&quot;/&gt;&lt;wsp:rsid wsp:val=&quot;00515BFA&quot;/&gt;&lt;wsp:rsid wsp:val=&quot;00515C4A&quot;/&gt;&lt;wsp:rsid wsp:val=&quot;005161ED&quot;/&gt;&lt;wsp:rsid wsp:val=&quot;00516539&quot;/&gt;&lt;wsp:rsid wsp:val=&quot;005169F5&quot;/&gt;&lt;wsp:rsid wsp:val=&quot;00516E15&quot;/&gt;&lt;wsp:rsid wsp:val=&quot;00517032&quot;/&gt;&lt;wsp:rsid wsp:val=&quot;00517044&quot;/&gt;&lt;wsp:rsid wsp:val=&quot;00517CAA&quot;/&gt;&lt;wsp:rsid wsp:val=&quot;0052011A&quot;/&gt;&lt;wsp:rsid wsp:val=&quot;005216B5&quot;/&gt;&lt;wsp:rsid wsp:val=&quot;00521CE2&quot;/&gt;&lt;wsp:rsid wsp:val=&quot;00522167&quot;/&gt;&lt;wsp:rsid wsp:val=&quot;0052255A&quot;/&gt;&lt;wsp:rsid wsp:val=&quot;0052267B&quot;/&gt;&lt;wsp:rsid wsp:val=&quot;00524219&quot;/&gt;&lt;wsp:rsid wsp:val=&quot;00524399&quot;/&gt;&lt;wsp:rsid wsp:val=&quot;00524589&quot;/&gt;&lt;wsp:rsid wsp:val=&quot;00524AB3&quot;/&gt;&lt;wsp:rsid wsp:val=&quot;00524D5C&quot;/&gt;&lt;wsp:rsid wsp:val=&quot;0052598C&quot;/&gt;&lt;wsp:rsid wsp:val=&quot;00525995&quot;/&gt;&lt;wsp:rsid wsp:val=&quot;005259BD&quot;/&gt;&lt;wsp:rsid wsp:val=&quot;005259E2&quot;/&gt;&lt;wsp:rsid wsp:val=&quot;00525BC5&quot;/&gt;&lt;wsp:rsid wsp:val=&quot;00525FB7&quot;/&gt;&lt;wsp:rsid wsp:val=&quot;00526182&quot;/&gt;&lt;wsp:rsid wsp:val=&quot;0052630B&quot;/&gt;&lt;wsp:rsid wsp:val=&quot;00526865&quot;/&gt;&lt;wsp:rsid wsp:val=&quot;00526868&quot;/&gt;&lt;wsp:rsid wsp:val=&quot;00526B47&quot;/&gt;&lt;wsp:rsid wsp:val=&quot;00526F2B&quot;/&gt;&lt;wsp:rsid wsp:val=&quot;005271DE&quot;/&gt;&lt;wsp:rsid wsp:val=&quot;005274F1&quot;/&gt;&lt;wsp:rsid wsp:val=&quot;005276AF&quot;/&gt;&lt;wsp:rsid wsp:val=&quot;00527E95&quot;/&gt;&lt;wsp:rsid wsp:val=&quot;00530066&quot;/&gt;&lt;wsp:rsid wsp:val=&quot;00530073&quot;/&gt;&lt;wsp:rsid wsp:val=&quot;0053014E&quot;/&gt;&lt;wsp:rsid wsp:val=&quot;00530167&quot;/&gt;&lt;wsp:rsid wsp:val=&quot;005303FA&quot;/&gt;&lt;wsp:rsid wsp:val=&quot;00530C2A&quot;/&gt;&lt;wsp:rsid wsp:val=&quot;0053126B&quot;/&gt;&lt;wsp:rsid wsp:val=&quot;0053195A&quot;/&gt;&lt;wsp:rsid wsp:val=&quot;005319CA&quot;/&gt;&lt;wsp:rsid wsp:val=&quot;00532276&quot;/&gt;&lt;wsp:rsid wsp:val=&quot;00532B3D&quot;/&gt;&lt;wsp:rsid wsp:val=&quot;005330DD&quot;/&gt;&lt;wsp:rsid wsp:val=&quot;005331B3&quot;/&gt;&lt;wsp:rsid wsp:val=&quot;005332ED&quot;/&gt;&lt;wsp:rsid wsp:val=&quot;0053348F&quot;/&gt;&lt;wsp:rsid wsp:val=&quot;005336FF&quot;/&gt;&lt;wsp:rsid wsp:val=&quot;00534AB4&quot;/&gt;&lt;wsp:rsid wsp:val=&quot;00534AF3&quot;/&gt;&lt;wsp:rsid wsp:val=&quot;005363FC&quot;/&gt;&lt;wsp:rsid wsp:val=&quot;00536F79&quot;/&gt;&lt;wsp:rsid wsp:val=&quot;005371A5&quot;/&gt;&lt;wsp:rsid wsp:val=&quot;005371C5&quot;/&gt;&lt;wsp:rsid wsp:val=&quot;00537828&quot;/&gt;&lt;wsp:rsid wsp:val=&quot;00537AC8&quot;/&gt;&lt;wsp:rsid wsp:val=&quot;0054031F&quot;/&gt;&lt;wsp:rsid wsp:val=&quot;00540BC2&quot;/&gt;&lt;wsp:rsid wsp:val=&quot;00540F43&quot;/&gt;&lt;wsp:rsid wsp:val=&quot;005410EF&quot;/&gt;&lt;wsp:rsid wsp:val=&quot;00541ABA&quot;/&gt;&lt;wsp:rsid wsp:val=&quot;00541BDC&quot;/&gt;&lt;wsp:rsid wsp:val=&quot;00542117&quot;/&gt;&lt;wsp:rsid wsp:val=&quot;00542617&quot;/&gt;&lt;wsp:rsid wsp:val=&quot;0054299D&quot;/&gt;&lt;wsp:rsid wsp:val=&quot;00542BAA&quot;/&gt;&lt;wsp:rsid wsp:val=&quot;00542FDD&quot;/&gt;&lt;wsp:rsid wsp:val=&quot;005438C8&quot;/&gt;&lt;wsp:rsid wsp:val=&quot;00543AD2&quot;/&gt;&lt;wsp:rsid wsp:val=&quot;00543F0B&quot;/&gt;&lt;wsp:rsid wsp:val=&quot;00544206&quot;/&gt;&lt;wsp:rsid wsp:val=&quot;00544362&quot;/&gt;&lt;wsp:rsid wsp:val=&quot;0054476C&quot;/&gt;&lt;wsp:rsid wsp:val=&quot;00544A9C&quot;/&gt;&lt;wsp:rsid wsp:val=&quot;00545025&quot;/&gt;&lt;wsp:rsid wsp:val=&quot;005453D8&quot;/&gt;&lt;wsp:rsid wsp:val=&quot;0054601E&quot;/&gt;&lt;wsp:rsid wsp:val=&quot;00546308&quot;/&gt;&lt;wsp:rsid wsp:val=&quot;0054683E&quot;/&gt;&lt;wsp:rsid wsp:val=&quot;00546E72&quot;/&gt;&lt;wsp:rsid wsp:val=&quot;0054797D&quot;/&gt;&lt;wsp:rsid wsp:val=&quot;0055014F&quot;/&gt;&lt;wsp:rsid wsp:val=&quot;00550DD9&quot;/&gt;&lt;wsp:rsid wsp:val=&quot;005515FA&quot;/&gt;&lt;wsp:rsid wsp:val=&quot;005516A1&quot;/&gt;&lt;wsp:rsid wsp:val=&quot;00551C6D&quot;/&gt;&lt;wsp:rsid wsp:val=&quot;00552266&quot;/&gt;&lt;wsp:rsid wsp:val=&quot;005522AC&quot;/&gt;&lt;wsp:rsid wsp:val=&quot;00552E1D&quot;/&gt;&lt;wsp:rsid wsp:val=&quot;00553ABF&quot;/&gt;&lt;wsp:rsid wsp:val=&quot;00553DE8&quot;/&gt;&lt;wsp:rsid wsp:val=&quot;005548F3&quot;/&gt;&lt;wsp:rsid wsp:val=&quot;00555052&quot;/&gt;&lt;wsp:rsid wsp:val=&quot;005550B8&quot;/&gt;&lt;wsp:rsid wsp:val=&quot;00555C58&quot;/&gt;&lt;wsp:rsid wsp:val=&quot;00556812&quot;/&gt;&lt;wsp:rsid wsp:val=&quot;005568AA&quot;/&gt;&lt;wsp:rsid wsp:val=&quot;00556EA6&quot;/&gt;&lt;wsp:rsid wsp:val=&quot;005579B8&quot;/&gt;&lt;wsp:rsid wsp:val=&quot;00557EA8&quot;/&gt;&lt;wsp:rsid wsp:val=&quot;00557F6F&quot;/&gt;&lt;wsp:rsid wsp:val=&quot;00560200&quot;/&gt;&lt;wsp:rsid wsp:val=&quot;005606B5&quot;/&gt;&lt;wsp:rsid wsp:val=&quot;005608C4&quot;/&gt;&lt;wsp:rsid wsp:val=&quot;0056098F&quot;/&gt;&lt;wsp:rsid wsp:val=&quot;00560BAD&quot;/&gt;&lt;wsp:rsid wsp:val=&quot;00560DAF&quot;/&gt;&lt;wsp:rsid wsp:val=&quot;00560EAB&quot;/&gt;&lt;wsp:rsid wsp:val=&quot;0056139A&quot;/&gt;&lt;wsp:rsid wsp:val=&quot;00561976&quot;/&gt;&lt;wsp:rsid wsp:val=&quot;00561E41&quot;/&gt;&lt;wsp:rsid wsp:val=&quot;00561E84&quot;/&gt;&lt;wsp:rsid wsp:val=&quot;005622EF&quot;/&gt;&lt;wsp:rsid wsp:val=&quot;00562311&quot;/&gt;&lt;wsp:rsid wsp:val=&quot;005630E0&quot;/&gt;&lt;wsp:rsid wsp:val=&quot;00563145&quot;/&gt;&lt;wsp:rsid wsp:val=&quot;005636ED&quot;/&gt;&lt;wsp:rsid wsp:val=&quot;005643CC&quot;/&gt;&lt;wsp:rsid wsp:val=&quot;00564529&quot;/&gt;&lt;wsp:rsid wsp:val=&quot;00564603&quot;/&gt;&lt;wsp:rsid wsp:val=&quot;005648EA&quot;/&gt;&lt;wsp:rsid wsp:val=&quot;00564DA5&quot;/&gt;&lt;wsp:rsid wsp:val=&quot;00565164&quot;/&gt;&lt;wsp:rsid wsp:val=&quot;00565452&quot;/&gt;&lt;wsp:rsid wsp:val=&quot;00565AD4&quot;/&gt;&lt;wsp:rsid wsp:val=&quot;00566062&quot;/&gt;&lt;wsp:rsid wsp:val=&quot;0056675C&quot;/&gt;&lt;wsp:rsid wsp:val=&quot;0056704E&quot;/&gt;&lt;wsp:rsid wsp:val=&quot;005670A1&quot;/&gt;&lt;wsp:rsid wsp:val=&quot;0056761D&quot;/&gt;&lt;wsp:rsid wsp:val=&quot;00567685&quot;/&gt;&lt;wsp:rsid wsp:val=&quot;00567E37&quot;/&gt;&lt;wsp:rsid wsp:val=&quot;00567EDD&quot;/&gt;&lt;wsp:rsid wsp:val=&quot;005709B8&quot;/&gt;&lt;wsp:rsid wsp:val=&quot;00570B09&quot;/&gt;&lt;wsp:rsid wsp:val=&quot;00570D00&quot;/&gt;&lt;wsp:rsid wsp:val=&quot;00571178&quot;/&gt;&lt;wsp:rsid wsp:val=&quot;00571804&quot;/&gt;&lt;wsp:rsid wsp:val=&quot;0057185F&quot;/&gt;&lt;wsp:rsid wsp:val=&quot;00571A2E&quot;/&gt;&lt;wsp:rsid wsp:val=&quot;00571BD9&quot;/&gt;&lt;wsp:rsid wsp:val=&quot;0057205B&quot;/&gt;&lt;wsp:rsid wsp:val=&quot;00572149&quot;/&gt;&lt;wsp:rsid wsp:val=&quot;00572400&quot;/&gt;&lt;wsp:rsid wsp:val=&quot;00572662&quot;/&gt;&lt;wsp:rsid wsp:val=&quot;005729DA&quot;/&gt;&lt;wsp:rsid wsp:val=&quot;00572C5B&quot;/&gt;&lt;wsp:rsid wsp:val=&quot;005730E6&quot;/&gt;&lt;wsp:rsid wsp:val=&quot;00573998&quot;/&gt;&lt;wsp:rsid wsp:val=&quot;00573B98&quot;/&gt;&lt;wsp:rsid wsp:val=&quot;00574771&quot;/&gt;&lt;wsp:rsid wsp:val=&quot;005752E3&quot;/&gt;&lt;wsp:rsid wsp:val=&quot;005755FC&quot;/&gt;&lt;wsp:rsid wsp:val=&quot;00575B29&quot;/&gt;&lt;wsp:rsid wsp:val=&quot;00575B3E&quot;/&gt;&lt;wsp:rsid wsp:val=&quot;00575EB8&quot;/&gt;&lt;wsp:rsid wsp:val=&quot;005766F8&quot;/&gt;&lt;wsp:rsid wsp:val=&quot;00576CF9&quot;/&gt;&lt;wsp:rsid wsp:val=&quot;00576FB1&quot;/&gt;&lt;wsp:rsid wsp:val=&quot;00576FFB&quot;/&gt;&lt;wsp:rsid wsp:val=&quot;00577378&quot;/&gt;&lt;wsp:rsid wsp:val=&quot;005775A7&quot;/&gt;&lt;wsp:rsid wsp:val=&quot;0057760D&quot;/&gt;&lt;wsp:rsid wsp:val=&quot;00577932&quot;/&gt;&lt;wsp:rsid wsp:val=&quot;00577D42&quot;/&gt;&lt;wsp:rsid wsp:val=&quot;00577E2E&quot;/&gt;&lt;wsp:rsid wsp:val=&quot;005801FE&quot;/&gt;&lt;wsp:rsid wsp:val=&quot;00580417&quot;/&gt;&lt;wsp:rsid wsp:val=&quot;00580503&quot;/&gt;&lt;wsp:rsid wsp:val=&quot;00580824&quot;/&gt;&lt;wsp:rsid wsp:val=&quot;005809FA&quot;/&gt;&lt;wsp:rsid wsp:val=&quot;005817C6&quot;/&gt;&lt;wsp:rsid wsp:val=&quot;00581B42&quot;/&gt;&lt;wsp:rsid wsp:val=&quot;00581C56&quot;/&gt;&lt;wsp:rsid wsp:val=&quot;005820C8&quot;/&gt;&lt;wsp:rsid wsp:val=&quot;005823AC&quot;/&gt;&lt;wsp:rsid wsp:val=&quot;005829C7&quot;/&gt;&lt;wsp:rsid wsp:val=&quot;00582D44&quot;/&gt;&lt;wsp:rsid wsp:val=&quot;005843D0&quot;/&gt;&lt;wsp:rsid wsp:val=&quot;0058476B&quot;/&gt;&lt;wsp:rsid wsp:val=&quot;00584B7C&quot;/&gt;&lt;wsp:rsid wsp:val=&quot;005850C8&quot;/&gt;&lt;wsp:rsid wsp:val=&quot;00585CC4&quot;/&gt;&lt;wsp:rsid wsp:val=&quot;00585D04&quot;/&gt;&lt;wsp:rsid wsp:val=&quot;00587B07&quot;/&gt;&lt;wsp:rsid wsp:val=&quot;00587DAB&quot;/&gt;&lt;wsp:rsid wsp:val=&quot;0059013B&quot;/&gt;&lt;wsp:rsid wsp:val=&quot;005903EB&quot;/&gt;&lt;wsp:rsid wsp:val=&quot;005906A0&quot;/&gt;&lt;wsp:rsid wsp:val=&quot;005907A2&quot;/&gt;&lt;wsp:rsid wsp:val=&quot;00590A68&quot;/&gt;&lt;wsp:rsid wsp:val=&quot;00590ACD&quot;/&gt;&lt;wsp:rsid wsp:val=&quot;0059140C&quot;/&gt;&lt;wsp:rsid wsp:val=&quot;00591C32&quot;/&gt;&lt;wsp:rsid wsp:val=&quot;0059245A&quot;/&gt;&lt;wsp:rsid wsp:val=&quot;0059271C&quot;/&gt;&lt;wsp:rsid wsp:val=&quot;005927DE&quot;/&gt;&lt;wsp:rsid wsp:val=&quot;00592C54&quot;/&gt;&lt;wsp:rsid wsp:val=&quot;00592EAD&quot;/&gt;&lt;wsp:rsid wsp:val=&quot;00592F14&quot;/&gt;&lt;wsp:rsid wsp:val=&quot;00593614&quot;/&gt;&lt;wsp:rsid wsp:val=&quot;005938F9&quot;/&gt;&lt;wsp:rsid wsp:val=&quot;00594488&quot;/&gt;&lt;wsp:rsid wsp:val=&quot;005945F1&quot;/&gt;&lt;wsp:rsid wsp:val=&quot;00594778&quot;/&gt;&lt;wsp:rsid wsp:val=&quot;00594805&quot;/&gt;&lt;wsp:rsid wsp:val=&quot;00594EB8&quot;/&gt;&lt;wsp:rsid wsp:val=&quot;00595213&quot;/&gt;&lt;wsp:rsid wsp:val=&quot;005953AE&quot;/&gt;&lt;wsp:rsid wsp:val=&quot;00595BAA&quot;/&gt;&lt;wsp:rsid wsp:val=&quot;005966A6&quot;/&gt;&lt;wsp:rsid wsp:val=&quot;005967E8&quot;/&gt;&lt;wsp:rsid wsp:val=&quot;0059684F&quot;/&gt;&lt;wsp:rsid wsp:val=&quot;00596888&quot;/&gt;&lt;wsp:rsid wsp:val=&quot;00596F4F&quot;/&gt;&lt;wsp:rsid wsp:val=&quot;00597125&quot;/&gt;&lt;wsp:rsid wsp:val=&quot;0059720F&quot;/&gt;&lt;wsp:rsid wsp:val=&quot;00597384&quot;/&gt;&lt;wsp:rsid wsp:val=&quot;005977AA&quot;/&gt;&lt;wsp:rsid wsp:val=&quot;00597DBC&quot;/&gt;&lt;wsp:rsid wsp:val=&quot;00597EFD&quot;/&gt;&lt;wsp:rsid wsp:val=&quot;005A0442&quot;/&gt;&lt;wsp:rsid wsp:val=&quot;005A04E7&quot;/&gt;&lt;wsp:rsid wsp:val=&quot;005A056E&quot;/&gt;&lt;wsp:rsid wsp:val=&quot;005A061F&quot;/&gt;&lt;wsp:rsid wsp:val=&quot;005A0626&quot;/&gt;&lt;wsp:rsid wsp:val=&quot;005A06E9&quot;/&gt;&lt;wsp:rsid wsp:val=&quot;005A07E1&quot;/&gt;&lt;wsp:rsid wsp:val=&quot;005A0950&quot;/&gt;&lt;wsp:rsid wsp:val=&quot;005A0EBA&quot;/&gt;&lt;wsp:rsid wsp:val=&quot;005A10BD&quot;/&gt;&lt;wsp:rsid wsp:val=&quot;005A138A&quot;/&gt;&lt;wsp:rsid wsp:val=&quot;005A1ABD&quot;/&gt;&lt;wsp:rsid wsp:val=&quot;005A2261&quot;/&gt;&lt;wsp:rsid wsp:val=&quot;005A27D3&quot;/&gt;&lt;wsp:rsid wsp:val=&quot;005A2DA8&quot;/&gt;&lt;wsp:rsid wsp:val=&quot;005A32EB&quot;/&gt;&lt;wsp:rsid wsp:val=&quot;005A332B&quot;/&gt;&lt;wsp:rsid wsp:val=&quot;005A3561&quot;/&gt;&lt;wsp:rsid wsp:val=&quot;005A3D56&quot;/&gt;&lt;wsp:rsid wsp:val=&quot;005A4586&quot;/&gt;&lt;wsp:rsid wsp:val=&quot;005A4791&quot;/&gt;&lt;wsp:rsid wsp:val=&quot;005A5256&quot;/&gt;&lt;wsp:rsid wsp:val=&quot;005A5CD9&quot;/&gt;&lt;wsp:rsid wsp:val=&quot;005A5E8A&quot;/&gt;&lt;wsp:rsid wsp:val=&quot;005A60DA&quot;/&gt;&lt;wsp:rsid wsp:val=&quot;005A70C3&quot;/&gt;&lt;wsp:rsid wsp:val=&quot;005A71B9&quot;/&gt;&lt;wsp:rsid wsp:val=&quot;005A73FB&quot;/&gt;&lt;wsp:rsid wsp:val=&quot;005A748B&quot;/&gt;&lt;wsp:rsid wsp:val=&quot;005A754C&quot;/&gt;&lt;wsp:rsid wsp:val=&quot;005A7555&quot;/&gt;&lt;wsp:rsid wsp:val=&quot;005B021F&quot;/&gt;&lt;wsp:rsid wsp:val=&quot;005B0668&quot;/&gt;&lt;wsp:rsid wsp:val=&quot;005B07E8&quot;/&gt;&lt;wsp:rsid wsp:val=&quot;005B10E2&quot;/&gt;&lt;wsp:rsid wsp:val=&quot;005B117A&quot;/&gt;&lt;wsp:rsid wsp:val=&quot;005B2FF1&quot;/&gt;&lt;wsp:rsid wsp:val=&quot;005B2FFC&quot;/&gt;&lt;wsp:rsid wsp:val=&quot;005B3229&quot;/&gt;&lt;wsp:rsid wsp:val=&quot;005B326D&quot;/&gt;&lt;wsp:rsid wsp:val=&quot;005B37F1&quot;/&gt;&lt;wsp:rsid wsp:val=&quot;005B39CF&quot;/&gt;&lt;wsp:rsid wsp:val=&quot;005B404E&quot;/&gt;&lt;wsp:rsid wsp:val=&quot;005B4252&quot;/&gt;&lt;wsp:rsid wsp:val=&quot;005B4679&quot;/&gt;&lt;wsp:rsid wsp:val=&quot;005B4725&quot;/&gt;&lt;wsp:rsid wsp:val=&quot;005B499F&quot;/&gt;&lt;wsp:rsid wsp:val=&quot;005B4BD9&quot;/&gt;&lt;wsp:rsid wsp:val=&quot;005B5179&quot;/&gt;&lt;wsp:rsid wsp:val=&quot;005B5CA4&quot;/&gt;&lt;wsp:rsid wsp:val=&quot;005B5D97&quot;/&gt;&lt;wsp:rsid wsp:val=&quot;005B6986&quot;/&gt;&lt;wsp:rsid wsp:val=&quot;005B6BA3&quot;/&gt;&lt;wsp:rsid wsp:val=&quot;005B71C3&quot;/&gt;&lt;wsp:rsid wsp:val=&quot;005B7435&quot;/&gt;&lt;wsp:rsid wsp:val=&quot;005B7DE7&quot;/&gt;&lt;wsp:rsid wsp:val=&quot;005C04F4&quot;/&gt;&lt;wsp:rsid wsp:val=&quot;005C0AE2&quot;/&gt;&lt;wsp:rsid wsp:val=&quot;005C0DC0&quot;/&gt;&lt;wsp:rsid wsp:val=&quot;005C0F8D&quot;/&gt;&lt;wsp:rsid wsp:val=&quot;005C12E8&quot;/&gt;&lt;wsp:rsid wsp:val=&quot;005C141F&quot;/&gt;&lt;wsp:rsid wsp:val=&quot;005C1B3E&quot;/&gt;&lt;wsp:rsid wsp:val=&quot;005C2C0A&quot;/&gt;&lt;wsp:rsid wsp:val=&quot;005C350C&quot;/&gt;&lt;wsp:rsid wsp:val=&quot;005C3579&quot;/&gt;&lt;wsp:rsid wsp:val=&quot;005C3588&quot;/&gt;&lt;wsp:rsid wsp:val=&quot;005C3778&quot;/&gt;&lt;wsp:rsid wsp:val=&quot;005C3B90&quot;/&gt;&lt;wsp:rsid wsp:val=&quot;005C3FA0&quot;/&gt;&lt;wsp:rsid wsp:val=&quot;005C4087&quot;/&gt;&lt;wsp:rsid wsp:val=&quot;005C49F3&quot;/&gt;&lt;wsp:rsid wsp:val=&quot;005C4CA9&quot;/&gt;&lt;wsp:rsid wsp:val=&quot;005C4F74&quot;/&gt;&lt;wsp:rsid wsp:val=&quot;005C555C&quot;/&gt;&lt;wsp:rsid wsp:val=&quot;005C5737&quot;/&gt;&lt;wsp:rsid wsp:val=&quot;005C5A99&quot;/&gt;&lt;wsp:rsid wsp:val=&quot;005C5EE9&quot;/&gt;&lt;wsp:rsid wsp:val=&quot;005C68FC&quot;/&gt;&lt;wsp:rsid wsp:val=&quot;005C6DAC&quot;/&gt;&lt;wsp:rsid wsp:val=&quot;005C6E04&quot;/&gt;&lt;wsp:rsid wsp:val=&quot;005C70FE&quot;/&gt;&lt;wsp:rsid wsp:val=&quot;005C71F4&quot;/&gt;&lt;wsp:rsid wsp:val=&quot;005C7307&quot;/&gt;&lt;wsp:rsid wsp:val=&quot;005C759A&quot;/&gt;&lt;wsp:rsid wsp:val=&quot;005C7954&quot;/&gt;&lt;wsp:rsid wsp:val=&quot;005C7ABA&quot;/&gt;&lt;wsp:rsid wsp:val=&quot;005C7F96&quot;/&gt;&lt;wsp:rsid wsp:val=&quot;005D00EF&quot;/&gt;&lt;wsp:rsid wsp:val=&quot;005D05D8&quot;/&gt;&lt;wsp:rsid wsp:val=&quot;005D0A19&quot;/&gt;&lt;wsp:rsid wsp:val=&quot;005D1B30&quot;/&gt;&lt;wsp:rsid wsp:val=&quot;005D1E91&quot;/&gt;&lt;wsp:rsid wsp:val=&quot;005D215A&quot;/&gt;&lt;wsp:rsid wsp:val=&quot;005D2DFA&quot;/&gt;&lt;wsp:rsid wsp:val=&quot;005D300C&quot;/&gt;&lt;wsp:rsid wsp:val=&quot;005D3D50&quot;/&gt;&lt;wsp:rsid wsp:val=&quot;005D412E&quot;/&gt;&lt;wsp:rsid wsp:val=&quot;005D44D0&quot;/&gt;&lt;wsp:rsid wsp:val=&quot;005D4738&quot;/&gt;&lt;wsp:rsid wsp:val=&quot;005D4889&quot;/&gt;&lt;wsp:rsid wsp:val=&quot;005D4C09&quot;/&gt;&lt;wsp:rsid wsp:val=&quot;005D4D19&quot;/&gt;&lt;wsp:rsid wsp:val=&quot;005D5123&quot;/&gt;&lt;wsp:rsid wsp:val=&quot;005D548D&quot;/&gt;&lt;wsp:rsid wsp:val=&quot;005D5617&quot;/&gt;&lt;wsp:rsid wsp:val=&quot;005D58D4&quot;/&gt;&lt;wsp:rsid wsp:val=&quot;005D60F4&quot;/&gt;&lt;wsp:rsid wsp:val=&quot;005D6D4F&quot;/&gt;&lt;wsp:rsid wsp:val=&quot;005D71C4&quot;/&gt;&lt;wsp:rsid wsp:val=&quot;005D73F4&quot;/&gt;&lt;wsp:rsid wsp:val=&quot;005D763A&quot;/&gt;&lt;wsp:rsid wsp:val=&quot;005E005F&quot;/&gt;&lt;wsp:rsid wsp:val=&quot;005E0159&quot;/&gt;&lt;wsp:rsid wsp:val=&quot;005E01B9&quot;/&gt;&lt;wsp:rsid wsp:val=&quot;005E03AA&quot;/&gt;&lt;wsp:rsid wsp:val=&quot;005E03B3&quot;/&gt;&lt;wsp:rsid wsp:val=&quot;005E051D&quot;/&gt;&lt;wsp:rsid wsp:val=&quot;005E068C&quot;/&gt;&lt;wsp:rsid wsp:val=&quot;005E0E7D&quot;/&gt;&lt;wsp:rsid wsp:val=&quot;005E1255&quot;/&gt;&lt;wsp:rsid wsp:val=&quot;005E1916&quot;/&gt;&lt;wsp:rsid wsp:val=&quot;005E2ACD&quot;/&gt;&lt;wsp:rsid wsp:val=&quot;005E33C8&quot;/&gt;&lt;wsp:rsid wsp:val=&quot;005E37C9&quot;/&gt;&lt;wsp:rsid wsp:val=&quot;005E38C2&quot;/&gt;&lt;wsp:rsid wsp:val=&quot;005E3933&quot;/&gt;&lt;wsp:rsid wsp:val=&quot;005E39B2&quot;/&gt;&lt;wsp:rsid wsp:val=&quot;005E3AE3&quot;/&gt;&lt;wsp:rsid wsp:val=&quot;005E3B1C&quot;/&gt;&lt;wsp:rsid wsp:val=&quot;005E3FB1&quot;/&gt;&lt;wsp:rsid wsp:val=&quot;005E4529&quot;/&gt;&lt;wsp:rsid wsp:val=&quot;005E4D2A&quot;/&gt;&lt;wsp:rsid wsp:val=&quot;005E5019&quot;/&gt;&lt;wsp:rsid wsp:val=&quot;005E522B&quot;/&gt;&lt;wsp:rsid wsp:val=&quot;005E5CF4&quot;/&gt;&lt;wsp:rsid wsp:val=&quot;005E658E&quot;/&gt;&lt;wsp:rsid wsp:val=&quot;005E6EAE&quot;/&gt;&lt;wsp:rsid wsp:val=&quot;005E725E&quot;/&gt;&lt;wsp:rsid wsp:val=&quot;005F00F4&quot;/&gt;&lt;wsp:rsid wsp:val=&quot;005F058D&quot;/&gt;&lt;wsp:rsid wsp:val=&quot;005F0AD4&quot;/&gt;&lt;wsp:rsid wsp:val=&quot;005F1D17&quot;/&gt;&lt;wsp:rsid wsp:val=&quot;005F23B9&quot;/&gt;&lt;wsp:rsid wsp:val=&quot;005F277B&quot;/&gt;&lt;wsp:rsid wsp:val=&quot;005F2904&quot;/&gt;&lt;wsp:rsid wsp:val=&quot;005F2B38&quot;/&gt;&lt;wsp:rsid wsp:val=&quot;005F2E72&quot;/&gt;&lt;wsp:rsid wsp:val=&quot;005F3DA4&quot;/&gt;&lt;wsp:rsid wsp:val=&quot;005F4296&quot;/&gt;&lt;wsp:rsid wsp:val=&quot;005F4E6D&quot;/&gt;&lt;wsp:rsid wsp:val=&quot;005F515F&quot;/&gt;&lt;wsp:rsid wsp:val=&quot;005F51B4&quot;/&gt;&lt;wsp:rsid wsp:val=&quot;005F5257&quot;/&gt;&lt;wsp:rsid wsp:val=&quot;005F541B&quot;/&gt;&lt;wsp:rsid wsp:val=&quot;005F5A44&quot;/&gt;&lt;wsp:rsid wsp:val=&quot;005F5C1F&quot;/&gt;&lt;wsp:rsid wsp:val=&quot;005F63AC&quot;/&gt;&lt;wsp:rsid wsp:val=&quot;005F668E&quot;/&gt;&lt;wsp:rsid wsp:val=&quot;005F67BE&quot;/&gt;&lt;wsp:rsid wsp:val=&quot;005F68F9&quot;/&gt;&lt;wsp:rsid wsp:val=&quot;005F74C9&quot;/&gt;&lt;wsp:rsid wsp:val=&quot;005F756E&quot;/&gt;&lt;wsp:rsid wsp:val=&quot;005F7745&quot;/&gt;&lt;wsp:rsid wsp:val=&quot;005F7B80&quot;/&gt;&lt;wsp:rsid wsp:val=&quot;005F7F4A&quot;/&gt;&lt;wsp:rsid wsp:val=&quot;00600A0D&quot;/&gt;&lt;wsp:rsid wsp:val=&quot;00600A56&quot;/&gt;&lt;wsp:rsid wsp:val=&quot;00600B96&quot;/&gt;&lt;wsp:rsid wsp:val=&quot;0060101B&quot;/&gt;&lt;wsp:rsid wsp:val=&quot;00601174&quot;/&gt;&lt;wsp:rsid wsp:val=&quot;006013FC&quot;/&gt;&lt;wsp:rsid wsp:val=&quot;0060233F&quot;/&gt;&lt;wsp:rsid wsp:val=&quot;0060268D&quot;/&gt;&lt;wsp:rsid wsp:val=&quot;00602710&quot;/&gt;&lt;wsp:rsid wsp:val=&quot;00603035&quot;/&gt;&lt;wsp:rsid wsp:val=&quot;00603349&quot;/&gt;&lt;wsp:rsid wsp:val=&quot;006033C6&quot;/&gt;&lt;wsp:rsid wsp:val=&quot;0060342B&quot;/&gt;&lt;wsp:rsid wsp:val=&quot;00603B65&quot;/&gt;&lt;wsp:rsid wsp:val=&quot;00603DEE&quot;/&gt;&lt;wsp:rsid wsp:val=&quot;00604AB0&quot;/&gt;&lt;wsp:rsid wsp:val=&quot;00604D9C&quot;/&gt;&lt;wsp:rsid wsp:val=&quot;00605630&quot;/&gt;&lt;wsp:rsid wsp:val=&quot;00606155&quot;/&gt;&lt;wsp:rsid wsp:val=&quot;0060669F&quot;/&gt;&lt;wsp:rsid wsp:val=&quot;00606926&quot;/&gt;&lt;wsp:rsid wsp:val=&quot;00606B46&quot;/&gt;&lt;wsp:rsid wsp:val=&quot;00606B7C&quot;/&gt;&lt;wsp:rsid wsp:val=&quot;0060775B&quot;/&gt;&lt;wsp:rsid wsp:val=&quot;00607B7C&quot;/&gt;&lt;wsp:rsid wsp:val=&quot;00607C84&quot;/&gt;&lt;wsp:rsid wsp:val=&quot;00607C93&quot;/&gt;&lt;wsp:rsid wsp:val=&quot;00607F9F&quot;/&gt;&lt;wsp:rsid wsp:val=&quot;006106F8&quot;/&gt;&lt;wsp:rsid wsp:val=&quot;00611092&quot;/&gt;&lt;wsp:rsid wsp:val=&quot;006111B0&quot;/&gt;&lt;wsp:rsid wsp:val=&quot;00611377&quot;/&gt;&lt;wsp:rsid wsp:val=&quot;00611478&quot;/&gt;&lt;wsp:rsid wsp:val=&quot;00611678&quot;/&gt;&lt;wsp:rsid wsp:val=&quot;00611A36&quot;/&gt;&lt;wsp:rsid wsp:val=&quot;006121A2&quot;/&gt;&lt;wsp:rsid wsp:val=&quot;0061250C&quot;/&gt;&lt;wsp:rsid wsp:val=&quot;0061295B&quot;/&gt;&lt;wsp:rsid wsp:val=&quot;00612ACB&quot;/&gt;&lt;wsp:rsid wsp:val=&quot;006138EE&quot;/&gt;&lt;wsp:rsid wsp:val=&quot;00613AC4&quot;/&gt;&lt;wsp:rsid wsp:val=&quot;00613B5B&quot;/&gt;&lt;wsp:rsid wsp:val=&quot;0061425D&quot;/&gt;&lt;wsp:rsid wsp:val=&quot;00614F3B&quot;/&gt;&lt;wsp:rsid wsp:val=&quot;0061581A&quot;/&gt;&lt;wsp:rsid wsp:val=&quot;006163D5&quot;/&gt;&lt;wsp:rsid wsp:val=&quot;006164D4&quot;/&gt;&lt;wsp:rsid wsp:val=&quot;006166DD&quot;/&gt;&lt;wsp:rsid wsp:val=&quot;0061690C&quot;/&gt;&lt;wsp:rsid wsp:val=&quot;0061714C&quot;/&gt;&lt;wsp:rsid wsp:val=&quot;006173E3&quot;/&gt;&lt;wsp:rsid wsp:val=&quot;00620BB4&quot;/&gt;&lt;wsp:rsid wsp:val=&quot;00620D91&quot;/&gt;&lt;wsp:rsid wsp:val=&quot;006210F0&quot;/&gt;&lt;wsp:rsid wsp:val=&quot;006212EE&quot;/&gt;&lt;wsp:rsid wsp:val=&quot;006214A8&quot;/&gt;&lt;wsp:rsid wsp:val=&quot;00621F9B&quot;/&gt;&lt;wsp:rsid wsp:val=&quot;0062253D&quot;/&gt;&lt;wsp:rsid wsp:val=&quot;0062262C&quot;/&gt;&lt;wsp:rsid wsp:val=&quot;00622778&quot;/&gt;&lt;wsp:rsid wsp:val=&quot;006232BA&quot;/&gt;&lt;wsp:rsid wsp:val=&quot;006236CD&quot;/&gt;&lt;wsp:rsid wsp:val=&quot;00623904&quot;/&gt;&lt;wsp:rsid wsp:val=&quot;00623D1E&quot;/&gt;&lt;wsp:rsid wsp:val=&quot;00624305&quot;/&gt;&lt;wsp:rsid wsp:val=&quot;006244F3&quot;/&gt;&lt;wsp:rsid wsp:val=&quot;0062480C&quot;/&gt;&lt;wsp:rsid wsp:val=&quot;00624E50&quot;/&gt;&lt;wsp:rsid wsp:val=&quot;00625050&quot;/&gt;&lt;wsp:rsid wsp:val=&quot;006251E1&quot;/&gt;&lt;wsp:rsid wsp:val=&quot;00625613&quot;/&gt;&lt;wsp:rsid wsp:val=&quot;00625C95&quot;/&gt;&lt;wsp:rsid wsp:val=&quot;00625D89&quot;/&gt;&lt;wsp:rsid wsp:val=&quot;00626184&quot;/&gt;&lt;wsp:rsid wsp:val=&quot;00627E7F&quot;/&gt;&lt;wsp:rsid wsp:val=&quot;00630509&quot;/&gt;&lt;wsp:rsid wsp:val=&quot;00632333&quot;/&gt;&lt;wsp:rsid wsp:val=&quot;00632691&quot;/&gt;&lt;wsp:rsid wsp:val=&quot;00633510&quot;/&gt;&lt;wsp:rsid wsp:val=&quot;00633649&quot;/&gt;&lt;wsp:rsid wsp:val=&quot;00633C10&quot;/&gt;&lt;wsp:rsid wsp:val=&quot;00633FAB&quot;/&gt;&lt;wsp:rsid wsp:val=&quot;00633FEB&quot;/&gt;&lt;wsp:rsid wsp:val=&quot;006340EB&quot;/&gt;&lt;wsp:rsid wsp:val=&quot;006342B0&quot;/&gt;&lt;wsp:rsid wsp:val=&quot;0063431D&quot;/&gt;&lt;wsp:rsid wsp:val=&quot;00634555&quot;/&gt;&lt;wsp:rsid wsp:val=&quot;00634B2E&quot;/&gt;&lt;wsp:rsid wsp:val=&quot;00635379&quot;/&gt;&lt;wsp:rsid wsp:val=&quot;006355C6&quot;/&gt;&lt;wsp:rsid wsp:val=&quot;0063588A&quot;/&gt;&lt;wsp:rsid wsp:val=&quot;00635EB9&quot;/&gt;&lt;wsp:rsid wsp:val=&quot;00635F24&quot;/&gt;&lt;wsp:rsid wsp:val=&quot;0063616A&quot;/&gt;&lt;wsp:rsid wsp:val=&quot;0063693C&quot;/&gt;&lt;wsp:rsid wsp:val=&quot;00636AD7&quot;/&gt;&lt;wsp:rsid wsp:val=&quot;00637155&quot;/&gt;&lt;wsp:rsid wsp:val=&quot;0063722B&quot;/&gt;&lt;wsp:rsid wsp:val=&quot;00637DB6&quot;/&gt;&lt;wsp:rsid wsp:val=&quot;0064015D&quot;/&gt;&lt;wsp:rsid wsp:val=&quot;006401F6&quot;/&gt;&lt;wsp:rsid wsp:val=&quot;00640CCD&quot;/&gt;&lt;wsp:rsid wsp:val=&quot;00640DA8&quot;/&gt;&lt;wsp:rsid wsp:val=&quot;006412CC&quot;/&gt;&lt;wsp:rsid wsp:val=&quot;006415AC&quot;/&gt;&lt;wsp:rsid wsp:val=&quot;00641855&quot;/&gt;&lt;wsp:rsid wsp:val=&quot;006418F9&quot;/&gt;&lt;wsp:rsid wsp:val=&quot;006419AB&quot;/&gt;&lt;wsp:rsid wsp:val=&quot;006425C6&quot;/&gt;&lt;wsp:rsid wsp:val=&quot;006429B1&quot;/&gt;&lt;wsp:rsid wsp:val=&quot;00642ADD&quot;/&gt;&lt;wsp:rsid wsp:val=&quot;00642DAA&quot;/&gt;&lt;wsp:rsid wsp:val=&quot;00642EE7&quot;/&gt;&lt;wsp:rsid wsp:val=&quot;0064383F&quot;/&gt;&lt;wsp:rsid wsp:val=&quot;00643ED1&quot;/&gt;&lt;wsp:rsid wsp:val=&quot;00644270&quot;/&gt;&lt;wsp:rsid wsp:val=&quot;00644B20&quot;/&gt;&lt;wsp:rsid wsp:val=&quot;00644C95&quot;/&gt;&lt;wsp:rsid wsp:val=&quot;0064514A&quot;/&gt;&lt;wsp:rsid wsp:val=&quot;0064546D&quot;/&gt;&lt;wsp:rsid wsp:val=&quot;006454AF&quot;/&gt;&lt;wsp:rsid wsp:val=&quot;006456ED&quot;/&gt;&lt;wsp:rsid wsp:val=&quot;00645A29&quot;/&gt;&lt;wsp:rsid wsp:val=&quot;00645D96&quot;/&gt;&lt;wsp:rsid wsp:val=&quot;00645F20&quot;/&gt;&lt;wsp:rsid wsp:val=&quot;00645F70&quot;/&gt;&lt;wsp:rsid wsp:val=&quot;00646587&quot;/&gt;&lt;wsp:rsid wsp:val=&quot;00646816&quot;/&gt;&lt;wsp:rsid wsp:val=&quot;00646AEA&quot;/&gt;&lt;wsp:rsid wsp:val=&quot;00647482&quot;/&gt;&lt;wsp:rsid wsp:val=&quot;0065021D&quot;/&gt;&lt;wsp:rsid wsp:val=&quot;006504F8&quot;/&gt;&lt;wsp:rsid wsp:val=&quot;00650D65&quot;/&gt;&lt;wsp:rsid wsp:val=&quot;00652595&quot;/&gt;&lt;wsp:rsid wsp:val=&quot;00652AA6&quot;/&gt;&lt;wsp:rsid wsp:val=&quot;00652C95&quot;/&gt;&lt;wsp:rsid wsp:val=&quot;00652D29&quot;/&gt;&lt;wsp:rsid wsp:val=&quot;00652E9C&quot;/&gt;&lt;wsp:rsid wsp:val=&quot;00653319&quot;/&gt;&lt;wsp:rsid wsp:val=&quot;0065355B&quot;/&gt;&lt;wsp:rsid wsp:val=&quot;00653A13&quot;/&gt;&lt;wsp:rsid wsp:val=&quot;00654022&quot;/&gt;&lt;wsp:rsid wsp:val=&quot;00654354&quot;/&gt;&lt;wsp:rsid wsp:val=&quot;006543A0&quot;/&gt;&lt;wsp:rsid wsp:val=&quot;006545F3&quot;/&gt;&lt;wsp:rsid wsp:val=&quot;0065589C&quot;/&gt;&lt;wsp:rsid wsp:val=&quot;00655993&quot;/&gt;&lt;wsp:rsid wsp:val=&quot;00655DC3&quot;/&gt;&lt;wsp:rsid wsp:val=&quot;006567F6&quot;/&gt;&lt;wsp:rsid wsp:val=&quot;0065680A&quot;/&gt;&lt;wsp:rsid wsp:val=&quot;00656913&quot;/&gt;&lt;wsp:rsid wsp:val=&quot;00657883&quot;/&gt;&lt;wsp:rsid wsp:val=&quot;00657E2C&quot;/&gt;&lt;wsp:rsid wsp:val=&quot;00657E7A&quot;/&gt;&lt;wsp:rsid wsp:val=&quot;00660AD0&quot;/&gt;&lt;wsp:rsid wsp:val=&quot;00661128&quot;/&gt;&lt;wsp:rsid wsp:val=&quot;00661260&quot;/&gt;&lt;wsp:rsid wsp:val=&quot;0066207D&quot;/&gt;&lt;wsp:rsid wsp:val=&quot;00662250&quot;/&gt;&lt;wsp:rsid wsp:val=&quot;006624CA&quot;/&gt;&lt;wsp:rsid wsp:val=&quot;0066261F&quot;/&gt;&lt;wsp:rsid wsp:val=&quot;006627D1&quot;/&gt;&lt;wsp:rsid wsp:val=&quot;00662DED&quot;/&gt;&lt;wsp:rsid wsp:val=&quot;00663FBA&quot;/&gt;&lt;wsp:rsid wsp:val=&quot;00664886&quot;/&gt;&lt;wsp:rsid wsp:val=&quot;00664A65&quot;/&gt;&lt;wsp:rsid wsp:val=&quot;00664CE8&quot;/&gt;&lt;wsp:rsid wsp:val=&quot;00665135&quot;/&gt;&lt;wsp:rsid wsp:val=&quot;0066588E&quot;/&gt;&lt;wsp:rsid wsp:val=&quot;00666950&quot;/&gt;&lt;wsp:rsid wsp:val=&quot;00666BF2&quot;/&gt;&lt;wsp:rsid wsp:val=&quot;00666E2D&quot;/&gt;&lt;wsp:rsid wsp:val=&quot;006672F7&quot;/&gt;&lt;wsp:rsid wsp:val=&quot;00667632&quot;/&gt;&lt;wsp:rsid wsp:val=&quot;006676E8&quot;/&gt;&lt;wsp:rsid wsp:val=&quot;00670027&quot;/&gt;&lt;wsp:rsid wsp:val=&quot;006718F2&quot;/&gt;&lt;wsp:rsid wsp:val=&quot;00672087&quot;/&gt;&lt;wsp:rsid wsp:val=&quot;0067259C&quot;/&gt;&lt;wsp:rsid wsp:val=&quot;006725CD&quot;/&gt;&lt;wsp:rsid wsp:val=&quot;0067261E&quot;/&gt;&lt;wsp:rsid wsp:val=&quot;00672A50&quot;/&gt;&lt;wsp:rsid wsp:val=&quot;00672C49&quot;/&gt;&lt;wsp:rsid wsp:val=&quot;00672C51&quot;/&gt;&lt;wsp:rsid wsp:val=&quot;0067359E&quot;/&gt;&lt;wsp:rsid wsp:val=&quot;00673684&quot;/&gt;&lt;wsp:rsid wsp:val=&quot;0067390E&quot;/&gt;&lt;wsp:rsid wsp:val=&quot;0067522B&quot;/&gt;&lt;wsp:rsid wsp:val=&quot;00675B24&quot;/&gt;&lt;wsp:rsid wsp:val=&quot;00675D8D&quot;/&gt;&lt;wsp:rsid wsp:val=&quot;00676248&quot;/&gt;&lt;wsp:rsid wsp:val=&quot;00676A05&quot;/&gt;&lt;wsp:rsid wsp:val=&quot;00676AC4&quot;/&gt;&lt;wsp:rsid wsp:val=&quot;00676CDC&quot;/&gt;&lt;wsp:rsid wsp:val=&quot;00676D58&quot;/&gt;&lt;wsp:rsid wsp:val=&quot;00677D25&quot;/&gt;&lt;wsp:rsid wsp:val=&quot;006801A8&quot;/&gt;&lt;wsp:rsid wsp:val=&quot;00680448&quot;/&gt;&lt;wsp:rsid wsp:val=&quot;00680639&quot;/&gt;&lt;wsp:rsid wsp:val=&quot;00680E92&quot;/&gt;&lt;wsp:rsid wsp:val=&quot;00681445&quot;/&gt;&lt;wsp:rsid wsp:val=&quot;006815BD&quot;/&gt;&lt;wsp:rsid wsp:val=&quot;00681A28&quot;/&gt;&lt;wsp:rsid wsp:val=&quot;00681C56&quot;/&gt;&lt;wsp:rsid wsp:val=&quot;00682164&quot;/&gt;&lt;wsp:rsid wsp:val=&quot;00682DD7&quot;/&gt;&lt;wsp:rsid wsp:val=&quot;00683163&quot;/&gt;&lt;wsp:rsid wsp:val=&quot;00683369&quot;/&gt;&lt;wsp:rsid wsp:val=&quot;006834C3&quot;/&gt;&lt;wsp:rsid wsp:val=&quot;00683BD4&quot;/&gt;&lt;wsp:rsid wsp:val=&quot;00683BF4&quot;/&gt;&lt;wsp:rsid wsp:val=&quot;00684889&quot;/&gt;&lt;wsp:rsid wsp:val=&quot;00684B43&quot;/&gt;&lt;wsp:rsid wsp:val=&quot;00684D1C&quot;/&gt;&lt;wsp:rsid wsp:val=&quot;00684F82&quot;/&gt;&lt;wsp:rsid wsp:val=&quot;0068502B&quot;/&gt;&lt;wsp:rsid wsp:val=&quot;0068548D&quot;/&gt;&lt;wsp:rsid wsp:val=&quot;006854B8&quot;/&gt;&lt;wsp:rsid wsp:val=&quot;00685712&quot;/&gt;&lt;wsp:rsid wsp:val=&quot;00685B63&quot;/&gt;&lt;wsp:rsid wsp:val=&quot;00685C28&quot;/&gt;&lt;wsp:rsid wsp:val=&quot;006865B5&quot;/&gt;&lt;wsp:rsid wsp:val=&quot;00686716&quot;/&gt;&lt;wsp:rsid wsp:val=&quot;00686F5D&quot;/&gt;&lt;wsp:rsid wsp:val=&quot;00687E7F&quot;/&gt;&lt;wsp:rsid wsp:val=&quot;006904FF&quot;/&gt;&lt;wsp:rsid wsp:val=&quot;006907C9&quot;/&gt;&lt;wsp:rsid wsp:val=&quot;00690AA7&quot;/&gt;&lt;wsp:rsid wsp:val=&quot;0069168E&quot;/&gt;&lt;wsp:rsid wsp:val=&quot;00691B86&quot;/&gt;&lt;wsp:rsid wsp:val=&quot;00691D67&quot;/&gt;&lt;wsp:rsid wsp:val=&quot;00691E1F&quot;/&gt;&lt;wsp:rsid wsp:val=&quot;00691EC7&quot;/&gt;&lt;wsp:rsid wsp:val=&quot;00692530&quot;/&gt;&lt;wsp:rsid wsp:val=&quot;00692A52&quot;/&gt;&lt;wsp:rsid wsp:val=&quot;00692D58&quot;/&gt;&lt;wsp:rsid wsp:val=&quot;00692DD9&quot;/&gt;&lt;wsp:rsid wsp:val=&quot;00693865&quot;/&gt;&lt;wsp:rsid wsp:val=&quot;00693D82&quot;/&gt;&lt;wsp:rsid wsp:val=&quot;006945F8&quot;/&gt;&lt;wsp:rsid wsp:val=&quot;00694894&quot;/&gt;&lt;wsp:rsid wsp:val=&quot;00694FC2&quot;/&gt;&lt;wsp:rsid wsp:val=&quot;006952B5&quot;/&gt;&lt;wsp:rsid wsp:val=&quot;006964C5&quot;/&gt;&lt;wsp:rsid wsp:val=&quot;006965BF&quot;/&gt;&lt;wsp:rsid wsp:val=&quot;00696B1D&quot;/&gt;&lt;wsp:rsid wsp:val=&quot;00697016&quot;/&gt;&lt;wsp:rsid wsp:val=&quot;00697210&quot;/&gt;&lt;wsp:rsid wsp:val=&quot;00697237&quot;/&gt;&lt;wsp:rsid wsp:val=&quot;00697A13&quot;/&gt;&lt;wsp:rsid wsp:val=&quot;006A030B&quot;/&gt;&lt;wsp:rsid wsp:val=&quot;006A0349&quot;/&gt;&lt;wsp:rsid wsp:val=&quot;006A0A93&quot;/&gt;&lt;wsp:rsid wsp:val=&quot;006A22CB&quot;/&gt;&lt;wsp:rsid wsp:val=&quot;006A266A&quot;/&gt;&lt;wsp:rsid wsp:val=&quot;006A2912&quot;/&gt;&lt;wsp:rsid wsp:val=&quot;006A2CAD&quot;/&gt;&lt;wsp:rsid wsp:val=&quot;006A37AC&quot;/&gt;&lt;wsp:rsid wsp:val=&quot;006A3E15&quot;/&gt;&lt;wsp:rsid wsp:val=&quot;006A4D77&quot;/&gt;&lt;wsp:rsid wsp:val=&quot;006A4DA0&quot;/&gt;&lt;wsp:rsid wsp:val=&quot;006A569F&quot;/&gt;&lt;wsp:rsid wsp:val=&quot;006A5C04&quot;/&gt;&lt;wsp:rsid wsp:val=&quot;006A5C7B&quot;/&gt;&lt;wsp:rsid wsp:val=&quot;006A6423&quot;/&gt;&lt;wsp:rsid wsp:val=&quot;006A6CEC&quot;/&gt;&lt;wsp:rsid wsp:val=&quot;006A6D1A&quot;/&gt;&lt;wsp:rsid wsp:val=&quot;006A6E1B&quot;/&gt;&lt;wsp:rsid wsp:val=&quot;006A706F&quot;/&gt;&lt;wsp:rsid wsp:val=&quot;006A7206&quot;/&gt;&lt;wsp:rsid wsp:val=&quot;006A73BA&quot;/&gt;&lt;wsp:rsid wsp:val=&quot;006A7B08&quot;/&gt;&lt;wsp:rsid wsp:val=&quot;006A7D7A&quot;/&gt;&lt;wsp:rsid wsp:val=&quot;006B02F6&quot;/&gt;&lt;wsp:rsid wsp:val=&quot;006B08F4&quot;/&gt;&lt;wsp:rsid wsp:val=&quot;006B0A0A&quot;/&gt;&lt;wsp:rsid wsp:val=&quot;006B0AE4&quot;/&gt;&lt;wsp:rsid wsp:val=&quot;006B13EA&quot;/&gt;&lt;wsp:rsid wsp:val=&quot;006B15F9&quot;/&gt;&lt;wsp:rsid wsp:val=&quot;006B1CEA&quot;/&gt;&lt;wsp:rsid wsp:val=&quot;006B1DE8&quot;/&gt;&lt;wsp:rsid wsp:val=&quot;006B2114&quot;/&gt;&lt;wsp:rsid wsp:val=&quot;006B2361&quot;/&gt;&lt;wsp:rsid wsp:val=&quot;006B2664&quot;/&gt;&lt;wsp:rsid wsp:val=&quot;006B39D5&quot;/&gt;&lt;wsp:rsid wsp:val=&quot;006B3D25&quot;/&gt;&lt;wsp:rsid wsp:val=&quot;006B3D80&quot;/&gt;&lt;wsp:rsid wsp:val=&quot;006B4B53&quot;/&gt;&lt;wsp:rsid wsp:val=&quot;006B4CDD&quot;/&gt;&lt;wsp:rsid wsp:val=&quot;006B50AD&quot;/&gt;&lt;wsp:rsid wsp:val=&quot;006B5297&quot;/&gt;&lt;wsp:rsid wsp:val=&quot;006B5ABE&quot;/&gt;&lt;wsp:rsid wsp:val=&quot;006B6313&quot;/&gt;&lt;wsp:rsid wsp:val=&quot;006B6E9E&quot;/&gt;&lt;wsp:rsid wsp:val=&quot;006C0133&quot;/&gt;&lt;wsp:rsid wsp:val=&quot;006C02AE&quot;/&gt;&lt;wsp:rsid wsp:val=&quot;006C0413&quot;/&gt;&lt;wsp:rsid wsp:val=&quot;006C090F&quot;/&gt;&lt;wsp:rsid wsp:val=&quot;006C0923&quot;/&gt;&lt;wsp:rsid wsp:val=&quot;006C0F71&quot;/&gt;&lt;wsp:rsid wsp:val=&quot;006C1E7A&quot;/&gt;&lt;wsp:rsid wsp:val=&quot;006C20A6&quot;/&gt;&lt;wsp:rsid wsp:val=&quot;006C226A&quot;/&gt;&lt;wsp:rsid wsp:val=&quot;006C24D0&quot;/&gt;&lt;wsp:rsid wsp:val=&quot;006C28A2&quot;/&gt;&lt;wsp:rsid wsp:val=&quot;006C28EE&quot;/&gt;&lt;wsp:rsid wsp:val=&quot;006C2E15&quot;/&gt;&lt;wsp:rsid wsp:val=&quot;006C30A9&quot;/&gt;&lt;wsp:rsid wsp:val=&quot;006C35E8&quot;/&gt;&lt;wsp:rsid wsp:val=&quot;006C3643&quot;/&gt;&lt;wsp:rsid wsp:val=&quot;006C439B&quot;/&gt;&lt;wsp:rsid wsp:val=&quot;006C45F2&quot;/&gt;&lt;wsp:rsid wsp:val=&quot;006C518D&quot;/&gt;&lt;wsp:rsid wsp:val=&quot;006C5EC6&quot;/&gt;&lt;wsp:rsid wsp:val=&quot;006C6108&quot;/&gt;&lt;wsp:rsid wsp:val=&quot;006C6CC5&quot;/&gt;&lt;wsp:rsid wsp:val=&quot;006C6D22&quot;/&gt;&lt;wsp:rsid wsp:val=&quot;006C7867&quot;/&gt;&lt;wsp:rsid wsp:val=&quot;006D041A&quot;/&gt;&lt;wsp:rsid wsp:val=&quot;006D07BD&quot;/&gt;&lt;wsp:rsid wsp:val=&quot;006D15F9&quot;/&gt;&lt;wsp:rsid wsp:val=&quot;006D18A2&quot;/&gt;&lt;wsp:rsid wsp:val=&quot;006D206F&quot;/&gt;&lt;wsp:rsid wsp:val=&quot;006D2B5C&quot;/&gt;&lt;wsp:rsid wsp:val=&quot;006D416C&quot;/&gt;&lt;wsp:rsid wsp:val=&quot;006D4395&quot;/&gt;&lt;wsp:rsid wsp:val=&quot;006D469A&quot;/&gt;&lt;wsp:rsid wsp:val=&quot;006D4E27&quot;/&gt;&lt;wsp:rsid wsp:val=&quot;006D506F&quot;/&gt;&lt;wsp:rsid wsp:val=&quot;006D5F64&quot;/&gt;&lt;wsp:rsid wsp:val=&quot;006D60DB&quot;/&gt;&lt;wsp:rsid wsp:val=&quot;006D649A&quot;/&gt;&lt;wsp:rsid wsp:val=&quot;006D6616&quot;/&gt;&lt;wsp:rsid wsp:val=&quot;006D7031&quot;/&gt;&lt;wsp:rsid wsp:val=&quot;006D7615&quot;/&gt;&lt;wsp:rsid wsp:val=&quot;006D7707&quot;/&gt;&lt;wsp:rsid wsp:val=&quot;006D775E&quot;/&gt;&lt;wsp:rsid wsp:val=&quot;006D7908&quot;/&gt;&lt;wsp:rsid wsp:val=&quot;006D7C5D&quot;/&gt;&lt;wsp:rsid wsp:val=&quot;006E0048&quot;/&gt;&lt;wsp:rsid wsp:val=&quot;006E1531&quot;/&gt;&lt;wsp:rsid wsp:val=&quot;006E15E2&quot;/&gt;&lt;wsp:rsid wsp:val=&quot;006E165F&quot;/&gt;&lt;wsp:rsid wsp:val=&quot;006E1C3A&quot;/&gt;&lt;wsp:rsid wsp:val=&quot;006E1CCB&quot;/&gt;&lt;wsp:rsid wsp:val=&quot;006E2576&quot;/&gt;&lt;wsp:rsid wsp:val=&quot;006E2F3F&quot;/&gt;&lt;wsp:rsid wsp:val=&quot;006E317B&quot;/&gt;&lt;wsp:rsid wsp:val=&quot;006E31B9&quot;/&gt;&lt;wsp:rsid wsp:val=&quot;006E3406&quot;/&gt;&lt;wsp:rsid wsp:val=&quot;006E35EB&quot;/&gt;&lt;wsp:rsid wsp:val=&quot;006E3BEA&quot;/&gt;&lt;wsp:rsid wsp:val=&quot;006E4489&quot;/&gt;&lt;wsp:rsid wsp:val=&quot;006E4497&quot;/&gt;&lt;wsp:rsid wsp:val=&quot;006E47B9&quot;/&gt;&lt;wsp:rsid wsp:val=&quot;006E4BE3&quot;/&gt;&lt;wsp:rsid wsp:val=&quot;006E4CD1&quot;/&gt;&lt;wsp:rsid wsp:val=&quot;006E4FC0&quot;/&gt;&lt;wsp:rsid wsp:val=&quot;006E5079&quot;/&gt;&lt;wsp:rsid wsp:val=&quot;006E5C7C&quot;/&gt;&lt;wsp:rsid wsp:val=&quot;006E5D6A&quot;/&gt;&lt;wsp:rsid wsp:val=&quot;006E6418&quot;/&gt;&lt;wsp:rsid wsp:val=&quot;006E673D&quot;/&gt;&lt;wsp:rsid wsp:val=&quot;006E676F&quot;/&gt;&lt;wsp:rsid wsp:val=&quot;006E68F6&quot;/&gt;&lt;wsp:rsid wsp:val=&quot;006E7027&quot;/&gt;&lt;wsp:rsid wsp:val=&quot;006E73E2&quot;/&gt;&lt;wsp:rsid wsp:val=&quot;006F0498&quot;/&gt;&lt;wsp:rsid wsp:val=&quot;006F07C2&quot;/&gt;&lt;wsp:rsid wsp:val=&quot;006F0881&quot;/&gt;&lt;wsp:rsid wsp:val=&quot;006F0885&quot;/&gt;&lt;wsp:rsid wsp:val=&quot;006F0D61&quot;/&gt;&lt;wsp:rsid wsp:val=&quot;006F0D74&quot;/&gt;&lt;wsp:rsid wsp:val=&quot;006F10A1&quot;/&gt;&lt;wsp:rsid wsp:val=&quot;006F167C&quot;/&gt;&lt;wsp:rsid wsp:val=&quot;006F193D&quot;/&gt;&lt;wsp:rsid wsp:val=&quot;006F19BA&quot;/&gt;&lt;wsp:rsid wsp:val=&quot;006F26CD&quot;/&gt;&lt;wsp:rsid wsp:val=&quot;006F27E2&quot;/&gt;&lt;wsp:rsid wsp:val=&quot;006F2AFB&quot;/&gt;&lt;wsp:rsid wsp:val=&quot;006F3064&quot;/&gt;&lt;wsp:rsid wsp:val=&quot;006F3139&quot;/&gt;&lt;wsp:rsid wsp:val=&quot;006F36C8&quot;/&gt;&lt;wsp:rsid wsp:val=&quot;006F36D7&quot;/&gt;&lt;wsp:rsid wsp:val=&quot;006F3879&quot;/&gt;&lt;wsp:rsid wsp:val=&quot;006F3AD6&quot;/&gt;&lt;wsp:rsid wsp:val=&quot;006F3AE3&quot;/&gt;&lt;wsp:rsid wsp:val=&quot;006F3E66&quot;/&gt;&lt;wsp:rsid wsp:val=&quot;006F3F07&quot;/&gt;&lt;wsp:rsid wsp:val=&quot;006F3F72&quot;/&gt;&lt;wsp:rsid wsp:val=&quot;006F5866&quot;/&gt;&lt;wsp:rsid wsp:val=&quot;006F5F31&quot;/&gt;&lt;wsp:rsid wsp:val=&quot;006F608C&quot;/&gt;&lt;wsp:rsid wsp:val=&quot;006F694E&quot;/&gt;&lt;wsp:rsid wsp:val=&quot;006F6ACA&quot;/&gt;&lt;wsp:rsid wsp:val=&quot;006F75AD&quot;/&gt;&lt;wsp:rsid wsp:val=&quot;006F75BE&quot;/&gt;&lt;wsp:rsid wsp:val=&quot;006F76CE&quot;/&gt;&lt;wsp:rsid wsp:val=&quot;00700B96&quot;/&gt;&lt;wsp:rsid wsp:val=&quot;00701089&quot;/&gt;&lt;wsp:rsid wsp:val=&quot;00701528&quot;/&gt;&lt;wsp:rsid wsp:val=&quot;00701E6F&quot;/&gt;&lt;wsp:rsid wsp:val=&quot;0070256B&quot;/&gt;&lt;wsp:rsid wsp:val=&quot;007026DA&quot;/&gt;&lt;wsp:rsid wsp:val=&quot;00702E48&quot;/&gt;&lt;wsp:rsid wsp:val=&quot;0070300D&quot;/&gt;&lt;wsp:rsid wsp:val=&quot;007034C1&quot;/&gt;&lt;wsp:rsid wsp:val=&quot;00703D78&quot;/&gt;&lt;wsp:rsid wsp:val=&quot;00704677&quot;/&gt;&lt;wsp:rsid wsp:val=&quot;00704C3C&quot;/&gt;&lt;wsp:rsid wsp:val=&quot;00704DBC&quot;/&gt;&lt;wsp:rsid wsp:val=&quot;00705215&quot;/&gt;&lt;wsp:rsid wsp:val=&quot;0070538C&quot;/&gt;&lt;wsp:rsid wsp:val=&quot;00705573&quot;/&gt;&lt;wsp:rsid wsp:val=&quot;007056FE&quot;/&gt;&lt;wsp:rsid wsp:val=&quot;0070626F&quot;/&gt;&lt;wsp:rsid wsp:val=&quot;007064E6&quot;/&gt;&lt;wsp:rsid wsp:val=&quot;00706A64&quot;/&gt;&lt;wsp:rsid wsp:val=&quot;0071088F&quot;/&gt;&lt;wsp:rsid wsp:val=&quot;00710964&quot;/&gt;&lt;wsp:rsid wsp:val=&quot;00710D95&quot;/&gt;&lt;wsp:rsid wsp:val=&quot;007111DE&quot;/&gt;&lt;wsp:rsid wsp:val=&quot;007115EA&quot;/&gt;&lt;wsp:rsid wsp:val=&quot;007122FD&quot;/&gt;&lt;wsp:rsid wsp:val=&quot;00712357&quot;/&gt;&lt;wsp:rsid wsp:val=&quot;007127B3&quot;/&gt;&lt;wsp:rsid wsp:val=&quot;00712975&quot;/&gt;&lt;wsp:rsid wsp:val=&quot;00712CD2&quot;/&gt;&lt;wsp:rsid wsp:val=&quot;00713790&quot;/&gt;&lt;wsp:rsid wsp:val=&quot;0071425B&quot;/&gt;&lt;wsp:rsid wsp:val=&quot;00714B9E&quot;/&gt;&lt;wsp:rsid wsp:val=&quot;00714F4A&quot;/&gt;&lt;wsp:rsid wsp:val=&quot;0071535D&quot;/&gt;&lt;wsp:rsid wsp:val=&quot;00715458&quot;/&gt;&lt;wsp:rsid wsp:val=&quot;00715ED9&quot;/&gt;&lt;wsp:rsid wsp:val=&quot;00715F4E&quot;/&gt;&lt;wsp:rsid wsp:val=&quot;00716818&quot;/&gt;&lt;wsp:rsid wsp:val=&quot;0071685A&quot;/&gt;&lt;wsp:rsid wsp:val=&quot;00716E48&quot;/&gt;&lt;wsp:rsid wsp:val=&quot;0071746B&quot;/&gt;&lt;wsp:rsid wsp:val=&quot;00717497&quot;/&gt;&lt;wsp:rsid wsp:val=&quot;0071773E&quot;/&gt;&lt;wsp:rsid wsp:val=&quot;007178B5&quot;/&gt;&lt;wsp:rsid wsp:val=&quot;00717B19&quot;/&gt;&lt;wsp:rsid wsp:val=&quot;00720170&quot;/&gt;&lt;wsp:rsid wsp:val=&quot;00720367&quot;/&gt;&lt;wsp:rsid wsp:val=&quot;0072114D&quot;/&gt;&lt;wsp:rsid wsp:val=&quot;00721438&quot;/&gt;&lt;wsp:rsid wsp:val=&quot;007226C8&quot;/&gt;&lt;wsp:rsid wsp:val=&quot;00722711&quot;/&gt;&lt;wsp:rsid wsp:val=&quot;007231FE&quot;/&gt;&lt;wsp:rsid wsp:val=&quot;00723A7B&quot;/&gt;&lt;wsp:rsid wsp:val=&quot;00723B9E&quot;/&gt;&lt;wsp:rsid wsp:val=&quot;00724199&quot;/&gt;&lt;wsp:rsid wsp:val=&quot;00724282&quot;/&gt;&lt;wsp:rsid wsp:val=&quot;0072428F&quot;/&gt;&lt;wsp:rsid wsp:val=&quot;00724A78&quot;/&gt;&lt;wsp:rsid wsp:val=&quot;00724BBC&quot;/&gt;&lt;wsp:rsid wsp:val=&quot;00724BEA&quot;/&gt;&lt;wsp:rsid wsp:val=&quot;00724FA4&quot;/&gt;&lt;wsp:rsid wsp:val=&quot;00724FAC&quot;/&gt;&lt;wsp:rsid wsp:val=&quot;0072556C&quot;/&gt;&lt;wsp:rsid wsp:val=&quot;007256F7&quot;/&gt;&lt;wsp:rsid wsp:val=&quot;0072597E&quot;/&gt;&lt;wsp:rsid wsp:val=&quot;00726441&quot;/&gt;&lt;wsp:rsid wsp:val=&quot;00726D30&quot;/&gt;&lt;wsp:rsid wsp:val=&quot;00727082&quot;/&gt;&lt;wsp:rsid wsp:val=&quot;00727E8A&quot;/&gt;&lt;wsp:rsid wsp:val=&quot;00730300&quot;/&gt;&lt;wsp:rsid wsp:val=&quot;00730469&quot;/&gt;&lt;wsp:rsid wsp:val=&quot;0073049B&quot;/&gt;&lt;wsp:rsid wsp:val=&quot;007304B9&quot;/&gt;&lt;wsp:rsid wsp:val=&quot;00730B92&quot;/&gt;&lt;wsp:rsid wsp:val=&quot;00731446&quot;/&gt;&lt;wsp:rsid wsp:val=&quot;0073157B&quot;/&gt;&lt;wsp:rsid wsp:val=&quot;007315A7&quot;/&gt;&lt;wsp:rsid wsp:val=&quot;00731AE3&quot;/&gt;&lt;wsp:rsid wsp:val=&quot;007324A3&quot;/&gt;&lt;wsp:rsid wsp:val=&quot;00733104&quot;/&gt;&lt;wsp:rsid wsp:val=&quot;007333E2&quot;/&gt;&lt;wsp:rsid wsp:val=&quot;00733971&quot;/&gt;&lt;wsp:rsid wsp:val=&quot;007343A0&quot;/&gt;&lt;wsp:rsid wsp:val=&quot;007345F5&quot;/&gt;&lt;wsp:rsid wsp:val=&quot;00734D2F&quot;/&gt;&lt;wsp:rsid wsp:val=&quot;007353D4&quot;/&gt;&lt;wsp:rsid wsp:val=&quot;00735980&quot;/&gt;&lt;wsp:rsid wsp:val=&quot;00736477&quot;/&gt;&lt;wsp:rsid wsp:val=&quot;0073658E&quot;/&gt;&lt;wsp:rsid wsp:val=&quot;007367BD&quot;/&gt;&lt;wsp:rsid wsp:val=&quot;00736888&quot;/&gt;&lt;wsp:rsid wsp:val=&quot;00736D89&quot;/&gt;&lt;wsp:rsid wsp:val=&quot;00741831&quot;/&gt;&lt;wsp:rsid wsp:val=&quot;00741A9A&quot;/&gt;&lt;wsp:rsid wsp:val=&quot;0074215E&quot;/&gt;&lt;wsp:rsid wsp:val=&quot;00742352&quot;/&gt;&lt;wsp:rsid wsp:val=&quot;00742984&quot;/&gt;&lt;wsp:rsid wsp:val=&quot;00743292&quot;/&gt;&lt;wsp:rsid wsp:val=&quot;0074362D&quot;/&gt;&lt;wsp:rsid wsp:val=&quot;00743758&quot;/&gt;&lt;wsp:rsid wsp:val=&quot;00744F97&quot;/&gt;&lt;wsp:rsid wsp:val=&quot;007454C1&quot;/&gt;&lt;wsp:rsid wsp:val=&quot;00745C49&quot;/&gt;&lt;wsp:rsid wsp:val=&quot;00746926&quot;/&gt;&lt;wsp:rsid wsp:val=&quot;00746DB5&quot;/&gt;&lt;wsp:rsid wsp:val=&quot;0074763E&quot;/&gt;&lt;wsp:rsid wsp:val=&quot;00747B7E&quot;/&gt;&lt;wsp:rsid wsp:val=&quot;0075029C&quot;/&gt;&lt;wsp:rsid wsp:val=&quot;0075090B&quot;/&gt;&lt;wsp:rsid wsp:val=&quot;00750A90&quot;/&gt;&lt;wsp:rsid wsp:val=&quot;00750AB5&quot;/&gt;&lt;wsp:rsid wsp:val=&quot;007510F6&quot;/&gt;&lt;wsp:rsid wsp:val=&quot;00751637&quot;/&gt;&lt;wsp:rsid wsp:val=&quot;00751C36&quot;/&gt;&lt;wsp:rsid wsp:val=&quot;00751CFF&quot;/&gt;&lt;wsp:rsid wsp:val=&quot;00751D88&quot;/&gt;&lt;wsp:rsid wsp:val=&quot;00751E5D&quot;/&gt;&lt;wsp:rsid wsp:val=&quot;00752079&quot;/&gt;&lt;wsp:rsid wsp:val=&quot;007521E6&quot;/&gt;&lt;wsp:rsid wsp:val=&quot;0075227F&quot;/&gt;&lt;wsp:rsid wsp:val=&quot;00752964&quot;/&gt;&lt;wsp:rsid wsp:val=&quot;00754FB6&quot;/&gt;&lt;wsp:rsid wsp:val=&quot;00755082&quot;/&gt;&lt;wsp:rsid wsp:val=&quot;007550AB&quot;/&gt;&lt;wsp:rsid wsp:val=&quot;007553B6&quot;/&gt;&lt;wsp:rsid wsp:val=&quot;00755B69&quot;/&gt;&lt;wsp:rsid wsp:val=&quot;00755D80&quot;/&gt;&lt;wsp:rsid wsp:val=&quot;0075662F&quot;/&gt;&lt;wsp:rsid wsp:val=&quot;007575D9&quot;/&gt;&lt;wsp:rsid wsp:val=&quot;0075763F&quot;/&gt;&lt;wsp:rsid wsp:val=&quot;0075788E&quot;/&gt;&lt;wsp:rsid wsp:val=&quot;007578EE&quot;/&gt;&lt;wsp:rsid wsp:val=&quot;00757EDE&quot;/&gt;&lt;wsp:rsid wsp:val=&quot;00757EF9&quot;/&gt;&lt;wsp:rsid wsp:val=&quot;007603E7&quot;/&gt;&lt;wsp:rsid wsp:val=&quot;00760A9B&quot;/&gt;&lt;wsp:rsid wsp:val=&quot;00761006&quot;/&gt;&lt;wsp:rsid wsp:val=&quot;00761042&quot;/&gt;&lt;wsp:rsid wsp:val=&quot;00761607&quot;/&gt;&lt;wsp:rsid wsp:val=&quot;00761E15&quot;/&gt;&lt;wsp:rsid wsp:val=&quot;00761E40&quot;/&gt;&lt;wsp:rsid wsp:val=&quot;00761EC4&quot;/&gt;&lt;wsp:rsid wsp:val=&quot;00762235&quot;/&gt;&lt;wsp:rsid wsp:val=&quot;00762621&quot;/&gt;&lt;wsp:rsid wsp:val=&quot;00762E33&quot;/&gt;&lt;wsp:rsid wsp:val=&quot;00762F60&quot;/&gt;&lt;wsp:rsid wsp:val=&quot;0076336B&quot;/&gt;&lt;wsp:rsid wsp:val=&quot;0076388B&quot;/&gt;&lt;wsp:rsid wsp:val=&quot;007638F4&quot;/&gt;&lt;wsp:rsid wsp:val=&quot;00764724&quot;/&gt;&lt;wsp:rsid wsp:val=&quot;007647EE&quot;/&gt;&lt;wsp:rsid wsp:val=&quot;00764839&quot;/&gt;&lt;wsp:rsid wsp:val=&quot;00764C56&quot;/&gt;&lt;wsp:rsid wsp:val=&quot;00764F3C&quot;/&gt;&lt;wsp:rsid wsp:val=&quot;00764FB7&quot;/&gt;&lt;wsp:rsid wsp:val=&quot;00764FC2&quot;/&gt;&lt;wsp:rsid wsp:val=&quot;007651ED&quot;/&gt;&lt;wsp:rsid wsp:val=&quot;0076564F&quot;/&gt;&lt;wsp:rsid wsp:val=&quot;00765CD3&quot;/&gt;&lt;wsp:rsid wsp:val=&quot;00765E7D&quot;/&gt;&lt;wsp:rsid wsp:val=&quot;007662E0&quot;/&gt;&lt;wsp:rsid wsp:val=&quot;00766628&quot;/&gt;&lt;wsp:rsid wsp:val=&quot;007669B5&quot;/&gt;&lt;wsp:rsid wsp:val=&quot;0076710E&quot;/&gt;&lt;wsp:rsid wsp:val=&quot;00767222&quot;/&gt;&lt;wsp:rsid wsp:val=&quot;00767A4E&quot;/&gt;&lt;wsp:rsid wsp:val=&quot;00767B8A&quot;/&gt;&lt;wsp:rsid wsp:val=&quot;007702BA&quot;/&gt;&lt;wsp:rsid wsp:val=&quot;007710C6&quot;/&gt;&lt;wsp:rsid wsp:val=&quot;00771311&quot;/&gt;&lt;wsp:rsid wsp:val=&quot;00771499&quot;/&gt;&lt;wsp:rsid wsp:val=&quot;0077149F&quot;/&gt;&lt;wsp:rsid wsp:val=&quot;0077261A&quot;/&gt;&lt;wsp:rsid wsp:val=&quot;00772AB2&quot;/&gt;&lt;wsp:rsid wsp:val=&quot;00772DB1&quot;/&gt;&lt;wsp:rsid wsp:val=&quot;00772DDD&quot;/&gt;&lt;wsp:rsid wsp:val=&quot;0077317B&quot;/&gt;&lt;wsp:rsid wsp:val=&quot;00773320&quot;/&gt;&lt;wsp:rsid wsp:val=&quot;00773AC1&quot;/&gt;&lt;wsp:rsid wsp:val=&quot;00773C70&quot;/&gt;&lt;wsp:rsid wsp:val=&quot;00773CA5&quot;/&gt;&lt;wsp:rsid wsp:val=&quot;0077409C&quot;/&gt;&lt;wsp:rsid wsp:val=&quot;00774342&quot;/&gt;&lt;wsp:rsid wsp:val=&quot;00774586&quot;/&gt;&lt;wsp:rsid wsp:val=&quot;00774C20&quot;/&gt;&lt;wsp:rsid wsp:val=&quot;00774D75&quot;/&gt;&lt;wsp:rsid wsp:val=&quot;00774EEE&quot;/&gt;&lt;wsp:rsid wsp:val=&quot;00776A02&quot;/&gt;&lt;wsp:rsid wsp:val=&quot;00776C36&quot;/&gt;&lt;wsp:rsid wsp:val=&quot;00776C47&quot;/&gt;&lt;wsp:rsid wsp:val=&quot;00776DF9&quot;/&gt;&lt;wsp:rsid wsp:val=&quot;00777626&quot;/&gt;&lt;wsp:rsid wsp:val=&quot;0077780D&quot;/&gt;&lt;wsp:rsid wsp:val=&quot;00777A09&quot;/&gt;&lt;wsp:rsid wsp:val=&quot;00777C09&quot;/&gt;&lt;wsp:rsid wsp:val=&quot;0078062D&quot;/&gt;&lt;wsp:rsid wsp:val=&quot;00780E19&quot;/&gt;&lt;wsp:rsid wsp:val=&quot;007810CC&quot;/&gt;&lt;wsp:rsid wsp:val=&quot;007817B9&quot;/&gt;&lt;wsp:rsid wsp:val=&quot;00781C80&quot;/&gt;&lt;wsp:rsid wsp:val=&quot;007820FD&quot;/&gt;&lt;wsp:rsid wsp:val=&quot;00782895&quot;/&gt;&lt;wsp:rsid wsp:val=&quot;00782B45&quot;/&gt;&lt;wsp:rsid wsp:val=&quot;00783041&quot;/&gt;&lt;wsp:rsid wsp:val=&quot;0078375E&quot;/&gt;&lt;wsp:rsid wsp:val=&quot;00783C12&quot;/&gt;&lt;wsp:rsid wsp:val=&quot;00783D10&quot;/&gt;&lt;wsp:rsid wsp:val=&quot;00784268&quot;/&gt;&lt;wsp:rsid wsp:val=&quot;0078430B&quot;/&gt;&lt;wsp:rsid wsp:val=&quot;00784E2D&quot;/&gt;&lt;wsp:rsid wsp:val=&quot;00785577&quot;/&gt;&lt;wsp:rsid wsp:val=&quot;00785BF4&quot;/&gt;&lt;wsp:rsid wsp:val=&quot;00785D0D&quot;/&gt;&lt;wsp:rsid wsp:val=&quot;00786092&quot;/&gt;&lt;wsp:rsid wsp:val=&quot;007860C1&quot;/&gt;&lt;wsp:rsid wsp:val=&quot;007862E3&quot;/&gt;&lt;wsp:rsid wsp:val=&quot;00786DCE&quot;/&gt;&lt;wsp:rsid wsp:val=&quot;00786F1C&quot;/&gt;&lt;wsp:rsid wsp:val=&quot;00787B97&quot;/&gt;&lt;wsp:rsid wsp:val=&quot;00787C4C&quot;/&gt;&lt;wsp:rsid wsp:val=&quot;00790527&quot;/&gt;&lt;wsp:rsid wsp:val=&quot;00790603&quot;/&gt;&lt;wsp:rsid wsp:val=&quot;00790665&quot;/&gt;&lt;wsp:rsid wsp:val=&quot;0079085D&quot;/&gt;&lt;wsp:rsid wsp:val=&quot;00790D34&quot;/&gt;&lt;wsp:rsid wsp:val=&quot;007926F4&quot;/&gt;&lt;wsp:rsid wsp:val=&quot;00793B11&quot;/&gt;&lt;wsp:rsid wsp:val=&quot;00793FB7&quot;/&gt;&lt;wsp:rsid wsp:val=&quot;00794793&quot;/&gt;&lt;wsp:rsid wsp:val=&quot;00794D33&quot;/&gt;&lt;wsp:rsid wsp:val=&quot;00794DFC&quot;/&gt;&lt;wsp:rsid wsp:val=&quot;00794F26&quot;/&gt;&lt;wsp:rsid wsp:val=&quot;00794F86&quot;/&gt;&lt;wsp:rsid wsp:val=&quot;007955A9&quot;/&gt;&lt;wsp:rsid wsp:val=&quot;00795758&quot;/&gt;&lt;wsp:rsid wsp:val=&quot;00796B5E&quot;/&gt;&lt;wsp:rsid wsp:val=&quot;00796BE2&quot;/&gt;&lt;wsp:rsid wsp:val=&quot;007974F9&quot;/&gt;&lt;wsp:rsid wsp:val=&quot;0079760F&quot;/&gt;&lt;wsp:rsid wsp:val=&quot;007976C7&quot;/&gt;&lt;wsp:rsid wsp:val=&quot;00797866&quot;/&gt;&lt;wsp:rsid wsp:val=&quot;00797D20&quot;/&gt;&lt;wsp:rsid wsp:val=&quot;007A099D&quot;/&gt;&lt;wsp:rsid wsp:val=&quot;007A0A7D&quot;/&gt;&lt;wsp:rsid wsp:val=&quot;007A0C35&quot;/&gt;&lt;wsp:rsid wsp:val=&quot;007A0D3E&quot;/&gt;&lt;wsp:rsid wsp:val=&quot;007A14F2&quot;/&gt;&lt;wsp:rsid wsp:val=&quot;007A1D74&quot;/&gt;&lt;wsp:rsid wsp:val=&quot;007A1FB1&quot;/&gt;&lt;wsp:rsid wsp:val=&quot;007A1FD9&quot;/&gt;&lt;wsp:rsid wsp:val=&quot;007A2107&quot;/&gt;&lt;wsp:rsid wsp:val=&quot;007A234B&quot;/&gt;&lt;wsp:rsid wsp:val=&quot;007A257A&quot;/&gt;&lt;wsp:rsid wsp:val=&quot;007A2C3A&quot;/&gt;&lt;wsp:rsid wsp:val=&quot;007A34A5&quot;/&gt;&lt;wsp:rsid wsp:val=&quot;007A3669&quot;/&gt;&lt;wsp:rsid wsp:val=&quot;007A3722&quot;/&gt;&lt;wsp:rsid wsp:val=&quot;007A499C&quot;/&gt;&lt;wsp:rsid wsp:val=&quot;007A4D42&quot;/&gt;&lt;wsp:rsid wsp:val=&quot;007A5100&quot;/&gt;&lt;wsp:rsid wsp:val=&quot;007A5211&quot;/&gt;&lt;wsp:rsid wsp:val=&quot;007A5311&quot;/&gt;&lt;wsp:rsid wsp:val=&quot;007A5404&quot;/&gt;&lt;wsp:rsid wsp:val=&quot;007A5CB4&quot;/&gt;&lt;wsp:rsid wsp:val=&quot;007A5E2D&quot;/&gt;&lt;wsp:rsid wsp:val=&quot;007A6264&quot;/&gt;&lt;wsp:rsid wsp:val=&quot;007A64F8&quot;/&gt;&lt;wsp:rsid wsp:val=&quot;007A6503&quot;/&gt;&lt;wsp:rsid wsp:val=&quot;007A6ABD&quot;/&gt;&lt;wsp:rsid wsp:val=&quot;007A7049&quot;/&gt;&lt;wsp:rsid wsp:val=&quot;007A7450&quot;/&gt;&lt;wsp:rsid wsp:val=&quot;007A7E0F&quot;/&gt;&lt;wsp:rsid wsp:val=&quot;007B0C50&quot;/&gt;&lt;wsp:rsid wsp:val=&quot;007B0DD2&quot;/&gt;&lt;wsp:rsid wsp:val=&quot;007B1CD7&quot;/&gt;&lt;wsp:rsid wsp:val=&quot;007B2787&quot;/&gt;&lt;wsp:rsid wsp:val=&quot;007B307B&quot;/&gt;&lt;wsp:rsid wsp:val=&quot;007B31EB&quot;/&gt;&lt;wsp:rsid wsp:val=&quot;007B3258&quot;/&gt;&lt;wsp:rsid wsp:val=&quot;007B3310&quot;/&gt;&lt;wsp:rsid wsp:val=&quot;007B3AE8&quot;/&gt;&lt;wsp:rsid wsp:val=&quot;007B4330&quot;/&gt;&lt;wsp:rsid wsp:val=&quot;007B4708&quot;/&gt;&lt;wsp:rsid wsp:val=&quot;007B5166&quot;/&gt;&lt;wsp:rsid wsp:val=&quot;007B51B8&quot;/&gt;&lt;wsp:rsid wsp:val=&quot;007B55AF&quot;/&gt;&lt;wsp:rsid wsp:val=&quot;007B5EC0&quot;/&gt;&lt;wsp:rsid wsp:val=&quot;007B689C&quot;/&gt;&lt;wsp:rsid wsp:val=&quot;007B6C4B&quot;/&gt;&lt;wsp:rsid wsp:val=&quot;007B7767&quot;/&gt;&lt;wsp:rsid wsp:val=&quot;007B7CEC&quot;/&gt;&lt;wsp:rsid wsp:val=&quot;007B7DEC&quot;/&gt;&lt;wsp:rsid wsp:val=&quot;007C01C0&quot;/&gt;&lt;wsp:rsid wsp:val=&quot;007C02E2&quot;/&gt;&lt;wsp:rsid wsp:val=&quot;007C0E50&quot;/&gt;&lt;wsp:rsid wsp:val=&quot;007C15C2&quot;/&gt;&lt;wsp:rsid wsp:val=&quot;007C1969&quot;/&gt;&lt;wsp:rsid wsp:val=&quot;007C24F1&quot;/&gt;&lt;wsp:rsid wsp:val=&quot;007C2D81&quot;/&gt;&lt;wsp:rsid wsp:val=&quot;007C2DBE&quot;/&gt;&lt;wsp:rsid wsp:val=&quot;007C300B&quot;/&gt;&lt;wsp:rsid wsp:val=&quot;007C3BCD&quot;/&gt;&lt;wsp:rsid wsp:val=&quot;007C4473&quot;/&gt;&lt;wsp:rsid wsp:val=&quot;007C461F&quot;/&gt;&lt;wsp:rsid wsp:val=&quot;007C47AF&quot;/&gt;&lt;wsp:rsid wsp:val=&quot;007C47DB&quot;/&gt;&lt;wsp:rsid wsp:val=&quot;007C4AC5&quot;/&gt;&lt;wsp:rsid wsp:val=&quot;007C4BA3&quot;/&gt;&lt;wsp:rsid wsp:val=&quot;007C4D91&quot;/&gt;&lt;wsp:rsid wsp:val=&quot;007C531A&quot;/&gt;&lt;wsp:rsid wsp:val=&quot;007C53E4&quot;/&gt;&lt;wsp:rsid wsp:val=&quot;007C5515&quot;/&gt;&lt;wsp:rsid wsp:val=&quot;007C578E&quot;/&gt;&lt;wsp:rsid wsp:val=&quot;007C5902&quot;/&gt;&lt;wsp:rsid wsp:val=&quot;007C5B8E&quot;/&gt;&lt;wsp:rsid wsp:val=&quot;007C6194&quot;/&gt;&lt;wsp:rsid wsp:val=&quot;007C648C&quot;/&gt;&lt;wsp:rsid wsp:val=&quot;007C67E9&quot;/&gt;&lt;wsp:rsid wsp:val=&quot;007C692B&quot;/&gt;&lt;wsp:rsid wsp:val=&quot;007C6AAE&quot;/&gt;&lt;wsp:rsid wsp:val=&quot;007C6C94&quot;/&gt;&lt;wsp:rsid wsp:val=&quot;007C6EB6&quot;/&gt;&lt;wsp:rsid wsp:val=&quot;007C71B8&quot;/&gt;&lt;wsp:rsid wsp:val=&quot;007C7452&quot;/&gt;&lt;wsp:rsid wsp:val=&quot;007C7684&quot;/&gt;&lt;wsp:rsid wsp:val=&quot;007C7698&quot;/&gt;&lt;wsp:rsid wsp:val=&quot;007C7752&quot;/&gt;&lt;wsp:rsid wsp:val=&quot;007C7764&quot;/&gt;&lt;wsp:rsid wsp:val=&quot;007D002F&quot;/&gt;&lt;wsp:rsid wsp:val=&quot;007D0547&quot;/&gt;&lt;wsp:rsid wsp:val=&quot;007D091D&quot;/&gt;&lt;wsp:rsid wsp:val=&quot;007D0ACD&quot;/&gt;&lt;wsp:rsid wsp:val=&quot;007D14EE&quot;/&gt;&lt;wsp:rsid wsp:val=&quot;007D1B10&quot;/&gt;&lt;wsp:rsid wsp:val=&quot;007D1DAB&quot;/&gt;&lt;wsp:rsid wsp:val=&quot;007D33C6&quot;/&gt;&lt;wsp:rsid wsp:val=&quot;007D3588&quot;/&gt;&lt;wsp:rsid wsp:val=&quot;007D3E57&quot;/&gt;&lt;wsp:rsid wsp:val=&quot;007D4A6B&quot;/&gt;&lt;wsp:rsid wsp:val=&quot;007D5295&quot;/&gt;&lt;wsp:rsid wsp:val=&quot;007D57D0&quot;/&gt;&lt;wsp:rsid wsp:val=&quot;007D5EBB&quot;/&gt;&lt;wsp:rsid wsp:val=&quot;007D6287&quot;/&gt;&lt;wsp:rsid wsp:val=&quot;007D62AC&quot;/&gt;&lt;wsp:rsid wsp:val=&quot;007D71B9&quot;/&gt;&lt;wsp:rsid wsp:val=&quot;007D7306&quot;/&gt;&lt;wsp:rsid wsp:val=&quot;007D7BA5&quot;/&gt;&lt;wsp:rsid wsp:val=&quot;007D7C9E&quot;/&gt;&lt;wsp:rsid wsp:val=&quot;007D7E3E&quot;/&gt;&lt;wsp:rsid wsp:val=&quot;007E04B9&quot;/&gt;&lt;wsp:rsid wsp:val=&quot;007E0BC7&quot;/&gt;&lt;wsp:rsid wsp:val=&quot;007E0C03&quot;/&gt;&lt;wsp:rsid wsp:val=&quot;007E0F78&quot;/&gt;&lt;wsp:rsid wsp:val=&quot;007E10B0&quot;/&gt;&lt;wsp:rsid wsp:val=&quot;007E1410&quot;/&gt;&lt;wsp:rsid wsp:val=&quot;007E1928&quot;/&gt;&lt;wsp:rsid wsp:val=&quot;007E1B3F&quot;/&gt;&lt;wsp:rsid wsp:val=&quot;007E1D0E&quot;/&gt;&lt;wsp:rsid wsp:val=&quot;007E1EDB&quot;/&gt;&lt;wsp:rsid wsp:val=&quot;007E2594&quot;/&gt;&lt;wsp:rsid wsp:val=&quot;007E2A0D&quot;/&gt;&lt;wsp:rsid wsp:val=&quot;007E2A84&quot;/&gt;&lt;wsp:rsid wsp:val=&quot;007E2ED7&quot;/&gt;&lt;wsp:rsid wsp:val=&quot;007E3261&quot;/&gt;&lt;wsp:rsid wsp:val=&quot;007E363B&quot;/&gt;&lt;wsp:rsid wsp:val=&quot;007E4462&quot;/&gt;&lt;wsp:rsid wsp:val=&quot;007E4B6D&quot;/&gt;&lt;wsp:rsid wsp:val=&quot;007E5397&quot;/&gt;&lt;wsp:rsid wsp:val=&quot;007E5419&quot;/&gt;&lt;wsp:rsid wsp:val=&quot;007E59C8&quot;/&gt;&lt;wsp:rsid wsp:val=&quot;007E5D62&quot;/&gt;&lt;wsp:rsid wsp:val=&quot;007E623B&quot;/&gt;&lt;wsp:rsid wsp:val=&quot;007E64B4&quot;/&gt;&lt;wsp:rsid wsp:val=&quot;007E7547&quot;/&gt;&lt;wsp:rsid wsp:val=&quot;007E7DDF&quot;/&gt;&lt;wsp:rsid wsp:val=&quot;007E7E25&quot;/&gt;&lt;wsp:rsid wsp:val=&quot;007F0306&quot;/&gt;&lt;wsp:rsid wsp:val=&quot;007F03BC&quot;/&gt;&lt;wsp:rsid wsp:val=&quot;007F09B7&quot;/&gt;&lt;wsp:rsid wsp:val=&quot;007F0AB3&quot;/&gt;&lt;wsp:rsid wsp:val=&quot;007F0D43&quot;/&gt;&lt;wsp:rsid wsp:val=&quot;007F1318&quot;/&gt;&lt;wsp:rsid wsp:val=&quot;007F1BAF&quot;/&gt;&lt;wsp:rsid wsp:val=&quot;007F236B&quot;/&gt;&lt;wsp:rsid wsp:val=&quot;007F2406&quot;/&gt;&lt;wsp:rsid wsp:val=&quot;007F2425&quot;/&gt;&lt;wsp:rsid wsp:val=&quot;007F25F0&quot;/&gt;&lt;wsp:rsid wsp:val=&quot;007F2625&quot;/&gt;&lt;wsp:rsid wsp:val=&quot;007F2B57&quot;/&gt;&lt;wsp:rsid wsp:val=&quot;007F2B86&quot;/&gt;&lt;wsp:rsid wsp:val=&quot;007F31CE&quot;/&gt;&lt;wsp:rsid wsp:val=&quot;007F3268&quot;/&gt;&lt;wsp:rsid wsp:val=&quot;007F3D17&quot;/&gt;&lt;wsp:rsid wsp:val=&quot;007F3F74&quot;/&gt;&lt;wsp:rsid wsp:val=&quot;007F414C&quot;/&gt;&lt;wsp:rsid wsp:val=&quot;007F41A3&quot;/&gt;&lt;wsp:rsid wsp:val=&quot;007F43AB&quot;/&gt;&lt;wsp:rsid wsp:val=&quot;007F4834&quot;/&gt;&lt;wsp:rsid wsp:val=&quot;007F5A4D&quot;/&gt;&lt;wsp:rsid wsp:val=&quot;007F6083&quot;/&gt;&lt;wsp:rsid wsp:val=&quot;007F6486&quot;/&gt;&lt;wsp:rsid wsp:val=&quot;007F65B7&quot;/&gt;&lt;wsp:rsid wsp:val=&quot;007F6D5D&quot;/&gt;&lt;wsp:rsid wsp:val=&quot;007F6F7F&quot;/&gt;&lt;wsp:rsid wsp:val=&quot;007F7095&quot;/&gt;&lt;wsp:rsid wsp:val=&quot;007F7667&quot;/&gt;&lt;wsp:rsid wsp:val=&quot;007F79F0&quot;/&gt;&lt;wsp:rsid wsp:val=&quot;007F7DE8&quot;/&gt;&lt;wsp:rsid wsp:val=&quot;00800122&quot;/&gt;&lt;wsp:rsid wsp:val=&quot;0080034F&quot;/&gt;&lt;wsp:rsid wsp:val=&quot;0080077D&quot;/&gt;&lt;wsp:rsid wsp:val=&quot;008007DD&quot;/&gt;&lt;wsp:rsid wsp:val=&quot;00800A9D&quot;/&gt;&lt;wsp:rsid wsp:val=&quot;00800D54&quot;/&gt;&lt;wsp:rsid wsp:val=&quot;00801037&quot;/&gt;&lt;wsp:rsid wsp:val=&quot;008011E9&quot;/&gt;&lt;wsp:rsid wsp:val=&quot;0080275E&quot;/&gt;&lt;wsp:rsid wsp:val=&quot;00802794&quot;/&gt;&lt;wsp:rsid wsp:val=&quot;0080280D&quot;/&gt;&lt;wsp:rsid wsp:val=&quot;00802839&quot;/&gt;&lt;wsp:rsid wsp:val=&quot;008028F2&quot;/&gt;&lt;wsp:rsid wsp:val=&quot;008029BC&quot;/&gt;&lt;wsp:rsid wsp:val=&quot;00802CC0&quot;/&gt;&lt;wsp:rsid wsp:val=&quot;008036A6&quot;/&gt;&lt;wsp:rsid wsp:val=&quot;00803D06&quot;/&gt;&lt;wsp:rsid wsp:val=&quot;008052D3&quot;/&gt;&lt;wsp:rsid wsp:val=&quot;008057C4&quot;/&gt;&lt;wsp:rsid wsp:val=&quot;00805BFD&quot;/&gt;&lt;wsp:rsid wsp:val=&quot;0080645A&quot;/&gt;&lt;wsp:rsid wsp:val=&quot;00806A46&quot;/&gt;&lt;wsp:rsid wsp:val=&quot;00806DE0&quot;/&gt;&lt;wsp:rsid wsp:val=&quot;00806E88&quot;/&gt;&lt;wsp:rsid wsp:val=&quot;00807054&quot;/&gt;&lt;wsp:rsid wsp:val=&quot;00807B35&quot;/&gt;&lt;wsp:rsid wsp:val=&quot;00807E03&quot;/&gt;&lt;wsp:rsid wsp:val=&quot;00810414&quot;/&gt;&lt;wsp:rsid wsp:val=&quot;00810A3D&quot;/&gt;&lt;wsp:rsid wsp:val=&quot;00810D00&quot;/&gt;&lt;wsp:rsid wsp:val=&quot;00810D9E&quot;/&gt;&lt;wsp:rsid wsp:val=&quot;008115A1&quot;/&gt;&lt;wsp:rsid wsp:val=&quot;0081185C&quot;/&gt;&lt;wsp:rsid wsp:val=&quot;008121B9&quot;/&gt;&lt;wsp:rsid wsp:val=&quot;008121EA&quot;/&gt;&lt;wsp:rsid wsp:val=&quot;00812852&quot;/&gt;&lt;wsp:rsid wsp:val=&quot;00812A33&quot;/&gt;&lt;wsp:rsid wsp:val=&quot;00812E61&quot;/&gt;&lt;wsp:rsid wsp:val=&quot;00813444&quot;/&gt;&lt;wsp:rsid wsp:val=&quot;00813891&quot;/&gt;&lt;wsp:rsid wsp:val=&quot;008138EC&quot;/&gt;&lt;wsp:rsid wsp:val=&quot;00813B05&quot;/&gt;&lt;wsp:rsid wsp:val=&quot;00813BB1&quot;/&gt;&lt;wsp:rsid wsp:val=&quot;00814338&quot;/&gt;&lt;wsp:rsid wsp:val=&quot;0081453A&quot;/&gt;&lt;wsp:rsid wsp:val=&quot;008157F4&quot;/&gt;&lt;wsp:rsid wsp:val=&quot;00815A6D&quot;/&gt;&lt;wsp:rsid wsp:val=&quot;00816A4B&quot;/&gt;&lt;wsp:rsid wsp:val=&quot;008172C1&quot;/&gt;&lt;wsp:rsid wsp:val=&quot;00817D64&quot;/&gt;&lt;wsp:rsid wsp:val=&quot;0082020D&quot;/&gt;&lt;wsp:rsid wsp:val=&quot;0082093C&quot;/&gt;&lt;wsp:rsid wsp:val=&quot;00821180&quot;/&gt;&lt;wsp:rsid wsp:val=&quot;0082132A&quot;/&gt;&lt;wsp:rsid wsp:val=&quot;0082185E&quot;/&gt;&lt;wsp:rsid wsp:val=&quot;00821AAD&quot;/&gt;&lt;wsp:rsid wsp:val=&quot;008229DB&quot;/&gt;&lt;wsp:rsid wsp:val=&quot;00823485&quot;/&gt;&lt;wsp:rsid wsp:val=&quot;0082370F&quot;/&gt;&lt;wsp:rsid wsp:val=&quot;00824470&quot;/&gt;&lt;wsp:rsid wsp:val=&quot;00824B15&quot;/&gt;&lt;wsp:rsid wsp:val=&quot;00825EA1&quot;/&gt;&lt;wsp:rsid wsp:val=&quot;00825F1B&quot;/&gt;&lt;wsp:rsid wsp:val=&quot;00826260&quot;/&gt;&lt;wsp:rsid wsp:val=&quot;008262BD&quot;/&gt;&lt;wsp:rsid wsp:val=&quot;00826BBD&quot;/&gt;&lt;wsp:rsid wsp:val=&quot;008274A1&quot;/&gt;&lt;wsp:rsid wsp:val=&quot;00827D2A&quot;/&gt;&lt;wsp:rsid wsp:val=&quot;00827D69&quot;/&gt;&lt;wsp:rsid wsp:val=&quot;00830001&quot;/&gt;&lt;wsp:rsid wsp:val=&quot;00830259&quot;/&gt;&lt;wsp:rsid wsp:val=&quot;0083062F&quot;/&gt;&lt;wsp:rsid wsp:val=&quot;00830EA1&quot;/&gt;&lt;wsp:rsid wsp:val=&quot;00831E42&quot;/&gt;&lt;wsp:rsid wsp:val=&quot;008321D4&quot;/&gt;&lt;wsp:rsid wsp:val=&quot;0083236E&quot;/&gt;&lt;wsp:rsid wsp:val=&quot;00832AB5&quot;/&gt;&lt;wsp:rsid wsp:val=&quot;00832AE3&quot;/&gt;&lt;wsp:rsid wsp:val=&quot;00832BC8&quot;/&gt;&lt;wsp:rsid wsp:val=&quot;00832C40&quot;/&gt;&lt;wsp:rsid wsp:val=&quot;00833D53&quot;/&gt;&lt;wsp:rsid wsp:val=&quot;00833F6A&quot;/&gt;&lt;wsp:rsid wsp:val=&quot;0083419F&quot;/&gt;&lt;wsp:rsid wsp:val=&quot;00834439&quot;/&gt;&lt;wsp:rsid wsp:val=&quot;00834651&quot;/&gt;&lt;wsp:rsid wsp:val=&quot;0083490D&quot;/&gt;&lt;wsp:rsid wsp:val=&quot;00834C4B&quot;/&gt;&lt;wsp:rsid wsp:val=&quot;0083519C&quot;/&gt;&lt;wsp:rsid wsp:val=&quot;00835507&quot;/&gt;&lt;wsp:rsid wsp:val=&quot;00835CCC&quot;/&gt;&lt;wsp:rsid wsp:val=&quot;00835E37&quot;/&gt;&lt;wsp:rsid wsp:val=&quot;00836B5B&quot;/&gt;&lt;wsp:rsid wsp:val=&quot;00836E47&quot;/&gt;&lt;wsp:rsid wsp:val=&quot;00837140&quot;/&gt;&lt;wsp:rsid wsp:val=&quot;008402DB&quot;/&gt;&lt;wsp:rsid wsp:val=&quot;008403B4&quot;/&gt;&lt;wsp:rsid wsp:val=&quot;0084055E&quot;/&gt;&lt;wsp:rsid wsp:val=&quot;00840580&quot;/&gt;&lt;wsp:rsid wsp:val=&quot;008405A4&quot;/&gt;&lt;wsp:rsid wsp:val=&quot;008405C5&quot;/&gt;&lt;wsp:rsid wsp:val=&quot;00841288&quot;/&gt;&lt;wsp:rsid wsp:val=&quot;00841323&quot;/&gt;&lt;wsp:rsid wsp:val=&quot;00841422&quot;/&gt;&lt;wsp:rsid wsp:val=&quot;00841458&quot;/&gt;&lt;wsp:rsid wsp:val=&quot;00841541&quot;/&gt;&lt;wsp:rsid wsp:val=&quot;008418D4&quot;/&gt;&lt;wsp:rsid wsp:val=&quot;008426E7&quot;/&gt;&lt;wsp:rsid wsp:val=&quot;00842991&quot;/&gt;&lt;wsp:rsid wsp:val=&quot;00842D59&quot;/&gt;&lt;wsp:rsid wsp:val=&quot;00842FC4&quot;/&gt;&lt;wsp:rsid wsp:val=&quot;0084312E&quot;/&gt;&lt;wsp:rsid wsp:val=&quot;00843CB6&quot;/&gt;&lt;wsp:rsid wsp:val=&quot;00843D0E&quot;/&gt;&lt;wsp:rsid wsp:val=&quot;00843E3F&quot;/&gt;&lt;wsp:rsid wsp:val=&quot;00843E66&quot;/&gt;&lt;wsp:rsid wsp:val=&quot;00844E0F&quot;/&gt;&lt;wsp:rsid wsp:val=&quot;008452B9&quot;/&gt;&lt;wsp:rsid wsp:val=&quot;008452BB&quot;/&gt;&lt;wsp:rsid wsp:val=&quot;0084566A&quot;/&gt;&lt;wsp:rsid wsp:val=&quot;008459C2&quot;/&gt;&lt;wsp:rsid wsp:val=&quot;008459D3&quot;/&gt;&lt;wsp:rsid wsp:val=&quot;00845AE1&quot;/&gt;&lt;wsp:rsid wsp:val=&quot;00845BC0&quot;/&gt;&lt;wsp:rsid wsp:val=&quot;00845D62&quot;/&gt;&lt;wsp:rsid wsp:val=&quot;008460E5&quot;/&gt;&lt;wsp:rsid wsp:val=&quot;0084622E&quot;/&gt;&lt;wsp:rsid wsp:val=&quot;00846361&quot;/&gt;&lt;wsp:rsid wsp:val=&quot;008464D1&quot;/&gt;&lt;wsp:rsid wsp:val=&quot;00846900&quot;/&gt;&lt;wsp:rsid wsp:val=&quot;00846A40&quot;/&gt;&lt;wsp:rsid wsp:val=&quot;00847770&quot;/&gt;&lt;wsp:rsid wsp:val=&quot;008479BA&quot;/&gt;&lt;wsp:rsid wsp:val=&quot;00847A52&quot;/&gt;&lt;wsp:rsid wsp:val=&quot;00847C0C&quot;/&gt;&lt;wsp:rsid wsp:val=&quot;00847C52&quot;/&gt;&lt;wsp:rsid wsp:val=&quot;00847E2F&quot;/&gt;&lt;wsp:rsid wsp:val=&quot;00847E3C&quot;/&gt;&lt;wsp:rsid wsp:val=&quot;00847ED9&quot;/&gt;&lt;wsp:rsid wsp:val=&quot;00850504&quot;/&gt;&lt;wsp:rsid wsp:val=&quot;0085065B&quot;/&gt;&lt;wsp:rsid wsp:val=&quot;00850711&quot;/&gt;&lt;wsp:rsid wsp:val=&quot;008507DB&quot;/&gt;&lt;wsp:rsid wsp:val=&quot;00850973&quot;/&gt;&lt;wsp:rsid wsp:val=&quot;0085109C&quot;/&gt;&lt;wsp:rsid wsp:val=&quot;0085117E&quot;/&gt;&lt;wsp:rsid wsp:val=&quot;008512DF&quot;/&gt;&lt;wsp:rsid wsp:val=&quot;008514C6&quot;/&gt;&lt;wsp:rsid wsp:val=&quot;00851CF6&quot;/&gt;&lt;wsp:rsid wsp:val=&quot;00852121&quot;/&gt;&lt;wsp:rsid wsp:val=&quot;008526DD&quot;/&gt;&lt;wsp:rsid wsp:val=&quot;00852A16&quot;/&gt;&lt;wsp:rsid wsp:val=&quot;00852D5E&quot;/&gt;&lt;wsp:rsid wsp:val=&quot;008532D5&quot;/&gt;&lt;wsp:rsid wsp:val=&quot;00853685&quot;/&gt;&lt;wsp:rsid wsp:val=&quot;008536D1&quot;/&gt;&lt;wsp:rsid wsp:val=&quot;00853BE4&quot;/&gt;&lt;wsp:rsid wsp:val=&quot;00853C17&quot;/&gt;&lt;wsp:rsid wsp:val=&quot;00854D5D&quot;/&gt;&lt;wsp:rsid wsp:val=&quot;008550E8&quot;/&gt;&lt;wsp:rsid wsp:val=&quot;00855181&quot;/&gt;&lt;wsp:rsid wsp:val=&quot;008555BD&quot;/&gt;&lt;wsp:rsid wsp:val=&quot;00855876&quot;/&gt;&lt;wsp:rsid wsp:val=&quot;00855DFA&quot;/&gt;&lt;wsp:rsid wsp:val=&quot;008560CF&quot;/&gt;&lt;wsp:rsid wsp:val=&quot;00856259&quot;/&gt;&lt;wsp:rsid wsp:val=&quot;0085645C&quot;/&gt;&lt;wsp:rsid wsp:val=&quot;00856733&quot;/&gt;&lt;wsp:rsid wsp:val=&quot;00856DAC&quot;/&gt;&lt;wsp:rsid wsp:val=&quot;00856F00&quot;/&gt;&lt;wsp:rsid wsp:val=&quot;00857362&quot;/&gt;&lt;wsp:rsid wsp:val=&quot;008576B0&quot;/&gt;&lt;wsp:rsid wsp:val=&quot;00857A30&quot;/&gt;&lt;wsp:rsid wsp:val=&quot;00857A50&quot;/&gt;&lt;wsp:rsid wsp:val=&quot;008604F9&quot;/&gt;&lt;wsp:rsid wsp:val=&quot;00860A6E&quot;/&gt;&lt;wsp:rsid wsp:val=&quot;00861505&quot;/&gt;&lt;wsp:rsid wsp:val=&quot;00861AF1&quot;/&gt;&lt;wsp:rsid wsp:val=&quot;00861BB8&quot;/&gt;&lt;wsp:rsid wsp:val=&quot;00861E7A&quot;/&gt;&lt;wsp:rsid wsp:val=&quot;00862FE6&quot;/&gt;&lt;wsp:rsid wsp:val=&quot;00863522&quot;/&gt;&lt;wsp:rsid wsp:val=&quot;00863896&quot;/&gt;&lt;wsp:rsid wsp:val=&quot;008643FC&quot;/&gt;&lt;wsp:rsid wsp:val=&quot;00864550&quot;/&gt;&lt;wsp:rsid wsp:val=&quot;00864717&quot;/&gt;&lt;wsp:rsid wsp:val=&quot;00864A7D&quot;/&gt;&lt;wsp:rsid wsp:val=&quot;00864FAD&quot;/&gt;&lt;wsp:rsid wsp:val=&quot;00864FF1&quot;/&gt;&lt;wsp:rsid wsp:val=&quot;008651E7&quot;/&gt;&lt;wsp:rsid wsp:val=&quot;00865A67&quot;/&gt;&lt;wsp:rsid wsp:val=&quot;00865DF6&quot;/&gt;&lt;wsp:rsid wsp:val=&quot;0086722D&quot;/&gt;&lt;wsp:rsid wsp:val=&quot;00867FA0&quot;/&gt;&lt;wsp:rsid wsp:val=&quot;00870D4B&quot;/&gt;&lt;wsp:rsid wsp:val=&quot;00871508&quot;/&gt;&lt;wsp:rsid wsp:val=&quot;008716EF&quot;/&gt;&lt;wsp:rsid wsp:val=&quot;00871DBB&quot;/&gt;&lt;wsp:rsid wsp:val=&quot;0087263E&quot;/&gt;&lt;wsp:rsid wsp:val=&quot;008726D0&quot;/&gt;&lt;wsp:rsid wsp:val=&quot;008727A5&quot;/&gt;&lt;wsp:rsid wsp:val=&quot;00872A0E&quot;/&gt;&lt;wsp:rsid wsp:val=&quot;00872CD1&quot;/&gt;&lt;wsp:rsid wsp:val=&quot;00873EF6&quot;/&gt;&lt;wsp:rsid wsp:val=&quot;00873FB3&quot;/&gt;&lt;wsp:rsid wsp:val=&quot;00873FBD&quot;/&gt;&lt;wsp:rsid wsp:val=&quot;0087446A&quot;/&gt;&lt;wsp:rsid wsp:val=&quot;00874F8A&quot;/&gt;&lt;wsp:rsid wsp:val=&quot;0087548E&quot;/&gt;&lt;wsp:rsid wsp:val=&quot;00875658&quot;/&gt;&lt;wsp:rsid wsp:val=&quot;008760FF&quot;/&gt;&lt;wsp:rsid wsp:val=&quot;00876336&quot;/&gt;&lt;wsp:rsid wsp:val=&quot;00876380&quot;/&gt;&lt;wsp:rsid wsp:val=&quot;008767B5&quot;/&gt;&lt;wsp:rsid wsp:val=&quot;00876C4A&quot;/&gt;&lt;wsp:rsid wsp:val=&quot;00876CF8&quot;/&gt;&lt;wsp:rsid wsp:val=&quot;00877869&quot;/&gt;&lt;wsp:rsid wsp:val=&quot;008778BC&quot;/&gt;&lt;wsp:rsid wsp:val=&quot;00877ADE&quot;/&gt;&lt;wsp:rsid wsp:val=&quot;00880488&quot;/&gt;&lt;wsp:rsid wsp:val=&quot;0088216D&quot;/&gt;&lt;wsp:rsid wsp:val=&quot;00882A09&quot;/&gt;&lt;wsp:rsid wsp:val=&quot;00882C03&quot;/&gt;&lt;wsp:rsid wsp:val=&quot;00882D6F&quot;/&gt;&lt;wsp:rsid wsp:val=&quot;00883885&quot;/&gt;&lt;wsp:rsid wsp:val=&quot;00883940&quot;/&gt;&lt;wsp:rsid wsp:val=&quot;008841F1&quot;/&gt;&lt;wsp:rsid wsp:val=&quot;008842AB&quot;/&gt;&lt;wsp:rsid wsp:val=&quot;008847A0&quot;/&gt;&lt;wsp:rsid wsp:val=&quot;0088517A&quot;/&gt;&lt;wsp:rsid wsp:val=&quot;00885354&quot;/&gt;&lt;wsp:rsid wsp:val=&quot;00885403&quot;/&gt;&lt;wsp:rsid wsp:val=&quot;0088559B&quot;/&gt;&lt;wsp:rsid wsp:val=&quot;00885987&quot;/&gt;&lt;wsp:rsid wsp:val=&quot;00885B2D&quot;/&gt;&lt;wsp:rsid wsp:val=&quot;0088658E&quot;/&gt;&lt;wsp:rsid wsp:val=&quot;00886912&quot;/&gt;&lt;wsp:rsid wsp:val=&quot;00886C85&quot;/&gt;&lt;wsp:rsid wsp:val=&quot;00887030&quot;/&gt;&lt;wsp:rsid wsp:val=&quot;00887AB7&quot;/&gt;&lt;wsp:rsid wsp:val=&quot;008903CC&quot;/&gt;&lt;wsp:rsid wsp:val=&quot;00890469&quot;/&gt;&lt;wsp:rsid wsp:val=&quot;008905D2&quot;/&gt;&lt;wsp:rsid wsp:val=&quot;00890885&quot;/&gt;&lt;wsp:rsid wsp:val=&quot;00890D19&quot;/&gt;&lt;wsp:rsid wsp:val=&quot;0089126F&quot;/&gt;&lt;wsp:rsid wsp:val=&quot;0089165C&quot;/&gt;&lt;wsp:rsid wsp:val=&quot;00891893&quot;/&gt;&lt;wsp:rsid wsp:val=&quot;00892812&quot;/&gt;&lt;wsp:rsid wsp:val=&quot;00892D14&quot;/&gt;&lt;wsp:rsid wsp:val=&quot;00893322&quot;/&gt;&lt;wsp:rsid wsp:val=&quot;00893379&quot;/&gt;&lt;wsp:rsid wsp:val=&quot;008942FA&quot;/&gt;&lt;wsp:rsid wsp:val=&quot;00894C87&quot;/&gt;&lt;wsp:rsid wsp:val=&quot;008951B2&quot;/&gt;&lt;wsp:rsid wsp:val=&quot;0089525F&quot;/&gt;&lt;wsp:rsid wsp:val=&quot;0089579E&quot;/&gt;&lt;wsp:rsid wsp:val=&quot;00896721&quot;/&gt;&lt;wsp:rsid wsp:val=&quot;00896DD6&quot;/&gt;&lt;wsp:rsid wsp:val=&quot;0089754A&quot;/&gt;&lt;wsp:rsid wsp:val=&quot;008A0EAA&quot;/&gt;&lt;wsp:rsid wsp:val=&quot;008A100A&quot;/&gt;&lt;wsp:rsid wsp:val=&quot;008A102C&quot;/&gt;&lt;wsp:rsid wsp:val=&quot;008A1241&quot;/&gt;&lt;wsp:rsid wsp:val=&quot;008A20C3&quot;/&gt;&lt;wsp:rsid wsp:val=&quot;008A3003&quot;/&gt;&lt;wsp:rsid wsp:val=&quot;008A31A0&quot;/&gt;&lt;wsp:rsid wsp:val=&quot;008A3392&quot;/&gt;&lt;wsp:rsid wsp:val=&quot;008A3B0C&quot;/&gt;&lt;wsp:rsid wsp:val=&quot;008A3C2F&quot;/&gt;&lt;wsp:rsid wsp:val=&quot;008A43B1&quot;/&gt;&lt;wsp:rsid wsp:val=&quot;008A46B9&quot;/&gt;&lt;wsp:rsid wsp:val=&quot;008A5CE8&quot;/&gt;&lt;wsp:rsid wsp:val=&quot;008A6330&quot;/&gt;&lt;wsp:rsid wsp:val=&quot;008A66F8&quot;/&gt;&lt;wsp:rsid wsp:val=&quot;008A6799&quot;/&gt;&lt;wsp:rsid wsp:val=&quot;008A6B4D&quot;/&gt;&lt;wsp:rsid wsp:val=&quot;008A6E40&quot;/&gt;&lt;wsp:rsid wsp:val=&quot;008A719C&quot;/&gt;&lt;wsp:rsid wsp:val=&quot;008A764B&quot;/&gt;&lt;wsp:rsid wsp:val=&quot;008B017A&quot;/&gt;&lt;wsp:rsid wsp:val=&quot;008B0248&quot;/&gt;&lt;wsp:rsid wsp:val=&quot;008B03DC&quot;/&gt;&lt;wsp:rsid wsp:val=&quot;008B04EB&quot;/&gt;&lt;wsp:rsid wsp:val=&quot;008B0C5B&quot;/&gt;&lt;wsp:rsid wsp:val=&quot;008B155D&quot;/&gt;&lt;wsp:rsid wsp:val=&quot;008B1694&quot;/&gt;&lt;wsp:rsid wsp:val=&quot;008B2429&quot;/&gt;&lt;wsp:rsid wsp:val=&quot;008B2656&quot;/&gt;&lt;wsp:rsid wsp:val=&quot;008B2C9E&quot;/&gt;&lt;wsp:rsid wsp:val=&quot;008B2F1A&quot;/&gt;&lt;wsp:rsid wsp:val=&quot;008B302C&quot;/&gt;&lt;wsp:rsid wsp:val=&quot;008B3C17&quot;/&gt;&lt;wsp:rsid wsp:val=&quot;008B3CBD&quot;/&gt;&lt;wsp:rsid wsp:val=&quot;008B44B6&quot;/&gt;&lt;wsp:rsid wsp:val=&quot;008B44BD&quot;/&gt;&lt;wsp:rsid wsp:val=&quot;008B495F&quot;/&gt;&lt;wsp:rsid wsp:val=&quot;008B49B1&quot;/&gt;&lt;wsp:rsid wsp:val=&quot;008B5825&quot;/&gt;&lt;wsp:rsid wsp:val=&quot;008B5AAD&quot;/&gt;&lt;wsp:rsid wsp:val=&quot;008B5C51&quot;/&gt;&lt;wsp:rsid wsp:val=&quot;008B633E&quot;/&gt;&lt;wsp:rsid wsp:val=&quot;008B64C9&quot;/&gt;&lt;wsp:rsid wsp:val=&quot;008B66B7&quot;/&gt;&lt;wsp:rsid wsp:val=&quot;008B7184&quot;/&gt;&lt;wsp:rsid wsp:val=&quot;008B71BF&quot;/&gt;&lt;wsp:rsid wsp:val=&quot;008B7856&quot;/&gt;&lt;wsp:rsid wsp:val=&quot;008C00AB&quot;/&gt;&lt;wsp:rsid wsp:val=&quot;008C0321&quot;/&gt;&lt;wsp:rsid wsp:val=&quot;008C054A&quot;/&gt;&lt;wsp:rsid wsp:val=&quot;008C0624&quot;/&gt;&lt;wsp:rsid wsp:val=&quot;008C067F&quot;/&gt;&lt;wsp:rsid wsp:val=&quot;008C07B4&quot;/&gt;&lt;wsp:rsid wsp:val=&quot;008C09C1&quot;/&gt;&lt;wsp:rsid wsp:val=&quot;008C15C8&quot;/&gt;&lt;wsp:rsid wsp:val=&quot;008C192F&quot;/&gt;&lt;wsp:rsid wsp:val=&quot;008C2001&quot;/&gt;&lt;wsp:rsid wsp:val=&quot;008C2293&quot;/&gt;&lt;wsp:rsid wsp:val=&quot;008C2679&quot;/&gt;&lt;wsp:rsid wsp:val=&quot;008C32F3&quot;/&gt;&lt;wsp:rsid wsp:val=&quot;008C407F&quot;/&gt;&lt;wsp:rsid wsp:val=&quot;008C41DC&quot;/&gt;&lt;wsp:rsid wsp:val=&quot;008C4762&quot;/&gt;&lt;wsp:rsid wsp:val=&quot;008C4AE4&quot;/&gt;&lt;wsp:rsid wsp:val=&quot;008C4BAA&quot;/&gt;&lt;wsp:rsid wsp:val=&quot;008C4EF2&quot;/&gt;&lt;wsp:rsid wsp:val=&quot;008C5082&quot;/&gt;&lt;wsp:rsid wsp:val=&quot;008C556A&quot;/&gt;&lt;wsp:rsid wsp:val=&quot;008C5DFA&quot;/&gt;&lt;wsp:rsid wsp:val=&quot;008C65BD&quot;/&gt;&lt;wsp:rsid wsp:val=&quot;008C6704&quot;/&gt;&lt;wsp:rsid wsp:val=&quot;008C7914&quot;/&gt;&lt;wsp:rsid wsp:val=&quot;008C7CB2&quot;/&gt;&lt;wsp:rsid wsp:val=&quot;008D052A&quot;/&gt;&lt;wsp:rsid wsp:val=&quot;008D0580&quot;/&gt;&lt;wsp:rsid wsp:val=&quot;008D0ABE&quot;/&gt;&lt;wsp:rsid wsp:val=&quot;008D1630&quot;/&gt;&lt;wsp:rsid wsp:val=&quot;008D1708&quot;/&gt;&lt;wsp:rsid wsp:val=&quot;008D1EFA&quot;/&gt;&lt;wsp:rsid wsp:val=&quot;008D22B6&quot;/&gt;&lt;wsp:rsid wsp:val=&quot;008D29D0&quot;/&gt;&lt;wsp:rsid wsp:val=&quot;008D2D46&quot;/&gt;&lt;wsp:rsid wsp:val=&quot;008D2FC0&quot;/&gt;&lt;wsp:rsid wsp:val=&quot;008D354A&quot;/&gt;&lt;wsp:rsid wsp:val=&quot;008D4954&quot;/&gt;&lt;wsp:rsid wsp:val=&quot;008D4BD9&quot;/&gt;&lt;wsp:rsid wsp:val=&quot;008D5030&quot;/&gt;&lt;wsp:rsid wsp:val=&quot;008D509F&quot;/&gt;&lt;wsp:rsid wsp:val=&quot;008D50D1&quot;/&gt;&lt;wsp:rsid wsp:val=&quot;008D54AB&quot;/&gt;&lt;wsp:rsid wsp:val=&quot;008D56D1&quot;/&gt;&lt;wsp:rsid wsp:val=&quot;008D582A&quot;/&gt;&lt;wsp:rsid wsp:val=&quot;008D5AAA&quot;/&gt;&lt;wsp:rsid wsp:val=&quot;008D5D56&quot;/&gt;&lt;wsp:rsid wsp:val=&quot;008D64F2&quot;/&gt;&lt;wsp:rsid wsp:val=&quot;008D6DDA&quot;/&gt;&lt;wsp:rsid wsp:val=&quot;008D7217&quot;/&gt;&lt;wsp:rsid wsp:val=&quot;008D73DB&quot;/&gt;&lt;wsp:rsid wsp:val=&quot;008D7BA9&quot;/&gt;&lt;wsp:rsid wsp:val=&quot;008D7C89&quot;/&gt;&lt;wsp:rsid wsp:val=&quot;008D7D33&quot;/&gt;&lt;wsp:rsid wsp:val=&quot;008E03CD&quot;/&gt;&lt;wsp:rsid wsp:val=&quot;008E09BC&quot;/&gt;&lt;wsp:rsid wsp:val=&quot;008E1308&quot;/&gt;&lt;wsp:rsid wsp:val=&quot;008E1414&quot;/&gt;&lt;wsp:rsid wsp:val=&quot;008E264D&quot;/&gt;&lt;wsp:rsid wsp:val=&quot;008E2814&quot;/&gt;&lt;wsp:rsid wsp:val=&quot;008E29B4&quot;/&gt;&lt;wsp:rsid wsp:val=&quot;008E2E61&quot;/&gt;&lt;wsp:rsid wsp:val=&quot;008E3274&quot;/&gt;&lt;wsp:rsid wsp:val=&quot;008E385A&quot;/&gt;&lt;wsp:rsid wsp:val=&quot;008E4576&quot;/&gt;&lt;wsp:rsid wsp:val=&quot;008E47B8&quot;/&gt;&lt;wsp:rsid wsp:val=&quot;008E4A31&quot;/&gt;&lt;wsp:rsid wsp:val=&quot;008E58DC&quot;/&gt;&lt;wsp:rsid wsp:val=&quot;008E59F1&quot;/&gt;&lt;wsp:rsid wsp:val=&quot;008E5D47&quot;/&gt;&lt;wsp:rsid wsp:val=&quot;008E5DC9&quot;/&gt;&lt;wsp:rsid wsp:val=&quot;008E5F77&quot;/&gt;&lt;wsp:rsid wsp:val=&quot;008E66B8&quot;/&gt;&lt;wsp:rsid wsp:val=&quot;008E6B67&quot;/&gt;&lt;wsp:rsid wsp:val=&quot;008E6C9C&quot;/&gt;&lt;wsp:rsid wsp:val=&quot;008E7CB9&quot;/&gt;&lt;wsp:rsid wsp:val=&quot;008F0703&quot;/&gt;&lt;wsp:rsid wsp:val=&quot;008F1277&quot;/&gt;&lt;wsp:rsid wsp:val=&quot;008F179A&quot;/&gt;&lt;wsp:rsid wsp:val=&quot;008F1929&quot;/&gt;&lt;wsp:rsid wsp:val=&quot;008F194B&quot;/&gt;&lt;wsp:rsid wsp:val=&quot;008F19EA&quot;/&gt;&lt;wsp:rsid wsp:val=&quot;008F23CC&quot;/&gt;&lt;wsp:rsid wsp:val=&quot;008F2558&quot;/&gt;&lt;wsp:rsid wsp:val=&quot;008F2B26&quot;/&gt;&lt;wsp:rsid wsp:val=&quot;008F2BD4&quot;/&gt;&lt;wsp:rsid wsp:val=&quot;008F2C56&quot;/&gt;&lt;wsp:rsid wsp:val=&quot;008F32F8&quot;/&gt;&lt;wsp:rsid wsp:val=&quot;008F34FE&quot;/&gt;&lt;wsp:rsid wsp:val=&quot;008F3A20&quot;/&gt;&lt;wsp:rsid wsp:val=&quot;008F3E0F&quot;/&gt;&lt;wsp:rsid wsp:val=&quot;008F3FCA&quot;/&gt;&lt;wsp:rsid wsp:val=&quot;008F4694&quot;/&gt;&lt;wsp:rsid wsp:val=&quot;008F4C04&quot;/&gt;&lt;wsp:rsid wsp:val=&quot;008F51D4&quot;/&gt;&lt;wsp:rsid wsp:val=&quot;008F6164&quot;/&gt;&lt;wsp:rsid wsp:val=&quot;008F6C0F&quot;/&gt;&lt;wsp:rsid wsp:val=&quot;008F7292&quot;/&gt;&lt;wsp:rsid wsp:val=&quot;008F7AD2&quot;/&gt;&lt;wsp:rsid wsp:val=&quot;00900F8F&quot;/&gt;&lt;wsp:rsid wsp:val=&quot;00901D96&quot;/&gt;&lt;wsp:rsid wsp:val=&quot;00901DE6&quot;/&gt;&lt;wsp:rsid wsp:val=&quot;00901E0B&quot;/&gt;&lt;wsp:rsid wsp:val=&quot;00901EAF&quot;/&gt;&lt;wsp:rsid wsp:val=&quot;009030B0&quot;/&gt;&lt;wsp:rsid wsp:val=&quot;00903611&quot;/&gt;&lt;wsp:rsid wsp:val=&quot;0090361A&quot;/&gt;&lt;wsp:rsid wsp:val=&quot;00903A7D&quot;/&gt;&lt;wsp:rsid wsp:val=&quot;00903B35&quot;/&gt;&lt;wsp:rsid wsp:val=&quot;009046F0&quot;/&gt;&lt;wsp:rsid wsp:val=&quot;00904AFB&quot;/&gt;&lt;wsp:rsid wsp:val=&quot;0090501B&quot;/&gt;&lt;wsp:rsid wsp:val=&quot;00905175&quot;/&gt;&lt;wsp:rsid wsp:val=&quot;009054C2&quot;/&gt;&lt;wsp:rsid wsp:val=&quot;009056E9&quot;/&gt;&lt;wsp:rsid wsp:val=&quot;00905C0A&quot;/&gt;&lt;wsp:rsid wsp:val=&quot;00905CBD&quot;/&gt;&lt;wsp:rsid wsp:val=&quot;00905D73&quot;/&gt;&lt;wsp:rsid wsp:val=&quot;00905F34&quot;/&gt;&lt;wsp:rsid wsp:val=&quot;00906696&quot;/&gt;&lt;wsp:rsid wsp:val=&quot;00906A8E&quot;/&gt;&lt;wsp:rsid wsp:val=&quot;00906BE4&quot;/&gt;&lt;wsp:rsid wsp:val=&quot;00906DDD&quot;/&gt;&lt;wsp:rsid wsp:val=&quot;009073D8&quot;/&gt;&lt;wsp:rsid wsp:val=&quot;00907599&quot;/&gt;&lt;wsp:rsid wsp:val=&quot;00907B45&quot;/&gt;&lt;wsp:rsid wsp:val=&quot;00907D87&quot;/&gt;&lt;wsp:rsid wsp:val=&quot;00910150&quot;/&gt;&lt;wsp:rsid wsp:val=&quot;009103D1&quot;/&gt;&lt;wsp:rsid wsp:val=&quot;009106FB&quot;/&gt;&lt;wsp:rsid wsp:val=&quot;00910755&quot;/&gt;&lt;wsp:rsid wsp:val=&quot;00910D1B&quot;/&gt;&lt;wsp:rsid wsp:val=&quot;00911147&quot;/&gt;&lt;wsp:rsid wsp:val=&quot;00911579&quot;/&gt;&lt;wsp:rsid wsp:val=&quot;009122E0&quot;/&gt;&lt;wsp:rsid wsp:val=&quot;00913202&quot;/&gt;&lt;wsp:rsid wsp:val=&quot;0091328A&quot;/&gt;&lt;wsp:rsid wsp:val=&quot;009133E9&quot;/&gt;&lt;wsp:rsid wsp:val=&quot;00913878&quot;/&gt;&lt;wsp:rsid wsp:val=&quot;00913A28&quot;/&gt;&lt;wsp:rsid wsp:val=&quot;009142E5&quot;/&gt;&lt;wsp:rsid wsp:val=&quot;0091463E&quot;/&gt;&lt;wsp:rsid wsp:val=&quot;009147B0&quot;/&gt;&lt;wsp:rsid wsp:val=&quot;00915270&quot;/&gt;&lt;wsp:rsid wsp:val=&quot;00915783&quot;/&gt;&lt;wsp:rsid wsp:val=&quot;00915AE1&quot;/&gt;&lt;wsp:rsid wsp:val=&quot;00915C9A&quot;/&gt;&lt;wsp:rsid wsp:val=&quot;00916593&quot;/&gt;&lt;wsp:rsid wsp:val=&quot;009171B6&quot;/&gt;&lt;wsp:rsid wsp:val=&quot;0091725E&quot;/&gt;&lt;wsp:rsid wsp:val=&quot;009174F6&quot;/&gt;&lt;wsp:rsid wsp:val=&quot;00917B7E&quot;/&gt;&lt;wsp:rsid wsp:val=&quot;00920456&quot;/&gt;&lt;wsp:rsid wsp:val=&quot;00920F3B&quot;/&gt;&lt;wsp:rsid wsp:val=&quot;009220DF&quot;/&gt;&lt;wsp:rsid wsp:val=&quot;0092218D&quot;/&gt;&lt;wsp:rsid wsp:val=&quot;009224DC&quot;/&gt;&lt;wsp:rsid wsp:val=&quot;0092252E&quot;/&gt;&lt;wsp:rsid wsp:val=&quot;009227E7&quot;/&gt;&lt;wsp:rsid wsp:val=&quot;00922992&quot;/&gt;&lt;wsp:rsid wsp:val=&quot;00922DFD&quot;/&gt;&lt;wsp:rsid wsp:val=&quot;00923220&quot;/&gt;&lt;wsp:rsid wsp:val=&quot;00923893&quot;/&gt;&lt;wsp:rsid wsp:val=&quot;00923A26&quot;/&gt;&lt;wsp:rsid wsp:val=&quot;00923FC3&quot;/&gt;&lt;wsp:rsid wsp:val=&quot;0092421B&quot;/&gt;&lt;wsp:rsid wsp:val=&quot;009258C8&quot;/&gt;&lt;wsp:rsid wsp:val=&quot;00925AC9&quot;/&gt;&lt;wsp:rsid wsp:val=&quot;00925CC2&quot;/&gt;&lt;wsp:rsid wsp:val=&quot;00926116&quot;/&gt;&lt;wsp:rsid wsp:val=&quot;009264E7&quot;/&gt;&lt;wsp:rsid wsp:val=&quot;00926651&quot;/&gt;&lt;wsp:rsid wsp:val=&quot;00926BE3&quot;/&gt;&lt;wsp:rsid wsp:val=&quot;0092766F&quot;/&gt;&lt;wsp:rsid wsp:val=&quot;009278BC&quot;/&gt;&lt;wsp:rsid wsp:val=&quot;0093072B&quot;/&gt;&lt;wsp:rsid wsp:val=&quot;00930E19&quot;/&gt;&lt;wsp:rsid wsp:val=&quot;00931291&quot;/&gt;&lt;wsp:rsid wsp:val=&quot;00931638&quot;/&gt;&lt;wsp:rsid wsp:val=&quot;00931B3D&quot;/&gt;&lt;wsp:rsid wsp:val=&quot;00931CB9&quot;/&gt;&lt;wsp:rsid wsp:val=&quot;00931FF8&quot;/&gt;&lt;wsp:rsid wsp:val=&quot;00932211&quot;/&gt;&lt;wsp:rsid wsp:val=&quot;0093264D&quot;/&gt;&lt;wsp:rsid wsp:val=&quot;009326BD&quot;/&gt;&lt;wsp:rsid wsp:val=&quot;00932723&quot;/&gt;&lt;wsp:rsid wsp:val=&quot;00932F99&quot;/&gt;&lt;wsp:rsid wsp:val=&quot;00933742&quot;/&gt;&lt;wsp:rsid wsp:val=&quot;00933D1D&quot;/&gt;&lt;wsp:rsid wsp:val=&quot;00933EC2&quot;/&gt;&lt;wsp:rsid wsp:val=&quot;009347BD&quot;/&gt;&lt;wsp:rsid wsp:val=&quot;009348EA&quot;/&gt;&lt;wsp:rsid wsp:val=&quot;0093492F&quot;/&gt;&lt;wsp:rsid wsp:val=&quot;00934AE1&quot;/&gt;&lt;wsp:rsid wsp:val=&quot;00934DB1&quot;/&gt;&lt;wsp:rsid wsp:val=&quot;00934F99&quot;/&gt;&lt;wsp:rsid wsp:val=&quot;009353EA&quot;/&gt;&lt;wsp:rsid wsp:val=&quot;00935CF0&quot;/&gt;&lt;wsp:rsid wsp:val=&quot;00935F92&quot;/&gt;&lt;wsp:rsid wsp:val=&quot;009360F7&quot;/&gt;&lt;wsp:rsid wsp:val=&quot;0093681D&quot;/&gt;&lt;wsp:rsid wsp:val=&quot;00936C55&quot;/&gt;&lt;wsp:rsid wsp:val=&quot;00936D71&quot;/&gt;&lt;wsp:rsid wsp:val=&quot;00936DC8&quot;/&gt;&lt;wsp:rsid wsp:val=&quot;00937147&quot;/&gt;&lt;wsp:rsid wsp:val=&quot;009375EB&quot;/&gt;&lt;wsp:rsid wsp:val=&quot;00937B29&quot;/&gt;&lt;wsp:rsid wsp:val=&quot;00940005&quot;/&gt;&lt;wsp:rsid wsp:val=&quot;00940928&quot;/&gt;&lt;wsp:rsid wsp:val=&quot;00940E00&quot;/&gt;&lt;wsp:rsid wsp:val=&quot;009410D3&quot;/&gt;&lt;wsp:rsid wsp:val=&quot;009412F5&quot;/&gt;&lt;wsp:rsid wsp:val=&quot;00941394&quot;/&gt;&lt;wsp:rsid wsp:val=&quot;009415B2&quot;/&gt;&lt;wsp:rsid wsp:val=&quot;00941785&quot;/&gt;&lt;wsp:rsid wsp:val=&quot;009417A9&quot;/&gt;&lt;wsp:rsid wsp:val=&quot;00941861&quot;/&gt;&lt;wsp:rsid wsp:val=&quot;00941B6F&quot;/&gt;&lt;wsp:rsid wsp:val=&quot;009427DB&quot;/&gt;&lt;wsp:rsid wsp:val=&quot;00942BAA&quot;/&gt;&lt;wsp:rsid wsp:val=&quot;009431CA&quot;/&gt;&lt;wsp:rsid wsp:val=&quot;00943234&quot;/&gt;&lt;wsp:rsid wsp:val=&quot;0094387E&quot;/&gt;&lt;wsp:rsid wsp:val=&quot;0094398F&quot;/&gt;&lt;wsp:rsid wsp:val=&quot;00943F47&quot;/&gt;&lt;wsp:rsid wsp:val=&quot;009440BE&quot;/&gt;&lt;wsp:rsid wsp:val=&quot;00944317&quot;/&gt;&lt;wsp:rsid wsp:val=&quot;009447D9&quot;/&gt;&lt;wsp:rsid wsp:val=&quot;0094488B&quot;/&gt;&lt;wsp:rsid wsp:val=&quot;009454BD&quot;/&gt;&lt;wsp:rsid wsp:val=&quot;00945D15&quot;/&gt;&lt;wsp:rsid wsp:val=&quot;0094600D&quot;/&gt;&lt;wsp:rsid wsp:val=&quot;00946C7C&quot;/&gt;&lt;wsp:rsid wsp:val=&quot;00946DE2&quot;/&gt;&lt;wsp:rsid wsp:val=&quot;00946E22&quot;/&gt;&lt;wsp:rsid wsp:val=&quot;009472FB&quot;/&gt;&lt;wsp:rsid wsp:val=&quot;00947A88&quot;/&gt;&lt;wsp:rsid wsp:val=&quot;00947AF0&quot;/&gt;&lt;wsp:rsid wsp:val=&quot;00947D0C&quot;/&gt;&lt;wsp:rsid wsp:val=&quot;0095020F&quot;/&gt;&lt;wsp:rsid wsp:val=&quot;009504AF&quot;/&gt;&lt;wsp:rsid wsp:val=&quot;009504F0&quot;/&gt;&lt;wsp:rsid wsp:val=&quot;00950645&quot;/&gt;&lt;wsp:rsid wsp:val=&quot;00950DAE&quot;/&gt;&lt;wsp:rsid wsp:val=&quot;00950DFA&quot;/&gt;&lt;wsp:rsid wsp:val=&quot;0095136B&quot;/&gt;&lt;wsp:rsid wsp:val=&quot;00951557&quot;/&gt;&lt;wsp:rsid wsp:val=&quot;009524A2&quot;/&gt;&lt;wsp:rsid wsp:val=&quot;00952E98&quot;/&gt;&lt;wsp:rsid wsp:val=&quot;0095409F&quot;/&gt;&lt;wsp:rsid wsp:val=&quot;0095414E&quot;/&gt;&lt;wsp:rsid wsp:val=&quot;00954265&quot;/&gt;&lt;wsp:rsid wsp:val=&quot;009544C2&quot;/&gt;&lt;wsp:rsid wsp:val=&quot;00954530&quot;/&gt;&lt;wsp:rsid wsp:val=&quot;00954D28&quot;/&gt;&lt;wsp:rsid wsp:val=&quot;009551B3&quot;/&gt;&lt;wsp:rsid wsp:val=&quot;009553F1&quot;/&gt;&lt;wsp:rsid wsp:val=&quot;00955537&quot;/&gt;&lt;wsp:rsid wsp:val=&quot;0095579A&quot;/&gt;&lt;wsp:rsid wsp:val=&quot;009557E7&quot;/&gt;&lt;wsp:rsid wsp:val=&quot;00956325&quot;/&gt;&lt;wsp:rsid wsp:val=&quot;009563B5&quot;/&gt;&lt;wsp:rsid wsp:val=&quot;00956B17&quot;/&gt;&lt;wsp:rsid wsp:val=&quot;0095709D&quot;/&gt;&lt;wsp:rsid wsp:val=&quot;009570B6&quot;/&gt;&lt;wsp:rsid wsp:val=&quot;00957127&quot;/&gt;&lt;wsp:rsid wsp:val=&quot;009572EC&quot;/&gt;&lt;wsp:rsid wsp:val=&quot;009575B5&quot;/&gt;&lt;wsp:rsid wsp:val=&quot;00957964&quot;/&gt;&lt;wsp:rsid wsp:val=&quot;00957AE4&quot;/&gt;&lt;wsp:rsid wsp:val=&quot;009604D2&quot;/&gt;&lt;wsp:rsid wsp:val=&quot;00960D3B&quot;/&gt;&lt;wsp:rsid wsp:val=&quot;00960DED&quot;/&gt;&lt;wsp:rsid wsp:val=&quot;00961397&quot;/&gt;&lt;wsp:rsid wsp:val=&quot;009618D7&quot;/&gt;&lt;wsp:rsid wsp:val=&quot;009618D8&quot;/&gt;&lt;wsp:rsid wsp:val=&quot;00961B0F&quot;/&gt;&lt;wsp:rsid wsp:val=&quot;00961CF0&quot;/&gt;&lt;wsp:rsid wsp:val=&quot;00962386&quot;/&gt;&lt;wsp:rsid wsp:val=&quot;00962DD0&quot;/&gt;&lt;wsp:rsid wsp:val=&quot;009632E8&quot;/&gt;&lt;wsp:rsid wsp:val=&quot;009638B7&quot;/&gt;&lt;wsp:rsid wsp:val=&quot;009638C3&quot;/&gt;&lt;wsp:rsid wsp:val=&quot;00963BA7&quot;/&gt;&lt;wsp:rsid wsp:val=&quot;00964052&quot;/&gt;&lt;wsp:rsid wsp:val=&quot;009642D2&quot;/&gt;&lt;wsp:rsid wsp:val=&quot;009646E7&quot;/&gt;&lt;wsp:rsid wsp:val=&quot;00964A2D&quot;/&gt;&lt;wsp:rsid wsp:val=&quot;00964D89&quot;/&gt;&lt;wsp:rsid wsp:val=&quot;0096550C&quot;/&gt;&lt;wsp:rsid wsp:val=&quot;00965B71&quot;/&gt;&lt;wsp:rsid wsp:val=&quot;00965BF7&quot;/&gt;&lt;wsp:rsid wsp:val=&quot;009667EE&quot;/&gt;&lt;wsp:rsid wsp:val=&quot;00966859&quot;/&gt;&lt;wsp:rsid wsp:val=&quot;00966CBF&quot;/&gt;&lt;wsp:rsid wsp:val=&quot;00967054&quot;/&gt;&lt;wsp:rsid wsp:val=&quot;009673AB&quot;/&gt;&lt;wsp:rsid wsp:val=&quot;009674A0&quot;/&gt;&lt;wsp:rsid wsp:val=&quot;00967A6F&quot;/&gt;&lt;wsp:rsid wsp:val=&quot;00967AFC&quot;/&gt;&lt;wsp:rsid wsp:val=&quot;00970FB8&quot;/&gt;&lt;wsp:rsid wsp:val=&quot;009716DE&quot;/&gt;&lt;wsp:rsid wsp:val=&quot;00971DB2&quot;/&gt;&lt;wsp:rsid wsp:val=&quot;009723C2&quot;/&gt;&lt;wsp:rsid wsp:val=&quot;009727FE&quot;/&gt;&lt;wsp:rsid wsp:val=&quot;00973057&quot;/&gt;&lt;wsp:rsid wsp:val=&quot;00973D61&quot;/&gt;&lt;wsp:rsid wsp:val=&quot;00973E6B&quot;/&gt;&lt;wsp:rsid wsp:val=&quot;00973FA7&quot;/&gt;&lt;wsp:rsid wsp:val=&quot;00974292&quot;/&gt;&lt;wsp:rsid wsp:val=&quot;0097435C&quot;/&gt;&lt;wsp:rsid wsp:val=&quot;0097464C&quot;/&gt;&lt;wsp:rsid wsp:val=&quot;00975003&quot;/&gt;&lt;wsp:rsid wsp:val=&quot;0097550E&quot;/&gt;&lt;wsp:rsid wsp:val=&quot;00975720&quot;/&gt;&lt;wsp:rsid wsp:val=&quot;009757FB&quot;/&gt;&lt;wsp:rsid wsp:val=&quot;00976297&quot;/&gt;&lt;wsp:rsid wsp:val=&quot;009762BD&quot;/&gt;&lt;wsp:rsid wsp:val=&quot;00976469&quot;/&gt;&lt;wsp:rsid wsp:val=&quot;00976483&quot;/&gt;&lt;wsp:rsid wsp:val=&quot;00976500&quot;/&gt;&lt;wsp:rsid wsp:val=&quot;00976531&quot;/&gt;&lt;wsp:rsid wsp:val=&quot;00977336&quot;/&gt;&lt;wsp:rsid wsp:val=&quot;00980696&quot;/&gt;&lt;wsp:rsid wsp:val=&quot;00980B15&quot;/&gt;&lt;wsp:rsid wsp:val=&quot;00980B27&quot;/&gt;&lt;wsp:rsid wsp:val=&quot;00980B58&quot;/&gt;&lt;wsp:rsid wsp:val=&quot;00980C21&quot;/&gt;&lt;wsp:rsid wsp:val=&quot;00981DF1&quot;/&gt;&lt;wsp:rsid wsp:val=&quot;00982766&quot;/&gt;&lt;wsp:rsid wsp:val=&quot;00982A57&quot;/&gt;&lt;wsp:rsid wsp:val=&quot;00982CAF&quot;/&gt;&lt;wsp:rsid wsp:val=&quot;00983188&quot;/&gt;&lt;wsp:rsid wsp:val=&quot;00983727&quot;/&gt;&lt;wsp:rsid wsp:val=&quot;0098396A&quot;/&gt;&lt;wsp:rsid wsp:val=&quot;00983DC2&quot;/&gt;&lt;wsp:rsid wsp:val=&quot;00983DE6&quot;/&gt;&lt;wsp:rsid wsp:val=&quot;00983F02&quot;/&gt;&lt;wsp:rsid wsp:val=&quot;00984183&quot;/&gt;&lt;wsp:rsid wsp:val=&quot;00984342&quot;/&gt;&lt;wsp:rsid wsp:val=&quot;009849EE&quot;/&gt;&lt;wsp:rsid wsp:val=&quot;00984FDD&quot;/&gt;&lt;wsp:rsid wsp:val=&quot;009859EE&quot;/&gt;&lt;wsp:rsid wsp:val=&quot;00985C7B&quot;/&gt;&lt;wsp:rsid wsp:val=&quot;00985E2A&quot;/&gt;&lt;wsp:rsid wsp:val=&quot;00986908&quot;/&gt;&lt;wsp:rsid wsp:val=&quot;00986A3B&quot;/&gt;&lt;wsp:rsid wsp:val=&quot;00986D96&quot;/&gt;&lt;wsp:rsid wsp:val=&quot;0098733C&quot;/&gt;&lt;wsp:rsid wsp:val=&quot;009878BC&quot;/&gt;&lt;wsp:rsid wsp:val=&quot;0099030D&quot;/&gt;&lt;wsp:rsid wsp:val=&quot;00990682&quot;/&gt;&lt;wsp:rsid wsp:val=&quot;00991709&quot;/&gt;&lt;wsp:rsid wsp:val=&quot;009919FF&quot;/&gt;&lt;wsp:rsid wsp:val=&quot;00991AAC&quot;/&gt;&lt;wsp:rsid wsp:val=&quot;00991B50&quot;/&gt;&lt;wsp:rsid wsp:val=&quot;00992AB4&quot;/&gt;&lt;wsp:rsid wsp:val=&quot;00993581&quot;/&gt;&lt;wsp:rsid wsp:val=&quot;009937B0&quot;/&gt;&lt;wsp:rsid wsp:val=&quot;00993A3B&quot;/&gt;&lt;wsp:rsid wsp:val=&quot;00994156&quot;/&gt;&lt;wsp:rsid wsp:val=&quot;00994743&quot;/&gt;&lt;wsp:rsid wsp:val=&quot;00994896&quot;/&gt;&lt;wsp:rsid wsp:val=&quot;00994E3B&quot;/&gt;&lt;wsp:rsid wsp:val=&quot;00995617&quot;/&gt;&lt;wsp:rsid wsp:val=&quot;0099606A&quot;/&gt;&lt;wsp:rsid wsp:val=&quot;00996ABB&quot;/&gt;&lt;wsp:rsid wsp:val=&quot;009971C7&quot;/&gt;&lt;wsp:rsid wsp:val=&quot;0099747C&quot;/&gt;&lt;wsp:rsid wsp:val=&quot;00997960&quot;/&gt;&lt;wsp:rsid wsp:val=&quot;009A06EC&quot;/&gt;&lt;wsp:rsid wsp:val=&quot;009A071C&quot;/&gt;&lt;wsp:rsid wsp:val=&quot;009A0977&quot;/&gt;&lt;wsp:rsid wsp:val=&quot;009A1FCE&quot;/&gt;&lt;wsp:rsid wsp:val=&quot;009A239D&quot;/&gt;&lt;wsp:rsid wsp:val=&quot;009A29A0&quot;/&gt;&lt;wsp:rsid wsp:val=&quot;009A2EE3&quot;/&gt;&lt;wsp:rsid wsp:val=&quot;009A34F7&quot;/&gt;&lt;wsp:rsid wsp:val=&quot;009A37C1&quot;/&gt;&lt;wsp:rsid wsp:val=&quot;009A39CE&quot;/&gt;&lt;wsp:rsid wsp:val=&quot;009A3E0D&quot;/&gt;&lt;wsp:rsid wsp:val=&quot;009A47B6&quot;/&gt;&lt;wsp:rsid wsp:val=&quot;009A49C5&quot;/&gt;&lt;wsp:rsid wsp:val=&quot;009A51EF&quot;/&gt;&lt;wsp:rsid wsp:val=&quot;009A53E4&quot;/&gt;&lt;wsp:rsid wsp:val=&quot;009A543A&quot;/&gt;&lt;wsp:rsid wsp:val=&quot;009A58D6&quot;/&gt;&lt;wsp:rsid wsp:val=&quot;009A5A2F&quot;/&gt;&lt;wsp:rsid wsp:val=&quot;009A5DB1&quot;/&gt;&lt;wsp:rsid wsp:val=&quot;009A69FF&quot;/&gt;&lt;wsp:rsid wsp:val=&quot;009A6EDE&quot;/&gt;&lt;wsp:rsid wsp:val=&quot;009A7655&quot;/&gt;&lt;wsp:rsid wsp:val=&quot;009A7A6E&quot;/&gt;&lt;wsp:rsid wsp:val=&quot;009B037E&quot;/&gt;&lt;wsp:rsid wsp:val=&quot;009B086A&quot;/&gt;&lt;wsp:rsid wsp:val=&quot;009B0A40&quot;/&gt;&lt;wsp:rsid wsp:val=&quot;009B0D2D&quot;/&gt;&lt;wsp:rsid wsp:val=&quot;009B1A2A&quot;/&gt;&lt;wsp:rsid wsp:val=&quot;009B1DB8&quot;/&gt;&lt;wsp:rsid wsp:val=&quot;009B201D&quot;/&gt;&lt;wsp:rsid wsp:val=&quot;009B20BE&quot;/&gt;&lt;wsp:rsid wsp:val=&quot;009B22E9&quot;/&gt;&lt;wsp:rsid wsp:val=&quot;009B296D&quot;/&gt;&lt;wsp:rsid wsp:val=&quot;009B2BF6&quot;/&gt;&lt;wsp:rsid wsp:val=&quot;009B35B8&quot;/&gt;&lt;wsp:rsid wsp:val=&quot;009B40A0&quot;/&gt;&lt;wsp:rsid wsp:val=&quot;009B4393&quot;/&gt;&lt;wsp:rsid wsp:val=&quot;009B4448&quot;/&gt;&lt;wsp:rsid wsp:val=&quot;009B4784&quot;/&gt;&lt;wsp:rsid wsp:val=&quot;009B4A18&quot;/&gt;&lt;wsp:rsid wsp:val=&quot;009B4C8E&quot;/&gt;&lt;wsp:rsid wsp:val=&quot;009B4D6C&quot;/&gt;&lt;wsp:rsid wsp:val=&quot;009B4EA1&quot;/&gt;&lt;wsp:rsid wsp:val=&quot;009B4FE9&quot;/&gt;&lt;wsp:rsid wsp:val=&quot;009B51C0&quot;/&gt;&lt;wsp:rsid wsp:val=&quot;009B53D9&quot;/&gt;&lt;wsp:rsid wsp:val=&quot;009B5C62&quot;/&gt;&lt;wsp:rsid wsp:val=&quot;009B607E&quot;/&gt;&lt;wsp:rsid wsp:val=&quot;009B6101&quot;/&gt;&lt;wsp:rsid wsp:val=&quot;009B6491&quot;/&gt;&lt;wsp:rsid wsp:val=&quot;009B6925&quot;/&gt;&lt;wsp:rsid wsp:val=&quot;009B69CC&quot;/&gt;&lt;wsp:rsid wsp:val=&quot;009B69CD&quot;/&gt;&lt;wsp:rsid wsp:val=&quot;009B7284&quot;/&gt;&lt;wsp:rsid wsp:val=&quot;009B7660&quot;/&gt;&lt;wsp:rsid wsp:val=&quot;009B7EDF&quot;/&gt;&lt;wsp:rsid wsp:val=&quot;009C000B&quot;/&gt;&lt;wsp:rsid wsp:val=&quot;009C1D48&quot;/&gt;&lt;wsp:rsid wsp:val=&quot;009C1E11&quot;/&gt;&lt;wsp:rsid wsp:val=&quot;009C211D&quot;/&gt;&lt;wsp:rsid wsp:val=&quot;009C26C1&quot;/&gt;&lt;wsp:rsid wsp:val=&quot;009C2D3F&quot;/&gt;&lt;wsp:rsid wsp:val=&quot;009C2DC5&quot;/&gt;&lt;wsp:rsid wsp:val=&quot;009C3987&quot;/&gt;&lt;wsp:rsid wsp:val=&quot;009C4A2F&quot;/&gt;&lt;wsp:rsid wsp:val=&quot;009C4D54&quot;/&gt;&lt;wsp:rsid wsp:val=&quot;009C5120&quot;/&gt;&lt;wsp:rsid wsp:val=&quot;009C5AA1&quot;/&gt;&lt;wsp:rsid wsp:val=&quot;009C5B04&quot;/&gt;&lt;wsp:rsid wsp:val=&quot;009C6145&quot;/&gt;&lt;wsp:rsid wsp:val=&quot;009C627E&quot;/&gt;&lt;wsp:rsid wsp:val=&quot;009C6D46&quot;/&gt;&lt;wsp:rsid wsp:val=&quot;009C7220&quot;/&gt;&lt;wsp:rsid wsp:val=&quot;009C7756&quot;/&gt;&lt;wsp:rsid wsp:val=&quot;009C7FEF&quot;/&gt;&lt;wsp:rsid wsp:val=&quot;009D0A56&quot;/&gt;&lt;wsp:rsid wsp:val=&quot;009D15FF&quot;/&gt;&lt;wsp:rsid wsp:val=&quot;009D165A&quot;/&gt;&lt;wsp:rsid wsp:val=&quot;009D19A0&quot;/&gt;&lt;wsp:rsid wsp:val=&quot;009D1C5B&quot;/&gt;&lt;wsp:rsid wsp:val=&quot;009D1D9B&quot;/&gt;&lt;wsp:rsid wsp:val=&quot;009D1E1D&quot;/&gt;&lt;wsp:rsid wsp:val=&quot;009D2280&quot;/&gt;&lt;wsp:rsid wsp:val=&quot;009D2585&quot;/&gt;&lt;wsp:rsid wsp:val=&quot;009D2B36&quot;/&gt;&lt;wsp:rsid wsp:val=&quot;009D2F69&quot;/&gt;&lt;wsp:rsid wsp:val=&quot;009D3C1B&quot;/&gt;&lt;wsp:rsid wsp:val=&quot;009D3CDD&quot;/&gt;&lt;wsp:rsid wsp:val=&quot;009D3F88&quot;/&gt;&lt;wsp:rsid wsp:val=&quot;009D4198&quot;/&gt;&lt;wsp:rsid wsp:val=&quot;009D4510&quot;/&gt;&lt;wsp:rsid wsp:val=&quot;009D47C4&quot;/&gt;&lt;wsp:rsid wsp:val=&quot;009D4814&quot;/&gt;&lt;wsp:rsid wsp:val=&quot;009D487A&quot;/&gt;&lt;wsp:rsid wsp:val=&quot;009D4EDB&quot;/&gt;&lt;wsp:rsid wsp:val=&quot;009D55C9&quot;/&gt;&lt;wsp:rsid wsp:val=&quot;009D5D8D&quot;/&gt;&lt;wsp:rsid wsp:val=&quot;009D5EDE&quot;/&gt;&lt;wsp:rsid wsp:val=&quot;009D7287&quot;/&gt;&lt;wsp:rsid wsp:val=&quot;009E0193&quot;/&gt;&lt;wsp:rsid wsp:val=&quot;009E097A&quot;/&gt;&lt;wsp:rsid wsp:val=&quot;009E18F5&quot;/&gt;&lt;wsp:rsid wsp:val=&quot;009E1A6A&quot;/&gt;&lt;wsp:rsid wsp:val=&quot;009E28A2&quot;/&gt;&lt;wsp:rsid wsp:val=&quot;009E2B0D&quot;/&gt;&lt;wsp:rsid wsp:val=&quot;009E2B6F&quot;/&gt;&lt;wsp:rsid wsp:val=&quot;009E2D83&quot;/&gt;&lt;wsp:rsid wsp:val=&quot;009E3073&quot;/&gt;&lt;wsp:rsid wsp:val=&quot;009E3129&quot;/&gt;&lt;wsp:rsid wsp:val=&quot;009E31F6&quot;/&gt;&lt;wsp:rsid wsp:val=&quot;009E3206&quot;/&gt;&lt;wsp:rsid wsp:val=&quot;009E327B&quot;/&gt;&lt;wsp:rsid wsp:val=&quot;009E3473&quot;/&gt;&lt;wsp:rsid wsp:val=&quot;009E36EC&quot;/&gt;&lt;wsp:rsid wsp:val=&quot;009E3B2A&quot;/&gt;&lt;wsp:rsid wsp:val=&quot;009E3C8E&quot;/&gt;&lt;wsp:rsid wsp:val=&quot;009E41A0&quot;/&gt;&lt;wsp:rsid wsp:val=&quot;009E4893&quot;/&gt;&lt;wsp:rsid wsp:val=&quot;009E4AA9&quot;/&gt;&lt;wsp:rsid wsp:val=&quot;009E4AFD&quot;/&gt;&lt;wsp:rsid wsp:val=&quot;009E4C0E&quot;/&gt;&lt;wsp:rsid wsp:val=&quot;009E4D3D&quot;/&gt;&lt;wsp:rsid wsp:val=&quot;009E4D9D&quot;/&gt;&lt;wsp:rsid wsp:val=&quot;009E4EF0&quot;/&gt;&lt;wsp:rsid wsp:val=&quot;009E514C&quot;/&gt;&lt;wsp:rsid wsp:val=&quot;009E56B0&quot;/&gt;&lt;wsp:rsid wsp:val=&quot;009E599D&quot;/&gt;&lt;wsp:rsid wsp:val=&quot;009E60B0&quot;/&gt;&lt;wsp:rsid wsp:val=&quot;009E6835&quot;/&gt;&lt;wsp:rsid wsp:val=&quot;009E6CF8&quot;/&gt;&lt;wsp:rsid wsp:val=&quot;009E712E&quot;/&gt;&lt;wsp:rsid wsp:val=&quot;009E71E6&quot;/&gt;&lt;wsp:rsid wsp:val=&quot;009E72C9&quot;/&gt;&lt;wsp:rsid wsp:val=&quot;009E7570&quot;/&gt;&lt;wsp:rsid wsp:val=&quot;009E7788&quot;/&gt;&lt;wsp:rsid wsp:val=&quot;009E799A&quot;/&gt;&lt;wsp:rsid wsp:val=&quot;009E7BFC&quot;/&gt;&lt;wsp:rsid wsp:val=&quot;009E7FC8&quot;/&gt;&lt;wsp:rsid wsp:val=&quot;009F1345&quot;/&gt;&lt;wsp:rsid wsp:val=&quot;009F13A7&quot;/&gt;&lt;wsp:rsid wsp:val=&quot;009F1F0B&quot;/&gt;&lt;wsp:rsid wsp:val=&quot;009F26F4&quot;/&gt;&lt;wsp:rsid wsp:val=&quot;009F2BB5&quot;/&gt;&lt;wsp:rsid wsp:val=&quot;009F339C&quot;/&gt;&lt;wsp:rsid wsp:val=&quot;009F3A6D&quot;/&gt;&lt;wsp:rsid wsp:val=&quot;009F4190&quot;/&gt;&lt;wsp:rsid wsp:val=&quot;009F4978&quot;/&gt;&lt;wsp:rsid wsp:val=&quot;009F4A3C&quot;/&gt;&lt;wsp:rsid wsp:val=&quot;009F4D0B&quot;/&gt;&lt;wsp:rsid wsp:val=&quot;009F5937&quot;/&gt;&lt;wsp:rsid wsp:val=&quot;009F6104&quot;/&gt;&lt;wsp:rsid wsp:val=&quot;009F6170&quot;/&gt;&lt;wsp:rsid wsp:val=&quot;009F6441&quot;/&gt;&lt;wsp:rsid wsp:val=&quot;009F64C2&quot;/&gt;&lt;wsp:rsid wsp:val=&quot;009F6692&quot;/&gt;&lt;wsp:rsid wsp:val=&quot;009F6C34&quot;/&gt;&lt;wsp:rsid wsp:val=&quot;009F734B&quot;/&gt;&lt;wsp:rsid wsp:val=&quot;009F75E0&quot;/&gt;&lt;wsp:rsid wsp:val=&quot;009F7701&quot;/&gt;&lt;wsp:rsid wsp:val=&quot;00A0008E&quot;/&gt;&lt;wsp:rsid wsp:val=&quot;00A0023B&quot;/&gt;&lt;wsp:rsid wsp:val=&quot;00A007E8&quot;/&gt;&lt;wsp:rsid wsp:val=&quot;00A00906&quot;/&gt;&lt;wsp:rsid wsp:val=&quot;00A00A8A&quot;/&gt;&lt;wsp:rsid wsp:val=&quot;00A0248D&quot;/&gt;&lt;wsp:rsid wsp:val=&quot;00A02BC3&quot;/&gt;&lt;wsp:rsid wsp:val=&quot;00A02C3B&quot;/&gt;&lt;wsp:rsid wsp:val=&quot;00A02DD6&quot;/&gt;&lt;wsp:rsid wsp:val=&quot;00A02DDC&quot;/&gt;&lt;wsp:rsid wsp:val=&quot;00A032AD&quot;/&gt;&lt;wsp:rsid wsp:val=&quot;00A03C90&quot;/&gt;&lt;wsp:rsid wsp:val=&quot;00A04127&quot;/&gt;&lt;wsp:rsid wsp:val=&quot;00A04203&quot;/&gt;&lt;wsp:rsid wsp:val=&quot;00A0439B&quot;/&gt;&lt;wsp:rsid wsp:val=&quot;00A04699&quot;/&gt;&lt;wsp:rsid wsp:val=&quot;00A053F5&quot;/&gt;&lt;wsp:rsid wsp:val=&quot;00A057E2&quot;/&gt;&lt;wsp:rsid wsp:val=&quot;00A058AD&quot;/&gt;&lt;wsp:rsid wsp:val=&quot;00A06070&quot;/&gt;&lt;wsp:rsid wsp:val=&quot;00A062D1&quot;/&gt;&lt;wsp:rsid wsp:val=&quot;00A0645A&quot;/&gt;&lt;wsp:rsid wsp:val=&quot;00A06855&quot;/&gt;&lt;wsp:rsid wsp:val=&quot;00A06C28&quot;/&gt;&lt;wsp:rsid wsp:val=&quot;00A073C8&quot;/&gt;&lt;wsp:rsid wsp:val=&quot;00A07977&quot;/&gt;&lt;wsp:rsid wsp:val=&quot;00A1040F&quot;/&gt;&lt;wsp:rsid wsp:val=&quot;00A1080A&quot;/&gt;&lt;wsp:rsid wsp:val=&quot;00A10B6A&quot;/&gt;&lt;wsp:rsid wsp:val=&quot;00A11986&quot;/&gt;&lt;wsp:rsid wsp:val=&quot;00A119DD&quot;/&gt;&lt;wsp:rsid wsp:val=&quot;00A12469&quot;/&gt;&lt;wsp:rsid wsp:val=&quot;00A124A7&quot;/&gt;&lt;wsp:rsid wsp:val=&quot;00A12738&quot;/&gt;&lt;wsp:rsid wsp:val=&quot;00A127B1&quot;/&gt;&lt;wsp:rsid wsp:val=&quot;00A12986&quot;/&gt;&lt;wsp:rsid wsp:val=&quot;00A129B2&quot;/&gt;&lt;wsp:rsid wsp:val=&quot;00A13355&quot;/&gt;&lt;wsp:rsid wsp:val=&quot;00A135CD&quot;/&gt;&lt;wsp:rsid wsp:val=&quot;00A13EEB&quot;/&gt;&lt;wsp:rsid wsp:val=&quot;00A148F3&quot;/&gt;&lt;wsp:rsid wsp:val=&quot;00A14A94&quot;/&gt;&lt;wsp:rsid wsp:val=&quot;00A14F56&quot;/&gt;&lt;wsp:rsid wsp:val=&quot;00A1500E&quot;/&gt;&lt;wsp:rsid wsp:val=&quot;00A1574B&quot;/&gt;&lt;wsp:rsid wsp:val=&quot;00A16AD1&quot;/&gt;&lt;wsp:rsid wsp:val=&quot;00A16C66&quot;/&gt;&lt;wsp:rsid wsp:val=&quot;00A16E42&quot;/&gt;&lt;wsp:rsid wsp:val=&quot;00A174FF&quot;/&gt;&lt;wsp:rsid wsp:val=&quot;00A1774E&quot;/&gt;&lt;wsp:rsid wsp:val=&quot;00A1783B&quot;/&gt;&lt;wsp:rsid wsp:val=&quot;00A179F1&quot;/&gt;&lt;wsp:rsid wsp:val=&quot;00A17ED7&quot;/&gt;&lt;wsp:rsid wsp:val=&quot;00A2093A&quot;/&gt;&lt;wsp:rsid wsp:val=&quot;00A2138D&quot;/&gt;&lt;wsp:rsid wsp:val=&quot;00A2165A&quot;/&gt;&lt;wsp:rsid wsp:val=&quot;00A217AA&quot;/&gt;&lt;wsp:rsid wsp:val=&quot;00A21C5C&quot;/&gt;&lt;wsp:rsid wsp:val=&quot;00A2217D&quot;/&gt;&lt;wsp:rsid wsp:val=&quot;00A22DCF&quot;/&gt;&lt;wsp:rsid wsp:val=&quot;00A22FEF&quot;/&gt;&lt;wsp:rsid wsp:val=&quot;00A2348E&quot;/&gt;&lt;wsp:rsid wsp:val=&quot;00A23FF2&quot;/&gt;&lt;wsp:rsid wsp:val=&quot;00A24003&quot;/&gt;&lt;wsp:rsid wsp:val=&quot;00A24181&quot;/&gt;&lt;wsp:rsid wsp:val=&quot;00A243E9&quot;/&gt;&lt;wsp:rsid wsp:val=&quot;00A24406&quot;/&gt;&lt;wsp:rsid wsp:val=&quot;00A24C88&quot;/&gt;&lt;wsp:rsid wsp:val=&quot;00A2639E&quot;/&gt;&lt;wsp:rsid wsp:val=&quot;00A26643&quot;/&gt;&lt;wsp:rsid wsp:val=&quot;00A26F02&quot;/&gt;&lt;wsp:rsid wsp:val=&quot;00A27B96&quot;/&gt;&lt;wsp:rsid wsp:val=&quot;00A27CD3&quot;/&gt;&lt;wsp:rsid wsp:val=&quot;00A30C5F&quot;/&gt;&lt;wsp:rsid wsp:val=&quot;00A31622&quot;/&gt;&lt;wsp:rsid wsp:val=&quot;00A32BF7&quot;/&gt;&lt;wsp:rsid wsp:val=&quot;00A330BF&quot;/&gt;&lt;wsp:rsid wsp:val=&quot;00A33D14&quot;/&gt;&lt;wsp:rsid wsp:val=&quot;00A33FB7&quot;/&gt;&lt;wsp:rsid wsp:val=&quot;00A340C3&quot;/&gt;&lt;wsp:rsid wsp:val=&quot;00A34A2F&quot;/&gt;&lt;wsp:rsid wsp:val=&quot;00A3702B&quot;/&gt;&lt;wsp:rsid wsp:val=&quot;00A3760C&quot;/&gt;&lt;wsp:rsid wsp:val=&quot;00A376B5&quot;/&gt;&lt;wsp:rsid wsp:val=&quot;00A376D7&quot;/&gt;&lt;wsp:rsid wsp:val=&quot;00A37A5C&quot;/&gt;&lt;wsp:rsid wsp:val=&quot;00A40381&quot;/&gt;&lt;wsp:rsid wsp:val=&quot;00A40700&quot;/&gt;&lt;wsp:rsid wsp:val=&quot;00A409DB&quot;/&gt;&lt;wsp:rsid wsp:val=&quot;00A40CB4&quot;/&gt;&lt;wsp:rsid wsp:val=&quot;00A41597&quot;/&gt;&lt;wsp:rsid wsp:val=&quot;00A41786&quot;/&gt;&lt;wsp:rsid wsp:val=&quot;00A41DE9&quot;/&gt;&lt;wsp:rsid wsp:val=&quot;00A42875&quot;/&gt;&lt;wsp:rsid wsp:val=&quot;00A42B29&quot;/&gt;&lt;wsp:rsid wsp:val=&quot;00A42DF2&quot;/&gt;&lt;wsp:rsid wsp:val=&quot;00A42E28&quot;/&gt;&lt;wsp:rsid wsp:val=&quot;00A43FA0&quot;/&gt;&lt;wsp:rsid wsp:val=&quot;00A44786&quot;/&gt;&lt;wsp:rsid wsp:val=&quot;00A44C8A&quot;/&gt;&lt;wsp:rsid wsp:val=&quot;00A4504A&quot;/&gt;&lt;wsp:rsid wsp:val=&quot;00A45F7A&quot;/&gt;&lt;wsp:rsid wsp:val=&quot;00A4633B&quot;/&gt;&lt;wsp:rsid wsp:val=&quot;00A46682&quot;/&gt;&lt;wsp:rsid wsp:val=&quot;00A46A05&quot;/&gt;&lt;wsp:rsid wsp:val=&quot;00A46ECA&quot;/&gt;&lt;wsp:rsid wsp:val=&quot;00A4736F&quot;/&gt;&lt;wsp:rsid wsp:val=&quot;00A476A4&quot;/&gt;&lt;wsp:rsid wsp:val=&quot;00A50049&quot;/&gt;&lt;wsp:rsid wsp:val=&quot;00A501E9&quot;/&gt;&lt;wsp:rsid wsp:val=&quot;00A501FE&quot;/&gt;&lt;wsp:rsid wsp:val=&quot;00A50A5D&quot;/&gt;&lt;wsp:rsid wsp:val=&quot;00A50B30&quot;/&gt;&lt;wsp:rsid wsp:val=&quot;00A50B5A&quot;/&gt;&lt;wsp:rsid wsp:val=&quot;00A512F5&quot;/&gt;&lt;wsp:rsid wsp:val=&quot;00A517A9&quot;/&gt;&lt;wsp:rsid wsp:val=&quot;00A51A34&quot;/&gt;&lt;wsp:rsid wsp:val=&quot;00A5209D&quot;/&gt;&lt;wsp:rsid wsp:val=&quot;00A522CB&quot;/&gt;&lt;wsp:rsid wsp:val=&quot;00A52A48&quot;/&gt;&lt;wsp:rsid wsp:val=&quot;00A5325F&quot;/&gt;&lt;wsp:rsid wsp:val=&quot;00A5327C&quot;/&gt;&lt;wsp:rsid wsp:val=&quot;00A53420&quot;/&gt;&lt;wsp:rsid wsp:val=&quot;00A53838&quot;/&gt;&lt;wsp:rsid wsp:val=&quot;00A538A4&quot;/&gt;&lt;wsp:rsid wsp:val=&quot;00A540ED&quot;/&gt;&lt;wsp:rsid wsp:val=&quot;00A54AE0&quot;/&gt;&lt;wsp:rsid wsp:val=&quot;00A54DEC&quot;/&gt;&lt;wsp:rsid wsp:val=&quot;00A5504C&quot;/&gt;&lt;wsp:rsid wsp:val=&quot;00A55299&quot;/&gt;&lt;wsp:rsid wsp:val=&quot;00A5555A&quot;/&gt;&lt;wsp:rsid wsp:val=&quot;00A556B2&quot;/&gt;&lt;wsp:rsid wsp:val=&quot;00A55986&quot;/&gt;&lt;wsp:rsid wsp:val=&quot;00A56074&quot;/&gt;&lt;wsp:rsid wsp:val=&quot;00A5631B&quot;/&gt;&lt;wsp:rsid wsp:val=&quot;00A5636F&quot;/&gt;&lt;wsp:rsid wsp:val=&quot;00A56473&quot;/&gt;&lt;wsp:rsid wsp:val=&quot;00A56C96&quot;/&gt;&lt;wsp:rsid wsp:val=&quot;00A56D55&quot;/&gt;&lt;wsp:rsid wsp:val=&quot;00A57098&quot;/&gt;&lt;wsp:rsid wsp:val=&quot;00A57125&quot;/&gt;&lt;wsp:rsid wsp:val=&quot;00A57513&quot;/&gt;&lt;wsp:rsid wsp:val=&quot;00A57592&quot;/&gt;&lt;wsp:rsid wsp:val=&quot;00A57F58&quot;/&gt;&lt;wsp:rsid wsp:val=&quot;00A57FF1&quot;/&gt;&lt;wsp:rsid wsp:val=&quot;00A60DF6&quot;/&gt;&lt;wsp:rsid wsp:val=&quot;00A60E35&quot;/&gt;&lt;wsp:rsid wsp:val=&quot;00A60F30&quot;/&gt;&lt;wsp:rsid wsp:val=&quot;00A61319&quot;/&gt;&lt;wsp:rsid wsp:val=&quot;00A61CD1&quot;/&gt;&lt;wsp:rsid wsp:val=&quot;00A629DB&quot;/&gt;&lt;wsp:rsid wsp:val=&quot;00A62DA6&quot;/&gt;&lt;wsp:rsid wsp:val=&quot;00A62DE7&quot;/&gt;&lt;wsp:rsid wsp:val=&quot;00A636F6&quot;/&gt;&lt;wsp:rsid wsp:val=&quot;00A63FFF&quot;/&gt;&lt;wsp:rsid wsp:val=&quot;00A65277&quot;/&gt;&lt;wsp:rsid wsp:val=&quot;00A655DD&quot;/&gt;&lt;wsp:rsid wsp:val=&quot;00A65825&quot;/&gt;&lt;wsp:rsid wsp:val=&quot;00A66678&quot;/&gt;&lt;wsp:rsid wsp:val=&quot;00A666B6&quot;/&gt;&lt;wsp:rsid wsp:val=&quot;00A66BA8&quot;/&gt;&lt;wsp:rsid wsp:val=&quot;00A66CA2&quot;/&gt;&lt;wsp:rsid wsp:val=&quot;00A7111A&quot;/&gt;&lt;wsp:rsid wsp:val=&quot;00A71183&quot;/&gt;&lt;wsp:rsid wsp:val=&quot;00A71281&quot;/&gt;&lt;wsp:rsid wsp:val=&quot;00A71CA2&quot;/&gt;&lt;wsp:rsid wsp:val=&quot;00A71F1B&quot;/&gt;&lt;wsp:rsid wsp:val=&quot;00A737A9&quot;/&gt;&lt;wsp:rsid wsp:val=&quot;00A737B9&quot;/&gt;&lt;wsp:rsid wsp:val=&quot;00A73880&quot;/&gt;&lt;wsp:rsid wsp:val=&quot;00A7399B&quot;/&gt;&lt;wsp:rsid wsp:val=&quot;00A73A96&quot;/&gt;&lt;wsp:rsid wsp:val=&quot;00A73E85&quot;/&gt;&lt;wsp:rsid wsp:val=&quot;00A74759&quot;/&gt;&lt;wsp:rsid wsp:val=&quot;00A7482C&quot;/&gt;&lt;wsp:rsid wsp:val=&quot;00A7567A&quot;/&gt;&lt;wsp:rsid wsp:val=&quot;00A759E6&quot;/&gt;&lt;wsp:rsid wsp:val=&quot;00A75B09&quot;/&gt;&lt;wsp:rsid wsp:val=&quot;00A767BE&quot;/&gt;&lt;wsp:rsid wsp:val=&quot;00A76891&quot;/&gt;&lt;wsp:rsid wsp:val=&quot;00A77675&quot;/&gt;&lt;wsp:rsid wsp:val=&quot;00A778BC&quot;/&gt;&lt;wsp:rsid wsp:val=&quot;00A80249&quot;/&gt;&lt;wsp:rsid wsp:val=&quot;00A8038B&quot;/&gt;&lt;wsp:rsid wsp:val=&quot;00A8055B&quot;/&gt;&lt;wsp:rsid wsp:val=&quot;00A8081D&quot;/&gt;&lt;wsp:rsid wsp:val=&quot;00A81009&quot;/&gt;&lt;wsp:rsid wsp:val=&quot;00A81AC9&quot;/&gt;&lt;wsp:rsid wsp:val=&quot;00A81C0F&quot;/&gt;&lt;wsp:rsid wsp:val=&quot;00A81DCA&quot;/&gt;&lt;wsp:rsid wsp:val=&quot;00A82009&quot;/&gt;&lt;wsp:rsid wsp:val=&quot;00A825CF&quot;/&gt;&lt;wsp:rsid wsp:val=&quot;00A82B97&quot;/&gt;&lt;wsp:rsid wsp:val=&quot;00A82E80&quot;/&gt;&lt;wsp:rsid wsp:val=&quot;00A8316A&quot;/&gt;&lt;wsp:rsid wsp:val=&quot;00A83DB7&quot;/&gt;&lt;wsp:rsid wsp:val=&quot;00A8422B&quot;/&gt;&lt;wsp:rsid wsp:val=&quot;00A8459C&quot;/&gt;&lt;wsp:rsid wsp:val=&quot;00A846CF&quot;/&gt;&lt;wsp:rsid wsp:val=&quot;00A84DF2&quot;/&gt;&lt;wsp:rsid wsp:val=&quot;00A84E36&quot;/&gt;&lt;wsp:rsid wsp:val=&quot;00A857BF&quot;/&gt;&lt;wsp:rsid wsp:val=&quot;00A85E96&quot;/&gt;&lt;wsp:rsid wsp:val=&quot;00A860E1&quot;/&gt;&lt;wsp:rsid wsp:val=&quot;00A864B3&quot;/&gt;&lt;wsp:rsid wsp:val=&quot;00A86940&quot;/&gt;&lt;wsp:rsid wsp:val=&quot;00A86E8B&quot;/&gt;&lt;wsp:rsid wsp:val=&quot;00A86EFA&quot;/&gt;&lt;wsp:rsid wsp:val=&quot;00A86F4F&quot;/&gt;&lt;wsp:rsid wsp:val=&quot;00A86F69&quot;/&gt;&lt;wsp:rsid wsp:val=&quot;00A86FF9&quot;/&gt;&lt;wsp:rsid wsp:val=&quot;00A8762A&quot;/&gt;&lt;wsp:rsid wsp:val=&quot;00A877F5&quot;/&gt;&lt;wsp:rsid wsp:val=&quot;00A9034C&quot;/&gt;&lt;wsp:rsid wsp:val=&quot;00A907D5&quot;/&gt;&lt;wsp:rsid wsp:val=&quot;00A917E0&quot;/&gt;&lt;wsp:rsid wsp:val=&quot;00A91BEE&quot;/&gt;&lt;wsp:rsid wsp:val=&quot;00A91C7B&quot;/&gt;&lt;wsp:rsid wsp:val=&quot;00A92952&quot;/&gt;&lt;wsp:rsid wsp:val=&quot;00A92BD7&quot;/&gt;&lt;wsp:rsid wsp:val=&quot;00A92FAC&quot;/&gt;&lt;wsp:rsid wsp:val=&quot;00A930B0&quot;/&gt;&lt;wsp:rsid wsp:val=&quot;00A93129&quot;/&gt;&lt;wsp:rsid wsp:val=&quot;00A935DC&quot;/&gt;&lt;wsp:rsid wsp:val=&quot;00A93875&quot;/&gt;&lt;wsp:rsid wsp:val=&quot;00A9395A&quot;/&gt;&lt;wsp:rsid wsp:val=&quot;00A93AB6&quot;/&gt;&lt;wsp:rsid wsp:val=&quot;00A93CE5&quot;/&gt;&lt;wsp:rsid wsp:val=&quot;00A9412D&quot;/&gt;&lt;wsp:rsid wsp:val=&quot;00A941A1&quot;/&gt;&lt;wsp:rsid wsp:val=&quot;00A94A05&quot;/&gt;&lt;wsp:rsid wsp:val=&quot;00A94F4C&quot;/&gt;&lt;wsp:rsid wsp:val=&quot;00A95BB1&quot;/&gt;&lt;wsp:rsid wsp:val=&quot;00A95EAB&quot;/&gt;&lt;wsp:rsid wsp:val=&quot;00A962CB&quot;/&gt;&lt;wsp:rsid wsp:val=&quot;00A96B79&quot;/&gt;&lt;wsp:rsid wsp:val=&quot;00A96D17&quot;/&gt;&lt;wsp:rsid wsp:val=&quot;00A97350&quot;/&gt;&lt;wsp:rsid wsp:val=&quot;00A976A7&quot;/&gt;&lt;wsp:rsid wsp:val=&quot;00A97FC8&quot;/&gt;&lt;wsp:rsid wsp:val=&quot;00AA0729&quot;/&gt;&lt;wsp:rsid wsp:val=&quot;00AA0AEE&quot;/&gt;&lt;wsp:rsid wsp:val=&quot;00AA10C2&quot;/&gt;&lt;wsp:rsid wsp:val=&quot;00AA137E&quot;/&gt;&lt;wsp:rsid wsp:val=&quot;00AA186B&quot;/&gt;&lt;wsp:rsid wsp:val=&quot;00AA1CE2&quot;/&gt;&lt;wsp:rsid wsp:val=&quot;00AA23A1&quot;/&gt;&lt;wsp:rsid wsp:val=&quot;00AA2C1B&quot;/&gt;&lt;wsp:rsid wsp:val=&quot;00AA2E13&quot;/&gt;&lt;wsp:rsid wsp:val=&quot;00AA3D5F&quot;/&gt;&lt;wsp:rsid wsp:val=&quot;00AA4156&quot;/&gt;&lt;wsp:rsid wsp:val=&quot;00AA4388&quot;/&gt;&lt;wsp:rsid wsp:val=&quot;00AA472E&quot;/&gt;&lt;wsp:rsid wsp:val=&quot;00AA480F&quot;/&gt;&lt;wsp:rsid wsp:val=&quot;00AA4BC0&quot;/&gt;&lt;wsp:rsid wsp:val=&quot;00AA4E25&quot;/&gt;&lt;wsp:rsid wsp:val=&quot;00AA570F&quot;/&gt;&lt;wsp:rsid wsp:val=&quot;00AA5C82&quot;/&gt;&lt;wsp:rsid wsp:val=&quot;00AA6384&quot;/&gt;&lt;wsp:rsid wsp:val=&quot;00AA63AC&quot;/&gt;&lt;wsp:rsid wsp:val=&quot;00AA64D7&quot;/&gt;&lt;wsp:rsid wsp:val=&quot;00AA6B2D&quot;/&gt;&lt;wsp:rsid wsp:val=&quot;00AA6BB4&quot;/&gt;&lt;wsp:rsid wsp:val=&quot;00AA6D38&quot;/&gt;&lt;wsp:rsid wsp:val=&quot;00AA735C&quot;/&gt;&lt;wsp:rsid wsp:val=&quot;00AA764D&quot;/&gt;&lt;wsp:rsid wsp:val=&quot;00AA7685&quot;/&gt;&lt;wsp:rsid wsp:val=&quot;00AA76D0&quot;/&gt;&lt;wsp:rsid wsp:val=&quot;00AA7781&quot;/&gt;&lt;wsp:rsid wsp:val=&quot;00AA7A5A&quot;/&gt;&lt;wsp:rsid wsp:val=&quot;00AA7B42&quot;/&gt;&lt;wsp:rsid wsp:val=&quot;00AB0EA0&quot;/&gt;&lt;wsp:rsid wsp:val=&quot;00AB1528&quot;/&gt;&lt;wsp:rsid wsp:val=&quot;00AB1E5F&quot;/&gt;&lt;wsp:rsid wsp:val=&quot;00AB27AB&quot;/&gt;&lt;wsp:rsid wsp:val=&quot;00AB2878&quot;/&gt;&lt;wsp:rsid wsp:val=&quot;00AB2A7C&quot;/&gt;&lt;wsp:rsid wsp:val=&quot;00AB2C7A&quot;/&gt;&lt;wsp:rsid wsp:val=&quot;00AB2C89&quot;/&gt;&lt;wsp:rsid wsp:val=&quot;00AB2D1A&quot;/&gt;&lt;wsp:rsid wsp:val=&quot;00AB314D&quot;/&gt;&lt;wsp:rsid wsp:val=&quot;00AB329D&quot;/&gt;&lt;wsp:rsid wsp:val=&quot;00AB3857&quot;/&gt;&lt;wsp:rsid wsp:val=&quot;00AB3937&quot;/&gt;&lt;wsp:rsid wsp:val=&quot;00AB3C44&quot;/&gt;&lt;wsp:rsid wsp:val=&quot;00AB3DE9&quot;/&gt;&lt;wsp:rsid wsp:val=&quot;00AB48E2&quot;/&gt;&lt;wsp:rsid wsp:val=&quot;00AB4E0A&quot;/&gt;&lt;wsp:rsid wsp:val=&quot;00AB5051&quot;/&gt;&lt;wsp:rsid wsp:val=&quot;00AB56D4&quot;/&gt;&lt;wsp:rsid wsp:val=&quot;00AB5AFD&quot;/&gt;&lt;wsp:rsid wsp:val=&quot;00AB5C31&quot;/&gt;&lt;wsp:rsid wsp:val=&quot;00AB5F83&quot;/&gt;&lt;wsp:rsid wsp:val=&quot;00AB6DCE&quot;/&gt;&lt;wsp:rsid wsp:val=&quot;00AB6E48&quot;/&gt;&lt;wsp:rsid wsp:val=&quot;00AB71A8&quot;/&gt;&lt;wsp:rsid wsp:val=&quot;00AB726D&quot;/&gt;&lt;wsp:rsid wsp:val=&quot;00AB7CF1&quot;/&gt;&lt;wsp:rsid wsp:val=&quot;00AC0468&quot;/&gt;&lt;wsp:rsid wsp:val=&quot;00AC0FFB&quot;/&gt;&lt;wsp:rsid wsp:val=&quot;00AC1508&quot;/&gt;&lt;wsp:rsid wsp:val=&quot;00AC177B&quot;/&gt;&lt;wsp:rsid wsp:val=&quot;00AC19A5&quot;/&gt;&lt;wsp:rsid wsp:val=&quot;00AC1BAD&quot;/&gt;&lt;wsp:rsid wsp:val=&quot;00AC1CB8&quot;/&gt;&lt;wsp:rsid wsp:val=&quot;00AC2235&quot;/&gt;&lt;wsp:rsid wsp:val=&quot;00AC3676&quot;/&gt;&lt;wsp:rsid wsp:val=&quot;00AC37F5&quot;/&gt;&lt;wsp:rsid wsp:val=&quot;00AC3B1F&quot;/&gt;&lt;wsp:rsid wsp:val=&quot;00AC3C89&quot;/&gt;&lt;wsp:rsid wsp:val=&quot;00AC4736&quot;/&gt;&lt;wsp:rsid wsp:val=&quot;00AC4C48&quot;/&gt;&lt;wsp:rsid wsp:val=&quot;00AC50AF&quot;/&gt;&lt;wsp:rsid wsp:val=&quot;00AC50BB&quot;/&gt;&lt;wsp:rsid wsp:val=&quot;00AC5408&quot;/&gt;&lt;wsp:rsid wsp:val=&quot;00AC563E&quot;/&gt;&lt;wsp:rsid wsp:val=&quot;00AC5967&quot;/&gt;&lt;wsp:rsid wsp:val=&quot;00AC5BBB&quot;/&gt;&lt;wsp:rsid wsp:val=&quot;00AC5C4A&quot;/&gt;&lt;wsp:rsid wsp:val=&quot;00AC5CCD&quot;/&gt;&lt;wsp:rsid wsp:val=&quot;00AC626A&quot;/&gt;&lt;wsp:rsid wsp:val=&quot;00AC6BBF&quot;/&gt;&lt;wsp:rsid wsp:val=&quot;00AC76FE&quot;/&gt;&lt;wsp:rsid wsp:val=&quot;00AD0331&quot;/&gt;&lt;wsp:rsid wsp:val=&quot;00AD0A22&quot;/&gt;&lt;wsp:rsid wsp:val=&quot;00AD20DA&quot;/&gt;&lt;wsp:rsid wsp:val=&quot;00AD27BF&quot;/&gt;&lt;wsp:rsid wsp:val=&quot;00AD4D5B&quot;/&gt;&lt;wsp:rsid wsp:val=&quot;00AD4D66&quot;/&gt;&lt;wsp:rsid wsp:val=&quot;00AD5218&quot;/&gt;&lt;wsp:rsid wsp:val=&quot;00AD5429&quot;/&gt;&lt;wsp:rsid wsp:val=&quot;00AD57F3&quot;/&gt;&lt;wsp:rsid wsp:val=&quot;00AD5D9C&quot;/&gt;&lt;wsp:rsid wsp:val=&quot;00AD6016&quot;/&gt;&lt;wsp:rsid wsp:val=&quot;00AD607C&quot;/&gt;&lt;wsp:rsid wsp:val=&quot;00AD608D&quot;/&gt;&lt;wsp:rsid wsp:val=&quot;00AD6981&quot;/&gt;&lt;wsp:rsid wsp:val=&quot;00AD69C9&quot;/&gt;&lt;wsp:rsid wsp:val=&quot;00AD6B68&quot;/&gt;&lt;wsp:rsid wsp:val=&quot;00AD6C72&quot;/&gt;&lt;wsp:rsid wsp:val=&quot;00AD797D&quot;/&gt;&lt;wsp:rsid wsp:val=&quot;00AD7A1F&quot;/&gt;&lt;wsp:rsid wsp:val=&quot;00AD7CD4&quot;/&gt;&lt;wsp:rsid wsp:val=&quot;00AE0895&quot;/&gt;&lt;wsp:rsid wsp:val=&quot;00AE0AF2&quot;/&gt;&lt;wsp:rsid wsp:val=&quot;00AE0B72&quot;/&gt;&lt;wsp:rsid wsp:val=&quot;00AE0D62&quot;/&gt;&lt;wsp:rsid wsp:val=&quot;00AE171B&quot;/&gt;&lt;wsp:rsid wsp:val=&quot;00AE1A3B&quot;/&gt;&lt;wsp:rsid wsp:val=&quot;00AE1CDE&quot;/&gt;&lt;wsp:rsid wsp:val=&quot;00AE22A5&quot;/&gt;&lt;wsp:rsid wsp:val=&quot;00AE2304&quot;/&gt;&lt;wsp:rsid wsp:val=&quot;00AE2692&quot;/&gt;&lt;wsp:rsid wsp:val=&quot;00AE2B20&quot;/&gt;&lt;wsp:rsid wsp:val=&quot;00AE37B8&quot;/&gt;&lt;wsp:rsid wsp:val=&quot;00AE3854&quot;/&gt;&lt;wsp:rsid wsp:val=&quot;00AE3E35&quot;/&gt;&lt;wsp:rsid wsp:val=&quot;00AE45FA&quot;/&gt;&lt;wsp:rsid wsp:val=&quot;00AE5BB1&quot;/&gt;&lt;wsp:rsid wsp:val=&quot;00AE5DC2&quot;/&gt;&lt;wsp:rsid wsp:val=&quot;00AE62E0&quot;/&gt;&lt;wsp:rsid wsp:val=&quot;00AE79CD&quot;/&gt;&lt;wsp:rsid wsp:val=&quot;00AE7D6E&quot;/&gt;&lt;wsp:rsid wsp:val=&quot;00AF004F&quot;/&gt;&lt;wsp:rsid wsp:val=&quot;00AF0813&quot;/&gt;&lt;wsp:rsid wsp:val=&quot;00AF0A19&quot;/&gt;&lt;wsp:rsid wsp:val=&quot;00AF0B6E&quot;/&gt;&lt;wsp:rsid wsp:val=&quot;00AF0CAD&quot;/&gt;&lt;wsp:rsid wsp:val=&quot;00AF0D5F&quot;/&gt;&lt;wsp:rsid wsp:val=&quot;00AF0EC0&quot;/&gt;&lt;wsp:rsid wsp:val=&quot;00AF100A&quot;/&gt;&lt;wsp:rsid wsp:val=&quot;00AF1485&quot;/&gt;&lt;wsp:rsid wsp:val=&quot;00AF1DE2&quot;/&gt;&lt;wsp:rsid wsp:val=&quot;00AF1EAD&quot;/&gt;&lt;wsp:rsid wsp:val=&quot;00AF213E&quot;/&gt;&lt;wsp:rsid wsp:val=&quot;00AF228F&quot;/&gt;&lt;wsp:rsid wsp:val=&quot;00AF262A&quot;/&gt;&lt;wsp:rsid wsp:val=&quot;00AF265E&quot;/&gt;&lt;wsp:rsid wsp:val=&quot;00AF2771&quot;/&gt;&lt;wsp:rsid wsp:val=&quot;00AF2A40&quot;/&gt;&lt;wsp:rsid wsp:val=&quot;00AF2A72&quot;/&gt;&lt;wsp:rsid wsp:val=&quot;00AF2F74&quot;/&gt;&lt;wsp:rsid wsp:val=&quot;00AF2F9F&quot;/&gt;&lt;wsp:rsid wsp:val=&quot;00AF346D&quot;/&gt;&lt;wsp:rsid wsp:val=&quot;00AF3B41&quot;/&gt;&lt;wsp:rsid wsp:val=&quot;00AF3F4F&quot;/&gt;&lt;wsp:rsid wsp:val=&quot;00AF46A7&quot;/&gt;&lt;wsp:rsid wsp:val=&quot;00AF4D00&quot;/&gt;&lt;wsp:rsid wsp:val=&quot;00AF4E84&quot;/&gt;&lt;wsp:rsid wsp:val=&quot;00AF52CB&quot;/&gt;&lt;wsp:rsid wsp:val=&quot;00AF5680&quot;/&gt;&lt;wsp:rsid wsp:val=&quot;00AF5C54&quot;/&gt;&lt;wsp:rsid wsp:val=&quot;00AF5DC5&quot;/&gt;&lt;wsp:rsid wsp:val=&quot;00AF6418&quot;/&gt;&lt;wsp:rsid wsp:val=&quot;00AF64D1&quot;/&gt;&lt;wsp:rsid wsp:val=&quot;00AF6521&quot;/&gt;&lt;wsp:rsid wsp:val=&quot;00AF6588&quot;/&gt;&lt;wsp:rsid wsp:val=&quot;00AF7CAE&quot;/&gt;&lt;wsp:rsid wsp:val=&quot;00B00344&quot;/&gt;&lt;wsp:rsid wsp:val=&quot;00B00531&quot;/&gt;&lt;wsp:rsid wsp:val=&quot;00B00C12&quot;/&gt;&lt;wsp:rsid wsp:val=&quot;00B00C58&quot;/&gt;&lt;wsp:rsid wsp:val=&quot;00B0179D&quot;/&gt;&lt;wsp:rsid wsp:val=&quot;00B01EA8&quot;/&gt;&lt;wsp:rsid wsp:val=&quot;00B02109&quot;/&gt;&lt;wsp:rsid wsp:val=&quot;00B0220A&quot;/&gt;&lt;wsp:rsid wsp:val=&quot;00B02796&quot;/&gt;&lt;wsp:rsid wsp:val=&quot;00B02E61&quot;/&gt;&lt;wsp:rsid wsp:val=&quot;00B02F25&quot;/&gt;&lt;wsp:rsid wsp:val=&quot;00B03E7D&quot;/&gt;&lt;wsp:rsid wsp:val=&quot;00B040D4&quot;/&gt;&lt;wsp:rsid wsp:val=&quot;00B0412F&quot;/&gt;&lt;wsp:rsid wsp:val=&quot;00B0456B&quot;/&gt;&lt;wsp:rsid wsp:val=&quot;00B04A55&quot;/&gt;&lt;wsp:rsid wsp:val=&quot;00B04E80&quot;/&gt;&lt;wsp:rsid wsp:val=&quot;00B05507&quot;/&gt;&lt;wsp:rsid wsp:val=&quot;00B05912&quot;/&gt;&lt;wsp:rsid wsp:val=&quot;00B05D8F&quot;/&gt;&lt;wsp:rsid wsp:val=&quot;00B06024&quot;/&gt;&lt;wsp:rsid wsp:val=&quot;00B0626A&quot;/&gt;&lt;wsp:rsid wsp:val=&quot;00B062FA&quot;/&gt;&lt;wsp:rsid wsp:val=&quot;00B0643D&quot;/&gt;&lt;wsp:rsid wsp:val=&quot;00B06555&quot;/&gt;&lt;wsp:rsid wsp:val=&quot;00B06620&quot;/&gt;&lt;wsp:rsid wsp:val=&quot;00B06A6F&quot;/&gt;&lt;wsp:rsid wsp:val=&quot;00B06E2D&quot;/&gt;&lt;wsp:rsid wsp:val=&quot;00B06F4D&quot;/&gt;&lt;wsp:rsid wsp:val=&quot;00B070BF&quot;/&gt;&lt;wsp:rsid wsp:val=&quot;00B07F1A&quot;/&gt;&lt;wsp:rsid wsp:val=&quot;00B103B2&quot;/&gt;&lt;wsp:rsid wsp:val=&quot;00B10411&quot;/&gt;&lt;wsp:rsid wsp:val=&quot;00B10974&quot;/&gt;&lt;wsp:rsid wsp:val=&quot;00B1098D&quot;/&gt;&lt;wsp:rsid wsp:val=&quot;00B11363&quot;/&gt;&lt;wsp:rsid wsp:val=&quot;00B113F5&quot;/&gt;&lt;wsp:rsid wsp:val=&quot;00B131E9&quot;/&gt;&lt;wsp:rsid wsp:val=&quot;00B134BD&quot;/&gt;&lt;wsp:rsid wsp:val=&quot;00B13E5A&quot;/&gt;&lt;wsp:rsid wsp:val=&quot;00B13F0E&quot;/&gt;&lt;wsp:rsid wsp:val=&quot;00B14FD0&quot;/&gt;&lt;wsp:rsid wsp:val=&quot;00B156A6&quot;/&gt;&lt;wsp:rsid wsp:val=&quot;00B156A8&quot;/&gt;&lt;wsp:rsid wsp:val=&quot;00B15898&quot;/&gt;&lt;wsp:rsid wsp:val=&quot;00B15EBC&quot;/&gt;&lt;wsp:rsid wsp:val=&quot;00B15FD3&quot;/&gt;&lt;wsp:rsid wsp:val=&quot;00B169BC&quot;/&gt;&lt;wsp:rsid wsp:val=&quot;00B16C26&quot;/&gt;&lt;wsp:rsid wsp:val=&quot;00B16DBC&quot;/&gt;&lt;wsp:rsid wsp:val=&quot;00B16F27&quot;/&gt;&lt;wsp:rsid wsp:val=&quot;00B17154&quot;/&gt;&lt;wsp:rsid wsp:val=&quot;00B174DC&quot;/&gt;&lt;wsp:rsid wsp:val=&quot;00B17AF0&quot;/&gt;&lt;wsp:rsid wsp:val=&quot;00B17CA0&quot;/&gt;&lt;wsp:rsid wsp:val=&quot;00B20170&quot;/&gt;&lt;wsp:rsid wsp:val=&quot;00B20C72&quot;/&gt;&lt;wsp:rsid wsp:val=&quot;00B2102F&quot;/&gt;&lt;wsp:rsid wsp:val=&quot;00B21043&quot;/&gt;&lt;wsp:rsid wsp:val=&quot;00B21152&quot;/&gt;&lt;wsp:rsid wsp:val=&quot;00B21D0C&quot;/&gt;&lt;wsp:rsid wsp:val=&quot;00B21F48&quot;/&gt;&lt;wsp:rsid wsp:val=&quot;00B22284&quot;/&gt;&lt;wsp:rsid wsp:val=&quot;00B2235C&quot;/&gt;&lt;wsp:rsid wsp:val=&quot;00B22C9F&quot;/&gt;&lt;wsp:rsid wsp:val=&quot;00B22E4C&quot;/&gt;&lt;wsp:rsid wsp:val=&quot;00B230B4&quot;/&gt;&lt;wsp:rsid wsp:val=&quot;00B23677&quot;/&gt;&lt;wsp:rsid wsp:val=&quot;00B23B72&quot;/&gt;&lt;wsp:rsid wsp:val=&quot;00B23CD6&quot;/&gt;&lt;wsp:rsid wsp:val=&quot;00B240BC&quot;/&gt;&lt;wsp:rsid wsp:val=&quot;00B243B3&quot;/&gt;&lt;wsp:rsid wsp:val=&quot;00B2473D&quot;/&gt;&lt;wsp:rsid wsp:val=&quot;00B25496&quot;/&gt;&lt;wsp:rsid wsp:val=&quot;00B257E3&quot;/&gt;&lt;wsp:rsid wsp:val=&quot;00B26C2A&quot;/&gt;&lt;wsp:rsid wsp:val=&quot;00B26CE9&quot;/&gt;&lt;wsp:rsid wsp:val=&quot;00B26DA7&quot;/&gt;&lt;wsp:rsid wsp:val=&quot;00B2728A&quot;/&gt;&lt;wsp:rsid wsp:val=&quot;00B27461&quot;/&gt;&lt;wsp:rsid wsp:val=&quot;00B27D58&quot;/&gt;&lt;wsp:rsid wsp:val=&quot;00B304A4&quot;/&gt;&lt;wsp:rsid wsp:val=&quot;00B30871&quot;/&gt;&lt;wsp:rsid wsp:val=&quot;00B314C6&quot;/&gt;&lt;wsp:rsid wsp:val=&quot;00B31A9E&quot;/&gt;&lt;wsp:rsid wsp:val=&quot;00B31AE1&quot;/&gt;&lt;wsp:rsid wsp:val=&quot;00B32B79&quot;/&gt;&lt;wsp:rsid wsp:val=&quot;00B32C5D&quot;/&gt;&lt;wsp:rsid wsp:val=&quot;00B33109&quot;/&gt;&lt;wsp:rsid wsp:val=&quot;00B33500&quot;/&gt;&lt;wsp:rsid wsp:val=&quot;00B33ADD&quot;/&gt;&lt;wsp:rsid wsp:val=&quot;00B33E2E&quot;/&gt;&lt;wsp:rsid wsp:val=&quot;00B34629&quot;/&gt;&lt;wsp:rsid wsp:val=&quot;00B34BE6&quot;/&gt;&lt;wsp:rsid wsp:val=&quot;00B35011&quot;/&gt;&lt;wsp:rsid wsp:val=&quot;00B353F0&quot;/&gt;&lt;wsp:rsid wsp:val=&quot;00B36F0A&quot;/&gt;&lt;wsp:rsid wsp:val=&quot;00B37C20&quot;/&gt;&lt;wsp:rsid wsp:val=&quot;00B4101A&quot;/&gt;&lt;wsp:rsid wsp:val=&quot;00B41089&quot;/&gt;&lt;wsp:rsid wsp:val=&quot;00B413EC&quot;/&gt;&lt;wsp:rsid wsp:val=&quot;00B41804&quot;/&gt;&lt;wsp:rsid wsp:val=&quot;00B41874&quot;/&gt;&lt;wsp:rsid wsp:val=&quot;00B42417&quot;/&gt;&lt;wsp:rsid wsp:val=&quot;00B42463&quot;/&gt;&lt;wsp:rsid wsp:val=&quot;00B425BB&quot;/&gt;&lt;wsp:rsid wsp:val=&quot;00B42AE3&quot;/&gt;&lt;wsp:rsid wsp:val=&quot;00B44187&quot;/&gt;&lt;wsp:rsid wsp:val=&quot;00B44191&quot;/&gt;&lt;wsp:rsid wsp:val=&quot;00B442E4&quot;/&gt;&lt;wsp:rsid wsp:val=&quot;00B44663&quot;/&gt;&lt;wsp:rsid wsp:val=&quot;00B44A83&quot;/&gt;&lt;wsp:rsid wsp:val=&quot;00B44FC3&quot;/&gt;&lt;wsp:rsid wsp:val=&quot;00B453D6&quot;/&gt;&lt;wsp:rsid wsp:val=&quot;00B45598&quot;/&gt;&lt;wsp:rsid wsp:val=&quot;00B45818&quot;/&gt;&lt;wsp:rsid wsp:val=&quot;00B45917&quot;/&gt;&lt;wsp:rsid wsp:val=&quot;00B45D7A&quot;/&gt;&lt;wsp:rsid wsp:val=&quot;00B46137&quot;/&gt;&lt;wsp:rsid wsp:val=&quot;00B465D9&quot;/&gt;&lt;wsp:rsid wsp:val=&quot;00B46793&quot;/&gt;&lt;wsp:rsid wsp:val=&quot;00B4750B&quot;/&gt;&lt;wsp:rsid wsp:val=&quot;00B47AB6&quot;/&gt;&lt;wsp:rsid wsp:val=&quot;00B47B08&quot;/&gt;&lt;wsp:rsid wsp:val=&quot;00B50059&quot;/&gt;&lt;wsp:rsid wsp:val=&quot;00B5095D&quot;/&gt;&lt;wsp:rsid wsp:val=&quot;00B50B71&quot;/&gt;&lt;wsp:rsid wsp:val=&quot;00B50F0F&quot;/&gt;&lt;wsp:rsid wsp:val=&quot;00B515CF&quot;/&gt;&lt;wsp:rsid wsp:val=&quot;00B51CC6&quot;/&gt;&lt;wsp:rsid wsp:val=&quot;00B5214C&quot;/&gt;&lt;wsp:rsid wsp:val=&quot;00B522E4&quot;/&gt;&lt;wsp:rsid wsp:val=&quot;00B52335&quot;/&gt;&lt;wsp:rsid wsp:val=&quot;00B5375E&quot;/&gt;&lt;wsp:rsid wsp:val=&quot;00B5390F&quot;/&gt;&lt;wsp:rsid wsp:val=&quot;00B53FCC&quot;/&gt;&lt;wsp:rsid wsp:val=&quot;00B54046&quot;/&gt;&lt;wsp:rsid wsp:val=&quot;00B54D9B&quot;/&gt;&lt;wsp:rsid wsp:val=&quot;00B54E2A&quot;/&gt;&lt;wsp:rsid wsp:val=&quot;00B55745&quot;/&gt;&lt;wsp:rsid wsp:val=&quot;00B558E5&quot;/&gt;&lt;wsp:rsid wsp:val=&quot;00B55AF7&quot;/&gt;&lt;wsp:rsid wsp:val=&quot;00B55DE2&quot;/&gt;&lt;wsp:rsid wsp:val=&quot;00B55FC7&quot;/&gt;&lt;wsp:rsid wsp:val=&quot;00B55FCE&quot;/&gt;&lt;wsp:rsid wsp:val=&quot;00B568DD&quot;/&gt;&lt;wsp:rsid wsp:val=&quot;00B5702D&quot;/&gt;&lt;wsp:rsid wsp:val=&quot;00B57340&quot;/&gt;&lt;wsp:rsid wsp:val=&quot;00B57623&quot;/&gt;&lt;wsp:rsid wsp:val=&quot;00B578D4&quot;/&gt;&lt;wsp:rsid wsp:val=&quot;00B6015C&quot;/&gt;&lt;wsp:rsid wsp:val=&quot;00B6048C&quot;/&gt;&lt;wsp:rsid wsp:val=&quot;00B605B5&quot;/&gt;&lt;wsp:rsid wsp:val=&quot;00B60B22&quot;/&gt;&lt;wsp:rsid wsp:val=&quot;00B60ED5&quot;/&gt;&lt;wsp:rsid wsp:val=&quot;00B62173&quot;/&gt;&lt;wsp:rsid wsp:val=&quot;00B6288F&quot;/&gt;&lt;wsp:rsid wsp:val=&quot;00B62DB8&quot;/&gt;&lt;wsp:rsid wsp:val=&quot;00B62E22&quot;/&gt;&lt;wsp:rsid wsp:val=&quot;00B63C06&quot;/&gt;&lt;wsp:rsid wsp:val=&quot;00B63E80&quot;/&gt;&lt;wsp:rsid wsp:val=&quot;00B64253&quot;/&gt;&lt;wsp:rsid wsp:val=&quot;00B644A4&quot;/&gt;&lt;wsp:rsid wsp:val=&quot;00B64A42&quot;/&gt;&lt;wsp:rsid wsp:val=&quot;00B64DB8&quot;/&gt;&lt;wsp:rsid wsp:val=&quot;00B65229&quot;/&gt;&lt;wsp:rsid wsp:val=&quot;00B652EC&quot;/&gt;&lt;wsp:rsid wsp:val=&quot;00B65592&quot;/&gt;&lt;wsp:rsid wsp:val=&quot;00B666C3&quot;/&gt;&lt;wsp:rsid wsp:val=&quot;00B66EBC&quot;/&gt;&lt;wsp:rsid wsp:val=&quot;00B66F68&quot;/&gt;&lt;wsp:rsid wsp:val=&quot;00B673F6&quot;/&gt;&lt;wsp:rsid wsp:val=&quot;00B67900&quot;/&gt;&lt;wsp:rsid wsp:val=&quot;00B67D42&quot;/&gt;&lt;wsp:rsid wsp:val=&quot;00B70273&quot;/&gt;&lt;wsp:rsid wsp:val=&quot;00B7077F&quot;/&gt;&lt;wsp:rsid wsp:val=&quot;00B70AE1&quot;/&gt;&lt;wsp:rsid wsp:val=&quot;00B71308&quot;/&gt;&lt;wsp:rsid wsp:val=&quot;00B7137C&quot;/&gt;&lt;wsp:rsid wsp:val=&quot;00B7144D&quot;/&gt;&lt;wsp:rsid wsp:val=&quot;00B71FAD&quot;/&gt;&lt;wsp:rsid wsp:val=&quot;00B739D2&quot;/&gt;&lt;wsp:rsid wsp:val=&quot;00B73B86&quot;/&gt;&lt;wsp:rsid wsp:val=&quot;00B74788&quot;/&gt;&lt;wsp:rsid wsp:val=&quot;00B74D36&quot;/&gt;&lt;wsp:rsid wsp:val=&quot;00B74F0A&quot;/&gt;&lt;wsp:rsid wsp:val=&quot;00B7501E&quot;/&gt;&lt;wsp:rsid wsp:val=&quot;00B7551C&quot;/&gt;&lt;wsp:rsid wsp:val=&quot;00B75E77&quot;/&gt;&lt;wsp:rsid wsp:val=&quot;00B765F9&quot;/&gt;&lt;wsp:rsid wsp:val=&quot;00B76633&quot;/&gt;&lt;wsp:rsid wsp:val=&quot;00B76732&quot;/&gt;&lt;wsp:rsid wsp:val=&quot;00B76DFD&quot;/&gt;&lt;wsp:rsid wsp:val=&quot;00B774E9&quot;/&gt;&lt;wsp:rsid wsp:val=&quot;00B778A6&quot;/&gt;&lt;wsp:rsid wsp:val=&quot;00B80599&quot;/&gt;&lt;wsp:rsid wsp:val=&quot;00B82777&quot;/&gt;&lt;wsp:rsid wsp:val=&quot;00B82FAB&quot;/&gt;&lt;wsp:rsid wsp:val=&quot;00B8365C&quot;/&gt;&lt;wsp:rsid wsp:val=&quot;00B83820&quot;/&gt;&lt;wsp:rsid wsp:val=&quot;00B83B09&quot;/&gt;&lt;wsp:rsid wsp:val=&quot;00B83BBE&quot;/&gt;&lt;wsp:rsid wsp:val=&quot;00B84A39&quot;/&gt;&lt;wsp:rsid wsp:val=&quot;00B850D6&quot;/&gt;&lt;wsp:rsid wsp:val=&quot;00B858F9&quot;/&gt;&lt;wsp:rsid wsp:val=&quot;00B86BF3&quot;/&gt;&lt;wsp:rsid wsp:val=&quot;00B878BF&quot;/&gt;&lt;wsp:rsid wsp:val=&quot;00B9075F&quot;/&gt;&lt;wsp:rsid wsp:val=&quot;00B9127D&quot;/&gt;&lt;wsp:rsid wsp:val=&quot;00B917F4&quot;/&gt;&lt;wsp:rsid wsp:val=&quot;00B91975&quot;/&gt;&lt;wsp:rsid wsp:val=&quot;00B91A4E&quot;/&gt;&lt;wsp:rsid wsp:val=&quot;00B91DA0&quot;/&gt;&lt;wsp:rsid wsp:val=&quot;00B91FB2&quot;/&gt;&lt;wsp:rsid wsp:val=&quot;00B921A2&quot;/&gt;&lt;wsp:rsid wsp:val=&quot;00B9223A&quot;/&gt;&lt;wsp:rsid wsp:val=&quot;00B92361&quot;/&gt;&lt;wsp:rsid wsp:val=&quot;00B92E6D&quot;/&gt;&lt;wsp:rsid wsp:val=&quot;00B934DC&quot;/&gt;&lt;wsp:rsid wsp:val=&quot;00B94412&quot;/&gt;&lt;wsp:rsid wsp:val=&quot;00B945D0&quot;/&gt;&lt;wsp:rsid wsp:val=&quot;00B94635&quot;/&gt;&lt;wsp:rsid wsp:val=&quot;00B946D5&quot;/&gt;&lt;wsp:rsid wsp:val=&quot;00B94A4B&quot;/&gt;&lt;wsp:rsid wsp:val=&quot;00B95100&quot;/&gt;&lt;wsp:rsid wsp:val=&quot;00B957C9&quot;/&gt;&lt;wsp:rsid wsp:val=&quot;00B95A0C&quot;/&gt;&lt;wsp:rsid wsp:val=&quot;00B95BE4&quot;/&gt;&lt;wsp:rsid wsp:val=&quot;00B965C8&quot;/&gt;&lt;wsp:rsid wsp:val=&quot;00B968FF&quot;/&gt;&lt;wsp:rsid wsp:val=&quot;00B97457&quot;/&gt;&lt;wsp:rsid wsp:val=&quot;00B976FF&quot;/&gt;&lt;wsp:rsid wsp:val=&quot;00B9773D&quot;/&gt;&lt;wsp:rsid wsp:val=&quot;00B9779A&quot;/&gt;&lt;wsp:rsid wsp:val=&quot;00B97AB0&quot;/&gt;&lt;wsp:rsid wsp:val=&quot;00B97D99&quot;/&gt;&lt;wsp:rsid wsp:val=&quot;00BA003E&quot;/&gt;&lt;wsp:rsid wsp:val=&quot;00BA0C72&quot;/&gt;&lt;wsp:rsid wsp:val=&quot;00BA1281&quot;/&gt;&lt;wsp:rsid wsp:val=&quot;00BA1B69&quot;/&gt;&lt;wsp:rsid wsp:val=&quot;00BA212E&quot;/&gt;&lt;wsp:rsid wsp:val=&quot;00BA2476&quot;/&gt;&lt;wsp:rsid wsp:val=&quot;00BA3043&quot;/&gt;&lt;wsp:rsid wsp:val=&quot;00BA34AC&quot;/&gt;&lt;wsp:rsid wsp:val=&quot;00BA38D7&quot;/&gt;&lt;wsp:rsid wsp:val=&quot;00BA3C0E&quot;/&gt;&lt;wsp:rsid wsp:val=&quot;00BA3CF7&quot;/&gt;&lt;wsp:rsid wsp:val=&quot;00BA3DA2&quot;/&gt;&lt;wsp:rsid wsp:val=&quot;00BA4AF1&quot;/&gt;&lt;wsp:rsid wsp:val=&quot;00BA4CDE&quot;/&gt;&lt;wsp:rsid wsp:val=&quot;00BA58EB&quot;/&gt;&lt;wsp:rsid wsp:val=&quot;00BA5A28&quot;/&gt;&lt;wsp:rsid wsp:val=&quot;00BA62C3&quot;/&gt;&lt;wsp:rsid wsp:val=&quot;00BA6373&quot;/&gt;&lt;wsp:rsid wsp:val=&quot;00BA690A&quot;/&gt;&lt;wsp:rsid wsp:val=&quot;00BA6EB7&quot;/&gt;&lt;wsp:rsid wsp:val=&quot;00BA6F1F&quot;/&gt;&lt;wsp:rsid wsp:val=&quot;00BA71C0&quot;/&gt;&lt;wsp:rsid wsp:val=&quot;00BA7431&quot;/&gt;&lt;wsp:rsid wsp:val=&quot;00BA7565&quot;/&gt;&lt;wsp:rsid wsp:val=&quot;00BA78F8&quot;/&gt;&lt;wsp:rsid wsp:val=&quot;00BA797F&quot;/&gt;&lt;wsp:rsid wsp:val=&quot;00BA7AA7&quot;/&gt;&lt;wsp:rsid wsp:val=&quot;00BB016C&quot;/&gt;&lt;wsp:rsid wsp:val=&quot;00BB041D&quot;/&gt;&lt;wsp:rsid wsp:val=&quot;00BB0D24&quot;/&gt;&lt;wsp:rsid wsp:val=&quot;00BB0FED&quot;/&gt;&lt;wsp:rsid wsp:val=&quot;00BB1360&quot;/&gt;&lt;wsp:rsid wsp:val=&quot;00BB18CE&quot;/&gt;&lt;wsp:rsid wsp:val=&quot;00BB1B18&quot;/&gt;&lt;wsp:rsid wsp:val=&quot;00BB1B1E&quot;/&gt;&lt;wsp:rsid wsp:val=&quot;00BB1B30&quot;/&gt;&lt;wsp:rsid wsp:val=&quot;00BB20E3&quot;/&gt;&lt;wsp:rsid wsp:val=&quot;00BB27FD&quot;/&gt;&lt;wsp:rsid wsp:val=&quot;00BB2A18&quot;/&gt;&lt;wsp:rsid wsp:val=&quot;00BB37EF&quot;/&gt;&lt;wsp:rsid wsp:val=&quot;00BB3DD5&quot;/&gt;&lt;wsp:rsid wsp:val=&quot;00BB4C6B&quot;/&gt;&lt;wsp:rsid wsp:val=&quot;00BB4E5C&quot;/&gt;&lt;wsp:rsid wsp:val=&quot;00BB4E8C&quot;/&gt;&lt;wsp:rsid wsp:val=&quot;00BB5036&quot;/&gt;&lt;wsp:rsid wsp:val=&quot;00BB56A5&quot;/&gt;&lt;wsp:rsid wsp:val=&quot;00BB5FCA&quot;/&gt;&lt;wsp:rsid wsp:val=&quot;00BB6397&quot;/&gt;&lt;wsp:rsid wsp:val=&quot;00BB6829&quot;/&gt;&lt;wsp:rsid wsp:val=&quot;00BB7B68&quot;/&gt;&lt;wsp:rsid wsp:val=&quot;00BB7B7B&quot;/&gt;&lt;wsp:rsid wsp:val=&quot;00BB7C4D&quot;/&gt;&lt;wsp:rsid wsp:val=&quot;00BB7CBD&quot;/&gt;&lt;wsp:rsid wsp:val=&quot;00BB7DFC&quot;/&gt;&lt;wsp:rsid wsp:val=&quot;00BC1277&quot;/&gt;&lt;wsp:rsid wsp:val=&quot;00BC155F&quot;/&gt;&lt;wsp:rsid wsp:val=&quot;00BC197D&quot;/&gt;&lt;wsp:rsid wsp:val=&quot;00BC1993&quot;/&gt;&lt;wsp:rsid wsp:val=&quot;00BC21E6&quot;/&gt;&lt;wsp:rsid wsp:val=&quot;00BC26BD&quot;/&gt;&lt;wsp:rsid wsp:val=&quot;00BC287F&quot;/&gt;&lt;wsp:rsid wsp:val=&quot;00BC2BF6&quot;/&gt;&lt;wsp:rsid wsp:val=&quot;00BC2F62&quot;/&gt;&lt;wsp:rsid wsp:val=&quot;00BC343C&quot;/&gt;&lt;wsp:rsid wsp:val=&quot;00BC3607&quot;/&gt;&lt;wsp:rsid wsp:val=&quot;00BC36C2&quot;/&gt;&lt;wsp:rsid wsp:val=&quot;00BC388B&quot;/&gt;&lt;wsp:rsid wsp:val=&quot;00BC3EE1&quot;/&gt;&lt;wsp:rsid wsp:val=&quot;00BC3F59&quot;/&gt;&lt;wsp:rsid wsp:val=&quot;00BC4141&quot;/&gt;&lt;wsp:rsid wsp:val=&quot;00BC4234&quot;/&gt;&lt;wsp:rsid wsp:val=&quot;00BC4532&quot;/&gt;&lt;wsp:rsid wsp:val=&quot;00BC474E&quot;/&gt;&lt;wsp:rsid wsp:val=&quot;00BC4C02&quot;/&gt;&lt;wsp:rsid wsp:val=&quot;00BC5F42&quot;/&gt;&lt;wsp:rsid wsp:val=&quot;00BC670A&quot;/&gt;&lt;wsp:rsid wsp:val=&quot;00BC6967&quot;/&gt;&lt;wsp:rsid wsp:val=&quot;00BC6B58&quot;/&gt;&lt;wsp:rsid wsp:val=&quot;00BD0176&quot;/&gt;&lt;wsp:rsid wsp:val=&quot;00BD0330&quot;/&gt;&lt;wsp:rsid wsp:val=&quot;00BD066D&quot;/&gt;&lt;wsp:rsid wsp:val=&quot;00BD092F&quot;/&gt;&lt;wsp:rsid wsp:val=&quot;00BD0F03&quot;/&gt;&lt;wsp:rsid wsp:val=&quot;00BD1385&quot;/&gt;&lt;wsp:rsid wsp:val=&quot;00BD19BB&quot;/&gt;&lt;wsp:rsid wsp:val=&quot;00BD19C9&quot;/&gt;&lt;wsp:rsid wsp:val=&quot;00BD1F32&quot;/&gt;&lt;wsp:rsid wsp:val=&quot;00BD27B6&quot;/&gt;&lt;wsp:rsid wsp:val=&quot;00BD2AD2&quot;/&gt;&lt;wsp:rsid wsp:val=&quot;00BD2B8F&quot;/&gt;&lt;wsp:rsid wsp:val=&quot;00BD2C82&quot;/&gt;&lt;wsp:rsid wsp:val=&quot;00BD2D02&quot;/&gt;&lt;wsp:rsid wsp:val=&quot;00BD3345&quot;/&gt;&lt;wsp:rsid wsp:val=&quot;00BD3717&quot;/&gt;&lt;wsp:rsid wsp:val=&quot;00BD37BA&quot;/&gt;&lt;wsp:rsid wsp:val=&quot;00BD411D&quot;/&gt;&lt;wsp:rsid wsp:val=&quot;00BD41B8&quot;/&gt;&lt;wsp:rsid wsp:val=&quot;00BD4958&quot;/&gt;&lt;wsp:rsid wsp:val=&quot;00BD4A2B&quot;/&gt;&lt;wsp:rsid wsp:val=&quot;00BD5647&quot;/&gt;&lt;wsp:rsid wsp:val=&quot;00BD58AD&quot;/&gt;&lt;wsp:rsid wsp:val=&quot;00BD5B5B&quot;/&gt;&lt;wsp:rsid wsp:val=&quot;00BD68FA&quot;/&gt;&lt;wsp:rsid wsp:val=&quot;00BD6EA4&quot;/&gt;&lt;wsp:rsid wsp:val=&quot;00BD7B50&quot;/&gt;&lt;wsp:rsid wsp:val=&quot;00BE0862&quot;/&gt;&lt;wsp:rsid wsp:val=&quot;00BE13C8&quot;/&gt;&lt;wsp:rsid wsp:val=&quot;00BE17DC&quot;/&gt;&lt;wsp:rsid wsp:val=&quot;00BE2944&quot;/&gt;&lt;wsp:rsid wsp:val=&quot;00BE2B46&quot;/&gt;&lt;wsp:rsid wsp:val=&quot;00BE2E45&quot;/&gt;&lt;wsp:rsid wsp:val=&quot;00BE3617&quot;/&gt;&lt;wsp:rsid wsp:val=&quot;00BE365F&quot;/&gt;&lt;wsp:rsid wsp:val=&quot;00BE4256&quot;/&gt;&lt;wsp:rsid wsp:val=&quot;00BE4410&quot;/&gt;&lt;wsp:rsid wsp:val=&quot;00BE4966&quot;/&gt;&lt;wsp:rsid wsp:val=&quot;00BE53DA&quot;/&gt;&lt;wsp:rsid wsp:val=&quot;00BE560F&quot;/&gt;&lt;wsp:rsid wsp:val=&quot;00BE576E&quot;/&gt;&lt;wsp:rsid wsp:val=&quot;00BE61FD&quot;/&gt;&lt;wsp:rsid wsp:val=&quot;00BE64E0&quot;/&gt;&lt;wsp:rsid wsp:val=&quot;00BE6691&quot;/&gt;&lt;wsp:rsid wsp:val=&quot;00BE67C2&quot;/&gt;&lt;wsp:rsid wsp:val=&quot;00BE6CD0&quot;/&gt;&lt;wsp:rsid wsp:val=&quot;00BF01D3&quot;/&gt;&lt;wsp:rsid wsp:val=&quot;00BF0C87&quot;/&gt;&lt;wsp:rsid wsp:val=&quot;00BF149D&quot;/&gt;&lt;wsp:rsid wsp:val=&quot;00BF15C5&quot;/&gt;&lt;wsp:rsid wsp:val=&quot;00BF18CD&quot;/&gt;&lt;wsp:rsid wsp:val=&quot;00BF1BE8&quot;/&gt;&lt;wsp:rsid wsp:val=&quot;00BF1F3F&quot;/&gt;&lt;wsp:rsid wsp:val=&quot;00BF25D5&quot;/&gt;&lt;wsp:rsid wsp:val=&quot;00BF2889&quot;/&gt;&lt;wsp:rsid wsp:val=&quot;00BF2EF5&quot;/&gt;&lt;wsp:rsid wsp:val=&quot;00BF3108&quot;/&gt;&lt;wsp:rsid wsp:val=&quot;00BF37BF&quot;/&gt;&lt;wsp:rsid wsp:val=&quot;00BF37C6&quot;/&gt;&lt;wsp:rsid wsp:val=&quot;00BF39D5&quot;/&gt;&lt;wsp:rsid wsp:val=&quot;00BF4177&quot;/&gt;&lt;wsp:rsid wsp:val=&quot;00BF4937&quot;/&gt;&lt;wsp:rsid wsp:val=&quot;00BF5265&quot;/&gt;&lt;wsp:rsid wsp:val=&quot;00BF5CDD&quot;/&gt;&lt;wsp:rsid wsp:val=&quot;00BF6123&quot;/&gt;&lt;wsp:rsid wsp:val=&quot;00BF63C1&quot;/&gt;&lt;wsp:rsid wsp:val=&quot;00BF65F5&quot;/&gt;&lt;wsp:rsid wsp:val=&quot;00BF6B4C&quot;/&gt;&lt;wsp:rsid wsp:val=&quot;00BF71D4&quot;/&gt;&lt;wsp:rsid wsp:val=&quot;00C005AA&quot;/&gt;&lt;wsp:rsid wsp:val=&quot;00C0094E&quot;/&gt;&lt;wsp:rsid wsp:val=&quot;00C00C2E&quot;/&gt;&lt;wsp:rsid wsp:val=&quot;00C00C66&quot;/&gt;&lt;wsp:rsid wsp:val=&quot;00C01DBF&quot;/&gt;&lt;wsp:rsid wsp:val=&quot;00C023DA&quot;/&gt;&lt;wsp:rsid wsp:val=&quot;00C02451&quot;/&gt;&lt;wsp:rsid wsp:val=&quot;00C02F79&quot;/&gt;&lt;wsp:rsid wsp:val=&quot;00C03167&quot;/&gt;&lt;wsp:rsid wsp:val=&quot;00C031E6&quot;/&gt;&lt;wsp:rsid wsp:val=&quot;00C03B7E&quot;/&gt;&lt;wsp:rsid wsp:val=&quot;00C03C96&quot;/&gt;&lt;wsp:rsid wsp:val=&quot;00C042FB&quot;/&gt;&lt;wsp:rsid wsp:val=&quot;00C04304&quot;/&gt;&lt;wsp:rsid wsp:val=&quot;00C04C4A&quot;/&gt;&lt;wsp:rsid wsp:val=&quot;00C04CEF&quot;/&gt;&lt;wsp:rsid wsp:val=&quot;00C052B9&quot;/&gt;&lt;wsp:rsid wsp:val=&quot;00C054C8&quot;/&gt;&lt;wsp:rsid wsp:val=&quot;00C054D1&quot;/&gt;&lt;wsp:rsid wsp:val=&quot;00C055C8&quot;/&gt;&lt;wsp:rsid wsp:val=&quot;00C06654&quot;/&gt;&lt;wsp:rsid wsp:val=&quot;00C06AE5&quot;/&gt;&lt;wsp:rsid wsp:val=&quot;00C06DCD&quot;/&gt;&lt;wsp:rsid wsp:val=&quot;00C075E2&quot;/&gt;&lt;wsp:rsid wsp:val=&quot;00C07F08&quot;/&gt;&lt;wsp:rsid wsp:val=&quot;00C1041A&quot;/&gt;&lt;wsp:rsid wsp:val=&quot;00C10C3A&quot;/&gt;&lt;wsp:rsid wsp:val=&quot;00C11DAB&quot;/&gt;&lt;wsp:rsid wsp:val=&quot;00C12E2B&quot;/&gt;&lt;wsp:rsid wsp:val=&quot;00C13523&quot;/&gt;&lt;wsp:rsid wsp:val=&quot;00C1366D&quot;/&gt;&lt;wsp:rsid wsp:val=&quot;00C136E0&quot;/&gt;&lt;wsp:rsid wsp:val=&quot;00C137F5&quot;/&gt;&lt;wsp:rsid wsp:val=&quot;00C139FB&quot;/&gt;&lt;wsp:rsid wsp:val=&quot;00C13FD2&quot;/&gt;&lt;wsp:rsid wsp:val=&quot;00C141C1&quot;/&gt;&lt;wsp:rsid wsp:val=&quot;00C145FA&quot;/&gt;&lt;wsp:rsid wsp:val=&quot;00C14FB0&quot;/&gt;&lt;wsp:rsid wsp:val=&quot;00C157EA&quot;/&gt;&lt;wsp:rsid wsp:val=&quot;00C15B6C&quot;/&gt;&lt;wsp:rsid wsp:val=&quot;00C16478&quot;/&gt;&lt;wsp:rsid wsp:val=&quot;00C16559&quot;/&gt;&lt;wsp:rsid wsp:val=&quot;00C166FE&quot;/&gt;&lt;wsp:rsid wsp:val=&quot;00C169FF&quot;/&gt;&lt;wsp:rsid wsp:val=&quot;00C17531&quot;/&gt;&lt;wsp:rsid wsp:val=&quot;00C17A6F&quot;/&gt;&lt;wsp:rsid wsp:val=&quot;00C17D2E&quot;/&gt;&lt;wsp:rsid wsp:val=&quot;00C17E12&quot;/&gt;&lt;wsp:rsid wsp:val=&quot;00C203F8&quot;/&gt;&lt;wsp:rsid wsp:val=&quot;00C20408&quot;/&gt;&lt;wsp:rsid wsp:val=&quot;00C204A1&quot;/&gt;&lt;wsp:rsid wsp:val=&quot;00C20519&quot;/&gt;&lt;wsp:rsid wsp:val=&quot;00C207B8&quot;/&gt;&lt;wsp:rsid wsp:val=&quot;00C20B6F&quot;/&gt;&lt;wsp:rsid wsp:val=&quot;00C20F51&quot;/&gt;&lt;wsp:rsid wsp:val=&quot;00C2110C&quot;/&gt;&lt;wsp:rsid wsp:val=&quot;00C2168C&quot;/&gt;&lt;wsp:rsid wsp:val=&quot;00C21A6C&quot;/&gt;&lt;wsp:rsid wsp:val=&quot;00C21B19&quot;/&gt;&lt;wsp:rsid wsp:val=&quot;00C221F3&quot;/&gt;&lt;wsp:rsid wsp:val=&quot;00C22807&quot;/&gt;&lt;wsp:rsid wsp:val=&quot;00C22B59&quot;/&gt;&lt;wsp:rsid wsp:val=&quot;00C23A15&quot;/&gt;&lt;wsp:rsid wsp:val=&quot;00C23B9D&quot;/&gt;&lt;wsp:rsid wsp:val=&quot;00C23D90&quot;/&gt;&lt;wsp:rsid wsp:val=&quot;00C23FC9&quot;/&gt;&lt;wsp:rsid wsp:val=&quot;00C24343&quot;/&gt;&lt;wsp:rsid wsp:val=&quot;00C245FB&quot;/&gt;&lt;wsp:rsid wsp:val=&quot;00C24E52&quot;/&gt;&lt;wsp:rsid wsp:val=&quot;00C25075&quot;/&gt;&lt;wsp:rsid wsp:val=&quot;00C258DF&quot;/&gt;&lt;wsp:rsid wsp:val=&quot;00C25B25&quot;/&gt;&lt;wsp:rsid wsp:val=&quot;00C26335&quot;/&gt;&lt;wsp:rsid wsp:val=&quot;00C26A96&quot;/&gt;&lt;wsp:rsid wsp:val=&quot;00C27504&quot;/&gt;&lt;wsp:rsid wsp:val=&quot;00C3032B&quot;/&gt;&lt;wsp:rsid wsp:val=&quot;00C30631&quot;/&gt;&lt;wsp:rsid wsp:val=&quot;00C30A99&quot;/&gt;&lt;wsp:rsid wsp:val=&quot;00C3109E&quot;/&gt;&lt;wsp:rsid wsp:val=&quot;00C31C52&quot;/&gt;&lt;wsp:rsid wsp:val=&quot;00C320EB&quot;/&gt;&lt;wsp:rsid wsp:val=&quot;00C32638&quot;/&gt;&lt;wsp:rsid wsp:val=&quot;00C32FB7&quot;/&gt;&lt;wsp:rsid wsp:val=&quot;00C33AE2&quot;/&gt;&lt;wsp:rsid wsp:val=&quot;00C344EB&quot;/&gt;&lt;wsp:rsid wsp:val=&quot;00C34886&quot;/&gt;&lt;wsp:rsid wsp:val=&quot;00C349DF&quot;/&gt;&lt;wsp:rsid wsp:val=&quot;00C35959&quot;/&gt;&lt;wsp:rsid wsp:val=&quot;00C36186&quot;/&gt;&lt;wsp:rsid wsp:val=&quot;00C363FD&quot;/&gt;&lt;wsp:rsid wsp:val=&quot;00C364CE&quot;/&gt;&lt;wsp:rsid wsp:val=&quot;00C368F3&quot;/&gt;&lt;wsp:rsid wsp:val=&quot;00C375B4&quot;/&gt;&lt;wsp:rsid wsp:val=&quot;00C378D7&quot;/&gt;&lt;wsp:rsid wsp:val=&quot;00C40281&quot;/&gt;&lt;wsp:rsid wsp:val=&quot;00C40421&quot;/&gt;&lt;wsp:rsid wsp:val=&quot;00C40568&quot;/&gt;&lt;wsp:rsid wsp:val=&quot;00C40C1D&quot;/&gt;&lt;wsp:rsid wsp:val=&quot;00C4165E&quot;/&gt;&lt;wsp:rsid wsp:val=&quot;00C41B87&quot;/&gt;&lt;wsp:rsid wsp:val=&quot;00C42CD1&quot;/&gt;&lt;wsp:rsid wsp:val=&quot;00C43506&quot;/&gt;&lt;wsp:rsid wsp:val=&quot;00C43923&quot;/&gt;&lt;wsp:rsid wsp:val=&quot;00C44353&quot;/&gt;&lt;wsp:rsid wsp:val=&quot;00C4470A&quot;/&gt;&lt;wsp:rsid wsp:val=&quot;00C44BA9&quot;/&gt;&lt;wsp:rsid wsp:val=&quot;00C44C09&quot;/&gt;&lt;wsp:rsid wsp:val=&quot;00C44F5F&quot;/&gt;&lt;wsp:rsid wsp:val=&quot;00C45455&quot;/&gt;&lt;wsp:rsid wsp:val=&quot;00C454E7&quot;/&gt;&lt;wsp:rsid wsp:val=&quot;00C45D23&quot;/&gt;&lt;wsp:rsid wsp:val=&quot;00C45E08&quot;/&gt;&lt;wsp:rsid wsp:val=&quot;00C45EF5&quot;/&gt;&lt;wsp:rsid wsp:val=&quot;00C46402&quot;/&gt;&lt;wsp:rsid wsp:val=&quot;00C46965&quot;/&gt;&lt;wsp:rsid wsp:val=&quot;00C46BCC&quot;/&gt;&lt;wsp:rsid wsp:val=&quot;00C47144&quot;/&gt;&lt;wsp:rsid wsp:val=&quot;00C47A62&quot;/&gt;&lt;wsp:rsid wsp:val=&quot;00C50328&quot;/&gt;&lt;wsp:rsid wsp:val=&quot;00C505AA&quot;/&gt;&lt;wsp:rsid wsp:val=&quot;00C50E4E&quot;/&gt;&lt;wsp:rsid wsp:val=&quot;00C51005&quot;/&gt;&lt;wsp:rsid wsp:val=&quot;00C51013&quot;/&gt;&lt;wsp:rsid wsp:val=&quot;00C5129B&quot;/&gt;&lt;wsp:rsid wsp:val=&quot;00C51487&quot;/&gt;&lt;wsp:rsid wsp:val=&quot;00C516BE&quot;/&gt;&lt;wsp:rsid wsp:val=&quot;00C522DF&quot;/&gt;&lt;wsp:rsid wsp:val=&quot;00C5257E&quot;/&gt;&lt;wsp:rsid wsp:val=&quot;00C52B99&quot;/&gt;&lt;wsp:rsid wsp:val=&quot;00C52D6D&quot;/&gt;&lt;wsp:rsid wsp:val=&quot;00C536CA&quot;/&gt;&lt;wsp:rsid wsp:val=&quot;00C53A44&quot;/&gt;&lt;wsp:rsid wsp:val=&quot;00C53B50&quot;/&gt;&lt;wsp:rsid wsp:val=&quot;00C5485F&quot;/&gt;&lt;wsp:rsid wsp:val=&quot;00C54899&quot;/&gt;&lt;wsp:rsid wsp:val=&quot;00C54D8F&quot;/&gt;&lt;wsp:rsid wsp:val=&quot;00C54F3E&quot;/&gt;&lt;wsp:rsid wsp:val=&quot;00C55426&quot;/&gt;&lt;wsp:rsid wsp:val=&quot;00C55B58&quot;/&gt;&lt;wsp:rsid wsp:val=&quot;00C55B8E&quot;/&gt;&lt;wsp:rsid wsp:val=&quot;00C55DBD&quot;/&gt;&lt;wsp:rsid wsp:val=&quot;00C55DEB&quot;/&gt;&lt;wsp:rsid wsp:val=&quot;00C56362&quot;/&gt;&lt;wsp:rsid wsp:val=&quot;00C5647F&quot;/&gt;&lt;wsp:rsid wsp:val=&quot;00C569D1&quot;/&gt;&lt;wsp:rsid wsp:val=&quot;00C56DE9&quot;/&gt;&lt;wsp:rsid wsp:val=&quot;00C56F7C&quot;/&gt;&lt;wsp:rsid wsp:val=&quot;00C56FEB&quot;/&gt;&lt;wsp:rsid wsp:val=&quot;00C57405&quot;/&gt;&lt;wsp:rsid wsp:val=&quot;00C57501&quot;/&gt;&lt;wsp:rsid wsp:val=&quot;00C57A28&quot;/&gt;&lt;wsp:rsid wsp:val=&quot;00C57AB8&quot;/&gt;&lt;wsp:rsid wsp:val=&quot;00C57DEE&quot;/&gt;&lt;wsp:rsid wsp:val=&quot;00C57F95&quot;/&gt;&lt;wsp:rsid wsp:val=&quot;00C606FF&quot;/&gt;&lt;wsp:rsid wsp:val=&quot;00C6092E&quot;/&gt;&lt;wsp:rsid wsp:val=&quot;00C61025&quot;/&gt;&lt;wsp:rsid wsp:val=&quot;00C618F3&quot;/&gt;&lt;wsp:rsid wsp:val=&quot;00C61E71&quot;/&gt;&lt;wsp:rsid wsp:val=&quot;00C62418&quot;/&gt;&lt;wsp:rsid wsp:val=&quot;00C62446&quot;/&gt;&lt;wsp:rsid wsp:val=&quot;00C62ABE&quot;/&gt;&lt;wsp:rsid wsp:val=&quot;00C634EC&quot;/&gt;&lt;wsp:rsid wsp:val=&quot;00C645CE&quot;/&gt;&lt;wsp:rsid wsp:val=&quot;00C6463A&quot;/&gt;&lt;wsp:rsid wsp:val=&quot;00C64753&quot;/&gt;&lt;wsp:rsid wsp:val=&quot;00C64B17&quot;/&gt;&lt;wsp:rsid wsp:val=&quot;00C65283&quot;/&gt;&lt;wsp:rsid wsp:val=&quot;00C65533&quot;/&gt;&lt;wsp:rsid wsp:val=&quot;00C661F8&quot;/&gt;&lt;wsp:rsid wsp:val=&quot;00C6635A&quot;/&gt;&lt;wsp:rsid wsp:val=&quot;00C669B6&quot;/&gt;&lt;wsp:rsid wsp:val=&quot;00C66C34&quot;/&gt;&lt;wsp:rsid wsp:val=&quot;00C67606&quot;/&gt;&lt;wsp:rsid wsp:val=&quot;00C67711&quot;/&gt;&lt;wsp:rsid wsp:val=&quot;00C67BBF&quot;/&gt;&lt;wsp:rsid wsp:val=&quot;00C67E86&quot;/&gt;&lt;wsp:rsid wsp:val=&quot;00C67E92&quot;/&gt;&lt;wsp:rsid wsp:val=&quot;00C67FE2&quot;/&gt;&lt;wsp:rsid wsp:val=&quot;00C70037&quot;/&gt;&lt;wsp:rsid wsp:val=&quot;00C70B12&quot;/&gt;&lt;wsp:rsid wsp:val=&quot;00C70BA9&quot;/&gt;&lt;wsp:rsid wsp:val=&quot;00C71866&quot;/&gt;&lt;wsp:rsid wsp:val=&quot;00C71A64&quot;/&gt;&lt;wsp:rsid wsp:val=&quot;00C723BC&quot;/&gt;&lt;wsp:rsid wsp:val=&quot;00C724B4&quot;/&gt;&lt;wsp:rsid wsp:val=&quot;00C725AC&quot;/&gt;&lt;wsp:rsid wsp:val=&quot;00C72C22&quot;/&gt;&lt;wsp:rsid wsp:val=&quot;00C72DEA&quot;/&gt;&lt;wsp:rsid wsp:val=&quot;00C734C9&quot;/&gt;&lt;wsp:rsid wsp:val=&quot;00C73594&quot;/&gt;&lt;wsp:rsid wsp:val=&quot;00C7363D&quot;/&gt;&lt;wsp:rsid wsp:val=&quot;00C73C6F&quot;/&gt;&lt;wsp:rsid wsp:val=&quot;00C73E45&quot;/&gt;&lt;wsp:rsid wsp:val=&quot;00C744F3&quot;/&gt;&lt;wsp:rsid wsp:val=&quot;00C7462F&quot;/&gt;&lt;wsp:rsid wsp:val=&quot;00C747B5&quot;/&gt;&lt;wsp:rsid wsp:val=&quot;00C74930&quot;/&gt;&lt;wsp:rsid wsp:val=&quot;00C74F72&quot;/&gt;&lt;wsp:rsid wsp:val=&quot;00C7519D&quot;/&gt;&lt;wsp:rsid wsp:val=&quot;00C7591B&quot;/&gt;&lt;wsp:rsid wsp:val=&quot;00C75AB9&quot;/&gt;&lt;wsp:rsid wsp:val=&quot;00C75F22&quot;/&gt;&lt;wsp:rsid wsp:val=&quot;00C76209&quot;/&gt;&lt;wsp:rsid wsp:val=&quot;00C76738&quot;/&gt;&lt;wsp:rsid wsp:val=&quot;00C769B3&quot;/&gt;&lt;wsp:rsid wsp:val=&quot;00C77A31&quot;/&gt;&lt;wsp:rsid wsp:val=&quot;00C77DED&quot;/&gt;&lt;wsp:rsid wsp:val=&quot;00C808A0&quot;/&gt;&lt;wsp:rsid wsp:val=&quot;00C80BC0&quot;/&gt;&lt;wsp:rsid wsp:val=&quot;00C80CF1&quot;/&gt;&lt;wsp:rsid wsp:val=&quot;00C80FBD&quot;/&gt;&lt;wsp:rsid wsp:val=&quot;00C81160&quot;/&gt;&lt;wsp:rsid wsp:val=&quot;00C81274&quot;/&gt;&lt;wsp:rsid wsp:val=&quot;00C8209C&quot;/&gt;&lt;wsp:rsid wsp:val=&quot;00C82564&quot;/&gt;&lt;wsp:rsid wsp:val=&quot;00C827B1&quot;/&gt;&lt;wsp:rsid wsp:val=&quot;00C82E68&quot;/&gt;&lt;wsp:rsid wsp:val=&quot;00C83B6F&quot;/&gt;&lt;wsp:rsid wsp:val=&quot;00C83C31&quot;/&gt;&lt;wsp:rsid wsp:val=&quot;00C83FDE&quot;/&gt;&lt;wsp:rsid wsp:val=&quot;00C844DA&quot;/&gt;&lt;wsp:rsid wsp:val=&quot;00C8457F&quot;/&gt;&lt;wsp:rsid wsp:val=&quot;00C8458C&quot;/&gt;&lt;wsp:rsid wsp:val=&quot;00C85227&quot;/&gt;&lt;wsp:rsid wsp:val=&quot;00C85E51&quot;/&gt;&lt;wsp:rsid wsp:val=&quot;00C85F0F&quot;/&gt;&lt;wsp:rsid wsp:val=&quot;00C863E7&quot;/&gt;&lt;wsp:rsid wsp:val=&quot;00C8677D&quot;/&gt;&lt;wsp:rsid wsp:val=&quot;00C8746D&quot;/&gt;&lt;wsp:rsid wsp:val=&quot;00C87757&quot;/&gt;&lt;wsp:rsid wsp:val=&quot;00C877F5&quot;/&gt;&lt;wsp:rsid wsp:val=&quot;00C87BC0&quot;/&gt;&lt;wsp:rsid wsp:val=&quot;00C87DBF&quot;/&gt;&lt;wsp:rsid wsp:val=&quot;00C87FB6&quot;/&gt;&lt;wsp:rsid wsp:val=&quot;00C902B7&quot;/&gt;&lt;wsp:rsid wsp:val=&quot;00C90A7E&quot;/&gt;&lt;wsp:rsid wsp:val=&quot;00C9165D&quot;/&gt;&lt;wsp:rsid wsp:val=&quot;00C918FB&quot;/&gt;&lt;wsp:rsid wsp:val=&quot;00C9225E&quot;/&gt;&lt;wsp:rsid wsp:val=&quot;00C9234B&quot;/&gt;&lt;wsp:rsid wsp:val=&quot;00C92BB2&quot;/&gt;&lt;wsp:rsid wsp:val=&quot;00C93975&quot;/&gt;&lt;wsp:rsid wsp:val=&quot;00C94255&quot;/&gt;&lt;wsp:rsid wsp:val=&quot;00C94D14&quot;/&gt;&lt;wsp:rsid wsp:val=&quot;00C94D16&quot;/&gt;&lt;wsp:rsid wsp:val=&quot;00C94FA5&quot;/&gt;&lt;wsp:rsid wsp:val=&quot;00C94FFD&quot;/&gt;&lt;wsp:rsid wsp:val=&quot;00C95894&quot;/&gt;&lt;wsp:rsid wsp:val=&quot;00C959FA&quot;/&gt;&lt;wsp:rsid wsp:val=&quot;00C95C48&quot;/&gt;&lt;wsp:rsid wsp:val=&quot;00C96260&quot;/&gt;&lt;wsp:rsid wsp:val=&quot;00C96A43&quot;/&gt;&lt;wsp:rsid wsp:val=&quot;00C96DFD&quot;/&gt;&lt;wsp:rsid wsp:val=&quot;00C974D7&quot;/&gt;&lt;wsp:rsid wsp:val=&quot;00C97552&quot;/&gt;&lt;wsp:rsid wsp:val=&quot;00C97627&quot;/&gt;&lt;wsp:rsid wsp:val=&quot;00C97642&quot;/&gt;&lt;wsp:rsid wsp:val=&quot;00C97D65&quot;/&gt;&lt;wsp:rsid wsp:val=&quot;00CA0008&quot;/&gt;&lt;wsp:rsid wsp:val=&quot;00CA0176&quot;/&gt;&lt;wsp:rsid wsp:val=&quot;00CA0344&quot;/&gt;&lt;wsp:rsid wsp:val=&quot;00CA0938&quot;/&gt;&lt;wsp:rsid wsp:val=&quot;00CA1137&quot;/&gt;&lt;wsp:rsid wsp:val=&quot;00CA11EE&quot;/&gt;&lt;wsp:rsid wsp:val=&quot;00CA13D1&quot;/&gt;&lt;wsp:rsid wsp:val=&quot;00CA1E37&quot;/&gt;&lt;wsp:rsid wsp:val=&quot;00CA2DA4&quot;/&gt;&lt;wsp:rsid wsp:val=&quot;00CA2DBA&quot;/&gt;&lt;wsp:rsid wsp:val=&quot;00CA2EA3&quot;/&gt;&lt;wsp:rsid wsp:val=&quot;00CA2F6B&quot;/&gt;&lt;wsp:rsid wsp:val=&quot;00CA41F4&quot;/&gt;&lt;wsp:rsid wsp:val=&quot;00CA43F7&quot;/&gt;&lt;wsp:rsid wsp:val=&quot;00CA44B8&quot;/&gt;&lt;wsp:rsid wsp:val=&quot;00CA4650&quot;/&gt;&lt;wsp:rsid wsp:val=&quot;00CA4683&quot;/&gt;&lt;wsp:rsid wsp:val=&quot;00CA4B88&quot;/&gt;&lt;wsp:rsid wsp:val=&quot;00CA4F41&quot;/&gt;&lt;wsp:rsid wsp:val=&quot;00CA5104&quot;/&gt;&lt;wsp:rsid wsp:val=&quot;00CA5E3C&quot;/&gt;&lt;wsp:rsid wsp:val=&quot;00CA60C9&quot;/&gt;&lt;wsp:rsid wsp:val=&quot;00CA6825&quot;/&gt;&lt;wsp:rsid wsp:val=&quot;00CA6DF5&quot;/&gt;&lt;wsp:rsid wsp:val=&quot;00CA7B43&quot;/&gt;&lt;wsp:rsid wsp:val=&quot;00CA7F0A&quot;/&gt;&lt;wsp:rsid wsp:val=&quot;00CB0F0F&quot;/&gt;&lt;wsp:rsid wsp:val=&quot;00CB0F57&quot;/&gt;&lt;wsp:rsid wsp:val=&quot;00CB13A4&quot;/&gt;&lt;wsp:rsid wsp:val=&quot;00CB174F&quot;/&gt;&lt;wsp:rsid wsp:val=&quot;00CB185F&quot;/&gt;&lt;wsp:rsid wsp:val=&quot;00CB1D0F&quot;/&gt;&lt;wsp:rsid wsp:val=&quot;00CB2CAF&quot;/&gt;&lt;wsp:rsid wsp:val=&quot;00CB2E35&quot;/&gt;&lt;wsp:rsid wsp:val=&quot;00CB37B6&quot;/&gt;&lt;wsp:rsid wsp:val=&quot;00CB3EB6&quot;/&gt;&lt;wsp:rsid wsp:val=&quot;00CB3FC7&quot;/&gt;&lt;wsp:rsid wsp:val=&quot;00CB406B&quot;/&gt;&lt;wsp:rsid wsp:val=&quot;00CB44C3&quot;/&gt;&lt;wsp:rsid wsp:val=&quot;00CB48F2&quot;/&gt;&lt;wsp:rsid wsp:val=&quot;00CB4B21&quot;/&gt;&lt;wsp:rsid wsp:val=&quot;00CB4DD0&quot;/&gt;&lt;wsp:rsid wsp:val=&quot;00CB528E&quot;/&gt;&lt;wsp:rsid wsp:val=&quot;00CB6615&quot;/&gt;&lt;wsp:rsid wsp:val=&quot;00CB6B70&quot;/&gt;&lt;wsp:rsid wsp:val=&quot;00CB6CA7&quot;/&gt;&lt;wsp:rsid wsp:val=&quot;00CB6EAB&quot;/&gt;&lt;wsp:rsid wsp:val=&quot;00CB7244&quot;/&gt;&lt;wsp:rsid wsp:val=&quot;00CB7477&quot;/&gt;&lt;wsp:rsid wsp:val=&quot;00CB7560&quot;/&gt;&lt;wsp:rsid wsp:val=&quot;00CB79AD&quot;/&gt;&lt;wsp:rsid wsp:val=&quot;00CB7A55&quot;/&gt;&lt;wsp:rsid wsp:val=&quot;00CB7CCE&quot;/&gt;&lt;wsp:rsid wsp:val=&quot;00CC04AD&quot;/&gt;&lt;wsp:rsid wsp:val=&quot;00CC08D8&quot;/&gt;&lt;wsp:rsid wsp:val=&quot;00CC1613&quot;/&gt;&lt;wsp:rsid wsp:val=&quot;00CC16AB&quot;/&gt;&lt;wsp:rsid wsp:val=&quot;00CC191E&quot;/&gt;&lt;wsp:rsid wsp:val=&quot;00CC31DF&quot;/&gt;&lt;wsp:rsid wsp:val=&quot;00CC34F0&quot;/&gt;&lt;wsp:rsid wsp:val=&quot;00CC3824&quot;/&gt;&lt;wsp:rsid wsp:val=&quot;00CC432A&quot;/&gt;&lt;wsp:rsid wsp:val=&quot;00CC45A1&quot;/&gt;&lt;wsp:rsid wsp:val=&quot;00CC4A68&quot;/&gt;&lt;wsp:rsid wsp:val=&quot;00CC4BBB&quot;/&gt;&lt;wsp:rsid wsp:val=&quot;00CC4EB4&quot;/&gt;&lt;wsp:rsid wsp:val=&quot;00CC4F42&quot;/&gt;&lt;wsp:rsid wsp:val=&quot;00CC508C&quot;/&gt;&lt;wsp:rsid wsp:val=&quot;00CC5305&quot;/&gt;&lt;wsp:rsid wsp:val=&quot;00CC53C5&quot;/&gt;&lt;wsp:rsid wsp:val=&quot;00CC5B50&quot;/&gt;&lt;wsp:rsid wsp:val=&quot;00CC61A3&quot;/&gt;&lt;wsp:rsid wsp:val=&quot;00CC6447&quot;/&gt;&lt;wsp:rsid wsp:val=&quot;00CC666B&quot;/&gt;&lt;wsp:rsid wsp:val=&quot;00CC673E&quot;/&gt;&lt;wsp:rsid wsp:val=&quot;00CC6874&quot;/&gt;&lt;wsp:rsid wsp:val=&quot;00CC6896&quot;/&gt;&lt;wsp:rsid wsp:val=&quot;00CC71CF&quot;/&gt;&lt;wsp:rsid wsp:val=&quot;00CC7315&quot;/&gt;&lt;wsp:rsid wsp:val=&quot;00CC7360&quot;/&gt;&lt;wsp:rsid wsp:val=&quot;00CC73F2&quot;/&gt;&lt;wsp:rsid wsp:val=&quot;00CC76DD&quot;/&gt;&lt;wsp:rsid wsp:val=&quot;00CC7779&quot;/&gt;&lt;wsp:rsid wsp:val=&quot;00CC78DE&quot;/&gt;&lt;wsp:rsid wsp:val=&quot;00CD136F&quot;/&gt;&lt;wsp:rsid wsp:val=&quot;00CD143C&quot;/&gt;&lt;wsp:rsid wsp:val=&quot;00CD2552&quot;/&gt;&lt;wsp:rsid wsp:val=&quot;00CD291D&quot;/&gt;&lt;wsp:rsid wsp:val=&quot;00CD2C0C&quot;/&gt;&lt;wsp:rsid wsp:val=&quot;00CD326D&quot;/&gt;&lt;wsp:rsid wsp:val=&quot;00CD44A8&quot;/&gt;&lt;wsp:rsid wsp:val=&quot;00CD495A&quot;/&gt;&lt;wsp:rsid wsp:val=&quot;00CD4B57&quot;/&gt;&lt;wsp:rsid wsp:val=&quot;00CD501E&quot;/&gt;&lt;wsp:rsid wsp:val=&quot;00CD58C6&quot;/&gt;&lt;wsp:rsid wsp:val=&quot;00CD5959&quot;/&gt;&lt;wsp:rsid wsp:val=&quot;00CD5A46&quot;/&gt;&lt;wsp:rsid wsp:val=&quot;00CD5ECF&quot;/&gt;&lt;wsp:rsid wsp:val=&quot;00CD67CF&quot;/&gt;&lt;wsp:rsid wsp:val=&quot;00CD67E1&quot;/&gt;&lt;wsp:rsid wsp:val=&quot;00CD6C24&quot;/&gt;&lt;wsp:rsid wsp:val=&quot;00CD7961&quot;/&gt;&lt;wsp:rsid wsp:val=&quot;00CD79F2&quot;/&gt;&lt;wsp:rsid wsp:val=&quot;00CD7E78&quot;/&gt;&lt;wsp:rsid wsp:val=&quot;00CE0780&quot;/&gt;&lt;wsp:rsid wsp:val=&quot;00CE09B1&quot;/&gt;&lt;wsp:rsid wsp:val=&quot;00CE1871&quot;/&gt;&lt;wsp:rsid wsp:val=&quot;00CE1CF5&quot;/&gt;&lt;wsp:rsid wsp:val=&quot;00CE3472&quot;/&gt;&lt;wsp:rsid wsp:val=&quot;00CE3BAB&quot;/&gt;&lt;wsp:rsid wsp:val=&quot;00CE41EA&quot;/&gt;&lt;wsp:rsid wsp:val=&quot;00CE47F1&quot;/&gt;&lt;wsp:rsid wsp:val=&quot;00CE48F9&quot;/&gt;&lt;wsp:rsid wsp:val=&quot;00CE499C&quot;/&gt;&lt;wsp:rsid wsp:val=&quot;00CE4F35&quot;/&gt;&lt;wsp:rsid wsp:val=&quot;00CE5967&quot;/&gt;&lt;wsp:rsid wsp:val=&quot;00CE5ED5&quot;/&gt;&lt;wsp:rsid wsp:val=&quot;00CE60D0&quot;/&gt;&lt;wsp:rsid wsp:val=&quot;00CE61D9&quot;/&gt;&lt;wsp:rsid wsp:val=&quot;00CE62BB&quot;/&gt;&lt;wsp:rsid wsp:val=&quot;00CE6F02&quot;/&gt;&lt;wsp:rsid wsp:val=&quot;00CE725A&quot;/&gt;&lt;wsp:rsid wsp:val=&quot;00CE73F3&quot;/&gt;&lt;wsp:rsid wsp:val=&quot;00CE7DA9&quot;/&gt;&lt;wsp:rsid wsp:val=&quot;00CE7EF0&quot;/&gt;&lt;wsp:rsid wsp:val=&quot;00CF04E3&quot;/&gt;&lt;wsp:rsid wsp:val=&quot;00CF0600&quot;/&gt;&lt;wsp:rsid wsp:val=&quot;00CF0A78&quot;/&gt;&lt;wsp:rsid wsp:val=&quot;00CF1378&quot;/&gt;&lt;wsp:rsid wsp:val=&quot;00CF14CE&quot;/&gt;&lt;wsp:rsid wsp:val=&quot;00CF20A7&quot;/&gt;&lt;wsp:rsid wsp:val=&quot;00CF25A9&quot;/&gt;&lt;wsp:rsid wsp:val=&quot;00CF267D&quot;/&gt;&lt;wsp:rsid wsp:val=&quot;00CF2A35&quot;/&gt;&lt;wsp:rsid wsp:val=&quot;00CF2B0D&quot;/&gt;&lt;wsp:rsid wsp:val=&quot;00CF311C&quot;/&gt;&lt;wsp:rsid wsp:val=&quot;00CF330E&quot;/&gt;&lt;wsp:rsid wsp:val=&quot;00CF3B25&quot;/&gt;&lt;wsp:rsid wsp:val=&quot;00CF3B55&quot;/&gt;&lt;wsp:rsid wsp:val=&quot;00CF3E0E&quot;/&gt;&lt;wsp:rsid wsp:val=&quot;00CF4132&quot;/&gt;&lt;wsp:rsid wsp:val=&quot;00CF53D3&quot;/&gt;&lt;wsp:rsid wsp:val=&quot;00CF5862&quot;/&gt;&lt;wsp:rsid wsp:val=&quot;00CF5DD0&quot;/&gt;&lt;wsp:rsid wsp:val=&quot;00CF7152&quot;/&gt;&lt;wsp:rsid wsp:val=&quot;00CF7605&quot;/&gt;&lt;wsp:rsid wsp:val=&quot;00D00AE4&quot;/&gt;&lt;wsp:rsid wsp:val=&quot;00D01AB9&quot;/&gt;&lt;wsp:rsid wsp:val=&quot;00D01AF7&quot;/&gt;&lt;wsp:rsid wsp:val=&quot;00D01F07&quot;/&gt;&lt;wsp:rsid wsp:val=&quot;00D02075&quot;/&gt;&lt;wsp:rsid wsp:val=&quot;00D02386&quot;/&gt;&lt;wsp:rsid wsp:val=&quot;00D02458&quot;/&gt;&lt;wsp:rsid wsp:val=&quot;00D0294A&quot;/&gt;&lt;wsp:rsid wsp:val=&quot;00D033A6&quot;/&gt;&lt;wsp:rsid wsp:val=&quot;00D03636&quot;/&gt;&lt;wsp:rsid wsp:val=&quot;00D03C03&quot;/&gt;&lt;wsp:rsid wsp:val=&quot;00D04314&quot;/&gt;&lt;wsp:rsid wsp:val=&quot;00D04D13&quot;/&gt;&lt;wsp:rsid wsp:val=&quot;00D04D6F&quot;/&gt;&lt;wsp:rsid wsp:val=&quot;00D060BB&quot;/&gt;&lt;wsp:rsid wsp:val=&quot;00D061A7&quot;/&gt;&lt;wsp:rsid wsp:val=&quot;00D06759&quot;/&gt;&lt;wsp:rsid wsp:val=&quot;00D0695F&quot;/&gt;&lt;wsp:rsid wsp:val=&quot;00D070B8&quot;/&gt;&lt;wsp:rsid wsp:val=&quot;00D101AA&quot;/&gt;&lt;wsp:rsid wsp:val=&quot;00D1051E&quot;/&gt;&lt;wsp:rsid wsp:val=&quot;00D10B62&quot;/&gt;&lt;wsp:rsid wsp:val=&quot;00D10C1E&quot;/&gt;&lt;wsp:rsid wsp:val=&quot;00D118C0&quot;/&gt;&lt;wsp:rsid wsp:val=&quot;00D11F16&quot;/&gt;&lt;wsp:rsid wsp:val=&quot;00D121AF&quot;/&gt;&lt;wsp:rsid wsp:val=&quot;00D12678&quot;/&gt;&lt;wsp:rsid wsp:val=&quot;00D12CA6&quot;/&gt;&lt;wsp:rsid wsp:val=&quot;00D131BF&quot;/&gt;&lt;wsp:rsid wsp:val=&quot;00D134F0&quot;/&gt;&lt;wsp:rsid wsp:val=&quot;00D135A8&quot;/&gt;&lt;wsp:rsid wsp:val=&quot;00D13DF1&quot;/&gt;&lt;wsp:rsid wsp:val=&quot;00D13E1A&quot;/&gt;&lt;wsp:rsid wsp:val=&quot;00D13F31&quot;/&gt;&lt;wsp:rsid wsp:val=&quot;00D13FF0&quot;/&gt;&lt;wsp:rsid wsp:val=&quot;00D1434C&quot;/&gt;&lt;wsp:rsid wsp:val=&quot;00D143C9&quot;/&gt;&lt;wsp:rsid wsp:val=&quot;00D14AA9&quot;/&gt;&lt;wsp:rsid wsp:val=&quot;00D1597D&quot;/&gt;&lt;wsp:rsid wsp:val=&quot;00D16593&quot;/&gt;&lt;wsp:rsid wsp:val=&quot;00D165DC&quot;/&gt;&lt;wsp:rsid wsp:val=&quot;00D16BAA&quot;/&gt;&lt;wsp:rsid wsp:val=&quot;00D16C49&quot;/&gt;&lt;wsp:rsid wsp:val=&quot;00D17631&quot;/&gt;&lt;wsp:rsid wsp:val=&quot;00D178A0&quot;/&gt;&lt;wsp:rsid wsp:val=&quot;00D17926&quot;/&gt;&lt;wsp:rsid wsp:val=&quot;00D17FC0&quot;/&gt;&lt;wsp:rsid wsp:val=&quot;00D20CC9&quot;/&gt;&lt;wsp:rsid wsp:val=&quot;00D212FF&quot;/&gt;&lt;wsp:rsid wsp:val=&quot;00D215B8&quot;/&gt;&lt;wsp:rsid wsp:val=&quot;00D21AF5&quot;/&gt;&lt;wsp:rsid wsp:val=&quot;00D21BC1&quot;/&gt;&lt;wsp:rsid wsp:val=&quot;00D22024&quot;/&gt;&lt;wsp:rsid wsp:val=&quot;00D22D0F&quot;/&gt;&lt;wsp:rsid wsp:val=&quot;00D22F0F&quot;/&gt;&lt;wsp:rsid wsp:val=&quot;00D23BAA&quot;/&gt;&lt;wsp:rsid wsp:val=&quot;00D24E28&quot;/&gt;&lt;wsp:rsid wsp:val=&quot;00D25065&quot;/&gt;&lt;wsp:rsid wsp:val=&quot;00D25573&quot;/&gt;&lt;wsp:rsid wsp:val=&quot;00D26071&quot;/&gt;&lt;wsp:rsid wsp:val=&quot;00D267E4&quot;/&gt;&lt;wsp:rsid wsp:val=&quot;00D26A20&quot;/&gt;&lt;wsp:rsid wsp:val=&quot;00D26B55&quot;/&gt;&lt;wsp:rsid wsp:val=&quot;00D26C4C&quot;/&gt;&lt;wsp:rsid wsp:val=&quot;00D27806&quot;/&gt;&lt;wsp:rsid wsp:val=&quot;00D27F1F&quot;/&gt;&lt;wsp:rsid wsp:val=&quot;00D30013&quot;/&gt;&lt;wsp:rsid wsp:val=&quot;00D301C2&quot;/&gt;&lt;wsp:rsid wsp:val=&quot;00D3046F&quot;/&gt;&lt;wsp:rsid wsp:val=&quot;00D30837&quot;/&gt;&lt;wsp:rsid wsp:val=&quot;00D30839&quot;/&gt;&lt;wsp:rsid wsp:val=&quot;00D30BD6&quot;/&gt;&lt;wsp:rsid wsp:val=&quot;00D30D69&quot;/&gt;&lt;wsp:rsid wsp:val=&quot;00D312D6&quot;/&gt;&lt;wsp:rsid wsp:val=&quot;00D317B9&quot;/&gt;&lt;wsp:rsid wsp:val=&quot;00D31A08&quot;/&gt;&lt;wsp:rsid wsp:val=&quot;00D321D2&quot;/&gt;&lt;wsp:rsid wsp:val=&quot;00D326CF&quot;/&gt;&lt;wsp:rsid wsp:val=&quot;00D3446C&quot;/&gt;&lt;wsp:rsid wsp:val=&quot;00D34839&quot;/&gt;&lt;wsp:rsid wsp:val=&quot;00D34AA3&quot;/&gt;&lt;wsp:rsid wsp:val=&quot;00D35073&quot;/&gt;&lt;wsp:rsid wsp:val=&quot;00D353A7&quot;/&gt;&lt;wsp:rsid wsp:val=&quot;00D35537&quot;/&gt;&lt;wsp:rsid wsp:val=&quot;00D355E7&quot;/&gt;&lt;wsp:rsid wsp:val=&quot;00D35870&quot;/&gt;&lt;wsp:rsid wsp:val=&quot;00D35BA7&quot;/&gt;&lt;wsp:rsid wsp:val=&quot;00D3642B&quot;/&gt;&lt;wsp:rsid wsp:val=&quot;00D36819&quot;/&gt;&lt;wsp:rsid wsp:val=&quot;00D36CB4&quot;/&gt;&lt;wsp:rsid wsp:val=&quot;00D36F16&quot;/&gt;&lt;wsp:rsid wsp:val=&quot;00D3775A&quot;/&gt;&lt;wsp:rsid wsp:val=&quot;00D377E9&quot;/&gt;&lt;wsp:rsid wsp:val=&quot;00D37850&quot;/&gt;&lt;wsp:rsid wsp:val=&quot;00D4018A&quot;/&gt;&lt;wsp:rsid wsp:val=&quot;00D407F9&quot;/&gt;&lt;wsp:rsid wsp:val=&quot;00D4090F&quot;/&gt;&lt;wsp:rsid wsp:val=&quot;00D409AF&quot;/&gt;&lt;wsp:rsid wsp:val=&quot;00D4132C&quot;/&gt;&lt;wsp:rsid wsp:val=&quot;00D413CE&quot;/&gt;&lt;wsp:rsid wsp:val=&quot;00D4181B&quot;/&gt;&lt;wsp:rsid wsp:val=&quot;00D41A33&quot;/&gt;&lt;wsp:rsid wsp:val=&quot;00D41D35&quot;/&gt;&lt;wsp:rsid wsp:val=&quot;00D41FA5&quot;/&gt;&lt;wsp:rsid wsp:val=&quot;00D428A3&quot;/&gt;&lt;wsp:rsid wsp:val=&quot;00D42925&quot;/&gt;&lt;wsp:rsid wsp:val=&quot;00D42B76&quot;/&gt;&lt;wsp:rsid wsp:val=&quot;00D42E8D&quot;/&gt;&lt;wsp:rsid wsp:val=&quot;00D42EE3&quot;/&gt;&lt;wsp:rsid wsp:val=&quot;00D43557&quot;/&gt;&lt;wsp:rsid wsp:val=&quot;00D436F9&quot;/&gt;&lt;wsp:rsid wsp:val=&quot;00D4471C&quot;/&gt;&lt;wsp:rsid wsp:val=&quot;00D44EC3&quot;/&gt;&lt;wsp:rsid wsp:val=&quot;00D44EDC&quot;/&gt;&lt;wsp:rsid wsp:val=&quot;00D4567A&quot;/&gt;&lt;wsp:rsid wsp:val=&quot;00D458A0&quot;/&gt;&lt;wsp:rsid wsp:val=&quot;00D46817&quot;/&gt;&lt;wsp:rsid wsp:val=&quot;00D47013&quot;/&gt;&lt;wsp:rsid wsp:val=&quot;00D4739D&quot;/&gt;&lt;wsp:rsid wsp:val=&quot;00D47707&quot;/&gt;&lt;wsp:rsid wsp:val=&quot;00D47D6E&quot;/&gt;&lt;wsp:rsid wsp:val=&quot;00D5042E&quot;/&gt;&lt;wsp:rsid wsp:val=&quot;00D50463&quot;/&gt;&lt;wsp:rsid wsp:val=&quot;00D5079A&quot;/&gt;&lt;wsp:rsid wsp:val=&quot;00D50829&quot;/&gt;&lt;wsp:rsid wsp:val=&quot;00D51593&quot;/&gt;&lt;wsp:rsid wsp:val=&quot;00D521D6&quot;/&gt;&lt;wsp:rsid wsp:val=&quot;00D52BC3&quot;/&gt;&lt;wsp:rsid wsp:val=&quot;00D52D9C&quot;/&gt;&lt;wsp:rsid wsp:val=&quot;00D52EC5&quot;/&gt;&lt;wsp:rsid wsp:val=&quot;00D53193&quot;/&gt;&lt;wsp:rsid wsp:val=&quot;00D5356B&quot;/&gt;&lt;wsp:rsid wsp:val=&quot;00D53D53&quot;/&gt;&lt;wsp:rsid wsp:val=&quot;00D53EFA&quot;/&gt;&lt;wsp:rsid wsp:val=&quot;00D54521&quot;/&gt;&lt;wsp:rsid wsp:val=&quot;00D54D1E&quot;/&gt;&lt;wsp:rsid wsp:val=&quot;00D55118&quot;/&gt;&lt;wsp:rsid wsp:val=&quot;00D557A1&quot;/&gt;&lt;wsp:rsid wsp:val=&quot;00D55953&quot;/&gt;&lt;wsp:rsid wsp:val=&quot;00D560F0&quot;/&gt;&lt;wsp:rsid wsp:val=&quot;00D5628B&quot;/&gt;&lt;wsp:rsid wsp:val=&quot;00D56B82&quot;/&gt;&lt;wsp:rsid wsp:val=&quot;00D56F8F&quot;/&gt;&lt;wsp:rsid wsp:val=&quot;00D57AF2&quot;/&gt;&lt;wsp:rsid wsp:val=&quot;00D57C68&quot;/&gt;&lt;wsp:rsid wsp:val=&quot;00D6005B&quot;/&gt;&lt;wsp:rsid wsp:val=&quot;00D602DE&quot;/&gt;&lt;wsp:rsid wsp:val=&quot;00D60B16&quot;/&gt;&lt;wsp:rsid wsp:val=&quot;00D6124D&quot;/&gt;&lt;wsp:rsid wsp:val=&quot;00D613D4&quot;/&gt;&lt;wsp:rsid wsp:val=&quot;00D61536&quot;/&gt;&lt;wsp:rsid wsp:val=&quot;00D617A2&quot;/&gt;&lt;wsp:rsid wsp:val=&quot;00D619D8&quot;/&gt;&lt;wsp:rsid wsp:val=&quot;00D61C01&quot;/&gt;&lt;wsp:rsid wsp:val=&quot;00D62684&quot;/&gt;&lt;wsp:rsid wsp:val=&quot;00D62E23&quot;/&gt;&lt;wsp:rsid wsp:val=&quot;00D63220&quot;/&gt;&lt;wsp:rsid wsp:val=&quot;00D636B0&quot;/&gt;&lt;wsp:rsid wsp:val=&quot;00D63DE9&quot;/&gt;&lt;wsp:rsid wsp:val=&quot;00D63F90&quot;/&gt;&lt;wsp:rsid wsp:val=&quot;00D64206&quot;/&gt;&lt;wsp:rsid wsp:val=&quot;00D6429C&quot;/&gt;&lt;wsp:rsid wsp:val=&quot;00D649D1&quot;/&gt;&lt;wsp:rsid wsp:val=&quot;00D657F6&quot;/&gt;&lt;wsp:rsid wsp:val=&quot;00D66329&quot;/&gt;&lt;wsp:rsid wsp:val=&quot;00D6662E&quot;/&gt;&lt;wsp:rsid wsp:val=&quot;00D6678E&quot;/&gt;&lt;wsp:rsid wsp:val=&quot;00D667FA&quot;/&gt;&lt;wsp:rsid wsp:val=&quot;00D668A3&quot;/&gt;&lt;wsp:rsid wsp:val=&quot;00D66C5E&quot;/&gt;&lt;wsp:rsid wsp:val=&quot;00D66C9B&quot;/&gt;&lt;wsp:rsid wsp:val=&quot;00D66EE9&quot;/&gt;&lt;wsp:rsid wsp:val=&quot;00D67976&quot;/&gt;&lt;wsp:rsid wsp:val=&quot;00D67DCA&quot;/&gt;&lt;wsp:rsid wsp:val=&quot;00D7016F&quot;/&gt;&lt;wsp:rsid wsp:val=&quot;00D70428&quot;/&gt;&lt;wsp:rsid wsp:val=&quot;00D70837&quot;/&gt;&lt;wsp:rsid wsp:val=&quot;00D712D7&quot;/&gt;&lt;wsp:rsid wsp:val=&quot;00D71694&quot;/&gt;&lt;wsp:rsid wsp:val=&quot;00D71A5E&quot;/&gt;&lt;wsp:rsid wsp:val=&quot;00D72571&quot;/&gt;&lt;wsp:rsid wsp:val=&quot;00D725B1&quot;/&gt;&lt;wsp:rsid wsp:val=&quot;00D729CD&quot;/&gt;&lt;wsp:rsid wsp:val=&quot;00D73AE2&quot;/&gt;&lt;wsp:rsid wsp:val=&quot;00D73EC2&quot;/&gt;&lt;wsp:rsid wsp:val=&quot;00D7440C&quot;/&gt;&lt;wsp:rsid wsp:val=&quot;00D74488&quot;/&gt;&lt;wsp:rsid wsp:val=&quot;00D75558&quot;/&gt;&lt;wsp:rsid wsp:val=&quot;00D767B2&quot;/&gt;&lt;wsp:rsid wsp:val=&quot;00D76A70&quot;/&gt;&lt;wsp:rsid wsp:val=&quot;00D774CB&quot;/&gt;&lt;wsp:rsid wsp:val=&quot;00D77569&quot;/&gt;&lt;wsp:rsid wsp:val=&quot;00D77728&quot;/&gt;&lt;wsp:rsid wsp:val=&quot;00D77D3D&quot;/&gt;&lt;wsp:rsid wsp:val=&quot;00D80E88&quot;/&gt;&lt;wsp:rsid wsp:val=&quot;00D80EA3&quot;/&gt;&lt;wsp:rsid wsp:val=&quot;00D81264&quot;/&gt;&lt;wsp:rsid wsp:val=&quot;00D817B0&quot;/&gt;&lt;wsp:rsid wsp:val=&quot;00D81EC5&quot;/&gt;&lt;wsp:rsid wsp:val=&quot;00D8201B&quot;/&gt;&lt;wsp:rsid wsp:val=&quot;00D822A7&quot;/&gt;&lt;wsp:rsid wsp:val=&quot;00D829A4&quot;/&gt;&lt;wsp:rsid wsp:val=&quot;00D82CEF&quot;/&gt;&lt;wsp:rsid wsp:val=&quot;00D839EF&quot;/&gt;&lt;wsp:rsid wsp:val=&quot;00D84AD5&quot;/&gt;&lt;wsp:rsid wsp:val=&quot;00D84D09&quot;/&gt;&lt;wsp:rsid wsp:val=&quot;00D84E24&quot;/&gt;&lt;wsp:rsid wsp:val=&quot;00D84FFB&quot;/&gt;&lt;wsp:rsid wsp:val=&quot;00D85B78&quot;/&gt;&lt;wsp:rsid wsp:val=&quot;00D85CB2&quot;/&gt;&lt;wsp:rsid wsp:val=&quot;00D8625C&quot;/&gt;&lt;wsp:rsid wsp:val=&quot;00D866A2&quot;/&gt;&lt;wsp:rsid wsp:val=&quot;00D86D28&quot;/&gt;&lt;wsp:rsid wsp:val=&quot;00D87D76&quot;/&gt;&lt;wsp:rsid wsp:val=&quot;00D87FB5&quot;/&gt;&lt;wsp:rsid wsp:val=&quot;00D9017A&quot;/&gt;&lt;wsp:rsid wsp:val=&quot;00D90245&quot;/&gt;&lt;wsp:rsid wsp:val=&quot;00D90820&quot;/&gt;&lt;wsp:rsid wsp:val=&quot;00D90B6D&quot;/&gt;&lt;wsp:rsid wsp:val=&quot;00D90F8E&quot;/&gt;&lt;wsp:rsid wsp:val=&quot;00D915D2&quot;/&gt;&lt;wsp:rsid wsp:val=&quot;00D91CC7&quot;/&gt;&lt;wsp:rsid wsp:val=&quot;00D92684&quot;/&gt;&lt;wsp:rsid wsp:val=&quot;00D92879&quot;/&gt;&lt;wsp:rsid wsp:val=&quot;00D92B60&quot;/&gt;&lt;wsp:rsid wsp:val=&quot;00D93BFF&quot;/&gt;&lt;wsp:rsid wsp:val=&quot;00D945B2&quot;/&gt;&lt;wsp:rsid wsp:val=&quot;00D95850&quot;/&gt;&lt;wsp:rsid wsp:val=&quot;00D95BE3&quot;/&gt;&lt;wsp:rsid wsp:val=&quot;00D95C7C&quot;/&gt;&lt;wsp:rsid wsp:val=&quot;00D9604A&quot;/&gt;&lt;wsp:rsid wsp:val=&quot;00D96F9F&quot;/&gt;&lt;wsp:rsid wsp:val=&quot;00D97426&quot;/&gt;&lt;wsp:rsid wsp:val=&quot;00D97A30&quot;/&gt;&lt;wsp:rsid wsp:val=&quot;00DA02B3&quot;/&gt;&lt;wsp:rsid wsp:val=&quot;00DA03AD&quot;/&gt;&lt;wsp:rsid wsp:val=&quot;00DA05E8&quot;/&gt;&lt;wsp:rsid wsp:val=&quot;00DA1042&quot;/&gt;&lt;wsp:rsid wsp:val=&quot;00DA10A8&quot;/&gt;&lt;wsp:rsid wsp:val=&quot;00DA11F4&quot;/&gt;&lt;wsp:rsid wsp:val=&quot;00DA1CC8&quot;/&gt;&lt;wsp:rsid wsp:val=&quot;00DA2280&quot;/&gt;&lt;wsp:rsid wsp:val=&quot;00DA3130&quot;/&gt;&lt;wsp:rsid wsp:val=&quot;00DA3A09&quot;/&gt;&lt;wsp:rsid wsp:val=&quot;00DA4032&quot;/&gt;&lt;wsp:rsid wsp:val=&quot;00DA4739&quot;/&gt;&lt;wsp:rsid wsp:val=&quot;00DA485E&quot;/&gt;&lt;wsp:rsid wsp:val=&quot;00DA4934&quot;/&gt;&lt;wsp:rsid wsp:val=&quot;00DA4AB1&quot;/&gt;&lt;wsp:rsid wsp:val=&quot;00DA4B4D&quot;/&gt;&lt;wsp:rsid wsp:val=&quot;00DA4CCE&quot;/&gt;&lt;wsp:rsid wsp:val=&quot;00DA5B35&quot;/&gt;&lt;wsp:rsid wsp:val=&quot;00DA5BA4&quot;/&gt;&lt;wsp:rsid wsp:val=&quot;00DA6ABC&quot;/&gt;&lt;wsp:rsid wsp:val=&quot;00DA6AC2&quot;/&gt;&lt;wsp:rsid wsp:val=&quot;00DA6F4A&quot;/&gt;&lt;wsp:rsid wsp:val=&quot;00DA720C&quot;/&gt;&lt;wsp:rsid wsp:val=&quot;00DA7FCD&quot;/&gt;&lt;wsp:rsid wsp:val=&quot;00DB0483&quot;/&gt;&lt;wsp:rsid wsp:val=&quot;00DB0B2C&quot;/&gt;&lt;wsp:rsid wsp:val=&quot;00DB10B9&quot;/&gt;&lt;wsp:rsid wsp:val=&quot;00DB1B1B&quot;/&gt;&lt;wsp:rsid wsp:val=&quot;00DB2926&quot;/&gt;&lt;wsp:rsid wsp:val=&quot;00DB2A34&quot;/&gt;&lt;wsp:rsid wsp:val=&quot;00DB2C3A&quot;/&gt;&lt;wsp:rsid wsp:val=&quot;00DB2D00&quot;/&gt;&lt;wsp:rsid wsp:val=&quot;00DB2F67&quot;/&gt;&lt;wsp:rsid wsp:val=&quot;00DB37C1&quot;/&gt;&lt;wsp:rsid wsp:val=&quot;00DB3B24&quot;/&gt;&lt;wsp:rsid wsp:val=&quot;00DB419D&quot;/&gt;&lt;wsp:rsid wsp:val=&quot;00DB4FAA&quot;/&gt;&lt;wsp:rsid wsp:val=&quot;00DB5345&quot;/&gt;&lt;wsp:rsid wsp:val=&quot;00DB5432&quot;/&gt;&lt;wsp:rsid wsp:val=&quot;00DB595E&quot;/&gt;&lt;wsp:rsid wsp:val=&quot;00DB5E52&quot;/&gt;&lt;wsp:rsid wsp:val=&quot;00DB6111&quot;/&gt;&lt;wsp:rsid wsp:val=&quot;00DB6112&quot;/&gt;&lt;wsp:rsid wsp:val=&quot;00DB6245&quot;/&gt;&lt;wsp:rsid wsp:val=&quot;00DB69EE&quot;/&gt;&lt;wsp:rsid wsp:val=&quot;00DB6FFA&quot;/&gt;&lt;wsp:rsid wsp:val=&quot;00DB7217&quot;/&gt;&lt;wsp:rsid wsp:val=&quot;00DB767E&quot;/&gt;&lt;wsp:rsid wsp:val=&quot;00DB7A80&quot;/&gt;&lt;wsp:rsid wsp:val=&quot;00DC04C5&quot;/&gt;&lt;wsp:rsid wsp:val=&quot;00DC0A7B&quot;/&gt;&lt;wsp:rsid wsp:val=&quot;00DC0C4E&quot;/&gt;&lt;wsp:rsid wsp:val=&quot;00DC10BC&quot;/&gt;&lt;wsp:rsid wsp:val=&quot;00DC1215&quot;/&gt;&lt;wsp:rsid wsp:val=&quot;00DC1BA3&quot;/&gt;&lt;wsp:rsid wsp:val=&quot;00DC2031&quot;/&gt;&lt;wsp:rsid wsp:val=&quot;00DC2AC4&quot;/&gt;&lt;wsp:rsid wsp:val=&quot;00DC2D26&quot;/&gt;&lt;wsp:rsid wsp:val=&quot;00DC3473&quot;/&gt;&lt;wsp:rsid wsp:val=&quot;00DC392B&quot;/&gt;&lt;wsp:rsid wsp:val=&quot;00DC3B95&quot;/&gt;&lt;wsp:rsid wsp:val=&quot;00DC3F04&quot;/&gt;&lt;wsp:rsid wsp:val=&quot;00DC463C&quot;/&gt;&lt;wsp:rsid wsp:val=&quot;00DC4D74&quot;/&gt;&lt;wsp:rsid wsp:val=&quot;00DC50EE&quot;/&gt;&lt;wsp:rsid wsp:val=&quot;00DC5496&quot;/&gt;&lt;wsp:rsid wsp:val=&quot;00DC5C8B&quot;/&gt;&lt;wsp:rsid wsp:val=&quot;00DC6B25&quot;/&gt;&lt;wsp:rsid wsp:val=&quot;00DC7243&quot;/&gt;&lt;wsp:rsid wsp:val=&quot;00DC7550&quot;/&gt;&lt;wsp:rsid wsp:val=&quot;00DD0010&quot;/&gt;&lt;wsp:rsid wsp:val=&quot;00DD0246&quot;/&gt;&lt;wsp:rsid wsp:val=&quot;00DD1308&quot;/&gt;&lt;wsp:rsid wsp:val=&quot;00DD1419&quot;/&gt;&lt;wsp:rsid wsp:val=&quot;00DD1D31&quot;/&gt;&lt;wsp:rsid wsp:val=&quot;00DD1D49&quot;/&gt;&lt;wsp:rsid wsp:val=&quot;00DD1E73&quot;/&gt;&lt;wsp:rsid wsp:val=&quot;00DD3103&quot;/&gt;&lt;wsp:rsid wsp:val=&quot;00DD3256&quot;/&gt;&lt;wsp:rsid wsp:val=&quot;00DD3B6A&quot;/&gt;&lt;wsp:rsid wsp:val=&quot;00DD47D9&quot;/&gt;&lt;wsp:rsid wsp:val=&quot;00DD4976&quot;/&gt;&lt;wsp:rsid wsp:val=&quot;00DD4BB4&quot;/&gt;&lt;wsp:rsid wsp:val=&quot;00DD4EE5&quot;/&gt;&lt;wsp:rsid wsp:val=&quot;00DD5062&quot;/&gt;&lt;wsp:rsid wsp:val=&quot;00DD550A&quot;/&gt;&lt;wsp:rsid wsp:val=&quot;00DD625A&quot;/&gt;&lt;wsp:rsid wsp:val=&quot;00DD69A5&quot;/&gt;&lt;wsp:rsid wsp:val=&quot;00DD7171&quot;/&gt;&lt;wsp:rsid wsp:val=&quot;00DD71C0&quot;/&gt;&lt;wsp:rsid wsp:val=&quot;00DE0185&quot;/&gt;&lt;wsp:rsid wsp:val=&quot;00DE15EA&quot;/&gt;&lt;wsp:rsid wsp:val=&quot;00DE212D&quot;/&gt;&lt;wsp:rsid wsp:val=&quot;00DE2BF2&quot;/&gt;&lt;wsp:rsid wsp:val=&quot;00DE369C&quot;/&gt;&lt;wsp:rsid wsp:val=&quot;00DE3FA7&quot;/&gt;&lt;wsp:rsid wsp:val=&quot;00DE4096&quot;/&gt;&lt;wsp:rsid wsp:val=&quot;00DE4165&quot;/&gt;&lt;wsp:rsid wsp:val=&quot;00DE471A&quot;/&gt;&lt;wsp:rsid wsp:val=&quot;00DE4724&quot;/&gt;&lt;wsp:rsid wsp:val=&quot;00DE54F6&quot;/&gt;&lt;wsp:rsid wsp:val=&quot;00DE5A2C&quot;/&gt;&lt;wsp:rsid wsp:val=&quot;00DE608A&quot;/&gt;&lt;wsp:rsid wsp:val=&quot;00DE6821&quot;/&gt;&lt;wsp:rsid wsp:val=&quot;00DE6B06&quot;/&gt;&lt;wsp:rsid wsp:val=&quot;00DE6E51&quot;/&gt;&lt;wsp:rsid wsp:val=&quot;00DE7421&quot;/&gt;&lt;wsp:rsid wsp:val=&quot;00DE75B4&quot;/&gt;&lt;wsp:rsid wsp:val=&quot;00DE766C&quot;/&gt;&lt;wsp:rsid wsp:val=&quot;00DE783B&quot;/&gt;&lt;wsp:rsid wsp:val=&quot;00DF0A72&quot;/&gt;&lt;wsp:rsid wsp:val=&quot;00DF0C31&quot;/&gt;&lt;wsp:rsid wsp:val=&quot;00DF0F32&quot;/&gt;&lt;wsp:rsid wsp:val=&quot;00DF1793&quot;/&gt;&lt;wsp:rsid wsp:val=&quot;00DF1958&quot;/&gt;&lt;wsp:rsid wsp:val=&quot;00DF267A&quot;/&gt;&lt;wsp:rsid wsp:val=&quot;00DF2EF1&quot;/&gt;&lt;wsp:rsid wsp:val=&quot;00DF313F&quot;/&gt;&lt;wsp:rsid wsp:val=&quot;00DF3940&quot;/&gt;&lt;wsp:rsid wsp:val=&quot;00DF3A7D&quot;/&gt;&lt;wsp:rsid wsp:val=&quot;00DF4486&quot;/&gt;&lt;wsp:rsid wsp:val=&quot;00DF4AFB&quot;/&gt;&lt;wsp:rsid wsp:val=&quot;00DF4C2D&quot;/&gt;&lt;wsp:rsid wsp:val=&quot;00DF514C&quot;/&gt;&lt;wsp:rsid wsp:val=&quot;00DF5635&quot;/&gt;&lt;wsp:rsid wsp:val=&quot;00DF5EF1&quot;/&gt;&lt;wsp:rsid wsp:val=&quot;00DF6D6E&quot;/&gt;&lt;wsp:rsid wsp:val=&quot;00DF6DAA&quot;/&gt;&lt;wsp:rsid wsp:val=&quot;00DF73CD&quot;/&gt;&lt;wsp:rsid wsp:val=&quot;00DF7821&quot;/&gt;&lt;wsp:rsid wsp:val=&quot;00E00B5A&quot;/&gt;&lt;wsp:rsid wsp:val=&quot;00E00D29&quot;/&gt;&lt;wsp:rsid wsp:val=&quot;00E00D33&quot;/&gt;&lt;wsp:rsid wsp:val=&quot;00E01157&quot;/&gt;&lt;wsp:rsid wsp:val=&quot;00E01624&quot;/&gt;&lt;wsp:rsid wsp:val=&quot;00E019C8&quot;/&gt;&lt;wsp:rsid wsp:val=&quot;00E01C83&quot;/&gt;&lt;wsp:rsid wsp:val=&quot;00E02285&quot;/&gt;&lt;wsp:rsid wsp:val=&quot;00E02322&quot;/&gt;&lt;wsp:rsid wsp:val=&quot;00E02402&quot;/&gt;&lt;wsp:rsid wsp:val=&quot;00E02CA1&quot;/&gt;&lt;wsp:rsid wsp:val=&quot;00E032C6&quot;/&gt;&lt;wsp:rsid wsp:val=&quot;00E03416&quot;/&gt;&lt;wsp:rsid wsp:val=&quot;00E03658&quot;/&gt;&lt;wsp:rsid wsp:val=&quot;00E03CFE&quot;/&gt;&lt;wsp:rsid wsp:val=&quot;00E03E18&quot;/&gt;&lt;wsp:rsid wsp:val=&quot;00E04670&quot;/&gt;&lt;wsp:rsid wsp:val=&quot;00E04823&quot;/&gt;&lt;wsp:rsid wsp:val=&quot;00E04FE1&quot;/&gt;&lt;wsp:rsid wsp:val=&quot;00E051F3&quot;/&gt;&lt;wsp:rsid wsp:val=&quot;00E0534E&quot;/&gt;&lt;wsp:rsid wsp:val=&quot;00E05387&quot;/&gt;&lt;wsp:rsid wsp:val=&quot;00E058A0&quot;/&gt;&lt;wsp:rsid wsp:val=&quot;00E05B2B&quot;/&gt;&lt;wsp:rsid wsp:val=&quot;00E0711E&quot;/&gt;&lt;wsp:rsid wsp:val=&quot;00E07F12&quot;/&gt;&lt;wsp:rsid wsp:val=&quot;00E1095B&quot;/&gt;&lt;wsp:rsid wsp:val=&quot;00E10D81&quot;/&gt;&lt;wsp:rsid wsp:val=&quot;00E11695&quot;/&gt;&lt;wsp:rsid wsp:val=&quot;00E126C8&quot;/&gt;&lt;wsp:rsid wsp:val=&quot;00E13857&quot;/&gt;&lt;wsp:rsid wsp:val=&quot;00E14105&quot;/&gt;&lt;wsp:rsid wsp:val=&quot;00E141A6&quot;/&gt;&lt;wsp:rsid wsp:val=&quot;00E14445&quot;/&gt;&lt;wsp:rsid wsp:val=&quot;00E144A8&quot;/&gt;&lt;wsp:rsid wsp:val=&quot;00E1459C&quot;/&gt;&lt;wsp:rsid wsp:val=&quot;00E14DC3&quot;/&gt;&lt;wsp:rsid wsp:val=&quot;00E1523E&quot;/&gt;&lt;wsp:rsid wsp:val=&quot;00E1548B&quot;/&gt;&lt;wsp:rsid wsp:val=&quot;00E15C99&quot;/&gt;&lt;wsp:rsid wsp:val=&quot;00E15FE3&quot;/&gt;&lt;wsp:rsid wsp:val=&quot;00E167C4&quot;/&gt;&lt;wsp:rsid wsp:val=&quot;00E168BF&quot;/&gt;&lt;wsp:rsid wsp:val=&quot;00E17324&quot;/&gt;&lt;wsp:rsid wsp:val=&quot;00E17384&quot;/&gt;&lt;wsp:rsid wsp:val=&quot;00E17EAA&quot;/&gt;&lt;wsp:rsid wsp:val=&quot;00E17F70&quot;/&gt;&lt;wsp:rsid wsp:val=&quot;00E203CA&quot;/&gt;&lt;wsp:rsid wsp:val=&quot;00E206BD&quot;/&gt;&lt;wsp:rsid wsp:val=&quot;00E20D82&quot;/&gt;&lt;wsp:rsid wsp:val=&quot;00E20F17&quot;/&gt;&lt;wsp:rsid wsp:val=&quot;00E2137F&quot;/&gt;&lt;wsp:rsid wsp:val=&quot;00E21914&quot;/&gt;&lt;wsp:rsid wsp:val=&quot;00E2196E&quot;/&gt;&lt;wsp:rsid wsp:val=&quot;00E229D5&quot;/&gt;&lt;wsp:rsid wsp:val=&quot;00E23B3F&quot;/&gt;&lt;wsp:rsid wsp:val=&quot;00E23FEC&quot;/&gt;&lt;wsp:rsid wsp:val=&quot;00E2417C&quot;/&gt;&lt;wsp:rsid wsp:val=&quot;00E2446F&quot;/&gt;&lt;wsp:rsid wsp:val=&quot;00E2453B&quot;/&gt;&lt;wsp:rsid wsp:val=&quot;00E24577&quot;/&gt;&lt;wsp:rsid wsp:val=&quot;00E24690&quot;/&gt;&lt;wsp:rsid wsp:val=&quot;00E253FF&quot;/&gt;&lt;wsp:rsid wsp:val=&quot;00E25C48&quot;/&gt;&lt;wsp:rsid wsp:val=&quot;00E2638E&quot;/&gt;&lt;wsp:rsid wsp:val=&quot;00E26464&quot;/&gt;&lt;wsp:rsid wsp:val=&quot;00E2651F&quot;/&gt;&lt;wsp:rsid wsp:val=&quot;00E26993&quot;/&gt;&lt;wsp:rsid wsp:val=&quot;00E26AF2&quot;/&gt;&lt;wsp:rsid wsp:val=&quot;00E305CF&quot;/&gt;&lt;wsp:rsid wsp:val=&quot;00E308A6&quot;/&gt;&lt;wsp:rsid wsp:val=&quot;00E3173B&quot;/&gt;&lt;wsp:rsid wsp:val=&quot;00E319C0&quot;/&gt;&lt;wsp:rsid wsp:val=&quot;00E31A64&quot;/&gt;&lt;wsp:rsid wsp:val=&quot;00E31BA9&quot;/&gt;&lt;wsp:rsid wsp:val=&quot;00E31C06&quot;/&gt;&lt;wsp:rsid wsp:val=&quot;00E31F0B&quot;/&gt;&lt;wsp:rsid wsp:val=&quot;00E31F21&quot;/&gt;&lt;wsp:rsid wsp:val=&quot;00E321E1&quot;/&gt;&lt;wsp:rsid wsp:val=&quot;00E33044&quot;/&gt;&lt;wsp:rsid wsp:val=&quot;00E33149&quot;/&gt;&lt;wsp:rsid wsp:val=&quot;00E33393&quot;/&gt;&lt;wsp:rsid wsp:val=&quot;00E3351D&quot;/&gt;&lt;wsp:rsid wsp:val=&quot;00E33815&quot;/&gt;&lt;wsp:rsid wsp:val=&quot;00E33B46&quot;/&gt;&lt;wsp:rsid wsp:val=&quot;00E34531&quot;/&gt;&lt;wsp:rsid wsp:val=&quot;00E3467F&quot;/&gt;&lt;wsp:rsid wsp:val=&quot;00E34882&quot;/&gt;&lt;wsp:rsid wsp:val=&quot;00E348A5&quot;/&gt;&lt;wsp:rsid wsp:val=&quot;00E34B80&quot;/&gt;&lt;wsp:rsid wsp:val=&quot;00E34BDC&quot;/&gt;&lt;wsp:rsid wsp:val=&quot;00E351DF&quot;/&gt;&lt;wsp:rsid wsp:val=&quot;00E36524&quot;/&gt;&lt;wsp:rsid wsp:val=&quot;00E366FC&quot;/&gt;&lt;wsp:rsid wsp:val=&quot;00E36E09&quot;/&gt;&lt;wsp:rsid wsp:val=&quot;00E37209&quot;/&gt;&lt;wsp:rsid wsp:val=&quot;00E376B6&quot;/&gt;&lt;wsp:rsid wsp:val=&quot;00E37E5A&quot;/&gt;&lt;wsp:rsid wsp:val=&quot;00E4051C&quot;/&gt;&lt;wsp:rsid wsp:val=&quot;00E40756&quot;/&gt;&lt;wsp:rsid wsp:val=&quot;00E4189D&quot;/&gt;&lt;wsp:rsid wsp:val=&quot;00E41E7C&quot;/&gt;&lt;wsp:rsid wsp:val=&quot;00E42C90&quot;/&gt;&lt;wsp:rsid wsp:val=&quot;00E43007&quot;/&gt;&lt;wsp:rsid wsp:val=&quot;00E43211&quot;/&gt;&lt;wsp:rsid wsp:val=&quot;00E43E33&quot;/&gt;&lt;wsp:rsid wsp:val=&quot;00E44A74&quot;/&gt;&lt;wsp:rsid wsp:val=&quot;00E44BE9&quot;/&gt;&lt;wsp:rsid wsp:val=&quot;00E453C7&quot;/&gt;&lt;wsp:rsid wsp:val=&quot;00E455EF&quot;/&gt;&lt;wsp:rsid wsp:val=&quot;00E45808&quot;/&gt;&lt;wsp:rsid wsp:val=&quot;00E45929&quot;/&gt;&lt;wsp:rsid wsp:val=&quot;00E45E44&quot;/&gt;&lt;wsp:rsid wsp:val=&quot;00E464E9&quot;/&gt;&lt;wsp:rsid wsp:val=&quot;00E466B4&quot;/&gt;&lt;wsp:rsid wsp:val=&quot;00E46A03&quot;/&gt;&lt;wsp:rsid wsp:val=&quot;00E46F88&quot;/&gt;&lt;wsp:rsid wsp:val=&quot;00E477F4&quot;/&gt;&lt;wsp:rsid wsp:val=&quot;00E47AA3&quot;/&gt;&lt;wsp:rsid wsp:val=&quot;00E47FA3&quot;/&gt;&lt;wsp:rsid wsp:val=&quot;00E50878&quot;/&gt;&lt;wsp:rsid wsp:val=&quot;00E50AD8&quot;/&gt;&lt;wsp:rsid wsp:val=&quot;00E51212&quot;/&gt;&lt;wsp:rsid wsp:val=&quot;00E51476&quot;/&gt;&lt;wsp:rsid wsp:val=&quot;00E5152F&quot;/&gt;&lt;wsp:rsid wsp:val=&quot;00E51652&quot;/&gt;&lt;wsp:rsid wsp:val=&quot;00E51826&quot;/&gt;&lt;wsp:rsid wsp:val=&quot;00E51B61&quot;/&gt;&lt;wsp:rsid wsp:val=&quot;00E51B84&quot;/&gt;&lt;wsp:rsid wsp:val=&quot;00E51E21&quot;/&gt;&lt;wsp:rsid wsp:val=&quot;00E520C6&quot;/&gt;&lt;wsp:rsid wsp:val=&quot;00E5237C&quot;/&gt;&lt;wsp:rsid wsp:val=&quot;00E5238A&quot;/&gt;&lt;wsp:rsid wsp:val=&quot;00E530AB&quot;/&gt;&lt;wsp:rsid wsp:val=&quot;00E53483&quot;/&gt;&lt;wsp:rsid wsp:val=&quot;00E54011&quot;/&gt;&lt;wsp:rsid wsp:val=&quot;00E54104&quot;/&gt;&lt;wsp:rsid wsp:val=&quot;00E54E68&quot;/&gt;&lt;wsp:rsid wsp:val=&quot;00E54FB0&quot;/&gt;&lt;wsp:rsid wsp:val=&quot;00E55EA0&quot;/&gt;&lt;wsp:rsid wsp:val=&quot;00E56944&quot;/&gt;&lt;wsp:rsid wsp:val=&quot;00E60347&quot;/&gt;&lt;wsp:rsid wsp:val=&quot;00E60643&quot;/&gt;&lt;wsp:rsid wsp:val=&quot;00E61170&quot;/&gt;&lt;wsp:rsid wsp:val=&quot;00E61244&quot;/&gt;&lt;wsp:rsid wsp:val=&quot;00E61714&quot;/&gt;&lt;wsp:rsid wsp:val=&quot;00E6232C&quot;/&gt;&lt;wsp:rsid wsp:val=&quot;00E625D2&quot;/&gt;&lt;wsp:rsid wsp:val=&quot;00E62953&quot;/&gt;&lt;wsp:rsid wsp:val=&quot;00E62BC2&quot;/&gt;&lt;wsp:rsid wsp:val=&quot;00E62F46&quot;/&gt;&lt;wsp:rsid wsp:val=&quot;00E6371F&quot;/&gt;&lt;wsp:rsid wsp:val=&quot;00E63BD5&quot;/&gt;&lt;wsp:rsid wsp:val=&quot;00E63E5C&quot;/&gt;&lt;wsp:rsid wsp:val=&quot;00E6493B&quot;/&gt;&lt;wsp:rsid wsp:val=&quot;00E64AF6&quot;/&gt;&lt;wsp:rsid wsp:val=&quot;00E65505&quot;/&gt;&lt;wsp:rsid wsp:val=&quot;00E65A3C&quot;/&gt;&lt;wsp:rsid wsp:val=&quot;00E66120&quot;/&gt;&lt;wsp:rsid wsp:val=&quot;00E66220&quot;/&gt;&lt;wsp:rsid wsp:val=&quot;00E66294&quot;/&gt;&lt;wsp:rsid wsp:val=&quot;00E66405&quot;/&gt;&lt;wsp:rsid wsp:val=&quot;00E6655E&quot;/&gt;&lt;wsp:rsid wsp:val=&quot;00E66CB0&quot;/&gt;&lt;wsp:rsid wsp:val=&quot;00E66E7F&quot;/&gt;&lt;wsp:rsid wsp:val=&quot;00E67334&quot;/&gt;&lt;wsp:rsid wsp:val=&quot;00E674E1&quot;/&gt;&lt;wsp:rsid wsp:val=&quot;00E7002D&quot;/&gt;&lt;wsp:rsid wsp:val=&quot;00E70250&quot;/&gt;&lt;wsp:rsid wsp:val=&quot;00E702EB&quot;/&gt;&lt;wsp:rsid wsp:val=&quot;00E708C3&quot;/&gt;&lt;wsp:rsid wsp:val=&quot;00E70ECD&quot;/&gt;&lt;wsp:rsid wsp:val=&quot;00E70F87&quot;/&gt;&lt;wsp:rsid wsp:val=&quot;00E71100&quot;/&gt;&lt;wsp:rsid wsp:val=&quot;00E711DD&quot;/&gt;&lt;wsp:rsid wsp:val=&quot;00E719E1&quot;/&gt;&lt;wsp:rsid wsp:val=&quot;00E71DEE&quot;/&gt;&lt;wsp:rsid wsp:val=&quot;00E72176&quot;/&gt;&lt;wsp:rsid wsp:val=&quot;00E724AC&quot;/&gt;&lt;wsp:rsid wsp:val=&quot;00E725E2&quot;/&gt;&lt;wsp:rsid wsp:val=&quot;00E72653&quot;/&gt;&lt;wsp:rsid wsp:val=&quot;00E7344F&quot;/&gt;&lt;wsp:rsid wsp:val=&quot;00E736F3&quot;/&gt;&lt;wsp:rsid wsp:val=&quot;00E73BDE&quot;/&gt;&lt;wsp:rsid wsp:val=&quot;00E73FC4&quot;/&gt;&lt;wsp:rsid wsp:val=&quot;00E74071&quot;/&gt;&lt;wsp:rsid wsp:val=&quot;00E746DD&quot;/&gt;&lt;wsp:rsid wsp:val=&quot;00E74A37&quot;/&gt;&lt;wsp:rsid wsp:val=&quot;00E75B9B&quot;/&gt;&lt;wsp:rsid wsp:val=&quot;00E760DB&quot;/&gt;&lt;wsp:rsid wsp:val=&quot;00E76388&quot;/&gt;&lt;wsp:rsid wsp:val=&quot;00E763F7&quot;/&gt;&lt;wsp:rsid wsp:val=&quot;00E76933&quot;/&gt;&lt;wsp:rsid wsp:val=&quot;00E76E91&quot;/&gt;&lt;wsp:rsid wsp:val=&quot;00E77711&quot;/&gt;&lt;wsp:rsid wsp:val=&quot;00E77A32&quot;/&gt;&lt;wsp:rsid wsp:val=&quot;00E80282&quot;/&gt;&lt;wsp:rsid wsp:val=&quot;00E80D09&quot;/&gt;&lt;wsp:rsid wsp:val=&quot;00E81251&quot;/&gt;&lt;wsp:rsid wsp:val=&quot;00E812F7&quot;/&gt;&lt;wsp:rsid wsp:val=&quot;00E8188A&quot;/&gt;&lt;wsp:rsid wsp:val=&quot;00E818C5&quot;/&gt;&lt;wsp:rsid wsp:val=&quot;00E830D1&quot;/&gt;&lt;wsp:rsid wsp:val=&quot;00E83436&quot;/&gt;&lt;wsp:rsid wsp:val=&quot;00E8351B&quot;/&gt;&lt;wsp:rsid wsp:val=&quot;00E839AF&quot;/&gt;&lt;wsp:rsid wsp:val=&quot;00E840CA&quot;/&gt;&lt;wsp:rsid wsp:val=&quot;00E8434A&quot;/&gt;&lt;wsp:rsid wsp:val=&quot;00E8441A&quot;/&gt;&lt;wsp:rsid wsp:val=&quot;00E848C2&quot;/&gt;&lt;wsp:rsid wsp:val=&quot;00E84B7F&quot;/&gt;&lt;wsp:rsid wsp:val=&quot;00E84D53&quot;/&gt;&lt;wsp:rsid wsp:val=&quot;00E86AF9&quot;/&gt;&lt;wsp:rsid wsp:val=&quot;00E87371&quot;/&gt;&lt;wsp:rsid wsp:val=&quot;00E87EE1&quot;/&gt;&lt;wsp:rsid wsp:val=&quot;00E90D95&quot;/&gt;&lt;wsp:rsid wsp:val=&quot;00E90F6D&quot;/&gt;&lt;wsp:rsid wsp:val=&quot;00E91616&quot;/&gt;&lt;wsp:rsid wsp:val=&quot;00E91839&quot;/&gt;&lt;wsp:rsid wsp:val=&quot;00E918DD&quot;/&gt;&lt;wsp:rsid wsp:val=&quot;00E91BEB&quot;/&gt;&lt;wsp:rsid wsp:val=&quot;00E91C5B&quot;/&gt;&lt;wsp:rsid wsp:val=&quot;00E9219B&quot;/&gt;&lt;wsp:rsid wsp:val=&quot;00E9221B&quot;/&gt;&lt;wsp:rsid wsp:val=&quot;00E92570&quot;/&gt;&lt;wsp:rsid wsp:val=&quot;00E92706&quot;/&gt;&lt;wsp:rsid wsp:val=&quot;00E92F7B&quot;/&gt;&lt;wsp:rsid wsp:val=&quot;00E93E51&quot;/&gt;&lt;wsp:rsid wsp:val=&quot;00E9400B&quot;/&gt;&lt;wsp:rsid wsp:val=&quot;00E94666&quot;/&gt;&lt;wsp:rsid wsp:val=&quot;00E95641&quot;/&gt;&lt;wsp:rsid wsp:val=&quot;00E957D0&quot;/&gt;&lt;wsp:rsid wsp:val=&quot;00E95FE1&quot;/&gt;&lt;wsp:rsid wsp:val=&quot;00E96185&quot;/&gt;&lt;wsp:rsid wsp:val=&quot;00E961D1&quot;/&gt;&lt;wsp:rsid wsp:val=&quot;00E96C41&quot;/&gt;&lt;wsp:rsid wsp:val=&quot;00E9705F&quot;/&gt;&lt;wsp:rsid wsp:val=&quot;00E976CF&quot;/&gt;&lt;wsp:rsid wsp:val=&quot;00E97CB7&quot;/&gt;&lt;wsp:rsid wsp:val=&quot;00EA017D&quot;/&gt;&lt;wsp:rsid wsp:val=&quot;00EA0180&quot;/&gt;&lt;wsp:rsid wsp:val=&quot;00EA05DD&quot;/&gt;&lt;wsp:rsid wsp:val=&quot;00EA12A3&quot;/&gt;&lt;wsp:rsid wsp:val=&quot;00EA1499&quot;/&gt;&lt;wsp:rsid wsp:val=&quot;00EA14D9&quot;/&gt;&lt;wsp:rsid wsp:val=&quot;00EA1B58&quot;/&gt;&lt;wsp:rsid wsp:val=&quot;00EA1E2E&quot;/&gt;&lt;wsp:rsid wsp:val=&quot;00EA211A&quot;/&gt;&lt;wsp:rsid wsp:val=&quot;00EA21B8&quot;/&gt;&lt;wsp:rsid wsp:val=&quot;00EA2474&quot;/&gt;&lt;wsp:rsid wsp:val=&quot;00EA3043&quot;/&gt;&lt;wsp:rsid wsp:val=&quot;00EA3210&quot;/&gt;&lt;wsp:rsid wsp:val=&quot;00EA4559&quot;/&gt;&lt;wsp:rsid wsp:val=&quot;00EA51F0&quot;/&gt;&lt;wsp:rsid wsp:val=&quot;00EA5448&quot;/&gt;&lt;wsp:rsid wsp:val=&quot;00EA6411&quot;/&gt;&lt;wsp:rsid wsp:val=&quot;00EA74CD&quot;/&gt;&lt;wsp:rsid wsp:val=&quot;00EB0557&quot;/&gt;&lt;wsp:rsid wsp:val=&quot;00EB065B&quot;/&gt;&lt;wsp:rsid wsp:val=&quot;00EB09F6&quot;/&gt;&lt;wsp:rsid wsp:val=&quot;00EB0FEA&quot;/&gt;&lt;wsp:rsid wsp:val=&quot;00EB1144&quot;/&gt;&lt;wsp:rsid wsp:val=&quot;00EB1D9E&quot;/&gt;&lt;wsp:rsid wsp:val=&quot;00EB1DB3&quot;/&gt;&lt;wsp:rsid wsp:val=&quot;00EB1E66&quot;/&gt;&lt;wsp:rsid wsp:val=&quot;00EB20C7&quot;/&gt;&lt;wsp:rsid wsp:val=&quot;00EB2701&quot;/&gt;&lt;wsp:rsid wsp:val=&quot;00EB29CD&quot;/&gt;&lt;wsp:rsid wsp:val=&quot;00EB29EA&quot;/&gt;&lt;wsp:rsid wsp:val=&quot;00EB309D&quot;/&gt;&lt;wsp:rsid wsp:val=&quot;00EB33C6&quot;/&gt;&lt;wsp:rsid wsp:val=&quot;00EB374A&quot;/&gt;&lt;wsp:rsid wsp:val=&quot;00EB3C9D&quot;/&gt;&lt;wsp:rsid wsp:val=&quot;00EB3FC1&quot;/&gt;&lt;wsp:rsid wsp:val=&quot;00EB44C9&quot;/&gt;&lt;wsp:rsid wsp:val=&quot;00EB45A6&quot;/&gt;&lt;wsp:rsid wsp:val=&quot;00EB45B1&quot;/&gt;&lt;wsp:rsid wsp:val=&quot;00EB49D8&quot;/&gt;&lt;wsp:rsid wsp:val=&quot;00EB4A94&quot;/&gt;&lt;wsp:rsid wsp:val=&quot;00EB4E40&quot;/&gt;&lt;wsp:rsid wsp:val=&quot;00EB5279&quot;/&gt;&lt;wsp:rsid wsp:val=&quot;00EB52D6&quot;/&gt;&lt;wsp:rsid wsp:val=&quot;00EB5579&quot;/&gt;&lt;wsp:rsid wsp:val=&quot;00EB5D1E&quot;/&gt;&lt;wsp:rsid wsp:val=&quot;00EB6055&quot;/&gt;&lt;wsp:rsid wsp:val=&quot;00EB642C&quot;/&gt;&lt;wsp:rsid wsp:val=&quot;00EB6BD2&quot;/&gt;&lt;wsp:rsid wsp:val=&quot;00EB6D1A&quot;/&gt;&lt;wsp:rsid wsp:val=&quot;00EB6D41&quot;/&gt;&lt;wsp:rsid wsp:val=&quot;00EB6EF4&quot;/&gt;&lt;wsp:rsid wsp:val=&quot;00EB7700&quot;/&gt;&lt;wsp:rsid wsp:val=&quot;00EB7CDE&quot;/&gt;&lt;wsp:rsid wsp:val=&quot;00EC05B8&quot;/&gt;&lt;wsp:rsid wsp:val=&quot;00EC0949&quot;/&gt;&lt;wsp:rsid wsp:val=&quot;00EC09DB&quot;/&gt;&lt;wsp:rsid wsp:val=&quot;00EC11B8&quot;/&gt;&lt;wsp:rsid wsp:val=&quot;00EC159F&quot;/&gt;&lt;wsp:rsid wsp:val=&quot;00EC1A53&quot;/&gt;&lt;wsp:rsid wsp:val=&quot;00EC1AFE&quot;/&gt;&lt;wsp:rsid wsp:val=&quot;00EC1DEF&quot;/&gt;&lt;wsp:rsid wsp:val=&quot;00EC1F5E&quot;/&gt;&lt;wsp:rsid wsp:val=&quot;00EC2537&quot;/&gt;&lt;wsp:rsid wsp:val=&quot;00EC2A18&quot;/&gt;&lt;wsp:rsid wsp:val=&quot;00EC2A36&quot;/&gt;&lt;wsp:rsid wsp:val=&quot;00EC2A4D&quot;/&gt;&lt;wsp:rsid wsp:val=&quot;00EC2FB8&quot;/&gt;&lt;wsp:rsid wsp:val=&quot;00EC31F1&quot;/&gt;&lt;wsp:rsid wsp:val=&quot;00EC3B3D&quot;/&gt;&lt;wsp:rsid wsp:val=&quot;00EC46DB&quot;/&gt;&lt;wsp:rsid wsp:val=&quot;00EC4ED7&quot;/&gt;&lt;wsp:rsid wsp:val=&quot;00EC5439&quot;/&gt;&lt;wsp:rsid wsp:val=&quot;00EC558A&quot;/&gt;&lt;wsp:rsid wsp:val=&quot;00EC5615&quot;/&gt;&lt;wsp:rsid wsp:val=&quot;00EC6202&quot;/&gt;&lt;wsp:rsid wsp:val=&quot;00EC6858&quot;/&gt;&lt;wsp:rsid wsp:val=&quot;00EC6C4D&quot;/&gt;&lt;wsp:rsid wsp:val=&quot;00EC6E5F&quot;/&gt;&lt;wsp:rsid wsp:val=&quot;00EC726E&quot;/&gt;&lt;wsp:rsid wsp:val=&quot;00EC74C1&quot;/&gt;&lt;wsp:rsid wsp:val=&quot;00EC7653&quot;/&gt;&lt;wsp:rsid wsp:val=&quot;00EC7771&quot;/&gt;&lt;wsp:rsid wsp:val=&quot;00EC7B21&quot;/&gt;&lt;wsp:rsid wsp:val=&quot;00EC7C28&quot;/&gt;&lt;wsp:rsid wsp:val=&quot;00ED1427&quot;/&gt;&lt;wsp:rsid wsp:val=&quot;00ED1791&quot;/&gt;&lt;wsp:rsid wsp:val=&quot;00ED1B0C&quot;/&gt;&lt;wsp:rsid wsp:val=&quot;00ED2B10&quot;/&gt;&lt;wsp:rsid wsp:val=&quot;00ED3331&quot;/&gt;&lt;wsp:rsid wsp:val=&quot;00ED36C9&quot;/&gt;&lt;wsp:rsid wsp:val=&quot;00ED3EA4&quot;/&gt;&lt;wsp:rsid wsp:val=&quot;00ED42B6&quot;/&gt;&lt;wsp:rsid wsp:val=&quot;00ED4367&quot;/&gt;&lt;wsp:rsid wsp:val=&quot;00ED44D5&quot;/&gt;&lt;wsp:rsid wsp:val=&quot;00ED4556&quot;/&gt;&lt;wsp:rsid wsp:val=&quot;00ED49CE&quot;/&gt;&lt;wsp:rsid wsp:val=&quot;00ED4D53&quot;/&gt;&lt;wsp:rsid wsp:val=&quot;00ED555E&quot;/&gt;&lt;wsp:rsid wsp:val=&quot;00ED58E4&quot;/&gt;&lt;wsp:rsid wsp:val=&quot;00ED5A92&quot;/&gt;&lt;wsp:rsid wsp:val=&quot;00ED5AB1&quot;/&gt;&lt;wsp:rsid wsp:val=&quot;00ED621C&quot;/&gt;&lt;wsp:rsid wsp:val=&quot;00ED6B20&quot;/&gt;&lt;wsp:rsid wsp:val=&quot;00ED6CC5&quot;/&gt;&lt;wsp:rsid wsp:val=&quot;00ED703B&quot;/&gt;&lt;wsp:rsid wsp:val=&quot;00ED75C5&quot;/&gt;&lt;wsp:rsid wsp:val=&quot;00ED7C3C&quot;/&gt;&lt;wsp:rsid wsp:val=&quot;00ED7D9A&quot;/&gt;&lt;wsp:rsid wsp:val=&quot;00EE007B&quot;/&gt;&lt;wsp:rsid wsp:val=&quot;00EE019C&quot;/&gt;&lt;wsp:rsid wsp:val=&quot;00EE0457&quot;/&gt;&lt;wsp:rsid wsp:val=&quot;00EE1A50&quot;/&gt;&lt;wsp:rsid wsp:val=&quot;00EE1C77&quot;/&gt;&lt;wsp:rsid wsp:val=&quot;00EE1D10&quot;/&gt;&lt;wsp:rsid wsp:val=&quot;00EE1D3C&quot;/&gt;&lt;wsp:rsid wsp:val=&quot;00EE1D8A&quot;/&gt;&lt;wsp:rsid wsp:val=&quot;00EE1FBF&quot;/&gt;&lt;wsp:rsid wsp:val=&quot;00EE2105&quot;/&gt;&lt;wsp:rsid wsp:val=&quot;00EE286F&quot;/&gt;&lt;wsp:rsid wsp:val=&quot;00EE289D&quot;/&gt;&lt;wsp:rsid wsp:val=&quot;00EE356B&quot;/&gt;&lt;wsp:rsid wsp:val=&quot;00EE44C4&quot;/&gt;&lt;wsp:rsid wsp:val=&quot;00EE44FD&quot;/&gt;&lt;wsp:rsid wsp:val=&quot;00EE47C7&quot;/&gt;&lt;wsp:rsid wsp:val=&quot;00EE5836&quot;/&gt;&lt;wsp:rsid wsp:val=&quot;00EE58DC&quot;/&gt;&lt;wsp:rsid wsp:val=&quot;00EE59E3&quot;/&gt;&lt;wsp:rsid wsp:val=&quot;00EE5EC0&quot;/&gt;&lt;wsp:rsid wsp:val=&quot;00EE60C8&quot;/&gt;&lt;wsp:rsid wsp:val=&quot;00EE6179&quot;/&gt;&lt;wsp:rsid wsp:val=&quot;00EE678F&quot;/&gt;&lt;wsp:rsid wsp:val=&quot;00EE67D2&quot;/&gt;&lt;wsp:rsid wsp:val=&quot;00EE6CE9&quot;/&gt;&lt;wsp:rsid wsp:val=&quot;00EE7270&quot;/&gt;&lt;wsp:rsid wsp:val=&quot;00EE75BC&quot;/&gt;&lt;wsp:rsid wsp:val=&quot;00EE7725&quot;/&gt;&lt;wsp:rsid wsp:val=&quot;00EE7806&quot;/&gt;&lt;wsp:rsid wsp:val=&quot;00EE7ADE&quot;/&gt;&lt;wsp:rsid wsp:val=&quot;00EF08C6&quot;/&gt;&lt;wsp:rsid wsp:val=&quot;00EF0C8F&quot;/&gt;&lt;wsp:rsid wsp:val=&quot;00EF0F76&quot;/&gt;&lt;wsp:rsid wsp:val=&quot;00EF2BED&quot;/&gt;&lt;wsp:rsid wsp:val=&quot;00EF3B32&quot;/&gt;&lt;wsp:rsid wsp:val=&quot;00EF3C71&quot;/&gt;&lt;wsp:rsid wsp:val=&quot;00EF47F2&quot;/&gt;&lt;wsp:rsid wsp:val=&quot;00EF4DC8&quot;/&gt;&lt;wsp:rsid wsp:val=&quot;00EF4FBC&quot;/&gt;&lt;wsp:rsid wsp:val=&quot;00EF550B&quot;/&gt;&lt;wsp:rsid wsp:val=&quot;00EF5DB6&quot;/&gt;&lt;wsp:rsid wsp:val=&quot;00EF5E67&quot;/&gt;&lt;wsp:rsid wsp:val=&quot;00EF627D&quot;/&gt;&lt;wsp:rsid wsp:val=&quot;00EF6690&quot;/&gt;&lt;wsp:rsid wsp:val=&quot;00EF70AA&quot;/&gt;&lt;wsp:rsid wsp:val=&quot;00EF733B&quot;/&gt;&lt;wsp:rsid wsp:val=&quot;00EF744E&quot;/&gt;&lt;wsp:rsid wsp:val=&quot;00EF75CC&quot;/&gt;&lt;wsp:rsid wsp:val=&quot;00EF7CD1&quot;/&gt;&lt;wsp:rsid wsp:val=&quot;00EF7CEE&quot;/&gt;&lt;wsp:rsid wsp:val=&quot;00F0018A&quot;/&gt;&lt;wsp:rsid wsp:val=&quot;00F00486&quot;/&gt;&lt;wsp:rsid wsp:val=&quot;00F007B9&quot;/&gt;&lt;wsp:rsid wsp:val=&quot;00F00A9D&quot;/&gt;&lt;wsp:rsid wsp:val=&quot;00F00AA2&quot;/&gt;&lt;wsp:rsid wsp:val=&quot;00F01147&quot;/&gt;&lt;wsp:rsid wsp:val=&quot;00F0153D&quot;/&gt;&lt;wsp:rsid wsp:val=&quot;00F017D6&quot;/&gt;&lt;wsp:rsid wsp:val=&quot;00F01983&quot;/&gt;&lt;wsp:rsid wsp:val=&quot;00F01B6E&quot;/&gt;&lt;wsp:rsid wsp:val=&quot;00F0243B&quot;/&gt;&lt;wsp:rsid wsp:val=&quot;00F026C4&quot;/&gt;&lt;wsp:rsid wsp:val=&quot;00F03125&quot;/&gt;&lt;wsp:rsid wsp:val=&quot;00F0380A&quot;/&gt;&lt;wsp:rsid wsp:val=&quot;00F03EC4&quot;/&gt;&lt;wsp:rsid wsp:val=&quot;00F04008&quot;/&gt;&lt;wsp:rsid wsp:val=&quot;00F051F7&quot;/&gt;&lt;wsp:rsid wsp:val=&quot;00F056FA&quot;/&gt;&lt;wsp:rsid wsp:val=&quot;00F05A49&quot;/&gt;&lt;wsp:rsid wsp:val=&quot;00F05CEC&quot;/&gt;&lt;wsp:rsid wsp:val=&quot;00F061F4&quot;/&gt;&lt;wsp:rsid wsp:val=&quot;00F06784&quot;/&gt;&lt;wsp:rsid wsp:val=&quot;00F06E90&quot;/&gt;&lt;wsp:rsid wsp:val=&quot;00F06EDD&quot;/&gt;&lt;wsp:rsid wsp:val=&quot;00F071A3&quot;/&gt;&lt;wsp:rsid wsp:val=&quot;00F071FB&quot;/&gt;&lt;wsp:rsid wsp:val=&quot;00F075F8&quot;/&gt;&lt;wsp:rsid wsp:val=&quot;00F07C1A&quot;/&gt;&lt;wsp:rsid wsp:val=&quot;00F10501&quot;/&gt;&lt;wsp:rsid wsp:val=&quot;00F110AF&quot;/&gt;&lt;wsp:rsid wsp:val=&quot;00F1189B&quot;/&gt;&lt;wsp:rsid wsp:val=&quot;00F11A66&quot;/&gt;&lt;wsp:rsid wsp:val=&quot;00F11AB5&quot;/&gt;&lt;wsp:rsid wsp:val=&quot;00F11B7F&quot;/&gt;&lt;wsp:rsid wsp:val=&quot;00F11D84&quot;/&gt;&lt;wsp:rsid wsp:val=&quot;00F12125&quot;/&gt;&lt;wsp:rsid wsp:val=&quot;00F12689&quot;/&gt;&lt;wsp:rsid wsp:val=&quot;00F12FAF&quot;/&gt;&lt;wsp:rsid wsp:val=&quot;00F130CD&quot;/&gt;&lt;wsp:rsid wsp:val=&quot;00F13226&quot;/&gt;&lt;wsp:rsid wsp:val=&quot;00F1322B&quot;/&gt;&lt;wsp:rsid wsp:val=&quot;00F137E4&quot;/&gt;&lt;wsp:rsid wsp:val=&quot;00F14B7A&quot;/&gt;&lt;wsp:rsid wsp:val=&quot;00F1535C&quot;/&gt;&lt;wsp:rsid wsp:val=&quot;00F15D85&quot;/&gt;&lt;wsp:rsid wsp:val=&quot;00F160DA&quot;/&gt;&lt;wsp:rsid wsp:val=&quot;00F167E6&quot;/&gt;&lt;wsp:rsid wsp:val=&quot;00F16D69&quot;/&gt;&lt;wsp:rsid wsp:val=&quot;00F16ECE&quot;/&gt;&lt;wsp:rsid wsp:val=&quot;00F16F91&quot;/&gt;&lt;wsp:rsid wsp:val=&quot;00F1724C&quot;/&gt;&lt;wsp:rsid wsp:val=&quot;00F1756D&quot;/&gt;&lt;wsp:rsid wsp:val=&quot;00F2011D&quot;/&gt;&lt;wsp:rsid wsp:val=&quot;00F209DF&quot;/&gt;&lt;wsp:rsid wsp:val=&quot;00F20B79&quot;/&gt;&lt;wsp:rsid wsp:val=&quot;00F20BFA&quot;/&gt;&lt;wsp:rsid wsp:val=&quot;00F20C29&quot;/&gt;&lt;wsp:rsid wsp:val=&quot;00F211E1&quot;/&gt;&lt;wsp:rsid wsp:val=&quot;00F2151D&quot;/&gt;&lt;wsp:rsid wsp:val=&quot;00F217D0&quot;/&gt;&lt;wsp:rsid wsp:val=&quot;00F218AD&quot;/&gt;&lt;wsp:rsid wsp:val=&quot;00F2194E&quot;/&gt;&lt;wsp:rsid wsp:val=&quot;00F21D18&quot;/&gt;&lt;wsp:rsid wsp:val=&quot;00F220AF&quot;/&gt;&lt;wsp:rsid wsp:val=&quot;00F225D2&quot;/&gt;&lt;wsp:rsid wsp:val=&quot;00F22AB5&quot;/&gt;&lt;wsp:rsid wsp:val=&quot;00F22E40&quot;/&gt;&lt;wsp:rsid wsp:val=&quot;00F231B1&quot;/&gt;&lt;wsp:rsid wsp:val=&quot;00F23316&quot;/&gt;&lt;wsp:rsid wsp:val=&quot;00F23A5A&quot;/&gt;&lt;wsp:rsid wsp:val=&quot;00F23D74&quot;/&gt;&lt;wsp:rsid wsp:val=&quot;00F23DEF&quot;/&gt;&lt;wsp:rsid wsp:val=&quot;00F2400D&quot;/&gt;&lt;wsp:rsid wsp:val=&quot;00F24247&quot;/&gt;&lt;wsp:rsid wsp:val=&quot;00F24533&quot;/&gt;&lt;wsp:rsid wsp:val=&quot;00F24799&quot;/&gt;&lt;wsp:rsid wsp:val=&quot;00F25058&quot;/&gt;&lt;wsp:rsid wsp:val=&quot;00F2510A&quot;/&gt;&lt;wsp:rsid wsp:val=&quot;00F252CC&quot;/&gt;&lt;wsp:rsid wsp:val=&quot;00F26232&quot;/&gt;&lt;wsp:rsid wsp:val=&quot;00F262E2&quot;/&gt;&lt;wsp:rsid wsp:val=&quot;00F264AA&quot;/&gt;&lt;wsp:rsid wsp:val=&quot;00F27E0F&quot;/&gt;&lt;wsp:rsid wsp:val=&quot;00F27F73&quot;/&gt;&lt;wsp:rsid wsp:val=&quot;00F30228&quot;/&gt;&lt;wsp:rsid wsp:val=&quot;00F30534&quot;/&gt;&lt;wsp:rsid wsp:val=&quot;00F309BB&quot;/&gt;&lt;wsp:rsid wsp:val=&quot;00F30A91&quot;/&gt;&lt;wsp:rsid wsp:val=&quot;00F30F25&quot;/&gt;&lt;wsp:rsid wsp:val=&quot;00F312EA&quot;/&gt;&lt;wsp:rsid wsp:val=&quot;00F313D6&quot;/&gt;&lt;wsp:rsid wsp:val=&quot;00F3147D&quot;/&gt;&lt;wsp:rsid wsp:val=&quot;00F3162A&quot;/&gt;&lt;wsp:rsid wsp:val=&quot;00F31680&quot;/&gt;&lt;wsp:rsid wsp:val=&quot;00F319C6&quot;/&gt;&lt;wsp:rsid wsp:val=&quot;00F31BD3&quot;/&gt;&lt;wsp:rsid wsp:val=&quot;00F31C70&quot;/&gt;&lt;wsp:rsid wsp:val=&quot;00F32129&quot;/&gt;&lt;wsp:rsid wsp:val=&quot;00F32751&quot;/&gt;&lt;wsp:rsid wsp:val=&quot;00F333F0&quot;/&gt;&lt;wsp:rsid wsp:val=&quot;00F33AC3&quot;/&gt;&lt;wsp:rsid wsp:val=&quot;00F3471C&quot;/&gt;&lt;wsp:rsid wsp:val=&quot;00F35EF0&quot;/&gt;&lt;wsp:rsid wsp:val=&quot;00F362A5&quot;/&gt;&lt;wsp:rsid wsp:val=&quot;00F367F6&quot;/&gt;&lt;wsp:rsid wsp:val=&quot;00F36893&quot;/&gt;&lt;wsp:rsid wsp:val=&quot;00F36BD9&quot;/&gt;&lt;wsp:rsid wsp:val=&quot;00F37B82&quot;/&gt;&lt;wsp:rsid wsp:val=&quot;00F37E6C&quot;/&gt;&lt;wsp:rsid wsp:val=&quot;00F40A46&quot;/&gt;&lt;wsp:rsid wsp:val=&quot;00F40A6D&quot;/&gt;&lt;wsp:rsid wsp:val=&quot;00F40B00&quot;/&gt;&lt;wsp:rsid wsp:val=&quot;00F40B3C&quot;/&gt;&lt;wsp:rsid wsp:val=&quot;00F41243&quot;/&gt;&lt;wsp:rsid wsp:val=&quot;00F412C9&quot;/&gt;&lt;wsp:rsid wsp:val=&quot;00F414A9&quot;/&gt;&lt;wsp:rsid wsp:val=&quot;00F4191C&quot;/&gt;&lt;wsp:rsid wsp:val=&quot;00F41B84&quot;/&gt;&lt;wsp:rsid wsp:val=&quot;00F420ED&quot;/&gt;&lt;wsp:rsid wsp:val=&quot;00F42411&quot;/&gt;&lt;wsp:rsid wsp:val=&quot;00F42BE2&quot;/&gt;&lt;wsp:rsid wsp:val=&quot;00F42C3B&quot;/&gt;&lt;wsp:rsid wsp:val=&quot;00F42F11&quot;/&gt;&lt;wsp:rsid wsp:val=&quot;00F4385F&quot;/&gt;&lt;wsp:rsid wsp:val=&quot;00F43D6D&quot;/&gt;&lt;wsp:rsid wsp:val=&quot;00F43FA9&quot;/&gt;&lt;wsp:rsid wsp:val=&quot;00F445E7&quot;/&gt;&lt;wsp:rsid wsp:val=&quot;00F446FF&quot;/&gt;&lt;wsp:rsid wsp:val=&quot;00F44A63&quot;/&gt;&lt;wsp:rsid wsp:val=&quot;00F44C62&quot;/&gt;&lt;wsp:rsid wsp:val=&quot;00F453B1&quot;/&gt;&lt;wsp:rsid wsp:val=&quot;00F45489&quot;/&gt;&lt;wsp:rsid wsp:val=&quot;00F45526&quot;/&gt;&lt;wsp:rsid wsp:val=&quot;00F45D5A&quot;/&gt;&lt;wsp:rsid wsp:val=&quot;00F45DBA&quot;/&gt;&lt;wsp:rsid wsp:val=&quot;00F46578&quot;/&gt;&lt;wsp:rsid wsp:val=&quot;00F46762&quot;/&gt;&lt;wsp:rsid wsp:val=&quot;00F46F46&quot;/&gt;&lt;wsp:rsid wsp:val=&quot;00F47426&quot;/&gt;&lt;wsp:rsid wsp:val=&quot;00F47BB4&quot;/&gt;&lt;wsp:rsid wsp:val=&quot;00F47CA3&quot;/&gt;&lt;wsp:rsid wsp:val=&quot;00F5010F&quot;/&gt;&lt;wsp:rsid wsp:val=&quot;00F507A9&quot;/&gt;&lt;wsp:rsid wsp:val=&quot;00F50F31&quot;/&gt;&lt;wsp:rsid wsp:val=&quot;00F51A3D&quot;/&gt;&lt;wsp:rsid wsp:val=&quot;00F51D4F&quot;/&gt;&lt;wsp:rsid wsp:val=&quot;00F51DB7&quot;/&gt;&lt;wsp:rsid wsp:val=&quot;00F51DC2&quot;/&gt;&lt;wsp:rsid wsp:val=&quot;00F51F17&quot;/&gt;&lt;wsp:rsid wsp:val=&quot;00F51FE9&quot;/&gt;&lt;wsp:rsid wsp:val=&quot;00F52182&quot;/&gt;&lt;wsp:rsid wsp:val=&quot;00F522F2&quot;/&gt;&lt;wsp:rsid wsp:val=&quot;00F52364&quot;/&gt;&lt;wsp:rsid wsp:val=&quot;00F52F0E&quot;/&gt;&lt;wsp:rsid wsp:val=&quot;00F534E2&quot;/&gt;&lt;wsp:rsid wsp:val=&quot;00F537CE&quot;/&gt;&lt;wsp:rsid wsp:val=&quot;00F5388E&quot;/&gt;&lt;wsp:rsid wsp:val=&quot;00F54680&quot;/&gt;&lt;wsp:rsid wsp:val=&quot;00F54F78&quot;/&gt;&lt;wsp:rsid wsp:val=&quot;00F550E5&quot;/&gt;&lt;wsp:rsid wsp:val=&quot;00F5525D&quot;/&gt;&lt;wsp:rsid wsp:val=&quot;00F555AB&quot;/&gt;&lt;wsp:rsid wsp:val=&quot;00F556D9&quot;/&gt;&lt;wsp:rsid wsp:val=&quot;00F55F0E&quot;/&gt;&lt;wsp:rsid wsp:val=&quot;00F561D8&quot;/&gt;&lt;wsp:rsid wsp:val=&quot;00F564EC&quot;/&gt;&lt;wsp:rsid wsp:val=&quot;00F565E3&quot;/&gt;&lt;wsp:rsid wsp:val=&quot;00F56ABE&quot;/&gt;&lt;wsp:rsid wsp:val=&quot;00F56B83&quot;/&gt;&lt;wsp:rsid wsp:val=&quot;00F57170&quot;/&gt;&lt;wsp:rsid wsp:val=&quot;00F57B22&quot;/&gt;&lt;wsp:rsid wsp:val=&quot;00F57C72&quot;/&gt;&lt;wsp:rsid wsp:val=&quot;00F600E5&quot;/&gt;&lt;wsp:rsid wsp:val=&quot;00F601F0&quot;/&gt;&lt;wsp:rsid wsp:val=&quot;00F602CE&quot;/&gt;&lt;wsp:rsid wsp:val=&quot;00F604EB&quot;/&gt;&lt;wsp:rsid wsp:val=&quot;00F6104F&quot;/&gt;&lt;wsp:rsid wsp:val=&quot;00F6227A&quot;/&gt;&lt;wsp:rsid wsp:val=&quot;00F623E8&quot;/&gt;&lt;wsp:rsid wsp:val=&quot;00F62731&quot;/&gt;&lt;wsp:rsid wsp:val=&quot;00F63C46&quot;/&gt;&lt;wsp:rsid wsp:val=&quot;00F63C9B&quot;/&gt;&lt;wsp:rsid wsp:val=&quot;00F64680&quot;/&gt;&lt;wsp:rsid wsp:val=&quot;00F64B2C&quot;/&gt;&lt;wsp:rsid wsp:val=&quot;00F64D88&quot;/&gt;&lt;wsp:rsid wsp:val=&quot;00F651A9&quot;/&gt;&lt;wsp:rsid wsp:val=&quot;00F65811&quot;/&gt;&lt;wsp:rsid wsp:val=&quot;00F65C32&quot;/&gt;&lt;wsp:rsid wsp:val=&quot;00F6608A&quot;/&gt;&lt;wsp:rsid wsp:val=&quot;00F66258&quot;/&gt;&lt;wsp:rsid wsp:val=&quot;00F66675&quot;/&gt;&lt;wsp:rsid wsp:val=&quot;00F667AA&quot;/&gt;&lt;wsp:rsid wsp:val=&quot;00F67034&quot;/&gt;&lt;wsp:rsid wsp:val=&quot;00F67154&quot;/&gt;&lt;wsp:rsid wsp:val=&quot;00F67731&quot;/&gt;&lt;wsp:rsid wsp:val=&quot;00F67745&quot;/&gt;&lt;wsp:rsid wsp:val=&quot;00F67A48&quot;/&gt;&lt;wsp:rsid wsp:val=&quot;00F67A62&quot;/&gt;&lt;wsp:rsid wsp:val=&quot;00F70465&quot;/&gt;&lt;wsp:rsid wsp:val=&quot;00F70C29&quot;/&gt;&lt;wsp:rsid wsp:val=&quot;00F70DB9&quot;/&gt;&lt;wsp:rsid wsp:val=&quot;00F70FBD&quot;/&gt;&lt;wsp:rsid wsp:val=&quot;00F713FC&quot;/&gt;&lt;wsp:rsid wsp:val=&quot;00F716E0&quot;/&gt;&lt;wsp:rsid wsp:val=&quot;00F71723&quot;/&gt;&lt;wsp:rsid wsp:val=&quot;00F7184E&quot;/&gt;&lt;wsp:rsid wsp:val=&quot;00F7197D&quot;/&gt;&lt;wsp:rsid wsp:val=&quot;00F71DB0&quot;/&gt;&lt;wsp:rsid wsp:val=&quot;00F71DCD&quot;/&gt;&lt;wsp:rsid wsp:val=&quot;00F71F19&quot;/&gt;&lt;wsp:rsid wsp:val=&quot;00F72362&quot;/&gt;&lt;wsp:rsid wsp:val=&quot;00F723FC&quot;/&gt;&lt;wsp:rsid wsp:val=&quot;00F7262F&quot;/&gt;&lt;wsp:rsid wsp:val=&quot;00F73529&quot;/&gt;&lt;wsp:rsid wsp:val=&quot;00F73F5E&quot;/&gt;&lt;wsp:rsid wsp:val=&quot;00F73FAC&quot;/&gt;&lt;wsp:rsid wsp:val=&quot;00F740D6&quot;/&gt;&lt;wsp:rsid wsp:val=&quot;00F74162&quot;/&gt;&lt;wsp:rsid wsp:val=&quot;00F741EE&quot;/&gt;&lt;wsp:rsid wsp:val=&quot;00F74431&quot;/&gt;&lt;wsp:rsid wsp:val=&quot;00F74BEF&quot;/&gt;&lt;wsp:rsid wsp:val=&quot;00F75135&quot;/&gt;&lt;wsp:rsid wsp:val=&quot;00F75AA5&quot;/&gt;&lt;wsp:rsid wsp:val=&quot;00F763DC&quot;/&gt;&lt;wsp:rsid wsp:val=&quot;00F76544&quot;/&gt;&lt;wsp:rsid wsp:val=&quot;00F76614&quot;/&gt;&lt;wsp:rsid wsp:val=&quot;00F76A3B&quot;/&gt;&lt;wsp:rsid wsp:val=&quot;00F775C1&quot;/&gt;&lt;wsp:rsid wsp:val=&quot;00F80872&quot;/&gt;&lt;wsp:rsid wsp:val=&quot;00F808C5&quot;/&gt;&lt;wsp:rsid wsp:val=&quot;00F80D05&quot;/&gt;&lt;wsp:rsid wsp:val=&quot;00F817DF&quot;/&gt;&lt;wsp:rsid wsp:val=&quot;00F8321A&quot;/&gt;&lt;wsp:rsid wsp:val=&quot;00F83C82&quot;/&gt;&lt;wsp:rsid wsp:val=&quot;00F83DEE&quot;/&gt;&lt;wsp:rsid wsp:val=&quot;00F8447F&quot;/&gt;&lt;wsp:rsid wsp:val=&quot;00F8451A&quot;/&gt;&lt;wsp:rsid wsp:val=&quot;00F84564&quot;/&gt;&lt;wsp:rsid wsp:val=&quot;00F84BB3&quot;/&gt;&lt;wsp:rsid wsp:val=&quot;00F850FB&quot;/&gt;&lt;wsp:rsid wsp:val=&quot;00F852F1&quot;/&gt;&lt;wsp:rsid wsp:val=&quot;00F855E7&quot;/&gt;&lt;wsp:rsid wsp:val=&quot;00F8569E&quot;/&gt;&lt;wsp:rsid wsp:val=&quot;00F8577A&quot;/&gt;&lt;wsp:rsid wsp:val=&quot;00F85C44&quot;/&gt;&lt;wsp:rsid wsp:val=&quot;00F85C97&quot;/&gt;&lt;wsp:rsid wsp:val=&quot;00F85CD8&quot;/&gt;&lt;wsp:rsid wsp:val=&quot;00F861E8&quot;/&gt;&lt;wsp:rsid wsp:val=&quot;00F86991&quot;/&gt;&lt;wsp:rsid wsp:val=&quot;00F87C1B&quot;/&gt;&lt;wsp:rsid wsp:val=&quot;00F87D8B&quot;/&gt;&lt;wsp:rsid wsp:val=&quot;00F906E7&quot;/&gt;&lt;wsp:rsid wsp:val=&quot;00F90788&quot;/&gt;&lt;wsp:rsid wsp:val=&quot;00F90C29&quot;/&gt;&lt;wsp:rsid wsp:val=&quot;00F92241&quot;/&gt;&lt;wsp:rsid wsp:val=&quot;00F92654&quot;/&gt;&lt;wsp:rsid wsp:val=&quot;00F92758&quot;/&gt;&lt;wsp:rsid wsp:val=&quot;00F9283F&quot;/&gt;&lt;wsp:rsid wsp:val=&quot;00F92A21&quot;/&gt;&lt;wsp:rsid wsp:val=&quot;00F92E5C&quot;/&gt;&lt;wsp:rsid wsp:val=&quot;00F933E5&quot;/&gt;&lt;wsp:rsid wsp:val=&quot;00F942BA&quot;/&gt;&lt;wsp:rsid wsp:val=&quot;00F95098&quot;/&gt;&lt;wsp:rsid wsp:val=&quot;00F951B8&quot;/&gt;&lt;wsp:rsid wsp:val=&quot;00F9521E&quot;/&gt;&lt;wsp:rsid wsp:val=&quot;00F9724B&quot;/&gt;&lt;wsp:rsid wsp:val=&quot;00F97990&quot;/&gt;&lt;wsp:rsid wsp:val=&quot;00F97AD9&quot;/&gt;&lt;wsp:rsid wsp:val=&quot;00F97DA3&quot;/&gt;&lt;wsp:rsid wsp:val=&quot;00F97E02&quot;/&gt;&lt;wsp:rsid wsp:val=&quot;00F97E61&quot;/&gt;&lt;wsp:rsid wsp:val=&quot;00FA0754&quot;/&gt;&lt;wsp:rsid wsp:val=&quot;00FA0CC5&quot;/&gt;&lt;wsp:rsid wsp:val=&quot;00FA0CE2&quot;/&gt;&lt;wsp:rsid wsp:val=&quot;00FA0F77&quot;/&gt;&lt;wsp:rsid wsp:val=&quot;00FA1259&quot;/&gt;&lt;wsp:rsid wsp:val=&quot;00FA1661&quot;/&gt;&lt;wsp:rsid wsp:val=&quot;00FA191C&quot;/&gt;&lt;wsp:rsid wsp:val=&quot;00FA1D3C&quot;/&gt;&lt;wsp:rsid wsp:val=&quot;00FA2274&quot;/&gt;&lt;wsp:rsid wsp:val=&quot;00FA2354&quot;/&gt;&lt;wsp:rsid wsp:val=&quot;00FA2E29&quot;/&gt;&lt;wsp:rsid wsp:val=&quot;00FA2EC0&quot;/&gt;&lt;wsp:rsid wsp:val=&quot;00FA35ED&quot;/&gt;&lt;wsp:rsid wsp:val=&quot;00FA38ED&quot;/&gt;&lt;wsp:rsid wsp:val=&quot;00FA40FF&quot;/&gt;&lt;wsp:rsid wsp:val=&quot;00FA42E2&quot;/&gt;&lt;wsp:rsid wsp:val=&quot;00FA4790&quot;/&gt;&lt;wsp:rsid wsp:val=&quot;00FA47BB&quot;/&gt;&lt;wsp:rsid wsp:val=&quot;00FA4B2D&quot;/&gt;&lt;wsp:rsid wsp:val=&quot;00FA5698&quot;/&gt;&lt;wsp:rsid wsp:val=&quot;00FA5B81&quot;/&gt;&lt;wsp:rsid wsp:val=&quot;00FA5C53&quot;/&gt;&lt;wsp:rsid wsp:val=&quot;00FA60A0&quot;/&gt;&lt;wsp:rsid wsp:val=&quot;00FA66AA&quot;/&gt;&lt;wsp:rsid wsp:val=&quot;00FA6736&quot;/&gt;&lt;wsp:rsid wsp:val=&quot;00FA6DEC&quot;/&gt;&lt;wsp:rsid wsp:val=&quot;00FA758F&quot;/&gt;&lt;wsp:rsid wsp:val=&quot;00FB0345&quot;/&gt;&lt;wsp:rsid wsp:val=&quot;00FB0666&quot;/&gt;&lt;wsp:rsid wsp:val=&quot;00FB08DF&quot;/&gt;&lt;wsp:rsid wsp:val=&quot;00FB0A9D&quot;/&gt;&lt;wsp:rsid wsp:val=&quot;00FB0B8C&quot;/&gt;&lt;wsp:rsid wsp:val=&quot;00FB0BC8&quot;/&gt;&lt;wsp:rsid wsp:val=&quot;00FB17A5&quot;/&gt;&lt;wsp:rsid wsp:val=&quot;00FB2444&quot;/&gt;&lt;wsp:rsid wsp:val=&quot;00FB275F&quot;/&gt;&lt;wsp:rsid wsp:val=&quot;00FB2D55&quot;/&gt;&lt;wsp:rsid wsp:val=&quot;00FB3620&quot;/&gt;&lt;wsp:rsid wsp:val=&quot;00FB3CC3&quot;/&gt;&lt;wsp:rsid wsp:val=&quot;00FB422E&quot;/&gt;&lt;wsp:rsid wsp:val=&quot;00FB44A2&quot;/&gt;&lt;wsp:rsid wsp:val=&quot;00FB4F65&quot;/&gt;&lt;wsp:rsid wsp:val=&quot;00FB50D2&quot;/&gt;&lt;wsp:rsid wsp:val=&quot;00FB52A2&quot;/&gt;&lt;wsp:rsid wsp:val=&quot;00FB645D&quot;/&gt;&lt;wsp:rsid wsp:val=&quot;00FB6DCE&quot;/&gt;&lt;wsp:rsid wsp:val=&quot;00FB7259&quot;/&gt;&lt;wsp:rsid wsp:val=&quot;00FB7295&quot;/&gt;&lt;wsp:rsid wsp:val=&quot;00FB7411&quot;/&gt;&lt;wsp:rsid wsp:val=&quot;00FB783B&quot;/&gt;&lt;wsp:rsid wsp:val=&quot;00FB7A26&quot;/&gt;&lt;wsp:rsid wsp:val=&quot;00FB7C58&quot;/&gt;&lt;wsp:rsid wsp:val=&quot;00FB7DAE&quot;/&gt;&lt;wsp:rsid wsp:val=&quot;00FC04DC&quot;/&gt;&lt;wsp:rsid wsp:val=&quot;00FC09C8&quot;/&gt;&lt;wsp:rsid wsp:val=&quot;00FC09F1&quot;/&gt;&lt;wsp:rsid wsp:val=&quot;00FC0B54&quot;/&gt;&lt;wsp:rsid wsp:val=&quot;00FC1548&quot;/&gt;&lt;wsp:rsid wsp:val=&quot;00FC1AEA&quot;/&gt;&lt;wsp:rsid wsp:val=&quot;00FC1C2E&quot;/&gt;&lt;wsp:rsid wsp:val=&quot;00FC1D0C&quot;/&gt;&lt;wsp:rsid wsp:val=&quot;00FC2280&quot;/&gt;&lt;wsp:rsid wsp:val=&quot;00FC2620&quot;/&gt;&lt;wsp:rsid wsp:val=&quot;00FC289D&quot;/&gt;&lt;wsp:rsid wsp:val=&quot;00FC2987&quot;/&gt;&lt;wsp:rsid wsp:val=&quot;00FC2BED&quot;/&gt;&lt;wsp:rsid wsp:val=&quot;00FC31A2&quot;/&gt;&lt;wsp:rsid wsp:val=&quot;00FC3EF8&quot;/&gt;&lt;wsp:rsid wsp:val=&quot;00FC4AC9&quot;/&gt;&lt;wsp:rsid wsp:val=&quot;00FC59CA&quot;/&gt;&lt;wsp:rsid wsp:val=&quot;00FC5C48&quot;/&gt;&lt;wsp:rsid wsp:val=&quot;00FC5E08&quot;/&gt;&lt;wsp:rsid wsp:val=&quot;00FC6111&quot;/&gt;&lt;wsp:rsid wsp:val=&quot;00FC6B76&quot;/&gt;&lt;wsp:rsid wsp:val=&quot;00FC6C96&quot;/&gt;&lt;wsp:rsid wsp:val=&quot;00FC730F&quot;/&gt;&lt;wsp:rsid wsp:val=&quot;00FC756E&quot;/&gt;&lt;wsp:rsid wsp:val=&quot;00FC7788&quot;/&gt;&lt;wsp:rsid wsp:val=&quot;00FC78B7&quot;/&gt;&lt;wsp:rsid wsp:val=&quot;00FC7B12&quot;/&gt;&lt;wsp:rsid wsp:val=&quot;00FC7DE2&quot;/&gt;&lt;wsp:rsid wsp:val=&quot;00FC7E0C&quot;/&gt;&lt;wsp:rsid wsp:val=&quot;00FD0713&quot;/&gt;&lt;wsp:rsid wsp:val=&quot;00FD0915&quot;/&gt;&lt;wsp:rsid wsp:val=&quot;00FD0C94&quot;/&gt;&lt;wsp:rsid wsp:val=&quot;00FD0D42&quot;/&gt;&lt;wsp:rsid wsp:val=&quot;00FD11A3&quot;/&gt;&lt;wsp:rsid wsp:val=&quot;00FD1241&quot;/&gt;&lt;wsp:rsid wsp:val=&quot;00FD18B8&quot;/&gt;&lt;wsp:rsid wsp:val=&quot;00FD2440&quot;/&gt;&lt;wsp:rsid wsp:val=&quot;00FD2460&quot;/&gt;&lt;wsp:rsid wsp:val=&quot;00FD2496&quot;/&gt;&lt;wsp:rsid wsp:val=&quot;00FD2E02&quot;/&gt;&lt;wsp:rsid wsp:val=&quot;00FD3AEF&quot;/&gt;&lt;wsp:rsid wsp:val=&quot;00FD5174&quot;/&gt;&lt;wsp:rsid wsp:val=&quot;00FD528A&quot;/&gt;&lt;wsp:rsid wsp:val=&quot;00FD530D&quot;/&gt;&lt;wsp:rsid wsp:val=&quot;00FD5479&quot;/&gt;&lt;wsp:rsid wsp:val=&quot;00FD645A&quot;/&gt;&lt;wsp:rsid wsp:val=&quot;00FD6674&quot;/&gt;&lt;wsp:rsid wsp:val=&quot;00FD6C60&quot;/&gt;&lt;wsp:rsid wsp:val=&quot;00FD6E53&quot;/&gt;&lt;wsp:rsid wsp:val=&quot;00FD70B8&quot;/&gt;&lt;wsp:rsid wsp:val=&quot;00FD73D1&quot;/&gt;&lt;wsp:rsid wsp:val=&quot;00FD7809&quot;/&gt;&lt;wsp:rsid wsp:val=&quot;00FD7BEF&quot;/&gt;&lt;wsp:rsid wsp:val=&quot;00FE02D0&quot;/&gt;&lt;wsp:rsid wsp:val=&quot;00FE06F9&quot;/&gt;&lt;wsp:rsid wsp:val=&quot;00FE0A60&quot;/&gt;&lt;wsp:rsid wsp:val=&quot;00FE11AF&quot;/&gt;&lt;wsp:rsid wsp:val=&quot;00FE1C54&quot;/&gt;&lt;wsp:rsid wsp:val=&quot;00FE1CBB&quot;/&gt;&lt;wsp:rsid wsp:val=&quot;00FE24C8&quot;/&gt;&lt;wsp:rsid wsp:val=&quot;00FE25BC&quot;/&gt;&lt;wsp:rsid wsp:val=&quot;00FE2C4B&quot;/&gt;&lt;wsp:rsid wsp:val=&quot;00FE2C6D&quot;/&gt;&lt;wsp:rsid wsp:val=&quot;00FE35AB&quot;/&gt;&lt;wsp:rsid wsp:val=&quot;00FE3B1D&quot;/&gt;&lt;wsp:rsid wsp:val=&quot;00FE3EC5&quot;/&gt;&lt;wsp:rsid wsp:val=&quot;00FE3F4B&quot;/&gt;&lt;wsp:rsid wsp:val=&quot;00FE40C5&quot;/&gt;&lt;wsp:rsid wsp:val=&quot;00FE4104&quot;/&gt;&lt;wsp:rsid wsp:val=&quot;00FE43FE&quot;/&gt;&lt;wsp:rsid wsp:val=&quot;00FE453C&quot;/&gt;&lt;wsp:rsid wsp:val=&quot;00FE4683&quot;/&gt;&lt;wsp:rsid wsp:val=&quot;00FE4A9D&quot;/&gt;&lt;wsp:rsid wsp:val=&quot;00FE4D7E&quot;/&gt;&lt;wsp:rsid wsp:val=&quot;00FE4F54&quot;/&gt;&lt;wsp:rsid wsp:val=&quot;00FE55E7&quot;/&gt;&lt;wsp:rsid wsp:val=&quot;00FE5DED&quot;/&gt;&lt;wsp:rsid wsp:val=&quot;00FE5E78&quot;/&gt;&lt;wsp:rsid wsp:val=&quot;00FE627C&quot;/&gt;&lt;wsp:rsid wsp:val=&quot;00FE6DEF&quot;/&gt;&lt;wsp:rsid wsp:val=&quot;00FE7596&quot;/&gt;&lt;wsp:rsid wsp:val=&quot;00FF0186&quot;/&gt;&lt;wsp:rsid wsp:val=&quot;00FF0796&quot;/&gt;&lt;wsp:rsid wsp:val=&quot;00FF11E2&quot;/&gt;&lt;wsp:rsid wsp:val=&quot;00FF1241&quot;/&gt;&lt;wsp:rsid wsp:val=&quot;00FF1584&quot;/&gt;&lt;wsp:rsid wsp:val=&quot;00FF1A9F&quot;/&gt;&lt;wsp:rsid wsp:val=&quot;00FF1FA4&quot;/&gt;&lt;wsp:rsid wsp:val=&quot;00FF1FCD&quot;/&gt;&lt;wsp:rsid wsp:val=&quot;00FF2088&quot;/&gt;&lt;wsp:rsid wsp:val=&quot;00FF22B3&quot;/&gt;&lt;wsp:rsid wsp:val=&quot;00FF2998&quot;/&gt;&lt;wsp:rsid wsp:val=&quot;00FF2A63&quot;/&gt;&lt;wsp:rsid wsp:val=&quot;00FF2D27&quot;/&gt;&lt;wsp:rsid wsp:val=&quot;00FF2ECF&quot;/&gt;&lt;wsp:rsid wsp:val=&quot;00FF32C5&quot;/&gt;&lt;wsp:rsid wsp:val=&quot;00FF33B8&quot;/&gt;&lt;wsp:rsid wsp:val=&quot;00FF3770&quot;/&gt;&lt;wsp:rsid wsp:val=&quot;00FF442F&quot;/&gt;&lt;wsp:rsid wsp:val=&quot;00FF4F83&quot;/&gt;&lt;wsp:rsid wsp:val=&quot;00FF5000&quot;/&gt;&lt;wsp:rsid wsp:val=&quot;00FF5338&quot;/&gt;&lt;wsp:rsid wsp:val=&quot;00FF54D9&quot;/&gt;&lt;wsp:rsid wsp:val=&quot;00FF55E6&quot;/&gt;&lt;wsp:rsid wsp:val=&quot;00FF5A4F&quot;/&gt;&lt;wsp:rsid wsp:val=&quot;00FF624F&quot;/&gt;&lt;wsp:rsid wsp:val=&quot;00FF62A1&quot;/&gt;&lt;wsp:rsid wsp:val=&quot;00FF6718&quot;/&gt;&lt;wsp:rsid wsp:val=&quot;00FF72E5&quot;/&gt;&lt;wsp:rsid wsp:val=&quot;00FF7570&quot;/&gt;&lt;wsp:rsid wsp:val=&quot;00FF75A2&quot;/&gt;&lt;wsp:rsid wsp:val=&quot;00FF7685&quot;/&gt;&lt;wsp:rsid wsp:val=&quot;00FF7841&quot;/&gt;&lt;wsp:rsid wsp:val=&quot;00FF79E7&quot;/&gt;&lt;/wsp:rsids&gt;&lt;/w:docPr&gt;&lt;w:body&gt;&lt;wx:sect&gt;&lt;w:p wsp:rsidR=&quot;00000000&quot; wsp:rsidRDefault=&quot;00B94635&quot; wsp:rsidP=&quot;00B94635&quot;&gt;&lt;m:oMathPara&gt;&lt;m:oMath&gt;&lt;m:r&gt;&lt;m:rPr&gt;&lt;m:sty m:val=&quot;bi&quot;/&gt;&lt;/m:rPr&gt;&lt;w:rPr&gt;&lt;w:rFonts w:ascii=&quot;Cambria Math&quot; w:h-ansi=&quot;Cambria Math&quot;/&gt;&lt;wx:font wx:val=&quot;Cambria Math&quot;/&gt;&lt;w:b/&gt;&lt;w:i/&gt;&lt;w:sz w:val=&quot;22&quot;/&gt;&lt;w:sz-cs w:val=&quot;22&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Pr="00807054">
        <w:rPr>
          <w:b/>
          <w:sz w:val="22"/>
          <w:szCs w:val="22"/>
        </w:rPr>
        <w:instrText xml:space="preserve"> </w:instrText>
      </w:r>
      <w:r w:rsidRPr="00807054">
        <w:rPr>
          <w:b/>
          <w:sz w:val="22"/>
          <w:szCs w:val="22"/>
        </w:rPr>
        <w:fldChar w:fldCharType="separate"/>
      </w:r>
      <w:r w:rsidR="00614788">
        <w:rPr>
          <w:rFonts w:eastAsia="Calibri"/>
          <w:position w:val="-5"/>
        </w:rPr>
        <w:pict>
          <v:shape id="_x0000_i1026" type="#_x0000_t75" style="width:5.2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stylePaneFormatFilter w:val=&quot;3F01&quot;/&gt;&lt;w:defaultTabStop w:val=&quot;708&quot;/&gt;&lt;w:hyphenationZone w:val=&quot;425&quot;/&gt;&lt;w:drawingGridHorizontalSpacing w:val=&quot;120&quot;/&gt;&lt;w:drawingGridVerticalSpacing w:val=&quot;163&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376B6&quot;/&gt;&lt;wsp:rsid wsp:val=&quot;0000004D&quot;/&gt;&lt;wsp:rsid wsp:val=&quot;00000979&quot;/&gt;&lt;wsp:rsid wsp:val=&quot;00000A67&quot;/&gt;&lt;wsp:rsid wsp:val=&quot;00000A83&quot;/&gt;&lt;wsp:rsid wsp:val=&quot;00000F01&quot;/&gt;&lt;wsp:rsid wsp:val=&quot;000014E4&quot;/&gt;&lt;wsp:rsid wsp:val=&quot;00001566&quot;/&gt;&lt;wsp:rsid wsp:val=&quot;000017C9&quot;/&gt;&lt;wsp:rsid wsp:val=&quot;00001841&quot;/&gt;&lt;wsp:rsid wsp:val=&quot;00001AC6&quot;/&gt;&lt;wsp:rsid wsp:val=&quot;00002206&quot;/&gt;&lt;wsp:rsid wsp:val=&quot;0000222D&quot;/&gt;&lt;wsp:rsid wsp:val=&quot;00002BF8&quot;/&gt;&lt;wsp:rsid wsp:val=&quot;00002C20&quot;/&gt;&lt;wsp:rsid wsp:val=&quot;000033F5&quot;/&gt;&lt;wsp:rsid wsp:val=&quot;00003B92&quot;/&gt;&lt;wsp:rsid wsp:val=&quot;0000492B&quot;/&gt;&lt;wsp:rsid wsp:val=&quot;00004A84&quot;/&gt;&lt;wsp:rsid wsp:val=&quot;00004CAA&quot;/&gt;&lt;wsp:rsid wsp:val=&quot;00005039&quot;/&gt;&lt;wsp:rsid wsp:val=&quot;00005848&quot;/&gt;&lt;wsp:rsid wsp:val=&quot;00006783&quot;/&gt;&lt;wsp:rsid wsp:val=&quot;0000685F&quot;/&gt;&lt;wsp:rsid wsp:val=&quot;000069C4&quot;/&gt;&lt;wsp:rsid wsp:val=&quot;00006C69&quot;/&gt;&lt;wsp:rsid wsp:val=&quot;00007099&quot;/&gt;&lt;wsp:rsid wsp:val=&quot;000070BA&quot;/&gt;&lt;wsp:rsid wsp:val=&quot;00007D72&quot;/&gt;&lt;wsp:rsid wsp:val=&quot;00010735&quot;/&gt;&lt;wsp:rsid wsp:val=&quot;00010E16&quot;/&gt;&lt;wsp:rsid wsp:val=&quot;00011094&quot;/&gt;&lt;wsp:rsid wsp:val=&quot;000111B5&quot;/&gt;&lt;wsp:rsid wsp:val=&quot;0001138C&quot;/&gt;&lt;wsp:rsid wsp:val=&quot;00011869&quot;/&gt;&lt;wsp:rsid wsp:val=&quot;000119D3&quot;/&gt;&lt;wsp:rsid wsp:val=&quot;000123FA&quot;/&gt;&lt;wsp:rsid wsp:val=&quot;000125D2&quot;/&gt;&lt;wsp:rsid wsp:val=&quot;00012A2D&quot;/&gt;&lt;wsp:rsid wsp:val=&quot;00012C0E&quot;/&gt;&lt;wsp:rsid wsp:val=&quot;00013310&quot;/&gt;&lt;wsp:rsid wsp:val=&quot;000138F5&quot;/&gt;&lt;wsp:rsid wsp:val=&quot;00013B4F&quot;/&gt;&lt;wsp:rsid wsp:val=&quot;00013F90&quot;/&gt;&lt;wsp:rsid wsp:val=&quot;00014BA8&quot;/&gt;&lt;wsp:rsid wsp:val=&quot;00014DC5&quot;/&gt;&lt;wsp:rsid wsp:val=&quot;00014EF3&quot;/&gt;&lt;wsp:rsid wsp:val=&quot;00015AE3&quot;/&gt;&lt;wsp:rsid wsp:val=&quot;00015E75&quot;/&gt;&lt;wsp:rsid wsp:val=&quot;000162F8&quot;/&gt;&lt;wsp:rsid wsp:val=&quot;000169B1&quot;/&gt;&lt;wsp:rsid wsp:val=&quot;00020CA7&quot;/&gt;&lt;wsp:rsid wsp:val=&quot;00020CEA&quot;/&gt;&lt;wsp:rsid wsp:val=&quot;00020F6B&quot;/&gt;&lt;wsp:rsid wsp:val=&quot;00021055&quot;/&gt;&lt;wsp:rsid wsp:val=&quot;00021567&quot;/&gt;&lt;wsp:rsid wsp:val=&quot;00021875&quot;/&gt;&lt;wsp:rsid wsp:val=&quot;000218E9&quot;/&gt;&lt;wsp:rsid wsp:val=&quot;00022228&quot;/&gt;&lt;wsp:rsid wsp:val=&quot;000223C2&quot;/&gt;&lt;wsp:rsid wsp:val=&quot;00023CDC&quot;/&gt;&lt;wsp:rsid wsp:val=&quot;00023FBD&quot;/&gt;&lt;wsp:rsid wsp:val=&quot;000240B9&quot;/&gt;&lt;wsp:rsid wsp:val=&quot;000242B6&quot;/&gt;&lt;wsp:rsid wsp:val=&quot;0002442A&quot;/&gt;&lt;wsp:rsid wsp:val=&quot;00024957&quot;/&gt;&lt;wsp:rsid wsp:val=&quot;00024C83&quot;/&gt;&lt;wsp:rsid wsp:val=&quot;00024CBB&quot;/&gt;&lt;wsp:rsid wsp:val=&quot;000252AF&quot;/&gt;&lt;wsp:rsid wsp:val=&quot;000256A8&quot;/&gt;&lt;wsp:rsid wsp:val=&quot;00025C8D&quot;/&gt;&lt;wsp:rsid wsp:val=&quot;00025DC1&quot;/&gt;&lt;wsp:rsid wsp:val=&quot;00027ED1&quot;/&gt;&lt;wsp:rsid wsp:val=&quot;000307A0&quot;/&gt;&lt;wsp:rsid wsp:val=&quot;00030993&quot;/&gt;&lt;wsp:rsid wsp:val=&quot;0003149F&quot;/&gt;&lt;wsp:rsid wsp:val=&quot;000314FE&quot;/&gt;&lt;wsp:rsid wsp:val=&quot;00031526&quot;/&gt;&lt;wsp:rsid wsp:val=&quot;00031B35&quot;/&gt;&lt;wsp:rsid wsp:val=&quot;000326C8&quot;/&gt;&lt;wsp:rsid wsp:val=&quot;00032B35&quot;/&gt;&lt;wsp:rsid wsp:val=&quot;0003372B&quot;/&gt;&lt;wsp:rsid wsp:val=&quot;00033AE4&quot;/&gt;&lt;wsp:rsid wsp:val=&quot;00034473&quot;/&gt;&lt;wsp:rsid wsp:val=&quot;00035636&quot;/&gt;&lt;wsp:rsid wsp:val=&quot;000356CB&quot;/&gt;&lt;wsp:rsid wsp:val=&quot;00036541&quot;/&gt;&lt;wsp:rsid wsp:val=&quot;0003697D&quot;/&gt;&lt;wsp:rsid wsp:val=&quot;00036DED&quot;/&gt;&lt;wsp:rsid wsp:val=&quot;00037330&quot;/&gt;&lt;wsp:rsid wsp:val=&quot;00037338&quot;/&gt;&lt;wsp:rsid wsp:val=&quot;00037774&quot;/&gt;&lt;wsp:rsid wsp:val=&quot;000378B9&quot;/&gt;&lt;wsp:rsid wsp:val=&quot;00037A52&quot;/&gt;&lt;wsp:rsid wsp:val=&quot;0004006E&quot;/&gt;&lt;wsp:rsid wsp:val=&quot;00040376&quot;/&gt;&lt;wsp:rsid wsp:val=&quot;0004059B&quot;/&gt;&lt;wsp:rsid wsp:val=&quot;00040A51&quot;/&gt;&lt;wsp:rsid wsp:val=&quot;00040C56&quot;/&gt;&lt;wsp:rsid wsp:val=&quot;00041113&quot;/&gt;&lt;wsp:rsid wsp:val=&quot;0004112B&quot;/&gt;&lt;wsp:rsid wsp:val=&quot;000411FD&quot;/&gt;&lt;wsp:rsid wsp:val=&quot;00041446&quot;/&gt;&lt;wsp:rsid wsp:val=&quot;00041AD6&quot;/&gt;&lt;wsp:rsid wsp:val=&quot;00041C28&quot;/&gt;&lt;wsp:rsid wsp:val=&quot;00041E1E&quot;/&gt;&lt;wsp:rsid wsp:val=&quot;00042D21&quot;/&gt;&lt;wsp:rsid wsp:val=&quot;00043180&quot;/&gt;&lt;wsp:rsid wsp:val=&quot;00043A08&quot;/&gt;&lt;wsp:rsid wsp:val=&quot;00043A59&quot;/&gt;&lt;wsp:rsid wsp:val=&quot;00043B4F&quot;/&gt;&lt;wsp:rsid wsp:val=&quot;00043BEF&quot;/&gt;&lt;wsp:rsid wsp:val=&quot;00043C44&quot;/&gt;&lt;wsp:rsid wsp:val=&quot;00043CEB&quot;/&gt;&lt;wsp:rsid wsp:val=&quot;00043DB3&quot;/&gt;&lt;wsp:rsid wsp:val=&quot;000444E0&quot;/&gt;&lt;wsp:rsid wsp:val=&quot;00044618&quot;/&gt;&lt;wsp:rsid wsp:val=&quot;00044794&quot;/&gt;&lt;wsp:rsid wsp:val=&quot;00044926&quot;/&gt;&lt;wsp:rsid wsp:val=&quot;0004543E&quot;/&gt;&lt;wsp:rsid wsp:val=&quot;00046460&quot;/&gt;&lt;wsp:rsid wsp:val=&quot;00046595&quot;/&gt;&lt;wsp:rsid wsp:val=&quot;0004661D&quot;/&gt;&lt;wsp:rsid wsp:val=&quot;00046FC7&quot;/&gt;&lt;wsp:rsid wsp:val=&quot;00047216&quot;/&gt;&lt;wsp:rsid wsp:val=&quot;00047251&quot;/&gt;&lt;wsp:rsid wsp:val=&quot;000475D8&quot;/&gt;&lt;wsp:rsid wsp:val=&quot;000475F1&quot;/&gt;&lt;wsp:rsid wsp:val=&quot;000477B1&quot;/&gt;&lt;wsp:rsid wsp:val=&quot;000508EC&quot;/&gt;&lt;wsp:rsid wsp:val=&quot;00050CA8&quot;/&gt;&lt;wsp:rsid wsp:val=&quot;000510D1&quot;/&gt;&lt;wsp:rsid wsp:val=&quot;00051618&quot;/&gt;&lt;wsp:rsid wsp:val=&quot;00051635&quot;/&gt;&lt;wsp:rsid wsp:val=&quot;00051A83&quot;/&gt;&lt;wsp:rsid wsp:val=&quot;00051DC4&quot;/&gt;&lt;wsp:rsid wsp:val=&quot;000521DD&quot;/&gt;&lt;wsp:rsid wsp:val=&quot;0005247A&quot;/&gt;&lt;wsp:rsid wsp:val=&quot;00052BF0&quot;/&gt;&lt;wsp:rsid wsp:val=&quot;00052EE7&quot;/&gt;&lt;wsp:rsid wsp:val=&quot;0005352A&quot;/&gt;&lt;wsp:rsid wsp:val=&quot;000538E5&quot;/&gt;&lt;wsp:rsid wsp:val=&quot;00053E03&quot;/&gt;&lt;wsp:rsid wsp:val=&quot;000545C4&quot;/&gt;&lt;wsp:rsid wsp:val=&quot;00054680&quot;/&gt;&lt;wsp:rsid wsp:val=&quot;000549C4&quot;/&gt;&lt;wsp:rsid wsp:val=&quot;00056B05&quot;/&gt;&lt;wsp:rsid wsp:val=&quot;00056D7E&quot;/&gt;&lt;wsp:rsid wsp:val=&quot;00056E43&quot;/&gt;&lt;wsp:rsid wsp:val=&quot;00057012&quot;/&gt;&lt;wsp:rsid wsp:val=&quot;00057033&quot;/&gt;&lt;wsp:rsid wsp:val=&quot;00057AFC&quot;/&gt;&lt;wsp:rsid wsp:val=&quot;00057B58&quot;/&gt;&lt;wsp:rsid wsp:val=&quot;0006030F&quot;/&gt;&lt;wsp:rsid wsp:val=&quot;0006077D&quot;/&gt;&lt;wsp:rsid wsp:val=&quot;00060DBA&quot;/&gt;&lt;wsp:rsid wsp:val=&quot;000612B5&quot;/&gt;&lt;wsp:rsid wsp:val=&quot;000613EB&quot;/&gt;&lt;wsp:rsid wsp:val=&quot;0006147C&quot;/&gt;&lt;wsp:rsid wsp:val=&quot;000614D2&quot;/&gt;&lt;wsp:rsid wsp:val=&quot;0006201F&quot;/&gt;&lt;wsp:rsid wsp:val=&quot;000620DF&quot;/&gt;&lt;wsp:rsid wsp:val=&quot;00062E46&quot;/&gt;&lt;wsp:rsid wsp:val=&quot;000646A4&quot;/&gt;&lt;wsp:rsid wsp:val=&quot;00064932&quot;/&gt;&lt;wsp:rsid wsp:val=&quot;000659F3&quot;/&gt;&lt;wsp:rsid wsp:val=&quot;00065DE2&quot;/&gt;&lt;wsp:rsid wsp:val=&quot;0006678D&quot;/&gt;&lt;wsp:rsid wsp:val=&quot;00066961&quot;/&gt;&lt;wsp:rsid wsp:val=&quot;00066F61&quot;/&gt;&lt;wsp:rsid wsp:val=&quot;000678AA&quot;/&gt;&lt;wsp:rsid wsp:val=&quot;00067ACA&quot;/&gt;&lt;wsp:rsid wsp:val=&quot;000705C6&quot;/&gt;&lt;wsp:rsid wsp:val=&quot;000721BC&quot;/&gt;&lt;wsp:rsid wsp:val=&quot;00072418&quot;/&gt;&lt;wsp:rsid wsp:val=&quot;0007259A&quot;/&gt;&lt;wsp:rsid wsp:val=&quot;000727D6&quot;/&gt;&lt;wsp:rsid wsp:val=&quot;00072FD4&quot;/&gt;&lt;wsp:rsid wsp:val=&quot;00072FEA&quot;/&gt;&lt;wsp:rsid wsp:val=&quot;00073245&quot;/&gt;&lt;wsp:rsid wsp:val=&quot;000737D6&quot;/&gt;&lt;wsp:rsid wsp:val=&quot;00073F59&quot;/&gt;&lt;wsp:rsid wsp:val=&quot;00074337&quot;/&gt;&lt;wsp:rsid wsp:val=&quot;0007444D&quot;/&gt;&lt;wsp:rsid wsp:val=&quot;00074745&quot;/&gt;&lt;wsp:rsid wsp:val=&quot;0007501F&quot;/&gt;&lt;wsp:rsid wsp:val=&quot;00075927&quot;/&gt;&lt;wsp:rsid wsp:val=&quot;00075DA6&quot;/&gt;&lt;wsp:rsid wsp:val=&quot;00076ABC&quot;/&gt;&lt;wsp:rsid wsp:val=&quot;00076C2C&quot;/&gt;&lt;wsp:rsid wsp:val=&quot;00076C94&quot;/&gt;&lt;wsp:rsid wsp:val=&quot;00076D8F&quot;/&gt;&lt;wsp:rsid wsp:val=&quot;0007749F&quot;/&gt;&lt;wsp:rsid wsp:val=&quot;0007786B&quot;/&gt;&lt;wsp:rsid wsp:val=&quot;00077FDA&quot;/&gt;&lt;wsp:rsid wsp:val=&quot;000806E9&quot;/&gt;&lt;wsp:rsid wsp:val=&quot;00080804&quot;/&gt;&lt;wsp:rsid wsp:val=&quot;000808BC&quot;/&gt;&lt;wsp:rsid wsp:val=&quot;00081759&quot;/&gt;&lt;wsp:rsid wsp:val=&quot;00081931&quot;/&gt;&lt;wsp:rsid wsp:val=&quot;00082148&quot;/&gt;&lt;wsp:rsid wsp:val=&quot;000825B2&quot;/&gt;&lt;wsp:rsid wsp:val=&quot;00083096&quot;/&gt;&lt;wsp:rsid wsp:val=&quot;000832B9&quot;/&gt;&lt;wsp:rsid wsp:val=&quot;000838E5&quot;/&gt;&lt;wsp:rsid wsp:val=&quot;0008470F&quot;/&gt;&lt;wsp:rsid wsp:val=&quot;000849BB&quot;/&gt;&lt;wsp:rsid wsp:val=&quot;000852A9&quot;/&gt;&lt;wsp:rsid wsp:val=&quot;00085858&quot;/&gt;&lt;wsp:rsid wsp:val=&quot;000865B0&quot;/&gt;&lt;wsp:rsid wsp:val=&quot;00086FDE&quot;/&gt;&lt;wsp:rsid wsp:val=&quot;000871E0&quot;/&gt;&lt;wsp:rsid wsp:val=&quot;00087382&quot;/&gt;&lt;wsp:rsid wsp:val=&quot;000875D8&quot;/&gt;&lt;wsp:rsid wsp:val=&quot;0009023F&quot;/&gt;&lt;wsp:rsid wsp:val=&quot;000906DA&quot;/&gt;&lt;wsp:rsid wsp:val=&quot;00090AEF&quot;/&gt;&lt;wsp:rsid wsp:val=&quot;00090EBA&quot;/&gt;&lt;wsp:rsid wsp:val=&quot;0009132F&quot;/&gt;&lt;wsp:rsid wsp:val=&quot;00091C36&quot;/&gt;&lt;wsp:rsid wsp:val=&quot;0009247C&quot;/&gt;&lt;wsp:rsid wsp:val=&quot;000924EF&quot;/&gt;&lt;wsp:rsid wsp:val=&quot;00093A2C&quot;/&gt;&lt;wsp:rsid wsp:val=&quot;00093AB0&quot;/&gt;&lt;wsp:rsid wsp:val=&quot;00094078&quot;/&gt;&lt;wsp:rsid wsp:val=&quot;000947C5&quot;/&gt;&lt;wsp:rsid wsp:val=&quot;00094B40&quot;/&gt;&lt;wsp:rsid wsp:val=&quot;00094EFA&quot;/&gt;&lt;wsp:rsid wsp:val=&quot;00095207&quot;/&gt;&lt;wsp:rsid wsp:val=&quot;0009542E&quot;/&gt;&lt;wsp:rsid wsp:val=&quot;00095ADD&quot;/&gt;&lt;wsp:rsid wsp:val=&quot;00095BDE&quot;/&gt;&lt;wsp:rsid wsp:val=&quot;000962A7&quot;/&gt;&lt;wsp:rsid wsp:val=&quot;0009644A&quot;/&gt;&lt;wsp:rsid wsp:val=&quot;0009694A&quot;/&gt;&lt;wsp:rsid wsp:val=&quot;00096A1A&quot;/&gt;&lt;wsp:rsid wsp:val=&quot;00096C9E&quot;/&gt;&lt;wsp:rsid wsp:val=&quot;000976B8&quot;/&gt;&lt;wsp:rsid wsp:val=&quot;00097D55&quot;/&gt;&lt;wsp:rsid wsp:val=&quot;000A00FA&quot;/&gt;&lt;wsp:rsid wsp:val=&quot;000A01E9&quot;/&gt;&lt;wsp:rsid wsp:val=&quot;000A048F&quot;/&gt;&lt;wsp:rsid wsp:val=&quot;000A09D0&quot;/&gt;&lt;wsp:rsid wsp:val=&quot;000A0D99&quot;/&gt;&lt;wsp:rsid wsp:val=&quot;000A1016&quot;/&gt;&lt;wsp:rsid wsp:val=&quot;000A1165&quot;/&gt;&lt;wsp:rsid wsp:val=&quot;000A1A94&quot;/&gt;&lt;wsp:rsid wsp:val=&quot;000A1B88&quot;/&gt;&lt;wsp:rsid wsp:val=&quot;000A1D3D&quot;/&gt;&lt;wsp:rsid wsp:val=&quot;000A2F10&quot;/&gt;&lt;wsp:rsid wsp:val=&quot;000A39E0&quot;/&gt;&lt;wsp:rsid wsp:val=&quot;000A3AA0&quot;/&gt;&lt;wsp:rsid wsp:val=&quot;000A3B94&quot;/&gt;&lt;wsp:rsid wsp:val=&quot;000A3C7C&quot;/&gt;&lt;wsp:rsid wsp:val=&quot;000A4BF8&quot;/&gt;&lt;wsp:rsid wsp:val=&quot;000A4E10&quot;/&gt;&lt;wsp:rsid wsp:val=&quot;000A5F7E&quot;/&gt;&lt;wsp:rsid wsp:val=&quot;000A62C7&quot;/&gt;&lt;wsp:rsid wsp:val=&quot;000A7306&quot;/&gt;&lt;wsp:rsid wsp:val=&quot;000A7BEF&quot;/&gt;&lt;wsp:rsid wsp:val=&quot;000A7C5B&quot;/&gt;&lt;wsp:rsid wsp:val=&quot;000B00CD&quot;/&gt;&lt;wsp:rsid wsp:val=&quot;000B06F2&quot;/&gt;&lt;wsp:rsid wsp:val=&quot;000B116D&quot;/&gt;&lt;wsp:rsid wsp:val=&quot;000B11B8&quot;/&gt;&lt;wsp:rsid wsp:val=&quot;000B183D&quot;/&gt;&lt;wsp:rsid wsp:val=&quot;000B1E0E&quot;/&gt;&lt;wsp:rsid wsp:val=&quot;000B265D&quot;/&gt;&lt;wsp:rsid wsp:val=&quot;000B34F3&quot;/&gt;&lt;wsp:rsid wsp:val=&quot;000B3A36&quot;/&gt;&lt;wsp:rsid wsp:val=&quot;000B3C3E&quot;/&gt;&lt;wsp:rsid wsp:val=&quot;000B3FCB&quot;/&gt;&lt;wsp:rsid wsp:val=&quot;000B483A&quot;/&gt;&lt;wsp:rsid wsp:val=&quot;000B4EBB&quot;/&gt;&lt;wsp:rsid wsp:val=&quot;000B4F07&quot;/&gt;&lt;wsp:rsid wsp:val=&quot;000B6084&quot;/&gt;&lt;wsp:rsid wsp:val=&quot;000B6299&quot;/&gt;&lt;wsp:rsid wsp:val=&quot;000B63F0&quot;/&gt;&lt;wsp:rsid wsp:val=&quot;000B6DFB&quot;/&gt;&lt;wsp:rsid wsp:val=&quot;000B730E&quot;/&gt;&lt;wsp:rsid wsp:val=&quot;000B79E6&quot;/&gt;&lt;wsp:rsid wsp:val=&quot;000C04F9&quot;/&gt;&lt;wsp:rsid wsp:val=&quot;000C0CD5&quot;/&gt;&lt;wsp:rsid wsp:val=&quot;000C15A5&quot;/&gt;&lt;wsp:rsid wsp:val=&quot;000C1F6E&quot;/&gt;&lt;wsp:rsid wsp:val=&quot;000C203E&quot;/&gt;&lt;wsp:rsid wsp:val=&quot;000C255C&quot;/&gt;&lt;wsp:rsid wsp:val=&quot;000C29B5&quot;/&gt;&lt;wsp:rsid wsp:val=&quot;000C3732&quot;/&gt;&lt;wsp:rsid wsp:val=&quot;000C3ED1&quot;/&gt;&lt;wsp:rsid wsp:val=&quot;000C40B1&quot;/&gt;&lt;wsp:rsid wsp:val=&quot;000C4430&quot;/&gt;&lt;wsp:rsid wsp:val=&quot;000C4930&quot;/&gt;&lt;wsp:rsid wsp:val=&quot;000C494B&quot;/&gt;&lt;wsp:rsid wsp:val=&quot;000C4B4C&quot;/&gt;&lt;wsp:rsid wsp:val=&quot;000C56FA&quot;/&gt;&lt;wsp:rsid wsp:val=&quot;000C5773&quot;/&gt;&lt;wsp:rsid wsp:val=&quot;000C582E&quot;/&gt;&lt;wsp:rsid wsp:val=&quot;000C5C45&quot;/&gt;&lt;wsp:rsid wsp:val=&quot;000C5E2E&quot;/&gt;&lt;wsp:rsid wsp:val=&quot;000C63BB&quot;/&gt;&lt;wsp:rsid wsp:val=&quot;000C64E0&quot;/&gt;&lt;wsp:rsid wsp:val=&quot;000C678B&quot;/&gt;&lt;wsp:rsid wsp:val=&quot;000C6A2B&quot;/&gt;&lt;wsp:rsid wsp:val=&quot;000C6AE4&quot;/&gt;&lt;wsp:rsid wsp:val=&quot;000C7267&quot;/&gt;&lt;wsp:rsid wsp:val=&quot;000C7572&quot;/&gt;&lt;wsp:rsid wsp:val=&quot;000C767B&quot;/&gt;&lt;wsp:rsid wsp:val=&quot;000C7AD9&quot;/&gt;&lt;wsp:rsid wsp:val=&quot;000C7C5C&quot;/&gt;&lt;wsp:rsid wsp:val=&quot;000D0414&quot;/&gt;&lt;wsp:rsid wsp:val=&quot;000D0613&quot;/&gt;&lt;wsp:rsid wsp:val=&quot;000D06D6&quot;/&gt;&lt;wsp:rsid wsp:val=&quot;000D0823&quot;/&gt;&lt;wsp:rsid wsp:val=&quot;000D0D6D&quot;/&gt;&lt;wsp:rsid wsp:val=&quot;000D1142&quot;/&gt;&lt;wsp:rsid wsp:val=&quot;000D1A10&quot;/&gt;&lt;wsp:rsid wsp:val=&quot;000D1B01&quot;/&gt;&lt;wsp:rsid wsp:val=&quot;000D1EFA&quot;/&gt;&lt;wsp:rsid wsp:val=&quot;000D223D&quot;/&gt;&lt;wsp:rsid wsp:val=&quot;000D28D4&quot;/&gt;&lt;wsp:rsid wsp:val=&quot;000D2958&quot;/&gt;&lt;wsp:rsid wsp:val=&quot;000D2B43&quot;/&gt;&lt;wsp:rsid wsp:val=&quot;000D2C7C&quot;/&gt;&lt;wsp:rsid wsp:val=&quot;000D3E60&quot;/&gt;&lt;wsp:rsid wsp:val=&quot;000D418B&quot;/&gt;&lt;wsp:rsid wsp:val=&quot;000D4192&quot;/&gt;&lt;wsp:rsid wsp:val=&quot;000D42E6&quot;/&gt;&lt;wsp:rsid wsp:val=&quot;000D49EB&quot;/&gt;&lt;wsp:rsid wsp:val=&quot;000D4B08&quot;/&gt;&lt;wsp:rsid wsp:val=&quot;000D4C25&quot;/&gt;&lt;wsp:rsid wsp:val=&quot;000D4F7C&quot;/&gt;&lt;wsp:rsid wsp:val=&quot;000D5486&quot;/&gt;&lt;wsp:rsid wsp:val=&quot;000D5559&quot;/&gt;&lt;wsp:rsid wsp:val=&quot;000D56BD&quot;/&gt;&lt;wsp:rsid wsp:val=&quot;000D5AC3&quot;/&gt;&lt;wsp:rsid wsp:val=&quot;000D5F05&quot;/&gt;&lt;wsp:rsid wsp:val=&quot;000D67E9&quot;/&gt;&lt;wsp:rsid wsp:val=&quot;000E0116&quot;/&gt;&lt;wsp:rsid wsp:val=&quot;000E0314&quot;/&gt;&lt;wsp:rsid wsp:val=&quot;000E0651&quot;/&gt;&lt;wsp:rsid wsp:val=&quot;000E069F&quot;/&gt;&lt;wsp:rsid wsp:val=&quot;000E09F0&quot;/&gt;&lt;wsp:rsid wsp:val=&quot;000E0BF5&quot;/&gt;&lt;wsp:rsid wsp:val=&quot;000E1450&quot;/&gt;&lt;wsp:rsid wsp:val=&quot;000E28EE&quot;/&gt;&lt;wsp:rsid wsp:val=&quot;000E292E&quot;/&gt;&lt;wsp:rsid wsp:val=&quot;000E2A92&quot;/&gt;&lt;wsp:rsid wsp:val=&quot;000E2EB8&quot;/&gt;&lt;wsp:rsid wsp:val=&quot;000E344E&quot;/&gt;&lt;wsp:rsid wsp:val=&quot;000E3CC4&quot;/&gt;&lt;wsp:rsid wsp:val=&quot;000E4840&quot;/&gt;&lt;wsp:rsid wsp:val=&quot;000E49D7&quot;/&gt;&lt;wsp:rsid wsp:val=&quot;000E4A79&quot;/&gt;&lt;wsp:rsid wsp:val=&quot;000E5218&quot;/&gt;&lt;wsp:rsid wsp:val=&quot;000E57A0&quot;/&gt;&lt;wsp:rsid wsp:val=&quot;000E59CA&quot;/&gt;&lt;wsp:rsid wsp:val=&quot;000E5FD0&quot;/&gt;&lt;wsp:rsid wsp:val=&quot;000E6238&quot;/&gt;&lt;wsp:rsid wsp:val=&quot;000E64B1&quot;/&gt;&lt;wsp:rsid wsp:val=&quot;000E6714&quot;/&gt;&lt;wsp:rsid wsp:val=&quot;000E6740&quot;/&gt;&lt;wsp:rsid wsp:val=&quot;000E68A7&quot;/&gt;&lt;wsp:rsid wsp:val=&quot;000E70A8&quot;/&gt;&lt;wsp:rsid wsp:val=&quot;000E7203&quot;/&gt;&lt;wsp:rsid wsp:val=&quot;000E7696&quot;/&gt;&lt;wsp:rsid wsp:val=&quot;000E7E1B&quot;/&gt;&lt;wsp:rsid wsp:val=&quot;000F046D&quot;/&gt;&lt;wsp:rsid wsp:val=&quot;000F0AEC&quot;/&gt;&lt;wsp:rsid wsp:val=&quot;000F0E6E&quot;/&gt;&lt;wsp:rsid wsp:val=&quot;000F10ED&quot;/&gt;&lt;wsp:rsid wsp:val=&quot;000F11CB&quot;/&gt;&lt;wsp:rsid wsp:val=&quot;000F1229&quot;/&gt;&lt;wsp:rsid wsp:val=&quot;000F1E85&quot;/&gt;&lt;wsp:rsid wsp:val=&quot;000F2324&quot;/&gt;&lt;wsp:rsid wsp:val=&quot;000F242F&quot;/&gt;&lt;wsp:rsid wsp:val=&quot;000F2452&quot;/&gt;&lt;wsp:rsid wsp:val=&quot;000F2A82&quot;/&gt;&lt;wsp:rsid wsp:val=&quot;000F34C3&quot;/&gt;&lt;wsp:rsid wsp:val=&quot;000F38B7&quot;/&gt;&lt;wsp:rsid wsp:val=&quot;000F4104&quot;/&gt;&lt;wsp:rsid wsp:val=&quot;000F42AF&quot;/&gt;&lt;wsp:rsid wsp:val=&quot;000F432D&quot;/&gt;&lt;wsp:rsid wsp:val=&quot;000F433E&quot;/&gt;&lt;wsp:rsid wsp:val=&quot;000F46DB&quot;/&gt;&lt;wsp:rsid wsp:val=&quot;000F474B&quot;/&gt;&lt;wsp:rsid wsp:val=&quot;000F5057&quot;/&gt;&lt;wsp:rsid wsp:val=&quot;000F54BD&quot;/&gt;&lt;wsp:rsid wsp:val=&quot;000F5E61&quot;/&gt;&lt;wsp:rsid wsp:val=&quot;000F6452&quot;/&gt;&lt;wsp:rsid wsp:val=&quot;000F683B&quot;/&gt;&lt;wsp:rsid wsp:val=&quot;000F683C&quot;/&gt;&lt;wsp:rsid wsp:val=&quot;000F6B1F&quot;/&gt;&lt;wsp:rsid wsp:val=&quot;000F73C3&quot;/&gt;&lt;wsp:rsid wsp:val=&quot;000F7D1E&quot;/&gt;&lt;wsp:rsid wsp:val=&quot;00100478&quot;/&gt;&lt;wsp:rsid wsp:val=&quot;001006A7&quot;/&gt;&lt;wsp:rsid wsp:val=&quot;001006AC&quot;/&gt;&lt;wsp:rsid wsp:val=&quot;00100810&quot;/&gt;&lt;wsp:rsid wsp:val=&quot;00101672&quot;/&gt;&lt;wsp:rsid wsp:val=&quot;00101AC8&quot;/&gt;&lt;wsp:rsid wsp:val=&quot;00101B53&quot;/&gt;&lt;wsp:rsid wsp:val=&quot;00101E13&quot;/&gt;&lt;wsp:rsid wsp:val=&quot;00101E1C&quot;/&gt;&lt;wsp:rsid wsp:val=&quot;0010202C&quot;/&gt;&lt;wsp:rsid wsp:val=&quot;0010273A&quot;/&gt;&lt;wsp:rsid wsp:val=&quot;0010285F&quot;/&gt;&lt;wsp:rsid wsp:val=&quot;00102BE2&quot;/&gt;&lt;wsp:rsid wsp:val=&quot;00102DDB&quot;/&gt;&lt;wsp:rsid wsp:val=&quot;001033C2&quot;/&gt;&lt;wsp:rsid wsp:val=&quot;00103487&quot;/&gt;&lt;wsp:rsid wsp:val=&quot;00103520&quot;/&gt;&lt;wsp:rsid wsp:val=&quot;001037F6&quot;/&gt;&lt;wsp:rsid wsp:val=&quot;00103DA7&quot;/&gt;&lt;wsp:rsid wsp:val=&quot;00103EEF&quot;/&gt;&lt;wsp:rsid wsp:val=&quot;00104625&quot;/&gt;&lt;wsp:rsid wsp:val=&quot;001049D4&quot;/&gt;&lt;wsp:rsid wsp:val=&quot;00105229&quot;/&gt;&lt;wsp:rsid wsp:val=&quot;00105339&quot;/&gt;&lt;wsp:rsid wsp:val=&quot;001056FF&quot;/&gt;&lt;wsp:rsid wsp:val=&quot;00105AA9&quot;/&gt;&lt;wsp:rsid wsp:val=&quot;00105FEC&quot;/&gt;&lt;wsp:rsid wsp:val=&quot;001060BD&quot;/&gt;&lt;wsp:rsid wsp:val=&quot;001060D4&quot;/&gt;&lt;wsp:rsid wsp:val=&quot;0010633F&quot;/&gt;&lt;wsp:rsid wsp:val=&quot;00106536&quot;/&gt;&lt;wsp:rsid wsp:val=&quot;00106CC5&quot;/&gt;&lt;wsp:rsid wsp:val=&quot;00106E59&quot;/&gt;&lt;wsp:rsid wsp:val=&quot;0010755E&quot;/&gt;&lt;wsp:rsid wsp:val=&quot;00107B5F&quot;/&gt;&lt;wsp:rsid wsp:val=&quot;00107F7A&quot;/&gt;&lt;wsp:rsid wsp:val=&quot;001103DD&quot;/&gt;&lt;wsp:rsid wsp:val=&quot;00110B3A&quot;/&gt;&lt;wsp:rsid wsp:val=&quot;00110CC8&quot;/&gt;&lt;wsp:rsid wsp:val=&quot;001110CF&quot;/&gt;&lt;wsp:rsid wsp:val=&quot;001111D7&quot;/&gt;&lt;wsp:rsid wsp:val=&quot;001112C8&quot;/&gt;&lt;wsp:rsid wsp:val=&quot;0011136B&quot;/&gt;&lt;wsp:rsid wsp:val=&quot;0011194C&quot;/&gt;&lt;wsp:rsid wsp:val=&quot;00111AEC&quot;/&gt;&lt;wsp:rsid wsp:val=&quot;00111B89&quot;/&gt;&lt;wsp:rsid wsp:val=&quot;00111F72&quot;/&gt;&lt;wsp:rsid wsp:val=&quot;00111F89&quot;/&gt;&lt;wsp:rsid wsp:val=&quot;00112F6F&quot;/&gt;&lt;wsp:rsid wsp:val=&quot;001130CD&quot;/&gt;&lt;wsp:rsid wsp:val=&quot;00113A53&quot;/&gt;&lt;wsp:rsid wsp:val=&quot;00113D8A&quot;/&gt;&lt;wsp:rsid wsp:val=&quot;001140EF&quot;/&gt;&lt;wsp:rsid wsp:val=&quot;0011413A&quot;/&gt;&lt;wsp:rsid wsp:val=&quot;00114B74&quot;/&gt;&lt;wsp:rsid wsp:val=&quot;001154D2&quot;/&gt;&lt;wsp:rsid wsp:val=&quot;00115D3E&quot;/&gt;&lt;wsp:rsid wsp:val=&quot;00115FB6&quot;/&gt;&lt;wsp:rsid wsp:val=&quot;00116543&quot;/&gt;&lt;wsp:rsid wsp:val=&quot;00116567&quot;/&gt;&lt;wsp:rsid wsp:val=&quot;001167DA&quot;/&gt;&lt;wsp:rsid wsp:val=&quot;001171A7&quot;/&gt;&lt;wsp:rsid wsp:val=&quot;00120B9E&quot;/&gt;&lt;wsp:rsid wsp:val=&quot;00120D06&quot;/&gt;&lt;wsp:rsid wsp:val=&quot;001210E9&quot;/&gt;&lt;wsp:rsid wsp:val=&quot;001213E4&quot;/&gt;&lt;wsp:rsid wsp:val=&quot;00122529&quot;/&gt;&lt;wsp:rsid wsp:val=&quot;00122B63&quot;/&gt;&lt;wsp:rsid wsp:val=&quot;00122E9A&quot;/&gt;&lt;wsp:rsid wsp:val=&quot;00123855&quot;/&gt;&lt;wsp:rsid wsp:val=&quot;00123DF1&quot;/&gt;&lt;wsp:rsid wsp:val=&quot;00124269&quot;/&gt;&lt;wsp:rsid wsp:val=&quot;001243C5&quot;/&gt;&lt;wsp:rsid wsp:val=&quot;00124FED&quot;/&gt;&lt;wsp:rsid wsp:val=&quot;00125055&quot;/&gt;&lt;wsp:rsid wsp:val=&quot;001258FD&quot;/&gt;&lt;wsp:rsid wsp:val=&quot;00125AE7&quot;/&gt;&lt;wsp:rsid wsp:val=&quot;001261BB&quot;/&gt;&lt;wsp:rsid wsp:val=&quot;001261DE&quot;/&gt;&lt;wsp:rsid wsp:val=&quot;00126378&quot;/&gt;&lt;wsp:rsid wsp:val=&quot;001263E0&quot;/&gt;&lt;wsp:rsid wsp:val=&quot;001268FD&quot;/&gt;&lt;wsp:rsid wsp:val=&quot;00127D50&quot;/&gt;&lt;wsp:rsid wsp:val=&quot;00127E2C&quot;/&gt;&lt;wsp:rsid wsp:val=&quot;00132736&quot;/&gt;&lt;wsp:rsid wsp:val=&quot;00132E62&quot;/&gt;&lt;wsp:rsid wsp:val=&quot;0013300B&quot;/&gt;&lt;wsp:rsid wsp:val=&quot;00133D51&quot;/&gt;&lt;wsp:rsid wsp:val=&quot;00133DC1&quot;/&gt;&lt;wsp:rsid wsp:val=&quot;00133DF3&quot;/&gt;&lt;wsp:rsid wsp:val=&quot;00133F88&quot;/&gt;&lt;wsp:rsid wsp:val=&quot;00133FB9&quot;/&gt;&lt;wsp:rsid wsp:val=&quot;0013410F&quot;/&gt;&lt;wsp:rsid wsp:val=&quot;0013438B&quot;/&gt;&lt;wsp:rsid wsp:val=&quot;00134703&quot;/&gt;&lt;wsp:rsid wsp:val=&quot;00134DFA&quot;/&gt;&lt;wsp:rsid wsp:val=&quot;00134E09&quot;/&gt;&lt;wsp:rsid wsp:val=&quot;00135393&quot;/&gt;&lt;wsp:rsid wsp:val=&quot;00135B5C&quot;/&gt;&lt;wsp:rsid wsp:val=&quot;00135CBA&quot;/&gt;&lt;wsp:rsid wsp:val=&quot;00136886&quot;/&gt;&lt;wsp:rsid wsp:val=&quot;00136A60&quot;/&gt;&lt;wsp:rsid wsp:val=&quot;00136C42&quot;/&gt;&lt;wsp:rsid wsp:val=&quot;00136F08&quot;/&gt;&lt;wsp:rsid wsp:val=&quot;00137465&quot;/&gt;&lt;wsp:rsid wsp:val=&quot;00137EDF&quot;/&gt;&lt;wsp:rsid wsp:val=&quot;00137F10&quot;/&gt;&lt;wsp:rsid wsp:val=&quot;00140091&quot;/&gt;&lt;wsp:rsid wsp:val=&quot;00140435&quot;/&gt;&lt;wsp:rsid wsp:val=&quot;00140B49&quot;/&gt;&lt;wsp:rsid wsp:val=&quot;00140F5E&quot;/&gt;&lt;wsp:rsid wsp:val=&quot;00141221&quot;/&gt;&lt;wsp:rsid wsp:val=&quot;00141E62&quot;/&gt;&lt;wsp:rsid wsp:val=&quot;00142463&quot;/&gt;&lt;wsp:rsid wsp:val=&quot;00142570&quot;/&gt;&lt;wsp:rsid wsp:val=&quot;00142590&quot;/&gt;&lt;wsp:rsid wsp:val=&quot;00143208&quot;/&gt;&lt;wsp:rsid wsp:val=&quot;001433FE&quot;/&gt;&lt;wsp:rsid wsp:val=&quot;0014369E&quot;/&gt;&lt;wsp:rsid wsp:val=&quot;001437D9&quot;/&gt;&lt;wsp:rsid wsp:val=&quot;00143A78&quot;/&gt;&lt;wsp:rsid wsp:val=&quot;0014458A&quot;/&gt;&lt;wsp:rsid wsp:val=&quot;0014458B&quot;/&gt;&lt;wsp:rsid wsp:val=&quot;001448FB&quot;/&gt;&lt;wsp:rsid wsp:val=&quot;00146353&quot;/&gt;&lt;wsp:rsid wsp:val=&quot;00146651&quot;/&gt;&lt;wsp:rsid wsp:val=&quot;0014763E&quot;/&gt;&lt;wsp:rsid wsp:val=&quot;00147D72&quot;/&gt;&lt;wsp:rsid wsp:val=&quot;0015023A&quot;/&gt;&lt;wsp:rsid wsp:val=&quot;001504BC&quot;/&gt;&lt;wsp:rsid wsp:val=&quot;00150B39&quot;/&gt;&lt;wsp:rsid wsp:val=&quot;00151165&quot;/&gt;&lt;wsp:rsid wsp:val=&quot;0015139A&quot;/&gt;&lt;wsp:rsid wsp:val=&quot;00151613&quot;/&gt;&lt;wsp:rsid wsp:val=&quot;001518A4&quot;/&gt;&lt;wsp:rsid wsp:val=&quot;00151A7C&quot;/&gt;&lt;wsp:rsid wsp:val=&quot;00151B53&quot;/&gt;&lt;wsp:rsid wsp:val=&quot;001524E9&quot;/&gt;&lt;wsp:rsid wsp:val=&quot;001528B1&quot;/&gt;&lt;wsp:rsid wsp:val=&quot;001528F6&quot;/&gt;&lt;wsp:rsid wsp:val=&quot;001529F3&quot;/&gt;&lt;wsp:rsid wsp:val=&quot;00153013&quot;/&gt;&lt;wsp:rsid wsp:val=&quot;00153388&quot;/&gt;&lt;wsp:rsid wsp:val=&quot;0015370B&quot;/&gt;&lt;wsp:rsid wsp:val=&quot;001541EC&quot;/&gt;&lt;wsp:rsid wsp:val=&quot;001549AF&quot;/&gt;&lt;wsp:rsid wsp:val=&quot;00154BC1&quot;/&gt;&lt;wsp:rsid wsp:val=&quot;00154C85&quot;/&gt;&lt;wsp:rsid wsp:val=&quot;00154DF7&quot;/&gt;&lt;wsp:rsid wsp:val=&quot;00154EB9&quot;/&gt;&lt;wsp:rsid wsp:val=&quot;00154EFF&quot;/&gt;&lt;wsp:rsid wsp:val=&quot;00155CCE&quot;/&gt;&lt;wsp:rsid wsp:val=&quot;00156580&quot;/&gt;&lt;wsp:rsid wsp:val=&quot;00156660&quot;/&gt;&lt;wsp:rsid wsp:val=&quot;00156D6A&quot;/&gt;&lt;wsp:rsid wsp:val=&quot;00156FD7&quot;/&gt;&lt;wsp:rsid wsp:val=&quot;00157182&quot;/&gt;&lt;wsp:rsid wsp:val=&quot;001574AD&quot;/&gt;&lt;wsp:rsid wsp:val=&quot;00160631&quot;/&gt;&lt;wsp:rsid wsp:val=&quot;0016086E&quot;/&gt;&lt;wsp:rsid wsp:val=&quot;00160C8A&quot;/&gt;&lt;wsp:rsid wsp:val=&quot;00160D3C&quot;/&gt;&lt;wsp:rsid wsp:val=&quot;00161075&quot;/&gt;&lt;wsp:rsid wsp:val=&quot;00161154&quot;/&gt;&lt;wsp:rsid wsp:val=&quot;00161177&quot;/&gt;&lt;wsp:rsid wsp:val=&quot;001617A0&quot;/&gt;&lt;wsp:rsid wsp:val=&quot;00161C8F&quot;/&gt;&lt;wsp:rsid wsp:val=&quot;00161D0F&quot;/&gt;&lt;wsp:rsid wsp:val=&quot;00161F68&quot;/&gt;&lt;wsp:rsid wsp:val=&quot;0016214C&quot;/&gt;&lt;wsp:rsid wsp:val=&quot;00162602&quot;/&gt;&lt;wsp:rsid wsp:val=&quot;0016322A&quot;/&gt;&lt;wsp:rsid wsp:val=&quot;00163529&quot;/&gt;&lt;wsp:rsid wsp:val=&quot;0016375F&quot;/&gt;&lt;wsp:rsid wsp:val=&quot;001637FA&quot;/&gt;&lt;wsp:rsid wsp:val=&quot;00163CA4&quot;/&gt;&lt;wsp:rsid wsp:val=&quot;00163D96&quot;/&gt;&lt;wsp:rsid wsp:val=&quot;001641D3&quot;/&gt;&lt;wsp:rsid wsp:val=&quot;00164661&quot;/&gt;&lt;wsp:rsid wsp:val=&quot;00164B04&quot;/&gt;&lt;wsp:rsid wsp:val=&quot;0016528A&quot;/&gt;&lt;wsp:rsid wsp:val=&quot;0016529D&quot;/&gt;&lt;wsp:rsid wsp:val=&quot;0016541C&quot;/&gt;&lt;wsp:rsid wsp:val=&quot;00165B7E&quot;/&gt;&lt;wsp:rsid wsp:val=&quot;0016635D&quot;/&gt;&lt;wsp:rsid wsp:val=&quot;00166654&quot;/&gt;&lt;wsp:rsid wsp:val=&quot;00167102&quot;/&gt;&lt;wsp:rsid wsp:val=&quot;00167304&quot;/&gt;&lt;wsp:rsid wsp:val=&quot;001675CA&quot;/&gt;&lt;wsp:rsid wsp:val=&quot;00167918&quot;/&gt;&lt;wsp:rsid wsp:val=&quot;00167E12&quot;/&gt;&lt;wsp:rsid wsp:val=&quot;001700FF&quot;/&gt;&lt;wsp:rsid wsp:val=&quot;001701D9&quot;/&gt;&lt;wsp:rsid wsp:val=&quot;0017165F&quot;/&gt;&lt;wsp:rsid wsp:val=&quot;00171DBA&quot;/&gt;&lt;wsp:rsid wsp:val=&quot;00171E68&quot;/&gt;&lt;wsp:rsid wsp:val=&quot;001721D0&quot;/&gt;&lt;wsp:rsid wsp:val=&quot;00173ABB&quot;/&gt;&lt;wsp:rsid wsp:val=&quot;00173AEE&quot;/&gt;&lt;wsp:rsid wsp:val=&quot;00173FC5&quot;/&gt;&lt;wsp:rsid wsp:val=&quot;0017437C&quot;/&gt;&lt;wsp:rsid wsp:val=&quot;001744E0&quot;/&gt;&lt;wsp:rsid wsp:val=&quot;00174552&quot;/&gt;&lt;wsp:rsid wsp:val=&quot;00174829&quot;/&gt;&lt;wsp:rsid wsp:val=&quot;001748AD&quot;/&gt;&lt;wsp:rsid wsp:val=&quot;001748C5&quot;/&gt;&lt;wsp:rsid wsp:val=&quot;00174B5D&quot;/&gt;&lt;wsp:rsid wsp:val=&quot;00175A7F&quot;/&gt;&lt;wsp:rsid wsp:val=&quot;00175D8B&quot;/&gt;&lt;wsp:rsid wsp:val=&quot;001762F3&quot;/&gt;&lt;wsp:rsid wsp:val=&quot;00176DFD&quot;/&gt;&lt;wsp:rsid wsp:val=&quot;00176EFD&quot;/&gt;&lt;wsp:rsid wsp:val=&quot;001771D3&quot;/&gt;&lt;wsp:rsid wsp:val=&quot;00177294&quot;/&gt;&lt;wsp:rsid wsp:val=&quot;001772F6&quot;/&gt;&lt;wsp:rsid wsp:val=&quot;001774DD&quot;/&gt;&lt;wsp:rsid wsp:val=&quot;001776B9&quot;/&gt;&lt;wsp:rsid wsp:val=&quot;0017785F&quot;/&gt;&lt;wsp:rsid wsp:val=&quot;00177A78&quot;/&gt;&lt;wsp:rsid wsp:val=&quot;0018061A&quot;/&gt;&lt;wsp:rsid wsp:val=&quot;00180F18&quot;/&gt;&lt;wsp:rsid wsp:val=&quot;00181274&quot;/&gt;&lt;wsp:rsid wsp:val=&quot;00181687&quot;/&gt;&lt;wsp:rsid wsp:val=&quot;001816EC&quot;/&gt;&lt;wsp:rsid wsp:val=&quot;00182551&quot;/&gt;&lt;wsp:rsid wsp:val=&quot;0018292D&quot;/&gt;&lt;wsp:rsid wsp:val=&quot;00182C76&quot;/&gt;&lt;wsp:rsid wsp:val=&quot;00182F2D&quot;/&gt;&lt;wsp:rsid wsp:val=&quot;001830D1&quot;/&gt;&lt;wsp:rsid wsp:val=&quot;00183B30&quot;/&gt;&lt;wsp:rsid wsp:val=&quot;00183B7D&quot;/&gt;&lt;wsp:rsid wsp:val=&quot;0018408D&quot;/&gt;&lt;wsp:rsid wsp:val=&quot;00184A91&quot;/&gt;&lt;wsp:rsid wsp:val=&quot;00184FE5&quot;/&gt;&lt;wsp:rsid wsp:val=&quot;001850C3&quot;/&gt;&lt;wsp:rsid wsp:val=&quot;00185F06&quot;/&gt;&lt;wsp:rsid wsp:val=&quot;0018630E&quot;/&gt;&lt;wsp:rsid wsp:val=&quot;00186EAA&quot;/&gt;&lt;wsp:rsid wsp:val=&quot;00186EBA&quot;/&gt;&lt;wsp:rsid wsp:val=&quot;00187138&quot;/&gt;&lt;wsp:rsid wsp:val=&quot;00187E9A&quot;/&gt;&lt;wsp:rsid wsp:val=&quot;00187F18&quot;/&gt;&lt;wsp:rsid wsp:val=&quot;00187FF1&quot;/&gt;&lt;wsp:rsid wsp:val=&quot;001901D7&quot;/&gt;&lt;wsp:rsid wsp:val=&quot;00190D6E&quot;/&gt;&lt;wsp:rsid wsp:val=&quot;00190EB0&quot;/&gt;&lt;wsp:rsid wsp:val=&quot;001916BB&quot;/&gt;&lt;wsp:rsid wsp:val=&quot;00191804&quot;/&gt;&lt;wsp:rsid wsp:val=&quot;00191823&quot;/&gt;&lt;wsp:rsid wsp:val=&quot;00192732&quot;/&gt;&lt;wsp:rsid wsp:val=&quot;00192FF6&quot;/&gt;&lt;wsp:rsid wsp:val=&quot;00193176&quot;/&gt;&lt;wsp:rsid wsp:val=&quot;00193615&quot;/&gt;&lt;wsp:rsid wsp:val=&quot;00193952&quot;/&gt;&lt;wsp:rsid wsp:val=&quot;00193E01&quot;/&gt;&lt;wsp:rsid wsp:val=&quot;00194138&quot;/&gt;&lt;wsp:rsid wsp:val=&quot;00194238&quot;/&gt;&lt;wsp:rsid wsp:val=&quot;00194ABE&quot;/&gt;&lt;wsp:rsid wsp:val=&quot;00194C60&quot;/&gt;&lt;wsp:rsid wsp:val=&quot;001954C4&quot;/&gt;&lt;wsp:rsid wsp:val=&quot;00195A2A&quot;/&gt;&lt;wsp:rsid wsp:val=&quot;00196022&quot;/&gt;&lt;wsp:rsid wsp:val=&quot;0019657B&quot;/&gt;&lt;wsp:rsid wsp:val=&quot;00196772&quot;/&gt;&lt;wsp:rsid wsp:val=&quot;00196A05&quot;/&gt;&lt;wsp:rsid wsp:val=&quot;0019727D&quot;/&gt;&lt;wsp:rsid wsp:val=&quot;001977B0&quot;/&gt;&lt;wsp:rsid wsp:val=&quot;00197A71&quot;/&gt;&lt;wsp:rsid wsp:val=&quot;00197D41&quot;/&gt;&lt;wsp:rsid wsp:val=&quot;001A00AF&quot;/&gt;&lt;wsp:rsid wsp:val=&quot;001A0157&quot;/&gt;&lt;wsp:rsid wsp:val=&quot;001A01FF&quot;/&gt;&lt;wsp:rsid wsp:val=&quot;001A04E5&quot;/&gt;&lt;wsp:rsid wsp:val=&quot;001A12B1&quot;/&gt;&lt;wsp:rsid wsp:val=&quot;001A2B12&quot;/&gt;&lt;wsp:rsid wsp:val=&quot;001A322C&quot;/&gt;&lt;wsp:rsid wsp:val=&quot;001A397E&quot;/&gt;&lt;wsp:rsid wsp:val=&quot;001A3A80&quot;/&gt;&lt;wsp:rsid wsp:val=&quot;001A4302&quot;/&gt;&lt;wsp:rsid wsp:val=&quot;001A4B92&quot;/&gt;&lt;wsp:rsid wsp:val=&quot;001A5E2A&quot;/&gt;&lt;wsp:rsid wsp:val=&quot;001A666D&quot;/&gt;&lt;wsp:rsid wsp:val=&quot;001A68C5&quot;/&gt;&lt;wsp:rsid wsp:val=&quot;001A6A2F&quot;/&gt;&lt;wsp:rsid wsp:val=&quot;001A6DF3&quot;/&gt;&lt;wsp:rsid wsp:val=&quot;001A6F49&quot;/&gt;&lt;wsp:rsid wsp:val=&quot;001A7CEA&quot;/&gt;&lt;wsp:rsid wsp:val=&quot;001A7DF1&quot;/&gt;&lt;wsp:rsid wsp:val=&quot;001B139A&quot;/&gt;&lt;wsp:rsid wsp:val=&quot;001B165B&quot;/&gt;&lt;wsp:rsid wsp:val=&quot;001B19B8&quot;/&gt;&lt;wsp:rsid wsp:val=&quot;001B1EEF&quot;/&gt;&lt;wsp:rsid wsp:val=&quot;001B2108&quot;/&gt;&lt;wsp:rsid wsp:val=&quot;001B225B&quot;/&gt;&lt;wsp:rsid wsp:val=&quot;001B22D1&quot;/&gt;&lt;wsp:rsid wsp:val=&quot;001B2852&quot;/&gt;&lt;wsp:rsid wsp:val=&quot;001B28B8&quot;/&gt;&lt;wsp:rsid wsp:val=&quot;001B4AAE&quot;/&gt;&lt;wsp:rsid wsp:val=&quot;001B5054&quot;/&gt;&lt;wsp:rsid wsp:val=&quot;001B52D1&quot;/&gt;&lt;wsp:rsid wsp:val=&quot;001B53A6&quot;/&gt;&lt;wsp:rsid wsp:val=&quot;001B574F&quot;/&gt;&lt;wsp:rsid wsp:val=&quot;001B5BBB&quot;/&gt;&lt;wsp:rsid wsp:val=&quot;001B5C80&quot;/&gt;&lt;wsp:rsid wsp:val=&quot;001B5EF1&quot;/&gt;&lt;wsp:rsid wsp:val=&quot;001B610D&quot;/&gt;&lt;wsp:rsid wsp:val=&quot;001B6673&quot;/&gt;&lt;wsp:rsid wsp:val=&quot;001B66C9&quot;/&gt;&lt;wsp:rsid wsp:val=&quot;001B6D2A&quot;/&gt;&lt;wsp:rsid wsp:val=&quot;001B7316&quot;/&gt;&lt;wsp:rsid wsp:val=&quot;001B76E1&quot;/&gt;&lt;wsp:rsid wsp:val=&quot;001B791D&quot;/&gt;&lt;wsp:rsid wsp:val=&quot;001B7A0F&quot;/&gt;&lt;wsp:rsid wsp:val=&quot;001B7B8C&quot;/&gt;&lt;wsp:rsid wsp:val=&quot;001B7D5C&quot;/&gt;&lt;wsp:rsid wsp:val=&quot;001B7F23&quot;/&gt;&lt;wsp:rsid wsp:val=&quot;001C0FFA&quot;/&gt;&lt;wsp:rsid wsp:val=&quot;001C10E5&quot;/&gt;&lt;wsp:rsid wsp:val=&quot;001C15CE&quot;/&gt;&lt;wsp:rsid wsp:val=&quot;001C15DA&quot;/&gt;&lt;wsp:rsid wsp:val=&quot;001C18A6&quot;/&gt;&lt;wsp:rsid wsp:val=&quot;001C1933&quot;/&gt;&lt;wsp:rsid wsp:val=&quot;001C1BBB&quot;/&gt;&lt;wsp:rsid wsp:val=&quot;001C232D&quot;/&gt;&lt;wsp:rsid wsp:val=&quot;001C2AEB&quot;/&gt;&lt;wsp:rsid wsp:val=&quot;001C2FE2&quot;/&gt;&lt;wsp:rsid wsp:val=&quot;001C30FB&quot;/&gt;&lt;wsp:rsid wsp:val=&quot;001C3956&quot;/&gt;&lt;wsp:rsid wsp:val=&quot;001C3D55&quot;/&gt;&lt;wsp:rsid wsp:val=&quot;001C41E1&quot;/&gt;&lt;wsp:rsid wsp:val=&quot;001C45A9&quot;/&gt;&lt;wsp:rsid wsp:val=&quot;001C4882&quot;/&gt;&lt;wsp:rsid wsp:val=&quot;001C4C81&quot;/&gt;&lt;wsp:rsid wsp:val=&quot;001C4CBD&quot;/&gt;&lt;wsp:rsid wsp:val=&quot;001C5203&quot;/&gt;&lt;wsp:rsid wsp:val=&quot;001C59D1&quot;/&gt;&lt;wsp:rsid wsp:val=&quot;001C5A80&quot;/&gt;&lt;wsp:rsid wsp:val=&quot;001C6BBF&quot;/&gt;&lt;wsp:rsid wsp:val=&quot;001C6CC4&quot;/&gt;&lt;wsp:rsid wsp:val=&quot;001C6D52&quot;/&gt;&lt;wsp:rsid wsp:val=&quot;001C71B5&quot;/&gt;&lt;wsp:rsid wsp:val=&quot;001C73C6&quot;/&gt;&lt;wsp:rsid wsp:val=&quot;001C7B14&quot;/&gt;&lt;wsp:rsid wsp:val=&quot;001C7FA6&quot;/&gt;&lt;wsp:rsid wsp:val=&quot;001D043E&quot;/&gt;&lt;wsp:rsid wsp:val=&quot;001D0603&quot;/&gt;&lt;wsp:rsid wsp:val=&quot;001D0BA8&quot;/&gt;&lt;wsp:rsid wsp:val=&quot;001D1B43&quot;/&gt;&lt;wsp:rsid wsp:val=&quot;001D21F4&quot;/&gt;&lt;wsp:rsid wsp:val=&quot;001D229B&quot;/&gt;&lt;wsp:rsid wsp:val=&quot;001D37CA&quot;/&gt;&lt;wsp:rsid wsp:val=&quot;001D3A19&quot;/&gt;&lt;wsp:rsid wsp:val=&quot;001D3AD7&quot;/&gt;&lt;wsp:rsid wsp:val=&quot;001D519A&quot;/&gt;&lt;wsp:rsid wsp:val=&quot;001D526E&quot;/&gt;&lt;wsp:rsid wsp:val=&quot;001D52DA&quot;/&gt;&lt;wsp:rsid wsp:val=&quot;001D5C6B&quot;/&gt;&lt;wsp:rsid wsp:val=&quot;001D5D44&quot;/&gt;&lt;wsp:rsid wsp:val=&quot;001D6262&quot;/&gt;&lt;wsp:rsid wsp:val=&quot;001D6317&quot;/&gt;&lt;wsp:rsid wsp:val=&quot;001D638B&quot;/&gt;&lt;wsp:rsid wsp:val=&quot;001D66A9&quot;/&gt;&lt;wsp:rsid wsp:val=&quot;001D6D19&quot;/&gt;&lt;wsp:rsid wsp:val=&quot;001D6DD7&quot;/&gt;&lt;wsp:rsid wsp:val=&quot;001D7BE3&quot;/&gt;&lt;wsp:rsid wsp:val=&quot;001E02D7&quot;/&gt;&lt;wsp:rsid wsp:val=&quot;001E09E6&quot;/&gt;&lt;wsp:rsid wsp:val=&quot;001E0A1E&quot;/&gt;&lt;wsp:rsid wsp:val=&quot;001E121E&quot;/&gt;&lt;wsp:rsid wsp:val=&quot;001E1DD6&quot;/&gt;&lt;wsp:rsid wsp:val=&quot;001E25FD&quot;/&gt;&lt;wsp:rsid wsp:val=&quot;001E2C27&quot;/&gt;&lt;wsp:rsid wsp:val=&quot;001E2DEE&quot;/&gt;&lt;wsp:rsid wsp:val=&quot;001E3756&quot;/&gt;&lt;wsp:rsid wsp:val=&quot;001E3C53&quot;/&gt;&lt;wsp:rsid wsp:val=&quot;001E3E7C&quot;/&gt;&lt;wsp:rsid wsp:val=&quot;001E4334&quot;/&gt;&lt;wsp:rsid wsp:val=&quot;001E4525&quot;/&gt;&lt;wsp:rsid wsp:val=&quot;001E46AE&quot;/&gt;&lt;wsp:rsid wsp:val=&quot;001E537B&quot;/&gt;&lt;wsp:rsid wsp:val=&quot;001E53E4&quot;/&gt;&lt;wsp:rsid wsp:val=&quot;001E570F&quot;/&gt;&lt;wsp:rsid wsp:val=&quot;001E6272&quot;/&gt;&lt;wsp:rsid wsp:val=&quot;001E66C3&quot;/&gt;&lt;wsp:rsid wsp:val=&quot;001E6CFE&quot;/&gt;&lt;wsp:rsid wsp:val=&quot;001E78C5&quot;/&gt;&lt;wsp:rsid wsp:val=&quot;001E7960&quot;/&gt;&lt;wsp:rsid wsp:val=&quot;001F040C&quot;/&gt;&lt;wsp:rsid wsp:val=&quot;001F04D0&quot;/&gt;&lt;wsp:rsid wsp:val=&quot;001F0505&quot;/&gt;&lt;wsp:rsid wsp:val=&quot;001F1674&quot;/&gt;&lt;wsp:rsid wsp:val=&quot;001F175C&quot;/&gt;&lt;wsp:rsid wsp:val=&quot;001F1CE3&quot;/&gt;&lt;wsp:rsid wsp:val=&quot;001F1EE2&quot;/&gt;&lt;wsp:rsid wsp:val=&quot;001F2C07&quot;/&gt;&lt;wsp:rsid wsp:val=&quot;001F2DE8&quot;/&gt;&lt;wsp:rsid wsp:val=&quot;001F3287&quot;/&gt;&lt;wsp:rsid wsp:val=&quot;001F3A0C&quot;/&gt;&lt;wsp:rsid wsp:val=&quot;001F3E9F&quot;/&gt;&lt;wsp:rsid wsp:val=&quot;001F4633&quot;/&gt;&lt;wsp:rsid wsp:val=&quot;001F465F&quot;/&gt;&lt;wsp:rsid wsp:val=&quot;001F4838&quot;/&gt;&lt;wsp:rsid wsp:val=&quot;001F4B99&quot;/&gt;&lt;wsp:rsid wsp:val=&quot;001F4C82&quot;/&gt;&lt;wsp:rsid wsp:val=&quot;001F4FDA&quot;/&gt;&lt;wsp:rsid wsp:val=&quot;001F5100&quot;/&gt;&lt;wsp:rsid wsp:val=&quot;001F5862&quot;/&gt;&lt;wsp:rsid wsp:val=&quot;001F5CDA&quot;/&gt;&lt;wsp:rsid wsp:val=&quot;001F5CF7&quot;/&gt;&lt;wsp:rsid wsp:val=&quot;001F6A72&quot;/&gt;&lt;wsp:rsid wsp:val=&quot;001F7C33&quot;/&gt;&lt;wsp:rsid wsp:val=&quot;001F7F38&quot;/&gt;&lt;wsp:rsid wsp:val=&quot;001F7F96&quot;/&gt;&lt;wsp:rsid wsp:val=&quot;00201231&quot;/&gt;&lt;wsp:rsid wsp:val=&quot;00201AB2&quot;/&gt;&lt;wsp:rsid wsp:val=&quot;00201F2D&quot;/&gt;&lt;wsp:rsid wsp:val=&quot;0020225E&quot;/&gt;&lt;wsp:rsid wsp:val=&quot;00202CBA&quot;/&gt;&lt;wsp:rsid wsp:val=&quot;00202F0D&quot;/&gt;&lt;wsp:rsid wsp:val=&quot;002035A9&quot;/&gt;&lt;wsp:rsid wsp:val=&quot;00203D9E&quot;/&gt;&lt;wsp:rsid wsp:val=&quot;0020436E&quot;/&gt;&lt;wsp:rsid wsp:val=&quot;00205D40&quot;/&gt;&lt;wsp:rsid wsp:val=&quot;00205DB7&quot;/&gt;&lt;wsp:rsid wsp:val=&quot;00206FCC&quot;/&gt;&lt;wsp:rsid wsp:val=&quot;00207982&quot;/&gt;&lt;wsp:rsid wsp:val=&quot;00207BD9&quot;/&gt;&lt;wsp:rsid wsp:val=&quot;00207ECA&quot;/&gt;&lt;wsp:rsid wsp:val=&quot;00210A92&quot;/&gt;&lt;wsp:rsid wsp:val=&quot;002114BA&quot;/&gt;&lt;wsp:rsid wsp:val=&quot;0021157A&quot;/&gt;&lt;wsp:rsid wsp:val=&quot;00211667&quot;/&gt;&lt;wsp:rsid wsp:val=&quot;0021195E&quot;/&gt;&lt;wsp:rsid wsp:val=&quot;00212339&quot;/&gt;&lt;wsp:rsid wsp:val=&quot;00212575&quot;/&gt;&lt;wsp:rsid wsp:val=&quot;00212C7F&quot;/&gt;&lt;wsp:rsid wsp:val=&quot;00213BAC&quot;/&gt;&lt;wsp:rsid wsp:val=&quot;00213CE2&quot;/&gt;&lt;wsp:rsid wsp:val=&quot;00214175&quot;/&gt;&lt;wsp:rsid wsp:val=&quot;00214483&quot;/&gt;&lt;wsp:rsid wsp:val=&quot;00215141&quot;/&gt;&lt;wsp:rsid wsp:val=&quot;002157FC&quot;/&gt;&lt;wsp:rsid wsp:val=&quot;00215D34&quot;/&gt;&lt;wsp:rsid wsp:val=&quot;00215F82&quot;/&gt;&lt;wsp:rsid wsp:val=&quot;00216233&quot;/&gt;&lt;wsp:rsid wsp:val=&quot;00216A56&quot;/&gt;&lt;wsp:rsid wsp:val=&quot;00216AC6&quot;/&gt;&lt;wsp:rsid wsp:val=&quot;00216C80&quot;/&gt;&lt;wsp:rsid wsp:val=&quot;00216DAD&quot;/&gt;&lt;wsp:rsid wsp:val=&quot;00217B39&quot;/&gt;&lt;wsp:rsid wsp:val=&quot;00217C90&quot;/&gt;&lt;wsp:rsid wsp:val=&quot;00220031&quot;/&gt;&lt;wsp:rsid wsp:val=&quot;00220E01&quot;/&gt;&lt;wsp:rsid wsp:val=&quot;002211DC&quot;/&gt;&lt;wsp:rsid wsp:val=&quot;00221486&quot;/&gt;&lt;wsp:rsid wsp:val=&quot;00222BCD&quot;/&gt;&lt;wsp:rsid wsp:val=&quot;002230E8&quot;/&gt;&lt;wsp:rsid wsp:val=&quot;002244B8&quot;/&gt;&lt;wsp:rsid wsp:val=&quot;0022462B&quot;/&gt;&lt;wsp:rsid wsp:val=&quot;00224BE2&quot;/&gt;&lt;wsp:rsid wsp:val=&quot;00224CFA&quot;/&gt;&lt;wsp:rsid wsp:val=&quot;00225488&quot;/&gt;&lt;wsp:rsid wsp:val=&quot;00225891&quot;/&gt;&lt;wsp:rsid wsp:val=&quot;00225AAF&quot;/&gt;&lt;wsp:rsid wsp:val=&quot;0022606B&quot;/&gt;&lt;wsp:rsid wsp:val=&quot;0022615F&quot;/&gt;&lt;wsp:rsid wsp:val=&quot;00226779&quot;/&gt;&lt;wsp:rsid wsp:val=&quot;00226BD4&quot;/&gt;&lt;wsp:rsid wsp:val=&quot;00226C92&quot;/&gt;&lt;wsp:rsid wsp:val=&quot;00226DA6&quot;/&gt;&lt;wsp:rsid wsp:val=&quot;00227423&quot;/&gt;&lt;wsp:rsid wsp:val=&quot;00227501&quot;/&gt;&lt;wsp:rsid wsp:val=&quot;00227DE3&quot;/&gt;&lt;wsp:rsid wsp:val=&quot;0023040F&quot;/&gt;&lt;wsp:rsid wsp:val=&quot;00230F11&quot;/&gt;&lt;wsp:rsid wsp:val=&quot;002312E0&quot;/&gt;&lt;wsp:rsid wsp:val=&quot;002318DD&quot;/&gt;&lt;wsp:rsid wsp:val=&quot;00231D3B&quot;/&gt;&lt;wsp:rsid wsp:val=&quot;00231DA1&quot;/&gt;&lt;wsp:rsid wsp:val=&quot;00231E43&quot;/&gt;&lt;wsp:rsid wsp:val=&quot;002328BD&quot;/&gt;&lt;wsp:rsid wsp:val=&quot;002328F4&quot;/&gt;&lt;wsp:rsid wsp:val=&quot;00232E4A&quot;/&gt;&lt;wsp:rsid wsp:val=&quot;002330EC&quot;/&gt;&lt;wsp:rsid wsp:val=&quot;002332EE&quot;/&gt;&lt;wsp:rsid wsp:val=&quot;002335A4&quot;/&gt;&lt;wsp:rsid wsp:val=&quot;00233633&quot;/&gt;&lt;wsp:rsid wsp:val=&quot;00233705&quot;/&gt;&lt;wsp:rsid wsp:val=&quot;002337F3&quot;/&gt;&lt;wsp:rsid wsp:val=&quot;002339F1&quot;/&gt;&lt;wsp:rsid wsp:val=&quot;0023413F&quot;/&gt;&lt;wsp:rsid wsp:val=&quot;002348A2&quot;/&gt;&lt;wsp:rsid wsp:val=&quot;00234F1E&quot;/&gt;&lt;wsp:rsid wsp:val=&quot;00235800&quot;/&gt;&lt;wsp:rsid wsp:val=&quot;002361FF&quot;/&gt;&lt;wsp:rsid wsp:val=&quot;002362DA&quot;/&gt;&lt;wsp:rsid wsp:val=&quot;002364CB&quot;/&gt;&lt;wsp:rsid wsp:val=&quot;002368A7&quot;/&gt;&lt;wsp:rsid wsp:val=&quot;002376B5&quot;/&gt;&lt;wsp:rsid wsp:val=&quot;00240E2F&quot;/&gt;&lt;wsp:rsid wsp:val=&quot;00240EE1&quot;/&gt;&lt;wsp:rsid wsp:val=&quot;00240F43&quot;/&gt;&lt;wsp:rsid wsp:val=&quot;00241171&quot;/&gt;&lt;wsp:rsid wsp:val=&quot;00241328&quot;/&gt;&lt;wsp:rsid wsp:val=&quot;00241586&quot;/&gt;&lt;wsp:rsid wsp:val=&quot;002427CF&quot;/&gt;&lt;wsp:rsid wsp:val=&quot;00242B7C&quot;/&gt;&lt;wsp:rsid wsp:val=&quot;00242C42&quot;/&gt;&lt;wsp:rsid wsp:val=&quot;00242EC9&quot;/&gt;&lt;wsp:rsid wsp:val=&quot;002431C8&quot;/&gt;&lt;wsp:rsid wsp:val=&quot;00243237&quot;/&gt;&lt;wsp:rsid wsp:val=&quot;0024332B&quot;/&gt;&lt;wsp:rsid wsp:val=&quot;002435E4&quot;/&gt;&lt;wsp:rsid wsp:val=&quot;002437E8&quot;/&gt;&lt;wsp:rsid wsp:val=&quot;002439E9&quot;/&gt;&lt;wsp:rsid wsp:val=&quot;00243D0B&quot;/&gt;&lt;wsp:rsid wsp:val=&quot;00243F92&quot;/&gt;&lt;wsp:rsid wsp:val=&quot;0024453F&quot;/&gt;&lt;wsp:rsid wsp:val=&quot;002452A7&quot;/&gt;&lt;wsp:rsid wsp:val=&quot;002456FD&quot;/&gt;&lt;wsp:rsid wsp:val=&quot;00245B3D&quot;/&gt;&lt;wsp:rsid wsp:val=&quot;00245E93&quot;/&gt;&lt;wsp:rsid wsp:val=&quot;0024616C&quot;/&gt;&lt;wsp:rsid wsp:val=&quot;002463B8&quot;/&gt;&lt;wsp:rsid wsp:val=&quot;002464FF&quot;/&gt;&lt;wsp:rsid wsp:val=&quot;00246694&quot;/&gt;&lt;wsp:rsid wsp:val=&quot;00246DB9&quot;/&gt;&lt;wsp:rsid wsp:val=&quot;00246F4D&quot;/&gt;&lt;wsp:rsid wsp:val=&quot;00247F1F&quot;/&gt;&lt;wsp:rsid wsp:val=&quot;002503FF&quot;/&gt;&lt;wsp:rsid wsp:val=&quot;00250A0E&quot;/&gt;&lt;wsp:rsid wsp:val=&quot;00251AA5&quot;/&gt;&lt;wsp:rsid wsp:val=&quot;00251D92&quot;/&gt;&lt;wsp:rsid wsp:val=&quot;002527D4&quot;/&gt;&lt;wsp:rsid wsp:val=&quot;0025285D&quot;/&gt;&lt;wsp:rsid wsp:val=&quot;00252B13&quot;/&gt;&lt;wsp:rsid wsp:val=&quot;00253113&quot;/&gt;&lt;wsp:rsid wsp:val=&quot;00253650&quot;/&gt;&lt;wsp:rsid wsp:val=&quot;002536AD&quot;/&gt;&lt;wsp:rsid wsp:val=&quot;00253713&quot;/&gt;&lt;wsp:rsid wsp:val=&quot;00253716&quot;/&gt;&lt;wsp:rsid wsp:val=&quot;0025397B&quot;/&gt;&lt;wsp:rsid wsp:val=&quot;002547CE&quot;/&gt;&lt;wsp:rsid wsp:val=&quot;00255A08&quot;/&gt;&lt;wsp:rsid wsp:val=&quot;0025636C&quot;/&gt;&lt;wsp:rsid wsp:val=&quot;0025637D&quot;/&gt;&lt;wsp:rsid wsp:val=&quot;002563C0&quot;/&gt;&lt;wsp:rsid wsp:val=&quot;0025686F&quot;/&gt;&lt;wsp:rsid wsp:val=&quot;002569B8&quot;/&gt;&lt;wsp:rsid wsp:val=&quot;00256B87&quot;/&gt;&lt;wsp:rsid wsp:val=&quot;002571C7&quot;/&gt;&lt;wsp:rsid wsp:val=&quot;00257CCB&quot;/&gt;&lt;wsp:rsid wsp:val=&quot;00257D8D&quot;/&gt;&lt;wsp:rsid wsp:val=&quot;00260608&quot;/&gt;&lt;wsp:rsid wsp:val=&quot;00260CC3&quot;/&gt;&lt;wsp:rsid wsp:val=&quot;00260F2B&quot;/&gt;&lt;wsp:rsid wsp:val=&quot;0026128A&quot;/&gt;&lt;wsp:rsid wsp:val=&quot;00261D97&quot;/&gt;&lt;wsp:rsid wsp:val=&quot;00262310&quot;/&gt;&lt;wsp:rsid wsp:val=&quot;00262756&quot;/&gt;&lt;wsp:rsid wsp:val=&quot;00262BFE&quot;/&gt;&lt;wsp:rsid wsp:val=&quot;00262D61&quot;/&gt;&lt;wsp:rsid wsp:val=&quot;0026345C&quot;/&gt;&lt;wsp:rsid wsp:val=&quot;00263AEE&quot;/&gt;&lt;wsp:rsid wsp:val=&quot;00263E6D&quot;/&gt;&lt;wsp:rsid wsp:val=&quot;0026432F&quot;/&gt;&lt;wsp:rsid wsp:val=&quot;00264548&quot;/&gt;&lt;wsp:rsid wsp:val=&quot;002645E2&quot;/&gt;&lt;wsp:rsid wsp:val=&quot;00264BE5&quot;/&gt;&lt;wsp:rsid wsp:val=&quot;00264EF7&quot;/&gt;&lt;wsp:rsid wsp:val=&quot;0026512D&quot;/&gt;&lt;wsp:rsid wsp:val=&quot;002651A0&quot;/&gt;&lt;wsp:rsid wsp:val=&quot;00265EED&quot;/&gt;&lt;wsp:rsid wsp:val=&quot;002660EB&quot;/&gt;&lt;wsp:rsid wsp:val=&quot;002663A2&quot;/&gt;&lt;wsp:rsid wsp:val=&quot;0026690D&quot;/&gt;&lt;wsp:rsid wsp:val=&quot;00266A05&quot;/&gt;&lt;wsp:rsid wsp:val=&quot;00266BA7&quot;/&gt;&lt;wsp:rsid wsp:val=&quot;00267774&quot;/&gt;&lt;wsp:rsid wsp:val=&quot;00267867&quot;/&gt;&lt;wsp:rsid wsp:val=&quot;00271491&quot;/&gt;&lt;wsp:rsid wsp:val=&quot;00272294&quot;/&gt;&lt;wsp:rsid wsp:val=&quot;00272BCC&quot;/&gt;&lt;wsp:rsid wsp:val=&quot;00272E14&quot;/&gt;&lt;wsp:rsid wsp:val=&quot;0027346E&quot;/&gt;&lt;wsp:rsid wsp:val=&quot;0027371A&quot;/&gt;&lt;wsp:rsid wsp:val=&quot;00273815&quot;/&gt;&lt;wsp:rsid wsp:val=&quot;00273C75&quot;/&gt;&lt;wsp:rsid wsp:val=&quot;00273E59&quot;/&gt;&lt;wsp:rsid wsp:val=&quot;0027474E&quot;/&gt;&lt;wsp:rsid wsp:val=&quot;00274AF9&quot;/&gt;&lt;wsp:rsid wsp:val=&quot;0027502D&quot;/&gt;&lt;wsp:rsid wsp:val=&quot;00275CC2&quot;/&gt;&lt;wsp:rsid wsp:val=&quot;00275DFD&quot;/&gt;&lt;wsp:rsid wsp:val=&quot;00275E7F&quot;/&gt;&lt;wsp:rsid wsp:val=&quot;002761FA&quot;/&gt;&lt;wsp:rsid wsp:val=&quot;002763D5&quot;/&gt;&lt;wsp:rsid wsp:val=&quot;00276899&quot;/&gt;&lt;wsp:rsid wsp:val=&quot;00276ABC&quot;/&gt;&lt;wsp:rsid wsp:val=&quot;00277750&quot;/&gt;&lt;wsp:rsid wsp:val=&quot;002804A8&quot;/&gt;&lt;wsp:rsid wsp:val=&quot;00280836&quot;/&gt;&lt;wsp:rsid wsp:val=&quot;00280B27&quot;/&gt;&lt;wsp:rsid wsp:val=&quot;00280E24&quot;/&gt;&lt;wsp:rsid wsp:val=&quot;002813BE&quot;/&gt;&lt;wsp:rsid wsp:val=&quot;0028163F&quot;/&gt;&lt;wsp:rsid wsp:val=&quot;00281A6D&quot;/&gt;&lt;wsp:rsid wsp:val=&quot;00281F5F&quot;/&gt;&lt;wsp:rsid wsp:val=&quot;0028281B&quot;/&gt;&lt;wsp:rsid wsp:val=&quot;00282B26&quot;/&gt;&lt;wsp:rsid wsp:val=&quot;00282FEA&quot;/&gt;&lt;wsp:rsid wsp:val=&quot;00283221&quot;/&gt;&lt;wsp:rsid wsp:val=&quot;00283A50&quot;/&gt;&lt;wsp:rsid wsp:val=&quot;00283D85&quot;/&gt;&lt;wsp:rsid wsp:val=&quot;00283E3E&quot;/&gt;&lt;wsp:rsid wsp:val=&quot;0028480C&quot;/&gt;&lt;wsp:rsid wsp:val=&quot;00284A8A&quot;/&gt;&lt;wsp:rsid wsp:val=&quot;00284CBA&quot;/&gt;&lt;wsp:rsid wsp:val=&quot;0028503D&quot;/&gt;&lt;wsp:rsid wsp:val=&quot;002859D6&quot;/&gt;&lt;wsp:rsid wsp:val=&quot;00285A92&quot;/&gt;&lt;wsp:rsid wsp:val=&quot;002863D2&quot;/&gt;&lt;wsp:rsid wsp:val=&quot;00286BEE&quot;/&gt;&lt;wsp:rsid wsp:val=&quot;002875BC&quot;/&gt;&lt;wsp:rsid wsp:val=&quot;00287F2A&quot;/&gt;&lt;wsp:rsid wsp:val=&quot;002903E5&quot;/&gt;&lt;wsp:rsid wsp:val=&quot;00290751&quot;/&gt;&lt;wsp:rsid wsp:val=&quot;00290B0B&quot;/&gt;&lt;wsp:rsid wsp:val=&quot;00291B49&quot;/&gt;&lt;wsp:rsid wsp:val=&quot;00292B0C&quot;/&gt;&lt;wsp:rsid wsp:val=&quot;00292FD0&quot;/&gt;&lt;wsp:rsid wsp:val=&quot;002939C1&quot;/&gt;&lt;wsp:rsid wsp:val=&quot;00293CDD&quot;/&gt;&lt;wsp:rsid wsp:val=&quot;00293FD1&quot;/&gt;&lt;wsp:rsid wsp:val=&quot;002940C3&quot;/&gt;&lt;wsp:rsid wsp:val=&quot;00294444&quot;/&gt;&lt;wsp:rsid wsp:val=&quot;002949D8&quot;/&gt;&lt;wsp:rsid wsp:val=&quot;00294DB0&quot;/&gt;&lt;wsp:rsid wsp:val=&quot;0029512B&quot;/&gt;&lt;wsp:rsid wsp:val=&quot;00295325&quot;/&gt;&lt;wsp:rsid wsp:val=&quot;002953C4&quot;/&gt;&lt;wsp:rsid wsp:val=&quot;00295749&quot;/&gt;&lt;wsp:rsid wsp:val=&quot;00296349&quot;/&gt;&lt;wsp:rsid wsp:val=&quot;002969E3&quot;/&gt;&lt;wsp:rsid wsp:val=&quot;0029717D&quot;/&gt;&lt;wsp:rsid wsp:val=&quot;00297CC6&quot;/&gt;&lt;wsp:rsid wsp:val=&quot;00297F45&quot;/&gt;&lt;wsp:rsid wsp:val=&quot;002A0A15&quot;/&gt;&lt;wsp:rsid wsp:val=&quot;002A0EF3&quot;/&gt;&lt;wsp:rsid wsp:val=&quot;002A19A7&quot;/&gt;&lt;wsp:rsid wsp:val=&quot;002A1C31&quot;/&gt;&lt;wsp:rsid wsp:val=&quot;002A2286&quot;/&gt;&lt;wsp:rsid wsp:val=&quot;002A22F5&quot;/&gt;&lt;wsp:rsid wsp:val=&quot;002A23CE&quot;/&gt;&lt;wsp:rsid wsp:val=&quot;002A289C&quot;/&gt;&lt;wsp:rsid wsp:val=&quot;002A2F6F&quot;/&gt;&lt;wsp:rsid wsp:val=&quot;002A33CD&quot;/&gt;&lt;wsp:rsid wsp:val=&quot;002A4528&quot;/&gt;&lt;wsp:rsid wsp:val=&quot;002A4597&quot;/&gt;&lt;wsp:rsid wsp:val=&quot;002A466D&quot;/&gt;&lt;wsp:rsid wsp:val=&quot;002A4EE9&quot;/&gt;&lt;wsp:rsid wsp:val=&quot;002A5BA9&quot;/&gt;&lt;wsp:rsid wsp:val=&quot;002A5D4A&quot;/&gt;&lt;wsp:rsid wsp:val=&quot;002A6D4D&quot;/&gt;&lt;wsp:rsid wsp:val=&quot;002A6F43&quot;/&gt;&lt;wsp:rsid wsp:val=&quot;002A7324&quot;/&gt;&lt;wsp:rsid wsp:val=&quot;002A7564&quot;/&gt;&lt;wsp:rsid wsp:val=&quot;002A76CB&quot;/&gt;&lt;wsp:rsid wsp:val=&quot;002A7FE2&quot;/&gt;&lt;wsp:rsid wsp:val=&quot;002B0298&quot;/&gt;&lt;wsp:rsid wsp:val=&quot;002B0299&quot;/&gt;&lt;wsp:rsid wsp:val=&quot;002B0503&quot;/&gt;&lt;wsp:rsid wsp:val=&quot;002B0AC0&quot;/&gt;&lt;wsp:rsid wsp:val=&quot;002B156F&quot;/&gt;&lt;wsp:rsid wsp:val=&quot;002B1750&quot;/&gt;&lt;wsp:rsid wsp:val=&quot;002B1C0B&quot;/&gt;&lt;wsp:rsid wsp:val=&quot;002B1E53&quot;/&gt;&lt;wsp:rsid wsp:val=&quot;002B20C9&quot;/&gt;&lt;wsp:rsid wsp:val=&quot;002B2194&quot;/&gt;&lt;wsp:rsid wsp:val=&quot;002B24B9&quot;/&gt;&lt;wsp:rsid wsp:val=&quot;002B2858&quot;/&gt;&lt;wsp:rsid wsp:val=&quot;002B2AFC&quot;/&gt;&lt;wsp:rsid wsp:val=&quot;002B2E19&quot;/&gt;&lt;wsp:rsid wsp:val=&quot;002B2E57&quot;/&gt;&lt;wsp:rsid wsp:val=&quot;002B353C&quot;/&gt;&lt;wsp:rsid wsp:val=&quot;002B380A&quot;/&gt;&lt;wsp:rsid wsp:val=&quot;002B3C46&quot;/&gt;&lt;wsp:rsid wsp:val=&quot;002B4168&quot;/&gt;&lt;wsp:rsid wsp:val=&quot;002B4463&quot;/&gt;&lt;wsp:rsid wsp:val=&quot;002B4543&quot;/&gt;&lt;wsp:rsid wsp:val=&quot;002B471C&quot;/&gt;&lt;wsp:rsid wsp:val=&quot;002B491A&quot;/&gt;&lt;wsp:rsid wsp:val=&quot;002B4C1B&quot;/&gt;&lt;wsp:rsid wsp:val=&quot;002B4EFB&quot;/&gt;&lt;wsp:rsid wsp:val=&quot;002B4FCD&quot;/&gt;&lt;wsp:rsid wsp:val=&quot;002B52D1&quot;/&gt;&lt;wsp:rsid wsp:val=&quot;002B57D7&quot;/&gt;&lt;wsp:rsid wsp:val=&quot;002B6105&quot;/&gt;&lt;wsp:rsid wsp:val=&quot;002B6300&quot;/&gt;&lt;wsp:rsid wsp:val=&quot;002B6F77&quot;/&gt;&lt;wsp:rsid wsp:val=&quot;002B729A&quot;/&gt;&lt;wsp:rsid wsp:val=&quot;002B7592&quot;/&gt;&lt;wsp:rsid wsp:val=&quot;002B7D6A&quot;/&gt;&lt;wsp:rsid wsp:val=&quot;002C0047&quot;/&gt;&lt;wsp:rsid wsp:val=&quot;002C07A3&quot;/&gt;&lt;wsp:rsid wsp:val=&quot;002C0884&quot;/&gt;&lt;wsp:rsid wsp:val=&quot;002C0C14&quot;/&gt;&lt;wsp:rsid wsp:val=&quot;002C0D3C&quot;/&gt;&lt;wsp:rsid wsp:val=&quot;002C1AE5&quot;/&gt;&lt;wsp:rsid wsp:val=&quot;002C1F89&quot;/&gt;&lt;wsp:rsid wsp:val=&quot;002C235B&quot;/&gt;&lt;wsp:rsid wsp:val=&quot;002C2761&quot;/&gt;&lt;wsp:rsid wsp:val=&quot;002C2C4F&quot;/&gt;&lt;wsp:rsid wsp:val=&quot;002C3BCB&quot;/&gt;&lt;wsp:rsid wsp:val=&quot;002C41B5&quot;/&gt;&lt;wsp:rsid wsp:val=&quot;002C448D&quot;/&gt;&lt;wsp:rsid wsp:val=&quot;002C44D3&quot;/&gt;&lt;wsp:rsid wsp:val=&quot;002C46B1&quot;/&gt;&lt;wsp:rsid wsp:val=&quot;002C4BD4&quot;/&gt;&lt;wsp:rsid wsp:val=&quot;002C4CDD&quot;/&gt;&lt;wsp:rsid wsp:val=&quot;002C522B&quot;/&gt;&lt;wsp:rsid wsp:val=&quot;002C5269&quot;/&gt;&lt;wsp:rsid wsp:val=&quot;002C59F5&quot;/&gt;&lt;wsp:rsid wsp:val=&quot;002C5A7C&quot;/&gt;&lt;wsp:rsid wsp:val=&quot;002C5D7C&quot;/&gt;&lt;wsp:rsid wsp:val=&quot;002C6968&quot;/&gt;&lt;wsp:rsid wsp:val=&quot;002C6EE5&quot;/&gt;&lt;wsp:rsid wsp:val=&quot;002C704C&quot;/&gt;&lt;wsp:rsid wsp:val=&quot;002D02FC&quot;/&gt;&lt;wsp:rsid wsp:val=&quot;002D135B&quot;/&gt;&lt;wsp:rsid wsp:val=&quot;002D1583&quot;/&gt;&lt;wsp:rsid wsp:val=&quot;002D20A1&quot;/&gt;&lt;wsp:rsid wsp:val=&quot;002D253D&quot;/&gt;&lt;wsp:rsid wsp:val=&quot;002D31C1&quot;/&gt;&lt;wsp:rsid wsp:val=&quot;002D3C64&quot;/&gt;&lt;wsp:rsid wsp:val=&quot;002D3C8C&quot;/&gt;&lt;wsp:rsid wsp:val=&quot;002D41BC&quot;/&gt;&lt;wsp:rsid wsp:val=&quot;002D46CB&quot;/&gt;&lt;wsp:rsid wsp:val=&quot;002D49C2&quot;/&gt;&lt;wsp:rsid wsp:val=&quot;002D49D6&quot;/&gt;&lt;wsp:rsid wsp:val=&quot;002D4FD2&quot;/&gt;&lt;wsp:rsid wsp:val=&quot;002D5852&quot;/&gt;&lt;wsp:rsid wsp:val=&quot;002D5A63&quot;/&gt;&lt;wsp:rsid wsp:val=&quot;002D64A6&quot;/&gt;&lt;wsp:rsid wsp:val=&quot;002D67E3&quot;/&gt;&lt;wsp:rsid wsp:val=&quot;002D68C2&quot;/&gt;&lt;wsp:rsid wsp:val=&quot;002D6E9D&quot;/&gt;&lt;wsp:rsid wsp:val=&quot;002D7126&quot;/&gt;&lt;wsp:rsid wsp:val=&quot;002D7895&quot;/&gt;&lt;wsp:rsid wsp:val=&quot;002E0636&quot;/&gt;&lt;wsp:rsid wsp:val=&quot;002E0759&quot;/&gt;&lt;wsp:rsid wsp:val=&quot;002E076F&quot;/&gt;&lt;wsp:rsid wsp:val=&quot;002E0A59&quot;/&gt;&lt;wsp:rsid wsp:val=&quot;002E0B0E&quot;/&gt;&lt;wsp:rsid wsp:val=&quot;002E0D54&quot;/&gt;&lt;wsp:rsid wsp:val=&quot;002E1124&quot;/&gt;&lt;wsp:rsid wsp:val=&quot;002E1C27&quot;/&gt;&lt;wsp:rsid wsp:val=&quot;002E1E2E&quot;/&gt;&lt;wsp:rsid wsp:val=&quot;002E241E&quot;/&gt;&lt;wsp:rsid wsp:val=&quot;002E348D&quot;/&gt;&lt;wsp:rsid wsp:val=&quot;002E3558&quot;/&gt;&lt;wsp:rsid wsp:val=&quot;002E3682&quot;/&gt;&lt;wsp:rsid wsp:val=&quot;002E3D92&quot;/&gt;&lt;wsp:rsid wsp:val=&quot;002E4270&quot;/&gt;&lt;wsp:rsid wsp:val=&quot;002E42BB&quot;/&gt;&lt;wsp:rsid wsp:val=&quot;002E4C63&quot;/&gt;&lt;wsp:rsid wsp:val=&quot;002E56D0&quot;/&gt;&lt;wsp:rsid wsp:val=&quot;002E5D44&quot;/&gt;&lt;wsp:rsid wsp:val=&quot;002E631F&quot;/&gt;&lt;wsp:rsid wsp:val=&quot;002E6721&quot;/&gt;&lt;wsp:rsid wsp:val=&quot;002E68C2&quot;/&gt;&lt;wsp:rsid wsp:val=&quot;002E6BD8&quot;/&gt;&lt;wsp:rsid wsp:val=&quot;002E7122&quot;/&gt;&lt;wsp:rsid wsp:val=&quot;002E7770&quot;/&gt;&lt;wsp:rsid wsp:val=&quot;002E79ED&quot;/&gt;&lt;wsp:rsid wsp:val=&quot;002E7A6D&quot;/&gt;&lt;wsp:rsid wsp:val=&quot;002E7D8C&quot;/&gt;&lt;wsp:rsid wsp:val=&quot;002F02E1&quot;/&gt;&lt;wsp:rsid wsp:val=&quot;002F0499&quot;/&gt;&lt;wsp:rsid wsp:val=&quot;002F0B70&quot;/&gt;&lt;wsp:rsid wsp:val=&quot;002F1CC2&quot;/&gt;&lt;wsp:rsid wsp:val=&quot;002F2840&quot;/&gt;&lt;wsp:rsid wsp:val=&quot;002F29A2&quot;/&gt;&lt;wsp:rsid wsp:val=&quot;002F2AEC&quot;/&gt;&lt;wsp:rsid wsp:val=&quot;002F3AB5&quot;/&gt;&lt;wsp:rsid wsp:val=&quot;002F41D3&quot;/&gt;&lt;wsp:rsid wsp:val=&quot;002F4532&quot;/&gt;&lt;wsp:rsid wsp:val=&quot;002F48D9&quot;/&gt;&lt;wsp:rsid wsp:val=&quot;002F4A2F&quot;/&gt;&lt;wsp:rsid wsp:val=&quot;002F536D&quot;/&gt;&lt;wsp:rsid wsp:val=&quot;002F537F&quot;/&gt;&lt;wsp:rsid wsp:val=&quot;002F59E7&quot;/&gt;&lt;wsp:rsid wsp:val=&quot;002F6094&quot;/&gt;&lt;wsp:rsid wsp:val=&quot;002F6AF9&quot;/&gt;&lt;wsp:rsid wsp:val=&quot;002F6D87&quot;/&gt;&lt;wsp:rsid wsp:val=&quot;002F71A5&quot;/&gt;&lt;wsp:rsid wsp:val=&quot;002F72CF&quot;/&gt;&lt;wsp:rsid wsp:val=&quot;002F733E&quot;/&gt;&lt;wsp:rsid wsp:val=&quot;002F7374&quot;/&gt;&lt;wsp:rsid wsp:val=&quot;002F76B4&quot;/&gt;&lt;wsp:rsid wsp:val=&quot;002F7B34&quot;/&gt;&lt;wsp:rsid wsp:val=&quot;00300321&quot;/&gt;&lt;wsp:rsid wsp:val=&quot;0030098C&quot;/&gt;&lt;wsp:rsid wsp:val=&quot;00300BFF&quot;/&gt;&lt;wsp:rsid wsp:val=&quot;00301173&quot;/&gt;&lt;wsp:rsid wsp:val=&quot;00301249&quot;/&gt;&lt;wsp:rsid wsp:val=&quot;0030148D&quot;/&gt;&lt;wsp:rsid wsp:val=&quot;0030162F&quot;/&gt;&lt;wsp:rsid wsp:val=&quot;00302386&quot;/&gt;&lt;wsp:rsid wsp:val=&quot;00302FEE&quot;/&gt;&lt;wsp:rsid wsp:val=&quot;0030320F&quot;/&gt;&lt;wsp:rsid wsp:val=&quot;003036AC&quot;/&gt;&lt;wsp:rsid wsp:val=&quot;00303AE9&quot;/&gt;&lt;wsp:rsid wsp:val=&quot;0030410A&quot;/&gt;&lt;wsp:rsid wsp:val=&quot;0030543D&quot;/&gt;&lt;wsp:rsid wsp:val=&quot;0030658F&quot;/&gt;&lt;wsp:rsid wsp:val=&quot;00306E43&quot;/&gt;&lt;wsp:rsid wsp:val=&quot;0030720D&quot;/&gt;&lt;wsp:rsid wsp:val=&quot;00307A36&quot;/&gt;&lt;wsp:rsid wsp:val=&quot;00310113&quot;/&gt;&lt;wsp:rsid wsp:val=&quot;003105F6&quot;/&gt;&lt;wsp:rsid wsp:val=&quot;003117B1&quot;/&gt;&lt;wsp:rsid wsp:val=&quot;003117F1&quot;/&gt;&lt;wsp:rsid wsp:val=&quot;003120A8&quot;/&gt;&lt;wsp:rsid wsp:val=&quot;003120AD&quot;/&gt;&lt;wsp:rsid wsp:val=&quot;003121E8&quot;/&gt;&lt;wsp:rsid wsp:val=&quot;003128EA&quot;/&gt;&lt;wsp:rsid wsp:val=&quot;00312E7A&quot;/&gt;&lt;wsp:rsid wsp:val=&quot;00312F94&quot;/&gt;&lt;wsp:rsid wsp:val=&quot;003130F0&quot;/&gt;&lt;wsp:rsid wsp:val=&quot;00313829&quot;/&gt;&lt;wsp:rsid wsp:val=&quot;00313D1E&quot;/&gt;&lt;wsp:rsid wsp:val=&quot;003149C7&quot;/&gt;&lt;wsp:rsid wsp:val=&quot;00314EE4&quot;/&gt;&lt;wsp:rsid wsp:val=&quot;003152FF&quot;/&gt;&lt;wsp:rsid wsp:val=&quot;003156BB&quot;/&gt;&lt;wsp:rsid wsp:val=&quot;00315895&quot;/&gt;&lt;wsp:rsid wsp:val=&quot;0031609A&quot;/&gt;&lt;wsp:rsid wsp:val=&quot;003160E8&quot;/&gt;&lt;wsp:rsid wsp:val=&quot;0031639A&quot;/&gt;&lt;wsp:rsid wsp:val=&quot;0031674C&quot;/&gt;&lt;wsp:rsid wsp:val=&quot;00316B96&quot;/&gt;&lt;wsp:rsid wsp:val=&quot;00316D1A&quot;/&gt;&lt;wsp:rsid wsp:val=&quot;00317672&quot;/&gt;&lt;wsp:rsid wsp:val=&quot;00320355&quot;/&gt;&lt;wsp:rsid wsp:val=&quot;00320706&quot;/&gt;&lt;wsp:rsid wsp:val=&quot;00320BC4&quot;/&gt;&lt;wsp:rsid wsp:val=&quot;00320C90&quot;/&gt;&lt;wsp:rsid wsp:val=&quot;003212BB&quot;/&gt;&lt;wsp:rsid wsp:val=&quot;00321B0A&quot;/&gt;&lt;wsp:rsid wsp:val=&quot;00321E9C&quot;/&gt;&lt;wsp:rsid wsp:val=&quot;00322289&quot;/&gt;&lt;wsp:rsid wsp:val=&quot;00322570&quot;/&gt;&lt;wsp:rsid wsp:val=&quot;003227C9&quot;/&gt;&lt;wsp:rsid wsp:val=&quot;00322CA5&quot;/&gt;&lt;wsp:rsid wsp:val=&quot;00323005&quot;/&gt;&lt;wsp:rsid wsp:val=&quot;00323114&quot;/&gt;&lt;wsp:rsid wsp:val=&quot;00323167&quot;/&gt;&lt;wsp:rsid wsp:val=&quot;003232D8&quot;/&gt;&lt;wsp:rsid wsp:val=&quot;003246EE&quot;/&gt;&lt;wsp:rsid wsp:val=&quot;003247AC&quot;/&gt;&lt;wsp:rsid wsp:val=&quot;00324942&quot;/&gt;&lt;wsp:rsid wsp:val=&quot;00324A14&quot;/&gt;&lt;wsp:rsid wsp:val=&quot;00324BCF&quot;/&gt;&lt;wsp:rsid wsp:val=&quot;00325156&quot;/&gt;&lt;wsp:rsid wsp:val=&quot;00325332&quot;/&gt;&lt;wsp:rsid wsp:val=&quot;003256C9&quot;/&gt;&lt;wsp:rsid wsp:val=&quot;003258E6&quot;/&gt;&lt;wsp:rsid wsp:val=&quot;003258F5&quot;/&gt;&lt;wsp:rsid wsp:val=&quot;00325F22&quot;/&gt;&lt;wsp:rsid wsp:val=&quot;00326B0D&quot;/&gt;&lt;wsp:rsid wsp:val=&quot;00326E73&quot;/&gt;&lt;wsp:rsid wsp:val=&quot;003300CF&quot;/&gt;&lt;wsp:rsid wsp:val=&quot;003304D4&quot;/&gt;&lt;wsp:rsid wsp:val=&quot;0033051C&quot;/&gt;&lt;wsp:rsid wsp:val=&quot;003307C8&quot;/&gt;&lt;wsp:rsid wsp:val=&quot;0033113F&quot;/&gt;&lt;wsp:rsid wsp:val=&quot;00331CB4&quot;/&gt;&lt;wsp:rsid wsp:val=&quot;003324FD&quot;/&gt;&lt;wsp:rsid wsp:val=&quot;003325CC&quot;/&gt;&lt;wsp:rsid wsp:val=&quot;00332687&quot;/&gt;&lt;wsp:rsid wsp:val=&quot;0033286E&quot;/&gt;&lt;wsp:rsid wsp:val=&quot;00332909&quot;/&gt;&lt;wsp:rsid wsp:val=&quot;00332C25&quot;/&gt;&lt;wsp:rsid wsp:val=&quot;00332E25&quot;/&gt;&lt;wsp:rsid wsp:val=&quot;00333784&quot;/&gt;&lt;wsp:rsid wsp:val=&quot;0033434B&quot;/&gt;&lt;wsp:rsid wsp:val=&quot;003346A2&quot;/&gt;&lt;wsp:rsid wsp:val=&quot;00334D3A&quot;/&gt;&lt;wsp:rsid wsp:val=&quot;00334E54&quot;/&gt;&lt;wsp:rsid wsp:val=&quot;00334ECD&quot;/&gt;&lt;wsp:rsid wsp:val=&quot;0033529A&quot;/&gt;&lt;wsp:rsid wsp:val=&quot;0033535D&quot;/&gt;&lt;wsp:rsid wsp:val=&quot;00335563&quot;/&gt;&lt;wsp:rsid wsp:val=&quot;0033566D&quot;/&gt;&lt;wsp:rsid wsp:val=&quot;00335957&quot;/&gt;&lt;wsp:rsid wsp:val=&quot;0033682F&quot;/&gt;&lt;wsp:rsid wsp:val=&quot;00336928&quot;/&gt;&lt;wsp:rsid wsp:val=&quot;00336ABF&quot;/&gt;&lt;wsp:rsid wsp:val=&quot;003402E6&quot;/&gt;&lt;wsp:rsid wsp:val=&quot;0034038F&quot;/&gt;&lt;wsp:rsid wsp:val=&quot;00340433&quot;/&gt;&lt;wsp:rsid wsp:val=&quot;00340CE1&quot;/&gt;&lt;wsp:rsid wsp:val=&quot;00341525&quot;/&gt;&lt;wsp:rsid wsp:val=&quot;0034155B&quot;/&gt;&lt;wsp:rsid wsp:val=&quot;00341ED1&quot;/&gt;&lt;wsp:rsid wsp:val=&quot;0034225C&quot;/&gt;&lt;wsp:rsid wsp:val=&quot;003423A0&quot;/&gt;&lt;wsp:rsid wsp:val=&quot;00342FBD&quot;/&gt;&lt;wsp:rsid wsp:val=&quot;00343044&quot;/&gt;&lt;wsp:rsid wsp:val=&quot;003437EB&quot;/&gt;&lt;wsp:rsid wsp:val=&quot;00343DF6&quot;/&gt;&lt;wsp:rsid wsp:val=&quot;003446DC&quot;/&gt;&lt;wsp:rsid wsp:val=&quot;003449EB&quot;/&gt;&lt;wsp:rsid wsp:val=&quot;003451AC&quot;/&gt;&lt;wsp:rsid wsp:val=&quot;00346726&quot;/&gt;&lt;wsp:rsid wsp:val=&quot;00346BD3&quot;/&gt;&lt;wsp:rsid wsp:val=&quot;00346F4F&quot;/&gt;&lt;wsp:rsid wsp:val=&quot;00346FED&quot;/&gt;&lt;wsp:rsid wsp:val=&quot;003477D9&quot;/&gt;&lt;wsp:rsid wsp:val=&quot;00350073&quot;/&gt;&lt;wsp:rsid wsp:val=&quot;003501AF&quot;/&gt;&lt;wsp:rsid wsp:val=&quot;00350293&quot;/&gt;&lt;wsp:rsid wsp:val=&quot;0035040E&quot;/&gt;&lt;wsp:rsid wsp:val=&quot;00350797&quot;/&gt;&lt;wsp:rsid wsp:val=&quot;003508AF&quot;/&gt;&lt;wsp:rsid wsp:val=&quot;003508C5&quot;/&gt;&lt;wsp:rsid wsp:val=&quot;003508EC&quot;/&gt;&lt;wsp:rsid wsp:val=&quot;0035163A&quot;/&gt;&lt;wsp:rsid wsp:val=&quot;00352061&quot;/&gt;&lt;wsp:rsid wsp:val=&quot;00352714&quot;/&gt;&lt;wsp:rsid wsp:val=&quot;00352A01&quot;/&gt;&lt;wsp:rsid wsp:val=&quot;00353747&quot;/&gt;&lt;wsp:rsid wsp:val=&quot;00354227&quot;/&gt;&lt;wsp:rsid wsp:val=&quot;0035446D&quot;/&gt;&lt;wsp:rsid wsp:val=&quot;00354A6F&quot;/&gt;&lt;wsp:rsid wsp:val=&quot;00354E7B&quot;/&gt;&lt;wsp:rsid wsp:val=&quot;00354FAB&quot;/&gt;&lt;wsp:rsid wsp:val=&quot;003551AE&quot;/&gt;&lt;wsp:rsid wsp:val=&quot;00355518&quot;/&gt;&lt;wsp:rsid wsp:val=&quot;003556A0&quot;/&gt;&lt;wsp:rsid wsp:val=&quot;003564B8&quot;/&gt;&lt;wsp:rsid wsp:val=&quot;0035675D&quot;/&gt;&lt;wsp:rsid wsp:val=&quot;003569B5&quot;/&gt;&lt;wsp:rsid wsp:val=&quot;00356FB5&quot;/&gt;&lt;wsp:rsid wsp:val=&quot;00357178&quot;/&gt;&lt;wsp:rsid wsp:val=&quot;003571E3&quot;/&gt;&lt;wsp:rsid wsp:val=&quot;0035758C&quot;/&gt;&lt;wsp:rsid wsp:val=&quot;003578BF&quot;/&gt;&lt;wsp:rsid wsp:val=&quot;003603B6&quot;/&gt;&lt;wsp:rsid wsp:val=&quot;00360905&quot;/&gt;&lt;wsp:rsid wsp:val=&quot;00360922&quot;/&gt;&lt;wsp:rsid wsp:val=&quot;00360A6B&quot;/&gt;&lt;wsp:rsid wsp:val=&quot;00360C37&quot;/&gt;&lt;wsp:rsid wsp:val=&quot;00361627&quot;/&gt;&lt;wsp:rsid wsp:val=&quot;0036176B&quot;/&gt;&lt;wsp:rsid wsp:val=&quot;00361D43&quot;/&gt;&lt;wsp:rsid wsp:val=&quot;00361D73&quot;/&gt;&lt;wsp:rsid wsp:val=&quot;00362B12&quot;/&gt;&lt;wsp:rsid wsp:val=&quot;00362EDE&quot;/&gt;&lt;wsp:rsid wsp:val=&quot;00363BB9&quot;/&gt;&lt;wsp:rsid wsp:val=&quot;003644E1&quot;/&gt;&lt;wsp:rsid wsp:val=&quot;00364B95&quot;/&gt;&lt;wsp:rsid wsp:val=&quot;00364E71&quot;/&gt;&lt;wsp:rsid wsp:val=&quot;00364F06&quot;/&gt;&lt;wsp:rsid wsp:val=&quot;00365167&quot;/&gt;&lt;wsp:rsid wsp:val=&quot;00365662&quot;/&gt;&lt;wsp:rsid wsp:val=&quot;00365FF2&quot;/&gt;&lt;wsp:rsid wsp:val=&quot;003665F1&quot;/&gt;&lt;wsp:rsid wsp:val=&quot;00366713&quot;/&gt;&lt;wsp:rsid wsp:val=&quot;00366A85&quot;/&gt;&lt;wsp:rsid wsp:val=&quot;00366AD6&quot;/&gt;&lt;wsp:rsid wsp:val=&quot;00366CC8&quot;/&gt;&lt;wsp:rsid wsp:val=&quot;00366E42&quot;/&gt;&lt;wsp:rsid wsp:val=&quot;00367564&quot;/&gt;&lt;wsp:rsid wsp:val=&quot;00367CAD&quot;/&gt;&lt;wsp:rsid wsp:val=&quot;00370410&quot;/&gt;&lt;wsp:rsid wsp:val=&quot;003705C3&quot;/&gt;&lt;wsp:rsid wsp:val=&quot;00370DF4&quot;/&gt;&lt;wsp:rsid wsp:val=&quot;0037115C&quot;/&gt;&lt;wsp:rsid wsp:val=&quot;00371788&quot;/&gt;&lt;wsp:rsid wsp:val=&quot;00371E41&quot;/&gt;&lt;wsp:rsid wsp:val=&quot;00372526&quot;/&gt;&lt;wsp:rsid wsp:val=&quot;00372744&quot;/&gt;&lt;wsp:rsid wsp:val=&quot;003728C0&quot;/&gt;&lt;wsp:rsid wsp:val=&quot;00372F16&quot;/&gt;&lt;wsp:rsid wsp:val=&quot;00373262&quot;/&gt;&lt;wsp:rsid wsp:val=&quot;0037378E&quot;/&gt;&lt;wsp:rsid wsp:val=&quot;00374541&quot;/&gt;&lt;wsp:rsid wsp:val=&quot;003747BA&quot;/&gt;&lt;wsp:rsid wsp:val=&quot;00375808&quot;/&gt;&lt;wsp:rsid wsp:val=&quot;00375E26&quot;/&gt;&lt;wsp:rsid wsp:val=&quot;00376049&quot;/&gt;&lt;wsp:rsid wsp:val=&quot;00376DEC&quot;/&gt;&lt;wsp:rsid wsp:val=&quot;00376FF7&quot;/&gt;&lt;wsp:rsid wsp:val=&quot;00377037&quot;/&gt;&lt;wsp:rsid wsp:val=&quot;003770F5&quot;/&gt;&lt;wsp:rsid wsp:val=&quot;00377A0F&quot;/&gt;&lt;wsp:rsid wsp:val=&quot;00380182&quot;/&gt;&lt;wsp:rsid wsp:val=&quot;003801B9&quot;/&gt;&lt;wsp:rsid wsp:val=&quot;003805E3&quot;/&gt;&lt;wsp:rsid wsp:val=&quot;00380E9B&quot;/&gt;&lt;wsp:rsid wsp:val=&quot;0038112C&quot;/&gt;&lt;wsp:rsid wsp:val=&quot;003812F6&quot;/&gt;&lt;wsp:rsid wsp:val=&quot;0038227D&quot;/&gt;&lt;wsp:rsid wsp:val=&quot;00382502&quot;/&gt;&lt;wsp:rsid wsp:val=&quot;00382D5E&quot;/&gt;&lt;wsp:rsid wsp:val=&quot;00383133&quot;/&gt;&lt;wsp:rsid wsp:val=&quot;0038363F&quot;/&gt;&lt;wsp:rsid wsp:val=&quot;003836DA&quot;/&gt;&lt;wsp:rsid wsp:val=&quot;00383D89&quot;/&gt;&lt;wsp:rsid wsp:val=&quot;003841DD&quot;/&gt;&lt;wsp:rsid wsp:val=&quot;003847FC&quot;/&gt;&lt;wsp:rsid wsp:val=&quot;003850B4&quot;/&gt;&lt;wsp:rsid wsp:val=&quot;003856EC&quot;/&gt;&lt;wsp:rsid wsp:val=&quot;00385B92&quot;/&gt;&lt;wsp:rsid wsp:val=&quot;00386399&quot;/&gt;&lt;wsp:rsid wsp:val=&quot;003863AC&quot;/&gt;&lt;wsp:rsid wsp:val=&quot;00386C9D&quot;/&gt;&lt;wsp:rsid wsp:val=&quot;003874EA&quot;/&gt;&lt;wsp:rsid wsp:val=&quot;00387B5B&quot;/&gt;&lt;wsp:rsid wsp:val=&quot;00387E26&quot;/&gt;&lt;wsp:rsid wsp:val=&quot;00390DAB&quot;/&gt;&lt;wsp:rsid wsp:val=&quot;003916D3&quot;/&gt;&lt;wsp:rsid wsp:val=&quot;003916F1&quot;/&gt;&lt;wsp:rsid wsp:val=&quot;0039255E&quot;/&gt;&lt;wsp:rsid wsp:val=&quot;00392832&quot;/&gt;&lt;wsp:rsid wsp:val=&quot;00392D73&quot;/&gt;&lt;wsp:rsid wsp:val=&quot;003936E2&quot;/&gt;&lt;wsp:rsid wsp:val=&quot;00393D48&quot;/&gt;&lt;wsp:rsid wsp:val=&quot;00393DF3&quot;/&gt;&lt;wsp:rsid wsp:val=&quot;00394035&quot;/&gt;&lt;wsp:rsid wsp:val=&quot;00394103&quot;/&gt;&lt;wsp:rsid wsp:val=&quot;0039441D&quot;/&gt;&lt;wsp:rsid wsp:val=&quot;00394919&quot;/&gt;&lt;wsp:rsid wsp:val=&quot;00394A73&quot;/&gt;&lt;wsp:rsid wsp:val=&quot;00394EC5&quot;/&gt;&lt;wsp:rsid wsp:val=&quot;00394FE5&quot;/&gt;&lt;wsp:rsid wsp:val=&quot;00395897&quot;/&gt;&lt;wsp:rsid wsp:val=&quot;00395B9D&quot;/&gt;&lt;wsp:rsid wsp:val=&quot;00395C30&quot;/&gt;&lt;wsp:rsid wsp:val=&quot;00395C58&quot;/&gt;&lt;wsp:rsid wsp:val=&quot;00396808&quot;/&gt;&lt;wsp:rsid wsp:val=&quot;003968F2&quot;/&gt;&lt;wsp:rsid wsp:val=&quot;0039704B&quot;/&gt;&lt;wsp:rsid wsp:val=&quot;003971C8&quot;/&gt;&lt;wsp:rsid wsp:val=&quot;00397235&quot;/&gt;&lt;wsp:rsid wsp:val=&quot;003977D7&quot;/&gt;&lt;wsp:rsid wsp:val=&quot;00397FAA&quot;/&gt;&lt;wsp:rsid wsp:val=&quot;003A0829&quot;/&gt;&lt;wsp:rsid wsp:val=&quot;003A0EC3&quot;/&gt;&lt;wsp:rsid wsp:val=&quot;003A1121&quot;/&gt;&lt;wsp:rsid wsp:val=&quot;003A1D2E&quot;/&gt;&lt;wsp:rsid wsp:val=&quot;003A1F27&quot;/&gt;&lt;wsp:rsid wsp:val=&quot;003A2579&quot;/&gt;&lt;wsp:rsid wsp:val=&quot;003A31F3&quot;/&gt;&lt;wsp:rsid wsp:val=&quot;003A3523&quot;/&gt;&lt;wsp:rsid wsp:val=&quot;003A36D2&quot;/&gt;&lt;wsp:rsid wsp:val=&quot;003A4E07&quot;/&gt;&lt;wsp:rsid wsp:val=&quot;003A5418&quot;/&gt;&lt;wsp:rsid wsp:val=&quot;003A57C1&quot;/&gt;&lt;wsp:rsid wsp:val=&quot;003A5AEB&quot;/&gt;&lt;wsp:rsid wsp:val=&quot;003A5D35&quot;/&gt;&lt;wsp:rsid wsp:val=&quot;003A5E85&quot;/&gt;&lt;wsp:rsid wsp:val=&quot;003A6520&quot;/&gt;&lt;wsp:rsid wsp:val=&quot;003A67DC&quot;/&gt;&lt;wsp:rsid wsp:val=&quot;003A689E&quot;/&gt;&lt;wsp:rsid wsp:val=&quot;003A7052&quot;/&gt;&lt;wsp:rsid wsp:val=&quot;003A73C4&quot;/&gt;&lt;wsp:rsid wsp:val=&quot;003A774F&quot;/&gt;&lt;wsp:rsid wsp:val=&quot;003A7AD5&quot;/&gt;&lt;wsp:rsid wsp:val=&quot;003A7CB4&quot;/&gt;&lt;wsp:rsid wsp:val=&quot;003B0BC6&quot;/&gt;&lt;wsp:rsid wsp:val=&quot;003B0CC1&quot;/&gt;&lt;wsp:rsid wsp:val=&quot;003B1258&quot;/&gt;&lt;wsp:rsid wsp:val=&quot;003B2376&quot;/&gt;&lt;wsp:rsid wsp:val=&quot;003B25E1&quot;/&gt;&lt;wsp:rsid wsp:val=&quot;003B2AD4&quot;/&gt;&lt;wsp:rsid wsp:val=&quot;003B2D3A&quot;/&gt;&lt;wsp:rsid wsp:val=&quot;003B2E3A&quot;/&gt;&lt;wsp:rsid wsp:val=&quot;003B3343&quot;/&gt;&lt;wsp:rsid wsp:val=&quot;003B3539&quot;/&gt;&lt;wsp:rsid wsp:val=&quot;003B35BB&quot;/&gt;&lt;wsp:rsid wsp:val=&quot;003B3CC0&quot;/&gt;&lt;wsp:rsid wsp:val=&quot;003B4254&quot;/&gt;&lt;wsp:rsid wsp:val=&quot;003B4317&quot;/&gt;&lt;wsp:rsid wsp:val=&quot;003B45BA&quot;/&gt;&lt;wsp:rsid wsp:val=&quot;003B46CD&quot;/&gt;&lt;wsp:rsid wsp:val=&quot;003B472B&quot;/&gt;&lt;wsp:rsid wsp:val=&quot;003B4A54&quot;/&gt;&lt;wsp:rsid wsp:val=&quot;003B4D7C&quot;/&gt;&lt;wsp:rsid wsp:val=&quot;003B4D90&quot;/&gt;&lt;wsp:rsid wsp:val=&quot;003B51C9&quot;/&gt;&lt;wsp:rsid wsp:val=&quot;003B52DE&quot;/&gt;&lt;wsp:rsid wsp:val=&quot;003B567E&quot;/&gt;&lt;wsp:rsid wsp:val=&quot;003B6373&quot;/&gt;&lt;wsp:rsid wsp:val=&quot;003B6C44&quot;/&gt;&lt;wsp:rsid wsp:val=&quot;003B7A80&quot;/&gt;&lt;wsp:rsid wsp:val=&quot;003B7D3F&quot;/&gt;&lt;wsp:rsid wsp:val=&quot;003C0104&quot;/&gt;&lt;wsp:rsid wsp:val=&quot;003C0508&quot;/&gt;&lt;wsp:rsid wsp:val=&quot;003C05D2&quot;/&gt;&lt;wsp:rsid wsp:val=&quot;003C08BC&quot;/&gt;&lt;wsp:rsid wsp:val=&quot;003C0C33&quot;/&gt;&lt;wsp:rsid wsp:val=&quot;003C0F42&quot;/&gt;&lt;wsp:rsid wsp:val=&quot;003C10F8&quot;/&gt;&lt;wsp:rsid wsp:val=&quot;003C1263&quot;/&gt;&lt;wsp:rsid wsp:val=&quot;003C18E1&quot;/&gt;&lt;wsp:rsid wsp:val=&quot;003C24FB&quot;/&gt;&lt;wsp:rsid wsp:val=&quot;003C34AE&quot;/&gt;&lt;wsp:rsid wsp:val=&quot;003C34E0&quot;/&gt;&lt;wsp:rsid wsp:val=&quot;003C3735&quot;/&gt;&lt;wsp:rsid wsp:val=&quot;003C3818&quot;/&gt;&lt;wsp:rsid wsp:val=&quot;003C3AF2&quot;/&gt;&lt;wsp:rsid wsp:val=&quot;003C3DE7&quot;/&gt;&lt;wsp:rsid wsp:val=&quot;003C45FF&quot;/&gt;&lt;wsp:rsid wsp:val=&quot;003C50F4&quot;/&gt;&lt;wsp:rsid wsp:val=&quot;003C5113&quot;/&gt;&lt;wsp:rsid wsp:val=&quot;003C53E4&quot;/&gt;&lt;wsp:rsid wsp:val=&quot;003C583E&quot;/&gt;&lt;wsp:rsid wsp:val=&quot;003C58D6&quot;/&gt;&lt;wsp:rsid wsp:val=&quot;003C58F8&quot;/&gt;&lt;wsp:rsid wsp:val=&quot;003C5A0A&quot;/&gt;&lt;wsp:rsid wsp:val=&quot;003C5BC7&quot;/&gt;&lt;wsp:rsid wsp:val=&quot;003C6B68&quot;/&gt;&lt;wsp:rsid wsp:val=&quot;003C6E49&quot;/&gt;&lt;wsp:rsid wsp:val=&quot;003C6FEC&quot;/&gt;&lt;wsp:rsid wsp:val=&quot;003C7D81&quot;/&gt;&lt;wsp:rsid wsp:val=&quot;003D00F2&quot;/&gt;&lt;wsp:rsid wsp:val=&quot;003D01B0&quot;/&gt;&lt;wsp:rsid wsp:val=&quot;003D0904&quot;/&gt;&lt;wsp:rsid wsp:val=&quot;003D1196&quot;/&gt;&lt;wsp:rsid wsp:val=&quot;003D16AA&quot;/&gt;&lt;wsp:rsid wsp:val=&quot;003D1B07&quot;/&gt;&lt;wsp:rsid wsp:val=&quot;003D1BE9&quot;/&gt;&lt;wsp:rsid wsp:val=&quot;003D23F3&quot;/&gt;&lt;wsp:rsid wsp:val=&quot;003D2528&quot;/&gt;&lt;wsp:rsid wsp:val=&quot;003D272A&quot;/&gt;&lt;wsp:rsid wsp:val=&quot;003D2C0F&quot;/&gt;&lt;wsp:rsid wsp:val=&quot;003D3719&quot;/&gt;&lt;wsp:rsid wsp:val=&quot;003D37BE&quot;/&gt;&lt;wsp:rsid wsp:val=&quot;003D3E3A&quot;/&gt;&lt;wsp:rsid wsp:val=&quot;003D43D2&quot;/&gt;&lt;wsp:rsid wsp:val=&quot;003D4A47&quot;/&gt;&lt;wsp:rsid wsp:val=&quot;003D4ED2&quot;/&gt;&lt;wsp:rsid wsp:val=&quot;003D4F32&quot;/&gt;&lt;wsp:rsid wsp:val=&quot;003D57DB&quot;/&gt;&lt;wsp:rsid wsp:val=&quot;003D5DF3&quot;/&gt;&lt;wsp:rsid wsp:val=&quot;003D5F83&quot;/&gt;&lt;wsp:rsid wsp:val=&quot;003D62B1&quot;/&gt;&lt;wsp:rsid wsp:val=&quot;003D6F44&quot;/&gt;&lt;wsp:rsid wsp:val=&quot;003D7192&quot;/&gt;&lt;wsp:rsid wsp:val=&quot;003D7221&quot;/&gt;&lt;wsp:rsid wsp:val=&quot;003D7C32&quot;/&gt;&lt;wsp:rsid wsp:val=&quot;003E00FE&quot;/&gt;&lt;wsp:rsid wsp:val=&quot;003E036F&quot;/&gt;&lt;wsp:rsid wsp:val=&quot;003E05A8&quot;/&gt;&lt;wsp:rsid wsp:val=&quot;003E0CAC&quot;/&gt;&lt;wsp:rsid wsp:val=&quot;003E1710&quot;/&gt;&lt;wsp:rsid wsp:val=&quot;003E1D87&quot;/&gt;&lt;wsp:rsid wsp:val=&quot;003E2252&quot;/&gt;&lt;wsp:rsid wsp:val=&quot;003E2557&quot;/&gt;&lt;wsp:rsid wsp:val=&quot;003E2E03&quot;/&gt;&lt;wsp:rsid wsp:val=&quot;003E32E9&quot;/&gt;&lt;wsp:rsid wsp:val=&quot;003E32F2&quot;/&gt;&lt;wsp:rsid wsp:val=&quot;003E33A3&quot;/&gt;&lt;wsp:rsid wsp:val=&quot;003E35ED&quot;/&gt;&lt;wsp:rsid wsp:val=&quot;003E36E5&quot;/&gt;&lt;wsp:rsid wsp:val=&quot;003E3DBD&quot;/&gt;&lt;wsp:rsid wsp:val=&quot;003E3FC3&quot;/&gt;&lt;wsp:rsid wsp:val=&quot;003E406E&quot;/&gt;&lt;wsp:rsid wsp:val=&quot;003E413C&quot;/&gt;&lt;wsp:rsid wsp:val=&quot;003E495E&quot;/&gt;&lt;wsp:rsid wsp:val=&quot;003E4A91&quot;/&gt;&lt;wsp:rsid wsp:val=&quot;003E55A2&quot;/&gt;&lt;wsp:rsid wsp:val=&quot;003E6337&quot;/&gt;&lt;wsp:rsid wsp:val=&quot;003E65ED&quot;/&gt;&lt;wsp:rsid wsp:val=&quot;003E6A80&quot;/&gt;&lt;wsp:rsid wsp:val=&quot;003E744A&quot;/&gt;&lt;wsp:rsid wsp:val=&quot;003E7555&quot;/&gt;&lt;wsp:rsid wsp:val=&quot;003E756A&quot;/&gt;&lt;wsp:rsid wsp:val=&quot;003E75CD&quot;/&gt;&lt;wsp:rsid wsp:val=&quot;003E77D8&quot;/&gt;&lt;wsp:rsid wsp:val=&quot;003F04C5&quot;/&gt;&lt;wsp:rsid wsp:val=&quot;003F0DAD&quot;/&gt;&lt;wsp:rsid wsp:val=&quot;003F0F7E&quot;/&gt;&lt;wsp:rsid wsp:val=&quot;003F0FF3&quot;/&gt;&lt;wsp:rsid wsp:val=&quot;003F10CB&quot;/&gt;&lt;wsp:rsid wsp:val=&quot;003F16A6&quot;/&gt;&lt;wsp:rsid wsp:val=&quot;003F1711&quot;/&gt;&lt;wsp:rsid wsp:val=&quot;003F1AE0&quot;/&gt;&lt;wsp:rsid wsp:val=&quot;003F1B34&quot;/&gt;&lt;wsp:rsid wsp:val=&quot;003F1BC3&quot;/&gt;&lt;wsp:rsid wsp:val=&quot;003F1EB0&quot;/&gt;&lt;wsp:rsid wsp:val=&quot;003F21D2&quot;/&gt;&lt;wsp:rsid wsp:val=&quot;003F2221&quot;/&gt;&lt;wsp:rsid wsp:val=&quot;003F23F3&quot;/&gt;&lt;wsp:rsid wsp:val=&quot;003F3E22&quot;/&gt;&lt;wsp:rsid wsp:val=&quot;003F3E30&quot;/&gt;&lt;wsp:rsid wsp:val=&quot;003F438A&quot;/&gt;&lt;wsp:rsid wsp:val=&quot;003F4B2D&quot;/&gt;&lt;wsp:rsid wsp:val=&quot;003F582E&quot;/&gt;&lt;wsp:rsid wsp:val=&quot;003F58E2&quot;/&gt;&lt;wsp:rsid wsp:val=&quot;003F5A50&quot;/&gt;&lt;wsp:rsid wsp:val=&quot;003F5B4B&quot;/&gt;&lt;wsp:rsid wsp:val=&quot;003F6629&quot;/&gt;&lt;wsp:rsid wsp:val=&quot;004008C7&quot;/&gt;&lt;wsp:rsid wsp:val=&quot;00400CD4&quot;/&gt;&lt;wsp:rsid wsp:val=&quot;004013B2&quot;/&gt;&lt;wsp:rsid wsp:val=&quot;00401469&quot;/&gt;&lt;wsp:rsid wsp:val=&quot;004019E4&quot;/&gt;&lt;wsp:rsid wsp:val=&quot;00401F9E&quot;/&gt;&lt;wsp:rsid wsp:val=&quot;00402107&quot;/&gt;&lt;wsp:rsid wsp:val=&quot;004025DD&quot;/&gt;&lt;wsp:rsid wsp:val=&quot;004026C0&quot;/&gt;&lt;wsp:rsid wsp:val=&quot;00402734&quot;/&gt;&lt;wsp:rsid wsp:val=&quot;0040311E&quot;/&gt;&lt;wsp:rsid wsp:val=&quot;0040355C&quot;/&gt;&lt;wsp:rsid wsp:val=&quot;00403AC8&quot;/&gt;&lt;wsp:rsid wsp:val=&quot;00404227&quot;/&gt;&lt;wsp:rsid wsp:val=&quot;004043A7&quot;/&gt;&lt;wsp:rsid wsp:val=&quot;00404A18&quot;/&gt;&lt;wsp:rsid wsp:val=&quot;00404A7B&quot;/&gt;&lt;wsp:rsid wsp:val=&quot;00404B85&quot;/&gt;&lt;wsp:rsid wsp:val=&quot;00405402&quot;/&gt;&lt;wsp:rsid wsp:val=&quot;00405AA6&quot;/&gt;&lt;wsp:rsid wsp:val=&quot;00406302&quot;/&gt;&lt;wsp:rsid wsp:val=&quot;0040693B&quot;/&gt;&lt;wsp:rsid wsp:val=&quot;004069E8&quot;/&gt;&lt;wsp:rsid wsp:val=&quot;00406A49&quot;/&gt;&lt;wsp:rsid wsp:val=&quot;00406ACC&quot;/&gt;&lt;wsp:rsid wsp:val=&quot;00406EDF&quot;/&gt;&lt;wsp:rsid wsp:val=&quot;00407027&quot;/&gt;&lt;wsp:rsid wsp:val=&quot;0040713E&quot;/&gt;&lt;wsp:rsid wsp:val=&quot;00407198&quot;/&gt;&lt;wsp:rsid wsp:val=&quot;0040794B&quot;/&gt;&lt;wsp:rsid wsp:val=&quot;004102A8&quot;/&gt;&lt;wsp:rsid wsp:val=&quot;00410EE9&quot;/&gt;&lt;wsp:rsid wsp:val=&quot;00411097&quot;/&gt;&lt;wsp:rsid wsp:val=&quot;004111B1&quot;/&gt;&lt;wsp:rsid wsp:val=&quot;0041123F&quot;/&gt;&lt;wsp:rsid wsp:val=&quot;00411376&quot;/&gt;&lt;wsp:rsid wsp:val=&quot;00411AA1&quot;/&gt;&lt;wsp:rsid wsp:val=&quot;004123C3&quot;/&gt;&lt;wsp:rsid wsp:val=&quot;0041265A&quot;/&gt;&lt;wsp:rsid wsp:val=&quot;004128AB&quot;/&gt;&lt;wsp:rsid wsp:val=&quot;0041291A&quot;/&gt;&lt;wsp:rsid wsp:val=&quot;00412C61&quot;/&gt;&lt;wsp:rsid wsp:val=&quot;004134EB&quot;/&gt;&lt;wsp:rsid wsp:val=&quot;004135DD&quot;/&gt;&lt;wsp:rsid wsp:val=&quot;004143B7&quot;/&gt;&lt;wsp:rsid wsp:val=&quot;004144E5&quot;/&gt;&lt;wsp:rsid wsp:val=&quot;004148A5&quot;/&gt;&lt;wsp:rsid wsp:val=&quot;00414D0F&quot;/&gt;&lt;wsp:rsid wsp:val=&quot;00414F95&quot;/&gt;&lt;wsp:rsid wsp:val=&quot;004152C5&quot;/&gt;&lt;wsp:rsid wsp:val=&quot;004157B7&quot;/&gt;&lt;wsp:rsid wsp:val=&quot;004158B6&quot;/&gt;&lt;wsp:rsid wsp:val=&quot;00416A3D&quot;/&gt;&lt;wsp:rsid wsp:val=&quot;004176C6&quot;/&gt;&lt;wsp:rsid wsp:val=&quot;00420590&quot;/&gt;&lt;wsp:rsid wsp:val=&quot;00420AD6&quot;/&gt;&lt;wsp:rsid wsp:val=&quot;004210A1&quot;/&gt;&lt;wsp:rsid wsp:val=&quot;004212A2&quot;/&gt;&lt;wsp:rsid wsp:val=&quot;004212A9&quot;/&gt;&lt;wsp:rsid wsp:val=&quot;004213F9&quot;/&gt;&lt;wsp:rsid wsp:val=&quot;004214CD&quot;/&gt;&lt;wsp:rsid wsp:val=&quot;0042174B&quot;/&gt;&lt;wsp:rsid wsp:val=&quot;00421D6D&quot;/&gt;&lt;wsp:rsid wsp:val=&quot;0042224F&quot;/&gt;&lt;wsp:rsid wsp:val=&quot;0042240F&quot;/&gt;&lt;wsp:rsid wsp:val=&quot;0042319D&quot;/&gt;&lt;wsp:rsid wsp:val=&quot;00423605&quot;/&gt;&lt;wsp:rsid wsp:val=&quot;0042363E&quot;/&gt;&lt;wsp:rsid wsp:val=&quot;004236FF&quot;/&gt;&lt;wsp:rsid wsp:val=&quot;004239AE&quot;/&gt;&lt;wsp:rsid wsp:val=&quot;004239D4&quot;/&gt;&lt;wsp:rsid wsp:val=&quot;004241FE&quot;/&gt;&lt;wsp:rsid wsp:val=&quot;00424940&quot;/&gt;&lt;wsp:rsid wsp:val=&quot;004252B1&quot;/&gt;&lt;wsp:rsid wsp:val=&quot;00425573&quot;/&gt;&lt;wsp:rsid wsp:val=&quot;00425B79&quot;/&gt;&lt;wsp:rsid wsp:val=&quot;0042670D&quot;/&gt;&lt;wsp:rsid wsp:val=&quot;004269E5&quot;/&gt;&lt;wsp:rsid wsp:val=&quot;00427147&quot;/&gt;&lt;wsp:rsid wsp:val=&quot;00427F09&quot;/&gt;&lt;wsp:rsid wsp:val=&quot;0043042D&quot;/&gt;&lt;wsp:rsid wsp:val=&quot;00430B75&quot;/&gt;&lt;wsp:rsid wsp:val=&quot;00430EA2&quot;/&gt;&lt;wsp:rsid wsp:val=&quot;00431367&quot;/&gt;&lt;wsp:rsid wsp:val=&quot;00431556&quot;/&gt;&lt;wsp:rsid wsp:val=&quot;004316CA&quot;/&gt;&lt;wsp:rsid wsp:val=&quot;00431818&quot;/&gt;&lt;wsp:rsid wsp:val=&quot;00431C0F&quot;/&gt;&lt;wsp:rsid wsp:val=&quot;00431F12&quot;/&gt;&lt;wsp:rsid wsp:val=&quot;00432194&quot;/&gt;&lt;wsp:rsid wsp:val=&quot;00432313&quot;/&gt;&lt;wsp:rsid wsp:val=&quot;004338C0&quot;/&gt;&lt;wsp:rsid wsp:val=&quot;0043395B&quot;/&gt;&lt;wsp:rsid wsp:val=&quot;004344AA&quot;/&gt;&lt;wsp:rsid wsp:val=&quot;0043470F&quot;/&gt;&lt;wsp:rsid wsp:val=&quot;00434E81&quot;/&gt;&lt;wsp:rsid wsp:val=&quot;00435A82&quot;/&gt;&lt;wsp:rsid wsp:val=&quot;004360C2&quot;/&gt;&lt;wsp:rsid wsp:val=&quot;00436144&quot;/&gt;&lt;wsp:rsid wsp:val=&quot;0043637E&quot;/&gt;&lt;wsp:rsid wsp:val=&quot;00436D82&quot;/&gt;&lt;wsp:rsid wsp:val=&quot;00437A19&quot;/&gt;&lt;wsp:rsid wsp:val=&quot;00437F29&quot;/&gt;&lt;wsp:rsid wsp:val=&quot;00437F83&quot;/&gt;&lt;wsp:rsid wsp:val=&quot;004401AC&quot;/&gt;&lt;wsp:rsid wsp:val=&quot;00440345&quot;/&gt;&lt;wsp:rsid wsp:val=&quot;00440E38&quot;/&gt;&lt;wsp:rsid wsp:val=&quot;00440E6D&quot;/&gt;&lt;wsp:rsid wsp:val=&quot;004421B0&quot;/&gt;&lt;wsp:rsid wsp:val=&quot;00442A70&quot;/&gt;&lt;wsp:rsid wsp:val=&quot;00442A75&quot;/&gt;&lt;wsp:rsid wsp:val=&quot;00442BA9&quot;/&gt;&lt;wsp:rsid wsp:val=&quot;004431DE&quot;/&gt;&lt;wsp:rsid wsp:val=&quot;004432AF&quot;/&gt;&lt;wsp:rsid wsp:val=&quot;00443858&quot;/&gt;&lt;wsp:rsid wsp:val=&quot;00443CF5&quot;/&gt;&lt;wsp:rsid wsp:val=&quot;00443D00&quot;/&gt;&lt;wsp:rsid wsp:val=&quot;00443F41&quot;/&gt;&lt;wsp:rsid wsp:val=&quot;004449F6&quot;/&gt;&lt;wsp:rsid wsp:val=&quot;00445107&quot;/&gt;&lt;wsp:rsid wsp:val=&quot;004453E6&quot;/&gt;&lt;wsp:rsid wsp:val=&quot;00445960&quot;/&gt;&lt;wsp:rsid wsp:val=&quot;00445C4E&quot;/&gt;&lt;wsp:rsid wsp:val=&quot;00446718&quot;/&gt;&lt;wsp:rsid wsp:val=&quot;00446BB6&quot;/&gt;&lt;wsp:rsid wsp:val=&quot;0044717F&quot;/&gt;&lt;wsp:rsid wsp:val=&quot;004475CB&quot;/&gt;&lt;wsp:rsid wsp:val=&quot;0045008A&quot;/&gt;&lt;wsp:rsid wsp:val=&quot;004508FB&quot;/&gt;&lt;wsp:rsid wsp:val=&quot;00452161&quot;/&gt;&lt;wsp:rsid wsp:val=&quot;00452B18&quot;/&gt;&lt;wsp:rsid wsp:val=&quot;00452E35&quot;/&gt;&lt;wsp:rsid wsp:val=&quot;00452E7B&quot;/&gt;&lt;wsp:rsid wsp:val=&quot;004531A8&quot;/&gt;&lt;wsp:rsid wsp:val=&quot;00453B3D&quot;/&gt;&lt;wsp:rsid wsp:val=&quot;00454333&quot;/&gt;&lt;wsp:rsid wsp:val=&quot;00454C97&quot;/&gt;&lt;wsp:rsid wsp:val=&quot;00455001&quot;/&gt;&lt;wsp:rsid wsp:val=&quot;00455573&quot;/&gt;&lt;wsp:rsid wsp:val=&quot;00455896&quot;/&gt;&lt;wsp:rsid wsp:val=&quot;00456717&quot;/&gt;&lt;wsp:rsid wsp:val=&quot;00456C85&quot;/&gt;&lt;wsp:rsid wsp:val=&quot;00456FA3&quot;/&gt;&lt;wsp:rsid wsp:val=&quot;004575A2&quot;/&gt;&lt;wsp:rsid wsp:val=&quot;00461219&quot;/&gt;&lt;wsp:rsid wsp:val=&quot;00461752&quot;/&gt;&lt;wsp:rsid wsp:val=&quot;00461DBE&quot;/&gt;&lt;wsp:rsid wsp:val=&quot;00462AD4&quot;/&gt;&lt;wsp:rsid wsp:val=&quot;0046335D&quot;/&gt;&lt;wsp:rsid wsp:val=&quot;004633DD&quot;/&gt;&lt;wsp:rsid wsp:val=&quot;004633FF&quot;/&gt;&lt;wsp:rsid wsp:val=&quot;0046355F&quot;/&gt;&lt;wsp:rsid wsp:val=&quot;00463FD9&quot;/&gt;&lt;wsp:rsid wsp:val=&quot;00464D1C&quot;/&gt;&lt;wsp:rsid wsp:val=&quot;00465C7B&quot;/&gt;&lt;wsp:rsid wsp:val=&quot;00465F4E&quot;/&gt;&lt;wsp:rsid wsp:val=&quot;00466936&quot;/&gt;&lt;wsp:rsid wsp:val=&quot;00467321&quot;/&gt;&lt;wsp:rsid wsp:val=&quot;00467795&quot;/&gt;&lt;wsp:rsid wsp:val=&quot;00467C3C&quot;/&gt;&lt;wsp:rsid wsp:val=&quot;004702AA&quot;/&gt;&lt;wsp:rsid wsp:val=&quot;00470591&quot;/&gt;&lt;wsp:rsid wsp:val=&quot;0047072D&quot;/&gt;&lt;wsp:rsid wsp:val=&quot;00470DBF&quot;/&gt;&lt;wsp:rsid wsp:val=&quot;00470FC4&quot;/&gt;&lt;wsp:rsid wsp:val=&quot;0047114A&quot;/&gt;&lt;wsp:rsid wsp:val=&quot;004711F0&quot;/&gt;&lt;wsp:rsid wsp:val=&quot;004718EF&quot;/&gt;&lt;wsp:rsid wsp:val=&quot;00471A76&quot;/&gt;&lt;wsp:rsid wsp:val=&quot;004723EA&quot;/&gt;&lt;wsp:rsid wsp:val=&quot;00472B76&quot;/&gt;&lt;wsp:rsid wsp:val=&quot;00472F97&quot;/&gt;&lt;wsp:rsid wsp:val=&quot;00473080&quot;/&gt;&lt;wsp:rsid wsp:val=&quot;0047336C&quot;/&gt;&lt;wsp:rsid wsp:val=&quot;004734F4&quot;/&gt;&lt;wsp:rsid wsp:val=&quot;004749DE&quot;/&gt;&lt;wsp:rsid wsp:val=&quot;00474FEB&quot;/&gt;&lt;wsp:rsid wsp:val=&quot;004751E1&quot;/&gt;&lt;wsp:rsid wsp:val=&quot;00475402&quot;/&gt;&lt;wsp:rsid wsp:val=&quot;00475AF5&quot;/&gt;&lt;wsp:rsid wsp:val=&quot;00476029&quot;/&gt;&lt;wsp:rsid wsp:val=&quot;004765F6&quot;/&gt;&lt;wsp:rsid wsp:val=&quot;004766F2&quot;/&gt;&lt;wsp:rsid wsp:val=&quot;00476F1B&quot;/&gt;&lt;wsp:rsid wsp:val=&quot;00477215&quot;/&gt;&lt;wsp:rsid wsp:val=&quot;004776D7&quot;/&gt;&lt;wsp:rsid wsp:val=&quot;004800BD&quot;/&gt;&lt;wsp:rsid wsp:val=&quot;00480CED&quot;/&gt;&lt;wsp:rsid wsp:val=&quot;00480CFD&quot;/&gt;&lt;wsp:rsid wsp:val=&quot;00481475&quot;/&gt;&lt;wsp:rsid wsp:val=&quot;00481A7F&quot;/&gt;&lt;wsp:rsid wsp:val=&quot;0048279E&quot;/&gt;&lt;wsp:rsid wsp:val=&quot;00482DF2&quot;/&gt;&lt;wsp:rsid wsp:val=&quot;00483488&quot;/&gt;&lt;wsp:rsid wsp:val=&quot;00483847&quot;/&gt;&lt;wsp:rsid wsp:val=&quot;0048399C&quot;/&gt;&lt;wsp:rsid wsp:val=&quot;00483C71&quot;/&gt;&lt;wsp:rsid wsp:val=&quot;00483E30&quot;/&gt;&lt;wsp:rsid wsp:val=&quot;00484B89&quot;/&gt;&lt;wsp:rsid wsp:val=&quot;0048506C&quot;/&gt;&lt;wsp:rsid wsp:val=&quot;004851B9&quot;/&gt;&lt;wsp:rsid wsp:val=&quot;0048619E&quot;/&gt;&lt;wsp:rsid wsp:val=&quot;00486839&quot;/&gt;&lt;wsp:rsid wsp:val=&quot;00486E20&quot;/&gt;&lt;wsp:rsid wsp:val=&quot;004874A8&quot;/&gt;&lt;wsp:rsid wsp:val=&quot;00487998&quot;/&gt;&lt;wsp:rsid wsp:val=&quot;00487A8C&quot;/&gt;&lt;wsp:rsid wsp:val=&quot;00487F72&quot;/&gt;&lt;wsp:rsid wsp:val=&quot;00487FB7&quot;/&gt;&lt;wsp:rsid wsp:val=&quot;0049058D&quot;/&gt;&lt;wsp:rsid wsp:val=&quot;004906BC&quot;/&gt;&lt;wsp:rsid wsp:val=&quot;0049072A&quot;/&gt;&lt;wsp:rsid wsp:val=&quot;00490799&quot;/&gt;&lt;wsp:rsid wsp:val=&quot;00490825&quot;/&gt;&lt;wsp:rsid wsp:val=&quot;00490F7F&quot;/&gt;&lt;wsp:rsid wsp:val=&quot;004911FB&quot;/&gt;&lt;wsp:rsid wsp:val=&quot;0049179E&quot;/&gt;&lt;wsp:rsid wsp:val=&quot;00491C4F&quot;/&gt;&lt;wsp:rsid wsp:val=&quot;00492028&quot;/&gt;&lt;wsp:rsid wsp:val=&quot;00492A9C&quot;/&gt;&lt;wsp:rsid wsp:val=&quot;00492D36&quot;/&gt;&lt;wsp:rsid wsp:val=&quot;00492D81&quot;/&gt;&lt;wsp:rsid wsp:val=&quot;00492DD7&quot;/&gt;&lt;wsp:rsid wsp:val=&quot;0049358B&quot;/&gt;&lt;wsp:rsid wsp:val=&quot;00493676&quot;/&gt;&lt;wsp:rsid wsp:val=&quot;004938C5&quot;/&gt;&lt;wsp:rsid wsp:val=&quot;00493935&quot;/&gt;&lt;wsp:rsid wsp:val=&quot;00493A3F&quot;/&gt;&lt;wsp:rsid wsp:val=&quot;00493C01&quot;/&gt;&lt;wsp:rsid wsp:val=&quot;00493DE1&quot;/&gt;&lt;wsp:rsid wsp:val=&quot;00494475&quot;/&gt;&lt;wsp:rsid wsp:val=&quot;004944AC&quot;/&gt;&lt;wsp:rsid wsp:val=&quot;00495631&quot;/&gt;&lt;wsp:rsid wsp:val=&quot;00495994&quot;/&gt;&lt;wsp:rsid wsp:val=&quot;00495D2E&quot;/&gt;&lt;wsp:rsid wsp:val=&quot;004961C4&quot;/&gt;&lt;wsp:rsid wsp:val=&quot;00496275&quot;/&gt;&lt;wsp:rsid wsp:val=&quot;004963E2&quot;/&gt;&lt;wsp:rsid wsp:val=&quot;004968BA&quot;/&gt;&lt;wsp:rsid wsp:val=&quot;00496902&quot;/&gt;&lt;wsp:rsid wsp:val=&quot;00496A43&quot;/&gt;&lt;wsp:rsid wsp:val=&quot;00497038&quot;/&gt;&lt;wsp:rsid wsp:val=&quot;004971DF&quot;/&gt;&lt;wsp:rsid wsp:val=&quot;0049749C&quot;/&gt;&lt;wsp:rsid wsp:val=&quot;004979A4&quot;/&gt;&lt;wsp:rsid wsp:val=&quot;004A004A&quot;/&gt;&lt;wsp:rsid wsp:val=&quot;004A00E4&quot;/&gt;&lt;wsp:rsid wsp:val=&quot;004A07E8&quot;/&gt;&lt;wsp:rsid wsp:val=&quot;004A1725&quot;/&gt;&lt;wsp:rsid wsp:val=&quot;004A2A77&quot;/&gt;&lt;wsp:rsid wsp:val=&quot;004A332F&quot;/&gt;&lt;wsp:rsid wsp:val=&quot;004A361E&quot;/&gt;&lt;wsp:rsid wsp:val=&quot;004A4ACD&quot;/&gt;&lt;wsp:rsid wsp:val=&quot;004A4DC8&quot;/&gt;&lt;wsp:rsid wsp:val=&quot;004A511A&quot;/&gt;&lt;wsp:rsid wsp:val=&quot;004A52A8&quot;/&gt;&lt;wsp:rsid wsp:val=&quot;004A5547&quot;/&gt;&lt;wsp:rsid wsp:val=&quot;004A5B33&quot;/&gt;&lt;wsp:rsid wsp:val=&quot;004A5F5D&quot;/&gt;&lt;wsp:rsid wsp:val=&quot;004A6424&quot;/&gt;&lt;wsp:rsid wsp:val=&quot;004A69C6&quot;/&gt;&lt;wsp:rsid wsp:val=&quot;004A6BB6&quot;/&gt;&lt;wsp:rsid wsp:val=&quot;004A7186&quot;/&gt;&lt;wsp:rsid wsp:val=&quot;004A7390&quot;/&gt;&lt;wsp:rsid wsp:val=&quot;004A7ABC&quot;/&gt;&lt;wsp:rsid wsp:val=&quot;004B00A9&quot;/&gt;&lt;wsp:rsid wsp:val=&quot;004B01A2&quot;/&gt;&lt;wsp:rsid wsp:val=&quot;004B095A&quot;/&gt;&lt;wsp:rsid wsp:val=&quot;004B1573&quot;/&gt;&lt;wsp:rsid wsp:val=&quot;004B1A62&quot;/&gt;&lt;wsp:rsid wsp:val=&quot;004B1B6C&quot;/&gt;&lt;wsp:rsid wsp:val=&quot;004B200A&quot;/&gt;&lt;wsp:rsid wsp:val=&quot;004B204D&quot;/&gt;&lt;wsp:rsid wsp:val=&quot;004B26C9&quot;/&gt;&lt;wsp:rsid wsp:val=&quot;004B317A&quot;/&gt;&lt;wsp:rsid wsp:val=&quot;004B38EF&quot;/&gt;&lt;wsp:rsid wsp:val=&quot;004B3FBA&quot;/&gt;&lt;wsp:rsid wsp:val=&quot;004B45CA&quot;/&gt;&lt;wsp:rsid wsp:val=&quot;004B4829&quot;/&gt;&lt;wsp:rsid wsp:val=&quot;004B4925&quot;/&gt;&lt;wsp:rsid wsp:val=&quot;004B4D74&quot;/&gt;&lt;wsp:rsid wsp:val=&quot;004B52B5&quot;/&gt;&lt;wsp:rsid wsp:val=&quot;004B5D2F&quot;/&gt;&lt;wsp:rsid wsp:val=&quot;004B65CC&quot;/&gt;&lt;wsp:rsid wsp:val=&quot;004B6E2D&quot;/&gt;&lt;wsp:rsid wsp:val=&quot;004B6E34&quot;/&gt;&lt;wsp:rsid wsp:val=&quot;004B71D0&quot;/&gt;&lt;wsp:rsid wsp:val=&quot;004B75F2&quot;/&gt;&lt;wsp:rsid wsp:val=&quot;004B78A0&quot;/&gt;&lt;wsp:rsid wsp:val=&quot;004C0100&quot;/&gt;&lt;wsp:rsid wsp:val=&quot;004C0402&quot;/&gt;&lt;wsp:rsid wsp:val=&quot;004C06D6&quot;/&gt;&lt;wsp:rsid wsp:val=&quot;004C0976&quot;/&gt;&lt;wsp:rsid wsp:val=&quot;004C104D&quot;/&gt;&lt;wsp:rsid wsp:val=&quot;004C1809&quot;/&gt;&lt;wsp:rsid wsp:val=&quot;004C1BDA&quot;/&gt;&lt;wsp:rsid wsp:val=&quot;004C1C3F&quot;/&gt;&lt;wsp:rsid wsp:val=&quot;004C21E7&quot;/&gt;&lt;wsp:rsid wsp:val=&quot;004C26EF&quot;/&gt;&lt;wsp:rsid wsp:val=&quot;004C273F&quot;/&gt;&lt;wsp:rsid wsp:val=&quot;004C2769&quot;/&gt;&lt;wsp:rsid wsp:val=&quot;004C2A1D&quot;/&gt;&lt;wsp:rsid wsp:val=&quot;004C2B10&quot;/&gt;&lt;wsp:rsid wsp:val=&quot;004C3149&quot;/&gt;&lt;wsp:rsid wsp:val=&quot;004C3F0D&quot;/&gt;&lt;wsp:rsid wsp:val=&quot;004C4347&quot;/&gt;&lt;wsp:rsid wsp:val=&quot;004C4B88&quot;/&gt;&lt;wsp:rsid wsp:val=&quot;004C55F7&quot;/&gt;&lt;wsp:rsid wsp:val=&quot;004C586A&quot;/&gt;&lt;wsp:rsid wsp:val=&quot;004C5CC4&quot;/&gt;&lt;wsp:rsid wsp:val=&quot;004C5DAC&quot;/&gt;&lt;wsp:rsid wsp:val=&quot;004C637D&quot;/&gt;&lt;wsp:rsid wsp:val=&quot;004C65D0&quot;/&gt;&lt;wsp:rsid wsp:val=&quot;004C6C03&quot;/&gt;&lt;wsp:rsid wsp:val=&quot;004C770F&quot;/&gt;&lt;wsp:rsid wsp:val=&quot;004C7821&quot;/&gt;&lt;wsp:rsid wsp:val=&quot;004C7A9E&quot;/&gt;&lt;wsp:rsid wsp:val=&quot;004D02D9&quot;/&gt;&lt;wsp:rsid wsp:val=&quot;004D036D&quot;/&gt;&lt;wsp:rsid wsp:val=&quot;004D046A&quot;/&gt;&lt;wsp:rsid wsp:val=&quot;004D14FC&quot;/&gt;&lt;wsp:rsid wsp:val=&quot;004D1D3B&quot;/&gt;&lt;wsp:rsid wsp:val=&quot;004D1D8F&quot;/&gt;&lt;wsp:rsid wsp:val=&quot;004D1DDF&quot;/&gt;&lt;wsp:rsid wsp:val=&quot;004D1FD6&quot;/&gt;&lt;wsp:rsid wsp:val=&quot;004D28E5&quot;/&gt;&lt;wsp:rsid wsp:val=&quot;004D3094&quot;/&gt;&lt;wsp:rsid wsp:val=&quot;004D330E&quot;/&gt;&lt;wsp:rsid wsp:val=&quot;004D3614&quot;/&gt;&lt;wsp:rsid wsp:val=&quot;004D3A01&quot;/&gt;&lt;wsp:rsid wsp:val=&quot;004D3E9D&quot;/&gt;&lt;wsp:rsid wsp:val=&quot;004D40A2&quot;/&gt;&lt;wsp:rsid wsp:val=&quot;004D451C&quot;/&gt;&lt;wsp:rsid wsp:val=&quot;004D46F2&quot;/&gt;&lt;wsp:rsid wsp:val=&quot;004D48A3&quot;/&gt;&lt;wsp:rsid wsp:val=&quot;004D5048&quot;/&gt;&lt;wsp:rsid wsp:val=&quot;004D54C3&quot;/&gt;&lt;wsp:rsid wsp:val=&quot;004D5CD6&quot;/&gt;&lt;wsp:rsid wsp:val=&quot;004D5F38&quot;/&gt;&lt;wsp:rsid wsp:val=&quot;004D6387&quot;/&gt;&lt;wsp:rsid wsp:val=&quot;004D66A9&quot;/&gt;&lt;wsp:rsid wsp:val=&quot;004D67FD&quot;/&gt;&lt;wsp:rsid wsp:val=&quot;004D69CA&quot;/&gt;&lt;wsp:rsid wsp:val=&quot;004D6B61&quot;/&gt;&lt;wsp:rsid wsp:val=&quot;004D737F&quot;/&gt;&lt;wsp:rsid wsp:val=&quot;004D74A6&quot;/&gt;&lt;wsp:rsid wsp:val=&quot;004D77F3&quot;/&gt;&lt;wsp:rsid wsp:val=&quot;004D7E2C&quot;/&gt;&lt;wsp:rsid wsp:val=&quot;004E07E1&quot;/&gt;&lt;wsp:rsid wsp:val=&quot;004E12B4&quot;/&gt;&lt;wsp:rsid wsp:val=&quot;004E1B11&quot;/&gt;&lt;wsp:rsid wsp:val=&quot;004E1CC8&quot;/&gt;&lt;wsp:rsid wsp:val=&quot;004E1E40&quot;/&gt;&lt;wsp:rsid wsp:val=&quot;004E1F4B&quot;/&gt;&lt;wsp:rsid wsp:val=&quot;004E2421&quot;/&gt;&lt;wsp:rsid wsp:val=&quot;004E2635&quot;/&gt;&lt;wsp:rsid wsp:val=&quot;004E2788&quot;/&gt;&lt;wsp:rsid wsp:val=&quot;004E286B&quot;/&gt;&lt;wsp:rsid wsp:val=&quot;004E2914&quot;/&gt;&lt;wsp:rsid wsp:val=&quot;004E2DEA&quot;/&gt;&lt;wsp:rsid wsp:val=&quot;004E35DF&quot;/&gt;&lt;wsp:rsid wsp:val=&quot;004E3ACB&quot;/&gt;&lt;wsp:rsid wsp:val=&quot;004E3C81&quot;/&gt;&lt;wsp:rsid wsp:val=&quot;004E3F21&quot;/&gt;&lt;wsp:rsid wsp:val=&quot;004E404F&quot;/&gt;&lt;wsp:rsid wsp:val=&quot;004E48FC&quot;/&gt;&lt;wsp:rsid wsp:val=&quot;004E4B01&quot;/&gt;&lt;wsp:rsid wsp:val=&quot;004E4D4D&quot;/&gt;&lt;wsp:rsid wsp:val=&quot;004E566E&quot;/&gt;&lt;wsp:rsid wsp:val=&quot;004E567A&quot;/&gt;&lt;wsp:rsid wsp:val=&quot;004E56F5&quot;/&gt;&lt;wsp:rsid wsp:val=&quot;004E5766&quot;/&gt;&lt;wsp:rsid wsp:val=&quot;004E5FBB&quot;/&gt;&lt;wsp:rsid wsp:val=&quot;004E6057&quot;/&gt;&lt;wsp:rsid wsp:val=&quot;004F0357&quot;/&gt;&lt;wsp:rsid wsp:val=&quot;004F03F1&quot;/&gt;&lt;wsp:rsid wsp:val=&quot;004F0985&quot;/&gt;&lt;wsp:rsid wsp:val=&quot;004F1CE8&quot;/&gt;&lt;wsp:rsid wsp:val=&quot;004F1F3E&quot;/&gt;&lt;wsp:rsid wsp:val=&quot;004F22C8&quot;/&gt;&lt;wsp:rsid wsp:val=&quot;004F2629&quot;/&gt;&lt;wsp:rsid wsp:val=&quot;004F28E4&quot;/&gt;&lt;wsp:rsid wsp:val=&quot;004F29C8&quot;/&gt;&lt;wsp:rsid wsp:val=&quot;004F2F62&quot;/&gt;&lt;wsp:rsid wsp:val=&quot;004F30D1&quot;/&gt;&lt;wsp:rsid wsp:val=&quot;004F35AB&quot;/&gt;&lt;wsp:rsid wsp:val=&quot;004F3668&quot;/&gt;&lt;wsp:rsid wsp:val=&quot;004F4E2C&quot;/&gt;&lt;wsp:rsid wsp:val=&quot;004F5227&quot;/&gt;&lt;wsp:rsid wsp:val=&quot;004F540A&quot;/&gt;&lt;wsp:rsid wsp:val=&quot;004F55E2&quot;/&gt;&lt;wsp:rsid wsp:val=&quot;004F5B98&quot;/&gt;&lt;wsp:rsid wsp:val=&quot;004F617C&quot;/&gt;&lt;wsp:rsid wsp:val=&quot;004F7CE1&quot;/&gt;&lt;wsp:rsid wsp:val=&quot;0050044D&quot;/&gt;&lt;wsp:rsid wsp:val=&quot;0050073A&quot;/&gt;&lt;wsp:rsid wsp:val=&quot;005013EE&quot;/&gt;&lt;wsp:rsid wsp:val=&quot;0050143D&quot;/&gt;&lt;wsp:rsid wsp:val=&quot;005014A3&quot;/&gt;&lt;wsp:rsid wsp:val=&quot;00501BAF&quot;/&gt;&lt;wsp:rsid wsp:val=&quot;00501FDC&quot;/&gt;&lt;wsp:rsid wsp:val=&quot;005022CF&quot;/&gt;&lt;wsp:rsid wsp:val=&quot;00502410&quot;/&gt;&lt;wsp:rsid wsp:val=&quot;005028A8&quot;/&gt;&lt;wsp:rsid wsp:val=&quot;00502D2F&quot;/&gt;&lt;wsp:rsid wsp:val=&quot;00502F0E&quot;/&gt;&lt;wsp:rsid wsp:val=&quot;00503230&quot;/&gt;&lt;wsp:rsid wsp:val=&quot;00503659&quot;/&gt;&lt;wsp:rsid wsp:val=&quot;005039F5&quot;/&gt;&lt;wsp:rsid wsp:val=&quot;00503B20&quot;/&gt;&lt;wsp:rsid wsp:val=&quot;00503F36&quot;/&gt;&lt;wsp:rsid wsp:val=&quot;005049F7&quot;/&gt;&lt;wsp:rsid wsp:val=&quot;00505140&quot;/&gt;&lt;wsp:rsid wsp:val=&quot;00505235&quot;/&gt;&lt;wsp:rsid wsp:val=&quot;005065FF&quot;/&gt;&lt;wsp:rsid wsp:val=&quot;005069A0&quot;/&gt;&lt;wsp:rsid wsp:val=&quot;00506CE9&quot;/&gt;&lt;wsp:rsid wsp:val=&quot;00507A31&quot;/&gt;&lt;wsp:rsid wsp:val=&quot;00507E9F&quot;/&gt;&lt;wsp:rsid wsp:val=&quot;00510080&quot;/&gt;&lt;wsp:rsid wsp:val=&quot;005104CB&quot;/&gt;&lt;wsp:rsid wsp:val=&quot;00510E32&quot;/&gt;&lt;wsp:rsid wsp:val=&quot;00510E59&quot;/&gt;&lt;wsp:rsid wsp:val=&quot;00510E6D&quot;/&gt;&lt;wsp:rsid wsp:val=&quot;005115B4&quot;/&gt;&lt;wsp:rsid wsp:val=&quot;0051178A&quot;/&gt;&lt;wsp:rsid wsp:val=&quot;0051206C&quot;/&gt;&lt;wsp:rsid wsp:val=&quot;005125C6&quot;/&gt;&lt;wsp:rsid wsp:val=&quot;005127C3&quot;/&gt;&lt;wsp:rsid wsp:val=&quot;00512A4D&quot;/&gt;&lt;wsp:rsid wsp:val=&quot;00512C88&quot;/&gt;&lt;wsp:rsid wsp:val=&quot;00512DEF&quot;/&gt;&lt;wsp:rsid wsp:val=&quot;00513014&quot;/&gt;&lt;wsp:rsid wsp:val=&quot;00513CE3&quot;/&gt;&lt;wsp:rsid wsp:val=&quot;00514C73&quot;/&gt;&lt;wsp:rsid wsp:val=&quot;00514D5C&quot;/&gt;&lt;wsp:rsid wsp:val=&quot;00514F53&quot;/&gt;&lt;wsp:rsid wsp:val=&quot;00515326&quot;/&gt;&lt;wsp:rsid wsp:val=&quot;00515BFA&quot;/&gt;&lt;wsp:rsid wsp:val=&quot;00515C4A&quot;/&gt;&lt;wsp:rsid wsp:val=&quot;005161ED&quot;/&gt;&lt;wsp:rsid wsp:val=&quot;00516539&quot;/&gt;&lt;wsp:rsid wsp:val=&quot;005169F5&quot;/&gt;&lt;wsp:rsid wsp:val=&quot;00516E15&quot;/&gt;&lt;wsp:rsid wsp:val=&quot;00517032&quot;/&gt;&lt;wsp:rsid wsp:val=&quot;00517044&quot;/&gt;&lt;wsp:rsid wsp:val=&quot;00517CAA&quot;/&gt;&lt;wsp:rsid wsp:val=&quot;0052011A&quot;/&gt;&lt;wsp:rsid wsp:val=&quot;005216B5&quot;/&gt;&lt;wsp:rsid wsp:val=&quot;00521CE2&quot;/&gt;&lt;wsp:rsid wsp:val=&quot;00522167&quot;/&gt;&lt;wsp:rsid wsp:val=&quot;0052255A&quot;/&gt;&lt;wsp:rsid wsp:val=&quot;0052267B&quot;/&gt;&lt;wsp:rsid wsp:val=&quot;00524219&quot;/&gt;&lt;wsp:rsid wsp:val=&quot;00524399&quot;/&gt;&lt;wsp:rsid wsp:val=&quot;00524589&quot;/&gt;&lt;wsp:rsid wsp:val=&quot;00524AB3&quot;/&gt;&lt;wsp:rsid wsp:val=&quot;00524D5C&quot;/&gt;&lt;wsp:rsid wsp:val=&quot;0052598C&quot;/&gt;&lt;wsp:rsid wsp:val=&quot;00525995&quot;/&gt;&lt;wsp:rsid wsp:val=&quot;005259BD&quot;/&gt;&lt;wsp:rsid wsp:val=&quot;005259E2&quot;/&gt;&lt;wsp:rsid wsp:val=&quot;00525BC5&quot;/&gt;&lt;wsp:rsid wsp:val=&quot;00525FB7&quot;/&gt;&lt;wsp:rsid wsp:val=&quot;00526182&quot;/&gt;&lt;wsp:rsid wsp:val=&quot;0052630B&quot;/&gt;&lt;wsp:rsid wsp:val=&quot;00526865&quot;/&gt;&lt;wsp:rsid wsp:val=&quot;00526868&quot;/&gt;&lt;wsp:rsid wsp:val=&quot;00526B47&quot;/&gt;&lt;wsp:rsid wsp:val=&quot;00526F2B&quot;/&gt;&lt;wsp:rsid wsp:val=&quot;005271DE&quot;/&gt;&lt;wsp:rsid wsp:val=&quot;005274F1&quot;/&gt;&lt;wsp:rsid wsp:val=&quot;005276AF&quot;/&gt;&lt;wsp:rsid wsp:val=&quot;00527E95&quot;/&gt;&lt;wsp:rsid wsp:val=&quot;00530066&quot;/&gt;&lt;wsp:rsid wsp:val=&quot;00530073&quot;/&gt;&lt;wsp:rsid wsp:val=&quot;0053014E&quot;/&gt;&lt;wsp:rsid wsp:val=&quot;00530167&quot;/&gt;&lt;wsp:rsid wsp:val=&quot;005303FA&quot;/&gt;&lt;wsp:rsid wsp:val=&quot;00530C2A&quot;/&gt;&lt;wsp:rsid wsp:val=&quot;0053126B&quot;/&gt;&lt;wsp:rsid wsp:val=&quot;0053195A&quot;/&gt;&lt;wsp:rsid wsp:val=&quot;005319CA&quot;/&gt;&lt;wsp:rsid wsp:val=&quot;00532276&quot;/&gt;&lt;wsp:rsid wsp:val=&quot;00532B3D&quot;/&gt;&lt;wsp:rsid wsp:val=&quot;005330DD&quot;/&gt;&lt;wsp:rsid wsp:val=&quot;005331B3&quot;/&gt;&lt;wsp:rsid wsp:val=&quot;005332ED&quot;/&gt;&lt;wsp:rsid wsp:val=&quot;0053348F&quot;/&gt;&lt;wsp:rsid wsp:val=&quot;005336FF&quot;/&gt;&lt;wsp:rsid wsp:val=&quot;00534AB4&quot;/&gt;&lt;wsp:rsid wsp:val=&quot;00534AF3&quot;/&gt;&lt;wsp:rsid wsp:val=&quot;005363FC&quot;/&gt;&lt;wsp:rsid wsp:val=&quot;00536F79&quot;/&gt;&lt;wsp:rsid wsp:val=&quot;005371A5&quot;/&gt;&lt;wsp:rsid wsp:val=&quot;005371C5&quot;/&gt;&lt;wsp:rsid wsp:val=&quot;00537828&quot;/&gt;&lt;wsp:rsid wsp:val=&quot;00537AC8&quot;/&gt;&lt;wsp:rsid wsp:val=&quot;0054031F&quot;/&gt;&lt;wsp:rsid wsp:val=&quot;00540BC2&quot;/&gt;&lt;wsp:rsid wsp:val=&quot;00540F43&quot;/&gt;&lt;wsp:rsid wsp:val=&quot;005410EF&quot;/&gt;&lt;wsp:rsid wsp:val=&quot;00541ABA&quot;/&gt;&lt;wsp:rsid wsp:val=&quot;00541BDC&quot;/&gt;&lt;wsp:rsid wsp:val=&quot;00542117&quot;/&gt;&lt;wsp:rsid wsp:val=&quot;00542617&quot;/&gt;&lt;wsp:rsid wsp:val=&quot;0054299D&quot;/&gt;&lt;wsp:rsid wsp:val=&quot;00542BAA&quot;/&gt;&lt;wsp:rsid wsp:val=&quot;00542FDD&quot;/&gt;&lt;wsp:rsid wsp:val=&quot;005438C8&quot;/&gt;&lt;wsp:rsid wsp:val=&quot;00543AD2&quot;/&gt;&lt;wsp:rsid wsp:val=&quot;00543F0B&quot;/&gt;&lt;wsp:rsid wsp:val=&quot;00544206&quot;/&gt;&lt;wsp:rsid wsp:val=&quot;00544362&quot;/&gt;&lt;wsp:rsid wsp:val=&quot;0054476C&quot;/&gt;&lt;wsp:rsid wsp:val=&quot;00544A9C&quot;/&gt;&lt;wsp:rsid wsp:val=&quot;00545025&quot;/&gt;&lt;wsp:rsid wsp:val=&quot;005453D8&quot;/&gt;&lt;wsp:rsid wsp:val=&quot;0054601E&quot;/&gt;&lt;wsp:rsid wsp:val=&quot;00546308&quot;/&gt;&lt;wsp:rsid wsp:val=&quot;0054683E&quot;/&gt;&lt;wsp:rsid wsp:val=&quot;00546E72&quot;/&gt;&lt;wsp:rsid wsp:val=&quot;0054797D&quot;/&gt;&lt;wsp:rsid wsp:val=&quot;0055014F&quot;/&gt;&lt;wsp:rsid wsp:val=&quot;00550DD9&quot;/&gt;&lt;wsp:rsid wsp:val=&quot;005515FA&quot;/&gt;&lt;wsp:rsid wsp:val=&quot;005516A1&quot;/&gt;&lt;wsp:rsid wsp:val=&quot;00551C6D&quot;/&gt;&lt;wsp:rsid wsp:val=&quot;00552266&quot;/&gt;&lt;wsp:rsid wsp:val=&quot;005522AC&quot;/&gt;&lt;wsp:rsid wsp:val=&quot;00552E1D&quot;/&gt;&lt;wsp:rsid wsp:val=&quot;00553ABF&quot;/&gt;&lt;wsp:rsid wsp:val=&quot;00553DE8&quot;/&gt;&lt;wsp:rsid wsp:val=&quot;005548F3&quot;/&gt;&lt;wsp:rsid wsp:val=&quot;00555052&quot;/&gt;&lt;wsp:rsid wsp:val=&quot;005550B8&quot;/&gt;&lt;wsp:rsid wsp:val=&quot;00555C58&quot;/&gt;&lt;wsp:rsid wsp:val=&quot;00556812&quot;/&gt;&lt;wsp:rsid wsp:val=&quot;005568AA&quot;/&gt;&lt;wsp:rsid wsp:val=&quot;00556EA6&quot;/&gt;&lt;wsp:rsid wsp:val=&quot;005579B8&quot;/&gt;&lt;wsp:rsid wsp:val=&quot;00557EA8&quot;/&gt;&lt;wsp:rsid wsp:val=&quot;00557F6F&quot;/&gt;&lt;wsp:rsid wsp:val=&quot;00560200&quot;/&gt;&lt;wsp:rsid wsp:val=&quot;005606B5&quot;/&gt;&lt;wsp:rsid wsp:val=&quot;005608C4&quot;/&gt;&lt;wsp:rsid wsp:val=&quot;0056098F&quot;/&gt;&lt;wsp:rsid wsp:val=&quot;00560BAD&quot;/&gt;&lt;wsp:rsid wsp:val=&quot;00560DAF&quot;/&gt;&lt;wsp:rsid wsp:val=&quot;00560EAB&quot;/&gt;&lt;wsp:rsid wsp:val=&quot;0056139A&quot;/&gt;&lt;wsp:rsid wsp:val=&quot;00561976&quot;/&gt;&lt;wsp:rsid wsp:val=&quot;00561E41&quot;/&gt;&lt;wsp:rsid wsp:val=&quot;00561E84&quot;/&gt;&lt;wsp:rsid wsp:val=&quot;005622EF&quot;/&gt;&lt;wsp:rsid wsp:val=&quot;00562311&quot;/&gt;&lt;wsp:rsid wsp:val=&quot;005630E0&quot;/&gt;&lt;wsp:rsid wsp:val=&quot;00563145&quot;/&gt;&lt;wsp:rsid wsp:val=&quot;005636ED&quot;/&gt;&lt;wsp:rsid wsp:val=&quot;005643CC&quot;/&gt;&lt;wsp:rsid wsp:val=&quot;00564529&quot;/&gt;&lt;wsp:rsid wsp:val=&quot;00564603&quot;/&gt;&lt;wsp:rsid wsp:val=&quot;005648EA&quot;/&gt;&lt;wsp:rsid wsp:val=&quot;00564DA5&quot;/&gt;&lt;wsp:rsid wsp:val=&quot;00565164&quot;/&gt;&lt;wsp:rsid wsp:val=&quot;00565452&quot;/&gt;&lt;wsp:rsid wsp:val=&quot;00565AD4&quot;/&gt;&lt;wsp:rsid wsp:val=&quot;00566062&quot;/&gt;&lt;wsp:rsid wsp:val=&quot;0056675C&quot;/&gt;&lt;wsp:rsid wsp:val=&quot;0056704E&quot;/&gt;&lt;wsp:rsid wsp:val=&quot;005670A1&quot;/&gt;&lt;wsp:rsid wsp:val=&quot;0056761D&quot;/&gt;&lt;wsp:rsid wsp:val=&quot;00567685&quot;/&gt;&lt;wsp:rsid wsp:val=&quot;00567E37&quot;/&gt;&lt;wsp:rsid wsp:val=&quot;00567EDD&quot;/&gt;&lt;wsp:rsid wsp:val=&quot;005709B8&quot;/&gt;&lt;wsp:rsid wsp:val=&quot;00570B09&quot;/&gt;&lt;wsp:rsid wsp:val=&quot;00570D00&quot;/&gt;&lt;wsp:rsid wsp:val=&quot;00571178&quot;/&gt;&lt;wsp:rsid wsp:val=&quot;00571804&quot;/&gt;&lt;wsp:rsid wsp:val=&quot;0057185F&quot;/&gt;&lt;wsp:rsid wsp:val=&quot;00571A2E&quot;/&gt;&lt;wsp:rsid wsp:val=&quot;00571BD9&quot;/&gt;&lt;wsp:rsid wsp:val=&quot;0057205B&quot;/&gt;&lt;wsp:rsid wsp:val=&quot;00572149&quot;/&gt;&lt;wsp:rsid wsp:val=&quot;00572400&quot;/&gt;&lt;wsp:rsid wsp:val=&quot;00572662&quot;/&gt;&lt;wsp:rsid wsp:val=&quot;005729DA&quot;/&gt;&lt;wsp:rsid wsp:val=&quot;00572C5B&quot;/&gt;&lt;wsp:rsid wsp:val=&quot;005730E6&quot;/&gt;&lt;wsp:rsid wsp:val=&quot;00573998&quot;/&gt;&lt;wsp:rsid wsp:val=&quot;00573B98&quot;/&gt;&lt;wsp:rsid wsp:val=&quot;00574771&quot;/&gt;&lt;wsp:rsid wsp:val=&quot;005752E3&quot;/&gt;&lt;wsp:rsid wsp:val=&quot;005755FC&quot;/&gt;&lt;wsp:rsid wsp:val=&quot;00575B29&quot;/&gt;&lt;wsp:rsid wsp:val=&quot;00575B3E&quot;/&gt;&lt;wsp:rsid wsp:val=&quot;00575EB8&quot;/&gt;&lt;wsp:rsid wsp:val=&quot;005766F8&quot;/&gt;&lt;wsp:rsid wsp:val=&quot;00576CF9&quot;/&gt;&lt;wsp:rsid wsp:val=&quot;00576FB1&quot;/&gt;&lt;wsp:rsid wsp:val=&quot;00576FFB&quot;/&gt;&lt;wsp:rsid wsp:val=&quot;00577378&quot;/&gt;&lt;wsp:rsid wsp:val=&quot;005775A7&quot;/&gt;&lt;wsp:rsid wsp:val=&quot;0057760D&quot;/&gt;&lt;wsp:rsid wsp:val=&quot;00577932&quot;/&gt;&lt;wsp:rsid wsp:val=&quot;00577D42&quot;/&gt;&lt;wsp:rsid wsp:val=&quot;00577E2E&quot;/&gt;&lt;wsp:rsid wsp:val=&quot;005801FE&quot;/&gt;&lt;wsp:rsid wsp:val=&quot;00580417&quot;/&gt;&lt;wsp:rsid wsp:val=&quot;00580503&quot;/&gt;&lt;wsp:rsid wsp:val=&quot;00580824&quot;/&gt;&lt;wsp:rsid wsp:val=&quot;005809FA&quot;/&gt;&lt;wsp:rsid wsp:val=&quot;005817C6&quot;/&gt;&lt;wsp:rsid wsp:val=&quot;00581B42&quot;/&gt;&lt;wsp:rsid wsp:val=&quot;00581C56&quot;/&gt;&lt;wsp:rsid wsp:val=&quot;005820C8&quot;/&gt;&lt;wsp:rsid wsp:val=&quot;005823AC&quot;/&gt;&lt;wsp:rsid wsp:val=&quot;005829C7&quot;/&gt;&lt;wsp:rsid wsp:val=&quot;00582D44&quot;/&gt;&lt;wsp:rsid wsp:val=&quot;005843D0&quot;/&gt;&lt;wsp:rsid wsp:val=&quot;0058476B&quot;/&gt;&lt;wsp:rsid wsp:val=&quot;00584B7C&quot;/&gt;&lt;wsp:rsid wsp:val=&quot;005850C8&quot;/&gt;&lt;wsp:rsid wsp:val=&quot;00585CC4&quot;/&gt;&lt;wsp:rsid wsp:val=&quot;00585D04&quot;/&gt;&lt;wsp:rsid wsp:val=&quot;00587B07&quot;/&gt;&lt;wsp:rsid wsp:val=&quot;00587DAB&quot;/&gt;&lt;wsp:rsid wsp:val=&quot;0059013B&quot;/&gt;&lt;wsp:rsid wsp:val=&quot;005903EB&quot;/&gt;&lt;wsp:rsid wsp:val=&quot;005906A0&quot;/&gt;&lt;wsp:rsid wsp:val=&quot;005907A2&quot;/&gt;&lt;wsp:rsid wsp:val=&quot;00590A68&quot;/&gt;&lt;wsp:rsid wsp:val=&quot;00590ACD&quot;/&gt;&lt;wsp:rsid wsp:val=&quot;0059140C&quot;/&gt;&lt;wsp:rsid wsp:val=&quot;00591C32&quot;/&gt;&lt;wsp:rsid wsp:val=&quot;0059245A&quot;/&gt;&lt;wsp:rsid wsp:val=&quot;0059271C&quot;/&gt;&lt;wsp:rsid wsp:val=&quot;005927DE&quot;/&gt;&lt;wsp:rsid wsp:val=&quot;00592C54&quot;/&gt;&lt;wsp:rsid wsp:val=&quot;00592EAD&quot;/&gt;&lt;wsp:rsid wsp:val=&quot;00592F14&quot;/&gt;&lt;wsp:rsid wsp:val=&quot;00593614&quot;/&gt;&lt;wsp:rsid wsp:val=&quot;005938F9&quot;/&gt;&lt;wsp:rsid wsp:val=&quot;00594488&quot;/&gt;&lt;wsp:rsid wsp:val=&quot;005945F1&quot;/&gt;&lt;wsp:rsid wsp:val=&quot;00594778&quot;/&gt;&lt;wsp:rsid wsp:val=&quot;00594805&quot;/&gt;&lt;wsp:rsid wsp:val=&quot;00594EB8&quot;/&gt;&lt;wsp:rsid wsp:val=&quot;00595213&quot;/&gt;&lt;wsp:rsid wsp:val=&quot;005953AE&quot;/&gt;&lt;wsp:rsid wsp:val=&quot;00595BAA&quot;/&gt;&lt;wsp:rsid wsp:val=&quot;005966A6&quot;/&gt;&lt;wsp:rsid wsp:val=&quot;005967E8&quot;/&gt;&lt;wsp:rsid wsp:val=&quot;0059684F&quot;/&gt;&lt;wsp:rsid wsp:val=&quot;00596888&quot;/&gt;&lt;wsp:rsid wsp:val=&quot;00596F4F&quot;/&gt;&lt;wsp:rsid wsp:val=&quot;00597125&quot;/&gt;&lt;wsp:rsid wsp:val=&quot;0059720F&quot;/&gt;&lt;wsp:rsid wsp:val=&quot;00597384&quot;/&gt;&lt;wsp:rsid wsp:val=&quot;005977AA&quot;/&gt;&lt;wsp:rsid wsp:val=&quot;00597DBC&quot;/&gt;&lt;wsp:rsid wsp:val=&quot;00597EFD&quot;/&gt;&lt;wsp:rsid wsp:val=&quot;005A0442&quot;/&gt;&lt;wsp:rsid wsp:val=&quot;005A04E7&quot;/&gt;&lt;wsp:rsid wsp:val=&quot;005A056E&quot;/&gt;&lt;wsp:rsid wsp:val=&quot;005A061F&quot;/&gt;&lt;wsp:rsid wsp:val=&quot;005A0626&quot;/&gt;&lt;wsp:rsid wsp:val=&quot;005A06E9&quot;/&gt;&lt;wsp:rsid wsp:val=&quot;005A07E1&quot;/&gt;&lt;wsp:rsid wsp:val=&quot;005A0950&quot;/&gt;&lt;wsp:rsid wsp:val=&quot;005A0EBA&quot;/&gt;&lt;wsp:rsid wsp:val=&quot;005A10BD&quot;/&gt;&lt;wsp:rsid wsp:val=&quot;005A138A&quot;/&gt;&lt;wsp:rsid wsp:val=&quot;005A1ABD&quot;/&gt;&lt;wsp:rsid wsp:val=&quot;005A2261&quot;/&gt;&lt;wsp:rsid wsp:val=&quot;005A27D3&quot;/&gt;&lt;wsp:rsid wsp:val=&quot;005A2DA8&quot;/&gt;&lt;wsp:rsid wsp:val=&quot;005A32EB&quot;/&gt;&lt;wsp:rsid wsp:val=&quot;005A332B&quot;/&gt;&lt;wsp:rsid wsp:val=&quot;005A3561&quot;/&gt;&lt;wsp:rsid wsp:val=&quot;005A3D56&quot;/&gt;&lt;wsp:rsid wsp:val=&quot;005A4586&quot;/&gt;&lt;wsp:rsid wsp:val=&quot;005A4791&quot;/&gt;&lt;wsp:rsid wsp:val=&quot;005A5256&quot;/&gt;&lt;wsp:rsid wsp:val=&quot;005A5CD9&quot;/&gt;&lt;wsp:rsid wsp:val=&quot;005A5E8A&quot;/&gt;&lt;wsp:rsid wsp:val=&quot;005A60DA&quot;/&gt;&lt;wsp:rsid wsp:val=&quot;005A70C3&quot;/&gt;&lt;wsp:rsid wsp:val=&quot;005A71B9&quot;/&gt;&lt;wsp:rsid wsp:val=&quot;005A73FB&quot;/&gt;&lt;wsp:rsid wsp:val=&quot;005A748B&quot;/&gt;&lt;wsp:rsid wsp:val=&quot;005A754C&quot;/&gt;&lt;wsp:rsid wsp:val=&quot;005A7555&quot;/&gt;&lt;wsp:rsid wsp:val=&quot;005B021F&quot;/&gt;&lt;wsp:rsid wsp:val=&quot;005B0668&quot;/&gt;&lt;wsp:rsid wsp:val=&quot;005B07E8&quot;/&gt;&lt;wsp:rsid wsp:val=&quot;005B10E2&quot;/&gt;&lt;wsp:rsid wsp:val=&quot;005B117A&quot;/&gt;&lt;wsp:rsid wsp:val=&quot;005B2FF1&quot;/&gt;&lt;wsp:rsid wsp:val=&quot;005B2FFC&quot;/&gt;&lt;wsp:rsid wsp:val=&quot;005B3229&quot;/&gt;&lt;wsp:rsid wsp:val=&quot;005B326D&quot;/&gt;&lt;wsp:rsid wsp:val=&quot;005B37F1&quot;/&gt;&lt;wsp:rsid wsp:val=&quot;005B39CF&quot;/&gt;&lt;wsp:rsid wsp:val=&quot;005B404E&quot;/&gt;&lt;wsp:rsid wsp:val=&quot;005B4252&quot;/&gt;&lt;wsp:rsid wsp:val=&quot;005B4679&quot;/&gt;&lt;wsp:rsid wsp:val=&quot;005B4725&quot;/&gt;&lt;wsp:rsid wsp:val=&quot;005B499F&quot;/&gt;&lt;wsp:rsid wsp:val=&quot;005B4BD9&quot;/&gt;&lt;wsp:rsid wsp:val=&quot;005B5179&quot;/&gt;&lt;wsp:rsid wsp:val=&quot;005B5CA4&quot;/&gt;&lt;wsp:rsid wsp:val=&quot;005B5D97&quot;/&gt;&lt;wsp:rsid wsp:val=&quot;005B6986&quot;/&gt;&lt;wsp:rsid wsp:val=&quot;005B6BA3&quot;/&gt;&lt;wsp:rsid wsp:val=&quot;005B71C3&quot;/&gt;&lt;wsp:rsid wsp:val=&quot;005B7435&quot;/&gt;&lt;wsp:rsid wsp:val=&quot;005B7DE7&quot;/&gt;&lt;wsp:rsid wsp:val=&quot;005C04F4&quot;/&gt;&lt;wsp:rsid wsp:val=&quot;005C0AE2&quot;/&gt;&lt;wsp:rsid wsp:val=&quot;005C0DC0&quot;/&gt;&lt;wsp:rsid wsp:val=&quot;005C0F8D&quot;/&gt;&lt;wsp:rsid wsp:val=&quot;005C12E8&quot;/&gt;&lt;wsp:rsid wsp:val=&quot;005C141F&quot;/&gt;&lt;wsp:rsid wsp:val=&quot;005C1B3E&quot;/&gt;&lt;wsp:rsid wsp:val=&quot;005C2C0A&quot;/&gt;&lt;wsp:rsid wsp:val=&quot;005C350C&quot;/&gt;&lt;wsp:rsid wsp:val=&quot;005C3579&quot;/&gt;&lt;wsp:rsid wsp:val=&quot;005C3588&quot;/&gt;&lt;wsp:rsid wsp:val=&quot;005C3778&quot;/&gt;&lt;wsp:rsid wsp:val=&quot;005C3B90&quot;/&gt;&lt;wsp:rsid wsp:val=&quot;005C3FA0&quot;/&gt;&lt;wsp:rsid wsp:val=&quot;005C4087&quot;/&gt;&lt;wsp:rsid wsp:val=&quot;005C49F3&quot;/&gt;&lt;wsp:rsid wsp:val=&quot;005C4CA9&quot;/&gt;&lt;wsp:rsid wsp:val=&quot;005C4F74&quot;/&gt;&lt;wsp:rsid wsp:val=&quot;005C555C&quot;/&gt;&lt;wsp:rsid wsp:val=&quot;005C5737&quot;/&gt;&lt;wsp:rsid wsp:val=&quot;005C5A99&quot;/&gt;&lt;wsp:rsid wsp:val=&quot;005C5EE9&quot;/&gt;&lt;wsp:rsid wsp:val=&quot;005C68FC&quot;/&gt;&lt;wsp:rsid wsp:val=&quot;005C6DAC&quot;/&gt;&lt;wsp:rsid wsp:val=&quot;005C6E04&quot;/&gt;&lt;wsp:rsid wsp:val=&quot;005C70FE&quot;/&gt;&lt;wsp:rsid wsp:val=&quot;005C71F4&quot;/&gt;&lt;wsp:rsid wsp:val=&quot;005C7307&quot;/&gt;&lt;wsp:rsid wsp:val=&quot;005C759A&quot;/&gt;&lt;wsp:rsid wsp:val=&quot;005C7954&quot;/&gt;&lt;wsp:rsid wsp:val=&quot;005C7ABA&quot;/&gt;&lt;wsp:rsid wsp:val=&quot;005C7F96&quot;/&gt;&lt;wsp:rsid wsp:val=&quot;005D00EF&quot;/&gt;&lt;wsp:rsid wsp:val=&quot;005D05D8&quot;/&gt;&lt;wsp:rsid wsp:val=&quot;005D0A19&quot;/&gt;&lt;wsp:rsid wsp:val=&quot;005D1B30&quot;/&gt;&lt;wsp:rsid wsp:val=&quot;005D1E91&quot;/&gt;&lt;wsp:rsid wsp:val=&quot;005D215A&quot;/&gt;&lt;wsp:rsid wsp:val=&quot;005D2DFA&quot;/&gt;&lt;wsp:rsid wsp:val=&quot;005D300C&quot;/&gt;&lt;wsp:rsid wsp:val=&quot;005D3D50&quot;/&gt;&lt;wsp:rsid wsp:val=&quot;005D412E&quot;/&gt;&lt;wsp:rsid wsp:val=&quot;005D44D0&quot;/&gt;&lt;wsp:rsid wsp:val=&quot;005D4738&quot;/&gt;&lt;wsp:rsid wsp:val=&quot;005D4889&quot;/&gt;&lt;wsp:rsid wsp:val=&quot;005D4C09&quot;/&gt;&lt;wsp:rsid wsp:val=&quot;005D4D19&quot;/&gt;&lt;wsp:rsid wsp:val=&quot;005D5123&quot;/&gt;&lt;wsp:rsid wsp:val=&quot;005D548D&quot;/&gt;&lt;wsp:rsid wsp:val=&quot;005D5617&quot;/&gt;&lt;wsp:rsid wsp:val=&quot;005D58D4&quot;/&gt;&lt;wsp:rsid wsp:val=&quot;005D60F4&quot;/&gt;&lt;wsp:rsid wsp:val=&quot;005D6D4F&quot;/&gt;&lt;wsp:rsid wsp:val=&quot;005D71C4&quot;/&gt;&lt;wsp:rsid wsp:val=&quot;005D73F4&quot;/&gt;&lt;wsp:rsid wsp:val=&quot;005D763A&quot;/&gt;&lt;wsp:rsid wsp:val=&quot;005E005F&quot;/&gt;&lt;wsp:rsid wsp:val=&quot;005E0159&quot;/&gt;&lt;wsp:rsid wsp:val=&quot;005E01B9&quot;/&gt;&lt;wsp:rsid wsp:val=&quot;005E03AA&quot;/&gt;&lt;wsp:rsid wsp:val=&quot;005E03B3&quot;/&gt;&lt;wsp:rsid wsp:val=&quot;005E051D&quot;/&gt;&lt;wsp:rsid wsp:val=&quot;005E068C&quot;/&gt;&lt;wsp:rsid wsp:val=&quot;005E0E7D&quot;/&gt;&lt;wsp:rsid wsp:val=&quot;005E1255&quot;/&gt;&lt;wsp:rsid wsp:val=&quot;005E1916&quot;/&gt;&lt;wsp:rsid wsp:val=&quot;005E2ACD&quot;/&gt;&lt;wsp:rsid wsp:val=&quot;005E33C8&quot;/&gt;&lt;wsp:rsid wsp:val=&quot;005E37C9&quot;/&gt;&lt;wsp:rsid wsp:val=&quot;005E38C2&quot;/&gt;&lt;wsp:rsid wsp:val=&quot;005E3933&quot;/&gt;&lt;wsp:rsid wsp:val=&quot;005E39B2&quot;/&gt;&lt;wsp:rsid wsp:val=&quot;005E3AE3&quot;/&gt;&lt;wsp:rsid wsp:val=&quot;005E3B1C&quot;/&gt;&lt;wsp:rsid wsp:val=&quot;005E3FB1&quot;/&gt;&lt;wsp:rsid wsp:val=&quot;005E4529&quot;/&gt;&lt;wsp:rsid wsp:val=&quot;005E4D2A&quot;/&gt;&lt;wsp:rsid wsp:val=&quot;005E5019&quot;/&gt;&lt;wsp:rsid wsp:val=&quot;005E522B&quot;/&gt;&lt;wsp:rsid wsp:val=&quot;005E5CF4&quot;/&gt;&lt;wsp:rsid wsp:val=&quot;005E658E&quot;/&gt;&lt;wsp:rsid wsp:val=&quot;005E6EAE&quot;/&gt;&lt;wsp:rsid wsp:val=&quot;005E725E&quot;/&gt;&lt;wsp:rsid wsp:val=&quot;005F00F4&quot;/&gt;&lt;wsp:rsid wsp:val=&quot;005F058D&quot;/&gt;&lt;wsp:rsid wsp:val=&quot;005F0AD4&quot;/&gt;&lt;wsp:rsid wsp:val=&quot;005F1D17&quot;/&gt;&lt;wsp:rsid wsp:val=&quot;005F23B9&quot;/&gt;&lt;wsp:rsid wsp:val=&quot;005F277B&quot;/&gt;&lt;wsp:rsid wsp:val=&quot;005F2904&quot;/&gt;&lt;wsp:rsid wsp:val=&quot;005F2B38&quot;/&gt;&lt;wsp:rsid wsp:val=&quot;005F2E72&quot;/&gt;&lt;wsp:rsid wsp:val=&quot;005F3DA4&quot;/&gt;&lt;wsp:rsid wsp:val=&quot;005F4296&quot;/&gt;&lt;wsp:rsid wsp:val=&quot;005F4E6D&quot;/&gt;&lt;wsp:rsid wsp:val=&quot;005F515F&quot;/&gt;&lt;wsp:rsid wsp:val=&quot;005F51B4&quot;/&gt;&lt;wsp:rsid wsp:val=&quot;005F5257&quot;/&gt;&lt;wsp:rsid wsp:val=&quot;005F541B&quot;/&gt;&lt;wsp:rsid wsp:val=&quot;005F5A44&quot;/&gt;&lt;wsp:rsid wsp:val=&quot;005F5C1F&quot;/&gt;&lt;wsp:rsid wsp:val=&quot;005F63AC&quot;/&gt;&lt;wsp:rsid wsp:val=&quot;005F668E&quot;/&gt;&lt;wsp:rsid wsp:val=&quot;005F67BE&quot;/&gt;&lt;wsp:rsid wsp:val=&quot;005F68F9&quot;/&gt;&lt;wsp:rsid wsp:val=&quot;005F74C9&quot;/&gt;&lt;wsp:rsid wsp:val=&quot;005F756E&quot;/&gt;&lt;wsp:rsid wsp:val=&quot;005F7745&quot;/&gt;&lt;wsp:rsid wsp:val=&quot;005F7B80&quot;/&gt;&lt;wsp:rsid wsp:val=&quot;005F7F4A&quot;/&gt;&lt;wsp:rsid wsp:val=&quot;00600A0D&quot;/&gt;&lt;wsp:rsid wsp:val=&quot;00600A56&quot;/&gt;&lt;wsp:rsid wsp:val=&quot;00600B96&quot;/&gt;&lt;wsp:rsid wsp:val=&quot;0060101B&quot;/&gt;&lt;wsp:rsid wsp:val=&quot;00601174&quot;/&gt;&lt;wsp:rsid wsp:val=&quot;006013FC&quot;/&gt;&lt;wsp:rsid wsp:val=&quot;0060233F&quot;/&gt;&lt;wsp:rsid wsp:val=&quot;0060268D&quot;/&gt;&lt;wsp:rsid wsp:val=&quot;00602710&quot;/&gt;&lt;wsp:rsid wsp:val=&quot;00603035&quot;/&gt;&lt;wsp:rsid wsp:val=&quot;00603349&quot;/&gt;&lt;wsp:rsid wsp:val=&quot;006033C6&quot;/&gt;&lt;wsp:rsid wsp:val=&quot;0060342B&quot;/&gt;&lt;wsp:rsid wsp:val=&quot;00603B65&quot;/&gt;&lt;wsp:rsid wsp:val=&quot;00603DEE&quot;/&gt;&lt;wsp:rsid wsp:val=&quot;00604AB0&quot;/&gt;&lt;wsp:rsid wsp:val=&quot;00604D9C&quot;/&gt;&lt;wsp:rsid wsp:val=&quot;00605630&quot;/&gt;&lt;wsp:rsid wsp:val=&quot;00606155&quot;/&gt;&lt;wsp:rsid wsp:val=&quot;0060669F&quot;/&gt;&lt;wsp:rsid wsp:val=&quot;00606926&quot;/&gt;&lt;wsp:rsid wsp:val=&quot;00606B46&quot;/&gt;&lt;wsp:rsid wsp:val=&quot;00606B7C&quot;/&gt;&lt;wsp:rsid wsp:val=&quot;0060775B&quot;/&gt;&lt;wsp:rsid wsp:val=&quot;00607B7C&quot;/&gt;&lt;wsp:rsid wsp:val=&quot;00607C84&quot;/&gt;&lt;wsp:rsid wsp:val=&quot;00607C93&quot;/&gt;&lt;wsp:rsid wsp:val=&quot;00607F9F&quot;/&gt;&lt;wsp:rsid wsp:val=&quot;006106F8&quot;/&gt;&lt;wsp:rsid wsp:val=&quot;00611092&quot;/&gt;&lt;wsp:rsid wsp:val=&quot;006111B0&quot;/&gt;&lt;wsp:rsid wsp:val=&quot;00611377&quot;/&gt;&lt;wsp:rsid wsp:val=&quot;00611478&quot;/&gt;&lt;wsp:rsid wsp:val=&quot;00611678&quot;/&gt;&lt;wsp:rsid wsp:val=&quot;00611A36&quot;/&gt;&lt;wsp:rsid wsp:val=&quot;006121A2&quot;/&gt;&lt;wsp:rsid wsp:val=&quot;0061250C&quot;/&gt;&lt;wsp:rsid wsp:val=&quot;0061295B&quot;/&gt;&lt;wsp:rsid wsp:val=&quot;00612ACB&quot;/&gt;&lt;wsp:rsid wsp:val=&quot;006138EE&quot;/&gt;&lt;wsp:rsid wsp:val=&quot;00613AC4&quot;/&gt;&lt;wsp:rsid wsp:val=&quot;00613B5B&quot;/&gt;&lt;wsp:rsid wsp:val=&quot;0061425D&quot;/&gt;&lt;wsp:rsid wsp:val=&quot;00614F3B&quot;/&gt;&lt;wsp:rsid wsp:val=&quot;0061581A&quot;/&gt;&lt;wsp:rsid wsp:val=&quot;006163D5&quot;/&gt;&lt;wsp:rsid wsp:val=&quot;006164D4&quot;/&gt;&lt;wsp:rsid wsp:val=&quot;006166DD&quot;/&gt;&lt;wsp:rsid wsp:val=&quot;0061690C&quot;/&gt;&lt;wsp:rsid wsp:val=&quot;0061714C&quot;/&gt;&lt;wsp:rsid wsp:val=&quot;006173E3&quot;/&gt;&lt;wsp:rsid wsp:val=&quot;00620BB4&quot;/&gt;&lt;wsp:rsid wsp:val=&quot;00620D91&quot;/&gt;&lt;wsp:rsid wsp:val=&quot;006210F0&quot;/&gt;&lt;wsp:rsid wsp:val=&quot;006212EE&quot;/&gt;&lt;wsp:rsid wsp:val=&quot;006214A8&quot;/&gt;&lt;wsp:rsid wsp:val=&quot;00621F9B&quot;/&gt;&lt;wsp:rsid wsp:val=&quot;0062253D&quot;/&gt;&lt;wsp:rsid wsp:val=&quot;0062262C&quot;/&gt;&lt;wsp:rsid wsp:val=&quot;00622778&quot;/&gt;&lt;wsp:rsid wsp:val=&quot;006232BA&quot;/&gt;&lt;wsp:rsid wsp:val=&quot;006236CD&quot;/&gt;&lt;wsp:rsid wsp:val=&quot;00623904&quot;/&gt;&lt;wsp:rsid wsp:val=&quot;00623D1E&quot;/&gt;&lt;wsp:rsid wsp:val=&quot;00624305&quot;/&gt;&lt;wsp:rsid wsp:val=&quot;006244F3&quot;/&gt;&lt;wsp:rsid wsp:val=&quot;0062480C&quot;/&gt;&lt;wsp:rsid wsp:val=&quot;00624E50&quot;/&gt;&lt;wsp:rsid wsp:val=&quot;00625050&quot;/&gt;&lt;wsp:rsid wsp:val=&quot;006251E1&quot;/&gt;&lt;wsp:rsid wsp:val=&quot;00625613&quot;/&gt;&lt;wsp:rsid wsp:val=&quot;00625C95&quot;/&gt;&lt;wsp:rsid wsp:val=&quot;00625D89&quot;/&gt;&lt;wsp:rsid wsp:val=&quot;00626184&quot;/&gt;&lt;wsp:rsid wsp:val=&quot;00627E7F&quot;/&gt;&lt;wsp:rsid wsp:val=&quot;00630509&quot;/&gt;&lt;wsp:rsid wsp:val=&quot;00632333&quot;/&gt;&lt;wsp:rsid wsp:val=&quot;00632691&quot;/&gt;&lt;wsp:rsid wsp:val=&quot;00633510&quot;/&gt;&lt;wsp:rsid wsp:val=&quot;00633649&quot;/&gt;&lt;wsp:rsid wsp:val=&quot;00633C10&quot;/&gt;&lt;wsp:rsid wsp:val=&quot;00633FAB&quot;/&gt;&lt;wsp:rsid wsp:val=&quot;00633FEB&quot;/&gt;&lt;wsp:rsid wsp:val=&quot;006340EB&quot;/&gt;&lt;wsp:rsid wsp:val=&quot;006342B0&quot;/&gt;&lt;wsp:rsid wsp:val=&quot;0063431D&quot;/&gt;&lt;wsp:rsid wsp:val=&quot;00634555&quot;/&gt;&lt;wsp:rsid wsp:val=&quot;00634B2E&quot;/&gt;&lt;wsp:rsid wsp:val=&quot;00635379&quot;/&gt;&lt;wsp:rsid wsp:val=&quot;006355C6&quot;/&gt;&lt;wsp:rsid wsp:val=&quot;0063588A&quot;/&gt;&lt;wsp:rsid wsp:val=&quot;00635EB9&quot;/&gt;&lt;wsp:rsid wsp:val=&quot;00635F24&quot;/&gt;&lt;wsp:rsid wsp:val=&quot;0063616A&quot;/&gt;&lt;wsp:rsid wsp:val=&quot;0063693C&quot;/&gt;&lt;wsp:rsid wsp:val=&quot;00636AD7&quot;/&gt;&lt;wsp:rsid wsp:val=&quot;00637155&quot;/&gt;&lt;wsp:rsid wsp:val=&quot;0063722B&quot;/&gt;&lt;wsp:rsid wsp:val=&quot;00637DB6&quot;/&gt;&lt;wsp:rsid wsp:val=&quot;0064015D&quot;/&gt;&lt;wsp:rsid wsp:val=&quot;006401F6&quot;/&gt;&lt;wsp:rsid wsp:val=&quot;00640CCD&quot;/&gt;&lt;wsp:rsid wsp:val=&quot;00640DA8&quot;/&gt;&lt;wsp:rsid wsp:val=&quot;006412CC&quot;/&gt;&lt;wsp:rsid wsp:val=&quot;006415AC&quot;/&gt;&lt;wsp:rsid wsp:val=&quot;00641855&quot;/&gt;&lt;wsp:rsid wsp:val=&quot;006418F9&quot;/&gt;&lt;wsp:rsid wsp:val=&quot;006419AB&quot;/&gt;&lt;wsp:rsid wsp:val=&quot;006425C6&quot;/&gt;&lt;wsp:rsid wsp:val=&quot;006429B1&quot;/&gt;&lt;wsp:rsid wsp:val=&quot;00642ADD&quot;/&gt;&lt;wsp:rsid wsp:val=&quot;00642DAA&quot;/&gt;&lt;wsp:rsid wsp:val=&quot;00642EE7&quot;/&gt;&lt;wsp:rsid wsp:val=&quot;0064383F&quot;/&gt;&lt;wsp:rsid wsp:val=&quot;00643ED1&quot;/&gt;&lt;wsp:rsid wsp:val=&quot;00644270&quot;/&gt;&lt;wsp:rsid wsp:val=&quot;00644B20&quot;/&gt;&lt;wsp:rsid wsp:val=&quot;00644C95&quot;/&gt;&lt;wsp:rsid wsp:val=&quot;0064514A&quot;/&gt;&lt;wsp:rsid wsp:val=&quot;0064546D&quot;/&gt;&lt;wsp:rsid wsp:val=&quot;006454AF&quot;/&gt;&lt;wsp:rsid wsp:val=&quot;006456ED&quot;/&gt;&lt;wsp:rsid wsp:val=&quot;00645A29&quot;/&gt;&lt;wsp:rsid wsp:val=&quot;00645D96&quot;/&gt;&lt;wsp:rsid wsp:val=&quot;00645F20&quot;/&gt;&lt;wsp:rsid wsp:val=&quot;00645F70&quot;/&gt;&lt;wsp:rsid wsp:val=&quot;00646587&quot;/&gt;&lt;wsp:rsid wsp:val=&quot;00646816&quot;/&gt;&lt;wsp:rsid wsp:val=&quot;00646AEA&quot;/&gt;&lt;wsp:rsid wsp:val=&quot;00647482&quot;/&gt;&lt;wsp:rsid wsp:val=&quot;0065021D&quot;/&gt;&lt;wsp:rsid wsp:val=&quot;006504F8&quot;/&gt;&lt;wsp:rsid wsp:val=&quot;00650D65&quot;/&gt;&lt;wsp:rsid wsp:val=&quot;00652595&quot;/&gt;&lt;wsp:rsid wsp:val=&quot;00652AA6&quot;/&gt;&lt;wsp:rsid wsp:val=&quot;00652C95&quot;/&gt;&lt;wsp:rsid wsp:val=&quot;00652D29&quot;/&gt;&lt;wsp:rsid wsp:val=&quot;00652E9C&quot;/&gt;&lt;wsp:rsid wsp:val=&quot;00653319&quot;/&gt;&lt;wsp:rsid wsp:val=&quot;0065355B&quot;/&gt;&lt;wsp:rsid wsp:val=&quot;00653A13&quot;/&gt;&lt;wsp:rsid wsp:val=&quot;00654022&quot;/&gt;&lt;wsp:rsid wsp:val=&quot;00654354&quot;/&gt;&lt;wsp:rsid wsp:val=&quot;006543A0&quot;/&gt;&lt;wsp:rsid wsp:val=&quot;006545F3&quot;/&gt;&lt;wsp:rsid wsp:val=&quot;0065589C&quot;/&gt;&lt;wsp:rsid wsp:val=&quot;00655993&quot;/&gt;&lt;wsp:rsid wsp:val=&quot;00655DC3&quot;/&gt;&lt;wsp:rsid wsp:val=&quot;006567F6&quot;/&gt;&lt;wsp:rsid wsp:val=&quot;0065680A&quot;/&gt;&lt;wsp:rsid wsp:val=&quot;00656913&quot;/&gt;&lt;wsp:rsid wsp:val=&quot;00657883&quot;/&gt;&lt;wsp:rsid wsp:val=&quot;00657E2C&quot;/&gt;&lt;wsp:rsid wsp:val=&quot;00657E7A&quot;/&gt;&lt;wsp:rsid wsp:val=&quot;00660AD0&quot;/&gt;&lt;wsp:rsid wsp:val=&quot;00661128&quot;/&gt;&lt;wsp:rsid wsp:val=&quot;00661260&quot;/&gt;&lt;wsp:rsid wsp:val=&quot;0066207D&quot;/&gt;&lt;wsp:rsid wsp:val=&quot;00662250&quot;/&gt;&lt;wsp:rsid wsp:val=&quot;006624CA&quot;/&gt;&lt;wsp:rsid wsp:val=&quot;0066261F&quot;/&gt;&lt;wsp:rsid wsp:val=&quot;006627D1&quot;/&gt;&lt;wsp:rsid wsp:val=&quot;00662DED&quot;/&gt;&lt;wsp:rsid wsp:val=&quot;00663FBA&quot;/&gt;&lt;wsp:rsid wsp:val=&quot;00664886&quot;/&gt;&lt;wsp:rsid wsp:val=&quot;00664A65&quot;/&gt;&lt;wsp:rsid wsp:val=&quot;00664CE8&quot;/&gt;&lt;wsp:rsid wsp:val=&quot;00665135&quot;/&gt;&lt;wsp:rsid wsp:val=&quot;0066588E&quot;/&gt;&lt;wsp:rsid wsp:val=&quot;00666950&quot;/&gt;&lt;wsp:rsid wsp:val=&quot;00666BF2&quot;/&gt;&lt;wsp:rsid wsp:val=&quot;00666E2D&quot;/&gt;&lt;wsp:rsid wsp:val=&quot;006672F7&quot;/&gt;&lt;wsp:rsid wsp:val=&quot;00667632&quot;/&gt;&lt;wsp:rsid wsp:val=&quot;006676E8&quot;/&gt;&lt;wsp:rsid wsp:val=&quot;00670027&quot;/&gt;&lt;wsp:rsid wsp:val=&quot;006718F2&quot;/&gt;&lt;wsp:rsid wsp:val=&quot;00672087&quot;/&gt;&lt;wsp:rsid wsp:val=&quot;0067259C&quot;/&gt;&lt;wsp:rsid wsp:val=&quot;006725CD&quot;/&gt;&lt;wsp:rsid wsp:val=&quot;0067261E&quot;/&gt;&lt;wsp:rsid wsp:val=&quot;00672A50&quot;/&gt;&lt;wsp:rsid wsp:val=&quot;00672C49&quot;/&gt;&lt;wsp:rsid wsp:val=&quot;00672C51&quot;/&gt;&lt;wsp:rsid wsp:val=&quot;0067359E&quot;/&gt;&lt;wsp:rsid wsp:val=&quot;00673684&quot;/&gt;&lt;wsp:rsid wsp:val=&quot;0067390E&quot;/&gt;&lt;wsp:rsid wsp:val=&quot;0067522B&quot;/&gt;&lt;wsp:rsid wsp:val=&quot;00675B24&quot;/&gt;&lt;wsp:rsid wsp:val=&quot;00675D8D&quot;/&gt;&lt;wsp:rsid wsp:val=&quot;00676248&quot;/&gt;&lt;wsp:rsid wsp:val=&quot;00676A05&quot;/&gt;&lt;wsp:rsid wsp:val=&quot;00676AC4&quot;/&gt;&lt;wsp:rsid wsp:val=&quot;00676CDC&quot;/&gt;&lt;wsp:rsid wsp:val=&quot;00676D58&quot;/&gt;&lt;wsp:rsid wsp:val=&quot;00677D25&quot;/&gt;&lt;wsp:rsid wsp:val=&quot;006801A8&quot;/&gt;&lt;wsp:rsid wsp:val=&quot;00680448&quot;/&gt;&lt;wsp:rsid wsp:val=&quot;00680639&quot;/&gt;&lt;wsp:rsid wsp:val=&quot;00680E92&quot;/&gt;&lt;wsp:rsid wsp:val=&quot;00681445&quot;/&gt;&lt;wsp:rsid wsp:val=&quot;006815BD&quot;/&gt;&lt;wsp:rsid wsp:val=&quot;00681A28&quot;/&gt;&lt;wsp:rsid wsp:val=&quot;00681C56&quot;/&gt;&lt;wsp:rsid wsp:val=&quot;00682164&quot;/&gt;&lt;wsp:rsid wsp:val=&quot;00682DD7&quot;/&gt;&lt;wsp:rsid wsp:val=&quot;00683163&quot;/&gt;&lt;wsp:rsid wsp:val=&quot;00683369&quot;/&gt;&lt;wsp:rsid wsp:val=&quot;006834C3&quot;/&gt;&lt;wsp:rsid wsp:val=&quot;00683BD4&quot;/&gt;&lt;wsp:rsid wsp:val=&quot;00683BF4&quot;/&gt;&lt;wsp:rsid wsp:val=&quot;00684889&quot;/&gt;&lt;wsp:rsid wsp:val=&quot;00684B43&quot;/&gt;&lt;wsp:rsid wsp:val=&quot;00684D1C&quot;/&gt;&lt;wsp:rsid wsp:val=&quot;00684F82&quot;/&gt;&lt;wsp:rsid wsp:val=&quot;0068502B&quot;/&gt;&lt;wsp:rsid wsp:val=&quot;0068548D&quot;/&gt;&lt;wsp:rsid wsp:val=&quot;006854B8&quot;/&gt;&lt;wsp:rsid wsp:val=&quot;00685712&quot;/&gt;&lt;wsp:rsid wsp:val=&quot;00685B63&quot;/&gt;&lt;wsp:rsid wsp:val=&quot;00685C28&quot;/&gt;&lt;wsp:rsid wsp:val=&quot;006865B5&quot;/&gt;&lt;wsp:rsid wsp:val=&quot;00686716&quot;/&gt;&lt;wsp:rsid wsp:val=&quot;00686F5D&quot;/&gt;&lt;wsp:rsid wsp:val=&quot;00687E7F&quot;/&gt;&lt;wsp:rsid wsp:val=&quot;006904FF&quot;/&gt;&lt;wsp:rsid wsp:val=&quot;006907C9&quot;/&gt;&lt;wsp:rsid wsp:val=&quot;00690AA7&quot;/&gt;&lt;wsp:rsid wsp:val=&quot;0069168E&quot;/&gt;&lt;wsp:rsid wsp:val=&quot;00691B86&quot;/&gt;&lt;wsp:rsid wsp:val=&quot;00691D67&quot;/&gt;&lt;wsp:rsid wsp:val=&quot;00691E1F&quot;/&gt;&lt;wsp:rsid wsp:val=&quot;00691EC7&quot;/&gt;&lt;wsp:rsid wsp:val=&quot;00692530&quot;/&gt;&lt;wsp:rsid wsp:val=&quot;00692A52&quot;/&gt;&lt;wsp:rsid wsp:val=&quot;00692D58&quot;/&gt;&lt;wsp:rsid wsp:val=&quot;00692DD9&quot;/&gt;&lt;wsp:rsid wsp:val=&quot;00693865&quot;/&gt;&lt;wsp:rsid wsp:val=&quot;00693D82&quot;/&gt;&lt;wsp:rsid wsp:val=&quot;006945F8&quot;/&gt;&lt;wsp:rsid wsp:val=&quot;00694894&quot;/&gt;&lt;wsp:rsid wsp:val=&quot;00694FC2&quot;/&gt;&lt;wsp:rsid wsp:val=&quot;006952B5&quot;/&gt;&lt;wsp:rsid wsp:val=&quot;006964C5&quot;/&gt;&lt;wsp:rsid wsp:val=&quot;006965BF&quot;/&gt;&lt;wsp:rsid wsp:val=&quot;00696B1D&quot;/&gt;&lt;wsp:rsid wsp:val=&quot;00697016&quot;/&gt;&lt;wsp:rsid wsp:val=&quot;00697210&quot;/&gt;&lt;wsp:rsid wsp:val=&quot;00697237&quot;/&gt;&lt;wsp:rsid wsp:val=&quot;00697A13&quot;/&gt;&lt;wsp:rsid wsp:val=&quot;006A030B&quot;/&gt;&lt;wsp:rsid wsp:val=&quot;006A0349&quot;/&gt;&lt;wsp:rsid wsp:val=&quot;006A0A93&quot;/&gt;&lt;wsp:rsid wsp:val=&quot;006A22CB&quot;/&gt;&lt;wsp:rsid wsp:val=&quot;006A266A&quot;/&gt;&lt;wsp:rsid wsp:val=&quot;006A2912&quot;/&gt;&lt;wsp:rsid wsp:val=&quot;006A2CAD&quot;/&gt;&lt;wsp:rsid wsp:val=&quot;006A37AC&quot;/&gt;&lt;wsp:rsid wsp:val=&quot;006A3E15&quot;/&gt;&lt;wsp:rsid wsp:val=&quot;006A4D77&quot;/&gt;&lt;wsp:rsid wsp:val=&quot;006A4DA0&quot;/&gt;&lt;wsp:rsid wsp:val=&quot;006A569F&quot;/&gt;&lt;wsp:rsid wsp:val=&quot;006A5C04&quot;/&gt;&lt;wsp:rsid wsp:val=&quot;006A5C7B&quot;/&gt;&lt;wsp:rsid wsp:val=&quot;006A6423&quot;/&gt;&lt;wsp:rsid wsp:val=&quot;006A6CEC&quot;/&gt;&lt;wsp:rsid wsp:val=&quot;006A6D1A&quot;/&gt;&lt;wsp:rsid wsp:val=&quot;006A6E1B&quot;/&gt;&lt;wsp:rsid wsp:val=&quot;006A706F&quot;/&gt;&lt;wsp:rsid wsp:val=&quot;006A7206&quot;/&gt;&lt;wsp:rsid wsp:val=&quot;006A73BA&quot;/&gt;&lt;wsp:rsid wsp:val=&quot;006A7B08&quot;/&gt;&lt;wsp:rsid wsp:val=&quot;006A7D7A&quot;/&gt;&lt;wsp:rsid wsp:val=&quot;006B02F6&quot;/&gt;&lt;wsp:rsid wsp:val=&quot;006B08F4&quot;/&gt;&lt;wsp:rsid wsp:val=&quot;006B0A0A&quot;/&gt;&lt;wsp:rsid wsp:val=&quot;006B0AE4&quot;/&gt;&lt;wsp:rsid wsp:val=&quot;006B13EA&quot;/&gt;&lt;wsp:rsid wsp:val=&quot;006B15F9&quot;/&gt;&lt;wsp:rsid wsp:val=&quot;006B1CEA&quot;/&gt;&lt;wsp:rsid wsp:val=&quot;006B1DE8&quot;/&gt;&lt;wsp:rsid wsp:val=&quot;006B2114&quot;/&gt;&lt;wsp:rsid wsp:val=&quot;006B2361&quot;/&gt;&lt;wsp:rsid wsp:val=&quot;006B2664&quot;/&gt;&lt;wsp:rsid wsp:val=&quot;006B39D5&quot;/&gt;&lt;wsp:rsid wsp:val=&quot;006B3D25&quot;/&gt;&lt;wsp:rsid wsp:val=&quot;006B3D80&quot;/&gt;&lt;wsp:rsid wsp:val=&quot;006B4B53&quot;/&gt;&lt;wsp:rsid wsp:val=&quot;006B4CDD&quot;/&gt;&lt;wsp:rsid wsp:val=&quot;006B50AD&quot;/&gt;&lt;wsp:rsid wsp:val=&quot;006B5297&quot;/&gt;&lt;wsp:rsid wsp:val=&quot;006B5ABE&quot;/&gt;&lt;wsp:rsid wsp:val=&quot;006B6313&quot;/&gt;&lt;wsp:rsid wsp:val=&quot;006B6E9E&quot;/&gt;&lt;wsp:rsid wsp:val=&quot;006C0133&quot;/&gt;&lt;wsp:rsid wsp:val=&quot;006C02AE&quot;/&gt;&lt;wsp:rsid wsp:val=&quot;006C0413&quot;/&gt;&lt;wsp:rsid wsp:val=&quot;006C090F&quot;/&gt;&lt;wsp:rsid wsp:val=&quot;006C0923&quot;/&gt;&lt;wsp:rsid wsp:val=&quot;006C0F71&quot;/&gt;&lt;wsp:rsid wsp:val=&quot;006C1E7A&quot;/&gt;&lt;wsp:rsid wsp:val=&quot;006C20A6&quot;/&gt;&lt;wsp:rsid wsp:val=&quot;006C226A&quot;/&gt;&lt;wsp:rsid wsp:val=&quot;006C24D0&quot;/&gt;&lt;wsp:rsid wsp:val=&quot;006C28A2&quot;/&gt;&lt;wsp:rsid wsp:val=&quot;006C28EE&quot;/&gt;&lt;wsp:rsid wsp:val=&quot;006C2E15&quot;/&gt;&lt;wsp:rsid wsp:val=&quot;006C30A9&quot;/&gt;&lt;wsp:rsid wsp:val=&quot;006C35E8&quot;/&gt;&lt;wsp:rsid wsp:val=&quot;006C3643&quot;/&gt;&lt;wsp:rsid wsp:val=&quot;006C439B&quot;/&gt;&lt;wsp:rsid wsp:val=&quot;006C45F2&quot;/&gt;&lt;wsp:rsid wsp:val=&quot;006C518D&quot;/&gt;&lt;wsp:rsid wsp:val=&quot;006C5EC6&quot;/&gt;&lt;wsp:rsid wsp:val=&quot;006C6108&quot;/&gt;&lt;wsp:rsid wsp:val=&quot;006C6CC5&quot;/&gt;&lt;wsp:rsid wsp:val=&quot;006C6D22&quot;/&gt;&lt;wsp:rsid wsp:val=&quot;006C7867&quot;/&gt;&lt;wsp:rsid wsp:val=&quot;006D041A&quot;/&gt;&lt;wsp:rsid wsp:val=&quot;006D07BD&quot;/&gt;&lt;wsp:rsid wsp:val=&quot;006D15F9&quot;/&gt;&lt;wsp:rsid wsp:val=&quot;006D18A2&quot;/&gt;&lt;wsp:rsid wsp:val=&quot;006D206F&quot;/&gt;&lt;wsp:rsid wsp:val=&quot;006D2B5C&quot;/&gt;&lt;wsp:rsid wsp:val=&quot;006D416C&quot;/&gt;&lt;wsp:rsid wsp:val=&quot;006D4395&quot;/&gt;&lt;wsp:rsid wsp:val=&quot;006D469A&quot;/&gt;&lt;wsp:rsid wsp:val=&quot;006D4E27&quot;/&gt;&lt;wsp:rsid wsp:val=&quot;006D506F&quot;/&gt;&lt;wsp:rsid wsp:val=&quot;006D5F64&quot;/&gt;&lt;wsp:rsid wsp:val=&quot;006D60DB&quot;/&gt;&lt;wsp:rsid wsp:val=&quot;006D649A&quot;/&gt;&lt;wsp:rsid wsp:val=&quot;006D6616&quot;/&gt;&lt;wsp:rsid wsp:val=&quot;006D7031&quot;/&gt;&lt;wsp:rsid wsp:val=&quot;006D7615&quot;/&gt;&lt;wsp:rsid wsp:val=&quot;006D7707&quot;/&gt;&lt;wsp:rsid wsp:val=&quot;006D775E&quot;/&gt;&lt;wsp:rsid wsp:val=&quot;006D7908&quot;/&gt;&lt;wsp:rsid wsp:val=&quot;006D7C5D&quot;/&gt;&lt;wsp:rsid wsp:val=&quot;006E0048&quot;/&gt;&lt;wsp:rsid wsp:val=&quot;006E1531&quot;/&gt;&lt;wsp:rsid wsp:val=&quot;006E15E2&quot;/&gt;&lt;wsp:rsid wsp:val=&quot;006E165F&quot;/&gt;&lt;wsp:rsid wsp:val=&quot;006E1C3A&quot;/&gt;&lt;wsp:rsid wsp:val=&quot;006E1CCB&quot;/&gt;&lt;wsp:rsid wsp:val=&quot;006E2576&quot;/&gt;&lt;wsp:rsid wsp:val=&quot;006E2F3F&quot;/&gt;&lt;wsp:rsid wsp:val=&quot;006E317B&quot;/&gt;&lt;wsp:rsid wsp:val=&quot;006E31B9&quot;/&gt;&lt;wsp:rsid wsp:val=&quot;006E3406&quot;/&gt;&lt;wsp:rsid wsp:val=&quot;006E35EB&quot;/&gt;&lt;wsp:rsid wsp:val=&quot;006E3BEA&quot;/&gt;&lt;wsp:rsid wsp:val=&quot;006E4489&quot;/&gt;&lt;wsp:rsid wsp:val=&quot;006E4497&quot;/&gt;&lt;wsp:rsid wsp:val=&quot;006E47B9&quot;/&gt;&lt;wsp:rsid wsp:val=&quot;006E4BE3&quot;/&gt;&lt;wsp:rsid wsp:val=&quot;006E4CD1&quot;/&gt;&lt;wsp:rsid wsp:val=&quot;006E4FC0&quot;/&gt;&lt;wsp:rsid wsp:val=&quot;006E5079&quot;/&gt;&lt;wsp:rsid wsp:val=&quot;006E5C7C&quot;/&gt;&lt;wsp:rsid wsp:val=&quot;006E5D6A&quot;/&gt;&lt;wsp:rsid wsp:val=&quot;006E6418&quot;/&gt;&lt;wsp:rsid wsp:val=&quot;006E673D&quot;/&gt;&lt;wsp:rsid wsp:val=&quot;006E676F&quot;/&gt;&lt;wsp:rsid wsp:val=&quot;006E68F6&quot;/&gt;&lt;wsp:rsid wsp:val=&quot;006E7027&quot;/&gt;&lt;wsp:rsid wsp:val=&quot;006E73E2&quot;/&gt;&lt;wsp:rsid wsp:val=&quot;006F0498&quot;/&gt;&lt;wsp:rsid wsp:val=&quot;006F07C2&quot;/&gt;&lt;wsp:rsid wsp:val=&quot;006F0881&quot;/&gt;&lt;wsp:rsid wsp:val=&quot;006F0885&quot;/&gt;&lt;wsp:rsid wsp:val=&quot;006F0D61&quot;/&gt;&lt;wsp:rsid wsp:val=&quot;006F0D74&quot;/&gt;&lt;wsp:rsid wsp:val=&quot;006F10A1&quot;/&gt;&lt;wsp:rsid wsp:val=&quot;006F167C&quot;/&gt;&lt;wsp:rsid wsp:val=&quot;006F193D&quot;/&gt;&lt;wsp:rsid wsp:val=&quot;006F19BA&quot;/&gt;&lt;wsp:rsid wsp:val=&quot;006F26CD&quot;/&gt;&lt;wsp:rsid wsp:val=&quot;006F27E2&quot;/&gt;&lt;wsp:rsid wsp:val=&quot;006F2AFB&quot;/&gt;&lt;wsp:rsid wsp:val=&quot;006F3064&quot;/&gt;&lt;wsp:rsid wsp:val=&quot;006F3139&quot;/&gt;&lt;wsp:rsid wsp:val=&quot;006F36C8&quot;/&gt;&lt;wsp:rsid wsp:val=&quot;006F36D7&quot;/&gt;&lt;wsp:rsid wsp:val=&quot;006F3879&quot;/&gt;&lt;wsp:rsid wsp:val=&quot;006F3AD6&quot;/&gt;&lt;wsp:rsid wsp:val=&quot;006F3AE3&quot;/&gt;&lt;wsp:rsid wsp:val=&quot;006F3E66&quot;/&gt;&lt;wsp:rsid wsp:val=&quot;006F3F07&quot;/&gt;&lt;wsp:rsid wsp:val=&quot;006F3F72&quot;/&gt;&lt;wsp:rsid wsp:val=&quot;006F5866&quot;/&gt;&lt;wsp:rsid wsp:val=&quot;006F5F31&quot;/&gt;&lt;wsp:rsid wsp:val=&quot;006F608C&quot;/&gt;&lt;wsp:rsid wsp:val=&quot;006F694E&quot;/&gt;&lt;wsp:rsid wsp:val=&quot;006F6ACA&quot;/&gt;&lt;wsp:rsid wsp:val=&quot;006F75AD&quot;/&gt;&lt;wsp:rsid wsp:val=&quot;006F75BE&quot;/&gt;&lt;wsp:rsid wsp:val=&quot;006F76CE&quot;/&gt;&lt;wsp:rsid wsp:val=&quot;00700B96&quot;/&gt;&lt;wsp:rsid wsp:val=&quot;00701089&quot;/&gt;&lt;wsp:rsid wsp:val=&quot;00701528&quot;/&gt;&lt;wsp:rsid wsp:val=&quot;00701E6F&quot;/&gt;&lt;wsp:rsid wsp:val=&quot;0070256B&quot;/&gt;&lt;wsp:rsid wsp:val=&quot;007026DA&quot;/&gt;&lt;wsp:rsid wsp:val=&quot;00702E48&quot;/&gt;&lt;wsp:rsid wsp:val=&quot;0070300D&quot;/&gt;&lt;wsp:rsid wsp:val=&quot;007034C1&quot;/&gt;&lt;wsp:rsid wsp:val=&quot;00703D78&quot;/&gt;&lt;wsp:rsid wsp:val=&quot;00704677&quot;/&gt;&lt;wsp:rsid wsp:val=&quot;00704C3C&quot;/&gt;&lt;wsp:rsid wsp:val=&quot;00704DBC&quot;/&gt;&lt;wsp:rsid wsp:val=&quot;00705215&quot;/&gt;&lt;wsp:rsid wsp:val=&quot;0070538C&quot;/&gt;&lt;wsp:rsid wsp:val=&quot;00705573&quot;/&gt;&lt;wsp:rsid wsp:val=&quot;007056FE&quot;/&gt;&lt;wsp:rsid wsp:val=&quot;0070626F&quot;/&gt;&lt;wsp:rsid wsp:val=&quot;007064E6&quot;/&gt;&lt;wsp:rsid wsp:val=&quot;00706A64&quot;/&gt;&lt;wsp:rsid wsp:val=&quot;0071088F&quot;/&gt;&lt;wsp:rsid wsp:val=&quot;00710964&quot;/&gt;&lt;wsp:rsid wsp:val=&quot;00710D95&quot;/&gt;&lt;wsp:rsid wsp:val=&quot;007111DE&quot;/&gt;&lt;wsp:rsid wsp:val=&quot;007115EA&quot;/&gt;&lt;wsp:rsid wsp:val=&quot;007122FD&quot;/&gt;&lt;wsp:rsid wsp:val=&quot;00712357&quot;/&gt;&lt;wsp:rsid wsp:val=&quot;007127B3&quot;/&gt;&lt;wsp:rsid wsp:val=&quot;00712975&quot;/&gt;&lt;wsp:rsid wsp:val=&quot;00712CD2&quot;/&gt;&lt;wsp:rsid wsp:val=&quot;00713790&quot;/&gt;&lt;wsp:rsid wsp:val=&quot;0071425B&quot;/&gt;&lt;wsp:rsid wsp:val=&quot;00714B9E&quot;/&gt;&lt;wsp:rsid wsp:val=&quot;00714F4A&quot;/&gt;&lt;wsp:rsid wsp:val=&quot;0071535D&quot;/&gt;&lt;wsp:rsid wsp:val=&quot;00715458&quot;/&gt;&lt;wsp:rsid wsp:val=&quot;00715ED9&quot;/&gt;&lt;wsp:rsid wsp:val=&quot;00715F4E&quot;/&gt;&lt;wsp:rsid wsp:val=&quot;00716818&quot;/&gt;&lt;wsp:rsid wsp:val=&quot;0071685A&quot;/&gt;&lt;wsp:rsid wsp:val=&quot;00716E48&quot;/&gt;&lt;wsp:rsid wsp:val=&quot;0071746B&quot;/&gt;&lt;wsp:rsid wsp:val=&quot;00717497&quot;/&gt;&lt;wsp:rsid wsp:val=&quot;0071773E&quot;/&gt;&lt;wsp:rsid wsp:val=&quot;007178B5&quot;/&gt;&lt;wsp:rsid wsp:val=&quot;00717B19&quot;/&gt;&lt;wsp:rsid wsp:val=&quot;00720170&quot;/&gt;&lt;wsp:rsid wsp:val=&quot;00720367&quot;/&gt;&lt;wsp:rsid wsp:val=&quot;0072114D&quot;/&gt;&lt;wsp:rsid wsp:val=&quot;00721438&quot;/&gt;&lt;wsp:rsid wsp:val=&quot;007226C8&quot;/&gt;&lt;wsp:rsid wsp:val=&quot;00722711&quot;/&gt;&lt;wsp:rsid wsp:val=&quot;007231FE&quot;/&gt;&lt;wsp:rsid wsp:val=&quot;00723A7B&quot;/&gt;&lt;wsp:rsid wsp:val=&quot;00723B9E&quot;/&gt;&lt;wsp:rsid wsp:val=&quot;00724199&quot;/&gt;&lt;wsp:rsid wsp:val=&quot;00724282&quot;/&gt;&lt;wsp:rsid wsp:val=&quot;0072428F&quot;/&gt;&lt;wsp:rsid wsp:val=&quot;00724A78&quot;/&gt;&lt;wsp:rsid wsp:val=&quot;00724BBC&quot;/&gt;&lt;wsp:rsid wsp:val=&quot;00724BEA&quot;/&gt;&lt;wsp:rsid wsp:val=&quot;00724FA4&quot;/&gt;&lt;wsp:rsid wsp:val=&quot;00724FAC&quot;/&gt;&lt;wsp:rsid wsp:val=&quot;0072556C&quot;/&gt;&lt;wsp:rsid wsp:val=&quot;007256F7&quot;/&gt;&lt;wsp:rsid wsp:val=&quot;0072597E&quot;/&gt;&lt;wsp:rsid wsp:val=&quot;00726441&quot;/&gt;&lt;wsp:rsid wsp:val=&quot;00726D30&quot;/&gt;&lt;wsp:rsid wsp:val=&quot;00727082&quot;/&gt;&lt;wsp:rsid wsp:val=&quot;00727E8A&quot;/&gt;&lt;wsp:rsid wsp:val=&quot;00730300&quot;/&gt;&lt;wsp:rsid wsp:val=&quot;00730469&quot;/&gt;&lt;wsp:rsid wsp:val=&quot;0073049B&quot;/&gt;&lt;wsp:rsid wsp:val=&quot;007304B9&quot;/&gt;&lt;wsp:rsid wsp:val=&quot;00730B92&quot;/&gt;&lt;wsp:rsid wsp:val=&quot;00731446&quot;/&gt;&lt;wsp:rsid wsp:val=&quot;0073157B&quot;/&gt;&lt;wsp:rsid wsp:val=&quot;007315A7&quot;/&gt;&lt;wsp:rsid wsp:val=&quot;00731AE3&quot;/&gt;&lt;wsp:rsid wsp:val=&quot;007324A3&quot;/&gt;&lt;wsp:rsid wsp:val=&quot;00733104&quot;/&gt;&lt;wsp:rsid wsp:val=&quot;007333E2&quot;/&gt;&lt;wsp:rsid wsp:val=&quot;00733971&quot;/&gt;&lt;wsp:rsid wsp:val=&quot;007343A0&quot;/&gt;&lt;wsp:rsid wsp:val=&quot;007345F5&quot;/&gt;&lt;wsp:rsid wsp:val=&quot;00734D2F&quot;/&gt;&lt;wsp:rsid wsp:val=&quot;007353D4&quot;/&gt;&lt;wsp:rsid wsp:val=&quot;00735980&quot;/&gt;&lt;wsp:rsid wsp:val=&quot;00736477&quot;/&gt;&lt;wsp:rsid wsp:val=&quot;0073658E&quot;/&gt;&lt;wsp:rsid wsp:val=&quot;007367BD&quot;/&gt;&lt;wsp:rsid wsp:val=&quot;00736888&quot;/&gt;&lt;wsp:rsid wsp:val=&quot;00736D89&quot;/&gt;&lt;wsp:rsid wsp:val=&quot;00741831&quot;/&gt;&lt;wsp:rsid wsp:val=&quot;00741A9A&quot;/&gt;&lt;wsp:rsid wsp:val=&quot;0074215E&quot;/&gt;&lt;wsp:rsid wsp:val=&quot;00742352&quot;/&gt;&lt;wsp:rsid wsp:val=&quot;00742984&quot;/&gt;&lt;wsp:rsid wsp:val=&quot;00743292&quot;/&gt;&lt;wsp:rsid wsp:val=&quot;0074362D&quot;/&gt;&lt;wsp:rsid wsp:val=&quot;00743758&quot;/&gt;&lt;wsp:rsid wsp:val=&quot;00744F97&quot;/&gt;&lt;wsp:rsid wsp:val=&quot;007454C1&quot;/&gt;&lt;wsp:rsid wsp:val=&quot;00745C49&quot;/&gt;&lt;wsp:rsid wsp:val=&quot;00746926&quot;/&gt;&lt;wsp:rsid wsp:val=&quot;00746DB5&quot;/&gt;&lt;wsp:rsid wsp:val=&quot;0074763E&quot;/&gt;&lt;wsp:rsid wsp:val=&quot;00747B7E&quot;/&gt;&lt;wsp:rsid wsp:val=&quot;0075029C&quot;/&gt;&lt;wsp:rsid wsp:val=&quot;0075090B&quot;/&gt;&lt;wsp:rsid wsp:val=&quot;00750A90&quot;/&gt;&lt;wsp:rsid wsp:val=&quot;00750AB5&quot;/&gt;&lt;wsp:rsid wsp:val=&quot;007510F6&quot;/&gt;&lt;wsp:rsid wsp:val=&quot;00751637&quot;/&gt;&lt;wsp:rsid wsp:val=&quot;00751C36&quot;/&gt;&lt;wsp:rsid wsp:val=&quot;00751CFF&quot;/&gt;&lt;wsp:rsid wsp:val=&quot;00751D88&quot;/&gt;&lt;wsp:rsid wsp:val=&quot;00751E5D&quot;/&gt;&lt;wsp:rsid wsp:val=&quot;00752079&quot;/&gt;&lt;wsp:rsid wsp:val=&quot;007521E6&quot;/&gt;&lt;wsp:rsid wsp:val=&quot;0075227F&quot;/&gt;&lt;wsp:rsid wsp:val=&quot;00752964&quot;/&gt;&lt;wsp:rsid wsp:val=&quot;00754FB6&quot;/&gt;&lt;wsp:rsid wsp:val=&quot;00755082&quot;/&gt;&lt;wsp:rsid wsp:val=&quot;007550AB&quot;/&gt;&lt;wsp:rsid wsp:val=&quot;007553B6&quot;/&gt;&lt;wsp:rsid wsp:val=&quot;00755B69&quot;/&gt;&lt;wsp:rsid wsp:val=&quot;00755D80&quot;/&gt;&lt;wsp:rsid wsp:val=&quot;0075662F&quot;/&gt;&lt;wsp:rsid wsp:val=&quot;007575D9&quot;/&gt;&lt;wsp:rsid wsp:val=&quot;0075763F&quot;/&gt;&lt;wsp:rsid wsp:val=&quot;0075788E&quot;/&gt;&lt;wsp:rsid wsp:val=&quot;007578EE&quot;/&gt;&lt;wsp:rsid wsp:val=&quot;00757EDE&quot;/&gt;&lt;wsp:rsid wsp:val=&quot;00757EF9&quot;/&gt;&lt;wsp:rsid wsp:val=&quot;007603E7&quot;/&gt;&lt;wsp:rsid wsp:val=&quot;00760A9B&quot;/&gt;&lt;wsp:rsid wsp:val=&quot;00761006&quot;/&gt;&lt;wsp:rsid wsp:val=&quot;00761042&quot;/&gt;&lt;wsp:rsid wsp:val=&quot;00761607&quot;/&gt;&lt;wsp:rsid wsp:val=&quot;00761E15&quot;/&gt;&lt;wsp:rsid wsp:val=&quot;00761E40&quot;/&gt;&lt;wsp:rsid wsp:val=&quot;00761EC4&quot;/&gt;&lt;wsp:rsid wsp:val=&quot;00762235&quot;/&gt;&lt;wsp:rsid wsp:val=&quot;00762621&quot;/&gt;&lt;wsp:rsid wsp:val=&quot;00762E33&quot;/&gt;&lt;wsp:rsid wsp:val=&quot;00762F60&quot;/&gt;&lt;wsp:rsid wsp:val=&quot;0076336B&quot;/&gt;&lt;wsp:rsid wsp:val=&quot;0076388B&quot;/&gt;&lt;wsp:rsid wsp:val=&quot;007638F4&quot;/&gt;&lt;wsp:rsid wsp:val=&quot;00764724&quot;/&gt;&lt;wsp:rsid wsp:val=&quot;007647EE&quot;/&gt;&lt;wsp:rsid wsp:val=&quot;00764839&quot;/&gt;&lt;wsp:rsid wsp:val=&quot;00764C56&quot;/&gt;&lt;wsp:rsid wsp:val=&quot;00764F3C&quot;/&gt;&lt;wsp:rsid wsp:val=&quot;00764FB7&quot;/&gt;&lt;wsp:rsid wsp:val=&quot;00764FC2&quot;/&gt;&lt;wsp:rsid wsp:val=&quot;007651ED&quot;/&gt;&lt;wsp:rsid wsp:val=&quot;0076564F&quot;/&gt;&lt;wsp:rsid wsp:val=&quot;00765CD3&quot;/&gt;&lt;wsp:rsid wsp:val=&quot;00765E7D&quot;/&gt;&lt;wsp:rsid wsp:val=&quot;007662E0&quot;/&gt;&lt;wsp:rsid wsp:val=&quot;00766628&quot;/&gt;&lt;wsp:rsid wsp:val=&quot;007669B5&quot;/&gt;&lt;wsp:rsid wsp:val=&quot;0076710E&quot;/&gt;&lt;wsp:rsid wsp:val=&quot;00767222&quot;/&gt;&lt;wsp:rsid wsp:val=&quot;00767A4E&quot;/&gt;&lt;wsp:rsid wsp:val=&quot;00767B8A&quot;/&gt;&lt;wsp:rsid wsp:val=&quot;007702BA&quot;/&gt;&lt;wsp:rsid wsp:val=&quot;007710C6&quot;/&gt;&lt;wsp:rsid wsp:val=&quot;00771311&quot;/&gt;&lt;wsp:rsid wsp:val=&quot;00771499&quot;/&gt;&lt;wsp:rsid wsp:val=&quot;0077149F&quot;/&gt;&lt;wsp:rsid wsp:val=&quot;0077261A&quot;/&gt;&lt;wsp:rsid wsp:val=&quot;00772AB2&quot;/&gt;&lt;wsp:rsid wsp:val=&quot;00772DB1&quot;/&gt;&lt;wsp:rsid wsp:val=&quot;00772DDD&quot;/&gt;&lt;wsp:rsid wsp:val=&quot;0077317B&quot;/&gt;&lt;wsp:rsid wsp:val=&quot;00773320&quot;/&gt;&lt;wsp:rsid wsp:val=&quot;00773AC1&quot;/&gt;&lt;wsp:rsid wsp:val=&quot;00773C70&quot;/&gt;&lt;wsp:rsid wsp:val=&quot;00773CA5&quot;/&gt;&lt;wsp:rsid wsp:val=&quot;0077409C&quot;/&gt;&lt;wsp:rsid wsp:val=&quot;00774342&quot;/&gt;&lt;wsp:rsid wsp:val=&quot;00774586&quot;/&gt;&lt;wsp:rsid wsp:val=&quot;00774C20&quot;/&gt;&lt;wsp:rsid wsp:val=&quot;00774D75&quot;/&gt;&lt;wsp:rsid wsp:val=&quot;00774EEE&quot;/&gt;&lt;wsp:rsid wsp:val=&quot;00776A02&quot;/&gt;&lt;wsp:rsid wsp:val=&quot;00776C36&quot;/&gt;&lt;wsp:rsid wsp:val=&quot;00776C47&quot;/&gt;&lt;wsp:rsid wsp:val=&quot;00776DF9&quot;/&gt;&lt;wsp:rsid wsp:val=&quot;00777626&quot;/&gt;&lt;wsp:rsid wsp:val=&quot;0077780D&quot;/&gt;&lt;wsp:rsid wsp:val=&quot;00777A09&quot;/&gt;&lt;wsp:rsid wsp:val=&quot;00777C09&quot;/&gt;&lt;wsp:rsid wsp:val=&quot;0078062D&quot;/&gt;&lt;wsp:rsid wsp:val=&quot;00780E19&quot;/&gt;&lt;wsp:rsid wsp:val=&quot;007810CC&quot;/&gt;&lt;wsp:rsid wsp:val=&quot;007817B9&quot;/&gt;&lt;wsp:rsid wsp:val=&quot;00781C80&quot;/&gt;&lt;wsp:rsid wsp:val=&quot;007820FD&quot;/&gt;&lt;wsp:rsid wsp:val=&quot;00782895&quot;/&gt;&lt;wsp:rsid wsp:val=&quot;00782B45&quot;/&gt;&lt;wsp:rsid wsp:val=&quot;00783041&quot;/&gt;&lt;wsp:rsid wsp:val=&quot;0078375E&quot;/&gt;&lt;wsp:rsid wsp:val=&quot;00783C12&quot;/&gt;&lt;wsp:rsid wsp:val=&quot;00783D10&quot;/&gt;&lt;wsp:rsid wsp:val=&quot;00784268&quot;/&gt;&lt;wsp:rsid wsp:val=&quot;0078430B&quot;/&gt;&lt;wsp:rsid wsp:val=&quot;00784E2D&quot;/&gt;&lt;wsp:rsid wsp:val=&quot;00785577&quot;/&gt;&lt;wsp:rsid wsp:val=&quot;00785BF4&quot;/&gt;&lt;wsp:rsid wsp:val=&quot;00785D0D&quot;/&gt;&lt;wsp:rsid wsp:val=&quot;00786092&quot;/&gt;&lt;wsp:rsid wsp:val=&quot;007860C1&quot;/&gt;&lt;wsp:rsid wsp:val=&quot;007862E3&quot;/&gt;&lt;wsp:rsid wsp:val=&quot;00786DCE&quot;/&gt;&lt;wsp:rsid wsp:val=&quot;00786F1C&quot;/&gt;&lt;wsp:rsid wsp:val=&quot;00787B97&quot;/&gt;&lt;wsp:rsid wsp:val=&quot;00787C4C&quot;/&gt;&lt;wsp:rsid wsp:val=&quot;00790527&quot;/&gt;&lt;wsp:rsid wsp:val=&quot;00790603&quot;/&gt;&lt;wsp:rsid wsp:val=&quot;00790665&quot;/&gt;&lt;wsp:rsid wsp:val=&quot;0079085D&quot;/&gt;&lt;wsp:rsid wsp:val=&quot;00790D34&quot;/&gt;&lt;wsp:rsid wsp:val=&quot;007926F4&quot;/&gt;&lt;wsp:rsid wsp:val=&quot;00793B11&quot;/&gt;&lt;wsp:rsid wsp:val=&quot;00793FB7&quot;/&gt;&lt;wsp:rsid wsp:val=&quot;00794793&quot;/&gt;&lt;wsp:rsid wsp:val=&quot;00794D33&quot;/&gt;&lt;wsp:rsid wsp:val=&quot;00794DFC&quot;/&gt;&lt;wsp:rsid wsp:val=&quot;00794F26&quot;/&gt;&lt;wsp:rsid wsp:val=&quot;00794F86&quot;/&gt;&lt;wsp:rsid wsp:val=&quot;007955A9&quot;/&gt;&lt;wsp:rsid wsp:val=&quot;00795758&quot;/&gt;&lt;wsp:rsid wsp:val=&quot;00796B5E&quot;/&gt;&lt;wsp:rsid wsp:val=&quot;00796BE2&quot;/&gt;&lt;wsp:rsid wsp:val=&quot;007974F9&quot;/&gt;&lt;wsp:rsid wsp:val=&quot;0079760F&quot;/&gt;&lt;wsp:rsid wsp:val=&quot;007976C7&quot;/&gt;&lt;wsp:rsid wsp:val=&quot;00797866&quot;/&gt;&lt;wsp:rsid wsp:val=&quot;00797D20&quot;/&gt;&lt;wsp:rsid wsp:val=&quot;007A099D&quot;/&gt;&lt;wsp:rsid wsp:val=&quot;007A0A7D&quot;/&gt;&lt;wsp:rsid wsp:val=&quot;007A0C35&quot;/&gt;&lt;wsp:rsid wsp:val=&quot;007A0D3E&quot;/&gt;&lt;wsp:rsid wsp:val=&quot;007A14F2&quot;/&gt;&lt;wsp:rsid wsp:val=&quot;007A1D74&quot;/&gt;&lt;wsp:rsid wsp:val=&quot;007A1FB1&quot;/&gt;&lt;wsp:rsid wsp:val=&quot;007A1FD9&quot;/&gt;&lt;wsp:rsid wsp:val=&quot;007A2107&quot;/&gt;&lt;wsp:rsid wsp:val=&quot;007A234B&quot;/&gt;&lt;wsp:rsid wsp:val=&quot;007A257A&quot;/&gt;&lt;wsp:rsid wsp:val=&quot;007A2C3A&quot;/&gt;&lt;wsp:rsid wsp:val=&quot;007A34A5&quot;/&gt;&lt;wsp:rsid wsp:val=&quot;007A3669&quot;/&gt;&lt;wsp:rsid wsp:val=&quot;007A3722&quot;/&gt;&lt;wsp:rsid wsp:val=&quot;007A499C&quot;/&gt;&lt;wsp:rsid wsp:val=&quot;007A4D42&quot;/&gt;&lt;wsp:rsid wsp:val=&quot;007A5100&quot;/&gt;&lt;wsp:rsid wsp:val=&quot;007A5211&quot;/&gt;&lt;wsp:rsid wsp:val=&quot;007A5311&quot;/&gt;&lt;wsp:rsid wsp:val=&quot;007A5404&quot;/&gt;&lt;wsp:rsid wsp:val=&quot;007A5CB4&quot;/&gt;&lt;wsp:rsid wsp:val=&quot;007A5E2D&quot;/&gt;&lt;wsp:rsid wsp:val=&quot;007A6264&quot;/&gt;&lt;wsp:rsid wsp:val=&quot;007A64F8&quot;/&gt;&lt;wsp:rsid wsp:val=&quot;007A6503&quot;/&gt;&lt;wsp:rsid wsp:val=&quot;007A6ABD&quot;/&gt;&lt;wsp:rsid wsp:val=&quot;007A7049&quot;/&gt;&lt;wsp:rsid wsp:val=&quot;007A7450&quot;/&gt;&lt;wsp:rsid wsp:val=&quot;007A7E0F&quot;/&gt;&lt;wsp:rsid wsp:val=&quot;007B0C50&quot;/&gt;&lt;wsp:rsid wsp:val=&quot;007B0DD2&quot;/&gt;&lt;wsp:rsid wsp:val=&quot;007B1CD7&quot;/&gt;&lt;wsp:rsid wsp:val=&quot;007B2787&quot;/&gt;&lt;wsp:rsid wsp:val=&quot;007B307B&quot;/&gt;&lt;wsp:rsid wsp:val=&quot;007B31EB&quot;/&gt;&lt;wsp:rsid wsp:val=&quot;007B3258&quot;/&gt;&lt;wsp:rsid wsp:val=&quot;007B3310&quot;/&gt;&lt;wsp:rsid wsp:val=&quot;007B3AE8&quot;/&gt;&lt;wsp:rsid wsp:val=&quot;007B4330&quot;/&gt;&lt;wsp:rsid wsp:val=&quot;007B4708&quot;/&gt;&lt;wsp:rsid wsp:val=&quot;007B5166&quot;/&gt;&lt;wsp:rsid wsp:val=&quot;007B51B8&quot;/&gt;&lt;wsp:rsid wsp:val=&quot;007B55AF&quot;/&gt;&lt;wsp:rsid wsp:val=&quot;007B5EC0&quot;/&gt;&lt;wsp:rsid wsp:val=&quot;007B689C&quot;/&gt;&lt;wsp:rsid wsp:val=&quot;007B6C4B&quot;/&gt;&lt;wsp:rsid wsp:val=&quot;007B7767&quot;/&gt;&lt;wsp:rsid wsp:val=&quot;007B7CEC&quot;/&gt;&lt;wsp:rsid wsp:val=&quot;007B7DEC&quot;/&gt;&lt;wsp:rsid wsp:val=&quot;007C01C0&quot;/&gt;&lt;wsp:rsid wsp:val=&quot;007C02E2&quot;/&gt;&lt;wsp:rsid wsp:val=&quot;007C0E50&quot;/&gt;&lt;wsp:rsid wsp:val=&quot;007C15C2&quot;/&gt;&lt;wsp:rsid wsp:val=&quot;007C1969&quot;/&gt;&lt;wsp:rsid wsp:val=&quot;007C24F1&quot;/&gt;&lt;wsp:rsid wsp:val=&quot;007C2D81&quot;/&gt;&lt;wsp:rsid wsp:val=&quot;007C2DBE&quot;/&gt;&lt;wsp:rsid wsp:val=&quot;007C300B&quot;/&gt;&lt;wsp:rsid wsp:val=&quot;007C3BCD&quot;/&gt;&lt;wsp:rsid wsp:val=&quot;007C4473&quot;/&gt;&lt;wsp:rsid wsp:val=&quot;007C461F&quot;/&gt;&lt;wsp:rsid wsp:val=&quot;007C47AF&quot;/&gt;&lt;wsp:rsid wsp:val=&quot;007C47DB&quot;/&gt;&lt;wsp:rsid wsp:val=&quot;007C4AC5&quot;/&gt;&lt;wsp:rsid wsp:val=&quot;007C4BA3&quot;/&gt;&lt;wsp:rsid wsp:val=&quot;007C4D91&quot;/&gt;&lt;wsp:rsid wsp:val=&quot;007C531A&quot;/&gt;&lt;wsp:rsid wsp:val=&quot;007C53E4&quot;/&gt;&lt;wsp:rsid wsp:val=&quot;007C5515&quot;/&gt;&lt;wsp:rsid wsp:val=&quot;007C578E&quot;/&gt;&lt;wsp:rsid wsp:val=&quot;007C5902&quot;/&gt;&lt;wsp:rsid wsp:val=&quot;007C5B8E&quot;/&gt;&lt;wsp:rsid wsp:val=&quot;007C6194&quot;/&gt;&lt;wsp:rsid wsp:val=&quot;007C648C&quot;/&gt;&lt;wsp:rsid wsp:val=&quot;007C67E9&quot;/&gt;&lt;wsp:rsid wsp:val=&quot;007C692B&quot;/&gt;&lt;wsp:rsid wsp:val=&quot;007C6AAE&quot;/&gt;&lt;wsp:rsid wsp:val=&quot;007C6C94&quot;/&gt;&lt;wsp:rsid wsp:val=&quot;007C6EB6&quot;/&gt;&lt;wsp:rsid wsp:val=&quot;007C71B8&quot;/&gt;&lt;wsp:rsid wsp:val=&quot;007C7452&quot;/&gt;&lt;wsp:rsid wsp:val=&quot;007C7684&quot;/&gt;&lt;wsp:rsid wsp:val=&quot;007C7698&quot;/&gt;&lt;wsp:rsid wsp:val=&quot;007C7752&quot;/&gt;&lt;wsp:rsid wsp:val=&quot;007C7764&quot;/&gt;&lt;wsp:rsid wsp:val=&quot;007D002F&quot;/&gt;&lt;wsp:rsid wsp:val=&quot;007D0547&quot;/&gt;&lt;wsp:rsid wsp:val=&quot;007D091D&quot;/&gt;&lt;wsp:rsid wsp:val=&quot;007D0ACD&quot;/&gt;&lt;wsp:rsid wsp:val=&quot;007D14EE&quot;/&gt;&lt;wsp:rsid wsp:val=&quot;007D1B10&quot;/&gt;&lt;wsp:rsid wsp:val=&quot;007D1DAB&quot;/&gt;&lt;wsp:rsid wsp:val=&quot;007D33C6&quot;/&gt;&lt;wsp:rsid wsp:val=&quot;007D3588&quot;/&gt;&lt;wsp:rsid wsp:val=&quot;007D3E57&quot;/&gt;&lt;wsp:rsid wsp:val=&quot;007D4A6B&quot;/&gt;&lt;wsp:rsid wsp:val=&quot;007D5295&quot;/&gt;&lt;wsp:rsid wsp:val=&quot;007D57D0&quot;/&gt;&lt;wsp:rsid wsp:val=&quot;007D5EBB&quot;/&gt;&lt;wsp:rsid wsp:val=&quot;007D6287&quot;/&gt;&lt;wsp:rsid wsp:val=&quot;007D62AC&quot;/&gt;&lt;wsp:rsid wsp:val=&quot;007D71B9&quot;/&gt;&lt;wsp:rsid wsp:val=&quot;007D7306&quot;/&gt;&lt;wsp:rsid wsp:val=&quot;007D7BA5&quot;/&gt;&lt;wsp:rsid wsp:val=&quot;007D7C9E&quot;/&gt;&lt;wsp:rsid wsp:val=&quot;007D7E3E&quot;/&gt;&lt;wsp:rsid wsp:val=&quot;007E04B9&quot;/&gt;&lt;wsp:rsid wsp:val=&quot;007E0BC7&quot;/&gt;&lt;wsp:rsid wsp:val=&quot;007E0C03&quot;/&gt;&lt;wsp:rsid wsp:val=&quot;007E0F78&quot;/&gt;&lt;wsp:rsid wsp:val=&quot;007E10B0&quot;/&gt;&lt;wsp:rsid wsp:val=&quot;007E1410&quot;/&gt;&lt;wsp:rsid wsp:val=&quot;007E1928&quot;/&gt;&lt;wsp:rsid wsp:val=&quot;007E1B3F&quot;/&gt;&lt;wsp:rsid wsp:val=&quot;007E1D0E&quot;/&gt;&lt;wsp:rsid wsp:val=&quot;007E1EDB&quot;/&gt;&lt;wsp:rsid wsp:val=&quot;007E2594&quot;/&gt;&lt;wsp:rsid wsp:val=&quot;007E2A0D&quot;/&gt;&lt;wsp:rsid wsp:val=&quot;007E2A84&quot;/&gt;&lt;wsp:rsid wsp:val=&quot;007E2ED7&quot;/&gt;&lt;wsp:rsid wsp:val=&quot;007E3261&quot;/&gt;&lt;wsp:rsid wsp:val=&quot;007E363B&quot;/&gt;&lt;wsp:rsid wsp:val=&quot;007E4462&quot;/&gt;&lt;wsp:rsid wsp:val=&quot;007E4B6D&quot;/&gt;&lt;wsp:rsid wsp:val=&quot;007E5397&quot;/&gt;&lt;wsp:rsid wsp:val=&quot;007E5419&quot;/&gt;&lt;wsp:rsid wsp:val=&quot;007E59C8&quot;/&gt;&lt;wsp:rsid wsp:val=&quot;007E5D62&quot;/&gt;&lt;wsp:rsid wsp:val=&quot;007E623B&quot;/&gt;&lt;wsp:rsid wsp:val=&quot;007E64B4&quot;/&gt;&lt;wsp:rsid wsp:val=&quot;007E7547&quot;/&gt;&lt;wsp:rsid wsp:val=&quot;007E7DDF&quot;/&gt;&lt;wsp:rsid wsp:val=&quot;007E7E25&quot;/&gt;&lt;wsp:rsid wsp:val=&quot;007F0306&quot;/&gt;&lt;wsp:rsid wsp:val=&quot;007F03BC&quot;/&gt;&lt;wsp:rsid wsp:val=&quot;007F09B7&quot;/&gt;&lt;wsp:rsid wsp:val=&quot;007F0AB3&quot;/&gt;&lt;wsp:rsid wsp:val=&quot;007F0D43&quot;/&gt;&lt;wsp:rsid wsp:val=&quot;007F1318&quot;/&gt;&lt;wsp:rsid wsp:val=&quot;007F1BAF&quot;/&gt;&lt;wsp:rsid wsp:val=&quot;007F236B&quot;/&gt;&lt;wsp:rsid wsp:val=&quot;007F2406&quot;/&gt;&lt;wsp:rsid wsp:val=&quot;007F2425&quot;/&gt;&lt;wsp:rsid wsp:val=&quot;007F25F0&quot;/&gt;&lt;wsp:rsid wsp:val=&quot;007F2625&quot;/&gt;&lt;wsp:rsid wsp:val=&quot;007F2B57&quot;/&gt;&lt;wsp:rsid wsp:val=&quot;007F2B86&quot;/&gt;&lt;wsp:rsid wsp:val=&quot;007F31CE&quot;/&gt;&lt;wsp:rsid wsp:val=&quot;007F3268&quot;/&gt;&lt;wsp:rsid wsp:val=&quot;007F3D17&quot;/&gt;&lt;wsp:rsid wsp:val=&quot;007F3F74&quot;/&gt;&lt;wsp:rsid wsp:val=&quot;007F414C&quot;/&gt;&lt;wsp:rsid wsp:val=&quot;007F41A3&quot;/&gt;&lt;wsp:rsid wsp:val=&quot;007F43AB&quot;/&gt;&lt;wsp:rsid wsp:val=&quot;007F4834&quot;/&gt;&lt;wsp:rsid wsp:val=&quot;007F5A4D&quot;/&gt;&lt;wsp:rsid wsp:val=&quot;007F6083&quot;/&gt;&lt;wsp:rsid wsp:val=&quot;007F6486&quot;/&gt;&lt;wsp:rsid wsp:val=&quot;007F65B7&quot;/&gt;&lt;wsp:rsid wsp:val=&quot;007F6D5D&quot;/&gt;&lt;wsp:rsid wsp:val=&quot;007F6F7F&quot;/&gt;&lt;wsp:rsid wsp:val=&quot;007F7095&quot;/&gt;&lt;wsp:rsid wsp:val=&quot;007F7667&quot;/&gt;&lt;wsp:rsid wsp:val=&quot;007F79F0&quot;/&gt;&lt;wsp:rsid wsp:val=&quot;007F7DE8&quot;/&gt;&lt;wsp:rsid wsp:val=&quot;00800122&quot;/&gt;&lt;wsp:rsid wsp:val=&quot;0080034F&quot;/&gt;&lt;wsp:rsid wsp:val=&quot;0080077D&quot;/&gt;&lt;wsp:rsid wsp:val=&quot;008007DD&quot;/&gt;&lt;wsp:rsid wsp:val=&quot;00800A9D&quot;/&gt;&lt;wsp:rsid wsp:val=&quot;00800D54&quot;/&gt;&lt;wsp:rsid wsp:val=&quot;00801037&quot;/&gt;&lt;wsp:rsid wsp:val=&quot;008011E9&quot;/&gt;&lt;wsp:rsid wsp:val=&quot;0080275E&quot;/&gt;&lt;wsp:rsid wsp:val=&quot;00802794&quot;/&gt;&lt;wsp:rsid wsp:val=&quot;0080280D&quot;/&gt;&lt;wsp:rsid wsp:val=&quot;00802839&quot;/&gt;&lt;wsp:rsid wsp:val=&quot;008028F2&quot;/&gt;&lt;wsp:rsid wsp:val=&quot;008029BC&quot;/&gt;&lt;wsp:rsid wsp:val=&quot;00802CC0&quot;/&gt;&lt;wsp:rsid wsp:val=&quot;008036A6&quot;/&gt;&lt;wsp:rsid wsp:val=&quot;00803D06&quot;/&gt;&lt;wsp:rsid wsp:val=&quot;008052D3&quot;/&gt;&lt;wsp:rsid wsp:val=&quot;008057C4&quot;/&gt;&lt;wsp:rsid wsp:val=&quot;00805BFD&quot;/&gt;&lt;wsp:rsid wsp:val=&quot;0080645A&quot;/&gt;&lt;wsp:rsid wsp:val=&quot;00806A46&quot;/&gt;&lt;wsp:rsid wsp:val=&quot;00806DE0&quot;/&gt;&lt;wsp:rsid wsp:val=&quot;00806E88&quot;/&gt;&lt;wsp:rsid wsp:val=&quot;00807054&quot;/&gt;&lt;wsp:rsid wsp:val=&quot;00807B35&quot;/&gt;&lt;wsp:rsid wsp:val=&quot;00807E03&quot;/&gt;&lt;wsp:rsid wsp:val=&quot;00810414&quot;/&gt;&lt;wsp:rsid wsp:val=&quot;00810A3D&quot;/&gt;&lt;wsp:rsid wsp:val=&quot;00810D00&quot;/&gt;&lt;wsp:rsid wsp:val=&quot;00810D9E&quot;/&gt;&lt;wsp:rsid wsp:val=&quot;008115A1&quot;/&gt;&lt;wsp:rsid wsp:val=&quot;0081185C&quot;/&gt;&lt;wsp:rsid wsp:val=&quot;008121B9&quot;/&gt;&lt;wsp:rsid wsp:val=&quot;008121EA&quot;/&gt;&lt;wsp:rsid wsp:val=&quot;00812852&quot;/&gt;&lt;wsp:rsid wsp:val=&quot;00812A33&quot;/&gt;&lt;wsp:rsid wsp:val=&quot;00812E61&quot;/&gt;&lt;wsp:rsid wsp:val=&quot;00813444&quot;/&gt;&lt;wsp:rsid wsp:val=&quot;00813891&quot;/&gt;&lt;wsp:rsid wsp:val=&quot;008138EC&quot;/&gt;&lt;wsp:rsid wsp:val=&quot;00813B05&quot;/&gt;&lt;wsp:rsid wsp:val=&quot;00813BB1&quot;/&gt;&lt;wsp:rsid wsp:val=&quot;00814338&quot;/&gt;&lt;wsp:rsid wsp:val=&quot;0081453A&quot;/&gt;&lt;wsp:rsid wsp:val=&quot;008157F4&quot;/&gt;&lt;wsp:rsid wsp:val=&quot;00815A6D&quot;/&gt;&lt;wsp:rsid wsp:val=&quot;00816A4B&quot;/&gt;&lt;wsp:rsid wsp:val=&quot;008172C1&quot;/&gt;&lt;wsp:rsid wsp:val=&quot;00817D64&quot;/&gt;&lt;wsp:rsid wsp:val=&quot;0082020D&quot;/&gt;&lt;wsp:rsid wsp:val=&quot;0082093C&quot;/&gt;&lt;wsp:rsid wsp:val=&quot;00821180&quot;/&gt;&lt;wsp:rsid wsp:val=&quot;0082132A&quot;/&gt;&lt;wsp:rsid wsp:val=&quot;0082185E&quot;/&gt;&lt;wsp:rsid wsp:val=&quot;00821AAD&quot;/&gt;&lt;wsp:rsid wsp:val=&quot;008229DB&quot;/&gt;&lt;wsp:rsid wsp:val=&quot;00823485&quot;/&gt;&lt;wsp:rsid wsp:val=&quot;0082370F&quot;/&gt;&lt;wsp:rsid wsp:val=&quot;00824470&quot;/&gt;&lt;wsp:rsid wsp:val=&quot;00824B15&quot;/&gt;&lt;wsp:rsid wsp:val=&quot;00825EA1&quot;/&gt;&lt;wsp:rsid wsp:val=&quot;00825F1B&quot;/&gt;&lt;wsp:rsid wsp:val=&quot;00826260&quot;/&gt;&lt;wsp:rsid wsp:val=&quot;008262BD&quot;/&gt;&lt;wsp:rsid wsp:val=&quot;00826BBD&quot;/&gt;&lt;wsp:rsid wsp:val=&quot;008274A1&quot;/&gt;&lt;wsp:rsid wsp:val=&quot;00827D2A&quot;/&gt;&lt;wsp:rsid wsp:val=&quot;00827D69&quot;/&gt;&lt;wsp:rsid wsp:val=&quot;00830001&quot;/&gt;&lt;wsp:rsid wsp:val=&quot;00830259&quot;/&gt;&lt;wsp:rsid wsp:val=&quot;0083062F&quot;/&gt;&lt;wsp:rsid wsp:val=&quot;00830EA1&quot;/&gt;&lt;wsp:rsid wsp:val=&quot;00831E42&quot;/&gt;&lt;wsp:rsid wsp:val=&quot;008321D4&quot;/&gt;&lt;wsp:rsid wsp:val=&quot;0083236E&quot;/&gt;&lt;wsp:rsid wsp:val=&quot;00832AB5&quot;/&gt;&lt;wsp:rsid wsp:val=&quot;00832AE3&quot;/&gt;&lt;wsp:rsid wsp:val=&quot;00832BC8&quot;/&gt;&lt;wsp:rsid wsp:val=&quot;00832C40&quot;/&gt;&lt;wsp:rsid wsp:val=&quot;00833D53&quot;/&gt;&lt;wsp:rsid wsp:val=&quot;00833F6A&quot;/&gt;&lt;wsp:rsid wsp:val=&quot;0083419F&quot;/&gt;&lt;wsp:rsid wsp:val=&quot;00834439&quot;/&gt;&lt;wsp:rsid wsp:val=&quot;00834651&quot;/&gt;&lt;wsp:rsid wsp:val=&quot;0083490D&quot;/&gt;&lt;wsp:rsid wsp:val=&quot;00834C4B&quot;/&gt;&lt;wsp:rsid wsp:val=&quot;0083519C&quot;/&gt;&lt;wsp:rsid wsp:val=&quot;00835507&quot;/&gt;&lt;wsp:rsid wsp:val=&quot;00835CCC&quot;/&gt;&lt;wsp:rsid wsp:val=&quot;00835E37&quot;/&gt;&lt;wsp:rsid wsp:val=&quot;00836B5B&quot;/&gt;&lt;wsp:rsid wsp:val=&quot;00836E47&quot;/&gt;&lt;wsp:rsid wsp:val=&quot;00837140&quot;/&gt;&lt;wsp:rsid wsp:val=&quot;008402DB&quot;/&gt;&lt;wsp:rsid wsp:val=&quot;008403B4&quot;/&gt;&lt;wsp:rsid wsp:val=&quot;0084055E&quot;/&gt;&lt;wsp:rsid wsp:val=&quot;00840580&quot;/&gt;&lt;wsp:rsid wsp:val=&quot;008405A4&quot;/&gt;&lt;wsp:rsid wsp:val=&quot;008405C5&quot;/&gt;&lt;wsp:rsid wsp:val=&quot;00841288&quot;/&gt;&lt;wsp:rsid wsp:val=&quot;00841323&quot;/&gt;&lt;wsp:rsid wsp:val=&quot;00841422&quot;/&gt;&lt;wsp:rsid wsp:val=&quot;00841458&quot;/&gt;&lt;wsp:rsid wsp:val=&quot;00841541&quot;/&gt;&lt;wsp:rsid wsp:val=&quot;008418D4&quot;/&gt;&lt;wsp:rsid wsp:val=&quot;008426E7&quot;/&gt;&lt;wsp:rsid wsp:val=&quot;00842991&quot;/&gt;&lt;wsp:rsid wsp:val=&quot;00842D59&quot;/&gt;&lt;wsp:rsid wsp:val=&quot;00842FC4&quot;/&gt;&lt;wsp:rsid wsp:val=&quot;0084312E&quot;/&gt;&lt;wsp:rsid wsp:val=&quot;00843CB6&quot;/&gt;&lt;wsp:rsid wsp:val=&quot;00843D0E&quot;/&gt;&lt;wsp:rsid wsp:val=&quot;00843E3F&quot;/&gt;&lt;wsp:rsid wsp:val=&quot;00843E66&quot;/&gt;&lt;wsp:rsid wsp:val=&quot;00844E0F&quot;/&gt;&lt;wsp:rsid wsp:val=&quot;008452B9&quot;/&gt;&lt;wsp:rsid wsp:val=&quot;008452BB&quot;/&gt;&lt;wsp:rsid wsp:val=&quot;0084566A&quot;/&gt;&lt;wsp:rsid wsp:val=&quot;008459C2&quot;/&gt;&lt;wsp:rsid wsp:val=&quot;008459D3&quot;/&gt;&lt;wsp:rsid wsp:val=&quot;00845AE1&quot;/&gt;&lt;wsp:rsid wsp:val=&quot;00845BC0&quot;/&gt;&lt;wsp:rsid wsp:val=&quot;00845D62&quot;/&gt;&lt;wsp:rsid wsp:val=&quot;008460E5&quot;/&gt;&lt;wsp:rsid wsp:val=&quot;0084622E&quot;/&gt;&lt;wsp:rsid wsp:val=&quot;00846361&quot;/&gt;&lt;wsp:rsid wsp:val=&quot;008464D1&quot;/&gt;&lt;wsp:rsid wsp:val=&quot;00846900&quot;/&gt;&lt;wsp:rsid wsp:val=&quot;00846A40&quot;/&gt;&lt;wsp:rsid wsp:val=&quot;00847770&quot;/&gt;&lt;wsp:rsid wsp:val=&quot;008479BA&quot;/&gt;&lt;wsp:rsid wsp:val=&quot;00847A52&quot;/&gt;&lt;wsp:rsid wsp:val=&quot;00847C0C&quot;/&gt;&lt;wsp:rsid wsp:val=&quot;00847C52&quot;/&gt;&lt;wsp:rsid wsp:val=&quot;00847E2F&quot;/&gt;&lt;wsp:rsid wsp:val=&quot;00847E3C&quot;/&gt;&lt;wsp:rsid wsp:val=&quot;00847ED9&quot;/&gt;&lt;wsp:rsid wsp:val=&quot;00850504&quot;/&gt;&lt;wsp:rsid wsp:val=&quot;0085065B&quot;/&gt;&lt;wsp:rsid wsp:val=&quot;00850711&quot;/&gt;&lt;wsp:rsid wsp:val=&quot;008507DB&quot;/&gt;&lt;wsp:rsid wsp:val=&quot;00850973&quot;/&gt;&lt;wsp:rsid wsp:val=&quot;0085109C&quot;/&gt;&lt;wsp:rsid wsp:val=&quot;0085117E&quot;/&gt;&lt;wsp:rsid wsp:val=&quot;008512DF&quot;/&gt;&lt;wsp:rsid wsp:val=&quot;008514C6&quot;/&gt;&lt;wsp:rsid wsp:val=&quot;00851CF6&quot;/&gt;&lt;wsp:rsid wsp:val=&quot;00852121&quot;/&gt;&lt;wsp:rsid wsp:val=&quot;008526DD&quot;/&gt;&lt;wsp:rsid wsp:val=&quot;00852A16&quot;/&gt;&lt;wsp:rsid wsp:val=&quot;00852D5E&quot;/&gt;&lt;wsp:rsid wsp:val=&quot;008532D5&quot;/&gt;&lt;wsp:rsid wsp:val=&quot;00853685&quot;/&gt;&lt;wsp:rsid wsp:val=&quot;008536D1&quot;/&gt;&lt;wsp:rsid wsp:val=&quot;00853BE4&quot;/&gt;&lt;wsp:rsid wsp:val=&quot;00853C17&quot;/&gt;&lt;wsp:rsid wsp:val=&quot;00854D5D&quot;/&gt;&lt;wsp:rsid wsp:val=&quot;008550E8&quot;/&gt;&lt;wsp:rsid wsp:val=&quot;00855181&quot;/&gt;&lt;wsp:rsid wsp:val=&quot;008555BD&quot;/&gt;&lt;wsp:rsid wsp:val=&quot;00855876&quot;/&gt;&lt;wsp:rsid wsp:val=&quot;00855DFA&quot;/&gt;&lt;wsp:rsid wsp:val=&quot;008560CF&quot;/&gt;&lt;wsp:rsid wsp:val=&quot;00856259&quot;/&gt;&lt;wsp:rsid wsp:val=&quot;0085645C&quot;/&gt;&lt;wsp:rsid wsp:val=&quot;00856733&quot;/&gt;&lt;wsp:rsid wsp:val=&quot;00856DAC&quot;/&gt;&lt;wsp:rsid wsp:val=&quot;00856F00&quot;/&gt;&lt;wsp:rsid wsp:val=&quot;00857362&quot;/&gt;&lt;wsp:rsid wsp:val=&quot;008576B0&quot;/&gt;&lt;wsp:rsid wsp:val=&quot;00857A30&quot;/&gt;&lt;wsp:rsid wsp:val=&quot;00857A50&quot;/&gt;&lt;wsp:rsid wsp:val=&quot;008604F9&quot;/&gt;&lt;wsp:rsid wsp:val=&quot;00860A6E&quot;/&gt;&lt;wsp:rsid wsp:val=&quot;00861505&quot;/&gt;&lt;wsp:rsid wsp:val=&quot;00861AF1&quot;/&gt;&lt;wsp:rsid wsp:val=&quot;00861BB8&quot;/&gt;&lt;wsp:rsid wsp:val=&quot;00861E7A&quot;/&gt;&lt;wsp:rsid wsp:val=&quot;00862FE6&quot;/&gt;&lt;wsp:rsid wsp:val=&quot;00863522&quot;/&gt;&lt;wsp:rsid wsp:val=&quot;00863896&quot;/&gt;&lt;wsp:rsid wsp:val=&quot;008643FC&quot;/&gt;&lt;wsp:rsid wsp:val=&quot;00864550&quot;/&gt;&lt;wsp:rsid wsp:val=&quot;00864717&quot;/&gt;&lt;wsp:rsid wsp:val=&quot;00864A7D&quot;/&gt;&lt;wsp:rsid wsp:val=&quot;00864FAD&quot;/&gt;&lt;wsp:rsid wsp:val=&quot;00864FF1&quot;/&gt;&lt;wsp:rsid wsp:val=&quot;008651E7&quot;/&gt;&lt;wsp:rsid wsp:val=&quot;00865A67&quot;/&gt;&lt;wsp:rsid wsp:val=&quot;00865DF6&quot;/&gt;&lt;wsp:rsid wsp:val=&quot;0086722D&quot;/&gt;&lt;wsp:rsid wsp:val=&quot;00867FA0&quot;/&gt;&lt;wsp:rsid wsp:val=&quot;00870D4B&quot;/&gt;&lt;wsp:rsid wsp:val=&quot;00871508&quot;/&gt;&lt;wsp:rsid wsp:val=&quot;008716EF&quot;/&gt;&lt;wsp:rsid wsp:val=&quot;00871DBB&quot;/&gt;&lt;wsp:rsid wsp:val=&quot;0087263E&quot;/&gt;&lt;wsp:rsid wsp:val=&quot;008726D0&quot;/&gt;&lt;wsp:rsid wsp:val=&quot;008727A5&quot;/&gt;&lt;wsp:rsid wsp:val=&quot;00872A0E&quot;/&gt;&lt;wsp:rsid wsp:val=&quot;00872CD1&quot;/&gt;&lt;wsp:rsid wsp:val=&quot;00873EF6&quot;/&gt;&lt;wsp:rsid wsp:val=&quot;00873FB3&quot;/&gt;&lt;wsp:rsid wsp:val=&quot;00873FBD&quot;/&gt;&lt;wsp:rsid wsp:val=&quot;0087446A&quot;/&gt;&lt;wsp:rsid wsp:val=&quot;00874F8A&quot;/&gt;&lt;wsp:rsid wsp:val=&quot;0087548E&quot;/&gt;&lt;wsp:rsid wsp:val=&quot;00875658&quot;/&gt;&lt;wsp:rsid wsp:val=&quot;008760FF&quot;/&gt;&lt;wsp:rsid wsp:val=&quot;00876336&quot;/&gt;&lt;wsp:rsid wsp:val=&quot;00876380&quot;/&gt;&lt;wsp:rsid wsp:val=&quot;008767B5&quot;/&gt;&lt;wsp:rsid wsp:val=&quot;00876C4A&quot;/&gt;&lt;wsp:rsid wsp:val=&quot;00876CF8&quot;/&gt;&lt;wsp:rsid wsp:val=&quot;00877869&quot;/&gt;&lt;wsp:rsid wsp:val=&quot;008778BC&quot;/&gt;&lt;wsp:rsid wsp:val=&quot;00877ADE&quot;/&gt;&lt;wsp:rsid wsp:val=&quot;00880488&quot;/&gt;&lt;wsp:rsid wsp:val=&quot;0088216D&quot;/&gt;&lt;wsp:rsid wsp:val=&quot;00882A09&quot;/&gt;&lt;wsp:rsid wsp:val=&quot;00882C03&quot;/&gt;&lt;wsp:rsid wsp:val=&quot;00882D6F&quot;/&gt;&lt;wsp:rsid wsp:val=&quot;00883885&quot;/&gt;&lt;wsp:rsid wsp:val=&quot;00883940&quot;/&gt;&lt;wsp:rsid wsp:val=&quot;008841F1&quot;/&gt;&lt;wsp:rsid wsp:val=&quot;008842AB&quot;/&gt;&lt;wsp:rsid wsp:val=&quot;008847A0&quot;/&gt;&lt;wsp:rsid wsp:val=&quot;0088517A&quot;/&gt;&lt;wsp:rsid wsp:val=&quot;00885354&quot;/&gt;&lt;wsp:rsid wsp:val=&quot;00885403&quot;/&gt;&lt;wsp:rsid wsp:val=&quot;0088559B&quot;/&gt;&lt;wsp:rsid wsp:val=&quot;00885987&quot;/&gt;&lt;wsp:rsid wsp:val=&quot;00885B2D&quot;/&gt;&lt;wsp:rsid wsp:val=&quot;0088658E&quot;/&gt;&lt;wsp:rsid wsp:val=&quot;00886912&quot;/&gt;&lt;wsp:rsid wsp:val=&quot;00886C85&quot;/&gt;&lt;wsp:rsid wsp:val=&quot;00887030&quot;/&gt;&lt;wsp:rsid wsp:val=&quot;00887AB7&quot;/&gt;&lt;wsp:rsid wsp:val=&quot;008903CC&quot;/&gt;&lt;wsp:rsid wsp:val=&quot;00890469&quot;/&gt;&lt;wsp:rsid wsp:val=&quot;008905D2&quot;/&gt;&lt;wsp:rsid wsp:val=&quot;00890885&quot;/&gt;&lt;wsp:rsid wsp:val=&quot;00890D19&quot;/&gt;&lt;wsp:rsid wsp:val=&quot;0089126F&quot;/&gt;&lt;wsp:rsid wsp:val=&quot;0089165C&quot;/&gt;&lt;wsp:rsid wsp:val=&quot;00891893&quot;/&gt;&lt;wsp:rsid wsp:val=&quot;00892812&quot;/&gt;&lt;wsp:rsid wsp:val=&quot;00892D14&quot;/&gt;&lt;wsp:rsid wsp:val=&quot;00893322&quot;/&gt;&lt;wsp:rsid wsp:val=&quot;00893379&quot;/&gt;&lt;wsp:rsid wsp:val=&quot;008942FA&quot;/&gt;&lt;wsp:rsid wsp:val=&quot;00894C87&quot;/&gt;&lt;wsp:rsid wsp:val=&quot;008951B2&quot;/&gt;&lt;wsp:rsid wsp:val=&quot;0089525F&quot;/&gt;&lt;wsp:rsid wsp:val=&quot;0089579E&quot;/&gt;&lt;wsp:rsid wsp:val=&quot;00896721&quot;/&gt;&lt;wsp:rsid wsp:val=&quot;00896DD6&quot;/&gt;&lt;wsp:rsid wsp:val=&quot;0089754A&quot;/&gt;&lt;wsp:rsid wsp:val=&quot;008A0EAA&quot;/&gt;&lt;wsp:rsid wsp:val=&quot;008A100A&quot;/&gt;&lt;wsp:rsid wsp:val=&quot;008A102C&quot;/&gt;&lt;wsp:rsid wsp:val=&quot;008A1241&quot;/&gt;&lt;wsp:rsid wsp:val=&quot;008A20C3&quot;/&gt;&lt;wsp:rsid wsp:val=&quot;008A3003&quot;/&gt;&lt;wsp:rsid wsp:val=&quot;008A31A0&quot;/&gt;&lt;wsp:rsid wsp:val=&quot;008A3392&quot;/&gt;&lt;wsp:rsid wsp:val=&quot;008A3B0C&quot;/&gt;&lt;wsp:rsid wsp:val=&quot;008A3C2F&quot;/&gt;&lt;wsp:rsid wsp:val=&quot;008A43B1&quot;/&gt;&lt;wsp:rsid wsp:val=&quot;008A46B9&quot;/&gt;&lt;wsp:rsid wsp:val=&quot;008A5CE8&quot;/&gt;&lt;wsp:rsid wsp:val=&quot;008A6330&quot;/&gt;&lt;wsp:rsid wsp:val=&quot;008A66F8&quot;/&gt;&lt;wsp:rsid wsp:val=&quot;008A6799&quot;/&gt;&lt;wsp:rsid wsp:val=&quot;008A6B4D&quot;/&gt;&lt;wsp:rsid wsp:val=&quot;008A6E40&quot;/&gt;&lt;wsp:rsid wsp:val=&quot;008A719C&quot;/&gt;&lt;wsp:rsid wsp:val=&quot;008A764B&quot;/&gt;&lt;wsp:rsid wsp:val=&quot;008B017A&quot;/&gt;&lt;wsp:rsid wsp:val=&quot;008B0248&quot;/&gt;&lt;wsp:rsid wsp:val=&quot;008B03DC&quot;/&gt;&lt;wsp:rsid wsp:val=&quot;008B04EB&quot;/&gt;&lt;wsp:rsid wsp:val=&quot;008B0C5B&quot;/&gt;&lt;wsp:rsid wsp:val=&quot;008B155D&quot;/&gt;&lt;wsp:rsid wsp:val=&quot;008B1694&quot;/&gt;&lt;wsp:rsid wsp:val=&quot;008B2429&quot;/&gt;&lt;wsp:rsid wsp:val=&quot;008B2656&quot;/&gt;&lt;wsp:rsid wsp:val=&quot;008B2C9E&quot;/&gt;&lt;wsp:rsid wsp:val=&quot;008B2F1A&quot;/&gt;&lt;wsp:rsid wsp:val=&quot;008B302C&quot;/&gt;&lt;wsp:rsid wsp:val=&quot;008B3C17&quot;/&gt;&lt;wsp:rsid wsp:val=&quot;008B3CBD&quot;/&gt;&lt;wsp:rsid wsp:val=&quot;008B44B6&quot;/&gt;&lt;wsp:rsid wsp:val=&quot;008B44BD&quot;/&gt;&lt;wsp:rsid wsp:val=&quot;008B495F&quot;/&gt;&lt;wsp:rsid wsp:val=&quot;008B49B1&quot;/&gt;&lt;wsp:rsid wsp:val=&quot;008B5825&quot;/&gt;&lt;wsp:rsid wsp:val=&quot;008B5AAD&quot;/&gt;&lt;wsp:rsid wsp:val=&quot;008B5C51&quot;/&gt;&lt;wsp:rsid wsp:val=&quot;008B633E&quot;/&gt;&lt;wsp:rsid wsp:val=&quot;008B64C9&quot;/&gt;&lt;wsp:rsid wsp:val=&quot;008B66B7&quot;/&gt;&lt;wsp:rsid wsp:val=&quot;008B7184&quot;/&gt;&lt;wsp:rsid wsp:val=&quot;008B71BF&quot;/&gt;&lt;wsp:rsid wsp:val=&quot;008B7856&quot;/&gt;&lt;wsp:rsid wsp:val=&quot;008C00AB&quot;/&gt;&lt;wsp:rsid wsp:val=&quot;008C0321&quot;/&gt;&lt;wsp:rsid wsp:val=&quot;008C054A&quot;/&gt;&lt;wsp:rsid wsp:val=&quot;008C0624&quot;/&gt;&lt;wsp:rsid wsp:val=&quot;008C067F&quot;/&gt;&lt;wsp:rsid wsp:val=&quot;008C07B4&quot;/&gt;&lt;wsp:rsid wsp:val=&quot;008C09C1&quot;/&gt;&lt;wsp:rsid wsp:val=&quot;008C15C8&quot;/&gt;&lt;wsp:rsid wsp:val=&quot;008C192F&quot;/&gt;&lt;wsp:rsid wsp:val=&quot;008C2001&quot;/&gt;&lt;wsp:rsid wsp:val=&quot;008C2293&quot;/&gt;&lt;wsp:rsid wsp:val=&quot;008C2679&quot;/&gt;&lt;wsp:rsid wsp:val=&quot;008C32F3&quot;/&gt;&lt;wsp:rsid wsp:val=&quot;008C407F&quot;/&gt;&lt;wsp:rsid wsp:val=&quot;008C41DC&quot;/&gt;&lt;wsp:rsid wsp:val=&quot;008C4762&quot;/&gt;&lt;wsp:rsid wsp:val=&quot;008C4AE4&quot;/&gt;&lt;wsp:rsid wsp:val=&quot;008C4BAA&quot;/&gt;&lt;wsp:rsid wsp:val=&quot;008C4EF2&quot;/&gt;&lt;wsp:rsid wsp:val=&quot;008C5082&quot;/&gt;&lt;wsp:rsid wsp:val=&quot;008C556A&quot;/&gt;&lt;wsp:rsid wsp:val=&quot;008C5DFA&quot;/&gt;&lt;wsp:rsid wsp:val=&quot;008C65BD&quot;/&gt;&lt;wsp:rsid wsp:val=&quot;008C6704&quot;/&gt;&lt;wsp:rsid wsp:val=&quot;008C7914&quot;/&gt;&lt;wsp:rsid wsp:val=&quot;008C7CB2&quot;/&gt;&lt;wsp:rsid wsp:val=&quot;008D052A&quot;/&gt;&lt;wsp:rsid wsp:val=&quot;008D0580&quot;/&gt;&lt;wsp:rsid wsp:val=&quot;008D0ABE&quot;/&gt;&lt;wsp:rsid wsp:val=&quot;008D1630&quot;/&gt;&lt;wsp:rsid wsp:val=&quot;008D1708&quot;/&gt;&lt;wsp:rsid wsp:val=&quot;008D1EFA&quot;/&gt;&lt;wsp:rsid wsp:val=&quot;008D22B6&quot;/&gt;&lt;wsp:rsid wsp:val=&quot;008D29D0&quot;/&gt;&lt;wsp:rsid wsp:val=&quot;008D2D46&quot;/&gt;&lt;wsp:rsid wsp:val=&quot;008D2FC0&quot;/&gt;&lt;wsp:rsid wsp:val=&quot;008D354A&quot;/&gt;&lt;wsp:rsid wsp:val=&quot;008D4954&quot;/&gt;&lt;wsp:rsid wsp:val=&quot;008D4BD9&quot;/&gt;&lt;wsp:rsid wsp:val=&quot;008D5030&quot;/&gt;&lt;wsp:rsid wsp:val=&quot;008D509F&quot;/&gt;&lt;wsp:rsid wsp:val=&quot;008D50D1&quot;/&gt;&lt;wsp:rsid wsp:val=&quot;008D54AB&quot;/&gt;&lt;wsp:rsid wsp:val=&quot;008D56D1&quot;/&gt;&lt;wsp:rsid wsp:val=&quot;008D582A&quot;/&gt;&lt;wsp:rsid wsp:val=&quot;008D5AAA&quot;/&gt;&lt;wsp:rsid wsp:val=&quot;008D5D56&quot;/&gt;&lt;wsp:rsid wsp:val=&quot;008D64F2&quot;/&gt;&lt;wsp:rsid wsp:val=&quot;008D6DDA&quot;/&gt;&lt;wsp:rsid wsp:val=&quot;008D7217&quot;/&gt;&lt;wsp:rsid wsp:val=&quot;008D73DB&quot;/&gt;&lt;wsp:rsid wsp:val=&quot;008D7BA9&quot;/&gt;&lt;wsp:rsid wsp:val=&quot;008D7C89&quot;/&gt;&lt;wsp:rsid wsp:val=&quot;008D7D33&quot;/&gt;&lt;wsp:rsid wsp:val=&quot;008E03CD&quot;/&gt;&lt;wsp:rsid wsp:val=&quot;008E09BC&quot;/&gt;&lt;wsp:rsid wsp:val=&quot;008E1308&quot;/&gt;&lt;wsp:rsid wsp:val=&quot;008E1414&quot;/&gt;&lt;wsp:rsid wsp:val=&quot;008E264D&quot;/&gt;&lt;wsp:rsid wsp:val=&quot;008E2814&quot;/&gt;&lt;wsp:rsid wsp:val=&quot;008E29B4&quot;/&gt;&lt;wsp:rsid wsp:val=&quot;008E2E61&quot;/&gt;&lt;wsp:rsid wsp:val=&quot;008E3274&quot;/&gt;&lt;wsp:rsid wsp:val=&quot;008E385A&quot;/&gt;&lt;wsp:rsid wsp:val=&quot;008E4576&quot;/&gt;&lt;wsp:rsid wsp:val=&quot;008E47B8&quot;/&gt;&lt;wsp:rsid wsp:val=&quot;008E4A31&quot;/&gt;&lt;wsp:rsid wsp:val=&quot;008E58DC&quot;/&gt;&lt;wsp:rsid wsp:val=&quot;008E59F1&quot;/&gt;&lt;wsp:rsid wsp:val=&quot;008E5D47&quot;/&gt;&lt;wsp:rsid wsp:val=&quot;008E5DC9&quot;/&gt;&lt;wsp:rsid wsp:val=&quot;008E5F77&quot;/&gt;&lt;wsp:rsid wsp:val=&quot;008E66B8&quot;/&gt;&lt;wsp:rsid wsp:val=&quot;008E6B67&quot;/&gt;&lt;wsp:rsid wsp:val=&quot;008E6C9C&quot;/&gt;&lt;wsp:rsid wsp:val=&quot;008E7CB9&quot;/&gt;&lt;wsp:rsid wsp:val=&quot;008F0703&quot;/&gt;&lt;wsp:rsid wsp:val=&quot;008F1277&quot;/&gt;&lt;wsp:rsid wsp:val=&quot;008F179A&quot;/&gt;&lt;wsp:rsid wsp:val=&quot;008F1929&quot;/&gt;&lt;wsp:rsid wsp:val=&quot;008F194B&quot;/&gt;&lt;wsp:rsid wsp:val=&quot;008F19EA&quot;/&gt;&lt;wsp:rsid wsp:val=&quot;008F23CC&quot;/&gt;&lt;wsp:rsid wsp:val=&quot;008F2558&quot;/&gt;&lt;wsp:rsid wsp:val=&quot;008F2B26&quot;/&gt;&lt;wsp:rsid wsp:val=&quot;008F2BD4&quot;/&gt;&lt;wsp:rsid wsp:val=&quot;008F2C56&quot;/&gt;&lt;wsp:rsid wsp:val=&quot;008F32F8&quot;/&gt;&lt;wsp:rsid wsp:val=&quot;008F34FE&quot;/&gt;&lt;wsp:rsid wsp:val=&quot;008F3A20&quot;/&gt;&lt;wsp:rsid wsp:val=&quot;008F3E0F&quot;/&gt;&lt;wsp:rsid wsp:val=&quot;008F3FCA&quot;/&gt;&lt;wsp:rsid wsp:val=&quot;008F4694&quot;/&gt;&lt;wsp:rsid wsp:val=&quot;008F4C04&quot;/&gt;&lt;wsp:rsid wsp:val=&quot;008F51D4&quot;/&gt;&lt;wsp:rsid wsp:val=&quot;008F6164&quot;/&gt;&lt;wsp:rsid wsp:val=&quot;008F6C0F&quot;/&gt;&lt;wsp:rsid wsp:val=&quot;008F7292&quot;/&gt;&lt;wsp:rsid wsp:val=&quot;008F7AD2&quot;/&gt;&lt;wsp:rsid wsp:val=&quot;00900F8F&quot;/&gt;&lt;wsp:rsid wsp:val=&quot;00901D96&quot;/&gt;&lt;wsp:rsid wsp:val=&quot;00901DE6&quot;/&gt;&lt;wsp:rsid wsp:val=&quot;00901E0B&quot;/&gt;&lt;wsp:rsid wsp:val=&quot;00901EAF&quot;/&gt;&lt;wsp:rsid wsp:val=&quot;009030B0&quot;/&gt;&lt;wsp:rsid wsp:val=&quot;00903611&quot;/&gt;&lt;wsp:rsid wsp:val=&quot;0090361A&quot;/&gt;&lt;wsp:rsid wsp:val=&quot;00903A7D&quot;/&gt;&lt;wsp:rsid wsp:val=&quot;00903B35&quot;/&gt;&lt;wsp:rsid wsp:val=&quot;009046F0&quot;/&gt;&lt;wsp:rsid wsp:val=&quot;00904AFB&quot;/&gt;&lt;wsp:rsid wsp:val=&quot;0090501B&quot;/&gt;&lt;wsp:rsid wsp:val=&quot;00905175&quot;/&gt;&lt;wsp:rsid wsp:val=&quot;009054C2&quot;/&gt;&lt;wsp:rsid wsp:val=&quot;009056E9&quot;/&gt;&lt;wsp:rsid wsp:val=&quot;00905C0A&quot;/&gt;&lt;wsp:rsid wsp:val=&quot;00905CBD&quot;/&gt;&lt;wsp:rsid wsp:val=&quot;00905D73&quot;/&gt;&lt;wsp:rsid wsp:val=&quot;00905F34&quot;/&gt;&lt;wsp:rsid wsp:val=&quot;00906696&quot;/&gt;&lt;wsp:rsid wsp:val=&quot;00906A8E&quot;/&gt;&lt;wsp:rsid wsp:val=&quot;00906BE4&quot;/&gt;&lt;wsp:rsid wsp:val=&quot;00906DDD&quot;/&gt;&lt;wsp:rsid wsp:val=&quot;009073D8&quot;/&gt;&lt;wsp:rsid wsp:val=&quot;00907599&quot;/&gt;&lt;wsp:rsid wsp:val=&quot;00907B45&quot;/&gt;&lt;wsp:rsid wsp:val=&quot;00907D87&quot;/&gt;&lt;wsp:rsid wsp:val=&quot;00910150&quot;/&gt;&lt;wsp:rsid wsp:val=&quot;009103D1&quot;/&gt;&lt;wsp:rsid wsp:val=&quot;009106FB&quot;/&gt;&lt;wsp:rsid wsp:val=&quot;00910755&quot;/&gt;&lt;wsp:rsid wsp:val=&quot;00910D1B&quot;/&gt;&lt;wsp:rsid wsp:val=&quot;00911147&quot;/&gt;&lt;wsp:rsid wsp:val=&quot;00911579&quot;/&gt;&lt;wsp:rsid wsp:val=&quot;009122E0&quot;/&gt;&lt;wsp:rsid wsp:val=&quot;00913202&quot;/&gt;&lt;wsp:rsid wsp:val=&quot;0091328A&quot;/&gt;&lt;wsp:rsid wsp:val=&quot;009133E9&quot;/&gt;&lt;wsp:rsid wsp:val=&quot;00913878&quot;/&gt;&lt;wsp:rsid wsp:val=&quot;00913A28&quot;/&gt;&lt;wsp:rsid wsp:val=&quot;009142E5&quot;/&gt;&lt;wsp:rsid wsp:val=&quot;0091463E&quot;/&gt;&lt;wsp:rsid wsp:val=&quot;009147B0&quot;/&gt;&lt;wsp:rsid wsp:val=&quot;00915270&quot;/&gt;&lt;wsp:rsid wsp:val=&quot;00915783&quot;/&gt;&lt;wsp:rsid wsp:val=&quot;00915AE1&quot;/&gt;&lt;wsp:rsid wsp:val=&quot;00915C9A&quot;/&gt;&lt;wsp:rsid wsp:val=&quot;00916593&quot;/&gt;&lt;wsp:rsid wsp:val=&quot;009171B6&quot;/&gt;&lt;wsp:rsid wsp:val=&quot;0091725E&quot;/&gt;&lt;wsp:rsid wsp:val=&quot;009174F6&quot;/&gt;&lt;wsp:rsid wsp:val=&quot;00917B7E&quot;/&gt;&lt;wsp:rsid wsp:val=&quot;00920456&quot;/&gt;&lt;wsp:rsid wsp:val=&quot;00920F3B&quot;/&gt;&lt;wsp:rsid wsp:val=&quot;009220DF&quot;/&gt;&lt;wsp:rsid wsp:val=&quot;0092218D&quot;/&gt;&lt;wsp:rsid wsp:val=&quot;009224DC&quot;/&gt;&lt;wsp:rsid wsp:val=&quot;0092252E&quot;/&gt;&lt;wsp:rsid wsp:val=&quot;009227E7&quot;/&gt;&lt;wsp:rsid wsp:val=&quot;00922992&quot;/&gt;&lt;wsp:rsid wsp:val=&quot;00922DFD&quot;/&gt;&lt;wsp:rsid wsp:val=&quot;00923220&quot;/&gt;&lt;wsp:rsid wsp:val=&quot;00923893&quot;/&gt;&lt;wsp:rsid wsp:val=&quot;00923A26&quot;/&gt;&lt;wsp:rsid wsp:val=&quot;00923FC3&quot;/&gt;&lt;wsp:rsid wsp:val=&quot;0092421B&quot;/&gt;&lt;wsp:rsid wsp:val=&quot;009258C8&quot;/&gt;&lt;wsp:rsid wsp:val=&quot;00925AC9&quot;/&gt;&lt;wsp:rsid wsp:val=&quot;00925CC2&quot;/&gt;&lt;wsp:rsid wsp:val=&quot;00926116&quot;/&gt;&lt;wsp:rsid wsp:val=&quot;009264E7&quot;/&gt;&lt;wsp:rsid wsp:val=&quot;00926651&quot;/&gt;&lt;wsp:rsid wsp:val=&quot;00926BE3&quot;/&gt;&lt;wsp:rsid wsp:val=&quot;0092766F&quot;/&gt;&lt;wsp:rsid wsp:val=&quot;009278BC&quot;/&gt;&lt;wsp:rsid wsp:val=&quot;0093072B&quot;/&gt;&lt;wsp:rsid wsp:val=&quot;00930E19&quot;/&gt;&lt;wsp:rsid wsp:val=&quot;00931291&quot;/&gt;&lt;wsp:rsid wsp:val=&quot;00931638&quot;/&gt;&lt;wsp:rsid wsp:val=&quot;00931B3D&quot;/&gt;&lt;wsp:rsid wsp:val=&quot;00931CB9&quot;/&gt;&lt;wsp:rsid wsp:val=&quot;00931FF8&quot;/&gt;&lt;wsp:rsid wsp:val=&quot;00932211&quot;/&gt;&lt;wsp:rsid wsp:val=&quot;0093264D&quot;/&gt;&lt;wsp:rsid wsp:val=&quot;009326BD&quot;/&gt;&lt;wsp:rsid wsp:val=&quot;00932723&quot;/&gt;&lt;wsp:rsid wsp:val=&quot;00932F99&quot;/&gt;&lt;wsp:rsid wsp:val=&quot;00933742&quot;/&gt;&lt;wsp:rsid wsp:val=&quot;00933D1D&quot;/&gt;&lt;wsp:rsid wsp:val=&quot;00933EC2&quot;/&gt;&lt;wsp:rsid wsp:val=&quot;009347BD&quot;/&gt;&lt;wsp:rsid wsp:val=&quot;009348EA&quot;/&gt;&lt;wsp:rsid wsp:val=&quot;0093492F&quot;/&gt;&lt;wsp:rsid wsp:val=&quot;00934AE1&quot;/&gt;&lt;wsp:rsid wsp:val=&quot;00934DB1&quot;/&gt;&lt;wsp:rsid wsp:val=&quot;00934F99&quot;/&gt;&lt;wsp:rsid wsp:val=&quot;009353EA&quot;/&gt;&lt;wsp:rsid wsp:val=&quot;00935CF0&quot;/&gt;&lt;wsp:rsid wsp:val=&quot;00935F92&quot;/&gt;&lt;wsp:rsid wsp:val=&quot;009360F7&quot;/&gt;&lt;wsp:rsid wsp:val=&quot;0093681D&quot;/&gt;&lt;wsp:rsid wsp:val=&quot;00936C55&quot;/&gt;&lt;wsp:rsid wsp:val=&quot;00936D71&quot;/&gt;&lt;wsp:rsid wsp:val=&quot;00936DC8&quot;/&gt;&lt;wsp:rsid wsp:val=&quot;00937147&quot;/&gt;&lt;wsp:rsid wsp:val=&quot;009375EB&quot;/&gt;&lt;wsp:rsid wsp:val=&quot;00937B29&quot;/&gt;&lt;wsp:rsid wsp:val=&quot;00940005&quot;/&gt;&lt;wsp:rsid wsp:val=&quot;00940928&quot;/&gt;&lt;wsp:rsid wsp:val=&quot;00940E00&quot;/&gt;&lt;wsp:rsid wsp:val=&quot;009410D3&quot;/&gt;&lt;wsp:rsid wsp:val=&quot;009412F5&quot;/&gt;&lt;wsp:rsid wsp:val=&quot;00941394&quot;/&gt;&lt;wsp:rsid wsp:val=&quot;009415B2&quot;/&gt;&lt;wsp:rsid wsp:val=&quot;00941785&quot;/&gt;&lt;wsp:rsid wsp:val=&quot;009417A9&quot;/&gt;&lt;wsp:rsid wsp:val=&quot;00941861&quot;/&gt;&lt;wsp:rsid wsp:val=&quot;00941B6F&quot;/&gt;&lt;wsp:rsid wsp:val=&quot;009427DB&quot;/&gt;&lt;wsp:rsid wsp:val=&quot;00942BAA&quot;/&gt;&lt;wsp:rsid wsp:val=&quot;009431CA&quot;/&gt;&lt;wsp:rsid wsp:val=&quot;00943234&quot;/&gt;&lt;wsp:rsid wsp:val=&quot;0094387E&quot;/&gt;&lt;wsp:rsid wsp:val=&quot;0094398F&quot;/&gt;&lt;wsp:rsid wsp:val=&quot;00943F47&quot;/&gt;&lt;wsp:rsid wsp:val=&quot;009440BE&quot;/&gt;&lt;wsp:rsid wsp:val=&quot;00944317&quot;/&gt;&lt;wsp:rsid wsp:val=&quot;009447D9&quot;/&gt;&lt;wsp:rsid wsp:val=&quot;0094488B&quot;/&gt;&lt;wsp:rsid wsp:val=&quot;009454BD&quot;/&gt;&lt;wsp:rsid wsp:val=&quot;00945D15&quot;/&gt;&lt;wsp:rsid wsp:val=&quot;0094600D&quot;/&gt;&lt;wsp:rsid wsp:val=&quot;00946C7C&quot;/&gt;&lt;wsp:rsid wsp:val=&quot;00946DE2&quot;/&gt;&lt;wsp:rsid wsp:val=&quot;00946E22&quot;/&gt;&lt;wsp:rsid wsp:val=&quot;009472FB&quot;/&gt;&lt;wsp:rsid wsp:val=&quot;00947A88&quot;/&gt;&lt;wsp:rsid wsp:val=&quot;00947AF0&quot;/&gt;&lt;wsp:rsid wsp:val=&quot;00947D0C&quot;/&gt;&lt;wsp:rsid wsp:val=&quot;0095020F&quot;/&gt;&lt;wsp:rsid wsp:val=&quot;009504AF&quot;/&gt;&lt;wsp:rsid wsp:val=&quot;009504F0&quot;/&gt;&lt;wsp:rsid wsp:val=&quot;00950645&quot;/&gt;&lt;wsp:rsid wsp:val=&quot;00950DAE&quot;/&gt;&lt;wsp:rsid wsp:val=&quot;00950DFA&quot;/&gt;&lt;wsp:rsid wsp:val=&quot;0095136B&quot;/&gt;&lt;wsp:rsid wsp:val=&quot;00951557&quot;/&gt;&lt;wsp:rsid wsp:val=&quot;009524A2&quot;/&gt;&lt;wsp:rsid wsp:val=&quot;00952E98&quot;/&gt;&lt;wsp:rsid wsp:val=&quot;0095409F&quot;/&gt;&lt;wsp:rsid wsp:val=&quot;0095414E&quot;/&gt;&lt;wsp:rsid wsp:val=&quot;00954265&quot;/&gt;&lt;wsp:rsid wsp:val=&quot;009544C2&quot;/&gt;&lt;wsp:rsid wsp:val=&quot;00954530&quot;/&gt;&lt;wsp:rsid wsp:val=&quot;00954D28&quot;/&gt;&lt;wsp:rsid wsp:val=&quot;009551B3&quot;/&gt;&lt;wsp:rsid wsp:val=&quot;009553F1&quot;/&gt;&lt;wsp:rsid wsp:val=&quot;00955537&quot;/&gt;&lt;wsp:rsid wsp:val=&quot;0095579A&quot;/&gt;&lt;wsp:rsid wsp:val=&quot;009557E7&quot;/&gt;&lt;wsp:rsid wsp:val=&quot;00956325&quot;/&gt;&lt;wsp:rsid wsp:val=&quot;009563B5&quot;/&gt;&lt;wsp:rsid wsp:val=&quot;00956B17&quot;/&gt;&lt;wsp:rsid wsp:val=&quot;0095709D&quot;/&gt;&lt;wsp:rsid wsp:val=&quot;009570B6&quot;/&gt;&lt;wsp:rsid wsp:val=&quot;00957127&quot;/&gt;&lt;wsp:rsid wsp:val=&quot;009572EC&quot;/&gt;&lt;wsp:rsid wsp:val=&quot;009575B5&quot;/&gt;&lt;wsp:rsid wsp:val=&quot;00957964&quot;/&gt;&lt;wsp:rsid wsp:val=&quot;00957AE4&quot;/&gt;&lt;wsp:rsid wsp:val=&quot;009604D2&quot;/&gt;&lt;wsp:rsid wsp:val=&quot;00960D3B&quot;/&gt;&lt;wsp:rsid wsp:val=&quot;00960DED&quot;/&gt;&lt;wsp:rsid wsp:val=&quot;00961397&quot;/&gt;&lt;wsp:rsid wsp:val=&quot;009618D7&quot;/&gt;&lt;wsp:rsid wsp:val=&quot;009618D8&quot;/&gt;&lt;wsp:rsid wsp:val=&quot;00961B0F&quot;/&gt;&lt;wsp:rsid wsp:val=&quot;00961CF0&quot;/&gt;&lt;wsp:rsid wsp:val=&quot;00962386&quot;/&gt;&lt;wsp:rsid wsp:val=&quot;00962DD0&quot;/&gt;&lt;wsp:rsid wsp:val=&quot;009632E8&quot;/&gt;&lt;wsp:rsid wsp:val=&quot;009638B7&quot;/&gt;&lt;wsp:rsid wsp:val=&quot;009638C3&quot;/&gt;&lt;wsp:rsid wsp:val=&quot;00963BA7&quot;/&gt;&lt;wsp:rsid wsp:val=&quot;00964052&quot;/&gt;&lt;wsp:rsid wsp:val=&quot;009642D2&quot;/&gt;&lt;wsp:rsid wsp:val=&quot;009646E7&quot;/&gt;&lt;wsp:rsid wsp:val=&quot;00964A2D&quot;/&gt;&lt;wsp:rsid wsp:val=&quot;00964D89&quot;/&gt;&lt;wsp:rsid wsp:val=&quot;0096550C&quot;/&gt;&lt;wsp:rsid wsp:val=&quot;00965B71&quot;/&gt;&lt;wsp:rsid wsp:val=&quot;00965BF7&quot;/&gt;&lt;wsp:rsid wsp:val=&quot;009667EE&quot;/&gt;&lt;wsp:rsid wsp:val=&quot;00966859&quot;/&gt;&lt;wsp:rsid wsp:val=&quot;00966CBF&quot;/&gt;&lt;wsp:rsid wsp:val=&quot;00967054&quot;/&gt;&lt;wsp:rsid wsp:val=&quot;009673AB&quot;/&gt;&lt;wsp:rsid wsp:val=&quot;009674A0&quot;/&gt;&lt;wsp:rsid wsp:val=&quot;00967A6F&quot;/&gt;&lt;wsp:rsid wsp:val=&quot;00967AFC&quot;/&gt;&lt;wsp:rsid wsp:val=&quot;00970FB8&quot;/&gt;&lt;wsp:rsid wsp:val=&quot;009716DE&quot;/&gt;&lt;wsp:rsid wsp:val=&quot;00971DB2&quot;/&gt;&lt;wsp:rsid wsp:val=&quot;009723C2&quot;/&gt;&lt;wsp:rsid wsp:val=&quot;009727FE&quot;/&gt;&lt;wsp:rsid wsp:val=&quot;00973057&quot;/&gt;&lt;wsp:rsid wsp:val=&quot;00973D61&quot;/&gt;&lt;wsp:rsid wsp:val=&quot;00973E6B&quot;/&gt;&lt;wsp:rsid wsp:val=&quot;00973FA7&quot;/&gt;&lt;wsp:rsid wsp:val=&quot;00974292&quot;/&gt;&lt;wsp:rsid wsp:val=&quot;0097435C&quot;/&gt;&lt;wsp:rsid wsp:val=&quot;0097464C&quot;/&gt;&lt;wsp:rsid wsp:val=&quot;00975003&quot;/&gt;&lt;wsp:rsid wsp:val=&quot;0097550E&quot;/&gt;&lt;wsp:rsid wsp:val=&quot;00975720&quot;/&gt;&lt;wsp:rsid wsp:val=&quot;009757FB&quot;/&gt;&lt;wsp:rsid wsp:val=&quot;00976297&quot;/&gt;&lt;wsp:rsid wsp:val=&quot;009762BD&quot;/&gt;&lt;wsp:rsid wsp:val=&quot;00976469&quot;/&gt;&lt;wsp:rsid wsp:val=&quot;00976483&quot;/&gt;&lt;wsp:rsid wsp:val=&quot;00976500&quot;/&gt;&lt;wsp:rsid wsp:val=&quot;00976531&quot;/&gt;&lt;wsp:rsid wsp:val=&quot;00977336&quot;/&gt;&lt;wsp:rsid wsp:val=&quot;00980696&quot;/&gt;&lt;wsp:rsid wsp:val=&quot;00980B15&quot;/&gt;&lt;wsp:rsid wsp:val=&quot;00980B27&quot;/&gt;&lt;wsp:rsid wsp:val=&quot;00980B58&quot;/&gt;&lt;wsp:rsid wsp:val=&quot;00980C21&quot;/&gt;&lt;wsp:rsid wsp:val=&quot;00981DF1&quot;/&gt;&lt;wsp:rsid wsp:val=&quot;00982766&quot;/&gt;&lt;wsp:rsid wsp:val=&quot;00982A57&quot;/&gt;&lt;wsp:rsid wsp:val=&quot;00982CAF&quot;/&gt;&lt;wsp:rsid wsp:val=&quot;00983188&quot;/&gt;&lt;wsp:rsid wsp:val=&quot;00983727&quot;/&gt;&lt;wsp:rsid wsp:val=&quot;0098396A&quot;/&gt;&lt;wsp:rsid wsp:val=&quot;00983DC2&quot;/&gt;&lt;wsp:rsid wsp:val=&quot;00983DE6&quot;/&gt;&lt;wsp:rsid wsp:val=&quot;00983F02&quot;/&gt;&lt;wsp:rsid wsp:val=&quot;00984183&quot;/&gt;&lt;wsp:rsid wsp:val=&quot;00984342&quot;/&gt;&lt;wsp:rsid wsp:val=&quot;009849EE&quot;/&gt;&lt;wsp:rsid wsp:val=&quot;00984FDD&quot;/&gt;&lt;wsp:rsid wsp:val=&quot;009859EE&quot;/&gt;&lt;wsp:rsid wsp:val=&quot;00985C7B&quot;/&gt;&lt;wsp:rsid wsp:val=&quot;00985E2A&quot;/&gt;&lt;wsp:rsid wsp:val=&quot;00986908&quot;/&gt;&lt;wsp:rsid wsp:val=&quot;00986A3B&quot;/&gt;&lt;wsp:rsid wsp:val=&quot;00986D96&quot;/&gt;&lt;wsp:rsid wsp:val=&quot;0098733C&quot;/&gt;&lt;wsp:rsid wsp:val=&quot;009878BC&quot;/&gt;&lt;wsp:rsid wsp:val=&quot;0099030D&quot;/&gt;&lt;wsp:rsid wsp:val=&quot;00990682&quot;/&gt;&lt;wsp:rsid wsp:val=&quot;00991709&quot;/&gt;&lt;wsp:rsid wsp:val=&quot;009919FF&quot;/&gt;&lt;wsp:rsid wsp:val=&quot;00991AAC&quot;/&gt;&lt;wsp:rsid wsp:val=&quot;00991B50&quot;/&gt;&lt;wsp:rsid wsp:val=&quot;00992AB4&quot;/&gt;&lt;wsp:rsid wsp:val=&quot;00993581&quot;/&gt;&lt;wsp:rsid wsp:val=&quot;009937B0&quot;/&gt;&lt;wsp:rsid wsp:val=&quot;00993A3B&quot;/&gt;&lt;wsp:rsid wsp:val=&quot;00994156&quot;/&gt;&lt;wsp:rsid wsp:val=&quot;00994743&quot;/&gt;&lt;wsp:rsid wsp:val=&quot;00994896&quot;/&gt;&lt;wsp:rsid wsp:val=&quot;00994E3B&quot;/&gt;&lt;wsp:rsid wsp:val=&quot;00995617&quot;/&gt;&lt;wsp:rsid wsp:val=&quot;0099606A&quot;/&gt;&lt;wsp:rsid wsp:val=&quot;00996ABB&quot;/&gt;&lt;wsp:rsid wsp:val=&quot;009971C7&quot;/&gt;&lt;wsp:rsid wsp:val=&quot;0099747C&quot;/&gt;&lt;wsp:rsid wsp:val=&quot;00997960&quot;/&gt;&lt;wsp:rsid wsp:val=&quot;009A06EC&quot;/&gt;&lt;wsp:rsid wsp:val=&quot;009A071C&quot;/&gt;&lt;wsp:rsid wsp:val=&quot;009A0977&quot;/&gt;&lt;wsp:rsid wsp:val=&quot;009A1FCE&quot;/&gt;&lt;wsp:rsid wsp:val=&quot;009A239D&quot;/&gt;&lt;wsp:rsid wsp:val=&quot;009A29A0&quot;/&gt;&lt;wsp:rsid wsp:val=&quot;009A2EE3&quot;/&gt;&lt;wsp:rsid wsp:val=&quot;009A34F7&quot;/&gt;&lt;wsp:rsid wsp:val=&quot;009A37C1&quot;/&gt;&lt;wsp:rsid wsp:val=&quot;009A39CE&quot;/&gt;&lt;wsp:rsid wsp:val=&quot;009A3E0D&quot;/&gt;&lt;wsp:rsid wsp:val=&quot;009A47B6&quot;/&gt;&lt;wsp:rsid wsp:val=&quot;009A49C5&quot;/&gt;&lt;wsp:rsid wsp:val=&quot;009A51EF&quot;/&gt;&lt;wsp:rsid wsp:val=&quot;009A53E4&quot;/&gt;&lt;wsp:rsid wsp:val=&quot;009A543A&quot;/&gt;&lt;wsp:rsid wsp:val=&quot;009A58D6&quot;/&gt;&lt;wsp:rsid wsp:val=&quot;009A5A2F&quot;/&gt;&lt;wsp:rsid wsp:val=&quot;009A5DB1&quot;/&gt;&lt;wsp:rsid wsp:val=&quot;009A69FF&quot;/&gt;&lt;wsp:rsid wsp:val=&quot;009A6EDE&quot;/&gt;&lt;wsp:rsid wsp:val=&quot;009A7655&quot;/&gt;&lt;wsp:rsid wsp:val=&quot;009A7A6E&quot;/&gt;&lt;wsp:rsid wsp:val=&quot;009B037E&quot;/&gt;&lt;wsp:rsid wsp:val=&quot;009B086A&quot;/&gt;&lt;wsp:rsid wsp:val=&quot;009B0A40&quot;/&gt;&lt;wsp:rsid wsp:val=&quot;009B0D2D&quot;/&gt;&lt;wsp:rsid wsp:val=&quot;009B1A2A&quot;/&gt;&lt;wsp:rsid wsp:val=&quot;009B1DB8&quot;/&gt;&lt;wsp:rsid wsp:val=&quot;009B201D&quot;/&gt;&lt;wsp:rsid wsp:val=&quot;009B20BE&quot;/&gt;&lt;wsp:rsid wsp:val=&quot;009B22E9&quot;/&gt;&lt;wsp:rsid wsp:val=&quot;009B296D&quot;/&gt;&lt;wsp:rsid wsp:val=&quot;009B2BF6&quot;/&gt;&lt;wsp:rsid wsp:val=&quot;009B35B8&quot;/&gt;&lt;wsp:rsid wsp:val=&quot;009B40A0&quot;/&gt;&lt;wsp:rsid wsp:val=&quot;009B4393&quot;/&gt;&lt;wsp:rsid wsp:val=&quot;009B4448&quot;/&gt;&lt;wsp:rsid wsp:val=&quot;009B4784&quot;/&gt;&lt;wsp:rsid wsp:val=&quot;009B4A18&quot;/&gt;&lt;wsp:rsid wsp:val=&quot;009B4C8E&quot;/&gt;&lt;wsp:rsid wsp:val=&quot;009B4D6C&quot;/&gt;&lt;wsp:rsid wsp:val=&quot;009B4EA1&quot;/&gt;&lt;wsp:rsid wsp:val=&quot;009B4FE9&quot;/&gt;&lt;wsp:rsid wsp:val=&quot;009B51C0&quot;/&gt;&lt;wsp:rsid wsp:val=&quot;009B53D9&quot;/&gt;&lt;wsp:rsid wsp:val=&quot;009B5C62&quot;/&gt;&lt;wsp:rsid wsp:val=&quot;009B607E&quot;/&gt;&lt;wsp:rsid wsp:val=&quot;009B6101&quot;/&gt;&lt;wsp:rsid wsp:val=&quot;009B6491&quot;/&gt;&lt;wsp:rsid wsp:val=&quot;009B6925&quot;/&gt;&lt;wsp:rsid wsp:val=&quot;009B69CC&quot;/&gt;&lt;wsp:rsid wsp:val=&quot;009B69CD&quot;/&gt;&lt;wsp:rsid wsp:val=&quot;009B7284&quot;/&gt;&lt;wsp:rsid wsp:val=&quot;009B7660&quot;/&gt;&lt;wsp:rsid wsp:val=&quot;009B7EDF&quot;/&gt;&lt;wsp:rsid wsp:val=&quot;009C000B&quot;/&gt;&lt;wsp:rsid wsp:val=&quot;009C1D48&quot;/&gt;&lt;wsp:rsid wsp:val=&quot;009C1E11&quot;/&gt;&lt;wsp:rsid wsp:val=&quot;009C211D&quot;/&gt;&lt;wsp:rsid wsp:val=&quot;009C26C1&quot;/&gt;&lt;wsp:rsid wsp:val=&quot;009C2D3F&quot;/&gt;&lt;wsp:rsid wsp:val=&quot;009C2DC5&quot;/&gt;&lt;wsp:rsid wsp:val=&quot;009C3987&quot;/&gt;&lt;wsp:rsid wsp:val=&quot;009C4A2F&quot;/&gt;&lt;wsp:rsid wsp:val=&quot;009C4D54&quot;/&gt;&lt;wsp:rsid wsp:val=&quot;009C5120&quot;/&gt;&lt;wsp:rsid wsp:val=&quot;009C5AA1&quot;/&gt;&lt;wsp:rsid wsp:val=&quot;009C5B04&quot;/&gt;&lt;wsp:rsid wsp:val=&quot;009C6145&quot;/&gt;&lt;wsp:rsid wsp:val=&quot;009C627E&quot;/&gt;&lt;wsp:rsid wsp:val=&quot;009C6D46&quot;/&gt;&lt;wsp:rsid wsp:val=&quot;009C7220&quot;/&gt;&lt;wsp:rsid wsp:val=&quot;009C7756&quot;/&gt;&lt;wsp:rsid wsp:val=&quot;009C7FEF&quot;/&gt;&lt;wsp:rsid wsp:val=&quot;009D0A56&quot;/&gt;&lt;wsp:rsid wsp:val=&quot;009D15FF&quot;/&gt;&lt;wsp:rsid wsp:val=&quot;009D165A&quot;/&gt;&lt;wsp:rsid wsp:val=&quot;009D19A0&quot;/&gt;&lt;wsp:rsid wsp:val=&quot;009D1C5B&quot;/&gt;&lt;wsp:rsid wsp:val=&quot;009D1D9B&quot;/&gt;&lt;wsp:rsid wsp:val=&quot;009D1E1D&quot;/&gt;&lt;wsp:rsid wsp:val=&quot;009D2280&quot;/&gt;&lt;wsp:rsid wsp:val=&quot;009D2585&quot;/&gt;&lt;wsp:rsid wsp:val=&quot;009D2B36&quot;/&gt;&lt;wsp:rsid wsp:val=&quot;009D2F69&quot;/&gt;&lt;wsp:rsid wsp:val=&quot;009D3C1B&quot;/&gt;&lt;wsp:rsid wsp:val=&quot;009D3CDD&quot;/&gt;&lt;wsp:rsid wsp:val=&quot;009D3F88&quot;/&gt;&lt;wsp:rsid wsp:val=&quot;009D4198&quot;/&gt;&lt;wsp:rsid wsp:val=&quot;009D4510&quot;/&gt;&lt;wsp:rsid wsp:val=&quot;009D47C4&quot;/&gt;&lt;wsp:rsid wsp:val=&quot;009D4814&quot;/&gt;&lt;wsp:rsid wsp:val=&quot;009D487A&quot;/&gt;&lt;wsp:rsid wsp:val=&quot;009D4EDB&quot;/&gt;&lt;wsp:rsid wsp:val=&quot;009D55C9&quot;/&gt;&lt;wsp:rsid wsp:val=&quot;009D5D8D&quot;/&gt;&lt;wsp:rsid wsp:val=&quot;009D5EDE&quot;/&gt;&lt;wsp:rsid wsp:val=&quot;009D7287&quot;/&gt;&lt;wsp:rsid wsp:val=&quot;009E0193&quot;/&gt;&lt;wsp:rsid wsp:val=&quot;009E097A&quot;/&gt;&lt;wsp:rsid wsp:val=&quot;009E18F5&quot;/&gt;&lt;wsp:rsid wsp:val=&quot;009E1A6A&quot;/&gt;&lt;wsp:rsid wsp:val=&quot;009E28A2&quot;/&gt;&lt;wsp:rsid wsp:val=&quot;009E2B0D&quot;/&gt;&lt;wsp:rsid wsp:val=&quot;009E2B6F&quot;/&gt;&lt;wsp:rsid wsp:val=&quot;009E2D83&quot;/&gt;&lt;wsp:rsid wsp:val=&quot;009E3073&quot;/&gt;&lt;wsp:rsid wsp:val=&quot;009E3129&quot;/&gt;&lt;wsp:rsid wsp:val=&quot;009E31F6&quot;/&gt;&lt;wsp:rsid wsp:val=&quot;009E3206&quot;/&gt;&lt;wsp:rsid wsp:val=&quot;009E327B&quot;/&gt;&lt;wsp:rsid wsp:val=&quot;009E3473&quot;/&gt;&lt;wsp:rsid wsp:val=&quot;009E36EC&quot;/&gt;&lt;wsp:rsid wsp:val=&quot;009E3B2A&quot;/&gt;&lt;wsp:rsid wsp:val=&quot;009E3C8E&quot;/&gt;&lt;wsp:rsid wsp:val=&quot;009E41A0&quot;/&gt;&lt;wsp:rsid wsp:val=&quot;009E4893&quot;/&gt;&lt;wsp:rsid wsp:val=&quot;009E4AA9&quot;/&gt;&lt;wsp:rsid wsp:val=&quot;009E4AFD&quot;/&gt;&lt;wsp:rsid wsp:val=&quot;009E4C0E&quot;/&gt;&lt;wsp:rsid wsp:val=&quot;009E4D3D&quot;/&gt;&lt;wsp:rsid wsp:val=&quot;009E4D9D&quot;/&gt;&lt;wsp:rsid wsp:val=&quot;009E4EF0&quot;/&gt;&lt;wsp:rsid wsp:val=&quot;009E514C&quot;/&gt;&lt;wsp:rsid wsp:val=&quot;009E56B0&quot;/&gt;&lt;wsp:rsid wsp:val=&quot;009E599D&quot;/&gt;&lt;wsp:rsid wsp:val=&quot;009E60B0&quot;/&gt;&lt;wsp:rsid wsp:val=&quot;009E6835&quot;/&gt;&lt;wsp:rsid wsp:val=&quot;009E6CF8&quot;/&gt;&lt;wsp:rsid wsp:val=&quot;009E712E&quot;/&gt;&lt;wsp:rsid wsp:val=&quot;009E71E6&quot;/&gt;&lt;wsp:rsid wsp:val=&quot;009E72C9&quot;/&gt;&lt;wsp:rsid wsp:val=&quot;009E7570&quot;/&gt;&lt;wsp:rsid wsp:val=&quot;009E7788&quot;/&gt;&lt;wsp:rsid wsp:val=&quot;009E799A&quot;/&gt;&lt;wsp:rsid wsp:val=&quot;009E7BFC&quot;/&gt;&lt;wsp:rsid wsp:val=&quot;009E7FC8&quot;/&gt;&lt;wsp:rsid wsp:val=&quot;009F1345&quot;/&gt;&lt;wsp:rsid wsp:val=&quot;009F13A7&quot;/&gt;&lt;wsp:rsid wsp:val=&quot;009F1F0B&quot;/&gt;&lt;wsp:rsid wsp:val=&quot;009F26F4&quot;/&gt;&lt;wsp:rsid wsp:val=&quot;009F2BB5&quot;/&gt;&lt;wsp:rsid wsp:val=&quot;009F339C&quot;/&gt;&lt;wsp:rsid wsp:val=&quot;009F3A6D&quot;/&gt;&lt;wsp:rsid wsp:val=&quot;009F4190&quot;/&gt;&lt;wsp:rsid wsp:val=&quot;009F4978&quot;/&gt;&lt;wsp:rsid wsp:val=&quot;009F4A3C&quot;/&gt;&lt;wsp:rsid wsp:val=&quot;009F4D0B&quot;/&gt;&lt;wsp:rsid wsp:val=&quot;009F5937&quot;/&gt;&lt;wsp:rsid wsp:val=&quot;009F6104&quot;/&gt;&lt;wsp:rsid wsp:val=&quot;009F6170&quot;/&gt;&lt;wsp:rsid wsp:val=&quot;009F6441&quot;/&gt;&lt;wsp:rsid wsp:val=&quot;009F64C2&quot;/&gt;&lt;wsp:rsid wsp:val=&quot;009F6692&quot;/&gt;&lt;wsp:rsid wsp:val=&quot;009F6C34&quot;/&gt;&lt;wsp:rsid wsp:val=&quot;009F734B&quot;/&gt;&lt;wsp:rsid wsp:val=&quot;009F75E0&quot;/&gt;&lt;wsp:rsid wsp:val=&quot;009F7701&quot;/&gt;&lt;wsp:rsid wsp:val=&quot;00A0008E&quot;/&gt;&lt;wsp:rsid wsp:val=&quot;00A0023B&quot;/&gt;&lt;wsp:rsid wsp:val=&quot;00A007E8&quot;/&gt;&lt;wsp:rsid wsp:val=&quot;00A00906&quot;/&gt;&lt;wsp:rsid wsp:val=&quot;00A00A8A&quot;/&gt;&lt;wsp:rsid wsp:val=&quot;00A0248D&quot;/&gt;&lt;wsp:rsid wsp:val=&quot;00A02BC3&quot;/&gt;&lt;wsp:rsid wsp:val=&quot;00A02C3B&quot;/&gt;&lt;wsp:rsid wsp:val=&quot;00A02DD6&quot;/&gt;&lt;wsp:rsid wsp:val=&quot;00A02DDC&quot;/&gt;&lt;wsp:rsid wsp:val=&quot;00A032AD&quot;/&gt;&lt;wsp:rsid wsp:val=&quot;00A03C90&quot;/&gt;&lt;wsp:rsid wsp:val=&quot;00A04127&quot;/&gt;&lt;wsp:rsid wsp:val=&quot;00A04203&quot;/&gt;&lt;wsp:rsid wsp:val=&quot;00A0439B&quot;/&gt;&lt;wsp:rsid wsp:val=&quot;00A04699&quot;/&gt;&lt;wsp:rsid wsp:val=&quot;00A053F5&quot;/&gt;&lt;wsp:rsid wsp:val=&quot;00A057E2&quot;/&gt;&lt;wsp:rsid wsp:val=&quot;00A058AD&quot;/&gt;&lt;wsp:rsid wsp:val=&quot;00A06070&quot;/&gt;&lt;wsp:rsid wsp:val=&quot;00A062D1&quot;/&gt;&lt;wsp:rsid wsp:val=&quot;00A0645A&quot;/&gt;&lt;wsp:rsid wsp:val=&quot;00A06855&quot;/&gt;&lt;wsp:rsid wsp:val=&quot;00A06C28&quot;/&gt;&lt;wsp:rsid wsp:val=&quot;00A073C8&quot;/&gt;&lt;wsp:rsid wsp:val=&quot;00A07977&quot;/&gt;&lt;wsp:rsid wsp:val=&quot;00A1040F&quot;/&gt;&lt;wsp:rsid wsp:val=&quot;00A1080A&quot;/&gt;&lt;wsp:rsid wsp:val=&quot;00A10B6A&quot;/&gt;&lt;wsp:rsid wsp:val=&quot;00A11986&quot;/&gt;&lt;wsp:rsid wsp:val=&quot;00A119DD&quot;/&gt;&lt;wsp:rsid wsp:val=&quot;00A12469&quot;/&gt;&lt;wsp:rsid wsp:val=&quot;00A124A7&quot;/&gt;&lt;wsp:rsid wsp:val=&quot;00A12738&quot;/&gt;&lt;wsp:rsid wsp:val=&quot;00A127B1&quot;/&gt;&lt;wsp:rsid wsp:val=&quot;00A12986&quot;/&gt;&lt;wsp:rsid wsp:val=&quot;00A129B2&quot;/&gt;&lt;wsp:rsid wsp:val=&quot;00A13355&quot;/&gt;&lt;wsp:rsid wsp:val=&quot;00A135CD&quot;/&gt;&lt;wsp:rsid wsp:val=&quot;00A13EEB&quot;/&gt;&lt;wsp:rsid wsp:val=&quot;00A148F3&quot;/&gt;&lt;wsp:rsid wsp:val=&quot;00A14A94&quot;/&gt;&lt;wsp:rsid wsp:val=&quot;00A14F56&quot;/&gt;&lt;wsp:rsid wsp:val=&quot;00A1500E&quot;/&gt;&lt;wsp:rsid wsp:val=&quot;00A1574B&quot;/&gt;&lt;wsp:rsid wsp:val=&quot;00A16AD1&quot;/&gt;&lt;wsp:rsid wsp:val=&quot;00A16C66&quot;/&gt;&lt;wsp:rsid wsp:val=&quot;00A16E42&quot;/&gt;&lt;wsp:rsid wsp:val=&quot;00A174FF&quot;/&gt;&lt;wsp:rsid wsp:val=&quot;00A1774E&quot;/&gt;&lt;wsp:rsid wsp:val=&quot;00A1783B&quot;/&gt;&lt;wsp:rsid wsp:val=&quot;00A179F1&quot;/&gt;&lt;wsp:rsid wsp:val=&quot;00A17ED7&quot;/&gt;&lt;wsp:rsid wsp:val=&quot;00A2093A&quot;/&gt;&lt;wsp:rsid wsp:val=&quot;00A2138D&quot;/&gt;&lt;wsp:rsid wsp:val=&quot;00A2165A&quot;/&gt;&lt;wsp:rsid wsp:val=&quot;00A217AA&quot;/&gt;&lt;wsp:rsid wsp:val=&quot;00A21C5C&quot;/&gt;&lt;wsp:rsid wsp:val=&quot;00A2217D&quot;/&gt;&lt;wsp:rsid wsp:val=&quot;00A22DCF&quot;/&gt;&lt;wsp:rsid wsp:val=&quot;00A22FEF&quot;/&gt;&lt;wsp:rsid wsp:val=&quot;00A2348E&quot;/&gt;&lt;wsp:rsid wsp:val=&quot;00A23FF2&quot;/&gt;&lt;wsp:rsid wsp:val=&quot;00A24003&quot;/&gt;&lt;wsp:rsid wsp:val=&quot;00A24181&quot;/&gt;&lt;wsp:rsid wsp:val=&quot;00A243E9&quot;/&gt;&lt;wsp:rsid wsp:val=&quot;00A24406&quot;/&gt;&lt;wsp:rsid wsp:val=&quot;00A24C88&quot;/&gt;&lt;wsp:rsid wsp:val=&quot;00A2639E&quot;/&gt;&lt;wsp:rsid wsp:val=&quot;00A26643&quot;/&gt;&lt;wsp:rsid wsp:val=&quot;00A26F02&quot;/&gt;&lt;wsp:rsid wsp:val=&quot;00A27B96&quot;/&gt;&lt;wsp:rsid wsp:val=&quot;00A27CD3&quot;/&gt;&lt;wsp:rsid wsp:val=&quot;00A30C5F&quot;/&gt;&lt;wsp:rsid wsp:val=&quot;00A31622&quot;/&gt;&lt;wsp:rsid wsp:val=&quot;00A32BF7&quot;/&gt;&lt;wsp:rsid wsp:val=&quot;00A330BF&quot;/&gt;&lt;wsp:rsid wsp:val=&quot;00A33D14&quot;/&gt;&lt;wsp:rsid wsp:val=&quot;00A33FB7&quot;/&gt;&lt;wsp:rsid wsp:val=&quot;00A340C3&quot;/&gt;&lt;wsp:rsid wsp:val=&quot;00A34A2F&quot;/&gt;&lt;wsp:rsid wsp:val=&quot;00A3702B&quot;/&gt;&lt;wsp:rsid wsp:val=&quot;00A3760C&quot;/&gt;&lt;wsp:rsid wsp:val=&quot;00A376B5&quot;/&gt;&lt;wsp:rsid wsp:val=&quot;00A376D7&quot;/&gt;&lt;wsp:rsid wsp:val=&quot;00A37A5C&quot;/&gt;&lt;wsp:rsid wsp:val=&quot;00A40381&quot;/&gt;&lt;wsp:rsid wsp:val=&quot;00A40700&quot;/&gt;&lt;wsp:rsid wsp:val=&quot;00A409DB&quot;/&gt;&lt;wsp:rsid wsp:val=&quot;00A40CB4&quot;/&gt;&lt;wsp:rsid wsp:val=&quot;00A41597&quot;/&gt;&lt;wsp:rsid wsp:val=&quot;00A41786&quot;/&gt;&lt;wsp:rsid wsp:val=&quot;00A41DE9&quot;/&gt;&lt;wsp:rsid wsp:val=&quot;00A42875&quot;/&gt;&lt;wsp:rsid wsp:val=&quot;00A42B29&quot;/&gt;&lt;wsp:rsid wsp:val=&quot;00A42DF2&quot;/&gt;&lt;wsp:rsid wsp:val=&quot;00A42E28&quot;/&gt;&lt;wsp:rsid wsp:val=&quot;00A43FA0&quot;/&gt;&lt;wsp:rsid wsp:val=&quot;00A44786&quot;/&gt;&lt;wsp:rsid wsp:val=&quot;00A44C8A&quot;/&gt;&lt;wsp:rsid wsp:val=&quot;00A4504A&quot;/&gt;&lt;wsp:rsid wsp:val=&quot;00A45F7A&quot;/&gt;&lt;wsp:rsid wsp:val=&quot;00A4633B&quot;/&gt;&lt;wsp:rsid wsp:val=&quot;00A46682&quot;/&gt;&lt;wsp:rsid wsp:val=&quot;00A46A05&quot;/&gt;&lt;wsp:rsid wsp:val=&quot;00A46ECA&quot;/&gt;&lt;wsp:rsid wsp:val=&quot;00A4736F&quot;/&gt;&lt;wsp:rsid wsp:val=&quot;00A476A4&quot;/&gt;&lt;wsp:rsid wsp:val=&quot;00A50049&quot;/&gt;&lt;wsp:rsid wsp:val=&quot;00A501E9&quot;/&gt;&lt;wsp:rsid wsp:val=&quot;00A501FE&quot;/&gt;&lt;wsp:rsid wsp:val=&quot;00A50A5D&quot;/&gt;&lt;wsp:rsid wsp:val=&quot;00A50B30&quot;/&gt;&lt;wsp:rsid wsp:val=&quot;00A50B5A&quot;/&gt;&lt;wsp:rsid wsp:val=&quot;00A512F5&quot;/&gt;&lt;wsp:rsid wsp:val=&quot;00A517A9&quot;/&gt;&lt;wsp:rsid wsp:val=&quot;00A51A34&quot;/&gt;&lt;wsp:rsid wsp:val=&quot;00A5209D&quot;/&gt;&lt;wsp:rsid wsp:val=&quot;00A522CB&quot;/&gt;&lt;wsp:rsid wsp:val=&quot;00A52A48&quot;/&gt;&lt;wsp:rsid wsp:val=&quot;00A5325F&quot;/&gt;&lt;wsp:rsid wsp:val=&quot;00A5327C&quot;/&gt;&lt;wsp:rsid wsp:val=&quot;00A53420&quot;/&gt;&lt;wsp:rsid wsp:val=&quot;00A53838&quot;/&gt;&lt;wsp:rsid wsp:val=&quot;00A538A4&quot;/&gt;&lt;wsp:rsid wsp:val=&quot;00A540ED&quot;/&gt;&lt;wsp:rsid wsp:val=&quot;00A54AE0&quot;/&gt;&lt;wsp:rsid wsp:val=&quot;00A54DEC&quot;/&gt;&lt;wsp:rsid wsp:val=&quot;00A5504C&quot;/&gt;&lt;wsp:rsid wsp:val=&quot;00A55299&quot;/&gt;&lt;wsp:rsid wsp:val=&quot;00A5555A&quot;/&gt;&lt;wsp:rsid wsp:val=&quot;00A556B2&quot;/&gt;&lt;wsp:rsid wsp:val=&quot;00A55986&quot;/&gt;&lt;wsp:rsid wsp:val=&quot;00A56074&quot;/&gt;&lt;wsp:rsid wsp:val=&quot;00A5631B&quot;/&gt;&lt;wsp:rsid wsp:val=&quot;00A5636F&quot;/&gt;&lt;wsp:rsid wsp:val=&quot;00A56473&quot;/&gt;&lt;wsp:rsid wsp:val=&quot;00A56C96&quot;/&gt;&lt;wsp:rsid wsp:val=&quot;00A56D55&quot;/&gt;&lt;wsp:rsid wsp:val=&quot;00A57098&quot;/&gt;&lt;wsp:rsid wsp:val=&quot;00A57125&quot;/&gt;&lt;wsp:rsid wsp:val=&quot;00A57513&quot;/&gt;&lt;wsp:rsid wsp:val=&quot;00A57592&quot;/&gt;&lt;wsp:rsid wsp:val=&quot;00A57F58&quot;/&gt;&lt;wsp:rsid wsp:val=&quot;00A57FF1&quot;/&gt;&lt;wsp:rsid wsp:val=&quot;00A60DF6&quot;/&gt;&lt;wsp:rsid wsp:val=&quot;00A60E35&quot;/&gt;&lt;wsp:rsid wsp:val=&quot;00A60F30&quot;/&gt;&lt;wsp:rsid wsp:val=&quot;00A61319&quot;/&gt;&lt;wsp:rsid wsp:val=&quot;00A61CD1&quot;/&gt;&lt;wsp:rsid wsp:val=&quot;00A629DB&quot;/&gt;&lt;wsp:rsid wsp:val=&quot;00A62DA6&quot;/&gt;&lt;wsp:rsid wsp:val=&quot;00A62DE7&quot;/&gt;&lt;wsp:rsid wsp:val=&quot;00A636F6&quot;/&gt;&lt;wsp:rsid wsp:val=&quot;00A63FFF&quot;/&gt;&lt;wsp:rsid wsp:val=&quot;00A65277&quot;/&gt;&lt;wsp:rsid wsp:val=&quot;00A655DD&quot;/&gt;&lt;wsp:rsid wsp:val=&quot;00A65825&quot;/&gt;&lt;wsp:rsid wsp:val=&quot;00A66678&quot;/&gt;&lt;wsp:rsid wsp:val=&quot;00A666B6&quot;/&gt;&lt;wsp:rsid wsp:val=&quot;00A66BA8&quot;/&gt;&lt;wsp:rsid wsp:val=&quot;00A66CA2&quot;/&gt;&lt;wsp:rsid wsp:val=&quot;00A7111A&quot;/&gt;&lt;wsp:rsid wsp:val=&quot;00A71183&quot;/&gt;&lt;wsp:rsid wsp:val=&quot;00A71281&quot;/&gt;&lt;wsp:rsid wsp:val=&quot;00A71CA2&quot;/&gt;&lt;wsp:rsid wsp:val=&quot;00A71F1B&quot;/&gt;&lt;wsp:rsid wsp:val=&quot;00A737A9&quot;/&gt;&lt;wsp:rsid wsp:val=&quot;00A737B9&quot;/&gt;&lt;wsp:rsid wsp:val=&quot;00A73880&quot;/&gt;&lt;wsp:rsid wsp:val=&quot;00A7399B&quot;/&gt;&lt;wsp:rsid wsp:val=&quot;00A73A96&quot;/&gt;&lt;wsp:rsid wsp:val=&quot;00A73E85&quot;/&gt;&lt;wsp:rsid wsp:val=&quot;00A74759&quot;/&gt;&lt;wsp:rsid wsp:val=&quot;00A7482C&quot;/&gt;&lt;wsp:rsid wsp:val=&quot;00A7567A&quot;/&gt;&lt;wsp:rsid wsp:val=&quot;00A759E6&quot;/&gt;&lt;wsp:rsid wsp:val=&quot;00A75B09&quot;/&gt;&lt;wsp:rsid wsp:val=&quot;00A767BE&quot;/&gt;&lt;wsp:rsid wsp:val=&quot;00A76891&quot;/&gt;&lt;wsp:rsid wsp:val=&quot;00A77675&quot;/&gt;&lt;wsp:rsid wsp:val=&quot;00A778BC&quot;/&gt;&lt;wsp:rsid wsp:val=&quot;00A80249&quot;/&gt;&lt;wsp:rsid wsp:val=&quot;00A8038B&quot;/&gt;&lt;wsp:rsid wsp:val=&quot;00A8055B&quot;/&gt;&lt;wsp:rsid wsp:val=&quot;00A8081D&quot;/&gt;&lt;wsp:rsid wsp:val=&quot;00A81009&quot;/&gt;&lt;wsp:rsid wsp:val=&quot;00A81AC9&quot;/&gt;&lt;wsp:rsid wsp:val=&quot;00A81C0F&quot;/&gt;&lt;wsp:rsid wsp:val=&quot;00A81DCA&quot;/&gt;&lt;wsp:rsid wsp:val=&quot;00A82009&quot;/&gt;&lt;wsp:rsid wsp:val=&quot;00A825CF&quot;/&gt;&lt;wsp:rsid wsp:val=&quot;00A82B97&quot;/&gt;&lt;wsp:rsid wsp:val=&quot;00A82E80&quot;/&gt;&lt;wsp:rsid wsp:val=&quot;00A8316A&quot;/&gt;&lt;wsp:rsid wsp:val=&quot;00A83DB7&quot;/&gt;&lt;wsp:rsid wsp:val=&quot;00A8422B&quot;/&gt;&lt;wsp:rsid wsp:val=&quot;00A8459C&quot;/&gt;&lt;wsp:rsid wsp:val=&quot;00A846CF&quot;/&gt;&lt;wsp:rsid wsp:val=&quot;00A84DF2&quot;/&gt;&lt;wsp:rsid wsp:val=&quot;00A84E36&quot;/&gt;&lt;wsp:rsid wsp:val=&quot;00A857BF&quot;/&gt;&lt;wsp:rsid wsp:val=&quot;00A85E96&quot;/&gt;&lt;wsp:rsid wsp:val=&quot;00A860E1&quot;/&gt;&lt;wsp:rsid wsp:val=&quot;00A864B3&quot;/&gt;&lt;wsp:rsid wsp:val=&quot;00A86940&quot;/&gt;&lt;wsp:rsid wsp:val=&quot;00A86E8B&quot;/&gt;&lt;wsp:rsid wsp:val=&quot;00A86EFA&quot;/&gt;&lt;wsp:rsid wsp:val=&quot;00A86F4F&quot;/&gt;&lt;wsp:rsid wsp:val=&quot;00A86F69&quot;/&gt;&lt;wsp:rsid wsp:val=&quot;00A86FF9&quot;/&gt;&lt;wsp:rsid wsp:val=&quot;00A8762A&quot;/&gt;&lt;wsp:rsid wsp:val=&quot;00A877F5&quot;/&gt;&lt;wsp:rsid wsp:val=&quot;00A9034C&quot;/&gt;&lt;wsp:rsid wsp:val=&quot;00A907D5&quot;/&gt;&lt;wsp:rsid wsp:val=&quot;00A917E0&quot;/&gt;&lt;wsp:rsid wsp:val=&quot;00A91BEE&quot;/&gt;&lt;wsp:rsid wsp:val=&quot;00A91C7B&quot;/&gt;&lt;wsp:rsid wsp:val=&quot;00A92952&quot;/&gt;&lt;wsp:rsid wsp:val=&quot;00A92BD7&quot;/&gt;&lt;wsp:rsid wsp:val=&quot;00A92FAC&quot;/&gt;&lt;wsp:rsid wsp:val=&quot;00A930B0&quot;/&gt;&lt;wsp:rsid wsp:val=&quot;00A93129&quot;/&gt;&lt;wsp:rsid wsp:val=&quot;00A935DC&quot;/&gt;&lt;wsp:rsid wsp:val=&quot;00A93875&quot;/&gt;&lt;wsp:rsid wsp:val=&quot;00A9395A&quot;/&gt;&lt;wsp:rsid wsp:val=&quot;00A93AB6&quot;/&gt;&lt;wsp:rsid wsp:val=&quot;00A93CE5&quot;/&gt;&lt;wsp:rsid wsp:val=&quot;00A9412D&quot;/&gt;&lt;wsp:rsid wsp:val=&quot;00A941A1&quot;/&gt;&lt;wsp:rsid wsp:val=&quot;00A94A05&quot;/&gt;&lt;wsp:rsid wsp:val=&quot;00A94F4C&quot;/&gt;&lt;wsp:rsid wsp:val=&quot;00A95BB1&quot;/&gt;&lt;wsp:rsid wsp:val=&quot;00A95EAB&quot;/&gt;&lt;wsp:rsid wsp:val=&quot;00A962CB&quot;/&gt;&lt;wsp:rsid wsp:val=&quot;00A96B79&quot;/&gt;&lt;wsp:rsid wsp:val=&quot;00A96D17&quot;/&gt;&lt;wsp:rsid wsp:val=&quot;00A97350&quot;/&gt;&lt;wsp:rsid wsp:val=&quot;00A976A7&quot;/&gt;&lt;wsp:rsid wsp:val=&quot;00A97FC8&quot;/&gt;&lt;wsp:rsid wsp:val=&quot;00AA0729&quot;/&gt;&lt;wsp:rsid wsp:val=&quot;00AA0AEE&quot;/&gt;&lt;wsp:rsid wsp:val=&quot;00AA10C2&quot;/&gt;&lt;wsp:rsid wsp:val=&quot;00AA137E&quot;/&gt;&lt;wsp:rsid wsp:val=&quot;00AA186B&quot;/&gt;&lt;wsp:rsid wsp:val=&quot;00AA1CE2&quot;/&gt;&lt;wsp:rsid wsp:val=&quot;00AA23A1&quot;/&gt;&lt;wsp:rsid wsp:val=&quot;00AA2C1B&quot;/&gt;&lt;wsp:rsid wsp:val=&quot;00AA2E13&quot;/&gt;&lt;wsp:rsid wsp:val=&quot;00AA3D5F&quot;/&gt;&lt;wsp:rsid wsp:val=&quot;00AA4156&quot;/&gt;&lt;wsp:rsid wsp:val=&quot;00AA4388&quot;/&gt;&lt;wsp:rsid wsp:val=&quot;00AA472E&quot;/&gt;&lt;wsp:rsid wsp:val=&quot;00AA480F&quot;/&gt;&lt;wsp:rsid wsp:val=&quot;00AA4BC0&quot;/&gt;&lt;wsp:rsid wsp:val=&quot;00AA4E25&quot;/&gt;&lt;wsp:rsid wsp:val=&quot;00AA570F&quot;/&gt;&lt;wsp:rsid wsp:val=&quot;00AA5C82&quot;/&gt;&lt;wsp:rsid wsp:val=&quot;00AA6384&quot;/&gt;&lt;wsp:rsid wsp:val=&quot;00AA63AC&quot;/&gt;&lt;wsp:rsid wsp:val=&quot;00AA64D7&quot;/&gt;&lt;wsp:rsid wsp:val=&quot;00AA6B2D&quot;/&gt;&lt;wsp:rsid wsp:val=&quot;00AA6BB4&quot;/&gt;&lt;wsp:rsid wsp:val=&quot;00AA6D38&quot;/&gt;&lt;wsp:rsid wsp:val=&quot;00AA735C&quot;/&gt;&lt;wsp:rsid wsp:val=&quot;00AA764D&quot;/&gt;&lt;wsp:rsid wsp:val=&quot;00AA7685&quot;/&gt;&lt;wsp:rsid wsp:val=&quot;00AA76D0&quot;/&gt;&lt;wsp:rsid wsp:val=&quot;00AA7781&quot;/&gt;&lt;wsp:rsid wsp:val=&quot;00AA7A5A&quot;/&gt;&lt;wsp:rsid wsp:val=&quot;00AA7B42&quot;/&gt;&lt;wsp:rsid wsp:val=&quot;00AB0EA0&quot;/&gt;&lt;wsp:rsid wsp:val=&quot;00AB1528&quot;/&gt;&lt;wsp:rsid wsp:val=&quot;00AB1E5F&quot;/&gt;&lt;wsp:rsid wsp:val=&quot;00AB27AB&quot;/&gt;&lt;wsp:rsid wsp:val=&quot;00AB2878&quot;/&gt;&lt;wsp:rsid wsp:val=&quot;00AB2A7C&quot;/&gt;&lt;wsp:rsid wsp:val=&quot;00AB2C7A&quot;/&gt;&lt;wsp:rsid wsp:val=&quot;00AB2C89&quot;/&gt;&lt;wsp:rsid wsp:val=&quot;00AB2D1A&quot;/&gt;&lt;wsp:rsid wsp:val=&quot;00AB314D&quot;/&gt;&lt;wsp:rsid wsp:val=&quot;00AB329D&quot;/&gt;&lt;wsp:rsid wsp:val=&quot;00AB3857&quot;/&gt;&lt;wsp:rsid wsp:val=&quot;00AB3937&quot;/&gt;&lt;wsp:rsid wsp:val=&quot;00AB3C44&quot;/&gt;&lt;wsp:rsid wsp:val=&quot;00AB3DE9&quot;/&gt;&lt;wsp:rsid wsp:val=&quot;00AB48E2&quot;/&gt;&lt;wsp:rsid wsp:val=&quot;00AB4E0A&quot;/&gt;&lt;wsp:rsid wsp:val=&quot;00AB5051&quot;/&gt;&lt;wsp:rsid wsp:val=&quot;00AB56D4&quot;/&gt;&lt;wsp:rsid wsp:val=&quot;00AB5AFD&quot;/&gt;&lt;wsp:rsid wsp:val=&quot;00AB5C31&quot;/&gt;&lt;wsp:rsid wsp:val=&quot;00AB5F83&quot;/&gt;&lt;wsp:rsid wsp:val=&quot;00AB6DCE&quot;/&gt;&lt;wsp:rsid wsp:val=&quot;00AB6E48&quot;/&gt;&lt;wsp:rsid wsp:val=&quot;00AB71A8&quot;/&gt;&lt;wsp:rsid wsp:val=&quot;00AB726D&quot;/&gt;&lt;wsp:rsid wsp:val=&quot;00AB7CF1&quot;/&gt;&lt;wsp:rsid wsp:val=&quot;00AC0468&quot;/&gt;&lt;wsp:rsid wsp:val=&quot;00AC0FFB&quot;/&gt;&lt;wsp:rsid wsp:val=&quot;00AC1508&quot;/&gt;&lt;wsp:rsid wsp:val=&quot;00AC177B&quot;/&gt;&lt;wsp:rsid wsp:val=&quot;00AC19A5&quot;/&gt;&lt;wsp:rsid wsp:val=&quot;00AC1BAD&quot;/&gt;&lt;wsp:rsid wsp:val=&quot;00AC1CB8&quot;/&gt;&lt;wsp:rsid wsp:val=&quot;00AC2235&quot;/&gt;&lt;wsp:rsid wsp:val=&quot;00AC3676&quot;/&gt;&lt;wsp:rsid wsp:val=&quot;00AC37F5&quot;/&gt;&lt;wsp:rsid wsp:val=&quot;00AC3B1F&quot;/&gt;&lt;wsp:rsid wsp:val=&quot;00AC3C89&quot;/&gt;&lt;wsp:rsid wsp:val=&quot;00AC4736&quot;/&gt;&lt;wsp:rsid wsp:val=&quot;00AC4C48&quot;/&gt;&lt;wsp:rsid wsp:val=&quot;00AC50AF&quot;/&gt;&lt;wsp:rsid wsp:val=&quot;00AC50BB&quot;/&gt;&lt;wsp:rsid wsp:val=&quot;00AC5408&quot;/&gt;&lt;wsp:rsid wsp:val=&quot;00AC563E&quot;/&gt;&lt;wsp:rsid wsp:val=&quot;00AC5967&quot;/&gt;&lt;wsp:rsid wsp:val=&quot;00AC5BBB&quot;/&gt;&lt;wsp:rsid wsp:val=&quot;00AC5C4A&quot;/&gt;&lt;wsp:rsid wsp:val=&quot;00AC5CCD&quot;/&gt;&lt;wsp:rsid wsp:val=&quot;00AC626A&quot;/&gt;&lt;wsp:rsid wsp:val=&quot;00AC6BBF&quot;/&gt;&lt;wsp:rsid wsp:val=&quot;00AC76FE&quot;/&gt;&lt;wsp:rsid wsp:val=&quot;00AD0331&quot;/&gt;&lt;wsp:rsid wsp:val=&quot;00AD0A22&quot;/&gt;&lt;wsp:rsid wsp:val=&quot;00AD20DA&quot;/&gt;&lt;wsp:rsid wsp:val=&quot;00AD27BF&quot;/&gt;&lt;wsp:rsid wsp:val=&quot;00AD4D5B&quot;/&gt;&lt;wsp:rsid wsp:val=&quot;00AD4D66&quot;/&gt;&lt;wsp:rsid wsp:val=&quot;00AD5218&quot;/&gt;&lt;wsp:rsid wsp:val=&quot;00AD5429&quot;/&gt;&lt;wsp:rsid wsp:val=&quot;00AD57F3&quot;/&gt;&lt;wsp:rsid wsp:val=&quot;00AD5D9C&quot;/&gt;&lt;wsp:rsid wsp:val=&quot;00AD6016&quot;/&gt;&lt;wsp:rsid wsp:val=&quot;00AD607C&quot;/&gt;&lt;wsp:rsid wsp:val=&quot;00AD608D&quot;/&gt;&lt;wsp:rsid wsp:val=&quot;00AD6981&quot;/&gt;&lt;wsp:rsid wsp:val=&quot;00AD69C9&quot;/&gt;&lt;wsp:rsid wsp:val=&quot;00AD6B68&quot;/&gt;&lt;wsp:rsid wsp:val=&quot;00AD6C72&quot;/&gt;&lt;wsp:rsid wsp:val=&quot;00AD797D&quot;/&gt;&lt;wsp:rsid wsp:val=&quot;00AD7A1F&quot;/&gt;&lt;wsp:rsid wsp:val=&quot;00AD7CD4&quot;/&gt;&lt;wsp:rsid wsp:val=&quot;00AE0895&quot;/&gt;&lt;wsp:rsid wsp:val=&quot;00AE0AF2&quot;/&gt;&lt;wsp:rsid wsp:val=&quot;00AE0B72&quot;/&gt;&lt;wsp:rsid wsp:val=&quot;00AE0D62&quot;/&gt;&lt;wsp:rsid wsp:val=&quot;00AE171B&quot;/&gt;&lt;wsp:rsid wsp:val=&quot;00AE1A3B&quot;/&gt;&lt;wsp:rsid wsp:val=&quot;00AE1CDE&quot;/&gt;&lt;wsp:rsid wsp:val=&quot;00AE22A5&quot;/&gt;&lt;wsp:rsid wsp:val=&quot;00AE2304&quot;/&gt;&lt;wsp:rsid wsp:val=&quot;00AE2692&quot;/&gt;&lt;wsp:rsid wsp:val=&quot;00AE2B20&quot;/&gt;&lt;wsp:rsid wsp:val=&quot;00AE37B8&quot;/&gt;&lt;wsp:rsid wsp:val=&quot;00AE3854&quot;/&gt;&lt;wsp:rsid wsp:val=&quot;00AE3E35&quot;/&gt;&lt;wsp:rsid wsp:val=&quot;00AE45FA&quot;/&gt;&lt;wsp:rsid wsp:val=&quot;00AE5BB1&quot;/&gt;&lt;wsp:rsid wsp:val=&quot;00AE5DC2&quot;/&gt;&lt;wsp:rsid wsp:val=&quot;00AE62E0&quot;/&gt;&lt;wsp:rsid wsp:val=&quot;00AE79CD&quot;/&gt;&lt;wsp:rsid wsp:val=&quot;00AE7D6E&quot;/&gt;&lt;wsp:rsid wsp:val=&quot;00AF004F&quot;/&gt;&lt;wsp:rsid wsp:val=&quot;00AF0813&quot;/&gt;&lt;wsp:rsid wsp:val=&quot;00AF0A19&quot;/&gt;&lt;wsp:rsid wsp:val=&quot;00AF0B6E&quot;/&gt;&lt;wsp:rsid wsp:val=&quot;00AF0CAD&quot;/&gt;&lt;wsp:rsid wsp:val=&quot;00AF0D5F&quot;/&gt;&lt;wsp:rsid wsp:val=&quot;00AF0EC0&quot;/&gt;&lt;wsp:rsid wsp:val=&quot;00AF100A&quot;/&gt;&lt;wsp:rsid wsp:val=&quot;00AF1485&quot;/&gt;&lt;wsp:rsid wsp:val=&quot;00AF1DE2&quot;/&gt;&lt;wsp:rsid wsp:val=&quot;00AF1EAD&quot;/&gt;&lt;wsp:rsid wsp:val=&quot;00AF213E&quot;/&gt;&lt;wsp:rsid wsp:val=&quot;00AF228F&quot;/&gt;&lt;wsp:rsid wsp:val=&quot;00AF262A&quot;/&gt;&lt;wsp:rsid wsp:val=&quot;00AF265E&quot;/&gt;&lt;wsp:rsid wsp:val=&quot;00AF2771&quot;/&gt;&lt;wsp:rsid wsp:val=&quot;00AF2A40&quot;/&gt;&lt;wsp:rsid wsp:val=&quot;00AF2A72&quot;/&gt;&lt;wsp:rsid wsp:val=&quot;00AF2F74&quot;/&gt;&lt;wsp:rsid wsp:val=&quot;00AF2F9F&quot;/&gt;&lt;wsp:rsid wsp:val=&quot;00AF346D&quot;/&gt;&lt;wsp:rsid wsp:val=&quot;00AF3B41&quot;/&gt;&lt;wsp:rsid wsp:val=&quot;00AF3F4F&quot;/&gt;&lt;wsp:rsid wsp:val=&quot;00AF46A7&quot;/&gt;&lt;wsp:rsid wsp:val=&quot;00AF4D00&quot;/&gt;&lt;wsp:rsid wsp:val=&quot;00AF4E84&quot;/&gt;&lt;wsp:rsid wsp:val=&quot;00AF52CB&quot;/&gt;&lt;wsp:rsid wsp:val=&quot;00AF5680&quot;/&gt;&lt;wsp:rsid wsp:val=&quot;00AF5C54&quot;/&gt;&lt;wsp:rsid wsp:val=&quot;00AF5DC5&quot;/&gt;&lt;wsp:rsid wsp:val=&quot;00AF6418&quot;/&gt;&lt;wsp:rsid wsp:val=&quot;00AF64D1&quot;/&gt;&lt;wsp:rsid wsp:val=&quot;00AF6521&quot;/&gt;&lt;wsp:rsid wsp:val=&quot;00AF6588&quot;/&gt;&lt;wsp:rsid wsp:val=&quot;00AF7CAE&quot;/&gt;&lt;wsp:rsid wsp:val=&quot;00B00344&quot;/&gt;&lt;wsp:rsid wsp:val=&quot;00B00531&quot;/&gt;&lt;wsp:rsid wsp:val=&quot;00B00C12&quot;/&gt;&lt;wsp:rsid wsp:val=&quot;00B00C58&quot;/&gt;&lt;wsp:rsid wsp:val=&quot;00B0179D&quot;/&gt;&lt;wsp:rsid wsp:val=&quot;00B01EA8&quot;/&gt;&lt;wsp:rsid wsp:val=&quot;00B02109&quot;/&gt;&lt;wsp:rsid wsp:val=&quot;00B0220A&quot;/&gt;&lt;wsp:rsid wsp:val=&quot;00B02796&quot;/&gt;&lt;wsp:rsid wsp:val=&quot;00B02E61&quot;/&gt;&lt;wsp:rsid wsp:val=&quot;00B02F25&quot;/&gt;&lt;wsp:rsid wsp:val=&quot;00B03E7D&quot;/&gt;&lt;wsp:rsid wsp:val=&quot;00B040D4&quot;/&gt;&lt;wsp:rsid wsp:val=&quot;00B0412F&quot;/&gt;&lt;wsp:rsid wsp:val=&quot;00B0456B&quot;/&gt;&lt;wsp:rsid wsp:val=&quot;00B04A55&quot;/&gt;&lt;wsp:rsid wsp:val=&quot;00B04E80&quot;/&gt;&lt;wsp:rsid wsp:val=&quot;00B05507&quot;/&gt;&lt;wsp:rsid wsp:val=&quot;00B05912&quot;/&gt;&lt;wsp:rsid wsp:val=&quot;00B05D8F&quot;/&gt;&lt;wsp:rsid wsp:val=&quot;00B06024&quot;/&gt;&lt;wsp:rsid wsp:val=&quot;00B0626A&quot;/&gt;&lt;wsp:rsid wsp:val=&quot;00B062FA&quot;/&gt;&lt;wsp:rsid wsp:val=&quot;00B0643D&quot;/&gt;&lt;wsp:rsid wsp:val=&quot;00B06555&quot;/&gt;&lt;wsp:rsid wsp:val=&quot;00B06620&quot;/&gt;&lt;wsp:rsid wsp:val=&quot;00B06A6F&quot;/&gt;&lt;wsp:rsid wsp:val=&quot;00B06E2D&quot;/&gt;&lt;wsp:rsid wsp:val=&quot;00B06F4D&quot;/&gt;&lt;wsp:rsid wsp:val=&quot;00B070BF&quot;/&gt;&lt;wsp:rsid wsp:val=&quot;00B07F1A&quot;/&gt;&lt;wsp:rsid wsp:val=&quot;00B103B2&quot;/&gt;&lt;wsp:rsid wsp:val=&quot;00B10411&quot;/&gt;&lt;wsp:rsid wsp:val=&quot;00B10974&quot;/&gt;&lt;wsp:rsid wsp:val=&quot;00B1098D&quot;/&gt;&lt;wsp:rsid wsp:val=&quot;00B11363&quot;/&gt;&lt;wsp:rsid wsp:val=&quot;00B113F5&quot;/&gt;&lt;wsp:rsid wsp:val=&quot;00B131E9&quot;/&gt;&lt;wsp:rsid wsp:val=&quot;00B134BD&quot;/&gt;&lt;wsp:rsid wsp:val=&quot;00B13E5A&quot;/&gt;&lt;wsp:rsid wsp:val=&quot;00B13F0E&quot;/&gt;&lt;wsp:rsid wsp:val=&quot;00B14FD0&quot;/&gt;&lt;wsp:rsid wsp:val=&quot;00B156A6&quot;/&gt;&lt;wsp:rsid wsp:val=&quot;00B156A8&quot;/&gt;&lt;wsp:rsid wsp:val=&quot;00B15898&quot;/&gt;&lt;wsp:rsid wsp:val=&quot;00B15EBC&quot;/&gt;&lt;wsp:rsid wsp:val=&quot;00B15FD3&quot;/&gt;&lt;wsp:rsid wsp:val=&quot;00B169BC&quot;/&gt;&lt;wsp:rsid wsp:val=&quot;00B16C26&quot;/&gt;&lt;wsp:rsid wsp:val=&quot;00B16DBC&quot;/&gt;&lt;wsp:rsid wsp:val=&quot;00B16F27&quot;/&gt;&lt;wsp:rsid wsp:val=&quot;00B17154&quot;/&gt;&lt;wsp:rsid wsp:val=&quot;00B174DC&quot;/&gt;&lt;wsp:rsid wsp:val=&quot;00B17AF0&quot;/&gt;&lt;wsp:rsid wsp:val=&quot;00B17CA0&quot;/&gt;&lt;wsp:rsid wsp:val=&quot;00B20170&quot;/&gt;&lt;wsp:rsid wsp:val=&quot;00B20C72&quot;/&gt;&lt;wsp:rsid wsp:val=&quot;00B2102F&quot;/&gt;&lt;wsp:rsid wsp:val=&quot;00B21043&quot;/&gt;&lt;wsp:rsid wsp:val=&quot;00B21152&quot;/&gt;&lt;wsp:rsid wsp:val=&quot;00B21D0C&quot;/&gt;&lt;wsp:rsid wsp:val=&quot;00B21F48&quot;/&gt;&lt;wsp:rsid wsp:val=&quot;00B22284&quot;/&gt;&lt;wsp:rsid wsp:val=&quot;00B2235C&quot;/&gt;&lt;wsp:rsid wsp:val=&quot;00B22C9F&quot;/&gt;&lt;wsp:rsid wsp:val=&quot;00B22E4C&quot;/&gt;&lt;wsp:rsid wsp:val=&quot;00B230B4&quot;/&gt;&lt;wsp:rsid wsp:val=&quot;00B23677&quot;/&gt;&lt;wsp:rsid wsp:val=&quot;00B23B72&quot;/&gt;&lt;wsp:rsid wsp:val=&quot;00B23CD6&quot;/&gt;&lt;wsp:rsid wsp:val=&quot;00B240BC&quot;/&gt;&lt;wsp:rsid wsp:val=&quot;00B243B3&quot;/&gt;&lt;wsp:rsid wsp:val=&quot;00B2473D&quot;/&gt;&lt;wsp:rsid wsp:val=&quot;00B25496&quot;/&gt;&lt;wsp:rsid wsp:val=&quot;00B257E3&quot;/&gt;&lt;wsp:rsid wsp:val=&quot;00B26C2A&quot;/&gt;&lt;wsp:rsid wsp:val=&quot;00B26CE9&quot;/&gt;&lt;wsp:rsid wsp:val=&quot;00B26DA7&quot;/&gt;&lt;wsp:rsid wsp:val=&quot;00B2728A&quot;/&gt;&lt;wsp:rsid wsp:val=&quot;00B27461&quot;/&gt;&lt;wsp:rsid wsp:val=&quot;00B27D58&quot;/&gt;&lt;wsp:rsid wsp:val=&quot;00B304A4&quot;/&gt;&lt;wsp:rsid wsp:val=&quot;00B30871&quot;/&gt;&lt;wsp:rsid wsp:val=&quot;00B314C6&quot;/&gt;&lt;wsp:rsid wsp:val=&quot;00B31A9E&quot;/&gt;&lt;wsp:rsid wsp:val=&quot;00B31AE1&quot;/&gt;&lt;wsp:rsid wsp:val=&quot;00B32B79&quot;/&gt;&lt;wsp:rsid wsp:val=&quot;00B32C5D&quot;/&gt;&lt;wsp:rsid wsp:val=&quot;00B33109&quot;/&gt;&lt;wsp:rsid wsp:val=&quot;00B33500&quot;/&gt;&lt;wsp:rsid wsp:val=&quot;00B33ADD&quot;/&gt;&lt;wsp:rsid wsp:val=&quot;00B33E2E&quot;/&gt;&lt;wsp:rsid wsp:val=&quot;00B34629&quot;/&gt;&lt;wsp:rsid wsp:val=&quot;00B34BE6&quot;/&gt;&lt;wsp:rsid wsp:val=&quot;00B35011&quot;/&gt;&lt;wsp:rsid wsp:val=&quot;00B353F0&quot;/&gt;&lt;wsp:rsid wsp:val=&quot;00B36F0A&quot;/&gt;&lt;wsp:rsid wsp:val=&quot;00B37C20&quot;/&gt;&lt;wsp:rsid wsp:val=&quot;00B4101A&quot;/&gt;&lt;wsp:rsid wsp:val=&quot;00B41089&quot;/&gt;&lt;wsp:rsid wsp:val=&quot;00B413EC&quot;/&gt;&lt;wsp:rsid wsp:val=&quot;00B41804&quot;/&gt;&lt;wsp:rsid wsp:val=&quot;00B41874&quot;/&gt;&lt;wsp:rsid wsp:val=&quot;00B42417&quot;/&gt;&lt;wsp:rsid wsp:val=&quot;00B42463&quot;/&gt;&lt;wsp:rsid wsp:val=&quot;00B425BB&quot;/&gt;&lt;wsp:rsid wsp:val=&quot;00B42AE3&quot;/&gt;&lt;wsp:rsid wsp:val=&quot;00B44187&quot;/&gt;&lt;wsp:rsid wsp:val=&quot;00B44191&quot;/&gt;&lt;wsp:rsid wsp:val=&quot;00B442E4&quot;/&gt;&lt;wsp:rsid wsp:val=&quot;00B44663&quot;/&gt;&lt;wsp:rsid wsp:val=&quot;00B44A83&quot;/&gt;&lt;wsp:rsid wsp:val=&quot;00B44FC3&quot;/&gt;&lt;wsp:rsid wsp:val=&quot;00B453D6&quot;/&gt;&lt;wsp:rsid wsp:val=&quot;00B45598&quot;/&gt;&lt;wsp:rsid wsp:val=&quot;00B45818&quot;/&gt;&lt;wsp:rsid wsp:val=&quot;00B45917&quot;/&gt;&lt;wsp:rsid wsp:val=&quot;00B45D7A&quot;/&gt;&lt;wsp:rsid wsp:val=&quot;00B46137&quot;/&gt;&lt;wsp:rsid wsp:val=&quot;00B465D9&quot;/&gt;&lt;wsp:rsid wsp:val=&quot;00B46793&quot;/&gt;&lt;wsp:rsid wsp:val=&quot;00B4750B&quot;/&gt;&lt;wsp:rsid wsp:val=&quot;00B47AB6&quot;/&gt;&lt;wsp:rsid wsp:val=&quot;00B47B08&quot;/&gt;&lt;wsp:rsid wsp:val=&quot;00B50059&quot;/&gt;&lt;wsp:rsid wsp:val=&quot;00B5095D&quot;/&gt;&lt;wsp:rsid wsp:val=&quot;00B50B71&quot;/&gt;&lt;wsp:rsid wsp:val=&quot;00B50F0F&quot;/&gt;&lt;wsp:rsid wsp:val=&quot;00B515CF&quot;/&gt;&lt;wsp:rsid wsp:val=&quot;00B51CC6&quot;/&gt;&lt;wsp:rsid wsp:val=&quot;00B5214C&quot;/&gt;&lt;wsp:rsid wsp:val=&quot;00B522E4&quot;/&gt;&lt;wsp:rsid wsp:val=&quot;00B52335&quot;/&gt;&lt;wsp:rsid wsp:val=&quot;00B5375E&quot;/&gt;&lt;wsp:rsid wsp:val=&quot;00B5390F&quot;/&gt;&lt;wsp:rsid wsp:val=&quot;00B53FCC&quot;/&gt;&lt;wsp:rsid wsp:val=&quot;00B54046&quot;/&gt;&lt;wsp:rsid wsp:val=&quot;00B54D9B&quot;/&gt;&lt;wsp:rsid wsp:val=&quot;00B54E2A&quot;/&gt;&lt;wsp:rsid wsp:val=&quot;00B55745&quot;/&gt;&lt;wsp:rsid wsp:val=&quot;00B558E5&quot;/&gt;&lt;wsp:rsid wsp:val=&quot;00B55AF7&quot;/&gt;&lt;wsp:rsid wsp:val=&quot;00B55DE2&quot;/&gt;&lt;wsp:rsid wsp:val=&quot;00B55FC7&quot;/&gt;&lt;wsp:rsid wsp:val=&quot;00B55FCE&quot;/&gt;&lt;wsp:rsid wsp:val=&quot;00B568DD&quot;/&gt;&lt;wsp:rsid wsp:val=&quot;00B5702D&quot;/&gt;&lt;wsp:rsid wsp:val=&quot;00B57340&quot;/&gt;&lt;wsp:rsid wsp:val=&quot;00B57623&quot;/&gt;&lt;wsp:rsid wsp:val=&quot;00B578D4&quot;/&gt;&lt;wsp:rsid wsp:val=&quot;00B6015C&quot;/&gt;&lt;wsp:rsid wsp:val=&quot;00B6048C&quot;/&gt;&lt;wsp:rsid wsp:val=&quot;00B605B5&quot;/&gt;&lt;wsp:rsid wsp:val=&quot;00B60B22&quot;/&gt;&lt;wsp:rsid wsp:val=&quot;00B60ED5&quot;/&gt;&lt;wsp:rsid wsp:val=&quot;00B62173&quot;/&gt;&lt;wsp:rsid wsp:val=&quot;00B6288F&quot;/&gt;&lt;wsp:rsid wsp:val=&quot;00B62DB8&quot;/&gt;&lt;wsp:rsid wsp:val=&quot;00B62E22&quot;/&gt;&lt;wsp:rsid wsp:val=&quot;00B63C06&quot;/&gt;&lt;wsp:rsid wsp:val=&quot;00B63E80&quot;/&gt;&lt;wsp:rsid wsp:val=&quot;00B64253&quot;/&gt;&lt;wsp:rsid wsp:val=&quot;00B644A4&quot;/&gt;&lt;wsp:rsid wsp:val=&quot;00B64A42&quot;/&gt;&lt;wsp:rsid wsp:val=&quot;00B64DB8&quot;/&gt;&lt;wsp:rsid wsp:val=&quot;00B65229&quot;/&gt;&lt;wsp:rsid wsp:val=&quot;00B652EC&quot;/&gt;&lt;wsp:rsid wsp:val=&quot;00B65592&quot;/&gt;&lt;wsp:rsid wsp:val=&quot;00B666C3&quot;/&gt;&lt;wsp:rsid wsp:val=&quot;00B66EBC&quot;/&gt;&lt;wsp:rsid wsp:val=&quot;00B66F68&quot;/&gt;&lt;wsp:rsid wsp:val=&quot;00B673F6&quot;/&gt;&lt;wsp:rsid wsp:val=&quot;00B67900&quot;/&gt;&lt;wsp:rsid wsp:val=&quot;00B67D42&quot;/&gt;&lt;wsp:rsid wsp:val=&quot;00B70273&quot;/&gt;&lt;wsp:rsid wsp:val=&quot;00B7077F&quot;/&gt;&lt;wsp:rsid wsp:val=&quot;00B70AE1&quot;/&gt;&lt;wsp:rsid wsp:val=&quot;00B71308&quot;/&gt;&lt;wsp:rsid wsp:val=&quot;00B7137C&quot;/&gt;&lt;wsp:rsid wsp:val=&quot;00B7144D&quot;/&gt;&lt;wsp:rsid wsp:val=&quot;00B71FAD&quot;/&gt;&lt;wsp:rsid wsp:val=&quot;00B739D2&quot;/&gt;&lt;wsp:rsid wsp:val=&quot;00B73B86&quot;/&gt;&lt;wsp:rsid wsp:val=&quot;00B74788&quot;/&gt;&lt;wsp:rsid wsp:val=&quot;00B74D36&quot;/&gt;&lt;wsp:rsid wsp:val=&quot;00B74F0A&quot;/&gt;&lt;wsp:rsid wsp:val=&quot;00B7501E&quot;/&gt;&lt;wsp:rsid wsp:val=&quot;00B7551C&quot;/&gt;&lt;wsp:rsid wsp:val=&quot;00B75E77&quot;/&gt;&lt;wsp:rsid wsp:val=&quot;00B765F9&quot;/&gt;&lt;wsp:rsid wsp:val=&quot;00B76633&quot;/&gt;&lt;wsp:rsid wsp:val=&quot;00B76732&quot;/&gt;&lt;wsp:rsid wsp:val=&quot;00B76DFD&quot;/&gt;&lt;wsp:rsid wsp:val=&quot;00B774E9&quot;/&gt;&lt;wsp:rsid wsp:val=&quot;00B778A6&quot;/&gt;&lt;wsp:rsid wsp:val=&quot;00B80599&quot;/&gt;&lt;wsp:rsid wsp:val=&quot;00B82777&quot;/&gt;&lt;wsp:rsid wsp:val=&quot;00B82FAB&quot;/&gt;&lt;wsp:rsid wsp:val=&quot;00B8365C&quot;/&gt;&lt;wsp:rsid wsp:val=&quot;00B83820&quot;/&gt;&lt;wsp:rsid wsp:val=&quot;00B83B09&quot;/&gt;&lt;wsp:rsid wsp:val=&quot;00B83BBE&quot;/&gt;&lt;wsp:rsid wsp:val=&quot;00B84A39&quot;/&gt;&lt;wsp:rsid wsp:val=&quot;00B850D6&quot;/&gt;&lt;wsp:rsid wsp:val=&quot;00B858F9&quot;/&gt;&lt;wsp:rsid wsp:val=&quot;00B86BF3&quot;/&gt;&lt;wsp:rsid wsp:val=&quot;00B878BF&quot;/&gt;&lt;wsp:rsid wsp:val=&quot;00B9075F&quot;/&gt;&lt;wsp:rsid wsp:val=&quot;00B9127D&quot;/&gt;&lt;wsp:rsid wsp:val=&quot;00B917F4&quot;/&gt;&lt;wsp:rsid wsp:val=&quot;00B91975&quot;/&gt;&lt;wsp:rsid wsp:val=&quot;00B91A4E&quot;/&gt;&lt;wsp:rsid wsp:val=&quot;00B91DA0&quot;/&gt;&lt;wsp:rsid wsp:val=&quot;00B91FB2&quot;/&gt;&lt;wsp:rsid wsp:val=&quot;00B921A2&quot;/&gt;&lt;wsp:rsid wsp:val=&quot;00B9223A&quot;/&gt;&lt;wsp:rsid wsp:val=&quot;00B92361&quot;/&gt;&lt;wsp:rsid wsp:val=&quot;00B92E6D&quot;/&gt;&lt;wsp:rsid wsp:val=&quot;00B934DC&quot;/&gt;&lt;wsp:rsid wsp:val=&quot;00B94412&quot;/&gt;&lt;wsp:rsid wsp:val=&quot;00B945D0&quot;/&gt;&lt;wsp:rsid wsp:val=&quot;00B94635&quot;/&gt;&lt;wsp:rsid wsp:val=&quot;00B946D5&quot;/&gt;&lt;wsp:rsid wsp:val=&quot;00B94A4B&quot;/&gt;&lt;wsp:rsid wsp:val=&quot;00B95100&quot;/&gt;&lt;wsp:rsid wsp:val=&quot;00B957C9&quot;/&gt;&lt;wsp:rsid wsp:val=&quot;00B95A0C&quot;/&gt;&lt;wsp:rsid wsp:val=&quot;00B95BE4&quot;/&gt;&lt;wsp:rsid wsp:val=&quot;00B965C8&quot;/&gt;&lt;wsp:rsid wsp:val=&quot;00B968FF&quot;/&gt;&lt;wsp:rsid wsp:val=&quot;00B97457&quot;/&gt;&lt;wsp:rsid wsp:val=&quot;00B976FF&quot;/&gt;&lt;wsp:rsid wsp:val=&quot;00B9773D&quot;/&gt;&lt;wsp:rsid wsp:val=&quot;00B9779A&quot;/&gt;&lt;wsp:rsid wsp:val=&quot;00B97AB0&quot;/&gt;&lt;wsp:rsid wsp:val=&quot;00B97D99&quot;/&gt;&lt;wsp:rsid wsp:val=&quot;00BA003E&quot;/&gt;&lt;wsp:rsid wsp:val=&quot;00BA0C72&quot;/&gt;&lt;wsp:rsid wsp:val=&quot;00BA1281&quot;/&gt;&lt;wsp:rsid wsp:val=&quot;00BA1B69&quot;/&gt;&lt;wsp:rsid wsp:val=&quot;00BA212E&quot;/&gt;&lt;wsp:rsid wsp:val=&quot;00BA2476&quot;/&gt;&lt;wsp:rsid wsp:val=&quot;00BA3043&quot;/&gt;&lt;wsp:rsid wsp:val=&quot;00BA34AC&quot;/&gt;&lt;wsp:rsid wsp:val=&quot;00BA38D7&quot;/&gt;&lt;wsp:rsid wsp:val=&quot;00BA3C0E&quot;/&gt;&lt;wsp:rsid wsp:val=&quot;00BA3CF7&quot;/&gt;&lt;wsp:rsid wsp:val=&quot;00BA3DA2&quot;/&gt;&lt;wsp:rsid wsp:val=&quot;00BA4AF1&quot;/&gt;&lt;wsp:rsid wsp:val=&quot;00BA4CDE&quot;/&gt;&lt;wsp:rsid wsp:val=&quot;00BA58EB&quot;/&gt;&lt;wsp:rsid wsp:val=&quot;00BA5A28&quot;/&gt;&lt;wsp:rsid wsp:val=&quot;00BA62C3&quot;/&gt;&lt;wsp:rsid wsp:val=&quot;00BA6373&quot;/&gt;&lt;wsp:rsid wsp:val=&quot;00BA690A&quot;/&gt;&lt;wsp:rsid wsp:val=&quot;00BA6EB7&quot;/&gt;&lt;wsp:rsid wsp:val=&quot;00BA6F1F&quot;/&gt;&lt;wsp:rsid wsp:val=&quot;00BA71C0&quot;/&gt;&lt;wsp:rsid wsp:val=&quot;00BA7431&quot;/&gt;&lt;wsp:rsid wsp:val=&quot;00BA7565&quot;/&gt;&lt;wsp:rsid wsp:val=&quot;00BA78F8&quot;/&gt;&lt;wsp:rsid wsp:val=&quot;00BA797F&quot;/&gt;&lt;wsp:rsid wsp:val=&quot;00BA7AA7&quot;/&gt;&lt;wsp:rsid wsp:val=&quot;00BB016C&quot;/&gt;&lt;wsp:rsid wsp:val=&quot;00BB041D&quot;/&gt;&lt;wsp:rsid wsp:val=&quot;00BB0D24&quot;/&gt;&lt;wsp:rsid wsp:val=&quot;00BB0FED&quot;/&gt;&lt;wsp:rsid wsp:val=&quot;00BB1360&quot;/&gt;&lt;wsp:rsid wsp:val=&quot;00BB18CE&quot;/&gt;&lt;wsp:rsid wsp:val=&quot;00BB1B18&quot;/&gt;&lt;wsp:rsid wsp:val=&quot;00BB1B1E&quot;/&gt;&lt;wsp:rsid wsp:val=&quot;00BB1B30&quot;/&gt;&lt;wsp:rsid wsp:val=&quot;00BB20E3&quot;/&gt;&lt;wsp:rsid wsp:val=&quot;00BB27FD&quot;/&gt;&lt;wsp:rsid wsp:val=&quot;00BB2A18&quot;/&gt;&lt;wsp:rsid wsp:val=&quot;00BB37EF&quot;/&gt;&lt;wsp:rsid wsp:val=&quot;00BB3DD5&quot;/&gt;&lt;wsp:rsid wsp:val=&quot;00BB4C6B&quot;/&gt;&lt;wsp:rsid wsp:val=&quot;00BB4E5C&quot;/&gt;&lt;wsp:rsid wsp:val=&quot;00BB4E8C&quot;/&gt;&lt;wsp:rsid wsp:val=&quot;00BB5036&quot;/&gt;&lt;wsp:rsid wsp:val=&quot;00BB56A5&quot;/&gt;&lt;wsp:rsid wsp:val=&quot;00BB5FCA&quot;/&gt;&lt;wsp:rsid wsp:val=&quot;00BB6397&quot;/&gt;&lt;wsp:rsid wsp:val=&quot;00BB6829&quot;/&gt;&lt;wsp:rsid wsp:val=&quot;00BB7B68&quot;/&gt;&lt;wsp:rsid wsp:val=&quot;00BB7B7B&quot;/&gt;&lt;wsp:rsid wsp:val=&quot;00BB7C4D&quot;/&gt;&lt;wsp:rsid wsp:val=&quot;00BB7CBD&quot;/&gt;&lt;wsp:rsid wsp:val=&quot;00BB7DFC&quot;/&gt;&lt;wsp:rsid wsp:val=&quot;00BC1277&quot;/&gt;&lt;wsp:rsid wsp:val=&quot;00BC155F&quot;/&gt;&lt;wsp:rsid wsp:val=&quot;00BC197D&quot;/&gt;&lt;wsp:rsid wsp:val=&quot;00BC1993&quot;/&gt;&lt;wsp:rsid wsp:val=&quot;00BC21E6&quot;/&gt;&lt;wsp:rsid wsp:val=&quot;00BC26BD&quot;/&gt;&lt;wsp:rsid wsp:val=&quot;00BC287F&quot;/&gt;&lt;wsp:rsid wsp:val=&quot;00BC2BF6&quot;/&gt;&lt;wsp:rsid wsp:val=&quot;00BC2F62&quot;/&gt;&lt;wsp:rsid wsp:val=&quot;00BC343C&quot;/&gt;&lt;wsp:rsid wsp:val=&quot;00BC3607&quot;/&gt;&lt;wsp:rsid wsp:val=&quot;00BC36C2&quot;/&gt;&lt;wsp:rsid wsp:val=&quot;00BC388B&quot;/&gt;&lt;wsp:rsid wsp:val=&quot;00BC3EE1&quot;/&gt;&lt;wsp:rsid wsp:val=&quot;00BC3F59&quot;/&gt;&lt;wsp:rsid wsp:val=&quot;00BC4141&quot;/&gt;&lt;wsp:rsid wsp:val=&quot;00BC4234&quot;/&gt;&lt;wsp:rsid wsp:val=&quot;00BC4532&quot;/&gt;&lt;wsp:rsid wsp:val=&quot;00BC474E&quot;/&gt;&lt;wsp:rsid wsp:val=&quot;00BC4C02&quot;/&gt;&lt;wsp:rsid wsp:val=&quot;00BC5F42&quot;/&gt;&lt;wsp:rsid wsp:val=&quot;00BC670A&quot;/&gt;&lt;wsp:rsid wsp:val=&quot;00BC6967&quot;/&gt;&lt;wsp:rsid wsp:val=&quot;00BC6B58&quot;/&gt;&lt;wsp:rsid wsp:val=&quot;00BD0176&quot;/&gt;&lt;wsp:rsid wsp:val=&quot;00BD0330&quot;/&gt;&lt;wsp:rsid wsp:val=&quot;00BD066D&quot;/&gt;&lt;wsp:rsid wsp:val=&quot;00BD092F&quot;/&gt;&lt;wsp:rsid wsp:val=&quot;00BD0F03&quot;/&gt;&lt;wsp:rsid wsp:val=&quot;00BD1385&quot;/&gt;&lt;wsp:rsid wsp:val=&quot;00BD19BB&quot;/&gt;&lt;wsp:rsid wsp:val=&quot;00BD19C9&quot;/&gt;&lt;wsp:rsid wsp:val=&quot;00BD1F32&quot;/&gt;&lt;wsp:rsid wsp:val=&quot;00BD27B6&quot;/&gt;&lt;wsp:rsid wsp:val=&quot;00BD2AD2&quot;/&gt;&lt;wsp:rsid wsp:val=&quot;00BD2B8F&quot;/&gt;&lt;wsp:rsid wsp:val=&quot;00BD2C82&quot;/&gt;&lt;wsp:rsid wsp:val=&quot;00BD2D02&quot;/&gt;&lt;wsp:rsid wsp:val=&quot;00BD3345&quot;/&gt;&lt;wsp:rsid wsp:val=&quot;00BD3717&quot;/&gt;&lt;wsp:rsid wsp:val=&quot;00BD37BA&quot;/&gt;&lt;wsp:rsid wsp:val=&quot;00BD411D&quot;/&gt;&lt;wsp:rsid wsp:val=&quot;00BD41B8&quot;/&gt;&lt;wsp:rsid wsp:val=&quot;00BD4958&quot;/&gt;&lt;wsp:rsid wsp:val=&quot;00BD4A2B&quot;/&gt;&lt;wsp:rsid wsp:val=&quot;00BD5647&quot;/&gt;&lt;wsp:rsid wsp:val=&quot;00BD58AD&quot;/&gt;&lt;wsp:rsid wsp:val=&quot;00BD5B5B&quot;/&gt;&lt;wsp:rsid wsp:val=&quot;00BD68FA&quot;/&gt;&lt;wsp:rsid wsp:val=&quot;00BD6EA4&quot;/&gt;&lt;wsp:rsid wsp:val=&quot;00BD7B50&quot;/&gt;&lt;wsp:rsid wsp:val=&quot;00BE0862&quot;/&gt;&lt;wsp:rsid wsp:val=&quot;00BE13C8&quot;/&gt;&lt;wsp:rsid wsp:val=&quot;00BE17DC&quot;/&gt;&lt;wsp:rsid wsp:val=&quot;00BE2944&quot;/&gt;&lt;wsp:rsid wsp:val=&quot;00BE2B46&quot;/&gt;&lt;wsp:rsid wsp:val=&quot;00BE2E45&quot;/&gt;&lt;wsp:rsid wsp:val=&quot;00BE3617&quot;/&gt;&lt;wsp:rsid wsp:val=&quot;00BE365F&quot;/&gt;&lt;wsp:rsid wsp:val=&quot;00BE4256&quot;/&gt;&lt;wsp:rsid wsp:val=&quot;00BE4410&quot;/&gt;&lt;wsp:rsid wsp:val=&quot;00BE4966&quot;/&gt;&lt;wsp:rsid wsp:val=&quot;00BE53DA&quot;/&gt;&lt;wsp:rsid wsp:val=&quot;00BE560F&quot;/&gt;&lt;wsp:rsid wsp:val=&quot;00BE576E&quot;/&gt;&lt;wsp:rsid wsp:val=&quot;00BE61FD&quot;/&gt;&lt;wsp:rsid wsp:val=&quot;00BE64E0&quot;/&gt;&lt;wsp:rsid wsp:val=&quot;00BE6691&quot;/&gt;&lt;wsp:rsid wsp:val=&quot;00BE67C2&quot;/&gt;&lt;wsp:rsid wsp:val=&quot;00BE6CD0&quot;/&gt;&lt;wsp:rsid wsp:val=&quot;00BF01D3&quot;/&gt;&lt;wsp:rsid wsp:val=&quot;00BF0C87&quot;/&gt;&lt;wsp:rsid wsp:val=&quot;00BF149D&quot;/&gt;&lt;wsp:rsid wsp:val=&quot;00BF15C5&quot;/&gt;&lt;wsp:rsid wsp:val=&quot;00BF18CD&quot;/&gt;&lt;wsp:rsid wsp:val=&quot;00BF1BE8&quot;/&gt;&lt;wsp:rsid wsp:val=&quot;00BF1F3F&quot;/&gt;&lt;wsp:rsid wsp:val=&quot;00BF25D5&quot;/&gt;&lt;wsp:rsid wsp:val=&quot;00BF2889&quot;/&gt;&lt;wsp:rsid wsp:val=&quot;00BF2EF5&quot;/&gt;&lt;wsp:rsid wsp:val=&quot;00BF3108&quot;/&gt;&lt;wsp:rsid wsp:val=&quot;00BF37BF&quot;/&gt;&lt;wsp:rsid wsp:val=&quot;00BF37C6&quot;/&gt;&lt;wsp:rsid wsp:val=&quot;00BF39D5&quot;/&gt;&lt;wsp:rsid wsp:val=&quot;00BF4177&quot;/&gt;&lt;wsp:rsid wsp:val=&quot;00BF4937&quot;/&gt;&lt;wsp:rsid wsp:val=&quot;00BF5265&quot;/&gt;&lt;wsp:rsid wsp:val=&quot;00BF5CDD&quot;/&gt;&lt;wsp:rsid wsp:val=&quot;00BF6123&quot;/&gt;&lt;wsp:rsid wsp:val=&quot;00BF63C1&quot;/&gt;&lt;wsp:rsid wsp:val=&quot;00BF65F5&quot;/&gt;&lt;wsp:rsid wsp:val=&quot;00BF6B4C&quot;/&gt;&lt;wsp:rsid wsp:val=&quot;00BF71D4&quot;/&gt;&lt;wsp:rsid wsp:val=&quot;00C005AA&quot;/&gt;&lt;wsp:rsid wsp:val=&quot;00C0094E&quot;/&gt;&lt;wsp:rsid wsp:val=&quot;00C00C2E&quot;/&gt;&lt;wsp:rsid wsp:val=&quot;00C00C66&quot;/&gt;&lt;wsp:rsid wsp:val=&quot;00C01DBF&quot;/&gt;&lt;wsp:rsid wsp:val=&quot;00C023DA&quot;/&gt;&lt;wsp:rsid wsp:val=&quot;00C02451&quot;/&gt;&lt;wsp:rsid wsp:val=&quot;00C02F79&quot;/&gt;&lt;wsp:rsid wsp:val=&quot;00C03167&quot;/&gt;&lt;wsp:rsid wsp:val=&quot;00C031E6&quot;/&gt;&lt;wsp:rsid wsp:val=&quot;00C03B7E&quot;/&gt;&lt;wsp:rsid wsp:val=&quot;00C03C96&quot;/&gt;&lt;wsp:rsid wsp:val=&quot;00C042FB&quot;/&gt;&lt;wsp:rsid wsp:val=&quot;00C04304&quot;/&gt;&lt;wsp:rsid wsp:val=&quot;00C04C4A&quot;/&gt;&lt;wsp:rsid wsp:val=&quot;00C04CEF&quot;/&gt;&lt;wsp:rsid wsp:val=&quot;00C052B9&quot;/&gt;&lt;wsp:rsid wsp:val=&quot;00C054C8&quot;/&gt;&lt;wsp:rsid wsp:val=&quot;00C054D1&quot;/&gt;&lt;wsp:rsid wsp:val=&quot;00C055C8&quot;/&gt;&lt;wsp:rsid wsp:val=&quot;00C06654&quot;/&gt;&lt;wsp:rsid wsp:val=&quot;00C06AE5&quot;/&gt;&lt;wsp:rsid wsp:val=&quot;00C06DCD&quot;/&gt;&lt;wsp:rsid wsp:val=&quot;00C075E2&quot;/&gt;&lt;wsp:rsid wsp:val=&quot;00C07F08&quot;/&gt;&lt;wsp:rsid wsp:val=&quot;00C1041A&quot;/&gt;&lt;wsp:rsid wsp:val=&quot;00C10C3A&quot;/&gt;&lt;wsp:rsid wsp:val=&quot;00C11DAB&quot;/&gt;&lt;wsp:rsid wsp:val=&quot;00C12E2B&quot;/&gt;&lt;wsp:rsid wsp:val=&quot;00C13523&quot;/&gt;&lt;wsp:rsid wsp:val=&quot;00C1366D&quot;/&gt;&lt;wsp:rsid wsp:val=&quot;00C136E0&quot;/&gt;&lt;wsp:rsid wsp:val=&quot;00C137F5&quot;/&gt;&lt;wsp:rsid wsp:val=&quot;00C139FB&quot;/&gt;&lt;wsp:rsid wsp:val=&quot;00C13FD2&quot;/&gt;&lt;wsp:rsid wsp:val=&quot;00C141C1&quot;/&gt;&lt;wsp:rsid wsp:val=&quot;00C145FA&quot;/&gt;&lt;wsp:rsid wsp:val=&quot;00C14FB0&quot;/&gt;&lt;wsp:rsid wsp:val=&quot;00C157EA&quot;/&gt;&lt;wsp:rsid wsp:val=&quot;00C15B6C&quot;/&gt;&lt;wsp:rsid wsp:val=&quot;00C16478&quot;/&gt;&lt;wsp:rsid wsp:val=&quot;00C16559&quot;/&gt;&lt;wsp:rsid wsp:val=&quot;00C166FE&quot;/&gt;&lt;wsp:rsid wsp:val=&quot;00C169FF&quot;/&gt;&lt;wsp:rsid wsp:val=&quot;00C17531&quot;/&gt;&lt;wsp:rsid wsp:val=&quot;00C17A6F&quot;/&gt;&lt;wsp:rsid wsp:val=&quot;00C17D2E&quot;/&gt;&lt;wsp:rsid wsp:val=&quot;00C17E12&quot;/&gt;&lt;wsp:rsid wsp:val=&quot;00C203F8&quot;/&gt;&lt;wsp:rsid wsp:val=&quot;00C20408&quot;/&gt;&lt;wsp:rsid wsp:val=&quot;00C204A1&quot;/&gt;&lt;wsp:rsid wsp:val=&quot;00C20519&quot;/&gt;&lt;wsp:rsid wsp:val=&quot;00C207B8&quot;/&gt;&lt;wsp:rsid wsp:val=&quot;00C20B6F&quot;/&gt;&lt;wsp:rsid wsp:val=&quot;00C20F51&quot;/&gt;&lt;wsp:rsid wsp:val=&quot;00C2110C&quot;/&gt;&lt;wsp:rsid wsp:val=&quot;00C2168C&quot;/&gt;&lt;wsp:rsid wsp:val=&quot;00C21A6C&quot;/&gt;&lt;wsp:rsid wsp:val=&quot;00C21B19&quot;/&gt;&lt;wsp:rsid wsp:val=&quot;00C221F3&quot;/&gt;&lt;wsp:rsid wsp:val=&quot;00C22807&quot;/&gt;&lt;wsp:rsid wsp:val=&quot;00C22B59&quot;/&gt;&lt;wsp:rsid wsp:val=&quot;00C23A15&quot;/&gt;&lt;wsp:rsid wsp:val=&quot;00C23B9D&quot;/&gt;&lt;wsp:rsid wsp:val=&quot;00C23D90&quot;/&gt;&lt;wsp:rsid wsp:val=&quot;00C23FC9&quot;/&gt;&lt;wsp:rsid wsp:val=&quot;00C24343&quot;/&gt;&lt;wsp:rsid wsp:val=&quot;00C245FB&quot;/&gt;&lt;wsp:rsid wsp:val=&quot;00C24E52&quot;/&gt;&lt;wsp:rsid wsp:val=&quot;00C25075&quot;/&gt;&lt;wsp:rsid wsp:val=&quot;00C258DF&quot;/&gt;&lt;wsp:rsid wsp:val=&quot;00C25B25&quot;/&gt;&lt;wsp:rsid wsp:val=&quot;00C26335&quot;/&gt;&lt;wsp:rsid wsp:val=&quot;00C26A96&quot;/&gt;&lt;wsp:rsid wsp:val=&quot;00C27504&quot;/&gt;&lt;wsp:rsid wsp:val=&quot;00C3032B&quot;/&gt;&lt;wsp:rsid wsp:val=&quot;00C30631&quot;/&gt;&lt;wsp:rsid wsp:val=&quot;00C30A99&quot;/&gt;&lt;wsp:rsid wsp:val=&quot;00C3109E&quot;/&gt;&lt;wsp:rsid wsp:val=&quot;00C31C52&quot;/&gt;&lt;wsp:rsid wsp:val=&quot;00C320EB&quot;/&gt;&lt;wsp:rsid wsp:val=&quot;00C32638&quot;/&gt;&lt;wsp:rsid wsp:val=&quot;00C32FB7&quot;/&gt;&lt;wsp:rsid wsp:val=&quot;00C33AE2&quot;/&gt;&lt;wsp:rsid wsp:val=&quot;00C344EB&quot;/&gt;&lt;wsp:rsid wsp:val=&quot;00C34886&quot;/&gt;&lt;wsp:rsid wsp:val=&quot;00C349DF&quot;/&gt;&lt;wsp:rsid wsp:val=&quot;00C35959&quot;/&gt;&lt;wsp:rsid wsp:val=&quot;00C36186&quot;/&gt;&lt;wsp:rsid wsp:val=&quot;00C363FD&quot;/&gt;&lt;wsp:rsid wsp:val=&quot;00C364CE&quot;/&gt;&lt;wsp:rsid wsp:val=&quot;00C368F3&quot;/&gt;&lt;wsp:rsid wsp:val=&quot;00C375B4&quot;/&gt;&lt;wsp:rsid wsp:val=&quot;00C378D7&quot;/&gt;&lt;wsp:rsid wsp:val=&quot;00C40281&quot;/&gt;&lt;wsp:rsid wsp:val=&quot;00C40421&quot;/&gt;&lt;wsp:rsid wsp:val=&quot;00C40568&quot;/&gt;&lt;wsp:rsid wsp:val=&quot;00C40C1D&quot;/&gt;&lt;wsp:rsid wsp:val=&quot;00C4165E&quot;/&gt;&lt;wsp:rsid wsp:val=&quot;00C41B87&quot;/&gt;&lt;wsp:rsid wsp:val=&quot;00C42CD1&quot;/&gt;&lt;wsp:rsid wsp:val=&quot;00C43506&quot;/&gt;&lt;wsp:rsid wsp:val=&quot;00C43923&quot;/&gt;&lt;wsp:rsid wsp:val=&quot;00C44353&quot;/&gt;&lt;wsp:rsid wsp:val=&quot;00C4470A&quot;/&gt;&lt;wsp:rsid wsp:val=&quot;00C44BA9&quot;/&gt;&lt;wsp:rsid wsp:val=&quot;00C44C09&quot;/&gt;&lt;wsp:rsid wsp:val=&quot;00C44F5F&quot;/&gt;&lt;wsp:rsid wsp:val=&quot;00C45455&quot;/&gt;&lt;wsp:rsid wsp:val=&quot;00C454E7&quot;/&gt;&lt;wsp:rsid wsp:val=&quot;00C45D23&quot;/&gt;&lt;wsp:rsid wsp:val=&quot;00C45E08&quot;/&gt;&lt;wsp:rsid wsp:val=&quot;00C45EF5&quot;/&gt;&lt;wsp:rsid wsp:val=&quot;00C46402&quot;/&gt;&lt;wsp:rsid wsp:val=&quot;00C46965&quot;/&gt;&lt;wsp:rsid wsp:val=&quot;00C46BCC&quot;/&gt;&lt;wsp:rsid wsp:val=&quot;00C47144&quot;/&gt;&lt;wsp:rsid wsp:val=&quot;00C47A62&quot;/&gt;&lt;wsp:rsid wsp:val=&quot;00C50328&quot;/&gt;&lt;wsp:rsid wsp:val=&quot;00C505AA&quot;/&gt;&lt;wsp:rsid wsp:val=&quot;00C50E4E&quot;/&gt;&lt;wsp:rsid wsp:val=&quot;00C51005&quot;/&gt;&lt;wsp:rsid wsp:val=&quot;00C51013&quot;/&gt;&lt;wsp:rsid wsp:val=&quot;00C5129B&quot;/&gt;&lt;wsp:rsid wsp:val=&quot;00C51487&quot;/&gt;&lt;wsp:rsid wsp:val=&quot;00C516BE&quot;/&gt;&lt;wsp:rsid wsp:val=&quot;00C522DF&quot;/&gt;&lt;wsp:rsid wsp:val=&quot;00C5257E&quot;/&gt;&lt;wsp:rsid wsp:val=&quot;00C52B99&quot;/&gt;&lt;wsp:rsid wsp:val=&quot;00C52D6D&quot;/&gt;&lt;wsp:rsid wsp:val=&quot;00C536CA&quot;/&gt;&lt;wsp:rsid wsp:val=&quot;00C53A44&quot;/&gt;&lt;wsp:rsid wsp:val=&quot;00C53B50&quot;/&gt;&lt;wsp:rsid wsp:val=&quot;00C5485F&quot;/&gt;&lt;wsp:rsid wsp:val=&quot;00C54899&quot;/&gt;&lt;wsp:rsid wsp:val=&quot;00C54D8F&quot;/&gt;&lt;wsp:rsid wsp:val=&quot;00C54F3E&quot;/&gt;&lt;wsp:rsid wsp:val=&quot;00C55426&quot;/&gt;&lt;wsp:rsid wsp:val=&quot;00C55B58&quot;/&gt;&lt;wsp:rsid wsp:val=&quot;00C55B8E&quot;/&gt;&lt;wsp:rsid wsp:val=&quot;00C55DBD&quot;/&gt;&lt;wsp:rsid wsp:val=&quot;00C55DEB&quot;/&gt;&lt;wsp:rsid wsp:val=&quot;00C56362&quot;/&gt;&lt;wsp:rsid wsp:val=&quot;00C5647F&quot;/&gt;&lt;wsp:rsid wsp:val=&quot;00C569D1&quot;/&gt;&lt;wsp:rsid wsp:val=&quot;00C56DE9&quot;/&gt;&lt;wsp:rsid wsp:val=&quot;00C56F7C&quot;/&gt;&lt;wsp:rsid wsp:val=&quot;00C56FEB&quot;/&gt;&lt;wsp:rsid wsp:val=&quot;00C57405&quot;/&gt;&lt;wsp:rsid wsp:val=&quot;00C57501&quot;/&gt;&lt;wsp:rsid wsp:val=&quot;00C57A28&quot;/&gt;&lt;wsp:rsid wsp:val=&quot;00C57AB8&quot;/&gt;&lt;wsp:rsid wsp:val=&quot;00C57DEE&quot;/&gt;&lt;wsp:rsid wsp:val=&quot;00C57F95&quot;/&gt;&lt;wsp:rsid wsp:val=&quot;00C606FF&quot;/&gt;&lt;wsp:rsid wsp:val=&quot;00C6092E&quot;/&gt;&lt;wsp:rsid wsp:val=&quot;00C61025&quot;/&gt;&lt;wsp:rsid wsp:val=&quot;00C618F3&quot;/&gt;&lt;wsp:rsid wsp:val=&quot;00C61E71&quot;/&gt;&lt;wsp:rsid wsp:val=&quot;00C62418&quot;/&gt;&lt;wsp:rsid wsp:val=&quot;00C62446&quot;/&gt;&lt;wsp:rsid wsp:val=&quot;00C62ABE&quot;/&gt;&lt;wsp:rsid wsp:val=&quot;00C634EC&quot;/&gt;&lt;wsp:rsid wsp:val=&quot;00C645CE&quot;/&gt;&lt;wsp:rsid wsp:val=&quot;00C6463A&quot;/&gt;&lt;wsp:rsid wsp:val=&quot;00C64753&quot;/&gt;&lt;wsp:rsid wsp:val=&quot;00C64B17&quot;/&gt;&lt;wsp:rsid wsp:val=&quot;00C65283&quot;/&gt;&lt;wsp:rsid wsp:val=&quot;00C65533&quot;/&gt;&lt;wsp:rsid wsp:val=&quot;00C661F8&quot;/&gt;&lt;wsp:rsid wsp:val=&quot;00C6635A&quot;/&gt;&lt;wsp:rsid wsp:val=&quot;00C669B6&quot;/&gt;&lt;wsp:rsid wsp:val=&quot;00C66C34&quot;/&gt;&lt;wsp:rsid wsp:val=&quot;00C67606&quot;/&gt;&lt;wsp:rsid wsp:val=&quot;00C67711&quot;/&gt;&lt;wsp:rsid wsp:val=&quot;00C67BBF&quot;/&gt;&lt;wsp:rsid wsp:val=&quot;00C67E86&quot;/&gt;&lt;wsp:rsid wsp:val=&quot;00C67E92&quot;/&gt;&lt;wsp:rsid wsp:val=&quot;00C67FE2&quot;/&gt;&lt;wsp:rsid wsp:val=&quot;00C70037&quot;/&gt;&lt;wsp:rsid wsp:val=&quot;00C70B12&quot;/&gt;&lt;wsp:rsid wsp:val=&quot;00C70BA9&quot;/&gt;&lt;wsp:rsid wsp:val=&quot;00C71866&quot;/&gt;&lt;wsp:rsid wsp:val=&quot;00C71A64&quot;/&gt;&lt;wsp:rsid wsp:val=&quot;00C723BC&quot;/&gt;&lt;wsp:rsid wsp:val=&quot;00C724B4&quot;/&gt;&lt;wsp:rsid wsp:val=&quot;00C725AC&quot;/&gt;&lt;wsp:rsid wsp:val=&quot;00C72C22&quot;/&gt;&lt;wsp:rsid wsp:val=&quot;00C72DEA&quot;/&gt;&lt;wsp:rsid wsp:val=&quot;00C734C9&quot;/&gt;&lt;wsp:rsid wsp:val=&quot;00C73594&quot;/&gt;&lt;wsp:rsid wsp:val=&quot;00C7363D&quot;/&gt;&lt;wsp:rsid wsp:val=&quot;00C73C6F&quot;/&gt;&lt;wsp:rsid wsp:val=&quot;00C73E45&quot;/&gt;&lt;wsp:rsid wsp:val=&quot;00C744F3&quot;/&gt;&lt;wsp:rsid wsp:val=&quot;00C7462F&quot;/&gt;&lt;wsp:rsid wsp:val=&quot;00C747B5&quot;/&gt;&lt;wsp:rsid wsp:val=&quot;00C74930&quot;/&gt;&lt;wsp:rsid wsp:val=&quot;00C74F72&quot;/&gt;&lt;wsp:rsid wsp:val=&quot;00C7519D&quot;/&gt;&lt;wsp:rsid wsp:val=&quot;00C7591B&quot;/&gt;&lt;wsp:rsid wsp:val=&quot;00C75AB9&quot;/&gt;&lt;wsp:rsid wsp:val=&quot;00C75F22&quot;/&gt;&lt;wsp:rsid wsp:val=&quot;00C76209&quot;/&gt;&lt;wsp:rsid wsp:val=&quot;00C76738&quot;/&gt;&lt;wsp:rsid wsp:val=&quot;00C769B3&quot;/&gt;&lt;wsp:rsid wsp:val=&quot;00C77A31&quot;/&gt;&lt;wsp:rsid wsp:val=&quot;00C77DED&quot;/&gt;&lt;wsp:rsid wsp:val=&quot;00C808A0&quot;/&gt;&lt;wsp:rsid wsp:val=&quot;00C80BC0&quot;/&gt;&lt;wsp:rsid wsp:val=&quot;00C80CF1&quot;/&gt;&lt;wsp:rsid wsp:val=&quot;00C80FBD&quot;/&gt;&lt;wsp:rsid wsp:val=&quot;00C81160&quot;/&gt;&lt;wsp:rsid wsp:val=&quot;00C81274&quot;/&gt;&lt;wsp:rsid wsp:val=&quot;00C8209C&quot;/&gt;&lt;wsp:rsid wsp:val=&quot;00C82564&quot;/&gt;&lt;wsp:rsid wsp:val=&quot;00C827B1&quot;/&gt;&lt;wsp:rsid wsp:val=&quot;00C82E68&quot;/&gt;&lt;wsp:rsid wsp:val=&quot;00C83B6F&quot;/&gt;&lt;wsp:rsid wsp:val=&quot;00C83C31&quot;/&gt;&lt;wsp:rsid wsp:val=&quot;00C83FDE&quot;/&gt;&lt;wsp:rsid wsp:val=&quot;00C844DA&quot;/&gt;&lt;wsp:rsid wsp:val=&quot;00C8457F&quot;/&gt;&lt;wsp:rsid wsp:val=&quot;00C8458C&quot;/&gt;&lt;wsp:rsid wsp:val=&quot;00C85227&quot;/&gt;&lt;wsp:rsid wsp:val=&quot;00C85E51&quot;/&gt;&lt;wsp:rsid wsp:val=&quot;00C85F0F&quot;/&gt;&lt;wsp:rsid wsp:val=&quot;00C863E7&quot;/&gt;&lt;wsp:rsid wsp:val=&quot;00C8677D&quot;/&gt;&lt;wsp:rsid wsp:val=&quot;00C8746D&quot;/&gt;&lt;wsp:rsid wsp:val=&quot;00C87757&quot;/&gt;&lt;wsp:rsid wsp:val=&quot;00C877F5&quot;/&gt;&lt;wsp:rsid wsp:val=&quot;00C87BC0&quot;/&gt;&lt;wsp:rsid wsp:val=&quot;00C87DBF&quot;/&gt;&lt;wsp:rsid wsp:val=&quot;00C87FB6&quot;/&gt;&lt;wsp:rsid wsp:val=&quot;00C902B7&quot;/&gt;&lt;wsp:rsid wsp:val=&quot;00C90A7E&quot;/&gt;&lt;wsp:rsid wsp:val=&quot;00C9165D&quot;/&gt;&lt;wsp:rsid wsp:val=&quot;00C918FB&quot;/&gt;&lt;wsp:rsid wsp:val=&quot;00C9225E&quot;/&gt;&lt;wsp:rsid wsp:val=&quot;00C9234B&quot;/&gt;&lt;wsp:rsid wsp:val=&quot;00C92BB2&quot;/&gt;&lt;wsp:rsid wsp:val=&quot;00C93975&quot;/&gt;&lt;wsp:rsid wsp:val=&quot;00C94255&quot;/&gt;&lt;wsp:rsid wsp:val=&quot;00C94D14&quot;/&gt;&lt;wsp:rsid wsp:val=&quot;00C94D16&quot;/&gt;&lt;wsp:rsid wsp:val=&quot;00C94FA5&quot;/&gt;&lt;wsp:rsid wsp:val=&quot;00C94FFD&quot;/&gt;&lt;wsp:rsid wsp:val=&quot;00C95894&quot;/&gt;&lt;wsp:rsid wsp:val=&quot;00C959FA&quot;/&gt;&lt;wsp:rsid wsp:val=&quot;00C95C48&quot;/&gt;&lt;wsp:rsid wsp:val=&quot;00C96260&quot;/&gt;&lt;wsp:rsid wsp:val=&quot;00C96A43&quot;/&gt;&lt;wsp:rsid wsp:val=&quot;00C96DFD&quot;/&gt;&lt;wsp:rsid wsp:val=&quot;00C974D7&quot;/&gt;&lt;wsp:rsid wsp:val=&quot;00C97552&quot;/&gt;&lt;wsp:rsid wsp:val=&quot;00C97627&quot;/&gt;&lt;wsp:rsid wsp:val=&quot;00C97642&quot;/&gt;&lt;wsp:rsid wsp:val=&quot;00C97D65&quot;/&gt;&lt;wsp:rsid wsp:val=&quot;00CA0008&quot;/&gt;&lt;wsp:rsid wsp:val=&quot;00CA0176&quot;/&gt;&lt;wsp:rsid wsp:val=&quot;00CA0344&quot;/&gt;&lt;wsp:rsid wsp:val=&quot;00CA0938&quot;/&gt;&lt;wsp:rsid wsp:val=&quot;00CA1137&quot;/&gt;&lt;wsp:rsid wsp:val=&quot;00CA11EE&quot;/&gt;&lt;wsp:rsid wsp:val=&quot;00CA13D1&quot;/&gt;&lt;wsp:rsid wsp:val=&quot;00CA1E37&quot;/&gt;&lt;wsp:rsid wsp:val=&quot;00CA2DA4&quot;/&gt;&lt;wsp:rsid wsp:val=&quot;00CA2DBA&quot;/&gt;&lt;wsp:rsid wsp:val=&quot;00CA2EA3&quot;/&gt;&lt;wsp:rsid wsp:val=&quot;00CA2F6B&quot;/&gt;&lt;wsp:rsid wsp:val=&quot;00CA41F4&quot;/&gt;&lt;wsp:rsid wsp:val=&quot;00CA43F7&quot;/&gt;&lt;wsp:rsid wsp:val=&quot;00CA44B8&quot;/&gt;&lt;wsp:rsid wsp:val=&quot;00CA4650&quot;/&gt;&lt;wsp:rsid wsp:val=&quot;00CA4683&quot;/&gt;&lt;wsp:rsid wsp:val=&quot;00CA4B88&quot;/&gt;&lt;wsp:rsid wsp:val=&quot;00CA4F41&quot;/&gt;&lt;wsp:rsid wsp:val=&quot;00CA5104&quot;/&gt;&lt;wsp:rsid wsp:val=&quot;00CA5E3C&quot;/&gt;&lt;wsp:rsid wsp:val=&quot;00CA60C9&quot;/&gt;&lt;wsp:rsid wsp:val=&quot;00CA6825&quot;/&gt;&lt;wsp:rsid wsp:val=&quot;00CA6DF5&quot;/&gt;&lt;wsp:rsid wsp:val=&quot;00CA7B43&quot;/&gt;&lt;wsp:rsid wsp:val=&quot;00CA7F0A&quot;/&gt;&lt;wsp:rsid wsp:val=&quot;00CB0F0F&quot;/&gt;&lt;wsp:rsid wsp:val=&quot;00CB0F57&quot;/&gt;&lt;wsp:rsid wsp:val=&quot;00CB13A4&quot;/&gt;&lt;wsp:rsid wsp:val=&quot;00CB174F&quot;/&gt;&lt;wsp:rsid wsp:val=&quot;00CB185F&quot;/&gt;&lt;wsp:rsid wsp:val=&quot;00CB1D0F&quot;/&gt;&lt;wsp:rsid wsp:val=&quot;00CB2CAF&quot;/&gt;&lt;wsp:rsid wsp:val=&quot;00CB2E35&quot;/&gt;&lt;wsp:rsid wsp:val=&quot;00CB37B6&quot;/&gt;&lt;wsp:rsid wsp:val=&quot;00CB3EB6&quot;/&gt;&lt;wsp:rsid wsp:val=&quot;00CB3FC7&quot;/&gt;&lt;wsp:rsid wsp:val=&quot;00CB406B&quot;/&gt;&lt;wsp:rsid wsp:val=&quot;00CB44C3&quot;/&gt;&lt;wsp:rsid wsp:val=&quot;00CB48F2&quot;/&gt;&lt;wsp:rsid wsp:val=&quot;00CB4B21&quot;/&gt;&lt;wsp:rsid wsp:val=&quot;00CB4DD0&quot;/&gt;&lt;wsp:rsid wsp:val=&quot;00CB528E&quot;/&gt;&lt;wsp:rsid wsp:val=&quot;00CB6615&quot;/&gt;&lt;wsp:rsid wsp:val=&quot;00CB6B70&quot;/&gt;&lt;wsp:rsid wsp:val=&quot;00CB6CA7&quot;/&gt;&lt;wsp:rsid wsp:val=&quot;00CB6EAB&quot;/&gt;&lt;wsp:rsid wsp:val=&quot;00CB7244&quot;/&gt;&lt;wsp:rsid wsp:val=&quot;00CB7477&quot;/&gt;&lt;wsp:rsid wsp:val=&quot;00CB7560&quot;/&gt;&lt;wsp:rsid wsp:val=&quot;00CB79AD&quot;/&gt;&lt;wsp:rsid wsp:val=&quot;00CB7A55&quot;/&gt;&lt;wsp:rsid wsp:val=&quot;00CB7CCE&quot;/&gt;&lt;wsp:rsid wsp:val=&quot;00CC04AD&quot;/&gt;&lt;wsp:rsid wsp:val=&quot;00CC08D8&quot;/&gt;&lt;wsp:rsid wsp:val=&quot;00CC1613&quot;/&gt;&lt;wsp:rsid wsp:val=&quot;00CC16AB&quot;/&gt;&lt;wsp:rsid wsp:val=&quot;00CC191E&quot;/&gt;&lt;wsp:rsid wsp:val=&quot;00CC31DF&quot;/&gt;&lt;wsp:rsid wsp:val=&quot;00CC34F0&quot;/&gt;&lt;wsp:rsid wsp:val=&quot;00CC3824&quot;/&gt;&lt;wsp:rsid wsp:val=&quot;00CC432A&quot;/&gt;&lt;wsp:rsid wsp:val=&quot;00CC45A1&quot;/&gt;&lt;wsp:rsid wsp:val=&quot;00CC4A68&quot;/&gt;&lt;wsp:rsid wsp:val=&quot;00CC4BBB&quot;/&gt;&lt;wsp:rsid wsp:val=&quot;00CC4EB4&quot;/&gt;&lt;wsp:rsid wsp:val=&quot;00CC4F42&quot;/&gt;&lt;wsp:rsid wsp:val=&quot;00CC508C&quot;/&gt;&lt;wsp:rsid wsp:val=&quot;00CC5305&quot;/&gt;&lt;wsp:rsid wsp:val=&quot;00CC53C5&quot;/&gt;&lt;wsp:rsid wsp:val=&quot;00CC5B50&quot;/&gt;&lt;wsp:rsid wsp:val=&quot;00CC61A3&quot;/&gt;&lt;wsp:rsid wsp:val=&quot;00CC6447&quot;/&gt;&lt;wsp:rsid wsp:val=&quot;00CC666B&quot;/&gt;&lt;wsp:rsid wsp:val=&quot;00CC673E&quot;/&gt;&lt;wsp:rsid wsp:val=&quot;00CC6874&quot;/&gt;&lt;wsp:rsid wsp:val=&quot;00CC6896&quot;/&gt;&lt;wsp:rsid wsp:val=&quot;00CC71CF&quot;/&gt;&lt;wsp:rsid wsp:val=&quot;00CC7315&quot;/&gt;&lt;wsp:rsid wsp:val=&quot;00CC7360&quot;/&gt;&lt;wsp:rsid wsp:val=&quot;00CC73F2&quot;/&gt;&lt;wsp:rsid wsp:val=&quot;00CC76DD&quot;/&gt;&lt;wsp:rsid wsp:val=&quot;00CC7779&quot;/&gt;&lt;wsp:rsid wsp:val=&quot;00CC78DE&quot;/&gt;&lt;wsp:rsid wsp:val=&quot;00CD136F&quot;/&gt;&lt;wsp:rsid wsp:val=&quot;00CD143C&quot;/&gt;&lt;wsp:rsid wsp:val=&quot;00CD2552&quot;/&gt;&lt;wsp:rsid wsp:val=&quot;00CD291D&quot;/&gt;&lt;wsp:rsid wsp:val=&quot;00CD2C0C&quot;/&gt;&lt;wsp:rsid wsp:val=&quot;00CD326D&quot;/&gt;&lt;wsp:rsid wsp:val=&quot;00CD44A8&quot;/&gt;&lt;wsp:rsid wsp:val=&quot;00CD495A&quot;/&gt;&lt;wsp:rsid wsp:val=&quot;00CD4B57&quot;/&gt;&lt;wsp:rsid wsp:val=&quot;00CD501E&quot;/&gt;&lt;wsp:rsid wsp:val=&quot;00CD58C6&quot;/&gt;&lt;wsp:rsid wsp:val=&quot;00CD5959&quot;/&gt;&lt;wsp:rsid wsp:val=&quot;00CD5A46&quot;/&gt;&lt;wsp:rsid wsp:val=&quot;00CD5ECF&quot;/&gt;&lt;wsp:rsid wsp:val=&quot;00CD67CF&quot;/&gt;&lt;wsp:rsid wsp:val=&quot;00CD67E1&quot;/&gt;&lt;wsp:rsid wsp:val=&quot;00CD6C24&quot;/&gt;&lt;wsp:rsid wsp:val=&quot;00CD7961&quot;/&gt;&lt;wsp:rsid wsp:val=&quot;00CD79F2&quot;/&gt;&lt;wsp:rsid wsp:val=&quot;00CD7E78&quot;/&gt;&lt;wsp:rsid wsp:val=&quot;00CE0780&quot;/&gt;&lt;wsp:rsid wsp:val=&quot;00CE09B1&quot;/&gt;&lt;wsp:rsid wsp:val=&quot;00CE1871&quot;/&gt;&lt;wsp:rsid wsp:val=&quot;00CE1CF5&quot;/&gt;&lt;wsp:rsid wsp:val=&quot;00CE3472&quot;/&gt;&lt;wsp:rsid wsp:val=&quot;00CE3BAB&quot;/&gt;&lt;wsp:rsid wsp:val=&quot;00CE41EA&quot;/&gt;&lt;wsp:rsid wsp:val=&quot;00CE47F1&quot;/&gt;&lt;wsp:rsid wsp:val=&quot;00CE48F9&quot;/&gt;&lt;wsp:rsid wsp:val=&quot;00CE499C&quot;/&gt;&lt;wsp:rsid wsp:val=&quot;00CE4F35&quot;/&gt;&lt;wsp:rsid wsp:val=&quot;00CE5967&quot;/&gt;&lt;wsp:rsid wsp:val=&quot;00CE5ED5&quot;/&gt;&lt;wsp:rsid wsp:val=&quot;00CE60D0&quot;/&gt;&lt;wsp:rsid wsp:val=&quot;00CE61D9&quot;/&gt;&lt;wsp:rsid wsp:val=&quot;00CE62BB&quot;/&gt;&lt;wsp:rsid wsp:val=&quot;00CE6F02&quot;/&gt;&lt;wsp:rsid wsp:val=&quot;00CE725A&quot;/&gt;&lt;wsp:rsid wsp:val=&quot;00CE73F3&quot;/&gt;&lt;wsp:rsid wsp:val=&quot;00CE7DA9&quot;/&gt;&lt;wsp:rsid wsp:val=&quot;00CE7EF0&quot;/&gt;&lt;wsp:rsid wsp:val=&quot;00CF04E3&quot;/&gt;&lt;wsp:rsid wsp:val=&quot;00CF0600&quot;/&gt;&lt;wsp:rsid wsp:val=&quot;00CF0A78&quot;/&gt;&lt;wsp:rsid wsp:val=&quot;00CF1378&quot;/&gt;&lt;wsp:rsid wsp:val=&quot;00CF14CE&quot;/&gt;&lt;wsp:rsid wsp:val=&quot;00CF20A7&quot;/&gt;&lt;wsp:rsid wsp:val=&quot;00CF25A9&quot;/&gt;&lt;wsp:rsid wsp:val=&quot;00CF267D&quot;/&gt;&lt;wsp:rsid wsp:val=&quot;00CF2A35&quot;/&gt;&lt;wsp:rsid wsp:val=&quot;00CF2B0D&quot;/&gt;&lt;wsp:rsid wsp:val=&quot;00CF311C&quot;/&gt;&lt;wsp:rsid wsp:val=&quot;00CF330E&quot;/&gt;&lt;wsp:rsid wsp:val=&quot;00CF3B25&quot;/&gt;&lt;wsp:rsid wsp:val=&quot;00CF3B55&quot;/&gt;&lt;wsp:rsid wsp:val=&quot;00CF3E0E&quot;/&gt;&lt;wsp:rsid wsp:val=&quot;00CF4132&quot;/&gt;&lt;wsp:rsid wsp:val=&quot;00CF53D3&quot;/&gt;&lt;wsp:rsid wsp:val=&quot;00CF5862&quot;/&gt;&lt;wsp:rsid wsp:val=&quot;00CF5DD0&quot;/&gt;&lt;wsp:rsid wsp:val=&quot;00CF7152&quot;/&gt;&lt;wsp:rsid wsp:val=&quot;00CF7605&quot;/&gt;&lt;wsp:rsid wsp:val=&quot;00D00AE4&quot;/&gt;&lt;wsp:rsid wsp:val=&quot;00D01AB9&quot;/&gt;&lt;wsp:rsid wsp:val=&quot;00D01AF7&quot;/&gt;&lt;wsp:rsid wsp:val=&quot;00D01F07&quot;/&gt;&lt;wsp:rsid wsp:val=&quot;00D02075&quot;/&gt;&lt;wsp:rsid wsp:val=&quot;00D02386&quot;/&gt;&lt;wsp:rsid wsp:val=&quot;00D02458&quot;/&gt;&lt;wsp:rsid wsp:val=&quot;00D0294A&quot;/&gt;&lt;wsp:rsid wsp:val=&quot;00D033A6&quot;/&gt;&lt;wsp:rsid wsp:val=&quot;00D03636&quot;/&gt;&lt;wsp:rsid wsp:val=&quot;00D03C03&quot;/&gt;&lt;wsp:rsid wsp:val=&quot;00D04314&quot;/&gt;&lt;wsp:rsid wsp:val=&quot;00D04D13&quot;/&gt;&lt;wsp:rsid wsp:val=&quot;00D04D6F&quot;/&gt;&lt;wsp:rsid wsp:val=&quot;00D060BB&quot;/&gt;&lt;wsp:rsid wsp:val=&quot;00D061A7&quot;/&gt;&lt;wsp:rsid wsp:val=&quot;00D06759&quot;/&gt;&lt;wsp:rsid wsp:val=&quot;00D0695F&quot;/&gt;&lt;wsp:rsid wsp:val=&quot;00D070B8&quot;/&gt;&lt;wsp:rsid wsp:val=&quot;00D101AA&quot;/&gt;&lt;wsp:rsid wsp:val=&quot;00D1051E&quot;/&gt;&lt;wsp:rsid wsp:val=&quot;00D10B62&quot;/&gt;&lt;wsp:rsid wsp:val=&quot;00D10C1E&quot;/&gt;&lt;wsp:rsid wsp:val=&quot;00D118C0&quot;/&gt;&lt;wsp:rsid wsp:val=&quot;00D11F16&quot;/&gt;&lt;wsp:rsid wsp:val=&quot;00D121AF&quot;/&gt;&lt;wsp:rsid wsp:val=&quot;00D12678&quot;/&gt;&lt;wsp:rsid wsp:val=&quot;00D12CA6&quot;/&gt;&lt;wsp:rsid wsp:val=&quot;00D131BF&quot;/&gt;&lt;wsp:rsid wsp:val=&quot;00D134F0&quot;/&gt;&lt;wsp:rsid wsp:val=&quot;00D135A8&quot;/&gt;&lt;wsp:rsid wsp:val=&quot;00D13DF1&quot;/&gt;&lt;wsp:rsid wsp:val=&quot;00D13E1A&quot;/&gt;&lt;wsp:rsid wsp:val=&quot;00D13F31&quot;/&gt;&lt;wsp:rsid wsp:val=&quot;00D13FF0&quot;/&gt;&lt;wsp:rsid wsp:val=&quot;00D1434C&quot;/&gt;&lt;wsp:rsid wsp:val=&quot;00D143C9&quot;/&gt;&lt;wsp:rsid wsp:val=&quot;00D14AA9&quot;/&gt;&lt;wsp:rsid wsp:val=&quot;00D1597D&quot;/&gt;&lt;wsp:rsid wsp:val=&quot;00D16593&quot;/&gt;&lt;wsp:rsid wsp:val=&quot;00D165DC&quot;/&gt;&lt;wsp:rsid wsp:val=&quot;00D16BAA&quot;/&gt;&lt;wsp:rsid wsp:val=&quot;00D16C49&quot;/&gt;&lt;wsp:rsid wsp:val=&quot;00D17631&quot;/&gt;&lt;wsp:rsid wsp:val=&quot;00D178A0&quot;/&gt;&lt;wsp:rsid wsp:val=&quot;00D17926&quot;/&gt;&lt;wsp:rsid wsp:val=&quot;00D17FC0&quot;/&gt;&lt;wsp:rsid wsp:val=&quot;00D20CC9&quot;/&gt;&lt;wsp:rsid wsp:val=&quot;00D212FF&quot;/&gt;&lt;wsp:rsid wsp:val=&quot;00D215B8&quot;/&gt;&lt;wsp:rsid wsp:val=&quot;00D21AF5&quot;/&gt;&lt;wsp:rsid wsp:val=&quot;00D21BC1&quot;/&gt;&lt;wsp:rsid wsp:val=&quot;00D22024&quot;/&gt;&lt;wsp:rsid wsp:val=&quot;00D22D0F&quot;/&gt;&lt;wsp:rsid wsp:val=&quot;00D22F0F&quot;/&gt;&lt;wsp:rsid wsp:val=&quot;00D23BAA&quot;/&gt;&lt;wsp:rsid wsp:val=&quot;00D24E28&quot;/&gt;&lt;wsp:rsid wsp:val=&quot;00D25065&quot;/&gt;&lt;wsp:rsid wsp:val=&quot;00D25573&quot;/&gt;&lt;wsp:rsid wsp:val=&quot;00D26071&quot;/&gt;&lt;wsp:rsid wsp:val=&quot;00D267E4&quot;/&gt;&lt;wsp:rsid wsp:val=&quot;00D26A20&quot;/&gt;&lt;wsp:rsid wsp:val=&quot;00D26B55&quot;/&gt;&lt;wsp:rsid wsp:val=&quot;00D26C4C&quot;/&gt;&lt;wsp:rsid wsp:val=&quot;00D27806&quot;/&gt;&lt;wsp:rsid wsp:val=&quot;00D27F1F&quot;/&gt;&lt;wsp:rsid wsp:val=&quot;00D30013&quot;/&gt;&lt;wsp:rsid wsp:val=&quot;00D301C2&quot;/&gt;&lt;wsp:rsid wsp:val=&quot;00D3046F&quot;/&gt;&lt;wsp:rsid wsp:val=&quot;00D30837&quot;/&gt;&lt;wsp:rsid wsp:val=&quot;00D30839&quot;/&gt;&lt;wsp:rsid wsp:val=&quot;00D30BD6&quot;/&gt;&lt;wsp:rsid wsp:val=&quot;00D30D69&quot;/&gt;&lt;wsp:rsid wsp:val=&quot;00D312D6&quot;/&gt;&lt;wsp:rsid wsp:val=&quot;00D317B9&quot;/&gt;&lt;wsp:rsid wsp:val=&quot;00D31A08&quot;/&gt;&lt;wsp:rsid wsp:val=&quot;00D321D2&quot;/&gt;&lt;wsp:rsid wsp:val=&quot;00D326CF&quot;/&gt;&lt;wsp:rsid wsp:val=&quot;00D3446C&quot;/&gt;&lt;wsp:rsid wsp:val=&quot;00D34839&quot;/&gt;&lt;wsp:rsid wsp:val=&quot;00D34AA3&quot;/&gt;&lt;wsp:rsid wsp:val=&quot;00D35073&quot;/&gt;&lt;wsp:rsid wsp:val=&quot;00D353A7&quot;/&gt;&lt;wsp:rsid wsp:val=&quot;00D35537&quot;/&gt;&lt;wsp:rsid wsp:val=&quot;00D355E7&quot;/&gt;&lt;wsp:rsid wsp:val=&quot;00D35870&quot;/&gt;&lt;wsp:rsid wsp:val=&quot;00D35BA7&quot;/&gt;&lt;wsp:rsid wsp:val=&quot;00D3642B&quot;/&gt;&lt;wsp:rsid wsp:val=&quot;00D36819&quot;/&gt;&lt;wsp:rsid wsp:val=&quot;00D36CB4&quot;/&gt;&lt;wsp:rsid wsp:val=&quot;00D36F16&quot;/&gt;&lt;wsp:rsid wsp:val=&quot;00D3775A&quot;/&gt;&lt;wsp:rsid wsp:val=&quot;00D377E9&quot;/&gt;&lt;wsp:rsid wsp:val=&quot;00D37850&quot;/&gt;&lt;wsp:rsid wsp:val=&quot;00D4018A&quot;/&gt;&lt;wsp:rsid wsp:val=&quot;00D407F9&quot;/&gt;&lt;wsp:rsid wsp:val=&quot;00D4090F&quot;/&gt;&lt;wsp:rsid wsp:val=&quot;00D409AF&quot;/&gt;&lt;wsp:rsid wsp:val=&quot;00D4132C&quot;/&gt;&lt;wsp:rsid wsp:val=&quot;00D413CE&quot;/&gt;&lt;wsp:rsid wsp:val=&quot;00D4181B&quot;/&gt;&lt;wsp:rsid wsp:val=&quot;00D41A33&quot;/&gt;&lt;wsp:rsid wsp:val=&quot;00D41D35&quot;/&gt;&lt;wsp:rsid wsp:val=&quot;00D41FA5&quot;/&gt;&lt;wsp:rsid wsp:val=&quot;00D428A3&quot;/&gt;&lt;wsp:rsid wsp:val=&quot;00D42925&quot;/&gt;&lt;wsp:rsid wsp:val=&quot;00D42B76&quot;/&gt;&lt;wsp:rsid wsp:val=&quot;00D42E8D&quot;/&gt;&lt;wsp:rsid wsp:val=&quot;00D42EE3&quot;/&gt;&lt;wsp:rsid wsp:val=&quot;00D43557&quot;/&gt;&lt;wsp:rsid wsp:val=&quot;00D436F9&quot;/&gt;&lt;wsp:rsid wsp:val=&quot;00D4471C&quot;/&gt;&lt;wsp:rsid wsp:val=&quot;00D44EC3&quot;/&gt;&lt;wsp:rsid wsp:val=&quot;00D44EDC&quot;/&gt;&lt;wsp:rsid wsp:val=&quot;00D4567A&quot;/&gt;&lt;wsp:rsid wsp:val=&quot;00D458A0&quot;/&gt;&lt;wsp:rsid wsp:val=&quot;00D46817&quot;/&gt;&lt;wsp:rsid wsp:val=&quot;00D47013&quot;/&gt;&lt;wsp:rsid wsp:val=&quot;00D4739D&quot;/&gt;&lt;wsp:rsid wsp:val=&quot;00D47707&quot;/&gt;&lt;wsp:rsid wsp:val=&quot;00D47D6E&quot;/&gt;&lt;wsp:rsid wsp:val=&quot;00D5042E&quot;/&gt;&lt;wsp:rsid wsp:val=&quot;00D50463&quot;/&gt;&lt;wsp:rsid wsp:val=&quot;00D5079A&quot;/&gt;&lt;wsp:rsid wsp:val=&quot;00D50829&quot;/&gt;&lt;wsp:rsid wsp:val=&quot;00D51593&quot;/&gt;&lt;wsp:rsid wsp:val=&quot;00D521D6&quot;/&gt;&lt;wsp:rsid wsp:val=&quot;00D52BC3&quot;/&gt;&lt;wsp:rsid wsp:val=&quot;00D52D9C&quot;/&gt;&lt;wsp:rsid wsp:val=&quot;00D52EC5&quot;/&gt;&lt;wsp:rsid wsp:val=&quot;00D53193&quot;/&gt;&lt;wsp:rsid wsp:val=&quot;00D5356B&quot;/&gt;&lt;wsp:rsid wsp:val=&quot;00D53D53&quot;/&gt;&lt;wsp:rsid wsp:val=&quot;00D53EFA&quot;/&gt;&lt;wsp:rsid wsp:val=&quot;00D54521&quot;/&gt;&lt;wsp:rsid wsp:val=&quot;00D54D1E&quot;/&gt;&lt;wsp:rsid wsp:val=&quot;00D55118&quot;/&gt;&lt;wsp:rsid wsp:val=&quot;00D557A1&quot;/&gt;&lt;wsp:rsid wsp:val=&quot;00D55953&quot;/&gt;&lt;wsp:rsid wsp:val=&quot;00D560F0&quot;/&gt;&lt;wsp:rsid wsp:val=&quot;00D5628B&quot;/&gt;&lt;wsp:rsid wsp:val=&quot;00D56B82&quot;/&gt;&lt;wsp:rsid wsp:val=&quot;00D56F8F&quot;/&gt;&lt;wsp:rsid wsp:val=&quot;00D57AF2&quot;/&gt;&lt;wsp:rsid wsp:val=&quot;00D57C68&quot;/&gt;&lt;wsp:rsid wsp:val=&quot;00D6005B&quot;/&gt;&lt;wsp:rsid wsp:val=&quot;00D602DE&quot;/&gt;&lt;wsp:rsid wsp:val=&quot;00D60B16&quot;/&gt;&lt;wsp:rsid wsp:val=&quot;00D6124D&quot;/&gt;&lt;wsp:rsid wsp:val=&quot;00D613D4&quot;/&gt;&lt;wsp:rsid wsp:val=&quot;00D61536&quot;/&gt;&lt;wsp:rsid wsp:val=&quot;00D617A2&quot;/&gt;&lt;wsp:rsid wsp:val=&quot;00D619D8&quot;/&gt;&lt;wsp:rsid wsp:val=&quot;00D61C01&quot;/&gt;&lt;wsp:rsid wsp:val=&quot;00D62684&quot;/&gt;&lt;wsp:rsid wsp:val=&quot;00D62E23&quot;/&gt;&lt;wsp:rsid wsp:val=&quot;00D63220&quot;/&gt;&lt;wsp:rsid wsp:val=&quot;00D636B0&quot;/&gt;&lt;wsp:rsid wsp:val=&quot;00D63DE9&quot;/&gt;&lt;wsp:rsid wsp:val=&quot;00D63F90&quot;/&gt;&lt;wsp:rsid wsp:val=&quot;00D64206&quot;/&gt;&lt;wsp:rsid wsp:val=&quot;00D6429C&quot;/&gt;&lt;wsp:rsid wsp:val=&quot;00D649D1&quot;/&gt;&lt;wsp:rsid wsp:val=&quot;00D657F6&quot;/&gt;&lt;wsp:rsid wsp:val=&quot;00D66329&quot;/&gt;&lt;wsp:rsid wsp:val=&quot;00D6662E&quot;/&gt;&lt;wsp:rsid wsp:val=&quot;00D6678E&quot;/&gt;&lt;wsp:rsid wsp:val=&quot;00D667FA&quot;/&gt;&lt;wsp:rsid wsp:val=&quot;00D668A3&quot;/&gt;&lt;wsp:rsid wsp:val=&quot;00D66C5E&quot;/&gt;&lt;wsp:rsid wsp:val=&quot;00D66C9B&quot;/&gt;&lt;wsp:rsid wsp:val=&quot;00D66EE9&quot;/&gt;&lt;wsp:rsid wsp:val=&quot;00D67976&quot;/&gt;&lt;wsp:rsid wsp:val=&quot;00D67DCA&quot;/&gt;&lt;wsp:rsid wsp:val=&quot;00D7016F&quot;/&gt;&lt;wsp:rsid wsp:val=&quot;00D70428&quot;/&gt;&lt;wsp:rsid wsp:val=&quot;00D70837&quot;/&gt;&lt;wsp:rsid wsp:val=&quot;00D712D7&quot;/&gt;&lt;wsp:rsid wsp:val=&quot;00D71694&quot;/&gt;&lt;wsp:rsid wsp:val=&quot;00D71A5E&quot;/&gt;&lt;wsp:rsid wsp:val=&quot;00D72571&quot;/&gt;&lt;wsp:rsid wsp:val=&quot;00D725B1&quot;/&gt;&lt;wsp:rsid wsp:val=&quot;00D729CD&quot;/&gt;&lt;wsp:rsid wsp:val=&quot;00D73AE2&quot;/&gt;&lt;wsp:rsid wsp:val=&quot;00D73EC2&quot;/&gt;&lt;wsp:rsid wsp:val=&quot;00D7440C&quot;/&gt;&lt;wsp:rsid wsp:val=&quot;00D74488&quot;/&gt;&lt;wsp:rsid wsp:val=&quot;00D75558&quot;/&gt;&lt;wsp:rsid wsp:val=&quot;00D767B2&quot;/&gt;&lt;wsp:rsid wsp:val=&quot;00D76A70&quot;/&gt;&lt;wsp:rsid wsp:val=&quot;00D774CB&quot;/&gt;&lt;wsp:rsid wsp:val=&quot;00D77569&quot;/&gt;&lt;wsp:rsid wsp:val=&quot;00D77728&quot;/&gt;&lt;wsp:rsid wsp:val=&quot;00D77D3D&quot;/&gt;&lt;wsp:rsid wsp:val=&quot;00D80E88&quot;/&gt;&lt;wsp:rsid wsp:val=&quot;00D80EA3&quot;/&gt;&lt;wsp:rsid wsp:val=&quot;00D81264&quot;/&gt;&lt;wsp:rsid wsp:val=&quot;00D817B0&quot;/&gt;&lt;wsp:rsid wsp:val=&quot;00D81EC5&quot;/&gt;&lt;wsp:rsid wsp:val=&quot;00D8201B&quot;/&gt;&lt;wsp:rsid wsp:val=&quot;00D822A7&quot;/&gt;&lt;wsp:rsid wsp:val=&quot;00D829A4&quot;/&gt;&lt;wsp:rsid wsp:val=&quot;00D82CEF&quot;/&gt;&lt;wsp:rsid wsp:val=&quot;00D839EF&quot;/&gt;&lt;wsp:rsid wsp:val=&quot;00D84AD5&quot;/&gt;&lt;wsp:rsid wsp:val=&quot;00D84D09&quot;/&gt;&lt;wsp:rsid wsp:val=&quot;00D84E24&quot;/&gt;&lt;wsp:rsid wsp:val=&quot;00D84FFB&quot;/&gt;&lt;wsp:rsid wsp:val=&quot;00D85B78&quot;/&gt;&lt;wsp:rsid wsp:val=&quot;00D85CB2&quot;/&gt;&lt;wsp:rsid wsp:val=&quot;00D8625C&quot;/&gt;&lt;wsp:rsid wsp:val=&quot;00D866A2&quot;/&gt;&lt;wsp:rsid wsp:val=&quot;00D86D28&quot;/&gt;&lt;wsp:rsid wsp:val=&quot;00D87D76&quot;/&gt;&lt;wsp:rsid wsp:val=&quot;00D87FB5&quot;/&gt;&lt;wsp:rsid wsp:val=&quot;00D9017A&quot;/&gt;&lt;wsp:rsid wsp:val=&quot;00D90245&quot;/&gt;&lt;wsp:rsid wsp:val=&quot;00D90820&quot;/&gt;&lt;wsp:rsid wsp:val=&quot;00D90B6D&quot;/&gt;&lt;wsp:rsid wsp:val=&quot;00D90F8E&quot;/&gt;&lt;wsp:rsid wsp:val=&quot;00D915D2&quot;/&gt;&lt;wsp:rsid wsp:val=&quot;00D91CC7&quot;/&gt;&lt;wsp:rsid wsp:val=&quot;00D92684&quot;/&gt;&lt;wsp:rsid wsp:val=&quot;00D92879&quot;/&gt;&lt;wsp:rsid wsp:val=&quot;00D92B60&quot;/&gt;&lt;wsp:rsid wsp:val=&quot;00D93BFF&quot;/&gt;&lt;wsp:rsid wsp:val=&quot;00D945B2&quot;/&gt;&lt;wsp:rsid wsp:val=&quot;00D95850&quot;/&gt;&lt;wsp:rsid wsp:val=&quot;00D95BE3&quot;/&gt;&lt;wsp:rsid wsp:val=&quot;00D95C7C&quot;/&gt;&lt;wsp:rsid wsp:val=&quot;00D9604A&quot;/&gt;&lt;wsp:rsid wsp:val=&quot;00D96F9F&quot;/&gt;&lt;wsp:rsid wsp:val=&quot;00D97426&quot;/&gt;&lt;wsp:rsid wsp:val=&quot;00D97A30&quot;/&gt;&lt;wsp:rsid wsp:val=&quot;00DA02B3&quot;/&gt;&lt;wsp:rsid wsp:val=&quot;00DA03AD&quot;/&gt;&lt;wsp:rsid wsp:val=&quot;00DA05E8&quot;/&gt;&lt;wsp:rsid wsp:val=&quot;00DA1042&quot;/&gt;&lt;wsp:rsid wsp:val=&quot;00DA10A8&quot;/&gt;&lt;wsp:rsid wsp:val=&quot;00DA11F4&quot;/&gt;&lt;wsp:rsid wsp:val=&quot;00DA1CC8&quot;/&gt;&lt;wsp:rsid wsp:val=&quot;00DA2280&quot;/&gt;&lt;wsp:rsid wsp:val=&quot;00DA3130&quot;/&gt;&lt;wsp:rsid wsp:val=&quot;00DA3A09&quot;/&gt;&lt;wsp:rsid wsp:val=&quot;00DA4032&quot;/&gt;&lt;wsp:rsid wsp:val=&quot;00DA4739&quot;/&gt;&lt;wsp:rsid wsp:val=&quot;00DA485E&quot;/&gt;&lt;wsp:rsid wsp:val=&quot;00DA4934&quot;/&gt;&lt;wsp:rsid wsp:val=&quot;00DA4AB1&quot;/&gt;&lt;wsp:rsid wsp:val=&quot;00DA4B4D&quot;/&gt;&lt;wsp:rsid wsp:val=&quot;00DA4CCE&quot;/&gt;&lt;wsp:rsid wsp:val=&quot;00DA5B35&quot;/&gt;&lt;wsp:rsid wsp:val=&quot;00DA5BA4&quot;/&gt;&lt;wsp:rsid wsp:val=&quot;00DA6ABC&quot;/&gt;&lt;wsp:rsid wsp:val=&quot;00DA6AC2&quot;/&gt;&lt;wsp:rsid wsp:val=&quot;00DA6F4A&quot;/&gt;&lt;wsp:rsid wsp:val=&quot;00DA720C&quot;/&gt;&lt;wsp:rsid wsp:val=&quot;00DA7FCD&quot;/&gt;&lt;wsp:rsid wsp:val=&quot;00DB0483&quot;/&gt;&lt;wsp:rsid wsp:val=&quot;00DB0B2C&quot;/&gt;&lt;wsp:rsid wsp:val=&quot;00DB10B9&quot;/&gt;&lt;wsp:rsid wsp:val=&quot;00DB1B1B&quot;/&gt;&lt;wsp:rsid wsp:val=&quot;00DB2926&quot;/&gt;&lt;wsp:rsid wsp:val=&quot;00DB2A34&quot;/&gt;&lt;wsp:rsid wsp:val=&quot;00DB2C3A&quot;/&gt;&lt;wsp:rsid wsp:val=&quot;00DB2D00&quot;/&gt;&lt;wsp:rsid wsp:val=&quot;00DB2F67&quot;/&gt;&lt;wsp:rsid wsp:val=&quot;00DB37C1&quot;/&gt;&lt;wsp:rsid wsp:val=&quot;00DB3B24&quot;/&gt;&lt;wsp:rsid wsp:val=&quot;00DB419D&quot;/&gt;&lt;wsp:rsid wsp:val=&quot;00DB4FAA&quot;/&gt;&lt;wsp:rsid wsp:val=&quot;00DB5345&quot;/&gt;&lt;wsp:rsid wsp:val=&quot;00DB5432&quot;/&gt;&lt;wsp:rsid wsp:val=&quot;00DB595E&quot;/&gt;&lt;wsp:rsid wsp:val=&quot;00DB5E52&quot;/&gt;&lt;wsp:rsid wsp:val=&quot;00DB6111&quot;/&gt;&lt;wsp:rsid wsp:val=&quot;00DB6112&quot;/&gt;&lt;wsp:rsid wsp:val=&quot;00DB6245&quot;/&gt;&lt;wsp:rsid wsp:val=&quot;00DB69EE&quot;/&gt;&lt;wsp:rsid wsp:val=&quot;00DB6FFA&quot;/&gt;&lt;wsp:rsid wsp:val=&quot;00DB7217&quot;/&gt;&lt;wsp:rsid wsp:val=&quot;00DB767E&quot;/&gt;&lt;wsp:rsid wsp:val=&quot;00DB7A80&quot;/&gt;&lt;wsp:rsid wsp:val=&quot;00DC04C5&quot;/&gt;&lt;wsp:rsid wsp:val=&quot;00DC0A7B&quot;/&gt;&lt;wsp:rsid wsp:val=&quot;00DC0C4E&quot;/&gt;&lt;wsp:rsid wsp:val=&quot;00DC10BC&quot;/&gt;&lt;wsp:rsid wsp:val=&quot;00DC1215&quot;/&gt;&lt;wsp:rsid wsp:val=&quot;00DC1BA3&quot;/&gt;&lt;wsp:rsid wsp:val=&quot;00DC2031&quot;/&gt;&lt;wsp:rsid wsp:val=&quot;00DC2AC4&quot;/&gt;&lt;wsp:rsid wsp:val=&quot;00DC2D26&quot;/&gt;&lt;wsp:rsid wsp:val=&quot;00DC3473&quot;/&gt;&lt;wsp:rsid wsp:val=&quot;00DC392B&quot;/&gt;&lt;wsp:rsid wsp:val=&quot;00DC3B95&quot;/&gt;&lt;wsp:rsid wsp:val=&quot;00DC3F04&quot;/&gt;&lt;wsp:rsid wsp:val=&quot;00DC463C&quot;/&gt;&lt;wsp:rsid wsp:val=&quot;00DC4D74&quot;/&gt;&lt;wsp:rsid wsp:val=&quot;00DC50EE&quot;/&gt;&lt;wsp:rsid wsp:val=&quot;00DC5496&quot;/&gt;&lt;wsp:rsid wsp:val=&quot;00DC5C8B&quot;/&gt;&lt;wsp:rsid wsp:val=&quot;00DC6B25&quot;/&gt;&lt;wsp:rsid wsp:val=&quot;00DC7243&quot;/&gt;&lt;wsp:rsid wsp:val=&quot;00DC7550&quot;/&gt;&lt;wsp:rsid wsp:val=&quot;00DD0010&quot;/&gt;&lt;wsp:rsid wsp:val=&quot;00DD0246&quot;/&gt;&lt;wsp:rsid wsp:val=&quot;00DD1308&quot;/&gt;&lt;wsp:rsid wsp:val=&quot;00DD1419&quot;/&gt;&lt;wsp:rsid wsp:val=&quot;00DD1D31&quot;/&gt;&lt;wsp:rsid wsp:val=&quot;00DD1D49&quot;/&gt;&lt;wsp:rsid wsp:val=&quot;00DD1E73&quot;/&gt;&lt;wsp:rsid wsp:val=&quot;00DD3103&quot;/&gt;&lt;wsp:rsid wsp:val=&quot;00DD3256&quot;/&gt;&lt;wsp:rsid wsp:val=&quot;00DD3B6A&quot;/&gt;&lt;wsp:rsid wsp:val=&quot;00DD47D9&quot;/&gt;&lt;wsp:rsid wsp:val=&quot;00DD4976&quot;/&gt;&lt;wsp:rsid wsp:val=&quot;00DD4BB4&quot;/&gt;&lt;wsp:rsid wsp:val=&quot;00DD4EE5&quot;/&gt;&lt;wsp:rsid wsp:val=&quot;00DD5062&quot;/&gt;&lt;wsp:rsid wsp:val=&quot;00DD550A&quot;/&gt;&lt;wsp:rsid wsp:val=&quot;00DD625A&quot;/&gt;&lt;wsp:rsid wsp:val=&quot;00DD69A5&quot;/&gt;&lt;wsp:rsid wsp:val=&quot;00DD7171&quot;/&gt;&lt;wsp:rsid wsp:val=&quot;00DD71C0&quot;/&gt;&lt;wsp:rsid wsp:val=&quot;00DE0185&quot;/&gt;&lt;wsp:rsid wsp:val=&quot;00DE15EA&quot;/&gt;&lt;wsp:rsid wsp:val=&quot;00DE212D&quot;/&gt;&lt;wsp:rsid wsp:val=&quot;00DE2BF2&quot;/&gt;&lt;wsp:rsid wsp:val=&quot;00DE369C&quot;/&gt;&lt;wsp:rsid wsp:val=&quot;00DE3FA7&quot;/&gt;&lt;wsp:rsid wsp:val=&quot;00DE4096&quot;/&gt;&lt;wsp:rsid wsp:val=&quot;00DE4165&quot;/&gt;&lt;wsp:rsid wsp:val=&quot;00DE471A&quot;/&gt;&lt;wsp:rsid wsp:val=&quot;00DE4724&quot;/&gt;&lt;wsp:rsid wsp:val=&quot;00DE54F6&quot;/&gt;&lt;wsp:rsid wsp:val=&quot;00DE5A2C&quot;/&gt;&lt;wsp:rsid wsp:val=&quot;00DE608A&quot;/&gt;&lt;wsp:rsid wsp:val=&quot;00DE6821&quot;/&gt;&lt;wsp:rsid wsp:val=&quot;00DE6B06&quot;/&gt;&lt;wsp:rsid wsp:val=&quot;00DE6E51&quot;/&gt;&lt;wsp:rsid wsp:val=&quot;00DE7421&quot;/&gt;&lt;wsp:rsid wsp:val=&quot;00DE75B4&quot;/&gt;&lt;wsp:rsid wsp:val=&quot;00DE766C&quot;/&gt;&lt;wsp:rsid wsp:val=&quot;00DE783B&quot;/&gt;&lt;wsp:rsid wsp:val=&quot;00DF0A72&quot;/&gt;&lt;wsp:rsid wsp:val=&quot;00DF0C31&quot;/&gt;&lt;wsp:rsid wsp:val=&quot;00DF0F32&quot;/&gt;&lt;wsp:rsid wsp:val=&quot;00DF1793&quot;/&gt;&lt;wsp:rsid wsp:val=&quot;00DF1958&quot;/&gt;&lt;wsp:rsid wsp:val=&quot;00DF267A&quot;/&gt;&lt;wsp:rsid wsp:val=&quot;00DF2EF1&quot;/&gt;&lt;wsp:rsid wsp:val=&quot;00DF313F&quot;/&gt;&lt;wsp:rsid wsp:val=&quot;00DF3940&quot;/&gt;&lt;wsp:rsid wsp:val=&quot;00DF3A7D&quot;/&gt;&lt;wsp:rsid wsp:val=&quot;00DF4486&quot;/&gt;&lt;wsp:rsid wsp:val=&quot;00DF4AFB&quot;/&gt;&lt;wsp:rsid wsp:val=&quot;00DF4C2D&quot;/&gt;&lt;wsp:rsid wsp:val=&quot;00DF514C&quot;/&gt;&lt;wsp:rsid wsp:val=&quot;00DF5635&quot;/&gt;&lt;wsp:rsid wsp:val=&quot;00DF5EF1&quot;/&gt;&lt;wsp:rsid wsp:val=&quot;00DF6D6E&quot;/&gt;&lt;wsp:rsid wsp:val=&quot;00DF6DAA&quot;/&gt;&lt;wsp:rsid wsp:val=&quot;00DF73CD&quot;/&gt;&lt;wsp:rsid wsp:val=&quot;00DF7821&quot;/&gt;&lt;wsp:rsid wsp:val=&quot;00E00B5A&quot;/&gt;&lt;wsp:rsid wsp:val=&quot;00E00D29&quot;/&gt;&lt;wsp:rsid wsp:val=&quot;00E00D33&quot;/&gt;&lt;wsp:rsid wsp:val=&quot;00E01157&quot;/&gt;&lt;wsp:rsid wsp:val=&quot;00E01624&quot;/&gt;&lt;wsp:rsid wsp:val=&quot;00E019C8&quot;/&gt;&lt;wsp:rsid wsp:val=&quot;00E01C83&quot;/&gt;&lt;wsp:rsid wsp:val=&quot;00E02285&quot;/&gt;&lt;wsp:rsid wsp:val=&quot;00E02322&quot;/&gt;&lt;wsp:rsid wsp:val=&quot;00E02402&quot;/&gt;&lt;wsp:rsid wsp:val=&quot;00E02CA1&quot;/&gt;&lt;wsp:rsid wsp:val=&quot;00E032C6&quot;/&gt;&lt;wsp:rsid wsp:val=&quot;00E03416&quot;/&gt;&lt;wsp:rsid wsp:val=&quot;00E03658&quot;/&gt;&lt;wsp:rsid wsp:val=&quot;00E03CFE&quot;/&gt;&lt;wsp:rsid wsp:val=&quot;00E03E18&quot;/&gt;&lt;wsp:rsid wsp:val=&quot;00E04670&quot;/&gt;&lt;wsp:rsid wsp:val=&quot;00E04823&quot;/&gt;&lt;wsp:rsid wsp:val=&quot;00E04FE1&quot;/&gt;&lt;wsp:rsid wsp:val=&quot;00E051F3&quot;/&gt;&lt;wsp:rsid wsp:val=&quot;00E0534E&quot;/&gt;&lt;wsp:rsid wsp:val=&quot;00E05387&quot;/&gt;&lt;wsp:rsid wsp:val=&quot;00E058A0&quot;/&gt;&lt;wsp:rsid wsp:val=&quot;00E05B2B&quot;/&gt;&lt;wsp:rsid wsp:val=&quot;00E0711E&quot;/&gt;&lt;wsp:rsid wsp:val=&quot;00E07F12&quot;/&gt;&lt;wsp:rsid wsp:val=&quot;00E1095B&quot;/&gt;&lt;wsp:rsid wsp:val=&quot;00E10D81&quot;/&gt;&lt;wsp:rsid wsp:val=&quot;00E11695&quot;/&gt;&lt;wsp:rsid wsp:val=&quot;00E126C8&quot;/&gt;&lt;wsp:rsid wsp:val=&quot;00E13857&quot;/&gt;&lt;wsp:rsid wsp:val=&quot;00E14105&quot;/&gt;&lt;wsp:rsid wsp:val=&quot;00E141A6&quot;/&gt;&lt;wsp:rsid wsp:val=&quot;00E14445&quot;/&gt;&lt;wsp:rsid wsp:val=&quot;00E144A8&quot;/&gt;&lt;wsp:rsid wsp:val=&quot;00E1459C&quot;/&gt;&lt;wsp:rsid wsp:val=&quot;00E14DC3&quot;/&gt;&lt;wsp:rsid wsp:val=&quot;00E1523E&quot;/&gt;&lt;wsp:rsid wsp:val=&quot;00E1548B&quot;/&gt;&lt;wsp:rsid wsp:val=&quot;00E15C99&quot;/&gt;&lt;wsp:rsid wsp:val=&quot;00E15FE3&quot;/&gt;&lt;wsp:rsid wsp:val=&quot;00E167C4&quot;/&gt;&lt;wsp:rsid wsp:val=&quot;00E168BF&quot;/&gt;&lt;wsp:rsid wsp:val=&quot;00E17324&quot;/&gt;&lt;wsp:rsid wsp:val=&quot;00E17384&quot;/&gt;&lt;wsp:rsid wsp:val=&quot;00E17EAA&quot;/&gt;&lt;wsp:rsid wsp:val=&quot;00E17F70&quot;/&gt;&lt;wsp:rsid wsp:val=&quot;00E203CA&quot;/&gt;&lt;wsp:rsid wsp:val=&quot;00E206BD&quot;/&gt;&lt;wsp:rsid wsp:val=&quot;00E20D82&quot;/&gt;&lt;wsp:rsid wsp:val=&quot;00E20F17&quot;/&gt;&lt;wsp:rsid wsp:val=&quot;00E2137F&quot;/&gt;&lt;wsp:rsid wsp:val=&quot;00E21914&quot;/&gt;&lt;wsp:rsid wsp:val=&quot;00E2196E&quot;/&gt;&lt;wsp:rsid wsp:val=&quot;00E229D5&quot;/&gt;&lt;wsp:rsid wsp:val=&quot;00E23B3F&quot;/&gt;&lt;wsp:rsid wsp:val=&quot;00E23FEC&quot;/&gt;&lt;wsp:rsid wsp:val=&quot;00E2417C&quot;/&gt;&lt;wsp:rsid wsp:val=&quot;00E2446F&quot;/&gt;&lt;wsp:rsid wsp:val=&quot;00E2453B&quot;/&gt;&lt;wsp:rsid wsp:val=&quot;00E24577&quot;/&gt;&lt;wsp:rsid wsp:val=&quot;00E24690&quot;/&gt;&lt;wsp:rsid wsp:val=&quot;00E253FF&quot;/&gt;&lt;wsp:rsid wsp:val=&quot;00E25C48&quot;/&gt;&lt;wsp:rsid wsp:val=&quot;00E2638E&quot;/&gt;&lt;wsp:rsid wsp:val=&quot;00E26464&quot;/&gt;&lt;wsp:rsid wsp:val=&quot;00E2651F&quot;/&gt;&lt;wsp:rsid wsp:val=&quot;00E26993&quot;/&gt;&lt;wsp:rsid wsp:val=&quot;00E26AF2&quot;/&gt;&lt;wsp:rsid wsp:val=&quot;00E305CF&quot;/&gt;&lt;wsp:rsid wsp:val=&quot;00E308A6&quot;/&gt;&lt;wsp:rsid wsp:val=&quot;00E3173B&quot;/&gt;&lt;wsp:rsid wsp:val=&quot;00E319C0&quot;/&gt;&lt;wsp:rsid wsp:val=&quot;00E31A64&quot;/&gt;&lt;wsp:rsid wsp:val=&quot;00E31BA9&quot;/&gt;&lt;wsp:rsid wsp:val=&quot;00E31C06&quot;/&gt;&lt;wsp:rsid wsp:val=&quot;00E31F0B&quot;/&gt;&lt;wsp:rsid wsp:val=&quot;00E31F21&quot;/&gt;&lt;wsp:rsid wsp:val=&quot;00E321E1&quot;/&gt;&lt;wsp:rsid wsp:val=&quot;00E33044&quot;/&gt;&lt;wsp:rsid wsp:val=&quot;00E33149&quot;/&gt;&lt;wsp:rsid wsp:val=&quot;00E33393&quot;/&gt;&lt;wsp:rsid wsp:val=&quot;00E3351D&quot;/&gt;&lt;wsp:rsid wsp:val=&quot;00E33815&quot;/&gt;&lt;wsp:rsid wsp:val=&quot;00E33B46&quot;/&gt;&lt;wsp:rsid wsp:val=&quot;00E34531&quot;/&gt;&lt;wsp:rsid wsp:val=&quot;00E3467F&quot;/&gt;&lt;wsp:rsid wsp:val=&quot;00E34882&quot;/&gt;&lt;wsp:rsid wsp:val=&quot;00E348A5&quot;/&gt;&lt;wsp:rsid wsp:val=&quot;00E34B80&quot;/&gt;&lt;wsp:rsid wsp:val=&quot;00E34BDC&quot;/&gt;&lt;wsp:rsid wsp:val=&quot;00E351DF&quot;/&gt;&lt;wsp:rsid wsp:val=&quot;00E36524&quot;/&gt;&lt;wsp:rsid wsp:val=&quot;00E366FC&quot;/&gt;&lt;wsp:rsid wsp:val=&quot;00E36E09&quot;/&gt;&lt;wsp:rsid wsp:val=&quot;00E37209&quot;/&gt;&lt;wsp:rsid wsp:val=&quot;00E376B6&quot;/&gt;&lt;wsp:rsid wsp:val=&quot;00E37E5A&quot;/&gt;&lt;wsp:rsid wsp:val=&quot;00E4051C&quot;/&gt;&lt;wsp:rsid wsp:val=&quot;00E40756&quot;/&gt;&lt;wsp:rsid wsp:val=&quot;00E4189D&quot;/&gt;&lt;wsp:rsid wsp:val=&quot;00E41E7C&quot;/&gt;&lt;wsp:rsid wsp:val=&quot;00E42C90&quot;/&gt;&lt;wsp:rsid wsp:val=&quot;00E43007&quot;/&gt;&lt;wsp:rsid wsp:val=&quot;00E43211&quot;/&gt;&lt;wsp:rsid wsp:val=&quot;00E43E33&quot;/&gt;&lt;wsp:rsid wsp:val=&quot;00E44A74&quot;/&gt;&lt;wsp:rsid wsp:val=&quot;00E44BE9&quot;/&gt;&lt;wsp:rsid wsp:val=&quot;00E453C7&quot;/&gt;&lt;wsp:rsid wsp:val=&quot;00E455EF&quot;/&gt;&lt;wsp:rsid wsp:val=&quot;00E45808&quot;/&gt;&lt;wsp:rsid wsp:val=&quot;00E45929&quot;/&gt;&lt;wsp:rsid wsp:val=&quot;00E45E44&quot;/&gt;&lt;wsp:rsid wsp:val=&quot;00E464E9&quot;/&gt;&lt;wsp:rsid wsp:val=&quot;00E466B4&quot;/&gt;&lt;wsp:rsid wsp:val=&quot;00E46A03&quot;/&gt;&lt;wsp:rsid wsp:val=&quot;00E46F88&quot;/&gt;&lt;wsp:rsid wsp:val=&quot;00E477F4&quot;/&gt;&lt;wsp:rsid wsp:val=&quot;00E47AA3&quot;/&gt;&lt;wsp:rsid wsp:val=&quot;00E47FA3&quot;/&gt;&lt;wsp:rsid wsp:val=&quot;00E50878&quot;/&gt;&lt;wsp:rsid wsp:val=&quot;00E50AD8&quot;/&gt;&lt;wsp:rsid wsp:val=&quot;00E51212&quot;/&gt;&lt;wsp:rsid wsp:val=&quot;00E51476&quot;/&gt;&lt;wsp:rsid wsp:val=&quot;00E5152F&quot;/&gt;&lt;wsp:rsid wsp:val=&quot;00E51652&quot;/&gt;&lt;wsp:rsid wsp:val=&quot;00E51826&quot;/&gt;&lt;wsp:rsid wsp:val=&quot;00E51B61&quot;/&gt;&lt;wsp:rsid wsp:val=&quot;00E51B84&quot;/&gt;&lt;wsp:rsid wsp:val=&quot;00E51E21&quot;/&gt;&lt;wsp:rsid wsp:val=&quot;00E520C6&quot;/&gt;&lt;wsp:rsid wsp:val=&quot;00E5237C&quot;/&gt;&lt;wsp:rsid wsp:val=&quot;00E5238A&quot;/&gt;&lt;wsp:rsid wsp:val=&quot;00E530AB&quot;/&gt;&lt;wsp:rsid wsp:val=&quot;00E53483&quot;/&gt;&lt;wsp:rsid wsp:val=&quot;00E54011&quot;/&gt;&lt;wsp:rsid wsp:val=&quot;00E54104&quot;/&gt;&lt;wsp:rsid wsp:val=&quot;00E54E68&quot;/&gt;&lt;wsp:rsid wsp:val=&quot;00E54FB0&quot;/&gt;&lt;wsp:rsid wsp:val=&quot;00E55EA0&quot;/&gt;&lt;wsp:rsid wsp:val=&quot;00E56944&quot;/&gt;&lt;wsp:rsid wsp:val=&quot;00E60347&quot;/&gt;&lt;wsp:rsid wsp:val=&quot;00E60643&quot;/&gt;&lt;wsp:rsid wsp:val=&quot;00E61170&quot;/&gt;&lt;wsp:rsid wsp:val=&quot;00E61244&quot;/&gt;&lt;wsp:rsid wsp:val=&quot;00E61714&quot;/&gt;&lt;wsp:rsid wsp:val=&quot;00E6232C&quot;/&gt;&lt;wsp:rsid wsp:val=&quot;00E625D2&quot;/&gt;&lt;wsp:rsid wsp:val=&quot;00E62953&quot;/&gt;&lt;wsp:rsid wsp:val=&quot;00E62BC2&quot;/&gt;&lt;wsp:rsid wsp:val=&quot;00E62F46&quot;/&gt;&lt;wsp:rsid wsp:val=&quot;00E6371F&quot;/&gt;&lt;wsp:rsid wsp:val=&quot;00E63BD5&quot;/&gt;&lt;wsp:rsid wsp:val=&quot;00E63E5C&quot;/&gt;&lt;wsp:rsid wsp:val=&quot;00E6493B&quot;/&gt;&lt;wsp:rsid wsp:val=&quot;00E64AF6&quot;/&gt;&lt;wsp:rsid wsp:val=&quot;00E65505&quot;/&gt;&lt;wsp:rsid wsp:val=&quot;00E65A3C&quot;/&gt;&lt;wsp:rsid wsp:val=&quot;00E66120&quot;/&gt;&lt;wsp:rsid wsp:val=&quot;00E66220&quot;/&gt;&lt;wsp:rsid wsp:val=&quot;00E66294&quot;/&gt;&lt;wsp:rsid wsp:val=&quot;00E66405&quot;/&gt;&lt;wsp:rsid wsp:val=&quot;00E6655E&quot;/&gt;&lt;wsp:rsid wsp:val=&quot;00E66CB0&quot;/&gt;&lt;wsp:rsid wsp:val=&quot;00E66E7F&quot;/&gt;&lt;wsp:rsid wsp:val=&quot;00E67334&quot;/&gt;&lt;wsp:rsid wsp:val=&quot;00E674E1&quot;/&gt;&lt;wsp:rsid wsp:val=&quot;00E7002D&quot;/&gt;&lt;wsp:rsid wsp:val=&quot;00E70250&quot;/&gt;&lt;wsp:rsid wsp:val=&quot;00E702EB&quot;/&gt;&lt;wsp:rsid wsp:val=&quot;00E708C3&quot;/&gt;&lt;wsp:rsid wsp:val=&quot;00E70ECD&quot;/&gt;&lt;wsp:rsid wsp:val=&quot;00E70F87&quot;/&gt;&lt;wsp:rsid wsp:val=&quot;00E71100&quot;/&gt;&lt;wsp:rsid wsp:val=&quot;00E711DD&quot;/&gt;&lt;wsp:rsid wsp:val=&quot;00E719E1&quot;/&gt;&lt;wsp:rsid wsp:val=&quot;00E71DEE&quot;/&gt;&lt;wsp:rsid wsp:val=&quot;00E72176&quot;/&gt;&lt;wsp:rsid wsp:val=&quot;00E724AC&quot;/&gt;&lt;wsp:rsid wsp:val=&quot;00E725E2&quot;/&gt;&lt;wsp:rsid wsp:val=&quot;00E72653&quot;/&gt;&lt;wsp:rsid wsp:val=&quot;00E7344F&quot;/&gt;&lt;wsp:rsid wsp:val=&quot;00E736F3&quot;/&gt;&lt;wsp:rsid wsp:val=&quot;00E73BDE&quot;/&gt;&lt;wsp:rsid wsp:val=&quot;00E73FC4&quot;/&gt;&lt;wsp:rsid wsp:val=&quot;00E74071&quot;/&gt;&lt;wsp:rsid wsp:val=&quot;00E746DD&quot;/&gt;&lt;wsp:rsid wsp:val=&quot;00E74A37&quot;/&gt;&lt;wsp:rsid wsp:val=&quot;00E75B9B&quot;/&gt;&lt;wsp:rsid wsp:val=&quot;00E760DB&quot;/&gt;&lt;wsp:rsid wsp:val=&quot;00E76388&quot;/&gt;&lt;wsp:rsid wsp:val=&quot;00E763F7&quot;/&gt;&lt;wsp:rsid wsp:val=&quot;00E76933&quot;/&gt;&lt;wsp:rsid wsp:val=&quot;00E76E91&quot;/&gt;&lt;wsp:rsid wsp:val=&quot;00E77711&quot;/&gt;&lt;wsp:rsid wsp:val=&quot;00E77A32&quot;/&gt;&lt;wsp:rsid wsp:val=&quot;00E80282&quot;/&gt;&lt;wsp:rsid wsp:val=&quot;00E80D09&quot;/&gt;&lt;wsp:rsid wsp:val=&quot;00E81251&quot;/&gt;&lt;wsp:rsid wsp:val=&quot;00E812F7&quot;/&gt;&lt;wsp:rsid wsp:val=&quot;00E8188A&quot;/&gt;&lt;wsp:rsid wsp:val=&quot;00E818C5&quot;/&gt;&lt;wsp:rsid wsp:val=&quot;00E830D1&quot;/&gt;&lt;wsp:rsid wsp:val=&quot;00E83436&quot;/&gt;&lt;wsp:rsid wsp:val=&quot;00E8351B&quot;/&gt;&lt;wsp:rsid wsp:val=&quot;00E839AF&quot;/&gt;&lt;wsp:rsid wsp:val=&quot;00E840CA&quot;/&gt;&lt;wsp:rsid wsp:val=&quot;00E8434A&quot;/&gt;&lt;wsp:rsid wsp:val=&quot;00E8441A&quot;/&gt;&lt;wsp:rsid wsp:val=&quot;00E848C2&quot;/&gt;&lt;wsp:rsid wsp:val=&quot;00E84B7F&quot;/&gt;&lt;wsp:rsid wsp:val=&quot;00E84D53&quot;/&gt;&lt;wsp:rsid wsp:val=&quot;00E86AF9&quot;/&gt;&lt;wsp:rsid wsp:val=&quot;00E87371&quot;/&gt;&lt;wsp:rsid wsp:val=&quot;00E87EE1&quot;/&gt;&lt;wsp:rsid wsp:val=&quot;00E90D95&quot;/&gt;&lt;wsp:rsid wsp:val=&quot;00E90F6D&quot;/&gt;&lt;wsp:rsid wsp:val=&quot;00E91616&quot;/&gt;&lt;wsp:rsid wsp:val=&quot;00E91839&quot;/&gt;&lt;wsp:rsid wsp:val=&quot;00E918DD&quot;/&gt;&lt;wsp:rsid wsp:val=&quot;00E91BEB&quot;/&gt;&lt;wsp:rsid wsp:val=&quot;00E91C5B&quot;/&gt;&lt;wsp:rsid wsp:val=&quot;00E9219B&quot;/&gt;&lt;wsp:rsid wsp:val=&quot;00E9221B&quot;/&gt;&lt;wsp:rsid wsp:val=&quot;00E92570&quot;/&gt;&lt;wsp:rsid wsp:val=&quot;00E92706&quot;/&gt;&lt;wsp:rsid wsp:val=&quot;00E92F7B&quot;/&gt;&lt;wsp:rsid wsp:val=&quot;00E93E51&quot;/&gt;&lt;wsp:rsid wsp:val=&quot;00E9400B&quot;/&gt;&lt;wsp:rsid wsp:val=&quot;00E94666&quot;/&gt;&lt;wsp:rsid wsp:val=&quot;00E95641&quot;/&gt;&lt;wsp:rsid wsp:val=&quot;00E957D0&quot;/&gt;&lt;wsp:rsid wsp:val=&quot;00E95FE1&quot;/&gt;&lt;wsp:rsid wsp:val=&quot;00E96185&quot;/&gt;&lt;wsp:rsid wsp:val=&quot;00E961D1&quot;/&gt;&lt;wsp:rsid wsp:val=&quot;00E96C41&quot;/&gt;&lt;wsp:rsid wsp:val=&quot;00E9705F&quot;/&gt;&lt;wsp:rsid wsp:val=&quot;00E976CF&quot;/&gt;&lt;wsp:rsid wsp:val=&quot;00E97CB7&quot;/&gt;&lt;wsp:rsid wsp:val=&quot;00EA017D&quot;/&gt;&lt;wsp:rsid wsp:val=&quot;00EA0180&quot;/&gt;&lt;wsp:rsid wsp:val=&quot;00EA05DD&quot;/&gt;&lt;wsp:rsid wsp:val=&quot;00EA12A3&quot;/&gt;&lt;wsp:rsid wsp:val=&quot;00EA1499&quot;/&gt;&lt;wsp:rsid wsp:val=&quot;00EA14D9&quot;/&gt;&lt;wsp:rsid wsp:val=&quot;00EA1B58&quot;/&gt;&lt;wsp:rsid wsp:val=&quot;00EA1E2E&quot;/&gt;&lt;wsp:rsid wsp:val=&quot;00EA211A&quot;/&gt;&lt;wsp:rsid wsp:val=&quot;00EA21B8&quot;/&gt;&lt;wsp:rsid wsp:val=&quot;00EA2474&quot;/&gt;&lt;wsp:rsid wsp:val=&quot;00EA3043&quot;/&gt;&lt;wsp:rsid wsp:val=&quot;00EA3210&quot;/&gt;&lt;wsp:rsid wsp:val=&quot;00EA4559&quot;/&gt;&lt;wsp:rsid wsp:val=&quot;00EA51F0&quot;/&gt;&lt;wsp:rsid wsp:val=&quot;00EA5448&quot;/&gt;&lt;wsp:rsid wsp:val=&quot;00EA6411&quot;/&gt;&lt;wsp:rsid wsp:val=&quot;00EA74CD&quot;/&gt;&lt;wsp:rsid wsp:val=&quot;00EB0557&quot;/&gt;&lt;wsp:rsid wsp:val=&quot;00EB065B&quot;/&gt;&lt;wsp:rsid wsp:val=&quot;00EB09F6&quot;/&gt;&lt;wsp:rsid wsp:val=&quot;00EB0FEA&quot;/&gt;&lt;wsp:rsid wsp:val=&quot;00EB1144&quot;/&gt;&lt;wsp:rsid wsp:val=&quot;00EB1D9E&quot;/&gt;&lt;wsp:rsid wsp:val=&quot;00EB1DB3&quot;/&gt;&lt;wsp:rsid wsp:val=&quot;00EB1E66&quot;/&gt;&lt;wsp:rsid wsp:val=&quot;00EB20C7&quot;/&gt;&lt;wsp:rsid wsp:val=&quot;00EB2701&quot;/&gt;&lt;wsp:rsid wsp:val=&quot;00EB29CD&quot;/&gt;&lt;wsp:rsid wsp:val=&quot;00EB29EA&quot;/&gt;&lt;wsp:rsid wsp:val=&quot;00EB309D&quot;/&gt;&lt;wsp:rsid wsp:val=&quot;00EB33C6&quot;/&gt;&lt;wsp:rsid wsp:val=&quot;00EB374A&quot;/&gt;&lt;wsp:rsid wsp:val=&quot;00EB3C9D&quot;/&gt;&lt;wsp:rsid wsp:val=&quot;00EB3FC1&quot;/&gt;&lt;wsp:rsid wsp:val=&quot;00EB44C9&quot;/&gt;&lt;wsp:rsid wsp:val=&quot;00EB45A6&quot;/&gt;&lt;wsp:rsid wsp:val=&quot;00EB45B1&quot;/&gt;&lt;wsp:rsid wsp:val=&quot;00EB49D8&quot;/&gt;&lt;wsp:rsid wsp:val=&quot;00EB4A94&quot;/&gt;&lt;wsp:rsid wsp:val=&quot;00EB4E40&quot;/&gt;&lt;wsp:rsid wsp:val=&quot;00EB5279&quot;/&gt;&lt;wsp:rsid wsp:val=&quot;00EB52D6&quot;/&gt;&lt;wsp:rsid wsp:val=&quot;00EB5579&quot;/&gt;&lt;wsp:rsid wsp:val=&quot;00EB5D1E&quot;/&gt;&lt;wsp:rsid wsp:val=&quot;00EB6055&quot;/&gt;&lt;wsp:rsid wsp:val=&quot;00EB642C&quot;/&gt;&lt;wsp:rsid wsp:val=&quot;00EB6BD2&quot;/&gt;&lt;wsp:rsid wsp:val=&quot;00EB6D1A&quot;/&gt;&lt;wsp:rsid wsp:val=&quot;00EB6D41&quot;/&gt;&lt;wsp:rsid wsp:val=&quot;00EB6EF4&quot;/&gt;&lt;wsp:rsid wsp:val=&quot;00EB7700&quot;/&gt;&lt;wsp:rsid wsp:val=&quot;00EB7CDE&quot;/&gt;&lt;wsp:rsid wsp:val=&quot;00EC05B8&quot;/&gt;&lt;wsp:rsid wsp:val=&quot;00EC0949&quot;/&gt;&lt;wsp:rsid wsp:val=&quot;00EC09DB&quot;/&gt;&lt;wsp:rsid wsp:val=&quot;00EC11B8&quot;/&gt;&lt;wsp:rsid wsp:val=&quot;00EC159F&quot;/&gt;&lt;wsp:rsid wsp:val=&quot;00EC1A53&quot;/&gt;&lt;wsp:rsid wsp:val=&quot;00EC1AFE&quot;/&gt;&lt;wsp:rsid wsp:val=&quot;00EC1DEF&quot;/&gt;&lt;wsp:rsid wsp:val=&quot;00EC1F5E&quot;/&gt;&lt;wsp:rsid wsp:val=&quot;00EC2537&quot;/&gt;&lt;wsp:rsid wsp:val=&quot;00EC2A18&quot;/&gt;&lt;wsp:rsid wsp:val=&quot;00EC2A36&quot;/&gt;&lt;wsp:rsid wsp:val=&quot;00EC2A4D&quot;/&gt;&lt;wsp:rsid wsp:val=&quot;00EC2FB8&quot;/&gt;&lt;wsp:rsid wsp:val=&quot;00EC31F1&quot;/&gt;&lt;wsp:rsid wsp:val=&quot;00EC3B3D&quot;/&gt;&lt;wsp:rsid wsp:val=&quot;00EC46DB&quot;/&gt;&lt;wsp:rsid wsp:val=&quot;00EC4ED7&quot;/&gt;&lt;wsp:rsid wsp:val=&quot;00EC5439&quot;/&gt;&lt;wsp:rsid wsp:val=&quot;00EC558A&quot;/&gt;&lt;wsp:rsid wsp:val=&quot;00EC5615&quot;/&gt;&lt;wsp:rsid wsp:val=&quot;00EC6202&quot;/&gt;&lt;wsp:rsid wsp:val=&quot;00EC6858&quot;/&gt;&lt;wsp:rsid wsp:val=&quot;00EC6C4D&quot;/&gt;&lt;wsp:rsid wsp:val=&quot;00EC6E5F&quot;/&gt;&lt;wsp:rsid wsp:val=&quot;00EC726E&quot;/&gt;&lt;wsp:rsid wsp:val=&quot;00EC74C1&quot;/&gt;&lt;wsp:rsid wsp:val=&quot;00EC7653&quot;/&gt;&lt;wsp:rsid wsp:val=&quot;00EC7771&quot;/&gt;&lt;wsp:rsid wsp:val=&quot;00EC7B21&quot;/&gt;&lt;wsp:rsid wsp:val=&quot;00EC7C28&quot;/&gt;&lt;wsp:rsid wsp:val=&quot;00ED1427&quot;/&gt;&lt;wsp:rsid wsp:val=&quot;00ED1791&quot;/&gt;&lt;wsp:rsid wsp:val=&quot;00ED1B0C&quot;/&gt;&lt;wsp:rsid wsp:val=&quot;00ED2B10&quot;/&gt;&lt;wsp:rsid wsp:val=&quot;00ED3331&quot;/&gt;&lt;wsp:rsid wsp:val=&quot;00ED36C9&quot;/&gt;&lt;wsp:rsid wsp:val=&quot;00ED3EA4&quot;/&gt;&lt;wsp:rsid wsp:val=&quot;00ED42B6&quot;/&gt;&lt;wsp:rsid wsp:val=&quot;00ED4367&quot;/&gt;&lt;wsp:rsid wsp:val=&quot;00ED44D5&quot;/&gt;&lt;wsp:rsid wsp:val=&quot;00ED4556&quot;/&gt;&lt;wsp:rsid wsp:val=&quot;00ED49CE&quot;/&gt;&lt;wsp:rsid wsp:val=&quot;00ED4D53&quot;/&gt;&lt;wsp:rsid wsp:val=&quot;00ED555E&quot;/&gt;&lt;wsp:rsid wsp:val=&quot;00ED58E4&quot;/&gt;&lt;wsp:rsid wsp:val=&quot;00ED5A92&quot;/&gt;&lt;wsp:rsid wsp:val=&quot;00ED5AB1&quot;/&gt;&lt;wsp:rsid wsp:val=&quot;00ED621C&quot;/&gt;&lt;wsp:rsid wsp:val=&quot;00ED6B20&quot;/&gt;&lt;wsp:rsid wsp:val=&quot;00ED6CC5&quot;/&gt;&lt;wsp:rsid wsp:val=&quot;00ED703B&quot;/&gt;&lt;wsp:rsid wsp:val=&quot;00ED75C5&quot;/&gt;&lt;wsp:rsid wsp:val=&quot;00ED7C3C&quot;/&gt;&lt;wsp:rsid wsp:val=&quot;00ED7D9A&quot;/&gt;&lt;wsp:rsid wsp:val=&quot;00EE007B&quot;/&gt;&lt;wsp:rsid wsp:val=&quot;00EE019C&quot;/&gt;&lt;wsp:rsid wsp:val=&quot;00EE0457&quot;/&gt;&lt;wsp:rsid wsp:val=&quot;00EE1A50&quot;/&gt;&lt;wsp:rsid wsp:val=&quot;00EE1C77&quot;/&gt;&lt;wsp:rsid wsp:val=&quot;00EE1D10&quot;/&gt;&lt;wsp:rsid wsp:val=&quot;00EE1D3C&quot;/&gt;&lt;wsp:rsid wsp:val=&quot;00EE1D8A&quot;/&gt;&lt;wsp:rsid wsp:val=&quot;00EE1FBF&quot;/&gt;&lt;wsp:rsid wsp:val=&quot;00EE2105&quot;/&gt;&lt;wsp:rsid wsp:val=&quot;00EE286F&quot;/&gt;&lt;wsp:rsid wsp:val=&quot;00EE289D&quot;/&gt;&lt;wsp:rsid wsp:val=&quot;00EE356B&quot;/&gt;&lt;wsp:rsid wsp:val=&quot;00EE44C4&quot;/&gt;&lt;wsp:rsid wsp:val=&quot;00EE44FD&quot;/&gt;&lt;wsp:rsid wsp:val=&quot;00EE47C7&quot;/&gt;&lt;wsp:rsid wsp:val=&quot;00EE5836&quot;/&gt;&lt;wsp:rsid wsp:val=&quot;00EE58DC&quot;/&gt;&lt;wsp:rsid wsp:val=&quot;00EE59E3&quot;/&gt;&lt;wsp:rsid wsp:val=&quot;00EE5EC0&quot;/&gt;&lt;wsp:rsid wsp:val=&quot;00EE60C8&quot;/&gt;&lt;wsp:rsid wsp:val=&quot;00EE6179&quot;/&gt;&lt;wsp:rsid wsp:val=&quot;00EE678F&quot;/&gt;&lt;wsp:rsid wsp:val=&quot;00EE67D2&quot;/&gt;&lt;wsp:rsid wsp:val=&quot;00EE6CE9&quot;/&gt;&lt;wsp:rsid wsp:val=&quot;00EE7270&quot;/&gt;&lt;wsp:rsid wsp:val=&quot;00EE75BC&quot;/&gt;&lt;wsp:rsid wsp:val=&quot;00EE7725&quot;/&gt;&lt;wsp:rsid wsp:val=&quot;00EE7806&quot;/&gt;&lt;wsp:rsid wsp:val=&quot;00EE7ADE&quot;/&gt;&lt;wsp:rsid wsp:val=&quot;00EF08C6&quot;/&gt;&lt;wsp:rsid wsp:val=&quot;00EF0C8F&quot;/&gt;&lt;wsp:rsid wsp:val=&quot;00EF0F76&quot;/&gt;&lt;wsp:rsid wsp:val=&quot;00EF2BED&quot;/&gt;&lt;wsp:rsid wsp:val=&quot;00EF3B32&quot;/&gt;&lt;wsp:rsid wsp:val=&quot;00EF3C71&quot;/&gt;&lt;wsp:rsid wsp:val=&quot;00EF47F2&quot;/&gt;&lt;wsp:rsid wsp:val=&quot;00EF4DC8&quot;/&gt;&lt;wsp:rsid wsp:val=&quot;00EF4FBC&quot;/&gt;&lt;wsp:rsid wsp:val=&quot;00EF550B&quot;/&gt;&lt;wsp:rsid wsp:val=&quot;00EF5DB6&quot;/&gt;&lt;wsp:rsid wsp:val=&quot;00EF5E67&quot;/&gt;&lt;wsp:rsid wsp:val=&quot;00EF627D&quot;/&gt;&lt;wsp:rsid wsp:val=&quot;00EF6690&quot;/&gt;&lt;wsp:rsid wsp:val=&quot;00EF70AA&quot;/&gt;&lt;wsp:rsid wsp:val=&quot;00EF733B&quot;/&gt;&lt;wsp:rsid wsp:val=&quot;00EF744E&quot;/&gt;&lt;wsp:rsid wsp:val=&quot;00EF75CC&quot;/&gt;&lt;wsp:rsid wsp:val=&quot;00EF7CD1&quot;/&gt;&lt;wsp:rsid wsp:val=&quot;00EF7CEE&quot;/&gt;&lt;wsp:rsid wsp:val=&quot;00F0018A&quot;/&gt;&lt;wsp:rsid wsp:val=&quot;00F00486&quot;/&gt;&lt;wsp:rsid wsp:val=&quot;00F007B9&quot;/&gt;&lt;wsp:rsid wsp:val=&quot;00F00A9D&quot;/&gt;&lt;wsp:rsid wsp:val=&quot;00F00AA2&quot;/&gt;&lt;wsp:rsid wsp:val=&quot;00F01147&quot;/&gt;&lt;wsp:rsid wsp:val=&quot;00F0153D&quot;/&gt;&lt;wsp:rsid wsp:val=&quot;00F017D6&quot;/&gt;&lt;wsp:rsid wsp:val=&quot;00F01983&quot;/&gt;&lt;wsp:rsid wsp:val=&quot;00F01B6E&quot;/&gt;&lt;wsp:rsid wsp:val=&quot;00F0243B&quot;/&gt;&lt;wsp:rsid wsp:val=&quot;00F026C4&quot;/&gt;&lt;wsp:rsid wsp:val=&quot;00F03125&quot;/&gt;&lt;wsp:rsid wsp:val=&quot;00F0380A&quot;/&gt;&lt;wsp:rsid wsp:val=&quot;00F03EC4&quot;/&gt;&lt;wsp:rsid wsp:val=&quot;00F04008&quot;/&gt;&lt;wsp:rsid wsp:val=&quot;00F051F7&quot;/&gt;&lt;wsp:rsid wsp:val=&quot;00F056FA&quot;/&gt;&lt;wsp:rsid wsp:val=&quot;00F05A49&quot;/&gt;&lt;wsp:rsid wsp:val=&quot;00F05CEC&quot;/&gt;&lt;wsp:rsid wsp:val=&quot;00F061F4&quot;/&gt;&lt;wsp:rsid wsp:val=&quot;00F06784&quot;/&gt;&lt;wsp:rsid wsp:val=&quot;00F06E90&quot;/&gt;&lt;wsp:rsid wsp:val=&quot;00F06EDD&quot;/&gt;&lt;wsp:rsid wsp:val=&quot;00F071A3&quot;/&gt;&lt;wsp:rsid wsp:val=&quot;00F071FB&quot;/&gt;&lt;wsp:rsid wsp:val=&quot;00F075F8&quot;/&gt;&lt;wsp:rsid wsp:val=&quot;00F07C1A&quot;/&gt;&lt;wsp:rsid wsp:val=&quot;00F10501&quot;/&gt;&lt;wsp:rsid wsp:val=&quot;00F110AF&quot;/&gt;&lt;wsp:rsid wsp:val=&quot;00F1189B&quot;/&gt;&lt;wsp:rsid wsp:val=&quot;00F11A66&quot;/&gt;&lt;wsp:rsid wsp:val=&quot;00F11AB5&quot;/&gt;&lt;wsp:rsid wsp:val=&quot;00F11B7F&quot;/&gt;&lt;wsp:rsid wsp:val=&quot;00F11D84&quot;/&gt;&lt;wsp:rsid wsp:val=&quot;00F12125&quot;/&gt;&lt;wsp:rsid wsp:val=&quot;00F12689&quot;/&gt;&lt;wsp:rsid wsp:val=&quot;00F12FAF&quot;/&gt;&lt;wsp:rsid wsp:val=&quot;00F130CD&quot;/&gt;&lt;wsp:rsid wsp:val=&quot;00F13226&quot;/&gt;&lt;wsp:rsid wsp:val=&quot;00F1322B&quot;/&gt;&lt;wsp:rsid wsp:val=&quot;00F137E4&quot;/&gt;&lt;wsp:rsid wsp:val=&quot;00F14B7A&quot;/&gt;&lt;wsp:rsid wsp:val=&quot;00F1535C&quot;/&gt;&lt;wsp:rsid wsp:val=&quot;00F15D85&quot;/&gt;&lt;wsp:rsid wsp:val=&quot;00F160DA&quot;/&gt;&lt;wsp:rsid wsp:val=&quot;00F167E6&quot;/&gt;&lt;wsp:rsid wsp:val=&quot;00F16D69&quot;/&gt;&lt;wsp:rsid wsp:val=&quot;00F16ECE&quot;/&gt;&lt;wsp:rsid wsp:val=&quot;00F16F91&quot;/&gt;&lt;wsp:rsid wsp:val=&quot;00F1724C&quot;/&gt;&lt;wsp:rsid wsp:val=&quot;00F1756D&quot;/&gt;&lt;wsp:rsid wsp:val=&quot;00F2011D&quot;/&gt;&lt;wsp:rsid wsp:val=&quot;00F209DF&quot;/&gt;&lt;wsp:rsid wsp:val=&quot;00F20B79&quot;/&gt;&lt;wsp:rsid wsp:val=&quot;00F20BFA&quot;/&gt;&lt;wsp:rsid wsp:val=&quot;00F20C29&quot;/&gt;&lt;wsp:rsid wsp:val=&quot;00F211E1&quot;/&gt;&lt;wsp:rsid wsp:val=&quot;00F2151D&quot;/&gt;&lt;wsp:rsid wsp:val=&quot;00F217D0&quot;/&gt;&lt;wsp:rsid wsp:val=&quot;00F218AD&quot;/&gt;&lt;wsp:rsid wsp:val=&quot;00F2194E&quot;/&gt;&lt;wsp:rsid wsp:val=&quot;00F21D18&quot;/&gt;&lt;wsp:rsid wsp:val=&quot;00F220AF&quot;/&gt;&lt;wsp:rsid wsp:val=&quot;00F225D2&quot;/&gt;&lt;wsp:rsid wsp:val=&quot;00F22AB5&quot;/&gt;&lt;wsp:rsid wsp:val=&quot;00F22E40&quot;/&gt;&lt;wsp:rsid wsp:val=&quot;00F231B1&quot;/&gt;&lt;wsp:rsid wsp:val=&quot;00F23316&quot;/&gt;&lt;wsp:rsid wsp:val=&quot;00F23A5A&quot;/&gt;&lt;wsp:rsid wsp:val=&quot;00F23D74&quot;/&gt;&lt;wsp:rsid wsp:val=&quot;00F23DEF&quot;/&gt;&lt;wsp:rsid wsp:val=&quot;00F2400D&quot;/&gt;&lt;wsp:rsid wsp:val=&quot;00F24247&quot;/&gt;&lt;wsp:rsid wsp:val=&quot;00F24533&quot;/&gt;&lt;wsp:rsid wsp:val=&quot;00F24799&quot;/&gt;&lt;wsp:rsid wsp:val=&quot;00F25058&quot;/&gt;&lt;wsp:rsid wsp:val=&quot;00F2510A&quot;/&gt;&lt;wsp:rsid wsp:val=&quot;00F252CC&quot;/&gt;&lt;wsp:rsid wsp:val=&quot;00F26232&quot;/&gt;&lt;wsp:rsid wsp:val=&quot;00F262E2&quot;/&gt;&lt;wsp:rsid wsp:val=&quot;00F264AA&quot;/&gt;&lt;wsp:rsid wsp:val=&quot;00F27E0F&quot;/&gt;&lt;wsp:rsid wsp:val=&quot;00F27F73&quot;/&gt;&lt;wsp:rsid wsp:val=&quot;00F30228&quot;/&gt;&lt;wsp:rsid wsp:val=&quot;00F30534&quot;/&gt;&lt;wsp:rsid wsp:val=&quot;00F309BB&quot;/&gt;&lt;wsp:rsid wsp:val=&quot;00F30A91&quot;/&gt;&lt;wsp:rsid wsp:val=&quot;00F30F25&quot;/&gt;&lt;wsp:rsid wsp:val=&quot;00F312EA&quot;/&gt;&lt;wsp:rsid wsp:val=&quot;00F313D6&quot;/&gt;&lt;wsp:rsid wsp:val=&quot;00F3147D&quot;/&gt;&lt;wsp:rsid wsp:val=&quot;00F3162A&quot;/&gt;&lt;wsp:rsid wsp:val=&quot;00F31680&quot;/&gt;&lt;wsp:rsid wsp:val=&quot;00F319C6&quot;/&gt;&lt;wsp:rsid wsp:val=&quot;00F31BD3&quot;/&gt;&lt;wsp:rsid wsp:val=&quot;00F31C70&quot;/&gt;&lt;wsp:rsid wsp:val=&quot;00F32129&quot;/&gt;&lt;wsp:rsid wsp:val=&quot;00F32751&quot;/&gt;&lt;wsp:rsid wsp:val=&quot;00F333F0&quot;/&gt;&lt;wsp:rsid wsp:val=&quot;00F33AC3&quot;/&gt;&lt;wsp:rsid wsp:val=&quot;00F3471C&quot;/&gt;&lt;wsp:rsid wsp:val=&quot;00F35EF0&quot;/&gt;&lt;wsp:rsid wsp:val=&quot;00F362A5&quot;/&gt;&lt;wsp:rsid wsp:val=&quot;00F367F6&quot;/&gt;&lt;wsp:rsid wsp:val=&quot;00F36893&quot;/&gt;&lt;wsp:rsid wsp:val=&quot;00F36BD9&quot;/&gt;&lt;wsp:rsid wsp:val=&quot;00F37B82&quot;/&gt;&lt;wsp:rsid wsp:val=&quot;00F37E6C&quot;/&gt;&lt;wsp:rsid wsp:val=&quot;00F40A46&quot;/&gt;&lt;wsp:rsid wsp:val=&quot;00F40A6D&quot;/&gt;&lt;wsp:rsid wsp:val=&quot;00F40B00&quot;/&gt;&lt;wsp:rsid wsp:val=&quot;00F40B3C&quot;/&gt;&lt;wsp:rsid wsp:val=&quot;00F41243&quot;/&gt;&lt;wsp:rsid wsp:val=&quot;00F412C9&quot;/&gt;&lt;wsp:rsid wsp:val=&quot;00F414A9&quot;/&gt;&lt;wsp:rsid wsp:val=&quot;00F4191C&quot;/&gt;&lt;wsp:rsid wsp:val=&quot;00F41B84&quot;/&gt;&lt;wsp:rsid wsp:val=&quot;00F420ED&quot;/&gt;&lt;wsp:rsid wsp:val=&quot;00F42411&quot;/&gt;&lt;wsp:rsid wsp:val=&quot;00F42BE2&quot;/&gt;&lt;wsp:rsid wsp:val=&quot;00F42C3B&quot;/&gt;&lt;wsp:rsid wsp:val=&quot;00F42F11&quot;/&gt;&lt;wsp:rsid wsp:val=&quot;00F4385F&quot;/&gt;&lt;wsp:rsid wsp:val=&quot;00F43D6D&quot;/&gt;&lt;wsp:rsid wsp:val=&quot;00F43FA9&quot;/&gt;&lt;wsp:rsid wsp:val=&quot;00F445E7&quot;/&gt;&lt;wsp:rsid wsp:val=&quot;00F446FF&quot;/&gt;&lt;wsp:rsid wsp:val=&quot;00F44A63&quot;/&gt;&lt;wsp:rsid wsp:val=&quot;00F44C62&quot;/&gt;&lt;wsp:rsid wsp:val=&quot;00F453B1&quot;/&gt;&lt;wsp:rsid wsp:val=&quot;00F45489&quot;/&gt;&lt;wsp:rsid wsp:val=&quot;00F45526&quot;/&gt;&lt;wsp:rsid wsp:val=&quot;00F45D5A&quot;/&gt;&lt;wsp:rsid wsp:val=&quot;00F45DBA&quot;/&gt;&lt;wsp:rsid wsp:val=&quot;00F46578&quot;/&gt;&lt;wsp:rsid wsp:val=&quot;00F46762&quot;/&gt;&lt;wsp:rsid wsp:val=&quot;00F46F46&quot;/&gt;&lt;wsp:rsid wsp:val=&quot;00F47426&quot;/&gt;&lt;wsp:rsid wsp:val=&quot;00F47BB4&quot;/&gt;&lt;wsp:rsid wsp:val=&quot;00F47CA3&quot;/&gt;&lt;wsp:rsid wsp:val=&quot;00F5010F&quot;/&gt;&lt;wsp:rsid wsp:val=&quot;00F507A9&quot;/&gt;&lt;wsp:rsid wsp:val=&quot;00F50F31&quot;/&gt;&lt;wsp:rsid wsp:val=&quot;00F51A3D&quot;/&gt;&lt;wsp:rsid wsp:val=&quot;00F51D4F&quot;/&gt;&lt;wsp:rsid wsp:val=&quot;00F51DB7&quot;/&gt;&lt;wsp:rsid wsp:val=&quot;00F51DC2&quot;/&gt;&lt;wsp:rsid wsp:val=&quot;00F51F17&quot;/&gt;&lt;wsp:rsid wsp:val=&quot;00F51FE9&quot;/&gt;&lt;wsp:rsid wsp:val=&quot;00F52182&quot;/&gt;&lt;wsp:rsid wsp:val=&quot;00F522F2&quot;/&gt;&lt;wsp:rsid wsp:val=&quot;00F52364&quot;/&gt;&lt;wsp:rsid wsp:val=&quot;00F52F0E&quot;/&gt;&lt;wsp:rsid wsp:val=&quot;00F534E2&quot;/&gt;&lt;wsp:rsid wsp:val=&quot;00F537CE&quot;/&gt;&lt;wsp:rsid wsp:val=&quot;00F5388E&quot;/&gt;&lt;wsp:rsid wsp:val=&quot;00F54680&quot;/&gt;&lt;wsp:rsid wsp:val=&quot;00F54F78&quot;/&gt;&lt;wsp:rsid wsp:val=&quot;00F550E5&quot;/&gt;&lt;wsp:rsid wsp:val=&quot;00F5525D&quot;/&gt;&lt;wsp:rsid wsp:val=&quot;00F555AB&quot;/&gt;&lt;wsp:rsid wsp:val=&quot;00F556D9&quot;/&gt;&lt;wsp:rsid wsp:val=&quot;00F55F0E&quot;/&gt;&lt;wsp:rsid wsp:val=&quot;00F561D8&quot;/&gt;&lt;wsp:rsid wsp:val=&quot;00F564EC&quot;/&gt;&lt;wsp:rsid wsp:val=&quot;00F565E3&quot;/&gt;&lt;wsp:rsid wsp:val=&quot;00F56ABE&quot;/&gt;&lt;wsp:rsid wsp:val=&quot;00F56B83&quot;/&gt;&lt;wsp:rsid wsp:val=&quot;00F57170&quot;/&gt;&lt;wsp:rsid wsp:val=&quot;00F57B22&quot;/&gt;&lt;wsp:rsid wsp:val=&quot;00F57C72&quot;/&gt;&lt;wsp:rsid wsp:val=&quot;00F600E5&quot;/&gt;&lt;wsp:rsid wsp:val=&quot;00F601F0&quot;/&gt;&lt;wsp:rsid wsp:val=&quot;00F602CE&quot;/&gt;&lt;wsp:rsid wsp:val=&quot;00F604EB&quot;/&gt;&lt;wsp:rsid wsp:val=&quot;00F6104F&quot;/&gt;&lt;wsp:rsid wsp:val=&quot;00F6227A&quot;/&gt;&lt;wsp:rsid wsp:val=&quot;00F623E8&quot;/&gt;&lt;wsp:rsid wsp:val=&quot;00F62731&quot;/&gt;&lt;wsp:rsid wsp:val=&quot;00F63C46&quot;/&gt;&lt;wsp:rsid wsp:val=&quot;00F63C9B&quot;/&gt;&lt;wsp:rsid wsp:val=&quot;00F64680&quot;/&gt;&lt;wsp:rsid wsp:val=&quot;00F64B2C&quot;/&gt;&lt;wsp:rsid wsp:val=&quot;00F64D88&quot;/&gt;&lt;wsp:rsid wsp:val=&quot;00F651A9&quot;/&gt;&lt;wsp:rsid wsp:val=&quot;00F65811&quot;/&gt;&lt;wsp:rsid wsp:val=&quot;00F65C32&quot;/&gt;&lt;wsp:rsid wsp:val=&quot;00F6608A&quot;/&gt;&lt;wsp:rsid wsp:val=&quot;00F66258&quot;/&gt;&lt;wsp:rsid wsp:val=&quot;00F66675&quot;/&gt;&lt;wsp:rsid wsp:val=&quot;00F667AA&quot;/&gt;&lt;wsp:rsid wsp:val=&quot;00F67034&quot;/&gt;&lt;wsp:rsid wsp:val=&quot;00F67154&quot;/&gt;&lt;wsp:rsid wsp:val=&quot;00F67731&quot;/&gt;&lt;wsp:rsid wsp:val=&quot;00F67745&quot;/&gt;&lt;wsp:rsid wsp:val=&quot;00F67A48&quot;/&gt;&lt;wsp:rsid wsp:val=&quot;00F67A62&quot;/&gt;&lt;wsp:rsid wsp:val=&quot;00F70465&quot;/&gt;&lt;wsp:rsid wsp:val=&quot;00F70C29&quot;/&gt;&lt;wsp:rsid wsp:val=&quot;00F70DB9&quot;/&gt;&lt;wsp:rsid wsp:val=&quot;00F70FBD&quot;/&gt;&lt;wsp:rsid wsp:val=&quot;00F713FC&quot;/&gt;&lt;wsp:rsid wsp:val=&quot;00F716E0&quot;/&gt;&lt;wsp:rsid wsp:val=&quot;00F71723&quot;/&gt;&lt;wsp:rsid wsp:val=&quot;00F7184E&quot;/&gt;&lt;wsp:rsid wsp:val=&quot;00F7197D&quot;/&gt;&lt;wsp:rsid wsp:val=&quot;00F71DB0&quot;/&gt;&lt;wsp:rsid wsp:val=&quot;00F71DCD&quot;/&gt;&lt;wsp:rsid wsp:val=&quot;00F71F19&quot;/&gt;&lt;wsp:rsid wsp:val=&quot;00F72362&quot;/&gt;&lt;wsp:rsid wsp:val=&quot;00F723FC&quot;/&gt;&lt;wsp:rsid wsp:val=&quot;00F7262F&quot;/&gt;&lt;wsp:rsid wsp:val=&quot;00F73529&quot;/&gt;&lt;wsp:rsid wsp:val=&quot;00F73F5E&quot;/&gt;&lt;wsp:rsid wsp:val=&quot;00F73FAC&quot;/&gt;&lt;wsp:rsid wsp:val=&quot;00F740D6&quot;/&gt;&lt;wsp:rsid wsp:val=&quot;00F74162&quot;/&gt;&lt;wsp:rsid wsp:val=&quot;00F741EE&quot;/&gt;&lt;wsp:rsid wsp:val=&quot;00F74431&quot;/&gt;&lt;wsp:rsid wsp:val=&quot;00F74BEF&quot;/&gt;&lt;wsp:rsid wsp:val=&quot;00F75135&quot;/&gt;&lt;wsp:rsid wsp:val=&quot;00F75AA5&quot;/&gt;&lt;wsp:rsid wsp:val=&quot;00F763DC&quot;/&gt;&lt;wsp:rsid wsp:val=&quot;00F76544&quot;/&gt;&lt;wsp:rsid wsp:val=&quot;00F76614&quot;/&gt;&lt;wsp:rsid wsp:val=&quot;00F76A3B&quot;/&gt;&lt;wsp:rsid wsp:val=&quot;00F775C1&quot;/&gt;&lt;wsp:rsid wsp:val=&quot;00F80872&quot;/&gt;&lt;wsp:rsid wsp:val=&quot;00F808C5&quot;/&gt;&lt;wsp:rsid wsp:val=&quot;00F80D05&quot;/&gt;&lt;wsp:rsid wsp:val=&quot;00F817DF&quot;/&gt;&lt;wsp:rsid wsp:val=&quot;00F8321A&quot;/&gt;&lt;wsp:rsid wsp:val=&quot;00F83C82&quot;/&gt;&lt;wsp:rsid wsp:val=&quot;00F83DEE&quot;/&gt;&lt;wsp:rsid wsp:val=&quot;00F8447F&quot;/&gt;&lt;wsp:rsid wsp:val=&quot;00F8451A&quot;/&gt;&lt;wsp:rsid wsp:val=&quot;00F84564&quot;/&gt;&lt;wsp:rsid wsp:val=&quot;00F84BB3&quot;/&gt;&lt;wsp:rsid wsp:val=&quot;00F850FB&quot;/&gt;&lt;wsp:rsid wsp:val=&quot;00F852F1&quot;/&gt;&lt;wsp:rsid wsp:val=&quot;00F855E7&quot;/&gt;&lt;wsp:rsid wsp:val=&quot;00F8569E&quot;/&gt;&lt;wsp:rsid wsp:val=&quot;00F8577A&quot;/&gt;&lt;wsp:rsid wsp:val=&quot;00F85C44&quot;/&gt;&lt;wsp:rsid wsp:val=&quot;00F85C97&quot;/&gt;&lt;wsp:rsid wsp:val=&quot;00F85CD8&quot;/&gt;&lt;wsp:rsid wsp:val=&quot;00F861E8&quot;/&gt;&lt;wsp:rsid wsp:val=&quot;00F86991&quot;/&gt;&lt;wsp:rsid wsp:val=&quot;00F87C1B&quot;/&gt;&lt;wsp:rsid wsp:val=&quot;00F87D8B&quot;/&gt;&lt;wsp:rsid wsp:val=&quot;00F906E7&quot;/&gt;&lt;wsp:rsid wsp:val=&quot;00F90788&quot;/&gt;&lt;wsp:rsid wsp:val=&quot;00F90C29&quot;/&gt;&lt;wsp:rsid wsp:val=&quot;00F92241&quot;/&gt;&lt;wsp:rsid wsp:val=&quot;00F92654&quot;/&gt;&lt;wsp:rsid wsp:val=&quot;00F92758&quot;/&gt;&lt;wsp:rsid wsp:val=&quot;00F9283F&quot;/&gt;&lt;wsp:rsid wsp:val=&quot;00F92A21&quot;/&gt;&lt;wsp:rsid wsp:val=&quot;00F92E5C&quot;/&gt;&lt;wsp:rsid wsp:val=&quot;00F933E5&quot;/&gt;&lt;wsp:rsid wsp:val=&quot;00F942BA&quot;/&gt;&lt;wsp:rsid wsp:val=&quot;00F95098&quot;/&gt;&lt;wsp:rsid wsp:val=&quot;00F951B8&quot;/&gt;&lt;wsp:rsid wsp:val=&quot;00F9521E&quot;/&gt;&lt;wsp:rsid wsp:val=&quot;00F9724B&quot;/&gt;&lt;wsp:rsid wsp:val=&quot;00F97990&quot;/&gt;&lt;wsp:rsid wsp:val=&quot;00F97AD9&quot;/&gt;&lt;wsp:rsid wsp:val=&quot;00F97DA3&quot;/&gt;&lt;wsp:rsid wsp:val=&quot;00F97E02&quot;/&gt;&lt;wsp:rsid wsp:val=&quot;00F97E61&quot;/&gt;&lt;wsp:rsid wsp:val=&quot;00FA0754&quot;/&gt;&lt;wsp:rsid wsp:val=&quot;00FA0CC5&quot;/&gt;&lt;wsp:rsid wsp:val=&quot;00FA0CE2&quot;/&gt;&lt;wsp:rsid wsp:val=&quot;00FA0F77&quot;/&gt;&lt;wsp:rsid wsp:val=&quot;00FA1259&quot;/&gt;&lt;wsp:rsid wsp:val=&quot;00FA1661&quot;/&gt;&lt;wsp:rsid wsp:val=&quot;00FA191C&quot;/&gt;&lt;wsp:rsid wsp:val=&quot;00FA1D3C&quot;/&gt;&lt;wsp:rsid wsp:val=&quot;00FA2274&quot;/&gt;&lt;wsp:rsid wsp:val=&quot;00FA2354&quot;/&gt;&lt;wsp:rsid wsp:val=&quot;00FA2E29&quot;/&gt;&lt;wsp:rsid wsp:val=&quot;00FA2EC0&quot;/&gt;&lt;wsp:rsid wsp:val=&quot;00FA35ED&quot;/&gt;&lt;wsp:rsid wsp:val=&quot;00FA38ED&quot;/&gt;&lt;wsp:rsid wsp:val=&quot;00FA40FF&quot;/&gt;&lt;wsp:rsid wsp:val=&quot;00FA42E2&quot;/&gt;&lt;wsp:rsid wsp:val=&quot;00FA4790&quot;/&gt;&lt;wsp:rsid wsp:val=&quot;00FA47BB&quot;/&gt;&lt;wsp:rsid wsp:val=&quot;00FA4B2D&quot;/&gt;&lt;wsp:rsid wsp:val=&quot;00FA5698&quot;/&gt;&lt;wsp:rsid wsp:val=&quot;00FA5B81&quot;/&gt;&lt;wsp:rsid wsp:val=&quot;00FA5C53&quot;/&gt;&lt;wsp:rsid wsp:val=&quot;00FA60A0&quot;/&gt;&lt;wsp:rsid wsp:val=&quot;00FA66AA&quot;/&gt;&lt;wsp:rsid wsp:val=&quot;00FA6736&quot;/&gt;&lt;wsp:rsid wsp:val=&quot;00FA6DEC&quot;/&gt;&lt;wsp:rsid wsp:val=&quot;00FA758F&quot;/&gt;&lt;wsp:rsid wsp:val=&quot;00FB0345&quot;/&gt;&lt;wsp:rsid wsp:val=&quot;00FB0666&quot;/&gt;&lt;wsp:rsid wsp:val=&quot;00FB08DF&quot;/&gt;&lt;wsp:rsid wsp:val=&quot;00FB0A9D&quot;/&gt;&lt;wsp:rsid wsp:val=&quot;00FB0B8C&quot;/&gt;&lt;wsp:rsid wsp:val=&quot;00FB0BC8&quot;/&gt;&lt;wsp:rsid wsp:val=&quot;00FB17A5&quot;/&gt;&lt;wsp:rsid wsp:val=&quot;00FB2444&quot;/&gt;&lt;wsp:rsid wsp:val=&quot;00FB275F&quot;/&gt;&lt;wsp:rsid wsp:val=&quot;00FB2D55&quot;/&gt;&lt;wsp:rsid wsp:val=&quot;00FB3620&quot;/&gt;&lt;wsp:rsid wsp:val=&quot;00FB3CC3&quot;/&gt;&lt;wsp:rsid wsp:val=&quot;00FB422E&quot;/&gt;&lt;wsp:rsid wsp:val=&quot;00FB44A2&quot;/&gt;&lt;wsp:rsid wsp:val=&quot;00FB4F65&quot;/&gt;&lt;wsp:rsid wsp:val=&quot;00FB50D2&quot;/&gt;&lt;wsp:rsid wsp:val=&quot;00FB52A2&quot;/&gt;&lt;wsp:rsid wsp:val=&quot;00FB645D&quot;/&gt;&lt;wsp:rsid wsp:val=&quot;00FB6DCE&quot;/&gt;&lt;wsp:rsid wsp:val=&quot;00FB7259&quot;/&gt;&lt;wsp:rsid wsp:val=&quot;00FB7295&quot;/&gt;&lt;wsp:rsid wsp:val=&quot;00FB7411&quot;/&gt;&lt;wsp:rsid wsp:val=&quot;00FB783B&quot;/&gt;&lt;wsp:rsid wsp:val=&quot;00FB7A26&quot;/&gt;&lt;wsp:rsid wsp:val=&quot;00FB7C58&quot;/&gt;&lt;wsp:rsid wsp:val=&quot;00FB7DAE&quot;/&gt;&lt;wsp:rsid wsp:val=&quot;00FC04DC&quot;/&gt;&lt;wsp:rsid wsp:val=&quot;00FC09C8&quot;/&gt;&lt;wsp:rsid wsp:val=&quot;00FC09F1&quot;/&gt;&lt;wsp:rsid wsp:val=&quot;00FC0B54&quot;/&gt;&lt;wsp:rsid wsp:val=&quot;00FC1548&quot;/&gt;&lt;wsp:rsid wsp:val=&quot;00FC1AEA&quot;/&gt;&lt;wsp:rsid wsp:val=&quot;00FC1C2E&quot;/&gt;&lt;wsp:rsid wsp:val=&quot;00FC1D0C&quot;/&gt;&lt;wsp:rsid wsp:val=&quot;00FC2280&quot;/&gt;&lt;wsp:rsid wsp:val=&quot;00FC2620&quot;/&gt;&lt;wsp:rsid wsp:val=&quot;00FC289D&quot;/&gt;&lt;wsp:rsid wsp:val=&quot;00FC2987&quot;/&gt;&lt;wsp:rsid wsp:val=&quot;00FC2BED&quot;/&gt;&lt;wsp:rsid wsp:val=&quot;00FC31A2&quot;/&gt;&lt;wsp:rsid wsp:val=&quot;00FC3EF8&quot;/&gt;&lt;wsp:rsid wsp:val=&quot;00FC4AC9&quot;/&gt;&lt;wsp:rsid wsp:val=&quot;00FC59CA&quot;/&gt;&lt;wsp:rsid wsp:val=&quot;00FC5C48&quot;/&gt;&lt;wsp:rsid wsp:val=&quot;00FC5E08&quot;/&gt;&lt;wsp:rsid wsp:val=&quot;00FC6111&quot;/&gt;&lt;wsp:rsid wsp:val=&quot;00FC6B76&quot;/&gt;&lt;wsp:rsid wsp:val=&quot;00FC6C96&quot;/&gt;&lt;wsp:rsid wsp:val=&quot;00FC730F&quot;/&gt;&lt;wsp:rsid wsp:val=&quot;00FC756E&quot;/&gt;&lt;wsp:rsid wsp:val=&quot;00FC7788&quot;/&gt;&lt;wsp:rsid wsp:val=&quot;00FC78B7&quot;/&gt;&lt;wsp:rsid wsp:val=&quot;00FC7B12&quot;/&gt;&lt;wsp:rsid wsp:val=&quot;00FC7DE2&quot;/&gt;&lt;wsp:rsid wsp:val=&quot;00FC7E0C&quot;/&gt;&lt;wsp:rsid wsp:val=&quot;00FD0713&quot;/&gt;&lt;wsp:rsid wsp:val=&quot;00FD0915&quot;/&gt;&lt;wsp:rsid wsp:val=&quot;00FD0C94&quot;/&gt;&lt;wsp:rsid wsp:val=&quot;00FD0D42&quot;/&gt;&lt;wsp:rsid wsp:val=&quot;00FD11A3&quot;/&gt;&lt;wsp:rsid wsp:val=&quot;00FD1241&quot;/&gt;&lt;wsp:rsid wsp:val=&quot;00FD18B8&quot;/&gt;&lt;wsp:rsid wsp:val=&quot;00FD2440&quot;/&gt;&lt;wsp:rsid wsp:val=&quot;00FD2460&quot;/&gt;&lt;wsp:rsid wsp:val=&quot;00FD2496&quot;/&gt;&lt;wsp:rsid wsp:val=&quot;00FD2E02&quot;/&gt;&lt;wsp:rsid wsp:val=&quot;00FD3AEF&quot;/&gt;&lt;wsp:rsid wsp:val=&quot;00FD5174&quot;/&gt;&lt;wsp:rsid wsp:val=&quot;00FD528A&quot;/&gt;&lt;wsp:rsid wsp:val=&quot;00FD530D&quot;/&gt;&lt;wsp:rsid wsp:val=&quot;00FD5479&quot;/&gt;&lt;wsp:rsid wsp:val=&quot;00FD645A&quot;/&gt;&lt;wsp:rsid wsp:val=&quot;00FD6674&quot;/&gt;&lt;wsp:rsid wsp:val=&quot;00FD6C60&quot;/&gt;&lt;wsp:rsid wsp:val=&quot;00FD6E53&quot;/&gt;&lt;wsp:rsid wsp:val=&quot;00FD70B8&quot;/&gt;&lt;wsp:rsid wsp:val=&quot;00FD73D1&quot;/&gt;&lt;wsp:rsid wsp:val=&quot;00FD7809&quot;/&gt;&lt;wsp:rsid wsp:val=&quot;00FD7BEF&quot;/&gt;&lt;wsp:rsid wsp:val=&quot;00FE02D0&quot;/&gt;&lt;wsp:rsid wsp:val=&quot;00FE06F9&quot;/&gt;&lt;wsp:rsid wsp:val=&quot;00FE0A60&quot;/&gt;&lt;wsp:rsid wsp:val=&quot;00FE11AF&quot;/&gt;&lt;wsp:rsid wsp:val=&quot;00FE1C54&quot;/&gt;&lt;wsp:rsid wsp:val=&quot;00FE1CBB&quot;/&gt;&lt;wsp:rsid wsp:val=&quot;00FE24C8&quot;/&gt;&lt;wsp:rsid wsp:val=&quot;00FE25BC&quot;/&gt;&lt;wsp:rsid wsp:val=&quot;00FE2C4B&quot;/&gt;&lt;wsp:rsid wsp:val=&quot;00FE2C6D&quot;/&gt;&lt;wsp:rsid wsp:val=&quot;00FE35AB&quot;/&gt;&lt;wsp:rsid wsp:val=&quot;00FE3B1D&quot;/&gt;&lt;wsp:rsid wsp:val=&quot;00FE3EC5&quot;/&gt;&lt;wsp:rsid wsp:val=&quot;00FE3F4B&quot;/&gt;&lt;wsp:rsid wsp:val=&quot;00FE40C5&quot;/&gt;&lt;wsp:rsid wsp:val=&quot;00FE4104&quot;/&gt;&lt;wsp:rsid wsp:val=&quot;00FE43FE&quot;/&gt;&lt;wsp:rsid wsp:val=&quot;00FE453C&quot;/&gt;&lt;wsp:rsid wsp:val=&quot;00FE4683&quot;/&gt;&lt;wsp:rsid wsp:val=&quot;00FE4A9D&quot;/&gt;&lt;wsp:rsid wsp:val=&quot;00FE4D7E&quot;/&gt;&lt;wsp:rsid wsp:val=&quot;00FE4F54&quot;/&gt;&lt;wsp:rsid wsp:val=&quot;00FE55E7&quot;/&gt;&lt;wsp:rsid wsp:val=&quot;00FE5DED&quot;/&gt;&lt;wsp:rsid wsp:val=&quot;00FE5E78&quot;/&gt;&lt;wsp:rsid wsp:val=&quot;00FE627C&quot;/&gt;&lt;wsp:rsid wsp:val=&quot;00FE6DEF&quot;/&gt;&lt;wsp:rsid wsp:val=&quot;00FE7596&quot;/&gt;&lt;wsp:rsid wsp:val=&quot;00FF0186&quot;/&gt;&lt;wsp:rsid wsp:val=&quot;00FF0796&quot;/&gt;&lt;wsp:rsid wsp:val=&quot;00FF11E2&quot;/&gt;&lt;wsp:rsid wsp:val=&quot;00FF1241&quot;/&gt;&lt;wsp:rsid wsp:val=&quot;00FF1584&quot;/&gt;&lt;wsp:rsid wsp:val=&quot;00FF1A9F&quot;/&gt;&lt;wsp:rsid wsp:val=&quot;00FF1FA4&quot;/&gt;&lt;wsp:rsid wsp:val=&quot;00FF1FCD&quot;/&gt;&lt;wsp:rsid wsp:val=&quot;00FF2088&quot;/&gt;&lt;wsp:rsid wsp:val=&quot;00FF22B3&quot;/&gt;&lt;wsp:rsid wsp:val=&quot;00FF2998&quot;/&gt;&lt;wsp:rsid wsp:val=&quot;00FF2A63&quot;/&gt;&lt;wsp:rsid wsp:val=&quot;00FF2D27&quot;/&gt;&lt;wsp:rsid wsp:val=&quot;00FF2ECF&quot;/&gt;&lt;wsp:rsid wsp:val=&quot;00FF32C5&quot;/&gt;&lt;wsp:rsid wsp:val=&quot;00FF33B8&quot;/&gt;&lt;wsp:rsid wsp:val=&quot;00FF3770&quot;/&gt;&lt;wsp:rsid wsp:val=&quot;00FF442F&quot;/&gt;&lt;wsp:rsid wsp:val=&quot;00FF4F83&quot;/&gt;&lt;wsp:rsid wsp:val=&quot;00FF5000&quot;/&gt;&lt;wsp:rsid wsp:val=&quot;00FF5338&quot;/&gt;&lt;wsp:rsid wsp:val=&quot;00FF54D9&quot;/&gt;&lt;wsp:rsid wsp:val=&quot;00FF55E6&quot;/&gt;&lt;wsp:rsid wsp:val=&quot;00FF5A4F&quot;/&gt;&lt;wsp:rsid wsp:val=&quot;00FF624F&quot;/&gt;&lt;wsp:rsid wsp:val=&quot;00FF62A1&quot;/&gt;&lt;wsp:rsid wsp:val=&quot;00FF6718&quot;/&gt;&lt;wsp:rsid wsp:val=&quot;00FF72E5&quot;/&gt;&lt;wsp:rsid wsp:val=&quot;00FF7570&quot;/&gt;&lt;wsp:rsid wsp:val=&quot;00FF75A2&quot;/&gt;&lt;wsp:rsid wsp:val=&quot;00FF7685&quot;/&gt;&lt;wsp:rsid wsp:val=&quot;00FF7841&quot;/&gt;&lt;wsp:rsid wsp:val=&quot;00FF79E7&quot;/&gt;&lt;/wsp:rsids&gt;&lt;/w:docPr&gt;&lt;w:body&gt;&lt;wx:sect&gt;&lt;w:p wsp:rsidR=&quot;00000000&quot; wsp:rsidRDefault=&quot;00B94635&quot; wsp:rsidP=&quot;00B94635&quot;&gt;&lt;m:oMathPara&gt;&lt;m:oMath&gt;&lt;m:r&gt;&lt;m:rPr&gt;&lt;m:sty m:val=&quot;bi&quot;/&gt;&lt;/m:rPr&gt;&lt;w:rPr&gt;&lt;w:rFonts w:ascii=&quot;Cambria Math&quot; w:h-ansi=&quot;Cambria Math&quot;/&gt;&lt;wx:font wx:val=&quot;Cambria Math&quot;/&gt;&lt;w:b/&gt;&lt;w:i/&gt;&lt;w:sz w:val=&quot;22&quot;/&gt;&lt;w:sz-cs w:val=&quot;22&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Pr="00807054">
        <w:rPr>
          <w:b/>
          <w:sz w:val="22"/>
          <w:szCs w:val="22"/>
        </w:rPr>
        <w:fldChar w:fldCharType="end"/>
      </w:r>
      <w:r w:rsidRPr="00492082">
        <w:rPr>
          <w:b/>
          <w:sz w:val="22"/>
          <w:szCs w:val="22"/>
        </w:rPr>
        <w:t xml:space="preserve"> 1</w:t>
      </w:r>
      <w:r>
        <w:rPr>
          <w:b/>
          <w:sz w:val="22"/>
          <w:szCs w:val="22"/>
        </w:rPr>
        <w:t>1</w:t>
      </w:r>
    </w:p>
    <w:p w:rsidR="00807054" w:rsidRPr="00492082" w:rsidRDefault="00807054" w:rsidP="00807054">
      <w:pPr>
        <w:jc w:val="center"/>
        <w:rPr>
          <w:b/>
          <w:sz w:val="22"/>
          <w:szCs w:val="22"/>
        </w:rPr>
      </w:pPr>
      <w:r w:rsidRPr="00492082">
        <w:rPr>
          <w:b/>
          <w:sz w:val="22"/>
          <w:szCs w:val="22"/>
        </w:rPr>
        <w:t>Kary umowne</w:t>
      </w:r>
    </w:p>
    <w:p w:rsidR="00807054" w:rsidRPr="007E2F78" w:rsidRDefault="00807054" w:rsidP="007E2F78">
      <w:pPr>
        <w:numPr>
          <w:ilvl w:val="0"/>
          <w:numId w:val="64"/>
        </w:numPr>
        <w:tabs>
          <w:tab w:val="num" w:pos="540"/>
        </w:tabs>
        <w:ind w:left="540" w:hanging="540"/>
        <w:jc w:val="both"/>
        <w:rPr>
          <w:sz w:val="22"/>
          <w:szCs w:val="22"/>
        </w:rPr>
      </w:pPr>
      <w:r w:rsidRPr="007E2F78">
        <w:rPr>
          <w:sz w:val="22"/>
          <w:szCs w:val="22"/>
        </w:rPr>
        <w:t>Strony ustalają odpowiedzialność za niewykonanie lub za nienależyte wykonanie niniejszej umowy w formie kar umownych:</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opóźnienie w czasie dojazdu po zgłoszonej awarii w stosunku do terminu określonego w Ofercie Wykonawcy – 1000 zł za każde 60 minut opóźnienia,</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brak wpisu w zeszycie „Awarie” oraz brak dokumentacji fotograficznej każdego zdarzenia – 100 zł za każdy stwierdzony przypadek,</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brak wpisu w „Dzienniku konserwacji dźwigów” zgodnego z wymogami UDT – 100 zł za każdy stwierdzony przypadek</w:t>
      </w:r>
      <w:r w:rsidR="00351BAA">
        <w:rPr>
          <w:rFonts w:ascii="Times New Roman" w:hAnsi="Times New Roman" w:cs="Times New Roman"/>
        </w:rPr>
        <w:t>,</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brak wymiany wszystkich zamków na klucz systemowy zgodnie z OPZ – 100 zł za każdy dzień zwłoki licząc od 01.03.2018 r.</w:t>
      </w:r>
      <w:r w:rsidR="00351BAA">
        <w:rPr>
          <w:rFonts w:ascii="Times New Roman" w:hAnsi="Times New Roman" w:cs="Times New Roman"/>
        </w:rPr>
        <w:t>,</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brak kart GSM wraz z modemem i doładowaniem do wszystkich urządzeń objętych Umową – 100 zł</w:t>
      </w:r>
      <w:r w:rsidR="00351BAA">
        <w:rPr>
          <w:rFonts w:ascii="Times New Roman" w:hAnsi="Times New Roman" w:cs="Times New Roman"/>
        </w:rPr>
        <w:t xml:space="preserve"> za każdy stwierdzony przypadek,</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brak oznakowania oraz wyposażenia samochodu opisanego w OPZ -500 zł</w:t>
      </w:r>
      <w:r w:rsidR="00351BAA">
        <w:rPr>
          <w:rFonts w:ascii="Times New Roman" w:hAnsi="Times New Roman" w:cs="Times New Roman"/>
        </w:rPr>
        <w:t xml:space="preserve"> za każdy stwierdzony przypadek,</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nie utrzymywanie czystości zgodnie z wymogami opisanymi w OPZ  -100 zł za każdy stwierdzony przypadek</w:t>
      </w:r>
      <w:r w:rsidR="00351BAA">
        <w:rPr>
          <w:rFonts w:ascii="Times New Roman" w:hAnsi="Times New Roman" w:cs="Times New Roman"/>
        </w:rPr>
        <w:t>,</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umowa wykonywana jest przez osobę w stanie wskazującym na spożycie alkoholu lub innych środków   odurzających – 5000 zł za każdy stwierdzony przypadek,</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każdy przypadek braku odzieży roboczej lub schludnego wyglądu – 100 zł za każdy stwierdzony przypadek,</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opóźnienia w usunięciu wad w okresie rękojmi i gwarancji w wysokości 500 zł za każdy dzień w stosunku do terminu wyznaczonego przez Zama</w:t>
      </w:r>
      <w:r w:rsidR="00351BAA">
        <w:rPr>
          <w:rFonts w:ascii="Times New Roman" w:hAnsi="Times New Roman" w:cs="Times New Roman"/>
        </w:rPr>
        <w:t>wiającego zgodnie z § 7 ust. 6,</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rPr>
      </w:pPr>
      <w:r w:rsidRPr="007E2F78">
        <w:rPr>
          <w:rFonts w:ascii="Times New Roman" w:hAnsi="Times New Roman" w:cs="Times New Roman"/>
        </w:rPr>
        <w:t>za brak należytego wykonania prac, w szczególności nieuporządkowanie miejsca wykonywania prac, w tym pozostawienia bałaganu, materiałów i sprzętu,  w kwocie 500 zł za każdy stwierdzony przypadek,</w:t>
      </w:r>
    </w:p>
    <w:p w:rsidR="00807054" w:rsidRPr="007E2F78" w:rsidRDefault="00807054" w:rsidP="007E2F78">
      <w:pPr>
        <w:pStyle w:val="Akapitzlist"/>
        <w:numPr>
          <w:ilvl w:val="0"/>
          <w:numId w:val="77"/>
        </w:numPr>
        <w:spacing w:after="0" w:line="240" w:lineRule="auto"/>
        <w:contextualSpacing/>
        <w:jc w:val="both"/>
        <w:rPr>
          <w:rFonts w:ascii="Times New Roman" w:hAnsi="Times New Roman" w:cs="Times New Roman"/>
          <w:vanish/>
          <w:specVanish/>
        </w:rPr>
      </w:pPr>
      <w:r w:rsidRPr="007E2F78">
        <w:rPr>
          <w:rFonts w:ascii="Times New Roman" w:hAnsi="Times New Roman" w:cs="Times New Roman"/>
        </w:rPr>
        <w:t>za każde nieczynne urządzenie powyżej 24 godzin – wg załącznika nr 1 do OPZ</w:t>
      </w:r>
    </w:p>
    <w:p w:rsidR="00807054" w:rsidRPr="007E2F78" w:rsidRDefault="00351BAA" w:rsidP="007E2F78">
      <w:pPr>
        <w:pStyle w:val="Akapitzlist"/>
        <w:numPr>
          <w:ilvl w:val="0"/>
          <w:numId w:val="77"/>
        </w:numPr>
        <w:spacing w:after="0" w:line="240" w:lineRule="auto"/>
        <w:contextualSpacing/>
        <w:jc w:val="both"/>
        <w:rPr>
          <w:rFonts w:ascii="Times New Roman" w:hAnsi="Times New Roman" w:cs="Times New Roman"/>
        </w:rPr>
      </w:pPr>
      <w:r>
        <w:rPr>
          <w:rFonts w:ascii="Times New Roman" w:hAnsi="Times New Roman" w:cs="Times New Roman"/>
        </w:rPr>
        <w:t>,</w:t>
      </w:r>
    </w:p>
    <w:p w:rsidR="00807054" w:rsidRPr="007E2F78" w:rsidRDefault="00807054" w:rsidP="007E2F78">
      <w:pPr>
        <w:pStyle w:val="Akapitzlist"/>
        <w:numPr>
          <w:ilvl w:val="0"/>
          <w:numId w:val="85"/>
        </w:numPr>
        <w:spacing w:after="0" w:line="240" w:lineRule="auto"/>
        <w:contextualSpacing/>
        <w:jc w:val="both"/>
        <w:rPr>
          <w:rFonts w:ascii="Times New Roman" w:hAnsi="Times New Roman" w:cs="Times New Roman"/>
        </w:rPr>
      </w:pPr>
      <w:r w:rsidRPr="007E2F78">
        <w:rPr>
          <w:rFonts w:ascii="Times New Roman" w:hAnsi="Times New Roman" w:cs="Times New Roman"/>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pomnożonego przez  liczbę miesięcy w okresie realizacji Umowy, w których nie dopełniono przedmiotowego wymogu – za każdą osobę poniżej liczby wymaganych Pracowników świadczących Przedmiot umowy na podstawie umowy o pracę. W przypadku niedopełnienia wymogu zatrudnienia w okresie niepełnego miesiąca kalendarzowego, Wykonawca zapłaci karę umowną obliczoną proporcjonalnie, przyjmując że 1 dzień w miesiącu odpowiada 1/30 wysokości kary umownej określonej powyżej. </w:t>
      </w:r>
    </w:p>
    <w:p w:rsidR="00807054" w:rsidRPr="007E2F78" w:rsidRDefault="00807054" w:rsidP="007E2F78">
      <w:pPr>
        <w:numPr>
          <w:ilvl w:val="0"/>
          <w:numId w:val="64"/>
        </w:numPr>
        <w:tabs>
          <w:tab w:val="num" w:pos="540"/>
        </w:tabs>
        <w:ind w:left="540" w:hanging="540"/>
        <w:jc w:val="both"/>
        <w:rPr>
          <w:sz w:val="22"/>
          <w:szCs w:val="22"/>
        </w:rPr>
      </w:pPr>
      <w:r w:rsidRPr="007E2F78">
        <w:rPr>
          <w:sz w:val="22"/>
          <w:szCs w:val="22"/>
        </w:rPr>
        <w:t>Wykonawca wyraża zgodę na potrącenia przez Zamawiającego kar umownych z wynagrodzenia należnego z tytułu niniejszej umowy.</w:t>
      </w:r>
    </w:p>
    <w:p w:rsidR="00807054" w:rsidRPr="007E2F78" w:rsidRDefault="00807054" w:rsidP="007E2F78">
      <w:pPr>
        <w:numPr>
          <w:ilvl w:val="0"/>
          <w:numId w:val="64"/>
        </w:numPr>
        <w:tabs>
          <w:tab w:val="num" w:pos="540"/>
        </w:tabs>
        <w:ind w:left="540" w:hanging="540"/>
        <w:jc w:val="both"/>
        <w:rPr>
          <w:sz w:val="22"/>
          <w:szCs w:val="22"/>
        </w:rPr>
      </w:pPr>
      <w:r w:rsidRPr="007E2F78">
        <w:rPr>
          <w:sz w:val="22"/>
          <w:szCs w:val="22"/>
        </w:rPr>
        <w:t>Zapłata kar umownych nie wyłącza prawa każdej ze stron do odszkodowania na zasadach ogólnych za poniesioną szkodę.</w:t>
      </w:r>
    </w:p>
    <w:p w:rsidR="00807054" w:rsidRPr="007E2F78" w:rsidRDefault="00807054" w:rsidP="00807054">
      <w:pPr>
        <w:jc w:val="center"/>
        <w:rPr>
          <w:b/>
          <w:sz w:val="22"/>
          <w:szCs w:val="22"/>
        </w:rPr>
      </w:pPr>
    </w:p>
    <w:p w:rsidR="00807054" w:rsidRPr="007E2F78" w:rsidRDefault="00807054" w:rsidP="00807054">
      <w:pPr>
        <w:jc w:val="center"/>
        <w:rPr>
          <w:b/>
          <w:sz w:val="22"/>
          <w:szCs w:val="22"/>
        </w:rPr>
      </w:pPr>
      <w:r w:rsidRPr="007E2F78">
        <w:rPr>
          <w:b/>
          <w:sz w:val="22"/>
          <w:szCs w:val="22"/>
        </w:rPr>
        <w:t>§ 12</w:t>
      </w:r>
    </w:p>
    <w:p w:rsidR="00807054" w:rsidRPr="007E2F78" w:rsidRDefault="00807054" w:rsidP="00807054">
      <w:pPr>
        <w:tabs>
          <w:tab w:val="left" w:pos="0"/>
        </w:tabs>
        <w:jc w:val="center"/>
        <w:rPr>
          <w:b/>
          <w:sz w:val="22"/>
          <w:szCs w:val="22"/>
        </w:rPr>
      </w:pPr>
      <w:r w:rsidRPr="007E2F78">
        <w:rPr>
          <w:b/>
          <w:sz w:val="22"/>
          <w:szCs w:val="22"/>
        </w:rPr>
        <w:t>Rozwiązanie i odstąpienie umowy</w:t>
      </w:r>
    </w:p>
    <w:p w:rsidR="00807054" w:rsidRPr="007E2F78" w:rsidRDefault="00807054" w:rsidP="007E2F78">
      <w:pPr>
        <w:pStyle w:val="Akapitzlist"/>
        <w:numPr>
          <w:ilvl w:val="6"/>
          <w:numId w:val="73"/>
        </w:numPr>
        <w:spacing w:after="0" w:line="240" w:lineRule="auto"/>
        <w:ind w:left="426"/>
        <w:contextualSpacing/>
        <w:rPr>
          <w:rFonts w:ascii="Times New Roman" w:hAnsi="Times New Roman" w:cs="Times New Roman"/>
          <w:szCs w:val="18"/>
        </w:rPr>
      </w:pPr>
      <w:r w:rsidRPr="007E2F78">
        <w:rPr>
          <w:rFonts w:ascii="Times New Roman" w:hAnsi="Times New Roman" w:cs="Times New Roman"/>
          <w:szCs w:val="18"/>
        </w:rPr>
        <w:t>Zamawiający może odstąpić od umowy w całości lub w części w ciągu 30 dni od powzięcia wiadomości o okolicznościach wymienionych poniżej, stanowiących podstawę odstąpienia oraz w innych postanowieniach umowy, a także w przypadkach przewidzianych przepisami prawa, jeśli:</w:t>
      </w:r>
    </w:p>
    <w:p w:rsidR="00807054" w:rsidRPr="007E2F78" w:rsidRDefault="00807054" w:rsidP="00E365FD">
      <w:pPr>
        <w:numPr>
          <w:ilvl w:val="0"/>
          <w:numId w:val="88"/>
        </w:numPr>
        <w:jc w:val="both"/>
      </w:pPr>
      <w:bookmarkStart w:id="132" w:name="_Toc492556929"/>
      <w:r w:rsidRPr="007E2F78">
        <w:t>łączna wysokość naliczonych kar umownych osiągnie wysokość 20% wartości wynagrodzenia brutto Umowy, wymienionego w § 3 ust. 1 Umowy;</w:t>
      </w:r>
      <w:bookmarkEnd w:id="132"/>
    </w:p>
    <w:p w:rsidR="00807054" w:rsidRPr="007E2F78" w:rsidRDefault="00807054" w:rsidP="00E365FD">
      <w:pPr>
        <w:numPr>
          <w:ilvl w:val="0"/>
          <w:numId w:val="88"/>
        </w:numPr>
        <w:jc w:val="both"/>
      </w:pPr>
      <w:bookmarkStart w:id="133" w:name="_Toc492556930"/>
      <w:r w:rsidRPr="007E2F78">
        <w:t>w razie utraty przez Wykonawcę uprawnień niezbędnych do wykonywania usług wynikających z umowy.</w:t>
      </w:r>
      <w:bookmarkEnd w:id="133"/>
    </w:p>
    <w:p w:rsidR="00807054" w:rsidRPr="007E2F78" w:rsidRDefault="00807054" w:rsidP="00E365FD">
      <w:pPr>
        <w:numPr>
          <w:ilvl w:val="0"/>
          <w:numId w:val="88"/>
        </w:numPr>
        <w:jc w:val="both"/>
      </w:pPr>
      <w:bookmarkStart w:id="134" w:name="_Toc492556931"/>
      <w:r w:rsidRPr="007E2F78">
        <w:t>po trzecim pisemnym upomnieniu w ciągu roku kalendarzowego w przypadku stwierdzenia niewywiązywania się przez Wykonawcę z warunków zawartej Umowy oraz warunków zawartych w OPZ w szczególności:</w:t>
      </w:r>
      <w:bookmarkEnd w:id="134"/>
    </w:p>
    <w:p w:rsidR="00807054" w:rsidRPr="007E2F78" w:rsidRDefault="00807054" w:rsidP="007E2F78">
      <w:pPr>
        <w:pStyle w:val="Akapitzlist"/>
        <w:numPr>
          <w:ilvl w:val="0"/>
          <w:numId w:val="75"/>
        </w:numPr>
        <w:spacing w:after="0" w:line="240" w:lineRule="auto"/>
        <w:contextualSpacing/>
        <w:rPr>
          <w:rFonts w:ascii="Times New Roman" w:hAnsi="Times New Roman" w:cs="Times New Roman"/>
        </w:rPr>
      </w:pPr>
      <w:r w:rsidRPr="007E2F78">
        <w:rPr>
          <w:rFonts w:ascii="Times New Roman" w:hAnsi="Times New Roman" w:cs="Times New Roman"/>
        </w:rPr>
        <w:t>nieprzestrzegania zasad bhp.</w:t>
      </w:r>
    </w:p>
    <w:p w:rsidR="00807054" w:rsidRPr="007E2F78" w:rsidRDefault="00807054" w:rsidP="007E2F78">
      <w:pPr>
        <w:pStyle w:val="Akapitzlist"/>
        <w:numPr>
          <w:ilvl w:val="0"/>
          <w:numId w:val="75"/>
        </w:numPr>
        <w:spacing w:after="0" w:line="240" w:lineRule="auto"/>
        <w:contextualSpacing/>
        <w:rPr>
          <w:rFonts w:ascii="Times New Roman" w:hAnsi="Times New Roman" w:cs="Times New Roman"/>
        </w:rPr>
      </w:pPr>
      <w:r w:rsidRPr="007E2F78">
        <w:rPr>
          <w:rFonts w:ascii="Times New Roman" w:hAnsi="Times New Roman" w:cs="Times New Roman"/>
        </w:rPr>
        <w:t>wykonywanie prac niezgodnie ze sztuką wiedzy technicznej, obowiązującymi przepisami i normami.</w:t>
      </w:r>
    </w:p>
    <w:p w:rsidR="00807054" w:rsidRPr="007E2F78" w:rsidRDefault="00807054" w:rsidP="007E2F78">
      <w:pPr>
        <w:pStyle w:val="Akapitzlist"/>
        <w:numPr>
          <w:ilvl w:val="0"/>
          <w:numId w:val="75"/>
        </w:numPr>
        <w:spacing w:after="0" w:line="240" w:lineRule="auto"/>
        <w:contextualSpacing/>
        <w:rPr>
          <w:rFonts w:ascii="Times New Roman" w:hAnsi="Times New Roman" w:cs="Times New Roman"/>
        </w:rPr>
      </w:pPr>
      <w:r w:rsidRPr="007E2F78">
        <w:rPr>
          <w:rFonts w:ascii="Times New Roman" w:hAnsi="Times New Roman" w:cs="Times New Roman"/>
        </w:rPr>
        <w:t>niestosowania się do zaleceń Zamawiającego.</w:t>
      </w:r>
    </w:p>
    <w:p w:rsidR="00807054" w:rsidRPr="007E2F78" w:rsidRDefault="00807054" w:rsidP="007E2F78">
      <w:pPr>
        <w:pStyle w:val="Akapitzlist"/>
        <w:numPr>
          <w:ilvl w:val="6"/>
          <w:numId w:val="73"/>
        </w:numPr>
        <w:spacing w:after="0" w:line="240" w:lineRule="auto"/>
        <w:ind w:left="567"/>
        <w:contextualSpacing/>
        <w:jc w:val="both"/>
        <w:rPr>
          <w:rFonts w:ascii="Times New Roman" w:hAnsi="Times New Roman" w:cs="Times New Roman"/>
        </w:rPr>
      </w:pPr>
      <w:r w:rsidRPr="007E2F78">
        <w:rPr>
          <w:rFonts w:ascii="Times New Roman" w:hAnsi="Times New Roman" w:cs="Times New Roman"/>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807054" w:rsidRPr="007E2F78" w:rsidRDefault="00807054" w:rsidP="00807054">
      <w:pPr>
        <w:pStyle w:val="Tekstpodstawowywcity"/>
        <w:tabs>
          <w:tab w:val="num" w:pos="426"/>
        </w:tabs>
        <w:ind w:left="426" w:hanging="284"/>
        <w:jc w:val="both"/>
        <w:rPr>
          <w:sz w:val="22"/>
          <w:szCs w:val="22"/>
        </w:rPr>
      </w:pPr>
    </w:p>
    <w:p w:rsidR="00807054" w:rsidRPr="007E2F78" w:rsidRDefault="00807054" w:rsidP="00807054">
      <w:pPr>
        <w:jc w:val="center"/>
        <w:rPr>
          <w:b/>
          <w:sz w:val="22"/>
          <w:szCs w:val="22"/>
        </w:rPr>
      </w:pPr>
      <w:r w:rsidRPr="007E2F78">
        <w:rPr>
          <w:b/>
          <w:sz w:val="22"/>
          <w:szCs w:val="22"/>
        </w:rPr>
        <w:t>§13</w:t>
      </w:r>
    </w:p>
    <w:p w:rsidR="00807054" w:rsidRPr="007E2F78" w:rsidRDefault="00807054" w:rsidP="00807054">
      <w:pPr>
        <w:jc w:val="center"/>
        <w:rPr>
          <w:b/>
          <w:sz w:val="22"/>
          <w:szCs w:val="22"/>
        </w:rPr>
      </w:pPr>
      <w:r w:rsidRPr="007E2F78">
        <w:rPr>
          <w:b/>
          <w:sz w:val="22"/>
          <w:szCs w:val="22"/>
        </w:rPr>
        <w:t>Cesja</w:t>
      </w:r>
    </w:p>
    <w:p w:rsidR="00807054" w:rsidRPr="007E2F78" w:rsidRDefault="00807054" w:rsidP="00807054">
      <w:pPr>
        <w:tabs>
          <w:tab w:val="left" w:pos="0"/>
        </w:tabs>
        <w:overflowPunct w:val="0"/>
        <w:autoSpaceDE w:val="0"/>
        <w:autoSpaceDN w:val="0"/>
        <w:adjustRightInd w:val="0"/>
        <w:jc w:val="both"/>
        <w:rPr>
          <w:sz w:val="22"/>
          <w:szCs w:val="22"/>
        </w:rPr>
      </w:pPr>
      <w:r w:rsidRPr="007E2F78">
        <w:rPr>
          <w:sz w:val="22"/>
          <w:szCs w:val="22"/>
        </w:rPr>
        <w:t>Bez pisemnej zgody Strony nie mają prawa przelewu wierzytelności wynikających z niniejszej umowy na osobę trzecią (art.509 Kc).</w:t>
      </w:r>
    </w:p>
    <w:p w:rsidR="00807054" w:rsidRPr="007E2F78" w:rsidRDefault="00807054" w:rsidP="00807054">
      <w:pPr>
        <w:jc w:val="center"/>
        <w:rPr>
          <w:b/>
          <w:sz w:val="22"/>
          <w:szCs w:val="22"/>
        </w:rPr>
      </w:pPr>
    </w:p>
    <w:p w:rsidR="00807054" w:rsidRPr="007E2F78" w:rsidRDefault="00807054" w:rsidP="00807054">
      <w:pPr>
        <w:jc w:val="center"/>
        <w:rPr>
          <w:b/>
          <w:sz w:val="22"/>
          <w:szCs w:val="22"/>
        </w:rPr>
      </w:pPr>
      <w:r w:rsidRPr="007E2F78">
        <w:rPr>
          <w:b/>
          <w:sz w:val="22"/>
          <w:szCs w:val="22"/>
        </w:rPr>
        <w:t>§14</w:t>
      </w:r>
    </w:p>
    <w:p w:rsidR="00807054" w:rsidRPr="007E2F78" w:rsidRDefault="00807054" w:rsidP="00807054">
      <w:pPr>
        <w:jc w:val="center"/>
        <w:rPr>
          <w:b/>
          <w:sz w:val="22"/>
          <w:szCs w:val="22"/>
        </w:rPr>
      </w:pPr>
      <w:r w:rsidRPr="007E2F78">
        <w:rPr>
          <w:b/>
          <w:sz w:val="22"/>
          <w:szCs w:val="22"/>
        </w:rPr>
        <w:t>Zmiany umowy</w:t>
      </w:r>
    </w:p>
    <w:p w:rsidR="00807054" w:rsidRPr="007E2F78" w:rsidRDefault="00807054" w:rsidP="007E2F78">
      <w:pPr>
        <w:pStyle w:val="Tekstpodstawowy"/>
        <w:numPr>
          <w:ilvl w:val="0"/>
          <w:numId w:val="78"/>
        </w:numPr>
        <w:overflowPunct w:val="0"/>
        <w:autoSpaceDE w:val="0"/>
        <w:autoSpaceDN w:val="0"/>
        <w:adjustRightInd w:val="0"/>
        <w:ind w:left="284"/>
        <w:jc w:val="both"/>
        <w:rPr>
          <w:rFonts w:ascii="Times New Roman" w:hAnsi="Times New Roman"/>
          <w:sz w:val="22"/>
          <w:szCs w:val="22"/>
        </w:rPr>
      </w:pPr>
      <w:r w:rsidRPr="007E2F78">
        <w:rPr>
          <w:rFonts w:ascii="Times New Roman" w:hAnsi="Times New Roman"/>
          <w:sz w:val="22"/>
          <w:szCs w:val="22"/>
        </w:rPr>
        <w:t>Zgodnie z art. 144 ust.1 pkt 1 ustawy Prawo zamówień publicznych Zamawiający przewiduje istotne zmiany zawartej Umowy dotyczące odpowiednio wartości zamówienia lub terminu realizacji Przedmiotu umowy w przypadku zaistnienia następujących okoliczności:</w:t>
      </w:r>
    </w:p>
    <w:p w:rsidR="00807054" w:rsidRPr="007E2F78" w:rsidRDefault="00807054" w:rsidP="007E2F78">
      <w:pPr>
        <w:pStyle w:val="Tekstpodstawowy"/>
        <w:numPr>
          <w:ilvl w:val="0"/>
          <w:numId w:val="79"/>
        </w:numPr>
        <w:overflowPunct w:val="0"/>
        <w:autoSpaceDE w:val="0"/>
        <w:autoSpaceDN w:val="0"/>
        <w:adjustRightInd w:val="0"/>
        <w:jc w:val="both"/>
        <w:rPr>
          <w:rFonts w:ascii="Times New Roman" w:hAnsi="Times New Roman"/>
          <w:sz w:val="22"/>
          <w:szCs w:val="22"/>
        </w:rPr>
      </w:pPr>
      <w:r w:rsidRPr="007E2F78">
        <w:rPr>
          <w:rFonts w:ascii="Times New Roman" w:hAnsi="Times New Roman"/>
          <w:sz w:val="22"/>
          <w:szCs w:val="22"/>
        </w:rPr>
        <w:t>Trwałe wyłączenie urządzenia z eksploatacji</w:t>
      </w:r>
    </w:p>
    <w:p w:rsidR="00807054" w:rsidRPr="007E2F78" w:rsidRDefault="00807054" w:rsidP="007E2F78">
      <w:pPr>
        <w:pStyle w:val="Tekstpodstawowy"/>
        <w:numPr>
          <w:ilvl w:val="0"/>
          <w:numId w:val="79"/>
        </w:numPr>
        <w:overflowPunct w:val="0"/>
        <w:autoSpaceDE w:val="0"/>
        <w:autoSpaceDN w:val="0"/>
        <w:adjustRightInd w:val="0"/>
        <w:jc w:val="both"/>
        <w:rPr>
          <w:rFonts w:ascii="Times New Roman" w:hAnsi="Times New Roman"/>
          <w:sz w:val="22"/>
          <w:szCs w:val="22"/>
        </w:rPr>
      </w:pPr>
      <w:r w:rsidRPr="007E2F78">
        <w:rPr>
          <w:rFonts w:ascii="Times New Roman" w:hAnsi="Times New Roman"/>
          <w:sz w:val="22"/>
          <w:szCs w:val="22"/>
        </w:rPr>
        <w:t>Przyłączenie do eksploatacji nowego urządzenia.</w:t>
      </w:r>
    </w:p>
    <w:p w:rsidR="00807054" w:rsidRPr="007E2F78" w:rsidRDefault="00807054" w:rsidP="007E2F78">
      <w:pPr>
        <w:pStyle w:val="Tekstpodstawowy"/>
        <w:numPr>
          <w:ilvl w:val="0"/>
          <w:numId w:val="79"/>
        </w:numPr>
        <w:overflowPunct w:val="0"/>
        <w:autoSpaceDE w:val="0"/>
        <w:autoSpaceDN w:val="0"/>
        <w:adjustRightInd w:val="0"/>
        <w:jc w:val="both"/>
        <w:rPr>
          <w:rFonts w:ascii="Times New Roman" w:hAnsi="Times New Roman"/>
          <w:sz w:val="22"/>
          <w:szCs w:val="22"/>
        </w:rPr>
      </w:pPr>
      <w:r w:rsidRPr="007E2F78">
        <w:rPr>
          <w:rFonts w:ascii="Times New Roman" w:hAnsi="Times New Roman"/>
          <w:sz w:val="22"/>
          <w:szCs w:val="22"/>
        </w:rPr>
        <w:t>Zaistnienie nieprzewidzianych sytuacji, takich jak kolizje komunikacyjne powodujące zniszczenia, uszkodzenia, wymagające naprawy lub wstrzymania świadczenia usług ze względu na akcję ratowniczą, wpływające na zmianę terminu realizacji zamówienia;</w:t>
      </w:r>
    </w:p>
    <w:p w:rsidR="00807054" w:rsidRPr="007E2F78" w:rsidRDefault="00807054" w:rsidP="007E2F78">
      <w:pPr>
        <w:pStyle w:val="Tekstpodstawowy"/>
        <w:numPr>
          <w:ilvl w:val="0"/>
          <w:numId w:val="79"/>
        </w:numPr>
        <w:overflowPunct w:val="0"/>
        <w:autoSpaceDE w:val="0"/>
        <w:autoSpaceDN w:val="0"/>
        <w:adjustRightInd w:val="0"/>
        <w:jc w:val="both"/>
        <w:rPr>
          <w:rFonts w:ascii="Times New Roman" w:hAnsi="Times New Roman"/>
          <w:sz w:val="22"/>
          <w:szCs w:val="22"/>
        </w:rPr>
      </w:pPr>
      <w:r w:rsidRPr="007E2F78">
        <w:rPr>
          <w:rFonts w:ascii="Times New Roman" w:hAnsi="Times New Roman"/>
          <w:sz w:val="22"/>
          <w:szCs w:val="22"/>
        </w:rPr>
        <w:t>Wystąpienie nieprzewidzianych zjawisk atmosferycznych, takich jak np. wichury, ulewy, śnieżyce,  lub konieczność wstrzymania wykonywania usług;</w:t>
      </w:r>
    </w:p>
    <w:p w:rsidR="00807054" w:rsidRPr="007E2F78" w:rsidRDefault="00807054" w:rsidP="007E2F78">
      <w:pPr>
        <w:pStyle w:val="Tekstpodstawowy"/>
        <w:numPr>
          <w:ilvl w:val="0"/>
          <w:numId w:val="79"/>
        </w:numPr>
        <w:overflowPunct w:val="0"/>
        <w:autoSpaceDE w:val="0"/>
        <w:autoSpaceDN w:val="0"/>
        <w:adjustRightInd w:val="0"/>
        <w:jc w:val="both"/>
        <w:rPr>
          <w:rFonts w:ascii="Times New Roman" w:hAnsi="Times New Roman"/>
          <w:sz w:val="22"/>
          <w:szCs w:val="22"/>
        </w:rPr>
      </w:pPr>
      <w:r w:rsidRPr="007E2F78">
        <w:rPr>
          <w:rFonts w:ascii="Times New Roman" w:hAnsi="Times New Roman"/>
          <w:sz w:val="22"/>
          <w:szCs w:val="22"/>
        </w:rPr>
        <w:t>Podjęcie decyzji przez władze Miasta Stołecznego Warszawy o wykonaniu remontu lub przebudowy infrastruktury technicznej miasta, skutkującej koniecznością wstrzymania wykonywania usługi;</w:t>
      </w:r>
    </w:p>
    <w:p w:rsidR="00807054" w:rsidRPr="007E2F78" w:rsidRDefault="00807054" w:rsidP="007E2F78">
      <w:pPr>
        <w:pStyle w:val="Tekstpodstawowy"/>
        <w:numPr>
          <w:ilvl w:val="0"/>
          <w:numId w:val="79"/>
        </w:numPr>
        <w:overflowPunct w:val="0"/>
        <w:autoSpaceDE w:val="0"/>
        <w:autoSpaceDN w:val="0"/>
        <w:adjustRightInd w:val="0"/>
        <w:jc w:val="both"/>
        <w:rPr>
          <w:rFonts w:ascii="Times New Roman" w:hAnsi="Times New Roman"/>
          <w:sz w:val="22"/>
          <w:szCs w:val="22"/>
        </w:rPr>
      </w:pPr>
      <w:r w:rsidRPr="007E2F78">
        <w:rPr>
          <w:rFonts w:ascii="Times New Roman" w:hAnsi="Times New Roman"/>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807054" w:rsidRPr="007E2F78" w:rsidRDefault="00807054" w:rsidP="00807054">
      <w:pPr>
        <w:pStyle w:val="Tekstpodstawowy"/>
        <w:overflowPunct w:val="0"/>
        <w:autoSpaceDE w:val="0"/>
        <w:autoSpaceDN w:val="0"/>
        <w:adjustRightInd w:val="0"/>
        <w:jc w:val="both"/>
        <w:rPr>
          <w:rFonts w:ascii="Times New Roman" w:hAnsi="Times New Roman"/>
          <w:sz w:val="22"/>
          <w:szCs w:val="22"/>
        </w:rPr>
      </w:pPr>
      <w:r w:rsidRPr="007E2F78">
        <w:rPr>
          <w:rFonts w:ascii="Times New Roman" w:hAnsi="Times New Roman"/>
          <w:sz w:val="22"/>
          <w:szCs w:val="22"/>
        </w:rPr>
        <w:t>odpowiednio do tego jaki wpływ na te zmiany będą  miały w/w przypadki w zakresie niezbędnym do realizacji przedmiotu zamówienia.</w:t>
      </w:r>
    </w:p>
    <w:p w:rsidR="00807054" w:rsidRPr="007E2F78" w:rsidRDefault="00807054" w:rsidP="00807054">
      <w:pPr>
        <w:pStyle w:val="Tekstpodstawowy"/>
        <w:overflowPunct w:val="0"/>
        <w:autoSpaceDE w:val="0"/>
        <w:autoSpaceDN w:val="0"/>
        <w:adjustRightInd w:val="0"/>
        <w:ind w:left="360" w:hanging="360"/>
        <w:jc w:val="both"/>
        <w:rPr>
          <w:rFonts w:ascii="Times New Roman" w:hAnsi="Times New Roman"/>
          <w:sz w:val="22"/>
          <w:szCs w:val="22"/>
        </w:rPr>
      </w:pPr>
      <w:r w:rsidRPr="007E2F78">
        <w:rPr>
          <w:rFonts w:ascii="Times New Roman" w:hAnsi="Times New Roman"/>
          <w:sz w:val="22"/>
          <w:szCs w:val="22"/>
        </w:rPr>
        <w:t>2.</w:t>
      </w:r>
      <w:r w:rsidRPr="007E2F78">
        <w:rPr>
          <w:rFonts w:ascii="Times New Roman" w:hAnsi="Times New Roman"/>
          <w:sz w:val="22"/>
          <w:szCs w:val="22"/>
        </w:rPr>
        <w:tab/>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do Umowy. </w:t>
      </w:r>
    </w:p>
    <w:p w:rsidR="00807054" w:rsidRPr="007E2F78" w:rsidRDefault="00807054" w:rsidP="00807054">
      <w:pPr>
        <w:pStyle w:val="Tekstpodstawowy"/>
        <w:overflowPunct w:val="0"/>
        <w:autoSpaceDE w:val="0"/>
        <w:autoSpaceDN w:val="0"/>
        <w:adjustRightInd w:val="0"/>
        <w:ind w:left="360" w:hanging="360"/>
        <w:jc w:val="both"/>
        <w:rPr>
          <w:rFonts w:ascii="Times New Roman" w:hAnsi="Times New Roman"/>
          <w:b/>
          <w:sz w:val="22"/>
          <w:szCs w:val="22"/>
        </w:rPr>
      </w:pPr>
      <w:r w:rsidRPr="007E2F78">
        <w:rPr>
          <w:rFonts w:ascii="Times New Roman" w:hAnsi="Times New Roman"/>
          <w:sz w:val="22"/>
          <w:szCs w:val="22"/>
        </w:rPr>
        <w:t>3.   Wszelkie zmiany treści umowy mogą być dokonywane wyłącznie w formie pisemnej w postaci aneksu pod rygorem nieważności.</w:t>
      </w:r>
    </w:p>
    <w:p w:rsidR="007E2F78" w:rsidRDefault="007E2F78" w:rsidP="00807054">
      <w:pPr>
        <w:jc w:val="center"/>
        <w:rPr>
          <w:b/>
          <w:sz w:val="22"/>
          <w:szCs w:val="22"/>
        </w:rPr>
      </w:pPr>
    </w:p>
    <w:p w:rsidR="00807054" w:rsidRPr="007E2F78" w:rsidRDefault="00807054" w:rsidP="00807054">
      <w:pPr>
        <w:jc w:val="center"/>
        <w:rPr>
          <w:b/>
          <w:sz w:val="22"/>
          <w:szCs w:val="22"/>
        </w:rPr>
      </w:pPr>
      <w:r w:rsidRPr="007E2F78">
        <w:rPr>
          <w:b/>
          <w:sz w:val="22"/>
          <w:szCs w:val="22"/>
        </w:rPr>
        <w:t>§ 15</w:t>
      </w:r>
    </w:p>
    <w:p w:rsidR="00807054" w:rsidRPr="007E2F78" w:rsidRDefault="00807054" w:rsidP="00807054">
      <w:pPr>
        <w:jc w:val="center"/>
        <w:rPr>
          <w:b/>
          <w:sz w:val="22"/>
          <w:szCs w:val="22"/>
        </w:rPr>
      </w:pPr>
      <w:r w:rsidRPr="007E2F78">
        <w:rPr>
          <w:b/>
          <w:sz w:val="22"/>
          <w:szCs w:val="22"/>
        </w:rPr>
        <w:t>Waloryzacja wynagrodzenia</w:t>
      </w:r>
    </w:p>
    <w:p w:rsidR="00807054" w:rsidRPr="007E2F78" w:rsidRDefault="00807054" w:rsidP="00807054">
      <w:pPr>
        <w:ind w:left="426" w:hanging="426"/>
        <w:jc w:val="both"/>
        <w:rPr>
          <w:sz w:val="28"/>
        </w:rPr>
      </w:pPr>
      <w:r w:rsidRPr="007E2F78">
        <w:rPr>
          <w:sz w:val="22"/>
          <w:szCs w:val="20"/>
        </w:rPr>
        <w:t>1. Zgodnie z art. 142 ust.5 ustawy Pzp Zamawiający przewiduje wprowadzanie odpowiednich zmian wysokości wynagrodzenia należnego wykonawcy, w przypadku zmiany:</w:t>
      </w:r>
    </w:p>
    <w:p w:rsidR="00807054" w:rsidRPr="007E2F78" w:rsidRDefault="00807054" w:rsidP="007E2F78">
      <w:pPr>
        <w:pStyle w:val="Akapitzlist"/>
        <w:numPr>
          <w:ilvl w:val="0"/>
          <w:numId w:val="82"/>
        </w:numPr>
        <w:spacing w:after="0" w:line="240" w:lineRule="auto"/>
        <w:contextualSpacing/>
        <w:jc w:val="both"/>
        <w:rPr>
          <w:rFonts w:ascii="Times New Roman" w:hAnsi="Times New Roman" w:cs="Times New Roman"/>
        </w:rPr>
      </w:pPr>
      <w:r w:rsidRPr="007E2F78">
        <w:rPr>
          <w:rFonts w:ascii="Times New Roman" w:hAnsi="Times New Roman" w:cs="Times New Roman"/>
        </w:rPr>
        <w:t>Stawki podatku od towarów i usług.</w:t>
      </w:r>
    </w:p>
    <w:p w:rsidR="00807054" w:rsidRPr="007E2F78" w:rsidRDefault="00807054" w:rsidP="007E2F78">
      <w:pPr>
        <w:pStyle w:val="Akapitzlist"/>
        <w:numPr>
          <w:ilvl w:val="0"/>
          <w:numId w:val="82"/>
        </w:numPr>
        <w:spacing w:after="0" w:line="240" w:lineRule="auto"/>
        <w:contextualSpacing/>
        <w:jc w:val="both"/>
        <w:rPr>
          <w:rFonts w:ascii="Times New Roman" w:hAnsi="Times New Roman" w:cs="Times New Roman"/>
        </w:rPr>
      </w:pPr>
      <w:r w:rsidRPr="007E2F78">
        <w:rPr>
          <w:rFonts w:ascii="Times New Roman" w:hAnsi="Times New Roman" w:cs="Times New Roman"/>
        </w:rPr>
        <w:t>Wysokości minimalnego wynagrodzenia za pracę albo wysokości minimalnej stawki godzinowej, ustalonych na podstawie przepisów ustawy z dnia 10 października 2002 r. o minimalnym wynagrodzeniu.za pracę.</w:t>
      </w:r>
    </w:p>
    <w:p w:rsidR="00807054" w:rsidRPr="007E2F78" w:rsidRDefault="00807054" w:rsidP="007E2F78">
      <w:pPr>
        <w:pStyle w:val="Akapitzlist"/>
        <w:numPr>
          <w:ilvl w:val="0"/>
          <w:numId w:val="82"/>
        </w:numPr>
        <w:spacing w:after="0" w:line="240" w:lineRule="auto"/>
        <w:contextualSpacing/>
        <w:jc w:val="both"/>
        <w:rPr>
          <w:rFonts w:ascii="Times New Roman" w:hAnsi="Times New Roman" w:cs="Times New Roman"/>
        </w:rPr>
      </w:pPr>
      <w:r w:rsidRPr="007E2F78">
        <w:rPr>
          <w:rFonts w:ascii="Times New Roman" w:hAnsi="Times New Roman" w:cs="Times New Roman"/>
        </w:rPr>
        <w:t xml:space="preserve">Zasad podlegania ubezpieczeniom społecznym lub ubezpieczeniu zdrowotnemu lub wysokości stawki na ubezpieczenia społeczne lub zdrowotne </w:t>
      </w:r>
    </w:p>
    <w:p w:rsidR="00807054" w:rsidRPr="007E2F78" w:rsidRDefault="00807054" w:rsidP="00807054">
      <w:pPr>
        <w:jc w:val="both"/>
        <w:rPr>
          <w:sz w:val="22"/>
        </w:rPr>
      </w:pPr>
      <w:r w:rsidRPr="007E2F78">
        <w:rPr>
          <w:sz w:val="22"/>
        </w:rPr>
        <w:t>jeśli zmiany te będą miały wpływ na koszty wykonania zamówienia przez Wykonawcę.</w:t>
      </w:r>
    </w:p>
    <w:p w:rsidR="00807054" w:rsidRPr="007E2F78" w:rsidRDefault="00807054" w:rsidP="00807054">
      <w:pPr>
        <w:jc w:val="both"/>
        <w:rPr>
          <w:sz w:val="22"/>
        </w:rPr>
      </w:pPr>
      <w:r w:rsidRPr="007E2F78">
        <w:rPr>
          <w:sz w:val="22"/>
        </w:rPr>
        <w:t>2. Zmiany o których mowa w pkt. 1-3, mogą zostać wprowadzone jedynie w przypadku, jeżeli Strony Umowy zgodnie uznają, że zaszły wskazane w pkt 1-3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807054" w:rsidRPr="007E2F78" w:rsidRDefault="00807054" w:rsidP="00807054">
      <w:pPr>
        <w:rPr>
          <w:b/>
          <w:sz w:val="22"/>
          <w:szCs w:val="22"/>
        </w:rPr>
      </w:pPr>
    </w:p>
    <w:p w:rsidR="00807054" w:rsidRPr="007E2F78" w:rsidRDefault="00807054" w:rsidP="00807054">
      <w:pPr>
        <w:jc w:val="center"/>
        <w:rPr>
          <w:b/>
          <w:sz w:val="22"/>
          <w:szCs w:val="22"/>
        </w:rPr>
      </w:pPr>
      <w:r w:rsidRPr="007E2F78">
        <w:rPr>
          <w:b/>
          <w:sz w:val="22"/>
          <w:szCs w:val="22"/>
        </w:rPr>
        <w:t>§ 16</w:t>
      </w:r>
    </w:p>
    <w:p w:rsidR="00807054" w:rsidRPr="007E2F78" w:rsidRDefault="00807054" w:rsidP="00807054">
      <w:pPr>
        <w:ind w:left="360"/>
        <w:jc w:val="center"/>
        <w:rPr>
          <w:b/>
          <w:sz w:val="22"/>
          <w:szCs w:val="22"/>
        </w:rPr>
      </w:pPr>
      <w:r w:rsidRPr="007E2F78">
        <w:rPr>
          <w:b/>
          <w:sz w:val="22"/>
          <w:szCs w:val="22"/>
        </w:rPr>
        <w:t>Dostęp do informacji publicznej</w:t>
      </w:r>
    </w:p>
    <w:p w:rsidR="00807054" w:rsidRPr="007E2F78" w:rsidRDefault="00807054" w:rsidP="00807054">
      <w:pPr>
        <w:tabs>
          <w:tab w:val="left" w:pos="4500"/>
        </w:tabs>
        <w:ind w:left="360" w:hanging="360"/>
        <w:jc w:val="both"/>
        <w:rPr>
          <w:sz w:val="22"/>
          <w:szCs w:val="22"/>
        </w:rPr>
      </w:pPr>
      <w:r w:rsidRPr="007E2F78">
        <w:rPr>
          <w:sz w:val="22"/>
          <w:szCs w:val="22"/>
        </w:rPr>
        <w:t>1.  Wykonawca oświadcza, ze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2016 r. poz. 1764 z późn. zm), która podlega udostępnieniu w trybie przedmiotowej ustawy, (ew. z zastrzeżeniem ust. 2).</w:t>
      </w:r>
    </w:p>
    <w:p w:rsidR="00807054" w:rsidRPr="00492082" w:rsidRDefault="00807054" w:rsidP="00807054">
      <w:pPr>
        <w:tabs>
          <w:tab w:val="left" w:pos="-1080"/>
        </w:tabs>
        <w:overflowPunct w:val="0"/>
        <w:autoSpaceDE w:val="0"/>
        <w:autoSpaceDN w:val="0"/>
        <w:adjustRightInd w:val="0"/>
        <w:ind w:left="360" w:hanging="360"/>
        <w:jc w:val="both"/>
        <w:rPr>
          <w:sz w:val="22"/>
          <w:szCs w:val="22"/>
        </w:rPr>
      </w:pPr>
      <w:r w:rsidRPr="007E2F78">
        <w:rPr>
          <w:sz w:val="22"/>
          <w:szCs w:val="22"/>
        </w:rPr>
        <w:t>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w:t>
      </w:r>
      <w:r w:rsidRPr="00492082">
        <w:rPr>
          <w:sz w:val="22"/>
          <w:szCs w:val="22"/>
        </w:rPr>
        <w:t xml:space="preserve"> nie ujawnione do publicznej wiadomości, w odniesieniu do których przedsiębiorca podjął działania w celu zachowania tych informacji w poufności</w:t>
      </w:r>
    </w:p>
    <w:p w:rsidR="00507E21" w:rsidRDefault="00507E21" w:rsidP="007E2F78">
      <w:pPr>
        <w:jc w:val="center"/>
        <w:rPr>
          <w:b/>
          <w:sz w:val="22"/>
          <w:szCs w:val="22"/>
        </w:rPr>
      </w:pPr>
    </w:p>
    <w:p w:rsidR="00807054" w:rsidRPr="00492082" w:rsidRDefault="00807054" w:rsidP="007E2F78">
      <w:pPr>
        <w:jc w:val="center"/>
        <w:rPr>
          <w:b/>
          <w:sz w:val="22"/>
          <w:szCs w:val="22"/>
        </w:rPr>
      </w:pPr>
      <w:r>
        <w:rPr>
          <w:b/>
          <w:sz w:val="22"/>
          <w:szCs w:val="22"/>
        </w:rPr>
        <w:t>§ 17</w:t>
      </w:r>
    </w:p>
    <w:p w:rsidR="00807054" w:rsidRPr="00492082" w:rsidRDefault="00807054" w:rsidP="00807054">
      <w:pPr>
        <w:jc w:val="center"/>
        <w:rPr>
          <w:b/>
          <w:sz w:val="22"/>
          <w:szCs w:val="22"/>
        </w:rPr>
      </w:pPr>
      <w:r w:rsidRPr="00492082">
        <w:rPr>
          <w:b/>
          <w:sz w:val="22"/>
          <w:szCs w:val="22"/>
        </w:rPr>
        <w:t>Postanowienia końcowe</w:t>
      </w:r>
    </w:p>
    <w:p w:rsidR="00807054" w:rsidRPr="00492082" w:rsidRDefault="00807054" w:rsidP="007E2F78">
      <w:pPr>
        <w:pStyle w:val="Tekstpodstawowy"/>
        <w:numPr>
          <w:ilvl w:val="0"/>
          <w:numId w:val="61"/>
        </w:numPr>
        <w:tabs>
          <w:tab w:val="clear" w:pos="1440"/>
          <w:tab w:val="num" w:pos="360"/>
        </w:tabs>
        <w:overflowPunct w:val="0"/>
        <w:autoSpaceDE w:val="0"/>
        <w:autoSpaceDN w:val="0"/>
        <w:adjustRightInd w:val="0"/>
        <w:ind w:left="360"/>
        <w:jc w:val="both"/>
        <w:rPr>
          <w:rFonts w:ascii="Times New Roman" w:hAnsi="Times New Roman"/>
          <w:sz w:val="22"/>
          <w:szCs w:val="22"/>
        </w:rPr>
      </w:pPr>
      <w:r w:rsidRPr="00492082">
        <w:rPr>
          <w:rFonts w:ascii="Times New Roman" w:hAnsi="Times New Roman"/>
          <w:sz w:val="22"/>
          <w:szCs w:val="22"/>
        </w:rPr>
        <w:t>W sprawach nieunormowanych niniejszą umową mają zastosowanie przepisy Kodeksu cywilnego.</w:t>
      </w:r>
    </w:p>
    <w:p w:rsidR="00807054" w:rsidRPr="00492082" w:rsidRDefault="00807054" w:rsidP="007E2F78">
      <w:pPr>
        <w:numPr>
          <w:ilvl w:val="0"/>
          <w:numId w:val="61"/>
        </w:numPr>
        <w:tabs>
          <w:tab w:val="clear" w:pos="1440"/>
          <w:tab w:val="left" w:pos="-1080"/>
        </w:tabs>
        <w:overflowPunct w:val="0"/>
        <w:autoSpaceDE w:val="0"/>
        <w:autoSpaceDN w:val="0"/>
        <w:adjustRightInd w:val="0"/>
        <w:ind w:left="360"/>
        <w:jc w:val="both"/>
        <w:rPr>
          <w:sz w:val="22"/>
          <w:szCs w:val="22"/>
        </w:rPr>
      </w:pPr>
      <w:r w:rsidRPr="00492082">
        <w:rPr>
          <w:sz w:val="22"/>
          <w:szCs w:val="22"/>
        </w:rPr>
        <w:t>Spory mogące wynikać z realizacji niniejszej umowy będą rozstrzygnięte przez sąd właściwy dla siedziby  Zamawiającego.</w:t>
      </w:r>
    </w:p>
    <w:p w:rsidR="00807054" w:rsidRPr="00492082" w:rsidRDefault="00807054" w:rsidP="00807054">
      <w:pPr>
        <w:tabs>
          <w:tab w:val="left" w:pos="-1080"/>
        </w:tabs>
        <w:overflowPunct w:val="0"/>
        <w:autoSpaceDE w:val="0"/>
        <w:autoSpaceDN w:val="0"/>
        <w:adjustRightInd w:val="0"/>
        <w:ind w:left="360"/>
        <w:jc w:val="both"/>
        <w:rPr>
          <w:sz w:val="22"/>
          <w:szCs w:val="22"/>
        </w:rPr>
      </w:pPr>
    </w:p>
    <w:p w:rsidR="00807054" w:rsidRPr="00492082" w:rsidRDefault="00807054" w:rsidP="00807054">
      <w:pPr>
        <w:jc w:val="center"/>
        <w:rPr>
          <w:b/>
          <w:sz w:val="22"/>
          <w:szCs w:val="22"/>
        </w:rPr>
      </w:pPr>
      <w:r>
        <w:rPr>
          <w:b/>
          <w:sz w:val="22"/>
          <w:szCs w:val="22"/>
        </w:rPr>
        <w:t>§ 18</w:t>
      </w:r>
    </w:p>
    <w:p w:rsidR="00807054" w:rsidRPr="00492082" w:rsidRDefault="00807054" w:rsidP="00807054">
      <w:pPr>
        <w:jc w:val="center"/>
        <w:rPr>
          <w:b/>
          <w:sz w:val="22"/>
          <w:szCs w:val="22"/>
        </w:rPr>
      </w:pPr>
      <w:r w:rsidRPr="00492082">
        <w:rPr>
          <w:b/>
          <w:sz w:val="22"/>
          <w:szCs w:val="22"/>
        </w:rPr>
        <w:t>Załączniki</w:t>
      </w:r>
    </w:p>
    <w:p w:rsidR="00807054" w:rsidRPr="00492082" w:rsidRDefault="00807054" w:rsidP="00807054">
      <w:pPr>
        <w:jc w:val="both"/>
        <w:rPr>
          <w:sz w:val="22"/>
          <w:szCs w:val="22"/>
        </w:rPr>
      </w:pPr>
      <w:r w:rsidRPr="00492082">
        <w:rPr>
          <w:sz w:val="22"/>
          <w:szCs w:val="22"/>
        </w:rPr>
        <w:t>Integralnymi składnikami niniejszej umowy, których postanowienia wiążą strony jako jej część, są następujące dokumenty:</w:t>
      </w:r>
    </w:p>
    <w:p w:rsidR="00807054" w:rsidRPr="00492082" w:rsidRDefault="00807054" w:rsidP="00807054">
      <w:pPr>
        <w:jc w:val="both"/>
        <w:rPr>
          <w:sz w:val="22"/>
          <w:szCs w:val="22"/>
        </w:rPr>
      </w:pPr>
    </w:p>
    <w:p w:rsidR="00807054" w:rsidRPr="00492082" w:rsidRDefault="00807054" w:rsidP="007E2F78">
      <w:pPr>
        <w:numPr>
          <w:ilvl w:val="0"/>
          <w:numId w:val="62"/>
        </w:numPr>
        <w:jc w:val="both"/>
        <w:rPr>
          <w:sz w:val="22"/>
          <w:szCs w:val="22"/>
        </w:rPr>
      </w:pPr>
      <w:r w:rsidRPr="00492082">
        <w:rPr>
          <w:sz w:val="22"/>
          <w:szCs w:val="22"/>
        </w:rPr>
        <w:t>Opis przedmiotu zamówienia.</w:t>
      </w:r>
    </w:p>
    <w:p w:rsidR="00807054" w:rsidRPr="00492082" w:rsidRDefault="00807054" w:rsidP="007E2F78">
      <w:pPr>
        <w:numPr>
          <w:ilvl w:val="0"/>
          <w:numId w:val="62"/>
        </w:numPr>
        <w:jc w:val="both"/>
        <w:rPr>
          <w:sz w:val="22"/>
          <w:szCs w:val="22"/>
        </w:rPr>
      </w:pPr>
      <w:r w:rsidRPr="00492082">
        <w:rPr>
          <w:sz w:val="22"/>
          <w:szCs w:val="22"/>
        </w:rPr>
        <w:t>Oferta  z załącznikami.</w:t>
      </w:r>
    </w:p>
    <w:p w:rsidR="00807054" w:rsidRPr="00492082" w:rsidRDefault="00807054" w:rsidP="007E2F78">
      <w:pPr>
        <w:numPr>
          <w:ilvl w:val="0"/>
          <w:numId w:val="62"/>
        </w:numPr>
        <w:jc w:val="both"/>
        <w:rPr>
          <w:sz w:val="22"/>
          <w:szCs w:val="22"/>
        </w:rPr>
      </w:pPr>
      <w:r w:rsidRPr="00492082">
        <w:rPr>
          <w:sz w:val="22"/>
          <w:szCs w:val="22"/>
        </w:rPr>
        <w:t>Formularz cenowy</w:t>
      </w:r>
    </w:p>
    <w:p w:rsidR="00807054" w:rsidRPr="00492082" w:rsidRDefault="00807054" w:rsidP="007E2F78">
      <w:pPr>
        <w:numPr>
          <w:ilvl w:val="0"/>
          <w:numId w:val="62"/>
        </w:numPr>
        <w:jc w:val="both"/>
        <w:rPr>
          <w:sz w:val="22"/>
          <w:szCs w:val="22"/>
        </w:rPr>
      </w:pPr>
      <w:r w:rsidRPr="00492082">
        <w:rPr>
          <w:sz w:val="22"/>
          <w:szCs w:val="22"/>
        </w:rPr>
        <w:t>Oświadczenie Gwarancyjne</w:t>
      </w:r>
    </w:p>
    <w:p w:rsidR="00807054" w:rsidRPr="00492082" w:rsidRDefault="00807054" w:rsidP="00807054">
      <w:pPr>
        <w:ind w:left="720"/>
        <w:jc w:val="both"/>
        <w:rPr>
          <w:sz w:val="22"/>
          <w:szCs w:val="22"/>
        </w:rPr>
      </w:pPr>
    </w:p>
    <w:p w:rsidR="00807054" w:rsidRPr="00492082" w:rsidRDefault="00807054" w:rsidP="00807054">
      <w:pPr>
        <w:jc w:val="center"/>
        <w:rPr>
          <w:b/>
          <w:sz w:val="22"/>
          <w:szCs w:val="22"/>
        </w:rPr>
      </w:pPr>
      <w:r w:rsidRPr="00492082">
        <w:rPr>
          <w:b/>
          <w:sz w:val="22"/>
          <w:szCs w:val="22"/>
        </w:rPr>
        <w:t>§ 1</w:t>
      </w:r>
      <w:r>
        <w:rPr>
          <w:b/>
          <w:sz w:val="22"/>
          <w:szCs w:val="22"/>
        </w:rPr>
        <w:t>9</w:t>
      </w:r>
    </w:p>
    <w:p w:rsidR="00807054" w:rsidRPr="00492082" w:rsidRDefault="00807054" w:rsidP="00807054">
      <w:pPr>
        <w:jc w:val="center"/>
        <w:rPr>
          <w:b/>
          <w:sz w:val="22"/>
          <w:szCs w:val="22"/>
        </w:rPr>
      </w:pPr>
      <w:r w:rsidRPr="00492082">
        <w:rPr>
          <w:b/>
          <w:sz w:val="22"/>
          <w:szCs w:val="22"/>
        </w:rPr>
        <w:t>Egzemplarze umowy</w:t>
      </w:r>
    </w:p>
    <w:p w:rsidR="00807054" w:rsidRPr="00492082" w:rsidRDefault="00807054" w:rsidP="009C3CF4">
      <w:r w:rsidRPr="00492082">
        <w:t>Umowę sporządzono w 5 jednobrzmiących egzemplarzach – 3 pozostają u Zamawiającego, a 2 otrzymuje Wykonawca.</w:t>
      </w:r>
      <w:r w:rsidRPr="00492082">
        <w:rPr>
          <w:b/>
          <w:bCs/>
        </w:rPr>
        <w:tab/>
      </w:r>
    </w:p>
    <w:p w:rsidR="00807054" w:rsidRPr="00492082" w:rsidRDefault="00807054" w:rsidP="009C3CF4">
      <w:pPr>
        <w:rPr>
          <w:b/>
          <w:bCs/>
        </w:rPr>
      </w:pPr>
    </w:p>
    <w:p w:rsidR="00807054" w:rsidRPr="00492082" w:rsidRDefault="00807054" w:rsidP="009C3CF4">
      <w:pPr>
        <w:rPr>
          <w:b/>
          <w:bCs/>
        </w:rPr>
      </w:pPr>
    </w:p>
    <w:p w:rsidR="00807054" w:rsidRPr="00492082" w:rsidRDefault="00807054" w:rsidP="009C3CF4">
      <w:pPr>
        <w:rPr>
          <w:b/>
          <w:bCs/>
        </w:rPr>
      </w:pPr>
    </w:p>
    <w:p w:rsidR="00807054" w:rsidRPr="00492082" w:rsidRDefault="00807054" w:rsidP="009C3CF4"/>
    <w:p w:rsidR="00807054" w:rsidRPr="00492082" w:rsidRDefault="00807054" w:rsidP="00807054">
      <w:pPr>
        <w:pStyle w:val="Tytu0"/>
        <w:spacing w:line="360" w:lineRule="auto"/>
        <w:ind w:right="-19"/>
        <w:rPr>
          <w:b/>
          <w:sz w:val="22"/>
          <w:szCs w:val="22"/>
        </w:rPr>
      </w:pPr>
      <w:r w:rsidRPr="00492082">
        <w:rPr>
          <w:b/>
          <w:bCs/>
          <w:sz w:val="22"/>
          <w:szCs w:val="22"/>
        </w:rPr>
        <w:t xml:space="preserve">ZAMAWIAJĄCY  </w:t>
      </w:r>
      <w:r w:rsidRPr="00492082">
        <w:rPr>
          <w:b/>
          <w:bCs/>
          <w:sz w:val="22"/>
          <w:szCs w:val="22"/>
        </w:rPr>
        <w:tab/>
      </w:r>
      <w:r w:rsidRPr="00492082">
        <w:rPr>
          <w:b/>
          <w:bCs/>
          <w:sz w:val="22"/>
          <w:szCs w:val="22"/>
        </w:rPr>
        <w:tab/>
        <w:t xml:space="preserve">       </w:t>
      </w:r>
      <w:r w:rsidRPr="00492082">
        <w:rPr>
          <w:b/>
          <w:bCs/>
          <w:sz w:val="22"/>
          <w:szCs w:val="22"/>
        </w:rPr>
        <w:tab/>
      </w:r>
      <w:r w:rsidRPr="00492082">
        <w:rPr>
          <w:b/>
          <w:bCs/>
          <w:sz w:val="22"/>
          <w:szCs w:val="22"/>
        </w:rPr>
        <w:tab/>
      </w:r>
      <w:r w:rsidRPr="00492082">
        <w:rPr>
          <w:b/>
          <w:bCs/>
          <w:sz w:val="22"/>
          <w:szCs w:val="22"/>
        </w:rPr>
        <w:tab/>
      </w:r>
      <w:r w:rsidRPr="00492082">
        <w:rPr>
          <w:b/>
          <w:bCs/>
          <w:sz w:val="22"/>
          <w:szCs w:val="22"/>
        </w:rPr>
        <w:tab/>
        <w:t>WYKONAWCA</w:t>
      </w:r>
    </w:p>
    <w:p w:rsidR="00807054" w:rsidRPr="00492082" w:rsidRDefault="00807054" w:rsidP="00807054">
      <w:pPr>
        <w:rPr>
          <w:sz w:val="22"/>
          <w:szCs w:val="22"/>
        </w:rPr>
      </w:pPr>
    </w:p>
    <w:p w:rsidR="00807054" w:rsidRDefault="00807054" w:rsidP="00807054"/>
    <w:p w:rsidR="00267774" w:rsidRDefault="00267774" w:rsidP="00267774">
      <w:pPr>
        <w:jc w:val="center"/>
        <w:rPr>
          <w:rFonts w:ascii="Tahoma" w:hAnsi="Tahoma" w:cs="Tahoma"/>
          <w:b/>
          <w:sz w:val="18"/>
          <w:szCs w:val="18"/>
        </w:rPr>
      </w:pPr>
    </w:p>
    <w:p w:rsidR="00807054" w:rsidRPr="00267774" w:rsidRDefault="00807054" w:rsidP="00267774">
      <w:pPr>
        <w:jc w:val="center"/>
        <w:rPr>
          <w:rFonts w:ascii="Tahoma" w:hAnsi="Tahoma" w:cs="Tahoma"/>
          <w:b/>
          <w:sz w:val="18"/>
          <w:szCs w:val="18"/>
        </w:rPr>
      </w:pPr>
    </w:p>
    <w:p w:rsidR="002B4463" w:rsidRPr="001D6317" w:rsidRDefault="00807054" w:rsidP="001D6317">
      <w:pPr>
        <w:jc w:val="right"/>
        <w:rPr>
          <w:rFonts w:ascii="Tahoma" w:hAnsi="Tahoma" w:cs="Tahoma"/>
          <w:b/>
          <w:sz w:val="20"/>
          <w:szCs w:val="20"/>
        </w:rPr>
      </w:pPr>
      <w:r>
        <w:rPr>
          <w:rFonts w:ascii="Tahoma" w:hAnsi="Tahoma" w:cs="Tahoma"/>
          <w:b/>
          <w:sz w:val="20"/>
          <w:szCs w:val="20"/>
        </w:rPr>
        <w:br w:type="page"/>
      </w:r>
      <w:r w:rsidR="001D6317">
        <w:rPr>
          <w:rFonts w:ascii="Tahoma" w:hAnsi="Tahoma" w:cs="Tahoma"/>
          <w:b/>
          <w:sz w:val="20"/>
          <w:szCs w:val="20"/>
        </w:rPr>
        <w:t xml:space="preserve">Załącznik nr 4 </w:t>
      </w:r>
      <w:r w:rsidR="002B4463" w:rsidRPr="00553A81">
        <w:rPr>
          <w:rFonts w:ascii="Tahoma" w:hAnsi="Tahoma" w:cs="Tahoma"/>
          <w:b/>
          <w:sz w:val="20"/>
          <w:szCs w:val="20"/>
        </w:rPr>
        <w:t>do wzoru umowy</w:t>
      </w:r>
    </w:p>
    <w:p w:rsidR="00267774" w:rsidRDefault="00267774" w:rsidP="00267774">
      <w:pPr>
        <w:tabs>
          <w:tab w:val="left" w:pos="0"/>
        </w:tabs>
        <w:rPr>
          <w:rFonts w:ascii="Tahoma" w:hAnsi="Tahoma" w:cs="Tahoma"/>
          <w:b/>
          <w:spacing w:val="8"/>
          <w:sz w:val="18"/>
          <w:szCs w:val="18"/>
        </w:rPr>
      </w:pPr>
    </w:p>
    <w:p w:rsidR="007E2F78" w:rsidRPr="00E31BA9" w:rsidRDefault="007E2F78" w:rsidP="007E2F78">
      <w:pPr>
        <w:widowControl w:val="0"/>
        <w:shd w:val="clear" w:color="auto" w:fill="FFFFFF"/>
        <w:autoSpaceDE w:val="0"/>
        <w:autoSpaceDN w:val="0"/>
        <w:adjustRightInd w:val="0"/>
        <w:ind w:left="1418" w:right="1842" w:firstLine="1011"/>
        <w:jc w:val="center"/>
        <w:rPr>
          <w:rFonts w:ascii="Tahoma" w:hAnsi="Tahoma" w:cs="Tahoma"/>
          <w:sz w:val="20"/>
          <w:szCs w:val="20"/>
        </w:rPr>
      </w:pPr>
      <w:r w:rsidRPr="00E31BA9">
        <w:rPr>
          <w:rFonts w:ascii="Tahoma" w:hAnsi="Tahoma" w:cs="Tahoma"/>
          <w:b/>
          <w:bCs/>
          <w:smallCaps/>
          <w:color w:val="222222"/>
          <w:spacing w:val="4"/>
          <w:sz w:val="20"/>
          <w:szCs w:val="20"/>
        </w:rPr>
        <w:t>oświadczenie gwarancyjne</w:t>
      </w:r>
    </w:p>
    <w:p w:rsidR="007E2F78" w:rsidRPr="00E31BA9" w:rsidRDefault="007E2F78" w:rsidP="007E2F78">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7E2F78" w:rsidRPr="00E31BA9" w:rsidRDefault="007E2F78" w:rsidP="007E2F78">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E31BA9">
        <w:rPr>
          <w:rFonts w:ascii="Tahoma" w:hAnsi="Tahoma" w:cs="Tahoma"/>
          <w:b/>
          <w:bCs/>
          <w:color w:val="222222"/>
          <w:spacing w:val="1"/>
          <w:w w:val="118"/>
          <w:sz w:val="18"/>
          <w:szCs w:val="18"/>
        </w:rPr>
        <w:t xml:space="preserve">do umowy nr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3"/>
          <w:sz w:val="18"/>
          <w:szCs w:val="18"/>
        </w:rPr>
        <w:t xml:space="preserve">  </w:t>
      </w:r>
      <w:r w:rsidRPr="00E31BA9">
        <w:rPr>
          <w:rFonts w:ascii="Tahoma" w:hAnsi="Tahoma" w:cs="Tahoma"/>
          <w:b/>
          <w:bCs/>
          <w:color w:val="222222"/>
          <w:spacing w:val="2"/>
          <w:w w:val="118"/>
          <w:sz w:val="18"/>
          <w:szCs w:val="18"/>
        </w:rPr>
        <w:t>z dnia</w:t>
      </w:r>
      <w:r w:rsidRPr="00E31BA9">
        <w:rPr>
          <w:rFonts w:ascii="Tahoma" w:hAnsi="Tahoma" w:cs="Tahoma"/>
          <w:bCs/>
          <w:color w:val="222222"/>
          <w:sz w:val="18"/>
          <w:szCs w:val="18"/>
        </w:rPr>
        <w:t>………………..…..</w:t>
      </w:r>
      <w:r w:rsidRPr="00E31BA9">
        <w:rPr>
          <w:rFonts w:ascii="Tahoma" w:hAnsi="Tahoma" w:cs="Tahoma"/>
          <w:b/>
          <w:bCs/>
          <w:color w:val="222222"/>
          <w:sz w:val="18"/>
          <w:szCs w:val="18"/>
        </w:rPr>
        <w:t xml:space="preserve"> </w:t>
      </w:r>
      <w:r w:rsidRPr="00E31BA9">
        <w:rPr>
          <w:rFonts w:ascii="Tahoma" w:hAnsi="Tahoma" w:cs="Tahoma"/>
          <w:b/>
          <w:bCs/>
          <w:color w:val="222222"/>
          <w:spacing w:val="-10"/>
          <w:w w:val="118"/>
          <w:sz w:val="18"/>
          <w:szCs w:val="18"/>
        </w:rPr>
        <w:t>r.</w:t>
      </w:r>
    </w:p>
    <w:p w:rsidR="007E2F78" w:rsidRPr="00E31BA9" w:rsidRDefault="007E2F78" w:rsidP="007E2F78">
      <w:pPr>
        <w:widowControl w:val="0"/>
        <w:shd w:val="clear" w:color="auto" w:fill="FFFFFF"/>
        <w:autoSpaceDE w:val="0"/>
        <w:autoSpaceDN w:val="0"/>
        <w:adjustRightInd w:val="0"/>
        <w:ind w:left="38"/>
        <w:rPr>
          <w:rFonts w:ascii="Tahoma" w:hAnsi="Tahoma" w:cs="Tahoma"/>
          <w:color w:val="000000"/>
          <w:spacing w:val="-7"/>
          <w:sz w:val="18"/>
          <w:szCs w:val="18"/>
        </w:rPr>
      </w:pPr>
    </w:p>
    <w:p w:rsidR="007E2F78" w:rsidRPr="00E31BA9" w:rsidRDefault="007E2F78" w:rsidP="007E2F78">
      <w:pPr>
        <w:widowControl w:val="0"/>
        <w:shd w:val="clear" w:color="auto" w:fill="FFFFFF"/>
        <w:autoSpaceDE w:val="0"/>
        <w:autoSpaceDN w:val="0"/>
        <w:adjustRightInd w:val="0"/>
        <w:spacing w:line="360" w:lineRule="auto"/>
        <w:ind w:left="38"/>
        <w:jc w:val="both"/>
        <w:rPr>
          <w:rFonts w:ascii="Tahoma" w:hAnsi="Tahoma" w:cs="Tahoma"/>
          <w:sz w:val="18"/>
          <w:szCs w:val="18"/>
        </w:rPr>
      </w:pPr>
      <w:r w:rsidRPr="00E31BA9">
        <w:rPr>
          <w:rFonts w:ascii="Tahoma" w:hAnsi="Tahoma" w:cs="Tahoma"/>
          <w:color w:val="000000"/>
          <w:spacing w:val="-7"/>
          <w:sz w:val="18"/>
          <w:szCs w:val="18"/>
        </w:rPr>
        <w:t>udzielona przez:</w:t>
      </w:r>
    </w:p>
    <w:p w:rsidR="007E2F78" w:rsidRPr="00E31BA9" w:rsidRDefault="007E2F78" w:rsidP="007E2F78">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E31BA9">
        <w:rPr>
          <w:rFonts w:ascii="Tahoma" w:hAnsi="Tahoma" w:cs="Tahoma"/>
          <w:color w:val="000000"/>
          <w:spacing w:val="-10"/>
          <w:sz w:val="18"/>
          <w:szCs w:val="18"/>
        </w:rPr>
        <w:t xml:space="preserve">1)  </w:t>
      </w:r>
      <w:r w:rsidRPr="00E31BA9">
        <w:rPr>
          <w:rFonts w:ascii="Tahoma" w:hAnsi="Tahoma" w:cs="Tahoma"/>
          <w:color w:val="000000"/>
          <w:sz w:val="18"/>
          <w:szCs w:val="18"/>
        </w:rPr>
        <w:tab/>
      </w:r>
      <w:r w:rsidRPr="00E31BA9">
        <w:rPr>
          <w:rFonts w:ascii="Tahoma" w:hAnsi="Tahoma" w:cs="Tahoma"/>
          <w:color w:val="000000"/>
          <w:spacing w:val="-2"/>
          <w:sz w:val="18"/>
          <w:szCs w:val="18"/>
        </w:rPr>
        <w:t>z siedzibą w</w:t>
      </w:r>
      <w:r w:rsidRPr="00E31BA9">
        <w:rPr>
          <w:rFonts w:ascii="Tahoma" w:hAnsi="Tahoma" w:cs="Tahoma"/>
          <w:color w:val="000000"/>
          <w:sz w:val="18"/>
          <w:szCs w:val="18"/>
        </w:rPr>
        <w:tab/>
      </w:r>
      <w:r w:rsidRPr="00E31BA9">
        <w:rPr>
          <w:rFonts w:ascii="Tahoma" w:hAnsi="Tahoma" w:cs="Tahoma"/>
          <w:color w:val="000000"/>
          <w:spacing w:val="-1"/>
          <w:sz w:val="18"/>
          <w:szCs w:val="18"/>
        </w:rPr>
        <w:t>przy ul………………</w:t>
      </w:r>
      <w:r w:rsidRPr="00E31BA9">
        <w:rPr>
          <w:rFonts w:ascii="Tahoma" w:hAnsi="Tahoma" w:cs="Tahoma"/>
          <w:color w:val="000000"/>
          <w:sz w:val="18"/>
          <w:szCs w:val="18"/>
        </w:rPr>
        <w:tab/>
        <w:t>;</w:t>
      </w:r>
    </w:p>
    <w:p w:rsidR="007E2F78" w:rsidRPr="00E31BA9" w:rsidRDefault="007E2F78" w:rsidP="007E2F78">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E31BA9">
        <w:rPr>
          <w:rFonts w:ascii="Tahoma" w:hAnsi="Tahoma" w:cs="Tahoma"/>
          <w:color w:val="000000"/>
          <w:spacing w:val="-1"/>
          <w:sz w:val="18"/>
          <w:szCs w:val="18"/>
        </w:rPr>
        <w:t xml:space="preserve">zarejestrowaną  w   </w:t>
      </w:r>
      <w:r w:rsidRPr="00E31BA9">
        <w:rPr>
          <w:rFonts w:ascii="Tahoma" w:hAnsi="Tahoma" w:cs="Tahoma"/>
          <w:color w:val="000000"/>
          <w:sz w:val="18"/>
          <w:szCs w:val="18"/>
        </w:rPr>
        <w:tab/>
        <w:t xml:space="preserve">…..  </w:t>
      </w:r>
      <w:r w:rsidRPr="00E31BA9">
        <w:rPr>
          <w:rFonts w:ascii="Tahoma" w:hAnsi="Tahoma" w:cs="Tahoma"/>
          <w:color w:val="000000"/>
          <w:spacing w:val="-7"/>
          <w:sz w:val="18"/>
          <w:szCs w:val="18"/>
        </w:rPr>
        <w:t>pod   numerem   KRS</w:t>
      </w:r>
    </w:p>
    <w:p w:rsidR="007E2F78" w:rsidRPr="00E31BA9" w:rsidRDefault="007E2F78" w:rsidP="007E2F78">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E31BA9">
        <w:rPr>
          <w:rFonts w:ascii="Tahoma" w:hAnsi="Tahoma" w:cs="Tahoma"/>
          <w:sz w:val="18"/>
          <w:szCs w:val="18"/>
        </w:rPr>
        <w:tab/>
      </w:r>
      <w:r w:rsidRPr="00E31BA9">
        <w:rPr>
          <w:rFonts w:ascii="Tahoma" w:hAnsi="Tahoma" w:cs="Tahoma"/>
          <w:color w:val="000000"/>
          <w:spacing w:val="-2"/>
          <w:sz w:val="18"/>
          <w:szCs w:val="18"/>
        </w:rPr>
        <w:t xml:space="preserve">,    posługującą    się    numerem    REGON:  </w:t>
      </w:r>
      <w:r w:rsidRPr="00E31BA9">
        <w:rPr>
          <w:rFonts w:ascii="Tahoma" w:hAnsi="Tahoma" w:cs="Tahoma"/>
          <w:color w:val="000000"/>
          <w:sz w:val="18"/>
          <w:szCs w:val="18"/>
        </w:rPr>
        <w:tab/>
        <w:t>……</w:t>
      </w:r>
      <w:r w:rsidRPr="00E31BA9">
        <w:rPr>
          <w:rFonts w:ascii="Tahoma" w:hAnsi="Tahoma" w:cs="Tahoma"/>
          <w:color w:val="000000"/>
          <w:spacing w:val="-1"/>
          <w:sz w:val="18"/>
          <w:szCs w:val="18"/>
        </w:rPr>
        <w:t>, numerem    NIP:</w:t>
      </w:r>
    </w:p>
    <w:p w:rsidR="007E2F78" w:rsidRPr="00E31BA9" w:rsidRDefault="007E2F78" w:rsidP="007E2F78">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E31BA9">
        <w:rPr>
          <w:rFonts w:ascii="Tahoma" w:hAnsi="Tahoma" w:cs="Tahoma"/>
          <w:color w:val="000000"/>
          <w:spacing w:val="3"/>
          <w:sz w:val="18"/>
          <w:szCs w:val="18"/>
        </w:rPr>
        <w:t>.</w:t>
      </w:r>
      <w:r w:rsidRPr="00E31BA9">
        <w:rPr>
          <w:rFonts w:ascii="Tahoma" w:hAnsi="Tahoma" w:cs="Tahoma"/>
          <w:color w:val="000000"/>
          <w:sz w:val="18"/>
          <w:szCs w:val="18"/>
        </w:rPr>
        <w:t>………………………</w:t>
      </w:r>
      <w:r w:rsidRPr="00E31BA9">
        <w:rPr>
          <w:rFonts w:ascii="Tahoma" w:hAnsi="Tahoma" w:cs="Tahoma"/>
          <w:color w:val="000000"/>
          <w:sz w:val="18"/>
          <w:szCs w:val="18"/>
        </w:rPr>
        <w:tab/>
        <w:t xml:space="preserve"> </w:t>
      </w:r>
      <w:r w:rsidRPr="00E31BA9">
        <w:rPr>
          <w:rFonts w:ascii="Tahoma" w:hAnsi="Tahoma" w:cs="Tahoma"/>
          <w:color w:val="000000"/>
          <w:spacing w:val="-4"/>
          <w:sz w:val="18"/>
          <w:szCs w:val="18"/>
        </w:rPr>
        <w:t>reprezentowaną przez:</w:t>
      </w:r>
      <w:r w:rsidRPr="00E31BA9">
        <w:rPr>
          <w:rFonts w:ascii="Tahoma" w:hAnsi="Tahoma" w:cs="Tahoma"/>
          <w:color w:val="000000"/>
          <w:sz w:val="18"/>
          <w:szCs w:val="18"/>
        </w:rPr>
        <w:tab/>
        <w:t>………..</w:t>
      </w:r>
      <w:r w:rsidRPr="00E31BA9">
        <w:rPr>
          <w:rFonts w:ascii="Tahoma" w:hAnsi="Tahoma" w:cs="Tahoma"/>
          <w:color w:val="000000"/>
          <w:spacing w:val="-3"/>
          <w:sz w:val="18"/>
          <w:szCs w:val="18"/>
        </w:rPr>
        <w:t>, zwaną dalej "Wykonawcą"</w:t>
      </w:r>
    </w:p>
    <w:p w:rsidR="007E2F78" w:rsidRPr="00E31BA9" w:rsidRDefault="007E2F78" w:rsidP="007E2F78">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E31BA9">
        <w:rPr>
          <w:rFonts w:ascii="Tahoma" w:hAnsi="Tahoma" w:cs="Tahoma"/>
          <w:color w:val="000000"/>
          <w:spacing w:val="-9"/>
          <w:sz w:val="18"/>
          <w:szCs w:val="18"/>
        </w:rPr>
        <w:t>na rzecz</w:t>
      </w:r>
    </w:p>
    <w:p w:rsidR="007E2F78" w:rsidRPr="00E31BA9" w:rsidRDefault="007E2F78" w:rsidP="007E2F78">
      <w:pPr>
        <w:widowControl w:val="0"/>
        <w:shd w:val="clear" w:color="auto" w:fill="FFFFFF"/>
        <w:autoSpaceDE w:val="0"/>
        <w:autoSpaceDN w:val="0"/>
        <w:adjustRightInd w:val="0"/>
        <w:ind w:left="38"/>
        <w:jc w:val="both"/>
        <w:rPr>
          <w:rFonts w:ascii="Tahoma" w:hAnsi="Tahoma" w:cs="Tahoma"/>
          <w:sz w:val="18"/>
          <w:szCs w:val="18"/>
        </w:rPr>
      </w:pPr>
    </w:p>
    <w:p w:rsidR="007E2F78" w:rsidRPr="00E31BA9" w:rsidRDefault="007E2F78" w:rsidP="007E2F78">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E31BA9">
        <w:rPr>
          <w:rFonts w:ascii="Tahoma" w:hAnsi="Tahoma" w:cs="Tahoma"/>
          <w:color w:val="000000"/>
          <w:spacing w:val="-4"/>
          <w:sz w:val="18"/>
          <w:szCs w:val="18"/>
        </w:rPr>
        <w:t>2)</w:t>
      </w:r>
      <w:r w:rsidRPr="00E31BA9">
        <w:rPr>
          <w:rFonts w:ascii="Tahoma" w:hAnsi="Tahoma" w:cs="Tahoma"/>
          <w:color w:val="000000"/>
          <w:sz w:val="18"/>
          <w:szCs w:val="18"/>
        </w:rPr>
        <w:tab/>
      </w:r>
      <w:r w:rsidRPr="00E31BA9">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7E2F78" w:rsidRPr="00E31BA9" w:rsidRDefault="007E2F78" w:rsidP="007E2F78">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7E2F78" w:rsidRPr="00E31BA9" w:rsidRDefault="007E2F78" w:rsidP="007E2F78">
      <w:pPr>
        <w:widowControl w:val="0"/>
        <w:numPr>
          <w:ilvl w:val="0"/>
          <w:numId w:val="54"/>
        </w:numPr>
        <w:shd w:val="clear" w:color="auto" w:fill="FFFFFF"/>
        <w:tabs>
          <w:tab w:val="left" w:pos="355"/>
          <w:tab w:val="left" w:leader="dot" w:pos="1214"/>
          <w:tab w:val="left" w:leader="dot" w:pos="1848"/>
          <w:tab w:val="left" w:leader="dot" w:pos="3259"/>
        </w:tabs>
        <w:autoSpaceDE w:val="0"/>
        <w:autoSpaceDN w:val="0"/>
        <w:adjustRightInd w:val="0"/>
        <w:spacing w:line="360" w:lineRule="auto"/>
        <w:jc w:val="both"/>
        <w:rPr>
          <w:rFonts w:ascii="Tahoma" w:hAnsi="Tahoma" w:cs="Tahoma"/>
          <w:color w:val="000000"/>
          <w:spacing w:val="-15"/>
          <w:sz w:val="18"/>
          <w:szCs w:val="18"/>
        </w:rPr>
      </w:pPr>
      <w:r w:rsidRPr="00E31BA9">
        <w:rPr>
          <w:rFonts w:ascii="Tahoma" w:hAnsi="Tahoma" w:cs="Tahoma"/>
          <w:color w:val="000000"/>
          <w:spacing w:val="3"/>
          <w:sz w:val="18"/>
          <w:szCs w:val="18"/>
        </w:rPr>
        <w:t xml:space="preserve">Wykonawca jako gwarant, udziela niniejszym Zamawiającemu gwarancji na przedmiot objęty umową  </w:t>
      </w:r>
      <w:r w:rsidRPr="00E31BA9">
        <w:rPr>
          <w:rFonts w:ascii="Tahoma" w:hAnsi="Tahoma" w:cs="Tahoma"/>
          <w:color w:val="000000"/>
          <w:spacing w:val="3"/>
          <w:sz w:val="18"/>
          <w:szCs w:val="18"/>
        </w:rPr>
        <w:br/>
      </w:r>
      <w:r w:rsidRPr="00E31BA9">
        <w:rPr>
          <w:rFonts w:ascii="Tahoma" w:hAnsi="Tahoma" w:cs="Tahoma"/>
          <w:color w:val="000000"/>
          <w:spacing w:val="-8"/>
          <w:sz w:val="18"/>
          <w:szCs w:val="18"/>
        </w:rPr>
        <w:t xml:space="preserve">nr  </w:t>
      </w:r>
      <w:r w:rsidRPr="00E31BA9">
        <w:rPr>
          <w:rFonts w:ascii="Tahoma" w:hAnsi="Tahoma" w:cs="Tahoma"/>
          <w:bCs/>
          <w:color w:val="222222"/>
          <w:spacing w:val="1"/>
          <w:w w:val="118"/>
          <w:sz w:val="18"/>
          <w:szCs w:val="18"/>
        </w:rPr>
        <w:t>………………….</w:t>
      </w:r>
      <w:r w:rsidRPr="00E31BA9">
        <w:rPr>
          <w:rFonts w:ascii="Tahoma" w:hAnsi="Tahoma" w:cs="Tahoma"/>
          <w:color w:val="000000"/>
          <w:spacing w:val="-1"/>
          <w:sz w:val="18"/>
          <w:szCs w:val="18"/>
        </w:rPr>
        <w:t xml:space="preserve">  z dnia …………………………..</w:t>
      </w:r>
      <w:r w:rsidRPr="00E31BA9">
        <w:rPr>
          <w:rFonts w:ascii="Tahoma" w:hAnsi="Tahoma" w:cs="Tahoma"/>
          <w:color w:val="000000"/>
          <w:spacing w:val="-12"/>
          <w:sz w:val="18"/>
          <w:szCs w:val="18"/>
        </w:rPr>
        <w:t xml:space="preserve">r.  </w:t>
      </w:r>
    </w:p>
    <w:p w:rsidR="007E2F78" w:rsidRPr="00E31BA9" w:rsidRDefault="007E2F78" w:rsidP="007E2F78">
      <w:pPr>
        <w:widowControl w:val="0"/>
        <w:numPr>
          <w:ilvl w:val="0"/>
          <w:numId w:val="54"/>
        </w:numPr>
        <w:shd w:val="clear" w:color="auto" w:fill="FFFFFF"/>
        <w:tabs>
          <w:tab w:val="left" w:pos="355"/>
        </w:tabs>
        <w:autoSpaceDE w:val="0"/>
        <w:autoSpaceDN w:val="0"/>
        <w:adjustRightInd w:val="0"/>
        <w:spacing w:line="360" w:lineRule="auto"/>
        <w:jc w:val="both"/>
        <w:rPr>
          <w:rFonts w:ascii="Tahoma" w:hAnsi="Tahoma" w:cs="Tahoma"/>
          <w:color w:val="000000"/>
          <w:spacing w:val="-10"/>
          <w:sz w:val="18"/>
          <w:szCs w:val="18"/>
        </w:rPr>
      </w:pPr>
      <w:r w:rsidRPr="00E31BA9">
        <w:rPr>
          <w:rFonts w:ascii="Tahoma" w:hAnsi="Tahoma" w:cs="Tahoma"/>
          <w:color w:val="000000"/>
          <w:spacing w:val="-1"/>
          <w:sz w:val="18"/>
          <w:szCs w:val="18"/>
        </w:rPr>
        <w:t xml:space="preserve">Składając   niniejsze   oświadczenie   gwarancyjne   Wykonawca   zapewnia,   że   przedmiot   umowy   </w:t>
      </w:r>
      <w:r w:rsidRPr="00E31BA9">
        <w:rPr>
          <w:rFonts w:ascii="Tahoma" w:hAnsi="Tahoma" w:cs="Tahoma"/>
          <w:color w:val="000000"/>
          <w:spacing w:val="-1"/>
          <w:sz w:val="18"/>
          <w:szCs w:val="18"/>
        </w:rPr>
        <w:br/>
        <w:t>nr</w:t>
      </w:r>
      <w:r w:rsidRPr="00E31BA9">
        <w:rPr>
          <w:rFonts w:ascii="Tahoma" w:hAnsi="Tahoma" w:cs="Tahoma"/>
          <w:color w:val="000000"/>
          <w:spacing w:val="-10"/>
          <w:sz w:val="18"/>
          <w:szCs w:val="18"/>
        </w:rPr>
        <w:t xml:space="preserve">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22"/>
          <w:sz w:val="18"/>
          <w:szCs w:val="18"/>
        </w:rPr>
        <w:t>z dnia …………..……..</w:t>
      </w:r>
      <w:r w:rsidRPr="00E31BA9">
        <w:rPr>
          <w:rFonts w:ascii="Tahoma" w:hAnsi="Tahoma" w:cs="Tahoma"/>
          <w:color w:val="000000"/>
          <w:spacing w:val="1"/>
          <w:sz w:val="18"/>
          <w:szCs w:val="18"/>
        </w:rPr>
        <w:t>r. jest  wykonany  i  ma  wszelkie  właściwości odpowiadające</w:t>
      </w:r>
      <w:r w:rsidRPr="00E31BA9">
        <w:rPr>
          <w:rFonts w:ascii="Tahoma" w:hAnsi="Tahoma" w:cs="Tahoma"/>
          <w:color w:val="000000"/>
          <w:spacing w:val="-10"/>
          <w:sz w:val="18"/>
          <w:szCs w:val="18"/>
        </w:rPr>
        <w:t xml:space="preserve">  </w:t>
      </w:r>
      <w:r w:rsidRPr="00E31BA9">
        <w:rPr>
          <w:rFonts w:ascii="Tahoma" w:hAnsi="Tahoma" w:cs="Tahoma"/>
          <w:color w:val="000000"/>
          <w:spacing w:val="2"/>
          <w:sz w:val="18"/>
          <w:szCs w:val="18"/>
        </w:rPr>
        <w:t xml:space="preserve">warunkom  określonym  w  powyższej  wskazanej  umowie  oraz  odpowiada  wymogom  zawartym  w  SIWZ,  </w:t>
      </w:r>
      <w:r w:rsidRPr="00E31BA9">
        <w:rPr>
          <w:rFonts w:ascii="Tahoma" w:hAnsi="Tahoma" w:cs="Tahoma"/>
          <w:color w:val="000000"/>
          <w:spacing w:val="-3"/>
          <w:sz w:val="18"/>
          <w:szCs w:val="18"/>
        </w:rPr>
        <w:t>będącej  podstawą  wyboru oferty  Wykonawcy.</w:t>
      </w:r>
    </w:p>
    <w:p w:rsidR="007E2F78" w:rsidRPr="00E31BA9" w:rsidRDefault="007E2F78" w:rsidP="007E2F78">
      <w:pPr>
        <w:widowControl w:val="0"/>
        <w:numPr>
          <w:ilvl w:val="0"/>
          <w:numId w:val="55"/>
        </w:numPr>
        <w:shd w:val="clear" w:color="auto" w:fill="FFFFFF"/>
        <w:tabs>
          <w:tab w:val="left" w:pos="355"/>
        </w:tabs>
        <w:autoSpaceDE w:val="0"/>
        <w:autoSpaceDN w:val="0"/>
        <w:adjustRightInd w:val="0"/>
        <w:spacing w:line="360" w:lineRule="auto"/>
        <w:jc w:val="both"/>
        <w:rPr>
          <w:rFonts w:ascii="Tahoma" w:hAnsi="Tahoma" w:cs="Tahoma"/>
          <w:color w:val="000000"/>
          <w:spacing w:val="-8"/>
          <w:sz w:val="18"/>
          <w:szCs w:val="18"/>
        </w:rPr>
      </w:pPr>
      <w:r w:rsidRPr="00E31BA9">
        <w:rPr>
          <w:rFonts w:ascii="Tahoma" w:hAnsi="Tahoma" w:cs="Tahoma"/>
          <w:color w:val="000000"/>
          <w:spacing w:val="-3"/>
          <w:sz w:val="18"/>
          <w:szCs w:val="18"/>
        </w:rPr>
        <w:t xml:space="preserve">Gwarancja  udzielana  jest  na  okres ……. lat,  licząc  od  daty  odbioru  końcowego  przedmiotu umowy  wskazanej  w  </w:t>
      </w:r>
      <w:r w:rsidRPr="00E31BA9">
        <w:rPr>
          <w:rFonts w:ascii="Tahoma" w:hAnsi="Tahoma" w:cs="Tahoma"/>
          <w:color w:val="000000"/>
          <w:spacing w:val="-1"/>
          <w:sz w:val="18"/>
          <w:szCs w:val="18"/>
        </w:rPr>
        <w:t xml:space="preserve">protokole  odbioru, w którym  Zamawiający  potwierdził  prawdziwość  i  terminowość  wykonania  zobowiązań  </w:t>
      </w:r>
      <w:r w:rsidRPr="00E31BA9">
        <w:rPr>
          <w:rFonts w:ascii="Tahoma" w:hAnsi="Tahoma" w:cs="Tahoma"/>
          <w:color w:val="000000"/>
          <w:spacing w:val="-5"/>
          <w:sz w:val="18"/>
          <w:szCs w:val="18"/>
        </w:rPr>
        <w:t>umownych  przez  Wykonawcę.</w:t>
      </w:r>
    </w:p>
    <w:p w:rsidR="007E2F78" w:rsidRPr="00E31BA9" w:rsidRDefault="007E2F78" w:rsidP="007E2F78">
      <w:pPr>
        <w:widowControl w:val="0"/>
        <w:numPr>
          <w:ilvl w:val="0"/>
          <w:numId w:val="55"/>
        </w:numPr>
        <w:shd w:val="clear" w:color="auto" w:fill="FFFFFF"/>
        <w:tabs>
          <w:tab w:val="left" w:pos="355"/>
        </w:tabs>
        <w:autoSpaceDE w:val="0"/>
        <w:autoSpaceDN w:val="0"/>
        <w:adjustRightInd w:val="0"/>
        <w:spacing w:line="360" w:lineRule="auto"/>
        <w:jc w:val="both"/>
        <w:rPr>
          <w:rFonts w:ascii="Tahoma" w:hAnsi="Tahoma" w:cs="Tahoma"/>
          <w:color w:val="000000"/>
          <w:spacing w:val="-9"/>
          <w:sz w:val="18"/>
          <w:szCs w:val="18"/>
        </w:rPr>
      </w:pPr>
      <w:r w:rsidRPr="00E31BA9">
        <w:rPr>
          <w:rFonts w:ascii="Tahoma" w:hAnsi="Tahoma" w:cs="Tahoma"/>
          <w:color w:val="000000"/>
          <w:spacing w:val="-4"/>
          <w:sz w:val="18"/>
          <w:szCs w:val="18"/>
        </w:rPr>
        <w:t>Terytorialny zasięg ochrony gwarancyjnej obejmuje obszar Rzeczypospolitej Polskiej.</w:t>
      </w:r>
    </w:p>
    <w:p w:rsidR="007E2F78" w:rsidRPr="00E31BA9" w:rsidRDefault="007E2F78" w:rsidP="007E2F78">
      <w:pPr>
        <w:widowControl w:val="0"/>
        <w:numPr>
          <w:ilvl w:val="0"/>
          <w:numId w:val="55"/>
        </w:numPr>
        <w:shd w:val="clear" w:color="auto" w:fill="FFFFFF"/>
        <w:tabs>
          <w:tab w:val="left" w:pos="355"/>
        </w:tabs>
        <w:autoSpaceDE w:val="0"/>
        <w:autoSpaceDN w:val="0"/>
        <w:adjustRightInd w:val="0"/>
        <w:spacing w:line="360" w:lineRule="auto"/>
        <w:jc w:val="both"/>
        <w:rPr>
          <w:rFonts w:ascii="Tahoma" w:hAnsi="Tahoma" w:cs="Tahoma"/>
          <w:color w:val="000000"/>
          <w:spacing w:val="-13"/>
          <w:sz w:val="18"/>
          <w:szCs w:val="18"/>
        </w:rPr>
      </w:pPr>
      <w:r w:rsidRPr="00E31BA9">
        <w:rPr>
          <w:rFonts w:ascii="Tahoma" w:hAnsi="Tahoma" w:cs="Tahoma"/>
          <w:color w:val="000000"/>
          <w:spacing w:val="-4"/>
          <w:sz w:val="18"/>
          <w:szCs w:val="18"/>
        </w:rPr>
        <w:t>Wszelkie roszczenia gwarancyjne kierowane mogą być na adres Wykonawcy, tj.:</w:t>
      </w:r>
    </w:p>
    <w:p w:rsidR="007E2F78" w:rsidRPr="00E31BA9" w:rsidRDefault="00614788" w:rsidP="007E2F78">
      <w:pPr>
        <w:widowControl w:val="0"/>
        <w:shd w:val="clear" w:color="auto" w:fill="FFFFFF"/>
        <w:autoSpaceDE w:val="0"/>
        <w:autoSpaceDN w:val="0"/>
        <w:adjustRightInd w:val="0"/>
        <w:spacing w:before="624" w:line="360" w:lineRule="auto"/>
        <w:jc w:val="both"/>
        <w:rPr>
          <w:rFonts w:ascii="Tahoma" w:hAnsi="Tahoma" w:cs="Tahoma"/>
          <w:sz w:val="18"/>
          <w:szCs w:val="18"/>
        </w:rPr>
      </w:pPr>
      <w:r>
        <w:rPr>
          <w:noProof/>
        </w:rPr>
        <w:pict>
          <v:line id="Łącznik prostoliniowy 1" o:spid="_x0000_s1032"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w:r>
      <w:r w:rsidR="007E2F78" w:rsidRPr="00E31BA9">
        <w:rPr>
          <w:rFonts w:ascii="Tahoma" w:hAnsi="Tahoma" w:cs="Tahoma"/>
          <w:color w:val="000000"/>
          <w:spacing w:val="-9"/>
          <w:sz w:val="18"/>
          <w:szCs w:val="18"/>
        </w:rPr>
        <w:t xml:space="preserve">                                                    nazwa Wykonawcy</w:t>
      </w:r>
    </w:p>
    <w:p w:rsidR="007E2F78" w:rsidRPr="00E31BA9" w:rsidRDefault="007E2F78" w:rsidP="007E2F78">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7E2F78" w:rsidRPr="00E31BA9" w:rsidRDefault="00614788" w:rsidP="007E2F78">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Pr>
          <w:noProof/>
        </w:rPr>
        <w:pict>
          <v:line id="Łącznik prostoliniowy 3" o:spid="_x0000_s103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w:r>
      <w:r w:rsidR="007E2F78" w:rsidRPr="00E31BA9">
        <w:rPr>
          <w:rFonts w:ascii="Tahoma" w:hAnsi="Tahoma" w:cs="Tahoma"/>
          <w:color w:val="000000"/>
          <w:spacing w:val="-6"/>
          <w:sz w:val="18"/>
          <w:szCs w:val="18"/>
        </w:rPr>
        <w:t>adres korespondencyjny</w:t>
      </w:r>
    </w:p>
    <w:p w:rsidR="007E2F78" w:rsidRPr="00E31BA9" w:rsidRDefault="007E2F78" w:rsidP="007E2F78">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E31BA9">
        <w:rPr>
          <w:rFonts w:ascii="Tahoma" w:hAnsi="Tahoma" w:cs="Tahoma"/>
          <w:color w:val="000000"/>
          <w:spacing w:val="-6"/>
          <w:sz w:val="18"/>
          <w:szCs w:val="18"/>
        </w:rPr>
        <w:br/>
      </w:r>
      <w:r w:rsidRPr="00E31BA9">
        <w:rPr>
          <w:rFonts w:ascii="Tahoma" w:hAnsi="Tahoma" w:cs="Tahoma"/>
          <w:color w:val="000000"/>
          <w:spacing w:val="-2"/>
          <w:sz w:val="18"/>
          <w:szCs w:val="18"/>
        </w:rPr>
        <w:t>e-mail:………….</w:t>
      </w:r>
      <w:r w:rsidRPr="00E31BA9">
        <w:rPr>
          <w:rFonts w:ascii="Tahoma" w:hAnsi="Tahoma" w:cs="Tahoma"/>
          <w:color w:val="000000"/>
          <w:sz w:val="18"/>
          <w:szCs w:val="18"/>
        </w:rPr>
        <w:tab/>
      </w:r>
      <w:r w:rsidRPr="00E31BA9">
        <w:rPr>
          <w:rFonts w:ascii="Tahoma" w:hAnsi="Tahoma" w:cs="Tahoma"/>
          <w:color w:val="000000"/>
          <w:spacing w:val="-3"/>
          <w:sz w:val="18"/>
          <w:szCs w:val="18"/>
        </w:rPr>
        <w:t>, fax:</w:t>
      </w:r>
      <w:r w:rsidRPr="00E31BA9">
        <w:rPr>
          <w:rFonts w:ascii="Tahoma" w:hAnsi="Tahoma" w:cs="Tahoma"/>
          <w:color w:val="000000"/>
          <w:sz w:val="18"/>
          <w:szCs w:val="18"/>
        </w:rPr>
        <w:tab/>
      </w:r>
      <w:r w:rsidRPr="00E31BA9">
        <w:rPr>
          <w:rFonts w:ascii="Tahoma" w:hAnsi="Tahoma" w:cs="Tahoma"/>
          <w:color w:val="000000"/>
          <w:spacing w:val="9"/>
          <w:sz w:val="18"/>
          <w:szCs w:val="18"/>
        </w:rPr>
        <w:t>,tel.:….....................</w:t>
      </w:r>
    </w:p>
    <w:p w:rsidR="007E2F78" w:rsidRPr="00E31BA9" w:rsidRDefault="007E2F78" w:rsidP="007E2F78">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E31BA9">
        <w:rPr>
          <w:rFonts w:ascii="Tahoma" w:hAnsi="Tahoma" w:cs="Tahoma"/>
          <w:color w:val="000000"/>
          <w:spacing w:val="-4"/>
          <w:sz w:val="18"/>
          <w:szCs w:val="18"/>
        </w:rPr>
        <w:t xml:space="preserve">Roszczenia gwarancyjne składane być mogą w formie pisemnej poprzez przesłanie stosownej korespondencji </w:t>
      </w:r>
      <w:r w:rsidRPr="00E31BA9">
        <w:rPr>
          <w:rFonts w:ascii="Tahoma" w:hAnsi="Tahoma" w:cs="Tahoma"/>
          <w:color w:val="000000"/>
          <w:spacing w:val="-2"/>
          <w:sz w:val="18"/>
          <w:szCs w:val="18"/>
        </w:rPr>
        <w:t xml:space="preserve">na adres korespondencyjny lub adres mailowy Wykonawcy wskazany powyżej z jednakowym skutkiem </w:t>
      </w:r>
      <w:r w:rsidRPr="00E31BA9">
        <w:rPr>
          <w:rFonts w:ascii="Tahoma" w:hAnsi="Tahoma" w:cs="Tahoma"/>
          <w:color w:val="000000"/>
          <w:spacing w:val="-5"/>
          <w:sz w:val="18"/>
          <w:szCs w:val="18"/>
        </w:rPr>
        <w:t>prawnym w zakresie skuteczności każdego ze sposobów doręczenia.</w:t>
      </w:r>
    </w:p>
    <w:p w:rsidR="007E2F78" w:rsidRPr="00E31BA9" w:rsidRDefault="007E2F78" w:rsidP="007E2F78">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E31BA9">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E31BA9">
        <w:rPr>
          <w:rFonts w:ascii="Tahoma" w:hAnsi="Tahoma" w:cs="Tahoma"/>
          <w:color w:val="000000"/>
          <w:spacing w:val="-4"/>
          <w:sz w:val="18"/>
          <w:szCs w:val="18"/>
        </w:rPr>
        <w:t xml:space="preserve">jest on do wskazania swego przedstawiciela oraz jego adresu na obszarze Rzeczypospolitej Polskiej. </w:t>
      </w:r>
      <w:r w:rsidRPr="00E31BA9">
        <w:rPr>
          <w:rFonts w:ascii="Tahoma" w:hAnsi="Tahoma" w:cs="Tahoma"/>
          <w:color w:val="000000"/>
          <w:spacing w:val="-5"/>
          <w:sz w:val="18"/>
          <w:szCs w:val="18"/>
        </w:rPr>
        <w:t xml:space="preserve">Zmiana adresu do zgłoszenia uprawnień lub roszczeń gwarancyjnych jest skuteczna wobec Zamawiającego z </w:t>
      </w:r>
      <w:r w:rsidRPr="00E31BA9">
        <w:rPr>
          <w:rFonts w:ascii="Tahoma" w:hAnsi="Tahoma" w:cs="Tahoma"/>
          <w:color w:val="000000"/>
          <w:spacing w:val="-3"/>
          <w:sz w:val="18"/>
          <w:szCs w:val="18"/>
        </w:rPr>
        <w:t xml:space="preserve">datą otrzymania przez niego stosownej, pisemnej informacji.    </w:t>
      </w:r>
      <w:r w:rsidRPr="00E31BA9">
        <w:rPr>
          <w:rFonts w:ascii="Tahoma" w:hAnsi="Tahoma" w:cs="Tahoma"/>
          <w:color w:val="000000"/>
          <w:spacing w:val="-3"/>
          <w:sz w:val="18"/>
          <w:szCs w:val="18"/>
        </w:rPr>
        <w:br/>
        <w:t xml:space="preserve">W przypadku braku powyższej informacji lub jej </w:t>
      </w:r>
      <w:r w:rsidRPr="00E31BA9">
        <w:rPr>
          <w:rFonts w:ascii="Tahoma" w:hAnsi="Tahoma" w:cs="Tahoma"/>
          <w:color w:val="000000"/>
          <w:spacing w:val="-5"/>
          <w:sz w:val="18"/>
          <w:szCs w:val="18"/>
        </w:rPr>
        <w:t xml:space="preserve">niezgodności z powyżej wskazanymi warunkami za skuteczne uznane będzie doręczenie lub próba doręczenia </w:t>
      </w:r>
      <w:r w:rsidRPr="00E31BA9">
        <w:rPr>
          <w:rFonts w:ascii="Tahoma" w:hAnsi="Tahoma" w:cs="Tahoma"/>
          <w:color w:val="000000"/>
          <w:spacing w:val="-3"/>
          <w:sz w:val="18"/>
          <w:szCs w:val="18"/>
        </w:rPr>
        <w:t>na adres wskazany na wstępie pkt. 5 powyżej.</w:t>
      </w:r>
    </w:p>
    <w:p w:rsidR="007E2F78" w:rsidRPr="00E31BA9" w:rsidRDefault="007E2F78" w:rsidP="007E2F78">
      <w:pPr>
        <w:widowControl w:val="0"/>
        <w:numPr>
          <w:ilvl w:val="0"/>
          <w:numId w:val="56"/>
        </w:numPr>
        <w:shd w:val="clear" w:color="auto" w:fill="FFFFFF"/>
        <w:tabs>
          <w:tab w:val="left" w:pos="336"/>
        </w:tabs>
        <w:autoSpaceDE w:val="0"/>
        <w:autoSpaceDN w:val="0"/>
        <w:adjustRightInd w:val="0"/>
        <w:spacing w:line="360" w:lineRule="auto"/>
        <w:rPr>
          <w:rFonts w:ascii="Tahoma" w:hAnsi="Tahoma" w:cs="Tahoma"/>
          <w:color w:val="000000"/>
          <w:spacing w:val="-11"/>
          <w:sz w:val="18"/>
          <w:szCs w:val="18"/>
        </w:rPr>
      </w:pPr>
      <w:r w:rsidRPr="00E31BA9">
        <w:rPr>
          <w:rFonts w:ascii="Tahoma" w:hAnsi="Tahoma" w:cs="Tahoma"/>
          <w:color w:val="000000"/>
          <w:sz w:val="18"/>
          <w:szCs w:val="18"/>
        </w:rPr>
        <w:t xml:space="preserve">Za datę realizacji uprawnień lub zgłoszenia roszczeń gwarancyjnych Zamawiającego przyjmuje się datę  </w:t>
      </w:r>
      <w:r w:rsidRPr="00E31BA9">
        <w:rPr>
          <w:rFonts w:ascii="Tahoma" w:hAnsi="Tahoma" w:cs="Tahoma"/>
          <w:color w:val="000000"/>
          <w:spacing w:val="-4"/>
          <w:sz w:val="18"/>
          <w:szCs w:val="18"/>
        </w:rPr>
        <w:t>nadania korespondencji pocztowej lub mailowej przez Zamawiającego.</w:t>
      </w:r>
    </w:p>
    <w:p w:rsidR="007E2F78" w:rsidRPr="00E31BA9" w:rsidRDefault="007E2F78" w:rsidP="007E2F78">
      <w:pPr>
        <w:widowControl w:val="0"/>
        <w:numPr>
          <w:ilvl w:val="0"/>
          <w:numId w:val="56"/>
        </w:numPr>
        <w:shd w:val="clear" w:color="auto" w:fill="FFFFFF"/>
        <w:tabs>
          <w:tab w:val="left" w:pos="336"/>
        </w:tabs>
        <w:autoSpaceDE w:val="0"/>
        <w:autoSpaceDN w:val="0"/>
        <w:adjustRightInd w:val="0"/>
        <w:spacing w:line="360" w:lineRule="auto"/>
        <w:jc w:val="both"/>
        <w:rPr>
          <w:rFonts w:ascii="Tahoma" w:hAnsi="Tahoma" w:cs="Tahoma"/>
          <w:color w:val="000000"/>
          <w:spacing w:val="-10"/>
          <w:sz w:val="18"/>
          <w:szCs w:val="18"/>
        </w:rPr>
      </w:pPr>
      <w:r w:rsidRPr="00E31BA9">
        <w:rPr>
          <w:rFonts w:ascii="Tahoma" w:hAnsi="Tahoma" w:cs="Tahoma"/>
          <w:color w:val="000000"/>
          <w:spacing w:val="1"/>
          <w:sz w:val="18"/>
          <w:szCs w:val="18"/>
        </w:rPr>
        <w:t xml:space="preserve">Zakres uprawnień lub roszczeń Zamawiającego jest jednocześnie zakresem obowiązków Wykonawcy i  </w:t>
      </w:r>
      <w:r w:rsidRPr="00E31BA9">
        <w:rPr>
          <w:rFonts w:ascii="Tahoma" w:hAnsi="Tahoma" w:cs="Tahoma"/>
          <w:color w:val="000000"/>
          <w:spacing w:val="-3"/>
          <w:sz w:val="18"/>
          <w:szCs w:val="18"/>
        </w:rPr>
        <w:t>obejmuje wedle wyboru Zamawiającego prawo do żądania:</w:t>
      </w:r>
    </w:p>
    <w:p w:rsidR="007E2F78" w:rsidRPr="00E31BA9" w:rsidRDefault="007E2F78" w:rsidP="007E2F78">
      <w:pPr>
        <w:widowControl w:val="0"/>
        <w:numPr>
          <w:ilvl w:val="1"/>
          <w:numId w:val="56"/>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E31BA9">
        <w:rPr>
          <w:rFonts w:ascii="Tahoma" w:hAnsi="Tahoma" w:cs="Tahoma"/>
          <w:color w:val="000000"/>
          <w:spacing w:val="-3"/>
          <w:sz w:val="18"/>
          <w:szCs w:val="18"/>
        </w:rPr>
        <w:t>usunięcia wady fizycznej lub dostarczenia rzeczy wolnej od wad,</w:t>
      </w:r>
    </w:p>
    <w:p w:rsidR="007E2F78" w:rsidRPr="00E31BA9" w:rsidRDefault="007E2F78" w:rsidP="007E2F78">
      <w:pPr>
        <w:widowControl w:val="0"/>
        <w:numPr>
          <w:ilvl w:val="0"/>
          <w:numId w:val="57"/>
        </w:numPr>
        <w:shd w:val="clear" w:color="auto" w:fill="FFFFFF"/>
        <w:tabs>
          <w:tab w:val="left" w:pos="1027"/>
        </w:tabs>
        <w:autoSpaceDE w:val="0"/>
        <w:autoSpaceDN w:val="0"/>
        <w:adjustRightInd w:val="0"/>
        <w:spacing w:line="360" w:lineRule="auto"/>
        <w:jc w:val="both"/>
        <w:rPr>
          <w:rFonts w:ascii="Tahoma" w:hAnsi="Tahoma" w:cs="Tahoma"/>
          <w:color w:val="000000"/>
          <w:spacing w:val="-5"/>
          <w:sz w:val="18"/>
          <w:szCs w:val="18"/>
        </w:rPr>
      </w:pPr>
      <w:r w:rsidRPr="00E31BA9">
        <w:rPr>
          <w:rFonts w:ascii="Tahoma" w:hAnsi="Tahoma" w:cs="Tahoma"/>
          <w:color w:val="000000"/>
          <w:spacing w:val="-4"/>
          <w:sz w:val="18"/>
          <w:szCs w:val="18"/>
        </w:rPr>
        <w:t xml:space="preserve"> zwrotu zapłaconego wynagrodzenia w całości lub w części,</w:t>
      </w:r>
    </w:p>
    <w:p w:rsidR="007E2F78" w:rsidRPr="00E31BA9" w:rsidRDefault="007E2F78" w:rsidP="007E2F78">
      <w:pPr>
        <w:widowControl w:val="0"/>
        <w:numPr>
          <w:ilvl w:val="0"/>
          <w:numId w:val="57"/>
        </w:numPr>
        <w:shd w:val="clear" w:color="auto" w:fill="FFFFFF"/>
        <w:tabs>
          <w:tab w:val="left" w:pos="1027"/>
        </w:tabs>
        <w:autoSpaceDE w:val="0"/>
        <w:autoSpaceDN w:val="0"/>
        <w:adjustRightInd w:val="0"/>
        <w:spacing w:line="360" w:lineRule="auto"/>
        <w:jc w:val="both"/>
        <w:rPr>
          <w:rFonts w:ascii="Tahoma" w:hAnsi="Tahoma" w:cs="Tahoma"/>
          <w:color w:val="000000"/>
          <w:spacing w:val="-6"/>
          <w:sz w:val="18"/>
          <w:szCs w:val="18"/>
        </w:rPr>
      </w:pPr>
      <w:r w:rsidRPr="00E31BA9">
        <w:rPr>
          <w:rFonts w:ascii="Tahoma" w:hAnsi="Tahoma" w:cs="Tahoma"/>
          <w:color w:val="000000"/>
          <w:spacing w:val="-3"/>
          <w:sz w:val="18"/>
          <w:szCs w:val="18"/>
        </w:rPr>
        <w:t>zapewnienia innych świadczeń zmierzających do utrzymania bądź przywrócenia właściwości, cech i</w:t>
      </w:r>
      <w:r w:rsidRPr="00E31BA9">
        <w:rPr>
          <w:rFonts w:ascii="Tahoma" w:hAnsi="Tahoma" w:cs="Tahoma"/>
          <w:color w:val="000000"/>
          <w:spacing w:val="-6"/>
          <w:sz w:val="18"/>
          <w:szCs w:val="18"/>
        </w:rPr>
        <w:t xml:space="preserve"> </w:t>
      </w:r>
      <w:r w:rsidRPr="00E31BA9">
        <w:rPr>
          <w:rFonts w:ascii="Tahoma" w:hAnsi="Tahoma" w:cs="Tahoma"/>
          <w:color w:val="000000"/>
          <w:spacing w:val="-3"/>
          <w:sz w:val="18"/>
          <w:szCs w:val="18"/>
        </w:rPr>
        <w:t xml:space="preserve">funkcjonalności przedmiotu umowy, o których spełnieniu zapewnił Wykonawca podpisując umowę. .   </w:t>
      </w:r>
    </w:p>
    <w:p w:rsidR="007E2F78" w:rsidRPr="00E31BA9" w:rsidRDefault="007E2F78" w:rsidP="007E2F78">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E31BA9">
        <w:rPr>
          <w:rFonts w:ascii="Tahoma" w:hAnsi="Tahoma" w:cs="Tahoma"/>
          <w:color w:val="000000"/>
          <w:spacing w:val="-3"/>
          <w:sz w:val="18"/>
          <w:szCs w:val="18"/>
        </w:rPr>
        <w:t>8.  Tryb, warunki, miejsce i terminy realizacji praw i obowiązków z tytułu udzielonej przez Wykonawcę gwarancji</w:t>
      </w:r>
      <w:r w:rsidRPr="00E31BA9">
        <w:rPr>
          <w:rFonts w:ascii="Tahoma" w:hAnsi="Tahoma" w:cs="Tahoma"/>
          <w:color w:val="000000"/>
          <w:spacing w:val="-6"/>
          <w:sz w:val="18"/>
          <w:szCs w:val="18"/>
        </w:rPr>
        <w:t xml:space="preserve">  </w:t>
      </w:r>
      <w:r w:rsidRPr="00E31BA9">
        <w:rPr>
          <w:rFonts w:ascii="Tahoma" w:hAnsi="Tahoma" w:cs="Tahoma"/>
          <w:color w:val="000000"/>
          <w:spacing w:val="-3"/>
          <w:sz w:val="18"/>
          <w:szCs w:val="18"/>
        </w:rPr>
        <w:t>określone są w Umowie nr</w:t>
      </w:r>
      <w:r w:rsidRPr="00E31BA9">
        <w:rPr>
          <w:rFonts w:ascii="Tahoma" w:hAnsi="Tahoma" w:cs="Tahoma"/>
          <w:color w:val="000000"/>
          <w:sz w:val="18"/>
          <w:szCs w:val="18"/>
        </w:rPr>
        <w:t xml:space="preserve"> ………………………………</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8"/>
          <w:sz w:val="18"/>
          <w:szCs w:val="18"/>
        </w:rPr>
        <w:t>z dnia……………………..……….</w:t>
      </w:r>
      <w:r w:rsidRPr="00E31BA9">
        <w:rPr>
          <w:rFonts w:ascii="Tahoma" w:hAnsi="Tahoma" w:cs="Tahoma"/>
          <w:color w:val="000000"/>
          <w:spacing w:val="-4"/>
          <w:sz w:val="18"/>
          <w:szCs w:val="18"/>
        </w:rPr>
        <w:t>, które to warunki Wykonawca  niniejszym</w:t>
      </w:r>
      <w:r w:rsidRPr="00E31BA9">
        <w:rPr>
          <w:rFonts w:ascii="Tahoma" w:hAnsi="Tahoma" w:cs="Tahoma"/>
          <w:sz w:val="18"/>
          <w:szCs w:val="18"/>
        </w:rPr>
        <w:t xml:space="preserve">  </w:t>
      </w:r>
      <w:r w:rsidRPr="00E31BA9">
        <w:rPr>
          <w:rFonts w:ascii="Tahoma" w:hAnsi="Tahoma" w:cs="Tahoma"/>
          <w:color w:val="000000"/>
          <w:spacing w:val="-2"/>
          <w:sz w:val="18"/>
          <w:szCs w:val="18"/>
        </w:rPr>
        <w:t>w całości  potwierdza, akceptuje  i  zobowiązuje  się do  ich  bezwarunkowej  realizacji.</w:t>
      </w:r>
    </w:p>
    <w:p w:rsidR="007E2F78" w:rsidRPr="00E31BA9" w:rsidRDefault="007E2F78" w:rsidP="007E2F78">
      <w:pPr>
        <w:widowControl w:val="0"/>
        <w:numPr>
          <w:ilvl w:val="0"/>
          <w:numId w:val="58"/>
        </w:numPr>
        <w:shd w:val="clear" w:color="auto" w:fill="FFFFFF"/>
        <w:tabs>
          <w:tab w:val="left" w:pos="346"/>
        </w:tabs>
        <w:autoSpaceDE w:val="0"/>
        <w:autoSpaceDN w:val="0"/>
        <w:adjustRightInd w:val="0"/>
        <w:spacing w:line="360" w:lineRule="auto"/>
        <w:jc w:val="both"/>
        <w:rPr>
          <w:rFonts w:ascii="Tahoma" w:hAnsi="Tahoma" w:cs="Tahoma"/>
          <w:color w:val="000000"/>
          <w:spacing w:val="-13"/>
          <w:sz w:val="18"/>
          <w:szCs w:val="18"/>
        </w:rPr>
      </w:pPr>
      <w:r w:rsidRPr="00E31BA9">
        <w:rPr>
          <w:rFonts w:ascii="Tahoma" w:hAnsi="Tahoma" w:cs="Tahoma"/>
          <w:color w:val="000000"/>
          <w:spacing w:val="-4"/>
          <w:sz w:val="18"/>
          <w:szCs w:val="18"/>
        </w:rPr>
        <w:t xml:space="preserve">Wykonawca  oświadcza, że udzielona  Zamawiającemu  gwarancja  nie  wyłącza, nie  ogranicza ani nie zawiesza  </w:t>
      </w:r>
      <w:r w:rsidRPr="00E31BA9">
        <w:rPr>
          <w:rFonts w:ascii="Tahoma" w:hAnsi="Tahoma" w:cs="Tahoma"/>
          <w:color w:val="000000"/>
          <w:spacing w:val="-3"/>
          <w:sz w:val="18"/>
          <w:szCs w:val="18"/>
        </w:rPr>
        <w:t>uprawnień Zamawiającego  wynikających z udzielonej  mu  rękojmi  za  wady.</w:t>
      </w:r>
    </w:p>
    <w:p w:rsidR="007E2F78" w:rsidRPr="00E31BA9" w:rsidRDefault="007E2F78" w:rsidP="007E2F78">
      <w:pPr>
        <w:widowControl w:val="0"/>
        <w:numPr>
          <w:ilvl w:val="0"/>
          <w:numId w:val="58"/>
        </w:numPr>
        <w:shd w:val="clear" w:color="auto" w:fill="FFFFFF"/>
        <w:tabs>
          <w:tab w:val="left" w:pos="346"/>
        </w:tabs>
        <w:autoSpaceDE w:val="0"/>
        <w:autoSpaceDN w:val="0"/>
        <w:adjustRightInd w:val="0"/>
        <w:spacing w:line="360" w:lineRule="auto"/>
        <w:jc w:val="both"/>
        <w:rPr>
          <w:rFonts w:ascii="Tahoma" w:hAnsi="Tahoma" w:cs="Tahoma"/>
          <w:color w:val="000000"/>
          <w:spacing w:val="-11"/>
          <w:sz w:val="18"/>
          <w:szCs w:val="18"/>
        </w:rPr>
      </w:pPr>
      <w:r w:rsidRPr="00E31BA9">
        <w:rPr>
          <w:rFonts w:ascii="Tahoma" w:hAnsi="Tahoma" w:cs="Tahoma"/>
          <w:color w:val="000000"/>
          <w:spacing w:val="1"/>
          <w:sz w:val="18"/>
          <w:szCs w:val="18"/>
        </w:rPr>
        <w:t xml:space="preserve">Wykonawca wyda Zamawiającemu w dacie odbioru przedmiotu umowy wszelkie dodatkowe dokumenty  </w:t>
      </w:r>
      <w:r w:rsidRPr="00E31BA9">
        <w:rPr>
          <w:rFonts w:ascii="Tahoma" w:hAnsi="Tahoma" w:cs="Tahoma"/>
          <w:color w:val="000000"/>
          <w:spacing w:val="-2"/>
          <w:sz w:val="18"/>
          <w:szCs w:val="18"/>
        </w:rPr>
        <w:t xml:space="preserve">gwarancyjne a przed ich wydaniem sprawdzi i zapewni ich zgodność z warunkami niniejszej gwarancji oraz  </w:t>
      </w:r>
      <w:r w:rsidRPr="00E31BA9">
        <w:rPr>
          <w:rFonts w:ascii="Tahoma" w:hAnsi="Tahoma" w:cs="Tahoma"/>
          <w:color w:val="000000"/>
          <w:spacing w:val="2"/>
          <w:sz w:val="18"/>
          <w:szCs w:val="18"/>
        </w:rPr>
        <w:t>zgodność oznaczeń znajdujących się na składnikach przedmiotu umowy z danymi znajdującymi się na</w:t>
      </w:r>
      <w:r w:rsidRPr="00E31BA9">
        <w:rPr>
          <w:rFonts w:ascii="Tahoma" w:hAnsi="Tahoma" w:cs="Tahoma"/>
          <w:color w:val="000000"/>
          <w:spacing w:val="2"/>
          <w:sz w:val="18"/>
          <w:szCs w:val="18"/>
        </w:rPr>
        <w:br/>
      </w:r>
      <w:r w:rsidRPr="00E31BA9">
        <w:rPr>
          <w:rFonts w:ascii="Tahoma" w:hAnsi="Tahoma" w:cs="Tahoma"/>
          <w:color w:val="000000"/>
          <w:spacing w:val="-4"/>
          <w:sz w:val="18"/>
          <w:szCs w:val="18"/>
        </w:rPr>
        <w:t>dokumentach gwarancyjnych a także stan zabezpieczeń umieszczonych na przedmiocie umowy.</w:t>
      </w:r>
    </w:p>
    <w:p w:rsidR="007E2F78" w:rsidRPr="00E31BA9" w:rsidRDefault="007E2F78" w:rsidP="007E2F78">
      <w:pPr>
        <w:widowControl w:val="0"/>
        <w:numPr>
          <w:ilvl w:val="0"/>
          <w:numId w:val="58"/>
        </w:numPr>
        <w:shd w:val="clear" w:color="auto" w:fill="FFFFFF"/>
        <w:tabs>
          <w:tab w:val="left" w:pos="346"/>
          <w:tab w:val="left" w:leader="dot" w:pos="2438"/>
          <w:tab w:val="left" w:leader="dot" w:pos="3725"/>
        </w:tabs>
        <w:autoSpaceDE w:val="0"/>
        <w:autoSpaceDN w:val="0"/>
        <w:adjustRightInd w:val="0"/>
        <w:jc w:val="both"/>
        <w:rPr>
          <w:rFonts w:ascii="Tahoma" w:hAnsi="Tahoma" w:cs="Tahoma"/>
          <w:color w:val="000000"/>
          <w:spacing w:val="-11"/>
          <w:sz w:val="18"/>
          <w:szCs w:val="18"/>
        </w:rPr>
      </w:pPr>
      <w:r w:rsidRPr="00E31BA9">
        <w:rPr>
          <w:rFonts w:ascii="Tahoma" w:hAnsi="Tahoma" w:cs="Tahoma"/>
          <w:color w:val="000000"/>
          <w:spacing w:val="-1"/>
          <w:sz w:val="18"/>
          <w:szCs w:val="18"/>
        </w:rPr>
        <w:t xml:space="preserve">W zakresie nie objętym niniejszym oświadczeniem gwarancyjnym moc wiążącą mają warunki określone w </w:t>
      </w:r>
      <w:r w:rsidRPr="00E31BA9">
        <w:rPr>
          <w:rFonts w:ascii="Tahoma" w:hAnsi="Tahoma" w:cs="Tahoma"/>
          <w:color w:val="000000"/>
          <w:spacing w:val="-4"/>
          <w:sz w:val="18"/>
          <w:szCs w:val="18"/>
        </w:rPr>
        <w:t>umowie        nr</w:t>
      </w:r>
      <w:r w:rsidRPr="00E31BA9">
        <w:rPr>
          <w:rFonts w:ascii="Tahoma" w:hAnsi="Tahoma" w:cs="Tahoma"/>
          <w:color w:val="000000"/>
          <w:sz w:val="18"/>
          <w:szCs w:val="18"/>
        </w:rPr>
        <w:t xml:space="preserve">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5"/>
          <w:sz w:val="18"/>
          <w:szCs w:val="18"/>
        </w:rPr>
        <w:t>z dnia…………..……….</w:t>
      </w:r>
      <w:r w:rsidRPr="00E31BA9">
        <w:rPr>
          <w:rFonts w:ascii="Tahoma" w:hAnsi="Tahoma" w:cs="Tahoma"/>
          <w:color w:val="000000"/>
          <w:sz w:val="18"/>
          <w:szCs w:val="18"/>
        </w:rPr>
        <w:t xml:space="preserve">  </w:t>
      </w:r>
      <w:r w:rsidRPr="00E31BA9">
        <w:rPr>
          <w:rFonts w:ascii="Tahoma" w:hAnsi="Tahoma" w:cs="Tahoma"/>
          <w:color w:val="000000"/>
          <w:spacing w:val="-3"/>
          <w:sz w:val="18"/>
          <w:szCs w:val="18"/>
        </w:rPr>
        <w:t>oraz zastosowanie znajdują obowiązujące przepisy prawa.</w:t>
      </w:r>
    </w:p>
    <w:p w:rsidR="007E2F78" w:rsidRPr="00E31BA9" w:rsidRDefault="007E2F78" w:rsidP="007E2F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7E2F78" w:rsidRPr="00E31BA9" w:rsidRDefault="007E2F78" w:rsidP="007E2F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7E2F78" w:rsidRPr="00E31BA9" w:rsidRDefault="007E2F78" w:rsidP="007E2F78">
      <w:pPr>
        <w:widowControl w:val="0"/>
        <w:shd w:val="clear" w:color="auto" w:fill="FFFFFF"/>
        <w:tabs>
          <w:tab w:val="left" w:leader="dot" w:pos="4395"/>
        </w:tabs>
        <w:autoSpaceDE w:val="0"/>
        <w:autoSpaceDN w:val="0"/>
        <w:adjustRightInd w:val="0"/>
        <w:ind w:left="11"/>
        <w:rPr>
          <w:rFonts w:ascii="Tahoma" w:hAnsi="Tahoma" w:cs="Tahoma"/>
          <w:sz w:val="18"/>
          <w:szCs w:val="18"/>
        </w:rPr>
      </w:pPr>
      <w:r w:rsidRPr="00E31BA9">
        <w:rPr>
          <w:rFonts w:ascii="Tahoma" w:hAnsi="Tahoma" w:cs="Tahoma"/>
          <w:color w:val="000000"/>
          <w:spacing w:val="-6"/>
          <w:sz w:val="18"/>
          <w:szCs w:val="18"/>
        </w:rPr>
        <w:t>Sporządzono w Warszawie, dnia….</w:t>
      </w:r>
      <w:r w:rsidRPr="00E31BA9">
        <w:rPr>
          <w:rFonts w:ascii="Tahoma" w:hAnsi="Tahoma" w:cs="Tahoma"/>
          <w:color w:val="000000"/>
          <w:sz w:val="18"/>
          <w:szCs w:val="18"/>
        </w:rPr>
        <w:tab/>
      </w:r>
      <w:r w:rsidRPr="00E31BA9">
        <w:rPr>
          <w:rFonts w:ascii="Tahoma" w:hAnsi="Tahoma" w:cs="Tahoma"/>
          <w:color w:val="000000"/>
          <w:spacing w:val="-3"/>
          <w:sz w:val="18"/>
          <w:szCs w:val="18"/>
        </w:rPr>
        <w:t>, 2016 r.</w:t>
      </w:r>
    </w:p>
    <w:p w:rsidR="007E2F78" w:rsidRPr="00E31BA9" w:rsidRDefault="007E2F78" w:rsidP="007E2F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7E2F78" w:rsidRPr="00E31BA9" w:rsidRDefault="007E2F78" w:rsidP="007E2F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7E2F78" w:rsidRPr="00E31BA9" w:rsidRDefault="007E2F78" w:rsidP="007E2F78">
      <w:pPr>
        <w:widowControl w:val="0"/>
        <w:shd w:val="clear" w:color="auto" w:fill="FFFFFF"/>
        <w:tabs>
          <w:tab w:val="left" w:pos="8789"/>
        </w:tabs>
        <w:autoSpaceDE w:val="0"/>
        <w:autoSpaceDN w:val="0"/>
        <w:adjustRightInd w:val="0"/>
        <w:ind w:left="5812"/>
        <w:rPr>
          <w:rFonts w:ascii="Tahoma" w:hAnsi="Tahoma" w:cs="Tahoma"/>
          <w:sz w:val="18"/>
          <w:szCs w:val="18"/>
        </w:rPr>
      </w:pPr>
      <w:r w:rsidRPr="00E31BA9">
        <w:rPr>
          <w:rFonts w:ascii="Tahoma" w:hAnsi="Tahoma" w:cs="Tahoma"/>
          <w:color w:val="000000"/>
          <w:spacing w:val="8"/>
          <w:sz w:val="18"/>
          <w:szCs w:val="18"/>
        </w:rPr>
        <w:t>…………………………………………………w imieniu Wykonawcy</w:t>
      </w:r>
    </w:p>
    <w:p w:rsidR="007E2F78" w:rsidRPr="00E31BA9" w:rsidRDefault="007E2F78" w:rsidP="007E2F78">
      <w:pPr>
        <w:widowControl w:val="0"/>
        <w:shd w:val="clear" w:color="auto" w:fill="FFFFFF"/>
        <w:autoSpaceDE w:val="0"/>
        <w:autoSpaceDN w:val="0"/>
        <w:adjustRightInd w:val="0"/>
        <w:rPr>
          <w:rFonts w:ascii="Tahoma" w:hAnsi="Tahoma" w:cs="Tahoma"/>
          <w:color w:val="000000"/>
          <w:spacing w:val="-4"/>
          <w:sz w:val="18"/>
          <w:szCs w:val="18"/>
        </w:rPr>
      </w:pPr>
    </w:p>
    <w:p w:rsidR="007E2F78" w:rsidRPr="00E31BA9" w:rsidRDefault="007E2F78" w:rsidP="007E2F78">
      <w:pPr>
        <w:widowControl w:val="0"/>
        <w:shd w:val="clear" w:color="auto" w:fill="FFFFFF"/>
        <w:autoSpaceDE w:val="0"/>
        <w:autoSpaceDN w:val="0"/>
        <w:adjustRightInd w:val="0"/>
        <w:rPr>
          <w:rFonts w:ascii="Tahoma" w:hAnsi="Tahoma" w:cs="Tahoma"/>
          <w:sz w:val="18"/>
          <w:szCs w:val="18"/>
        </w:rPr>
      </w:pPr>
      <w:r w:rsidRPr="00E31BA9">
        <w:rPr>
          <w:rFonts w:ascii="Tahoma" w:hAnsi="Tahoma" w:cs="Tahoma"/>
          <w:color w:val="000000"/>
          <w:spacing w:val="-4"/>
          <w:sz w:val="18"/>
          <w:szCs w:val="18"/>
        </w:rPr>
        <w:t>Potwierdzam odbiór w imieniu Zamawiającego</w:t>
      </w:r>
    </w:p>
    <w:p w:rsidR="007E2F78" w:rsidRPr="00E31BA9" w:rsidRDefault="007E2F78" w:rsidP="007E2F78">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7E2F78" w:rsidRPr="00E31BA9" w:rsidRDefault="007E2F78" w:rsidP="007E2F78">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7E2F78" w:rsidRPr="00E31BA9" w:rsidRDefault="007E2F78" w:rsidP="007E2F78">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E31BA9">
        <w:rPr>
          <w:rFonts w:ascii="Tahoma" w:hAnsi="Tahoma" w:cs="Tahoma"/>
          <w:color w:val="000000"/>
          <w:spacing w:val="-6"/>
          <w:sz w:val="18"/>
          <w:szCs w:val="18"/>
        </w:rPr>
        <w:t>Warszawa; dnia</w:t>
      </w:r>
      <w:r w:rsidRPr="00E31BA9">
        <w:rPr>
          <w:rFonts w:ascii="Tahoma" w:hAnsi="Tahoma" w:cs="Tahoma"/>
          <w:color w:val="000000"/>
          <w:sz w:val="18"/>
          <w:szCs w:val="18"/>
        </w:rPr>
        <w:tab/>
      </w:r>
      <w:r>
        <w:rPr>
          <w:rFonts w:ascii="Tahoma" w:hAnsi="Tahoma" w:cs="Tahoma"/>
          <w:color w:val="000000"/>
          <w:sz w:val="18"/>
          <w:szCs w:val="18"/>
        </w:rPr>
        <w:t>….</w:t>
      </w:r>
      <w:r w:rsidRPr="00E31BA9">
        <w:rPr>
          <w:rFonts w:ascii="Tahoma" w:hAnsi="Tahoma" w:cs="Tahoma"/>
          <w:color w:val="000000"/>
          <w:spacing w:val="-3"/>
          <w:sz w:val="18"/>
          <w:szCs w:val="18"/>
        </w:rPr>
        <w:t xml:space="preserve"> r.</w:t>
      </w:r>
    </w:p>
    <w:p w:rsidR="007E2F78" w:rsidRPr="00E31BA9" w:rsidRDefault="007E2F78" w:rsidP="007E2F78">
      <w:pPr>
        <w:widowControl w:val="0"/>
        <w:shd w:val="clear" w:color="auto" w:fill="FFFFFF"/>
        <w:autoSpaceDE w:val="0"/>
        <w:autoSpaceDN w:val="0"/>
        <w:adjustRightInd w:val="0"/>
        <w:rPr>
          <w:rFonts w:ascii="Tahoma" w:hAnsi="Tahoma" w:cs="Tahoma"/>
          <w:b/>
          <w:bCs/>
          <w:spacing w:val="2"/>
        </w:rPr>
      </w:pPr>
    </w:p>
    <w:p w:rsidR="007E2F78" w:rsidRPr="00267774" w:rsidRDefault="007E2F78" w:rsidP="007E2F78">
      <w:pPr>
        <w:widowControl w:val="0"/>
        <w:shd w:val="clear" w:color="auto" w:fill="FFFFFF"/>
        <w:autoSpaceDE w:val="0"/>
        <w:autoSpaceDN w:val="0"/>
        <w:adjustRightInd w:val="0"/>
        <w:ind w:left="293" w:hanging="158"/>
        <w:rPr>
          <w:rFonts w:ascii="Tahoma" w:hAnsi="Tahoma" w:cs="Tahoma"/>
          <w:b/>
          <w:bCs/>
          <w:spacing w:val="2"/>
        </w:rPr>
      </w:pPr>
    </w:p>
    <w:p w:rsidR="007E2F78" w:rsidRDefault="007E2F78" w:rsidP="007E2F78">
      <w:pPr>
        <w:tabs>
          <w:tab w:val="left" w:pos="0"/>
        </w:tabs>
        <w:jc w:val="right"/>
        <w:rPr>
          <w:rFonts w:ascii="Tahoma" w:hAnsi="Tahoma" w:cs="Tahoma"/>
          <w:b/>
          <w:spacing w:val="8"/>
          <w:sz w:val="18"/>
          <w:szCs w:val="18"/>
        </w:rPr>
      </w:pPr>
      <w:r>
        <w:rPr>
          <w:rFonts w:ascii="Tahoma" w:hAnsi="Tahoma" w:cs="Tahoma"/>
          <w:b/>
          <w:spacing w:val="8"/>
          <w:sz w:val="18"/>
          <w:szCs w:val="18"/>
        </w:rPr>
        <w:br w:type="page"/>
      </w:r>
      <w:r w:rsidRPr="007E2F78">
        <w:rPr>
          <w:rFonts w:ascii="Tahoma" w:hAnsi="Tahoma" w:cs="Tahoma"/>
          <w:b/>
          <w:spacing w:val="8"/>
          <w:sz w:val="18"/>
          <w:szCs w:val="18"/>
        </w:rPr>
        <w:t>Załącznik nr 5 do wzoru umowy</w:t>
      </w:r>
    </w:p>
    <w:p w:rsidR="007E2F78" w:rsidRPr="00267774" w:rsidRDefault="007E2F78" w:rsidP="007E2F78">
      <w:pPr>
        <w:tabs>
          <w:tab w:val="left" w:pos="0"/>
        </w:tabs>
        <w:jc w:val="right"/>
        <w:rPr>
          <w:rFonts w:ascii="Tahoma" w:hAnsi="Tahoma" w:cs="Tahoma"/>
          <w:b/>
          <w:spacing w:val="8"/>
          <w:sz w:val="18"/>
          <w:szCs w:val="18"/>
        </w:rPr>
      </w:pP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NALEŻYTEGO WYKONANIA UMOWY /</w:t>
      </w: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Z TYTUŁU RĘKOJMI ZA WADY</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267774">
      <w:pPr>
        <w:tabs>
          <w:tab w:val="left" w:pos="0"/>
        </w:tabs>
        <w:jc w:val="both"/>
        <w:rPr>
          <w:rFonts w:ascii="Tahoma" w:hAnsi="Tahoma" w:cs="Tahoma"/>
          <w:b/>
          <w:spacing w:val="8"/>
          <w:sz w:val="18"/>
          <w:szCs w:val="18"/>
        </w:rPr>
      </w:pPr>
      <w:r w:rsidRPr="00267774">
        <w:rPr>
          <w:rFonts w:ascii="Tahoma" w:hAnsi="Tahoma" w:cs="Tahoma"/>
          <w:b/>
          <w:spacing w:val="8"/>
          <w:sz w:val="18"/>
          <w:szCs w:val="18"/>
        </w:rPr>
        <w:t>GWARANCJA BANKOWA / UBEZPIECZENIOWA</w:t>
      </w:r>
    </w:p>
    <w:p w:rsidR="00267774" w:rsidRPr="00267774" w:rsidRDefault="00267774" w:rsidP="00267774">
      <w:pPr>
        <w:tabs>
          <w:tab w:val="left" w:pos="0"/>
        </w:tabs>
        <w:jc w:val="both"/>
        <w:rPr>
          <w:rFonts w:ascii="Tahoma" w:hAnsi="Tahoma" w:cs="Tahoma"/>
          <w:b/>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wystawiona w … [miejsce wystawienia Gwarancji]</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dniu: … [data wystawienia Gwarancji]</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przez … [firma / nazwa, adres, inne dane identyfikujące Gwaranta]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imieniu którego występuje … [imię i nazwisko osoby reprezentanta Gwaranta]</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reprezentowane na podstawie pełnomocnictwa Nr .. z dnia …,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którego oryginał / kopia potwierdzona notarialnie za zgodność z oryginałem,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zostało przedłożone wraz z niniejszym Zabezpieczeniem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zwany dalej „Gwarantem”</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pozostałe użyte w treści niniejszej Gwarancji określenia oznaczają:</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Beneficjent Gwarancji: Miasto Stołeczne Warszawa, pl. Bankowy 3/5, 00-950 Warszawa, w  imieniu i na rzecz którego działa Zarząd Dróg Miejskich, ul. Chmielna 120, 00-801 Warszawa</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Zabezpieczenie należytego wykonania umowy / zabezpieczenie należytego wykonania rękojmi za wady dotyczy Umowy </w:t>
      </w:r>
      <w:r w:rsidR="00807054">
        <w:rPr>
          <w:rFonts w:ascii="Tahoma" w:hAnsi="Tahoma" w:cs="Tahoma"/>
          <w:b/>
          <w:spacing w:val="8"/>
          <w:sz w:val="18"/>
          <w:szCs w:val="18"/>
        </w:rPr>
        <w:t>………………………….</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7E2F78">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rsidR="00267774" w:rsidRPr="00267774" w:rsidRDefault="00267774" w:rsidP="007E2F78">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2</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7E2F78">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Gwarant nieodwołalnie, bezwarunkowo, na zasadach przewidzianych w niniejszej Gwarancji, oraz na pierwsze pisemne żądanie gwarantuje na rzecz Beneficjenta Gwarancji:</w:t>
      </w:r>
    </w:p>
    <w:p w:rsidR="00267774" w:rsidRPr="00267774" w:rsidRDefault="00267774" w:rsidP="007E2F78">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zapłatę do kwoty … (słownie: …) z tytułu niewykonania lub nienależytego wykonania Umowy oraz </w:t>
      </w:r>
    </w:p>
    <w:p w:rsidR="00267774" w:rsidRPr="00267774" w:rsidRDefault="00267774" w:rsidP="007E2F78">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zapłatę do kwoty … (słownie: …) z tytułu rękojmi za wady fizyczne lub prawne.</w:t>
      </w:r>
    </w:p>
    <w:p w:rsidR="00267774" w:rsidRPr="00267774" w:rsidRDefault="00267774" w:rsidP="007E2F78">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3</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7E2F78">
      <w:pPr>
        <w:numPr>
          <w:ilvl w:val="0"/>
          <w:numId w:val="42"/>
        </w:numPr>
        <w:tabs>
          <w:tab w:val="left" w:pos="0"/>
        </w:tabs>
        <w:jc w:val="both"/>
        <w:rPr>
          <w:rFonts w:ascii="Tahoma" w:hAnsi="Tahoma" w:cs="Tahoma"/>
          <w:spacing w:val="8"/>
          <w:sz w:val="18"/>
          <w:szCs w:val="18"/>
        </w:rPr>
      </w:pPr>
      <w:r w:rsidRPr="00267774">
        <w:rPr>
          <w:rFonts w:ascii="Tahoma" w:hAnsi="Tahoma" w:cs="Tahoma"/>
          <w:spacing w:val="8"/>
          <w:sz w:val="18"/>
          <w:szCs w:val="18"/>
        </w:rPr>
        <w:t>Niniejsza Gwarancja jest ważna w okresie:</w:t>
      </w:r>
    </w:p>
    <w:p w:rsidR="00267774" w:rsidRPr="00267774" w:rsidRDefault="00267774" w:rsidP="007E2F78">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niewykonania lub należytego wykonania umowy oraz</w:t>
      </w:r>
    </w:p>
    <w:p w:rsidR="00267774" w:rsidRPr="00267774" w:rsidRDefault="00267774" w:rsidP="007E2F78">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rękojmi za wady fizyczne lub prawne.</w:t>
      </w:r>
    </w:p>
    <w:p w:rsidR="00267774" w:rsidRPr="00267774" w:rsidRDefault="00267774" w:rsidP="007E2F78">
      <w:pPr>
        <w:numPr>
          <w:ilvl w:val="0"/>
          <w:numId w:val="42"/>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otrzymane przez Gwaranta w terminie ważności Gwarancji będzie zobowiązywało Gwaranta do zapłaty żądanej kwoty.</w:t>
      </w:r>
    </w:p>
    <w:p w:rsidR="00267774" w:rsidRDefault="00267774" w:rsidP="007E2F78">
      <w:pPr>
        <w:numPr>
          <w:ilvl w:val="0"/>
          <w:numId w:val="42"/>
        </w:numPr>
        <w:tabs>
          <w:tab w:val="left" w:pos="0"/>
        </w:tabs>
        <w:jc w:val="both"/>
        <w:rPr>
          <w:rFonts w:ascii="Tahoma" w:hAnsi="Tahoma" w:cs="Tahoma"/>
          <w:spacing w:val="8"/>
          <w:sz w:val="18"/>
          <w:szCs w:val="18"/>
        </w:rPr>
      </w:pPr>
      <w:r w:rsidRPr="00267774">
        <w:rPr>
          <w:rFonts w:ascii="Tahoma" w:hAnsi="Tahoma" w:cs="Tahoma"/>
          <w:spacing w:val="8"/>
          <w:sz w:val="18"/>
          <w:szCs w:val="18"/>
        </w:rPr>
        <w:t>Po upływie okresu ważności, określonego w ust. 1, niniejsza Gwarancja powinna zostać zwrócona Gwarantowi.</w:t>
      </w:r>
    </w:p>
    <w:p w:rsidR="001D6317" w:rsidRPr="00267774" w:rsidRDefault="001D6317" w:rsidP="007E2F78">
      <w:pPr>
        <w:tabs>
          <w:tab w:val="left" w:pos="0"/>
        </w:tabs>
        <w:ind w:left="360"/>
        <w:jc w:val="both"/>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4</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7E2F78">
      <w:pPr>
        <w:numPr>
          <w:ilvl w:val="0"/>
          <w:numId w:val="46"/>
        </w:numPr>
        <w:tabs>
          <w:tab w:val="left" w:pos="0"/>
        </w:tabs>
        <w:jc w:val="both"/>
        <w:rPr>
          <w:rFonts w:ascii="Tahoma" w:hAnsi="Tahoma" w:cs="Tahoma"/>
          <w:spacing w:val="8"/>
          <w:sz w:val="18"/>
          <w:szCs w:val="18"/>
        </w:rPr>
      </w:pPr>
      <w:r w:rsidRPr="00267774">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267774" w:rsidRPr="00267774" w:rsidRDefault="00267774" w:rsidP="007E2F78">
      <w:pPr>
        <w:numPr>
          <w:ilvl w:val="0"/>
          <w:numId w:val="46"/>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powinno:</w:t>
      </w:r>
    </w:p>
    <w:p w:rsidR="00267774" w:rsidRPr="00267774" w:rsidRDefault="00267774" w:rsidP="007E2F78">
      <w:pPr>
        <w:numPr>
          <w:ilvl w:val="0"/>
          <w:numId w:val="49"/>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267774" w:rsidRPr="00267774" w:rsidRDefault="00267774" w:rsidP="007E2F78">
      <w:pPr>
        <w:numPr>
          <w:ilvl w:val="0"/>
          <w:numId w:val="49"/>
        </w:numPr>
        <w:tabs>
          <w:tab w:val="left" w:pos="0"/>
        </w:tabs>
        <w:jc w:val="both"/>
        <w:rPr>
          <w:rFonts w:ascii="Tahoma" w:hAnsi="Tahoma" w:cs="Tahoma"/>
          <w:spacing w:val="8"/>
          <w:sz w:val="18"/>
          <w:szCs w:val="18"/>
        </w:rPr>
      </w:pPr>
      <w:r w:rsidRPr="00267774">
        <w:rPr>
          <w:rFonts w:ascii="Tahoma" w:hAnsi="Tahoma" w:cs="Tahoma"/>
          <w:spacing w:val="8"/>
          <w:sz w:val="18"/>
          <w:szCs w:val="18"/>
        </w:rPr>
        <w:t>być doręczone do Gwaranta  najpóźniej w terminie ważności Gwarancji w formie pisemnej pod rygorem nieważności,</w:t>
      </w:r>
    </w:p>
    <w:p w:rsidR="00267774" w:rsidRPr="00267774" w:rsidRDefault="00267774" w:rsidP="007E2F78">
      <w:pPr>
        <w:numPr>
          <w:ilvl w:val="0"/>
          <w:numId w:val="49"/>
        </w:numPr>
        <w:tabs>
          <w:tab w:val="left" w:pos="0"/>
        </w:tabs>
        <w:jc w:val="both"/>
        <w:rPr>
          <w:rFonts w:ascii="Tahoma" w:hAnsi="Tahoma" w:cs="Tahoma"/>
          <w:spacing w:val="8"/>
          <w:sz w:val="18"/>
          <w:szCs w:val="18"/>
        </w:rPr>
      </w:pPr>
      <w:r w:rsidRPr="00267774">
        <w:rPr>
          <w:rFonts w:ascii="Tahoma" w:hAnsi="Tahoma" w:cs="Tahoma"/>
          <w:spacing w:val="8"/>
          <w:sz w:val="18"/>
          <w:szCs w:val="18"/>
        </w:rPr>
        <w:t>powinno zawierać oznaczenie rachunku, na który ma nastąpić wypłata z Gwarancji,</w:t>
      </w:r>
    </w:p>
    <w:p w:rsidR="00267774" w:rsidRPr="00267774" w:rsidRDefault="00267774" w:rsidP="007E2F78">
      <w:pPr>
        <w:numPr>
          <w:ilvl w:val="0"/>
          <w:numId w:val="49"/>
        </w:numPr>
        <w:tabs>
          <w:tab w:val="left" w:pos="0"/>
        </w:tabs>
        <w:jc w:val="both"/>
        <w:rPr>
          <w:rFonts w:ascii="Tahoma" w:hAnsi="Tahoma" w:cs="Tahoma"/>
          <w:spacing w:val="8"/>
          <w:sz w:val="18"/>
          <w:szCs w:val="18"/>
        </w:rPr>
      </w:pPr>
      <w:r w:rsidRPr="00267774">
        <w:rPr>
          <w:rFonts w:ascii="Tahoma" w:hAnsi="Tahoma" w:cs="Tahoma"/>
          <w:spacing w:val="8"/>
          <w:sz w:val="18"/>
          <w:szCs w:val="18"/>
        </w:rPr>
        <w:t>powinno opiewać na kwotę nie wyższą niż określone w § 2 ust. 1, z zastrzeżeniem § 2 ust. 2.</w:t>
      </w:r>
    </w:p>
    <w:p w:rsidR="00267774" w:rsidRPr="00267774" w:rsidRDefault="00267774" w:rsidP="007E2F78">
      <w:pPr>
        <w:numPr>
          <w:ilvl w:val="0"/>
          <w:numId w:val="46"/>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Wezwanie do zapłaty Beneficjent Gwarancji powinien przesłać na adres Gwaranta: … </w:t>
      </w:r>
    </w:p>
    <w:p w:rsidR="00267774" w:rsidRPr="00267774" w:rsidRDefault="00267774" w:rsidP="007E2F78">
      <w:pPr>
        <w:numPr>
          <w:ilvl w:val="0"/>
          <w:numId w:val="46"/>
        </w:numPr>
        <w:tabs>
          <w:tab w:val="left" w:pos="0"/>
        </w:tabs>
        <w:jc w:val="both"/>
        <w:rPr>
          <w:rFonts w:ascii="Tahoma" w:hAnsi="Tahoma" w:cs="Tahoma"/>
          <w:spacing w:val="8"/>
          <w:sz w:val="18"/>
          <w:szCs w:val="18"/>
        </w:rPr>
      </w:pPr>
      <w:r w:rsidRPr="00267774">
        <w:rPr>
          <w:rFonts w:ascii="Tahoma" w:hAnsi="Tahoma" w:cs="Tahoma"/>
          <w:spacing w:val="8"/>
          <w:sz w:val="18"/>
          <w:szCs w:val="18"/>
        </w:rPr>
        <w:t>Za „zapłatę”, o której  mowa w ust. 1, uznaje się dzień uznania rachunku bankowego Beneficjenta Gwarancji.</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5</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Gwarancja traci ważność, a zobowiązanie Gwaranta wygasa w następujących przypadkach:</w:t>
      </w:r>
    </w:p>
    <w:p w:rsidR="00267774" w:rsidRPr="00267774" w:rsidRDefault="00267774" w:rsidP="007E2F78">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upływu okresu jej ważności, o którym mowa w § 3 ust. 1,</w:t>
      </w:r>
    </w:p>
    <w:p w:rsidR="00267774" w:rsidRPr="00267774" w:rsidRDefault="00267774" w:rsidP="007E2F78">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zwrotu oryginału niniejszej Gwarancji do Gwaranta</w:t>
      </w:r>
    </w:p>
    <w:p w:rsidR="00267774" w:rsidRPr="00267774" w:rsidRDefault="00267774" w:rsidP="007E2F78">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zwolnienia Wykonawcy przez Beneficjenta Gwarancji ze wszystkich zobowiązań, których zabezpieczeniem jest niniejsza Gwarancja,</w:t>
      </w:r>
    </w:p>
    <w:p w:rsidR="00267774" w:rsidRPr="00267774" w:rsidRDefault="00267774" w:rsidP="007E2F78">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zwolnienia Gwaranta przez Beneficjenta Gwarancji ze wszystkich zobowiązań których zabezpieczeniem jest niniejsza Gwarancja,</w:t>
      </w:r>
    </w:p>
    <w:p w:rsidR="00267774" w:rsidRPr="00267774" w:rsidRDefault="00267774" w:rsidP="007E2F78">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wykonania przez Wykonawcę wszystkich zobowiązań, których zabezpieczeniem jest niniejsza Gwarancja,</w:t>
      </w:r>
    </w:p>
    <w:p w:rsidR="00267774" w:rsidRPr="00267774" w:rsidRDefault="00267774" w:rsidP="007E2F78">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rsidR="00267774" w:rsidRPr="00267774" w:rsidRDefault="00267774" w:rsidP="007E2F78">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po wypłacie przez Gwaranta pełnej kwoty z niniejszej Gwarancji, o której jest mowa w § 2 ust.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6</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7E2F78">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Do rozstrzygania wszelkich sporów będzie miało zastosowanie prawo polskie.</w:t>
      </w:r>
    </w:p>
    <w:p w:rsidR="00267774" w:rsidRPr="00267774" w:rsidRDefault="00267774" w:rsidP="007E2F78">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rsidR="00267774" w:rsidRPr="00267774" w:rsidRDefault="00267774" w:rsidP="007E2F78">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Spory mogące wyniknąć z niniejszej Gwarancji podlegają rozpoznaniu przez sąd właściwy dla Siedziby Beneficjenta Gwarancji.</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8</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Niniejsza Gwarancja została sporządzona w jednym egzemplarzu.</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xml:space="preserve">                                                                 ………………………………………..…………….</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(pieczęć i podpis osoby reprezentującej Gwaranta)</w:t>
      </w:r>
    </w:p>
    <w:p w:rsidR="00267774" w:rsidRPr="00267774" w:rsidRDefault="00267774" w:rsidP="00267774">
      <w:pPr>
        <w:tabs>
          <w:tab w:val="left" w:pos="0"/>
        </w:tabs>
        <w:jc w:val="right"/>
        <w:rPr>
          <w:rFonts w:ascii="Tahoma" w:hAnsi="Tahoma" w:cs="Tahoma"/>
          <w:b/>
          <w:spacing w:val="8"/>
          <w:sz w:val="18"/>
          <w:szCs w:val="18"/>
        </w:rPr>
      </w:pPr>
    </w:p>
    <w:p w:rsidR="00E31BA9" w:rsidRPr="00E31BA9" w:rsidRDefault="00267774" w:rsidP="007E2F78">
      <w:pPr>
        <w:keepNext/>
        <w:jc w:val="right"/>
        <w:outlineLvl w:val="1"/>
      </w:pPr>
      <w:r w:rsidRPr="00267774">
        <w:rPr>
          <w:szCs w:val="20"/>
        </w:rPr>
        <w:br w:type="column"/>
      </w: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Default="00267774"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Pr="00267774" w:rsidRDefault="00E31BA9"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keepNext/>
        <w:spacing w:before="240" w:after="60"/>
        <w:jc w:val="center"/>
        <w:outlineLvl w:val="0"/>
        <w:rPr>
          <w:rFonts w:ascii="Tahoma" w:hAnsi="Tahoma" w:cs="Tahoma"/>
          <w:b/>
          <w:sz w:val="25"/>
        </w:rPr>
      </w:pPr>
      <w:bookmarkStart w:id="135" w:name="_Toc476299362"/>
      <w:bookmarkStart w:id="136" w:name="_Toc492556932"/>
      <w:bookmarkStart w:id="137" w:name="_Toc456688983"/>
      <w:r w:rsidRPr="00267774">
        <w:rPr>
          <w:rFonts w:ascii="Tahoma" w:hAnsi="Tahoma" w:cs="Tahoma"/>
          <w:b/>
          <w:sz w:val="25"/>
        </w:rPr>
        <w:t>ROZDZIAŁ V</w:t>
      </w:r>
      <w:bookmarkEnd w:id="135"/>
      <w:bookmarkEnd w:id="136"/>
    </w:p>
    <w:p w:rsidR="00267774" w:rsidRPr="00267774" w:rsidRDefault="00267774" w:rsidP="00267774">
      <w:pPr>
        <w:keepNext/>
        <w:spacing w:before="240" w:after="60"/>
        <w:jc w:val="center"/>
        <w:outlineLvl w:val="0"/>
        <w:rPr>
          <w:rFonts w:ascii="Tahoma" w:hAnsi="Tahoma" w:cs="Tahoma"/>
          <w:b/>
          <w:sz w:val="25"/>
        </w:rPr>
      </w:pPr>
      <w:r w:rsidRPr="00267774">
        <w:rPr>
          <w:rFonts w:ascii="Tahoma" w:hAnsi="Tahoma" w:cs="Tahoma"/>
          <w:b/>
          <w:sz w:val="25"/>
        </w:rPr>
        <w:t xml:space="preserve"> </w:t>
      </w:r>
      <w:bookmarkStart w:id="138" w:name="_Toc492556933"/>
      <w:bookmarkStart w:id="139" w:name="_Toc476299363"/>
      <w:bookmarkEnd w:id="137"/>
      <w:r w:rsidRPr="00267774">
        <w:rPr>
          <w:rFonts w:ascii="Tahoma" w:hAnsi="Tahoma" w:cs="Tahoma"/>
          <w:b/>
          <w:sz w:val="25"/>
        </w:rPr>
        <w:t>Opis Przedmiotu Zamówienia</w:t>
      </w:r>
      <w:bookmarkEnd w:id="138"/>
      <w:r w:rsidRPr="00267774">
        <w:rPr>
          <w:rFonts w:ascii="Tahoma" w:hAnsi="Tahoma" w:cs="Tahoma"/>
          <w:b/>
          <w:sz w:val="25"/>
        </w:rPr>
        <w:t xml:space="preserve"> </w:t>
      </w:r>
      <w:bookmarkEnd w:id="139"/>
    </w:p>
    <w:p w:rsidR="00267774" w:rsidRPr="00267774" w:rsidRDefault="00267774" w:rsidP="00267774">
      <w:pPr>
        <w:jc w:val="center"/>
        <w:rPr>
          <w:rFonts w:ascii="Tahoma" w:hAnsi="Tahoma" w:cs="Tahoma"/>
          <w:i/>
          <w:sz w:val="20"/>
          <w:szCs w:val="20"/>
        </w:rPr>
      </w:pPr>
      <w:r w:rsidRPr="00267774">
        <w:rPr>
          <w:rFonts w:ascii="Tahoma" w:hAnsi="Tahoma" w:cs="Tahoma"/>
          <w:i/>
          <w:sz w:val="20"/>
          <w:szCs w:val="20"/>
        </w:rPr>
        <w:t>(znajduje się w oddzielnym pliku)</w:t>
      </w:r>
    </w:p>
    <w:p w:rsidR="00267774" w:rsidRPr="00267774" w:rsidRDefault="00267774" w:rsidP="00267774"/>
    <w:p w:rsidR="00267774" w:rsidRPr="00267774" w:rsidRDefault="00267774" w:rsidP="00267774">
      <w:pPr>
        <w:rPr>
          <w:rFonts w:ascii="Tahoma" w:hAnsi="Tahoma" w:cs="Tahoma"/>
          <w:i/>
          <w:sz w:val="20"/>
          <w:szCs w:val="20"/>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sectPr w:rsidR="00267774" w:rsidRPr="00267774" w:rsidSect="00767A4E">
      <w:headerReference w:type="even" r:id="rId20"/>
      <w:headerReference w:type="default" r:id="rId21"/>
      <w:footerReference w:type="even" r:id="rId22"/>
      <w:footerReference w:type="default" r:id="rId23"/>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6F" w:rsidRDefault="00AE496F">
      <w:r>
        <w:separator/>
      </w:r>
    </w:p>
  </w:endnote>
  <w:endnote w:type="continuationSeparator" w:id="0">
    <w:p w:rsidR="00AE496F" w:rsidRDefault="00AE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6F" w:rsidRDefault="00AE496F"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496F" w:rsidRDefault="00AE496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6F" w:rsidRPr="00011869" w:rsidRDefault="00AE496F"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614788">
      <w:rPr>
        <w:rStyle w:val="Numerstrony"/>
        <w:rFonts w:ascii="Tahoma" w:hAnsi="Tahoma" w:cs="Tahoma"/>
        <w:noProof/>
        <w:sz w:val="16"/>
        <w:szCs w:val="16"/>
      </w:rPr>
      <w:t>16</w:t>
    </w:r>
    <w:r w:rsidRPr="00011869">
      <w:rPr>
        <w:rStyle w:val="Numerstrony"/>
        <w:rFonts w:ascii="Tahoma" w:hAnsi="Tahoma" w:cs="Tahoma"/>
        <w:sz w:val="16"/>
        <w:szCs w:val="16"/>
      </w:rPr>
      <w:fldChar w:fldCharType="end"/>
    </w:r>
  </w:p>
  <w:p w:rsidR="00AE496F" w:rsidRPr="00BA7431" w:rsidRDefault="00AE496F"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6F" w:rsidRDefault="00AE496F">
      <w:r>
        <w:separator/>
      </w:r>
    </w:p>
  </w:footnote>
  <w:footnote w:type="continuationSeparator" w:id="0">
    <w:p w:rsidR="00AE496F" w:rsidRDefault="00AE496F">
      <w:r>
        <w:continuationSeparator/>
      </w:r>
    </w:p>
  </w:footnote>
  <w:footnote w:id="1">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AE496F" w:rsidRPr="003B6373" w:rsidRDefault="00AE496F" w:rsidP="0070538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E496F" w:rsidRPr="003B6373" w:rsidRDefault="00AE496F"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AE496F" w:rsidRPr="003B6373" w:rsidRDefault="00AE496F"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AE496F" w:rsidRDefault="00AE496F" w:rsidP="0070538C">
      <w:pPr>
        <w:pStyle w:val="Tekstprzypisudolnego"/>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09" w:name="_DV_C939"/>
      <w:r w:rsidRPr="003B6373">
        <w:rPr>
          <w:rFonts w:ascii="Arial" w:hAnsi="Arial" w:cs="Arial"/>
          <w:sz w:val="16"/>
          <w:szCs w:val="16"/>
        </w:rPr>
        <w:t>osób</w:t>
      </w:r>
      <w:bookmarkEnd w:id="109"/>
      <w:r w:rsidRPr="003B6373">
        <w:rPr>
          <w:rFonts w:ascii="Arial" w:hAnsi="Arial" w:cs="Arial"/>
          <w:sz w:val="16"/>
          <w:szCs w:val="16"/>
        </w:rPr>
        <w:t xml:space="preserve"> niepełnosprawnych lub defaworyzowanych.</w:t>
      </w:r>
    </w:p>
  </w:footnote>
  <w:footnote w:id="10">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E496F" w:rsidRDefault="00AE496F"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6F" w:rsidRDefault="00AE496F"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AE496F" w:rsidRDefault="00AE496F"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6F" w:rsidRPr="00D70837" w:rsidRDefault="00AE496F"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DPZ/107/PN/98/17</w:t>
    </w:r>
  </w:p>
  <w:p w:rsidR="00AE496F" w:rsidRPr="00B67D42" w:rsidRDefault="00AE496F"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AE496F" w:rsidRPr="002D02FC" w:rsidRDefault="00AE496F"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AE496F" w:rsidRPr="00931291" w:rsidRDefault="00614788" w:rsidP="00BC388B">
    <w:pPr>
      <w:pStyle w:val="Nagwek"/>
      <w:framePr w:wrap="auto" w:vAnchor="text" w:hAnchor="page" w:x="1659" w:y="-228"/>
      <w:jc w:val="center"/>
      <w:rPr>
        <w:rFonts w:ascii="Tahoma" w:hAnsi="Tahoma" w:cs="Tahoma"/>
        <w:bCs/>
        <w:sz w:val="16"/>
        <w:szCs w:val="16"/>
        <w:lang w:val="en-US"/>
      </w:rPr>
    </w:pPr>
    <w:hyperlink r:id="rId1" w:history="1">
      <w:r w:rsidR="00AE496F" w:rsidRPr="00CA6DF5">
        <w:rPr>
          <w:rStyle w:val="Hipercze"/>
          <w:rFonts w:ascii="Tahoma" w:hAnsi="Tahoma" w:cs="Tahoma"/>
          <w:sz w:val="16"/>
          <w:szCs w:val="16"/>
          <w:lang w:val="de-DE"/>
        </w:rPr>
        <w:t>http://www.zdm.waw.pl</w:t>
      </w:r>
    </w:hyperlink>
    <w:r w:rsidR="00AE496F" w:rsidRPr="00CA6DF5">
      <w:rPr>
        <w:rFonts w:ascii="Tahoma" w:hAnsi="Tahoma" w:cs="Tahoma"/>
        <w:sz w:val="16"/>
        <w:szCs w:val="16"/>
        <w:lang w:val="de-DE"/>
      </w:rPr>
      <w:t xml:space="preserve"> e-mail: </w:t>
    </w:r>
    <w:hyperlink r:id="rId2" w:history="1">
      <w:r w:rsidR="00AE496F">
        <w:rPr>
          <w:rStyle w:val="Hipercze"/>
          <w:rFonts w:ascii="Tahoma" w:hAnsi="Tahoma" w:cs="Tahoma"/>
          <w:sz w:val="16"/>
          <w:szCs w:val="16"/>
          <w:lang w:val="de-DE"/>
        </w:rPr>
        <w:t>zzp</w:t>
      </w:r>
      <w:r w:rsidR="00AE496F" w:rsidRPr="00CA6DF5">
        <w:rPr>
          <w:rStyle w:val="Hipercze"/>
          <w:rFonts w:ascii="Tahoma" w:hAnsi="Tahoma" w:cs="Tahoma"/>
          <w:sz w:val="16"/>
          <w:szCs w:val="16"/>
          <w:lang w:val="de-DE"/>
        </w:rPr>
        <w:t>@zdm.waw.pl</w:t>
      </w:r>
    </w:hyperlink>
  </w:p>
  <w:p w:rsidR="00AE496F" w:rsidRPr="00931291" w:rsidRDefault="00AE496F"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20047FE"/>
    <w:lvl w:ilvl="0">
      <w:start w:val="1"/>
      <w:numFmt w:val="bullet"/>
      <w:pStyle w:val="NumPar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15:restartNumberingAfterBreak="0">
    <w:nsid w:val="00C525EE"/>
    <w:multiLevelType w:val="multilevel"/>
    <w:tmpl w:val="0A78058C"/>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9" w15:restartNumberingAfterBreak="0">
    <w:nsid w:val="02A92D4C"/>
    <w:multiLevelType w:val="multilevel"/>
    <w:tmpl w:val="9826647C"/>
    <w:lvl w:ilvl="0">
      <w:start w:val="18"/>
      <w:numFmt w:val="decimal"/>
      <w:lvlText w:val="%1"/>
      <w:lvlJc w:val="left"/>
      <w:pPr>
        <w:ind w:left="540" w:hanging="540"/>
      </w:pPr>
      <w:rPr>
        <w:rFonts w:hint="default"/>
      </w:rPr>
    </w:lvl>
    <w:lvl w:ilvl="1">
      <w:start w:val="10"/>
      <w:numFmt w:val="decimal"/>
      <w:lvlText w:val="%1.%2"/>
      <w:lvlJc w:val="left"/>
      <w:pPr>
        <w:ind w:left="1249" w:hanging="54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395287E"/>
    <w:multiLevelType w:val="hybridMultilevel"/>
    <w:tmpl w:val="45FE732E"/>
    <w:lvl w:ilvl="0" w:tplc="0415000F">
      <w:start w:val="1"/>
      <w:numFmt w:val="decimal"/>
      <w:lvlText w:val="%1."/>
      <w:lvlJc w:val="left"/>
      <w:pPr>
        <w:ind w:left="4755" w:hanging="360"/>
      </w:p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1" w15:restartNumberingAfterBreak="0">
    <w:nsid w:val="03A03E88"/>
    <w:multiLevelType w:val="hybridMultilevel"/>
    <w:tmpl w:val="E0ACD54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03A156DD"/>
    <w:multiLevelType w:val="hybridMultilevel"/>
    <w:tmpl w:val="5CD82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62874"/>
    <w:multiLevelType w:val="hybridMultilevel"/>
    <w:tmpl w:val="6F00C77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0A7424F7"/>
    <w:multiLevelType w:val="multilevel"/>
    <w:tmpl w:val="8C4809F6"/>
    <w:lvl w:ilvl="0">
      <w:start w:val="9"/>
      <w:numFmt w:val="decimal"/>
      <w:lvlText w:val="%1."/>
      <w:lvlJc w:val="left"/>
      <w:pPr>
        <w:ind w:left="468" w:hanging="468"/>
      </w:pPr>
      <w:rPr>
        <w:rFonts w:cs="Times New Roman" w:hint="default"/>
        <w:i w:val="0"/>
      </w:rPr>
    </w:lvl>
    <w:lvl w:ilvl="1">
      <w:start w:val="2"/>
      <w:numFmt w:val="decimal"/>
      <w:lvlText w:val="%1.%2."/>
      <w:lvlJc w:val="left"/>
      <w:pPr>
        <w:ind w:left="720" w:hanging="720"/>
      </w:pPr>
      <w:rPr>
        <w:rFonts w:cs="Times New Roman" w:hint="default"/>
        <w:i w:val="0"/>
      </w:rPr>
    </w:lvl>
    <w:lvl w:ilvl="2">
      <w:start w:val="4"/>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5" w15:restartNumberingAfterBreak="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F2D69C8"/>
    <w:multiLevelType w:val="hybridMultilevel"/>
    <w:tmpl w:val="23BAFE7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0BD5EA9"/>
    <w:multiLevelType w:val="multilevel"/>
    <w:tmpl w:val="EC46D322"/>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0"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6DC18FA"/>
    <w:multiLevelType w:val="hybridMultilevel"/>
    <w:tmpl w:val="53ECFEC2"/>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93B2F35"/>
    <w:multiLevelType w:val="hybridMultilevel"/>
    <w:tmpl w:val="7130C5B0"/>
    <w:lvl w:ilvl="0" w:tplc="7A8CC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6745E2"/>
    <w:multiLevelType w:val="multilevel"/>
    <w:tmpl w:val="DDD830DE"/>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7" w15:restartNumberingAfterBreak="0">
    <w:nsid w:val="19EE634B"/>
    <w:multiLevelType w:val="multilevel"/>
    <w:tmpl w:val="5C78C57C"/>
    <w:lvl w:ilvl="0">
      <w:start w:val="18"/>
      <w:numFmt w:val="decimal"/>
      <w:lvlText w:val="%1."/>
      <w:lvlJc w:val="left"/>
      <w:pPr>
        <w:ind w:left="480" w:hanging="480"/>
      </w:pPr>
      <w:rPr>
        <w:rFonts w:hint="default"/>
      </w:rPr>
    </w:lvl>
    <w:lvl w:ilvl="1">
      <w:start w:val="9"/>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1BDD20D8"/>
    <w:multiLevelType w:val="multilevel"/>
    <w:tmpl w:val="0A78058C"/>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29"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30" w15:restartNumberingAfterBreak="0">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2E44180"/>
    <w:multiLevelType w:val="multilevel"/>
    <w:tmpl w:val="69601E20"/>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1276"/>
        </w:tabs>
        <w:ind w:left="1276" w:hanging="850"/>
      </w:pPr>
      <w:rPr>
        <w:rFonts w:cs="Times New Roman"/>
        <w:b/>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2EB50CE"/>
    <w:multiLevelType w:val="multilevel"/>
    <w:tmpl w:val="3E1E53C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33" w15:restartNumberingAfterBreak="0">
    <w:nsid w:val="233B4253"/>
    <w:multiLevelType w:val="hybridMultilevel"/>
    <w:tmpl w:val="5DF6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7" w15:restartNumberingAfterBreak="0">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8" w15:restartNumberingAfterBreak="0">
    <w:nsid w:val="2B1B72F8"/>
    <w:multiLevelType w:val="hybridMultilevel"/>
    <w:tmpl w:val="ED182F70"/>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2B383C7C"/>
    <w:multiLevelType w:val="hybridMultilevel"/>
    <w:tmpl w:val="2048E786"/>
    <w:lvl w:ilvl="0" w:tplc="81AAC682">
      <w:start w:val="1"/>
      <w:numFmt w:val="decimal"/>
      <w:lvlText w:val="%1."/>
      <w:lvlJc w:val="left"/>
      <w:pPr>
        <w:tabs>
          <w:tab w:val="num" w:pos="900"/>
        </w:tabs>
        <w:ind w:left="900" w:hanging="540"/>
      </w:pPr>
      <w:rPr>
        <w:rFonts w:ascii="Times New Roman" w:eastAsia="Times New Roman" w:hAnsi="Times New Roman" w:cs="Times New Roman"/>
        <w:b w:val="0"/>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5" w15:restartNumberingAfterBreak="0">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35E5627C"/>
    <w:multiLevelType w:val="hybridMultilevel"/>
    <w:tmpl w:val="5922F54C"/>
    <w:lvl w:ilvl="0" w:tplc="3F5AF34C">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7"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870920"/>
    <w:multiLevelType w:val="hybridMultilevel"/>
    <w:tmpl w:val="9FC03008"/>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38013E83"/>
    <w:multiLevelType w:val="multilevel"/>
    <w:tmpl w:val="A6E89836"/>
    <w:lvl w:ilvl="0">
      <w:start w:val="6"/>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965"/>
        </w:tabs>
        <w:ind w:left="965" w:hanging="720"/>
      </w:pPr>
      <w:rPr>
        <w:rFonts w:cs="Times New Roman" w:hint="default"/>
      </w:rPr>
    </w:lvl>
    <w:lvl w:ilvl="2">
      <w:start w:val="2"/>
      <w:numFmt w:val="decimal"/>
      <w:lvlText w:val="%1.%2.%3."/>
      <w:lvlJc w:val="left"/>
      <w:pPr>
        <w:tabs>
          <w:tab w:val="num" w:pos="1210"/>
        </w:tabs>
        <w:ind w:left="1210" w:hanging="720"/>
      </w:pPr>
      <w:rPr>
        <w:rFonts w:cs="Times New Roman" w:hint="default"/>
      </w:rPr>
    </w:lvl>
    <w:lvl w:ilvl="3">
      <w:start w:val="2"/>
      <w:numFmt w:val="decimal"/>
      <w:lvlText w:val="%1.%2.%3.%4."/>
      <w:lvlJc w:val="left"/>
      <w:pPr>
        <w:tabs>
          <w:tab w:val="num" w:pos="1815"/>
        </w:tabs>
        <w:ind w:left="1815" w:hanging="1080"/>
      </w:pPr>
      <w:rPr>
        <w:rFonts w:cs="Times New Roman" w:hint="default"/>
      </w:rPr>
    </w:lvl>
    <w:lvl w:ilvl="4">
      <w:start w:val="1"/>
      <w:numFmt w:val="decimal"/>
      <w:lvlText w:val="%1.%2.%3.%4.%5."/>
      <w:lvlJc w:val="left"/>
      <w:pPr>
        <w:tabs>
          <w:tab w:val="num" w:pos="2060"/>
        </w:tabs>
        <w:ind w:left="2060" w:hanging="1080"/>
      </w:pPr>
      <w:rPr>
        <w:rFonts w:cs="Times New Roman" w:hint="default"/>
      </w:rPr>
    </w:lvl>
    <w:lvl w:ilvl="5">
      <w:start w:val="1"/>
      <w:numFmt w:val="decimal"/>
      <w:lvlText w:val="%1.%2.%3.%4.%5.%6."/>
      <w:lvlJc w:val="left"/>
      <w:pPr>
        <w:tabs>
          <w:tab w:val="num" w:pos="2665"/>
        </w:tabs>
        <w:ind w:left="2665" w:hanging="1440"/>
      </w:pPr>
      <w:rPr>
        <w:rFonts w:cs="Times New Roman" w:hint="default"/>
      </w:rPr>
    </w:lvl>
    <w:lvl w:ilvl="6">
      <w:start w:val="1"/>
      <w:numFmt w:val="decimal"/>
      <w:lvlText w:val="%1.%2.%3.%4.%5.%6.%7."/>
      <w:lvlJc w:val="left"/>
      <w:pPr>
        <w:tabs>
          <w:tab w:val="num" w:pos="2910"/>
        </w:tabs>
        <w:ind w:left="2910" w:hanging="1440"/>
      </w:pPr>
      <w:rPr>
        <w:rFonts w:cs="Times New Roman" w:hint="default"/>
      </w:rPr>
    </w:lvl>
    <w:lvl w:ilvl="7">
      <w:start w:val="1"/>
      <w:numFmt w:val="decimal"/>
      <w:lvlText w:val="%1.%2.%3.%4.%5.%6.%7.%8."/>
      <w:lvlJc w:val="left"/>
      <w:pPr>
        <w:tabs>
          <w:tab w:val="num" w:pos="3515"/>
        </w:tabs>
        <w:ind w:left="3515" w:hanging="1800"/>
      </w:pPr>
      <w:rPr>
        <w:rFonts w:cs="Times New Roman" w:hint="default"/>
      </w:rPr>
    </w:lvl>
    <w:lvl w:ilvl="8">
      <w:start w:val="1"/>
      <w:numFmt w:val="decimal"/>
      <w:lvlText w:val="%1.%2.%3.%4.%5.%6.%7.%8.%9."/>
      <w:lvlJc w:val="left"/>
      <w:pPr>
        <w:tabs>
          <w:tab w:val="num" w:pos="3760"/>
        </w:tabs>
        <w:ind w:left="3760" w:hanging="1800"/>
      </w:pPr>
      <w:rPr>
        <w:rFonts w:cs="Times New Roman" w:hint="default"/>
      </w:rPr>
    </w:lvl>
  </w:abstractNum>
  <w:abstractNum w:abstractNumId="50"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5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55" w15:restartNumberingAfterBreak="0">
    <w:nsid w:val="43600DF3"/>
    <w:multiLevelType w:val="hybridMultilevel"/>
    <w:tmpl w:val="F57C388A"/>
    <w:lvl w:ilvl="0" w:tplc="7DBE72AE">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3612756"/>
    <w:multiLevelType w:val="hybridMultilevel"/>
    <w:tmpl w:val="94DAF5C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456A3CF4"/>
    <w:multiLevelType w:val="multilevel"/>
    <w:tmpl w:val="0D12C5E8"/>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6C0763C"/>
    <w:multiLevelType w:val="hybridMultilevel"/>
    <w:tmpl w:val="F8CEAC0C"/>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61" w15:restartNumberingAfterBreak="0">
    <w:nsid w:val="47717740"/>
    <w:multiLevelType w:val="hybridMultilevel"/>
    <w:tmpl w:val="AD10D1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49212FB3"/>
    <w:multiLevelType w:val="hybridMultilevel"/>
    <w:tmpl w:val="658C300C"/>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4A542E8C"/>
    <w:multiLevelType w:val="multilevel"/>
    <w:tmpl w:val="2724E7A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i w:val="0"/>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1592"/>
        </w:tabs>
        <w:ind w:left="1648" w:hanging="1080"/>
      </w:pPr>
      <w:rPr>
        <w:rFonts w:ascii="Tahoma" w:hAnsi="Tahoma" w:cs="Tahoma" w:hint="default"/>
        <w:b w:val="0"/>
        <w:color w:val="000000"/>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4" w15:restartNumberingAfterBreak="0">
    <w:nsid w:val="4FE30EE4"/>
    <w:multiLevelType w:val="multilevel"/>
    <w:tmpl w:val="933A88E8"/>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i w:val="0"/>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1592"/>
        </w:tabs>
        <w:ind w:left="1648" w:hanging="1080"/>
      </w:pPr>
      <w:rPr>
        <w:rFonts w:ascii="Tahoma" w:hAnsi="Tahoma" w:cs="Tahoma" w:hint="default"/>
        <w:b w:val="0"/>
        <w:color w:val="000000"/>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65"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6" w15:restartNumberingAfterBreak="0">
    <w:nsid w:val="5436524D"/>
    <w:multiLevelType w:val="hybridMultilevel"/>
    <w:tmpl w:val="F1A4A216"/>
    <w:lvl w:ilvl="0" w:tplc="04150011">
      <w:start w:val="1"/>
      <w:numFmt w:val="decimal"/>
      <w:lvlText w:val="%1)"/>
      <w:lvlJc w:val="left"/>
      <w:pPr>
        <w:ind w:left="360" w:hanging="360"/>
      </w:pPr>
      <w:rPr>
        <w:rFonts w:cs="Times New Roman"/>
      </w:rPr>
    </w:lvl>
    <w:lvl w:ilvl="1" w:tplc="04150017">
      <w:start w:val="1"/>
      <w:numFmt w:val="lowerLetter"/>
      <w:lvlText w:val="%2)"/>
      <w:lvlJc w:val="left"/>
      <w:pPr>
        <w:ind w:left="107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574D628F"/>
    <w:multiLevelType w:val="multilevel"/>
    <w:tmpl w:val="20B638F8"/>
    <w:lvl w:ilvl="0">
      <w:start w:val="9"/>
      <w:numFmt w:val="decimal"/>
      <w:lvlText w:val="%1."/>
      <w:lvlJc w:val="left"/>
      <w:pPr>
        <w:ind w:left="360" w:hanging="360"/>
      </w:pPr>
      <w:rPr>
        <w:rFonts w:cs="Times New Roman" w:hint="default"/>
        <w:b/>
        <w:u w:val="non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68" w15:restartNumberingAfterBreak="0">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59D93445"/>
    <w:multiLevelType w:val="hybridMultilevel"/>
    <w:tmpl w:val="BC464CEC"/>
    <w:lvl w:ilvl="0" w:tplc="F5D220B8">
      <w:start w:val="1"/>
      <w:numFmt w:val="decimal"/>
      <w:lvlText w:val="%1."/>
      <w:lvlJc w:val="left"/>
      <w:pPr>
        <w:tabs>
          <w:tab w:val="num" w:pos="357"/>
        </w:tabs>
        <w:ind w:left="357" w:hanging="360"/>
      </w:pPr>
      <w:rPr>
        <w:rFonts w:hint="default"/>
        <w:b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7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72" w15:restartNumberingAfterBreak="0">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73" w15:restartNumberingAfterBreak="0">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74"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75" w15:restartNumberingAfterBreak="0">
    <w:nsid w:val="608C2C84"/>
    <w:multiLevelType w:val="multilevel"/>
    <w:tmpl w:val="8544079E"/>
    <w:lvl w:ilvl="0">
      <w:start w:val="21"/>
      <w:numFmt w:val="decimal"/>
      <w:lvlText w:val="%1."/>
      <w:lvlJc w:val="left"/>
      <w:pPr>
        <w:ind w:left="1005" w:hanging="64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77" w15:restartNumberingAfterBreak="0">
    <w:nsid w:val="62CB5955"/>
    <w:multiLevelType w:val="hybridMultilevel"/>
    <w:tmpl w:val="5194249E"/>
    <w:lvl w:ilvl="0" w:tplc="4DFACC1A">
      <w:start w:val="5"/>
      <w:numFmt w:val="decimal"/>
      <w:lvlText w:val="%1"/>
      <w:lvlJc w:val="left"/>
      <w:pPr>
        <w:ind w:left="1012" w:hanging="360"/>
      </w:pPr>
      <w:rPr>
        <w:rFonts w:hint="default"/>
        <w:sz w:val="20"/>
        <w:szCs w:val="20"/>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78" w15:restartNumberingAfterBreak="0">
    <w:nsid w:val="639A4BFA"/>
    <w:multiLevelType w:val="multilevel"/>
    <w:tmpl w:val="E00CF0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3A33321"/>
    <w:multiLevelType w:val="hybridMultilevel"/>
    <w:tmpl w:val="6346D274"/>
    <w:lvl w:ilvl="0" w:tplc="04150017">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80" w15:restartNumberingAfterBreak="0">
    <w:nsid w:val="64A42112"/>
    <w:multiLevelType w:val="hybridMultilevel"/>
    <w:tmpl w:val="9FC867B8"/>
    <w:lvl w:ilvl="0" w:tplc="DD1E731E">
      <w:start w:val="13"/>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1" w15:restartNumberingAfterBreak="0">
    <w:nsid w:val="68205038"/>
    <w:multiLevelType w:val="hybridMultilevel"/>
    <w:tmpl w:val="A6D24C94"/>
    <w:lvl w:ilvl="0" w:tplc="5C9415C8">
      <w:start w:val="1"/>
      <w:numFmt w:val="decimal"/>
      <w:lvlText w:val="%1."/>
      <w:lvlJc w:val="left"/>
      <w:pPr>
        <w:tabs>
          <w:tab w:val="num" w:pos="1440"/>
        </w:tabs>
        <w:ind w:left="1440" w:hanging="360"/>
      </w:pPr>
      <w:rPr>
        <w:rFonts w:cs="Times New Roman"/>
        <w:b w:val="0"/>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2" w15:restartNumberingAfterBreak="0">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83" w15:restartNumberingAfterBreak="0">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84"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EBA1F90"/>
    <w:multiLevelType w:val="multilevel"/>
    <w:tmpl w:val="549683D0"/>
    <w:lvl w:ilvl="0">
      <w:start w:val="9"/>
      <w:numFmt w:val="decimal"/>
      <w:lvlText w:val="%1"/>
      <w:lvlJc w:val="left"/>
      <w:pPr>
        <w:ind w:left="408" w:hanging="408"/>
      </w:pPr>
      <w:rPr>
        <w:rFonts w:cs="Times New Roman" w:hint="default"/>
        <w:i w:val="0"/>
      </w:rPr>
    </w:lvl>
    <w:lvl w:ilvl="1">
      <w:start w:val="2"/>
      <w:numFmt w:val="decimal"/>
      <w:lvlText w:val="%1.%2"/>
      <w:lvlJc w:val="left"/>
      <w:pPr>
        <w:ind w:left="408" w:hanging="408"/>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6" w15:restartNumberingAfterBreak="0">
    <w:nsid w:val="702E6351"/>
    <w:multiLevelType w:val="hybridMultilevel"/>
    <w:tmpl w:val="628AB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4755"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15:restartNumberingAfterBreak="0">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C970185"/>
    <w:multiLevelType w:val="multilevel"/>
    <w:tmpl w:val="E6E446AE"/>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i w:val="0"/>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1592"/>
        </w:tabs>
        <w:ind w:left="1648" w:hanging="1080"/>
      </w:pPr>
      <w:rPr>
        <w:rFonts w:ascii="Tahoma" w:hAnsi="Tahoma" w:cs="Tahoma" w:hint="default"/>
        <w:b w:val="0"/>
        <w:color w:val="000000"/>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90" w15:restartNumberingAfterBreak="0">
    <w:nsid w:val="7E863501"/>
    <w:multiLevelType w:val="hybridMultilevel"/>
    <w:tmpl w:val="14EE7130"/>
    <w:lvl w:ilvl="0" w:tplc="0415000F">
      <w:start w:val="1"/>
      <w:numFmt w:val="decimal"/>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F7A34F0"/>
    <w:multiLevelType w:val="multilevel"/>
    <w:tmpl w:val="06008538"/>
    <w:lvl w:ilvl="0">
      <w:start w:val="6"/>
      <w:numFmt w:val="decimal"/>
      <w:lvlText w:val="%1."/>
      <w:lvlJc w:val="left"/>
      <w:pPr>
        <w:ind w:left="360" w:hanging="360"/>
      </w:pPr>
      <w:rPr>
        <w:rFonts w:hint="default"/>
        <w:b/>
      </w:rPr>
    </w:lvl>
    <w:lvl w:ilvl="1">
      <w:start w:val="5"/>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2"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3"/>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num>
  <w:num w:numId="9">
    <w:abstractNumId w:val="57"/>
  </w:num>
  <w:num w:numId="10">
    <w:abstractNumId w:val="30"/>
  </w:num>
  <w:num w:numId="11">
    <w:abstractNumId w:val="63"/>
  </w:num>
  <w:num w:numId="12">
    <w:abstractNumId w:val="83"/>
  </w:num>
  <w:num w:numId="13">
    <w:abstractNumId w:val="82"/>
  </w:num>
  <w:num w:numId="14">
    <w:abstractNumId w:val="37"/>
  </w:num>
  <w:num w:numId="15">
    <w:abstractNumId w:val="42"/>
  </w:num>
  <w:num w:numId="16">
    <w:abstractNumId w:val="88"/>
  </w:num>
  <w:num w:numId="17">
    <w:abstractNumId w:val="21"/>
  </w:num>
  <w:num w:numId="18">
    <w:abstractNumId w:val="43"/>
  </w:num>
  <w:num w:numId="19">
    <w:abstractNumId w:val="69"/>
  </w:num>
  <w:num w:numId="20">
    <w:abstractNumId w:val="87"/>
  </w:num>
  <w:num w:numId="21">
    <w:abstractNumId w:val="51"/>
  </w:num>
  <w:num w:numId="22">
    <w:abstractNumId w:val="45"/>
  </w:num>
  <w:num w:numId="23">
    <w:abstractNumId w:val="71"/>
  </w:num>
  <w:num w:numId="24">
    <w:abstractNumId w:val="5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num>
  <w:num w:numId="28">
    <w:abstractNumId w:val="73"/>
  </w:num>
  <w:num w:numId="29">
    <w:abstractNumId w:val="72"/>
  </w:num>
  <w:num w:numId="30">
    <w:abstractNumId w:val="78"/>
  </w:num>
  <w:num w:numId="31">
    <w:abstractNumId w:val="49"/>
  </w:num>
  <w:num w:numId="32">
    <w:abstractNumId w:val="68"/>
  </w:num>
  <w:num w:numId="33">
    <w:abstractNumId w:val="85"/>
  </w:num>
  <w:num w:numId="34">
    <w:abstractNumId w:val="14"/>
  </w:num>
  <w:num w:numId="35">
    <w:abstractNumId w:val="67"/>
  </w:num>
  <w:num w:numId="36">
    <w:abstractNumId w:val="77"/>
  </w:num>
  <w:num w:numId="37">
    <w:abstractNumId w:val="17"/>
  </w:num>
  <w:num w:numId="38">
    <w:abstractNumId w:val="58"/>
  </w:num>
  <w:num w:numId="39">
    <w:abstractNumId w:val="59"/>
  </w:num>
  <w:num w:numId="40">
    <w:abstractNumId w:val="27"/>
  </w:num>
  <w:num w:numId="41">
    <w:abstractNumId w:val="9"/>
  </w:num>
  <w:num w:numId="42">
    <w:abstractNumId w:val="40"/>
  </w:num>
  <w:num w:numId="43">
    <w:abstractNumId w:val="20"/>
  </w:num>
  <w:num w:numId="44">
    <w:abstractNumId w:val="47"/>
  </w:num>
  <w:num w:numId="45">
    <w:abstractNumId w:val="34"/>
  </w:num>
  <w:num w:numId="46">
    <w:abstractNumId w:val="50"/>
  </w:num>
  <w:num w:numId="47">
    <w:abstractNumId w:val="24"/>
  </w:num>
  <w:num w:numId="48">
    <w:abstractNumId w:val="84"/>
  </w:num>
  <w:num w:numId="49">
    <w:abstractNumId w:val="52"/>
  </w:num>
  <w:num w:numId="50">
    <w:abstractNumId w:val="92"/>
  </w:num>
  <w:num w:numId="51">
    <w:abstractNumId w:val="75"/>
  </w:num>
  <w:num w:numId="52">
    <w:abstractNumId w:val="91"/>
  </w:num>
  <w:num w:numId="53">
    <w:abstractNumId w:val="16"/>
  </w:num>
  <w:num w:numId="54">
    <w:abstractNumId w:val="36"/>
  </w:num>
  <w:num w:numId="55">
    <w:abstractNumId w:val="29"/>
  </w:num>
  <w:num w:numId="56">
    <w:abstractNumId w:val="74"/>
  </w:num>
  <w:num w:numId="57">
    <w:abstractNumId w:val="44"/>
  </w:num>
  <w:num w:numId="58">
    <w:abstractNumId w:val="53"/>
  </w:num>
  <w:num w:numId="59">
    <w:abstractNumId w:val="46"/>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num>
  <w:num w:numId="62">
    <w:abstractNumId w:val="55"/>
  </w:num>
  <w:num w:numId="63">
    <w:abstractNumId w:val="39"/>
  </w:num>
  <w:num w:numId="64">
    <w:abstractNumId w:val="32"/>
  </w:num>
  <w:num w:numId="65">
    <w:abstractNumId w:val="65"/>
  </w:num>
  <w:num w:numId="66">
    <w:abstractNumId w:val="90"/>
  </w:num>
  <w:num w:numId="67">
    <w:abstractNumId w:val="60"/>
  </w:num>
  <w:num w:numId="68">
    <w:abstractNumId w:val="41"/>
  </w:num>
  <w:num w:numId="69">
    <w:abstractNumId w:val="25"/>
  </w:num>
  <w:num w:numId="70">
    <w:abstractNumId w:val="56"/>
  </w:num>
  <w:num w:numId="71">
    <w:abstractNumId w:val="13"/>
  </w:num>
  <w:num w:numId="72">
    <w:abstractNumId w:val="70"/>
  </w:num>
  <w:num w:numId="73">
    <w:abstractNumId w:val="86"/>
  </w:num>
  <w:num w:numId="74">
    <w:abstractNumId w:val="11"/>
  </w:num>
  <w:num w:numId="75">
    <w:abstractNumId w:val="79"/>
  </w:num>
  <w:num w:numId="76">
    <w:abstractNumId w:val="33"/>
  </w:num>
  <w:num w:numId="77">
    <w:abstractNumId w:val="22"/>
  </w:num>
  <w:num w:numId="78">
    <w:abstractNumId w:val="10"/>
  </w:num>
  <w:num w:numId="79">
    <w:abstractNumId w:val="38"/>
  </w:num>
  <w:num w:numId="80">
    <w:abstractNumId w:val="28"/>
  </w:num>
  <w:num w:numId="81">
    <w:abstractNumId w:val="8"/>
  </w:num>
  <w:num w:numId="82">
    <w:abstractNumId w:val="62"/>
  </w:num>
  <w:num w:numId="83">
    <w:abstractNumId w:val="66"/>
  </w:num>
  <w:num w:numId="84">
    <w:abstractNumId w:val="48"/>
  </w:num>
  <w:num w:numId="85">
    <w:abstractNumId w:val="80"/>
  </w:num>
  <w:num w:numId="86">
    <w:abstractNumId w:val="89"/>
  </w:num>
  <w:num w:numId="87">
    <w:abstractNumId w:val="64"/>
  </w:num>
  <w:num w:numId="88">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B6"/>
    <w:rsid w:val="0000004D"/>
    <w:rsid w:val="00000979"/>
    <w:rsid w:val="00000A67"/>
    <w:rsid w:val="00000A83"/>
    <w:rsid w:val="00000F01"/>
    <w:rsid w:val="000014E4"/>
    <w:rsid w:val="00001566"/>
    <w:rsid w:val="000017C9"/>
    <w:rsid w:val="00001841"/>
    <w:rsid w:val="00001AC6"/>
    <w:rsid w:val="00002206"/>
    <w:rsid w:val="0000222D"/>
    <w:rsid w:val="00002BF8"/>
    <w:rsid w:val="00002C20"/>
    <w:rsid w:val="000033F5"/>
    <w:rsid w:val="00003B92"/>
    <w:rsid w:val="0000492B"/>
    <w:rsid w:val="00004A84"/>
    <w:rsid w:val="00004CAA"/>
    <w:rsid w:val="00005039"/>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3FA"/>
    <w:rsid w:val="000125D2"/>
    <w:rsid w:val="00012A2D"/>
    <w:rsid w:val="00012C0E"/>
    <w:rsid w:val="00013310"/>
    <w:rsid w:val="000138F5"/>
    <w:rsid w:val="00013B4F"/>
    <w:rsid w:val="00013F90"/>
    <w:rsid w:val="00014BA8"/>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23C2"/>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08"/>
    <w:rsid w:val="00043A59"/>
    <w:rsid w:val="00043B4F"/>
    <w:rsid w:val="00043BEF"/>
    <w:rsid w:val="00043C44"/>
    <w:rsid w:val="00043CEB"/>
    <w:rsid w:val="00043DB3"/>
    <w:rsid w:val="000444E0"/>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CA8"/>
    <w:rsid w:val="000510D1"/>
    <w:rsid w:val="00051618"/>
    <w:rsid w:val="00051635"/>
    <w:rsid w:val="00051A83"/>
    <w:rsid w:val="00051DC4"/>
    <w:rsid w:val="000521DD"/>
    <w:rsid w:val="0005247A"/>
    <w:rsid w:val="00052BF0"/>
    <w:rsid w:val="00052EE7"/>
    <w:rsid w:val="0005352A"/>
    <w:rsid w:val="000538E5"/>
    <w:rsid w:val="00053E03"/>
    <w:rsid w:val="000545C4"/>
    <w:rsid w:val="00054680"/>
    <w:rsid w:val="000549C4"/>
    <w:rsid w:val="00056B05"/>
    <w:rsid w:val="00056D4F"/>
    <w:rsid w:val="00056D7E"/>
    <w:rsid w:val="00056E43"/>
    <w:rsid w:val="00057012"/>
    <w:rsid w:val="00057033"/>
    <w:rsid w:val="00057AFC"/>
    <w:rsid w:val="00057B58"/>
    <w:rsid w:val="0006030F"/>
    <w:rsid w:val="0006077D"/>
    <w:rsid w:val="00060DBA"/>
    <w:rsid w:val="000612B5"/>
    <w:rsid w:val="000613EB"/>
    <w:rsid w:val="0006147C"/>
    <w:rsid w:val="000614D2"/>
    <w:rsid w:val="0006201F"/>
    <w:rsid w:val="000620DF"/>
    <w:rsid w:val="00062E46"/>
    <w:rsid w:val="000646A4"/>
    <w:rsid w:val="00064932"/>
    <w:rsid w:val="000659F3"/>
    <w:rsid w:val="00065DE2"/>
    <w:rsid w:val="0006678D"/>
    <w:rsid w:val="00066961"/>
    <w:rsid w:val="00066F61"/>
    <w:rsid w:val="000678AA"/>
    <w:rsid w:val="00067ACA"/>
    <w:rsid w:val="000705C6"/>
    <w:rsid w:val="000721BC"/>
    <w:rsid w:val="00072418"/>
    <w:rsid w:val="0007259A"/>
    <w:rsid w:val="000727D6"/>
    <w:rsid w:val="00072FD4"/>
    <w:rsid w:val="00072FEA"/>
    <w:rsid w:val="00073245"/>
    <w:rsid w:val="000737D6"/>
    <w:rsid w:val="00073F59"/>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759"/>
    <w:rsid w:val="00081931"/>
    <w:rsid w:val="00082148"/>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94A"/>
    <w:rsid w:val="00096A1A"/>
    <w:rsid w:val="00096C9E"/>
    <w:rsid w:val="000976B8"/>
    <w:rsid w:val="00097D55"/>
    <w:rsid w:val="000A00FA"/>
    <w:rsid w:val="000A01E9"/>
    <w:rsid w:val="000A048F"/>
    <w:rsid w:val="000A09D0"/>
    <w:rsid w:val="000A0D99"/>
    <w:rsid w:val="000A1016"/>
    <w:rsid w:val="000A1165"/>
    <w:rsid w:val="000A1A94"/>
    <w:rsid w:val="000A1B88"/>
    <w:rsid w:val="000A1D3D"/>
    <w:rsid w:val="000A2F10"/>
    <w:rsid w:val="000A39E0"/>
    <w:rsid w:val="000A3AA0"/>
    <w:rsid w:val="000A3B94"/>
    <w:rsid w:val="000A3C7C"/>
    <w:rsid w:val="000A4BF8"/>
    <w:rsid w:val="000A4E10"/>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82E"/>
    <w:rsid w:val="000C5C45"/>
    <w:rsid w:val="000C5E2E"/>
    <w:rsid w:val="000C63BB"/>
    <w:rsid w:val="000C64E0"/>
    <w:rsid w:val="000C678B"/>
    <w:rsid w:val="000C6A2B"/>
    <w:rsid w:val="000C6AE4"/>
    <w:rsid w:val="000C7267"/>
    <w:rsid w:val="000C7572"/>
    <w:rsid w:val="000C767B"/>
    <w:rsid w:val="000C7AD9"/>
    <w:rsid w:val="000C7C5C"/>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B08"/>
    <w:rsid w:val="000D4C25"/>
    <w:rsid w:val="000D4F7C"/>
    <w:rsid w:val="000D5486"/>
    <w:rsid w:val="000D5559"/>
    <w:rsid w:val="000D56BD"/>
    <w:rsid w:val="000D5AC3"/>
    <w:rsid w:val="000D5F05"/>
    <w:rsid w:val="000D67E9"/>
    <w:rsid w:val="000E0116"/>
    <w:rsid w:val="000E0314"/>
    <w:rsid w:val="000E0651"/>
    <w:rsid w:val="000E069F"/>
    <w:rsid w:val="000E09F0"/>
    <w:rsid w:val="000E0BF5"/>
    <w:rsid w:val="000E1450"/>
    <w:rsid w:val="000E28EE"/>
    <w:rsid w:val="000E292E"/>
    <w:rsid w:val="000E2A92"/>
    <w:rsid w:val="000E2EB8"/>
    <w:rsid w:val="000E344E"/>
    <w:rsid w:val="000E3CC4"/>
    <w:rsid w:val="000E4840"/>
    <w:rsid w:val="000E49D7"/>
    <w:rsid w:val="000E4A79"/>
    <w:rsid w:val="000E5218"/>
    <w:rsid w:val="000E57A0"/>
    <w:rsid w:val="000E59CA"/>
    <w:rsid w:val="000E5FD0"/>
    <w:rsid w:val="000E6238"/>
    <w:rsid w:val="000E64B1"/>
    <w:rsid w:val="000E6714"/>
    <w:rsid w:val="000E6740"/>
    <w:rsid w:val="000E68A7"/>
    <w:rsid w:val="000E70A8"/>
    <w:rsid w:val="000E7203"/>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7"/>
    <w:rsid w:val="001006AC"/>
    <w:rsid w:val="00100810"/>
    <w:rsid w:val="00101672"/>
    <w:rsid w:val="00101AC8"/>
    <w:rsid w:val="00101B53"/>
    <w:rsid w:val="00101E13"/>
    <w:rsid w:val="00101E1C"/>
    <w:rsid w:val="0010202C"/>
    <w:rsid w:val="0010273A"/>
    <w:rsid w:val="0010285F"/>
    <w:rsid w:val="00102BE2"/>
    <w:rsid w:val="00102DDB"/>
    <w:rsid w:val="001033C2"/>
    <w:rsid w:val="00103487"/>
    <w:rsid w:val="00103520"/>
    <w:rsid w:val="001037F6"/>
    <w:rsid w:val="00103DA7"/>
    <w:rsid w:val="00103EEF"/>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1F89"/>
    <w:rsid w:val="00112F6F"/>
    <w:rsid w:val="001130CD"/>
    <w:rsid w:val="00113A53"/>
    <w:rsid w:val="00113D8A"/>
    <w:rsid w:val="001140EF"/>
    <w:rsid w:val="0011413A"/>
    <w:rsid w:val="00114B74"/>
    <w:rsid w:val="001154D2"/>
    <w:rsid w:val="00115D3E"/>
    <w:rsid w:val="00115FB6"/>
    <w:rsid w:val="00116543"/>
    <w:rsid w:val="00116567"/>
    <w:rsid w:val="001167DA"/>
    <w:rsid w:val="001171A7"/>
    <w:rsid w:val="00120B9E"/>
    <w:rsid w:val="00120D06"/>
    <w:rsid w:val="001210E9"/>
    <w:rsid w:val="001213E4"/>
    <w:rsid w:val="0012228C"/>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D50"/>
    <w:rsid w:val="00127E2C"/>
    <w:rsid w:val="00132736"/>
    <w:rsid w:val="00132E62"/>
    <w:rsid w:val="0013300B"/>
    <w:rsid w:val="00133D51"/>
    <w:rsid w:val="00133DC1"/>
    <w:rsid w:val="00133DF3"/>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6353"/>
    <w:rsid w:val="00146651"/>
    <w:rsid w:val="0014763E"/>
    <w:rsid w:val="00147D72"/>
    <w:rsid w:val="0015023A"/>
    <w:rsid w:val="001504BC"/>
    <w:rsid w:val="00150B39"/>
    <w:rsid w:val="00151165"/>
    <w:rsid w:val="0015139A"/>
    <w:rsid w:val="00151613"/>
    <w:rsid w:val="001518A4"/>
    <w:rsid w:val="00151A7C"/>
    <w:rsid w:val="00151B53"/>
    <w:rsid w:val="001524E9"/>
    <w:rsid w:val="001528B1"/>
    <w:rsid w:val="001528F6"/>
    <w:rsid w:val="001529F3"/>
    <w:rsid w:val="00153013"/>
    <w:rsid w:val="00153388"/>
    <w:rsid w:val="0015370B"/>
    <w:rsid w:val="001541EC"/>
    <w:rsid w:val="001549AF"/>
    <w:rsid w:val="00154BC1"/>
    <w:rsid w:val="00154C85"/>
    <w:rsid w:val="00154DF7"/>
    <w:rsid w:val="00154EB9"/>
    <w:rsid w:val="00154EFF"/>
    <w:rsid w:val="00155CCE"/>
    <w:rsid w:val="00156580"/>
    <w:rsid w:val="00156660"/>
    <w:rsid w:val="00156B11"/>
    <w:rsid w:val="00156D6A"/>
    <w:rsid w:val="00156FD7"/>
    <w:rsid w:val="00157182"/>
    <w:rsid w:val="001574AD"/>
    <w:rsid w:val="00160631"/>
    <w:rsid w:val="0016086E"/>
    <w:rsid w:val="00160C8A"/>
    <w:rsid w:val="00160D3C"/>
    <w:rsid w:val="00161075"/>
    <w:rsid w:val="00161154"/>
    <w:rsid w:val="00161177"/>
    <w:rsid w:val="001617A0"/>
    <w:rsid w:val="00161C8F"/>
    <w:rsid w:val="00161D0F"/>
    <w:rsid w:val="00161F68"/>
    <w:rsid w:val="0016214C"/>
    <w:rsid w:val="00162602"/>
    <w:rsid w:val="00162B3E"/>
    <w:rsid w:val="0016322A"/>
    <w:rsid w:val="00163529"/>
    <w:rsid w:val="0016375F"/>
    <w:rsid w:val="001637FA"/>
    <w:rsid w:val="00163CA4"/>
    <w:rsid w:val="00163D96"/>
    <w:rsid w:val="001641D3"/>
    <w:rsid w:val="00164661"/>
    <w:rsid w:val="00164B04"/>
    <w:rsid w:val="0016528A"/>
    <w:rsid w:val="0016529D"/>
    <w:rsid w:val="0016541C"/>
    <w:rsid w:val="00165B7E"/>
    <w:rsid w:val="0016635D"/>
    <w:rsid w:val="00166654"/>
    <w:rsid w:val="00167102"/>
    <w:rsid w:val="00167304"/>
    <w:rsid w:val="001675CA"/>
    <w:rsid w:val="00167918"/>
    <w:rsid w:val="00167E12"/>
    <w:rsid w:val="001700FF"/>
    <w:rsid w:val="001701D9"/>
    <w:rsid w:val="0017165F"/>
    <w:rsid w:val="00171DBA"/>
    <w:rsid w:val="00171E68"/>
    <w:rsid w:val="001721D0"/>
    <w:rsid w:val="00173ABB"/>
    <w:rsid w:val="00173AEE"/>
    <w:rsid w:val="00173FC5"/>
    <w:rsid w:val="0017437C"/>
    <w:rsid w:val="001744E0"/>
    <w:rsid w:val="00174552"/>
    <w:rsid w:val="00174829"/>
    <w:rsid w:val="001748AD"/>
    <w:rsid w:val="001748C5"/>
    <w:rsid w:val="00174B5D"/>
    <w:rsid w:val="00175A7F"/>
    <w:rsid w:val="00175D8B"/>
    <w:rsid w:val="001762F3"/>
    <w:rsid w:val="00176DFD"/>
    <w:rsid w:val="00176EFD"/>
    <w:rsid w:val="001771D3"/>
    <w:rsid w:val="00177294"/>
    <w:rsid w:val="001772F6"/>
    <w:rsid w:val="001774DD"/>
    <w:rsid w:val="001776B9"/>
    <w:rsid w:val="0017785F"/>
    <w:rsid w:val="00177A78"/>
    <w:rsid w:val="0018061A"/>
    <w:rsid w:val="00180F18"/>
    <w:rsid w:val="00181274"/>
    <w:rsid w:val="00181687"/>
    <w:rsid w:val="001816EC"/>
    <w:rsid w:val="00182551"/>
    <w:rsid w:val="0018292D"/>
    <w:rsid w:val="00182C76"/>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176"/>
    <w:rsid w:val="00193615"/>
    <w:rsid w:val="00193952"/>
    <w:rsid w:val="00193E01"/>
    <w:rsid w:val="00194138"/>
    <w:rsid w:val="00194238"/>
    <w:rsid w:val="00194ABE"/>
    <w:rsid w:val="00194C60"/>
    <w:rsid w:val="001954C4"/>
    <w:rsid w:val="00195A2A"/>
    <w:rsid w:val="00196022"/>
    <w:rsid w:val="0019657B"/>
    <w:rsid w:val="00196772"/>
    <w:rsid w:val="00196A05"/>
    <w:rsid w:val="0019727D"/>
    <w:rsid w:val="001977B0"/>
    <w:rsid w:val="00197A71"/>
    <w:rsid w:val="00197D41"/>
    <w:rsid w:val="001A00AF"/>
    <w:rsid w:val="001A0157"/>
    <w:rsid w:val="001A01FF"/>
    <w:rsid w:val="001A04E5"/>
    <w:rsid w:val="001A12B1"/>
    <w:rsid w:val="001A2B12"/>
    <w:rsid w:val="001A322C"/>
    <w:rsid w:val="001A397E"/>
    <w:rsid w:val="001A3A80"/>
    <w:rsid w:val="001A4302"/>
    <w:rsid w:val="001A4B92"/>
    <w:rsid w:val="001A5E2A"/>
    <w:rsid w:val="001A666D"/>
    <w:rsid w:val="001A68C5"/>
    <w:rsid w:val="001A6A2F"/>
    <w:rsid w:val="001A6DF3"/>
    <w:rsid w:val="001A6F49"/>
    <w:rsid w:val="001A7CEA"/>
    <w:rsid w:val="001A7DF1"/>
    <w:rsid w:val="001B139A"/>
    <w:rsid w:val="001B165B"/>
    <w:rsid w:val="001B19B8"/>
    <w:rsid w:val="001B1EEF"/>
    <w:rsid w:val="001B2108"/>
    <w:rsid w:val="001B225B"/>
    <w:rsid w:val="001B22D1"/>
    <w:rsid w:val="001B2852"/>
    <w:rsid w:val="001B28B8"/>
    <w:rsid w:val="001B4AAE"/>
    <w:rsid w:val="001B5054"/>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BD3"/>
    <w:rsid w:val="001B7D5C"/>
    <w:rsid w:val="001B7F23"/>
    <w:rsid w:val="001C0FFA"/>
    <w:rsid w:val="001C10E5"/>
    <w:rsid w:val="001C15CE"/>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9D1"/>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519A"/>
    <w:rsid w:val="001D526E"/>
    <w:rsid w:val="001D52DA"/>
    <w:rsid w:val="001D5C6B"/>
    <w:rsid w:val="001D5D44"/>
    <w:rsid w:val="001D6262"/>
    <w:rsid w:val="001D6317"/>
    <w:rsid w:val="001D638B"/>
    <w:rsid w:val="001D66A9"/>
    <w:rsid w:val="001D6D19"/>
    <w:rsid w:val="001D6DD7"/>
    <w:rsid w:val="001D7BE3"/>
    <w:rsid w:val="001E02D7"/>
    <w:rsid w:val="001E09E6"/>
    <w:rsid w:val="001E0A1E"/>
    <w:rsid w:val="001E121E"/>
    <w:rsid w:val="001E1DD6"/>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0505"/>
    <w:rsid w:val="001F1674"/>
    <w:rsid w:val="001F175C"/>
    <w:rsid w:val="001F1CE3"/>
    <w:rsid w:val="001F1EE2"/>
    <w:rsid w:val="001F2C07"/>
    <w:rsid w:val="001F2DE8"/>
    <w:rsid w:val="001F3287"/>
    <w:rsid w:val="001F3A0C"/>
    <w:rsid w:val="001F3E9F"/>
    <w:rsid w:val="001F4633"/>
    <w:rsid w:val="001F465F"/>
    <w:rsid w:val="001F4838"/>
    <w:rsid w:val="001F4B99"/>
    <w:rsid w:val="001F4C82"/>
    <w:rsid w:val="001F4FDA"/>
    <w:rsid w:val="001F5100"/>
    <w:rsid w:val="001F5862"/>
    <w:rsid w:val="001F5CDA"/>
    <w:rsid w:val="001F5CF7"/>
    <w:rsid w:val="001F6A72"/>
    <w:rsid w:val="001F7C33"/>
    <w:rsid w:val="001F7F38"/>
    <w:rsid w:val="001F7F96"/>
    <w:rsid w:val="00201231"/>
    <w:rsid w:val="00201AB2"/>
    <w:rsid w:val="00201F2D"/>
    <w:rsid w:val="0020225E"/>
    <w:rsid w:val="00202CBA"/>
    <w:rsid w:val="00202F0D"/>
    <w:rsid w:val="002035A9"/>
    <w:rsid w:val="00203D9E"/>
    <w:rsid w:val="0020436E"/>
    <w:rsid w:val="00205D40"/>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AD"/>
    <w:rsid w:val="00217B39"/>
    <w:rsid w:val="00217C90"/>
    <w:rsid w:val="00220031"/>
    <w:rsid w:val="00220E01"/>
    <w:rsid w:val="002211DC"/>
    <w:rsid w:val="00221486"/>
    <w:rsid w:val="00222BCD"/>
    <w:rsid w:val="002230E8"/>
    <w:rsid w:val="002244B8"/>
    <w:rsid w:val="0022462B"/>
    <w:rsid w:val="00224BE2"/>
    <w:rsid w:val="00224CFA"/>
    <w:rsid w:val="00225488"/>
    <w:rsid w:val="00225891"/>
    <w:rsid w:val="00225AAF"/>
    <w:rsid w:val="0022606B"/>
    <w:rsid w:val="0022615F"/>
    <w:rsid w:val="00226779"/>
    <w:rsid w:val="00226BD4"/>
    <w:rsid w:val="00226C92"/>
    <w:rsid w:val="00226DA6"/>
    <w:rsid w:val="00227423"/>
    <w:rsid w:val="00227501"/>
    <w:rsid w:val="00227DE3"/>
    <w:rsid w:val="0023040F"/>
    <w:rsid w:val="00230F11"/>
    <w:rsid w:val="002312E0"/>
    <w:rsid w:val="002318DD"/>
    <w:rsid w:val="00231D3B"/>
    <w:rsid w:val="00231DA1"/>
    <w:rsid w:val="00231E43"/>
    <w:rsid w:val="002328BD"/>
    <w:rsid w:val="002328F4"/>
    <w:rsid w:val="00232E4A"/>
    <w:rsid w:val="002330EC"/>
    <w:rsid w:val="002332EE"/>
    <w:rsid w:val="002335A4"/>
    <w:rsid w:val="00233633"/>
    <w:rsid w:val="00233705"/>
    <w:rsid w:val="002337F3"/>
    <w:rsid w:val="002339F1"/>
    <w:rsid w:val="0023413F"/>
    <w:rsid w:val="002348A2"/>
    <w:rsid w:val="00234F1E"/>
    <w:rsid w:val="00235800"/>
    <w:rsid w:val="002361FF"/>
    <w:rsid w:val="002362DA"/>
    <w:rsid w:val="002364CB"/>
    <w:rsid w:val="002368A7"/>
    <w:rsid w:val="002376B5"/>
    <w:rsid w:val="00240E2F"/>
    <w:rsid w:val="00240EE1"/>
    <w:rsid w:val="00240F43"/>
    <w:rsid w:val="00241171"/>
    <w:rsid w:val="00241328"/>
    <w:rsid w:val="00241586"/>
    <w:rsid w:val="002427CF"/>
    <w:rsid w:val="00242B7C"/>
    <w:rsid w:val="00242C42"/>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DB9"/>
    <w:rsid w:val="00246F4D"/>
    <w:rsid w:val="00247F1F"/>
    <w:rsid w:val="002503FF"/>
    <w:rsid w:val="00250A0E"/>
    <w:rsid w:val="00251AA5"/>
    <w:rsid w:val="00251D92"/>
    <w:rsid w:val="002527D4"/>
    <w:rsid w:val="0025285D"/>
    <w:rsid w:val="00252B13"/>
    <w:rsid w:val="00253113"/>
    <w:rsid w:val="00253650"/>
    <w:rsid w:val="002536AD"/>
    <w:rsid w:val="00253713"/>
    <w:rsid w:val="00253716"/>
    <w:rsid w:val="0025397B"/>
    <w:rsid w:val="002547CE"/>
    <w:rsid w:val="00255A08"/>
    <w:rsid w:val="0025636C"/>
    <w:rsid w:val="0025637D"/>
    <w:rsid w:val="002563C0"/>
    <w:rsid w:val="0025686F"/>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5E2"/>
    <w:rsid w:val="00264BE5"/>
    <w:rsid w:val="00264EF7"/>
    <w:rsid w:val="0026512D"/>
    <w:rsid w:val="002651A0"/>
    <w:rsid w:val="00265EED"/>
    <w:rsid w:val="002660EB"/>
    <w:rsid w:val="002663A2"/>
    <w:rsid w:val="0026690D"/>
    <w:rsid w:val="00266A05"/>
    <w:rsid w:val="00266BA7"/>
    <w:rsid w:val="00267774"/>
    <w:rsid w:val="00267867"/>
    <w:rsid w:val="00271491"/>
    <w:rsid w:val="00272294"/>
    <w:rsid w:val="00272BCC"/>
    <w:rsid w:val="00272E14"/>
    <w:rsid w:val="0027346E"/>
    <w:rsid w:val="0027371A"/>
    <w:rsid w:val="00273815"/>
    <w:rsid w:val="00273C75"/>
    <w:rsid w:val="00273E59"/>
    <w:rsid w:val="0027474E"/>
    <w:rsid w:val="00274AF9"/>
    <w:rsid w:val="0027502D"/>
    <w:rsid w:val="00275CC2"/>
    <w:rsid w:val="00275DFD"/>
    <w:rsid w:val="00275E7F"/>
    <w:rsid w:val="002761FA"/>
    <w:rsid w:val="002763D5"/>
    <w:rsid w:val="00276899"/>
    <w:rsid w:val="00276ABC"/>
    <w:rsid w:val="00277750"/>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63D2"/>
    <w:rsid w:val="00286BEE"/>
    <w:rsid w:val="002875BC"/>
    <w:rsid w:val="00287F2A"/>
    <w:rsid w:val="002903E5"/>
    <w:rsid w:val="00290751"/>
    <w:rsid w:val="00290B0B"/>
    <w:rsid w:val="00291B49"/>
    <w:rsid w:val="00292B0C"/>
    <w:rsid w:val="00292FD0"/>
    <w:rsid w:val="002939C1"/>
    <w:rsid w:val="00293CDD"/>
    <w:rsid w:val="00293FD1"/>
    <w:rsid w:val="002940C3"/>
    <w:rsid w:val="00294444"/>
    <w:rsid w:val="002949D8"/>
    <w:rsid w:val="00294DB0"/>
    <w:rsid w:val="0029512B"/>
    <w:rsid w:val="00295325"/>
    <w:rsid w:val="002953C4"/>
    <w:rsid w:val="00295749"/>
    <w:rsid w:val="00296349"/>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4528"/>
    <w:rsid w:val="002A4597"/>
    <w:rsid w:val="002A466D"/>
    <w:rsid w:val="002A4EE9"/>
    <w:rsid w:val="002A5BA9"/>
    <w:rsid w:val="002A5D4A"/>
    <w:rsid w:val="002A6D4D"/>
    <w:rsid w:val="002A6F43"/>
    <w:rsid w:val="002A7324"/>
    <w:rsid w:val="002A7564"/>
    <w:rsid w:val="002A76CB"/>
    <w:rsid w:val="002A7FE2"/>
    <w:rsid w:val="002B0298"/>
    <w:rsid w:val="002B0299"/>
    <w:rsid w:val="002B0503"/>
    <w:rsid w:val="002B0AC0"/>
    <w:rsid w:val="002B156F"/>
    <w:rsid w:val="002B1750"/>
    <w:rsid w:val="002B1C0B"/>
    <w:rsid w:val="002B1E53"/>
    <w:rsid w:val="002B20C9"/>
    <w:rsid w:val="002B2194"/>
    <w:rsid w:val="002B24B9"/>
    <w:rsid w:val="002B2858"/>
    <w:rsid w:val="002B2AFC"/>
    <w:rsid w:val="002B2E19"/>
    <w:rsid w:val="002B2E57"/>
    <w:rsid w:val="002B353C"/>
    <w:rsid w:val="002B380A"/>
    <w:rsid w:val="002B3C46"/>
    <w:rsid w:val="002B4168"/>
    <w:rsid w:val="002B4463"/>
    <w:rsid w:val="002B4543"/>
    <w:rsid w:val="002B471C"/>
    <w:rsid w:val="002B491A"/>
    <w:rsid w:val="002B4C1B"/>
    <w:rsid w:val="002B4EFB"/>
    <w:rsid w:val="002B4FCD"/>
    <w:rsid w:val="002B52D1"/>
    <w:rsid w:val="002B57D7"/>
    <w:rsid w:val="002B6105"/>
    <w:rsid w:val="002B6300"/>
    <w:rsid w:val="002B6F77"/>
    <w:rsid w:val="002B729A"/>
    <w:rsid w:val="002B7592"/>
    <w:rsid w:val="002B7D6A"/>
    <w:rsid w:val="002C0047"/>
    <w:rsid w:val="002C07A3"/>
    <w:rsid w:val="002C0884"/>
    <w:rsid w:val="002C0C14"/>
    <w:rsid w:val="002C0D3C"/>
    <w:rsid w:val="002C1AE5"/>
    <w:rsid w:val="002C1F89"/>
    <w:rsid w:val="002C235B"/>
    <w:rsid w:val="002C2761"/>
    <w:rsid w:val="002C2C4F"/>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7E3"/>
    <w:rsid w:val="002D68C2"/>
    <w:rsid w:val="002D6E9D"/>
    <w:rsid w:val="002D7126"/>
    <w:rsid w:val="002D7895"/>
    <w:rsid w:val="002E0636"/>
    <w:rsid w:val="002E0759"/>
    <w:rsid w:val="002E076F"/>
    <w:rsid w:val="002E0A59"/>
    <w:rsid w:val="002E0B0E"/>
    <w:rsid w:val="002E0D54"/>
    <w:rsid w:val="002E1124"/>
    <w:rsid w:val="002E1C27"/>
    <w:rsid w:val="002E1E2E"/>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3AB5"/>
    <w:rsid w:val="002F41D3"/>
    <w:rsid w:val="002F4532"/>
    <w:rsid w:val="002F48D9"/>
    <w:rsid w:val="002F4A2F"/>
    <w:rsid w:val="002F536D"/>
    <w:rsid w:val="002F537F"/>
    <w:rsid w:val="002F59E7"/>
    <w:rsid w:val="002F6094"/>
    <w:rsid w:val="002F6AF9"/>
    <w:rsid w:val="002F6D87"/>
    <w:rsid w:val="002F71A5"/>
    <w:rsid w:val="002F72CF"/>
    <w:rsid w:val="002F733E"/>
    <w:rsid w:val="002F7374"/>
    <w:rsid w:val="002F76B4"/>
    <w:rsid w:val="002F7B34"/>
    <w:rsid w:val="00300321"/>
    <w:rsid w:val="0030098C"/>
    <w:rsid w:val="00300BFF"/>
    <w:rsid w:val="00301173"/>
    <w:rsid w:val="00301249"/>
    <w:rsid w:val="0030148D"/>
    <w:rsid w:val="0030162F"/>
    <w:rsid w:val="00302386"/>
    <w:rsid w:val="00302FEE"/>
    <w:rsid w:val="0030320F"/>
    <w:rsid w:val="003036AC"/>
    <w:rsid w:val="00303AE9"/>
    <w:rsid w:val="0030410A"/>
    <w:rsid w:val="0030543D"/>
    <w:rsid w:val="0030658F"/>
    <w:rsid w:val="00306E43"/>
    <w:rsid w:val="0030720D"/>
    <w:rsid w:val="00307A36"/>
    <w:rsid w:val="00310113"/>
    <w:rsid w:val="003105F6"/>
    <w:rsid w:val="003117B1"/>
    <w:rsid w:val="003117F1"/>
    <w:rsid w:val="003120A8"/>
    <w:rsid w:val="003120AD"/>
    <w:rsid w:val="003121E8"/>
    <w:rsid w:val="003128EA"/>
    <w:rsid w:val="00312E7A"/>
    <w:rsid w:val="00312F94"/>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355"/>
    <w:rsid w:val="00320706"/>
    <w:rsid w:val="00320BC4"/>
    <w:rsid w:val="00320C90"/>
    <w:rsid w:val="003212BB"/>
    <w:rsid w:val="00321B0A"/>
    <w:rsid w:val="00321E9C"/>
    <w:rsid w:val="00322289"/>
    <w:rsid w:val="00322570"/>
    <w:rsid w:val="003227C9"/>
    <w:rsid w:val="00322CA5"/>
    <w:rsid w:val="00323005"/>
    <w:rsid w:val="00323114"/>
    <w:rsid w:val="00323167"/>
    <w:rsid w:val="003232D8"/>
    <w:rsid w:val="003246EE"/>
    <w:rsid w:val="003247AC"/>
    <w:rsid w:val="00324942"/>
    <w:rsid w:val="00324A14"/>
    <w:rsid w:val="00324BCF"/>
    <w:rsid w:val="00325156"/>
    <w:rsid w:val="00325332"/>
    <w:rsid w:val="003256C9"/>
    <w:rsid w:val="003258E6"/>
    <w:rsid w:val="003258F5"/>
    <w:rsid w:val="00325F22"/>
    <w:rsid w:val="00326B0D"/>
    <w:rsid w:val="00326E73"/>
    <w:rsid w:val="003300CF"/>
    <w:rsid w:val="003304D4"/>
    <w:rsid w:val="0033051C"/>
    <w:rsid w:val="003307C8"/>
    <w:rsid w:val="0033113F"/>
    <w:rsid w:val="00331CB4"/>
    <w:rsid w:val="003324FD"/>
    <w:rsid w:val="003325CC"/>
    <w:rsid w:val="00332687"/>
    <w:rsid w:val="0033286E"/>
    <w:rsid w:val="00332909"/>
    <w:rsid w:val="00332C25"/>
    <w:rsid w:val="00332E25"/>
    <w:rsid w:val="00333784"/>
    <w:rsid w:val="0033434B"/>
    <w:rsid w:val="003346A2"/>
    <w:rsid w:val="00334D3A"/>
    <w:rsid w:val="00334E54"/>
    <w:rsid w:val="00334ECD"/>
    <w:rsid w:val="0033529A"/>
    <w:rsid w:val="0033535D"/>
    <w:rsid w:val="00335563"/>
    <w:rsid w:val="0033566D"/>
    <w:rsid w:val="00335957"/>
    <w:rsid w:val="0033682F"/>
    <w:rsid w:val="00336928"/>
    <w:rsid w:val="00336ABF"/>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293"/>
    <w:rsid w:val="0035040E"/>
    <w:rsid w:val="00350797"/>
    <w:rsid w:val="003508AF"/>
    <w:rsid w:val="003508C5"/>
    <w:rsid w:val="003508EC"/>
    <w:rsid w:val="0035163A"/>
    <w:rsid w:val="00351BAA"/>
    <w:rsid w:val="00352061"/>
    <w:rsid w:val="00352714"/>
    <w:rsid w:val="00352A01"/>
    <w:rsid w:val="00353747"/>
    <w:rsid w:val="00354227"/>
    <w:rsid w:val="0035446D"/>
    <w:rsid w:val="00354A6F"/>
    <w:rsid w:val="00354E7B"/>
    <w:rsid w:val="00354FAB"/>
    <w:rsid w:val="003551AE"/>
    <w:rsid w:val="00355518"/>
    <w:rsid w:val="003556A0"/>
    <w:rsid w:val="003564B8"/>
    <w:rsid w:val="0035675D"/>
    <w:rsid w:val="003569B5"/>
    <w:rsid w:val="00356FB5"/>
    <w:rsid w:val="00357178"/>
    <w:rsid w:val="003571E3"/>
    <w:rsid w:val="0035758C"/>
    <w:rsid w:val="003578BF"/>
    <w:rsid w:val="003603B6"/>
    <w:rsid w:val="00360905"/>
    <w:rsid w:val="00360922"/>
    <w:rsid w:val="00360A6B"/>
    <w:rsid w:val="00360C37"/>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6E42"/>
    <w:rsid w:val="00367564"/>
    <w:rsid w:val="00367CAD"/>
    <w:rsid w:val="00370410"/>
    <w:rsid w:val="003705C3"/>
    <w:rsid w:val="00370DF4"/>
    <w:rsid w:val="0037115C"/>
    <w:rsid w:val="00371788"/>
    <w:rsid w:val="00371E41"/>
    <w:rsid w:val="00372526"/>
    <w:rsid w:val="00372744"/>
    <w:rsid w:val="003728C0"/>
    <w:rsid w:val="00372F16"/>
    <w:rsid w:val="00373262"/>
    <w:rsid w:val="0037378E"/>
    <w:rsid w:val="00374541"/>
    <w:rsid w:val="003747BA"/>
    <w:rsid w:val="00375808"/>
    <w:rsid w:val="00375E26"/>
    <w:rsid w:val="00376049"/>
    <w:rsid w:val="00376DEC"/>
    <w:rsid w:val="00376FF7"/>
    <w:rsid w:val="00377037"/>
    <w:rsid w:val="003770F5"/>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74EA"/>
    <w:rsid w:val="00387B5B"/>
    <w:rsid w:val="00387E26"/>
    <w:rsid w:val="00390DAB"/>
    <w:rsid w:val="003916D3"/>
    <w:rsid w:val="003916F1"/>
    <w:rsid w:val="0039255E"/>
    <w:rsid w:val="00392832"/>
    <w:rsid w:val="00392D73"/>
    <w:rsid w:val="003936E2"/>
    <w:rsid w:val="00393D48"/>
    <w:rsid w:val="00393DF3"/>
    <w:rsid w:val="00394035"/>
    <w:rsid w:val="00394103"/>
    <w:rsid w:val="0039441D"/>
    <w:rsid w:val="00394919"/>
    <w:rsid w:val="00394A73"/>
    <w:rsid w:val="00394EC5"/>
    <w:rsid w:val="00394FE5"/>
    <w:rsid w:val="00395897"/>
    <w:rsid w:val="00395B9D"/>
    <w:rsid w:val="00395C30"/>
    <w:rsid w:val="00395C58"/>
    <w:rsid w:val="00396808"/>
    <w:rsid w:val="003968F2"/>
    <w:rsid w:val="0039704B"/>
    <w:rsid w:val="003971C8"/>
    <w:rsid w:val="00397235"/>
    <w:rsid w:val="003977D7"/>
    <w:rsid w:val="00397FAA"/>
    <w:rsid w:val="003A0829"/>
    <w:rsid w:val="003A0EC3"/>
    <w:rsid w:val="003A1121"/>
    <w:rsid w:val="003A1D2E"/>
    <w:rsid w:val="003A1F27"/>
    <w:rsid w:val="003A2579"/>
    <w:rsid w:val="003A31F3"/>
    <w:rsid w:val="003A3523"/>
    <w:rsid w:val="003A36D2"/>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BC6"/>
    <w:rsid w:val="003B0CC1"/>
    <w:rsid w:val="003B1258"/>
    <w:rsid w:val="003B2376"/>
    <w:rsid w:val="003B25E1"/>
    <w:rsid w:val="003B2AD4"/>
    <w:rsid w:val="003B2D3A"/>
    <w:rsid w:val="003B2E3A"/>
    <w:rsid w:val="003B3343"/>
    <w:rsid w:val="003B3539"/>
    <w:rsid w:val="003B35BB"/>
    <w:rsid w:val="003B3CC0"/>
    <w:rsid w:val="003B4254"/>
    <w:rsid w:val="003B4317"/>
    <w:rsid w:val="003B45BA"/>
    <w:rsid w:val="003B46CD"/>
    <w:rsid w:val="003B472B"/>
    <w:rsid w:val="003B4A54"/>
    <w:rsid w:val="003B4D7C"/>
    <w:rsid w:val="003B4D90"/>
    <w:rsid w:val="003B51C9"/>
    <w:rsid w:val="003B52DE"/>
    <w:rsid w:val="003B567E"/>
    <w:rsid w:val="003B6373"/>
    <w:rsid w:val="003B6C44"/>
    <w:rsid w:val="003B7A80"/>
    <w:rsid w:val="003B7D3F"/>
    <w:rsid w:val="003C0104"/>
    <w:rsid w:val="003C0508"/>
    <w:rsid w:val="003C05D2"/>
    <w:rsid w:val="003C08BC"/>
    <w:rsid w:val="003C0C33"/>
    <w:rsid w:val="003C0F42"/>
    <w:rsid w:val="003C10F8"/>
    <w:rsid w:val="003C1263"/>
    <w:rsid w:val="003C18E1"/>
    <w:rsid w:val="003C24FB"/>
    <w:rsid w:val="003C34AE"/>
    <w:rsid w:val="003C34E0"/>
    <w:rsid w:val="003C3735"/>
    <w:rsid w:val="003C3818"/>
    <w:rsid w:val="003C3AF2"/>
    <w:rsid w:val="003C3DE7"/>
    <w:rsid w:val="003C45FF"/>
    <w:rsid w:val="003C50F4"/>
    <w:rsid w:val="003C5113"/>
    <w:rsid w:val="003C53E4"/>
    <w:rsid w:val="003C583E"/>
    <w:rsid w:val="003C58D6"/>
    <w:rsid w:val="003C58F8"/>
    <w:rsid w:val="003C5A0A"/>
    <w:rsid w:val="003C5BC7"/>
    <w:rsid w:val="003C6B68"/>
    <w:rsid w:val="003C6E49"/>
    <w:rsid w:val="003C6FEC"/>
    <w:rsid w:val="003C7D81"/>
    <w:rsid w:val="003D00F2"/>
    <w:rsid w:val="003D01B0"/>
    <w:rsid w:val="003D0904"/>
    <w:rsid w:val="003D1196"/>
    <w:rsid w:val="003D16AA"/>
    <w:rsid w:val="003D1B07"/>
    <w:rsid w:val="003D1BE9"/>
    <w:rsid w:val="003D23F3"/>
    <w:rsid w:val="003D2528"/>
    <w:rsid w:val="003D272A"/>
    <w:rsid w:val="003D2C0F"/>
    <w:rsid w:val="003D3719"/>
    <w:rsid w:val="003D37BE"/>
    <w:rsid w:val="003D3E3A"/>
    <w:rsid w:val="003D43D2"/>
    <w:rsid w:val="003D4A47"/>
    <w:rsid w:val="003D4ED2"/>
    <w:rsid w:val="003D4F32"/>
    <w:rsid w:val="003D57DB"/>
    <w:rsid w:val="003D5DF3"/>
    <w:rsid w:val="003D5F83"/>
    <w:rsid w:val="003D62B1"/>
    <w:rsid w:val="003D6F44"/>
    <w:rsid w:val="003D7192"/>
    <w:rsid w:val="003D7221"/>
    <w:rsid w:val="003D7C32"/>
    <w:rsid w:val="003E00FE"/>
    <w:rsid w:val="003E036F"/>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337"/>
    <w:rsid w:val="003E65ED"/>
    <w:rsid w:val="003E6A80"/>
    <w:rsid w:val="003E744A"/>
    <w:rsid w:val="003E7555"/>
    <w:rsid w:val="003E756A"/>
    <w:rsid w:val="003E75CD"/>
    <w:rsid w:val="003E77D8"/>
    <w:rsid w:val="003F04C5"/>
    <w:rsid w:val="003F0DAD"/>
    <w:rsid w:val="003F0F7E"/>
    <w:rsid w:val="003F0FF3"/>
    <w:rsid w:val="003F10CB"/>
    <w:rsid w:val="003F16A6"/>
    <w:rsid w:val="003F1711"/>
    <w:rsid w:val="003F1AE0"/>
    <w:rsid w:val="003F1B34"/>
    <w:rsid w:val="003F1BC3"/>
    <w:rsid w:val="003F1EB0"/>
    <w:rsid w:val="003F21D2"/>
    <w:rsid w:val="003F2221"/>
    <w:rsid w:val="003F23F3"/>
    <w:rsid w:val="003F3E22"/>
    <w:rsid w:val="003F3E30"/>
    <w:rsid w:val="003F438A"/>
    <w:rsid w:val="003F4B2D"/>
    <w:rsid w:val="003F582E"/>
    <w:rsid w:val="003F58E2"/>
    <w:rsid w:val="003F5A50"/>
    <w:rsid w:val="003F5B4B"/>
    <w:rsid w:val="003F6629"/>
    <w:rsid w:val="004008C7"/>
    <w:rsid w:val="00400CD4"/>
    <w:rsid w:val="004013B2"/>
    <w:rsid w:val="00401469"/>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AA6"/>
    <w:rsid w:val="00406302"/>
    <w:rsid w:val="0040693B"/>
    <w:rsid w:val="004069E8"/>
    <w:rsid w:val="00406A49"/>
    <w:rsid w:val="00406ACC"/>
    <w:rsid w:val="00406EDF"/>
    <w:rsid w:val="00407027"/>
    <w:rsid w:val="0040713E"/>
    <w:rsid w:val="00407198"/>
    <w:rsid w:val="0040794B"/>
    <w:rsid w:val="004102A8"/>
    <w:rsid w:val="00410EE9"/>
    <w:rsid w:val="00411097"/>
    <w:rsid w:val="004111B1"/>
    <w:rsid w:val="0041123F"/>
    <w:rsid w:val="00411376"/>
    <w:rsid w:val="00411AA1"/>
    <w:rsid w:val="004123C3"/>
    <w:rsid w:val="0041265A"/>
    <w:rsid w:val="004128AB"/>
    <w:rsid w:val="0041291A"/>
    <w:rsid w:val="00412C61"/>
    <w:rsid w:val="004134EB"/>
    <w:rsid w:val="004135DD"/>
    <w:rsid w:val="004143B7"/>
    <w:rsid w:val="004144E5"/>
    <w:rsid w:val="004148A5"/>
    <w:rsid w:val="00414D0F"/>
    <w:rsid w:val="00414F95"/>
    <w:rsid w:val="004152C5"/>
    <w:rsid w:val="004157B7"/>
    <w:rsid w:val="004158B6"/>
    <w:rsid w:val="00416A3D"/>
    <w:rsid w:val="004176C6"/>
    <w:rsid w:val="00417FBF"/>
    <w:rsid w:val="00420590"/>
    <w:rsid w:val="00420AD6"/>
    <w:rsid w:val="004210A1"/>
    <w:rsid w:val="004212A2"/>
    <w:rsid w:val="004212A9"/>
    <w:rsid w:val="004213F9"/>
    <w:rsid w:val="004214CD"/>
    <w:rsid w:val="0042174B"/>
    <w:rsid w:val="00421D6D"/>
    <w:rsid w:val="0042224F"/>
    <w:rsid w:val="0042240F"/>
    <w:rsid w:val="0042319D"/>
    <w:rsid w:val="00423605"/>
    <w:rsid w:val="0042363E"/>
    <w:rsid w:val="004236FF"/>
    <w:rsid w:val="004239AE"/>
    <w:rsid w:val="004239D4"/>
    <w:rsid w:val="004241FE"/>
    <w:rsid w:val="00424940"/>
    <w:rsid w:val="004252B1"/>
    <w:rsid w:val="00425573"/>
    <w:rsid w:val="00425B79"/>
    <w:rsid w:val="0042670D"/>
    <w:rsid w:val="004269E5"/>
    <w:rsid w:val="00427147"/>
    <w:rsid w:val="00427F09"/>
    <w:rsid w:val="0043042D"/>
    <w:rsid w:val="00430B75"/>
    <w:rsid w:val="00430EA2"/>
    <w:rsid w:val="00431367"/>
    <w:rsid w:val="00431556"/>
    <w:rsid w:val="004316CA"/>
    <w:rsid w:val="00431818"/>
    <w:rsid w:val="00431C0F"/>
    <w:rsid w:val="00431F12"/>
    <w:rsid w:val="00432194"/>
    <w:rsid w:val="00432313"/>
    <w:rsid w:val="004338C0"/>
    <w:rsid w:val="0043395B"/>
    <w:rsid w:val="004344AA"/>
    <w:rsid w:val="0043470F"/>
    <w:rsid w:val="00434E81"/>
    <w:rsid w:val="00435A82"/>
    <w:rsid w:val="004360C2"/>
    <w:rsid w:val="00436144"/>
    <w:rsid w:val="0043637E"/>
    <w:rsid w:val="00436D82"/>
    <w:rsid w:val="00437A19"/>
    <w:rsid w:val="00437F29"/>
    <w:rsid w:val="00437F83"/>
    <w:rsid w:val="004401AC"/>
    <w:rsid w:val="00440345"/>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3E6"/>
    <w:rsid w:val="00445960"/>
    <w:rsid w:val="00445C4E"/>
    <w:rsid w:val="00446718"/>
    <w:rsid w:val="00446BB6"/>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1DBE"/>
    <w:rsid w:val="00462AD4"/>
    <w:rsid w:val="0046335D"/>
    <w:rsid w:val="004633DD"/>
    <w:rsid w:val="004633FF"/>
    <w:rsid w:val="0046355F"/>
    <w:rsid w:val="00463FD9"/>
    <w:rsid w:val="00464D1C"/>
    <w:rsid w:val="00465C7B"/>
    <w:rsid w:val="00465F4E"/>
    <w:rsid w:val="00466936"/>
    <w:rsid w:val="00467321"/>
    <w:rsid w:val="00467795"/>
    <w:rsid w:val="00467C3C"/>
    <w:rsid w:val="004702AA"/>
    <w:rsid w:val="00470591"/>
    <w:rsid w:val="0047072D"/>
    <w:rsid w:val="00470DBF"/>
    <w:rsid w:val="00470FC4"/>
    <w:rsid w:val="0047114A"/>
    <w:rsid w:val="004711F0"/>
    <w:rsid w:val="004718EF"/>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6F1B"/>
    <w:rsid w:val="00477215"/>
    <w:rsid w:val="004776D7"/>
    <w:rsid w:val="004800BD"/>
    <w:rsid w:val="00480CED"/>
    <w:rsid w:val="00480CFD"/>
    <w:rsid w:val="00481475"/>
    <w:rsid w:val="00481A7F"/>
    <w:rsid w:val="0048279E"/>
    <w:rsid w:val="00482DF2"/>
    <w:rsid w:val="00483488"/>
    <w:rsid w:val="00483847"/>
    <w:rsid w:val="0048399C"/>
    <w:rsid w:val="00483C71"/>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799"/>
    <w:rsid w:val="00490825"/>
    <w:rsid w:val="00490F7F"/>
    <w:rsid w:val="004911FB"/>
    <w:rsid w:val="0049179E"/>
    <w:rsid w:val="00491C4F"/>
    <w:rsid w:val="00492028"/>
    <w:rsid w:val="00492A9C"/>
    <w:rsid w:val="00492D36"/>
    <w:rsid w:val="00492D81"/>
    <w:rsid w:val="00492DD7"/>
    <w:rsid w:val="0049358B"/>
    <w:rsid w:val="00493676"/>
    <w:rsid w:val="004938C5"/>
    <w:rsid w:val="00493935"/>
    <w:rsid w:val="00493A3F"/>
    <w:rsid w:val="00493C01"/>
    <w:rsid w:val="00493DE1"/>
    <w:rsid w:val="00494475"/>
    <w:rsid w:val="004944AC"/>
    <w:rsid w:val="00495631"/>
    <w:rsid w:val="00495994"/>
    <w:rsid w:val="00495D2E"/>
    <w:rsid w:val="004961C4"/>
    <w:rsid w:val="00496275"/>
    <w:rsid w:val="004963E2"/>
    <w:rsid w:val="004968BA"/>
    <w:rsid w:val="00496902"/>
    <w:rsid w:val="00496A43"/>
    <w:rsid w:val="00497038"/>
    <w:rsid w:val="004971DF"/>
    <w:rsid w:val="0049749C"/>
    <w:rsid w:val="004979A4"/>
    <w:rsid w:val="004A004A"/>
    <w:rsid w:val="004A00E4"/>
    <w:rsid w:val="004A07E8"/>
    <w:rsid w:val="004A1725"/>
    <w:rsid w:val="004A2A77"/>
    <w:rsid w:val="004A332F"/>
    <w:rsid w:val="004A361E"/>
    <w:rsid w:val="004A4ACD"/>
    <w:rsid w:val="004A4DC8"/>
    <w:rsid w:val="004A511A"/>
    <w:rsid w:val="004A52A8"/>
    <w:rsid w:val="004A5547"/>
    <w:rsid w:val="004A5B33"/>
    <w:rsid w:val="004A5F5D"/>
    <w:rsid w:val="004A6424"/>
    <w:rsid w:val="004A69C6"/>
    <w:rsid w:val="004A6BB6"/>
    <w:rsid w:val="004A7186"/>
    <w:rsid w:val="004A7390"/>
    <w:rsid w:val="004A7ABC"/>
    <w:rsid w:val="004B00A9"/>
    <w:rsid w:val="004B01A2"/>
    <w:rsid w:val="004B095A"/>
    <w:rsid w:val="004B1573"/>
    <w:rsid w:val="004B1A62"/>
    <w:rsid w:val="004B1B6C"/>
    <w:rsid w:val="004B200A"/>
    <w:rsid w:val="004B204D"/>
    <w:rsid w:val="004B26C9"/>
    <w:rsid w:val="004B317A"/>
    <w:rsid w:val="004B38EF"/>
    <w:rsid w:val="004B3FBA"/>
    <w:rsid w:val="004B45CA"/>
    <w:rsid w:val="004B4829"/>
    <w:rsid w:val="004B4925"/>
    <w:rsid w:val="004B4D74"/>
    <w:rsid w:val="004B52B5"/>
    <w:rsid w:val="004B5D2F"/>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5F7"/>
    <w:rsid w:val="004C586A"/>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30E"/>
    <w:rsid w:val="004D3614"/>
    <w:rsid w:val="004D3A01"/>
    <w:rsid w:val="004D3E9D"/>
    <w:rsid w:val="004D40A2"/>
    <w:rsid w:val="004D451C"/>
    <w:rsid w:val="004D46F2"/>
    <w:rsid w:val="004D48A3"/>
    <w:rsid w:val="004D5048"/>
    <w:rsid w:val="004D54C3"/>
    <w:rsid w:val="004D5CD6"/>
    <w:rsid w:val="004D5F38"/>
    <w:rsid w:val="004D6387"/>
    <w:rsid w:val="004D66A9"/>
    <w:rsid w:val="004D67FD"/>
    <w:rsid w:val="004D69CA"/>
    <w:rsid w:val="004D6B61"/>
    <w:rsid w:val="004D737F"/>
    <w:rsid w:val="004D74A6"/>
    <w:rsid w:val="004D77F3"/>
    <w:rsid w:val="004D7E2C"/>
    <w:rsid w:val="004E07E1"/>
    <w:rsid w:val="004E12B4"/>
    <w:rsid w:val="004E1B11"/>
    <w:rsid w:val="004E1CC8"/>
    <w:rsid w:val="004E1E40"/>
    <w:rsid w:val="004E1F4B"/>
    <w:rsid w:val="004E2421"/>
    <w:rsid w:val="004E2635"/>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985"/>
    <w:rsid w:val="004F1CE8"/>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5FF"/>
    <w:rsid w:val="005069A0"/>
    <w:rsid w:val="00506CE9"/>
    <w:rsid w:val="00507A31"/>
    <w:rsid w:val="00507E2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BFA"/>
    <w:rsid w:val="00515C4A"/>
    <w:rsid w:val="005161ED"/>
    <w:rsid w:val="00516539"/>
    <w:rsid w:val="005169F5"/>
    <w:rsid w:val="00516E15"/>
    <w:rsid w:val="00517032"/>
    <w:rsid w:val="00517044"/>
    <w:rsid w:val="00517CAA"/>
    <w:rsid w:val="0052011A"/>
    <w:rsid w:val="00521347"/>
    <w:rsid w:val="005216B5"/>
    <w:rsid w:val="00521CE2"/>
    <w:rsid w:val="00522167"/>
    <w:rsid w:val="0052255A"/>
    <w:rsid w:val="0052267B"/>
    <w:rsid w:val="00524219"/>
    <w:rsid w:val="00524399"/>
    <w:rsid w:val="00524589"/>
    <w:rsid w:val="00524AB3"/>
    <w:rsid w:val="00524D5C"/>
    <w:rsid w:val="0052598C"/>
    <w:rsid w:val="00525995"/>
    <w:rsid w:val="005259BD"/>
    <w:rsid w:val="005259E2"/>
    <w:rsid w:val="00525BC5"/>
    <w:rsid w:val="00525FB7"/>
    <w:rsid w:val="00526182"/>
    <w:rsid w:val="0052630B"/>
    <w:rsid w:val="00526865"/>
    <w:rsid w:val="00526868"/>
    <w:rsid w:val="00526B47"/>
    <w:rsid w:val="00526F2B"/>
    <w:rsid w:val="005271DE"/>
    <w:rsid w:val="005274F1"/>
    <w:rsid w:val="005276AF"/>
    <w:rsid w:val="00527E95"/>
    <w:rsid w:val="00530066"/>
    <w:rsid w:val="00530073"/>
    <w:rsid w:val="0053014E"/>
    <w:rsid w:val="00530167"/>
    <w:rsid w:val="005303FA"/>
    <w:rsid w:val="00530C2A"/>
    <w:rsid w:val="0053126B"/>
    <w:rsid w:val="0053195A"/>
    <w:rsid w:val="005319CA"/>
    <w:rsid w:val="00532276"/>
    <w:rsid w:val="00532B3D"/>
    <w:rsid w:val="005330DD"/>
    <w:rsid w:val="005331B3"/>
    <w:rsid w:val="005332ED"/>
    <w:rsid w:val="0053348F"/>
    <w:rsid w:val="005336FF"/>
    <w:rsid w:val="00534AB4"/>
    <w:rsid w:val="00534AF3"/>
    <w:rsid w:val="005363FC"/>
    <w:rsid w:val="00536F79"/>
    <w:rsid w:val="005371A5"/>
    <w:rsid w:val="005371C5"/>
    <w:rsid w:val="00537828"/>
    <w:rsid w:val="00537AC8"/>
    <w:rsid w:val="0054031F"/>
    <w:rsid w:val="00540BC2"/>
    <w:rsid w:val="00540F43"/>
    <w:rsid w:val="005410EF"/>
    <w:rsid w:val="00541ABA"/>
    <w:rsid w:val="00541BDC"/>
    <w:rsid w:val="00542117"/>
    <w:rsid w:val="00542617"/>
    <w:rsid w:val="0054299D"/>
    <w:rsid w:val="00542BAA"/>
    <w:rsid w:val="00542FDD"/>
    <w:rsid w:val="005438C8"/>
    <w:rsid w:val="00543AD2"/>
    <w:rsid w:val="00543F0B"/>
    <w:rsid w:val="00544206"/>
    <w:rsid w:val="00544362"/>
    <w:rsid w:val="0054476C"/>
    <w:rsid w:val="00544A9C"/>
    <w:rsid w:val="00545025"/>
    <w:rsid w:val="005453D8"/>
    <w:rsid w:val="0054601E"/>
    <w:rsid w:val="00546308"/>
    <w:rsid w:val="0054683E"/>
    <w:rsid w:val="00546E72"/>
    <w:rsid w:val="0054797D"/>
    <w:rsid w:val="0055014F"/>
    <w:rsid w:val="00550DD9"/>
    <w:rsid w:val="005515FA"/>
    <w:rsid w:val="005516A1"/>
    <w:rsid w:val="00551C6D"/>
    <w:rsid w:val="00552266"/>
    <w:rsid w:val="005522AC"/>
    <w:rsid w:val="00552E1D"/>
    <w:rsid w:val="00553ABF"/>
    <w:rsid w:val="00553DE8"/>
    <w:rsid w:val="005548F3"/>
    <w:rsid w:val="00555052"/>
    <w:rsid w:val="005550B8"/>
    <w:rsid w:val="00555C58"/>
    <w:rsid w:val="00556812"/>
    <w:rsid w:val="005568AA"/>
    <w:rsid w:val="00556EA6"/>
    <w:rsid w:val="005579B8"/>
    <w:rsid w:val="00557EA8"/>
    <w:rsid w:val="00557F6F"/>
    <w:rsid w:val="00560200"/>
    <w:rsid w:val="005606B5"/>
    <w:rsid w:val="005608C4"/>
    <w:rsid w:val="0056098F"/>
    <w:rsid w:val="00560BAD"/>
    <w:rsid w:val="00560DAF"/>
    <w:rsid w:val="00560EAB"/>
    <w:rsid w:val="0056139A"/>
    <w:rsid w:val="00561976"/>
    <w:rsid w:val="00561E41"/>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CF9"/>
    <w:rsid w:val="00576FB1"/>
    <w:rsid w:val="00576FFB"/>
    <w:rsid w:val="00577378"/>
    <w:rsid w:val="005775A7"/>
    <w:rsid w:val="0057760D"/>
    <w:rsid w:val="00577932"/>
    <w:rsid w:val="00577D42"/>
    <w:rsid w:val="00577E2E"/>
    <w:rsid w:val="005801FE"/>
    <w:rsid w:val="00580417"/>
    <w:rsid w:val="00580503"/>
    <w:rsid w:val="00580824"/>
    <w:rsid w:val="005809FA"/>
    <w:rsid w:val="005817C6"/>
    <w:rsid w:val="00581B42"/>
    <w:rsid w:val="00581C56"/>
    <w:rsid w:val="005820C8"/>
    <w:rsid w:val="005823AC"/>
    <w:rsid w:val="005829C7"/>
    <w:rsid w:val="00582D44"/>
    <w:rsid w:val="005843D0"/>
    <w:rsid w:val="0058476B"/>
    <w:rsid w:val="00584B7C"/>
    <w:rsid w:val="005850C8"/>
    <w:rsid w:val="00585CC4"/>
    <w:rsid w:val="00585D04"/>
    <w:rsid w:val="00587B07"/>
    <w:rsid w:val="00587DAB"/>
    <w:rsid w:val="0059013B"/>
    <w:rsid w:val="005903EB"/>
    <w:rsid w:val="005906A0"/>
    <w:rsid w:val="005907A2"/>
    <w:rsid w:val="00590A68"/>
    <w:rsid w:val="00590ACD"/>
    <w:rsid w:val="0059140C"/>
    <w:rsid w:val="00591C32"/>
    <w:rsid w:val="0059245A"/>
    <w:rsid w:val="0059271C"/>
    <w:rsid w:val="005927DE"/>
    <w:rsid w:val="00592C54"/>
    <w:rsid w:val="00592EAD"/>
    <w:rsid w:val="00592F14"/>
    <w:rsid w:val="00593614"/>
    <w:rsid w:val="005938F9"/>
    <w:rsid w:val="00594488"/>
    <w:rsid w:val="005945F1"/>
    <w:rsid w:val="00594778"/>
    <w:rsid w:val="00594805"/>
    <w:rsid w:val="00594EB8"/>
    <w:rsid w:val="00595213"/>
    <w:rsid w:val="005953AE"/>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DC0"/>
    <w:rsid w:val="005C0F8D"/>
    <w:rsid w:val="005C12E8"/>
    <w:rsid w:val="005C141F"/>
    <w:rsid w:val="005C1B3E"/>
    <w:rsid w:val="005C2C0A"/>
    <w:rsid w:val="005C350C"/>
    <w:rsid w:val="005C3579"/>
    <w:rsid w:val="005C3588"/>
    <w:rsid w:val="005C3778"/>
    <w:rsid w:val="005C3B90"/>
    <w:rsid w:val="005C3FA0"/>
    <w:rsid w:val="005C4087"/>
    <w:rsid w:val="005C49F3"/>
    <w:rsid w:val="005C4CA9"/>
    <w:rsid w:val="005C4F74"/>
    <w:rsid w:val="005C555C"/>
    <w:rsid w:val="005C5737"/>
    <w:rsid w:val="005C5A99"/>
    <w:rsid w:val="005C5EE9"/>
    <w:rsid w:val="005C68FC"/>
    <w:rsid w:val="005C6DAC"/>
    <w:rsid w:val="005C6E04"/>
    <w:rsid w:val="005C70FE"/>
    <w:rsid w:val="005C71F4"/>
    <w:rsid w:val="005C7307"/>
    <w:rsid w:val="005C759A"/>
    <w:rsid w:val="005C7954"/>
    <w:rsid w:val="005C7ABA"/>
    <w:rsid w:val="005C7F96"/>
    <w:rsid w:val="005D00EF"/>
    <w:rsid w:val="005D05D8"/>
    <w:rsid w:val="005D0A19"/>
    <w:rsid w:val="005D1B30"/>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1B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725E"/>
    <w:rsid w:val="005F00F4"/>
    <w:rsid w:val="005F058D"/>
    <w:rsid w:val="005F0AD4"/>
    <w:rsid w:val="005F1D17"/>
    <w:rsid w:val="005F23B9"/>
    <w:rsid w:val="005F277B"/>
    <w:rsid w:val="005F2904"/>
    <w:rsid w:val="005F2B38"/>
    <w:rsid w:val="005F2E72"/>
    <w:rsid w:val="005F3DA4"/>
    <w:rsid w:val="005F4296"/>
    <w:rsid w:val="005F4E6D"/>
    <w:rsid w:val="005F515F"/>
    <w:rsid w:val="005F51B4"/>
    <w:rsid w:val="005F5257"/>
    <w:rsid w:val="005F541B"/>
    <w:rsid w:val="005F5A44"/>
    <w:rsid w:val="005F5C1F"/>
    <w:rsid w:val="005F63AC"/>
    <w:rsid w:val="005F668E"/>
    <w:rsid w:val="005F67BE"/>
    <w:rsid w:val="005F68F9"/>
    <w:rsid w:val="005F74C9"/>
    <w:rsid w:val="005F756E"/>
    <w:rsid w:val="005F7745"/>
    <w:rsid w:val="005F7B80"/>
    <w:rsid w:val="005F7F4A"/>
    <w:rsid w:val="00600A0D"/>
    <w:rsid w:val="00600A56"/>
    <w:rsid w:val="00600B96"/>
    <w:rsid w:val="0060101B"/>
    <w:rsid w:val="00601174"/>
    <w:rsid w:val="006013FC"/>
    <w:rsid w:val="0060233F"/>
    <w:rsid w:val="0060268D"/>
    <w:rsid w:val="00602710"/>
    <w:rsid w:val="00603035"/>
    <w:rsid w:val="00603349"/>
    <w:rsid w:val="006033C6"/>
    <w:rsid w:val="0060342B"/>
    <w:rsid w:val="00603B65"/>
    <w:rsid w:val="00603DEE"/>
    <w:rsid w:val="00604AB0"/>
    <w:rsid w:val="00604D9C"/>
    <w:rsid w:val="00605630"/>
    <w:rsid w:val="00606155"/>
    <w:rsid w:val="0060669F"/>
    <w:rsid w:val="00606926"/>
    <w:rsid w:val="00606B46"/>
    <w:rsid w:val="00606B7C"/>
    <w:rsid w:val="0060775B"/>
    <w:rsid w:val="00607B7C"/>
    <w:rsid w:val="00607C84"/>
    <w:rsid w:val="00607C93"/>
    <w:rsid w:val="00607F9F"/>
    <w:rsid w:val="006106F8"/>
    <w:rsid w:val="00611092"/>
    <w:rsid w:val="006111B0"/>
    <w:rsid w:val="00611377"/>
    <w:rsid w:val="00611478"/>
    <w:rsid w:val="00611678"/>
    <w:rsid w:val="00611A36"/>
    <w:rsid w:val="006121A2"/>
    <w:rsid w:val="0061250C"/>
    <w:rsid w:val="0061295B"/>
    <w:rsid w:val="00612ACB"/>
    <w:rsid w:val="006138EE"/>
    <w:rsid w:val="00613AC4"/>
    <w:rsid w:val="00613B5B"/>
    <w:rsid w:val="0061425D"/>
    <w:rsid w:val="00614788"/>
    <w:rsid w:val="00614F3B"/>
    <w:rsid w:val="0061581A"/>
    <w:rsid w:val="006163D5"/>
    <w:rsid w:val="006164D4"/>
    <w:rsid w:val="006166DD"/>
    <w:rsid w:val="0061690C"/>
    <w:rsid w:val="0061714C"/>
    <w:rsid w:val="006173E3"/>
    <w:rsid w:val="00620BB4"/>
    <w:rsid w:val="00620D91"/>
    <w:rsid w:val="006210F0"/>
    <w:rsid w:val="006212EE"/>
    <w:rsid w:val="006214A8"/>
    <w:rsid w:val="00621F9B"/>
    <w:rsid w:val="0062253D"/>
    <w:rsid w:val="0062262C"/>
    <w:rsid w:val="00622778"/>
    <w:rsid w:val="006232BA"/>
    <w:rsid w:val="006236CD"/>
    <w:rsid w:val="00623904"/>
    <w:rsid w:val="00623D1E"/>
    <w:rsid w:val="00624305"/>
    <w:rsid w:val="006244F3"/>
    <w:rsid w:val="0062480C"/>
    <w:rsid w:val="00624E50"/>
    <w:rsid w:val="00625050"/>
    <w:rsid w:val="006251E1"/>
    <w:rsid w:val="00625613"/>
    <w:rsid w:val="00625C95"/>
    <w:rsid w:val="00625D89"/>
    <w:rsid w:val="00626184"/>
    <w:rsid w:val="00627E7F"/>
    <w:rsid w:val="00630509"/>
    <w:rsid w:val="00632333"/>
    <w:rsid w:val="00632691"/>
    <w:rsid w:val="00633510"/>
    <w:rsid w:val="00633649"/>
    <w:rsid w:val="00633C10"/>
    <w:rsid w:val="00633FAB"/>
    <w:rsid w:val="00633FEB"/>
    <w:rsid w:val="006340EB"/>
    <w:rsid w:val="006342B0"/>
    <w:rsid w:val="0063431D"/>
    <w:rsid w:val="00634555"/>
    <w:rsid w:val="00634B2E"/>
    <w:rsid w:val="00635379"/>
    <w:rsid w:val="006355C6"/>
    <w:rsid w:val="0063588A"/>
    <w:rsid w:val="00635EB9"/>
    <w:rsid w:val="00635F24"/>
    <w:rsid w:val="0063616A"/>
    <w:rsid w:val="0063693C"/>
    <w:rsid w:val="00636AD7"/>
    <w:rsid w:val="00637155"/>
    <w:rsid w:val="0063722B"/>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B20"/>
    <w:rsid w:val="00644C95"/>
    <w:rsid w:val="0064514A"/>
    <w:rsid w:val="0064546D"/>
    <w:rsid w:val="006454AF"/>
    <w:rsid w:val="006456ED"/>
    <w:rsid w:val="00645A29"/>
    <w:rsid w:val="00645D96"/>
    <w:rsid w:val="00645F20"/>
    <w:rsid w:val="00645F70"/>
    <w:rsid w:val="00646587"/>
    <w:rsid w:val="00646816"/>
    <w:rsid w:val="00646AEA"/>
    <w:rsid w:val="00647482"/>
    <w:rsid w:val="0065021D"/>
    <w:rsid w:val="006504F8"/>
    <w:rsid w:val="00650D65"/>
    <w:rsid w:val="00652595"/>
    <w:rsid w:val="00652AA6"/>
    <w:rsid w:val="00652C95"/>
    <w:rsid w:val="00652D29"/>
    <w:rsid w:val="00652E9C"/>
    <w:rsid w:val="00653319"/>
    <w:rsid w:val="0065355B"/>
    <w:rsid w:val="00653A13"/>
    <w:rsid w:val="00654022"/>
    <w:rsid w:val="00654354"/>
    <w:rsid w:val="006543A0"/>
    <w:rsid w:val="006545F3"/>
    <w:rsid w:val="0065589C"/>
    <w:rsid w:val="00655993"/>
    <w:rsid w:val="00655DC3"/>
    <w:rsid w:val="00656260"/>
    <w:rsid w:val="006567F6"/>
    <w:rsid w:val="0065680A"/>
    <w:rsid w:val="00656913"/>
    <w:rsid w:val="00657883"/>
    <w:rsid w:val="00657E2C"/>
    <w:rsid w:val="00657E7A"/>
    <w:rsid w:val="00660AD0"/>
    <w:rsid w:val="00661128"/>
    <w:rsid w:val="00661260"/>
    <w:rsid w:val="0066207D"/>
    <w:rsid w:val="00662250"/>
    <w:rsid w:val="006624CA"/>
    <w:rsid w:val="0066261F"/>
    <w:rsid w:val="006627D1"/>
    <w:rsid w:val="00662DED"/>
    <w:rsid w:val="00663FBA"/>
    <w:rsid w:val="00664886"/>
    <w:rsid w:val="00664A65"/>
    <w:rsid w:val="00664CE8"/>
    <w:rsid w:val="00665135"/>
    <w:rsid w:val="0066588E"/>
    <w:rsid w:val="00666950"/>
    <w:rsid w:val="00666BF2"/>
    <w:rsid w:val="00666E2D"/>
    <w:rsid w:val="006672F7"/>
    <w:rsid w:val="00667632"/>
    <w:rsid w:val="006676E8"/>
    <w:rsid w:val="00670027"/>
    <w:rsid w:val="006718F2"/>
    <w:rsid w:val="00672087"/>
    <w:rsid w:val="0067259C"/>
    <w:rsid w:val="006725CD"/>
    <w:rsid w:val="0067261E"/>
    <w:rsid w:val="00672A50"/>
    <w:rsid w:val="00672C49"/>
    <w:rsid w:val="00672C51"/>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6FF"/>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4F82"/>
    <w:rsid w:val="0068502B"/>
    <w:rsid w:val="0068548D"/>
    <w:rsid w:val="006854B8"/>
    <w:rsid w:val="00685712"/>
    <w:rsid w:val="00685B63"/>
    <w:rsid w:val="00685C28"/>
    <w:rsid w:val="006865B5"/>
    <w:rsid w:val="00686716"/>
    <w:rsid w:val="00686F5D"/>
    <w:rsid w:val="00687E7F"/>
    <w:rsid w:val="006904FF"/>
    <w:rsid w:val="006907C9"/>
    <w:rsid w:val="00690AA7"/>
    <w:rsid w:val="0069168E"/>
    <w:rsid w:val="00691B86"/>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B1D"/>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69F"/>
    <w:rsid w:val="006A5C04"/>
    <w:rsid w:val="006A5C7B"/>
    <w:rsid w:val="006A6423"/>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B89"/>
    <w:rsid w:val="006B3D25"/>
    <w:rsid w:val="006B3D80"/>
    <w:rsid w:val="006B4B53"/>
    <w:rsid w:val="006B4CDD"/>
    <w:rsid w:val="006B50AD"/>
    <w:rsid w:val="006B5297"/>
    <w:rsid w:val="006B5ABE"/>
    <w:rsid w:val="006B6313"/>
    <w:rsid w:val="006B6E9E"/>
    <w:rsid w:val="006C0133"/>
    <w:rsid w:val="006C02AE"/>
    <w:rsid w:val="006C0413"/>
    <w:rsid w:val="006C090F"/>
    <w:rsid w:val="006C0923"/>
    <w:rsid w:val="006C0F71"/>
    <w:rsid w:val="006C1E7A"/>
    <w:rsid w:val="006C20A6"/>
    <w:rsid w:val="006C226A"/>
    <w:rsid w:val="006C24D0"/>
    <w:rsid w:val="006C28A2"/>
    <w:rsid w:val="006C28EE"/>
    <w:rsid w:val="006C2E15"/>
    <w:rsid w:val="006C30A9"/>
    <w:rsid w:val="006C35E8"/>
    <w:rsid w:val="006C3643"/>
    <w:rsid w:val="006C439B"/>
    <w:rsid w:val="006C45F2"/>
    <w:rsid w:val="006C518D"/>
    <w:rsid w:val="006C5EC6"/>
    <w:rsid w:val="006C6108"/>
    <w:rsid w:val="006C6CC5"/>
    <w:rsid w:val="006C6D22"/>
    <w:rsid w:val="006C7867"/>
    <w:rsid w:val="006D041A"/>
    <w:rsid w:val="006D07BD"/>
    <w:rsid w:val="006D117C"/>
    <w:rsid w:val="006D15F9"/>
    <w:rsid w:val="006D18A2"/>
    <w:rsid w:val="006D206F"/>
    <w:rsid w:val="006D2B5C"/>
    <w:rsid w:val="006D416C"/>
    <w:rsid w:val="006D4395"/>
    <w:rsid w:val="006D469A"/>
    <w:rsid w:val="006D4E27"/>
    <w:rsid w:val="006D506F"/>
    <w:rsid w:val="006D5F64"/>
    <w:rsid w:val="006D60DB"/>
    <w:rsid w:val="006D649A"/>
    <w:rsid w:val="006D6616"/>
    <w:rsid w:val="006D7031"/>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E7F47"/>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866"/>
    <w:rsid w:val="006F5F31"/>
    <w:rsid w:val="006F608C"/>
    <w:rsid w:val="006F694E"/>
    <w:rsid w:val="006F6ACA"/>
    <w:rsid w:val="006F75AD"/>
    <w:rsid w:val="006F75BE"/>
    <w:rsid w:val="006F76CE"/>
    <w:rsid w:val="00700B96"/>
    <w:rsid w:val="00701089"/>
    <w:rsid w:val="00701528"/>
    <w:rsid w:val="00701E6F"/>
    <w:rsid w:val="0070256B"/>
    <w:rsid w:val="007026DA"/>
    <w:rsid w:val="007028A4"/>
    <w:rsid w:val="00702E48"/>
    <w:rsid w:val="0070300D"/>
    <w:rsid w:val="007034C1"/>
    <w:rsid w:val="00703D78"/>
    <w:rsid w:val="00704677"/>
    <w:rsid w:val="00704C3C"/>
    <w:rsid w:val="00704DBC"/>
    <w:rsid w:val="00705215"/>
    <w:rsid w:val="0070538C"/>
    <w:rsid w:val="00705573"/>
    <w:rsid w:val="007056FE"/>
    <w:rsid w:val="0070626F"/>
    <w:rsid w:val="007064E6"/>
    <w:rsid w:val="00706A64"/>
    <w:rsid w:val="0071088F"/>
    <w:rsid w:val="00710964"/>
    <w:rsid w:val="00710D95"/>
    <w:rsid w:val="007111DE"/>
    <w:rsid w:val="007115EA"/>
    <w:rsid w:val="007122FD"/>
    <w:rsid w:val="00712357"/>
    <w:rsid w:val="007127B3"/>
    <w:rsid w:val="00712975"/>
    <w:rsid w:val="00712CD2"/>
    <w:rsid w:val="00713790"/>
    <w:rsid w:val="0071425B"/>
    <w:rsid w:val="00714B9E"/>
    <w:rsid w:val="00714F4A"/>
    <w:rsid w:val="0071535D"/>
    <w:rsid w:val="00715458"/>
    <w:rsid w:val="00715ED9"/>
    <w:rsid w:val="00715F4E"/>
    <w:rsid w:val="00716818"/>
    <w:rsid w:val="0071685A"/>
    <w:rsid w:val="00716E48"/>
    <w:rsid w:val="0071746B"/>
    <w:rsid w:val="00717497"/>
    <w:rsid w:val="0071773E"/>
    <w:rsid w:val="007178B5"/>
    <w:rsid w:val="00717B19"/>
    <w:rsid w:val="00720170"/>
    <w:rsid w:val="00720367"/>
    <w:rsid w:val="0072114D"/>
    <w:rsid w:val="00721438"/>
    <w:rsid w:val="00721F85"/>
    <w:rsid w:val="007226C8"/>
    <w:rsid w:val="00722711"/>
    <w:rsid w:val="007231FE"/>
    <w:rsid w:val="00723A7B"/>
    <w:rsid w:val="00723B9E"/>
    <w:rsid w:val="00724199"/>
    <w:rsid w:val="00724282"/>
    <w:rsid w:val="0072428F"/>
    <w:rsid w:val="00724A78"/>
    <w:rsid w:val="00724BBC"/>
    <w:rsid w:val="00724BEA"/>
    <w:rsid w:val="00724FA4"/>
    <w:rsid w:val="00724FAC"/>
    <w:rsid w:val="0072556C"/>
    <w:rsid w:val="007256F7"/>
    <w:rsid w:val="0072597E"/>
    <w:rsid w:val="00726441"/>
    <w:rsid w:val="00726D30"/>
    <w:rsid w:val="00727082"/>
    <w:rsid w:val="00727E8A"/>
    <w:rsid w:val="00730300"/>
    <w:rsid w:val="00730469"/>
    <w:rsid w:val="0073049B"/>
    <w:rsid w:val="007304B9"/>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477"/>
    <w:rsid w:val="0073658E"/>
    <w:rsid w:val="007367BD"/>
    <w:rsid w:val="00736888"/>
    <w:rsid w:val="00736D89"/>
    <w:rsid w:val="00741831"/>
    <w:rsid w:val="00741A9A"/>
    <w:rsid w:val="0074215E"/>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1E5D"/>
    <w:rsid w:val="00752079"/>
    <w:rsid w:val="007521E6"/>
    <w:rsid w:val="0075227F"/>
    <w:rsid w:val="00752964"/>
    <w:rsid w:val="00754FB6"/>
    <w:rsid w:val="00755082"/>
    <w:rsid w:val="007550AB"/>
    <w:rsid w:val="007553B6"/>
    <w:rsid w:val="00755B69"/>
    <w:rsid w:val="00755D80"/>
    <w:rsid w:val="0075662F"/>
    <w:rsid w:val="007575D9"/>
    <w:rsid w:val="0075763F"/>
    <w:rsid w:val="0075788E"/>
    <w:rsid w:val="007578EE"/>
    <w:rsid w:val="00757EDE"/>
    <w:rsid w:val="00757EF9"/>
    <w:rsid w:val="007603E7"/>
    <w:rsid w:val="00760A9B"/>
    <w:rsid w:val="00761006"/>
    <w:rsid w:val="00761042"/>
    <w:rsid w:val="00761607"/>
    <w:rsid w:val="00761E15"/>
    <w:rsid w:val="00761E40"/>
    <w:rsid w:val="00761EC4"/>
    <w:rsid w:val="00762235"/>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69B5"/>
    <w:rsid w:val="0076710E"/>
    <w:rsid w:val="00767222"/>
    <w:rsid w:val="00767A4E"/>
    <w:rsid w:val="00767B8A"/>
    <w:rsid w:val="007702BA"/>
    <w:rsid w:val="007710C6"/>
    <w:rsid w:val="00771311"/>
    <w:rsid w:val="00771499"/>
    <w:rsid w:val="0077149F"/>
    <w:rsid w:val="0077261A"/>
    <w:rsid w:val="00772AB2"/>
    <w:rsid w:val="00772DB1"/>
    <w:rsid w:val="00772DDD"/>
    <w:rsid w:val="0077317B"/>
    <w:rsid w:val="00773320"/>
    <w:rsid w:val="00773AC1"/>
    <w:rsid w:val="00773C70"/>
    <w:rsid w:val="00773CA5"/>
    <w:rsid w:val="0077409C"/>
    <w:rsid w:val="00774342"/>
    <w:rsid w:val="00774586"/>
    <w:rsid w:val="00774C20"/>
    <w:rsid w:val="00774D75"/>
    <w:rsid w:val="00774EEE"/>
    <w:rsid w:val="00776A02"/>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75E"/>
    <w:rsid w:val="00783C12"/>
    <w:rsid w:val="00783D10"/>
    <w:rsid w:val="00784268"/>
    <w:rsid w:val="0078430B"/>
    <w:rsid w:val="00784E2D"/>
    <w:rsid w:val="00785577"/>
    <w:rsid w:val="00785BF4"/>
    <w:rsid w:val="00785D0D"/>
    <w:rsid w:val="00786092"/>
    <w:rsid w:val="007860C1"/>
    <w:rsid w:val="007862E3"/>
    <w:rsid w:val="0078696A"/>
    <w:rsid w:val="00786DCE"/>
    <w:rsid w:val="00786F1C"/>
    <w:rsid w:val="00787B97"/>
    <w:rsid w:val="00787C4C"/>
    <w:rsid w:val="00790527"/>
    <w:rsid w:val="00790603"/>
    <w:rsid w:val="00790665"/>
    <w:rsid w:val="0079085D"/>
    <w:rsid w:val="00790D34"/>
    <w:rsid w:val="007926F4"/>
    <w:rsid w:val="00793B11"/>
    <w:rsid w:val="00793FB7"/>
    <w:rsid w:val="00794793"/>
    <w:rsid w:val="00794D33"/>
    <w:rsid w:val="00794DFC"/>
    <w:rsid w:val="00794F26"/>
    <w:rsid w:val="00794F86"/>
    <w:rsid w:val="007955A9"/>
    <w:rsid w:val="00795758"/>
    <w:rsid w:val="00796B5E"/>
    <w:rsid w:val="00796BE2"/>
    <w:rsid w:val="007974F9"/>
    <w:rsid w:val="0079760F"/>
    <w:rsid w:val="007976C7"/>
    <w:rsid w:val="00797866"/>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100"/>
    <w:rsid w:val="007A5211"/>
    <w:rsid w:val="007A5311"/>
    <w:rsid w:val="007A5404"/>
    <w:rsid w:val="007A5CB4"/>
    <w:rsid w:val="007A5E2D"/>
    <w:rsid w:val="007A6264"/>
    <w:rsid w:val="007A64F8"/>
    <w:rsid w:val="007A6503"/>
    <w:rsid w:val="007A6ABD"/>
    <w:rsid w:val="007A7049"/>
    <w:rsid w:val="007A7450"/>
    <w:rsid w:val="007A7E0F"/>
    <w:rsid w:val="007B0C50"/>
    <w:rsid w:val="007B0DD2"/>
    <w:rsid w:val="007B1CD7"/>
    <w:rsid w:val="007B2787"/>
    <w:rsid w:val="007B307B"/>
    <w:rsid w:val="007B31EB"/>
    <w:rsid w:val="007B3258"/>
    <w:rsid w:val="007B3310"/>
    <w:rsid w:val="007B3AE8"/>
    <w:rsid w:val="007B4330"/>
    <w:rsid w:val="007B4708"/>
    <w:rsid w:val="007B5166"/>
    <w:rsid w:val="007B51B8"/>
    <w:rsid w:val="007B55AF"/>
    <w:rsid w:val="007B5EC0"/>
    <w:rsid w:val="007B689C"/>
    <w:rsid w:val="007B6C4B"/>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91D"/>
    <w:rsid w:val="007D0ACD"/>
    <w:rsid w:val="007D14EE"/>
    <w:rsid w:val="007D1B10"/>
    <w:rsid w:val="007D1DAB"/>
    <w:rsid w:val="007D33C6"/>
    <w:rsid w:val="007D3588"/>
    <w:rsid w:val="007D3E57"/>
    <w:rsid w:val="007D4A6B"/>
    <w:rsid w:val="007D5295"/>
    <w:rsid w:val="007D57D0"/>
    <w:rsid w:val="007D5EBB"/>
    <w:rsid w:val="007D6287"/>
    <w:rsid w:val="007D62AC"/>
    <w:rsid w:val="007D71B9"/>
    <w:rsid w:val="007D7306"/>
    <w:rsid w:val="007D7BA5"/>
    <w:rsid w:val="007D7C9E"/>
    <w:rsid w:val="007D7E3E"/>
    <w:rsid w:val="007E04B9"/>
    <w:rsid w:val="007E0BC7"/>
    <w:rsid w:val="007E0C03"/>
    <w:rsid w:val="007E0F78"/>
    <w:rsid w:val="007E10B0"/>
    <w:rsid w:val="007E1410"/>
    <w:rsid w:val="007E1928"/>
    <w:rsid w:val="007E1B3F"/>
    <w:rsid w:val="007E1D0E"/>
    <w:rsid w:val="007E1EDB"/>
    <w:rsid w:val="007E2594"/>
    <w:rsid w:val="007E2A0D"/>
    <w:rsid w:val="007E2A84"/>
    <w:rsid w:val="007E2ED7"/>
    <w:rsid w:val="007E2F78"/>
    <w:rsid w:val="007E3261"/>
    <w:rsid w:val="007E363B"/>
    <w:rsid w:val="007E4462"/>
    <w:rsid w:val="007E4B6D"/>
    <w:rsid w:val="007E5397"/>
    <w:rsid w:val="007E5419"/>
    <w:rsid w:val="007E59C8"/>
    <w:rsid w:val="007E5D62"/>
    <w:rsid w:val="007E623B"/>
    <w:rsid w:val="007E64B4"/>
    <w:rsid w:val="007E7547"/>
    <w:rsid w:val="007E7DDF"/>
    <w:rsid w:val="007E7E25"/>
    <w:rsid w:val="007F0306"/>
    <w:rsid w:val="007F03BC"/>
    <w:rsid w:val="007F09B7"/>
    <w:rsid w:val="007F0AB3"/>
    <w:rsid w:val="007F0D43"/>
    <w:rsid w:val="007F1318"/>
    <w:rsid w:val="007F1BAF"/>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834"/>
    <w:rsid w:val="007F5A4D"/>
    <w:rsid w:val="007F6083"/>
    <w:rsid w:val="007F6486"/>
    <w:rsid w:val="007F65B7"/>
    <w:rsid w:val="007F68FD"/>
    <w:rsid w:val="007F6D5D"/>
    <w:rsid w:val="007F6F7F"/>
    <w:rsid w:val="007F7095"/>
    <w:rsid w:val="007F7667"/>
    <w:rsid w:val="007F79F0"/>
    <w:rsid w:val="007F7DE8"/>
    <w:rsid w:val="00800122"/>
    <w:rsid w:val="0080034F"/>
    <w:rsid w:val="0080077D"/>
    <w:rsid w:val="008007DD"/>
    <w:rsid w:val="00800A9D"/>
    <w:rsid w:val="00800D54"/>
    <w:rsid w:val="00801037"/>
    <w:rsid w:val="008011E9"/>
    <w:rsid w:val="0080275E"/>
    <w:rsid w:val="00802794"/>
    <w:rsid w:val="0080280D"/>
    <w:rsid w:val="00802839"/>
    <w:rsid w:val="008028F2"/>
    <w:rsid w:val="008029BC"/>
    <w:rsid w:val="00802CC0"/>
    <w:rsid w:val="008036A6"/>
    <w:rsid w:val="00803D06"/>
    <w:rsid w:val="008052D3"/>
    <w:rsid w:val="008057C4"/>
    <w:rsid w:val="00805BFD"/>
    <w:rsid w:val="0080645A"/>
    <w:rsid w:val="00806A46"/>
    <w:rsid w:val="00806DE0"/>
    <w:rsid w:val="00806E88"/>
    <w:rsid w:val="00807054"/>
    <w:rsid w:val="00807B35"/>
    <w:rsid w:val="00807E03"/>
    <w:rsid w:val="00810414"/>
    <w:rsid w:val="00810A3D"/>
    <w:rsid w:val="00810D00"/>
    <w:rsid w:val="00810D9E"/>
    <w:rsid w:val="008115A1"/>
    <w:rsid w:val="0081185C"/>
    <w:rsid w:val="008121B9"/>
    <w:rsid w:val="008121EA"/>
    <w:rsid w:val="00812852"/>
    <w:rsid w:val="00812A33"/>
    <w:rsid w:val="00812E61"/>
    <w:rsid w:val="00813444"/>
    <w:rsid w:val="00813891"/>
    <w:rsid w:val="008138EC"/>
    <w:rsid w:val="00813B05"/>
    <w:rsid w:val="00813BB1"/>
    <w:rsid w:val="00814338"/>
    <w:rsid w:val="0081453A"/>
    <w:rsid w:val="008157F4"/>
    <w:rsid w:val="00815A6D"/>
    <w:rsid w:val="00816A4B"/>
    <w:rsid w:val="008172C1"/>
    <w:rsid w:val="00817D64"/>
    <w:rsid w:val="0082020D"/>
    <w:rsid w:val="0082093C"/>
    <w:rsid w:val="00821180"/>
    <w:rsid w:val="0082132A"/>
    <w:rsid w:val="0082185E"/>
    <w:rsid w:val="00821AAD"/>
    <w:rsid w:val="008229DB"/>
    <w:rsid w:val="00823485"/>
    <w:rsid w:val="0082370F"/>
    <w:rsid w:val="00824470"/>
    <w:rsid w:val="00824B15"/>
    <w:rsid w:val="00825EA1"/>
    <w:rsid w:val="00825F1B"/>
    <w:rsid w:val="00826260"/>
    <w:rsid w:val="008262BD"/>
    <w:rsid w:val="00826BBD"/>
    <w:rsid w:val="008274A1"/>
    <w:rsid w:val="00827D2A"/>
    <w:rsid w:val="00827D69"/>
    <w:rsid w:val="00830001"/>
    <w:rsid w:val="00830259"/>
    <w:rsid w:val="0083062F"/>
    <w:rsid w:val="00830EA1"/>
    <w:rsid w:val="00831E42"/>
    <w:rsid w:val="008321D4"/>
    <w:rsid w:val="0083236E"/>
    <w:rsid w:val="00832AB5"/>
    <w:rsid w:val="00832AE3"/>
    <w:rsid w:val="00832BC8"/>
    <w:rsid w:val="00832C40"/>
    <w:rsid w:val="00833D53"/>
    <w:rsid w:val="00833F6A"/>
    <w:rsid w:val="0083419F"/>
    <w:rsid w:val="00834439"/>
    <w:rsid w:val="00834651"/>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6E7"/>
    <w:rsid w:val="00842991"/>
    <w:rsid w:val="00842D59"/>
    <w:rsid w:val="00842FC4"/>
    <w:rsid w:val="0084312E"/>
    <w:rsid w:val="00843CB6"/>
    <w:rsid w:val="00843D0E"/>
    <w:rsid w:val="00843E3F"/>
    <w:rsid w:val="00843E66"/>
    <w:rsid w:val="00844E0F"/>
    <w:rsid w:val="008452B9"/>
    <w:rsid w:val="008452BB"/>
    <w:rsid w:val="0084566A"/>
    <w:rsid w:val="008459C2"/>
    <w:rsid w:val="008459D3"/>
    <w:rsid w:val="00845AE1"/>
    <w:rsid w:val="00845BC0"/>
    <w:rsid w:val="00845D62"/>
    <w:rsid w:val="008460E5"/>
    <w:rsid w:val="0084622E"/>
    <w:rsid w:val="00846361"/>
    <w:rsid w:val="008464D1"/>
    <w:rsid w:val="00846900"/>
    <w:rsid w:val="00846A40"/>
    <w:rsid w:val="00847770"/>
    <w:rsid w:val="008479BA"/>
    <w:rsid w:val="00847A52"/>
    <w:rsid w:val="00847C0C"/>
    <w:rsid w:val="00847C52"/>
    <w:rsid w:val="00847E2F"/>
    <w:rsid w:val="00847E3C"/>
    <w:rsid w:val="00847ED9"/>
    <w:rsid w:val="00850504"/>
    <w:rsid w:val="0085065B"/>
    <w:rsid w:val="00850711"/>
    <w:rsid w:val="008507DB"/>
    <w:rsid w:val="00850973"/>
    <w:rsid w:val="0085109C"/>
    <w:rsid w:val="0085117E"/>
    <w:rsid w:val="008512DF"/>
    <w:rsid w:val="008514C6"/>
    <w:rsid w:val="00851CF6"/>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30"/>
    <w:rsid w:val="00857A50"/>
    <w:rsid w:val="008604F9"/>
    <w:rsid w:val="00860A6E"/>
    <w:rsid w:val="00861505"/>
    <w:rsid w:val="00861AF1"/>
    <w:rsid w:val="00861BB8"/>
    <w:rsid w:val="00861E7A"/>
    <w:rsid w:val="00862FE6"/>
    <w:rsid w:val="00863522"/>
    <w:rsid w:val="00863896"/>
    <w:rsid w:val="008643FC"/>
    <w:rsid w:val="00864550"/>
    <w:rsid w:val="00864717"/>
    <w:rsid w:val="00864A7D"/>
    <w:rsid w:val="00864FAD"/>
    <w:rsid w:val="00864FF1"/>
    <w:rsid w:val="008651E7"/>
    <w:rsid w:val="00865A67"/>
    <w:rsid w:val="00865DF6"/>
    <w:rsid w:val="0086722D"/>
    <w:rsid w:val="00867FA0"/>
    <w:rsid w:val="00870D4B"/>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5658"/>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AB7"/>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1B2"/>
    <w:rsid w:val="0089525F"/>
    <w:rsid w:val="0089579E"/>
    <w:rsid w:val="00896721"/>
    <w:rsid w:val="00896DD6"/>
    <w:rsid w:val="0089754A"/>
    <w:rsid w:val="008A0EAA"/>
    <w:rsid w:val="008A100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3CBD"/>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1DC"/>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1630"/>
    <w:rsid w:val="008D1708"/>
    <w:rsid w:val="008D1EFA"/>
    <w:rsid w:val="008D22B6"/>
    <w:rsid w:val="008D29D0"/>
    <w:rsid w:val="008D2D46"/>
    <w:rsid w:val="008D2FC0"/>
    <w:rsid w:val="008D354A"/>
    <w:rsid w:val="008D4954"/>
    <w:rsid w:val="008D4BD9"/>
    <w:rsid w:val="008D5030"/>
    <w:rsid w:val="008D509F"/>
    <w:rsid w:val="008D50D1"/>
    <w:rsid w:val="008D54AB"/>
    <w:rsid w:val="008D56D1"/>
    <w:rsid w:val="008D582A"/>
    <w:rsid w:val="008D5AAA"/>
    <w:rsid w:val="008D5D56"/>
    <w:rsid w:val="008D64F2"/>
    <w:rsid w:val="008D6DDA"/>
    <w:rsid w:val="008D7217"/>
    <w:rsid w:val="008D73DB"/>
    <w:rsid w:val="008D7BA9"/>
    <w:rsid w:val="008D7C89"/>
    <w:rsid w:val="008D7D33"/>
    <w:rsid w:val="008E03CD"/>
    <w:rsid w:val="008E09BC"/>
    <w:rsid w:val="008E1308"/>
    <w:rsid w:val="008E1414"/>
    <w:rsid w:val="008E264D"/>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0E57"/>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599"/>
    <w:rsid w:val="00907B45"/>
    <w:rsid w:val="00907D87"/>
    <w:rsid w:val="00910150"/>
    <w:rsid w:val="009103D1"/>
    <w:rsid w:val="009106FB"/>
    <w:rsid w:val="00910755"/>
    <w:rsid w:val="00910D1B"/>
    <w:rsid w:val="00911147"/>
    <w:rsid w:val="00911579"/>
    <w:rsid w:val="009122E0"/>
    <w:rsid w:val="00913202"/>
    <w:rsid w:val="0091328A"/>
    <w:rsid w:val="009133E9"/>
    <w:rsid w:val="00913878"/>
    <w:rsid w:val="00913A28"/>
    <w:rsid w:val="009142E5"/>
    <w:rsid w:val="0091463E"/>
    <w:rsid w:val="009147B0"/>
    <w:rsid w:val="00915270"/>
    <w:rsid w:val="00915783"/>
    <w:rsid w:val="00915AE1"/>
    <w:rsid w:val="00915C9A"/>
    <w:rsid w:val="00916593"/>
    <w:rsid w:val="009171B6"/>
    <w:rsid w:val="0091725E"/>
    <w:rsid w:val="009174F6"/>
    <w:rsid w:val="00917B7E"/>
    <w:rsid w:val="00920456"/>
    <w:rsid w:val="00920F3B"/>
    <w:rsid w:val="009217FE"/>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2766F"/>
    <w:rsid w:val="009278BC"/>
    <w:rsid w:val="0093072B"/>
    <w:rsid w:val="00930E19"/>
    <w:rsid w:val="00931291"/>
    <w:rsid w:val="00931638"/>
    <w:rsid w:val="00931B3D"/>
    <w:rsid w:val="00931CB9"/>
    <w:rsid w:val="00931FF8"/>
    <w:rsid w:val="00932211"/>
    <w:rsid w:val="0093264D"/>
    <w:rsid w:val="009326BD"/>
    <w:rsid w:val="00932723"/>
    <w:rsid w:val="00932F99"/>
    <w:rsid w:val="00933742"/>
    <w:rsid w:val="00933D1D"/>
    <w:rsid w:val="00933EC2"/>
    <w:rsid w:val="009347BD"/>
    <w:rsid w:val="009348EA"/>
    <w:rsid w:val="0093492F"/>
    <w:rsid w:val="00934AE1"/>
    <w:rsid w:val="00934DB1"/>
    <w:rsid w:val="00934F99"/>
    <w:rsid w:val="009353EA"/>
    <w:rsid w:val="00935CF0"/>
    <w:rsid w:val="00935F92"/>
    <w:rsid w:val="009360F7"/>
    <w:rsid w:val="0093681D"/>
    <w:rsid w:val="00936C55"/>
    <w:rsid w:val="00936D71"/>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5D15"/>
    <w:rsid w:val="0094600D"/>
    <w:rsid w:val="00946C7C"/>
    <w:rsid w:val="00946DE2"/>
    <w:rsid w:val="00946E22"/>
    <w:rsid w:val="009472FB"/>
    <w:rsid w:val="00947A88"/>
    <w:rsid w:val="00947AF0"/>
    <w:rsid w:val="00947D0C"/>
    <w:rsid w:val="0095020F"/>
    <w:rsid w:val="009504AF"/>
    <w:rsid w:val="009504F0"/>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3B"/>
    <w:rsid w:val="00960DED"/>
    <w:rsid w:val="00961397"/>
    <w:rsid w:val="009618D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50C"/>
    <w:rsid w:val="00965B71"/>
    <w:rsid w:val="00965BF7"/>
    <w:rsid w:val="009667EE"/>
    <w:rsid w:val="00966859"/>
    <w:rsid w:val="00966CBF"/>
    <w:rsid w:val="00967054"/>
    <w:rsid w:val="009673AB"/>
    <w:rsid w:val="009674A0"/>
    <w:rsid w:val="00967A6F"/>
    <w:rsid w:val="00967AFC"/>
    <w:rsid w:val="00970FB8"/>
    <w:rsid w:val="009716DE"/>
    <w:rsid w:val="00971DB2"/>
    <w:rsid w:val="009723C2"/>
    <w:rsid w:val="009727FE"/>
    <w:rsid w:val="00973057"/>
    <w:rsid w:val="00973D61"/>
    <w:rsid w:val="00973E6B"/>
    <w:rsid w:val="00973FA7"/>
    <w:rsid w:val="00974292"/>
    <w:rsid w:val="0097435C"/>
    <w:rsid w:val="0097464C"/>
    <w:rsid w:val="00975003"/>
    <w:rsid w:val="0097550E"/>
    <w:rsid w:val="00975720"/>
    <w:rsid w:val="009757FB"/>
    <w:rsid w:val="00976297"/>
    <w:rsid w:val="009762BD"/>
    <w:rsid w:val="00976469"/>
    <w:rsid w:val="00976483"/>
    <w:rsid w:val="00976500"/>
    <w:rsid w:val="00976531"/>
    <w:rsid w:val="00977336"/>
    <w:rsid w:val="00980696"/>
    <w:rsid w:val="00980B15"/>
    <w:rsid w:val="00980B27"/>
    <w:rsid w:val="00980B58"/>
    <w:rsid w:val="00980C21"/>
    <w:rsid w:val="00981DF1"/>
    <w:rsid w:val="00982766"/>
    <w:rsid w:val="00982A57"/>
    <w:rsid w:val="00982CAF"/>
    <w:rsid w:val="00983188"/>
    <w:rsid w:val="00983727"/>
    <w:rsid w:val="0098396A"/>
    <w:rsid w:val="00983DC2"/>
    <w:rsid w:val="00983DE6"/>
    <w:rsid w:val="00983F02"/>
    <w:rsid w:val="00984183"/>
    <w:rsid w:val="00984342"/>
    <w:rsid w:val="009849EE"/>
    <w:rsid w:val="00984FDD"/>
    <w:rsid w:val="009859EE"/>
    <w:rsid w:val="00985C7B"/>
    <w:rsid w:val="00985E2A"/>
    <w:rsid w:val="00986908"/>
    <w:rsid w:val="00986A3B"/>
    <w:rsid w:val="00986D96"/>
    <w:rsid w:val="0098733C"/>
    <w:rsid w:val="009878BC"/>
    <w:rsid w:val="0099030D"/>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ABB"/>
    <w:rsid w:val="009971C7"/>
    <w:rsid w:val="0099747C"/>
    <w:rsid w:val="00997960"/>
    <w:rsid w:val="009A06EC"/>
    <w:rsid w:val="009A071C"/>
    <w:rsid w:val="009A0977"/>
    <w:rsid w:val="009A1FCE"/>
    <w:rsid w:val="009A239D"/>
    <w:rsid w:val="009A29A0"/>
    <w:rsid w:val="009A2EE3"/>
    <w:rsid w:val="009A34F7"/>
    <w:rsid w:val="009A37C1"/>
    <w:rsid w:val="009A39CE"/>
    <w:rsid w:val="009A3E0D"/>
    <w:rsid w:val="009A47B6"/>
    <w:rsid w:val="009A49C5"/>
    <w:rsid w:val="009A51EF"/>
    <w:rsid w:val="009A53E4"/>
    <w:rsid w:val="009A543A"/>
    <w:rsid w:val="009A58D6"/>
    <w:rsid w:val="009A5A2F"/>
    <w:rsid w:val="009A5DB1"/>
    <w:rsid w:val="009A69FF"/>
    <w:rsid w:val="009A6EDE"/>
    <w:rsid w:val="009A7655"/>
    <w:rsid w:val="009A7A6E"/>
    <w:rsid w:val="009B037E"/>
    <w:rsid w:val="009B086A"/>
    <w:rsid w:val="009B0A40"/>
    <w:rsid w:val="009B0D2D"/>
    <w:rsid w:val="009B1A2A"/>
    <w:rsid w:val="009B1DB8"/>
    <w:rsid w:val="009B201D"/>
    <w:rsid w:val="009B20BE"/>
    <w:rsid w:val="009B22E9"/>
    <w:rsid w:val="009B296D"/>
    <w:rsid w:val="009B2BF6"/>
    <w:rsid w:val="009B35B8"/>
    <w:rsid w:val="009B40A0"/>
    <w:rsid w:val="009B4393"/>
    <w:rsid w:val="009B4448"/>
    <w:rsid w:val="009B4784"/>
    <w:rsid w:val="009B4A18"/>
    <w:rsid w:val="009B4C8E"/>
    <w:rsid w:val="009B4D6C"/>
    <w:rsid w:val="009B4EA1"/>
    <w:rsid w:val="009B4FE9"/>
    <w:rsid w:val="009B51C0"/>
    <w:rsid w:val="009B53D9"/>
    <w:rsid w:val="009B5C62"/>
    <w:rsid w:val="009B607E"/>
    <w:rsid w:val="009B6101"/>
    <w:rsid w:val="009B6491"/>
    <w:rsid w:val="009B6925"/>
    <w:rsid w:val="009B69CC"/>
    <w:rsid w:val="009B69CD"/>
    <w:rsid w:val="009B7284"/>
    <w:rsid w:val="009B7660"/>
    <w:rsid w:val="009B7EDF"/>
    <w:rsid w:val="009C000B"/>
    <w:rsid w:val="009C1D48"/>
    <w:rsid w:val="009C1E11"/>
    <w:rsid w:val="009C211D"/>
    <w:rsid w:val="009C26C1"/>
    <w:rsid w:val="009C2D3F"/>
    <w:rsid w:val="009C2DC5"/>
    <w:rsid w:val="009C3987"/>
    <w:rsid w:val="009C3CF4"/>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D9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97A"/>
    <w:rsid w:val="009E18F5"/>
    <w:rsid w:val="009E1A6A"/>
    <w:rsid w:val="009E28A2"/>
    <w:rsid w:val="009E2B0D"/>
    <w:rsid w:val="009E2B6F"/>
    <w:rsid w:val="009E2D83"/>
    <w:rsid w:val="009E3073"/>
    <w:rsid w:val="009E3129"/>
    <w:rsid w:val="009E31F6"/>
    <w:rsid w:val="009E3206"/>
    <w:rsid w:val="009E327B"/>
    <w:rsid w:val="009E3473"/>
    <w:rsid w:val="009E36EC"/>
    <w:rsid w:val="009E3B2A"/>
    <w:rsid w:val="009E3C8E"/>
    <w:rsid w:val="009E41A0"/>
    <w:rsid w:val="009E4893"/>
    <w:rsid w:val="009E4AA9"/>
    <w:rsid w:val="009E4AFD"/>
    <w:rsid w:val="009E4C0E"/>
    <w:rsid w:val="009E4D3D"/>
    <w:rsid w:val="009E4D9D"/>
    <w:rsid w:val="009E4EF0"/>
    <w:rsid w:val="009E514C"/>
    <w:rsid w:val="009E56B0"/>
    <w:rsid w:val="009E599D"/>
    <w:rsid w:val="009E60B0"/>
    <w:rsid w:val="009E6835"/>
    <w:rsid w:val="009E6CF8"/>
    <w:rsid w:val="009E712E"/>
    <w:rsid w:val="009E71E6"/>
    <w:rsid w:val="009E72C9"/>
    <w:rsid w:val="009E7570"/>
    <w:rsid w:val="009E7788"/>
    <w:rsid w:val="009E799A"/>
    <w:rsid w:val="009E7BFC"/>
    <w:rsid w:val="009E7FC8"/>
    <w:rsid w:val="009F1345"/>
    <w:rsid w:val="009F13A7"/>
    <w:rsid w:val="009F1F0B"/>
    <w:rsid w:val="009F26F4"/>
    <w:rsid w:val="009F2BB5"/>
    <w:rsid w:val="009F339C"/>
    <w:rsid w:val="009F3A6D"/>
    <w:rsid w:val="009F4190"/>
    <w:rsid w:val="009F4978"/>
    <w:rsid w:val="009F4A3C"/>
    <w:rsid w:val="009F4D0B"/>
    <w:rsid w:val="009F5937"/>
    <w:rsid w:val="009F6104"/>
    <w:rsid w:val="009F6170"/>
    <w:rsid w:val="009F6441"/>
    <w:rsid w:val="009F64C2"/>
    <w:rsid w:val="009F6692"/>
    <w:rsid w:val="009F6C34"/>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6070"/>
    <w:rsid w:val="00A062D1"/>
    <w:rsid w:val="00A0645A"/>
    <w:rsid w:val="00A06855"/>
    <w:rsid w:val="00A06C28"/>
    <w:rsid w:val="00A073C8"/>
    <w:rsid w:val="00A07977"/>
    <w:rsid w:val="00A1040F"/>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C66"/>
    <w:rsid w:val="00A16E42"/>
    <w:rsid w:val="00A174FF"/>
    <w:rsid w:val="00A1774E"/>
    <w:rsid w:val="00A1783B"/>
    <w:rsid w:val="00A179F1"/>
    <w:rsid w:val="00A17ED7"/>
    <w:rsid w:val="00A2093A"/>
    <w:rsid w:val="00A2138D"/>
    <w:rsid w:val="00A2165A"/>
    <w:rsid w:val="00A217AA"/>
    <w:rsid w:val="00A21C5C"/>
    <w:rsid w:val="00A2217D"/>
    <w:rsid w:val="00A22DCF"/>
    <w:rsid w:val="00A22FEF"/>
    <w:rsid w:val="00A2348E"/>
    <w:rsid w:val="00A23FF2"/>
    <w:rsid w:val="00A24003"/>
    <w:rsid w:val="00A24181"/>
    <w:rsid w:val="00A243E9"/>
    <w:rsid w:val="00A24406"/>
    <w:rsid w:val="00A24C88"/>
    <w:rsid w:val="00A2639E"/>
    <w:rsid w:val="00A26643"/>
    <w:rsid w:val="00A26F02"/>
    <w:rsid w:val="00A27B96"/>
    <w:rsid w:val="00A27CD3"/>
    <w:rsid w:val="00A30C5F"/>
    <w:rsid w:val="00A31622"/>
    <w:rsid w:val="00A32BF7"/>
    <w:rsid w:val="00A330BF"/>
    <w:rsid w:val="00A33D14"/>
    <w:rsid w:val="00A33FB7"/>
    <w:rsid w:val="00A340C3"/>
    <w:rsid w:val="00A34A2F"/>
    <w:rsid w:val="00A3702B"/>
    <w:rsid w:val="00A3760C"/>
    <w:rsid w:val="00A376B5"/>
    <w:rsid w:val="00A376D7"/>
    <w:rsid w:val="00A37A5C"/>
    <w:rsid w:val="00A40381"/>
    <w:rsid w:val="00A40700"/>
    <w:rsid w:val="00A409DB"/>
    <w:rsid w:val="00A40CB4"/>
    <w:rsid w:val="00A41597"/>
    <w:rsid w:val="00A41786"/>
    <w:rsid w:val="00A41DE9"/>
    <w:rsid w:val="00A42875"/>
    <w:rsid w:val="00A42B29"/>
    <w:rsid w:val="00A42DF2"/>
    <w:rsid w:val="00A42E28"/>
    <w:rsid w:val="00A43FA0"/>
    <w:rsid w:val="00A44786"/>
    <w:rsid w:val="00A44C8A"/>
    <w:rsid w:val="00A4504A"/>
    <w:rsid w:val="00A45F7A"/>
    <w:rsid w:val="00A4633B"/>
    <w:rsid w:val="00A46682"/>
    <w:rsid w:val="00A46A05"/>
    <w:rsid w:val="00A46ECA"/>
    <w:rsid w:val="00A4736F"/>
    <w:rsid w:val="00A476A4"/>
    <w:rsid w:val="00A50049"/>
    <w:rsid w:val="00A501E9"/>
    <w:rsid w:val="00A501FE"/>
    <w:rsid w:val="00A50A5D"/>
    <w:rsid w:val="00A50B30"/>
    <w:rsid w:val="00A50B5A"/>
    <w:rsid w:val="00A512F5"/>
    <w:rsid w:val="00A517A9"/>
    <w:rsid w:val="00A51A34"/>
    <w:rsid w:val="00A5209D"/>
    <w:rsid w:val="00A522CB"/>
    <w:rsid w:val="00A52A48"/>
    <w:rsid w:val="00A5325F"/>
    <w:rsid w:val="00A5327C"/>
    <w:rsid w:val="00A53420"/>
    <w:rsid w:val="00A53838"/>
    <w:rsid w:val="00A538A4"/>
    <w:rsid w:val="00A540ED"/>
    <w:rsid w:val="00A54AE0"/>
    <w:rsid w:val="00A54DEC"/>
    <w:rsid w:val="00A5504C"/>
    <w:rsid w:val="00A55299"/>
    <w:rsid w:val="00A5555A"/>
    <w:rsid w:val="00A556B2"/>
    <w:rsid w:val="00A55986"/>
    <w:rsid w:val="00A56074"/>
    <w:rsid w:val="00A5631B"/>
    <w:rsid w:val="00A5636F"/>
    <w:rsid w:val="00A56473"/>
    <w:rsid w:val="00A56C96"/>
    <w:rsid w:val="00A56D55"/>
    <w:rsid w:val="00A57098"/>
    <w:rsid w:val="00A57125"/>
    <w:rsid w:val="00A57513"/>
    <w:rsid w:val="00A57592"/>
    <w:rsid w:val="00A57F58"/>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111A"/>
    <w:rsid w:val="00A71183"/>
    <w:rsid w:val="00A71281"/>
    <w:rsid w:val="00A71CA2"/>
    <w:rsid w:val="00A71F1B"/>
    <w:rsid w:val="00A737A9"/>
    <w:rsid w:val="00A737B9"/>
    <w:rsid w:val="00A73880"/>
    <w:rsid w:val="00A7399B"/>
    <w:rsid w:val="00A73A96"/>
    <w:rsid w:val="00A73E85"/>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1C0F"/>
    <w:rsid w:val="00A81DCA"/>
    <w:rsid w:val="00A82009"/>
    <w:rsid w:val="00A825CF"/>
    <w:rsid w:val="00A82B97"/>
    <w:rsid w:val="00A82E80"/>
    <w:rsid w:val="00A8316A"/>
    <w:rsid w:val="00A83DB7"/>
    <w:rsid w:val="00A8422B"/>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877F5"/>
    <w:rsid w:val="00A9034C"/>
    <w:rsid w:val="00A907D5"/>
    <w:rsid w:val="00A917E0"/>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A05"/>
    <w:rsid w:val="00A94F4C"/>
    <w:rsid w:val="00A95BB1"/>
    <w:rsid w:val="00A95EAB"/>
    <w:rsid w:val="00A962CB"/>
    <w:rsid w:val="00A96B79"/>
    <w:rsid w:val="00A96D17"/>
    <w:rsid w:val="00A97350"/>
    <w:rsid w:val="00A976A7"/>
    <w:rsid w:val="00A97FC8"/>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2"/>
    <w:rsid w:val="00AB0EA0"/>
    <w:rsid w:val="00AB1528"/>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C31"/>
    <w:rsid w:val="00AB5F83"/>
    <w:rsid w:val="00AB6DCE"/>
    <w:rsid w:val="00AB6E48"/>
    <w:rsid w:val="00AB71A8"/>
    <w:rsid w:val="00AB726D"/>
    <w:rsid w:val="00AB7CF1"/>
    <w:rsid w:val="00AC0468"/>
    <w:rsid w:val="00AC0FFB"/>
    <w:rsid w:val="00AC1508"/>
    <w:rsid w:val="00AC177B"/>
    <w:rsid w:val="00AC19A5"/>
    <w:rsid w:val="00AC1BAD"/>
    <w:rsid w:val="00AC1CB8"/>
    <w:rsid w:val="00AC2235"/>
    <w:rsid w:val="00AC3676"/>
    <w:rsid w:val="00AC37F5"/>
    <w:rsid w:val="00AC3B1F"/>
    <w:rsid w:val="00AC3C89"/>
    <w:rsid w:val="00AC4736"/>
    <w:rsid w:val="00AC4C48"/>
    <w:rsid w:val="00AC50AF"/>
    <w:rsid w:val="00AC50BB"/>
    <w:rsid w:val="00AC5408"/>
    <w:rsid w:val="00AC563E"/>
    <w:rsid w:val="00AC5967"/>
    <w:rsid w:val="00AC5BBB"/>
    <w:rsid w:val="00AC5C4A"/>
    <w:rsid w:val="00AC5CCD"/>
    <w:rsid w:val="00AC626A"/>
    <w:rsid w:val="00AC6BBF"/>
    <w:rsid w:val="00AC76FE"/>
    <w:rsid w:val="00AD0331"/>
    <w:rsid w:val="00AD0A22"/>
    <w:rsid w:val="00AD20DA"/>
    <w:rsid w:val="00AD27BF"/>
    <w:rsid w:val="00AD4D5B"/>
    <w:rsid w:val="00AD4D66"/>
    <w:rsid w:val="00AD5218"/>
    <w:rsid w:val="00AD5429"/>
    <w:rsid w:val="00AD57F3"/>
    <w:rsid w:val="00AD5D9C"/>
    <w:rsid w:val="00AD6016"/>
    <w:rsid w:val="00AD607C"/>
    <w:rsid w:val="00AD608D"/>
    <w:rsid w:val="00AD6981"/>
    <w:rsid w:val="00AD69C9"/>
    <w:rsid w:val="00AD6B68"/>
    <w:rsid w:val="00AD6C72"/>
    <w:rsid w:val="00AD797D"/>
    <w:rsid w:val="00AD7A1F"/>
    <w:rsid w:val="00AD7CD4"/>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496F"/>
    <w:rsid w:val="00AE5BB1"/>
    <w:rsid w:val="00AE5DC2"/>
    <w:rsid w:val="00AE62E0"/>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2F9F"/>
    <w:rsid w:val="00AF346D"/>
    <w:rsid w:val="00AF3B41"/>
    <w:rsid w:val="00AF3F4F"/>
    <w:rsid w:val="00AF46A7"/>
    <w:rsid w:val="00AF4D00"/>
    <w:rsid w:val="00AF4E84"/>
    <w:rsid w:val="00AF52CB"/>
    <w:rsid w:val="00AF5680"/>
    <w:rsid w:val="00AF5C54"/>
    <w:rsid w:val="00AF5DC5"/>
    <w:rsid w:val="00AF6418"/>
    <w:rsid w:val="00AF64D1"/>
    <w:rsid w:val="00AF6521"/>
    <w:rsid w:val="00AF6588"/>
    <w:rsid w:val="00AF7CAE"/>
    <w:rsid w:val="00B00344"/>
    <w:rsid w:val="00B00531"/>
    <w:rsid w:val="00B00C12"/>
    <w:rsid w:val="00B00C58"/>
    <w:rsid w:val="00B0179D"/>
    <w:rsid w:val="00B01EA8"/>
    <w:rsid w:val="00B02109"/>
    <w:rsid w:val="00B0220A"/>
    <w:rsid w:val="00B02796"/>
    <w:rsid w:val="00B02E61"/>
    <w:rsid w:val="00B02F25"/>
    <w:rsid w:val="00B03E7D"/>
    <w:rsid w:val="00B040D4"/>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63"/>
    <w:rsid w:val="00B113F5"/>
    <w:rsid w:val="00B131E9"/>
    <w:rsid w:val="00B134BD"/>
    <w:rsid w:val="00B13E5A"/>
    <w:rsid w:val="00B13F0E"/>
    <w:rsid w:val="00B14FD0"/>
    <w:rsid w:val="00B156A6"/>
    <w:rsid w:val="00B156A8"/>
    <w:rsid w:val="00B15898"/>
    <w:rsid w:val="00B15EBC"/>
    <w:rsid w:val="00B15FD3"/>
    <w:rsid w:val="00B169BC"/>
    <w:rsid w:val="00B16C26"/>
    <w:rsid w:val="00B16DBC"/>
    <w:rsid w:val="00B16F27"/>
    <w:rsid w:val="00B17154"/>
    <w:rsid w:val="00B174DC"/>
    <w:rsid w:val="00B17AF0"/>
    <w:rsid w:val="00B17CA0"/>
    <w:rsid w:val="00B20170"/>
    <w:rsid w:val="00B20C72"/>
    <w:rsid w:val="00B2102F"/>
    <w:rsid w:val="00B21043"/>
    <w:rsid w:val="00B21152"/>
    <w:rsid w:val="00B21D0C"/>
    <w:rsid w:val="00B21F48"/>
    <w:rsid w:val="00B22284"/>
    <w:rsid w:val="00B2235C"/>
    <w:rsid w:val="00B22C9F"/>
    <w:rsid w:val="00B22E4C"/>
    <w:rsid w:val="00B230B4"/>
    <w:rsid w:val="00B23677"/>
    <w:rsid w:val="00B23B72"/>
    <w:rsid w:val="00B23CD6"/>
    <w:rsid w:val="00B240BC"/>
    <w:rsid w:val="00B243B3"/>
    <w:rsid w:val="00B2473D"/>
    <w:rsid w:val="00B25496"/>
    <w:rsid w:val="00B257E3"/>
    <w:rsid w:val="00B26C2A"/>
    <w:rsid w:val="00B26CE9"/>
    <w:rsid w:val="00B26DA7"/>
    <w:rsid w:val="00B2728A"/>
    <w:rsid w:val="00B27461"/>
    <w:rsid w:val="00B27D58"/>
    <w:rsid w:val="00B304A4"/>
    <w:rsid w:val="00B30871"/>
    <w:rsid w:val="00B314C6"/>
    <w:rsid w:val="00B31A9E"/>
    <w:rsid w:val="00B31AE1"/>
    <w:rsid w:val="00B32B79"/>
    <w:rsid w:val="00B32C5D"/>
    <w:rsid w:val="00B33109"/>
    <w:rsid w:val="00B33500"/>
    <w:rsid w:val="00B33ADD"/>
    <w:rsid w:val="00B33E2E"/>
    <w:rsid w:val="00B34629"/>
    <w:rsid w:val="00B34BE6"/>
    <w:rsid w:val="00B35011"/>
    <w:rsid w:val="00B353F0"/>
    <w:rsid w:val="00B36F0A"/>
    <w:rsid w:val="00B37C20"/>
    <w:rsid w:val="00B4101A"/>
    <w:rsid w:val="00B41089"/>
    <w:rsid w:val="00B413EC"/>
    <w:rsid w:val="00B41804"/>
    <w:rsid w:val="00B41874"/>
    <w:rsid w:val="00B42417"/>
    <w:rsid w:val="00B42463"/>
    <w:rsid w:val="00B425BB"/>
    <w:rsid w:val="00B42AE3"/>
    <w:rsid w:val="00B44187"/>
    <w:rsid w:val="00B44191"/>
    <w:rsid w:val="00B442E4"/>
    <w:rsid w:val="00B44663"/>
    <w:rsid w:val="00B44A83"/>
    <w:rsid w:val="00B44FC3"/>
    <w:rsid w:val="00B453D6"/>
    <w:rsid w:val="00B45598"/>
    <w:rsid w:val="00B45818"/>
    <w:rsid w:val="00B45917"/>
    <w:rsid w:val="00B45D7A"/>
    <w:rsid w:val="00B46137"/>
    <w:rsid w:val="00B465D9"/>
    <w:rsid w:val="00B46793"/>
    <w:rsid w:val="00B4750B"/>
    <w:rsid w:val="00B47AB6"/>
    <w:rsid w:val="00B47B08"/>
    <w:rsid w:val="00B50059"/>
    <w:rsid w:val="00B5095D"/>
    <w:rsid w:val="00B50B71"/>
    <w:rsid w:val="00B50F0F"/>
    <w:rsid w:val="00B515CF"/>
    <w:rsid w:val="00B51CC6"/>
    <w:rsid w:val="00B5214C"/>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8DD"/>
    <w:rsid w:val="00B5702D"/>
    <w:rsid w:val="00B57340"/>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51C"/>
    <w:rsid w:val="00B75E77"/>
    <w:rsid w:val="00B765F9"/>
    <w:rsid w:val="00B76633"/>
    <w:rsid w:val="00B76732"/>
    <w:rsid w:val="00B76DFD"/>
    <w:rsid w:val="00B774E9"/>
    <w:rsid w:val="00B778A6"/>
    <w:rsid w:val="00B80599"/>
    <w:rsid w:val="00B82777"/>
    <w:rsid w:val="00B82FAB"/>
    <w:rsid w:val="00B8365C"/>
    <w:rsid w:val="00B83820"/>
    <w:rsid w:val="00B83B09"/>
    <w:rsid w:val="00B83BBE"/>
    <w:rsid w:val="00B84A39"/>
    <w:rsid w:val="00B850D6"/>
    <w:rsid w:val="00B858F9"/>
    <w:rsid w:val="00B86BF3"/>
    <w:rsid w:val="00B878BF"/>
    <w:rsid w:val="00B9075F"/>
    <w:rsid w:val="00B9127D"/>
    <w:rsid w:val="00B917F4"/>
    <w:rsid w:val="00B91975"/>
    <w:rsid w:val="00B91A4E"/>
    <w:rsid w:val="00B91DA0"/>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8D7"/>
    <w:rsid w:val="00BA3C0E"/>
    <w:rsid w:val="00BA3CF7"/>
    <w:rsid w:val="00BA3DA2"/>
    <w:rsid w:val="00BA4AF1"/>
    <w:rsid w:val="00BA4CDE"/>
    <w:rsid w:val="00BA58EB"/>
    <w:rsid w:val="00BA5A28"/>
    <w:rsid w:val="00BA62C3"/>
    <w:rsid w:val="00BA6373"/>
    <w:rsid w:val="00BA690A"/>
    <w:rsid w:val="00BA6EB7"/>
    <w:rsid w:val="00BA6F1F"/>
    <w:rsid w:val="00BA71C0"/>
    <w:rsid w:val="00BA7431"/>
    <w:rsid w:val="00BA7565"/>
    <w:rsid w:val="00BA78F8"/>
    <w:rsid w:val="00BA797F"/>
    <w:rsid w:val="00BA7AA7"/>
    <w:rsid w:val="00BB016C"/>
    <w:rsid w:val="00BB041D"/>
    <w:rsid w:val="00BB0D24"/>
    <w:rsid w:val="00BB0FED"/>
    <w:rsid w:val="00BB1360"/>
    <w:rsid w:val="00BB18CE"/>
    <w:rsid w:val="00BB1B18"/>
    <w:rsid w:val="00BB1B1E"/>
    <w:rsid w:val="00BB1B30"/>
    <w:rsid w:val="00BB20E3"/>
    <w:rsid w:val="00BB27FD"/>
    <w:rsid w:val="00BB2A18"/>
    <w:rsid w:val="00BB37EF"/>
    <w:rsid w:val="00BB3DD5"/>
    <w:rsid w:val="00BB4C6B"/>
    <w:rsid w:val="00BB4E5C"/>
    <w:rsid w:val="00BB4E8C"/>
    <w:rsid w:val="00BB5036"/>
    <w:rsid w:val="00BB56A5"/>
    <w:rsid w:val="00BB5FCA"/>
    <w:rsid w:val="00BB6397"/>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43C"/>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330"/>
    <w:rsid w:val="00BD066D"/>
    <w:rsid w:val="00BD0698"/>
    <w:rsid w:val="00BD092F"/>
    <w:rsid w:val="00BD0F03"/>
    <w:rsid w:val="00BD1385"/>
    <w:rsid w:val="00BD19BB"/>
    <w:rsid w:val="00BD19C9"/>
    <w:rsid w:val="00BD1F32"/>
    <w:rsid w:val="00BD27B6"/>
    <w:rsid w:val="00BD2AD2"/>
    <w:rsid w:val="00BD2B8F"/>
    <w:rsid w:val="00BD2C82"/>
    <w:rsid w:val="00BD2D02"/>
    <w:rsid w:val="00BD3345"/>
    <w:rsid w:val="00BD3717"/>
    <w:rsid w:val="00BD37BA"/>
    <w:rsid w:val="00BD411D"/>
    <w:rsid w:val="00BD41B8"/>
    <w:rsid w:val="00BD4958"/>
    <w:rsid w:val="00BD4A2B"/>
    <w:rsid w:val="00BD5647"/>
    <w:rsid w:val="00BD58AD"/>
    <w:rsid w:val="00BD5B5B"/>
    <w:rsid w:val="00BD68FA"/>
    <w:rsid w:val="00BD6EA4"/>
    <w:rsid w:val="00BD7B50"/>
    <w:rsid w:val="00BE0862"/>
    <w:rsid w:val="00BE13C8"/>
    <w:rsid w:val="00BE17DC"/>
    <w:rsid w:val="00BE1A18"/>
    <w:rsid w:val="00BE2944"/>
    <w:rsid w:val="00BE2B46"/>
    <w:rsid w:val="00BE2E45"/>
    <w:rsid w:val="00BE3617"/>
    <w:rsid w:val="00BE365F"/>
    <w:rsid w:val="00BE4256"/>
    <w:rsid w:val="00BE4410"/>
    <w:rsid w:val="00BE4966"/>
    <w:rsid w:val="00BE53DA"/>
    <w:rsid w:val="00BE560F"/>
    <w:rsid w:val="00BE576E"/>
    <w:rsid w:val="00BE61FD"/>
    <w:rsid w:val="00BE64E0"/>
    <w:rsid w:val="00BE6691"/>
    <w:rsid w:val="00BE67C2"/>
    <w:rsid w:val="00BE6CD0"/>
    <w:rsid w:val="00BF01D3"/>
    <w:rsid w:val="00BF0C87"/>
    <w:rsid w:val="00BF149D"/>
    <w:rsid w:val="00BF15C5"/>
    <w:rsid w:val="00BF18CD"/>
    <w:rsid w:val="00BF1BE8"/>
    <w:rsid w:val="00BF1F3F"/>
    <w:rsid w:val="00BF25D5"/>
    <w:rsid w:val="00BF2889"/>
    <w:rsid w:val="00BF2EF5"/>
    <w:rsid w:val="00BF3108"/>
    <w:rsid w:val="00BF37BF"/>
    <w:rsid w:val="00BF37C6"/>
    <w:rsid w:val="00BF39D5"/>
    <w:rsid w:val="00BF4177"/>
    <w:rsid w:val="00BF4937"/>
    <w:rsid w:val="00BF5265"/>
    <w:rsid w:val="00BF5CDD"/>
    <w:rsid w:val="00BF6123"/>
    <w:rsid w:val="00BF63C1"/>
    <w:rsid w:val="00BF65F5"/>
    <w:rsid w:val="00BF6B4C"/>
    <w:rsid w:val="00BF71D4"/>
    <w:rsid w:val="00C005AA"/>
    <w:rsid w:val="00C0094E"/>
    <w:rsid w:val="00C00C2E"/>
    <w:rsid w:val="00C00C66"/>
    <w:rsid w:val="00C01DBF"/>
    <w:rsid w:val="00C023DA"/>
    <w:rsid w:val="00C02451"/>
    <w:rsid w:val="00C02F79"/>
    <w:rsid w:val="00C03167"/>
    <w:rsid w:val="00C031E6"/>
    <w:rsid w:val="00C03B7E"/>
    <w:rsid w:val="00C03C96"/>
    <w:rsid w:val="00C042FB"/>
    <w:rsid w:val="00C04304"/>
    <w:rsid w:val="00C04C4A"/>
    <w:rsid w:val="00C04CEF"/>
    <w:rsid w:val="00C052B9"/>
    <w:rsid w:val="00C054C8"/>
    <w:rsid w:val="00C054D1"/>
    <w:rsid w:val="00C055C8"/>
    <w:rsid w:val="00C06654"/>
    <w:rsid w:val="00C06AE5"/>
    <w:rsid w:val="00C06DCD"/>
    <w:rsid w:val="00C075E2"/>
    <w:rsid w:val="00C07F08"/>
    <w:rsid w:val="00C1041A"/>
    <w:rsid w:val="00C10C3A"/>
    <w:rsid w:val="00C11DAB"/>
    <w:rsid w:val="00C12E2B"/>
    <w:rsid w:val="00C13523"/>
    <w:rsid w:val="00C1366D"/>
    <w:rsid w:val="00C136E0"/>
    <w:rsid w:val="00C137F5"/>
    <w:rsid w:val="00C139FB"/>
    <w:rsid w:val="00C13FD2"/>
    <w:rsid w:val="00C141C1"/>
    <w:rsid w:val="00C145FA"/>
    <w:rsid w:val="00C14FB0"/>
    <w:rsid w:val="00C15021"/>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3032B"/>
    <w:rsid w:val="00C30631"/>
    <w:rsid w:val="00C30A99"/>
    <w:rsid w:val="00C3109E"/>
    <w:rsid w:val="00C31C52"/>
    <w:rsid w:val="00C320EB"/>
    <w:rsid w:val="00C32638"/>
    <w:rsid w:val="00C32FB7"/>
    <w:rsid w:val="00C33AE2"/>
    <w:rsid w:val="00C344EB"/>
    <w:rsid w:val="00C34886"/>
    <w:rsid w:val="00C349DF"/>
    <w:rsid w:val="00C35959"/>
    <w:rsid w:val="00C36186"/>
    <w:rsid w:val="00C363FD"/>
    <w:rsid w:val="00C364CE"/>
    <w:rsid w:val="00C368F3"/>
    <w:rsid w:val="00C375B4"/>
    <w:rsid w:val="00C378D7"/>
    <w:rsid w:val="00C40281"/>
    <w:rsid w:val="00C40421"/>
    <w:rsid w:val="00C40568"/>
    <w:rsid w:val="00C40C1D"/>
    <w:rsid w:val="00C4165E"/>
    <w:rsid w:val="00C41B87"/>
    <w:rsid w:val="00C42CD1"/>
    <w:rsid w:val="00C43506"/>
    <w:rsid w:val="00C43923"/>
    <w:rsid w:val="00C44353"/>
    <w:rsid w:val="00C4470A"/>
    <w:rsid w:val="00C44BA9"/>
    <w:rsid w:val="00C44C09"/>
    <w:rsid w:val="00C44F5F"/>
    <w:rsid w:val="00C45455"/>
    <w:rsid w:val="00C454E7"/>
    <w:rsid w:val="00C45D23"/>
    <w:rsid w:val="00C45E08"/>
    <w:rsid w:val="00C45EF5"/>
    <w:rsid w:val="00C46402"/>
    <w:rsid w:val="00C46965"/>
    <w:rsid w:val="00C46BCC"/>
    <w:rsid w:val="00C47144"/>
    <w:rsid w:val="00C47A62"/>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426"/>
    <w:rsid w:val="00C55B58"/>
    <w:rsid w:val="00C55B8E"/>
    <w:rsid w:val="00C55DBD"/>
    <w:rsid w:val="00C55DEB"/>
    <w:rsid w:val="00C56362"/>
    <w:rsid w:val="00C5647F"/>
    <w:rsid w:val="00C569D1"/>
    <w:rsid w:val="00C56DE9"/>
    <w:rsid w:val="00C56F7C"/>
    <w:rsid w:val="00C56FEB"/>
    <w:rsid w:val="00C57405"/>
    <w:rsid w:val="00C57501"/>
    <w:rsid w:val="00C57A28"/>
    <w:rsid w:val="00C57AB8"/>
    <w:rsid w:val="00C57DEE"/>
    <w:rsid w:val="00C57F95"/>
    <w:rsid w:val="00C606FF"/>
    <w:rsid w:val="00C6092E"/>
    <w:rsid w:val="00C61025"/>
    <w:rsid w:val="00C618F3"/>
    <w:rsid w:val="00C61E71"/>
    <w:rsid w:val="00C62418"/>
    <w:rsid w:val="00C62446"/>
    <w:rsid w:val="00C62ABE"/>
    <w:rsid w:val="00C634EC"/>
    <w:rsid w:val="00C645CE"/>
    <w:rsid w:val="00C6463A"/>
    <w:rsid w:val="00C64753"/>
    <w:rsid w:val="00C64B17"/>
    <w:rsid w:val="00C65283"/>
    <w:rsid w:val="00C65533"/>
    <w:rsid w:val="00C661F8"/>
    <w:rsid w:val="00C6635A"/>
    <w:rsid w:val="00C669B6"/>
    <w:rsid w:val="00C66C34"/>
    <w:rsid w:val="00C67606"/>
    <w:rsid w:val="00C67711"/>
    <w:rsid w:val="00C67BBF"/>
    <w:rsid w:val="00C67E86"/>
    <w:rsid w:val="00C67E92"/>
    <w:rsid w:val="00C67FE2"/>
    <w:rsid w:val="00C70037"/>
    <w:rsid w:val="00C70B12"/>
    <w:rsid w:val="00C70BA9"/>
    <w:rsid w:val="00C71866"/>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4930"/>
    <w:rsid w:val="00C74F72"/>
    <w:rsid w:val="00C7519D"/>
    <w:rsid w:val="00C7591B"/>
    <w:rsid w:val="00C75AB9"/>
    <w:rsid w:val="00C75F22"/>
    <w:rsid w:val="00C76209"/>
    <w:rsid w:val="00C76738"/>
    <w:rsid w:val="00C769B3"/>
    <w:rsid w:val="00C77A31"/>
    <w:rsid w:val="00C77DED"/>
    <w:rsid w:val="00C808A0"/>
    <w:rsid w:val="00C80BC0"/>
    <w:rsid w:val="00C80CF1"/>
    <w:rsid w:val="00C80FBD"/>
    <w:rsid w:val="00C81160"/>
    <w:rsid w:val="00C81274"/>
    <w:rsid w:val="00C8209C"/>
    <w:rsid w:val="00C82564"/>
    <w:rsid w:val="00C827B1"/>
    <w:rsid w:val="00C82E68"/>
    <w:rsid w:val="00C83B6F"/>
    <w:rsid w:val="00C83C31"/>
    <w:rsid w:val="00C83FDE"/>
    <w:rsid w:val="00C844DA"/>
    <w:rsid w:val="00C8457F"/>
    <w:rsid w:val="00C8458C"/>
    <w:rsid w:val="00C85227"/>
    <w:rsid w:val="00C85E51"/>
    <w:rsid w:val="00C85F0F"/>
    <w:rsid w:val="00C863E7"/>
    <w:rsid w:val="00C8677D"/>
    <w:rsid w:val="00C8746D"/>
    <w:rsid w:val="00C87757"/>
    <w:rsid w:val="00C877F5"/>
    <w:rsid w:val="00C87BC0"/>
    <w:rsid w:val="00C87DBF"/>
    <w:rsid w:val="00C87FB6"/>
    <w:rsid w:val="00C902B7"/>
    <w:rsid w:val="00C90A7E"/>
    <w:rsid w:val="00C9165D"/>
    <w:rsid w:val="00C918FB"/>
    <w:rsid w:val="00C9225E"/>
    <w:rsid w:val="00C9234B"/>
    <w:rsid w:val="00C92BB2"/>
    <w:rsid w:val="00C93975"/>
    <w:rsid w:val="00C94255"/>
    <w:rsid w:val="00C94D14"/>
    <w:rsid w:val="00C94D16"/>
    <w:rsid w:val="00C94FA5"/>
    <w:rsid w:val="00C94FFD"/>
    <w:rsid w:val="00C95894"/>
    <w:rsid w:val="00C959FA"/>
    <w:rsid w:val="00C95C48"/>
    <w:rsid w:val="00C96260"/>
    <w:rsid w:val="00C96A43"/>
    <w:rsid w:val="00C96DFD"/>
    <w:rsid w:val="00C974D7"/>
    <w:rsid w:val="00C97552"/>
    <w:rsid w:val="00C97627"/>
    <w:rsid w:val="00C97642"/>
    <w:rsid w:val="00C97D65"/>
    <w:rsid w:val="00CA0008"/>
    <w:rsid w:val="00CA0176"/>
    <w:rsid w:val="00CA0344"/>
    <w:rsid w:val="00CA0938"/>
    <w:rsid w:val="00CA1137"/>
    <w:rsid w:val="00CA11EE"/>
    <w:rsid w:val="00CA13D1"/>
    <w:rsid w:val="00CA1E37"/>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F0"/>
    <w:rsid w:val="00CC3824"/>
    <w:rsid w:val="00CC432A"/>
    <w:rsid w:val="00CC45A1"/>
    <w:rsid w:val="00CC4A68"/>
    <w:rsid w:val="00CC4BBB"/>
    <w:rsid w:val="00CC4EB4"/>
    <w:rsid w:val="00CC4F42"/>
    <w:rsid w:val="00CC508C"/>
    <w:rsid w:val="00CC5305"/>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36F"/>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D7E78"/>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DA9"/>
    <w:rsid w:val="00CE7EF0"/>
    <w:rsid w:val="00CF04E3"/>
    <w:rsid w:val="00CF0600"/>
    <w:rsid w:val="00CF0A78"/>
    <w:rsid w:val="00CF1378"/>
    <w:rsid w:val="00CF14CE"/>
    <w:rsid w:val="00CF20A7"/>
    <w:rsid w:val="00CF25A9"/>
    <w:rsid w:val="00CF267D"/>
    <w:rsid w:val="00CF2A35"/>
    <w:rsid w:val="00CF2B0D"/>
    <w:rsid w:val="00CF311C"/>
    <w:rsid w:val="00CF330E"/>
    <w:rsid w:val="00CF3B25"/>
    <w:rsid w:val="00CF3B55"/>
    <w:rsid w:val="00CF3E0E"/>
    <w:rsid w:val="00CF4132"/>
    <w:rsid w:val="00CF53D3"/>
    <w:rsid w:val="00CF5862"/>
    <w:rsid w:val="00CF5DD0"/>
    <w:rsid w:val="00CF7152"/>
    <w:rsid w:val="00CF7605"/>
    <w:rsid w:val="00D00AE4"/>
    <w:rsid w:val="00D01AB9"/>
    <w:rsid w:val="00D01AF7"/>
    <w:rsid w:val="00D01F07"/>
    <w:rsid w:val="00D02075"/>
    <w:rsid w:val="00D02386"/>
    <w:rsid w:val="00D02458"/>
    <w:rsid w:val="00D0294A"/>
    <w:rsid w:val="00D033A6"/>
    <w:rsid w:val="00D03636"/>
    <w:rsid w:val="00D03C03"/>
    <w:rsid w:val="00D04314"/>
    <w:rsid w:val="00D04D13"/>
    <w:rsid w:val="00D04D6F"/>
    <w:rsid w:val="00D060BB"/>
    <w:rsid w:val="00D061A7"/>
    <w:rsid w:val="00D06759"/>
    <w:rsid w:val="00D0695F"/>
    <w:rsid w:val="00D070B8"/>
    <w:rsid w:val="00D100B0"/>
    <w:rsid w:val="00D101AA"/>
    <w:rsid w:val="00D1051E"/>
    <w:rsid w:val="00D108FD"/>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5DEF"/>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0F"/>
    <w:rsid w:val="00D409AF"/>
    <w:rsid w:val="00D4132C"/>
    <w:rsid w:val="00D413CE"/>
    <w:rsid w:val="00D4181B"/>
    <w:rsid w:val="00D41A33"/>
    <w:rsid w:val="00D41D35"/>
    <w:rsid w:val="00D41FA5"/>
    <w:rsid w:val="00D428A3"/>
    <w:rsid w:val="00D42925"/>
    <w:rsid w:val="00D42B76"/>
    <w:rsid w:val="00D42E8D"/>
    <w:rsid w:val="00D42EE3"/>
    <w:rsid w:val="00D43557"/>
    <w:rsid w:val="00D436F9"/>
    <w:rsid w:val="00D4471C"/>
    <w:rsid w:val="00D44EC3"/>
    <w:rsid w:val="00D44EDC"/>
    <w:rsid w:val="00D4567A"/>
    <w:rsid w:val="00D458A0"/>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5953"/>
    <w:rsid w:val="00D560F0"/>
    <w:rsid w:val="00D5628B"/>
    <w:rsid w:val="00D56B82"/>
    <w:rsid w:val="00D56F8F"/>
    <w:rsid w:val="00D57AF2"/>
    <w:rsid w:val="00D57C68"/>
    <w:rsid w:val="00D6005B"/>
    <w:rsid w:val="00D602DE"/>
    <w:rsid w:val="00D60B16"/>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976"/>
    <w:rsid w:val="00D67DCA"/>
    <w:rsid w:val="00D7016F"/>
    <w:rsid w:val="00D70428"/>
    <w:rsid w:val="00D70837"/>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B92"/>
    <w:rsid w:val="00D81EC5"/>
    <w:rsid w:val="00D8201B"/>
    <w:rsid w:val="00D822A7"/>
    <w:rsid w:val="00D829A4"/>
    <w:rsid w:val="00D82CEF"/>
    <w:rsid w:val="00D839EF"/>
    <w:rsid w:val="00D84AD5"/>
    <w:rsid w:val="00D84D09"/>
    <w:rsid w:val="00D84E24"/>
    <w:rsid w:val="00D84FFB"/>
    <w:rsid w:val="00D85B78"/>
    <w:rsid w:val="00D85CB2"/>
    <w:rsid w:val="00D8625C"/>
    <w:rsid w:val="00D866A2"/>
    <w:rsid w:val="00D86D28"/>
    <w:rsid w:val="00D87D76"/>
    <w:rsid w:val="00D87FB5"/>
    <w:rsid w:val="00D9017A"/>
    <w:rsid w:val="00D90245"/>
    <w:rsid w:val="00D90820"/>
    <w:rsid w:val="00D90B6D"/>
    <w:rsid w:val="00D90F8E"/>
    <w:rsid w:val="00D915D2"/>
    <w:rsid w:val="00D91CC7"/>
    <w:rsid w:val="00D92684"/>
    <w:rsid w:val="00D92879"/>
    <w:rsid w:val="00D92B60"/>
    <w:rsid w:val="00D93BFF"/>
    <w:rsid w:val="00D945B2"/>
    <w:rsid w:val="00D95850"/>
    <w:rsid w:val="00D95BE3"/>
    <w:rsid w:val="00D95C7C"/>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FAA"/>
    <w:rsid w:val="00DB5345"/>
    <w:rsid w:val="00DB5432"/>
    <w:rsid w:val="00DB595E"/>
    <w:rsid w:val="00DB5E52"/>
    <w:rsid w:val="00DB6111"/>
    <w:rsid w:val="00DB6112"/>
    <w:rsid w:val="00DB6245"/>
    <w:rsid w:val="00DB69EE"/>
    <w:rsid w:val="00DB6FFA"/>
    <w:rsid w:val="00DB7217"/>
    <w:rsid w:val="00DB767E"/>
    <w:rsid w:val="00DB7A80"/>
    <w:rsid w:val="00DC04C5"/>
    <w:rsid w:val="00DC0A7B"/>
    <w:rsid w:val="00DC0C4E"/>
    <w:rsid w:val="00DC10BC"/>
    <w:rsid w:val="00DC1215"/>
    <w:rsid w:val="00DC1BA3"/>
    <w:rsid w:val="00DC2031"/>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419"/>
    <w:rsid w:val="00DD1D31"/>
    <w:rsid w:val="00DD1D49"/>
    <w:rsid w:val="00DD1E73"/>
    <w:rsid w:val="00DD3103"/>
    <w:rsid w:val="00DD3256"/>
    <w:rsid w:val="00DD3B6A"/>
    <w:rsid w:val="00DD47D9"/>
    <w:rsid w:val="00DD4976"/>
    <w:rsid w:val="00DD4BB4"/>
    <w:rsid w:val="00DD4EE5"/>
    <w:rsid w:val="00DD5062"/>
    <w:rsid w:val="00DD550A"/>
    <w:rsid w:val="00DD625A"/>
    <w:rsid w:val="00DD69A5"/>
    <w:rsid w:val="00DD7171"/>
    <w:rsid w:val="00DD71C0"/>
    <w:rsid w:val="00DE0185"/>
    <w:rsid w:val="00DE15EA"/>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421"/>
    <w:rsid w:val="00DE75B4"/>
    <w:rsid w:val="00DE766C"/>
    <w:rsid w:val="00DE783B"/>
    <w:rsid w:val="00DF0A72"/>
    <w:rsid w:val="00DF0C31"/>
    <w:rsid w:val="00DF0F32"/>
    <w:rsid w:val="00DF1793"/>
    <w:rsid w:val="00DF1958"/>
    <w:rsid w:val="00DF267A"/>
    <w:rsid w:val="00DF2EF1"/>
    <w:rsid w:val="00DF313F"/>
    <w:rsid w:val="00DF3940"/>
    <w:rsid w:val="00DF3A7D"/>
    <w:rsid w:val="00DF4486"/>
    <w:rsid w:val="00DF4AFB"/>
    <w:rsid w:val="00DF4C2D"/>
    <w:rsid w:val="00DF514C"/>
    <w:rsid w:val="00DF5635"/>
    <w:rsid w:val="00DF5EF1"/>
    <w:rsid w:val="00DF6D6E"/>
    <w:rsid w:val="00DF6DAA"/>
    <w:rsid w:val="00DF73CD"/>
    <w:rsid w:val="00DF7821"/>
    <w:rsid w:val="00E00B5A"/>
    <w:rsid w:val="00E00D29"/>
    <w:rsid w:val="00E00D33"/>
    <w:rsid w:val="00E01157"/>
    <w:rsid w:val="00E01624"/>
    <w:rsid w:val="00E019C8"/>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3857"/>
    <w:rsid w:val="00E14105"/>
    <w:rsid w:val="00E141A6"/>
    <w:rsid w:val="00E14445"/>
    <w:rsid w:val="00E144A8"/>
    <w:rsid w:val="00E1459C"/>
    <w:rsid w:val="00E14DC3"/>
    <w:rsid w:val="00E1523E"/>
    <w:rsid w:val="00E1548B"/>
    <w:rsid w:val="00E15C99"/>
    <w:rsid w:val="00E15FE3"/>
    <w:rsid w:val="00E167C4"/>
    <w:rsid w:val="00E168BF"/>
    <w:rsid w:val="00E17324"/>
    <w:rsid w:val="00E17384"/>
    <w:rsid w:val="00E17EAA"/>
    <w:rsid w:val="00E17F70"/>
    <w:rsid w:val="00E203CA"/>
    <w:rsid w:val="00E206BD"/>
    <w:rsid w:val="00E20D82"/>
    <w:rsid w:val="00E20F17"/>
    <w:rsid w:val="00E2137F"/>
    <w:rsid w:val="00E21914"/>
    <w:rsid w:val="00E2196E"/>
    <w:rsid w:val="00E229D5"/>
    <w:rsid w:val="00E23B3F"/>
    <w:rsid w:val="00E23FEC"/>
    <w:rsid w:val="00E2417C"/>
    <w:rsid w:val="00E2446F"/>
    <w:rsid w:val="00E2453B"/>
    <w:rsid w:val="00E24577"/>
    <w:rsid w:val="00E24690"/>
    <w:rsid w:val="00E253FF"/>
    <w:rsid w:val="00E25C48"/>
    <w:rsid w:val="00E2638E"/>
    <w:rsid w:val="00E26464"/>
    <w:rsid w:val="00E2651F"/>
    <w:rsid w:val="00E26993"/>
    <w:rsid w:val="00E26AF2"/>
    <w:rsid w:val="00E305CF"/>
    <w:rsid w:val="00E308A6"/>
    <w:rsid w:val="00E3173B"/>
    <w:rsid w:val="00E319C0"/>
    <w:rsid w:val="00E31A64"/>
    <w:rsid w:val="00E31BA9"/>
    <w:rsid w:val="00E31C06"/>
    <w:rsid w:val="00E31F0B"/>
    <w:rsid w:val="00E31F21"/>
    <w:rsid w:val="00E321E1"/>
    <w:rsid w:val="00E33044"/>
    <w:rsid w:val="00E33149"/>
    <w:rsid w:val="00E33393"/>
    <w:rsid w:val="00E3351D"/>
    <w:rsid w:val="00E33815"/>
    <w:rsid w:val="00E33B46"/>
    <w:rsid w:val="00E34531"/>
    <w:rsid w:val="00E3467F"/>
    <w:rsid w:val="00E34882"/>
    <w:rsid w:val="00E348A5"/>
    <w:rsid w:val="00E34B80"/>
    <w:rsid w:val="00E34BDC"/>
    <w:rsid w:val="00E351DF"/>
    <w:rsid w:val="00E36524"/>
    <w:rsid w:val="00E365FD"/>
    <w:rsid w:val="00E366FC"/>
    <w:rsid w:val="00E36E09"/>
    <w:rsid w:val="00E37209"/>
    <w:rsid w:val="00E376B6"/>
    <w:rsid w:val="00E37E5A"/>
    <w:rsid w:val="00E4051C"/>
    <w:rsid w:val="00E40756"/>
    <w:rsid w:val="00E4189D"/>
    <w:rsid w:val="00E41E7C"/>
    <w:rsid w:val="00E42C90"/>
    <w:rsid w:val="00E43007"/>
    <w:rsid w:val="00E43211"/>
    <w:rsid w:val="00E43E33"/>
    <w:rsid w:val="00E44A74"/>
    <w:rsid w:val="00E44BE9"/>
    <w:rsid w:val="00E453C7"/>
    <w:rsid w:val="00E455EF"/>
    <w:rsid w:val="00E45808"/>
    <w:rsid w:val="00E45929"/>
    <w:rsid w:val="00E45E44"/>
    <w:rsid w:val="00E464E9"/>
    <w:rsid w:val="00E466B4"/>
    <w:rsid w:val="00E46A03"/>
    <w:rsid w:val="00E46F88"/>
    <w:rsid w:val="00E477F4"/>
    <w:rsid w:val="00E47AA3"/>
    <w:rsid w:val="00E47FA3"/>
    <w:rsid w:val="00E50878"/>
    <w:rsid w:val="00E50AD8"/>
    <w:rsid w:val="00E51212"/>
    <w:rsid w:val="00E51476"/>
    <w:rsid w:val="00E5152F"/>
    <w:rsid w:val="00E51652"/>
    <w:rsid w:val="00E51826"/>
    <w:rsid w:val="00E51B61"/>
    <w:rsid w:val="00E51B84"/>
    <w:rsid w:val="00E51E21"/>
    <w:rsid w:val="00E520C6"/>
    <w:rsid w:val="00E5237C"/>
    <w:rsid w:val="00E5238A"/>
    <w:rsid w:val="00E530AB"/>
    <w:rsid w:val="00E53483"/>
    <w:rsid w:val="00E54011"/>
    <w:rsid w:val="00E54104"/>
    <w:rsid w:val="00E54E68"/>
    <w:rsid w:val="00E54FB0"/>
    <w:rsid w:val="00E55EA0"/>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505"/>
    <w:rsid w:val="00E65A3C"/>
    <w:rsid w:val="00E66120"/>
    <w:rsid w:val="00E66220"/>
    <w:rsid w:val="00E66294"/>
    <w:rsid w:val="00E66405"/>
    <w:rsid w:val="00E6655E"/>
    <w:rsid w:val="00E66CB0"/>
    <w:rsid w:val="00E66E7F"/>
    <w:rsid w:val="00E67334"/>
    <w:rsid w:val="00E674E1"/>
    <w:rsid w:val="00E7002D"/>
    <w:rsid w:val="00E70250"/>
    <w:rsid w:val="00E702EB"/>
    <w:rsid w:val="00E708C3"/>
    <w:rsid w:val="00E70ECD"/>
    <w:rsid w:val="00E70F87"/>
    <w:rsid w:val="00E71100"/>
    <w:rsid w:val="00E711DD"/>
    <w:rsid w:val="00E719E1"/>
    <w:rsid w:val="00E71DEE"/>
    <w:rsid w:val="00E72176"/>
    <w:rsid w:val="00E724AC"/>
    <w:rsid w:val="00E725E2"/>
    <w:rsid w:val="00E72653"/>
    <w:rsid w:val="00E7344F"/>
    <w:rsid w:val="00E736F3"/>
    <w:rsid w:val="00E73BDE"/>
    <w:rsid w:val="00E73FC4"/>
    <w:rsid w:val="00E74071"/>
    <w:rsid w:val="00E746DD"/>
    <w:rsid w:val="00E74A37"/>
    <w:rsid w:val="00E75B9B"/>
    <w:rsid w:val="00E760DB"/>
    <w:rsid w:val="00E76388"/>
    <w:rsid w:val="00E763F7"/>
    <w:rsid w:val="00E76933"/>
    <w:rsid w:val="00E76E91"/>
    <w:rsid w:val="00E77711"/>
    <w:rsid w:val="00E77A32"/>
    <w:rsid w:val="00E80282"/>
    <w:rsid w:val="00E80D09"/>
    <w:rsid w:val="00E81251"/>
    <w:rsid w:val="00E812F7"/>
    <w:rsid w:val="00E8188A"/>
    <w:rsid w:val="00E818C5"/>
    <w:rsid w:val="00E830D1"/>
    <w:rsid w:val="00E83436"/>
    <w:rsid w:val="00E8351B"/>
    <w:rsid w:val="00E839AF"/>
    <w:rsid w:val="00E840CA"/>
    <w:rsid w:val="00E8434A"/>
    <w:rsid w:val="00E8441A"/>
    <w:rsid w:val="00E848C2"/>
    <w:rsid w:val="00E84B7F"/>
    <w:rsid w:val="00E84D53"/>
    <w:rsid w:val="00E86AF9"/>
    <w:rsid w:val="00E87371"/>
    <w:rsid w:val="00E87EE1"/>
    <w:rsid w:val="00E90D95"/>
    <w:rsid w:val="00E90F6D"/>
    <w:rsid w:val="00E91616"/>
    <w:rsid w:val="00E91839"/>
    <w:rsid w:val="00E918DD"/>
    <w:rsid w:val="00E91BEB"/>
    <w:rsid w:val="00E91C5B"/>
    <w:rsid w:val="00E9219B"/>
    <w:rsid w:val="00E9221B"/>
    <w:rsid w:val="00E92570"/>
    <w:rsid w:val="00E92706"/>
    <w:rsid w:val="00E92F7B"/>
    <w:rsid w:val="00E93E51"/>
    <w:rsid w:val="00E9400B"/>
    <w:rsid w:val="00E94666"/>
    <w:rsid w:val="00E95641"/>
    <w:rsid w:val="00E957D0"/>
    <w:rsid w:val="00E95E23"/>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3043"/>
    <w:rsid w:val="00EA3210"/>
    <w:rsid w:val="00EA4559"/>
    <w:rsid w:val="00EA51F0"/>
    <w:rsid w:val="00EA5448"/>
    <w:rsid w:val="00EA6411"/>
    <w:rsid w:val="00EA74CD"/>
    <w:rsid w:val="00EB0557"/>
    <w:rsid w:val="00EB065B"/>
    <w:rsid w:val="00EB09F6"/>
    <w:rsid w:val="00EB0FEA"/>
    <w:rsid w:val="00EB1144"/>
    <w:rsid w:val="00EB1D9E"/>
    <w:rsid w:val="00EB1DB3"/>
    <w:rsid w:val="00EB1E66"/>
    <w:rsid w:val="00EB20C7"/>
    <w:rsid w:val="00EB249C"/>
    <w:rsid w:val="00EB2701"/>
    <w:rsid w:val="00EB29CD"/>
    <w:rsid w:val="00EB29EA"/>
    <w:rsid w:val="00EB309D"/>
    <w:rsid w:val="00EB33C6"/>
    <w:rsid w:val="00EB374A"/>
    <w:rsid w:val="00EB3C9D"/>
    <w:rsid w:val="00EB3FC1"/>
    <w:rsid w:val="00EB44C9"/>
    <w:rsid w:val="00EB45A6"/>
    <w:rsid w:val="00EB45B1"/>
    <w:rsid w:val="00EB49D8"/>
    <w:rsid w:val="00EB4A94"/>
    <w:rsid w:val="00EB4E40"/>
    <w:rsid w:val="00EB5279"/>
    <w:rsid w:val="00EB52D6"/>
    <w:rsid w:val="00EB5579"/>
    <w:rsid w:val="00EB5934"/>
    <w:rsid w:val="00EB5D1E"/>
    <w:rsid w:val="00EB6055"/>
    <w:rsid w:val="00EB642C"/>
    <w:rsid w:val="00EB6BD2"/>
    <w:rsid w:val="00EB6D1A"/>
    <w:rsid w:val="00EB6D41"/>
    <w:rsid w:val="00EB6EF4"/>
    <w:rsid w:val="00EB7700"/>
    <w:rsid w:val="00EB7CDE"/>
    <w:rsid w:val="00EC05B8"/>
    <w:rsid w:val="00EC0949"/>
    <w:rsid w:val="00EC09DB"/>
    <w:rsid w:val="00EC11B8"/>
    <w:rsid w:val="00EC159F"/>
    <w:rsid w:val="00EC1A53"/>
    <w:rsid w:val="00EC1AFE"/>
    <w:rsid w:val="00EC1DEF"/>
    <w:rsid w:val="00EC1F5E"/>
    <w:rsid w:val="00EC2537"/>
    <w:rsid w:val="00EC2A18"/>
    <w:rsid w:val="00EC2A36"/>
    <w:rsid w:val="00EC2A4D"/>
    <w:rsid w:val="00EC2C1A"/>
    <w:rsid w:val="00EC2FB8"/>
    <w:rsid w:val="00EC31F1"/>
    <w:rsid w:val="00EC3B3D"/>
    <w:rsid w:val="00EC46DB"/>
    <w:rsid w:val="00EC4ED7"/>
    <w:rsid w:val="00EC5439"/>
    <w:rsid w:val="00EC558A"/>
    <w:rsid w:val="00EC5615"/>
    <w:rsid w:val="00EC6202"/>
    <w:rsid w:val="00EC6858"/>
    <w:rsid w:val="00EC6C4D"/>
    <w:rsid w:val="00EC6E5F"/>
    <w:rsid w:val="00EC726E"/>
    <w:rsid w:val="00EC74C1"/>
    <w:rsid w:val="00EC7653"/>
    <w:rsid w:val="00EC7771"/>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C77"/>
    <w:rsid w:val="00EE1D10"/>
    <w:rsid w:val="00EE1D3C"/>
    <w:rsid w:val="00EE1D8A"/>
    <w:rsid w:val="00EE1FBF"/>
    <w:rsid w:val="00EE2105"/>
    <w:rsid w:val="00EE286F"/>
    <w:rsid w:val="00EE289D"/>
    <w:rsid w:val="00EE356B"/>
    <w:rsid w:val="00EE44C4"/>
    <w:rsid w:val="00EE44FD"/>
    <w:rsid w:val="00EE47C7"/>
    <w:rsid w:val="00EE5836"/>
    <w:rsid w:val="00EE58DC"/>
    <w:rsid w:val="00EE59E3"/>
    <w:rsid w:val="00EE5EC0"/>
    <w:rsid w:val="00EE60C8"/>
    <w:rsid w:val="00EE6179"/>
    <w:rsid w:val="00EE678F"/>
    <w:rsid w:val="00EE67D2"/>
    <w:rsid w:val="00EE6CE9"/>
    <w:rsid w:val="00EE7270"/>
    <w:rsid w:val="00EE75BC"/>
    <w:rsid w:val="00EE7725"/>
    <w:rsid w:val="00EE7806"/>
    <w:rsid w:val="00EE7ADE"/>
    <w:rsid w:val="00EF08C6"/>
    <w:rsid w:val="00EF0C8F"/>
    <w:rsid w:val="00EF0F76"/>
    <w:rsid w:val="00EF2BED"/>
    <w:rsid w:val="00EF3B32"/>
    <w:rsid w:val="00EF3C71"/>
    <w:rsid w:val="00EF47F2"/>
    <w:rsid w:val="00EF4DC8"/>
    <w:rsid w:val="00EF4FBC"/>
    <w:rsid w:val="00EF550B"/>
    <w:rsid w:val="00EF5DB6"/>
    <w:rsid w:val="00EF5E67"/>
    <w:rsid w:val="00EF627D"/>
    <w:rsid w:val="00EF6690"/>
    <w:rsid w:val="00EF70AA"/>
    <w:rsid w:val="00EF733B"/>
    <w:rsid w:val="00EF744E"/>
    <w:rsid w:val="00EF75CC"/>
    <w:rsid w:val="00EF7CD1"/>
    <w:rsid w:val="00EF7CEE"/>
    <w:rsid w:val="00F0018A"/>
    <w:rsid w:val="00F00486"/>
    <w:rsid w:val="00F007B9"/>
    <w:rsid w:val="00F00A9D"/>
    <w:rsid w:val="00F00AA2"/>
    <w:rsid w:val="00F01147"/>
    <w:rsid w:val="00F0153D"/>
    <w:rsid w:val="00F017D6"/>
    <w:rsid w:val="00F01983"/>
    <w:rsid w:val="00F01B6E"/>
    <w:rsid w:val="00F0243B"/>
    <w:rsid w:val="00F026C4"/>
    <w:rsid w:val="00F03125"/>
    <w:rsid w:val="00F0380A"/>
    <w:rsid w:val="00F03EC4"/>
    <w:rsid w:val="00F04008"/>
    <w:rsid w:val="00F051F7"/>
    <w:rsid w:val="00F056FA"/>
    <w:rsid w:val="00F05A49"/>
    <w:rsid w:val="00F05CEC"/>
    <w:rsid w:val="00F061F4"/>
    <w:rsid w:val="00F06784"/>
    <w:rsid w:val="00F06E90"/>
    <w:rsid w:val="00F06EDD"/>
    <w:rsid w:val="00F071A3"/>
    <w:rsid w:val="00F071FB"/>
    <w:rsid w:val="00F075F8"/>
    <w:rsid w:val="00F07C1A"/>
    <w:rsid w:val="00F10501"/>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7BE"/>
    <w:rsid w:val="00F22AB5"/>
    <w:rsid w:val="00F22E40"/>
    <w:rsid w:val="00F231B1"/>
    <w:rsid w:val="00F23316"/>
    <w:rsid w:val="00F23A5A"/>
    <w:rsid w:val="00F23D74"/>
    <w:rsid w:val="00F23DEF"/>
    <w:rsid w:val="00F2400D"/>
    <w:rsid w:val="00F24247"/>
    <w:rsid w:val="00F24533"/>
    <w:rsid w:val="00F24799"/>
    <w:rsid w:val="00F25058"/>
    <w:rsid w:val="00F2510A"/>
    <w:rsid w:val="00F252CC"/>
    <w:rsid w:val="00F26232"/>
    <w:rsid w:val="00F262E2"/>
    <w:rsid w:val="00F264AA"/>
    <w:rsid w:val="00F27E0F"/>
    <w:rsid w:val="00F27F73"/>
    <w:rsid w:val="00F30228"/>
    <w:rsid w:val="00F30534"/>
    <w:rsid w:val="00F309BB"/>
    <w:rsid w:val="00F30A91"/>
    <w:rsid w:val="00F30F25"/>
    <w:rsid w:val="00F312EA"/>
    <w:rsid w:val="00F313D6"/>
    <w:rsid w:val="00F3147D"/>
    <w:rsid w:val="00F3162A"/>
    <w:rsid w:val="00F31680"/>
    <w:rsid w:val="00F319C6"/>
    <w:rsid w:val="00F31BD3"/>
    <w:rsid w:val="00F31C70"/>
    <w:rsid w:val="00F32129"/>
    <w:rsid w:val="00F32751"/>
    <w:rsid w:val="00F333F0"/>
    <w:rsid w:val="00F33AC3"/>
    <w:rsid w:val="00F3471C"/>
    <w:rsid w:val="00F35EF0"/>
    <w:rsid w:val="00F362A5"/>
    <w:rsid w:val="00F367F6"/>
    <w:rsid w:val="00F36893"/>
    <w:rsid w:val="00F36BD9"/>
    <w:rsid w:val="00F37B82"/>
    <w:rsid w:val="00F37E6C"/>
    <w:rsid w:val="00F40A46"/>
    <w:rsid w:val="00F40A6D"/>
    <w:rsid w:val="00F40B00"/>
    <w:rsid w:val="00F40B3C"/>
    <w:rsid w:val="00F41243"/>
    <w:rsid w:val="00F412C9"/>
    <w:rsid w:val="00F414A9"/>
    <w:rsid w:val="00F4191C"/>
    <w:rsid w:val="00F41B84"/>
    <w:rsid w:val="00F420ED"/>
    <w:rsid w:val="00F42411"/>
    <w:rsid w:val="00F42BE2"/>
    <w:rsid w:val="00F42C3B"/>
    <w:rsid w:val="00F42F11"/>
    <w:rsid w:val="00F4385F"/>
    <w:rsid w:val="00F43D6D"/>
    <w:rsid w:val="00F43FA9"/>
    <w:rsid w:val="00F445E7"/>
    <w:rsid w:val="00F446FF"/>
    <w:rsid w:val="00F44A63"/>
    <w:rsid w:val="00F44C62"/>
    <w:rsid w:val="00F453B1"/>
    <w:rsid w:val="00F45489"/>
    <w:rsid w:val="00F45526"/>
    <w:rsid w:val="00F45D5A"/>
    <w:rsid w:val="00F45DBA"/>
    <w:rsid w:val="00F46578"/>
    <w:rsid w:val="00F46762"/>
    <w:rsid w:val="00F46F46"/>
    <w:rsid w:val="00F47426"/>
    <w:rsid w:val="00F47BB4"/>
    <w:rsid w:val="00F47CA3"/>
    <w:rsid w:val="00F5010F"/>
    <w:rsid w:val="00F507A9"/>
    <w:rsid w:val="00F50F31"/>
    <w:rsid w:val="00F51A3D"/>
    <w:rsid w:val="00F51D4F"/>
    <w:rsid w:val="00F51DB7"/>
    <w:rsid w:val="00F51DC2"/>
    <w:rsid w:val="00F51F17"/>
    <w:rsid w:val="00F51FE9"/>
    <w:rsid w:val="00F52182"/>
    <w:rsid w:val="00F522F2"/>
    <w:rsid w:val="00F52364"/>
    <w:rsid w:val="00F52F0E"/>
    <w:rsid w:val="00F532B1"/>
    <w:rsid w:val="00F534E2"/>
    <w:rsid w:val="00F537CE"/>
    <w:rsid w:val="00F5388E"/>
    <w:rsid w:val="00F54680"/>
    <w:rsid w:val="00F54F78"/>
    <w:rsid w:val="00F550E5"/>
    <w:rsid w:val="00F5525D"/>
    <w:rsid w:val="00F555AB"/>
    <w:rsid w:val="00F556D9"/>
    <w:rsid w:val="00F55F0E"/>
    <w:rsid w:val="00F561D8"/>
    <w:rsid w:val="00F564EC"/>
    <w:rsid w:val="00F565E3"/>
    <w:rsid w:val="00F56ABE"/>
    <w:rsid w:val="00F56B83"/>
    <w:rsid w:val="00F57170"/>
    <w:rsid w:val="00F57B22"/>
    <w:rsid w:val="00F57C72"/>
    <w:rsid w:val="00F600E5"/>
    <w:rsid w:val="00F601F0"/>
    <w:rsid w:val="00F602CE"/>
    <w:rsid w:val="00F604EB"/>
    <w:rsid w:val="00F6104F"/>
    <w:rsid w:val="00F6227A"/>
    <w:rsid w:val="00F623E8"/>
    <w:rsid w:val="00F62731"/>
    <w:rsid w:val="00F62DD7"/>
    <w:rsid w:val="00F63C46"/>
    <w:rsid w:val="00F63C9B"/>
    <w:rsid w:val="00F64680"/>
    <w:rsid w:val="00F64B2C"/>
    <w:rsid w:val="00F64D88"/>
    <w:rsid w:val="00F651A9"/>
    <w:rsid w:val="00F65811"/>
    <w:rsid w:val="00F65C32"/>
    <w:rsid w:val="00F6608A"/>
    <w:rsid w:val="00F66258"/>
    <w:rsid w:val="00F66675"/>
    <w:rsid w:val="00F667AA"/>
    <w:rsid w:val="00F67034"/>
    <w:rsid w:val="00F67154"/>
    <w:rsid w:val="00F67731"/>
    <w:rsid w:val="00F67745"/>
    <w:rsid w:val="00F67A48"/>
    <w:rsid w:val="00F67A62"/>
    <w:rsid w:val="00F70465"/>
    <w:rsid w:val="00F70C29"/>
    <w:rsid w:val="00F70DB9"/>
    <w:rsid w:val="00F70FBD"/>
    <w:rsid w:val="00F713FC"/>
    <w:rsid w:val="00F716E0"/>
    <w:rsid w:val="00F71716"/>
    <w:rsid w:val="00F71723"/>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544"/>
    <w:rsid w:val="00F76614"/>
    <w:rsid w:val="00F76A3B"/>
    <w:rsid w:val="00F775C1"/>
    <w:rsid w:val="00F80872"/>
    <w:rsid w:val="00F808C5"/>
    <w:rsid w:val="00F80D05"/>
    <w:rsid w:val="00F817DF"/>
    <w:rsid w:val="00F8321A"/>
    <w:rsid w:val="00F83C82"/>
    <w:rsid w:val="00F83DEE"/>
    <w:rsid w:val="00F8447F"/>
    <w:rsid w:val="00F8451A"/>
    <w:rsid w:val="00F84564"/>
    <w:rsid w:val="00F84BB3"/>
    <w:rsid w:val="00F850FB"/>
    <w:rsid w:val="00F852F1"/>
    <w:rsid w:val="00F855E7"/>
    <w:rsid w:val="00F8569E"/>
    <w:rsid w:val="00F8577A"/>
    <w:rsid w:val="00F85C44"/>
    <w:rsid w:val="00F85C97"/>
    <w:rsid w:val="00F85CD8"/>
    <w:rsid w:val="00F861E8"/>
    <w:rsid w:val="00F86991"/>
    <w:rsid w:val="00F87C1B"/>
    <w:rsid w:val="00F87D8B"/>
    <w:rsid w:val="00F906E7"/>
    <w:rsid w:val="00F90788"/>
    <w:rsid w:val="00F90C29"/>
    <w:rsid w:val="00F92241"/>
    <w:rsid w:val="00F92654"/>
    <w:rsid w:val="00F92758"/>
    <w:rsid w:val="00F9283F"/>
    <w:rsid w:val="00F92A21"/>
    <w:rsid w:val="00F92E5C"/>
    <w:rsid w:val="00F933E5"/>
    <w:rsid w:val="00F942BA"/>
    <w:rsid w:val="00F95098"/>
    <w:rsid w:val="00F951B8"/>
    <w:rsid w:val="00F9521E"/>
    <w:rsid w:val="00F9724B"/>
    <w:rsid w:val="00F97990"/>
    <w:rsid w:val="00F97AD9"/>
    <w:rsid w:val="00F97DA3"/>
    <w:rsid w:val="00F97E02"/>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90"/>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C4F"/>
    <w:rsid w:val="00FB4F65"/>
    <w:rsid w:val="00FB50D2"/>
    <w:rsid w:val="00FB52A2"/>
    <w:rsid w:val="00FB645D"/>
    <w:rsid w:val="00FB6DCE"/>
    <w:rsid w:val="00FB7259"/>
    <w:rsid w:val="00FB7295"/>
    <w:rsid w:val="00FB7411"/>
    <w:rsid w:val="00FB783B"/>
    <w:rsid w:val="00FB7A26"/>
    <w:rsid w:val="00FB7C58"/>
    <w:rsid w:val="00FB7DAE"/>
    <w:rsid w:val="00FC04DC"/>
    <w:rsid w:val="00FC09C8"/>
    <w:rsid w:val="00FC09F1"/>
    <w:rsid w:val="00FC0B54"/>
    <w:rsid w:val="00FC1548"/>
    <w:rsid w:val="00FC1AEA"/>
    <w:rsid w:val="00FC1C2E"/>
    <w:rsid w:val="00FC1D0C"/>
    <w:rsid w:val="00FC2280"/>
    <w:rsid w:val="00FC2620"/>
    <w:rsid w:val="00FC289D"/>
    <w:rsid w:val="00FC2987"/>
    <w:rsid w:val="00FC2BED"/>
    <w:rsid w:val="00FC31A2"/>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5E78"/>
    <w:rsid w:val="00FE627C"/>
    <w:rsid w:val="00FE6DEF"/>
    <w:rsid w:val="00FE7596"/>
    <w:rsid w:val="00FF0186"/>
    <w:rsid w:val="00FF0796"/>
    <w:rsid w:val="00FF11E2"/>
    <w:rsid w:val="00FF1241"/>
    <w:rsid w:val="00FF1584"/>
    <w:rsid w:val="00FF1A9F"/>
    <w:rsid w:val="00FF1FA4"/>
    <w:rsid w:val="00FF1FCD"/>
    <w:rsid w:val="00FF2088"/>
    <w:rsid w:val="00FF22B3"/>
    <w:rsid w:val="00FF2998"/>
    <w:rsid w:val="00FF2A63"/>
    <w:rsid w:val="00FF2D27"/>
    <w:rsid w:val="00FF2ECF"/>
    <w:rsid w:val="00FF32C5"/>
    <w:rsid w:val="00FF33B8"/>
    <w:rsid w:val="00FF3770"/>
    <w:rsid w:val="00FF442F"/>
    <w:rsid w:val="00FF4F83"/>
    <w:rsid w:val="00FF5000"/>
    <w:rsid w:val="00FF5338"/>
    <w:rsid w:val="00FF54D9"/>
    <w:rsid w:val="00FF55E6"/>
    <w:rsid w:val="00FF5A4F"/>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15:docId w15:val="{0CD13274-93A2-45B2-9538-FF9A9466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FBF"/>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4"/>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2,Tekst podstawowy Znak Znak Znak Znak3,Tekst podstawowy Znak Znak Znak Znak Znak Znak Znak Znak Znak Znak Znak Znak1"/>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4214CD"/>
    <w:pPr>
      <w:tabs>
        <w:tab w:val="left" w:pos="0"/>
      </w:tabs>
      <w:jc w:val="center"/>
    </w:pPr>
    <w:rPr>
      <w:rFonts w:ascii="Tahoma" w:hAnsi="Tahoma" w:cs="Tahoma"/>
      <w:b/>
      <w:spacing w:val="8"/>
      <w:szCs w:val="20"/>
    </w:rPr>
  </w:style>
  <w:style w:type="paragraph" w:styleId="Tekstpodstawowy2">
    <w:name w:val="Body Text 2"/>
    <w:basedOn w:val="Normalny"/>
    <w:link w:val="Tekstpodstawowy2Znak"/>
    <w:uiPriority w:val="99"/>
    <w:rsid w:val="0070538C"/>
    <w:pPr>
      <w:overflowPunct w:val="0"/>
      <w:autoSpaceDE w:val="0"/>
      <w:autoSpaceDN w:val="0"/>
      <w:adjustRightInd w:val="0"/>
      <w:jc w:val="both"/>
      <w:textAlignment w:val="baseline"/>
    </w:pPr>
    <w:rPr>
      <w:sz w:val="28"/>
      <w:szCs w:val="20"/>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link w:val="Zwykytekst"/>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link w:val="Tytu0"/>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9"/>
      </w:numPr>
      <w:jc w:val="both"/>
    </w:pPr>
  </w:style>
  <w:style w:type="paragraph" w:customStyle="1" w:styleId="literowanie">
    <w:name w:val="literowanie"/>
    <w:basedOn w:val="Normalny"/>
    <w:uiPriority w:val="99"/>
    <w:rsid w:val="00C45E08"/>
    <w:pPr>
      <w:numPr>
        <w:numId w:val="8"/>
      </w:numPr>
      <w:jc w:val="both"/>
    </w:pPr>
  </w:style>
  <w:style w:type="paragraph" w:customStyle="1" w:styleId="literowanie4">
    <w:name w:val="literowanie 4"/>
    <w:basedOn w:val="Nagwek3"/>
    <w:uiPriority w:val="99"/>
    <w:rsid w:val="00C45E08"/>
    <w:pPr>
      <w:numPr>
        <w:numId w:val="6"/>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7"/>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FA40FF"/>
    <w:pPr>
      <w:spacing w:after="100"/>
    </w:pPr>
  </w:style>
  <w:style w:type="paragraph" w:styleId="Spistreci2">
    <w:name w:val="toc 2"/>
    <w:basedOn w:val="Normalny"/>
    <w:next w:val="Normalny"/>
    <w:autoRedefine/>
    <w:uiPriority w:val="39"/>
    <w:rsid w:val="004979A4"/>
    <w:pPr>
      <w:tabs>
        <w:tab w:val="right" w:leader="dot" w:pos="9394"/>
      </w:tabs>
      <w:spacing w:after="100"/>
      <w:ind w:left="1680" w:hanging="1440"/>
    </w:pPr>
  </w:style>
  <w:style w:type="paragraph" w:styleId="Spistreci3">
    <w:name w:val="toc 3"/>
    <w:basedOn w:val="Normalny"/>
    <w:next w:val="Normalny"/>
    <w:autoRedefine/>
    <w:uiPriority w:val="3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ny"/>
    <w:uiPriority w:val="99"/>
    <w:rsid w:val="009E71E6"/>
  </w:style>
  <w:style w:type="paragraph" w:customStyle="1" w:styleId="ZnakZnak111">
    <w:name w:val="Znak Znak111"/>
    <w:basedOn w:val="Normalny"/>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3863AC"/>
  </w:style>
  <w:style w:type="paragraph" w:customStyle="1" w:styleId="NumPar1">
    <w:name w:val="NumPar 1"/>
    <w:basedOn w:val="Normalny"/>
    <w:next w:val="Normalny"/>
    <w:uiPriority w:val="99"/>
    <w:rsid w:val="003863AC"/>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3863AC"/>
    <w:pPr>
      <w:numPr>
        <w:ilvl w:val="1"/>
        <w:numId w:val="2"/>
      </w:numPr>
      <w:tabs>
        <w:tab w:val="clear" w:pos="643"/>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3863AC"/>
    <w:pPr>
      <w:numPr>
        <w:ilvl w:val="2"/>
        <w:numId w:val="2"/>
      </w:numPr>
      <w:tabs>
        <w:tab w:val="clear" w:pos="643"/>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3863AC"/>
    <w:pPr>
      <w:numPr>
        <w:ilvl w:val="3"/>
        <w:numId w:val="2"/>
      </w:numPr>
      <w:tabs>
        <w:tab w:val="clear"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ny"/>
    <w:uiPriority w:val="99"/>
    <w:rsid w:val="0070538C"/>
  </w:style>
  <w:style w:type="paragraph" w:customStyle="1" w:styleId="Znak1ZnakZnakZnak1">
    <w:name w:val="Znak1 Znak Znak Znak1"/>
    <w:basedOn w:val="Normalny"/>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ny"/>
    <w:uiPriority w:val="99"/>
    <w:rsid w:val="0070538C"/>
  </w:style>
  <w:style w:type="paragraph" w:customStyle="1" w:styleId="ZnakZnakZnak1">
    <w:name w:val="Znak Znak Znak1"/>
    <w:basedOn w:val="Normalny"/>
    <w:uiPriority w:val="99"/>
    <w:rsid w:val="0070538C"/>
  </w:style>
  <w:style w:type="paragraph" w:customStyle="1" w:styleId="ZnakZnakZnakZnak1">
    <w:name w:val="Znak Znak Znak Znak1"/>
    <w:basedOn w:val="Normalny"/>
    <w:uiPriority w:val="99"/>
    <w:rsid w:val="0070538C"/>
  </w:style>
  <w:style w:type="paragraph" w:customStyle="1" w:styleId="Znak13">
    <w:name w:val="Znak13"/>
    <w:basedOn w:val="Normalny"/>
    <w:uiPriority w:val="99"/>
    <w:rsid w:val="0070538C"/>
  </w:style>
  <w:style w:type="paragraph" w:customStyle="1" w:styleId="Znak1ZnakZnakZnakZnakZnakZnakZnakZnakZnakZnakZnak1">
    <w:name w:val="Znak1 Znak Znak Znak Znak Znak Znak Znak Znak Znak Znak Znak1"/>
    <w:basedOn w:val="Normalny"/>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ny"/>
    <w:uiPriority w:val="99"/>
    <w:rsid w:val="0070538C"/>
  </w:style>
  <w:style w:type="paragraph" w:customStyle="1" w:styleId="Akapitzlist2">
    <w:name w:val="Akapit z listą2"/>
    <w:basedOn w:val="Normalny"/>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70538C"/>
  </w:style>
  <w:style w:type="paragraph" w:customStyle="1" w:styleId="ZnakZnakZnakZnakZnak1">
    <w:name w:val="Znak Znak Znak Znak Znak1"/>
    <w:basedOn w:val="Normalny"/>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ny"/>
    <w:uiPriority w:val="99"/>
    <w:rsid w:val="0070538C"/>
  </w:style>
  <w:style w:type="paragraph" w:customStyle="1" w:styleId="ZnakZnak113">
    <w:name w:val="Znak Znak113"/>
    <w:basedOn w:val="Normalny"/>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70538C"/>
  </w:style>
  <w:style w:type="paragraph" w:customStyle="1" w:styleId="Bezodstpw1">
    <w:name w:val="Bez odstępów1"/>
    <w:uiPriority w:val="99"/>
    <w:rsid w:val="0070538C"/>
    <w:rPr>
      <w:rFonts w:ascii="Calibri" w:hAnsi="Calibri"/>
      <w:sz w:val="22"/>
      <w:szCs w:val="22"/>
    </w:rPr>
  </w:style>
  <w:style w:type="paragraph" w:customStyle="1" w:styleId="Poprawka1">
    <w:name w:val="Poprawka1"/>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ny"/>
    <w:uiPriority w:val="99"/>
    <w:rsid w:val="0070538C"/>
    <w:pPr>
      <w:numPr>
        <w:numId w:val="3"/>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70538C"/>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ny"/>
    <w:next w:val="Nagwek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0E7696"/>
  </w:style>
  <w:style w:type="paragraph" w:customStyle="1" w:styleId="ZnakZnak114">
    <w:name w:val="Znak Znak114"/>
    <w:basedOn w:val="Normalny"/>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93322"/>
  </w:style>
  <w:style w:type="character" w:customStyle="1" w:styleId="ZnakZnak52">
    <w:name w:val="Znak Znak52"/>
    <w:uiPriority w:val="99"/>
    <w:rsid w:val="009A51EF"/>
    <w:rPr>
      <w:rFonts w:cs="Times New Roman"/>
      <w:sz w:val="32"/>
      <w:lang w:val="pl-PL" w:eastAsia="pl-PL" w:bidi="ar-SA"/>
    </w:rPr>
  </w:style>
  <w:style w:type="character" w:customStyle="1" w:styleId="ZnakZnak21">
    <w:name w:val="Znak Znak21"/>
    <w:uiPriority w:val="99"/>
    <w:rsid w:val="009A51EF"/>
    <w:rPr>
      <w:rFonts w:cs="Times New Roman"/>
      <w:sz w:val="24"/>
      <w:szCs w:val="24"/>
      <w:lang w:val="pl-PL" w:eastAsia="pl-PL" w:bidi="ar-SA"/>
    </w:rPr>
  </w:style>
  <w:style w:type="paragraph" w:customStyle="1" w:styleId="ZnakZnak53">
    <w:name w:val="Znak Znak53"/>
    <w:basedOn w:val="Normalny"/>
    <w:uiPriority w:val="99"/>
    <w:rsid w:val="0071425B"/>
    <w:pPr>
      <w:suppressAutoHyphens/>
      <w:spacing w:line="360" w:lineRule="auto"/>
      <w:jc w:val="both"/>
    </w:pPr>
    <w:rPr>
      <w:rFonts w:ascii="Verdana" w:hAnsi="Verdana"/>
      <w:sz w:val="20"/>
      <w:szCs w:val="20"/>
      <w:lang w:eastAsia="ar-SA"/>
    </w:rPr>
  </w:style>
  <w:style w:type="paragraph" w:customStyle="1" w:styleId="Znak14">
    <w:name w:val="Znak14"/>
    <w:basedOn w:val="Normalny"/>
    <w:uiPriority w:val="99"/>
    <w:rsid w:val="007111DE"/>
  </w:style>
  <w:style w:type="paragraph" w:customStyle="1" w:styleId="ZnakZnak54">
    <w:name w:val="Znak Znak54"/>
    <w:basedOn w:val="Normalny"/>
    <w:uiPriority w:val="99"/>
    <w:rsid w:val="006C45F2"/>
    <w:pPr>
      <w:suppressAutoHyphens/>
      <w:spacing w:line="360" w:lineRule="auto"/>
      <w:jc w:val="both"/>
    </w:pPr>
    <w:rPr>
      <w:rFonts w:ascii="Verdana" w:hAnsi="Verdana"/>
      <w:sz w:val="20"/>
      <w:szCs w:val="20"/>
      <w:lang w:eastAsia="ar-SA"/>
    </w:rPr>
  </w:style>
  <w:style w:type="character" w:customStyle="1" w:styleId="ZnakZnak42">
    <w:name w:val="Znak Znak42"/>
    <w:uiPriority w:val="99"/>
    <w:rsid w:val="0084622E"/>
    <w:rPr>
      <w:sz w:val="32"/>
      <w:lang w:val="pl-PL" w:eastAsia="pl-PL"/>
    </w:rPr>
  </w:style>
  <w:style w:type="character" w:customStyle="1" w:styleId="ZnakZnak16">
    <w:name w:val="Znak Znak16"/>
    <w:uiPriority w:val="99"/>
    <w:rsid w:val="0084622E"/>
    <w:rPr>
      <w:sz w:val="24"/>
      <w:lang w:val="pl-PL" w:eastAsia="pl-PL"/>
    </w:rPr>
  </w:style>
  <w:style w:type="character" w:customStyle="1" w:styleId="ZnakZnak22">
    <w:name w:val="Znak Znak22"/>
    <w:uiPriority w:val="99"/>
    <w:locked/>
    <w:rsid w:val="007F1318"/>
    <w:rPr>
      <w:sz w:val="32"/>
      <w:lang w:val="pl-PL" w:eastAsia="pl-PL"/>
    </w:rPr>
  </w:style>
  <w:style w:type="character" w:customStyle="1" w:styleId="ZnakZnak32">
    <w:name w:val="Znak Znak32"/>
    <w:uiPriority w:val="99"/>
    <w:locked/>
    <w:rsid w:val="007F1318"/>
    <w:rPr>
      <w:sz w:val="24"/>
      <w:lang w:val="pl-PL" w:eastAsia="pl-PL"/>
    </w:rPr>
  </w:style>
  <w:style w:type="character" w:customStyle="1" w:styleId="ZnakZnak17">
    <w:name w:val="Znak Znak17"/>
    <w:uiPriority w:val="99"/>
    <w:locked/>
    <w:rsid w:val="007F1318"/>
    <w:rPr>
      <w:sz w:val="24"/>
      <w:lang w:val="pl-PL" w:eastAsia="pl-PL"/>
    </w:rPr>
  </w:style>
  <w:style w:type="paragraph" w:customStyle="1" w:styleId="xmsonormal">
    <w:name w:val="x_msonormal"/>
    <w:basedOn w:val="Normalny"/>
    <w:uiPriority w:val="99"/>
    <w:rsid w:val="000C63BB"/>
    <w:pPr>
      <w:spacing w:before="100" w:beforeAutospacing="1" w:after="100" w:afterAutospacing="1"/>
    </w:pPr>
  </w:style>
  <w:style w:type="paragraph" w:customStyle="1" w:styleId="xmsolistparagraph">
    <w:name w:val="x_msolistparagraph"/>
    <w:basedOn w:val="Normalny"/>
    <w:uiPriority w:val="99"/>
    <w:rsid w:val="000C63BB"/>
    <w:pPr>
      <w:spacing w:before="100" w:beforeAutospacing="1" w:after="100" w:afterAutospacing="1"/>
    </w:pPr>
  </w:style>
  <w:style w:type="paragraph" w:customStyle="1" w:styleId="ZnakZnak115">
    <w:name w:val="Znak Znak115"/>
    <w:basedOn w:val="Normalny"/>
    <w:uiPriority w:val="99"/>
    <w:rsid w:val="00FF0796"/>
    <w:pPr>
      <w:suppressAutoHyphens/>
      <w:spacing w:line="360" w:lineRule="auto"/>
      <w:jc w:val="both"/>
    </w:pPr>
    <w:rPr>
      <w:rFonts w:ascii="Verdana" w:hAnsi="Verdana"/>
      <w:sz w:val="20"/>
      <w:szCs w:val="20"/>
      <w:lang w:eastAsia="ar-SA"/>
    </w:rPr>
  </w:style>
  <w:style w:type="paragraph" w:customStyle="1" w:styleId="Znak10">
    <w:name w:val="Znak10"/>
    <w:basedOn w:val="Normalny"/>
    <w:rsid w:val="00E168BF"/>
    <w:pPr>
      <w:suppressAutoHyphens/>
      <w:spacing w:line="360" w:lineRule="auto"/>
      <w:jc w:val="both"/>
    </w:pPr>
    <w:rPr>
      <w:rFonts w:ascii="Verdana" w:hAnsi="Verdana"/>
      <w:sz w:val="20"/>
      <w:szCs w:val="20"/>
      <w:lang w:eastAsia="ar-SA"/>
    </w:rPr>
  </w:style>
  <w:style w:type="paragraph" w:customStyle="1" w:styleId="Akapitzlist3">
    <w:name w:val="Akapit z listą3"/>
    <w:basedOn w:val="Normalny"/>
    <w:rsid w:val="002B4463"/>
    <w:pPr>
      <w:spacing w:after="160" w:line="256" w:lineRule="auto"/>
      <w:ind w:left="720"/>
    </w:pPr>
    <w:rPr>
      <w:rFonts w:ascii="Calibri" w:hAnsi="Calibri"/>
      <w:sz w:val="22"/>
      <w:szCs w:val="22"/>
      <w:lang w:eastAsia="en-US"/>
    </w:rPr>
  </w:style>
  <w:style w:type="paragraph" w:customStyle="1" w:styleId="akapitzlistcxsppierwsze">
    <w:name w:val="akapitzlistcxsppierwsze"/>
    <w:basedOn w:val="Normalny"/>
    <w:rsid w:val="002B4463"/>
    <w:pPr>
      <w:spacing w:before="100" w:beforeAutospacing="1" w:after="100" w:afterAutospacing="1"/>
    </w:pPr>
  </w:style>
  <w:style w:type="paragraph" w:customStyle="1" w:styleId="akapitzlistcxspdrugie">
    <w:name w:val="akapitzlistcxspdrugie"/>
    <w:basedOn w:val="Normalny"/>
    <w:rsid w:val="002B4463"/>
    <w:pPr>
      <w:spacing w:before="100" w:beforeAutospacing="1" w:after="100" w:afterAutospacing="1"/>
    </w:pPr>
  </w:style>
  <w:style w:type="paragraph" w:customStyle="1" w:styleId="akapitzlistcxspnazwisko">
    <w:name w:val="akapitzlistcxspnazwisko"/>
    <w:basedOn w:val="Normalny"/>
    <w:rsid w:val="002B4463"/>
    <w:pPr>
      <w:spacing w:before="100" w:beforeAutospacing="1" w:after="100" w:afterAutospacing="1"/>
    </w:pPr>
  </w:style>
  <w:style w:type="paragraph" w:customStyle="1" w:styleId="Tekstpodstawowy22">
    <w:name w:val="Tekst podstawowy 22"/>
    <w:basedOn w:val="Normalny"/>
    <w:rsid w:val="002B4463"/>
    <w:pPr>
      <w:overflowPunct w:val="0"/>
      <w:autoSpaceDE w:val="0"/>
      <w:autoSpaceDN w:val="0"/>
      <w:adjustRightInd w:val="0"/>
      <w:jc w:val="both"/>
    </w:pPr>
    <w:rPr>
      <w:sz w:val="28"/>
      <w:szCs w:val="20"/>
    </w:rPr>
  </w:style>
  <w:style w:type="paragraph" w:customStyle="1" w:styleId="Znak0">
    <w:name w:val="Znak"/>
    <w:basedOn w:val="Normalny"/>
    <w:rsid w:val="0068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2536">
      <w:bodyDiv w:val="1"/>
      <w:marLeft w:val="0"/>
      <w:marRight w:val="0"/>
      <w:marTop w:val="0"/>
      <w:marBottom w:val="0"/>
      <w:divBdr>
        <w:top w:val="none" w:sz="0" w:space="0" w:color="auto"/>
        <w:left w:val="none" w:sz="0" w:space="0" w:color="auto"/>
        <w:bottom w:val="none" w:sz="0" w:space="0" w:color="auto"/>
        <w:right w:val="none" w:sz="0" w:space="0" w:color="auto"/>
      </w:divBdr>
    </w:div>
    <w:div w:id="235749930">
      <w:marLeft w:val="0"/>
      <w:marRight w:val="0"/>
      <w:marTop w:val="0"/>
      <w:marBottom w:val="0"/>
      <w:divBdr>
        <w:top w:val="none" w:sz="0" w:space="0" w:color="auto"/>
        <w:left w:val="none" w:sz="0" w:space="0" w:color="auto"/>
        <w:bottom w:val="none" w:sz="0" w:space="0" w:color="auto"/>
        <w:right w:val="none" w:sz="0" w:space="0" w:color="auto"/>
      </w:divBdr>
    </w:div>
    <w:div w:id="235749931">
      <w:marLeft w:val="0"/>
      <w:marRight w:val="0"/>
      <w:marTop w:val="0"/>
      <w:marBottom w:val="0"/>
      <w:divBdr>
        <w:top w:val="none" w:sz="0" w:space="0" w:color="auto"/>
        <w:left w:val="none" w:sz="0" w:space="0" w:color="auto"/>
        <w:bottom w:val="none" w:sz="0" w:space="0" w:color="auto"/>
        <w:right w:val="none" w:sz="0" w:space="0" w:color="auto"/>
      </w:divBdr>
    </w:div>
    <w:div w:id="235749932">
      <w:marLeft w:val="0"/>
      <w:marRight w:val="0"/>
      <w:marTop w:val="0"/>
      <w:marBottom w:val="0"/>
      <w:divBdr>
        <w:top w:val="none" w:sz="0" w:space="0" w:color="auto"/>
        <w:left w:val="none" w:sz="0" w:space="0" w:color="auto"/>
        <w:bottom w:val="none" w:sz="0" w:space="0" w:color="auto"/>
        <w:right w:val="none" w:sz="0" w:space="0" w:color="auto"/>
      </w:divBdr>
    </w:div>
    <w:div w:id="235749933">
      <w:marLeft w:val="0"/>
      <w:marRight w:val="0"/>
      <w:marTop w:val="0"/>
      <w:marBottom w:val="0"/>
      <w:divBdr>
        <w:top w:val="none" w:sz="0" w:space="0" w:color="auto"/>
        <w:left w:val="none" w:sz="0" w:space="0" w:color="auto"/>
        <w:bottom w:val="none" w:sz="0" w:space="0" w:color="auto"/>
        <w:right w:val="none" w:sz="0" w:space="0" w:color="auto"/>
      </w:divBdr>
    </w:div>
    <w:div w:id="235749934">
      <w:marLeft w:val="0"/>
      <w:marRight w:val="0"/>
      <w:marTop w:val="0"/>
      <w:marBottom w:val="0"/>
      <w:divBdr>
        <w:top w:val="none" w:sz="0" w:space="0" w:color="auto"/>
        <w:left w:val="none" w:sz="0" w:space="0" w:color="auto"/>
        <w:bottom w:val="none" w:sz="0" w:space="0" w:color="auto"/>
        <w:right w:val="none" w:sz="0" w:space="0" w:color="auto"/>
      </w:divBdr>
    </w:div>
    <w:div w:id="235749935">
      <w:marLeft w:val="0"/>
      <w:marRight w:val="0"/>
      <w:marTop w:val="0"/>
      <w:marBottom w:val="0"/>
      <w:divBdr>
        <w:top w:val="none" w:sz="0" w:space="0" w:color="auto"/>
        <w:left w:val="none" w:sz="0" w:space="0" w:color="auto"/>
        <w:bottom w:val="none" w:sz="0" w:space="0" w:color="auto"/>
        <w:right w:val="none" w:sz="0" w:space="0" w:color="auto"/>
      </w:divBdr>
    </w:div>
    <w:div w:id="235749936">
      <w:marLeft w:val="0"/>
      <w:marRight w:val="0"/>
      <w:marTop w:val="0"/>
      <w:marBottom w:val="0"/>
      <w:divBdr>
        <w:top w:val="none" w:sz="0" w:space="0" w:color="auto"/>
        <w:left w:val="none" w:sz="0" w:space="0" w:color="auto"/>
        <w:bottom w:val="none" w:sz="0" w:space="0" w:color="auto"/>
        <w:right w:val="none" w:sz="0" w:space="0" w:color="auto"/>
      </w:divBdr>
    </w:div>
    <w:div w:id="235749937">
      <w:marLeft w:val="0"/>
      <w:marRight w:val="0"/>
      <w:marTop w:val="0"/>
      <w:marBottom w:val="0"/>
      <w:divBdr>
        <w:top w:val="none" w:sz="0" w:space="0" w:color="auto"/>
        <w:left w:val="none" w:sz="0" w:space="0" w:color="auto"/>
        <w:bottom w:val="none" w:sz="0" w:space="0" w:color="auto"/>
        <w:right w:val="none" w:sz="0" w:space="0" w:color="auto"/>
      </w:divBdr>
    </w:div>
    <w:div w:id="235749938">
      <w:marLeft w:val="0"/>
      <w:marRight w:val="0"/>
      <w:marTop w:val="0"/>
      <w:marBottom w:val="0"/>
      <w:divBdr>
        <w:top w:val="none" w:sz="0" w:space="0" w:color="auto"/>
        <w:left w:val="none" w:sz="0" w:space="0" w:color="auto"/>
        <w:bottom w:val="none" w:sz="0" w:space="0" w:color="auto"/>
        <w:right w:val="none" w:sz="0" w:space="0" w:color="auto"/>
      </w:divBdr>
    </w:div>
    <w:div w:id="235749939">
      <w:marLeft w:val="0"/>
      <w:marRight w:val="0"/>
      <w:marTop w:val="0"/>
      <w:marBottom w:val="0"/>
      <w:divBdr>
        <w:top w:val="none" w:sz="0" w:space="0" w:color="auto"/>
        <w:left w:val="none" w:sz="0" w:space="0" w:color="auto"/>
        <w:bottom w:val="none" w:sz="0" w:space="0" w:color="auto"/>
        <w:right w:val="none" w:sz="0" w:space="0" w:color="auto"/>
      </w:divBdr>
    </w:div>
    <w:div w:id="235749940">
      <w:marLeft w:val="0"/>
      <w:marRight w:val="0"/>
      <w:marTop w:val="0"/>
      <w:marBottom w:val="0"/>
      <w:divBdr>
        <w:top w:val="none" w:sz="0" w:space="0" w:color="auto"/>
        <w:left w:val="none" w:sz="0" w:space="0" w:color="auto"/>
        <w:bottom w:val="none" w:sz="0" w:space="0" w:color="auto"/>
        <w:right w:val="none" w:sz="0" w:space="0" w:color="auto"/>
      </w:divBdr>
    </w:div>
    <w:div w:id="235749941">
      <w:marLeft w:val="0"/>
      <w:marRight w:val="0"/>
      <w:marTop w:val="0"/>
      <w:marBottom w:val="0"/>
      <w:divBdr>
        <w:top w:val="none" w:sz="0" w:space="0" w:color="auto"/>
        <w:left w:val="none" w:sz="0" w:space="0" w:color="auto"/>
        <w:bottom w:val="none" w:sz="0" w:space="0" w:color="auto"/>
        <w:right w:val="none" w:sz="0" w:space="0" w:color="auto"/>
      </w:divBdr>
    </w:div>
    <w:div w:id="235749942">
      <w:marLeft w:val="0"/>
      <w:marRight w:val="0"/>
      <w:marTop w:val="0"/>
      <w:marBottom w:val="0"/>
      <w:divBdr>
        <w:top w:val="none" w:sz="0" w:space="0" w:color="auto"/>
        <w:left w:val="none" w:sz="0" w:space="0" w:color="auto"/>
        <w:bottom w:val="none" w:sz="0" w:space="0" w:color="auto"/>
        <w:right w:val="none" w:sz="0" w:space="0" w:color="auto"/>
      </w:divBdr>
    </w:div>
    <w:div w:id="235749943">
      <w:marLeft w:val="0"/>
      <w:marRight w:val="0"/>
      <w:marTop w:val="0"/>
      <w:marBottom w:val="0"/>
      <w:divBdr>
        <w:top w:val="none" w:sz="0" w:space="0" w:color="auto"/>
        <w:left w:val="none" w:sz="0" w:space="0" w:color="auto"/>
        <w:bottom w:val="none" w:sz="0" w:space="0" w:color="auto"/>
        <w:right w:val="none" w:sz="0" w:space="0" w:color="auto"/>
      </w:divBdr>
    </w:div>
    <w:div w:id="235749959">
      <w:marLeft w:val="0"/>
      <w:marRight w:val="0"/>
      <w:marTop w:val="0"/>
      <w:marBottom w:val="0"/>
      <w:divBdr>
        <w:top w:val="none" w:sz="0" w:space="0" w:color="auto"/>
        <w:left w:val="none" w:sz="0" w:space="0" w:color="auto"/>
        <w:bottom w:val="none" w:sz="0" w:space="0" w:color="auto"/>
        <w:right w:val="none" w:sz="0" w:space="0" w:color="auto"/>
      </w:divBdr>
    </w:div>
    <w:div w:id="235749976">
      <w:marLeft w:val="0"/>
      <w:marRight w:val="0"/>
      <w:marTop w:val="0"/>
      <w:marBottom w:val="0"/>
      <w:divBdr>
        <w:top w:val="none" w:sz="0" w:space="0" w:color="auto"/>
        <w:left w:val="none" w:sz="0" w:space="0" w:color="auto"/>
        <w:bottom w:val="none" w:sz="0" w:space="0" w:color="auto"/>
        <w:right w:val="none" w:sz="0" w:space="0" w:color="auto"/>
      </w:divBdr>
    </w:div>
    <w:div w:id="235749979">
      <w:marLeft w:val="0"/>
      <w:marRight w:val="0"/>
      <w:marTop w:val="0"/>
      <w:marBottom w:val="0"/>
      <w:divBdr>
        <w:top w:val="none" w:sz="0" w:space="0" w:color="auto"/>
        <w:left w:val="none" w:sz="0" w:space="0" w:color="auto"/>
        <w:bottom w:val="none" w:sz="0" w:space="0" w:color="auto"/>
        <w:right w:val="none" w:sz="0" w:space="0" w:color="auto"/>
      </w:divBdr>
    </w:div>
    <w:div w:id="235749981">
      <w:marLeft w:val="0"/>
      <w:marRight w:val="0"/>
      <w:marTop w:val="0"/>
      <w:marBottom w:val="0"/>
      <w:divBdr>
        <w:top w:val="none" w:sz="0" w:space="0" w:color="auto"/>
        <w:left w:val="none" w:sz="0" w:space="0" w:color="auto"/>
        <w:bottom w:val="none" w:sz="0" w:space="0" w:color="auto"/>
        <w:right w:val="none" w:sz="0" w:space="0" w:color="auto"/>
      </w:divBdr>
    </w:div>
    <w:div w:id="235749985">
      <w:marLeft w:val="0"/>
      <w:marRight w:val="0"/>
      <w:marTop w:val="0"/>
      <w:marBottom w:val="0"/>
      <w:divBdr>
        <w:top w:val="none" w:sz="0" w:space="0" w:color="auto"/>
        <w:left w:val="none" w:sz="0" w:space="0" w:color="auto"/>
        <w:bottom w:val="none" w:sz="0" w:space="0" w:color="auto"/>
        <w:right w:val="none" w:sz="0" w:space="0" w:color="auto"/>
      </w:divBdr>
    </w:div>
    <w:div w:id="235749994">
      <w:marLeft w:val="0"/>
      <w:marRight w:val="0"/>
      <w:marTop w:val="0"/>
      <w:marBottom w:val="0"/>
      <w:divBdr>
        <w:top w:val="none" w:sz="0" w:space="0" w:color="auto"/>
        <w:left w:val="none" w:sz="0" w:space="0" w:color="auto"/>
        <w:bottom w:val="none" w:sz="0" w:space="0" w:color="auto"/>
        <w:right w:val="none" w:sz="0" w:space="0" w:color="auto"/>
      </w:divBdr>
      <w:divsChild>
        <w:div w:id="235749946">
          <w:marLeft w:val="0"/>
          <w:marRight w:val="0"/>
          <w:marTop w:val="0"/>
          <w:marBottom w:val="0"/>
          <w:divBdr>
            <w:top w:val="none" w:sz="0" w:space="0" w:color="auto"/>
            <w:left w:val="none" w:sz="0" w:space="0" w:color="auto"/>
            <w:bottom w:val="none" w:sz="0" w:space="0" w:color="auto"/>
            <w:right w:val="none" w:sz="0" w:space="0" w:color="auto"/>
          </w:divBdr>
        </w:div>
        <w:div w:id="235749947">
          <w:marLeft w:val="0"/>
          <w:marRight w:val="0"/>
          <w:marTop w:val="0"/>
          <w:marBottom w:val="0"/>
          <w:divBdr>
            <w:top w:val="none" w:sz="0" w:space="0" w:color="auto"/>
            <w:left w:val="none" w:sz="0" w:space="0" w:color="auto"/>
            <w:bottom w:val="none" w:sz="0" w:space="0" w:color="auto"/>
            <w:right w:val="none" w:sz="0" w:space="0" w:color="auto"/>
          </w:divBdr>
        </w:div>
        <w:div w:id="235749956">
          <w:marLeft w:val="0"/>
          <w:marRight w:val="0"/>
          <w:marTop w:val="0"/>
          <w:marBottom w:val="0"/>
          <w:divBdr>
            <w:top w:val="none" w:sz="0" w:space="0" w:color="auto"/>
            <w:left w:val="none" w:sz="0" w:space="0" w:color="auto"/>
            <w:bottom w:val="none" w:sz="0" w:space="0" w:color="auto"/>
            <w:right w:val="none" w:sz="0" w:space="0" w:color="auto"/>
          </w:divBdr>
        </w:div>
        <w:div w:id="235749957">
          <w:marLeft w:val="0"/>
          <w:marRight w:val="0"/>
          <w:marTop w:val="0"/>
          <w:marBottom w:val="0"/>
          <w:divBdr>
            <w:top w:val="none" w:sz="0" w:space="0" w:color="auto"/>
            <w:left w:val="none" w:sz="0" w:space="0" w:color="auto"/>
            <w:bottom w:val="none" w:sz="0" w:space="0" w:color="auto"/>
            <w:right w:val="none" w:sz="0" w:space="0" w:color="auto"/>
          </w:divBdr>
        </w:div>
        <w:div w:id="235749983">
          <w:marLeft w:val="0"/>
          <w:marRight w:val="0"/>
          <w:marTop w:val="0"/>
          <w:marBottom w:val="0"/>
          <w:divBdr>
            <w:top w:val="none" w:sz="0" w:space="0" w:color="auto"/>
            <w:left w:val="none" w:sz="0" w:space="0" w:color="auto"/>
            <w:bottom w:val="none" w:sz="0" w:space="0" w:color="auto"/>
            <w:right w:val="none" w:sz="0" w:space="0" w:color="auto"/>
          </w:divBdr>
        </w:div>
        <w:div w:id="235749984">
          <w:marLeft w:val="0"/>
          <w:marRight w:val="0"/>
          <w:marTop w:val="0"/>
          <w:marBottom w:val="0"/>
          <w:divBdr>
            <w:top w:val="none" w:sz="0" w:space="0" w:color="auto"/>
            <w:left w:val="none" w:sz="0" w:space="0" w:color="auto"/>
            <w:bottom w:val="none" w:sz="0" w:space="0" w:color="auto"/>
            <w:right w:val="none" w:sz="0" w:space="0" w:color="auto"/>
          </w:divBdr>
        </w:div>
        <w:div w:id="235750008">
          <w:marLeft w:val="0"/>
          <w:marRight w:val="0"/>
          <w:marTop w:val="0"/>
          <w:marBottom w:val="0"/>
          <w:divBdr>
            <w:top w:val="none" w:sz="0" w:space="0" w:color="auto"/>
            <w:left w:val="none" w:sz="0" w:space="0" w:color="auto"/>
            <w:bottom w:val="none" w:sz="0" w:space="0" w:color="auto"/>
            <w:right w:val="none" w:sz="0" w:space="0" w:color="auto"/>
          </w:divBdr>
        </w:div>
        <w:div w:id="235750009">
          <w:marLeft w:val="0"/>
          <w:marRight w:val="0"/>
          <w:marTop w:val="0"/>
          <w:marBottom w:val="0"/>
          <w:divBdr>
            <w:top w:val="none" w:sz="0" w:space="0" w:color="auto"/>
            <w:left w:val="none" w:sz="0" w:space="0" w:color="auto"/>
            <w:bottom w:val="none" w:sz="0" w:space="0" w:color="auto"/>
            <w:right w:val="none" w:sz="0" w:space="0" w:color="auto"/>
          </w:divBdr>
        </w:div>
        <w:div w:id="235750035">
          <w:marLeft w:val="0"/>
          <w:marRight w:val="0"/>
          <w:marTop w:val="0"/>
          <w:marBottom w:val="0"/>
          <w:divBdr>
            <w:top w:val="none" w:sz="0" w:space="0" w:color="auto"/>
            <w:left w:val="none" w:sz="0" w:space="0" w:color="auto"/>
            <w:bottom w:val="none" w:sz="0" w:space="0" w:color="auto"/>
            <w:right w:val="none" w:sz="0" w:space="0" w:color="auto"/>
          </w:divBdr>
        </w:div>
        <w:div w:id="235750037">
          <w:marLeft w:val="0"/>
          <w:marRight w:val="0"/>
          <w:marTop w:val="0"/>
          <w:marBottom w:val="0"/>
          <w:divBdr>
            <w:top w:val="none" w:sz="0" w:space="0" w:color="auto"/>
            <w:left w:val="none" w:sz="0" w:space="0" w:color="auto"/>
            <w:bottom w:val="none" w:sz="0" w:space="0" w:color="auto"/>
            <w:right w:val="none" w:sz="0" w:space="0" w:color="auto"/>
          </w:divBdr>
        </w:div>
        <w:div w:id="235750041">
          <w:marLeft w:val="0"/>
          <w:marRight w:val="0"/>
          <w:marTop w:val="0"/>
          <w:marBottom w:val="0"/>
          <w:divBdr>
            <w:top w:val="none" w:sz="0" w:space="0" w:color="auto"/>
            <w:left w:val="none" w:sz="0" w:space="0" w:color="auto"/>
            <w:bottom w:val="none" w:sz="0" w:space="0" w:color="auto"/>
            <w:right w:val="none" w:sz="0" w:space="0" w:color="auto"/>
          </w:divBdr>
        </w:div>
      </w:divsChild>
    </w:div>
    <w:div w:id="235750001">
      <w:marLeft w:val="0"/>
      <w:marRight w:val="0"/>
      <w:marTop w:val="0"/>
      <w:marBottom w:val="0"/>
      <w:divBdr>
        <w:top w:val="none" w:sz="0" w:space="0" w:color="auto"/>
        <w:left w:val="none" w:sz="0" w:space="0" w:color="auto"/>
        <w:bottom w:val="none" w:sz="0" w:space="0" w:color="auto"/>
        <w:right w:val="none" w:sz="0" w:space="0" w:color="auto"/>
      </w:divBdr>
    </w:div>
    <w:div w:id="235750006">
      <w:marLeft w:val="0"/>
      <w:marRight w:val="0"/>
      <w:marTop w:val="0"/>
      <w:marBottom w:val="0"/>
      <w:divBdr>
        <w:top w:val="none" w:sz="0" w:space="0" w:color="auto"/>
        <w:left w:val="none" w:sz="0" w:space="0" w:color="auto"/>
        <w:bottom w:val="none" w:sz="0" w:space="0" w:color="auto"/>
        <w:right w:val="none" w:sz="0" w:space="0" w:color="auto"/>
      </w:divBdr>
      <w:divsChild>
        <w:div w:id="235749944">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35749948">
          <w:marLeft w:val="0"/>
          <w:marRight w:val="0"/>
          <w:marTop w:val="0"/>
          <w:marBottom w:val="0"/>
          <w:divBdr>
            <w:top w:val="none" w:sz="0" w:space="0" w:color="auto"/>
            <w:left w:val="none" w:sz="0" w:space="0" w:color="auto"/>
            <w:bottom w:val="none" w:sz="0" w:space="0" w:color="auto"/>
            <w:right w:val="none" w:sz="0" w:space="0" w:color="auto"/>
          </w:divBdr>
        </w:div>
        <w:div w:id="235749949">
          <w:marLeft w:val="0"/>
          <w:marRight w:val="0"/>
          <w:marTop w:val="0"/>
          <w:marBottom w:val="0"/>
          <w:divBdr>
            <w:top w:val="none" w:sz="0" w:space="0" w:color="auto"/>
            <w:left w:val="none" w:sz="0" w:space="0" w:color="auto"/>
            <w:bottom w:val="none" w:sz="0" w:space="0" w:color="auto"/>
            <w:right w:val="none" w:sz="0" w:space="0" w:color="auto"/>
          </w:divBdr>
        </w:div>
        <w:div w:id="235749950">
          <w:marLeft w:val="0"/>
          <w:marRight w:val="0"/>
          <w:marTop w:val="0"/>
          <w:marBottom w:val="0"/>
          <w:divBdr>
            <w:top w:val="none" w:sz="0" w:space="0" w:color="auto"/>
            <w:left w:val="none" w:sz="0" w:space="0" w:color="auto"/>
            <w:bottom w:val="none" w:sz="0" w:space="0" w:color="auto"/>
            <w:right w:val="none" w:sz="0" w:space="0" w:color="auto"/>
          </w:divBdr>
        </w:div>
        <w:div w:id="235749951">
          <w:marLeft w:val="0"/>
          <w:marRight w:val="0"/>
          <w:marTop w:val="0"/>
          <w:marBottom w:val="0"/>
          <w:divBdr>
            <w:top w:val="none" w:sz="0" w:space="0" w:color="auto"/>
            <w:left w:val="none" w:sz="0" w:space="0" w:color="auto"/>
            <w:bottom w:val="none" w:sz="0" w:space="0" w:color="auto"/>
            <w:right w:val="none" w:sz="0" w:space="0" w:color="auto"/>
          </w:divBdr>
        </w:div>
        <w:div w:id="235749952">
          <w:marLeft w:val="0"/>
          <w:marRight w:val="0"/>
          <w:marTop w:val="0"/>
          <w:marBottom w:val="0"/>
          <w:divBdr>
            <w:top w:val="none" w:sz="0" w:space="0" w:color="auto"/>
            <w:left w:val="none" w:sz="0" w:space="0" w:color="auto"/>
            <w:bottom w:val="none" w:sz="0" w:space="0" w:color="auto"/>
            <w:right w:val="none" w:sz="0" w:space="0" w:color="auto"/>
          </w:divBdr>
        </w:div>
        <w:div w:id="235749953">
          <w:marLeft w:val="0"/>
          <w:marRight w:val="0"/>
          <w:marTop w:val="0"/>
          <w:marBottom w:val="0"/>
          <w:divBdr>
            <w:top w:val="none" w:sz="0" w:space="0" w:color="auto"/>
            <w:left w:val="none" w:sz="0" w:space="0" w:color="auto"/>
            <w:bottom w:val="none" w:sz="0" w:space="0" w:color="auto"/>
            <w:right w:val="none" w:sz="0" w:space="0" w:color="auto"/>
          </w:divBdr>
        </w:div>
        <w:div w:id="235749954">
          <w:marLeft w:val="0"/>
          <w:marRight w:val="0"/>
          <w:marTop w:val="0"/>
          <w:marBottom w:val="0"/>
          <w:divBdr>
            <w:top w:val="none" w:sz="0" w:space="0" w:color="auto"/>
            <w:left w:val="none" w:sz="0" w:space="0" w:color="auto"/>
            <w:bottom w:val="none" w:sz="0" w:space="0" w:color="auto"/>
            <w:right w:val="none" w:sz="0" w:space="0" w:color="auto"/>
          </w:divBdr>
        </w:div>
        <w:div w:id="235749955">
          <w:marLeft w:val="0"/>
          <w:marRight w:val="0"/>
          <w:marTop w:val="0"/>
          <w:marBottom w:val="0"/>
          <w:divBdr>
            <w:top w:val="none" w:sz="0" w:space="0" w:color="auto"/>
            <w:left w:val="none" w:sz="0" w:space="0" w:color="auto"/>
            <w:bottom w:val="none" w:sz="0" w:space="0" w:color="auto"/>
            <w:right w:val="none" w:sz="0" w:space="0" w:color="auto"/>
          </w:divBdr>
        </w:div>
        <w:div w:id="235749958">
          <w:marLeft w:val="0"/>
          <w:marRight w:val="0"/>
          <w:marTop w:val="0"/>
          <w:marBottom w:val="0"/>
          <w:divBdr>
            <w:top w:val="none" w:sz="0" w:space="0" w:color="auto"/>
            <w:left w:val="none" w:sz="0" w:space="0" w:color="auto"/>
            <w:bottom w:val="none" w:sz="0" w:space="0" w:color="auto"/>
            <w:right w:val="none" w:sz="0" w:space="0" w:color="auto"/>
          </w:divBdr>
        </w:div>
        <w:div w:id="235749960">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35749962">
          <w:marLeft w:val="0"/>
          <w:marRight w:val="0"/>
          <w:marTop w:val="0"/>
          <w:marBottom w:val="0"/>
          <w:divBdr>
            <w:top w:val="none" w:sz="0" w:space="0" w:color="auto"/>
            <w:left w:val="none" w:sz="0" w:space="0" w:color="auto"/>
            <w:bottom w:val="none" w:sz="0" w:space="0" w:color="auto"/>
            <w:right w:val="none" w:sz="0" w:space="0" w:color="auto"/>
          </w:divBdr>
        </w:div>
        <w:div w:id="235749963">
          <w:marLeft w:val="0"/>
          <w:marRight w:val="0"/>
          <w:marTop w:val="0"/>
          <w:marBottom w:val="0"/>
          <w:divBdr>
            <w:top w:val="none" w:sz="0" w:space="0" w:color="auto"/>
            <w:left w:val="none" w:sz="0" w:space="0" w:color="auto"/>
            <w:bottom w:val="none" w:sz="0" w:space="0" w:color="auto"/>
            <w:right w:val="none" w:sz="0" w:space="0" w:color="auto"/>
          </w:divBdr>
        </w:div>
        <w:div w:id="235749964">
          <w:marLeft w:val="0"/>
          <w:marRight w:val="0"/>
          <w:marTop w:val="0"/>
          <w:marBottom w:val="0"/>
          <w:divBdr>
            <w:top w:val="none" w:sz="0" w:space="0" w:color="auto"/>
            <w:left w:val="none" w:sz="0" w:space="0" w:color="auto"/>
            <w:bottom w:val="none" w:sz="0" w:space="0" w:color="auto"/>
            <w:right w:val="none" w:sz="0" w:space="0" w:color="auto"/>
          </w:divBdr>
        </w:div>
        <w:div w:id="235749965">
          <w:marLeft w:val="0"/>
          <w:marRight w:val="0"/>
          <w:marTop w:val="0"/>
          <w:marBottom w:val="0"/>
          <w:divBdr>
            <w:top w:val="none" w:sz="0" w:space="0" w:color="auto"/>
            <w:left w:val="none" w:sz="0" w:space="0" w:color="auto"/>
            <w:bottom w:val="none" w:sz="0" w:space="0" w:color="auto"/>
            <w:right w:val="none" w:sz="0" w:space="0" w:color="auto"/>
          </w:divBdr>
        </w:div>
        <w:div w:id="235749966">
          <w:marLeft w:val="0"/>
          <w:marRight w:val="0"/>
          <w:marTop w:val="0"/>
          <w:marBottom w:val="0"/>
          <w:divBdr>
            <w:top w:val="none" w:sz="0" w:space="0" w:color="auto"/>
            <w:left w:val="none" w:sz="0" w:space="0" w:color="auto"/>
            <w:bottom w:val="none" w:sz="0" w:space="0" w:color="auto"/>
            <w:right w:val="none" w:sz="0" w:space="0" w:color="auto"/>
          </w:divBdr>
        </w:div>
        <w:div w:id="235749967">
          <w:marLeft w:val="0"/>
          <w:marRight w:val="0"/>
          <w:marTop w:val="0"/>
          <w:marBottom w:val="0"/>
          <w:divBdr>
            <w:top w:val="none" w:sz="0" w:space="0" w:color="auto"/>
            <w:left w:val="none" w:sz="0" w:space="0" w:color="auto"/>
            <w:bottom w:val="none" w:sz="0" w:space="0" w:color="auto"/>
            <w:right w:val="none" w:sz="0" w:space="0" w:color="auto"/>
          </w:divBdr>
        </w:div>
        <w:div w:id="235749968">
          <w:marLeft w:val="0"/>
          <w:marRight w:val="0"/>
          <w:marTop w:val="0"/>
          <w:marBottom w:val="0"/>
          <w:divBdr>
            <w:top w:val="none" w:sz="0" w:space="0" w:color="auto"/>
            <w:left w:val="none" w:sz="0" w:space="0" w:color="auto"/>
            <w:bottom w:val="none" w:sz="0" w:space="0" w:color="auto"/>
            <w:right w:val="none" w:sz="0" w:space="0" w:color="auto"/>
          </w:divBdr>
        </w:div>
        <w:div w:id="235749969">
          <w:marLeft w:val="0"/>
          <w:marRight w:val="0"/>
          <w:marTop w:val="0"/>
          <w:marBottom w:val="0"/>
          <w:divBdr>
            <w:top w:val="none" w:sz="0" w:space="0" w:color="auto"/>
            <w:left w:val="none" w:sz="0" w:space="0" w:color="auto"/>
            <w:bottom w:val="none" w:sz="0" w:space="0" w:color="auto"/>
            <w:right w:val="none" w:sz="0" w:space="0" w:color="auto"/>
          </w:divBdr>
        </w:div>
        <w:div w:id="235749970">
          <w:marLeft w:val="0"/>
          <w:marRight w:val="0"/>
          <w:marTop w:val="0"/>
          <w:marBottom w:val="0"/>
          <w:divBdr>
            <w:top w:val="none" w:sz="0" w:space="0" w:color="auto"/>
            <w:left w:val="none" w:sz="0" w:space="0" w:color="auto"/>
            <w:bottom w:val="none" w:sz="0" w:space="0" w:color="auto"/>
            <w:right w:val="none" w:sz="0" w:space="0" w:color="auto"/>
          </w:divBdr>
        </w:div>
        <w:div w:id="235749971">
          <w:marLeft w:val="0"/>
          <w:marRight w:val="0"/>
          <w:marTop w:val="0"/>
          <w:marBottom w:val="0"/>
          <w:divBdr>
            <w:top w:val="none" w:sz="0" w:space="0" w:color="auto"/>
            <w:left w:val="none" w:sz="0" w:space="0" w:color="auto"/>
            <w:bottom w:val="none" w:sz="0" w:space="0" w:color="auto"/>
            <w:right w:val="none" w:sz="0" w:space="0" w:color="auto"/>
          </w:divBdr>
        </w:div>
        <w:div w:id="235749972">
          <w:marLeft w:val="0"/>
          <w:marRight w:val="0"/>
          <w:marTop w:val="0"/>
          <w:marBottom w:val="0"/>
          <w:divBdr>
            <w:top w:val="none" w:sz="0" w:space="0" w:color="auto"/>
            <w:left w:val="none" w:sz="0" w:space="0" w:color="auto"/>
            <w:bottom w:val="none" w:sz="0" w:space="0" w:color="auto"/>
            <w:right w:val="none" w:sz="0" w:space="0" w:color="auto"/>
          </w:divBdr>
        </w:div>
        <w:div w:id="235749973">
          <w:marLeft w:val="0"/>
          <w:marRight w:val="0"/>
          <w:marTop w:val="0"/>
          <w:marBottom w:val="0"/>
          <w:divBdr>
            <w:top w:val="none" w:sz="0" w:space="0" w:color="auto"/>
            <w:left w:val="none" w:sz="0" w:space="0" w:color="auto"/>
            <w:bottom w:val="none" w:sz="0" w:space="0" w:color="auto"/>
            <w:right w:val="none" w:sz="0" w:space="0" w:color="auto"/>
          </w:divBdr>
        </w:div>
        <w:div w:id="235749974">
          <w:marLeft w:val="0"/>
          <w:marRight w:val="0"/>
          <w:marTop w:val="0"/>
          <w:marBottom w:val="0"/>
          <w:divBdr>
            <w:top w:val="none" w:sz="0" w:space="0" w:color="auto"/>
            <w:left w:val="none" w:sz="0" w:space="0" w:color="auto"/>
            <w:bottom w:val="none" w:sz="0" w:space="0" w:color="auto"/>
            <w:right w:val="none" w:sz="0" w:space="0" w:color="auto"/>
          </w:divBdr>
        </w:div>
        <w:div w:id="235749975">
          <w:marLeft w:val="0"/>
          <w:marRight w:val="0"/>
          <w:marTop w:val="0"/>
          <w:marBottom w:val="0"/>
          <w:divBdr>
            <w:top w:val="none" w:sz="0" w:space="0" w:color="auto"/>
            <w:left w:val="none" w:sz="0" w:space="0" w:color="auto"/>
            <w:bottom w:val="none" w:sz="0" w:space="0" w:color="auto"/>
            <w:right w:val="none" w:sz="0" w:space="0" w:color="auto"/>
          </w:divBdr>
        </w:div>
        <w:div w:id="235749977">
          <w:marLeft w:val="0"/>
          <w:marRight w:val="0"/>
          <w:marTop w:val="0"/>
          <w:marBottom w:val="0"/>
          <w:divBdr>
            <w:top w:val="none" w:sz="0" w:space="0" w:color="auto"/>
            <w:left w:val="none" w:sz="0" w:space="0" w:color="auto"/>
            <w:bottom w:val="none" w:sz="0" w:space="0" w:color="auto"/>
            <w:right w:val="none" w:sz="0" w:space="0" w:color="auto"/>
          </w:divBdr>
        </w:div>
        <w:div w:id="235749978">
          <w:marLeft w:val="0"/>
          <w:marRight w:val="0"/>
          <w:marTop w:val="0"/>
          <w:marBottom w:val="0"/>
          <w:divBdr>
            <w:top w:val="none" w:sz="0" w:space="0" w:color="auto"/>
            <w:left w:val="none" w:sz="0" w:space="0" w:color="auto"/>
            <w:bottom w:val="none" w:sz="0" w:space="0" w:color="auto"/>
            <w:right w:val="none" w:sz="0" w:space="0" w:color="auto"/>
          </w:divBdr>
        </w:div>
        <w:div w:id="235749980">
          <w:marLeft w:val="0"/>
          <w:marRight w:val="0"/>
          <w:marTop w:val="0"/>
          <w:marBottom w:val="0"/>
          <w:divBdr>
            <w:top w:val="none" w:sz="0" w:space="0" w:color="auto"/>
            <w:left w:val="none" w:sz="0" w:space="0" w:color="auto"/>
            <w:bottom w:val="none" w:sz="0" w:space="0" w:color="auto"/>
            <w:right w:val="none" w:sz="0" w:space="0" w:color="auto"/>
          </w:divBdr>
        </w:div>
        <w:div w:id="235749982">
          <w:marLeft w:val="0"/>
          <w:marRight w:val="0"/>
          <w:marTop w:val="0"/>
          <w:marBottom w:val="0"/>
          <w:divBdr>
            <w:top w:val="none" w:sz="0" w:space="0" w:color="auto"/>
            <w:left w:val="none" w:sz="0" w:space="0" w:color="auto"/>
            <w:bottom w:val="none" w:sz="0" w:space="0" w:color="auto"/>
            <w:right w:val="none" w:sz="0" w:space="0" w:color="auto"/>
          </w:divBdr>
        </w:div>
        <w:div w:id="235749986">
          <w:marLeft w:val="0"/>
          <w:marRight w:val="0"/>
          <w:marTop w:val="0"/>
          <w:marBottom w:val="0"/>
          <w:divBdr>
            <w:top w:val="none" w:sz="0" w:space="0" w:color="auto"/>
            <w:left w:val="none" w:sz="0" w:space="0" w:color="auto"/>
            <w:bottom w:val="none" w:sz="0" w:space="0" w:color="auto"/>
            <w:right w:val="none" w:sz="0" w:space="0" w:color="auto"/>
          </w:divBdr>
        </w:div>
        <w:div w:id="235749987">
          <w:marLeft w:val="0"/>
          <w:marRight w:val="0"/>
          <w:marTop w:val="0"/>
          <w:marBottom w:val="0"/>
          <w:divBdr>
            <w:top w:val="none" w:sz="0" w:space="0" w:color="auto"/>
            <w:left w:val="none" w:sz="0" w:space="0" w:color="auto"/>
            <w:bottom w:val="none" w:sz="0" w:space="0" w:color="auto"/>
            <w:right w:val="none" w:sz="0" w:space="0" w:color="auto"/>
          </w:divBdr>
        </w:div>
        <w:div w:id="235749988">
          <w:marLeft w:val="0"/>
          <w:marRight w:val="0"/>
          <w:marTop w:val="0"/>
          <w:marBottom w:val="0"/>
          <w:divBdr>
            <w:top w:val="none" w:sz="0" w:space="0" w:color="auto"/>
            <w:left w:val="none" w:sz="0" w:space="0" w:color="auto"/>
            <w:bottom w:val="none" w:sz="0" w:space="0" w:color="auto"/>
            <w:right w:val="none" w:sz="0" w:space="0" w:color="auto"/>
          </w:divBdr>
        </w:div>
        <w:div w:id="235749989">
          <w:marLeft w:val="0"/>
          <w:marRight w:val="0"/>
          <w:marTop w:val="0"/>
          <w:marBottom w:val="0"/>
          <w:divBdr>
            <w:top w:val="none" w:sz="0" w:space="0" w:color="auto"/>
            <w:left w:val="none" w:sz="0" w:space="0" w:color="auto"/>
            <w:bottom w:val="none" w:sz="0" w:space="0" w:color="auto"/>
            <w:right w:val="none" w:sz="0" w:space="0" w:color="auto"/>
          </w:divBdr>
        </w:div>
        <w:div w:id="235749990">
          <w:marLeft w:val="0"/>
          <w:marRight w:val="0"/>
          <w:marTop w:val="0"/>
          <w:marBottom w:val="0"/>
          <w:divBdr>
            <w:top w:val="none" w:sz="0" w:space="0" w:color="auto"/>
            <w:left w:val="none" w:sz="0" w:space="0" w:color="auto"/>
            <w:bottom w:val="none" w:sz="0" w:space="0" w:color="auto"/>
            <w:right w:val="none" w:sz="0" w:space="0" w:color="auto"/>
          </w:divBdr>
        </w:div>
        <w:div w:id="235749991">
          <w:marLeft w:val="0"/>
          <w:marRight w:val="0"/>
          <w:marTop w:val="0"/>
          <w:marBottom w:val="0"/>
          <w:divBdr>
            <w:top w:val="none" w:sz="0" w:space="0" w:color="auto"/>
            <w:left w:val="none" w:sz="0" w:space="0" w:color="auto"/>
            <w:bottom w:val="none" w:sz="0" w:space="0" w:color="auto"/>
            <w:right w:val="none" w:sz="0" w:space="0" w:color="auto"/>
          </w:divBdr>
        </w:div>
        <w:div w:id="235749992">
          <w:marLeft w:val="0"/>
          <w:marRight w:val="0"/>
          <w:marTop w:val="0"/>
          <w:marBottom w:val="0"/>
          <w:divBdr>
            <w:top w:val="none" w:sz="0" w:space="0" w:color="auto"/>
            <w:left w:val="none" w:sz="0" w:space="0" w:color="auto"/>
            <w:bottom w:val="none" w:sz="0" w:space="0" w:color="auto"/>
            <w:right w:val="none" w:sz="0" w:space="0" w:color="auto"/>
          </w:divBdr>
        </w:div>
        <w:div w:id="235749993">
          <w:marLeft w:val="0"/>
          <w:marRight w:val="0"/>
          <w:marTop w:val="0"/>
          <w:marBottom w:val="0"/>
          <w:divBdr>
            <w:top w:val="none" w:sz="0" w:space="0" w:color="auto"/>
            <w:left w:val="none" w:sz="0" w:space="0" w:color="auto"/>
            <w:bottom w:val="none" w:sz="0" w:space="0" w:color="auto"/>
            <w:right w:val="none" w:sz="0" w:space="0" w:color="auto"/>
          </w:divBdr>
        </w:div>
        <w:div w:id="235749995">
          <w:marLeft w:val="0"/>
          <w:marRight w:val="0"/>
          <w:marTop w:val="0"/>
          <w:marBottom w:val="0"/>
          <w:divBdr>
            <w:top w:val="none" w:sz="0" w:space="0" w:color="auto"/>
            <w:left w:val="none" w:sz="0" w:space="0" w:color="auto"/>
            <w:bottom w:val="none" w:sz="0" w:space="0" w:color="auto"/>
            <w:right w:val="none" w:sz="0" w:space="0" w:color="auto"/>
          </w:divBdr>
        </w:div>
        <w:div w:id="235749996">
          <w:marLeft w:val="0"/>
          <w:marRight w:val="0"/>
          <w:marTop w:val="0"/>
          <w:marBottom w:val="0"/>
          <w:divBdr>
            <w:top w:val="none" w:sz="0" w:space="0" w:color="auto"/>
            <w:left w:val="none" w:sz="0" w:space="0" w:color="auto"/>
            <w:bottom w:val="none" w:sz="0" w:space="0" w:color="auto"/>
            <w:right w:val="none" w:sz="0" w:space="0" w:color="auto"/>
          </w:divBdr>
        </w:div>
        <w:div w:id="235749997">
          <w:marLeft w:val="0"/>
          <w:marRight w:val="0"/>
          <w:marTop w:val="0"/>
          <w:marBottom w:val="0"/>
          <w:divBdr>
            <w:top w:val="none" w:sz="0" w:space="0" w:color="auto"/>
            <w:left w:val="none" w:sz="0" w:space="0" w:color="auto"/>
            <w:bottom w:val="none" w:sz="0" w:space="0" w:color="auto"/>
            <w:right w:val="none" w:sz="0" w:space="0" w:color="auto"/>
          </w:divBdr>
        </w:div>
        <w:div w:id="235749998">
          <w:marLeft w:val="0"/>
          <w:marRight w:val="0"/>
          <w:marTop w:val="0"/>
          <w:marBottom w:val="0"/>
          <w:divBdr>
            <w:top w:val="none" w:sz="0" w:space="0" w:color="auto"/>
            <w:left w:val="none" w:sz="0" w:space="0" w:color="auto"/>
            <w:bottom w:val="none" w:sz="0" w:space="0" w:color="auto"/>
            <w:right w:val="none" w:sz="0" w:space="0" w:color="auto"/>
          </w:divBdr>
        </w:div>
        <w:div w:id="235749999">
          <w:marLeft w:val="0"/>
          <w:marRight w:val="0"/>
          <w:marTop w:val="0"/>
          <w:marBottom w:val="0"/>
          <w:divBdr>
            <w:top w:val="none" w:sz="0" w:space="0" w:color="auto"/>
            <w:left w:val="none" w:sz="0" w:space="0" w:color="auto"/>
            <w:bottom w:val="none" w:sz="0" w:space="0" w:color="auto"/>
            <w:right w:val="none" w:sz="0" w:space="0" w:color="auto"/>
          </w:divBdr>
        </w:div>
        <w:div w:id="235750000">
          <w:marLeft w:val="0"/>
          <w:marRight w:val="0"/>
          <w:marTop w:val="0"/>
          <w:marBottom w:val="0"/>
          <w:divBdr>
            <w:top w:val="none" w:sz="0" w:space="0" w:color="auto"/>
            <w:left w:val="none" w:sz="0" w:space="0" w:color="auto"/>
            <w:bottom w:val="none" w:sz="0" w:space="0" w:color="auto"/>
            <w:right w:val="none" w:sz="0" w:space="0" w:color="auto"/>
          </w:divBdr>
        </w:div>
        <w:div w:id="235750002">
          <w:marLeft w:val="0"/>
          <w:marRight w:val="0"/>
          <w:marTop w:val="0"/>
          <w:marBottom w:val="0"/>
          <w:divBdr>
            <w:top w:val="none" w:sz="0" w:space="0" w:color="auto"/>
            <w:left w:val="none" w:sz="0" w:space="0" w:color="auto"/>
            <w:bottom w:val="none" w:sz="0" w:space="0" w:color="auto"/>
            <w:right w:val="none" w:sz="0" w:space="0" w:color="auto"/>
          </w:divBdr>
        </w:div>
        <w:div w:id="235750003">
          <w:marLeft w:val="0"/>
          <w:marRight w:val="0"/>
          <w:marTop w:val="0"/>
          <w:marBottom w:val="0"/>
          <w:divBdr>
            <w:top w:val="none" w:sz="0" w:space="0" w:color="auto"/>
            <w:left w:val="none" w:sz="0" w:space="0" w:color="auto"/>
            <w:bottom w:val="none" w:sz="0" w:space="0" w:color="auto"/>
            <w:right w:val="none" w:sz="0" w:space="0" w:color="auto"/>
          </w:divBdr>
        </w:div>
        <w:div w:id="235750004">
          <w:marLeft w:val="0"/>
          <w:marRight w:val="0"/>
          <w:marTop w:val="0"/>
          <w:marBottom w:val="0"/>
          <w:divBdr>
            <w:top w:val="none" w:sz="0" w:space="0" w:color="auto"/>
            <w:left w:val="none" w:sz="0" w:space="0" w:color="auto"/>
            <w:bottom w:val="none" w:sz="0" w:space="0" w:color="auto"/>
            <w:right w:val="none" w:sz="0" w:space="0" w:color="auto"/>
          </w:divBdr>
        </w:div>
        <w:div w:id="235750005">
          <w:marLeft w:val="0"/>
          <w:marRight w:val="0"/>
          <w:marTop w:val="0"/>
          <w:marBottom w:val="0"/>
          <w:divBdr>
            <w:top w:val="none" w:sz="0" w:space="0" w:color="auto"/>
            <w:left w:val="none" w:sz="0" w:space="0" w:color="auto"/>
            <w:bottom w:val="none" w:sz="0" w:space="0" w:color="auto"/>
            <w:right w:val="none" w:sz="0" w:space="0" w:color="auto"/>
          </w:divBdr>
        </w:div>
        <w:div w:id="235750007">
          <w:marLeft w:val="0"/>
          <w:marRight w:val="0"/>
          <w:marTop w:val="0"/>
          <w:marBottom w:val="0"/>
          <w:divBdr>
            <w:top w:val="none" w:sz="0" w:space="0" w:color="auto"/>
            <w:left w:val="none" w:sz="0" w:space="0" w:color="auto"/>
            <w:bottom w:val="none" w:sz="0" w:space="0" w:color="auto"/>
            <w:right w:val="none" w:sz="0" w:space="0" w:color="auto"/>
          </w:divBdr>
        </w:div>
        <w:div w:id="235750010">
          <w:marLeft w:val="0"/>
          <w:marRight w:val="0"/>
          <w:marTop w:val="0"/>
          <w:marBottom w:val="0"/>
          <w:divBdr>
            <w:top w:val="none" w:sz="0" w:space="0" w:color="auto"/>
            <w:left w:val="none" w:sz="0" w:space="0" w:color="auto"/>
            <w:bottom w:val="none" w:sz="0" w:space="0" w:color="auto"/>
            <w:right w:val="none" w:sz="0" w:space="0" w:color="auto"/>
          </w:divBdr>
        </w:div>
        <w:div w:id="235750011">
          <w:marLeft w:val="0"/>
          <w:marRight w:val="0"/>
          <w:marTop w:val="0"/>
          <w:marBottom w:val="0"/>
          <w:divBdr>
            <w:top w:val="none" w:sz="0" w:space="0" w:color="auto"/>
            <w:left w:val="none" w:sz="0" w:space="0" w:color="auto"/>
            <w:bottom w:val="none" w:sz="0" w:space="0" w:color="auto"/>
            <w:right w:val="none" w:sz="0" w:space="0" w:color="auto"/>
          </w:divBdr>
        </w:div>
        <w:div w:id="235750012">
          <w:marLeft w:val="0"/>
          <w:marRight w:val="0"/>
          <w:marTop w:val="0"/>
          <w:marBottom w:val="0"/>
          <w:divBdr>
            <w:top w:val="none" w:sz="0" w:space="0" w:color="auto"/>
            <w:left w:val="none" w:sz="0" w:space="0" w:color="auto"/>
            <w:bottom w:val="none" w:sz="0" w:space="0" w:color="auto"/>
            <w:right w:val="none" w:sz="0" w:space="0" w:color="auto"/>
          </w:divBdr>
        </w:div>
        <w:div w:id="235750013">
          <w:marLeft w:val="0"/>
          <w:marRight w:val="0"/>
          <w:marTop w:val="0"/>
          <w:marBottom w:val="0"/>
          <w:divBdr>
            <w:top w:val="none" w:sz="0" w:space="0" w:color="auto"/>
            <w:left w:val="none" w:sz="0" w:space="0" w:color="auto"/>
            <w:bottom w:val="none" w:sz="0" w:space="0" w:color="auto"/>
            <w:right w:val="none" w:sz="0" w:space="0" w:color="auto"/>
          </w:divBdr>
        </w:div>
        <w:div w:id="235750014">
          <w:marLeft w:val="0"/>
          <w:marRight w:val="0"/>
          <w:marTop w:val="0"/>
          <w:marBottom w:val="0"/>
          <w:divBdr>
            <w:top w:val="none" w:sz="0" w:space="0" w:color="auto"/>
            <w:left w:val="none" w:sz="0" w:space="0" w:color="auto"/>
            <w:bottom w:val="none" w:sz="0" w:space="0" w:color="auto"/>
            <w:right w:val="none" w:sz="0" w:space="0" w:color="auto"/>
          </w:divBdr>
        </w:div>
        <w:div w:id="235750015">
          <w:marLeft w:val="0"/>
          <w:marRight w:val="0"/>
          <w:marTop w:val="0"/>
          <w:marBottom w:val="0"/>
          <w:divBdr>
            <w:top w:val="none" w:sz="0" w:space="0" w:color="auto"/>
            <w:left w:val="none" w:sz="0" w:space="0" w:color="auto"/>
            <w:bottom w:val="none" w:sz="0" w:space="0" w:color="auto"/>
            <w:right w:val="none" w:sz="0" w:space="0" w:color="auto"/>
          </w:divBdr>
        </w:div>
        <w:div w:id="235750016">
          <w:marLeft w:val="0"/>
          <w:marRight w:val="0"/>
          <w:marTop w:val="0"/>
          <w:marBottom w:val="0"/>
          <w:divBdr>
            <w:top w:val="none" w:sz="0" w:space="0" w:color="auto"/>
            <w:left w:val="none" w:sz="0" w:space="0" w:color="auto"/>
            <w:bottom w:val="none" w:sz="0" w:space="0" w:color="auto"/>
            <w:right w:val="none" w:sz="0" w:space="0" w:color="auto"/>
          </w:divBdr>
        </w:div>
        <w:div w:id="235750017">
          <w:marLeft w:val="0"/>
          <w:marRight w:val="0"/>
          <w:marTop w:val="0"/>
          <w:marBottom w:val="0"/>
          <w:divBdr>
            <w:top w:val="none" w:sz="0" w:space="0" w:color="auto"/>
            <w:left w:val="none" w:sz="0" w:space="0" w:color="auto"/>
            <w:bottom w:val="none" w:sz="0" w:space="0" w:color="auto"/>
            <w:right w:val="none" w:sz="0" w:space="0" w:color="auto"/>
          </w:divBdr>
        </w:div>
        <w:div w:id="235750018">
          <w:marLeft w:val="0"/>
          <w:marRight w:val="0"/>
          <w:marTop w:val="0"/>
          <w:marBottom w:val="0"/>
          <w:divBdr>
            <w:top w:val="none" w:sz="0" w:space="0" w:color="auto"/>
            <w:left w:val="none" w:sz="0" w:space="0" w:color="auto"/>
            <w:bottom w:val="none" w:sz="0" w:space="0" w:color="auto"/>
            <w:right w:val="none" w:sz="0" w:space="0" w:color="auto"/>
          </w:divBdr>
        </w:div>
        <w:div w:id="235750019">
          <w:marLeft w:val="0"/>
          <w:marRight w:val="0"/>
          <w:marTop w:val="0"/>
          <w:marBottom w:val="0"/>
          <w:divBdr>
            <w:top w:val="none" w:sz="0" w:space="0" w:color="auto"/>
            <w:left w:val="none" w:sz="0" w:space="0" w:color="auto"/>
            <w:bottom w:val="none" w:sz="0" w:space="0" w:color="auto"/>
            <w:right w:val="none" w:sz="0" w:space="0" w:color="auto"/>
          </w:divBdr>
        </w:div>
        <w:div w:id="235750020">
          <w:marLeft w:val="0"/>
          <w:marRight w:val="0"/>
          <w:marTop w:val="0"/>
          <w:marBottom w:val="0"/>
          <w:divBdr>
            <w:top w:val="none" w:sz="0" w:space="0" w:color="auto"/>
            <w:left w:val="none" w:sz="0" w:space="0" w:color="auto"/>
            <w:bottom w:val="none" w:sz="0" w:space="0" w:color="auto"/>
            <w:right w:val="none" w:sz="0" w:space="0" w:color="auto"/>
          </w:divBdr>
        </w:div>
        <w:div w:id="235750022">
          <w:marLeft w:val="0"/>
          <w:marRight w:val="0"/>
          <w:marTop w:val="0"/>
          <w:marBottom w:val="0"/>
          <w:divBdr>
            <w:top w:val="none" w:sz="0" w:space="0" w:color="auto"/>
            <w:left w:val="none" w:sz="0" w:space="0" w:color="auto"/>
            <w:bottom w:val="none" w:sz="0" w:space="0" w:color="auto"/>
            <w:right w:val="none" w:sz="0" w:space="0" w:color="auto"/>
          </w:divBdr>
        </w:div>
        <w:div w:id="235750024">
          <w:marLeft w:val="0"/>
          <w:marRight w:val="0"/>
          <w:marTop w:val="0"/>
          <w:marBottom w:val="0"/>
          <w:divBdr>
            <w:top w:val="none" w:sz="0" w:space="0" w:color="auto"/>
            <w:left w:val="none" w:sz="0" w:space="0" w:color="auto"/>
            <w:bottom w:val="none" w:sz="0" w:space="0" w:color="auto"/>
            <w:right w:val="none" w:sz="0" w:space="0" w:color="auto"/>
          </w:divBdr>
        </w:div>
        <w:div w:id="235750025">
          <w:marLeft w:val="0"/>
          <w:marRight w:val="0"/>
          <w:marTop w:val="0"/>
          <w:marBottom w:val="0"/>
          <w:divBdr>
            <w:top w:val="none" w:sz="0" w:space="0" w:color="auto"/>
            <w:left w:val="none" w:sz="0" w:space="0" w:color="auto"/>
            <w:bottom w:val="none" w:sz="0" w:space="0" w:color="auto"/>
            <w:right w:val="none" w:sz="0" w:space="0" w:color="auto"/>
          </w:divBdr>
        </w:div>
        <w:div w:id="235750026">
          <w:marLeft w:val="0"/>
          <w:marRight w:val="0"/>
          <w:marTop w:val="0"/>
          <w:marBottom w:val="0"/>
          <w:divBdr>
            <w:top w:val="none" w:sz="0" w:space="0" w:color="auto"/>
            <w:left w:val="none" w:sz="0" w:space="0" w:color="auto"/>
            <w:bottom w:val="none" w:sz="0" w:space="0" w:color="auto"/>
            <w:right w:val="none" w:sz="0" w:space="0" w:color="auto"/>
          </w:divBdr>
        </w:div>
        <w:div w:id="235750028">
          <w:marLeft w:val="0"/>
          <w:marRight w:val="0"/>
          <w:marTop w:val="0"/>
          <w:marBottom w:val="0"/>
          <w:divBdr>
            <w:top w:val="none" w:sz="0" w:space="0" w:color="auto"/>
            <w:left w:val="none" w:sz="0" w:space="0" w:color="auto"/>
            <w:bottom w:val="none" w:sz="0" w:space="0" w:color="auto"/>
            <w:right w:val="none" w:sz="0" w:space="0" w:color="auto"/>
          </w:divBdr>
        </w:div>
        <w:div w:id="235750029">
          <w:marLeft w:val="0"/>
          <w:marRight w:val="0"/>
          <w:marTop w:val="0"/>
          <w:marBottom w:val="0"/>
          <w:divBdr>
            <w:top w:val="none" w:sz="0" w:space="0" w:color="auto"/>
            <w:left w:val="none" w:sz="0" w:space="0" w:color="auto"/>
            <w:bottom w:val="none" w:sz="0" w:space="0" w:color="auto"/>
            <w:right w:val="none" w:sz="0" w:space="0" w:color="auto"/>
          </w:divBdr>
        </w:div>
        <w:div w:id="235750030">
          <w:marLeft w:val="0"/>
          <w:marRight w:val="0"/>
          <w:marTop w:val="0"/>
          <w:marBottom w:val="0"/>
          <w:divBdr>
            <w:top w:val="none" w:sz="0" w:space="0" w:color="auto"/>
            <w:left w:val="none" w:sz="0" w:space="0" w:color="auto"/>
            <w:bottom w:val="none" w:sz="0" w:space="0" w:color="auto"/>
            <w:right w:val="none" w:sz="0" w:space="0" w:color="auto"/>
          </w:divBdr>
        </w:div>
        <w:div w:id="235750031">
          <w:marLeft w:val="0"/>
          <w:marRight w:val="0"/>
          <w:marTop w:val="0"/>
          <w:marBottom w:val="0"/>
          <w:divBdr>
            <w:top w:val="none" w:sz="0" w:space="0" w:color="auto"/>
            <w:left w:val="none" w:sz="0" w:space="0" w:color="auto"/>
            <w:bottom w:val="none" w:sz="0" w:space="0" w:color="auto"/>
            <w:right w:val="none" w:sz="0" w:space="0" w:color="auto"/>
          </w:divBdr>
        </w:div>
        <w:div w:id="235750032">
          <w:marLeft w:val="0"/>
          <w:marRight w:val="0"/>
          <w:marTop w:val="0"/>
          <w:marBottom w:val="0"/>
          <w:divBdr>
            <w:top w:val="none" w:sz="0" w:space="0" w:color="auto"/>
            <w:left w:val="none" w:sz="0" w:space="0" w:color="auto"/>
            <w:bottom w:val="none" w:sz="0" w:space="0" w:color="auto"/>
            <w:right w:val="none" w:sz="0" w:space="0" w:color="auto"/>
          </w:divBdr>
        </w:div>
        <w:div w:id="235750033">
          <w:marLeft w:val="0"/>
          <w:marRight w:val="0"/>
          <w:marTop w:val="0"/>
          <w:marBottom w:val="0"/>
          <w:divBdr>
            <w:top w:val="none" w:sz="0" w:space="0" w:color="auto"/>
            <w:left w:val="none" w:sz="0" w:space="0" w:color="auto"/>
            <w:bottom w:val="none" w:sz="0" w:space="0" w:color="auto"/>
            <w:right w:val="none" w:sz="0" w:space="0" w:color="auto"/>
          </w:divBdr>
        </w:div>
        <w:div w:id="235750034">
          <w:marLeft w:val="0"/>
          <w:marRight w:val="0"/>
          <w:marTop w:val="0"/>
          <w:marBottom w:val="0"/>
          <w:divBdr>
            <w:top w:val="none" w:sz="0" w:space="0" w:color="auto"/>
            <w:left w:val="none" w:sz="0" w:space="0" w:color="auto"/>
            <w:bottom w:val="none" w:sz="0" w:space="0" w:color="auto"/>
            <w:right w:val="none" w:sz="0" w:space="0" w:color="auto"/>
          </w:divBdr>
        </w:div>
        <w:div w:id="235750036">
          <w:marLeft w:val="0"/>
          <w:marRight w:val="0"/>
          <w:marTop w:val="0"/>
          <w:marBottom w:val="0"/>
          <w:divBdr>
            <w:top w:val="none" w:sz="0" w:space="0" w:color="auto"/>
            <w:left w:val="none" w:sz="0" w:space="0" w:color="auto"/>
            <w:bottom w:val="none" w:sz="0" w:space="0" w:color="auto"/>
            <w:right w:val="none" w:sz="0" w:space="0" w:color="auto"/>
          </w:divBdr>
        </w:div>
        <w:div w:id="235750038">
          <w:marLeft w:val="0"/>
          <w:marRight w:val="0"/>
          <w:marTop w:val="0"/>
          <w:marBottom w:val="0"/>
          <w:divBdr>
            <w:top w:val="none" w:sz="0" w:space="0" w:color="auto"/>
            <w:left w:val="none" w:sz="0" w:space="0" w:color="auto"/>
            <w:bottom w:val="none" w:sz="0" w:space="0" w:color="auto"/>
            <w:right w:val="none" w:sz="0" w:space="0" w:color="auto"/>
          </w:divBdr>
        </w:div>
        <w:div w:id="235750039">
          <w:marLeft w:val="0"/>
          <w:marRight w:val="0"/>
          <w:marTop w:val="0"/>
          <w:marBottom w:val="0"/>
          <w:divBdr>
            <w:top w:val="none" w:sz="0" w:space="0" w:color="auto"/>
            <w:left w:val="none" w:sz="0" w:space="0" w:color="auto"/>
            <w:bottom w:val="none" w:sz="0" w:space="0" w:color="auto"/>
            <w:right w:val="none" w:sz="0" w:space="0" w:color="auto"/>
          </w:divBdr>
        </w:div>
        <w:div w:id="235750040">
          <w:marLeft w:val="0"/>
          <w:marRight w:val="0"/>
          <w:marTop w:val="0"/>
          <w:marBottom w:val="0"/>
          <w:divBdr>
            <w:top w:val="none" w:sz="0" w:space="0" w:color="auto"/>
            <w:left w:val="none" w:sz="0" w:space="0" w:color="auto"/>
            <w:bottom w:val="none" w:sz="0" w:space="0" w:color="auto"/>
            <w:right w:val="none" w:sz="0" w:space="0" w:color="auto"/>
          </w:divBdr>
        </w:div>
      </w:divsChild>
    </w:div>
    <w:div w:id="235750021">
      <w:marLeft w:val="0"/>
      <w:marRight w:val="0"/>
      <w:marTop w:val="0"/>
      <w:marBottom w:val="0"/>
      <w:divBdr>
        <w:top w:val="none" w:sz="0" w:space="0" w:color="auto"/>
        <w:left w:val="none" w:sz="0" w:space="0" w:color="auto"/>
        <w:bottom w:val="none" w:sz="0" w:space="0" w:color="auto"/>
        <w:right w:val="none" w:sz="0" w:space="0" w:color="auto"/>
      </w:divBdr>
    </w:div>
    <w:div w:id="235750023">
      <w:marLeft w:val="0"/>
      <w:marRight w:val="0"/>
      <w:marTop w:val="0"/>
      <w:marBottom w:val="0"/>
      <w:divBdr>
        <w:top w:val="none" w:sz="0" w:space="0" w:color="auto"/>
        <w:left w:val="none" w:sz="0" w:space="0" w:color="auto"/>
        <w:bottom w:val="none" w:sz="0" w:space="0" w:color="auto"/>
        <w:right w:val="none" w:sz="0" w:space="0" w:color="auto"/>
      </w:divBdr>
    </w:div>
    <w:div w:id="235750027">
      <w:marLeft w:val="0"/>
      <w:marRight w:val="0"/>
      <w:marTop w:val="0"/>
      <w:marBottom w:val="0"/>
      <w:divBdr>
        <w:top w:val="none" w:sz="0" w:space="0" w:color="auto"/>
        <w:left w:val="none" w:sz="0" w:space="0" w:color="auto"/>
        <w:bottom w:val="none" w:sz="0" w:space="0" w:color="auto"/>
        <w:right w:val="none" w:sz="0" w:space="0" w:color="auto"/>
      </w:divBdr>
    </w:div>
    <w:div w:id="235750042">
      <w:marLeft w:val="0"/>
      <w:marRight w:val="0"/>
      <w:marTop w:val="0"/>
      <w:marBottom w:val="0"/>
      <w:divBdr>
        <w:top w:val="none" w:sz="0" w:space="0" w:color="auto"/>
        <w:left w:val="none" w:sz="0" w:space="0" w:color="auto"/>
        <w:bottom w:val="none" w:sz="0" w:space="0" w:color="auto"/>
        <w:right w:val="none" w:sz="0" w:space="0" w:color="auto"/>
      </w:divBdr>
    </w:div>
    <w:div w:id="235750043">
      <w:marLeft w:val="0"/>
      <w:marRight w:val="0"/>
      <w:marTop w:val="0"/>
      <w:marBottom w:val="0"/>
      <w:divBdr>
        <w:top w:val="none" w:sz="0" w:space="0" w:color="auto"/>
        <w:left w:val="none" w:sz="0" w:space="0" w:color="auto"/>
        <w:bottom w:val="none" w:sz="0" w:space="0" w:color="auto"/>
        <w:right w:val="none" w:sz="0" w:space="0" w:color="auto"/>
      </w:divBdr>
    </w:div>
    <w:div w:id="235750044">
      <w:marLeft w:val="0"/>
      <w:marRight w:val="0"/>
      <w:marTop w:val="0"/>
      <w:marBottom w:val="0"/>
      <w:divBdr>
        <w:top w:val="none" w:sz="0" w:space="0" w:color="auto"/>
        <w:left w:val="none" w:sz="0" w:space="0" w:color="auto"/>
        <w:bottom w:val="none" w:sz="0" w:space="0" w:color="auto"/>
        <w:right w:val="none" w:sz="0" w:space="0" w:color="auto"/>
      </w:divBdr>
    </w:div>
    <w:div w:id="235750057">
      <w:marLeft w:val="0"/>
      <w:marRight w:val="0"/>
      <w:marTop w:val="0"/>
      <w:marBottom w:val="0"/>
      <w:divBdr>
        <w:top w:val="none" w:sz="0" w:space="0" w:color="auto"/>
        <w:left w:val="none" w:sz="0" w:space="0" w:color="auto"/>
        <w:bottom w:val="none" w:sz="0" w:space="0" w:color="auto"/>
        <w:right w:val="none" w:sz="0" w:space="0" w:color="auto"/>
      </w:divBdr>
      <w:divsChild>
        <w:div w:id="235750059">
          <w:marLeft w:val="0"/>
          <w:marRight w:val="0"/>
          <w:marTop w:val="0"/>
          <w:marBottom w:val="0"/>
          <w:divBdr>
            <w:top w:val="none" w:sz="0" w:space="0" w:color="auto"/>
            <w:left w:val="none" w:sz="0" w:space="0" w:color="auto"/>
            <w:bottom w:val="none" w:sz="0" w:space="0" w:color="auto"/>
            <w:right w:val="none" w:sz="0" w:space="0" w:color="auto"/>
          </w:divBdr>
        </w:div>
        <w:div w:id="235750061">
          <w:marLeft w:val="0"/>
          <w:marRight w:val="0"/>
          <w:marTop w:val="0"/>
          <w:marBottom w:val="0"/>
          <w:divBdr>
            <w:top w:val="none" w:sz="0" w:space="0" w:color="auto"/>
            <w:left w:val="none" w:sz="0" w:space="0" w:color="auto"/>
            <w:bottom w:val="none" w:sz="0" w:space="0" w:color="auto"/>
            <w:right w:val="none" w:sz="0" w:space="0" w:color="auto"/>
          </w:divBdr>
        </w:div>
        <w:div w:id="235750069">
          <w:marLeft w:val="0"/>
          <w:marRight w:val="0"/>
          <w:marTop w:val="0"/>
          <w:marBottom w:val="0"/>
          <w:divBdr>
            <w:top w:val="none" w:sz="0" w:space="0" w:color="auto"/>
            <w:left w:val="none" w:sz="0" w:space="0" w:color="auto"/>
            <w:bottom w:val="none" w:sz="0" w:space="0" w:color="auto"/>
            <w:right w:val="none" w:sz="0" w:space="0" w:color="auto"/>
          </w:divBdr>
        </w:div>
        <w:div w:id="235750105">
          <w:marLeft w:val="0"/>
          <w:marRight w:val="0"/>
          <w:marTop w:val="0"/>
          <w:marBottom w:val="0"/>
          <w:divBdr>
            <w:top w:val="none" w:sz="0" w:space="0" w:color="auto"/>
            <w:left w:val="none" w:sz="0" w:space="0" w:color="auto"/>
            <w:bottom w:val="none" w:sz="0" w:space="0" w:color="auto"/>
            <w:right w:val="none" w:sz="0" w:space="0" w:color="auto"/>
          </w:divBdr>
        </w:div>
        <w:div w:id="235750106">
          <w:marLeft w:val="0"/>
          <w:marRight w:val="0"/>
          <w:marTop w:val="0"/>
          <w:marBottom w:val="0"/>
          <w:divBdr>
            <w:top w:val="none" w:sz="0" w:space="0" w:color="auto"/>
            <w:left w:val="none" w:sz="0" w:space="0" w:color="auto"/>
            <w:bottom w:val="none" w:sz="0" w:space="0" w:color="auto"/>
            <w:right w:val="none" w:sz="0" w:space="0" w:color="auto"/>
          </w:divBdr>
        </w:div>
        <w:div w:id="235750119">
          <w:marLeft w:val="0"/>
          <w:marRight w:val="0"/>
          <w:marTop w:val="0"/>
          <w:marBottom w:val="0"/>
          <w:divBdr>
            <w:top w:val="none" w:sz="0" w:space="0" w:color="auto"/>
            <w:left w:val="none" w:sz="0" w:space="0" w:color="auto"/>
            <w:bottom w:val="none" w:sz="0" w:space="0" w:color="auto"/>
            <w:right w:val="none" w:sz="0" w:space="0" w:color="auto"/>
          </w:divBdr>
        </w:div>
        <w:div w:id="235750122">
          <w:marLeft w:val="0"/>
          <w:marRight w:val="0"/>
          <w:marTop w:val="0"/>
          <w:marBottom w:val="0"/>
          <w:divBdr>
            <w:top w:val="none" w:sz="0" w:space="0" w:color="auto"/>
            <w:left w:val="none" w:sz="0" w:space="0" w:color="auto"/>
            <w:bottom w:val="none" w:sz="0" w:space="0" w:color="auto"/>
            <w:right w:val="none" w:sz="0" w:space="0" w:color="auto"/>
          </w:divBdr>
        </w:div>
        <w:div w:id="235750127">
          <w:marLeft w:val="0"/>
          <w:marRight w:val="0"/>
          <w:marTop w:val="0"/>
          <w:marBottom w:val="0"/>
          <w:divBdr>
            <w:top w:val="none" w:sz="0" w:space="0" w:color="auto"/>
            <w:left w:val="none" w:sz="0" w:space="0" w:color="auto"/>
            <w:bottom w:val="none" w:sz="0" w:space="0" w:color="auto"/>
            <w:right w:val="none" w:sz="0" w:space="0" w:color="auto"/>
          </w:divBdr>
        </w:div>
      </w:divsChild>
    </w:div>
    <w:div w:id="235750064">
      <w:marLeft w:val="0"/>
      <w:marRight w:val="0"/>
      <w:marTop w:val="0"/>
      <w:marBottom w:val="0"/>
      <w:divBdr>
        <w:top w:val="none" w:sz="0" w:space="0" w:color="auto"/>
        <w:left w:val="none" w:sz="0" w:space="0" w:color="auto"/>
        <w:bottom w:val="none" w:sz="0" w:space="0" w:color="auto"/>
        <w:right w:val="none" w:sz="0" w:space="0" w:color="auto"/>
      </w:divBdr>
      <w:divsChild>
        <w:div w:id="235750048">
          <w:marLeft w:val="0"/>
          <w:marRight w:val="0"/>
          <w:marTop w:val="0"/>
          <w:marBottom w:val="0"/>
          <w:divBdr>
            <w:top w:val="none" w:sz="0" w:space="0" w:color="auto"/>
            <w:left w:val="none" w:sz="0" w:space="0" w:color="auto"/>
            <w:bottom w:val="none" w:sz="0" w:space="0" w:color="auto"/>
            <w:right w:val="none" w:sz="0" w:space="0" w:color="auto"/>
          </w:divBdr>
        </w:div>
        <w:div w:id="235750050">
          <w:marLeft w:val="0"/>
          <w:marRight w:val="0"/>
          <w:marTop w:val="0"/>
          <w:marBottom w:val="0"/>
          <w:divBdr>
            <w:top w:val="none" w:sz="0" w:space="0" w:color="auto"/>
            <w:left w:val="none" w:sz="0" w:space="0" w:color="auto"/>
            <w:bottom w:val="none" w:sz="0" w:space="0" w:color="auto"/>
            <w:right w:val="none" w:sz="0" w:space="0" w:color="auto"/>
          </w:divBdr>
        </w:div>
        <w:div w:id="235750070">
          <w:marLeft w:val="0"/>
          <w:marRight w:val="0"/>
          <w:marTop w:val="0"/>
          <w:marBottom w:val="0"/>
          <w:divBdr>
            <w:top w:val="none" w:sz="0" w:space="0" w:color="auto"/>
            <w:left w:val="none" w:sz="0" w:space="0" w:color="auto"/>
            <w:bottom w:val="none" w:sz="0" w:space="0" w:color="auto"/>
            <w:right w:val="none" w:sz="0" w:space="0" w:color="auto"/>
          </w:divBdr>
        </w:div>
        <w:div w:id="235750073">
          <w:marLeft w:val="0"/>
          <w:marRight w:val="0"/>
          <w:marTop w:val="0"/>
          <w:marBottom w:val="0"/>
          <w:divBdr>
            <w:top w:val="none" w:sz="0" w:space="0" w:color="auto"/>
            <w:left w:val="none" w:sz="0" w:space="0" w:color="auto"/>
            <w:bottom w:val="none" w:sz="0" w:space="0" w:color="auto"/>
            <w:right w:val="none" w:sz="0" w:space="0" w:color="auto"/>
          </w:divBdr>
        </w:div>
        <w:div w:id="235750090">
          <w:marLeft w:val="0"/>
          <w:marRight w:val="0"/>
          <w:marTop w:val="0"/>
          <w:marBottom w:val="0"/>
          <w:divBdr>
            <w:top w:val="none" w:sz="0" w:space="0" w:color="auto"/>
            <w:left w:val="none" w:sz="0" w:space="0" w:color="auto"/>
            <w:bottom w:val="none" w:sz="0" w:space="0" w:color="auto"/>
            <w:right w:val="none" w:sz="0" w:space="0" w:color="auto"/>
          </w:divBdr>
        </w:div>
        <w:div w:id="235750104">
          <w:marLeft w:val="0"/>
          <w:marRight w:val="0"/>
          <w:marTop w:val="0"/>
          <w:marBottom w:val="0"/>
          <w:divBdr>
            <w:top w:val="none" w:sz="0" w:space="0" w:color="auto"/>
            <w:left w:val="none" w:sz="0" w:space="0" w:color="auto"/>
            <w:bottom w:val="none" w:sz="0" w:space="0" w:color="auto"/>
            <w:right w:val="none" w:sz="0" w:space="0" w:color="auto"/>
          </w:divBdr>
        </w:div>
        <w:div w:id="235750112">
          <w:marLeft w:val="0"/>
          <w:marRight w:val="0"/>
          <w:marTop w:val="0"/>
          <w:marBottom w:val="0"/>
          <w:divBdr>
            <w:top w:val="none" w:sz="0" w:space="0" w:color="auto"/>
            <w:left w:val="none" w:sz="0" w:space="0" w:color="auto"/>
            <w:bottom w:val="none" w:sz="0" w:space="0" w:color="auto"/>
            <w:right w:val="none" w:sz="0" w:space="0" w:color="auto"/>
          </w:divBdr>
        </w:div>
        <w:div w:id="235750117">
          <w:marLeft w:val="0"/>
          <w:marRight w:val="0"/>
          <w:marTop w:val="0"/>
          <w:marBottom w:val="0"/>
          <w:divBdr>
            <w:top w:val="none" w:sz="0" w:space="0" w:color="auto"/>
            <w:left w:val="none" w:sz="0" w:space="0" w:color="auto"/>
            <w:bottom w:val="none" w:sz="0" w:space="0" w:color="auto"/>
            <w:right w:val="none" w:sz="0" w:space="0" w:color="auto"/>
          </w:divBdr>
        </w:div>
        <w:div w:id="235750121">
          <w:marLeft w:val="0"/>
          <w:marRight w:val="0"/>
          <w:marTop w:val="0"/>
          <w:marBottom w:val="0"/>
          <w:divBdr>
            <w:top w:val="none" w:sz="0" w:space="0" w:color="auto"/>
            <w:left w:val="none" w:sz="0" w:space="0" w:color="auto"/>
            <w:bottom w:val="none" w:sz="0" w:space="0" w:color="auto"/>
            <w:right w:val="none" w:sz="0" w:space="0" w:color="auto"/>
          </w:divBdr>
        </w:div>
        <w:div w:id="235750131">
          <w:marLeft w:val="0"/>
          <w:marRight w:val="0"/>
          <w:marTop w:val="0"/>
          <w:marBottom w:val="0"/>
          <w:divBdr>
            <w:top w:val="none" w:sz="0" w:space="0" w:color="auto"/>
            <w:left w:val="none" w:sz="0" w:space="0" w:color="auto"/>
            <w:bottom w:val="none" w:sz="0" w:space="0" w:color="auto"/>
            <w:right w:val="none" w:sz="0" w:space="0" w:color="auto"/>
          </w:divBdr>
        </w:div>
        <w:div w:id="235750134">
          <w:marLeft w:val="0"/>
          <w:marRight w:val="0"/>
          <w:marTop w:val="0"/>
          <w:marBottom w:val="0"/>
          <w:divBdr>
            <w:top w:val="none" w:sz="0" w:space="0" w:color="auto"/>
            <w:left w:val="none" w:sz="0" w:space="0" w:color="auto"/>
            <w:bottom w:val="none" w:sz="0" w:space="0" w:color="auto"/>
            <w:right w:val="none" w:sz="0" w:space="0" w:color="auto"/>
          </w:divBdr>
        </w:div>
        <w:div w:id="235750137">
          <w:marLeft w:val="0"/>
          <w:marRight w:val="0"/>
          <w:marTop w:val="0"/>
          <w:marBottom w:val="0"/>
          <w:divBdr>
            <w:top w:val="none" w:sz="0" w:space="0" w:color="auto"/>
            <w:left w:val="none" w:sz="0" w:space="0" w:color="auto"/>
            <w:bottom w:val="none" w:sz="0" w:space="0" w:color="auto"/>
            <w:right w:val="none" w:sz="0" w:space="0" w:color="auto"/>
          </w:divBdr>
        </w:div>
      </w:divsChild>
    </w:div>
    <w:div w:id="235750079">
      <w:marLeft w:val="0"/>
      <w:marRight w:val="0"/>
      <w:marTop w:val="0"/>
      <w:marBottom w:val="0"/>
      <w:divBdr>
        <w:top w:val="none" w:sz="0" w:space="0" w:color="auto"/>
        <w:left w:val="none" w:sz="0" w:space="0" w:color="auto"/>
        <w:bottom w:val="none" w:sz="0" w:space="0" w:color="auto"/>
        <w:right w:val="none" w:sz="0" w:space="0" w:color="auto"/>
      </w:divBdr>
      <w:divsChild>
        <w:div w:id="235750055">
          <w:marLeft w:val="0"/>
          <w:marRight w:val="0"/>
          <w:marTop w:val="0"/>
          <w:marBottom w:val="0"/>
          <w:divBdr>
            <w:top w:val="none" w:sz="0" w:space="0" w:color="auto"/>
            <w:left w:val="none" w:sz="0" w:space="0" w:color="auto"/>
            <w:bottom w:val="none" w:sz="0" w:space="0" w:color="auto"/>
            <w:right w:val="none" w:sz="0" w:space="0" w:color="auto"/>
          </w:divBdr>
        </w:div>
        <w:div w:id="235750060">
          <w:marLeft w:val="0"/>
          <w:marRight w:val="0"/>
          <w:marTop w:val="0"/>
          <w:marBottom w:val="0"/>
          <w:divBdr>
            <w:top w:val="none" w:sz="0" w:space="0" w:color="auto"/>
            <w:left w:val="none" w:sz="0" w:space="0" w:color="auto"/>
            <w:bottom w:val="none" w:sz="0" w:space="0" w:color="auto"/>
            <w:right w:val="none" w:sz="0" w:space="0" w:color="auto"/>
          </w:divBdr>
        </w:div>
        <w:div w:id="235750072">
          <w:marLeft w:val="0"/>
          <w:marRight w:val="0"/>
          <w:marTop w:val="0"/>
          <w:marBottom w:val="0"/>
          <w:divBdr>
            <w:top w:val="none" w:sz="0" w:space="0" w:color="auto"/>
            <w:left w:val="none" w:sz="0" w:space="0" w:color="auto"/>
            <w:bottom w:val="none" w:sz="0" w:space="0" w:color="auto"/>
            <w:right w:val="none" w:sz="0" w:space="0" w:color="auto"/>
          </w:divBdr>
        </w:div>
        <w:div w:id="235750085">
          <w:marLeft w:val="0"/>
          <w:marRight w:val="0"/>
          <w:marTop w:val="0"/>
          <w:marBottom w:val="0"/>
          <w:divBdr>
            <w:top w:val="none" w:sz="0" w:space="0" w:color="auto"/>
            <w:left w:val="none" w:sz="0" w:space="0" w:color="auto"/>
            <w:bottom w:val="none" w:sz="0" w:space="0" w:color="auto"/>
            <w:right w:val="none" w:sz="0" w:space="0" w:color="auto"/>
          </w:divBdr>
        </w:div>
        <w:div w:id="235750107">
          <w:marLeft w:val="0"/>
          <w:marRight w:val="0"/>
          <w:marTop w:val="0"/>
          <w:marBottom w:val="0"/>
          <w:divBdr>
            <w:top w:val="none" w:sz="0" w:space="0" w:color="auto"/>
            <w:left w:val="none" w:sz="0" w:space="0" w:color="auto"/>
            <w:bottom w:val="none" w:sz="0" w:space="0" w:color="auto"/>
            <w:right w:val="none" w:sz="0" w:space="0" w:color="auto"/>
          </w:divBdr>
        </w:div>
        <w:div w:id="235750109">
          <w:marLeft w:val="0"/>
          <w:marRight w:val="0"/>
          <w:marTop w:val="0"/>
          <w:marBottom w:val="0"/>
          <w:divBdr>
            <w:top w:val="none" w:sz="0" w:space="0" w:color="auto"/>
            <w:left w:val="none" w:sz="0" w:space="0" w:color="auto"/>
            <w:bottom w:val="none" w:sz="0" w:space="0" w:color="auto"/>
            <w:right w:val="none" w:sz="0" w:space="0" w:color="auto"/>
          </w:divBdr>
        </w:div>
        <w:div w:id="235750110">
          <w:marLeft w:val="0"/>
          <w:marRight w:val="0"/>
          <w:marTop w:val="0"/>
          <w:marBottom w:val="0"/>
          <w:divBdr>
            <w:top w:val="none" w:sz="0" w:space="0" w:color="auto"/>
            <w:left w:val="none" w:sz="0" w:space="0" w:color="auto"/>
            <w:bottom w:val="none" w:sz="0" w:space="0" w:color="auto"/>
            <w:right w:val="none" w:sz="0" w:space="0" w:color="auto"/>
          </w:divBdr>
        </w:div>
        <w:div w:id="235750113">
          <w:marLeft w:val="0"/>
          <w:marRight w:val="0"/>
          <w:marTop w:val="0"/>
          <w:marBottom w:val="0"/>
          <w:divBdr>
            <w:top w:val="none" w:sz="0" w:space="0" w:color="auto"/>
            <w:left w:val="none" w:sz="0" w:space="0" w:color="auto"/>
            <w:bottom w:val="none" w:sz="0" w:space="0" w:color="auto"/>
            <w:right w:val="none" w:sz="0" w:space="0" w:color="auto"/>
          </w:divBdr>
        </w:div>
        <w:div w:id="235750125">
          <w:marLeft w:val="0"/>
          <w:marRight w:val="0"/>
          <w:marTop w:val="0"/>
          <w:marBottom w:val="0"/>
          <w:divBdr>
            <w:top w:val="none" w:sz="0" w:space="0" w:color="auto"/>
            <w:left w:val="none" w:sz="0" w:space="0" w:color="auto"/>
            <w:bottom w:val="none" w:sz="0" w:space="0" w:color="auto"/>
            <w:right w:val="none" w:sz="0" w:space="0" w:color="auto"/>
          </w:divBdr>
        </w:div>
        <w:div w:id="235750132">
          <w:marLeft w:val="0"/>
          <w:marRight w:val="0"/>
          <w:marTop w:val="0"/>
          <w:marBottom w:val="0"/>
          <w:divBdr>
            <w:top w:val="none" w:sz="0" w:space="0" w:color="auto"/>
            <w:left w:val="none" w:sz="0" w:space="0" w:color="auto"/>
            <w:bottom w:val="none" w:sz="0" w:space="0" w:color="auto"/>
            <w:right w:val="none" w:sz="0" w:space="0" w:color="auto"/>
          </w:divBdr>
        </w:div>
        <w:div w:id="235750135">
          <w:marLeft w:val="0"/>
          <w:marRight w:val="0"/>
          <w:marTop w:val="0"/>
          <w:marBottom w:val="0"/>
          <w:divBdr>
            <w:top w:val="none" w:sz="0" w:space="0" w:color="auto"/>
            <w:left w:val="none" w:sz="0" w:space="0" w:color="auto"/>
            <w:bottom w:val="none" w:sz="0" w:space="0" w:color="auto"/>
            <w:right w:val="none" w:sz="0" w:space="0" w:color="auto"/>
          </w:divBdr>
        </w:div>
        <w:div w:id="235750136">
          <w:marLeft w:val="0"/>
          <w:marRight w:val="0"/>
          <w:marTop w:val="0"/>
          <w:marBottom w:val="0"/>
          <w:divBdr>
            <w:top w:val="none" w:sz="0" w:space="0" w:color="auto"/>
            <w:left w:val="none" w:sz="0" w:space="0" w:color="auto"/>
            <w:bottom w:val="none" w:sz="0" w:space="0" w:color="auto"/>
            <w:right w:val="none" w:sz="0" w:space="0" w:color="auto"/>
          </w:divBdr>
        </w:div>
      </w:divsChild>
    </w:div>
    <w:div w:id="235750094">
      <w:marLeft w:val="0"/>
      <w:marRight w:val="0"/>
      <w:marTop w:val="0"/>
      <w:marBottom w:val="0"/>
      <w:divBdr>
        <w:top w:val="none" w:sz="0" w:space="0" w:color="auto"/>
        <w:left w:val="none" w:sz="0" w:space="0" w:color="auto"/>
        <w:bottom w:val="none" w:sz="0" w:space="0" w:color="auto"/>
        <w:right w:val="none" w:sz="0" w:space="0" w:color="auto"/>
      </w:divBdr>
      <w:divsChild>
        <w:div w:id="235750045">
          <w:marLeft w:val="0"/>
          <w:marRight w:val="0"/>
          <w:marTop w:val="0"/>
          <w:marBottom w:val="0"/>
          <w:divBdr>
            <w:top w:val="none" w:sz="0" w:space="0" w:color="auto"/>
            <w:left w:val="none" w:sz="0" w:space="0" w:color="auto"/>
            <w:bottom w:val="none" w:sz="0" w:space="0" w:color="auto"/>
            <w:right w:val="none" w:sz="0" w:space="0" w:color="auto"/>
          </w:divBdr>
        </w:div>
        <w:div w:id="235750051">
          <w:marLeft w:val="0"/>
          <w:marRight w:val="0"/>
          <w:marTop w:val="0"/>
          <w:marBottom w:val="0"/>
          <w:divBdr>
            <w:top w:val="none" w:sz="0" w:space="0" w:color="auto"/>
            <w:left w:val="none" w:sz="0" w:space="0" w:color="auto"/>
            <w:bottom w:val="none" w:sz="0" w:space="0" w:color="auto"/>
            <w:right w:val="none" w:sz="0" w:space="0" w:color="auto"/>
          </w:divBdr>
        </w:div>
        <w:div w:id="235750058">
          <w:marLeft w:val="0"/>
          <w:marRight w:val="0"/>
          <w:marTop w:val="0"/>
          <w:marBottom w:val="0"/>
          <w:divBdr>
            <w:top w:val="none" w:sz="0" w:space="0" w:color="auto"/>
            <w:left w:val="none" w:sz="0" w:space="0" w:color="auto"/>
            <w:bottom w:val="none" w:sz="0" w:space="0" w:color="auto"/>
            <w:right w:val="none" w:sz="0" w:space="0" w:color="auto"/>
          </w:divBdr>
        </w:div>
        <w:div w:id="235750067">
          <w:marLeft w:val="0"/>
          <w:marRight w:val="0"/>
          <w:marTop w:val="0"/>
          <w:marBottom w:val="0"/>
          <w:divBdr>
            <w:top w:val="none" w:sz="0" w:space="0" w:color="auto"/>
            <w:left w:val="none" w:sz="0" w:space="0" w:color="auto"/>
            <w:bottom w:val="none" w:sz="0" w:space="0" w:color="auto"/>
            <w:right w:val="none" w:sz="0" w:space="0" w:color="auto"/>
          </w:divBdr>
        </w:div>
        <w:div w:id="235750071">
          <w:marLeft w:val="0"/>
          <w:marRight w:val="0"/>
          <w:marTop w:val="0"/>
          <w:marBottom w:val="0"/>
          <w:divBdr>
            <w:top w:val="none" w:sz="0" w:space="0" w:color="auto"/>
            <w:left w:val="none" w:sz="0" w:space="0" w:color="auto"/>
            <w:bottom w:val="none" w:sz="0" w:space="0" w:color="auto"/>
            <w:right w:val="none" w:sz="0" w:space="0" w:color="auto"/>
          </w:divBdr>
        </w:div>
        <w:div w:id="235750076">
          <w:marLeft w:val="0"/>
          <w:marRight w:val="0"/>
          <w:marTop w:val="0"/>
          <w:marBottom w:val="0"/>
          <w:divBdr>
            <w:top w:val="none" w:sz="0" w:space="0" w:color="auto"/>
            <w:left w:val="none" w:sz="0" w:space="0" w:color="auto"/>
            <w:bottom w:val="none" w:sz="0" w:space="0" w:color="auto"/>
            <w:right w:val="none" w:sz="0" w:space="0" w:color="auto"/>
          </w:divBdr>
        </w:div>
        <w:div w:id="235750080">
          <w:marLeft w:val="0"/>
          <w:marRight w:val="0"/>
          <w:marTop w:val="0"/>
          <w:marBottom w:val="0"/>
          <w:divBdr>
            <w:top w:val="none" w:sz="0" w:space="0" w:color="auto"/>
            <w:left w:val="none" w:sz="0" w:space="0" w:color="auto"/>
            <w:bottom w:val="none" w:sz="0" w:space="0" w:color="auto"/>
            <w:right w:val="none" w:sz="0" w:space="0" w:color="auto"/>
          </w:divBdr>
        </w:div>
        <w:div w:id="235750087">
          <w:marLeft w:val="0"/>
          <w:marRight w:val="0"/>
          <w:marTop w:val="0"/>
          <w:marBottom w:val="0"/>
          <w:divBdr>
            <w:top w:val="none" w:sz="0" w:space="0" w:color="auto"/>
            <w:left w:val="none" w:sz="0" w:space="0" w:color="auto"/>
            <w:bottom w:val="none" w:sz="0" w:space="0" w:color="auto"/>
            <w:right w:val="none" w:sz="0" w:space="0" w:color="auto"/>
          </w:divBdr>
        </w:div>
        <w:div w:id="235750089">
          <w:marLeft w:val="0"/>
          <w:marRight w:val="0"/>
          <w:marTop w:val="0"/>
          <w:marBottom w:val="0"/>
          <w:divBdr>
            <w:top w:val="none" w:sz="0" w:space="0" w:color="auto"/>
            <w:left w:val="none" w:sz="0" w:space="0" w:color="auto"/>
            <w:bottom w:val="none" w:sz="0" w:space="0" w:color="auto"/>
            <w:right w:val="none" w:sz="0" w:space="0" w:color="auto"/>
          </w:divBdr>
        </w:div>
        <w:div w:id="235750091">
          <w:marLeft w:val="0"/>
          <w:marRight w:val="0"/>
          <w:marTop w:val="0"/>
          <w:marBottom w:val="0"/>
          <w:divBdr>
            <w:top w:val="none" w:sz="0" w:space="0" w:color="auto"/>
            <w:left w:val="none" w:sz="0" w:space="0" w:color="auto"/>
            <w:bottom w:val="none" w:sz="0" w:space="0" w:color="auto"/>
            <w:right w:val="none" w:sz="0" w:space="0" w:color="auto"/>
          </w:divBdr>
        </w:div>
        <w:div w:id="235750096">
          <w:marLeft w:val="0"/>
          <w:marRight w:val="0"/>
          <w:marTop w:val="0"/>
          <w:marBottom w:val="0"/>
          <w:divBdr>
            <w:top w:val="none" w:sz="0" w:space="0" w:color="auto"/>
            <w:left w:val="none" w:sz="0" w:space="0" w:color="auto"/>
            <w:bottom w:val="none" w:sz="0" w:space="0" w:color="auto"/>
            <w:right w:val="none" w:sz="0" w:space="0" w:color="auto"/>
          </w:divBdr>
        </w:div>
        <w:div w:id="235750133">
          <w:marLeft w:val="0"/>
          <w:marRight w:val="0"/>
          <w:marTop w:val="0"/>
          <w:marBottom w:val="0"/>
          <w:divBdr>
            <w:top w:val="none" w:sz="0" w:space="0" w:color="auto"/>
            <w:left w:val="none" w:sz="0" w:space="0" w:color="auto"/>
            <w:bottom w:val="none" w:sz="0" w:space="0" w:color="auto"/>
            <w:right w:val="none" w:sz="0" w:space="0" w:color="auto"/>
          </w:divBdr>
        </w:div>
      </w:divsChild>
    </w:div>
    <w:div w:id="235750095">
      <w:marLeft w:val="0"/>
      <w:marRight w:val="0"/>
      <w:marTop w:val="0"/>
      <w:marBottom w:val="0"/>
      <w:divBdr>
        <w:top w:val="none" w:sz="0" w:space="0" w:color="auto"/>
        <w:left w:val="none" w:sz="0" w:space="0" w:color="auto"/>
        <w:bottom w:val="none" w:sz="0" w:space="0" w:color="auto"/>
        <w:right w:val="none" w:sz="0" w:space="0" w:color="auto"/>
      </w:divBdr>
      <w:divsChild>
        <w:div w:id="235750047">
          <w:marLeft w:val="0"/>
          <w:marRight w:val="0"/>
          <w:marTop w:val="0"/>
          <w:marBottom w:val="0"/>
          <w:divBdr>
            <w:top w:val="none" w:sz="0" w:space="0" w:color="auto"/>
            <w:left w:val="none" w:sz="0" w:space="0" w:color="auto"/>
            <w:bottom w:val="none" w:sz="0" w:space="0" w:color="auto"/>
            <w:right w:val="none" w:sz="0" w:space="0" w:color="auto"/>
          </w:divBdr>
        </w:div>
        <w:div w:id="235750056">
          <w:marLeft w:val="0"/>
          <w:marRight w:val="0"/>
          <w:marTop w:val="0"/>
          <w:marBottom w:val="0"/>
          <w:divBdr>
            <w:top w:val="none" w:sz="0" w:space="0" w:color="auto"/>
            <w:left w:val="none" w:sz="0" w:space="0" w:color="auto"/>
            <w:bottom w:val="none" w:sz="0" w:space="0" w:color="auto"/>
            <w:right w:val="none" w:sz="0" w:space="0" w:color="auto"/>
          </w:divBdr>
        </w:div>
        <w:div w:id="235750062">
          <w:marLeft w:val="0"/>
          <w:marRight w:val="0"/>
          <w:marTop w:val="0"/>
          <w:marBottom w:val="0"/>
          <w:divBdr>
            <w:top w:val="none" w:sz="0" w:space="0" w:color="auto"/>
            <w:left w:val="none" w:sz="0" w:space="0" w:color="auto"/>
            <w:bottom w:val="none" w:sz="0" w:space="0" w:color="auto"/>
            <w:right w:val="none" w:sz="0" w:space="0" w:color="auto"/>
          </w:divBdr>
        </w:div>
        <w:div w:id="235750063">
          <w:marLeft w:val="0"/>
          <w:marRight w:val="0"/>
          <w:marTop w:val="0"/>
          <w:marBottom w:val="0"/>
          <w:divBdr>
            <w:top w:val="none" w:sz="0" w:space="0" w:color="auto"/>
            <w:left w:val="none" w:sz="0" w:space="0" w:color="auto"/>
            <w:bottom w:val="none" w:sz="0" w:space="0" w:color="auto"/>
            <w:right w:val="none" w:sz="0" w:space="0" w:color="auto"/>
          </w:divBdr>
        </w:div>
        <w:div w:id="235750066">
          <w:marLeft w:val="0"/>
          <w:marRight w:val="0"/>
          <w:marTop w:val="0"/>
          <w:marBottom w:val="0"/>
          <w:divBdr>
            <w:top w:val="none" w:sz="0" w:space="0" w:color="auto"/>
            <w:left w:val="none" w:sz="0" w:space="0" w:color="auto"/>
            <w:bottom w:val="none" w:sz="0" w:space="0" w:color="auto"/>
            <w:right w:val="none" w:sz="0" w:space="0" w:color="auto"/>
          </w:divBdr>
        </w:div>
        <w:div w:id="235750081">
          <w:marLeft w:val="0"/>
          <w:marRight w:val="0"/>
          <w:marTop w:val="0"/>
          <w:marBottom w:val="0"/>
          <w:divBdr>
            <w:top w:val="none" w:sz="0" w:space="0" w:color="auto"/>
            <w:left w:val="none" w:sz="0" w:space="0" w:color="auto"/>
            <w:bottom w:val="none" w:sz="0" w:space="0" w:color="auto"/>
            <w:right w:val="none" w:sz="0" w:space="0" w:color="auto"/>
          </w:divBdr>
        </w:div>
        <w:div w:id="235750093">
          <w:marLeft w:val="0"/>
          <w:marRight w:val="0"/>
          <w:marTop w:val="0"/>
          <w:marBottom w:val="0"/>
          <w:divBdr>
            <w:top w:val="none" w:sz="0" w:space="0" w:color="auto"/>
            <w:left w:val="none" w:sz="0" w:space="0" w:color="auto"/>
            <w:bottom w:val="none" w:sz="0" w:space="0" w:color="auto"/>
            <w:right w:val="none" w:sz="0" w:space="0" w:color="auto"/>
          </w:divBdr>
        </w:div>
        <w:div w:id="235750098">
          <w:marLeft w:val="0"/>
          <w:marRight w:val="0"/>
          <w:marTop w:val="0"/>
          <w:marBottom w:val="0"/>
          <w:divBdr>
            <w:top w:val="none" w:sz="0" w:space="0" w:color="auto"/>
            <w:left w:val="none" w:sz="0" w:space="0" w:color="auto"/>
            <w:bottom w:val="none" w:sz="0" w:space="0" w:color="auto"/>
            <w:right w:val="none" w:sz="0" w:space="0" w:color="auto"/>
          </w:divBdr>
        </w:div>
        <w:div w:id="235750099">
          <w:marLeft w:val="0"/>
          <w:marRight w:val="0"/>
          <w:marTop w:val="0"/>
          <w:marBottom w:val="0"/>
          <w:divBdr>
            <w:top w:val="none" w:sz="0" w:space="0" w:color="auto"/>
            <w:left w:val="none" w:sz="0" w:space="0" w:color="auto"/>
            <w:bottom w:val="none" w:sz="0" w:space="0" w:color="auto"/>
            <w:right w:val="none" w:sz="0" w:space="0" w:color="auto"/>
          </w:divBdr>
        </w:div>
        <w:div w:id="235750102">
          <w:marLeft w:val="0"/>
          <w:marRight w:val="0"/>
          <w:marTop w:val="0"/>
          <w:marBottom w:val="0"/>
          <w:divBdr>
            <w:top w:val="none" w:sz="0" w:space="0" w:color="auto"/>
            <w:left w:val="none" w:sz="0" w:space="0" w:color="auto"/>
            <w:bottom w:val="none" w:sz="0" w:space="0" w:color="auto"/>
            <w:right w:val="none" w:sz="0" w:space="0" w:color="auto"/>
          </w:divBdr>
        </w:div>
        <w:div w:id="235750111">
          <w:marLeft w:val="0"/>
          <w:marRight w:val="0"/>
          <w:marTop w:val="0"/>
          <w:marBottom w:val="0"/>
          <w:divBdr>
            <w:top w:val="none" w:sz="0" w:space="0" w:color="auto"/>
            <w:left w:val="none" w:sz="0" w:space="0" w:color="auto"/>
            <w:bottom w:val="none" w:sz="0" w:space="0" w:color="auto"/>
            <w:right w:val="none" w:sz="0" w:space="0" w:color="auto"/>
          </w:divBdr>
        </w:div>
        <w:div w:id="235750115">
          <w:marLeft w:val="0"/>
          <w:marRight w:val="0"/>
          <w:marTop w:val="0"/>
          <w:marBottom w:val="0"/>
          <w:divBdr>
            <w:top w:val="none" w:sz="0" w:space="0" w:color="auto"/>
            <w:left w:val="none" w:sz="0" w:space="0" w:color="auto"/>
            <w:bottom w:val="none" w:sz="0" w:space="0" w:color="auto"/>
            <w:right w:val="none" w:sz="0" w:space="0" w:color="auto"/>
          </w:divBdr>
        </w:div>
      </w:divsChild>
    </w:div>
    <w:div w:id="235750100">
      <w:marLeft w:val="0"/>
      <w:marRight w:val="0"/>
      <w:marTop w:val="0"/>
      <w:marBottom w:val="0"/>
      <w:divBdr>
        <w:top w:val="none" w:sz="0" w:space="0" w:color="auto"/>
        <w:left w:val="none" w:sz="0" w:space="0" w:color="auto"/>
        <w:bottom w:val="none" w:sz="0" w:space="0" w:color="auto"/>
        <w:right w:val="none" w:sz="0" w:space="0" w:color="auto"/>
      </w:divBdr>
      <w:divsChild>
        <w:div w:id="235750046">
          <w:marLeft w:val="0"/>
          <w:marRight w:val="0"/>
          <w:marTop w:val="0"/>
          <w:marBottom w:val="0"/>
          <w:divBdr>
            <w:top w:val="none" w:sz="0" w:space="0" w:color="auto"/>
            <w:left w:val="none" w:sz="0" w:space="0" w:color="auto"/>
            <w:bottom w:val="none" w:sz="0" w:space="0" w:color="auto"/>
            <w:right w:val="none" w:sz="0" w:space="0" w:color="auto"/>
          </w:divBdr>
        </w:div>
        <w:div w:id="235750049">
          <w:marLeft w:val="0"/>
          <w:marRight w:val="0"/>
          <w:marTop w:val="0"/>
          <w:marBottom w:val="0"/>
          <w:divBdr>
            <w:top w:val="none" w:sz="0" w:space="0" w:color="auto"/>
            <w:left w:val="none" w:sz="0" w:space="0" w:color="auto"/>
            <w:bottom w:val="none" w:sz="0" w:space="0" w:color="auto"/>
            <w:right w:val="none" w:sz="0" w:space="0" w:color="auto"/>
          </w:divBdr>
        </w:div>
        <w:div w:id="235750052">
          <w:marLeft w:val="0"/>
          <w:marRight w:val="0"/>
          <w:marTop w:val="0"/>
          <w:marBottom w:val="0"/>
          <w:divBdr>
            <w:top w:val="none" w:sz="0" w:space="0" w:color="auto"/>
            <w:left w:val="none" w:sz="0" w:space="0" w:color="auto"/>
            <w:bottom w:val="none" w:sz="0" w:space="0" w:color="auto"/>
            <w:right w:val="none" w:sz="0" w:space="0" w:color="auto"/>
          </w:divBdr>
        </w:div>
        <w:div w:id="235750054">
          <w:marLeft w:val="0"/>
          <w:marRight w:val="0"/>
          <w:marTop w:val="0"/>
          <w:marBottom w:val="0"/>
          <w:divBdr>
            <w:top w:val="none" w:sz="0" w:space="0" w:color="auto"/>
            <w:left w:val="none" w:sz="0" w:space="0" w:color="auto"/>
            <w:bottom w:val="none" w:sz="0" w:space="0" w:color="auto"/>
            <w:right w:val="none" w:sz="0" w:space="0" w:color="auto"/>
          </w:divBdr>
        </w:div>
        <w:div w:id="235750077">
          <w:marLeft w:val="0"/>
          <w:marRight w:val="0"/>
          <w:marTop w:val="0"/>
          <w:marBottom w:val="0"/>
          <w:divBdr>
            <w:top w:val="none" w:sz="0" w:space="0" w:color="auto"/>
            <w:left w:val="none" w:sz="0" w:space="0" w:color="auto"/>
            <w:bottom w:val="none" w:sz="0" w:space="0" w:color="auto"/>
            <w:right w:val="none" w:sz="0" w:space="0" w:color="auto"/>
          </w:divBdr>
        </w:div>
        <w:div w:id="235750078">
          <w:marLeft w:val="0"/>
          <w:marRight w:val="0"/>
          <w:marTop w:val="0"/>
          <w:marBottom w:val="0"/>
          <w:divBdr>
            <w:top w:val="none" w:sz="0" w:space="0" w:color="auto"/>
            <w:left w:val="none" w:sz="0" w:space="0" w:color="auto"/>
            <w:bottom w:val="none" w:sz="0" w:space="0" w:color="auto"/>
            <w:right w:val="none" w:sz="0" w:space="0" w:color="auto"/>
          </w:divBdr>
        </w:div>
        <w:div w:id="235750083">
          <w:marLeft w:val="0"/>
          <w:marRight w:val="0"/>
          <w:marTop w:val="0"/>
          <w:marBottom w:val="0"/>
          <w:divBdr>
            <w:top w:val="none" w:sz="0" w:space="0" w:color="auto"/>
            <w:left w:val="none" w:sz="0" w:space="0" w:color="auto"/>
            <w:bottom w:val="none" w:sz="0" w:space="0" w:color="auto"/>
            <w:right w:val="none" w:sz="0" w:space="0" w:color="auto"/>
          </w:divBdr>
        </w:div>
        <w:div w:id="235750097">
          <w:marLeft w:val="0"/>
          <w:marRight w:val="0"/>
          <w:marTop w:val="0"/>
          <w:marBottom w:val="0"/>
          <w:divBdr>
            <w:top w:val="none" w:sz="0" w:space="0" w:color="auto"/>
            <w:left w:val="none" w:sz="0" w:space="0" w:color="auto"/>
            <w:bottom w:val="none" w:sz="0" w:space="0" w:color="auto"/>
            <w:right w:val="none" w:sz="0" w:space="0" w:color="auto"/>
          </w:divBdr>
        </w:div>
        <w:div w:id="235750103">
          <w:marLeft w:val="0"/>
          <w:marRight w:val="0"/>
          <w:marTop w:val="0"/>
          <w:marBottom w:val="0"/>
          <w:divBdr>
            <w:top w:val="none" w:sz="0" w:space="0" w:color="auto"/>
            <w:left w:val="none" w:sz="0" w:space="0" w:color="auto"/>
            <w:bottom w:val="none" w:sz="0" w:space="0" w:color="auto"/>
            <w:right w:val="none" w:sz="0" w:space="0" w:color="auto"/>
          </w:divBdr>
        </w:div>
        <w:div w:id="235750116">
          <w:marLeft w:val="0"/>
          <w:marRight w:val="0"/>
          <w:marTop w:val="0"/>
          <w:marBottom w:val="0"/>
          <w:divBdr>
            <w:top w:val="none" w:sz="0" w:space="0" w:color="auto"/>
            <w:left w:val="none" w:sz="0" w:space="0" w:color="auto"/>
            <w:bottom w:val="none" w:sz="0" w:space="0" w:color="auto"/>
            <w:right w:val="none" w:sz="0" w:space="0" w:color="auto"/>
          </w:divBdr>
        </w:div>
        <w:div w:id="235750126">
          <w:marLeft w:val="0"/>
          <w:marRight w:val="0"/>
          <w:marTop w:val="0"/>
          <w:marBottom w:val="0"/>
          <w:divBdr>
            <w:top w:val="none" w:sz="0" w:space="0" w:color="auto"/>
            <w:left w:val="none" w:sz="0" w:space="0" w:color="auto"/>
            <w:bottom w:val="none" w:sz="0" w:space="0" w:color="auto"/>
            <w:right w:val="none" w:sz="0" w:space="0" w:color="auto"/>
          </w:divBdr>
        </w:div>
        <w:div w:id="235750128">
          <w:marLeft w:val="0"/>
          <w:marRight w:val="0"/>
          <w:marTop w:val="0"/>
          <w:marBottom w:val="0"/>
          <w:divBdr>
            <w:top w:val="none" w:sz="0" w:space="0" w:color="auto"/>
            <w:left w:val="none" w:sz="0" w:space="0" w:color="auto"/>
            <w:bottom w:val="none" w:sz="0" w:space="0" w:color="auto"/>
            <w:right w:val="none" w:sz="0" w:space="0" w:color="auto"/>
          </w:divBdr>
        </w:div>
      </w:divsChild>
    </w:div>
    <w:div w:id="235750108">
      <w:marLeft w:val="0"/>
      <w:marRight w:val="0"/>
      <w:marTop w:val="0"/>
      <w:marBottom w:val="0"/>
      <w:divBdr>
        <w:top w:val="none" w:sz="0" w:space="0" w:color="auto"/>
        <w:left w:val="none" w:sz="0" w:space="0" w:color="auto"/>
        <w:bottom w:val="none" w:sz="0" w:space="0" w:color="auto"/>
        <w:right w:val="none" w:sz="0" w:space="0" w:color="auto"/>
      </w:divBdr>
      <w:divsChild>
        <w:div w:id="235750053">
          <w:marLeft w:val="0"/>
          <w:marRight w:val="0"/>
          <w:marTop w:val="0"/>
          <w:marBottom w:val="0"/>
          <w:divBdr>
            <w:top w:val="none" w:sz="0" w:space="0" w:color="auto"/>
            <w:left w:val="none" w:sz="0" w:space="0" w:color="auto"/>
            <w:bottom w:val="none" w:sz="0" w:space="0" w:color="auto"/>
            <w:right w:val="none" w:sz="0" w:space="0" w:color="auto"/>
          </w:divBdr>
        </w:div>
        <w:div w:id="235750065">
          <w:marLeft w:val="0"/>
          <w:marRight w:val="0"/>
          <w:marTop w:val="0"/>
          <w:marBottom w:val="0"/>
          <w:divBdr>
            <w:top w:val="none" w:sz="0" w:space="0" w:color="auto"/>
            <w:left w:val="none" w:sz="0" w:space="0" w:color="auto"/>
            <w:bottom w:val="none" w:sz="0" w:space="0" w:color="auto"/>
            <w:right w:val="none" w:sz="0" w:space="0" w:color="auto"/>
          </w:divBdr>
        </w:div>
        <w:div w:id="235750068">
          <w:marLeft w:val="0"/>
          <w:marRight w:val="0"/>
          <w:marTop w:val="0"/>
          <w:marBottom w:val="0"/>
          <w:divBdr>
            <w:top w:val="none" w:sz="0" w:space="0" w:color="auto"/>
            <w:left w:val="none" w:sz="0" w:space="0" w:color="auto"/>
            <w:bottom w:val="none" w:sz="0" w:space="0" w:color="auto"/>
            <w:right w:val="none" w:sz="0" w:space="0" w:color="auto"/>
          </w:divBdr>
        </w:div>
        <w:div w:id="235750082">
          <w:marLeft w:val="0"/>
          <w:marRight w:val="0"/>
          <w:marTop w:val="0"/>
          <w:marBottom w:val="0"/>
          <w:divBdr>
            <w:top w:val="none" w:sz="0" w:space="0" w:color="auto"/>
            <w:left w:val="none" w:sz="0" w:space="0" w:color="auto"/>
            <w:bottom w:val="none" w:sz="0" w:space="0" w:color="auto"/>
            <w:right w:val="none" w:sz="0" w:space="0" w:color="auto"/>
          </w:divBdr>
        </w:div>
        <w:div w:id="235750084">
          <w:marLeft w:val="0"/>
          <w:marRight w:val="0"/>
          <w:marTop w:val="0"/>
          <w:marBottom w:val="0"/>
          <w:divBdr>
            <w:top w:val="none" w:sz="0" w:space="0" w:color="auto"/>
            <w:left w:val="none" w:sz="0" w:space="0" w:color="auto"/>
            <w:bottom w:val="none" w:sz="0" w:space="0" w:color="auto"/>
            <w:right w:val="none" w:sz="0" w:space="0" w:color="auto"/>
          </w:divBdr>
        </w:div>
        <w:div w:id="235750088">
          <w:marLeft w:val="0"/>
          <w:marRight w:val="0"/>
          <w:marTop w:val="0"/>
          <w:marBottom w:val="0"/>
          <w:divBdr>
            <w:top w:val="none" w:sz="0" w:space="0" w:color="auto"/>
            <w:left w:val="none" w:sz="0" w:space="0" w:color="auto"/>
            <w:bottom w:val="none" w:sz="0" w:space="0" w:color="auto"/>
            <w:right w:val="none" w:sz="0" w:space="0" w:color="auto"/>
          </w:divBdr>
        </w:div>
        <w:div w:id="235750092">
          <w:marLeft w:val="0"/>
          <w:marRight w:val="0"/>
          <w:marTop w:val="0"/>
          <w:marBottom w:val="0"/>
          <w:divBdr>
            <w:top w:val="none" w:sz="0" w:space="0" w:color="auto"/>
            <w:left w:val="none" w:sz="0" w:space="0" w:color="auto"/>
            <w:bottom w:val="none" w:sz="0" w:space="0" w:color="auto"/>
            <w:right w:val="none" w:sz="0" w:space="0" w:color="auto"/>
          </w:divBdr>
        </w:div>
        <w:div w:id="235750101">
          <w:marLeft w:val="0"/>
          <w:marRight w:val="0"/>
          <w:marTop w:val="0"/>
          <w:marBottom w:val="0"/>
          <w:divBdr>
            <w:top w:val="none" w:sz="0" w:space="0" w:color="auto"/>
            <w:left w:val="none" w:sz="0" w:space="0" w:color="auto"/>
            <w:bottom w:val="none" w:sz="0" w:space="0" w:color="auto"/>
            <w:right w:val="none" w:sz="0" w:space="0" w:color="auto"/>
          </w:divBdr>
        </w:div>
        <w:div w:id="235750120">
          <w:marLeft w:val="0"/>
          <w:marRight w:val="0"/>
          <w:marTop w:val="0"/>
          <w:marBottom w:val="0"/>
          <w:divBdr>
            <w:top w:val="none" w:sz="0" w:space="0" w:color="auto"/>
            <w:left w:val="none" w:sz="0" w:space="0" w:color="auto"/>
            <w:bottom w:val="none" w:sz="0" w:space="0" w:color="auto"/>
            <w:right w:val="none" w:sz="0" w:space="0" w:color="auto"/>
          </w:divBdr>
        </w:div>
        <w:div w:id="235750123">
          <w:marLeft w:val="0"/>
          <w:marRight w:val="0"/>
          <w:marTop w:val="0"/>
          <w:marBottom w:val="0"/>
          <w:divBdr>
            <w:top w:val="none" w:sz="0" w:space="0" w:color="auto"/>
            <w:left w:val="none" w:sz="0" w:space="0" w:color="auto"/>
            <w:bottom w:val="none" w:sz="0" w:space="0" w:color="auto"/>
            <w:right w:val="none" w:sz="0" w:space="0" w:color="auto"/>
          </w:divBdr>
        </w:div>
        <w:div w:id="235750124">
          <w:marLeft w:val="0"/>
          <w:marRight w:val="0"/>
          <w:marTop w:val="0"/>
          <w:marBottom w:val="0"/>
          <w:divBdr>
            <w:top w:val="none" w:sz="0" w:space="0" w:color="auto"/>
            <w:left w:val="none" w:sz="0" w:space="0" w:color="auto"/>
            <w:bottom w:val="none" w:sz="0" w:space="0" w:color="auto"/>
            <w:right w:val="none" w:sz="0" w:space="0" w:color="auto"/>
          </w:divBdr>
        </w:div>
        <w:div w:id="235750138">
          <w:marLeft w:val="0"/>
          <w:marRight w:val="0"/>
          <w:marTop w:val="0"/>
          <w:marBottom w:val="0"/>
          <w:divBdr>
            <w:top w:val="none" w:sz="0" w:space="0" w:color="auto"/>
            <w:left w:val="none" w:sz="0" w:space="0" w:color="auto"/>
            <w:bottom w:val="none" w:sz="0" w:space="0" w:color="auto"/>
            <w:right w:val="none" w:sz="0" w:space="0" w:color="auto"/>
          </w:divBdr>
        </w:div>
      </w:divsChild>
    </w:div>
    <w:div w:id="235750114">
      <w:marLeft w:val="0"/>
      <w:marRight w:val="0"/>
      <w:marTop w:val="0"/>
      <w:marBottom w:val="0"/>
      <w:divBdr>
        <w:top w:val="none" w:sz="0" w:space="0" w:color="auto"/>
        <w:left w:val="none" w:sz="0" w:space="0" w:color="auto"/>
        <w:bottom w:val="none" w:sz="0" w:space="0" w:color="auto"/>
        <w:right w:val="none" w:sz="0" w:space="0" w:color="auto"/>
      </w:divBdr>
      <w:divsChild>
        <w:div w:id="235750074">
          <w:marLeft w:val="0"/>
          <w:marRight w:val="0"/>
          <w:marTop w:val="0"/>
          <w:marBottom w:val="0"/>
          <w:divBdr>
            <w:top w:val="none" w:sz="0" w:space="0" w:color="auto"/>
            <w:left w:val="none" w:sz="0" w:space="0" w:color="auto"/>
            <w:bottom w:val="none" w:sz="0" w:space="0" w:color="auto"/>
            <w:right w:val="none" w:sz="0" w:space="0" w:color="auto"/>
          </w:divBdr>
        </w:div>
        <w:div w:id="235750075">
          <w:marLeft w:val="0"/>
          <w:marRight w:val="0"/>
          <w:marTop w:val="0"/>
          <w:marBottom w:val="0"/>
          <w:divBdr>
            <w:top w:val="none" w:sz="0" w:space="0" w:color="auto"/>
            <w:left w:val="none" w:sz="0" w:space="0" w:color="auto"/>
            <w:bottom w:val="none" w:sz="0" w:space="0" w:color="auto"/>
            <w:right w:val="none" w:sz="0" w:space="0" w:color="auto"/>
          </w:divBdr>
        </w:div>
        <w:div w:id="235750086">
          <w:marLeft w:val="0"/>
          <w:marRight w:val="0"/>
          <w:marTop w:val="0"/>
          <w:marBottom w:val="0"/>
          <w:divBdr>
            <w:top w:val="none" w:sz="0" w:space="0" w:color="auto"/>
            <w:left w:val="none" w:sz="0" w:space="0" w:color="auto"/>
            <w:bottom w:val="none" w:sz="0" w:space="0" w:color="auto"/>
            <w:right w:val="none" w:sz="0" w:space="0" w:color="auto"/>
          </w:divBdr>
        </w:div>
        <w:div w:id="235750118">
          <w:marLeft w:val="0"/>
          <w:marRight w:val="0"/>
          <w:marTop w:val="0"/>
          <w:marBottom w:val="0"/>
          <w:divBdr>
            <w:top w:val="none" w:sz="0" w:space="0" w:color="auto"/>
            <w:left w:val="none" w:sz="0" w:space="0" w:color="auto"/>
            <w:bottom w:val="none" w:sz="0" w:space="0" w:color="auto"/>
            <w:right w:val="none" w:sz="0" w:space="0" w:color="auto"/>
          </w:divBdr>
        </w:div>
        <w:div w:id="235750129">
          <w:marLeft w:val="0"/>
          <w:marRight w:val="0"/>
          <w:marTop w:val="0"/>
          <w:marBottom w:val="0"/>
          <w:divBdr>
            <w:top w:val="none" w:sz="0" w:space="0" w:color="auto"/>
            <w:left w:val="none" w:sz="0" w:space="0" w:color="auto"/>
            <w:bottom w:val="none" w:sz="0" w:space="0" w:color="auto"/>
            <w:right w:val="none" w:sz="0" w:space="0" w:color="auto"/>
          </w:divBdr>
        </w:div>
        <w:div w:id="235750130">
          <w:marLeft w:val="0"/>
          <w:marRight w:val="0"/>
          <w:marTop w:val="0"/>
          <w:marBottom w:val="0"/>
          <w:divBdr>
            <w:top w:val="none" w:sz="0" w:space="0" w:color="auto"/>
            <w:left w:val="none" w:sz="0" w:space="0" w:color="auto"/>
            <w:bottom w:val="none" w:sz="0" w:space="0" w:color="auto"/>
            <w:right w:val="none" w:sz="0" w:space="0" w:color="auto"/>
          </w:divBdr>
        </w:div>
      </w:divsChild>
    </w:div>
    <w:div w:id="235750139">
      <w:marLeft w:val="0"/>
      <w:marRight w:val="0"/>
      <w:marTop w:val="0"/>
      <w:marBottom w:val="0"/>
      <w:divBdr>
        <w:top w:val="none" w:sz="0" w:space="0" w:color="auto"/>
        <w:left w:val="none" w:sz="0" w:space="0" w:color="auto"/>
        <w:bottom w:val="none" w:sz="0" w:space="0" w:color="auto"/>
        <w:right w:val="none" w:sz="0" w:space="0" w:color="auto"/>
      </w:divBdr>
    </w:div>
    <w:div w:id="235750140">
      <w:marLeft w:val="0"/>
      <w:marRight w:val="0"/>
      <w:marTop w:val="0"/>
      <w:marBottom w:val="0"/>
      <w:divBdr>
        <w:top w:val="none" w:sz="0" w:space="0" w:color="auto"/>
        <w:left w:val="none" w:sz="0" w:space="0" w:color="auto"/>
        <w:bottom w:val="none" w:sz="0" w:space="0" w:color="auto"/>
        <w:right w:val="none" w:sz="0" w:space="0" w:color="auto"/>
      </w:divBdr>
    </w:div>
    <w:div w:id="235750141">
      <w:marLeft w:val="0"/>
      <w:marRight w:val="0"/>
      <w:marTop w:val="0"/>
      <w:marBottom w:val="0"/>
      <w:divBdr>
        <w:top w:val="none" w:sz="0" w:space="0" w:color="auto"/>
        <w:left w:val="none" w:sz="0" w:space="0" w:color="auto"/>
        <w:bottom w:val="none" w:sz="0" w:space="0" w:color="auto"/>
        <w:right w:val="none" w:sz="0" w:space="0" w:color="auto"/>
      </w:divBdr>
    </w:div>
    <w:div w:id="235750144">
      <w:marLeft w:val="0"/>
      <w:marRight w:val="0"/>
      <w:marTop w:val="0"/>
      <w:marBottom w:val="0"/>
      <w:divBdr>
        <w:top w:val="none" w:sz="0" w:space="0" w:color="auto"/>
        <w:left w:val="none" w:sz="0" w:space="0" w:color="auto"/>
        <w:bottom w:val="none" w:sz="0" w:space="0" w:color="auto"/>
        <w:right w:val="none" w:sz="0" w:space="0" w:color="auto"/>
      </w:divBdr>
      <w:divsChild>
        <w:div w:id="235750146">
          <w:marLeft w:val="0"/>
          <w:marRight w:val="0"/>
          <w:marTop w:val="0"/>
          <w:marBottom w:val="0"/>
          <w:divBdr>
            <w:top w:val="none" w:sz="0" w:space="0" w:color="auto"/>
            <w:left w:val="none" w:sz="0" w:space="0" w:color="auto"/>
            <w:bottom w:val="none" w:sz="0" w:space="0" w:color="auto"/>
            <w:right w:val="none" w:sz="0" w:space="0" w:color="auto"/>
          </w:divBdr>
        </w:div>
        <w:div w:id="235750148">
          <w:marLeft w:val="0"/>
          <w:marRight w:val="0"/>
          <w:marTop w:val="0"/>
          <w:marBottom w:val="0"/>
          <w:divBdr>
            <w:top w:val="none" w:sz="0" w:space="0" w:color="auto"/>
            <w:left w:val="none" w:sz="0" w:space="0" w:color="auto"/>
            <w:bottom w:val="none" w:sz="0" w:space="0" w:color="auto"/>
            <w:right w:val="none" w:sz="0" w:space="0" w:color="auto"/>
          </w:divBdr>
        </w:div>
        <w:div w:id="235750151">
          <w:marLeft w:val="0"/>
          <w:marRight w:val="0"/>
          <w:marTop w:val="0"/>
          <w:marBottom w:val="0"/>
          <w:divBdr>
            <w:top w:val="none" w:sz="0" w:space="0" w:color="auto"/>
            <w:left w:val="none" w:sz="0" w:space="0" w:color="auto"/>
            <w:bottom w:val="none" w:sz="0" w:space="0" w:color="auto"/>
            <w:right w:val="none" w:sz="0" w:space="0" w:color="auto"/>
          </w:divBdr>
        </w:div>
        <w:div w:id="235750162">
          <w:marLeft w:val="0"/>
          <w:marRight w:val="0"/>
          <w:marTop w:val="0"/>
          <w:marBottom w:val="0"/>
          <w:divBdr>
            <w:top w:val="none" w:sz="0" w:space="0" w:color="auto"/>
            <w:left w:val="none" w:sz="0" w:space="0" w:color="auto"/>
            <w:bottom w:val="none" w:sz="0" w:space="0" w:color="auto"/>
            <w:right w:val="none" w:sz="0" w:space="0" w:color="auto"/>
          </w:divBdr>
        </w:div>
        <w:div w:id="235750163">
          <w:marLeft w:val="0"/>
          <w:marRight w:val="0"/>
          <w:marTop w:val="0"/>
          <w:marBottom w:val="0"/>
          <w:divBdr>
            <w:top w:val="none" w:sz="0" w:space="0" w:color="auto"/>
            <w:left w:val="none" w:sz="0" w:space="0" w:color="auto"/>
            <w:bottom w:val="none" w:sz="0" w:space="0" w:color="auto"/>
            <w:right w:val="none" w:sz="0" w:space="0" w:color="auto"/>
          </w:divBdr>
        </w:div>
        <w:div w:id="235750166">
          <w:marLeft w:val="0"/>
          <w:marRight w:val="0"/>
          <w:marTop w:val="0"/>
          <w:marBottom w:val="0"/>
          <w:divBdr>
            <w:top w:val="none" w:sz="0" w:space="0" w:color="auto"/>
            <w:left w:val="none" w:sz="0" w:space="0" w:color="auto"/>
            <w:bottom w:val="none" w:sz="0" w:space="0" w:color="auto"/>
            <w:right w:val="none" w:sz="0" w:space="0" w:color="auto"/>
          </w:divBdr>
        </w:div>
        <w:div w:id="235750168">
          <w:marLeft w:val="0"/>
          <w:marRight w:val="0"/>
          <w:marTop w:val="0"/>
          <w:marBottom w:val="0"/>
          <w:divBdr>
            <w:top w:val="none" w:sz="0" w:space="0" w:color="auto"/>
            <w:left w:val="none" w:sz="0" w:space="0" w:color="auto"/>
            <w:bottom w:val="none" w:sz="0" w:space="0" w:color="auto"/>
            <w:right w:val="none" w:sz="0" w:space="0" w:color="auto"/>
          </w:divBdr>
        </w:div>
      </w:divsChild>
    </w:div>
    <w:div w:id="235750157">
      <w:marLeft w:val="0"/>
      <w:marRight w:val="0"/>
      <w:marTop w:val="0"/>
      <w:marBottom w:val="0"/>
      <w:divBdr>
        <w:top w:val="none" w:sz="0" w:space="0" w:color="auto"/>
        <w:left w:val="none" w:sz="0" w:space="0" w:color="auto"/>
        <w:bottom w:val="none" w:sz="0" w:space="0" w:color="auto"/>
        <w:right w:val="none" w:sz="0" w:space="0" w:color="auto"/>
      </w:divBdr>
      <w:divsChild>
        <w:div w:id="235750142">
          <w:marLeft w:val="0"/>
          <w:marRight w:val="0"/>
          <w:marTop w:val="0"/>
          <w:marBottom w:val="0"/>
          <w:divBdr>
            <w:top w:val="none" w:sz="0" w:space="0" w:color="auto"/>
            <w:left w:val="none" w:sz="0" w:space="0" w:color="auto"/>
            <w:bottom w:val="none" w:sz="0" w:space="0" w:color="auto"/>
            <w:right w:val="none" w:sz="0" w:space="0" w:color="auto"/>
          </w:divBdr>
        </w:div>
        <w:div w:id="235750149">
          <w:marLeft w:val="0"/>
          <w:marRight w:val="0"/>
          <w:marTop w:val="0"/>
          <w:marBottom w:val="0"/>
          <w:divBdr>
            <w:top w:val="none" w:sz="0" w:space="0" w:color="auto"/>
            <w:left w:val="none" w:sz="0" w:space="0" w:color="auto"/>
            <w:bottom w:val="none" w:sz="0" w:space="0" w:color="auto"/>
            <w:right w:val="none" w:sz="0" w:space="0" w:color="auto"/>
          </w:divBdr>
        </w:div>
        <w:div w:id="235750150">
          <w:marLeft w:val="0"/>
          <w:marRight w:val="0"/>
          <w:marTop w:val="0"/>
          <w:marBottom w:val="0"/>
          <w:divBdr>
            <w:top w:val="none" w:sz="0" w:space="0" w:color="auto"/>
            <w:left w:val="none" w:sz="0" w:space="0" w:color="auto"/>
            <w:bottom w:val="none" w:sz="0" w:space="0" w:color="auto"/>
            <w:right w:val="none" w:sz="0" w:space="0" w:color="auto"/>
          </w:divBdr>
        </w:div>
        <w:div w:id="235750152">
          <w:marLeft w:val="0"/>
          <w:marRight w:val="0"/>
          <w:marTop w:val="0"/>
          <w:marBottom w:val="0"/>
          <w:divBdr>
            <w:top w:val="none" w:sz="0" w:space="0" w:color="auto"/>
            <w:left w:val="none" w:sz="0" w:space="0" w:color="auto"/>
            <w:bottom w:val="none" w:sz="0" w:space="0" w:color="auto"/>
            <w:right w:val="none" w:sz="0" w:space="0" w:color="auto"/>
          </w:divBdr>
        </w:div>
        <w:div w:id="235750153">
          <w:marLeft w:val="0"/>
          <w:marRight w:val="0"/>
          <w:marTop w:val="0"/>
          <w:marBottom w:val="0"/>
          <w:divBdr>
            <w:top w:val="none" w:sz="0" w:space="0" w:color="auto"/>
            <w:left w:val="none" w:sz="0" w:space="0" w:color="auto"/>
            <w:bottom w:val="none" w:sz="0" w:space="0" w:color="auto"/>
            <w:right w:val="none" w:sz="0" w:space="0" w:color="auto"/>
          </w:divBdr>
        </w:div>
        <w:div w:id="235750154">
          <w:marLeft w:val="0"/>
          <w:marRight w:val="0"/>
          <w:marTop w:val="0"/>
          <w:marBottom w:val="0"/>
          <w:divBdr>
            <w:top w:val="none" w:sz="0" w:space="0" w:color="auto"/>
            <w:left w:val="none" w:sz="0" w:space="0" w:color="auto"/>
            <w:bottom w:val="none" w:sz="0" w:space="0" w:color="auto"/>
            <w:right w:val="none" w:sz="0" w:space="0" w:color="auto"/>
          </w:divBdr>
        </w:div>
        <w:div w:id="235750155">
          <w:marLeft w:val="0"/>
          <w:marRight w:val="0"/>
          <w:marTop w:val="0"/>
          <w:marBottom w:val="0"/>
          <w:divBdr>
            <w:top w:val="none" w:sz="0" w:space="0" w:color="auto"/>
            <w:left w:val="none" w:sz="0" w:space="0" w:color="auto"/>
            <w:bottom w:val="none" w:sz="0" w:space="0" w:color="auto"/>
            <w:right w:val="none" w:sz="0" w:space="0" w:color="auto"/>
          </w:divBdr>
        </w:div>
        <w:div w:id="235750158">
          <w:marLeft w:val="0"/>
          <w:marRight w:val="0"/>
          <w:marTop w:val="0"/>
          <w:marBottom w:val="0"/>
          <w:divBdr>
            <w:top w:val="none" w:sz="0" w:space="0" w:color="auto"/>
            <w:left w:val="none" w:sz="0" w:space="0" w:color="auto"/>
            <w:bottom w:val="none" w:sz="0" w:space="0" w:color="auto"/>
            <w:right w:val="none" w:sz="0" w:space="0" w:color="auto"/>
          </w:divBdr>
        </w:div>
        <w:div w:id="235750161">
          <w:marLeft w:val="0"/>
          <w:marRight w:val="0"/>
          <w:marTop w:val="0"/>
          <w:marBottom w:val="0"/>
          <w:divBdr>
            <w:top w:val="none" w:sz="0" w:space="0" w:color="auto"/>
            <w:left w:val="none" w:sz="0" w:space="0" w:color="auto"/>
            <w:bottom w:val="none" w:sz="0" w:space="0" w:color="auto"/>
            <w:right w:val="none" w:sz="0" w:space="0" w:color="auto"/>
          </w:divBdr>
        </w:div>
        <w:div w:id="235750164">
          <w:marLeft w:val="0"/>
          <w:marRight w:val="0"/>
          <w:marTop w:val="0"/>
          <w:marBottom w:val="0"/>
          <w:divBdr>
            <w:top w:val="none" w:sz="0" w:space="0" w:color="auto"/>
            <w:left w:val="none" w:sz="0" w:space="0" w:color="auto"/>
            <w:bottom w:val="none" w:sz="0" w:space="0" w:color="auto"/>
            <w:right w:val="none" w:sz="0" w:space="0" w:color="auto"/>
          </w:divBdr>
        </w:div>
        <w:div w:id="235750165">
          <w:marLeft w:val="0"/>
          <w:marRight w:val="0"/>
          <w:marTop w:val="0"/>
          <w:marBottom w:val="0"/>
          <w:divBdr>
            <w:top w:val="none" w:sz="0" w:space="0" w:color="auto"/>
            <w:left w:val="none" w:sz="0" w:space="0" w:color="auto"/>
            <w:bottom w:val="none" w:sz="0" w:space="0" w:color="auto"/>
            <w:right w:val="none" w:sz="0" w:space="0" w:color="auto"/>
          </w:divBdr>
        </w:div>
        <w:div w:id="235750167">
          <w:marLeft w:val="0"/>
          <w:marRight w:val="0"/>
          <w:marTop w:val="0"/>
          <w:marBottom w:val="0"/>
          <w:divBdr>
            <w:top w:val="none" w:sz="0" w:space="0" w:color="auto"/>
            <w:left w:val="none" w:sz="0" w:space="0" w:color="auto"/>
            <w:bottom w:val="none" w:sz="0" w:space="0" w:color="auto"/>
            <w:right w:val="none" w:sz="0" w:space="0" w:color="auto"/>
          </w:divBdr>
        </w:div>
        <w:div w:id="235750171">
          <w:marLeft w:val="0"/>
          <w:marRight w:val="0"/>
          <w:marTop w:val="0"/>
          <w:marBottom w:val="0"/>
          <w:divBdr>
            <w:top w:val="none" w:sz="0" w:space="0" w:color="auto"/>
            <w:left w:val="none" w:sz="0" w:space="0" w:color="auto"/>
            <w:bottom w:val="none" w:sz="0" w:space="0" w:color="auto"/>
            <w:right w:val="none" w:sz="0" w:space="0" w:color="auto"/>
          </w:divBdr>
        </w:div>
      </w:divsChild>
    </w:div>
    <w:div w:id="235750159">
      <w:marLeft w:val="0"/>
      <w:marRight w:val="0"/>
      <w:marTop w:val="0"/>
      <w:marBottom w:val="0"/>
      <w:divBdr>
        <w:top w:val="none" w:sz="0" w:space="0" w:color="auto"/>
        <w:left w:val="none" w:sz="0" w:space="0" w:color="auto"/>
        <w:bottom w:val="none" w:sz="0" w:space="0" w:color="auto"/>
        <w:right w:val="none" w:sz="0" w:space="0" w:color="auto"/>
      </w:divBdr>
      <w:divsChild>
        <w:div w:id="235750143">
          <w:marLeft w:val="0"/>
          <w:marRight w:val="0"/>
          <w:marTop w:val="0"/>
          <w:marBottom w:val="0"/>
          <w:divBdr>
            <w:top w:val="none" w:sz="0" w:space="0" w:color="auto"/>
            <w:left w:val="none" w:sz="0" w:space="0" w:color="auto"/>
            <w:bottom w:val="none" w:sz="0" w:space="0" w:color="auto"/>
            <w:right w:val="none" w:sz="0" w:space="0" w:color="auto"/>
          </w:divBdr>
        </w:div>
        <w:div w:id="235750145">
          <w:marLeft w:val="0"/>
          <w:marRight w:val="0"/>
          <w:marTop w:val="0"/>
          <w:marBottom w:val="0"/>
          <w:divBdr>
            <w:top w:val="none" w:sz="0" w:space="0" w:color="auto"/>
            <w:left w:val="none" w:sz="0" w:space="0" w:color="auto"/>
            <w:bottom w:val="none" w:sz="0" w:space="0" w:color="auto"/>
            <w:right w:val="none" w:sz="0" w:space="0" w:color="auto"/>
          </w:divBdr>
        </w:div>
        <w:div w:id="235750147">
          <w:marLeft w:val="0"/>
          <w:marRight w:val="0"/>
          <w:marTop w:val="0"/>
          <w:marBottom w:val="0"/>
          <w:divBdr>
            <w:top w:val="none" w:sz="0" w:space="0" w:color="auto"/>
            <w:left w:val="none" w:sz="0" w:space="0" w:color="auto"/>
            <w:bottom w:val="none" w:sz="0" w:space="0" w:color="auto"/>
            <w:right w:val="none" w:sz="0" w:space="0" w:color="auto"/>
          </w:divBdr>
        </w:div>
        <w:div w:id="235750156">
          <w:marLeft w:val="0"/>
          <w:marRight w:val="0"/>
          <w:marTop w:val="0"/>
          <w:marBottom w:val="0"/>
          <w:divBdr>
            <w:top w:val="none" w:sz="0" w:space="0" w:color="auto"/>
            <w:left w:val="none" w:sz="0" w:space="0" w:color="auto"/>
            <w:bottom w:val="none" w:sz="0" w:space="0" w:color="auto"/>
            <w:right w:val="none" w:sz="0" w:space="0" w:color="auto"/>
          </w:divBdr>
        </w:div>
        <w:div w:id="235750160">
          <w:marLeft w:val="0"/>
          <w:marRight w:val="0"/>
          <w:marTop w:val="0"/>
          <w:marBottom w:val="0"/>
          <w:divBdr>
            <w:top w:val="none" w:sz="0" w:space="0" w:color="auto"/>
            <w:left w:val="none" w:sz="0" w:space="0" w:color="auto"/>
            <w:bottom w:val="none" w:sz="0" w:space="0" w:color="auto"/>
            <w:right w:val="none" w:sz="0" w:space="0" w:color="auto"/>
          </w:divBdr>
        </w:div>
        <w:div w:id="235750169">
          <w:marLeft w:val="0"/>
          <w:marRight w:val="0"/>
          <w:marTop w:val="0"/>
          <w:marBottom w:val="0"/>
          <w:divBdr>
            <w:top w:val="none" w:sz="0" w:space="0" w:color="auto"/>
            <w:left w:val="none" w:sz="0" w:space="0" w:color="auto"/>
            <w:bottom w:val="none" w:sz="0" w:space="0" w:color="auto"/>
            <w:right w:val="none" w:sz="0" w:space="0" w:color="auto"/>
          </w:divBdr>
        </w:div>
        <w:div w:id="235750170">
          <w:marLeft w:val="0"/>
          <w:marRight w:val="0"/>
          <w:marTop w:val="0"/>
          <w:marBottom w:val="0"/>
          <w:divBdr>
            <w:top w:val="none" w:sz="0" w:space="0" w:color="auto"/>
            <w:left w:val="none" w:sz="0" w:space="0" w:color="auto"/>
            <w:bottom w:val="none" w:sz="0" w:space="0" w:color="auto"/>
            <w:right w:val="none" w:sz="0" w:space="0" w:color="auto"/>
          </w:divBdr>
        </w:div>
      </w:divsChild>
    </w:div>
    <w:div w:id="235750172">
      <w:marLeft w:val="0"/>
      <w:marRight w:val="0"/>
      <w:marTop w:val="0"/>
      <w:marBottom w:val="0"/>
      <w:divBdr>
        <w:top w:val="none" w:sz="0" w:space="0" w:color="auto"/>
        <w:left w:val="none" w:sz="0" w:space="0" w:color="auto"/>
        <w:bottom w:val="none" w:sz="0" w:space="0" w:color="auto"/>
        <w:right w:val="none" w:sz="0" w:space="0" w:color="auto"/>
      </w:divBdr>
      <w:divsChild>
        <w:div w:id="235750175">
          <w:marLeft w:val="0"/>
          <w:marRight w:val="0"/>
          <w:marTop w:val="0"/>
          <w:marBottom w:val="0"/>
          <w:divBdr>
            <w:top w:val="none" w:sz="0" w:space="0" w:color="auto"/>
            <w:left w:val="none" w:sz="0" w:space="0" w:color="auto"/>
            <w:bottom w:val="none" w:sz="0" w:space="0" w:color="auto"/>
            <w:right w:val="none" w:sz="0" w:space="0" w:color="auto"/>
          </w:divBdr>
        </w:div>
        <w:div w:id="235750176">
          <w:marLeft w:val="0"/>
          <w:marRight w:val="0"/>
          <w:marTop w:val="0"/>
          <w:marBottom w:val="0"/>
          <w:divBdr>
            <w:top w:val="none" w:sz="0" w:space="0" w:color="auto"/>
            <w:left w:val="none" w:sz="0" w:space="0" w:color="auto"/>
            <w:bottom w:val="none" w:sz="0" w:space="0" w:color="auto"/>
            <w:right w:val="none" w:sz="0" w:space="0" w:color="auto"/>
          </w:divBdr>
        </w:div>
        <w:div w:id="235750179">
          <w:marLeft w:val="0"/>
          <w:marRight w:val="0"/>
          <w:marTop w:val="0"/>
          <w:marBottom w:val="0"/>
          <w:divBdr>
            <w:top w:val="none" w:sz="0" w:space="0" w:color="auto"/>
            <w:left w:val="none" w:sz="0" w:space="0" w:color="auto"/>
            <w:bottom w:val="none" w:sz="0" w:space="0" w:color="auto"/>
            <w:right w:val="none" w:sz="0" w:space="0" w:color="auto"/>
          </w:divBdr>
        </w:div>
      </w:divsChild>
    </w:div>
    <w:div w:id="235750173">
      <w:marLeft w:val="0"/>
      <w:marRight w:val="0"/>
      <w:marTop w:val="0"/>
      <w:marBottom w:val="0"/>
      <w:divBdr>
        <w:top w:val="none" w:sz="0" w:space="0" w:color="auto"/>
        <w:left w:val="none" w:sz="0" w:space="0" w:color="auto"/>
        <w:bottom w:val="none" w:sz="0" w:space="0" w:color="auto"/>
        <w:right w:val="none" w:sz="0" w:space="0" w:color="auto"/>
      </w:divBdr>
      <w:divsChild>
        <w:div w:id="235750174">
          <w:marLeft w:val="0"/>
          <w:marRight w:val="0"/>
          <w:marTop w:val="0"/>
          <w:marBottom w:val="0"/>
          <w:divBdr>
            <w:top w:val="none" w:sz="0" w:space="0" w:color="auto"/>
            <w:left w:val="none" w:sz="0" w:space="0" w:color="auto"/>
            <w:bottom w:val="none" w:sz="0" w:space="0" w:color="auto"/>
            <w:right w:val="none" w:sz="0" w:space="0" w:color="auto"/>
          </w:divBdr>
        </w:div>
        <w:div w:id="235750177">
          <w:marLeft w:val="0"/>
          <w:marRight w:val="0"/>
          <w:marTop w:val="0"/>
          <w:marBottom w:val="0"/>
          <w:divBdr>
            <w:top w:val="none" w:sz="0" w:space="0" w:color="auto"/>
            <w:left w:val="none" w:sz="0" w:space="0" w:color="auto"/>
            <w:bottom w:val="none" w:sz="0" w:space="0" w:color="auto"/>
            <w:right w:val="none" w:sz="0" w:space="0" w:color="auto"/>
          </w:divBdr>
        </w:div>
        <w:div w:id="235750178">
          <w:marLeft w:val="0"/>
          <w:marRight w:val="0"/>
          <w:marTop w:val="0"/>
          <w:marBottom w:val="0"/>
          <w:divBdr>
            <w:top w:val="none" w:sz="0" w:space="0" w:color="auto"/>
            <w:left w:val="none" w:sz="0" w:space="0" w:color="auto"/>
            <w:bottom w:val="none" w:sz="0" w:space="0" w:color="auto"/>
            <w:right w:val="none" w:sz="0" w:space="0" w:color="auto"/>
          </w:divBdr>
        </w:div>
      </w:divsChild>
    </w:div>
    <w:div w:id="235750180">
      <w:marLeft w:val="0"/>
      <w:marRight w:val="0"/>
      <w:marTop w:val="0"/>
      <w:marBottom w:val="0"/>
      <w:divBdr>
        <w:top w:val="none" w:sz="0" w:space="0" w:color="auto"/>
        <w:left w:val="none" w:sz="0" w:space="0" w:color="auto"/>
        <w:bottom w:val="none" w:sz="0" w:space="0" w:color="auto"/>
        <w:right w:val="none" w:sz="0" w:space="0" w:color="auto"/>
      </w:divBdr>
    </w:div>
    <w:div w:id="553126260">
      <w:bodyDiv w:val="1"/>
      <w:marLeft w:val="0"/>
      <w:marRight w:val="0"/>
      <w:marTop w:val="0"/>
      <w:marBottom w:val="0"/>
      <w:divBdr>
        <w:top w:val="none" w:sz="0" w:space="0" w:color="auto"/>
        <w:left w:val="none" w:sz="0" w:space="0" w:color="auto"/>
        <w:bottom w:val="none" w:sz="0" w:space="0" w:color="auto"/>
        <w:right w:val="none" w:sz="0" w:space="0" w:color="auto"/>
      </w:divBdr>
    </w:div>
    <w:div w:id="996298589">
      <w:bodyDiv w:val="1"/>
      <w:marLeft w:val="0"/>
      <w:marRight w:val="0"/>
      <w:marTop w:val="0"/>
      <w:marBottom w:val="0"/>
      <w:divBdr>
        <w:top w:val="none" w:sz="0" w:space="0" w:color="auto"/>
        <w:left w:val="none" w:sz="0" w:space="0" w:color="auto"/>
        <w:bottom w:val="none" w:sz="0" w:space="0" w:color="auto"/>
        <w:right w:val="none" w:sz="0" w:space="0" w:color="auto"/>
      </w:divBdr>
    </w:div>
    <w:div w:id="1639215812">
      <w:bodyDiv w:val="1"/>
      <w:marLeft w:val="0"/>
      <w:marRight w:val="0"/>
      <w:marTop w:val="0"/>
      <w:marBottom w:val="0"/>
      <w:divBdr>
        <w:top w:val="none" w:sz="0" w:space="0" w:color="auto"/>
        <w:left w:val="none" w:sz="0" w:space="0" w:color="auto"/>
        <w:bottom w:val="none" w:sz="0" w:space="0" w:color="auto"/>
        <w:right w:val="none" w:sz="0" w:space="0" w:color="auto"/>
      </w:divBdr>
    </w:div>
    <w:div w:id="1749225386">
      <w:bodyDiv w:val="1"/>
      <w:marLeft w:val="0"/>
      <w:marRight w:val="0"/>
      <w:marTop w:val="0"/>
      <w:marBottom w:val="0"/>
      <w:divBdr>
        <w:top w:val="none" w:sz="0" w:space="0" w:color="auto"/>
        <w:left w:val="none" w:sz="0" w:space="0" w:color="auto"/>
        <w:bottom w:val="none" w:sz="0" w:space="0" w:color="auto"/>
        <w:right w:val="none" w:sz="0" w:space="0" w:color="auto"/>
      </w:divBdr>
    </w:div>
    <w:div w:id="20947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s://www.uzp.gov.pl/__data/assets/pdf_file/0015/32415/Jednolity-Europejski-Dokument-Zamowienia-instrukcja.pdf" TargetMode="External"/><Relationship Id="rId18" Type="http://schemas.openxmlformats.org/officeDocument/2006/relationships/hyperlink" Target="https://www.uzp.gov.pl/__data/assets/pdf_file/0015/32415/Jednolity-Europejski-Dokument-Zamowienia-instrukcja.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hyperlink" Target="http://www.zdm.wa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zp@zdm.waw.pl" TargetMode="External"/><Relationship Id="rId23" Type="http://schemas.openxmlformats.org/officeDocument/2006/relationships/footer" Target="footer2.xml"/><Relationship Id="rId10" Type="http://schemas.openxmlformats.org/officeDocument/2006/relationships/hyperlink" Target="http://www.zdm.waw.p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B92D-E4E2-471F-94DF-9ADB9B3F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BF69067C</Template>
  <TotalTime>3365</TotalTime>
  <Pages>77</Pages>
  <Words>27747</Words>
  <Characters>166485</Characters>
  <Application>Microsoft Office Word</Application>
  <DocSecurity>0</DocSecurity>
  <Lines>1387</Lines>
  <Paragraphs>387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193845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336</cp:revision>
  <cp:lastPrinted>2017-09-11T09:06:00Z</cp:lastPrinted>
  <dcterms:created xsi:type="dcterms:W3CDTF">2016-10-11T08:58:00Z</dcterms:created>
  <dcterms:modified xsi:type="dcterms:W3CDTF">2017-09-19T07:37:00Z</dcterms:modified>
</cp:coreProperties>
</file>