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27" w:rsidRPr="00E86803" w:rsidRDefault="00320227" w:rsidP="00782B45">
      <w:pPr>
        <w:pStyle w:val="Tytu0"/>
        <w:rPr>
          <w:rStyle w:val="Wyrnieniedelikatne"/>
        </w:rPr>
      </w:pP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ZAMAWIAJĄCY</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W WARSZAWIE</w:t>
      </w:r>
    </w:p>
    <w:p w:rsidR="001529F3" w:rsidRPr="00984183" w:rsidRDefault="001529F3" w:rsidP="00782B45">
      <w:pPr>
        <w:pStyle w:val="Tytu0"/>
        <w:rPr>
          <w:rFonts w:ascii="Tahoma" w:hAnsi="Tahoma" w:cs="Tahoma"/>
          <w:sz w:val="18"/>
          <w:szCs w:val="18"/>
        </w:rPr>
      </w:pPr>
      <w:r w:rsidRPr="00984183">
        <w:rPr>
          <w:rFonts w:ascii="Tahoma" w:hAnsi="Tahoma" w:cs="Tahoma"/>
          <w:sz w:val="18"/>
          <w:szCs w:val="18"/>
        </w:rPr>
        <w:t>ul. CHMIELNA 120, 00-801 WARSZAWA</w:t>
      </w:r>
    </w:p>
    <w:p w:rsidR="001529F3" w:rsidRPr="00984183" w:rsidRDefault="001529F3" w:rsidP="006D2B5C">
      <w:pPr>
        <w:pStyle w:val="Tekstpodstawowy"/>
        <w:spacing w:line="360" w:lineRule="auto"/>
        <w:ind w:right="-427"/>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529F3" w:rsidRPr="00984183" w:rsidRDefault="001529F3"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529F3" w:rsidRPr="00984183" w:rsidRDefault="001529F3"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1529F3" w:rsidRPr="00984183" w:rsidRDefault="001529F3" w:rsidP="00F713FC">
      <w:pPr>
        <w:spacing w:after="60"/>
        <w:jc w:val="center"/>
        <w:rPr>
          <w:rFonts w:ascii="Tahoma" w:hAnsi="Tahoma" w:cs="Tahoma"/>
          <w:sz w:val="22"/>
          <w:szCs w:val="22"/>
        </w:rPr>
      </w:pPr>
    </w:p>
    <w:p w:rsidR="00DE30F7" w:rsidRDefault="00242C42" w:rsidP="00242C42">
      <w:pPr>
        <w:ind w:left="-284"/>
        <w:jc w:val="center"/>
        <w:rPr>
          <w:rFonts w:ascii="Arial" w:hAnsi="Arial" w:cs="Arial"/>
          <w:b/>
        </w:rPr>
      </w:pPr>
      <w:r w:rsidRPr="00242C42">
        <w:rPr>
          <w:rFonts w:ascii="Tahoma" w:hAnsi="Tahoma" w:cs="Tahoma"/>
          <w:b/>
          <w:sz w:val="22"/>
          <w:szCs w:val="22"/>
        </w:rPr>
        <w:t>„</w:t>
      </w:r>
      <w:r w:rsidR="00DE30F7">
        <w:rPr>
          <w:rFonts w:ascii="Arial" w:hAnsi="Arial" w:cs="Arial"/>
          <w:b/>
        </w:rPr>
        <w:t>Administrowanie obiektem – Tunel dla pieszych Trasy W-Z w Warszawie</w:t>
      </w:r>
      <w:r w:rsidR="00CB588C">
        <w:rPr>
          <w:rFonts w:ascii="Arial" w:hAnsi="Arial" w:cs="Arial"/>
          <w:b/>
        </w:rPr>
        <w:t>:</w:t>
      </w:r>
    </w:p>
    <w:p w:rsidR="00242C42" w:rsidRPr="00242C42" w:rsidRDefault="00DE30F7" w:rsidP="00CC0CEA">
      <w:pPr>
        <w:numPr>
          <w:ilvl w:val="0"/>
          <w:numId w:val="53"/>
        </w:numPr>
        <w:jc w:val="center"/>
        <w:rPr>
          <w:rFonts w:ascii="Tahoma" w:hAnsi="Tahoma" w:cs="Tahoma"/>
          <w:b/>
          <w:sz w:val="22"/>
          <w:szCs w:val="22"/>
        </w:rPr>
      </w:pPr>
      <w:r>
        <w:rPr>
          <w:rFonts w:ascii="Tahoma" w:hAnsi="Tahoma" w:cs="Tahoma"/>
          <w:b/>
          <w:sz w:val="22"/>
          <w:szCs w:val="22"/>
        </w:rPr>
        <w:t>Czystość; 2. Ochrona</w:t>
      </w:r>
      <w:r w:rsidR="00242C42" w:rsidRPr="00242C42">
        <w:rPr>
          <w:rFonts w:ascii="Tahoma" w:hAnsi="Tahoma" w:cs="Tahoma"/>
          <w:b/>
          <w:sz w:val="22"/>
          <w:szCs w:val="22"/>
        </w:rPr>
        <w:t>”.</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E300C0" w:rsidRPr="00984183" w:rsidRDefault="00E300C0" w:rsidP="00E300C0">
      <w:pPr>
        <w:pStyle w:val="Tekstpodstawowy"/>
        <w:spacing w:line="360" w:lineRule="auto"/>
        <w:ind w:right="-427"/>
        <w:jc w:val="center"/>
        <w:rPr>
          <w:rFonts w:ascii="Tahoma" w:hAnsi="Tahoma" w:cs="Tahoma"/>
          <w:sz w:val="22"/>
          <w:szCs w:val="22"/>
        </w:rPr>
      </w:pPr>
      <w:r w:rsidRPr="00243237">
        <w:rPr>
          <w:rFonts w:ascii="Tahoma" w:hAnsi="Tahoma" w:cs="Tahoma"/>
          <w:sz w:val="22"/>
          <w:szCs w:val="22"/>
        </w:rPr>
        <w:t>Wartość szacunkowa zamówienia jest równa lub przekracza równowartość kwoty 209 000 EURO</w:t>
      </w:r>
      <w:r w:rsidRPr="00984183">
        <w:rPr>
          <w:rFonts w:ascii="Tahoma" w:hAnsi="Tahoma" w:cs="Tahoma"/>
          <w:sz w:val="22"/>
          <w:szCs w:val="22"/>
        </w:rPr>
        <w:t xml:space="preserve"> </w:t>
      </w:r>
    </w:p>
    <w:p w:rsidR="00242C42" w:rsidRPr="00242C42" w:rsidRDefault="00242C42" w:rsidP="00242C42">
      <w:pPr>
        <w:ind w:left="-284"/>
        <w:jc w:val="center"/>
        <w:rPr>
          <w:rFonts w:ascii="Tahoma" w:hAnsi="Tahoma" w:cs="Tahoma"/>
          <w:b/>
          <w:sz w:val="22"/>
          <w:szCs w:val="22"/>
        </w:rPr>
      </w:pPr>
    </w:p>
    <w:p w:rsidR="00242C42" w:rsidRPr="00242C42" w:rsidRDefault="00242C42" w:rsidP="00E300C0">
      <w:pP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t>ZATWIERDZAM:</w:t>
      </w:r>
    </w:p>
    <w:p w:rsidR="00B83820" w:rsidRPr="007D0B8E" w:rsidRDefault="00B83820" w:rsidP="001F5100">
      <w:pPr>
        <w:ind w:left="5380" w:firstLine="992"/>
        <w:jc w:val="center"/>
        <w:rPr>
          <w:rFonts w:ascii="Tahoma" w:hAnsi="Tahoma" w:cs="Tahoma"/>
          <w:color w:val="000000"/>
          <w:sz w:val="22"/>
          <w:szCs w:val="22"/>
        </w:rPr>
      </w:pPr>
    </w:p>
    <w:p w:rsidR="00242C42" w:rsidRPr="007D0B8E" w:rsidRDefault="001F5100" w:rsidP="001F5100">
      <w:pPr>
        <w:ind w:left="5380" w:firstLine="992"/>
        <w:jc w:val="center"/>
        <w:rPr>
          <w:rFonts w:ascii="Tahoma" w:hAnsi="Tahoma" w:cs="Tahoma"/>
          <w:color w:val="000000"/>
          <w:sz w:val="22"/>
          <w:szCs w:val="22"/>
        </w:rPr>
      </w:pPr>
      <w:r w:rsidRPr="007D0B8E">
        <w:rPr>
          <w:rFonts w:ascii="Tahoma" w:hAnsi="Tahoma" w:cs="Tahoma"/>
          <w:color w:val="000000"/>
          <w:sz w:val="22"/>
          <w:szCs w:val="22"/>
        </w:rPr>
        <w:t>DYREKTOR</w:t>
      </w:r>
    </w:p>
    <w:p w:rsidR="001F5100" w:rsidRPr="007D0B8E" w:rsidRDefault="001F5100" w:rsidP="001F5100">
      <w:pPr>
        <w:ind w:left="5380" w:firstLine="992"/>
        <w:jc w:val="center"/>
        <w:rPr>
          <w:rFonts w:ascii="Tahoma" w:hAnsi="Tahoma" w:cs="Tahoma"/>
          <w:color w:val="000000"/>
          <w:sz w:val="22"/>
          <w:szCs w:val="22"/>
        </w:rPr>
      </w:pPr>
      <w:r w:rsidRPr="007D0B8E">
        <w:rPr>
          <w:rFonts w:ascii="Tahoma" w:hAnsi="Tahoma" w:cs="Tahoma"/>
          <w:color w:val="000000"/>
          <w:sz w:val="22"/>
          <w:szCs w:val="22"/>
        </w:rPr>
        <w:t>Zarządu Dróg Miejskich</w:t>
      </w:r>
    </w:p>
    <w:p w:rsidR="001F5100" w:rsidRPr="007D0B8E" w:rsidRDefault="001F5100" w:rsidP="001F5100">
      <w:pPr>
        <w:ind w:left="5380" w:firstLine="992"/>
        <w:jc w:val="center"/>
        <w:rPr>
          <w:rFonts w:ascii="Tahoma" w:hAnsi="Tahoma" w:cs="Tahoma"/>
          <w:color w:val="000000"/>
          <w:sz w:val="22"/>
          <w:szCs w:val="22"/>
        </w:rPr>
      </w:pPr>
      <w:r w:rsidRPr="007D0B8E">
        <w:rPr>
          <w:rFonts w:ascii="Tahoma" w:hAnsi="Tahoma" w:cs="Tahoma"/>
          <w:color w:val="000000"/>
          <w:sz w:val="22"/>
          <w:szCs w:val="22"/>
        </w:rPr>
        <w:t>Łukasz Puchalski</w:t>
      </w:r>
    </w:p>
    <w:p w:rsidR="00242C42" w:rsidRPr="007D0B8E" w:rsidRDefault="00242C42" w:rsidP="00242C42">
      <w:pPr>
        <w:ind w:left="-284"/>
        <w:jc w:val="center"/>
        <w:rPr>
          <w:rFonts w:ascii="Tahoma" w:hAnsi="Tahoma" w:cs="Tahoma"/>
          <w:b/>
          <w:color w:val="000000"/>
          <w:sz w:val="22"/>
          <w:szCs w:val="22"/>
        </w:rPr>
      </w:pPr>
    </w:p>
    <w:p w:rsidR="00242C42" w:rsidRPr="007D0B8E" w:rsidRDefault="00242C42" w:rsidP="00242C42">
      <w:pPr>
        <w:ind w:left="-284"/>
        <w:jc w:val="center"/>
        <w:rPr>
          <w:rFonts w:ascii="Tahoma" w:hAnsi="Tahoma" w:cs="Tahoma"/>
          <w:b/>
          <w:color w:val="000000"/>
          <w:sz w:val="22"/>
          <w:szCs w:val="22"/>
        </w:rPr>
      </w:pPr>
    </w:p>
    <w:p w:rsidR="00242C42" w:rsidRPr="007D0B8E" w:rsidRDefault="00242C42" w:rsidP="00242C42">
      <w:pPr>
        <w:ind w:left="-284"/>
        <w:jc w:val="center"/>
        <w:rPr>
          <w:rFonts w:ascii="Tahoma" w:hAnsi="Tahoma" w:cs="Tahoma"/>
          <w:b/>
          <w:color w:val="000000"/>
          <w:sz w:val="22"/>
          <w:szCs w:val="22"/>
        </w:rPr>
      </w:pPr>
    </w:p>
    <w:p w:rsidR="00242C42" w:rsidRPr="007D0B8E" w:rsidRDefault="00242C42" w:rsidP="00242C42">
      <w:pPr>
        <w:ind w:left="-284"/>
        <w:jc w:val="center"/>
        <w:rPr>
          <w:rFonts w:ascii="Tahoma" w:hAnsi="Tahoma" w:cs="Tahoma"/>
          <w:b/>
          <w:color w:val="000000"/>
          <w:sz w:val="22"/>
          <w:szCs w:val="22"/>
        </w:rPr>
      </w:pPr>
    </w:p>
    <w:p w:rsidR="00242C42" w:rsidRPr="007D0B8E" w:rsidRDefault="00242C42" w:rsidP="00242C42">
      <w:pPr>
        <w:ind w:left="-284"/>
        <w:jc w:val="center"/>
        <w:rPr>
          <w:rFonts w:ascii="Tahoma" w:hAnsi="Tahoma" w:cs="Tahoma"/>
          <w:b/>
          <w:color w:val="000000"/>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1F5100">
      <w:pP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sz w:val="22"/>
          <w:szCs w:val="22"/>
        </w:rPr>
        <w:t xml:space="preserve">Warszawa, </w:t>
      </w:r>
      <w:r w:rsidR="0032283B">
        <w:rPr>
          <w:rFonts w:ascii="Tahoma" w:hAnsi="Tahoma" w:cs="Tahoma"/>
          <w:sz w:val="22"/>
          <w:szCs w:val="22"/>
        </w:rPr>
        <w:t>październik</w:t>
      </w:r>
      <w:r w:rsidR="00827D2A">
        <w:rPr>
          <w:rFonts w:ascii="Tahoma" w:hAnsi="Tahoma" w:cs="Tahoma"/>
          <w:sz w:val="22"/>
          <w:szCs w:val="22"/>
        </w:rPr>
        <w:t xml:space="preserve"> </w:t>
      </w:r>
      <w:r w:rsidRPr="00242C42">
        <w:rPr>
          <w:rFonts w:ascii="Tahoma" w:hAnsi="Tahoma" w:cs="Tahoma"/>
          <w:sz w:val="22"/>
          <w:szCs w:val="22"/>
        </w:rPr>
        <w:t>2017 r.</w:t>
      </w:r>
    </w:p>
    <w:p w:rsidR="001529F3" w:rsidRPr="00984183" w:rsidRDefault="001529F3" w:rsidP="00782B45">
      <w:pPr>
        <w:ind w:left="-284"/>
        <w:jc w:val="center"/>
        <w:rPr>
          <w:rFonts w:ascii="Tahoma" w:hAnsi="Tahoma" w:cs="Tahoma"/>
          <w:sz w:val="22"/>
          <w:szCs w:val="22"/>
        </w:rPr>
      </w:pPr>
    </w:p>
    <w:p w:rsidR="00E300C0" w:rsidRDefault="00E300C0" w:rsidP="00D60B16">
      <w:pPr>
        <w:spacing w:before="120"/>
        <w:rPr>
          <w:rFonts w:ascii="Tahoma" w:hAnsi="Tahoma" w:cs="Tahoma"/>
          <w:b/>
        </w:rPr>
      </w:pPr>
    </w:p>
    <w:p w:rsidR="001529F3" w:rsidRPr="005C141F" w:rsidRDefault="001529F3" w:rsidP="005C141F">
      <w:pPr>
        <w:spacing w:before="120"/>
        <w:jc w:val="center"/>
        <w:rPr>
          <w:rFonts w:ascii="Tahoma" w:hAnsi="Tahoma" w:cs="Tahoma"/>
          <w:b/>
        </w:rPr>
      </w:pPr>
      <w:r w:rsidRPr="005C141F">
        <w:rPr>
          <w:rFonts w:ascii="Tahoma" w:hAnsi="Tahoma" w:cs="Tahoma"/>
          <w:b/>
        </w:rPr>
        <w:lastRenderedPageBreak/>
        <w:t>Specyfikacja Istotnych Warunków Zamówienia zawiera:</w:t>
      </w:r>
    </w:p>
    <w:p w:rsidR="001529F3" w:rsidRPr="009E71E6" w:rsidRDefault="001529F3" w:rsidP="008274A1">
      <w:pPr>
        <w:rPr>
          <w:rFonts w:ascii="Tahoma" w:hAnsi="Tahoma" w:cs="Tahoma"/>
          <w:sz w:val="20"/>
          <w:szCs w:val="20"/>
        </w:rPr>
      </w:pPr>
    </w:p>
    <w:p w:rsidR="001529F3" w:rsidRPr="005C141F" w:rsidRDefault="001529F3" w:rsidP="005C141F"/>
    <w:p w:rsidR="001529F3" w:rsidRDefault="001529F3">
      <w:pPr>
        <w:pStyle w:val="Spistreci1"/>
        <w:tabs>
          <w:tab w:val="right" w:leader="dot" w:pos="9394"/>
        </w:tabs>
      </w:pPr>
      <w:r w:rsidRPr="005371A5">
        <w:rPr>
          <w:rFonts w:ascii="Tahoma" w:hAnsi="Tahoma" w:cs="Tahoma"/>
          <w:sz w:val="20"/>
          <w:szCs w:val="20"/>
        </w:rPr>
        <w:fldChar w:fldCharType="begin"/>
      </w:r>
      <w:r w:rsidRPr="005371A5">
        <w:rPr>
          <w:rFonts w:ascii="Tahoma" w:hAnsi="Tahoma" w:cs="Tahoma"/>
          <w:sz w:val="20"/>
          <w:szCs w:val="20"/>
        </w:rPr>
        <w:instrText xml:space="preserve"> TOC \o "1-3" \h \z \u </w:instrText>
      </w:r>
      <w:r w:rsidRPr="005371A5">
        <w:rPr>
          <w:rFonts w:ascii="Tahoma" w:hAnsi="Tahoma" w:cs="Tahoma"/>
          <w:sz w:val="20"/>
          <w:szCs w:val="20"/>
        </w:rPr>
        <w:fldChar w:fldCharType="separate"/>
      </w:r>
      <w:hyperlink w:anchor="_Toc460479224" w:history="1">
        <w:r w:rsidRPr="005C141F">
          <w:rPr>
            <w:rStyle w:val="Hipercze"/>
            <w:rFonts w:ascii="Tahoma" w:hAnsi="Tahoma" w:cs="Tahoma"/>
            <w:b/>
            <w:noProof/>
            <w:sz w:val="20"/>
            <w:szCs w:val="20"/>
          </w:rPr>
          <w:t>ROZDZIAŁ I</w:t>
        </w:r>
        <w:r w:rsidRPr="005371A5">
          <w:rPr>
            <w:rStyle w:val="Hipercze"/>
            <w:rFonts w:ascii="Tahoma" w:hAnsi="Tahoma" w:cs="Tahoma"/>
            <w:noProof/>
            <w:sz w:val="20"/>
            <w:szCs w:val="20"/>
          </w:rPr>
          <w:t xml:space="preserve"> </w:t>
        </w:r>
        <w:r w:rsidRPr="00C74930">
          <w:rPr>
            <w:rStyle w:val="Hipercze"/>
            <w:rFonts w:ascii="Tahoma" w:hAnsi="Tahoma" w:cs="Tahoma"/>
            <w:noProof/>
            <w:sz w:val="20"/>
            <w:szCs w:val="20"/>
          </w:rPr>
          <w:t>Instrukcja dla Wykonawców</w:t>
        </w:r>
      </w:hyperlink>
    </w:p>
    <w:p w:rsidR="001529F3" w:rsidRPr="00691B86" w:rsidRDefault="001529F3" w:rsidP="00691B86"/>
    <w:p w:rsidR="001529F3" w:rsidRPr="005371A5" w:rsidRDefault="00B43E2F">
      <w:pPr>
        <w:pStyle w:val="Spistreci1"/>
        <w:tabs>
          <w:tab w:val="right" w:leader="dot" w:pos="9394"/>
        </w:tabs>
        <w:rPr>
          <w:rFonts w:ascii="Tahoma" w:hAnsi="Tahoma" w:cs="Tahoma"/>
          <w:noProof/>
          <w:sz w:val="20"/>
          <w:szCs w:val="20"/>
        </w:rPr>
      </w:pPr>
      <w:hyperlink w:anchor="_Toc460479247" w:history="1">
        <w:r w:rsidR="001529F3" w:rsidRPr="005C141F">
          <w:rPr>
            <w:rStyle w:val="Hipercze"/>
            <w:rFonts w:ascii="Tahoma" w:hAnsi="Tahoma" w:cs="Tahoma"/>
            <w:b/>
            <w:noProof/>
            <w:sz w:val="20"/>
            <w:szCs w:val="20"/>
          </w:rPr>
          <w:t>ROZDZIAŁ II</w:t>
        </w:r>
        <w:r w:rsidR="001529F3" w:rsidRPr="005371A5">
          <w:rPr>
            <w:rStyle w:val="Hipercze"/>
            <w:rFonts w:ascii="Tahoma" w:hAnsi="Tahoma" w:cs="Tahoma"/>
            <w:noProof/>
            <w:sz w:val="20"/>
            <w:szCs w:val="20"/>
          </w:rPr>
          <w:t xml:space="preserve"> </w:t>
        </w:r>
        <w:r w:rsidR="001529F3" w:rsidRPr="00C74930">
          <w:rPr>
            <w:rStyle w:val="Hipercze"/>
            <w:rFonts w:ascii="Tahoma" w:hAnsi="Tahoma" w:cs="Tahoma"/>
            <w:noProof/>
            <w:sz w:val="20"/>
            <w:szCs w:val="20"/>
          </w:rPr>
          <w:t>Załączniki</w:t>
        </w:r>
      </w:hyperlink>
    </w:p>
    <w:p w:rsidR="001529F3" w:rsidRPr="005371A5" w:rsidRDefault="00B43E2F" w:rsidP="004979A4">
      <w:pPr>
        <w:pStyle w:val="Spistreci2"/>
        <w:rPr>
          <w:rFonts w:ascii="Tahoma" w:hAnsi="Tahoma" w:cs="Tahoma"/>
          <w:noProof/>
          <w:sz w:val="20"/>
          <w:szCs w:val="20"/>
        </w:rPr>
      </w:pPr>
      <w:hyperlink w:anchor="_Toc460479249" w:history="1">
        <w:r w:rsidR="001529F3" w:rsidRPr="005C141F">
          <w:rPr>
            <w:rStyle w:val="Hipercze"/>
            <w:rFonts w:ascii="Tahoma" w:hAnsi="Tahoma" w:cs="Tahoma"/>
            <w:b/>
            <w:noProof/>
            <w:sz w:val="20"/>
            <w:szCs w:val="20"/>
          </w:rPr>
          <w:t>Załącznik nr 1</w:t>
        </w:r>
        <w:r w:rsidR="001529F3" w:rsidRPr="005371A5">
          <w:rPr>
            <w:rStyle w:val="Hipercze"/>
            <w:rFonts w:ascii="Tahoma" w:hAnsi="Tahoma" w:cs="Tahoma"/>
            <w:noProof/>
            <w:sz w:val="20"/>
            <w:szCs w:val="20"/>
          </w:rPr>
          <w:t xml:space="preserve"> – Wskazówki wypełniania Jednolitego Europejskiego Dokumentu Zamówienia</w:t>
        </w:r>
      </w:hyperlink>
    </w:p>
    <w:p w:rsidR="001529F3" w:rsidRPr="005371A5" w:rsidRDefault="00B43E2F" w:rsidP="004979A4">
      <w:pPr>
        <w:pStyle w:val="Spistreci2"/>
        <w:rPr>
          <w:rFonts w:ascii="Tahoma" w:hAnsi="Tahoma" w:cs="Tahoma"/>
          <w:noProof/>
          <w:sz w:val="20"/>
          <w:szCs w:val="20"/>
        </w:rPr>
      </w:pPr>
      <w:hyperlink w:anchor="_Toc460479251" w:history="1">
        <w:r w:rsidR="001529F3" w:rsidRPr="005C141F">
          <w:rPr>
            <w:rStyle w:val="Hipercze"/>
            <w:rFonts w:ascii="Tahoma" w:hAnsi="Tahoma" w:cs="Tahoma"/>
            <w:b/>
            <w:noProof/>
            <w:sz w:val="20"/>
            <w:szCs w:val="20"/>
          </w:rPr>
          <w:t>Załącznik nr 2</w:t>
        </w:r>
        <w:r w:rsidR="00827D2A">
          <w:rPr>
            <w:rStyle w:val="Hipercze"/>
            <w:rFonts w:ascii="Tahoma" w:hAnsi="Tahoma" w:cs="Tahoma"/>
            <w:noProof/>
            <w:sz w:val="20"/>
            <w:szCs w:val="20"/>
          </w:rPr>
          <w:t xml:space="preserve"> – Oświadczenie Wykonawcy dotyczące</w:t>
        </w:r>
        <w:r w:rsidR="001529F3" w:rsidRPr="005371A5">
          <w:rPr>
            <w:rStyle w:val="Hipercze"/>
            <w:rFonts w:ascii="Tahoma" w:hAnsi="Tahoma" w:cs="Tahoma"/>
            <w:noProof/>
            <w:sz w:val="20"/>
            <w:szCs w:val="20"/>
          </w:rPr>
          <w:t xml:space="preserve"> grupy kapitałowej</w:t>
        </w:r>
      </w:hyperlink>
    </w:p>
    <w:p w:rsidR="001529F3" w:rsidRDefault="001529F3" w:rsidP="002C0D3C">
      <w:pPr>
        <w:ind w:left="1843" w:hanging="1843"/>
        <w:rPr>
          <w:rFonts w:ascii="Tahoma" w:hAnsi="Tahoma" w:cs="Tahoma"/>
          <w:noProof/>
          <w:sz w:val="20"/>
          <w:szCs w:val="20"/>
        </w:rPr>
      </w:pPr>
      <w:r w:rsidRPr="005371A5">
        <w:rPr>
          <w:rFonts w:ascii="Tahoma" w:hAnsi="Tahoma" w:cs="Tahoma"/>
          <w:noProof/>
          <w:sz w:val="20"/>
          <w:szCs w:val="20"/>
        </w:rPr>
        <w:t xml:space="preserve">   </w:t>
      </w:r>
      <w:r w:rsidRPr="005C141F">
        <w:rPr>
          <w:rFonts w:ascii="Tahoma" w:hAnsi="Tahoma" w:cs="Tahoma"/>
          <w:b/>
          <w:noProof/>
          <w:sz w:val="20"/>
          <w:szCs w:val="20"/>
        </w:rPr>
        <w:t xml:space="preserve"> Załącznik nr 3 </w:t>
      </w:r>
      <w:r w:rsidRPr="005371A5">
        <w:rPr>
          <w:rFonts w:ascii="Tahoma" w:hAnsi="Tahoma" w:cs="Tahoma"/>
          <w:noProof/>
          <w:sz w:val="20"/>
          <w:szCs w:val="20"/>
        </w:rPr>
        <w:t>- Wzór oświadczenia Wykonawcy o nie</w:t>
      </w:r>
      <w:r>
        <w:rPr>
          <w:rFonts w:ascii="Tahoma" w:hAnsi="Tahoma" w:cs="Tahoma"/>
          <w:noProof/>
          <w:sz w:val="20"/>
          <w:szCs w:val="20"/>
        </w:rPr>
        <w:t xml:space="preserve"> </w:t>
      </w:r>
      <w:r w:rsidRPr="005371A5">
        <w:rPr>
          <w:rFonts w:ascii="Tahoma" w:hAnsi="Tahoma" w:cs="Tahoma"/>
          <w:noProof/>
          <w:sz w:val="20"/>
          <w:szCs w:val="20"/>
        </w:rPr>
        <w:t xml:space="preserve">zaleganiu z uiszczaniem podatków, opłat lub </w:t>
      </w:r>
      <w:r>
        <w:rPr>
          <w:rFonts w:ascii="Tahoma" w:hAnsi="Tahoma" w:cs="Tahoma"/>
          <w:noProof/>
          <w:sz w:val="20"/>
          <w:szCs w:val="20"/>
        </w:rPr>
        <w:t xml:space="preserve"> </w:t>
      </w:r>
      <w:r w:rsidR="002C0D3C">
        <w:rPr>
          <w:rFonts w:ascii="Tahoma" w:hAnsi="Tahoma" w:cs="Tahoma"/>
          <w:noProof/>
          <w:sz w:val="20"/>
          <w:szCs w:val="20"/>
        </w:rPr>
        <w:t xml:space="preserve">   </w:t>
      </w:r>
      <w:r w:rsidRPr="005371A5">
        <w:rPr>
          <w:rFonts w:ascii="Tahoma" w:hAnsi="Tahoma" w:cs="Tahoma"/>
          <w:noProof/>
          <w:sz w:val="20"/>
          <w:szCs w:val="20"/>
        </w:rPr>
        <w:t>składek na ubezpieczenie</w:t>
      </w:r>
    </w:p>
    <w:p w:rsidR="001529F3" w:rsidRPr="00AC50AF" w:rsidRDefault="001529F3" w:rsidP="005371A5">
      <w:pPr>
        <w:ind w:left="1680" w:hanging="1680"/>
        <w:rPr>
          <w:rFonts w:ascii="Tahoma" w:hAnsi="Tahoma" w:cs="Tahoma"/>
          <w:noProof/>
          <w:color w:val="000000"/>
          <w:sz w:val="20"/>
          <w:szCs w:val="20"/>
        </w:rPr>
      </w:pPr>
      <w:r w:rsidRPr="007E0C03">
        <w:rPr>
          <w:rFonts w:ascii="Tahoma" w:hAnsi="Tahoma" w:cs="Tahoma"/>
          <w:b/>
          <w:noProof/>
          <w:color w:val="FF0000"/>
          <w:sz w:val="20"/>
          <w:szCs w:val="20"/>
        </w:rPr>
        <w:t xml:space="preserve"> </w:t>
      </w:r>
      <w:r w:rsidRPr="00AC50AF">
        <w:rPr>
          <w:rFonts w:ascii="Tahoma" w:hAnsi="Tahoma" w:cs="Tahoma"/>
          <w:b/>
          <w:noProof/>
          <w:color w:val="000000"/>
          <w:sz w:val="20"/>
          <w:szCs w:val="20"/>
        </w:rPr>
        <w:t xml:space="preserve">   Załącznik nr 4</w:t>
      </w:r>
      <w:r w:rsidR="009653A6">
        <w:rPr>
          <w:rFonts w:ascii="Tahoma" w:hAnsi="Tahoma" w:cs="Tahoma"/>
          <w:b/>
          <w:noProof/>
          <w:color w:val="000000"/>
          <w:sz w:val="20"/>
          <w:szCs w:val="20"/>
        </w:rPr>
        <w:t xml:space="preserve"> a,b</w:t>
      </w:r>
      <w:r w:rsidRPr="00AC50AF">
        <w:rPr>
          <w:rFonts w:ascii="Tahoma" w:hAnsi="Tahoma" w:cs="Tahoma"/>
          <w:b/>
          <w:noProof/>
          <w:color w:val="000000"/>
          <w:sz w:val="20"/>
          <w:szCs w:val="20"/>
        </w:rPr>
        <w:t xml:space="preserve"> </w:t>
      </w:r>
      <w:r w:rsidRPr="00AC50AF">
        <w:rPr>
          <w:rFonts w:ascii="Tahoma" w:hAnsi="Tahoma" w:cs="Tahoma"/>
          <w:noProof/>
          <w:color w:val="000000"/>
          <w:sz w:val="20"/>
          <w:szCs w:val="20"/>
        </w:rPr>
        <w:t>- Formularz cenow</w:t>
      </w:r>
      <w:r w:rsidR="007E0C03" w:rsidRPr="00AC50AF">
        <w:rPr>
          <w:rFonts w:ascii="Tahoma" w:hAnsi="Tahoma" w:cs="Tahoma"/>
          <w:noProof/>
          <w:color w:val="000000"/>
          <w:sz w:val="20"/>
          <w:szCs w:val="20"/>
        </w:rPr>
        <w:t>y</w:t>
      </w:r>
      <w:r w:rsidRPr="00AC50AF">
        <w:rPr>
          <w:rFonts w:ascii="Tahoma" w:hAnsi="Tahoma" w:cs="Tahoma"/>
          <w:noProof/>
          <w:color w:val="000000"/>
          <w:sz w:val="20"/>
          <w:szCs w:val="20"/>
        </w:rPr>
        <w:t xml:space="preserve"> </w:t>
      </w:r>
    </w:p>
    <w:p w:rsidR="001529F3" w:rsidRDefault="001529F3">
      <w:pPr>
        <w:pStyle w:val="Spistreci1"/>
        <w:tabs>
          <w:tab w:val="right" w:leader="dot" w:pos="9394"/>
        </w:tabs>
      </w:pPr>
    </w:p>
    <w:p w:rsidR="001529F3" w:rsidRDefault="00B43E2F" w:rsidP="00B91A4E">
      <w:pPr>
        <w:pStyle w:val="Spistreci1"/>
        <w:tabs>
          <w:tab w:val="right" w:leader="dot" w:pos="9394"/>
        </w:tabs>
        <w:rPr>
          <w:rStyle w:val="Hipercze"/>
          <w:rFonts w:ascii="Tahoma" w:hAnsi="Tahoma" w:cs="Tahoma"/>
          <w:noProof/>
          <w:sz w:val="20"/>
          <w:szCs w:val="20"/>
        </w:rPr>
      </w:pPr>
      <w:hyperlink w:anchor="_Toc460479252" w:history="1">
        <w:r w:rsidR="001529F3" w:rsidRPr="005C141F">
          <w:rPr>
            <w:rStyle w:val="Hipercze"/>
            <w:rFonts w:ascii="Tahoma" w:hAnsi="Tahoma" w:cs="Tahoma"/>
            <w:b/>
            <w:noProof/>
            <w:sz w:val="20"/>
            <w:szCs w:val="20"/>
          </w:rPr>
          <w:t>ROZDZIAŁ III</w:t>
        </w:r>
        <w:r w:rsidR="001529F3" w:rsidRPr="005371A5">
          <w:rPr>
            <w:rStyle w:val="Hipercze"/>
            <w:rFonts w:ascii="Tahoma" w:hAnsi="Tahoma" w:cs="Tahoma"/>
            <w:noProof/>
            <w:sz w:val="20"/>
            <w:szCs w:val="20"/>
          </w:rPr>
          <w:t xml:space="preserve"> Formularz oferty</w:t>
        </w:r>
      </w:hyperlink>
    </w:p>
    <w:p w:rsidR="00B91A4E" w:rsidRPr="00B91A4E" w:rsidRDefault="00B91A4E" w:rsidP="00B91A4E"/>
    <w:p w:rsidR="001529F3" w:rsidRPr="005371A5" w:rsidRDefault="00B43E2F">
      <w:pPr>
        <w:pStyle w:val="Spistreci1"/>
        <w:tabs>
          <w:tab w:val="right" w:leader="dot" w:pos="9394"/>
        </w:tabs>
        <w:rPr>
          <w:rFonts w:ascii="Tahoma" w:hAnsi="Tahoma" w:cs="Tahoma"/>
          <w:noProof/>
          <w:sz w:val="20"/>
          <w:szCs w:val="20"/>
        </w:rPr>
      </w:pPr>
      <w:hyperlink w:anchor="_Toc460479254" w:history="1">
        <w:r w:rsidR="001529F3" w:rsidRPr="005C141F">
          <w:rPr>
            <w:rStyle w:val="Hipercze"/>
            <w:rFonts w:ascii="Tahoma" w:hAnsi="Tahoma" w:cs="Tahoma"/>
            <w:b/>
            <w:noProof/>
            <w:sz w:val="20"/>
            <w:szCs w:val="20"/>
          </w:rPr>
          <w:t>ROZDZIAŁ IV</w:t>
        </w:r>
        <w:r w:rsidR="001529F3" w:rsidRPr="005371A5">
          <w:rPr>
            <w:rStyle w:val="Hipercze"/>
            <w:rFonts w:ascii="Tahoma" w:hAnsi="Tahoma" w:cs="Tahoma"/>
            <w:noProof/>
            <w:sz w:val="20"/>
            <w:szCs w:val="20"/>
          </w:rPr>
          <w:t xml:space="preserve"> Wzór umowy</w:t>
        </w:r>
      </w:hyperlink>
    </w:p>
    <w:p w:rsidR="001529F3" w:rsidRDefault="00B43E2F" w:rsidP="0046335D">
      <w:pPr>
        <w:spacing w:line="360" w:lineRule="auto"/>
        <w:ind w:left="1843" w:hanging="1559"/>
        <w:rPr>
          <w:rFonts w:ascii="Tahoma" w:hAnsi="Tahoma" w:cs="Tahoma"/>
          <w:noProof/>
          <w:sz w:val="20"/>
          <w:szCs w:val="20"/>
        </w:rPr>
      </w:pPr>
      <w:hyperlink w:anchor="_Toc460479256" w:history="1">
        <w:r w:rsidR="007643E3">
          <w:rPr>
            <w:rStyle w:val="Hipercze"/>
            <w:rFonts w:ascii="Tahoma" w:hAnsi="Tahoma" w:cs="Tahoma"/>
            <w:b/>
            <w:noProof/>
            <w:sz w:val="20"/>
            <w:szCs w:val="20"/>
          </w:rPr>
          <w:t>Załącznik nr 1</w:t>
        </w:r>
        <w:r w:rsidR="00B91A4E" w:rsidRPr="00B91A4E">
          <w:rPr>
            <w:rStyle w:val="Hipercze"/>
            <w:rFonts w:ascii="Tahoma" w:hAnsi="Tahoma" w:cs="Tahoma"/>
            <w:noProof/>
            <w:sz w:val="20"/>
            <w:szCs w:val="20"/>
          </w:rPr>
          <w:t xml:space="preserve">  do</w:t>
        </w:r>
      </w:hyperlink>
      <w:r w:rsidR="00B91A4E" w:rsidRPr="00B91A4E">
        <w:rPr>
          <w:rFonts w:ascii="Tahoma" w:hAnsi="Tahoma" w:cs="Tahoma"/>
          <w:noProof/>
          <w:sz w:val="20"/>
          <w:szCs w:val="20"/>
        </w:rPr>
        <w:t xml:space="preserve"> wzoru umowy</w:t>
      </w:r>
      <w:r w:rsidR="0046335D">
        <w:rPr>
          <w:rFonts w:ascii="Tahoma" w:hAnsi="Tahoma" w:cs="Tahoma"/>
          <w:noProof/>
          <w:sz w:val="20"/>
          <w:szCs w:val="20"/>
        </w:rPr>
        <w:t xml:space="preserve"> - wzór zabezpieczenia należytego wykonania umowy/wzór zabezpieczenia z tytułu rękojmi za wady</w:t>
      </w:r>
    </w:p>
    <w:p w:rsidR="00B91A4E" w:rsidRPr="005371A5" w:rsidRDefault="00B43E2F" w:rsidP="00B91A4E">
      <w:pPr>
        <w:spacing w:line="360" w:lineRule="auto"/>
        <w:ind w:left="284"/>
        <w:rPr>
          <w:rFonts w:ascii="Tahoma" w:hAnsi="Tahoma" w:cs="Tahoma"/>
          <w:noProof/>
          <w:sz w:val="20"/>
          <w:szCs w:val="20"/>
        </w:rPr>
      </w:pPr>
      <w:hyperlink w:anchor="_Toc460479256" w:history="1">
        <w:r w:rsidR="00B91A4E">
          <w:rPr>
            <w:rStyle w:val="Hipercze"/>
            <w:rFonts w:ascii="Tahoma" w:hAnsi="Tahoma" w:cs="Tahoma"/>
            <w:b/>
            <w:noProof/>
            <w:sz w:val="20"/>
            <w:szCs w:val="20"/>
          </w:rPr>
          <w:t xml:space="preserve">Załącznik nr </w:t>
        </w:r>
        <w:r w:rsidR="007643E3">
          <w:rPr>
            <w:rStyle w:val="Hipercze"/>
            <w:rFonts w:ascii="Tahoma" w:hAnsi="Tahoma" w:cs="Tahoma"/>
            <w:b/>
            <w:noProof/>
            <w:sz w:val="20"/>
            <w:szCs w:val="20"/>
          </w:rPr>
          <w:t>2</w:t>
        </w:r>
        <w:r w:rsidR="00B91A4E" w:rsidRPr="00B91A4E">
          <w:rPr>
            <w:rStyle w:val="Hipercze"/>
            <w:rFonts w:ascii="Tahoma" w:hAnsi="Tahoma" w:cs="Tahoma"/>
            <w:noProof/>
            <w:sz w:val="20"/>
            <w:szCs w:val="20"/>
          </w:rPr>
          <w:t xml:space="preserve">  do</w:t>
        </w:r>
      </w:hyperlink>
      <w:r w:rsidR="00B91A4E" w:rsidRPr="00B91A4E">
        <w:rPr>
          <w:rFonts w:ascii="Tahoma" w:hAnsi="Tahoma" w:cs="Tahoma"/>
          <w:noProof/>
          <w:sz w:val="20"/>
          <w:szCs w:val="20"/>
        </w:rPr>
        <w:t xml:space="preserve"> wzoru umowy</w:t>
      </w:r>
      <w:r w:rsidR="0046335D">
        <w:rPr>
          <w:rFonts w:ascii="Tahoma" w:hAnsi="Tahoma" w:cs="Tahoma"/>
          <w:noProof/>
          <w:sz w:val="20"/>
          <w:szCs w:val="20"/>
        </w:rPr>
        <w:t xml:space="preserve"> - oświadczenie gwarancyjne</w:t>
      </w:r>
    </w:p>
    <w:p w:rsidR="001529F3" w:rsidRDefault="00B43E2F">
      <w:pPr>
        <w:pStyle w:val="Spistreci1"/>
        <w:tabs>
          <w:tab w:val="right" w:leader="dot" w:pos="9394"/>
        </w:tabs>
        <w:rPr>
          <w:rStyle w:val="Hipercze"/>
          <w:rFonts w:ascii="Tahoma" w:hAnsi="Tahoma" w:cs="Tahoma"/>
          <w:noProof/>
          <w:sz w:val="20"/>
          <w:szCs w:val="20"/>
        </w:rPr>
      </w:pPr>
      <w:hyperlink w:anchor="_Toc460479258" w:history="1">
        <w:r w:rsidR="001529F3" w:rsidRPr="005C141F">
          <w:rPr>
            <w:rStyle w:val="Hipercze"/>
            <w:rFonts w:ascii="Tahoma" w:hAnsi="Tahoma" w:cs="Tahoma"/>
            <w:b/>
            <w:noProof/>
            <w:sz w:val="20"/>
            <w:szCs w:val="20"/>
          </w:rPr>
          <w:t>ROZDZIAŁ V</w:t>
        </w:r>
        <w:r w:rsidR="001529F3" w:rsidRPr="005371A5">
          <w:rPr>
            <w:rStyle w:val="Hipercze"/>
            <w:rFonts w:ascii="Tahoma" w:hAnsi="Tahoma" w:cs="Tahoma"/>
            <w:noProof/>
            <w:sz w:val="20"/>
            <w:szCs w:val="20"/>
          </w:rPr>
          <w:t xml:space="preserve"> Opis Przedmiotu Zamówienia</w:t>
        </w:r>
      </w:hyperlink>
    </w:p>
    <w:p w:rsidR="001529F3" w:rsidRPr="005371A5" w:rsidRDefault="001529F3">
      <w:pPr>
        <w:pStyle w:val="Spistreci1"/>
        <w:tabs>
          <w:tab w:val="right" w:leader="dot" w:pos="9394"/>
        </w:tabs>
        <w:rPr>
          <w:rFonts w:ascii="Tahoma" w:hAnsi="Tahoma" w:cs="Tahoma"/>
          <w:noProof/>
          <w:sz w:val="20"/>
          <w:szCs w:val="20"/>
        </w:rPr>
      </w:pPr>
    </w:p>
    <w:p w:rsidR="001529F3" w:rsidRPr="00691B86" w:rsidRDefault="001529F3" w:rsidP="00691B86">
      <w:pPr>
        <w:rPr>
          <w:rFonts w:ascii="Tahoma" w:hAnsi="Tahoma" w:cs="Tahoma"/>
          <w:sz w:val="20"/>
          <w:szCs w:val="20"/>
        </w:rPr>
      </w:pPr>
      <w:r w:rsidRPr="005371A5">
        <w:rPr>
          <w:rFonts w:ascii="Tahoma" w:hAnsi="Tahoma" w:cs="Tahoma"/>
          <w:sz w:val="20"/>
          <w:szCs w:val="20"/>
        </w:rPr>
        <w:fldChar w:fldCharType="end"/>
      </w:r>
    </w:p>
    <w:p w:rsidR="001529F3" w:rsidRPr="00984183"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b/>
          <w:sz w:val="20"/>
        </w:rPr>
      </w:pPr>
      <w:r w:rsidRPr="00242C42">
        <w:rPr>
          <w:rFonts w:ascii="Tahoma" w:hAnsi="Tahoma" w:cs="Tahoma"/>
          <w:b/>
          <w:sz w:val="20"/>
        </w:rPr>
        <w:t>Niniejsza Specyfikacja Istotnych Warunków Zamówienia zwana jest w dalszej treści „Specyfikacją Istotnych Warunków Zamówienia”, „SIWZ” lub „Specyfikacją”.</w:t>
      </w: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r w:rsidRPr="00242C42">
        <w:rPr>
          <w:sz w:val="20"/>
        </w:rPr>
        <w:t xml:space="preserve">NINIEJSZA SPECYFIKACJA ISTOTNYCH WARUNKÓW ZAMÓWIENIA JEST DOSTĘPNA  NA INTERNETOWEJ STRONIE ZAMAWIAJĄCEGO </w:t>
      </w:r>
      <w:hyperlink r:id="rId9" w:history="1">
        <w:r w:rsidRPr="00242C42">
          <w:rPr>
            <w:rStyle w:val="Hipercze"/>
            <w:rFonts w:cs="Tahoma"/>
            <w:sz w:val="20"/>
          </w:rPr>
          <w:t>www.zdm.waw.pl</w:t>
        </w:r>
      </w:hyperlink>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767A4E">
      <w:pPr>
        <w:pStyle w:val="Nagwek1"/>
        <w:jc w:val="center"/>
        <w:rPr>
          <w:rFonts w:ascii="Tahoma" w:hAnsi="Tahoma" w:cs="Tahoma"/>
          <w:sz w:val="24"/>
        </w:rPr>
      </w:pPr>
      <w:bookmarkStart w:id="0" w:name="_Toc460479224"/>
    </w:p>
    <w:p w:rsidR="001529F3" w:rsidRDefault="001529F3" w:rsidP="00691B86"/>
    <w:p w:rsidR="001529F3" w:rsidRDefault="001529F3" w:rsidP="00691B86"/>
    <w:p w:rsidR="001529F3" w:rsidRDefault="001529F3" w:rsidP="00691B86"/>
    <w:p w:rsidR="001529F3" w:rsidRDefault="001529F3" w:rsidP="00691B86"/>
    <w:p w:rsidR="002C0D3C" w:rsidRDefault="002C0D3C" w:rsidP="00691B86"/>
    <w:p w:rsidR="00605259" w:rsidRDefault="00605259" w:rsidP="00691B86"/>
    <w:p w:rsidR="00605259" w:rsidRDefault="00605259" w:rsidP="00691B86"/>
    <w:p w:rsidR="00605259" w:rsidRDefault="00605259" w:rsidP="00691B86"/>
    <w:p w:rsidR="002C0D3C" w:rsidRDefault="002C0D3C" w:rsidP="00691B86"/>
    <w:p w:rsidR="002C0D3C" w:rsidRPr="00691B86" w:rsidRDefault="002C0D3C" w:rsidP="00691B86"/>
    <w:p w:rsidR="001529F3" w:rsidRPr="00416A3D" w:rsidRDefault="001529F3" w:rsidP="00767A4E">
      <w:pPr>
        <w:pStyle w:val="Nagwek1"/>
        <w:jc w:val="center"/>
        <w:rPr>
          <w:rFonts w:ascii="Tahoma" w:hAnsi="Tahoma" w:cs="Tahoma"/>
          <w:sz w:val="24"/>
        </w:rPr>
      </w:pPr>
      <w:r w:rsidRPr="00416A3D">
        <w:rPr>
          <w:rFonts w:ascii="Tahoma" w:hAnsi="Tahoma" w:cs="Tahoma"/>
          <w:sz w:val="24"/>
        </w:rPr>
        <w:t>ROZDZIAŁ I</w:t>
      </w:r>
      <w:bookmarkEnd w:id="0"/>
      <w:r w:rsidRPr="00416A3D">
        <w:rPr>
          <w:rFonts w:ascii="Tahoma" w:hAnsi="Tahoma" w:cs="Tahoma"/>
          <w:sz w:val="24"/>
        </w:rPr>
        <w:t xml:space="preserve"> </w:t>
      </w:r>
    </w:p>
    <w:p w:rsidR="001529F3" w:rsidRPr="00416A3D" w:rsidRDefault="001529F3" w:rsidP="00767A4E">
      <w:pPr>
        <w:pStyle w:val="Nagwek1"/>
        <w:jc w:val="center"/>
        <w:rPr>
          <w:rFonts w:ascii="Tahoma" w:hAnsi="Tahoma" w:cs="Tahoma"/>
          <w:sz w:val="24"/>
        </w:rPr>
      </w:pPr>
      <w:bookmarkStart w:id="1" w:name="_Toc460479225"/>
      <w:r w:rsidRPr="00416A3D">
        <w:rPr>
          <w:rFonts w:ascii="Tahoma" w:hAnsi="Tahoma" w:cs="Tahoma"/>
          <w:sz w:val="24"/>
        </w:rPr>
        <w:t>Instrukcja dla Wykonawców</w:t>
      </w:r>
      <w:bookmarkEnd w:id="1"/>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7D0B8E" w:rsidRDefault="001529F3" w:rsidP="0025686F">
      <w:pPr>
        <w:pStyle w:val="Nagwek2"/>
        <w:numPr>
          <w:ilvl w:val="0"/>
          <w:numId w:val="10"/>
        </w:numPr>
        <w:spacing w:line="276" w:lineRule="auto"/>
        <w:ind w:left="652" w:hanging="652"/>
        <w:jc w:val="left"/>
        <w:rPr>
          <w:rFonts w:ascii="Tahoma" w:hAnsi="Tahoma" w:cs="Tahoma"/>
          <w:b/>
          <w:sz w:val="18"/>
          <w:szCs w:val="18"/>
          <w:highlight w:val="lightGray"/>
        </w:rPr>
      </w:pPr>
      <w:bookmarkStart w:id="2" w:name="_Toc459195120"/>
      <w:bookmarkStart w:id="3" w:name="_Toc460479226"/>
      <w:r w:rsidRPr="007D0B8E">
        <w:rPr>
          <w:rFonts w:ascii="Tahoma" w:hAnsi="Tahoma" w:cs="Tahoma"/>
          <w:b/>
          <w:sz w:val="18"/>
          <w:szCs w:val="18"/>
          <w:highlight w:val="lightGray"/>
        </w:rPr>
        <w:lastRenderedPageBreak/>
        <w:t>Zamawiający</w:t>
      </w:r>
      <w:bookmarkEnd w:id="2"/>
      <w:bookmarkEnd w:id="3"/>
    </w:p>
    <w:p w:rsidR="001529F3" w:rsidRPr="00452E7B" w:rsidRDefault="001529F3" w:rsidP="0025686F">
      <w:pPr>
        <w:pStyle w:val="Akapitzlist"/>
        <w:numPr>
          <w:ilvl w:val="1"/>
          <w:numId w:val="11"/>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1529F3" w:rsidRPr="00416A3D" w:rsidRDefault="001529F3" w:rsidP="00CE0780">
      <w:pPr>
        <w:pStyle w:val="Akapitzlist"/>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10" w:history="1">
        <w:r w:rsidRPr="00416A3D">
          <w:rPr>
            <w:lang w:val="en-US"/>
          </w:rPr>
          <w:t>zzp@zdm.waw.pl</w:t>
        </w:r>
      </w:hyperlink>
      <w:r w:rsidRPr="00416A3D">
        <w:rPr>
          <w:lang w:val="en-US"/>
        </w:rPr>
        <w:t>,</w:t>
      </w:r>
    </w:p>
    <w:p w:rsidR="001529F3" w:rsidRPr="006B2114" w:rsidRDefault="00B43E2F" w:rsidP="00CE0780">
      <w:pPr>
        <w:pStyle w:val="Akapitzlist"/>
        <w:spacing w:after="0" w:line="240" w:lineRule="auto"/>
        <w:jc w:val="both"/>
        <w:rPr>
          <w:rFonts w:ascii="Tahoma" w:hAnsi="Tahoma" w:cs="Tahoma"/>
          <w:sz w:val="18"/>
          <w:szCs w:val="18"/>
          <w:lang w:val="en-US"/>
        </w:rPr>
      </w:pPr>
      <w:hyperlink r:id="rId11" w:history="1">
        <w:r w:rsidR="001529F3" w:rsidRPr="00416A3D">
          <w:rPr>
            <w:lang w:val="en-US"/>
          </w:rPr>
          <w:t>http://www.zdm.waw.pl</w:t>
        </w:r>
      </w:hyperlink>
      <w:r w:rsidR="001529F3" w:rsidRPr="00416A3D">
        <w:rPr>
          <w:sz w:val="18"/>
          <w:szCs w:val="18"/>
          <w:lang w:val="en-US"/>
        </w:rPr>
        <w:br/>
      </w:r>
    </w:p>
    <w:p w:rsidR="001529F3" w:rsidRPr="007D0B8E"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4" w:name="_Toc459195121"/>
      <w:bookmarkStart w:id="5" w:name="_Toc460479227"/>
      <w:r w:rsidRPr="007D0B8E">
        <w:rPr>
          <w:rFonts w:ascii="Tahoma" w:hAnsi="Tahoma" w:cs="Tahoma"/>
          <w:b/>
          <w:sz w:val="18"/>
          <w:szCs w:val="18"/>
          <w:highlight w:val="lightGray"/>
        </w:rPr>
        <w:t>Opis sposobu porozumienia się Zamawiającego z Wykonawcami wraz ze wskazaniem przez  Zamawiającego osób uprawnionych do kontaktów</w:t>
      </w:r>
      <w:bookmarkEnd w:id="4"/>
      <w:bookmarkEnd w:id="5"/>
    </w:p>
    <w:p w:rsidR="001529F3" w:rsidRPr="00CE0780" w:rsidRDefault="001529F3" w:rsidP="0025686F">
      <w:pPr>
        <w:pStyle w:val="Akapitzlist"/>
        <w:numPr>
          <w:ilvl w:val="0"/>
          <w:numId w:val="11"/>
        </w:numPr>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w:t>
      </w:r>
      <w:r w:rsidR="008D06E5" w:rsidRPr="00984183">
        <w:rPr>
          <w:rFonts w:ascii="Tahoma" w:hAnsi="Tahoma" w:cs="Tahoma"/>
          <w:sz w:val="18"/>
          <w:szCs w:val="18"/>
        </w:rPr>
        <w:t>Dz. U. z 201</w:t>
      </w:r>
      <w:r w:rsidR="008D06E5">
        <w:rPr>
          <w:rFonts w:ascii="Tahoma" w:hAnsi="Tahoma" w:cs="Tahoma"/>
          <w:sz w:val="18"/>
          <w:szCs w:val="18"/>
        </w:rPr>
        <w:t>7</w:t>
      </w:r>
      <w:r w:rsidR="008D06E5" w:rsidRPr="00984183">
        <w:rPr>
          <w:rFonts w:ascii="Tahoma" w:hAnsi="Tahoma" w:cs="Tahoma"/>
          <w:sz w:val="18"/>
          <w:szCs w:val="18"/>
        </w:rPr>
        <w:t xml:space="preserve"> r. poz. </w:t>
      </w:r>
      <w:r w:rsidR="008D06E5">
        <w:rPr>
          <w:rFonts w:ascii="Tahoma" w:hAnsi="Tahoma" w:cs="Tahoma"/>
          <w:sz w:val="18"/>
          <w:szCs w:val="18"/>
        </w:rPr>
        <w:t>1481</w:t>
      </w:r>
      <w:r w:rsidRPr="00984183">
        <w:rPr>
          <w:rFonts w:ascii="Tahoma" w:hAnsi="Tahoma" w:cs="Tahoma"/>
          <w:sz w:val="18"/>
          <w:szCs w:val="18"/>
        </w:rPr>
        <w:t>),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D70837">
        <w:rPr>
          <w:rFonts w:ascii="Tahoma" w:hAnsi="Tahoma" w:cs="Tahoma"/>
          <w:b/>
          <w:sz w:val="18"/>
          <w:szCs w:val="18"/>
        </w:rPr>
        <w:t>DPZ/</w:t>
      </w:r>
      <w:r w:rsidR="00693E01">
        <w:rPr>
          <w:rFonts w:ascii="Tahoma" w:hAnsi="Tahoma" w:cs="Tahoma"/>
          <w:b/>
          <w:sz w:val="18"/>
          <w:szCs w:val="18"/>
        </w:rPr>
        <w:t>122</w:t>
      </w:r>
      <w:r w:rsidRPr="00D70837">
        <w:rPr>
          <w:rFonts w:ascii="Tahoma" w:hAnsi="Tahoma" w:cs="Tahoma"/>
          <w:b/>
          <w:sz w:val="18"/>
          <w:szCs w:val="18"/>
        </w:rPr>
        <w:t>/PN/</w:t>
      </w:r>
      <w:r w:rsidR="00693E01">
        <w:rPr>
          <w:rFonts w:ascii="Tahoma" w:hAnsi="Tahoma" w:cs="Tahoma"/>
          <w:b/>
          <w:sz w:val="18"/>
          <w:szCs w:val="18"/>
        </w:rPr>
        <w:t>111</w:t>
      </w:r>
      <w:r w:rsidRPr="00D70837">
        <w:rPr>
          <w:rFonts w:ascii="Tahoma" w:hAnsi="Tahoma" w:cs="Tahoma"/>
          <w:b/>
          <w:sz w:val="18"/>
          <w:szCs w:val="18"/>
        </w:rPr>
        <w:t>/1</w:t>
      </w:r>
      <w:r w:rsidR="00242C42" w:rsidRPr="00D70837">
        <w:rPr>
          <w:rFonts w:ascii="Tahoma" w:hAnsi="Tahoma" w:cs="Tahoma"/>
          <w:b/>
          <w:sz w:val="18"/>
          <w:szCs w:val="18"/>
        </w:rPr>
        <w:t>7</w:t>
      </w:r>
      <w:r w:rsidRPr="00984183">
        <w:rPr>
          <w:rFonts w:ascii="Tahoma" w:hAnsi="Tahoma" w:cs="Tahoma"/>
          <w:sz w:val="18"/>
          <w:szCs w:val="18"/>
        </w:rPr>
        <w:t>. Wykonawcy winni we wszelkich kontaktach z Zamawiającym powoływać się na wyżej podane oznaczenie.</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Pr="00242C42">
        <w:rPr>
          <w:rFonts w:ascii="Tahoma" w:hAnsi="Tahoma" w:cs="Tahoma"/>
          <w:b/>
          <w:sz w:val="18"/>
          <w:szCs w:val="18"/>
        </w:rPr>
        <w:t>Małgorzata Maciejewska</w:t>
      </w:r>
      <w:r w:rsidRPr="00984183">
        <w:rPr>
          <w:rFonts w:ascii="Tahoma" w:hAnsi="Tahoma" w:cs="Tahoma"/>
          <w:sz w:val="18"/>
          <w:szCs w:val="18"/>
        </w:rPr>
        <w:t>, fax: (22) 890-92-11.</w:t>
      </w:r>
    </w:p>
    <w:p w:rsidR="001529F3" w:rsidRPr="00984183" w:rsidRDefault="001529F3" w:rsidP="002035A9">
      <w:pPr>
        <w:rPr>
          <w:rFonts w:ascii="Tahoma" w:hAnsi="Tahoma" w:cs="Tahoma"/>
          <w:sz w:val="18"/>
          <w:szCs w:val="18"/>
        </w:rPr>
      </w:pPr>
    </w:p>
    <w:p w:rsidR="001529F3" w:rsidRPr="007D0B8E"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6" w:name="_Toc459195122"/>
      <w:bookmarkStart w:id="7" w:name="_Toc460479228"/>
      <w:r w:rsidRPr="007D0B8E">
        <w:rPr>
          <w:rFonts w:ascii="Tahoma" w:hAnsi="Tahoma" w:cs="Tahoma"/>
          <w:b/>
          <w:sz w:val="18"/>
          <w:szCs w:val="18"/>
          <w:highlight w:val="lightGray"/>
        </w:rPr>
        <w:t>Tryb udzielenia zamówienia</w:t>
      </w:r>
      <w:bookmarkEnd w:id="6"/>
      <w:bookmarkEnd w:id="7"/>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w:t>
      </w:r>
      <w:r w:rsidR="00DE4F57">
        <w:rPr>
          <w:rFonts w:ascii="Tahoma" w:hAnsi="Tahoma" w:cs="Tahoma"/>
          <w:sz w:val="18"/>
          <w:szCs w:val="18"/>
        </w:rPr>
        <w:t>ówień publicznych (Dz. U. z 2017</w:t>
      </w:r>
      <w:r w:rsidRPr="00984183">
        <w:rPr>
          <w:rFonts w:ascii="Tahoma" w:hAnsi="Tahoma" w:cs="Tahoma"/>
          <w:sz w:val="18"/>
          <w:szCs w:val="18"/>
        </w:rPr>
        <w:t xml:space="preserve">r. poz. </w:t>
      </w:r>
      <w:r w:rsidR="00DE4F57">
        <w:rPr>
          <w:rFonts w:ascii="Tahoma" w:hAnsi="Tahoma" w:cs="Tahoma"/>
          <w:sz w:val="18"/>
          <w:szCs w:val="18"/>
        </w:rPr>
        <w:t>1579</w:t>
      </w:r>
      <w:r w:rsidRPr="00984183">
        <w:rPr>
          <w:rFonts w:ascii="Tahoma" w:hAnsi="Tahoma" w:cs="Tahoma"/>
          <w:sz w:val="18"/>
          <w:szCs w:val="18"/>
        </w:rPr>
        <w:t xml:space="preserve">).  </w:t>
      </w:r>
    </w:p>
    <w:p w:rsidR="001529F3" w:rsidRPr="00CE0780"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rsidR="001529F3" w:rsidRPr="00984183" w:rsidRDefault="001529F3" w:rsidP="0004006E">
      <w:pPr>
        <w:ind w:left="720" w:hanging="720"/>
        <w:jc w:val="both"/>
        <w:rPr>
          <w:rFonts w:ascii="Tahoma" w:hAnsi="Tahoma" w:cs="Tahoma"/>
          <w:sz w:val="18"/>
          <w:szCs w:val="18"/>
        </w:rPr>
      </w:pPr>
    </w:p>
    <w:p w:rsidR="001529F3" w:rsidRPr="007D0B8E"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8" w:name="_Toc459195123"/>
      <w:bookmarkStart w:id="9" w:name="_Toc460479229"/>
      <w:r w:rsidRPr="007D0B8E">
        <w:rPr>
          <w:rFonts w:ascii="Tahoma" w:hAnsi="Tahoma" w:cs="Tahoma"/>
          <w:b/>
          <w:sz w:val="18"/>
          <w:szCs w:val="18"/>
          <w:highlight w:val="lightGray"/>
        </w:rPr>
        <w:t>Opis przedmiotu zamówienia, oferty częściowe, podwykonawcy</w:t>
      </w:r>
      <w:bookmarkEnd w:id="8"/>
      <w:bookmarkEnd w:id="9"/>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FF6131" w:rsidRPr="00FF6131" w:rsidRDefault="00242C42" w:rsidP="00605259">
      <w:pPr>
        <w:pStyle w:val="Akapitzlist"/>
        <w:numPr>
          <w:ilvl w:val="1"/>
          <w:numId w:val="11"/>
        </w:numPr>
        <w:tabs>
          <w:tab w:val="clear" w:pos="0"/>
        </w:tabs>
        <w:suppressAutoHyphens/>
        <w:spacing w:after="0" w:line="240" w:lineRule="auto"/>
        <w:ind w:left="709" w:hanging="709"/>
        <w:contextualSpacing/>
        <w:rPr>
          <w:rFonts w:ascii="Tahoma" w:hAnsi="Tahoma" w:cs="Tahoma"/>
          <w:sz w:val="18"/>
          <w:szCs w:val="18"/>
        </w:rPr>
      </w:pPr>
      <w:r w:rsidRPr="002C3630">
        <w:rPr>
          <w:rFonts w:ascii="Tahoma" w:hAnsi="Tahoma" w:cs="Tahoma"/>
          <w:sz w:val="18"/>
          <w:szCs w:val="18"/>
        </w:rPr>
        <w:t>Przedmiotem zamówienia</w:t>
      </w:r>
      <w:r w:rsidR="00605259">
        <w:rPr>
          <w:rFonts w:ascii="Tahoma" w:hAnsi="Tahoma" w:cs="Tahoma"/>
          <w:sz w:val="18"/>
          <w:szCs w:val="18"/>
        </w:rPr>
        <w:t xml:space="preserve"> są</w:t>
      </w:r>
      <w:r>
        <w:rPr>
          <w:rFonts w:ascii="Tahoma" w:hAnsi="Tahoma" w:cs="Tahoma"/>
          <w:sz w:val="18"/>
          <w:szCs w:val="18"/>
        </w:rPr>
        <w:t>:</w:t>
      </w:r>
      <w:r w:rsidR="00605259">
        <w:rPr>
          <w:rFonts w:ascii="Tahoma" w:hAnsi="Tahoma" w:cs="Tahoma"/>
          <w:sz w:val="18"/>
          <w:szCs w:val="18"/>
        </w:rPr>
        <w:t xml:space="preserve"> </w:t>
      </w:r>
      <w:r w:rsidR="00FF6131">
        <w:rPr>
          <w:rFonts w:ascii="Tahoma" w:hAnsi="Tahoma" w:cs="Tahoma"/>
          <w:b/>
          <w:sz w:val="18"/>
          <w:szCs w:val="18"/>
        </w:rPr>
        <w:t>usługi administrowania obiektem – Tunel dla pieszych Trasy W-Z w Warszawie polegające na kompleksowej obsłudze obiektu z jego wszystkimi mediami technicznymi:</w:t>
      </w:r>
    </w:p>
    <w:p w:rsidR="00FF6131" w:rsidRDefault="00FF6131" w:rsidP="00FF6131">
      <w:pPr>
        <w:pStyle w:val="Akapitzlist"/>
        <w:suppressAutoHyphens/>
        <w:spacing w:after="0" w:line="240" w:lineRule="auto"/>
        <w:ind w:left="709"/>
        <w:contextualSpacing/>
        <w:rPr>
          <w:rFonts w:ascii="Tahoma" w:hAnsi="Tahoma" w:cs="Tahoma"/>
          <w:b/>
          <w:sz w:val="18"/>
          <w:szCs w:val="18"/>
        </w:rPr>
      </w:pPr>
      <w:r>
        <w:rPr>
          <w:rFonts w:ascii="Tahoma" w:hAnsi="Tahoma" w:cs="Tahoma"/>
          <w:b/>
          <w:sz w:val="18"/>
          <w:szCs w:val="18"/>
        </w:rPr>
        <w:t xml:space="preserve">w części 1: </w:t>
      </w:r>
      <w:r w:rsidRPr="00FF6131">
        <w:rPr>
          <w:rFonts w:ascii="Tahoma" w:hAnsi="Tahoma" w:cs="Tahoma"/>
          <w:sz w:val="18"/>
          <w:szCs w:val="18"/>
        </w:rPr>
        <w:t>kompleksowej usłudze konserwacji, naprawy, wymiany, obsłudze oraz nadzorze urządzeń zainstalowanych w obiekcie jak również utrzymywanie czystości w obiekcie.</w:t>
      </w:r>
    </w:p>
    <w:p w:rsidR="00FF6131" w:rsidRPr="00FF6131" w:rsidRDefault="00FF6131" w:rsidP="00FF6131">
      <w:pPr>
        <w:pStyle w:val="Akapitzlist"/>
        <w:suppressAutoHyphens/>
        <w:spacing w:after="0" w:line="240" w:lineRule="auto"/>
        <w:ind w:left="709"/>
        <w:contextualSpacing/>
        <w:rPr>
          <w:rFonts w:ascii="Tahoma" w:hAnsi="Tahoma" w:cs="Tahoma"/>
          <w:sz w:val="18"/>
          <w:szCs w:val="18"/>
        </w:rPr>
      </w:pPr>
      <w:r>
        <w:rPr>
          <w:rFonts w:ascii="Tahoma" w:hAnsi="Tahoma" w:cs="Tahoma"/>
          <w:b/>
          <w:sz w:val="18"/>
          <w:szCs w:val="18"/>
        </w:rPr>
        <w:t xml:space="preserve">w części 2: </w:t>
      </w:r>
      <w:r w:rsidRPr="00FF6131">
        <w:rPr>
          <w:rFonts w:ascii="Tahoma" w:hAnsi="Tahoma" w:cs="Tahoma"/>
          <w:sz w:val="18"/>
          <w:szCs w:val="18"/>
        </w:rPr>
        <w:t>czynności z zakresu ochrony stałej całodobowej i obsłudze podstawowej konserwacji stałej urządzeń i instalacji TV przemysłowej w obiekcie oraz montaż monitoringu wizyjnego ze zdalnym połączeniem audio.</w:t>
      </w:r>
    </w:p>
    <w:p w:rsidR="00242C42" w:rsidRPr="00605259" w:rsidRDefault="00605259" w:rsidP="00FF6131">
      <w:pPr>
        <w:pStyle w:val="Akapitzlist"/>
        <w:suppressAutoHyphens/>
        <w:spacing w:after="0" w:line="240" w:lineRule="auto"/>
        <w:ind w:left="709"/>
        <w:contextualSpacing/>
        <w:rPr>
          <w:rFonts w:ascii="Tahoma" w:hAnsi="Tahoma" w:cs="Tahoma"/>
          <w:sz w:val="18"/>
          <w:szCs w:val="18"/>
        </w:rPr>
      </w:pPr>
      <w:r w:rsidRPr="00605259">
        <w:rPr>
          <w:rFonts w:ascii="Tahoma" w:hAnsi="Tahoma" w:cs="Tahoma"/>
          <w:b/>
          <w:sz w:val="18"/>
          <w:szCs w:val="18"/>
        </w:rPr>
        <w:t>Szczegółowy opis przedmiotu zamówienia znajduje się w Opisie przedmiotu zamówienia (Rozdział V)</w:t>
      </w:r>
      <w:r w:rsidR="00FF6131">
        <w:rPr>
          <w:rFonts w:ascii="Tahoma" w:hAnsi="Tahoma" w:cs="Tahoma"/>
          <w:b/>
          <w:sz w:val="18"/>
          <w:szCs w:val="18"/>
        </w:rPr>
        <w:t>.</w:t>
      </w:r>
    </w:p>
    <w:p w:rsidR="00FF6131" w:rsidRPr="000906B3" w:rsidRDefault="00242C42" w:rsidP="00242C42">
      <w:pPr>
        <w:pStyle w:val="Tekstpodstawowy3"/>
        <w:numPr>
          <w:ilvl w:val="1"/>
          <w:numId w:val="11"/>
        </w:numPr>
        <w:tabs>
          <w:tab w:val="clear" w:pos="0"/>
        </w:tabs>
        <w:spacing w:before="0"/>
        <w:ind w:left="709" w:hanging="709"/>
        <w:rPr>
          <w:rFonts w:ascii="Tahoma" w:hAnsi="Tahoma" w:cs="Tahoma"/>
          <w:b/>
          <w:color w:val="000000"/>
          <w:sz w:val="18"/>
          <w:szCs w:val="18"/>
          <w:u w:val="single"/>
        </w:rPr>
      </w:pPr>
      <w:r w:rsidRPr="00AC50AF">
        <w:rPr>
          <w:rFonts w:ascii="Tahoma" w:hAnsi="Tahoma" w:cs="Tahoma"/>
          <w:b/>
          <w:i w:val="0"/>
          <w:iCs w:val="0"/>
          <w:color w:val="000000"/>
          <w:sz w:val="18"/>
          <w:szCs w:val="18"/>
          <w:u w:val="single"/>
        </w:rPr>
        <w:t>W zakresie zastosowania art. 29 ust. 3a Zamawiający wymaga zatrudnienia przez Wykonawcę lub podwykonawcę, w sposób określony w art. 22 § 1</w:t>
      </w:r>
      <w:r w:rsidR="00367564" w:rsidRPr="00AC50AF">
        <w:rPr>
          <w:rFonts w:ascii="Tahoma" w:hAnsi="Tahoma" w:cs="Tahoma"/>
          <w:b/>
          <w:i w:val="0"/>
          <w:iCs w:val="0"/>
          <w:color w:val="000000"/>
          <w:sz w:val="18"/>
          <w:szCs w:val="18"/>
          <w:u w:val="single"/>
        </w:rPr>
        <w:t xml:space="preserve"> </w:t>
      </w:r>
      <w:r w:rsidRPr="00AC50AF">
        <w:rPr>
          <w:rFonts w:ascii="Tahoma" w:hAnsi="Tahoma" w:cs="Tahoma"/>
          <w:b/>
          <w:i w:val="0"/>
          <w:iCs w:val="0"/>
          <w:color w:val="000000"/>
          <w:sz w:val="18"/>
          <w:szCs w:val="18"/>
          <w:u w:val="single"/>
        </w:rPr>
        <w:t>ustawy z dnia 26 czerwca 1974r. – Kodeksu pracy, osób wykonujących czynności w trakcie realizacji zamówienia</w:t>
      </w:r>
      <w:r w:rsidR="000906B3">
        <w:rPr>
          <w:rFonts w:ascii="Tahoma" w:hAnsi="Tahoma" w:cs="Tahoma"/>
          <w:b/>
          <w:i w:val="0"/>
          <w:iCs w:val="0"/>
          <w:color w:val="000000"/>
          <w:sz w:val="18"/>
          <w:szCs w:val="18"/>
          <w:u w:val="single"/>
        </w:rPr>
        <w:t>.</w:t>
      </w:r>
    </w:p>
    <w:p w:rsidR="00242C42" w:rsidRPr="00594EB8" w:rsidRDefault="00242C42" w:rsidP="004B2788">
      <w:pPr>
        <w:pStyle w:val="Akapitzlist"/>
        <w:numPr>
          <w:ilvl w:val="1"/>
          <w:numId w:val="11"/>
        </w:numPr>
        <w:tabs>
          <w:tab w:val="clear" w:pos="0"/>
        </w:tabs>
        <w:spacing w:after="0" w:line="240" w:lineRule="auto"/>
        <w:ind w:left="720"/>
        <w:jc w:val="both"/>
        <w:rPr>
          <w:rFonts w:ascii="Tahoma" w:hAnsi="Tahoma" w:cs="Tahoma"/>
          <w:sz w:val="18"/>
          <w:szCs w:val="18"/>
        </w:rPr>
      </w:pPr>
      <w:r w:rsidRPr="00594EB8">
        <w:rPr>
          <w:rFonts w:ascii="Tahoma" w:hAnsi="Tahoma" w:cs="Tahoma"/>
          <w:sz w:val="18"/>
          <w:szCs w:val="18"/>
        </w:rPr>
        <w:t xml:space="preserve">Główny przedmiot zamówienia wg Wspólnego Słownika Zamówień (CPV): </w:t>
      </w:r>
    </w:p>
    <w:p w:rsidR="003A44DF" w:rsidRDefault="003A44DF" w:rsidP="003A44DF">
      <w:pPr>
        <w:tabs>
          <w:tab w:val="left" w:pos="709"/>
        </w:tabs>
        <w:ind w:left="720"/>
        <w:rPr>
          <w:rFonts w:ascii="Tahoma" w:hAnsi="Tahoma" w:cs="Tahoma"/>
          <w:sz w:val="18"/>
          <w:szCs w:val="18"/>
        </w:rPr>
      </w:pPr>
      <w:r>
        <w:rPr>
          <w:rFonts w:ascii="Tahoma" w:hAnsi="Tahoma" w:cs="Tahoma"/>
          <w:sz w:val="18"/>
          <w:szCs w:val="18"/>
        </w:rPr>
        <w:t>70330000-3 – usługi zarządzania nieruchomościami na zasadzie bezpośredniej płatności lub umowy;</w:t>
      </w:r>
    </w:p>
    <w:p w:rsidR="003A44DF" w:rsidRDefault="003A44DF" w:rsidP="00FF6131">
      <w:pPr>
        <w:tabs>
          <w:tab w:val="left" w:pos="709"/>
        </w:tabs>
        <w:ind w:left="720" w:hanging="11"/>
        <w:rPr>
          <w:rFonts w:ascii="Tahoma" w:hAnsi="Tahoma" w:cs="Tahoma"/>
          <w:sz w:val="18"/>
          <w:szCs w:val="18"/>
        </w:rPr>
      </w:pPr>
      <w:r>
        <w:rPr>
          <w:rFonts w:ascii="Tahoma" w:hAnsi="Tahoma" w:cs="Tahoma"/>
          <w:sz w:val="18"/>
          <w:szCs w:val="18"/>
        </w:rPr>
        <w:t>90.91.00.00-9 Usługi sprzątania;</w:t>
      </w:r>
    </w:p>
    <w:p w:rsidR="00FF6131" w:rsidRDefault="00FF6131" w:rsidP="00FF6131">
      <w:pPr>
        <w:tabs>
          <w:tab w:val="left" w:pos="709"/>
        </w:tabs>
        <w:ind w:left="720" w:hanging="11"/>
        <w:rPr>
          <w:rFonts w:ascii="Tahoma" w:hAnsi="Tahoma" w:cs="Tahoma"/>
          <w:sz w:val="18"/>
          <w:szCs w:val="18"/>
        </w:rPr>
      </w:pPr>
      <w:r>
        <w:rPr>
          <w:rFonts w:ascii="Tahoma" w:hAnsi="Tahoma" w:cs="Tahoma"/>
          <w:sz w:val="18"/>
          <w:szCs w:val="18"/>
        </w:rPr>
        <w:t>79</w:t>
      </w:r>
      <w:r w:rsidRPr="0020436E">
        <w:rPr>
          <w:rFonts w:ascii="Tahoma" w:hAnsi="Tahoma" w:cs="Tahoma"/>
          <w:sz w:val="18"/>
          <w:szCs w:val="18"/>
        </w:rPr>
        <w:t>.</w:t>
      </w:r>
      <w:r>
        <w:rPr>
          <w:rFonts w:ascii="Tahoma" w:hAnsi="Tahoma" w:cs="Tahoma"/>
          <w:sz w:val="18"/>
          <w:szCs w:val="18"/>
        </w:rPr>
        <w:t>71.00.00-4 Usługi ochroniarskie;</w:t>
      </w:r>
    </w:p>
    <w:p w:rsidR="003A44DF" w:rsidRDefault="003A44DF" w:rsidP="003A44DF">
      <w:pPr>
        <w:tabs>
          <w:tab w:val="left" w:pos="709"/>
        </w:tabs>
        <w:ind w:left="720" w:hanging="11"/>
        <w:rPr>
          <w:rFonts w:ascii="Tahoma" w:hAnsi="Tahoma" w:cs="Tahoma"/>
          <w:sz w:val="18"/>
          <w:szCs w:val="18"/>
        </w:rPr>
      </w:pPr>
      <w:r>
        <w:rPr>
          <w:rFonts w:ascii="Tahoma" w:hAnsi="Tahoma" w:cs="Tahoma"/>
          <w:sz w:val="18"/>
          <w:szCs w:val="18"/>
        </w:rPr>
        <w:lastRenderedPageBreak/>
        <w:t>50.70.00.00-2 Usługi w zakresie napraw i konserwacji instalacji budynkowych;</w:t>
      </w:r>
    </w:p>
    <w:p w:rsidR="003A44DF" w:rsidRDefault="003A44DF" w:rsidP="003A44DF">
      <w:pPr>
        <w:tabs>
          <w:tab w:val="left" w:pos="709"/>
        </w:tabs>
        <w:ind w:left="720" w:hanging="11"/>
        <w:rPr>
          <w:rFonts w:ascii="Tahoma" w:hAnsi="Tahoma" w:cs="Tahoma"/>
          <w:sz w:val="18"/>
          <w:szCs w:val="18"/>
        </w:rPr>
      </w:pPr>
      <w:r w:rsidRPr="00053004">
        <w:rPr>
          <w:rFonts w:ascii="Tahoma" w:hAnsi="Tahoma" w:cs="Tahoma"/>
          <w:sz w:val="18"/>
          <w:szCs w:val="18"/>
        </w:rPr>
        <w:t>50.80.00.00-3 Ró</w:t>
      </w:r>
      <w:r>
        <w:rPr>
          <w:rFonts w:ascii="Tahoma" w:hAnsi="Tahoma" w:cs="Tahoma"/>
          <w:sz w:val="18"/>
          <w:szCs w:val="18"/>
        </w:rPr>
        <w:t>ż</w:t>
      </w:r>
      <w:r w:rsidRPr="00053004">
        <w:rPr>
          <w:rFonts w:ascii="Tahoma" w:hAnsi="Tahoma" w:cs="Tahoma"/>
          <w:sz w:val="18"/>
          <w:szCs w:val="18"/>
        </w:rPr>
        <w:t>ne usługi w zakresie napraw i konserwacji.</w:t>
      </w:r>
    </w:p>
    <w:p w:rsidR="003A44DF" w:rsidRDefault="00FF6131" w:rsidP="003A44DF">
      <w:pPr>
        <w:tabs>
          <w:tab w:val="left" w:pos="709"/>
        </w:tabs>
        <w:ind w:left="720" w:hanging="11"/>
        <w:rPr>
          <w:rFonts w:ascii="Tahoma" w:hAnsi="Tahoma" w:cs="Tahoma"/>
          <w:sz w:val="18"/>
          <w:szCs w:val="18"/>
        </w:rPr>
      </w:pPr>
      <w:r>
        <w:rPr>
          <w:rFonts w:ascii="Tahoma" w:hAnsi="Tahoma" w:cs="Tahoma"/>
          <w:sz w:val="18"/>
          <w:szCs w:val="18"/>
        </w:rPr>
        <w:t>92.52.21.00-7 Usługi ochrony obiektów historycznych;</w:t>
      </w:r>
    </w:p>
    <w:p w:rsidR="00242C42" w:rsidRDefault="003A44DF" w:rsidP="003A44DF">
      <w:pPr>
        <w:tabs>
          <w:tab w:val="left" w:pos="709"/>
        </w:tabs>
        <w:ind w:left="720" w:hanging="720"/>
        <w:rPr>
          <w:rFonts w:ascii="Tahoma" w:hAnsi="Tahoma" w:cs="Tahoma"/>
          <w:bCs/>
          <w:sz w:val="18"/>
          <w:szCs w:val="18"/>
        </w:rPr>
      </w:pPr>
      <w:r>
        <w:rPr>
          <w:rFonts w:ascii="Tahoma" w:hAnsi="Tahoma" w:cs="Tahoma"/>
          <w:sz w:val="18"/>
          <w:szCs w:val="18"/>
        </w:rPr>
        <w:t>4.4.</w:t>
      </w:r>
      <w:r>
        <w:rPr>
          <w:rFonts w:ascii="Tahoma" w:hAnsi="Tahoma" w:cs="Tahoma"/>
          <w:sz w:val="18"/>
          <w:szCs w:val="18"/>
        </w:rPr>
        <w:tab/>
      </w:r>
      <w:r w:rsidR="00242C42" w:rsidRPr="005F668E">
        <w:rPr>
          <w:rFonts w:ascii="Tahoma" w:hAnsi="Tahoma" w:cs="Tahoma"/>
          <w:bCs/>
          <w:sz w:val="18"/>
          <w:szCs w:val="18"/>
        </w:rPr>
        <w:t>Zamawiający</w:t>
      </w:r>
      <w:r w:rsidR="005F668E" w:rsidRPr="005F668E">
        <w:rPr>
          <w:rFonts w:ascii="Tahoma" w:hAnsi="Tahoma" w:cs="Tahoma"/>
          <w:bCs/>
          <w:sz w:val="18"/>
          <w:szCs w:val="18"/>
        </w:rPr>
        <w:t xml:space="preserve"> </w:t>
      </w:r>
      <w:r w:rsidR="00242C42" w:rsidRPr="003A44DF">
        <w:rPr>
          <w:rFonts w:ascii="Tahoma" w:hAnsi="Tahoma" w:cs="Tahoma"/>
          <w:b/>
          <w:bCs/>
          <w:sz w:val="18"/>
          <w:szCs w:val="18"/>
        </w:rPr>
        <w:t xml:space="preserve">dopuszcza </w:t>
      </w:r>
      <w:r w:rsidR="00242C42" w:rsidRPr="005F668E">
        <w:rPr>
          <w:rFonts w:ascii="Tahoma" w:hAnsi="Tahoma" w:cs="Tahoma"/>
          <w:bCs/>
          <w:sz w:val="18"/>
          <w:szCs w:val="18"/>
        </w:rPr>
        <w:t>możliwoś</w:t>
      </w:r>
      <w:r w:rsidR="005F668E" w:rsidRPr="005F668E">
        <w:rPr>
          <w:rFonts w:ascii="Tahoma" w:hAnsi="Tahoma" w:cs="Tahoma"/>
          <w:bCs/>
          <w:sz w:val="18"/>
          <w:szCs w:val="18"/>
        </w:rPr>
        <w:t>ci</w:t>
      </w:r>
      <w:r w:rsidR="00242C42" w:rsidRPr="005F668E">
        <w:rPr>
          <w:rFonts w:ascii="Tahoma" w:hAnsi="Tahoma" w:cs="Tahoma"/>
          <w:bCs/>
          <w:sz w:val="18"/>
          <w:szCs w:val="18"/>
        </w:rPr>
        <w:t xml:space="preserve"> składnia ofert częściowych</w:t>
      </w:r>
      <w:r w:rsidR="005F668E" w:rsidRPr="005F668E">
        <w:rPr>
          <w:rFonts w:ascii="Tahoma" w:hAnsi="Tahoma" w:cs="Tahoma"/>
          <w:bCs/>
          <w:sz w:val="18"/>
          <w:szCs w:val="18"/>
        </w:rPr>
        <w:t>.</w:t>
      </w:r>
      <w:r w:rsidR="00242C42" w:rsidRPr="005F668E">
        <w:rPr>
          <w:rFonts w:ascii="Tahoma" w:hAnsi="Tahoma" w:cs="Tahoma"/>
          <w:bCs/>
          <w:sz w:val="18"/>
          <w:szCs w:val="18"/>
        </w:rPr>
        <w:t xml:space="preserve"> </w:t>
      </w:r>
    </w:p>
    <w:p w:rsidR="003A44DF" w:rsidRPr="003A44DF" w:rsidRDefault="003A44DF" w:rsidP="003A44DF">
      <w:pPr>
        <w:tabs>
          <w:tab w:val="left" w:pos="709"/>
        </w:tabs>
        <w:ind w:left="720" w:hanging="720"/>
        <w:rPr>
          <w:rFonts w:ascii="Tahoma" w:hAnsi="Tahoma" w:cs="Tahoma"/>
          <w:sz w:val="18"/>
          <w:szCs w:val="18"/>
        </w:rPr>
      </w:pPr>
      <w:r>
        <w:rPr>
          <w:rFonts w:ascii="Tahoma" w:hAnsi="Tahoma" w:cs="Tahoma"/>
          <w:bCs/>
          <w:sz w:val="18"/>
          <w:szCs w:val="18"/>
        </w:rPr>
        <w:tab/>
      </w:r>
      <w:r>
        <w:rPr>
          <w:rStyle w:val="tekstdokbold"/>
          <w:rFonts w:ascii="Tahoma" w:hAnsi="Tahoma" w:cs="Tahoma"/>
          <w:b w:val="0"/>
          <w:sz w:val="18"/>
          <w:szCs w:val="18"/>
        </w:rPr>
        <w:t xml:space="preserve">Wykonawca może złożyć ofertę w odniesieniu </w:t>
      </w:r>
      <w:r w:rsidRPr="003A44DF">
        <w:rPr>
          <w:rStyle w:val="tekstdokbold"/>
          <w:rFonts w:ascii="Tahoma" w:hAnsi="Tahoma" w:cs="Tahoma"/>
          <w:sz w:val="18"/>
          <w:szCs w:val="18"/>
        </w:rPr>
        <w:t>do wszystkich części zamówienia lub wybranej części</w:t>
      </w:r>
      <w:r>
        <w:rPr>
          <w:rStyle w:val="tekstdokbold"/>
          <w:rFonts w:ascii="Tahoma" w:hAnsi="Tahoma" w:cs="Tahoma"/>
          <w:b w:val="0"/>
          <w:sz w:val="18"/>
          <w:szCs w:val="18"/>
        </w:rPr>
        <w:t>.</w:t>
      </w:r>
    </w:p>
    <w:p w:rsidR="00242C42" w:rsidRPr="00CE0780" w:rsidRDefault="00242C42" w:rsidP="00CC0CEA">
      <w:pPr>
        <w:pStyle w:val="Akapitzlist"/>
        <w:numPr>
          <w:ilvl w:val="1"/>
          <w:numId w:val="54"/>
        </w:numPr>
        <w:spacing w:after="0" w:line="240" w:lineRule="auto"/>
        <w:ind w:left="709" w:hanging="709"/>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242C42" w:rsidRPr="00CE0780" w:rsidRDefault="00242C42" w:rsidP="00CC0CEA">
      <w:pPr>
        <w:pStyle w:val="Akapitzlist"/>
        <w:numPr>
          <w:ilvl w:val="1"/>
          <w:numId w:val="54"/>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42C42" w:rsidRPr="00CE0780" w:rsidRDefault="00242C42" w:rsidP="00CC0CEA">
      <w:pPr>
        <w:pStyle w:val="Akapitzlist"/>
        <w:numPr>
          <w:ilvl w:val="1"/>
          <w:numId w:val="54"/>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242C42" w:rsidRPr="00CE0780" w:rsidRDefault="00242C42" w:rsidP="00CC0CEA">
      <w:pPr>
        <w:pStyle w:val="Akapitzlist"/>
        <w:numPr>
          <w:ilvl w:val="1"/>
          <w:numId w:val="54"/>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242C42" w:rsidRPr="00984183" w:rsidRDefault="00242C42" w:rsidP="00242C42">
      <w:pPr>
        <w:ind w:left="840" w:hanging="1200"/>
        <w:jc w:val="both"/>
        <w:rPr>
          <w:rFonts w:ascii="Tahoma" w:hAnsi="Tahoma" w:cs="Tahoma"/>
          <w:b/>
          <w:sz w:val="18"/>
          <w:szCs w:val="18"/>
        </w:rPr>
      </w:pPr>
    </w:p>
    <w:p w:rsidR="00242C42" w:rsidRPr="007D0B8E" w:rsidRDefault="00242C42" w:rsidP="004E7E68">
      <w:pPr>
        <w:pStyle w:val="Nagwek2"/>
        <w:numPr>
          <w:ilvl w:val="0"/>
          <w:numId w:val="34"/>
        </w:numPr>
        <w:ind w:left="709" w:hanging="709"/>
        <w:jc w:val="left"/>
        <w:rPr>
          <w:rFonts w:ascii="Tahoma" w:hAnsi="Tahoma" w:cs="Tahoma"/>
          <w:b/>
          <w:sz w:val="20"/>
          <w:highlight w:val="lightGray"/>
        </w:rPr>
      </w:pPr>
      <w:bookmarkStart w:id="10" w:name="_Toc459195124"/>
      <w:bookmarkStart w:id="11" w:name="_Toc459703872"/>
      <w:bookmarkStart w:id="12" w:name="_Toc461011542"/>
      <w:bookmarkStart w:id="13" w:name="_Toc464472179"/>
      <w:bookmarkStart w:id="14" w:name="_Toc468085568"/>
      <w:bookmarkStart w:id="15" w:name="_Toc468360422"/>
      <w:bookmarkStart w:id="16" w:name="_Toc468364690"/>
      <w:bookmarkStart w:id="17" w:name="_Toc468364747"/>
      <w:bookmarkStart w:id="18" w:name="_Toc469557713"/>
      <w:bookmarkStart w:id="19" w:name="_Toc469557922"/>
      <w:bookmarkStart w:id="20" w:name="_Toc469559074"/>
      <w:bookmarkStart w:id="21" w:name="_Toc473022282"/>
      <w:bookmarkStart w:id="22" w:name="_Toc473715525"/>
      <w:bookmarkStart w:id="23" w:name="_Toc476299332"/>
      <w:r w:rsidRPr="007D0B8E">
        <w:rPr>
          <w:rFonts w:ascii="Tahoma" w:hAnsi="Tahoma" w:cs="Tahoma"/>
          <w:b/>
          <w:sz w:val="20"/>
          <w:highlight w:val="lightGray"/>
        </w:rPr>
        <w:t>Termin realizacji zamówienia</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42C42" w:rsidRPr="00CE0780" w:rsidRDefault="00242C42" w:rsidP="00CC0CEA">
      <w:pPr>
        <w:pStyle w:val="Akapitzlist"/>
        <w:numPr>
          <w:ilvl w:val="0"/>
          <w:numId w:val="54"/>
        </w:numPr>
        <w:spacing w:after="0" w:line="240" w:lineRule="auto"/>
        <w:jc w:val="both"/>
        <w:rPr>
          <w:rFonts w:ascii="Tahoma" w:hAnsi="Tahoma" w:cs="Tahoma"/>
          <w:vanish/>
          <w:sz w:val="18"/>
          <w:szCs w:val="18"/>
        </w:rPr>
      </w:pPr>
    </w:p>
    <w:p w:rsidR="00242C42" w:rsidRPr="00394A73" w:rsidRDefault="00242C42" w:rsidP="004E7E68">
      <w:pPr>
        <w:pStyle w:val="Akapitzlist"/>
        <w:numPr>
          <w:ilvl w:val="1"/>
          <w:numId w:val="34"/>
        </w:numPr>
        <w:spacing w:after="0" w:line="240" w:lineRule="auto"/>
        <w:ind w:left="709" w:hanging="709"/>
        <w:jc w:val="both"/>
        <w:rPr>
          <w:rFonts w:ascii="Tahoma" w:hAnsi="Tahoma" w:cs="Tahoma"/>
          <w:sz w:val="18"/>
          <w:szCs w:val="18"/>
        </w:rPr>
      </w:pPr>
      <w:r w:rsidRPr="00394A73">
        <w:rPr>
          <w:rFonts w:ascii="Tahoma" w:hAnsi="Tahoma" w:cs="Tahoma"/>
          <w:sz w:val="18"/>
          <w:szCs w:val="18"/>
        </w:rPr>
        <w:t>Zamawiający wymaga, aby zamówienie zostało zrealizowane:</w:t>
      </w:r>
    </w:p>
    <w:p w:rsidR="00242C42" w:rsidRPr="00E55895" w:rsidRDefault="00242C42" w:rsidP="004E7E68">
      <w:pPr>
        <w:pStyle w:val="Akapitzlist"/>
        <w:numPr>
          <w:ilvl w:val="2"/>
          <w:numId w:val="34"/>
        </w:numPr>
        <w:spacing w:after="0" w:line="240" w:lineRule="auto"/>
        <w:ind w:left="709" w:hanging="709"/>
        <w:jc w:val="both"/>
        <w:rPr>
          <w:rFonts w:ascii="Tahoma" w:hAnsi="Tahoma" w:cs="Tahoma"/>
          <w:b/>
          <w:sz w:val="18"/>
          <w:szCs w:val="18"/>
        </w:rPr>
      </w:pPr>
      <w:r>
        <w:rPr>
          <w:rFonts w:ascii="Tahoma" w:hAnsi="Tahoma" w:cs="Tahoma"/>
          <w:b/>
          <w:sz w:val="18"/>
          <w:szCs w:val="18"/>
        </w:rPr>
        <w:t>termin rozpoczęcia</w:t>
      </w:r>
      <w:r w:rsidRPr="00E55895">
        <w:rPr>
          <w:rFonts w:ascii="Tahoma" w:hAnsi="Tahoma" w:cs="Tahoma"/>
          <w:b/>
          <w:sz w:val="18"/>
          <w:szCs w:val="18"/>
        </w:rPr>
        <w:t xml:space="preserve">: </w:t>
      </w:r>
      <w:r w:rsidR="006D15B6" w:rsidRPr="00E86803">
        <w:rPr>
          <w:rFonts w:ascii="Tahoma" w:hAnsi="Tahoma" w:cs="Tahoma"/>
          <w:b/>
          <w:sz w:val="18"/>
          <w:szCs w:val="18"/>
        </w:rPr>
        <w:t>po podpisaniu umowy</w:t>
      </w:r>
      <w:r w:rsidR="004105B4" w:rsidRPr="00E86803">
        <w:rPr>
          <w:rFonts w:ascii="Tahoma" w:hAnsi="Tahoma" w:cs="Tahoma"/>
          <w:b/>
          <w:sz w:val="18"/>
          <w:szCs w:val="18"/>
        </w:rPr>
        <w:t xml:space="preserve">, nie wcześniej niż </w:t>
      </w:r>
      <w:r w:rsidR="00813A41" w:rsidRPr="00E86803">
        <w:rPr>
          <w:rFonts w:ascii="Tahoma" w:hAnsi="Tahoma" w:cs="Tahoma"/>
          <w:b/>
          <w:sz w:val="18"/>
          <w:szCs w:val="18"/>
        </w:rPr>
        <w:t>0</w:t>
      </w:r>
      <w:r w:rsidR="004105B4" w:rsidRPr="00E86803">
        <w:rPr>
          <w:rFonts w:ascii="Tahoma" w:hAnsi="Tahoma" w:cs="Tahoma"/>
          <w:b/>
          <w:sz w:val="18"/>
          <w:szCs w:val="18"/>
        </w:rPr>
        <w:t>1.01.2018r.</w:t>
      </w:r>
    </w:p>
    <w:p w:rsidR="00242C42" w:rsidRPr="00CE0780" w:rsidRDefault="00242C42" w:rsidP="004E7E68">
      <w:pPr>
        <w:pStyle w:val="Akapitzlist"/>
        <w:numPr>
          <w:ilvl w:val="2"/>
          <w:numId w:val="34"/>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Pr="00E55895">
        <w:rPr>
          <w:rFonts w:ascii="Tahoma" w:hAnsi="Tahoma" w:cs="Tahoma"/>
          <w:b/>
          <w:sz w:val="18"/>
          <w:szCs w:val="18"/>
        </w:rPr>
        <w:t>:</w:t>
      </w:r>
      <w:r>
        <w:rPr>
          <w:rFonts w:ascii="Tahoma" w:hAnsi="Tahoma" w:cs="Tahoma"/>
          <w:b/>
          <w:sz w:val="18"/>
          <w:szCs w:val="18"/>
        </w:rPr>
        <w:t xml:space="preserve"> </w:t>
      </w:r>
      <w:r w:rsidR="00EE3248">
        <w:rPr>
          <w:rFonts w:ascii="Tahoma" w:hAnsi="Tahoma" w:cs="Tahoma"/>
          <w:b/>
          <w:sz w:val="18"/>
          <w:szCs w:val="18"/>
        </w:rPr>
        <w:t>31.12</w:t>
      </w:r>
      <w:r w:rsidR="002E4EEE">
        <w:rPr>
          <w:rFonts w:ascii="Tahoma" w:hAnsi="Tahoma" w:cs="Tahoma"/>
          <w:b/>
          <w:sz w:val="18"/>
          <w:szCs w:val="18"/>
        </w:rPr>
        <w:t>.2019</w:t>
      </w:r>
      <w:r w:rsidR="00654354">
        <w:rPr>
          <w:rFonts w:ascii="Tahoma" w:hAnsi="Tahoma" w:cs="Tahoma"/>
          <w:b/>
          <w:sz w:val="18"/>
          <w:szCs w:val="18"/>
        </w:rPr>
        <w:t>r.</w:t>
      </w:r>
    </w:p>
    <w:p w:rsidR="00242C42" w:rsidRPr="00984183" w:rsidRDefault="00242C42" w:rsidP="00242C42">
      <w:pPr>
        <w:ind w:left="720"/>
        <w:jc w:val="both"/>
        <w:rPr>
          <w:rFonts w:ascii="Tahoma" w:hAnsi="Tahoma" w:cs="Tahoma"/>
          <w:b/>
          <w:sz w:val="18"/>
          <w:szCs w:val="18"/>
        </w:rPr>
      </w:pPr>
    </w:p>
    <w:p w:rsidR="00242C42" w:rsidRPr="007D0B8E" w:rsidRDefault="00242C42" w:rsidP="004E7E68">
      <w:pPr>
        <w:pStyle w:val="Nagwek2"/>
        <w:numPr>
          <w:ilvl w:val="0"/>
          <w:numId w:val="34"/>
        </w:numPr>
        <w:ind w:left="709" w:hanging="709"/>
        <w:jc w:val="left"/>
        <w:rPr>
          <w:rFonts w:ascii="Tahoma" w:hAnsi="Tahoma" w:cs="Tahoma"/>
          <w:b/>
          <w:highlight w:val="lightGray"/>
        </w:rPr>
      </w:pPr>
      <w:bookmarkStart w:id="24" w:name="_Toc459195125"/>
      <w:bookmarkStart w:id="25" w:name="_Toc459703873"/>
      <w:bookmarkStart w:id="26" w:name="_Toc461011543"/>
      <w:bookmarkStart w:id="27" w:name="_Toc464472180"/>
      <w:bookmarkStart w:id="28" w:name="_Toc468085569"/>
      <w:bookmarkStart w:id="29" w:name="_Toc468360423"/>
      <w:bookmarkStart w:id="30" w:name="_Toc468364691"/>
      <w:bookmarkStart w:id="31" w:name="_Toc468364748"/>
      <w:bookmarkStart w:id="32" w:name="_Toc469557714"/>
      <w:bookmarkStart w:id="33" w:name="_Toc469557923"/>
      <w:bookmarkStart w:id="34" w:name="_Toc469559075"/>
      <w:bookmarkStart w:id="35" w:name="_Toc473022283"/>
      <w:bookmarkStart w:id="36" w:name="_Toc473715526"/>
      <w:bookmarkStart w:id="37" w:name="_Toc476299333"/>
      <w:r w:rsidRPr="007D0B8E">
        <w:rPr>
          <w:rFonts w:ascii="Tahoma" w:hAnsi="Tahoma" w:cs="Tahoma"/>
          <w:b/>
          <w:sz w:val="20"/>
          <w:highlight w:val="lightGray"/>
        </w:rPr>
        <w:t>Oferty wariantowe oraz informacja o powtórzeniu podobnych</w:t>
      </w:r>
      <w:r w:rsidRPr="007D0B8E">
        <w:rPr>
          <w:rFonts w:ascii="Tahoma" w:hAnsi="Tahoma" w:cs="Tahoma"/>
          <w:b/>
          <w:highlight w:val="lightGray"/>
        </w:rPr>
        <w:t xml:space="preserve"> </w:t>
      </w:r>
      <w:r w:rsidRPr="007D0B8E">
        <w:rPr>
          <w:rFonts w:ascii="Tahoma" w:hAnsi="Tahoma" w:cs="Tahoma"/>
          <w:b/>
          <w:sz w:val="20"/>
          <w:highlight w:val="lightGray"/>
        </w:rPr>
        <w:t>zamówień</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42C42" w:rsidRPr="00CE0780" w:rsidRDefault="00242C42" w:rsidP="004E7E68">
      <w:pPr>
        <w:pStyle w:val="Akapitzlist"/>
        <w:numPr>
          <w:ilvl w:val="0"/>
          <w:numId w:val="34"/>
        </w:numPr>
        <w:spacing w:after="0" w:line="240" w:lineRule="auto"/>
        <w:jc w:val="both"/>
        <w:rPr>
          <w:rFonts w:ascii="Tahoma" w:hAnsi="Tahoma" w:cs="Tahoma"/>
          <w:vanish/>
          <w:sz w:val="18"/>
          <w:szCs w:val="18"/>
        </w:rPr>
      </w:pPr>
    </w:p>
    <w:p w:rsidR="00242C42" w:rsidRPr="00CE0780" w:rsidRDefault="00242C42" w:rsidP="00CC0CEA">
      <w:pPr>
        <w:pStyle w:val="Akapitzlist"/>
        <w:numPr>
          <w:ilvl w:val="1"/>
          <w:numId w:val="55"/>
        </w:numPr>
        <w:spacing w:after="0" w:line="240" w:lineRule="auto"/>
        <w:ind w:left="709" w:hanging="709"/>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242C42" w:rsidRPr="002C3630" w:rsidRDefault="00242C42" w:rsidP="00CC0CEA">
      <w:pPr>
        <w:pStyle w:val="Akapitzlist"/>
        <w:numPr>
          <w:ilvl w:val="1"/>
          <w:numId w:val="55"/>
        </w:numPr>
        <w:spacing w:line="240" w:lineRule="auto"/>
        <w:ind w:left="720"/>
        <w:jc w:val="both"/>
        <w:rPr>
          <w:rStyle w:val="tekstdokbold"/>
          <w:rFonts w:ascii="Tahoma" w:hAnsi="Tahoma" w:cs="Tahoma"/>
          <w:b w:val="0"/>
          <w:bCs/>
          <w:sz w:val="18"/>
          <w:szCs w:val="18"/>
        </w:rPr>
      </w:pPr>
      <w:r w:rsidRPr="002C3630">
        <w:rPr>
          <w:rStyle w:val="tekstdokbold"/>
          <w:rFonts w:ascii="Tahoma" w:hAnsi="Tahoma" w:cs="Tahoma"/>
          <w:b w:val="0"/>
          <w:sz w:val="18"/>
          <w:szCs w:val="18"/>
        </w:rPr>
        <w:t>Zamawiający przewiduje możliwoś</w:t>
      </w:r>
      <w:r w:rsidR="00A410EB">
        <w:rPr>
          <w:rStyle w:val="tekstdokbold"/>
          <w:rFonts w:ascii="Tahoma" w:hAnsi="Tahoma" w:cs="Tahoma"/>
          <w:b w:val="0"/>
          <w:sz w:val="18"/>
          <w:szCs w:val="18"/>
        </w:rPr>
        <w:t>ć</w:t>
      </w:r>
      <w:r w:rsidRPr="002C3630">
        <w:rPr>
          <w:rStyle w:val="tekstdokbold"/>
          <w:rFonts w:ascii="Tahoma" w:hAnsi="Tahoma" w:cs="Tahoma"/>
          <w:b w:val="0"/>
          <w:sz w:val="18"/>
          <w:szCs w:val="18"/>
        </w:rPr>
        <w:t xml:space="preserve"> udzielenia zamówień, o których mowa w art. 67 ust. 1 pkt 6 ustawy </w:t>
      </w:r>
      <w:proofErr w:type="spellStart"/>
      <w:r w:rsidRPr="002C3630">
        <w:rPr>
          <w:rStyle w:val="tekstdokbold"/>
          <w:rFonts w:ascii="Tahoma" w:hAnsi="Tahoma" w:cs="Tahoma"/>
          <w:b w:val="0"/>
          <w:sz w:val="18"/>
          <w:szCs w:val="18"/>
        </w:rPr>
        <w:t>Pzp</w:t>
      </w:r>
      <w:proofErr w:type="spellEnd"/>
      <w:r w:rsidRPr="002C3630">
        <w:rPr>
          <w:rStyle w:val="tekstdokbold"/>
          <w:rFonts w:ascii="Tahoma" w:hAnsi="Tahoma" w:cs="Tahoma"/>
          <w:b w:val="0"/>
          <w:sz w:val="18"/>
          <w:szCs w:val="18"/>
        </w:rPr>
        <w:t>.</w:t>
      </w:r>
    </w:p>
    <w:p w:rsidR="00242C42" w:rsidRPr="007D0B8E" w:rsidRDefault="00242C42" w:rsidP="00CC0CEA">
      <w:pPr>
        <w:pStyle w:val="Nagwek2"/>
        <w:numPr>
          <w:ilvl w:val="0"/>
          <w:numId w:val="55"/>
        </w:numPr>
        <w:ind w:left="652" w:hanging="652"/>
        <w:jc w:val="left"/>
        <w:rPr>
          <w:rFonts w:ascii="Tahoma" w:hAnsi="Tahoma" w:cs="Tahoma"/>
          <w:b/>
          <w:sz w:val="20"/>
          <w:highlight w:val="lightGray"/>
        </w:rPr>
      </w:pPr>
      <w:bookmarkStart w:id="38" w:name="_Toc459195126"/>
      <w:bookmarkStart w:id="39" w:name="_Toc459703874"/>
      <w:bookmarkStart w:id="40" w:name="_Toc461011544"/>
      <w:bookmarkStart w:id="41" w:name="_Toc464472181"/>
      <w:bookmarkStart w:id="42" w:name="_Toc468085570"/>
      <w:bookmarkStart w:id="43" w:name="_Toc468360424"/>
      <w:bookmarkStart w:id="44" w:name="_Toc468364692"/>
      <w:bookmarkStart w:id="45" w:name="_Toc468364749"/>
      <w:bookmarkStart w:id="46" w:name="_Toc469557715"/>
      <w:bookmarkStart w:id="47" w:name="_Toc469557924"/>
      <w:bookmarkStart w:id="48" w:name="_Toc469559076"/>
      <w:bookmarkStart w:id="49" w:name="_Toc473022284"/>
      <w:bookmarkStart w:id="50" w:name="_Toc473715527"/>
      <w:bookmarkStart w:id="51" w:name="_Toc476299334"/>
      <w:r w:rsidRPr="007D0B8E">
        <w:rPr>
          <w:rFonts w:ascii="Tahoma" w:hAnsi="Tahoma" w:cs="Tahoma"/>
          <w:b/>
          <w:sz w:val="20"/>
          <w:highlight w:val="lightGray"/>
        </w:rPr>
        <w:t>Warunki udziału w postępowaniu i podstawy wykluczenia</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42C42" w:rsidRPr="00984183" w:rsidRDefault="00242C42" w:rsidP="00242C42">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242C42" w:rsidRPr="00984183" w:rsidRDefault="00242C42" w:rsidP="00CC0CEA">
      <w:pPr>
        <w:pStyle w:val="Akapitzlist"/>
        <w:numPr>
          <w:ilvl w:val="1"/>
          <w:numId w:val="55"/>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nie podlegają wykluczeniu, </w:t>
      </w:r>
    </w:p>
    <w:p w:rsidR="00242C42" w:rsidRDefault="00242C42" w:rsidP="00CC0CEA">
      <w:pPr>
        <w:pStyle w:val="Akapitzlist"/>
        <w:numPr>
          <w:ilvl w:val="1"/>
          <w:numId w:val="55"/>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5F5B45" w:rsidRDefault="005F5B45" w:rsidP="005F5B45">
      <w:pPr>
        <w:pStyle w:val="Akapitzlist"/>
        <w:spacing w:after="0" w:line="240" w:lineRule="auto"/>
        <w:jc w:val="both"/>
        <w:rPr>
          <w:rFonts w:ascii="Tahoma" w:hAnsi="Tahoma" w:cs="Tahoma"/>
          <w:sz w:val="18"/>
          <w:szCs w:val="18"/>
        </w:rPr>
      </w:pPr>
    </w:p>
    <w:p w:rsidR="005F5B45" w:rsidRDefault="005F5B45" w:rsidP="005F5B45">
      <w:pPr>
        <w:pStyle w:val="Akapitzlist4"/>
        <w:ind w:hanging="720"/>
        <w:jc w:val="both"/>
        <w:rPr>
          <w:rFonts w:ascii="Tahoma" w:hAnsi="Tahoma" w:cs="Tahoma"/>
          <w:sz w:val="18"/>
          <w:szCs w:val="18"/>
        </w:rPr>
      </w:pPr>
      <w:r>
        <w:rPr>
          <w:rFonts w:ascii="Tahoma" w:hAnsi="Tahoma" w:cs="Tahoma"/>
          <w:sz w:val="18"/>
          <w:szCs w:val="18"/>
        </w:rPr>
        <w:t>7.2.1.</w:t>
      </w:r>
      <w:r>
        <w:rPr>
          <w:rFonts w:ascii="Tahoma" w:hAnsi="Tahoma" w:cs="Tahoma"/>
          <w:sz w:val="18"/>
          <w:szCs w:val="18"/>
        </w:rPr>
        <w:tab/>
      </w:r>
      <w:r w:rsidRPr="00332D17">
        <w:rPr>
          <w:rFonts w:ascii="Tahoma" w:hAnsi="Tahoma" w:cs="Tahoma"/>
          <w:b/>
          <w:sz w:val="18"/>
          <w:szCs w:val="18"/>
        </w:rPr>
        <w:t>kompetencje lub uprawnienia do prowadzenia określonej działalności zawodowej tj.:</w:t>
      </w:r>
    </w:p>
    <w:p w:rsidR="005F5B45" w:rsidRPr="005F5B45" w:rsidRDefault="005F5B45" w:rsidP="005F5B45">
      <w:pPr>
        <w:pStyle w:val="Akapitzlist4"/>
        <w:jc w:val="both"/>
        <w:rPr>
          <w:rFonts w:ascii="Tahoma" w:hAnsi="Tahoma" w:cs="Tahoma"/>
          <w:b/>
          <w:sz w:val="18"/>
          <w:szCs w:val="18"/>
        </w:rPr>
      </w:pPr>
      <w:r w:rsidRPr="005F5B45">
        <w:rPr>
          <w:rFonts w:ascii="Tahoma" w:hAnsi="Tahoma" w:cs="Tahoma"/>
          <w:b/>
          <w:sz w:val="18"/>
          <w:szCs w:val="18"/>
        </w:rPr>
        <w:t>dla części 1:</w:t>
      </w:r>
    </w:p>
    <w:p w:rsidR="005F5B45" w:rsidRDefault="005F5B45" w:rsidP="005F5B45">
      <w:pPr>
        <w:pStyle w:val="Akapitzlist4"/>
        <w:jc w:val="both"/>
        <w:rPr>
          <w:rFonts w:ascii="Tahoma" w:hAnsi="Tahoma" w:cs="Tahoma"/>
          <w:sz w:val="18"/>
          <w:szCs w:val="18"/>
        </w:rPr>
      </w:pPr>
      <w:r>
        <w:rPr>
          <w:rFonts w:ascii="Tahoma" w:hAnsi="Tahoma" w:cs="Tahoma"/>
          <w:sz w:val="18"/>
          <w:szCs w:val="18"/>
        </w:rPr>
        <w:t>Nie dotyczy</w:t>
      </w:r>
    </w:p>
    <w:p w:rsidR="005F5B45" w:rsidRPr="005F5B45" w:rsidRDefault="005F5B45" w:rsidP="005F5B45">
      <w:pPr>
        <w:pStyle w:val="Akapitzlist4"/>
        <w:jc w:val="both"/>
        <w:rPr>
          <w:rFonts w:ascii="Tahoma" w:hAnsi="Tahoma" w:cs="Tahoma"/>
          <w:sz w:val="18"/>
          <w:szCs w:val="18"/>
        </w:rPr>
      </w:pPr>
    </w:p>
    <w:p w:rsidR="005F5B45" w:rsidRPr="005F5B45" w:rsidRDefault="005F5B45" w:rsidP="005F5B45">
      <w:pPr>
        <w:pStyle w:val="Akapitzlist4"/>
        <w:jc w:val="both"/>
        <w:rPr>
          <w:rFonts w:ascii="Tahoma" w:hAnsi="Tahoma" w:cs="Tahoma"/>
          <w:b/>
          <w:sz w:val="18"/>
          <w:szCs w:val="18"/>
        </w:rPr>
      </w:pPr>
      <w:r w:rsidRPr="005F5B45">
        <w:rPr>
          <w:rFonts w:ascii="Tahoma" w:hAnsi="Tahoma" w:cs="Tahoma"/>
          <w:b/>
          <w:sz w:val="18"/>
          <w:szCs w:val="18"/>
        </w:rPr>
        <w:t>dla części 2:</w:t>
      </w:r>
    </w:p>
    <w:p w:rsidR="005F5B45" w:rsidRPr="00E21E9E" w:rsidRDefault="005F5B45" w:rsidP="005F5B45">
      <w:pPr>
        <w:pStyle w:val="Akapitzlist4"/>
        <w:jc w:val="both"/>
        <w:rPr>
          <w:rFonts w:ascii="Tahoma" w:hAnsi="Tahoma" w:cs="Tahoma"/>
          <w:sz w:val="18"/>
          <w:szCs w:val="18"/>
        </w:rPr>
      </w:pPr>
      <w:r w:rsidRPr="00E21E9E">
        <w:rPr>
          <w:rFonts w:ascii="Tahoma" w:hAnsi="Tahoma" w:cs="Tahoma"/>
          <w:sz w:val="18"/>
          <w:szCs w:val="18"/>
        </w:rPr>
        <w:t xml:space="preserve">Wykonawca posiada aktualną koncesję MSWiA na prowadzenie działalności </w:t>
      </w:r>
      <w:r w:rsidR="008459E7">
        <w:rPr>
          <w:rFonts w:ascii="Tahoma" w:hAnsi="Tahoma" w:cs="Tahoma"/>
          <w:sz w:val="18"/>
          <w:szCs w:val="18"/>
        </w:rPr>
        <w:t xml:space="preserve">gospodarczej </w:t>
      </w:r>
      <w:r w:rsidRPr="00E21E9E">
        <w:rPr>
          <w:rFonts w:ascii="Tahoma" w:hAnsi="Tahoma" w:cs="Tahoma"/>
          <w:sz w:val="18"/>
          <w:szCs w:val="18"/>
        </w:rPr>
        <w:t xml:space="preserve">w zakresie </w:t>
      </w:r>
      <w:r w:rsidR="008459E7">
        <w:rPr>
          <w:rFonts w:ascii="Tahoma" w:hAnsi="Tahoma" w:cs="Tahoma"/>
          <w:sz w:val="18"/>
          <w:szCs w:val="18"/>
        </w:rPr>
        <w:t xml:space="preserve">usług </w:t>
      </w:r>
      <w:r w:rsidRPr="00E21E9E">
        <w:rPr>
          <w:rFonts w:ascii="Tahoma" w:hAnsi="Tahoma" w:cs="Tahoma"/>
          <w:sz w:val="18"/>
          <w:szCs w:val="18"/>
        </w:rPr>
        <w:t>ochrony osób i mienia.</w:t>
      </w:r>
    </w:p>
    <w:p w:rsidR="00AF7CAE" w:rsidRPr="00394A73" w:rsidRDefault="00AF7CAE" w:rsidP="00C2317A">
      <w:pPr>
        <w:pStyle w:val="Akapitzlist"/>
        <w:spacing w:after="0" w:line="240" w:lineRule="auto"/>
        <w:ind w:left="0"/>
        <w:jc w:val="both"/>
        <w:rPr>
          <w:rFonts w:ascii="Tahoma" w:hAnsi="Tahoma" w:cs="Tahoma"/>
          <w:sz w:val="18"/>
          <w:szCs w:val="18"/>
        </w:rPr>
      </w:pPr>
    </w:p>
    <w:p w:rsidR="00242C42" w:rsidRDefault="00242C42" w:rsidP="00CC0CEA">
      <w:pPr>
        <w:pStyle w:val="Akapitzlist"/>
        <w:numPr>
          <w:ilvl w:val="2"/>
          <w:numId w:val="69"/>
        </w:numPr>
        <w:spacing w:after="0" w:line="240" w:lineRule="auto"/>
        <w:ind w:left="709" w:hanging="709"/>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C2317A" w:rsidRPr="00C2317A" w:rsidRDefault="00DB5432" w:rsidP="00CC0CEA">
      <w:pPr>
        <w:pStyle w:val="Akapitzlist"/>
        <w:numPr>
          <w:ilvl w:val="3"/>
          <w:numId w:val="69"/>
        </w:numPr>
        <w:spacing w:after="0" w:line="240" w:lineRule="auto"/>
        <w:ind w:left="1418" w:hanging="709"/>
        <w:jc w:val="both"/>
        <w:rPr>
          <w:rFonts w:ascii="Tahoma" w:hAnsi="Tahoma" w:cs="Tahoma"/>
          <w:b/>
          <w:color w:val="000000"/>
          <w:sz w:val="18"/>
          <w:szCs w:val="18"/>
        </w:rPr>
      </w:pPr>
      <w:r w:rsidRPr="004D330E">
        <w:rPr>
          <w:rFonts w:ascii="Tahoma" w:hAnsi="Tahoma" w:cs="Tahoma"/>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p>
    <w:p w:rsidR="00DB5432" w:rsidRPr="00C2317A" w:rsidRDefault="00C2317A" w:rsidP="00C2317A">
      <w:pPr>
        <w:pStyle w:val="Akapitzlist"/>
        <w:spacing w:after="0" w:line="240" w:lineRule="auto"/>
        <w:ind w:left="1418"/>
        <w:jc w:val="both"/>
        <w:rPr>
          <w:rFonts w:ascii="Tahoma" w:hAnsi="Tahoma" w:cs="Tahoma"/>
          <w:b/>
          <w:sz w:val="18"/>
          <w:szCs w:val="18"/>
        </w:rPr>
      </w:pPr>
      <w:r>
        <w:rPr>
          <w:rFonts w:ascii="Tahoma" w:hAnsi="Tahoma" w:cs="Tahoma"/>
          <w:b/>
          <w:sz w:val="18"/>
          <w:szCs w:val="18"/>
        </w:rPr>
        <w:t xml:space="preserve">dla części 1: </w:t>
      </w:r>
      <w:r>
        <w:rPr>
          <w:rFonts w:ascii="Tahoma" w:hAnsi="Tahoma" w:cs="Tahoma"/>
          <w:b/>
          <w:color w:val="000000"/>
          <w:sz w:val="18"/>
          <w:szCs w:val="18"/>
        </w:rPr>
        <w:t>8</w:t>
      </w:r>
      <w:r w:rsidR="00DB5432" w:rsidRPr="00AC50AF">
        <w:rPr>
          <w:rFonts w:ascii="Tahoma" w:hAnsi="Tahoma" w:cs="Tahoma"/>
          <w:b/>
          <w:color w:val="000000"/>
          <w:sz w:val="18"/>
          <w:szCs w:val="18"/>
        </w:rPr>
        <w:t xml:space="preserve">00 000,00 zł </w:t>
      </w:r>
      <w:r w:rsidR="00DB5432" w:rsidRPr="00AC50AF">
        <w:rPr>
          <w:rFonts w:ascii="Tahoma" w:hAnsi="Tahoma" w:cs="Tahoma"/>
          <w:color w:val="000000"/>
          <w:sz w:val="18"/>
          <w:szCs w:val="18"/>
        </w:rPr>
        <w:t xml:space="preserve">(słownie: </w:t>
      </w:r>
      <w:r>
        <w:rPr>
          <w:rFonts w:ascii="Tahoma" w:hAnsi="Tahoma" w:cs="Tahoma"/>
          <w:color w:val="000000"/>
          <w:sz w:val="18"/>
          <w:szCs w:val="18"/>
        </w:rPr>
        <w:t>osiemset</w:t>
      </w:r>
      <w:r w:rsidR="00044426">
        <w:rPr>
          <w:rFonts w:ascii="Tahoma" w:hAnsi="Tahoma" w:cs="Tahoma"/>
          <w:color w:val="000000"/>
          <w:sz w:val="18"/>
          <w:szCs w:val="18"/>
        </w:rPr>
        <w:t xml:space="preserve"> tysięcy</w:t>
      </w:r>
      <w:r w:rsidR="00DB5432" w:rsidRPr="00AC50AF">
        <w:rPr>
          <w:rFonts w:ascii="Tahoma" w:hAnsi="Tahoma" w:cs="Tahoma"/>
          <w:color w:val="000000"/>
          <w:sz w:val="18"/>
          <w:szCs w:val="18"/>
        </w:rPr>
        <w:t xml:space="preserve"> </w:t>
      </w:r>
      <w:r w:rsidR="00C80FBD" w:rsidRPr="00AC50AF">
        <w:rPr>
          <w:rFonts w:ascii="Tahoma" w:hAnsi="Tahoma" w:cs="Tahoma"/>
          <w:color w:val="000000"/>
          <w:sz w:val="18"/>
          <w:szCs w:val="18"/>
        </w:rPr>
        <w:t xml:space="preserve">00/100 </w:t>
      </w:r>
      <w:r w:rsidR="00DB5432" w:rsidRPr="00AC50AF">
        <w:rPr>
          <w:rFonts w:ascii="Tahoma" w:hAnsi="Tahoma" w:cs="Tahoma"/>
          <w:color w:val="000000"/>
          <w:sz w:val="18"/>
          <w:szCs w:val="18"/>
        </w:rPr>
        <w:t>złotych)</w:t>
      </w:r>
      <w:r>
        <w:rPr>
          <w:rFonts w:ascii="Tahoma" w:hAnsi="Tahoma" w:cs="Tahoma"/>
          <w:color w:val="000000"/>
          <w:sz w:val="18"/>
          <w:szCs w:val="18"/>
        </w:rPr>
        <w:t>;</w:t>
      </w:r>
    </w:p>
    <w:p w:rsidR="00DB5432" w:rsidRPr="004D330E" w:rsidRDefault="00C2317A" w:rsidP="00C2317A">
      <w:pPr>
        <w:pStyle w:val="Akapitzlist"/>
        <w:spacing w:after="0" w:line="240" w:lineRule="auto"/>
        <w:ind w:left="1418" w:hanging="698"/>
        <w:jc w:val="both"/>
        <w:rPr>
          <w:rFonts w:ascii="Tahoma" w:hAnsi="Tahoma" w:cs="Tahoma"/>
          <w:b/>
          <w:sz w:val="18"/>
          <w:szCs w:val="18"/>
        </w:rPr>
      </w:pPr>
      <w:r>
        <w:rPr>
          <w:rFonts w:ascii="Tahoma" w:hAnsi="Tahoma" w:cs="Tahoma"/>
          <w:b/>
          <w:sz w:val="18"/>
          <w:szCs w:val="18"/>
        </w:rPr>
        <w:tab/>
        <w:t xml:space="preserve">dla części 2: 800 000,00 zł </w:t>
      </w:r>
      <w:r w:rsidRPr="00C2317A">
        <w:rPr>
          <w:rFonts w:ascii="Tahoma" w:hAnsi="Tahoma" w:cs="Tahoma"/>
          <w:sz w:val="18"/>
          <w:szCs w:val="18"/>
        </w:rPr>
        <w:t>(osiemset tysięcy 00/100 złotych)</w:t>
      </w:r>
      <w:r>
        <w:rPr>
          <w:rFonts w:ascii="Tahoma" w:hAnsi="Tahoma" w:cs="Tahoma"/>
          <w:sz w:val="18"/>
          <w:szCs w:val="18"/>
        </w:rPr>
        <w:t>.</w:t>
      </w:r>
    </w:p>
    <w:p w:rsidR="004D330E" w:rsidRPr="00360905" w:rsidRDefault="00242C42" w:rsidP="00CC0CEA">
      <w:pPr>
        <w:pStyle w:val="Akapitzlist"/>
        <w:numPr>
          <w:ilvl w:val="3"/>
          <w:numId w:val="69"/>
        </w:numPr>
        <w:spacing w:after="0" w:line="240" w:lineRule="auto"/>
        <w:ind w:left="1418" w:hanging="698"/>
        <w:jc w:val="both"/>
        <w:rPr>
          <w:rFonts w:ascii="Tahoma" w:hAnsi="Tahoma" w:cs="Tahoma"/>
          <w:color w:val="FF0000"/>
          <w:sz w:val="18"/>
          <w:szCs w:val="18"/>
        </w:rPr>
      </w:pPr>
      <w:r w:rsidRPr="004D330E">
        <w:rPr>
          <w:rFonts w:ascii="Tahoma" w:hAnsi="Tahoma" w:cs="Tahoma"/>
          <w:iCs/>
          <w:sz w:val="18"/>
          <w:szCs w:val="18"/>
        </w:rPr>
        <w:t>Wykonawca j</w:t>
      </w:r>
      <w:r w:rsidRPr="004D330E">
        <w:rPr>
          <w:rFonts w:ascii="Tahoma" w:hAnsi="Tahoma" w:cs="Tahoma"/>
          <w:bCs/>
          <w:iCs/>
          <w:sz w:val="18"/>
          <w:szCs w:val="18"/>
        </w:rPr>
        <w:t xml:space="preserve">est </w:t>
      </w:r>
      <w:r w:rsidRPr="004D330E">
        <w:rPr>
          <w:rFonts w:ascii="Tahoma" w:hAnsi="Tahoma" w:cs="Tahoma"/>
          <w:sz w:val="18"/>
          <w:szCs w:val="18"/>
        </w:rPr>
        <w:t xml:space="preserve">ubezpieczony od odpowiedzialności cywilnej w zakresie prowadzonej działalności związanej z przedmiotem niniejszego zamówienia, </w:t>
      </w:r>
      <w:r w:rsidRPr="004D330E">
        <w:rPr>
          <w:rFonts w:ascii="Tahoma" w:hAnsi="Tahoma" w:cs="Tahoma"/>
          <w:iCs/>
          <w:sz w:val="18"/>
          <w:szCs w:val="18"/>
        </w:rPr>
        <w:t>na sumę gwarancyjną co najmniej</w:t>
      </w:r>
      <w:r w:rsidR="004D330E" w:rsidRPr="004D330E">
        <w:rPr>
          <w:rFonts w:ascii="Tahoma" w:hAnsi="Tahoma" w:cs="Tahoma"/>
          <w:iCs/>
          <w:sz w:val="18"/>
          <w:szCs w:val="18"/>
        </w:rPr>
        <w:t>:</w:t>
      </w:r>
      <w:r w:rsidR="00C80FBD">
        <w:rPr>
          <w:rFonts w:ascii="Tahoma" w:hAnsi="Tahoma" w:cs="Tahoma"/>
          <w:sz w:val="18"/>
          <w:szCs w:val="18"/>
        </w:rPr>
        <w:br/>
      </w:r>
      <w:r w:rsidR="00C2317A">
        <w:rPr>
          <w:rFonts w:ascii="Tahoma" w:hAnsi="Tahoma" w:cs="Tahoma"/>
          <w:b/>
          <w:color w:val="000000"/>
          <w:sz w:val="18"/>
          <w:szCs w:val="18"/>
        </w:rPr>
        <w:t>dla części 1: 4</w:t>
      </w:r>
      <w:r w:rsidR="004D330E" w:rsidRPr="00AC50AF">
        <w:rPr>
          <w:rFonts w:ascii="Tahoma" w:hAnsi="Tahoma" w:cs="Tahoma"/>
          <w:b/>
          <w:color w:val="000000"/>
          <w:sz w:val="18"/>
          <w:szCs w:val="18"/>
        </w:rPr>
        <w:t xml:space="preserve">00 000,00 zł </w:t>
      </w:r>
      <w:r w:rsidR="004D330E" w:rsidRPr="00AC50AF">
        <w:rPr>
          <w:rFonts w:ascii="Tahoma" w:hAnsi="Tahoma" w:cs="Tahoma"/>
          <w:color w:val="000000"/>
          <w:sz w:val="18"/>
          <w:szCs w:val="18"/>
        </w:rPr>
        <w:t xml:space="preserve">(słownie: </w:t>
      </w:r>
      <w:r w:rsidR="00C2317A">
        <w:rPr>
          <w:rFonts w:ascii="Tahoma" w:hAnsi="Tahoma" w:cs="Tahoma"/>
          <w:iCs/>
          <w:color w:val="000000"/>
          <w:sz w:val="18"/>
          <w:szCs w:val="18"/>
        </w:rPr>
        <w:t>czterysta</w:t>
      </w:r>
      <w:r w:rsidR="00044426">
        <w:rPr>
          <w:rFonts w:ascii="Tahoma" w:hAnsi="Tahoma" w:cs="Tahoma"/>
          <w:iCs/>
          <w:color w:val="000000"/>
          <w:sz w:val="18"/>
          <w:szCs w:val="18"/>
        </w:rPr>
        <w:t xml:space="preserve"> tysięcy </w:t>
      </w:r>
      <w:r w:rsidR="00C80FBD" w:rsidRPr="00AC50AF">
        <w:rPr>
          <w:rFonts w:ascii="Tahoma" w:hAnsi="Tahoma" w:cs="Tahoma"/>
          <w:iCs/>
          <w:color w:val="000000"/>
          <w:sz w:val="18"/>
          <w:szCs w:val="18"/>
        </w:rPr>
        <w:t>00/100 złotych</w:t>
      </w:r>
      <w:r w:rsidR="004D330E" w:rsidRPr="00AC50AF">
        <w:rPr>
          <w:rFonts w:ascii="Tahoma" w:hAnsi="Tahoma" w:cs="Tahoma"/>
          <w:color w:val="000000"/>
          <w:sz w:val="18"/>
          <w:szCs w:val="18"/>
        </w:rPr>
        <w:t>)</w:t>
      </w:r>
      <w:r w:rsidR="00C2317A">
        <w:rPr>
          <w:rFonts w:ascii="Tahoma" w:hAnsi="Tahoma" w:cs="Tahoma"/>
          <w:color w:val="000000"/>
          <w:sz w:val="18"/>
          <w:szCs w:val="18"/>
        </w:rPr>
        <w:t>;</w:t>
      </w:r>
    </w:p>
    <w:p w:rsidR="004D330E" w:rsidRDefault="00C2317A" w:rsidP="00C2317A">
      <w:pPr>
        <w:pStyle w:val="Akapitzlist"/>
        <w:spacing w:after="0" w:line="240" w:lineRule="auto"/>
        <w:ind w:firstLine="696"/>
        <w:jc w:val="both"/>
        <w:rPr>
          <w:rFonts w:ascii="Tahoma" w:hAnsi="Tahoma" w:cs="Tahoma"/>
          <w:color w:val="000000"/>
          <w:sz w:val="18"/>
          <w:szCs w:val="18"/>
        </w:rPr>
      </w:pPr>
      <w:r>
        <w:rPr>
          <w:rFonts w:ascii="Tahoma" w:hAnsi="Tahoma" w:cs="Tahoma"/>
          <w:b/>
          <w:color w:val="000000"/>
          <w:sz w:val="18"/>
          <w:szCs w:val="18"/>
        </w:rPr>
        <w:t>dla części 1: 4</w:t>
      </w:r>
      <w:r w:rsidRPr="00AC50AF">
        <w:rPr>
          <w:rFonts w:ascii="Tahoma" w:hAnsi="Tahoma" w:cs="Tahoma"/>
          <w:b/>
          <w:color w:val="000000"/>
          <w:sz w:val="18"/>
          <w:szCs w:val="18"/>
        </w:rPr>
        <w:t xml:space="preserve">00 000,00 zł </w:t>
      </w:r>
      <w:r w:rsidRPr="00AC50AF">
        <w:rPr>
          <w:rFonts w:ascii="Tahoma" w:hAnsi="Tahoma" w:cs="Tahoma"/>
          <w:color w:val="000000"/>
          <w:sz w:val="18"/>
          <w:szCs w:val="18"/>
        </w:rPr>
        <w:t xml:space="preserve">(słownie: </w:t>
      </w:r>
      <w:r>
        <w:rPr>
          <w:rFonts w:ascii="Tahoma" w:hAnsi="Tahoma" w:cs="Tahoma"/>
          <w:iCs/>
          <w:color w:val="000000"/>
          <w:sz w:val="18"/>
          <w:szCs w:val="18"/>
        </w:rPr>
        <w:t xml:space="preserve">czterysta tysięcy </w:t>
      </w:r>
      <w:r w:rsidRPr="00AC50AF">
        <w:rPr>
          <w:rFonts w:ascii="Tahoma" w:hAnsi="Tahoma" w:cs="Tahoma"/>
          <w:iCs/>
          <w:color w:val="000000"/>
          <w:sz w:val="18"/>
          <w:szCs w:val="18"/>
        </w:rPr>
        <w:t>00/100 złotych</w:t>
      </w:r>
      <w:r w:rsidRPr="00AC50AF">
        <w:rPr>
          <w:rFonts w:ascii="Tahoma" w:hAnsi="Tahoma" w:cs="Tahoma"/>
          <w:color w:val="000000"/>
          <w:sz w:val="18"/>
          <w:szCs w:val="18"/>
        </w:rPr>
        <w:t>).</w:t>
      </w:r>
    </w:p>
    <w:p w:rsidR="00C2317A" w:rsidRDefault="00C2317A" w:rsidP="00C2317A">
      <w:pPr>
        <w:pStyle w:val="Akapitzlist"/>
        <w:spacing w:after="0" w:line="240" w:lineRule="auto"/>
        <w:ind w:firstLine="696"/>
        <w:jc w:val="both"/>
        <w:rPr>
          <w:rFonts w:ascii="Tahoma" w:hAnsi="Tahoma" w:cs="Tahoma"/>
          <w:color w:val="FF0000"/>
          <w:sz w:val="18"/>
          <w:szCs w:val="18"/>
        </w:rPr>
      </w:pPr>
    </w:p>
    <w:p w:rsidR="005F5B45" w:rsidRDefault="005F5B45" w:rsidP="00C2317A">
      <w:pPr>
        <w:pStyle w:val="Akapitzlist"/>
        <w:spacing w:after="0" w:line="240" w:lineRule="auto"/>
        <w:ind w:firstLine="696"/>
        <w:jc w:val="both"/>
        <w:rPr>
          <w:rFonts w:ascii="Tahoma" w:hAnsi="Tahoma" w:cs="Tahoma"/>
          <w:color w:val="FF0000"/>
          <w:sz w:val="18"/>
          <w:szCs w:val="18"/>
        </w:rPr>
      </w:pPr>
    </w:p>
    <w:p w:rsidR="00242C42" w:rsidRPr="00984183" w:rsidRDefault="00242C42" w:rsidP="00CC0CEA">
      <w:pPr>
        <w:pStyle w:val="Akapitzlist"/>
        <w:numPr>
          <w:ilvl w:val="2"/>
          <w:numId w:val="6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7D22F1" w:rsidRDefault="007D22F1" w:rsidP="00CC0CEA">
      <w:pPr>
        <w:pStyle w:val="Akapitzlist"/>
        <w:numPr>
          <w:ilvl w:val="3"/>
          <w:numId w:val="69"/>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Wykonawca w okresie ostatnich 3 lat przed upływem terminu składania ofert, a jeżeli okres prowadzenia działalności jest k</w:t>
      </w:r>
      <w:r>
        <w:rPr>
          <w:rFonts w:ascii="Tahoma" w:hAnsi="Tahoma" w:cs="Tahoma"/>
          <w:sz w:val="18"/>
          <w:szCs w:val="18"/>
        </w:rPr>
        <w:t>rótszy – w tym okresie, wykonał (w przypadku usług okresowych również wykonuje):</w:t>
      </w:r>
    </w:p>
    <w:p w:rsidR="00EA7CBA" w:rsidRDefault="00EA7CBA" w:rsidP="00EA7CBA">
      <w:pPr>
        <w:pStyle w:val="Akapitzlist"/>
        <w:spacing w:after="0" w:line="240" w:lineRule="auto"/>
        <w:ind w:left="1588"/>
        <w:jc w:val="both"/>
        <w:rPr>
          <w:rFonts w:ascii="Tahoma" w:hAnsi="Tahoma" w:cs="Tahoma"/>
          <w:b/>
          <w:sz w:val="18"/>
          <w:szCs w:val="18"/>
          <w:u w:val="single"/>
        </w:rPr>
      </w:pPr>
    </w:p>
    <w:p w:rsidR="00EA7CBA" w:rsidRPr="00EA7CBA" w:rsidRDefault="00EA7CBA" w:rsidP="00EA7CBA">
      <w:pPr>
        <w:pStyle w:val="Akapitzlist"/>
        <w:spacing w:after="0" w:line="240" w:lineRule="auto"/>
        <w:ind w:left="1588"/>
        <w:jc w:val="both"/>
        <w:rPr>
          <w:rFonts w:ascii="Tahoma" w:hAnsi="Tahoma" w:cs="Tahoma"/>
          <w:b/>
          <w:sz w:val="18"/>
          <w:szCs w:val="18"/>
          <w:u w:val="single"/>
        </w:rPr>
      </w:pPr>
      <w:r>
        <w:rPr>
          <w:rFonts w:ascii="Tahoma" w:hAnsi="Tahoma" w:cs="Tahoma"/>
          <w:b/>
          <w:sz w:val="18"/>
          <w:szCs w:val="18"/>
          <w:u w:val="single"/>
        </w:rPr>
        <w:lastRenderedPageBreak/>
        <w:t>dla</w:t>
      </w:r>
      <w:r w:rsidRPr="00EA7CBA">
        <w:rPr>
          <w:rFonts w:ascii="Tahoma" w:hAnsi="Tahoma" w:cs="Tahoma"/>
          <w:b/>
          <w:sz w:val="18"/>
          <w:szCs w:val="18"/>
          <w:u w:val="single"/>
        </w:rPr>
        <w:t xml:space="preserve"> części 1:</w:t>
      </w:r>
    </w:p>
    <w:p w:rsidR="007D22F1" w:rsidRDefault="007D22F1" w:rsidP="007D22F1">
      <w:pPr>
        <w:pStyle w:val="Akapitzlist"/>
        <w:spacing w:after="0" w:line="240" w:lineRule="auto"/>
        <w:ind w:left="1588"/>
        <w:rPr>
          <w:rFonts w:ascii="Tahoma" w:hAnsi="Tahoma" w:cs="Tahoma"/>
          <w:b/>
          <w:sz w:val="18"/>
          <w:szCs w:val="18"/>
        </w:rPr>
      </w:pPr>
      <w:r w:rsidRPr="00AC265B">
        <w:rPr>
          <w:rFonts w:ascii="Tahoma" w:hAnsi="Tahoma" w:cs="Tahoma"/>
          <w:b/>
          <w:sz w:val="18"/>
          <w:szCs w:val="18"/>
        </w:rPr>
        <w:t xml:space="preserve">- co najmniej </w:t>
      </w:r>
      <w:r w:rsidR="00490164">
        <w:rPr>
          <w:rFonts w:ascii="Tahoma" w:hAnsi="Tahoma" w:cs="Tahoma"/>
          <w:b/>
          <w:sz w:val="18"/>
          <w:szCs w:val="18"/>
        </w:rPr>
        <w:t xml:space="preserve">dwie prace </w:t>
      </w:r>
      <w:r w:rsidR="00490164" w:rsidRPr="00490164">
        <w:rPr>
          <w:rFonts w:ascii="Tahoma" w:hAnsi="Tahoma" w:cs="Tahoma"/>
          <w:sz w:val="18"/>
          <w:szCs w:val="18"/>
        </w:rPr>
        <w:t>w zakresie kompleksowej usługi utrzymywania czystości</w:t>
      </w:r>
      <w:r w:rsidR="00490164" w:rsidRPr="00490164">
        <w:rPr>
          <w:rFonts w:ascii="Tahoma" w:hAnsi="Tahoma" w:cs="Tahoma"/>
          <w:sz w:val="18"/>
          <w:szCs w:val="18"/>
        </w:rPr>
        <w:br/>
        <w:t>w obiekcie, o wartości minimum 100 000,00 zł brutto dla każdego zadania</w:t>
      </w:r>
      <w:r w:rsidR="00C7566A">
        <w:rPr>
          <w:rFonts w:ascii="Tahoma" w:hAnsi="Tahoma" w:cs="Tahoma"/>
          <w:sz w:val="18"/>
          <w:szCs w:val="18"/>
        </w:rPr>
        <w:t>,</w:t>
      </w:r>
    </w:p>
    <w:p w:rsidR="00490164" w:rsidRDefault="00490164" w:rsidP="007D22F1">
      <w:pPr>
        <w:pStyle w:val="Akapitzlist"/>
        <w:spacing w:after="0" w:line="240" w:lineRule="auto"/>
        <w:ind w:left="1588"/>
        <w:rPr>
          <w:rFonts w:ascii="Tahoma" w:hAnsi="Tahoma" w:cs="Tahoma"/>
          <w:sz w:val="18"/>
          <w:szCs w:val="18"/>
        </w:rPr>
      </w:pPr>
      <w:r>
        <w:rPr>
          <w:rFonts w:ascii="Tahoma" w:hAnsi="Tahoma" w:cs="Tahoma"/>
          <w:b/>
          <w:sz w:val="18"/>
          <w:szCs w:val="18"/>
        </w:rPr>
        <w:t xml:space="preserve">- co najmniej dwie prace </w:t>
      </w:r>
      <w:r w:rsidRPr="00490164">
        <w:rPr>
          <w:rFonts w:ascii="Tahoma" w:hAnsi="Tahoma" w:cs="Tahoma"/>
          <w:sz w:val="18"/>
          <w:szCs w:val="18"/>
        </w:rPr>
        <w:t>w zakresie konserwacji, napraw, wymiany, obsługi oraz nadzoru urządzeń zainstalowanych</w:t>
      </w:r>
      <w:r w:rsidR="003A6A96">
        <w:rPr>
          <w:rFonts w:ascii="Tahoma" w:hAnsi="Tahoma" w:cs="Tahoma"/>
          <w:sz w:val="18"/>
          <w:szCs w:val="18"/>
        </w:rPr>
        <w:t xml:space="preserve"> </w:t>
      </w:r>
      <w:r w:rsidRPr="00490164">
        <w:rPr>
          <w:rFonts w:ascii="Tahoma" w:hAnsi="Tahoma" w:cs="Tahoma"/>
          <w:sz w:val="18"/>
          <w:szCs w:val="18"/>
        </w:rPr>
        <w:t>w obiekcie</w:t>
      </w:r>
      <w:r w:rsidR="003A6A96">
        <w:rPr>
          <w:rFonts w:ascii="Tahoma" w:hAnsi="Tahoma" w:cs="Tahoma"/>
          <w:sz w:val="18"/>
          <w:szCs w:val="18"/>
        </w:rPr>
        <w:t>,</w:t>
      </w:r>
      <w:r w:rsidRPr="00490164">
        <w:rPr>
          <w:rFonts w:ascii="Tahoma" w:hAnsi="Tahoma" w:cs="Tahoma"/>
          <w:sz w:val="18"/>
          <w:szCs w:val="18"/>
        </w:rPr>
        <w:t xml:space="preserve"> o wartości 100 000,00 zł brutto dla każdego zadania. </w:t>
      </w:r>
    </w:p>
    <w:p w:rsidR="00EA7CBA" w:rsidRDefault="00EA7CBA" w:rsidP="007D22F1">
      <w:pPr>
        <w:pStyle w:val="Akapitzlist"/>
        <w:spacing w:after="0" w:line="240" w:lineRule="auto"/>
        <w:ind w:left="1588"/>
        <w:rPr>
          <w:rFonts w:ascii="Tahoma" w:hAnsi="Tahoma" w:cs="Tahoma"/>
          <w:sz w:val="18"/>
          <w:szCs w:val="18"/>
        </w:rPr>
      </w:pPr>
    </w:p>
    <w:p w:rsidR="00EA7CBA" w:rsidRPr="00EA7CBA" w:rsidRDefault="00EA7CBA" w:rsidP="00EA7CBA">
      <w:pPr>
        <w:pStyle w:val="Akapitzlist"/>
        <w:spacing w:after="0" w:line="240" w:lineRule="auto"/>
        <w:ind w:left="1588"/>
        <w:jc w:val="both"/>
        <w:rPr>
          <w:rFonts w:ascii="Tahoma" w:hAnsi="Tahoma" w:cs="Tahoma"/>
          <w:b/>
          <w:sz w:val="18"/>
          <w:szCs w:val="18"/>
          <w:u w:val="single"/>
        </w:rPr>
      </w:pPr>
      <w:r>
        <w:rPr>
          <w:rFonts w:ascii="Tahoma" w:hAnsi="Tahoma" w:cs="Tahoma"/>
          <w:b/>
          <w:sz w:val="18"/>
          <w:szCs w:val="18"/>
          <w:u w:val="single"/>
        </w:rPr>
        <w:t>dla</w:t>
      </w:r>
      <w:r w:rsidRPr="00EA7CBA">
        <w:rPr>
          <w:rFonts w:ascii="Tahoma" w:hAnsi="Tahoma" w:cs="Tahoma"/>
          <w:b/>
          <w:sz w:val="18"/>
          <w:szCs w:val="18"/>
          <w:u w:val="single"/>
        </w:rPr>
        <w:t xml:space="preserve"> </w:t>
      </w:r>
      <w:r>
        <w:rPr>
          <w:rFonts w:ascii="Tahoma" w:hAnsi="Tahoma" w:cs="Tahoma"/>
          <w:b/>
          <w:sz w:val="18"/>
          <w:szCs w:val="18"/>
          <w:u w:val="single"/>
        </w:rPr>
        <w:t>części 2</w:t>
      </w:r>
      <w:r w:rsidRPr="00EA7CBA">
        <w:rPr>
          <w:rFonts w:ascii="Tahoma" w:hAnsi="Tahoma" w:cs="Tahoma"/>
          <w:b/>
          <w:sz w:val="18"/>
          <w:szCs w:val="18"/>
          <w:u w:val="single"/>
        </w:rPr>
        <w:t>:</w:t>
      </w:r>
    </w:p>
    <w:p w:rsidR="00EA7CBA" w:rsidRDefault="00EA7CBA" w:rsidP="00EA7CBA">
      <w:pPr>
        <w:pStyle w:val="Akapitzlist"/>
        <w:spacing w:after="0" w:line="240" w:lineRule="auto"/>
        <w:ind w:left="1588"/>
        <w:rPr>
          <w:rFonts w:ascii="Tahoma" w:hAnsi="Tahoma" w:cs="Tahoma"/>
          <w:b/>
          <w:sz w:val="18"/>
          <w:szCs w:val="18"/>
        </w:rPr>
      </w:pPr>
      <w:r w:rsidRPr="00AC265B">
        <w:rPr>
          <w:rFonts w:ascii="Tahoma" w:hAnsi="Tahoma" w:cs="Tahoma"/>
          <w:b/>
          <w:sz w:val="18"/>
          <w:szCs w:val="18"/>
        </w:rPr>
        <w:t xml:space="preserve">- </w:t>
      </w:r>
      <w:r>
        <w:rPr>
          <w:rFonts w:ascii="Tahoma" w:hAnsi="Tahoma" w:cs="Tahoma"/>
          <w:b/>
          <w:sz w:val="18"/>
          <w:szCs w:val="18"/>
        </w:rPr>
        <w:t>jedną</w:t>
      </w:r>
      <w:r w:rsidRPr="00AC265B">
        <w:rPr>
          <w:rFonts w:ascii="Tahoma" w:hAnsi="Tahoma" w:cs="Tahoma"/>
          <w:b/>
          <w:sz w:val="18"/>
          <w:szCs w:val="18"/>
        </w:rPr>
        <w:t xml:space="preserve"> </w:t>
      </w:r>
      <w:r>
        <w:rPr>
          <w:rFonts w:ascii="Tahoma" w:hAnsi="Tahoma" w:cs="Tahoma"/>
          <w:b/>
          <w:sz w:val="18"/>
          <w:szCs w:val="18"/>
        </w:rPr>
        <w:t xml:space="preserve">usługę </w:t>
      </w:r>
      <w:r>
        <w:rPr>
          <w:rFonts w:ascii="Tahoma" w:hAnsi="Tahoma" w:cs="Tahoma"/>
          <w:sz w:val="18"/>
          <w:szCs w:val="18"/>
        </w:rPr>
        <w:t>w zakresie ochrony obiektów</w:t>
      </w:r>
      <w:r w:rsidR="008459E7">
        <w:rPr>
          <w:rFonts w:ascii="Tahoma" w:hAnsi="Tahoma" w:cs="Tahoma"/>
          <w:sz w:val="18"/>
          <w:szCs w:val="18"/>
        </w:rPr>
        <w:t>,</w:t>
      </w:r>
      <w:r>
        <w:rPr>
          <w:rFonts w:ascii="Tahoma" w:hAnsi="Tahoma" w:cs="Tahoma"/>
          <w:sz w:val="18"/>
          <w:szCs w:val="18"/>
        </w:rPr>
        <w:t xml:space="preserve"> </w:t>
      </w:r>
      <w:r w:rsidRPr="00490164">
        <w:rPr>
          <w:rFonts w:ascii="Tahoma" w:hAnsi="Tahoma" w:cs="Tahoma"/>
          <w:sz w:val="18"/>
          <w:szCs w:val="18"/>
        </w:rPr>
        <w:t>o wartości minimum 100 000,00 zł brutto</w:t>
      </w:r>
      <w:r>
        <w:rPr>
          <w:rFonts w:ascii="Tahoma" w:hAnsi="Tahoma" w:cs="Tahoma"/>
          <w:sz w:val="18"/>
          <w:szCs w:val="18"/>
        </w:rPr>
        <w:t>.</w:t>
      </w:r>
    </w:p>
    <w:p w:rsidR="00EA7CBA" w:rsidRPr="00C5290F" w:rsidRDefault="00EA7CBA" w:rsidP="007D22F1">
      <w:pPr>
        <w:pStyle w:val="Akapitzlist"/>
        <w:spacing w:after="0" w:line="240" w:lineRule="auto"/>
        <w:ind w:left="1588"/>
        <w:rPr>
          <w:rFonts w:ascii="Tahoma" w:hAnsi="Tahoma" w:cs="Tahoma"/>
          <w:sz w:val="18"/>
          <w:szCs w:val="18"/>
        </w:rPr>
      </w:pPr>
    </w:p>
    <w:p w:rsidR="007C766A" w:rsidRDefault="007D22F1" w:rsidP="00CC0CEA">
      <w:pPr>
        <w:pStyle w:val="Akapitzlist"/>
        <w:numPr>
          <w:ilvl w:val="3"/>
          <w:numId w:val="69"/>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D8559D">
        <w:rPr>
          <w:rFonts w:ascii="Tahoma" w:hAnsi="Tahoma" w:cs="Tahoma"/>
          <w:sz w:val="18"/>
          <w:szCs w:val="18"/>
        </w:rPr>
        <w:t>Wykonawca ma do dyspozycji osoby legitymujące się doświadczeniem i kwalifikacjami zawodowymi odpowiednimi do stanowisk, jakie zostaną im</w:t>
      </w:r>
      <w:r>
        <w:rPr>
          <w:rFonts w:ascii="Tahoma" w:hAnsi="Tahoma" w:cs="Tahoma"/>
          <w:sz w:val="18"/>
          <w:szCs w:val="18"/>
        </w:rPr>
        <w:t xml:space="preserve"> powierzon</w:t>
      </w:r>
      <w:r w:rsidR="007C766A">
        <w:rPr>
          <w:rFonts w:ascii="Tahoma" w:hAnsi="Tahoma" w:cs="Tahoma"/>
          <w:sz w:val="18"/>
          <w:szCs w:val="18"/>
        </w:rPr>
        <w:t>e, zgodnie z poniższym wykazem:</w:t>
      </w:r>
    </w:p>
    <w:p w:rsidR="007D22F1" w:rsidRDefault="007D22F1" w:rsidP="007C766A">
      <w:pPr>
        <w:pStyle w:val="Akapitzlist"/>
        <w:spacing w:after="0" w:line="240" w:lineRule="auto"/>
        <w:ind w:left="709"/>
        <w:jc w:val="both"/>
        <w:rPr>
          <w:rFonts w:ascii="Tahoma" w:hAnsi="Tahoma" w:cs="Tahoma"/>
          <w:sz w:val="18"/>
          <w:szCs w:val="18"/>
        </w:rPr>
      </w:pPr>
      <w:r w:rsidRPr="00C5290F">
        <w:rPr>
          <w:rFonts w:ascii="Tahoma" w:hAnsi="Tahoma" w:cs="Tahoma"/>
          <w:sz w:val="18"/>
          <w:szCs w:val="18"/>
        </w:rPr>
        <w:t xml:space="preserve">Lp. Stanowisko – Wymagana liczba osób – Okres posiadania </w:t>
      </w:r>
      <w:r w:rsidR="007C766A">
        <w:rPr>
          <w:rFonts w:ascii="Tahoma" w:hAnsi="Tahoma" w:cs="Tahoma"/>
          <w:sz w:val="18"/>
          <w:szCs w:val="18"/>
        </w:rPr>
        <w:t>wymaganych uprawnień w latach –</w:t>
      </w:r>
      <w:r w:rsidRPr="00C5290F">
        <w:rPr>
          <w:rFonts w:ascii="Tahoma" w:hAnsi="Tahoma" w:cs="Tahoma"/>
          <w:sz w:val="18"/>
          <w:szCs w:val="18"/>
        </w:rPr>
        <w:t>doświadczenie zawodowe (staż pracy w latach):</w:t>
      </w:r>
    </w:p>
    <w:p w:rsidR="007C766A" w:rsidRDefault="007C766A" w:rsidP="007C766A">
      <w:pPr>
        <w:pStyle w:val="Akapitzlist"/>
        <w:spacing w:after="0" w:line="240" w:lineRule="auto"/>
        <w:ind w:left="709"/>
        <w:jc w:val="both"/>
        <w:rPr>
          <w:rFonts w:ascii="Tahoma" w:hAnsi="Tahoma" w:cs="Tahoma"/>
          <w:sz w:val="18"/>
          <w:szCs w:val="18"/>
        </w:rPr>
      </w:pPr>
    </w:p>
    <w:p w:rsidR="007D22F1" w:rsidRDefault="007F4DAE" w:rsidP="007C766A">
      <w:pPr>
        <w:pStyle w:val="Akapitzlist"/>
        <w:spacing w:after="0" w:line="240" w:lineRule="auto"/>
        <w:ind w:left="737"/>
        <w:rPr>
          <w:rFonts w:ascii="Tahoma" w:hAnsi="Tahoma" w:cs="Tahoma"/>
          <w:b/>
          <w:sz w:val="18"/>
          <w:szCs w:val="18"/>
        </w:rPr>
      </w:pPr>
      <w:r>
        <w:rPr>
          <w:rFonts w:ascii="Tahoma" w:hAnsi="Tahoma" w:cs="Tahoma"/>
          <w:b/>
          <w:sz w:val="18"/>
          <w:szCs w:val="18"/>
          <w:u w:val="single"/>
        </w:rPr>
        <w:t>d</w:t>
      </w:r>
      <w:r w:rsidRPr="007F4DAE">
        <w:rPr>
          <w:rFonts w:ascii="Tahoma" w:hAnsi="Tahoma" w:cs="Tahoma"/>
          <w:b/>
          <w:sz w:val="18"/>
          <w:szCs w:val="18"/>
          <w:u w:val="single"/>
        </w:rPr>
        <w:t>la części 1:</w:t>
      </w:r>
      <w:r w:rsidR="007D22F1">
        <w:rPr>
          <w:rFonts w:ascii="Tahoma" w:hAnsi="Tahoma" w:cs="Tahoma"/>
          <w:sz w:val="18"/>
          <w:szCs w:val="18"/>
        </w:rPr>
        <w:br/>
      </w:r>
    </w:p>
    <w:p w:rsidR="007F4DAE" w:rsidRPr="007F4DAE" w:rsidRDefault="007F4DAE" w:rsidP="007F4DAE">
      <w:pPr>
        <w:ind w:left="993" w:hanging="993"/>
        <w:jc w:val="both"/>
        <w:rPr>
          <w:rFonts w:ascii="Tahoma" w:hAnsi="Tahoma" w:cs="Tahoma"/>
          <w:sz w:val="18"/>
          <w:szCs w:val="18"/>
        </w:rPr>
      </w:pPr>
      <w:r w:rsidRPr="007F4DAE">
        <w:rPr>
          <w:rFonts w:ascii="Tahoma" w:hAnsi="Tahoma" w:cs="Tahoma"/>
          <w:b/>
          <w:sz w:val="18"/>
          <w:szCs w:val="18"/>
        </w:rPr>
        <w:t xml:space="preserve">           </w:t>
      </w:r>
      <w:r>
        <w:rPr>
          <w:rFonts w:ascii="Tahoma" w:hAnsi="Tahoma" w:cs="Tahoma"/>
          <w:b/>
          <w:sz w:val="18"/>
          <w:szCs w:val="18"/>
        </w:rPr>
        <w:t xml:space="preserve">  </w:t>
      </w:r>
      <w:r w:rsidRPr="007F4DAE">
        <w:rPr>
          <w:rFonts w:ascii="Tahoma" w:hAnsi="Tahoma" w:cs="Tahoma"/>
          <w:b/>
          <w:sz w:val="18"/>
          <w:szCs w:val="18"/>
        </w:rPr>
        <w:t xml:space="preserve"> 1. Pracownicy sprzątający</w:t>
      </w:r>
      <w:r w:rsidRPr="007F4DAE">
        <w:rPr>
          <w:rFonts w:ascii="Tahoma" w:hAnsi="Tahoma" w:cs="Tahoma"/>
          <w:sz w:val="18"/>
          <w:szCs w:val="18"/>
        </w:rPr>
        <w:t xml:space="preserve"> – 6 osób, </w:t>
      </w:r>
      <w:r>
        <w:rPr>
          <w:rFonts w:ascii="Tahoma" w:hAnsi="Tahoma" w:cs="Tahoma"/>
          <w:sz w:val="18"/>
          <w:szCs w:val="18"/>
        </w:rPr>
        <w:t>nie dotyczy</w:t>
      </w:r>
      <w:r w:rsidRPr="007F4DAE">
        <w:rPr>
          <w:rFonts w:ascii="Tahoma" w:hAnsi="Tahoma" w:cs="Tahoma"/>
          <w:sz w:val="18"/>
          <w:szCs w:val="18"/>
        </w:rPr>
        <w:t xml:space="preserve"> </w:t>
      </w:r>
      <w:r>
        <w:rPr>
          <w:rFonts w:ascii="Tahoma" w:hAnsi="Tahoma" w:cs="Tahoma"/>
          <w:sz w:val="18"/>
          <w:szCs w:val="18"/>
        </w:rPr>
        <w:t>–</w:t>
      </w:r>
      <w:r w:rsidRPr="007F4DAE">
        <w:rPr>
          <w:rFonts w:ascii="Tahoma" w:hAnsi="Tahoma" w:cs="Tahoma"/>
          <w:sz w:val="18"/>
          <w:szCs w:val="18"/>
        </w:rPr>
        <w:t xml:space="preserve"> </w:t>
      </w:r>
      <w:r>
        <w:rPr>
          <w:rFonts w:ascii="Tahoma" w:hAnsi="Tahoma" w:cs="Tahoma"/>
          <w:sz w:val="18"/>
          <w:szCs w:val="18"/>
        </w:rPr>
        <w:t>1 rok w zakresie sprzątania pomieszczeń użyteczności    publicznej – podstawa dysponowania</w:t>
      </w:r>
      <w:r w:rsidRPr="007F4DAE">
        <w:rPr>
          <w:rFonts w:ascii="Tahoma" w:hAnsi="Tahoma" w:cs="Tahoma"/>
          <w:sz w:val="18"/>
          <w:szCs w:val="18"/>
        </w:rPr>
        <w:t>;</w:t>
      </w:r>
    </w:p>
    <w:p w:rsidR="007F4DAE" w:rsidRPr="007F4DAE" w:rsidRDefault="007F4DAE" w:rsidP="007F4DAE">
      <w:pPr>
        <w:ind w:left="993" w:hanging="993"/>
        <w:jc w:val="both"/>
        <w:rPr>
          <w:rFonts w:ascii="Tahoma" w:hAnsi="Tahoma" w:cs="Tahoma"/>
          <w:sz w:val="18"/>
          <w:szCs w:val="18"/>
        </w:rPr>
      </w:pPr>
      <w:r w:rsidRPr="007F4DAE">
        <w:rPr>
          <w:rFonts w:ascii="Tahoma" w:hAnsi="Tahoma" w:cs="Tahoma"/>
          <w:sz w:val="18"/>
          <w:szCs w:val="18"/>
        </w:rPr>
        <w:t xml:space="preserve">            </w:t>
      </w:r>
      <w:r w:rsidRPr="007F4DAE">
        <w:rPr>
          <w:rFonts w:ascii="Tahoma" w:hAnsi="Tahoma" w:cs="Tahoma"/>
          <w:b/>
          <w:sz w:val="18"/>
          <w:szCs w:val="18"/>
        </w:rPr>
        <w:t>2. Pracownicy nadzoru nad sprzątającymi</w:t>
      </w:r>
      <w:r w:rsidRPr="007F4DAE">
        <w:rPr>
          <w:rFonts w:ascii="Tahoma" w:hAnsi="Tahoma" w:cs="Tahoma"/>
          <w:sz w:val="18"/>
          <w:szCs w:val="18"/>
        </w:rPr>
        <w:t xml:space="preserve"> - 2 osoby </w:t>
      </w:r>
      <w:r>
        <w:rPr>
          <w:rFonts w:ascii="Tahoma" w:hAnsi="Tahoma" w:cs="Tahoma"/>
          <w:sz w:val="18"/>
          <w:szCs w:val="18"/>
        </w:rPr>
        <w:t>–</w:t>
      </w:r>
      <w:r w:rsidRPr="007F4DAE">
        <w:rPr>
          <w:rFonts w:ascii="Tahoma" w:hAnsi="Tahoma" w:cs="Tahoma"/>
          <w:sz w:val="18"/>
          <w:szCs w:val="18"/>
        </w:rPr>
        <w:t xml:space="preserve"> </w:t>
      </w:r>
      <w:r>
        <w:rPr>
          <w:rFonts w:ascii="Tahoma" w:hAnsi="Tahoma" w:cs="Tahoma"/>
          <w:sz w:val="18"/>
          <w:szCs w:val="18"/>
        </w:rPr>
        <w:t xml:space="preserve">nie dotyczy - </w:t>
      </w:r>
      <w:r w:rsidRPr="007F4DAE">
        <w:rPr>
          <w:rFonts w:ascii="Tahoma" w:hAnsi="Tahoma" w:cs="Tahoma"/>
          <w:sz w:val="18"/>
          <w:szCs w:val="18"/>
        </w:rPr>
        <w:t xml:space="preserve">3 lata </w:t>
      </w:r>
      <w:r>
        <w:rPr>
          <w:rFonts w:ascii="Tahoma" w:hAnsi="Tahoma" w:cs="Tahoma"/>
          <w:sz w:val="18"/>
          <w:szCs w:val="18"/>
        </w:rPr>
        <w:t>w zakresie nadzoru nad   osobami sprzątającymi – podstawa dysponowania;</w:t>
      </w:r>
    </w:p>
    <w:p w:rsidR="007F4DAE" w:rsidRDefault="007F4DAE" w:rsidP="007F4DAE">
      <w:pPr>
        <w:tabs>
          <w:tab w:val="left" w:pos="709"/>
        </w:tabs>
        <w:ind w:left="993" w:hanging="1004"/>
        <w:jc w:val="both"/>
        <w:rPr>
          <w:rFonts w:ascii="Tahoma" w:hAnsi="Tahoma" w:cs="Tahoma"/>
          <w:sz w:val="16"/>
          <w:szCs w:val="16"/>
        </w:rPr>
      </w:pPr>
      <w:r>
        <w:rPr>
          <w:rFonts w:ascii="Tahoma" w:hAnsi="Tahoma" w:cs="Tahoma"/>
          <w:b/>
          <w:sz w:val="18"/>
          <w:szCs w:val="18"/>
        </w:rPr>
        <w:t xml:space="preserve">            </w:t>
      </w:r>
      <w:r w:rsidRPr="007F4DAE">
        <w:rPr>
          <w:rFonts w:ascii="Tahoma" w:hAnsi="Tahoma" w:cs="Tahoma"/>
          <w:b/>
          <w:sz w:val="18"/>
          <w:szCs w:val="18"/>
        </w:rPr>
        <w:t>3. Pracowni</w:t>
      </w:r>
      <w:r w:rsidR="007C766A">
        <w:rPr>
          <w:rFonts w:ascii="Tahoma" w:hAnsi="Tahoma" w:cs="Tahoma"/>
          <w:b/>
          <w:sz w:val="18"/>
          <w:szCs w:val="18"/>
        </w:rPr>
        <w:t>k</w:t>
      </w:r>
      <w:r w:rsidRPr="007F4DAE">
        <w:rPr>
          <w:rFonts w:ascii="Tahoma" w:hAnsi="Tahoma" w:cs="Tahoma"/>
          <w:b/>
          <w:sz w:val="18"/>
          <w:szCs w:val="18"/>
        </w:rPr>
        <w:t xml:space="preserve"> stałej konserwacji</w:t>
      </w:r>
      <w:r w:rsidRPr="007F4DAE">
        <w:rPr>
          <w:rFonts w:ascii="Tahoma" w:hAnsi="Tahoma" w:cs="Tahoma"/>
          <w:sz w:val="18"/>
          <w:szCs w:val="18"/>
        </w:rPr>
        <w:t xml:space="preserve"> </w:t>
      </w:r>
      <w:r w:rsidRPr="007F4DAE">
        <w:rPr>
          <w:rFonts w:ascii="Tahoma" w:hAnsi="Tahoma" w:cs="Tahoma"/>
          <w:b/>
          <w:sz w:val="18"/>
          <w:szCs w:val="18"/>
        </w:rPr>
        <w:t>– naprawy, obsługi i nadzoru nad</w:t>
      </w:r>
      <w:r>
        <w:rPr>
          <w:rFonts w:ascii="Tahoma" w:hAnsi="Tahoma" w:cs="Tahoma"/>
          <w:b/>
          <w:sz w:val="18"/>
          <w:szCs w:val="18"/>
        </w:rPr>
        <w:t xml:space="preserve"> urządzeniami i instalacją elektryczną</w:t>
      </w:r>
      <w:r w:rsidR="007C766A">
        <w:rPr>
          <w:rFonts w:ascii="Tahoma" w:hAnsi="Tahoma" w:cs="Tahoma"/>
          <w:b/>
          <w:sz w:val="18"/>
          <w:szCs w:val="18"/>
        </w:rPr>
        <w:t>*</w:t>
      </w:r>
      <w:r>
        <w:rPr>
          <w:rFonts w:ascii="Tahoma" w:hAnsi="Tahoma" w:cs="Tahoma"/>
          <w:sz w:val="18"/>
          <w:szCs w:val="18"/>
        </w:rPr>
        <w:t xml:space="preserve"> - 1 osoba</w:t>
      </w:r>
      <w:r w:rsidRPr="007F4DAE">
        <w:rPr>
          <w:rFonts w:ascii="Tahoma" w:hAnsi="Tahoma" w:cs="Tahoma"/>
          <w:sz w:val="18"/>
          <w:szCs w:val="18"/>
        </w:rPr>
        <w:t xml:space="preserve"> </w:t>
      </w:r>
      <w:r>
        <w:rPr>
          <w:rFonts w:ascii="Tahoma" w:hAnsi="Tahoma" w:cs="Tahoma"/>
          <w:sz w:val="18"/>
          <w:szCs w:val="18"/>
        </w:rPr>
        <w:t>– 5 lat - 5 lat w zawodzie elektryka – podstawa dysponowania;</w:t>
      </w:r>
      <w:r w:rsidRPr="007F4DAE">
        <w:rPr>
          <w:rFonts w:ascii="Tahoma" w:hAnsi="Tahoma" w:cs="Tahoma"/>
          <w:sz w:val="16"/>
          <w:szCs w:val="16"/>
        </w:rPr>
        <w:t xml:space="preserve"> </w:t>
      </w:r>
    </w:p>
    <w:p w:rsidR="007F4DAE" w:rsidRDefault="007F4DAE" w:rsidP="007F4DAE">
      <w:pPr>
        <w:tabs>
          <w:tab w:val="left" w:pos="993"/>
        </w:tabs>
        <w:ind w:left="993" w:hanging="993"/>
        <w:jc w:val="both"/>
        <w:rPr>
          <w:rFonts w:ascii="Tahoma" w:hAnsi="Tahoma" w:cs="Tahoma"/>
          <w:sz w:val="18"/>
          <w:szCs w:val="18"/>
        </w:rPr>
      </w:pPr>
      <w:r w:rsidRPr="007F4DAE">
        <w:rPr>
          <w:rFonts w:ascii="Tahoma" w:hAnsi="Tahoma" w:cs="Tahoma"/>
          <w:b/>
          <w:sz w:val="18"/>
          <w:szCs w:val="18"/>
        </w:rPr>
        <w:t xml:space="preserve">            4.</w:t>
      </w:r>
      <w:r>
        <w:rPr>
          <w:rFonts w:ascii="Tahoma" w:hAnsi="Tahoma" w:cs="Tahoma"/>
          <w:sz w:val="18"/>
          <w:szCs w:val="18"/>
        </w:rPr>
        <w:t xml:space="preserve"> </w:t>
      </w:r>
      <w:r>
        <w:rPr>
          <w:rFonts w:ascii="Tahoma" w:hAnsi="Tahoma" w:cs="Tahoma"/>
          <w:sz w:val="18"/>
          <w:szCs w:val="18"/>
        </w:rPr>
        <w:tab/>
      </w:r>
      <w:r w:rsidRPr="007F4DAE">
        <w:rPr>
          <w:rFonts w:ascii="Tahoma" w:hAnsi="Tahoma" w:cs="Tahoma"/>
          <w:b/>
          <w:sz w:val="18"/>
          <w:szCs w:val="18"/>
        </w:rPr>
        <w:t>Pracownik stałej konserwacj</w:t>
      </w:r>
      <w:r w:rsidR="003A6A96">
        <w:rPr>
          <w:rFonts w:ascii="Tahoma" w:hAnsi="Tahoma" w:cs="Tahoma"/>
          <w:b/>
          <w:sz w:val="18"/>
          <w:szCs w:val="18"/>
        </w:rPr>
        <w:t>i – naprawy, obsługi i nadzoru n</w:t>
      </w:r>
      <w:r w:rsidRPr="007F4DAE">
        <w:rPr>
          <w:rFonts w:ascii="Tahoma" w:hAnsi="Tahoma" w:cs="Tahoma"/>
          <w:b/>
          <w:sz w:val="18"/>
          <w:szCs w:val="18"/>
        </w:rPr>
        <w:t>ad urządzeniami i instalacją wodną i sanitarną</w:t>
      </w:r>
      <w:r w:rsidRPr="007F4DAE">
        <w:rPr>
          <w:rFonts w:ascii="Tahoma" w:hAnsi="Tahoma" w:cs="Tahoma"/>
          <w:sz w:val="18"/>
          <w:szCs w:val="18"/>
        </w:rPr>
        <w:t xml:space="preserve"> - 1 osoba </w:t>
      </w:r>
      <w:r w:rsidR="007C766A">
        <w:rPr>
          <w:rFonts w:ascii="Tahoma" w:hAnsi="Tahoma" w:cs="Tahoma"/>
          <w:sz w:val="18"/>
          <w:szCs w:val="18"/>
        </w:rPr>
        <w:t>–</w:t>
      </w:r>
      <w:r w:rsidRPr="007F4DAE">
        <w:rPr>
          <w:rFonts w:ascii="Tahoma" w:hAnsi="Tahoma" w:cs="Tahoma"/>
          <w:sz w:val="18"/>
          <w:szCs w:val="18"/>
        </w:rPr>
        <w:t xml:space="preserve"> </w:t>
      </w:r>
      <w:r w:rsidR="007C766A">
        <w:rPr>
          <w:rFonts w:ascii="Tahoma" w:hAnsi="Tahoma" w:cs="Tahoma"/>
          <w:sz w:val="18"/>
          <w:szCs w:val="18"/>
        </w:rPr>
        <w:t xml:space="preserve">nie dotyczy - </w:t>
      </w:r>
      <w:r w:rsidRPr="007F4DAE">
        <w:rPr>
          <w:rFonts w:ascii="Tahoma" w:hAnsi="Tahoma" w:cs="Tahoma"/>
          <w:sz w:val="18"/>
          <w:szCs w:val="18"/>
        </w:rPr>
        <w:t xml:space="preserve">5 lat </w:t>
      </w:r>
      <w:r w:rsidR="007C766A">
        <w:rPr>
          <w:rFonts w:ascii="Tahoma" w:hAnsi="Tahoma" w:cs="Tahoma"/>
          <w:sz w:val="18"/>
          <w:szCs w:val="18"/>
        </w:rPr>
        <w:t>w zakresie naprawy, obsługi i nadzoru nad urządzeniami i instalacją wodną i sanitarną – podstawa dysponowania;</w:t>
      </w:r>
    </w:p>
    <w:p w:rsidR="007C766A" w:rsidRPr="007F4DAE" w:rsidRDefault="007C766A" w:rsidP="007C766A">
      <w:pPr>
        <w:ind w:left="993" w:hanging="993"/>
        <w:jc w:val="both"/>
        <w:rPr>
          <w:rFonts w:ascii="Tahoma" w:hAnsi="Tahoma" w:cs="Tahoma"/>
          <w:sz w:val="18"/>
          <w:szCs w:val="18"/>
        </w:rPr>
      </w:pPr>
      <w:r w:rsidRPr="007C766A">
        <w:rPr>
          <w:rFonts w:ascii="Tahoma" w:hAnsi="Tahoma" w:cs="Tahoma"/>
          <w:b/>
          <w:sz w:val="18"/>
          <w:szCs w:val="18"/>
        </w:rPr>
        <w:t xml:space="preserve">            5.</w:t>
      </w:r>
      <w:r w:rsidRPr="007C766A">
        <w:rPr>
          <w:rFonts w:ascii="Tahoma" w:hAnsi="Tahoma" w:cs="Tahoma"/>
          <w:b/>
          <w:sz w:val="18"/>
          <w:szCs w:val="18"/>
        </w:rPr>
        <w:tab/>
      </w:r>
      <w:r>
        <w:rPr>
          <w:rFonts w:ascii="Tahoma" w:hAnsi="Tahoma" w:cs="Tahoma"/>
          <w:b/>
          <w:sz w:val="18"/>
          <w:szCs w:val="18"/>
        </w:rPr>
        <w:t>Pracownik</w:t>
      </w:r>
      <w:r w:rsidRPr="007F4DAE">
        <w:rPr>
          <w:rFonts w:ascii="Tahoma" w:hAnsi="Tahoma" w:cs="Tahoma"/>
          <w:b/>
          <w:sz w:val="18"/>
          <w:szCs w:val="18"/>
        </w:rPr>
        <w:t xml:space="preserve"> stałej konserwacji – naprawy, obsługi i nadzoru nad urządzeniami i instalacją Systemu Automatyki Pożarowej, Automatyki Oddymiania i nagłośnienia Pożarowego (DSO) </w:t>
      </w:r>
      <w:r w:rsidRPr="007F4DAE">
        <w:rPr>
          <w:rFonts w:ascii="Tahoma" w:hAnsi="Tahoma" w:cs="Tahoma"/>
          <w:sz w:val="18"/>
          <w:szCs w:val="18"/>
        </w:rPr>
        <w:t xml:space="preserve">- 1 osoba </w:t>
      </w:r>
      <w:r>
        <w:rPr>
          <w:rFonts w:ascii="Tahoma" w:hAnsi="Tahoma" w:cs="Tahoma"/>
          <w:sz w:val="18"/>
          <w:szCs w:val="18"/>
        </w:rPr>
        <w:t>–</w:t>
      </w:r>
      <w:r w:rsidRPr="007F4DAE">
        <w:rPr>
          <w:rFonts w:ascii="Tahoma" w:hAnsi="Tahoma" w:cs="Tahoma"/>
          <w:sz w:val="18"/>
          <w:szCs w:val="18"/>
        </w:rPr>
        <w:t xml:space="preserve"> </w:t>
      </w:r>
      <w:r>
        <w:rPr>
          <w:rFonts w:ascii="Tahoma" w:hAnsi="Tahoma" w:cs="Tahoma"/>
          <w:sz w:val="18"/>
          <w:szCs w:val="18"/>
        </w:rPr>
        <w:t xml:space="preserve">nie dotyczy - </w:t>
      </w:r>
      <w:r w:rsidRPr="007F4DAE">
        <w:rPr>
          <w:rFonts w:ascii="Tahoma" w:hAnsi="Tahoma" w:cs="Tahoma"/>
          <w:sz w:val="18"/>
          <w:szCs w:val="18"/>
        </w:rPr>
        <w:t xml:space="preserve">3 lata </w:t>
      </w:r>
      <w:r>
        <w:rPr>
          <w:rFonts w:ascii="Tahoma" w:hAnsi="Tahoma" w:cs="Tahoma"/>
          <w:sz w:val="18"/>
          <w:szCs w:val="18"/>
        </w:rPr>
        <w:t>w zakresie naprawy, obsługi i nadzoru nad urządzeniami i instalacją Systemu Automatyki Pożarowej, Automatyki Oddymiania lub nagłośnienia Pożarowego – podstawa dysponowania;</w:t>
      </w:r>
    </w:p>
    <w:p w:rsidR="007F4DAE" w:rsidRDefault="007C766A" w:rsidP="007C766A">
      <w:pPr>
        <w:tabs>
          <w:tab w:val="left" w:pos="993"/>
        </w:tabs>
        <w:ind w:left="993" w:hanging="993"/>
        <w:jc w:val="both"/>
        <w:rPr>
          <w:rFonts w:ascii="Tahoma" w:hAnsi="Tahoma" w:cs="Tahoma"/>
          <w:sz w:val="18"/>
          <w:szCs w:val="18"/>
        </w:rPr>
      </w:pPr>
      <w:r w:rsidRPr="007C766A">
        <w:rPr>
          <w:rFonts w:ascii="Tahoma" w:hAnsi="Tahoma" w:cs="Tahoma"/>
          <w:b/>
          <w:sz w:val="18"/>
          <w:szCs w:val="18"/>
        </w:rPr>
        <w:t xml:space="preserve">            6.</w:t>
      </w:r>
      <w:r w:rsidRPr="007C766A">
        <w:rPr>
          <w:rFonts w:ascii="Tahoma" w:hAnsi="Tahoma" w:cs="Tahoma"/>
          <w:b/>
          <w:sz w:val="18"/>
          <w:szCs w:val="18"/>
        </w:rPr>
        <w:tab/>
      </w:r>
      <w:r w:rsidRPr="007F4DAE">
        <w:rPr>
          <w:rFonts w:ascii="Tahoma" w:hAnsi="Tahoma" w:cs="Tahoma"/>
          <w:b/>
          <w:sz w:val="18"/>
          <w:szCs w:val="18"/>
        </w:rPr>
        <w:t>Pracownik stałej konserwacji – naprawy, obsługi i nadzor</w:t>
      </w:r>
      <w:r>
        <w:rPr>
          <w:rFonts w:ascii="Tahoma" w:hAnsi="Tahoma" w:cs="Tahoma"/>
          <w:b/>
          <w:sz w:val="18"/>
          <w:szCs w:val="18"/>
        </w:rPr>
        <w:t>u</w:t>
      </w:r>
      <w:r w:rsidRPr="007F4DAE">
        <w:rPr>
          <w:rFonts w:ascii="Tahoma" w:hAnsi="Tahoma" w:cs="Tahoma"/>
          <w:b/>
          <w:sz w:val="18"/>
          <w:szCs w:val="18"/>
        </w:rPr>
        <w:t xml:space="preserve"> nad urządzeniami wentylacji obiektu</w:t>
      </w:r>
      <w:r w:rsidRPr="007F4DAE">
        <w:rPr>
          <w:rFonts w:ascii="Tahoma" w:hAnsi="Tahoma" w:cs="Tahoma"/>
          <w:sz w:val="18"/>
          <w:szCs w:val="18"/>
        </w:rPr>
        <w:t xml:space="preserve"> - 1 osoba  - </w:t>
      </w:r>
      <w:r>
        <w:rPr>
          <w:rFonts w:ascii="Tahoma" w:hAnsi="Tahoma" w:cs="Tahoma"/>
          <w:sz w:val="18"/>
          <w:szCs w:val="18"/>
        </w:rPr>
        <w:t>nie dotyczy - 3</w:t>
      </w:r>
      <w:r w:rsidRPr="007F4DAE">
        <w:rPr>
          <w:rFonts w:ascii="Tahoma" w:hAnsi="Tahoma" w:cs="Tahoma"/>
          <w:sz w:val="18"/>
          <w:szCs w:val="18"/>
        </w:rPr>
        <w:t xml:space="preserve"> lata </w:t>
      </w:r>
      <w:r>
        <w:rPr>
          <w:rFonts w:ascii="Tahoma" w:hAnsi="Tahoma" w:cs="Tahoma"/>
          <w:sz w:val="18"/>
          <w:szCs w:val="18"/>
        </w:rPr>
        <w:t>w zakresie naprawy, obsługi i nadzoru nad urządzeniami wentylacji obiektu – podstawa dysponowania.</w:t>
      </w:r>
    </w:p>
    <w:p w:rsidR="007C766A" w:rsidRDefault="007C766A" w:rsidP="007C766A">
      <w:pPr>
        <w:tabs>
          <w:tab w:val="left" w:pos="993"/>
        </w:tabs>
        <w:jc w:val="both"/>
        <w:rPr>
          <w:rFonts w:ascii="Tahoma" w:hAnsi="Tahoma" w:cs="Tahoma"/>
          <w:sz w:val="16"/>
          <w:szCs w:val="16"/>
        </w:rPr>
      </w:pPr>
    </w:p>
    <w:p w:rsidR="007C766A" w:rsidRPr="007C766A" w:rsidRDefault="007C766A" w:rsidP="00F01615">
      <w:pPr>
        <w:tabs>
          <w:tab w:val="left" w:pos="993"/>
        </w:tabs>
        <w:ind w:left="993" w:hanging="284"/>
        <w:jc w:val="both"/>
        <w:rPr>
          <w:rFonts w:ascii="Tahoma" w:hAnsi="Tahoma" w:cs="Tahoma"/>
          <w:sz w:val="18"/>
          <w:szCs w:val="18"/>
        </w:rPr>
      </w:pPr>
      <w:r w:rsidRPr="00F01615">
        <w:rPr>
          <w:rFonts w:ascii="Tahoma" w:hAnsi="Tahoma" w:cs="Tahoma"/>
          <w:sz w:val="16"/>
          <w:szCs w:val="16"/>
        </w:rPr>
        <w:t xml:space="preserve">* </w:t>
      </w:r>
      <w:r w:rsidR="00F01615">
        <w:rPr>
          <w:rFonts w:ascii="Tahoma" w:hAnsi="Tahoma" w:cs="Tahoma"/>
          <w:sz w:val="16"/>
          <w:szCs w:val="16"/>
        </w:rPr>
        <w:t xml:space="preserve">   </w:t>
      </w:r>
      <w:r w:rsidR="008459E7">
        <w:rPr>
          <w:rFonts w:ascii="Tahoma" w:hAnsi="Tahoma" w:cs="Tahoma"/>
          <w:sz w:val="18"/>
          <w:szCs w:val="18"/>
        </w:rPr>
        <w:t>Osoba wymieniona w pkt. 3 pow</w:t>
      </w:r>
      <w:r w:rsidRPr="007C766A">
        <w:rPr>
          <w:rFonts w:ascii="Tahoma" w:hAnsi="Tahoma" w:cs="Tahoma"/>
          <w:sz w:val="18"/>
          <w:szCs w:val="18"/>
        </w:rPr>
        <w:t xml:space="preserve">inna posiadać świadectwo kwalifikacyjne uprawniające do zajmowania się eksploatacją na stanowisku eksploatacji: urządzeń, instalacji i sieci elektroenergetycznych o napięciu nie wyższym niż 1 </w:t>
      </w:r>
      <w:proofErr w:type="spellStart"/>
      <w:r w:rsidRPr="007C766A">
        <w:rPr>
          <w:rFonts w:ascii="Tahoma" w:hAnsi="Tahoma" w:cs="Tahoma"/>
          <w:sz w:val="18"/>
          <w:szCs w:val="18"/>
        </w:rPr>
        <w:t>kV</w:t>
      </w:r>
      <w:proofErr w:type="spellEnd"/>
      <w:r w:rsidRPr="007C766A">
        <w:rPr>
          <w:rFonts w:ascii="Tahoma" w:hAnsi="Tahoma" w:cs="Tahoma"/>
          <w:sz w:val="18"/>
          <w:szCs w:val="18"/>
        </w:rPr>
        <w:t xml:space="preserve"> w zakresie obsługi, konserwacji, remontów, montażu i kontrolno-pomiarowym.</w:t>
      </w:r>
    </w:p>
    <w:p w:rsidR="007C766A" w:rsidRDefault="007C766A" w:rsidP="007C766A">
      <w:pPr>
        <w:pStyle w:val="Akapitzlist"/>
        <w:spacing w:after="0" w:line="240" w:lineRule="auto"/>
        <w:rPr>
          <w:rFonts w:ascii="Tahoma" w:hAnsi="Tahoma" w:cs="Tahoma"/>
          <w:b/>
          <w:sz w:val="18"/>
          <w:szCs w:val="18"/>
          <w:u w:val="single"/>
        </w:rPr>
      </w:pPr>
    </w:p>
    <w:p w:rsidR="006F2068" w:rsidRDefault="006F2068" w:rsidP="006F2068">
      <w:pPr>
        <w:pStyle w:val="Akapitzlist"/>
        <w:spacing w:after="0" w:line="240" w:lineRule="auto"/>
        <w:ind w:left="709"/>
        <w:jc w:val="both"/>
        <w:rPr>
          <w:rFonts w:ascii="Tahoma" w:hAnsi="Tahoma" w:cs="Tahoma"/>
          <w:sz w:val="18"/>
          <w:szCs w:val="18"/>
        </w:rPr>
      </w:pPr>
      <w:r w:rsidRPr="00C5290F">
        <w:rPr>
          <w:rFonts w:ascii="Tahoma" w:hAnsi="Tahoma" w:cs="Tahoma"/>
          <w:sz w:val="18"/>
          <w:szCs w:val="18"/>
        </w:rPr>
        <w:t xml:space="preserve">Lp. Stanowisko – Wymagana liczba osób – </w:t>
      </w:r>
      <w:r>
        <w:rPr>
          <w:rFonts w:ascii="Tahoma" w:hAnsi="Tahoma" w:cs="Tahoma"/>
          <w:sz w:val="18"/>
          <w:szCs w:val="18"/>
        </w:rPr>
        <w:t xml:space="preserve">Wpis na listę kwalifikowanych pracowników – </w:t>
      </w:r>
      <w:r w:rsidRPr="00C5290F">
        <w:rPr>
          <w:rFonts w:ascii="Tahoma" w:hAnsi="Tahoma" w:cs="Tahoma"/>
          <w:sz w:val="18"/>
          <w:szCs w:val="18"/>
        </w:rPr>
        <w:t>doświadczenie zawodowe (staż pracy w latach):</w:t>
      </w:r>
    </w:p>
    <w:p w:rsidR="006F2068" w:rsidRDefault="006F2068" w:rsidP="006F2068">
      <w:pPr>
        <w:pStyle w:val="Akapitzlist"/>
        <w:spacing w:after="0" w:line="240" w:lineRule="auto"/>
        <w:ind w:left="0"/>
        <w:rPr>
          <w:rFonts w:ascii="Tahoma" w:hAnsi="Tahoma" w:cs="Tahoma"/>
          <w:b/>
          <w:sz w:val="18"/>
          <w:szCs w:val="18"/>
          <w:u w:val="single"/>
        </w:rPr>
      </w:pPr>
    </w:p>
    <w:p w:rsidR="007C766A" w:rsidRPr="004E7E68" w:rsidRDefault="007C766A" w:rsidP="007C766A">
      <w:pPr>
        <w:pStyle w:val="Akapitzlist"/>
        <w:spacing w:after="0" w:line="240" w:lineRule="auto"/>
        <w:rPr>
          <w:rFonts w:ascii="Tahoma" w:hAnsi="Tahoma" w:cs="Tahoma"/>
          <w:b/>
          <w:color w:val="000000"/>
          <w:sz w:val="18"/>
          <w:szCs w:val="18"/>
        </w:rPr>
      </w:pPr>
      <w:r w:rsidRPr="004E7E68">
        <w:rPr>
          <w:rFonts w:ascii="Tahoma" w:hAnsi="Tahoma" w:cs="Tahoma"/>
          <w:b/>
          <w:color w:val="000000"/>
          <w:sz w:val="18"/>
          <w:szCs w:val="18"/>
          <w:u w:val="single"/>
        </w:rPr>
        <w:t>dla części 2:</w:t>
      </w:r>
      <w:r w:rsidRPr="004E7E68">
        <w:rPr>
          <w:rFonts w:ascii="Tahoma" w:hAnsi="Tahoma" w:cs="Tahoma"/>
          <w:color w:val="000000"/>
          <w:sz w:val="18"/>
          <w:szCs w:val="18"/>
        </w:rPr>
        <w:br/>
      </w:r>
    </w:p>
    <w:p w:rsidR="008B3321" w:rsidRDefault="008B3321" w:rsidP="008B3321">
      <w:pPr>
        <w:ind w:left="993" w:hanging="273"/>
        <w:jc w:val="both"/>
        <w:rPr>
          <w:rFonts w:ascii="Tahoma" w:hAnsi="Tahoma" w:cs="Tahoma"/>
          <w:sz w:val="18"/>
          <w:szCs w:val="18"/>
        </w:rPr>
      </w:pPr>
      <w:r w:rsidRPr="008B3321">
        <w:rPr>
          <w:rFonts w:ascii="Tahoma" w:hAnsi="Tahoma" w:cs="Tahoma"/>
          <w:b/>
          <w:sz w:val="18"/>
          <w:szCs w:val="18"/>
        </w:rPr>
        <w:t>1.</w:t>
      </w:r>
      <w:r>
        <w:rPr>
          <w:rFonts w:ascii="Tahoma" w:hAnsi="Tahoma" w:cs="Tahoma"/>
          <w:sz w:val="18"/>
          <w:szCs w:val="18"/>
        </w:rPr>
        <w:t xml:space="preserve"> </w:t>
      </w:r>
      <w:r w:rsidR="00CA1586">
        <w:rPr>
          <w:rFonts w:ascii="Tahoma" w:hAnsi="Tahoma" w:cs="Tahoma"/>
          <w:sz w:val="18"/>
          <w:szCs w:val="18"/>
        </w:rPr>
        <w:t xml:space="preserve"> </w:t>
      </w:r>
      <w:r w:rsidRPr="008B3321">
        <w:rPr>
          <w:rFonts w:ascii="Tahoma" w:hAnsi="Tahoma" w:cs="Tahoma"/>
          <w:b/>
          <w:sz w:val="18"/>
          <w:szCs w:val="18"/>
        </w:rPr>
        <w:t>Pracownicy ochrony fizycznej</w:t>
      </w:r>
      <w:r>
        <w:rPr>
          <w:rFonts w:ascii="Tahoma" w:hAnsi="Tahoma" w:cs="Tahoma"/>
          <w:b/>
          <w:sz w:val="18"/>
          <w:szCs w:val="18"/>
        </w:rPr>
        <w:t xml:space="preserve">* </w:t>
      </w:r>
      <w:r>
        <w:rPr>
          <w:rFonts w:ascii="Tahoma" w:hAnsi="Tahoma" w:cs="Tahoma"/>
          <w:sz w:val="18"/>
          <w:szCs w:val="18"/>
        </w:rPr>
        <w:t xml:space="preserve">- 12 </w:t>
      </w:r>
      <w:r w:rsidRPr="00233089">
        <w:rPr>
          <w:rFonts w:ascii="Tahoma" w:hAnsi="Tahoma" w:cs="Tahoma"/>
          <w:sz w:val="18"/>
          <w:szCs w:val="18"/>
        </w:rPr>
        <w:t>osób</w:t>
      </w:r>
      <w:r>
        <w:rPr>
          <w:rFonts w:ascii="Tahoma" w:hAnsi="Tahoma" w:cs="Tahoma"/>
          <w:sz w:val="18"/>
          <w:szCs w:val="18"/>
        </w:rPr>
        <w:t xml:space="preserve"> </w:t>
      </w:r>
      <w:r w:rsidR="006F2068">
        <w:rPr>
          <w:rFonts w:ascii="Tahoma" w:hAnsi="Tahoma" w:cs="Tahoma"/>
          <w:sz w:val="18"/>
          <w:szCs w:val="18"/>
        </w:rPr>
        <w:t>–</w:t>
      </w:r>
      <w:r>
        <w:rPr>
          <w:rFonts w:ascii="Tahoma" w:hAnsi="Tahoma" w:cs="Tahoma"/>
          <w:sz w:val="18"/>
          <w:szCs w:val="18"/>
        </w:rPr>
        <w:t xml:space="preserve"> </w:t>
      </w:r>
      <w:r w:rsidR="006F2068">
        <w:rPr>
          <w:rFonts w:ascii="Tahoma" w:hAnsi="Tahoma" w:cs="Tahoma"/>
          <w:sz w:val="18"/>
          <w:szCs w:val="18"/>
        </w:rPr>
        <w:t xml:space="preserve">nr legitymacji - </w:t>
      </w:r>
      <w:r>
        <w:rPr>
          <w:rFonts w:ascii="Tahoma" w:hAnsi="Tahoma" w:cs="Tahoma"/>
          <w:sz w:val="18"/>
          <w:szCs w:val="18"/>
        </w:rPr>
        <w:t>3 lata –podstawa dysponowania;</w:t>
      </w:r>
      <w:r w:rsidRPr="00A62C60">
        <w:rPr>
          <w:rFonts w:ascii="Tahoma" w:hAnsi="Tahoma" w:cs="Tahoma"/>
          <w:sz w:val="18"/>
          <w:szCs w:val="18"/>
        </w:rPr>
        <w:t xml:space="preserve"> </w:t>
      </w:r>
    </w:p>
    <w:p w:rsidR="008B3321" w:rsidRPr="00336BAA" w:rsidRDefault="008B3321" w:rsidP="008B3321">
      <w:pPr>
        <w:ind w:left="993" w:hanging="273"/>
        <w:jc w:val="both"/>
        <w:rPr>
          <w:rFonts w:ascii="Tahoma" w:hAnsi="Tahoma" w:cs="Tahoma"/>
          <w:sz w:val="18"/>
          <w:szCs w:val="18"/>
        </w:rPr>
      </w:pPr>
      <w:r w:rsidRPr="008B3321">
        <w:rPr>
          <w:rFonts w:ascii="Tahoma" w:hAnsi="Tahoma" w:cs="Tahoma"/>
          <w:b/>
          <w:sz w:val="18"/>
          <w:szCs w:val="18"/>
        </w:rPr>
        <w:t xml:space="preserve">2.  Pracownicy nadzoru* </w:t>
      </w:r>
      <w:r w:rsidR="006F2068">
        <w:rPr>
          <w:rFonts w:ascii="Tahoma" w:hAnsi="Tahoma" w:cs="Tahoma"/>
          <w:sz w:val="18"/>
          <w:szCs w:val="18"/>
        </w:rPr>
        <w:t xml:space="preserve">- 2 osoby </w:t>
      </w:r>
      <w:r>
        <w:rPr>
          <w:rFonts w:ascii="Tahoma" w:hAnsi="Tahoma" w:cs="Tahoma"/>
          <w:sz w:val="18"/>
          <w:szCs w:val="18"/>
        </w:rPr>
        <w:t xml:space="preserve"> </w:t>
      </w:r>
      <w:r w:rsidR="006F2068">
        <w:rPr>
          <w:rFonts w:ascii="Tahoma" w:hAnsi="Tahoma" w:cs="Tahoma"/>
          <w:sz w:val="18"/>
          <w:szCs w:val="18"/>
        </w:rPr>
        <w:t xml:space="preserve">– nr legitymacji - </w:t>
      </w:r>
      <w:r>
        <w:rPr>
          <w:rFonts w:ascii="Tahoma" w:hAnsi="Tahoma" w:cs="Tahoma"/>
          <w:sz w:val="18"/>
          <w:szCs w:val="18"/>
        </w:rPr>
        <w:t>5 lat –podstawa dysponowania</w:t>
      </w:r>
      <w:r w:rsidRPr="00336BAA">
        <w:rPr>
          <w:rFonts w:ascii="Tahoma" w:hAnsi="Tahoma" w:cs="Tahoma"/>
          <w:sz w:val="18"/>
          <w:szCs w:val="18"/>
        </w:rPr>
        <w:t xml:space="preserve">; </w:t>
      </w:r>
    </w:p>
    <w:p w:rsidR="008B3321" w:rsidRPr="00336BAA" w:rsidRDefault="008B3321" w:rsidP="008B3321">
      <w:pPr>
        <w:ind w:left="993" w:hanging="273"/>
        <w:jc w:val="both"/>
        <w:rPr>
          <w:rFonts w:ascii="Tahoma" w:hAnsi="Tahoma" w:cs="Tahoma"/>
          <w:sz w:val="18"/>
          <w:szCs w:val="18"/>
        </w:rPr>
      </w:pPr>
      <w:r w:rsidRPr="008B3321">
        <w:rPr>
          <w:rFonts w:ascii="Tahoma" w:hAnsi="Tahoma" w:cs="Tahoma"/>
          <w:b/>
          <w:sz w:val="18"/>
          <w:szCs w:val="18"/>
        </w:rPr>
        <w:t>3.  Pracownicy załóg interwencyjnych</w:t>
      </w:r>
      <w:r>
        <w:rPr>
          <w:rFonts w:ascii="Tahoma" w:hAnsi="Tahoma" w:cs="Tahoma"/>
          <w:b/>
          <w:sz w:val="18"/>
          <w:szCs w:val="18"/>
        </w:rPr>
        <w:t>*</w:t>
      </w:r>
      <w:r w:rsidRPr="008B3321">
        <w:rPr>
          <w:rFonts w:ascii="Tahoma" w:hAnsi="Tahoma" w:cs="Tahoma"/>
          <w:b/>
          <w:sz w:val="18"/>
          <w:szCs w:val="18"/>
        </w:rPr>
        <w:t xml:space="preserve"> </w:t>
      </w:r>
      <w:r w:rsidR="006F2068">
        <w:rPr>
          <w:rFonts w:ascii="Tahoma" w:hAnsi="Tahoma" w:cs="Tahoma"/>
          <w:sz w:val="18"/>
          <w:szCs w:val="18"/>
        </w:rPr>
        <w:t xml:space="preserve">- 4 osoby – nr legitymacji -  </w:t>
      </w:r>
      <w:r>
        <w:rPr>
          <w:rFonts w:ascii="Tahoma" w:hAnsi="Tahoma" w:cs="Tahoma"/>
          <w:sz w:val="18"/>
          <w:szCs w:val="18"/>
        </w:rPr>
        <w:t>3 lata –podstawa</w:t>
      </w:r>
      <w:r w:rsidR="003A38A4">
        <w:rPr>
          <w:rFonts w:ascii="Tahoma" w:hAnsi="Tahoma" w:cs="Tahoma"/>
          <w:sz w:val="18"/>
          <w:szCs w:val="18"/>
        </w:rPr>
        <w:t xml:space="preserve"> </w:t>
      </w:r>
      <w:r>
        <w:rPr>
          <w:rFonts w:ascii="Tahoma" w:hAnsi="Tahoma" w:cs="Tahoma"/>
          <w:sz w:val="18"/>
          <w:szCs w:val="18"/>
        </w:rPr>
        <w:t>dysponowania</w:t>
      </w:r>
      <w:r w:rsidRPr="00336BAA">
        <w:rPr>
          <w:rFonts w:ascii="Tahoma" w:hAnsi="Tahoma" w:cs="Tahoma"/>
          <w:sz w:val="18"/>
          <w:szCs w:val="18"/>
        </w:rPr>
        <w:t xml:space="preserve">; </w:t>
      </w:r>
    </w:p>
    <w:p w:rsidR="008B3321" w:rsidRPr="00336BAA" w:rsidRDefault="008B3321" w:rsidP="008B3321">
      <w:pPr>
        <w:ind w:left="993" w:hanging="273"/>
        <w:jc w:val="both"/>
        <w:rPr>
          <w:rFonts w:ascii="Tahoma" w:hAnsi="Tahoma" w:cs="Tahoma"/>
          <w:sz w:val="18"/>
          <w:szCs w:val="18"/>
        </w:rPr>
      </w:pPr>
      <w:r w:rsidRPr="003A38A4">
        <w:rPr>
          <w:rFonts w:ascii="Tahoma" w:hAnsi="Tahoma" w:cs="Tahoma"/>
          <w:b/>
          <w:sz w:val="18"/>
          <w:szCs w:val="18"/>
        </w:rPr>
        <w:t xml:space="preserve">4. Pracownicy centrum monitoringu (TV, P. </w:t>
      </w:r>
      <w:proofErr w:type="spellStart"/>
      <w:r w:rsidRPr="003A38A4">
        <w:rPr>
          <w:rFonts w:ascii="Tahoma" w:hAnsi="Tahoma" w:cs="Tahoma"/>
          <w:b/>
          <w:sz w:val="18"/>
          <w:szCs w:val="18"/>
        </w:rPr>
        <w:t>Poż</w:t>
      </w:r>
      <w:proofErr w:type="spellEnd"/>
      <w:r w:rsidRPr="003A38A4">
        <w:rPr>
          <w:rFonts w:ascii="Tahoma" w:hAnsi="Tahoma" w:cs="Tahoma"/>
          <w:b/>
          <w:sz w:val="18"/>
          <w:szCs w:val="18"/>
        </w:rPr>
        <w:t>, DSO)</w:t>
      </w:r>
      <w:r w:rsidR="006F2068">
        <w:rPr>
          <w:rFonts w:ascii="Tahoma" w:hAnsi="Tahoma" w:cs="Tahoma"/>
          <w:sz w:val="18"/>
          <w:szCs w:val="18"/>
        </w:rPr>
        <w:t xml:space="preserve"> - 3 osoby – </w:t>
      </w:r>
      <w:r w:rsidR="00934260">
        <w:rPr>
          <w:rFonts w:ascii="Tahoma" w:hAnsi="Tahoma" w:cs="Tahoma"/>
          <w:sz w:val="18"/>
          <w:szCs w:val="18"/>
        </w:rPr>
        <w:t>nie dotyczy</w:t>
      </w:r>
      <w:r w:rsidR="006F2068">
        <w:rPr>
          <w:rFonts w:ascii="Tahoma" w:hAnsi="Tahoma" w:cs="Tahoma"/>
          <w:sz w:val="18"/>
          <w:szCs w:val="18"/>
        </w:rPr>
        <w:t xml:space="preserve"> </w:t>
      </w:r>
      <w:r w:rsidR="0030110B">
        <w:rPr>
          <w:rFonts w:ascii="Tahoma" w:hAnsi="Tahoma" w:cs="Tahoma"/>
          <w:sz w:val="18"/>
          <w:szCs w:val="18"/>
        </w:rPr>
        <w:t>–</w:t>
      </w:r>
      <w:r w:rsidR="006F2068">
        <w:rPr>
          <w:rFonts w:ascii="Tahoma" w:hAnsi="Tahoma" w:cs="Tahoma"/>
          <w:sz w:val="18"/>
          <w:szCs w:val="18"/>
        </w:rPr>
        <w:t xml:space="preserve"> </w:t>
      </w:r>
      <w:r w:rsidR="0030110B">
        <w:rPr>
          <w:rFonts w:ascii="Tahoma" w:hAnsi="Tahoma" w:cs="Tahoma"/>
          <w:sz w:val="18"/>
          <w:szCs w:val="18"/>
        </w:rPr>
        <w:t>nie dotyczy</w:t>
      </w:r>
      <w:r>
        <w:rPr>
          <w:rFonts w:ascii="Tahoma" w:hAnsi="Tahoma" w:cs="Tahoma"/>
          <w:sz w:val="18"/>
          <w:szCs w:val="18"/>
        </w:rPr>
        <w:t xml:space="preserve"> </w:t>
      </w:r>
      <w:r w:rsidR="003A38A4">
        <w:rPr>
          <w:rFonts w:ascii="Tahoma" w:hAnsi="Tahoma" w:cs="Tahoma"/>
          <w:sz w:val="18"/>
          <w:szCs w:val="18"/>
        </w:rPr>
        <w:t>–podstawa dysponowania;</w:t>
      </w:r>
    </w:p>
    <w:p w:rsidR="008B3321" w:rsidRDefault="0030110B" w:rsidP="0030110B">
      <w:pPr>
        <w:tabs>
          <w:tab w:val="left" w:pos="993"/>
        </w:tabs>
        <w:ind w:left="993" w:hanging="284"/>
        <w:jc w:val="both"/>
        <w:rPr>
          <w:rFonts w:ascii="Tahoma" w:hAnsi="Tahoma" w:cs="Tahoma"/>
          <w:sz w:val="18"/>
          <w:szCs w:val="18"/>
        </w:rPr>
      </w:pPr>
      <w:r>
        <w:rPr>
          <w:rFonts w:ascii="Tahoma" w:hAnsi="Tahoma" w:cs="Tahoma"/>
          <w:b/>
          <w:sz w:val="18"/>
          <w:szCs w:val="18"/>
        </w:rPr>
        <w:t xml:space="preserve">5. </w:t>
      </w:r>
      <w:r w:rsidR="008B3321" w:rsidRPr="003A38A4">
        <w:rPr>
          <w:rFonts w:ascii="Tahoma" w:hAnsi="Tahoma" w:cs="Tahoma"/>
          <w:b/>
          <w:sz w:val="18"/>
          <w:szCs w:val="18"/>
        </w:rPr>
        <w:t>Pracownik stałej konserwacji</w:t>
      </w:r>
      <w:r w:rsidR="003A38A4">
        <w:rPr>
          <w:rFonts w:ascii="Tahoma" w:hAnsi="Tahoma" w:cs="Tahoma"/>
          <w:b/>
          <w:sz w:val="18"/>
          <w:szCs w:val="18"/>
        </w:rPr>
        <w:t xml:space="preserve"> - naprawy, obsługi i nadzoru nad urządzeniami i instalacją monitoringu TV przemysłowej</w:t>
      </w:r>
      <w:r w:rsidR="003A38A4" w:rsidRPr="003A38A4">
        <w:rPr>
          <w:rFonts w:ascii="Tahoma" w:hAnsi="Tahoma" w:cs="Tahoma"/>
          <w:b/>
          <w:sz w:val="18"/>
          <w:szCs w:val="18"/>
        </w:rPr>
        <w:t>*</w:t>
      </w:r>
      <w:r w:rsidR="003A38A4">
        <w:rPr>
          <w:rFonts w:ascii="Tahoma" w:hAnsi="Tahoma" w:cs="Tahoma"/>
          <w:b/>
          <w:sz w:val="18"/>
          <w:szCs w:val="18"/>
        </w:rPr>
        <w:t>*</w:t>
      </w:r>
      <w:r w:rsidR="003A38A4">
        <w:rPr>
          <w:rFonts w:ascii="Tahoma" w:hAnsi="Tahoma" w:cs="Tahoma"/>
          <w:sz w:val="18"/>
          <w:szCs w:val="18"/>
        </w:rPr>
        <w:t xml:space="preserve"> - </w:t>
      </w:r>
      <w:r w:rsidR="006F2068">
        <w:rPr>
          <w:rFonts w:ascii="Tahoma" w:hAnsi="Tahoma" w:cs="Tahoma"/>
          <w:sz w:val="18"/>
          <w:szCs w:val="18"/>
        </w:rPr>
        <w:t xml:space="preserve">1 osoba – nr legitymacji - </w:t>
      </w:r>
      <w:r w:rsidR="008B3321">
        <w:rPr>
          <w:rFonts w:ascii="Tahoma" w:hAnsi="Tahoma" w:cs="Tahoma"/>
          <w:sz w:val="18"/>
          <w:szCs w:val="18"/>
        </w:rPr>
        <w:t xml:space="preserve">2 lata </w:t>
      </w:r>
      <w:r w:rsidR="003A38A4">
        <w:rPr>
          <w:rFonts w:ascii="Tahoma" w:hAnsi="Tahoma" w:cs="Tahoma"/>
          <w:sz w:val="18"/>
          <w:szCs w:val="18"/>
        </w:rPr>
        <w:t xml:space="preserve">– podstawa dysponowania. </w:t>
      </w:r>
    </w:p>
    <w:p w:rsidR="007F4DAE" w:rsidRPr="00F01615" w:rsidRDefault="007F4DAE" w:rsidP="007C766A">
      <w:pPr>
        <w:tabs>
          <w:tab w:val="left" w:pos="709"/>
        </w:tabs>
        <w:ind w:left="993" w:hanging="284"/>
        <w:jc w:val="both"/>
        <w:rPr>
          <w:rFonts w:ascii="Tahoma" w:hAnsi="Tahoma" w:cs="Tahoma"/>
          <w:b/>
          <w:sz w:val="18"/>
          <w:szCs w:val="18"/>
        </w:rPr>
      </w:pPr>
    </w:p>
    <w:p w:rsidR="008B3321" w:rsidRPr="00336BAA" w:rsidRDefault="008B3321" w:rsidP="008B3321">
      <w:pPr>
        <w:ind w:left="993" w:hanging="273"/>
        <w:jc w:val="both"/>
        <w:rPr>
          <w:rFonts w:ascii="Tahoma" w:hAnsi="Tahoma" w:cs="Tahoma"/>
          <w:sz w:val="18"/>
          <w:szCs w:val="18"/>
        </w:rPr>
      </w:pPr>
      <w:r w:rsidRPr="00F01615">
        <w:rPr>
          <w:rFonts w:ascii="Tahoma" w:hAnsi="Tahoma" w:cs="Tahoma"/>
          <w:b/>
          <w:sz w:val="18"/>
          <w:szCs w:val="18"/>
        </w:rPr>
        <w:t>*</w:t>
      </w:r>
      <w:r w:rsidRPr="008B3321">
        <w:rPr>
          <w:rFonts w:ascii="Tahoma" w:hAnsi="Tahoma" w:cs="Tahoma"/>
          <w:sz w:val="18"/>
          <w:szCs w:val="18"/>
        </w:rPr>
        <w:t xml:space="preserve"> </w:t>
      </w:r>
      <w:r w:rsidR="003A38A4">
        <w:rPr>
          <w:rFonts w:ascii="Tahoma" w:hAnsi="Tahoma" w:cs="Tahoma"/>
          <w:sz w:val="18"/>
          <w:szCs w:val="18"/>
        </w:rPr>
        <w:t xml:space="preserve">  Osoby wymienione w pkt. 1,2 i 3 </w:t>
      </w:r>
      <w:r w:rsidR="008459E7">
        <w:rPr>
          <w:rFonts w:ascii="Tahoma" w:hAnsi="Tahoma" w:cs="Tahoma"/>
          <w:sz w:val="18"/>
          <w:szCs w:val="18"/>
        </w:rPr>
        <w:t>po</w:t>
      </w:r>
      <w:r w:rsidR="003A38A4">
        <w:rPr>
          <w:rFonts w:ascii="Tahoma" w:hAnsi="Tahoma" w:cs="Tahoma"/>
          <w:sz w:val="18"/>
          <w:szCs w:val="18"/>
        </w:rPr>
        <w:t xml:space="preserve">winny posiadać </w:t>
      </w:r>
      <w:r w:rsidRPr="00336BAA">
        <w:rPr>
          <w:rFonts w:ascii="Tahoma" w:hAnsi="Tahoma" w:cs="Tahoma"/>
          <w:sz w:val="18"/>
          <w:szCs w:val="18"/>
        </w:rPr>
        <w:t xml:space="preserve">wpis na listę kwalifikowanych pracowników ochrony fizycznej; </w:t>
      </w:r>
    </w:p>
    <w:p w:rsidR="003747C4" w:rsidRPr="00E736AE" w:rsidRDefault="003A38A4" w:rsidP="00E736AE">
      <w:pPr>
        <w:tabs>
          <w:tab w:val="left" w:pos="993"/>
        </w:tabs>
        <w:ind w:left="993" w:hanging="284"/>
        <w:jc w:val="both"/>
        <w:rPr>
          <w:rFonts w:ascii="Tahoma" w:hAnsi="Tahoma" w:cs="Tahoma"/>
          <w:sz w:val="18"/>
          <w:szCs w:val="18"/>
        </w:rPr>
      </w:pPr>
      <w:r w:rsidRPr="00F01615">
        <w:rPr>
          <w:rFonts w:ascii="Tahoma" w:hAnsi="Tahoma" w:cs="Tahoma"/>
          <w:b/>
          <w:sz w:val="18"/>
          <w:szCs w:val="18"/>
        </w:rPr>
        <w:t xml:space="preserve">** </w:t>
      </w:r>
      <w:r>
        <w:rPr>
          <w:rFonts w:ascii="Tahoma" w:hAnsi="Tahoma" w:cs="Tahoma"/>
          <w:sz w:val="18"/>
          <w:szCs w:val="18"/>
        </w:rPr>
        <w:t xml:space="preserve">Osoba wymieniona w pkt. 5 </w:t>
      </w:r>
      <w:r w:rsidR="008459E7">
        <w:rPr>
          <w:rFonts w:ascii="Tahoma" w:hAnsi="Tahoma" w:cs="Tahoma"/>
          <w:sz w:val="18"/>
          <w:szCs w:val="18"/>
        </w:rPr>
        <w:t>po</w:t>
      </w:r>
      <w:r>
        <w:rPr>
          <w:rFonts w:ascii="Tahoma" w:hAnsi="Tahoma" w:cs="Tahoma"/>
          <w:sz w:val="18"/>
          <w:szCs w:val="18"/>
        </w:rPr>
        <w:t>winna posiadać wpis na listę kwalifikowanych pracowników zabezpieczenia   technicznego.</w:t>
      </w:r>
    </w:p>
    <w:p w:rsidR="003747C4" w:rsidRDefault="003747C4" w:rsidP="007D22F1">
      <w:pPr>
        <w:suppressAutoHyphens/>
        <w:jc w:val="both"/>
      </w:pPr>
    </w:p>
    <w:p w:rsidR="00E736AE" w:rsidRDefault="00E736AE" w:rsidP="007D22F1">
      <w:pPr>
        <w:suppressAutoHyphens/>
        <w:jc w:val="both"/>
      </w:pPr>
    </w:p>
    <w:p w:rsidR="00E736AE" w:rsidRDefault="00E736AE" w:rsidP="007D22F1">
      <w:pPr>
        <w:suppressAutoHyphens/>
        <w:jc w:val="both"/>
      </w:pPr>
    </w:p>
    <w:p w:rsidR="00E736AE" w:rsidRDefault="00E736AE" w:rsidP="007D22F1">
      <w:pPr>
        <w:suppressAutoHyphens/>
        <w:jc w:val="both"/>
      </w:pPr>
    </w:p>
    <w:p w:rsidR="00E736AE" w:rsidRDefault="00547CCE" w:rsidP="00E736AE">
      <w:pPr>
        <w:pStyle w:val="Akapitzlist"/>
        <w:numPr>
          <w:ilvl w:val="3"/>
          <w:numId w:val="69"/>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007D22F1" w:rsidRPr="00172D2E">
        <w:rPr>
          <w:rFonts w:ascii="Tahoma" w:hAnsi="Tahoma" w:cs="Tahoma"/>
          <w:sz w:val="18"/>
          <w:szCs w:val="18"/>
        </w:rPr>
        <w:t>Wykonawca musi mieć do dyspozycji następujące narzędzia, wyposażenie zakładu i urządzenia niezbędne do wykonania zamówienia</w:t>
      </w:r>
      <w:r w:rsidR="00E736AE">
        <w:rPr>
          <w:rFonts w:ascii="Tahoma" w:hAnsi="Tahoma" w:cs="Tahoma"/>
          <w:sz w:val="18"/>
          <w:szCs w:val="18"/>
        </w:rPr>
        <w:t>, zgodnie z poniższym wykazem</w:t>
      </w:r>
      <w:r w:rsidR="007D22F1" w:rsidRPr="00172D2E">
        <w:rPr>
          <w:rFonts w:ascii="Tahoma" w:hAnsi="Tahoma" w:cs="Tahoma"/>
          <w:sz w:val="18"/>
          <w:szCs w:val="18"/>
        </w:rPr>
        <w:t>:</w:t>
      </w:r>
    </w:p>
    <w:p w:rsidR="00E736AE" w:rsidRPr="00E736AE" w:rsidRDefault="00E736AE" w:rsidP="00E736AE">
      <w:pPr>
        <w:pStyle w:val="Akapitzlist"/>
        <w:spacing w:after="0" w:line="240" w:lineRule="auto"/>
        <w:ind w:left="1588"/>
        <w:jc w:val="both"/>
        <w:rPr>
          <w:rFonts w:ascii="Tahoma" w:hAnsi="Tahoma" w:cs="Tahoma"/>
          <w:sz w:val="18"/>
          <w:szCs w:val="18"/>
        </w:rPr>
      </w:pPr>
    </w:p>
    <w:p w:rsidR="00E736AE" w:rsidRPr="00E736AE" w:rsidRDefault="00E736AE" w:rsidP="00E736AE">
      <w:pPr>
        <w:pStyle w:val="Akapitzlist"/>
        <w:spacing w:after="0" w:line="240" w:lineRule="auto"/>
        <w:jc w:val="both"/>
        <w:rPr>
          <w:rFonts w:ascii="Tahoma" w:hAnsi="Tahoma" w:cs="Tahoma"/>
          <w:sz w:val="18"/>
          <w:szCs w:val="18"/>
        </w:rPr>
      </w:pPr>
      <w:r>
        <w:rPr>
          <w:rFonts w:ascii="Tahoma" w:hAnsi="Tahoma" w:cs="Tahoma"/>
          <w:sz w:val="18"/>
          <w:szCs w:val="18"/>
        </w:rPr>
        <w:t xml:space="preserve">Lp. - </w:t>
      </w:r>
      <w:r w:rsidRPr="00E736AE">
        <w:rPr>
          <w:rFonts w:ascii="Tahoma" w:hAnsi="Tahoma" w:cs="Tahoma"/>
          <w:sz w:val="18"/>
          <w:szCs w:val="18"/>
        </w:rPr>
        <w:t xml:space="preserve">Rodzaj narzędzi, wyposażenia </w:t>
      </w:r>
      <w:r>
        <w:rPr>
          <w:rFonts w:ascii="Tahoma" w:hAnsi="Tahoma" w:cs="Tahoma"/>
          <w:sz w:val="18"/>
          <w:szCs w:val="18"/>
        </w:rPr>
        <w:t xml:space="preserve">zakładu i urządzeń technicznych – </w:t>
      </w:r>
      <w:r w:rsidRPr="00E736AE">
        <w:rPr>
          <w:rFonts w:ascii="Tahoma" w:hAnsi="Tahoma" w:cs="Tahoma"/>
          <w:sz w:val="18"/>
          <w:szCs w:val="18"/>
        </w:rPr>
        <w:t>Ilość</w:t>
      </w:r>
      <w:r>
        <w:rPr>
          <w:rFonts w:ascii="Tahoma" w:hAnsi="Tahoma" w:cs="Tahoma"/>
          <w:sz w:val="18"/>
          <w:szCs w:val="18"/>
        </w:rPr>
        <w:t xml:space="preserve"> </w:t>
      </w:r>
      <w:r w:rsidRPr="00E736AE">
        <w:rPr>
          <w:rFonts w:ascii="Tahoma" w:hAnsi="Tahoma" w:cs="Tahoma"/>
          <w:sz w:val="18"/>
          <w:szCs w:val="18"/>
        </w:rPr>
        <w:t>(w sztukach)</w:t>
      </w:r>
      <w:r>
        <w:rPr>
          <w:rFonts w:ascii="Tahoma" w:hAnsi="Tahoma" w:cs="Tahoma"/>
          <w:sz w:val="18"/>
          <w:szCs w:val="18"/>
        </w:rPr>
        <w:t xml:space="preserve"> - i</w:t>
      </w:r>
      <w:r w:rsidRPr="00E736AE">
        <w:rPr>
          <w:rFonts w:ascii="Tahoma" w:hAnsi="Tahoma" w:cs="Tahoma"/>
          <w:sz w:val="18"/>
          <w:szCs w:val="18"/>
        </w:rPr>
        <w:t xml:space="preserve">nformacja </w:t>
      </w:r>
    </w:p>
    <w:p w:rsidR="008459E7" w:rsidRDefault="00E736AE" w:rsidP="00E736AE">
      <w:pPr>
        <w:pStyle w:val="Akapitzlist"/>
        <w:spacing w:after="0" w:line="240" w:lineRule="auto"/>
        <w:ind w:left="0" w:firstLine="709"/>
        <w:jc w:val="both"/>
        <w:rPr>
          <w:rFonts w:ascii="Tahoma" w:hAnsi="Tahoma" w:cs="Tahoma"/>
          <w:sz w:val="18"/>
          <w:szCs w:val="18"/>
        </w:rPr>
      </w:pPr>
      <w:r w:rsidRPr="00E736AE">
        <w:rPr>
          <w:rFonts w:ascii="Tahoma" w:hAnsi="Tahoma" w:cs="Tahoma"/>
          <w:sz w:val="18"/>
          <w:szCs w:val="18"/>
        </w:rPr>
        <w:t>o podstawie dysponowania</w:t>
      </w:r>
    </w:p>
    <w:p w:rsidR="00E736AE" w:rsidRDefault="00E736AE" w:rsidP="00E736AE">
      <w:pPr>
        <w:pStyle w:val="Akapitzlist"/>
        <w:spacing w:after="0" w:line="240" w:lineRule="auto"/>
        <w:ind w:left="0" w:firstLine="709"/>
        <w:jc w:val="both"/>
        <w:rPr>
          <w:rFonts w:ascii="Tahoma" w:hAnsi="Tahoma" w:cs="Tahoma"/>
          <w:sz w:val="18"/>
          <w:szCs w:val="18"/>
        </w:rPr>
      </w:pPr>
    </w:p>
    <w:p w:rsidR="00AE31D4" w:rsidRDefault="00AE31D4" w:rsidP="00CA1586">
      <w:pPr>
        <w:pStyle w:val="Akapitzlist"/>
        <w:spacing w:after="0" w:line="240" w:lineRule="auto"/>
        <w:ind w:left="1588" w:hanging="879"/>
        <w:jc w:val="both"/>
        <w:rPr>
          <w:rFonts w:ascii="Tahoma" w:hAnsi="Tahoma" w:cs="Tahoma"/>
          <w:b/>
          <w:sz w:val="18"/>
          <w:szCs w:val="18"/>
          <w:u w:val="single"/>
        </w:rPr>
      </w:pPr>
      <w:r w:rsidRPr="00AE31D4">
        <w:rPr>
          <w:rFonts w:ascii="Tahoma" w:hAnsi="Tahoma" w:cs="Tahoma"/>
          <w:b/>
          <w:sz w:val="18"/>
          <w:szCs w:val="18"/>
          <w:u w:val="single"/>
        </w:rPr>
        <w:t>dla części 1:</w:t>
      </w:r>
    </w:p>
    <w:p w:rsidR="00AE31D4" w:rsidRPr="00AE31D4" w:rsidRDefault="00AE31D4" w:rsidP="00AE31D4">
      <w:pPr>
        <w:pStyle w:val="Akapitzlist"/>
        <w:spacing w:after="0" w:line="240" w:lineRule="auto"/>
        <w:ind w:left="1588"/>
        <w:jc w:val="both"/>
        <w:rPr>
          <w:rFonts w:ascii="Tahoma" w:hAnsi="Tahoma" w:cs="Tahoma"/>
          <w:b/>
          <w:sz w:val="18"/>
          <w:szCs w:val="18"/>
          <w:u w:val="single"/>
        </w:rPr>
      </w:pPr>
    </w:p>
    <w:p w:rsidR="00AE31D4" w:rsidRDefault="00AE31D4" w:rsidP="00AE31D4">
      <w:pPr>
        <w:ind w:left="720" w:hanging="720"/>
        <w:jc w:val="both"/>
        <w:rPr>
          <w:rFonts w:ascii="Tahoma" w:hAnsi="Tahoma" w:cs="Tahoma"/>
          <w:sz w:val="18"/>
          <w:szCs w:val="18"/>
        </w:rPr>
      </w:pPr>
      <w:r w:rsidRPr="00F7246B">
        <w:rPr>
          <w:rFonts w:ascii="Tahoma" w:hAnsi="Tahoma" w:cs="Tahoma"/>
          <w:b/>
          <w:sz w:val="18"/>
          <w:szCs w:val="18"/>
        </w:rPr>
        <w:t xml:space="preserve">            </w:t>
      </w:r>
      <w:r w:rsidRPr="00F7246B">
        <w:rPr>
          <w:rFonts w:ascii="Tahoma" w:hAnsi="Tahoma" w:cs="Tahoma"/>
          <w:b/>
          <w:sz w:val="18"/>
          <w:szCs w:val="18"/>
        </w:rPr>
        <w:tab/>
        <w:t>1. Maszyna zmywająca</w:t>
      </w:r>
      <w:r>
        <w:rPr>
          <w:rFonts w:ascii="Tahoma" w:hAnsi="Tahoma" w:cs="Tahoma"/>
          <w:sz w:val="18"/>
          <w:szCs w:val="18"/>
        </w:rPr>
        <w:t xml:space="preserve"> </w:t>
      </w:r>
      <w:r w:rsidRPr="00F7246B">
        <w:rPr>
          <w:rFonts w:ascii="Tahoma" w:hAnsi="Tahoma" w:cs="Tahoma"/>
          <w:b/>
          <w:sz w:val="18"/>
          <w:szCs w:val="18"/>
        </w:rPr>
        <w:t>– czyszcząca posadzkę –</w:t>
      </w:r>
      <w:r>
        <w:rPr>
          <w:rFonts w:ascii="Tahoma" w:hAnsi="Tahoma" w:cs="Tahoma"/>
          <w:sz w:val="18"/>
          <w:szCs w:val="18"/>
        </w:rPr>
        <w:t xml:space="preserve"> 1 szt. – podstawa dysponowania;</w:t>
      </w:r>
    </w:p>
    <w:p w:rsidR="00AE31D4" w:rsidRDefault="00AE31D4" w:rsidP="00AE31D4">
      <w:pPr>
        <w:ind w:left="720" w:hanging="720"/>
        <w:jc w:val="both"/>
        <w:rPr>
          <w:rFonts w:ascii="Tahoma" w:hAnsi="Tahoma" w:cs="Tahoma"/>
          <w:sz w:val="18"/>
          <w:szCs w:val="18"/>
        </w:rPr>
      </w:pPr>
      <w:r>
        <w:rPr>
          <w:rFonts w:ascii="Tahoma" w:hAnsi="Tahoma" w:cs="Tahoma"/>
          <w:sz w:val="18"/>
          <w:szCs w:val="18"/>
        </w:rPr>
        <w:tab/>
      </w:r>
      <w:r w:rsidRPr="00F7246B">
        <w:rPr>
          <w:rFonts w:ascii="Tahoma" w:hAnsi="Tahoma" w:cs="Tahoma"/>
          <w:b/>
          <w:sz w:val="18"/>
          <w:szCs w:val="18"/>
        </w:rPr>
        <w:t>2. Maszyna zmywająca – czyszcząca biegi schodów ruchomych –</w:t>
      </w:r>
      <w:r>
        <w:rPr>
          <w:rFonts w:ascii="Tahoma" w:hAnsi="Tahoma" w:cs="Tahoma"/>
          <w:sz w:val="18"/>
          <w:szCs w:val="18"/>
        </w:rPr>
        <w:t xml:space="preserve"> 1 szt. – podstawa dysponowania;</w:t>
      </w:r>
    </w:p>
    <w:p w:rsidR="00AE31D4" w:rsidRDefault="00AE31D4" w:rsidP="00AE31D4">
      <w:pPr>
        <w:ind w:left="720" w:hanging="720"/>
        <w:jc w:val="both"/>
        <w:rPr>
          <w:rFonts w:ascii="Tahoma" w:hAnsi="Tahoma" w:cs="Tahoma"/>
          <w:sz w:val="18"/>
          <w:szCs w:val="18"/>
        </w:rPr>
      </w:pPr>
      <w:r>
        <w:rPr>
          <w:rFonts w:ascii="Tahoma" w:hAnsi="Tahoma" w:cs="Tahoma"/>
          <w:sz w:val="18"/>
          <w:szCs w:val="18"/>
        </w:rPr>
        <w:tab/>
      </w:r>
      <w:r w:rsidRPr="00F7246B">
        <w:rPr>
          <w:rFonts w:ascii="Tahoma" w:hAnsi="Tahoma" w:cs="Tahoma"/>
          <w:b/>
          <w:sz w:val="18"/>
          <w:szCs w:val="18"/>
        </w:rPr>
        <w:t>3. Telefon GSM – 1 szt. –</w:t>
      </w:r>
      <w:r>
        <w:rPr>
          <w:rFonts w:ascii="Tahoma" w:hAnsi="Tahoma" w:cs="Tahoma"/>
          <w:sz w:val="18"/>
          <w:szCs w:val="18"/>
        </w:rPr>
        <w:t xml:space="preserve"> podstawa dysponowania;</w:t>
      </w:r>
    </w:p>
    <w:p w:rsidR="00AE31D4" w:rsidRPr="00F16F91" w:rsidRDefault="00AE31D4" w:rsidP="00AE31D4">
      <w:pPr>
        <w:ind w:left="709" w:hanging="709"/>
        <w:jc w:val="both"/>
        <w:rPr>
          <w:rFonts w:ascii="Tahoma" w:hAnsi="Tahoma" w:cs="Tahoma"/>
          <w:sz w:val="18"/>
          <w:szCs w:val="18"/>
        </w:rPr>
      </w:pPr>
      <w:r>
        <w:rPr>
          <w:rFonts w:ascii="Tahoma" w:hAnsi="Tahoma" w:cs="Tahoma"/>
          <w:sz w:val="18"/>
          <w:szCs w:val="18"/>
        </w:rPr>
        <w:tab/>
      </w:r>
      <w:r w:rsidRPr="00F7246B">
        <w:rPr>
          <w:rFonts w:ascii="Tahoma" w:hAnsi="Tahoma" w:cs="Tahoma"/>
          <w:b/>
          <w:sz w:val="18"/>
          <w:szCs w:val="18"/>
        </w:rPr>
        <w:t xml:space="preserve"> 4. Nagrzewnica powietrza 3-6 kW- 1 szt. –</w:t>
      </w:r>
      <w:r>
        <w:rPr>
          <w:rFonts w:ascii="Tahoma" w:hAnsi="Tahoma" w:cs="Tahoma"/>
          <w:sz w:val="18"/>
          <w:szCs w:val="18"/>
        </w:rPr>
        <w:t xml:space="preserve"> podstawa dysponowania;</w:t>
      </w:r>
    </w:p>
    <w:p w:rsidR="00AE31D4" w:rsidRDefault="00AE31D4" w:rsidP="00AE31D4">
      <w:pPr>
        <w:ind w:firstLine="709"/>
        <w:jc w:val="both"/>
        <w:rPr>
          <w:rFonts w:ascii="Tahoma" w:hAnsi="Tahoma" w:cs="Tahoma"/>
          <w:sz w:val="18"/>
          <w:szCs w:val="18"/>
        </w:rPr>
      </w:pPr>
      <w:r w:rsidRPr="00F7246B">
        <w:rPr>
          <w:rFonts w:ascii="Tahoma" w:hAnsi="Tahoma" w:cs="Tahoma"/>
          <w:b/>
          <w:sz w:val="18"/>
          <w:szCs w:val="18"/>
        </w:rPr>
        <w:t xml:space="preserve"> 5. Maszyna do osuszania pomieszczeń- 1 szt. –</w:t>
      </w:r>
      <w:r>
        <w:rPr>
          <w:rFonts w:ascii="Tahoma" w:hAnsi="Tahoma" w:cs="Tahoma"/>
          <w:sz w:val="18"/>
          <w:szCs w:val="18"/>
        </w:rPr>
        <w:t xml:space="preserve"> podstawa dysponowania</w:t>
      </w:r>
      <w:r w:rsidR="006A1DC5">
        <w:rPr>
          <w:rFonts w:ascii="Tahoma" w:hAnsi="Tahoma" w:cs="Tahoma"/>
          <w:sz w:val="18"/>
          <w:szCs w:val="18"/>
        </w:rPr>
        <w:t>.</w:t>
      </w:r>
    </w:p>
    <w:p w:rsidR="00AE31D4" w:rsidRDefault="00AE31D4" w:rsidP="00F7246B">
      <w:pPr>
        <w:pStyle w:val="Akapitzlist"/>
        <w:spacing w:after="0" w:line="240" w:lineRule="auto"/>
        <w:jc w:val="both"/>
        <w:rPr>
          <w:rFonts w:ascii="Tahoma" w:hAnsi="Tahoma" w:cs="Tahoma"/>
          <w:sz w:val="18"/>
          <w:szCs w:val="18"/>
        </w:rPr>
      </w:pPr>
    </w:p>
    <w:p w:rsidR="00F7246B" w:rsidRPr="00F7246B" w:rsidRDefault="00F7246B" w:rsidP="00F7246B">
      <w:pPr>
        <w:pStyle w:val="Akapitzlist"/>
        <w:spacing w:after="0" w:line="240" w:lineRule="auto"/>
        <w:jc w:val="both"/>
        <w:rPr>
          <w:rFonts w:ascii="Tahoma" w:hAnsi="Tahoma" w:cs="Tahoma"/>
          <w:b/>
          <w:sz w:val="18"/>
          <w:szCs w:val="18"/>
          <w:u w:val="single"/>
        </w:rPr>
      </w:pPr>
      <w:r w:rsidRPr="00F7246B">
        <w:rPr>
          <w:rFonts w:ascii="Tahoma" w:hAnsi="Tahoma" w:cs="Tahoma"/>
          <w:b/>
          <w:sz w:val="18"/>
          <w:szCs w:val="18"/>
          <w:u w:val="single"/>
        </w:rPr>
        <w:t>dla części 2:</w:t>
      </w:r>
    </w:p>
    <w:p w:rsidR="00F7246B" w:rsidRDefault="00F7246B" w:rsidP="00F7246B">
      <w:pPr>
        <w:pStyle w:val="Akapitzlist"/>
        <w:spacing w:after="0" w:line="240" w:lineRule="auto"/>
        <w:jc w:val="both"/>
        <w:rPr>
          <w:rFonts w:ascii="Tahoma" w:hAnsi="Tahoma" w:cs="Tahoma"/>
          <w:sz w:val="18"/>
          <w:szCs w:val="18"/>
        </w:rPr>
      </w:pPr>
    </w:p>
    <w:p w:rsidR="006A1DC5" w:rsidRDefault="006A1DC5" w:rsidP="006A1DC5">
      <w:pPr>
        <w:ind w:left="720" w:hanging="720"/>
        <w:jc w:val="both"/>
        <w:rPr>
          <w:rFonts w:ascii="Tahoma" w:hAnsi="Tahoma" w:cs="Tahoma"/>
          <w:sz w:val="18"/>
          <w:szCs w:val="18"/>
        </w:rPr>
      </w:pPr>
      <w:r w:rsidRPr="006A1DC5">
        <w:rPr>
          <w:rFonts w:ascii="Tahoma" w:hAnsi="Tahoma" w:cs="Tahoma"/>
          <w:b/>
          <w:sz w:val="18"/>
          <w:szCs w:val="18"/>
        </w:rPr>
        <w:t xml:space="preserve">            1. Samochód patrolu interwencyjnego ochrony –</w:t>
      </w:r>
      <w:r>
        <w:rPr>
          <w:rFonts w:ascii="Tahoma" w:hAnsi="Tahoma" w:cs="Tahoma"/>
          <w:sz w:val="18"/>
          <w:szCs w:val="18"/>
        </w:rPr>
        <w:t xml:space="preserve"> 3 szt. – podstawa dysponowania;</w:t>
      </w:r>
    </w:p>
    <w:p w:rsidR="006A1DC5" w:rsidRDefault="006A1DC5" w:rsidP="006A1DC5">
      <w:pPr>
        <w:ind w:left="720" w:hanging="720"/>
        <w:jc w:val="both"/>
        <w:rPr>
          <w:rFonts w:ascii="Tahoma" w:hAnsi="Tahoma" w:cs="Tahoma"/>
          <w:sz w:val="18"/>
          <w:szCs w:val="18"/>
        </w:rPr>
      </w:pPr>
      <w:r>
        <w:rPr>
          <w:rFonts w:ascii="Tahoma" w:hAnsi="Tahoma" w:cs="Tahoma"/>
          <w:sz w:val="18"/>
          <w:szCs w:val="18"/>
        </w:rPr>
        <w:tab/>
      </w:r>
      <w:r w:rsidRPr="006A1DC5">
        <w:rPr>
          <w:rFonts w:ascii="Tahoma" w:hAnsi="Tahoma" w:cs="Tahoma"/>
          <w:b/>
          <w:sz w:val="18"/>
          <w:szCs w:val="18"/>
        </w:rPr>
        <w:t>2. Telefon GSM –</w:t>
      </w:r>
      <w:r>
        <w:rPr>
          <w:rFonts w:ascii="Tahoma" w:hAnsi="Tahoma" w:cs="Tahoma"/>
          <w:sz w:val="18"/>
          <w:szCs w:val="18"/>
        </w:rPr>
        <w:t xml:space="preserve"> 1 szt. – podstawa dysponowania;</w:t>
      </w:r>
    </w:p>
    <w:p w:rsidR="006A1DC5" w:rsidRDefault="006A1DC5" w:rsidP="006A1DC5">
      <w:pPr>
        <w:ind w:left="720" w:hanging="720"/>
        <w:jc w:val="both"/>
        <w:rPr>
          <w:rFonts w:ascii="Tahoma" w:hAnsi="Tahoma" w:cs="Tahoma"/>
          <w:sz w:val="18"/>
          <w:szCs w:val="18"/>
        </w:rPr>
      </w:pPr>
      <w:r>
        <w:rPr>
          <w:rFonts w:ascii="Tahoma" w:hAnsi="Tahoma" w:cs="Tahoma"/>
          <w:sz w:val="18"/>
          <w:szCs w:val="18"/>
        </w:rPr>
        <w:tab/>
      </w:r>
      <w:r w:rsidRPr="006A1DC5">
        <w:rPr>
          <w:rFonts w:ascii="Tahoma" w:hAnsi="Tahoma" w:cs="Tahoma"/>
          <w:b/>
          <w:sz w:val="18"/>
          <w:szCs w:val="18"/>
        </w:rPr>
        <w:t>3. Radiotelefon</w:t>
      </w:r>
      <w:r>
        <w:rPr>
          <w:rFonts w:ascii="Tahoma" w:hAnsi="Tahoma" w:cs="Tahoma"/>
          <w:sz w:val="18"/>
          <w:szCs w:val="18"/>
        </w:rPr>
        <w:t xml:space="preserve"> – 5 szt. – podstawa dysponowania.</w:t>
      </w:r>
    </w:p>
    <w:p w:rsidR="006A1DC5" w:rsidRPr="00172D2E" w:rsidRDefault="006A1DC5" w:rsidP="00F7246B">
      <w:pPr>
        <w:pStyle w:val="Akapitzlist"/>
        <w:spacing w:after="0" w:line="240" w:lineRule="auto"/>
        <w:jc w:val="both"/>
        <w:rPr>
          <w:rFonts w:ascii="Tahoma" w:hAnsi="Tahoma" w:cs="Tahoma"/>
          <w:sz w:val="18"/>
          <w:szCs w:val="18"/>
        </w:rPr>
      </w:pPr>
    </w:p>
    <w:p w:rsidR="00C94FAB" w:rsidRPr="00BC21E6" w:rsidRDefault="00C94FAB" w:rsidP="00CC0CEA">
      <w:pPr>
        <w:pStyle w:val="Akapitzlist"/>
        <w:numPr>
          <w:ilvl w:val="1"/>
          <w:numId w:val="6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C94FAB" w:rsidRPr="00BC21E6"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C94FAB" w:rsidRDefault="00C94FAB" w:rsidP="00CC0CEA">
      <w:pPr>
        <w:pStyle w:val="Akapitzlist"/>
        <w:numPr>
          <w:ilvl w:val="5"/>
          <w:numId w:val="52"/>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lub art. 46 lub art. 48 ustawy z dnia 25 czerwca 2010 r. o sporcie (Dz. U. z 2016 r. poz. 176), </w:t>
      </w:r>
    </w:p>
    <w:p w:rsidR="00C94FAB" w:rsidRDefault="00C94FAB" w:rsidP="00CC0CEA">
      <w:pPr>
        <w:pStyle w:val="Akapitzlist"/>
        <w:numPr>
          <w:ilvl w:val="5"/>
          <w:numId w:val="52"/>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C94FAB" w:rsidRDefault="00C94FAB" w:rsidP="00CC0CEA">
      <w:pPr>
        <w:pStyle w:val="Akapitzlist"/>
        <w:numPr>
          <w:ilvl w:val="5"/>
          <w:numId w:val="52"/>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skarbowe, </w:t>
      </w:r>
    </w:p>
    <w:p w:rsidR="00C94FAB" w:rsidRPr="00984183" w:rsidRDefault="00C94FAB" w:rsidP="00CC0CEA">
      <w:pPr>
        <w:pStyle w:val="Akapitzlist"/>
        <w:numPr>
          <w:ilvl w:val="5"/>
          <w:numId w:val="52"/>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C94FAB" w:rsidRPr="00984183"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C94FAB" w:rsidRPr="00984183" w:rsidRDefault="00C94FAB" w:rsidP="00C94FAB">
      <w:pPr>
        <w:spacing w:before="120" w:after="120" w:line="276" w:lineRule="auto"/>
        <w:jc w:val="both"/>
        <w:rPr>
          <w:rFonts w:ascii="Tahoma" w:hAnsi="Tahoma" w:cs="Tahoma"/>
          <w:b/>
          <w:sz w:val="18"/>
          <w:szCs w:val="18"/>
        </w:rPr>
      </w:pPr>
      <w:r>
        <w:rPr>
          <w:rFonts w:ascii="Tahoma" w:hAnsi="Tahoma" w:cs="Tahoma"/>
          <w:b/>
          <w:sz w:val="18"/>
          <w:szCs w:val="18"/>
        </w:rPr>
        <w:t xml:space="preserve">         </w:t>
      </w: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C94FAB" w:rsidRPr="00BC21E6"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rsidR="00C94FAB" w:rsidRPr="00BC21E6"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94FAB"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C94FAB" w:rsidRPr="00BC21E6" w:rsidRDefault="00C94FAB" w:rsidP="00CC0CEA">
      <w:pPr>
        <w:pStyle w:val="Akapitzlist"/>
        <w:numPr>
          <w:ilvl w:val="1"/>
          <w:numId w:val="69"/>
        </w:numPr>
        <w:spacing w:after="0" w:line="240" w:lineRule="auto"/>
        <w:ind w:hanging="1440"/>
        <w:jc w:val="both"/>
        <w:rPr>
          <w:rFonts w:ascii="Tahoma" w:hAnsi="Tahoma" w:cs="Tahoma"/>
          <w:sz w:val="18"/>
          <w:szCs w:val="18"/>
        </w:rPr>
      </w:pPr>
      <w:r w:rsidRPr="00BC21E6">
        <w:rPr>
          <w:rFonts w:ascii="Tahoma" w:hAnsi="Tahoma" w:cs="Tahoma"/>
          <w:sz w:val="18"/>
          <w:szCs w:val="18"/>
        </w:rPr>
        <w:t>Wykluczenie wykonawcy następuje:</w:t>
      </w:r>
    </w:p>
    <w:p w:rsidR="00C94FAB" w:rsidRPr="00BC21E6"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C94FAB" w:rsidRPr="00BC21E6"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C94FAB" w:rsidRPr="00BC21E6" w:rsidRDefault="00C94FAB" w:rsidP="00CC0CEA">
      <w:pPr>
        <w:pStyle w:val="Akapitzlist"/>
        <w:numPr>
          <w:ilvl w:val="3"/>
          <w:numId w:val="69"/>
        </w:numPr>
        <w:spacing w:after="0" w:line="240" w:lineRule="auto"/>
        <w:ind w:left="1418" w:hanging="68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C94FAB" w:rsidRPr="00BC21E6" w:rsidRDefault="00C94FAB" w:rsidP="00CC0CEA">
      <w:pPr>
        <w:pStyle w:val="Akapitzlist"/>
        <w:numPr>
          <w:ilvl w:val="3"/>
          <w:numId w:val="6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C94FAB" w:rsidRPr="00BC21E6" w:rsidRDefault="00C94FAB" w:rsidP="00C94FAB">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94FAB" w:rsidRPr="004C5CC4"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C94FAB" w:rsidRPr="004C5CC4"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C94FAB" w:rsidRPr="004C5CC4"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C94FAB" w:rsidRPr="004C5CC4" w:rsidRDefault="00C94FAB" w:rsidP="00CC0CEA">
      <w:pPr>
        <w:pStyle w:val="Akapitzlist"/>
        <w:numPr>
          <w:ilvl w:val="1"/>
          <w:numId w:val="6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C94FAB" w:rsidRPr="004C5CC4"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4C5CC4">
        <w:rPr>
          <w:rFonts w:ascii="Tahoma" w:hAnsi="Tahoma" w:cs="Tahoma"/>
          <w:sz w:val="18"/>
          <w:szCs w:val="18"/>
        </w:rPr>
        <w:lastRenderedPageBreak/>
        <w:t>Wykonawca nie podlega wykluczeniu, jeżeli Zamawiający, uwzględniając wagę i szczególne okoliczności czynu Wykonawcy, uzna za wystarczające dowody przedstawione na podstawie pkt 7.5.</w:t>
      </w:r>
    </w:p>
    <w:p w:rsidR="00C94FAB" w:rsidRPr="004C5CC4" w:rsidRDefault="00C94FAB" w:rsidP="00CC0CEA">
      <w:pPr>
        <w:pStyle w:val="Akapitzlist"/>
        <w:numPr>
          <w:ilvl w:val="2"/>
          <w:numId w:val="6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C94FAB" w:rsidRPr="004C5CC4" w:rsidRDefault="00C94FAB" w:rsidP="00CC0CEA">
      <w:pPr>
        <w:pStyle w:val="Akapitzlist"/>
        <w:numPr>
          <w:ilvl w:val="1"/>
          <w:numId w:val="6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C94FAB" w:rsidRPr="004C5CC4" w:rsidRDefault="00C94FAB" w:rsidP="00CC0CEA">
      <w:pPr>
        <w:pStyle w:val="Akapitzlist"/>
        <w:numPr>
          <w:ilvl w:val="1"/>
          <w:numId w:val="6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94FAB" w:rsidRPr="004C5CC4" w:rsidRDefault="00C94FAB" w:rsidP="00CC0CEA">
      <w:pPr>
        <w:pStyle w:val="Akapitzlist"/>
        <w:numPr>
          <w:ilvl w:val="1"/>
          <w:numId w:val="6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C94FAB" w:rsidRPr="00C94FAB" w:rsidRDefault="00C94FAB" w:rsidP="00C94FAB">
      <w:pPr>
        <w:pStyle w:val="Akapitzlist"/>
        <w:spacing w:after="0" w:line="240" w:lineRule="auto"/>
        <w:ind w:left="680"/>
        <w:jc w:val="both"/>
        <w:rPr>
          <w:rFonts w:ascii="Tahoma" w:hAnsi="Tahoma" w:cs="Tahoma"/>
          <w:sz w:val="18"/>
          <w:szCs w:val="18"/>
        </w:rPr>
      </w:pPr>
      <w:r w:rsidRPr="00C94FAB">
        <w:rPr>
          <w:rFonts w:ascii="Tahoma" w:hAnsi="Tahoma" w:cs="Tahoma"/>
          <w:sz w:val="18"/>
          <w:szCs w:val="18"/>
        </w:rPr>
        <w:br w:type="page"/>
      </w:r>
    </w:p>
    <w:p w:rsidR="001529F3" w:rsidRPr="007D0B8E" w:rsidRDefault="00C94FAB" w:rsidP="00CC0CEA">
      <w:pPr>
        <w:pStyle w:val="Nagwek2"/>
        <w:numPr>
          <w:ilvl w:val="0"/>
          <w:numId w:val="69"/>
        </w:numPr>
        <w:spacing w:line="276" w:lineRule="auto"/>
        <w:jc w:val="left"/>
        <w:rPr>
          <w:rFonts w:ascii="Tahoma" w:hAnsi="Tahoma" w:cs="Tahoma"/>
          <w:b/>
          <w:sz w:val="18"/>
          <w:szCs w:val="18"/>
          <w:highlight w:val="lightGray"/>
        </w:rPr>
      </w:pPr>
      <w:bookmarkStart w:id="52" w:name="_Toc459195127"/>
      <w:bookmarkStart w:id="53" w:name="_Toc460479233"/>
      <w:r w:rsidRPr="007D0B8E">
        <w:rPr>
          <w:rFonts w:ascii="Tahoma" w:hAnsi="Tahoma" w:cs="Tahoma"/>
          <w:b/>
          <w:sz w:val="18"/>
          <w:szCs w:val="18"/>
          <w:highlight w:val="lightGray"/>
        </w:rPr>
        <w:t xml:space="preserve">    </w:t>
      </w:r>
      <w:r w:rsidR="00645D96" w:rsidRPr="007D0B8E">
        <w:rPr>
          <w:rFonts w:ascii="Tahoma" w:hAnsi="Tahoma" w:cs="Tahoma"/>
          <w:b/>
          <w:sz w:val="18"/>
          <w:szCs w:val="18"/>
          <w:highlight w:val="lightGray"/>
        </w:rPr>
        <w:t xml:space="preserve">  </w:t>
      </w:r>
      <w:r w:rsidR="001529F3" w:rsidRPr="007D0B8E">
        <w:rPr>
          <w:rFonts w:ascii="Tahoma" w:hAnsi="Tahoma" w:cs="Tahoma"/>
          <w:b/>
          <w:sz w:val="18"/>
          <w:szCs w:val="18"/>
          <w:highlight w:val="lightGray"/>
        </w:rPr>
        <w:t>Opis sposobu przygotowania ofert</w:t>
      </w:r>
      <w:bookmarkEnd w:id="52"/>
      <w:bookmarkEnd w:id="53"/>
    </w:p>
    <w:p w:rsidR="001529F3" w:rsidRPr="007A6503" w:rsidRDefault="001529F3" w:rsidP="00F85C44">
      <w:pPr>
        <w:pStyle w:val="Akapitzlist"/>
        <w:spacing w:after="0" w:line="240" w:lineRule="auto"/>
        <w:ind w:left="0"/>
        <w:jc w:val="both"/>
        <w:rPr>
          <w:rFonts w:ascii="Tahoma" w:hAnsi="Tahoma" w:cs="Tahoma"/>
          <w:vanish/>
          <w:sz w:val="18"/>
          <w:szCs w:val="18"/>
        </w:rPr>
      </w:pPr>
      <w:r>
        <w:rPr>
          <w:rFonts w:ascii="Tahoma" w:hAnsi="Tahoma" w:cs="Tahoma"/>
          <w:sz w:val="18"/>
          <w:szCs w:val="18"/>
        </w:rPr>
        <w:t>8.1.</w:t>
      </w:r>
      <w:r>
        <w:rPr>
          <w:rFonts w:ascii="Tahoma" w:hAnsi="Tahoma" w:cs="Tahoma"/>
          <w:sz w:val="18"/>
          <w:szCs w:val="18"/>
        </w:rPr>
        <w:tab/>
      </w:r>
    </w:p>
    <w:p w:rsidR="001529F3" w:rsidRPr="00984183" w:rsidRDefault="001529F3" w:rsidP="00CC0CEA">
      <w:pPr>
        <w:pStyle w:val="Akapitzlist"/>
        <w:numPr>
          <w:ilvl w:val="1"/>
          <w:numId w:val="6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529F3" w:rsidRPr="00984183" w:rsidRDefault="001529F3" w:rsidP="004E7E68">
      <w:pPr>
        <w:pStyle w:val="Akapitzlist"/>
        <w:numPr>
          <w:ilvl w:val="1"/>
          <w:numId w:val="29"/>
        </w:numPr>
        <w:spacing w:after="0" w:line="240" w:lineRule="auto"/>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492D36" w:rsidRDefault="001529F3" w:rsidP="004E7E68">
      <w:pPr>
        <w:pStyle w:val="Akapitzlist"/>
        <w:numPr>
          <w:ilvl w:val="1"/>
          <w:numId w:val="29"/>
        </w:numPr>
        <w:spacing w:after="0" w:line="240" w:lineRule="auto"/>
        <w:jc w:val="both"/>
        <w:rPr>
          <w:rFonts w:ascii="Tahoma" w:hAnsi="Tahoma" w:cs="Tahoma"/>
          <w:sz w:val="18"/>
          <w:szCs w:val="18"/>
        </w:rPr>
      </w:pPr>
      <w:r w:rsidRPr="00492D36">
        <w:rPr>
          <w:rFonts w:ascii="Tahoma" w:hAnsi="Tahoma" w:cs="Tahoma"/>
          <w:sz w:val="18"/>
          <w:szCs w:val="18"/>
          <w:u w:val="single"/>
        </w:rPr>
        <w:t>Do oferty należy załączyć</w:t>
      </w:r>
      <w:r w:rsidR="00492D36">
        <w:rPr>
          <w:rFonts w:ascii="Tahoma" w:hAnsi="Tahoma" w:cs="Tahoma"/>
          <w:sz w:val="18"/>
          <w:szCs w:val="18"/>
        </w:rPr>
        <w:t>:</w:t>
      </w:r>
    </w:p>
    <w:p w:rsidR="001529F3" w:rsidRPr="00B965C8" w:rsidRDefault="00492D36" w:rsidP="004E7E68">
      <w:pPr>
        <w:pStyle w:val="Akapitzlist"/>
        <w:numPr>
          <w:ilvl w:val="2"/>
          <w:numId w:val="29"/>
        </w:numPr>
        <w:spacing w:after="0" w:line="240" w:lineRule="auto"/>
        <w:jc w:val="both"/>
        <w:rPr>
          <w:rFonts w:ascii="Tahoma" w:hAnsi="Tahoma" w:cs="Tahoma"/>
          <w:sz w:val="18"/>
          <w:szCs w:val="18"/>
        </w:rPr>
      </w:pPr>
      <w:r>
        <w:rPr>
          <w:rFonts w:ascii="Tahoma" w:hAnsi="Tahoma" w:cs="Tahoma"/>
          <w:sz w:val="18"/>
          <w:szCs w:val="18"/>
        </w:rPr>
        <w:t>A</w:t>
      </w:r>
      <w:r w:rsidR="001529F3" w:rsidRPr="008D56D1">
        <w:rPr>
          <w:rFonts w:ascii="Tahoma" w:hAnsi="Tahoma" w:cs="Tahoma"/>
          <w:sz w:val="18"/>
          <w:szCs w:val="18"/>
        </w:rPr>
        <w:t>ktualne na dzień składania ofert</w:t>
      </w:r>
      <w:r w:rsidR="001529F3" w:rsidRPr="00B965C8">
        <w:rPr>
          <w:rFonts w:ascii="Tahoma" w:hAnsi="Tahoma" w:cs="Tahoma"/>
          <w:sz w:val="18"/>
          <w:szCs w:val="18"/>
        </w:rPr>
        <w:t xml:space="preserve"> oświadczenie składane na formularzu jednolitego europejskiego dokumentu zamówienia, sporządzone zgodnie z wzorem standardowego formularza określonego w rozporządzeniu wykonawczym Komisji Europejskiej wydanym na podstawie art. 59 ust. 2 dyrektywy 2014/24/UE, zwanego dalej „JEDZ"</w:t>
      </w:r>
      <w:r w:rsidR="001529F3" w:rsidRPr="00B965C8">
        <w:rPr>
          <w:rFonts w:ascii="Tahoma" w:hAnsi="Tahoma" w:cs="Tahoma"/>
          <w:iCs/>
          <w:sz w:val="18"/>
          <w:szCs w:val="18"/>
        </w:rPr>
        <w:t xml:space="preserve">. </w:t>
      </w:r>
    </w:p>
    <w:p w:rsidR="001529F3" w:rsidRPr="00B965C8" w:rsidRDefault="001529F3" w:rsidP="0079085D">
      <w:pPr>
        <w:pStyle w:val="Tekstpodstawowy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1529F3" w:rsidRPr="00B965C8" w:rsidRDefault="001529F3" w:rsidP="0079085D">
      <w:pPr>
        <w:ind w:left="720"/>
        <w:jc w:val="both"/>
        <w:rPr>
          <w:rFonts w:ascii="Tahoma" w:hAnsi="Tahoma" w:cs="Tahoma"/>
          <w:sz w:val="18"/>
          <w:szCs w:val="18"/>
        </w:rPr>
      </w:pPr>
    </w:p>
    <w:p w:rsidR="001529F3" w:rsidRPr="00893322" w:rsidRDefault="001529F3"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3" w:history="1">
        <w:r w:rsidRPr="00644270">
          <w:rPr>
            <w:rStyle w:val="Hipercze"/>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1529F3" w:rsidRPr="00B965C8" w:rsidRDefault="001529F3" w:rsidP="0079085D">
      <w:pPr>
        <w:ind w:left="720"/>
        <w:jc w:val="both"/>
        <w:rPr>
          <w:rFonts w:ascii="Tahoma" w:hAnsi="Tahoma" w:cs="Tahoma"/>
          <w:sz w:val="18"/>
          <w:szCs w:val="18"/>
        </w:rPr>
      </w:pP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Zamawiający w celu ułatwienia wypełniania JEDZ przez Wykonawców załącza go w wersji edytowalnej z wykreślonymi polami, których nie trzeba wypełniać. </w:t>
      </w: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1529F3" w:rsidRDefault="001529F3" w:rsidP="00E44A74">
      <w:pPr>
        <w:pStyle w:val="Akapitzlist"/>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Default="00B43E2F" w:rsidP="00E44A74">
      <w:pPr>
        <w:pStyle w:val="Akapitzlist"/>
        <w:spacing w:after="0" w:line="240" w:lineRule="auto"/>
        <w:jc w:val="both"/>
      </w:pPr>
      <w:hyperlink r:id="rId14"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Pr="00AC50AF" w:rsidRDefault="001529F3" w:rsidP="004E7E68">
      <w:pPr>
        <w:numPr>
          <w:ilvl w:val="2"/>
          <w:numId w:val="29"/>
        </w:numPr>
        <w:jc w:val="both"/>
        <w:rPr>
          <w:rFonts w:ascii="Tahoma" w:hAnsi="Tahoma" w:cs="Tahoma"/>
          <w:b/>
          <w:color w:val="000000"/>
          <w:sz w:val="18"/>
          <w:szCs w:val="18"/>
        </w:rPr>
      </w:pPr>
      <w:r w:rsidRPr="00AC50AF">
        <w:rPr>
          <w:rFonts w:ascii="Tahoma" w:hAnsi="Tahoma" w:cs="Tahoma"/>
          <w:b/>
          <w:color w:val="000000"/>
          <w:sz w:val="18"/>
          <w:szCs w:val="18"/>
        </w:rPr>
        <w:t>Formularz cenowy – załącznik nr 4</w:t>
      </w:r>
      <w:r w:rsidR="009653A6">
        <w:rPr>
          <w:rFonts w:ascii="Tahoma" w:hAnsi="Tahoma" w:cs="Tahoma"/>
          <w:b/>
          <w:color w:val="000000"/>
          <w:sz w:val="18"/>
          <w:szCs w:val="18"/>
        </w:rPr>
        <w:t>a,b</w:t>
      </w:r>
      <w:r w:rsidRPr="00AC50AF">
        <w:rPr>
          <w:rFonts w:ascii="Tahoma" w:hAnsi="Tahoma" w:cs="Tahoma"/>
          <w:b/>
          <w:color w:val="000000"/>
          <w:sz w:val="18"/>
          <w:szCs w:val="18"/>
        </w:rPr>
        <w:t xml:space="preserve"> do SIWZ.</w:t>
      </w:r>
    </w:p>
    <w:p w:rsidR="001529F3" w:rsidRPr="00A97FC8" w:rsidRDefault="001529F3" w:rsidP="004E7E68">
      <w:pPr>
        <w:pStyle w:val="Akapitzlist"/>
        <w:numPr>
          <w:ilvl w:val="1"/>
          <w:numId w:val="29"/>
        </w:numPr>
        <w:spacing w:after="0" w:line="240" w:lineRule="auto"/>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1529F3" w:rsidRPr="00984183" w:rsidRDefault="001529F3" w:rsidP="004E7E68">
      <w:pPr>
        <w:pStyle w:val="Akapitzlist"/>
        <w:numPr>
          <w:ilvl w:val="1"/>
          <w:numId w:val="29"/>
        </w:numPr>
        <w:spacing w:after="0" w:line="240" w:lineRule="auto"/>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1529F3" w:rsidRPr="003841DD" w:rsidRDefault="001529F3" w:rsidP="004E7E68">
      <w:pPr>
        <w:pStyle w:val="Akapitzlist"/>
        <w:numPr>
          <w:ilvl w:val="2"/>
          <w:numId w:val="29"/>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1529F3" w:rsidRPr="00984183" w:rsidRDefault="001529F3" w:rsidP="004E7E68">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529F3" w:rsidRPr="00A512F5" w:rsidRDefault="001529F3" w:rsidP="008B66B7">
      <w:pPr>
        <w:pStyle w:val="Akapitzlist"/>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1529F3" w:rsidRPr="00984183" w:rsidRDefault="001529F3" w:rsidP="004E7E68">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529F3" w:rsidRPr="00984183" w:rsidRDefault="001529F3" w:rsidP="004E7E68">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529F3" w:rsidRPr="00984183" w:rsidRDefault="001529F3" w:rsidP="00E8434A">
      <w:pPr>
        <w:ind w:left="720" w:hanging="720"/>
        <w:jc w:val="both"/>
        <w:rPr>
          <w:rFonts w:ascii="Tahoma" w:hAnsi="Tahoma" w:cs="Tahoma"/>
          <w:b/>
          <w:sz w:val="18"/>
          <w:szCs w:val="18"/>
        </w:rPr>
      </w:pPr>
    </w:p>
    <w:p w:rsidR="001529F3" w:rsidRPr="007A6503" w:rsidRDefault="001529F3" w:rsidP="004E7E68">
      <w:pPr>
        <w:pStyle w:val="Akapitzlist"/>
        <w:numPr>
          <w:ilvl w:val="1"/>
          <w:numId w:val="29"/>
        </w:numPr>
        <w:spacing w:after="0" w:line="240" w:lineRule="auto"/>
        <w:jc w:val="both"/>
        <w:rPr>
          <w:rFonts w:ascii="Tahoma" w:hAnsi="Tahoma" w:cs="Tahoma"/>
          <w:b/>
          <w:sz w:val="18"/>
          <w:szCs w:val="18"/>
        </w:rPr>
      </w:pPr>
      <w:r w:rsidRPr="007A6503">
        <w:rPr>
          <w:rFonts w:ascii="Tahoma" w:hAnsi="Tahoma" w:cs="Tahoma"/>
          <w:b/>
          <w:sz w:val="18"/>
          <w:szCs w:val="18"/>
        </w:rPr>
        <w:lastRenderedPageBreak/>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1529F3" w:rsidRPr="00984183" w:rsidRDefault="001529F3" w:rsidP="00E8434A">
      <w:pPr>
        <w:jc w:val="both"/>
        <w:rPr>
          <w:rFonts w:ascii="Tahoma" w:hAnsi="Tahoma" w:cs="Tahoma"/>
          <w:sz w:val="18"/>
          <w:szCs w:val="18"/>
        </w:rPr>
      </w:pPr>
    </w:p>
    <w:p w:rsidR="001529F3" w:rsidRPr="007A6503" w:rsidRDefault="001529F3" w:rsidP="004E7E68">
      <w:pPr>
        <w:pStyle w:val="Akapitzlist"/>
        <w:numPr>
          <w:ilvl w:val="1"/>
          <w:numId w:val="29"/>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529F3" w:rsidRPr="007A6503" w:rsidRDefault="001529F3" w:rsidP="004E7E68">
      <w:pPr>
        <w:pStyle w:val="Akapitzlist"/>
        <w:numPr>
          <w:ilvl w:val="1"/>
          <w:numId w:val="29"/>
        </w:numPr>
        <w:spacing w:after="0" w:line="240" w:lineRule="auto"/>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1529F3" w:rsidRPr="007A6503" w:rsidRDefault="001529F3" w:rsidP="004E7E68">
      <w:pPr>
        <w:pStyle w:val="Akapitzlist"/>
        <w:numPr>
          <w:ilvl w:val="1"/>
          <w:numId w:val="29"/>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529F3" w:rsidRPr="007A6503" w:rsidRDefault="001529F3" w:rsidP="004E7E68">
      <w:pPr>
        <w:pStyle w:val="Akapitzlist"/>
        <w:numPr>
          <w:ilvl w:val="1"/>
          <w:numId w:val="29"/>
        </w:numPr>
        <w:spacing w:after="0" w:line="240" w:lineRule="auto"/>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1529F3" w:rsidRPr="007A6503" w:rsidRDefault="001529F3" w:rsidP="004E7E68">
      <w:pPr>
        <w:pStyle w:val="Akapitzlist"/>
        <w:numPr>
          <w:ilvl w:val="1"/>
          <w:numId w:val="29"/>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F3C6A" w:rsidRDefault="001529F3" w:rsidP="004E7E68">
      <w:pPr>
        <w:pStyle w:val="Akapitzlist"/>
        <w:numPr>
          <w:ilvl w:val="1"/>
          <w:numId w:val="29"/>
        </w:numPr>
        <w:spacing w:after="0" w:line="240" w:lineRule="auto"/>
        <w:jc w:val="both"/>
        <w:rPr>
          <w:rFonts w:ascii="Tahoma" w:hAnsi="Tahoma" w:cs="Tahoma"/>
          <w:b/>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00B47B08" w:rsidRPr="00B47B08">
        <w:rPr>
          <w:rFonts w:ascii="Tahoma" w:hAnsi="Tahoma" w:cs="Tahoma"/>
          <w:b/>
          <w:sz w:val="18"/>
          <w:szCs w:val="18"/>
        </w:rPr>
        <w:t xml:space="preserve"> </w:t>
      </w:r>
      <w:r w:rsidR="00B47B08">
        <w:rPr>
          <w:rFonts w:ascii="Tahoma" w:hAnsi="Tahoma" w:cs="Tahoma"/>
          <w:b/>
          <w:sz w:val="18"/>
          <w:szCs w:val="18"/>
        </w:rPr>
        <w:t>„</w:t>
      </w:r>
      <w:r w:rsidR="005F3C6A" w:rsidRPr="005F3C6A">
        <w:rPr>
          <w:rFonts w:ascii="Tahoma" w:hAnsi="Tahoma" w:cs="Tahoma"/>
          <w:b/>
          <w:sz w:val="18"/>
          <w:szCs w:val="18"/>
        </w:rPr>
        <w:t>Administrowanie obiektem – Tunel dla pieszych Trasy W-Z w Warszawie</w:t>
      </w:r>
      <w:r w:rsidR="00EA3710">
        <w:rPr>
          <w:rFonts w:ascii="Tahoma" w:hAnsi="Tahoma" w:cs="Tahoma"/>
          <w:b/>
          <w:sz w:val="18"/>
          <w:szCs w:val="18"/>
        </w:rPr>
        <w:t>:</w:t>
      </w:r>
    </w:p>
    <w:p w:rsidR="00050BD0" w:rsidRPr="005F3C6A" w:rsidRDefault="005F3C6A" w:rsidP="00EA3710">
      <w:pPr>
        <w:pStyle w:val="Akapitzlist"/>
        <w:numPr>
          <w:ilvl w:val="3"/>
          <w:numId w:val="10"/>
        </w:numPr>
        <w:tabs>
          <w:tab w:val="left" w:pos="993"/>
        </w:tabs>
        <w:spacing w:after="0" w:line="240" w:lineRule="auto"/>
        <w:ind w:hanging="2171"/>
        <w:jc w:val="both"/>
        <w:rPr>
          <w:rFonts w:ascii="Tahoma" w:hAnsi="Tahoma" w:cs="Tahoma"/>
          <w:b/>
          <w:sz w:val="18"/>
          <w:szCs w:val="18"/>
        </w:rPr>
      </w:pPr>
      <w:r w:rsidRPr="005F3C6A">
        <w:rPr>
          <w:rFonts w:ascii="Tahoma" w:hAnsi="Tahoma" w:cs="Tahoma"/>
          <w:b/>
          <w:sz w:val="18"/>
          <w:szCs w:val="18"/>
        </w:rPr>
        <w:t>Czystość; 2. Ochrona</w:t>
      </w:r>
      <w:r w:rsidR="00B47B08" w:rsidRPr="005F3C6A">
        <w:rPr>
          <w:rFonts w:ascii="Tahoma" w:hAnsi="Tahoma" w:cs="Tahoma"/>
          <w:b/>
          <w:sz w:val="18"/>
          <w:szCs w:val="18"/>
        </w:rPr>
        <w:t>”.</w:t>
      </w:r>
    </w:p>
    <w:p w:rsidR="00050BD0" w:rsidRDefault="00F604EB" w:rsidP="00050BD0">
      <w:pPr>
        <w:pStyle w:val="Akapitzlist"/>
        <w:spacing w:after="0" w:line="240" w:lineRule="auto"/>
        <w:jc w:val="both"/>
        <w:rPr>
          <w:rFonts w:ascii="Tahoma" w:hAnsi="Tahoma" w:cs="Tahoma"/>
          <w:b/>
          <w:sz w:val="18"/>
          <w:szCs w:val="18"/>
        </w:rPr>
      </w:pPr>
      <w:r w:rsidRPr="00DE40E3">
        <w:rPr>
          <w:rFonts w:ascii="Tahoma" w:hAnsi="Tahoma" w:cs="Tahoma"/>
          <w:b/>
          <w:sz w:val="18"/>
          <w:szCs w:val="18"/>
        </w:rPr>
        <w:t xml:space="preserve">Nr postępowania </w:t>
      </w:r>
      <w:r w:rsidR="00050BD0">
        <w:rPr>
          <w:rFonts w:ascii="Tahoma" w:hAnsi="Tahoma" w:cs="Tahoma"/>
          <w:b/>
          <w:sz w:val="18"/>
          <w:szCs w:val="18"/>
        </w:rPr>
        <w:t>DPZ/1</w:t>
      </w:r>
      <w:r w:rsidR="005F3C6A">
        <w:rPr>
          <w:rFonts w:ascii="Tahoma" w:hAnsi="Tahoma" w:cs="Tahoma"/>
          <w:b/>
          <w:sz w:val="18"/>
          <w:szCs w:val="18"/>
        </w:rPr>
        <w:t>22/PN/111</w:t>
      </w:r>
      <w:r w:rsidRPr="00DB4FAA">
        <w:rPr>
          <w:rFonts w:ascii="Tahoma" w:hAnsi="Tahoma" w:cs="Tahoma"/>
          <w:b/>
          <w:sz w:val="18"/>
          <w:szCs w:val="18"/>
        </w:rPr>
        <w:t>/17</w:t>
      </w:r>
      <w:r w:rsidR="00050BD0">
        <w:rPr>
          <w:rFonts w:ascii="Tahoma" w:hAnsi="Tahoma" w:cs="Tahoma"/>
          <w:b/>
          <w:sz w:val="18"/>
          <w:szCs w:val="18"/>
        </w:rPr>
        <w:t>”.</w:t>
      </w:r>
    </w:p>
    <w:p w:rsidR="00F604EB" w:rsidRPr="007A6503" w:rsidRDefault="00F604EB" w:rsidP="00050BD0">
      <w:pPr>
        <w:pStyle w:val="Akapitzlist"/>
        <w:spacing w:after="0" w:line="240" w:lineRule="auto"/>
        <w:jc w:val="both"/>
        <w:rPr>
          <w:rFonts w:ascii="Tahoma" w:hAnsi="Tahoma" w:cs="Tahoma"/>
          <w:b/>
          <w:sz w:val="18"/>
          <w:szCs w:val="18"/>
        </w:rPr>
      </w:pPr>
      <w:r w:rsidRPr="00EA1175">
        <w:rPr>
          <w:rFonts w:ascii="Tahoma" w:hAnsi="Tahoma" w:cs="Tahoma"/>
          <w:b/>
          <w:sz w:val="18"/>
          <w:szCs w:val="18"/>
        </w:rPr>
        <w:t>Nie otwierać przed dniem</w:t>
      </w:r>
      <w:r w:rsidR="00A922DB">
        <w:rPr>
          <w:rFonts w:ascii="Tahoma" w:hAnsi="Tahoma" w:cs="Tahoma"/>
          <w:b/>
          <w:sz w:val="18"/>
          <w:szCs w:val="18"/>
        </w:rPr>
        <w:t xml:space="preserve"> 04.12.2017r.</w:t>
      </w:r>
      <w:r w:rsidRPr="000C164D">
        <w:rPr>
          <w:rFonts w:ascii="Tahoma" w:hAnsi="Tahoma" w:cs="Tahoma"/>
          <w:b/>
          <w:sz w:val="18"/>
          <w:szCs w:val="18"/>
        </w:rPr>
        <w:t xml:space="preserve"> do godz. </w:t>
      </w:r>
      <w:r w:rsidR="00A922DB">
        <w:rPr>
          <w:rFonts w:ascii="Tahoma" w:hAnsi="Tahoma" w:cs="Tahoma"/>
          <w:b/>
          <w:sz w:val="18"/>
          <w:szCs w:val="18"/>
        </w:rPr>
        <w:t>10:30</w:t>
      </w:r>
      <w:r w:rsidRPr="000C164D">
        <w:rPr>
          <w:rFonts w:ascii="Tahoma" w:hAnsi="Tahoma" w:cs="Tahoma"/>
          <w:b/>
          <w:sz w:val="18"/>
          <w:szCs w:val="18"/>
        </w:rPr>
        <w:t>”.</w:t>
      </w:r>
      <w:r w:rsidRPr="007A6503">
        <w:rPr>
          <w:rFonts w:ascii="Tahoma" w:hAnsi="Tahoma" w:cs="Tahoma"/>
          <w:b/>
          <w:sz w:val="18"/>
          <w:szCs w:val="18"/>
        </w:rPr>
        <w:t xml:space="preserve">  </w:t>
      </w:r>
    </w:p>
    <w:p w:rsidR="001529F3" w:rsidRPr="007A6503" w:rsidRDefault="001529F3" w:rsidP="00CC0CEA">
      <w:pPr>
        <w:pStyle w:val="Akapitzlist"/>
        <w:numPr>
          <w:ilvl w:val="1"/>
          <w:numId w:val="56"/>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529F3" w:rsidRPr="00984183" w:rsidRDefault="001529F3" w:rsidP="00CC0CEA">
      <w:pPr>
        <w:pStyle w:val="Akapitzlist"/>
        <w:numPr>
          <w:ilvl w:val="1"/>
          <w:numId w:val="56"/>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529F3" w:rsidRPr="007A6503" w:rsidRDefault="001529F3" w:rsidP="00CC0CEA">
      <w:pPr>
        <w:pStyle w:val="Akapitzlist"/>
        <w:numPr>
          <w:ilvl w:val="1"/>
          <w:numId w:val="56"/>
        </w:numPr>
        <w:spacing w:after="0" w:line="240" w:lineRule="auto"/>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0058317A">
        <w:rPr>
          <w:rFonts w:ascii="Tahoma" w:hAnsi="Tahoma" w:cs="Tahoma"/>
          <w:sz w:val="18"/>
          <w:szCs w:val="18"/>
          <w:u w:val="single"/>
        </w:rPr>
        <w:t>pkt 7.3.13</w:t>
      </w:r>
      <w:r w:rsidRPr="00542617">
        <w:rPr>
          <w:rFonts w:ascii="Tahoma" w:hAnsi="Tahoma" w:cs="Tahoma"/>
          <w:sz w:val="18"/>
          <w:szCs w:val="18"/>
          <w:u w:val="single"/>
        </w:rPr>
        <w:t>.</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529F3" w:rsidRDefault="001529F3" w:rsidP="007A6503">
      <w:pPr>
        <w:pStyle w:val="Akapitzlist"/>
        <w:spacing w:after="0" w:line="240" w:lineRule="auto"/>
        <w:jc w:val="both"/>
        <w:rPr>
          <w:rFonts w:ascii="Tahoma" w:hAnsi="Tahoma" w:cs="Tahoma"/>
          <w:b/>
          <w:sz w:val="18"/>
          <w:szCs w:val="18"/>
        </w:rPr>
      </w:pPr>
      <w:r>
        <w:rPr>
          <w:rFonts w:ascii="Tahoma" w:hAnsi="Tahoma" w:cs="Tahoma"/>
          <w:b/>
          <w:sz w:val="18"/>
          <w:szCs w:val="18"/>
        </w:rPr>
        <w:lastRenderedPageBreak/>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sidRPr="00EE5836">
        <w:rPr>
          <w:rFonts w:ascii="Tahoma" w:hAnsi="Tahoma" w:cs="Tahoma"/>
          <w:b/>
          <w:sz w:val="18"/>
          <w:szCs w:val="18"/>
        </w:rPr>
        <w:t>nr 2.</w:t>
      </w:r>
      <w:r w:rsidRPr="007A6503">
        <w:rPr>
          <w:rFonts w:ascii="Tahoma" w:hAnsi="Tahoma" w:cs="Tahoma"/>
          <w:b/>
          <w:sz w:val="18"/>
          <w:szCs w:val="18"/>
        </w:rPr>
        <w:t xml:space="preserve"> </w:t>
      </w:r>
    </w:p>
    <w:p w:rsidR="001529F3" w:rsidRPr="00D061A7" w:rsidRDefault="001529F3" w:rsidP="007A6503">
      <w:pPr>
        <w:pStyle w:val="Akapitzlist"/>
        <w:spacing w:after="0" w:line="240" w:lineRule="auto"/>
        <w:jc w:val="both"/>
        <w:rPr>
          <w:rFonts w:ascii="Tahoma" w:hAnsi="Tahoma" w:cs="Tahoma"/>
          <w:b/>
          <w:color w:val="FF0000"/>
          <w:sz w:val="18"/>
          <w:szCs w:val="18"/>
        </w:rPr>
      </w:pPr>
    </w:p>
    <w:p w:rsidR="001529F3" w:rsidRPr="007D0B8E" w:rsidRDefault="001529F3" w:rsidP="006A569F">
      <w:pPr>
        <w:jc w:val="both"/>
        <w:rPr>
          <w:rStyle w:val="tekstdokbold"/>
          <w:rFonts w:ascii="Tahoma" w:hAnsi="Tahoma" w:cs="Tahoma"/>
          <w:color w:val="000000"/>
          <w:sz w:val="18"/>
          <w:szCs w:val="18"/>
          <w:highlight w:val="lightGray"/>
        </w:rPr>
      </w:pPr>
      <w:r w:rsidRPr="007D0B8E">
        <w:rPr>
          <w:rStyle w:val="tekstdokbold"/>
          <w:rFonts w:ascii="Tahoma" w:hAnsi="Tahoma" w:cs="Tahoma"/>
          <w:color w:val="000000"/>
          <w:sz w:val="18"/>
          <w:szCs w:val="18"/>
          <w:highlight w:val="lightGray"/>
        </w:rPr>
        <w:t>8a.</w:t>
      </w:r>
      <w:r w:rsidRPr="007D0B8E">
        <w:rPr>
          <w:rStyle w:val="tekstdokbold"/>
          <w:rFonts w:ascii="Tahoma" w:hAnsi="Tahoma" w:cs="Tahoma"/>
          <w:color w:val="000000"/>
          <w:sz w:val="18"/>
          <w:szCs w:val="18"/>
          <w:highlight w:val="lightGray"/>
        </w:rPr>
        <w:tab/>
        <w:t>Procedura odwrócona</w:t>
      </w:r>
    </w:p>
    <w:p w:rsidR="001529F3" w:rsidRPr="00EE6179" w:rsidRDefault="001529F3" w:rsidP="006A569F">
      <w:pPr>
        <w:pStyle w:val="Akapitzlist"/>
        <w:spacing w:after="0" w:line="240" w:lineRule="auto"/>
        <w:jc w:val="both"/>
        <w:rPr>
          <w:rFonts w:ascii="Tahoma" w:hAnsi="Tahoma" w:cs="Tahoma"/>
          <w:b/>
          <w:color w:val="000000"/>
          <w:sz w:val="18"/>
          <w:szCs w:val="18"/>
        </w:rPr>
      </w:pPr>
      <w:r w:rsidRPr="00EE6179">
        <w:rPr>
          <w:rStyle w:val="tekstdokbold"/>
          <w:rFonts w:ascii="Tahoma" w:hAnsi="Tahoma" w:cs="Tahoma"/>
          <w:b w:val="0"/>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1529F3" w:rsidRPr="00984183" w:rsidRDefault="001529F3" w:rsidP="00E8434A">
      <w:pPr>
        <w:autoSpaceDE w:val="0"/>
        <w:autoSpaceDN w:val="0"/>
        <w:adjustRightInd w:val="0"/>
        <w:ind w:left="720"/>
        <w:jc w:val="both"/>
        <w:rPr>
          <w:rFonts w:ascii="Tahoma" w:hAnsi="Tahoma" w:cs="Tahoma"/>
          <w:b/>
          <w:sz w:val="18"/>
          <w:szCs w:val="18"/>
        </w:rPr>
      </w:pPr>
    </w:p>
    <w:p w:rsidR="001529F3" w:rsidRPr="007D0B8E" w:rsidRDefault="001529F3" w:rsidP="004E7E68">
      <w:pPr>
        <w:pStyle w:val="Nagwek2"/>
        <w:numPr>
          <w:ilvl w:val="0"/>
          <w:numId w:val="33"/>
        </w:numPr>
        <w:spacing w:line="276" w:lineRule="auto"/>
        <w:ind w:left="709" w:hanging="709"/>
        <w:rPr>
          <w:rFonts w:ascii="Tahoma" w:hAnsi="Tahoma" w:cs="Tahoma"/>
          <w:b/>
          <w:sz w:val="18"/>
          <w:szCs w:val="18"/>
          <w:highlight w:val="lightGray"/>
        </w:rPr>
      </w:pPr>
      <w:bookmarkStart w:id="54" w:name="_Toc459195128"/>
      <w:bookmarkStart w:id="55" w:name="_Toc460479234"/>
      <w:r w:rsidRPr="007D0B8E">
        <w:rPr>
          <w:rFonts w:ascii="Tahoma" w:hAnsi="Tahoma" w:cs="Tahoma"/>
          <w:b/>
          <w:sz w:val="18"/>
          <w:szCs w:val="18"/>
          <w:highlight w:val="lightGray"/>
        </w:rPr>
        <w:t xml:space="preserve">Wykaz oświadczeń i dokumentów potwierdzających spełnianie warunków udziału w </w:t>
      </w:r>
      <w:r w:rsidR="00F604EB" w:rsidRPr="007D0B8E">
        <w:rPr>
          <w:rFonts w:ascii="Tahoma" w:hAnsi="Tahoma" w:cs="Tahoma"/>
          <w:b/>
          <w:sz w:val="18"/>
          <w:szCs w:val="18"/>
          <w:highlight w:val="lightGray"/>
        </w:rPr>
        <w:t xml:space="preserve">  </w:t>
      </w:r>
      <w:r w:rsidRPr="007D0B8E">
        <w:rPr>
          <w:rFonts w:ascii="Tahoma" w:hAnsi="Tahoma" w:cs="Tahoma"/>
          <w:b/>
          <w:sz w:val="18"/>
          <w:szCs w:val="18"/>
          <w:highlight w:val="lightGray"/>
        </w:rPr>
        <w:t>postępowaniu oraz brak podstaw  wykluczenia</w:t>
      </w:r>
      <w:bookmarkEnd w:id="54"/>
      <w:bookmarkEnd w:id="55"/>
      <w:r w:rsidRPr="007D0B8E">
        <w:rPr>
          <w:rFonts w:ascii="Tahoma" w:hAnsi="Tahoma" w:cs="Tahoma"/>
          <w:b/>
          <w:sz w:val="18"/>
          <w:szCs w:val="18"/>
          <w:highlight w:val="lightGray"/>
        </w:rPr>
        <w:t xml:space="preserve"> </w:t>
      </w:r>
    </w:p>
    <w:p w:rsidR="001529F3" w:rsidRPr="00984183" w:rsidRDefault="001529F3" w:rsidP="00B04A55">
      <w:pPr>
        <w:ind w:left="720"/>
        <w:jc w:val="both"/>
        <w:rPr>
          <w:rFonts w:ascii="Tahoma" w:hAnsi="Tahoma" w:cs="Tahoma"/>
          <w:b/>
          <w:sz w:val="18"/>
          <w:szCs w:val="18"/>
          <w:u w:val="single"/>
        </w:rPr>
      </w:pPr>
    </w:p>
    <w:p w:rsidR="001529F3" w:rsidRPr="00EC4EA0" w:rsidRDefault="001529F3" w:rsidP="004E7E68">
      <w:pPr>
        <w:numPr>
          <w:ilvl w:val="1"/>
          <w:numId w:val="33"/>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10</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tj. </w:t>
      </w:r>
      <w:r>
        <w:rPr>
          <w:rFonts w:ascii="Tahoma" w:hAnsi="Tahoma" w:cs="Tahoma"/>
          <w:b/>
          <w:sz w:val="18"/>
          <w:szCs w:val="18"/>
          <w:u w:val="single"/>
        </w:rPr>
        <w:t>następujące dokumenty:</w:t>
      </w:r>
    </w:p>
    <w:p w:rsidR="00EC4EA0" w:rsidRPr="00EC4EA0" w:rsidRDefault="00EC4EA0" w:rsidP="00EC4EA0">
      <w:pPr>
        <w:ind w:left="720"/>
        <w:jc w:val="both"/>
        <w:rPr>
          <w:rFonts w:ascii="Tahoma" w:hAnsi="Tahoma" w:cs="Tahoma"/>
          <w:sz w:val="18"/>
          <w:szCs w:val="18"/>
        </w:rPr>
      </w:pPr>
    </w:p>
    <w:p w:rsidR="001529F3" w:rsidRPr="00EC4EA0" w:rsidRDefault="00EC4EA0" w:rsidP="00EC4EA0">
      <w:pPr>
        <w:pStyle w:val="Akapitzlist"/>
        <w:spacing w:after="0" w:line="240" w:lineRule="auto"/>
        <w:ind w:left="709" w:hanging="709"/>
        <w:jc w:val="both"/>
        <w:rPr>
          <w:rFonts w:ascii="Tahoma" w:hAnsi="Tahoma" w:cs="Tahoma"/>
          <w:sz w:val="18"/>
          <w:szCs w:val="18"/>
        </w:rPr>
      </w:pPr>
      <w:r>
        <w:rPr>
          <w:rFonts w:ascii="Tahoma" w:hAnsi="Tahoma" w:cs="Tahoma"/>
          <w:sz w:val="18"/>
          <w:szCs w:val="18"/>
        </w:rPr>
        <w:t xml:space="preserve">9.1.1.   </w:t>
      </w:r>
      <w:r w:rsidRPr="00651A34">
        <w:rPr>
          <w:rFonts w:ascii="Tahoma" w:hAnsi="Tahoma" w:cs="Tahoma"/>
          <w:sz w:val="18"/>
          <w:szCs w:val="18"/>
        </w:rPr>
        <w:t>Aktualn</w:t>
      </w:r>
      <w:r>
        <w:rPr>
          <w:rFonts w:ascii="Tahoma" w:hAnsi="Tahoma" w:cs="Tahoma"/>
          <w:sz w:val="18"/>
          <w:szCs w:val="18"/>
        </w:rPr>
        <w:t>a</w:t>
      </w:r>
      <w:r w:rsidRPr="00651A34">
        <w:rPr>
          <w:rFonts w:ascii="Tahoma" w:hAnsi="Tahoma" w:cs="Tahoma"/>
          <w:sz w:val="18"/>
          <w:szCs w:val="18"/>
        </w:rPr>
        <w:t xml:space="preserve"> koncesj</w:t>
      </w:r>
      <w:r>
        <w:rPr>
          <w:rFonts w:ascii="Tahoma" w:hAnsi="Tahoma" w:cs="Tahoma"/>
          <w:sz w:val="18"/>
          <w:szCs w:val="18"/>
        </w:rPr>
        <w:t>a</w:t>
      </w:r>
      <w:r w:rsidRPr="00651A34">
        <w:rPr>
          <w:rFonts w:ascii="Tahoma" w:hAnsi="Tahoma" w:cs="Tahoma"/>
          <w:sz w:val="18"/>
          <w:szCs w:val="18"/>
        </w:rPr>
        <w:t xml:space="preserve"> MSWIA na prowadzenie działalności </w:t>
      </w:r>
      <w:r w:rsidR="00931DFC">
        <w:rPr>
          <w:rFonts w:ascii="Tahoma" w:hAnsi="Tahoma" w:cs="Tahoma"/>
          <w:sz w:val="18"/>
          <w:szCs w:val="18"/>
        </w:rPr>
        <w:t xml:space="preserve">gospodarczej </w:t>
      </w:r>
      <w:r w:rsidRPr="00651A34">
        <w:rPr>
          <w:rFonts w:ascii="Tahoma" w:hAnsi="Tahoma" w:cs="Tahoma"/>
          <w:sz w:val="18"/>
          <w:szCs w:val="18"/>
        </w:rPr>
        <w:t>w zakresie</w:t>
      </w:r>
      <w:r w:rsidR="00931DFC">
        <w:rPr>
          <w:rFonts w:ascii="Tahoma" w:hAnsi="Tahoma" w:cs="Tahoma"/>
          <w:sz w:val="18"/>
          <w:szCs w:val="18"/>
        </w:rPr>
        <w:t xml:space="preserve"> usług </w:t>
      </w:r>
      <w:r w:rsidRPr="00651A34">
        <w:rPr>
          <w:rFonts w:ascii="Tahoma" w:hAnsi="Tahoma" w:cs="Tahoma"/>
          <w:sz w:val="18"/>
          <w:szCs w:val="18"/>
        </w:rPr>
        <w:t xml:space="preserve"> ochrony osób i mienia</w:t>
      </w:r>
      <w:r>
        <w:rPr>
          <w:rFonts w:ascii="Tahoma" w:hAnsi="Tahoma" w:cs="Tahoma"/>
          <w:sz w:val="18"/>
          <w:szCs w:val="18"/>
        </w:rPr>
        <w:t xml:space="preserve"> </w:t>
      </w:r>
      <w:r w:rsidRPr="00EC4EA0">
        <w:rPr>
          <w:rFonts w:ascii="Tahoma" w:hAnsi="Tahoma" w:cs="Tahoma"/>
          <w:b/>
          <w:sz w:val="18"/>
          <w:szCs w:val="18"/>
        </w:rPr>
        <w:t>(dla części 2 zamówienia)</w:t>
      </w:r>
      <w:r w:rsidRPr="00651A34">
        <w:rPr>
          <w:rFonts w:ascii="Tahoma" w:hAnsi="Tahoma" w:cs="Tahoma"/>
          <w:sz w:val="18"/>
          <w:szCs w:val="18"/>
        </w:rPr>
        <w:t xml:space="preserve">. </w:t>
      </w:r>
    </w:p>
    <w:p w:rsidR="001529F3" w:rsidRPr="00EC4EA0" w:rsidRDefault="001529F3" w:rsidP="00CC0CEA">
      <w:pPr>
        <w:numPr>
          <w:ilvl w:val="2"/>
          <w:numId w:val="70"/>
        </w:numPr>
        <w:ind w:left="709" w:hanging="709"/>
        <w:jc w:val="both"/>
        <w:rPr>
          <w:rFonts w:ascii="Tahoma" w:hAnsi="Tahoma" w:cs="Tahoma"/>
          <w:b/>
          <w:sz w:val="18"/>
          <w:szCs w:val="18"/>
        </w:rPr>
      </w:pPr>
      <w:r>
        <w:rPr>
          <w:rFonts w:ascii="Tahoma" w:hAnsi="Tahoma" w:cs="Tahoma"/>
          <w:sz w:val="18"/>
          <w:szCs w:val="18"/>
        </w:rPr>
        <w:t>Dowody określające czy usługi potwierdzające spełnianie wa</w:t>
      </w:r>
      <w:r w:rsidR="0058317A">
        <w:rPr>
          <w:rFonts w:ascii="Tahoma" w:hAnsi="Tahoma" w:cs="Tahoma"/>
          <w:sz w:val="18"/>
          <w:szCs w:val="18"/>
        </w:rPr>
        <w:t>runku o którym mowa w pkt. 7.2.3</w:t>
      </w:r>
      <w:r>
        <w:rPr>
          <w:rFonts w:ascii="Tahoma" w:hAnsi="Tahoma" w:cs="Tahoma"/>
          <w:sz w:val="18"/>
          <w:szCs w:val="18"/>
        </w:rPr>
        <w:t xml:space="preserve">.1. SIWZ wykazane przez Wykonawcę w JEDZ zostały wykonane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sidR="00EC4EA0">
        <w:rPr>
          <w:rFonts w:ascii="Tahoma" w:hAnsi="Tahoma" w:cs="Tahoma"/>
          <w:sz w:val="18"/>
          <w:szCs w:val="18"/>
        </w:rPr>
        <w:t xml:space="preserve">  </w:t>
      </w:r>
      <w:r w:rsidR="00EC4EA0" w:rsidRPr="00EC4EA0">
        <w:rPr>
          <w:rFonts w:ascii="Tahoma" w:hAnsi="Tahoma" w:cs="Tahoma"/>
          <w:b/>
          <w:sz w:val="18"/>
          <w:szCs w:val="18"/>
        </w:rPr>
        <w:t>(dla każdej z części)</w:t>
      </w:r>
      <w:r w:rsidRPr="00EC4EA0">
        <w:rPr>
          <w:rFonts w:ascii="Tahoma" w:hAnsi="Tahoma" w:cs="Tahoma"/>
          <w:b/>
          <w:sz w:val="18"/>
          <w:szCs w:val="18"/>
        </w:rPr>
        <w:t xml:space="preserve">. </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  </w:t>
      </w:r>
      <w:r w:rsidR="00EC4EA0">
        <w:rPr>
          <w:rFonts w:ascii="Tahoma" w:hAnsi="Tahoma" w:cs="Tahoma"/>
          <w:sz w:val="18"/>
          <w:szCs w:val="18"/>
        </w:rPr>
        <w:t>9.1.3</w:t>
      </w:r>
      <w:r>
        <w:rPr>
          <w:rFonts w:ascii="Tahoma" w:hAnsi="Tahoma" w:cs="Tahoma"/>
          <w:sz w:val="18"/>
          <w:szCs w:val="18"/>
        </w:rPr>
        <w:t>.</w:t>
      </w:r>
      <w:r>
        <w:rPr>
          <w:rFonts w:ascii="Tahoma" w:hAnsi="Tahoma" w:cs="Tahoma"/>
          <w:sz w:val="18"/>
          <w:szCs w:val="18"/>
        </w:rPr>
        <w:tab/>
        <w:t>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r w:rsidR="00EC4EA0">
        <w:rPr>
          <w:rFonts w:ascii="Tahoma" w:hAnsi="Tahoma" w:cs="Tahoma"/>
          <w:sz w:val="18"/>
          <w:szCs w:val="18"/>
        </w:rPr>
        <w:t xml:space="preserve"> </w:t>
      </w:r>
      <w:r w:rsidR="00EC4EA0" w:rsidRPr="00EC4EA0">
        <w:rPr>
          <w:rFonts w:ascii="Tahoma" w:hAnsi="Tahoma" w:cs="Tahoma"/>
          <w:b/>
          <w:sz w:val="18"/>
          <w:szCs w:val="18"/>
        </w:rPr>
        <w:t>(dla każdej z części)</w:t>
      </w:r>
      <w:r w:rsidRPr="00EC4EA0">
        <w:rPr>
          <w:rFonts w:ascii="Tahoma" w:hAnsi="Tahoma" w:cs="Tahoma"/>
          <w:b/>
          <w:sz w:val="18"/>
          <w:szCs w:val="18"/>
        </w:rPr>
        <w:t>.</w:t>
      </w:r>
    </w:p>
    <w:p w:rsidR="001529F3" w:rsidRPr="009B607E" w:rsidRDefault="001529F3" w:rsidP="0041123F">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r w:rsidR="00EC4EA0">
        <w:rPr>
          <w:rFonts w:ascii="Tahoma" w:hAnsi="Tahoma" w:cs="Tahoma"/>
          <w:sz w:val="18"/>
          <w:szCs w:val="18"/>
          <w:u w:val="single"/>
        </w:rPr>
        <w:t xml:space="preserve"> </w:t>
      </w:r>
      <w:r w:rsidRPr="009B607E">
        <w:rPr>
          <w:rFonts w:ascii="Tahoma" w:hAnsi="Tahoma" w:cs="Tahoma"/>
          <w:sz w:val="18"/>
          <w:szCs w:val="18"/>
          <w:u w:val="single"/>
        </w:rPr>
        <w:t>.</w:t>
      </w:r>
    </w:p>
    <w:p w:rsidR="001529F3" w:rsidRPr="006B4B53" w:rsidRDefault="001529F3" w:rsidP="0041123F">
      <w:pPr>
        <w:pStyle w:val="NormalnyWeb"/>
        <w:spacing w:before="0" w:beforeAutospacing="0" w:after="0" w:afterAutospacing="0"/>
        <w:ind w:left="705" w:hanging="705"/>
        <w:rPr>
          <w:rFonts w:ascii="Tahoma" w:hAnsi="Tahoma" w:cs="Tahoma"/>
          <w:sz w:val="18"/>
          <w:szCs w:val="18"/>
        </w:rPr>
      </w:pPr>
      <w:r>
        <w:rPr>
          <w:rFonts w:ascii="Tahoma" w:hAnsi="Tahoma" w:cs="Tahoma"/>
          <w:sz w:val="18"/>
          <w:szCs w:val="18"/>
        </w:rPr>
        <w:t xml:space="preserve">  9.1.</w:t>
      </w:r>
      <w:r w:rsidR="00EC4EA0">
        <w:rPr>
          <w:rFonts w:ascii="Tahoma" w:hAnsi="Tahoma" w:cs="Tahoma"/>
          <w:sz w:val="18"/>
          <w:szCs w:val="18"/>
        </w:rPr>
        <w:t>4</w:t>
      </w:r>
      <w:r>
        <w:rPr>
          <w:rFonts w:ascii="Tahoma" w:hAnsi="Tahoma" w:cs="Tahoma"/>
          <w:sz w:val="18"/>
          <w:szCs w:val="18"/>
        </w:rPr>
        <w:t>.</w:t>
      </w:r>
      <w:r>
        <w:rPr>
          <w:rFonts w:ascii="Tahoma" w:hAnsi="Tahoma" w:cs="Tahoma"/>
          <w:sz w:val="18"/>
          <w:szCs w:val="18"/>
        </w:rPr>
        <w:tab/>
        <w:t>Potwierdzające, że</w:t>
      </w:r>
      <w:r w:rsidRPr="00896DD6">
        <w:rPr>
          <w:rFonts w:ascii="Tahoma" w:hAnsi="Tahoma" w:cs="Tahoma"/>
          <w:sz w:val="18"/>
          <w:szCs w:val="18"/>
        </w:rPr>
        <w:t xml:space="preserve"> Wykonawca jest ubezpieczony od odpowiedzialności cywilnej w zakresie prowadzonej działalności związanej z przedmiotem niniejszego zamówienia na sumę gwarancyjną określoną przez Zamawiającego</w:t>
      </w:r>
      <w:r w:rsidRPr="00EE1D3C">
        <w:rPr>
          <w:rFonts w:ascii="Tahoma" w:hAnsi="Tahoma" w:cs="Tahoma"/>
          <w:sz w:val="18"/>
          <w:szCs w:val="18"/>
        </w:rPr>
        <w:t>(</w:t>
      </w:r>
      <w:r w:rsidRPr="002B7D6A">
        <w:rPr>
          <w:rFonts w:ascii="Tahoma" w:hAnsi="Tahoma" w:cs="Tahoma"/>
          <w:sz w:val="18"/>
          <w:szCs w:val="18"/>
          <w:u w:val="single"/>
        </w:rPr>
        <w:t xml:space="preserve">zawierającą potwierdzenie zapłaty </w:t>
      </w:r>
      <w:r w:rsidRPr="006B4B53">
        <w:rPr>
          <w:rFonts w:ascii="Tahoma" w:hAnsi="Tahoma" w:cs="Tahoma"/>
          <w:sz w:val="18"/>
          <w:szCs w:val="18"/>
          <w:u w:val="single"/>
        </w:rPr>
        <w:t>ubezpieczenia)</w:t>
      </w:r>
      <w:r w:rsidR="00EC4EA0">
        <w:rPr>
          <w:rFonts w:ascii="Tahoma" w:hAnsi="Tahoma" w:cs="Tahoma"/>
          <w:sz w:val="18"/>
          <w:szCs w:val="18"/>
          <w:u w:val="single"/>
        </w:rPr>
        <w:t xml:space="preserve"> </w:t>
      </w:r>
      <w:r w:rsidR="00EC4EA0" w:rsidRPr="00EC4EA0">
        <w:rPr>
          <w:rFonts w:ascii="Tahoma" w:hAnsi="Tahoma" w:cs="Tahoma"/>
          <w:b/>
          <w:sz w:val="18"/>
          <w:szCs w:val="18"/>
          <w:u w:val="single"/>
        </w:rPr>
        <w:t>(dla każdej z części)</w:t>
      </w:r>
      <w:r w:rsidRPr="00EC4EA0">
        <w:rPr>
          <w:rFonts w:ascii="Tahoma" w:hAnsi="Tahoma" w:cs="Tahoma"/>
          <w:b/>
          <w:sz w:val="18"/>
          <w:szCs w:val="18"/>
          <w:u w:val="single"/>
        </w:rPr>
        <w:t>.</w:t>
      </w:r>
    </w:p>
    <w:p w:rsidR="001529F3" w:rsidRDefault="001529F3" w:rsidP="0041123F">
      <w:pPr>
        <w:pStyle w:val="NormalnyWeb"/>
        <w:spacing w:before="0" w:beforeAutospacing="0" w:after="0" w:afterAutospacing="0"/>
        <w:ind w:left="720" w:hanging="720"/>
        <w:rPr>
          <w:rFonts w:ascii="Tahoma" w:hAnsi="Tahoma" w:cs="Tahoma"/>
          <w:bCs/>
          <w:sz w:val="18"/>
          <w:szCs w:val="18"/>
        </w:rPr>
      </w:pPr>
      <w:r>
        <w:rPr>
          <w:rFonts w:ascii="Tahoma" w:hAnsi="Tahoma" w:cs="Tahoma"/>
          <w:sz w:val="18"/>
          <w:szCs w:val="18"/>
        </w:rPr>
        <w:t xml:space="preserve">  9.1.</w:t>
      </w:r>
      <w:r w:rsidR="00EC4EA0">
        <w:rPr>
          <w:rFonts w:ascii="Tahoma" w:hAnsi="Tahoma" w:cs="Tahoma"/>
          <w:sz w:val="18"/>
          <w:szCs w:val="18"/>
        </w:rPr>
        <w:t>5</w:t>
      </w:r>
      <w:r>
        <w:rPr>
          <w:rFonts w:ascii="Tahoma" w:hAnsi="Tahoma" w:cs="Tahoma"/>
          <w:sz w:val="18"/>
          <w:szCs w:val="18"/>
        </w:rPr>
        <w:t xml:space="preserve">.  </w:t>
      </w:r>
      <w:r w:rsidRPr="00553DE8">
        <w:rPr>
          <w:rFonts w:ascii="Tahoma" w:hAnsi="Tahoma" w:cs="Tahoma"/>
          <w:bCs/>
          <w:sz w:val="18"/>
          <w:szCs w:val="18"/>
        </w:rPr>
        <w:t xml:space="preserve">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w:t>
      </w:r>
      <w:proofErr w:type="spellStart"/>
      <w:r w:rsidRPr="00553DE8">
        <w:rPr>
          <w:rFonts w:ascii="Tahoma" w:hAnsi="Tahoma" w:cs="Tahoma"/>
          <w:bCs/>
          <w:sz w:val="18"/>
          <w:szCs w:val="18"/>
        </w:rPr>
        <w:t>Pzp</w:t>
      </w:r>
      <w:proofErr w:type="spellEnd"/>
      <w:r w:rsidRPr="00553DE8">
        <w:rPr>
          <w:rFonts w:ascii="Tahoma" w:hAnsi="Tahoma" w:cs="Tahoma"/>
          <w:bCs/>
          <w:sz w:val="18"/>
          <w:szCs w:val="18"/>
        </w:rPr>
        <w:t>, w jednolitym europejskim dokumencie zamówienia.</w:t>
      </w:r>
    </w:p>
    <w:p w:rsidR="00DB4FAA" w:rsidRPr="00553DE8" w:rsidRDefault="00DB4FAA" w:rsidP="00542BAA">
      <w:pPr>
        <w:pStyle w:val="NormalnyWeb"/>
        <w:spacing w:before="0" w:beforeAutospacing="0" w:after="0" w:afterAutospacing="0"/>
        <w:rPr>
          <w:rFonts w:ascii="Tahoma" w:hAnsi="Tahoma" w:cs="Tahoma"/>
          <w:sz w:val="18"/>
          <w:szCs w:val="18"/>
        </w:rPr>
      </w:pPr>
    </w:p>
    <w:p w:rsidR="001529F3" w:rsidRDefault="001529F3" w:rsidP="001700FF">
      <w:pPr>
        <w:pStyle w:val="NormalnyWeb"/>
        <w:spacing w:before="0" w:beforeAutospacing="0" w:after="0" w:afterAutospacing="0"/>
        <w:ind w:left="705" w:hanging="705"/>
        <w:rPr>
          <w:rFonts w:ascii="Tahoma" w:hAnsi="Tahoma" w:cs="Tahoma"/>
          <w:sz w:val="18"/>
          <w:szCs w:val="18"/>
          <w:u w:val="single"/>
        </w:rPr>
      </w:pPr>
      <w:r w:rsidRPr="002362DA">
        <w:rPr>
          <w:rFonts w:ascii="Tahoma" w:hAnsi="Tahoma" w:cs="Tahoma"/>
          <w:sz w:val="18"/>
          <w:szCs w:val="18"/>
        </w:rPr>
        <w:t>9.2.</w:t>
      </w:r>
      <w:r w:rsidRPr="002362DA">
        <w:rPr>
          <w:rFonts w:ascii="Tahoma" w:hAnsi="Tahoma" w:cs="Tahoma"/>
          <w:sz w:val="18"/>
          <w:szCs w:val="18"/>
        </w:rPr>
        <w:tab/>
      </w:r>
      <w:r>
        <w:rPr>
          <w:rFonts w:ascii="Tahoma" w:hAnsi="Tahoma" w:cs="Tahoma"/>
          <w:sz w:val="18"/>
          <w:szCs w:val="18"/>
          <w:u w:val="single"/>
        </w:rPr>
        <w:t>W celu potwierdzenia niepodlegania wykluczeniu:</w:t>
      </w:r>
    </w:p>
    <w:p w:rsidR="001529F3" w:rsidRPr="003D2C0F" w:rsidRDefault="001529F3" w:rsidP="0041123F">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9.2.1.    </w:t>
      </w:r>
      <w:r w:rsidRPr="003D2C0F">
        <w:rPr>
          <w:rFonts w:ascii="Tahoma" w:hAnsi="Tahoma" w:cs="Tahoma"/>
          <w:sz w:val="18"/>
          <w:szCs w:val="18"/>
        </w:rPr>
        <w:t xml:space="preserve">W celu potwierdzenia braku podstaw wykluczenia: na podstawie art. 24 ust. 5 pkt 1 ustawy </w:t>
      </w:r>
      <w:proofErr w:type="spellStart"/>
      <w:r w:rsidRPr="003D2C0F">
        <w:rPr>
          <w:rFonts w:ascii="Tahoma" w:hAnsi="Tahoma" w:cs="Tahoma"/>
          <w:sz w:val="18"/>
          <w:szCs w:val="18"/>
        </w:rPr>
        <w:t>Pzp</w:t>
      </w:r>
      <w:proofErr w:type="spellEnd"/>
      <w:r w:rsidRPr="003D2C0F">
        <w:rPr>
          <w:rFonts w:ascii="Tahoma" w:hAnsi="Tahoma" w:cs="Tahoma"/>
          <w:sz w:val="18"/>
          <w:szCs w:val="18"/>
        </w:rPr>
        <w:t xml:space="preserve"> – odpis z właściwego rejestru lub z centralnej ewidencji i informacji o działalności gospodarczej, jeżeli odrębne przepisy wymagają wpisu do rejestru lub ewidencji.</w:t>
      </w:r>
    </w:p>
    <w:p w:rsidR="001529F3" w:rsidRPr="00D56F8F" w:rsidRDefault="001529F3" w:rsidP="0041123F">
      <w:pPr>
        <w:ind w:left="720" w:hanging="720"/>
        <w:jc w:val="both"/>
        <w:rPr>
          <w:rFonts w:ascii="Tahoma" w:hAnsi="Tahoma" w:cs="Tahoma"/>
          <w:i/>
          <w:sz w:val="18"/>
          <w:szCs w:val="18"/>
        </w:rPr>
      </w:pPr>
      <w:r>
        <w:rPr>
          <w:rFonts w:ascii="Tahoma" w:hAnsi="Tahoma" w:cs="Tahoma"/>
          <w:sz w:val="18"/>
          <w:szCs w:val="18"/>
        </w:rPr>
        <w:t xml:space="preserve">9.2.2.    </w:t>
      </w:r>
      <w:r w:rsidRPr="00D56F8F">
        <w:rPr>
          <w:rFonts w:ascii="Tahoma" w:hAnsi="Tahoma" w:cs="Tahoma"/>
          <w:sz w:val="18"/>
          <w:szCs w:val="18"/>
        </w:rPr>
        <w:t>zaświadczenie właściwego naczelnika urzędu skarbowego potwierdzające</w:t>
      </w:r>
      <w:r>
        <w:rPr>
          <w:rFonts w:ascii="Tahoma" w:hAnsi="Tahoma" w:cs="Tahoma"/>
          <w:sz w:val="18"/>
          <w:szCs w:val="18"/>
        </w:rPr>
        <w:t>go</w:t>
      </w:r>
      <w:r w:rsidRPr="00D56F8F">
        <w:rPr>
          <w:rFonts w:ascii="Tahoma" w:hAnsi="Tahoma" w:cs="Tahoma"/>
          <w:sz w:val="18"/>
          <w:szCs w:val="18"/>
        </w:rPr>
        <w:t>, że Wykonawca nie zalega z opłacaniem podatków</w:t>
      </w:r>
      <w:r>
        <w:rPr>
          <w:rFonts w:ascii="Tahoma" w:hAnsi="Tahoma" w:cs="Tahoma"/>
          <w:sz w:val="18"/>
          <w:szCs w:val="18"/>
        </w:rPr>
        <w:t>,</w:t>
      </w:r>
      <w:r w:rsidRPr="00D56F8F">
        <w:rPr>
          <w:rFonts w:ascii="Tahoma" w:hAnsi="Tahoma" w:cs="Tahoma"/>
          <w:sz w:val="18"/>
          <w:szCs w:val="18"/>
        </w:rPr>
        <w:t xml:space="preserve"> </w:t>
      </w:r>
      <w:r w:rsidRPr="009B607E">
        <w:rPr>
          <w:rFonts w:ascii="Tahoma" w:hAnsi="Tahoma" w:cs="Tahoma"/>
          <w:sz w:val="18"/>
          <w:szCs w:val="18"/>
        </w:rPr>
        <w:t xml:space="preserve">wystawionego nie wcześniej niż 3 miesiące przed upływem terminu składania ofert </w:t>
      </w:r>
      <w:r w:rsidRPr="00D56F8F">
        <w:rPr>
          <w:rFonts w:ascii="Tahoma" w:hAnsi="Tahoma" w:cs="Tahoma"/>
          <w:sz w:val="18"/>
          <w:szCs w:val="18"/>
        </w:rPr>
        <w:t>lub</w:t>
      </w:r>
      <w:r>
        <w:rPr>
          <w:rFonts w:ascii="Tahoma" w:hAnsi="Tahoma" w:cs="Tahoma"/>
          <w:sz w:val="18"/>
          <w:szCs w:val="18"/>
        </w:rPr>
        <w:t xml:space="preserve"> innego dokumentu potwierdzającego, że wykonawca zawarł porozumienie z właściwym organem podatkowym w sprawie spłat tych należności wraz z ewentualnymi odsetkami lub grzywnami, w </w:t>
      </w:r>
      <w:r>
        <w:rPr>
          <w:rFonts w:ascii="Tahoma" w:hAnsi="Tahoma" w:cs="Tahoma"/>
          <w:sz w:val="18"/>
          <w:szCs w:val="18"/>
        </w:rPr>
        <w:lastRenderedPageBreak/>
        <w:t>szczególności uzyskał przewidziane prawem zwolnienie, odroczenie lub rozłożenie na raty zaległych płatności lub wstrzymanie w całości wykonania decyzji właściwego organu</w:t>
      </w:r>
      <w:r w:rsidRPr="00D56F8F">
        <w:rPr>
          <w:rFonts w:ascii="Tahoma" w:hAnsi="Tahoma" w:cs="Tahoma"/>
          <w:i/>
          <w:sz w:val="18"/>
          <w:szCs w:val="18"/>
        </w:rPr>
        <w:t xml:space="preserve">. </w:t>
      </w:r>
    </w:p>
    <w:p w:rsidR="001529F3" w:rsidRPr="009B607E" w:rsidRDefault="001529F3" w:rsidP="004E7E68">
      <w:pPr>
        <w:numPr>
          <w:ilvl w:val="2"/>
          <w:numId w:val="31"/>
        </w:numPr>
        <w:jc w:val="both"/>
        <w:rPr>
          <w:rFonts w:ascii="Tahoma" w:hAnsi="Tahoma" w:cs="Tahoma"/>
          <w:i/>
          <w:sz w:val="18"/>
          <w:szCs w:val="18"/>
        </w:rPr>
      </w:pPr>
      <w:r w:rsidRPr="009B607E">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sz w:val="18"/>
          <w:szCs w:val="18"/>
        </w:rPr>
        <w:t>,</w:t>
      </w:r>
    </w:p>
    <w:p w:rsidR="001529F3" w:rsidRPr="007304B9" w:rsidRDefault="001529F3" w:rsidP="004E7E68">
      <w:pPr>
        <w:numPr>
          <w:ilvl w:val="2"/>
          <w:numId w:val="32"/>
        </w:numPr>
        <w:jc w:val="both"/>
        <w:rPr>
          <w:rFonts w:ascii="Tahoma" w:hAnsi="Tahoma" w:cs="Tahoma"/>
          <w:i/>
          <w:sz w:val="18"/>
          <w:szCs w:val="18"/>
        </w:rPr>
      </w:pPr>
      <w:r w:rsidRPr="009B607E">
        <w:rPr>
          <w:rFonts w:ascii="Tahoma" w:hAnsi="Tahoma" w:cs="Tahoma"/>
          <w:sz w:val="18"/>
          <w:szCs w:val="18"/>
        </w:rPr>
        <w:t xml:space="preserve">informację z Krajowego Rejestru Karnego w zakresie określonym w art. 24 ust. 1 pkt </w:t>
      </w:r>
      <w:r>
        <w:rPr>
          <w:rFonts w:ascii="Tahoma" w:hAnsi="Tahoma" w:cs="Tahoma"/>
          <w:sz w:val="18"/>
          <w:szCs w:val="18"/>
        </w:rPr>
        <w:t xml:space="preserve">13, 14 i 21 </w:t>
      </w:r>
      <w:r w:rsidRPr="009B607E">
        <w:rPr>
          <w:rFonts w:ascii="Tahoma" w:hAnsi="Tahoma" w:cs="Tahoma"/>
          <w:sz w:val="18"/>
          <w:szCs w:val="18"/>
        </w:rPr>
        <w:t xml:space="preserve">ustawy  </w:t>
      </w:r>
      <w:proofErr w:type="spellStart"/>
      <w:r w:rsidRPr="009B607E">
        <w:rPr>
          <w:rFonts w:ascii="Tahoma" w:hAnsi="Tahoma" w:cs="Tahoma"/>
          <w:sz w:val="18"/>
          <w:szCs w:val="18"/>
        </w:rPr>
        <w:t>Pzp</w:t>
      </w:r>
      <w:proofErr w:type="spellEnd"/>
      <w:r w:rsidRPr="009B607E">
        <w:rPr>
          <w:rFonts w:ascii="Tahoma" w:hAnsi="Tahoma" w:cs="Tahoma"/>
          <w:sz w:val="18"/>
          <w:szCs w:val="18"/>
        </w:rPr>
        <w:t xml:space="preserve">, </w:t>
      </w:r>
      <w:r w:rsidRPr="009B607E">
        <w:rPr>
          <w:rFonts w:ascii="Tahoma" w:hAnsi="Tahoma" w:cs="Tahoma"/>
          <w:i/>
          <w:sz w:val="18"/>
          <w:szCs w:val="18"/>
        </w:rPr>
        <w:t>wystawioną nie wcześniej niż 6 miesięcy przed upływem terminu składania ofert</w:t>
      </w:r>
      <w:r>
        <w:rPr>
          <w:rFonts w:ascii="Tahoma" w:hAnsi="Tahoma" w:cs="Tahoma"/>
          <w:i/>
          <w:sz w:val="18"/>
          <w:szCs w:val="18"/>
        </w:rPr>
        <w:t xml:space="preserve">( </w:t>
      </w:r>
      <w:r w:rsidRPr="007304B9">
        <w:rPr>
          <w:rFonts w:ascii="Tahoma" w:hAnsi="Tahoma" w:cs="Tahoma"/>
          <w:bCs/>
          <w:sz w:val="18"/>
          <w:szCs w:val="18"/>
        </w:rPr>
        <w:t xml:space="preserve">w tym dla urzędującego członka organu </w:t>
      </w:r>
      <w:r w:rsidRPr="007304B9">
        <w:rPr>
          <w:rFonts w:ascii="Tahoma" w:hAnsi="Tahoma" w:cs="Tahoma"/>
          <w:b/>
          <w:bCs/>
          <w:sz w:val="18"/>
          <w:szCs w:val="18"/>
          <w:u w:val="single"/>
        </w:rPr>
        <w:t>zarządzającego lub</w:t>
      </w:r>
      <w:r w:rsidRPr="007304B9">
        <w:rPr>
          <w:rFonts w:ascii="Tahoma" w:hAnsi="Tahoma" w:cs="Tahoma"/>
          <w:bCs/>
          <w:sz w:val="18"/>
          <w:szCs w:val="18"/>
          <w:u w:val="single"/>
        </w:rPr>
        <w:t xml:space="preserve"> </w:t>
      </w:r>
      <w:r w:rsidRPr="007304B9">
        <w:rPr>
          <w:rFonts w:ascii="Tahoma" w:hAnsi="Tahoma" w:cs="Tahoma"/>
          <w:b/>
          <w:bCs/>
          <w:sz w:val="18"/>
          <w:szCs w:val="18"/>
          <w:u w:val="single"/>
        </w:rPr>
        <w:t>nadzorczego</w:t>
      </w:r>
      <w:r w:rsidRPr="007304B9">
        <w:rPr>
          <w:rFonts w:ascii="Tahoma" w:hAnsi="Tahoma" w:cs="Tahoma"/>
          <w:bCs/>
          <w:sz w:val="18"/>
          <w:szCs w:val="18"/>
        </w:rPr>
        <w:t xml:space="preserve"> Wykonawcy, wspólnika spółki w spółce jawnej lub partnerskiej albo komplementariusza w spółce komandytowej lub komandytowo-akcyjnej lub </w:t>
      </w:r>
      <w:r w:rsidRPr="007304B9">
        <w:rPr>
          <w:rFonts w:ascii="Tahoma" w:hAnsi="Tahoma" w:cs="Tahoma"/>
          <w:b/>
          <w:bCs/>
          <w:sz w:val="18"/>
          <w:szCs w:val="18"/>
          <w:u w:val="single"/>
        </w:rPr>
        <w:t>prokurenta</w:t>
      </w:r>
      <w:r w:rsidRPr="007304B9">
        <w:rPr>
          <w:rFonts w:ascii="Tahoma" w:hAnsi="Tahoma" w:cs="Tahoma"/>
          <w:bCs/>
          <w:sz w:val="18"/>
          <w:szCs w:val="18"/>
        </w:rPr>
        <w:t>, o ile dotyczy</w:t>
      </w:r>
      <w:r>
        <w:rPr>
          <w:rFonts w:ascii="Tahoma" w:hAnsi="Tahoma" w:cs="Tahoma"/>
          <w:bCs/>
          <w:sz w:val="18"/>
          <w:szCs w:val="18"/>
        </w:rPr>
        <w:t>)</w:t>
      </w:r>
    </w:p>
    <w:p w:rsidR="001529F3" w:rsidRPr="009B607E" w:rsidRDefault="001529F3" w:rsidP="004E7E68">
      <w:pPr>
        <w:numPr>
          <w:ilvl w:val="2"/>
          <w:numId w:val="32"/>
        </w:numPr>
        <w:jc w:val="both"/>
        <w:rPr>
          <w:rFonts w:ascii="Tahoma" w:hAnsi="Tahoma" w:cs="Tahoma"/>
          <w:i/>
          <w:sz w:val="18"/>
          <w:szCs w:val="18"/>
        </w:rPr>
      </w:pPr>
      <w:r>
        <w:rPr>
          <w:rFonts w:ascii="Tahoma" w:hAnsi="Tahoma" w:cs="Tahoma"/>
          <w:sz w:val="18"/>
          <w:szCs w:val="18"/>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w:t>
      </w:r>
      <w:r w:rsidR="00E50005">
        <w:rPr>
          <w:rFonts w:ascii="Tahoma" w:hAnsi="Tahoma" w:cs="Tahoma"/>
          <w:sz w:val="18"/>
          <w:szCs w:val="18"/>
        </w:rPr>
        <w:t xml:space="preserve"> – załącznik nr 3 do SIWZ</w:t>
      </w:r>
      <w:r>
        <w:rPr>
          <w:rFonts w:ascii="Tahoma" w:hAnsi="Tahoma" w:cs="Tahoma"/>
          <w:sz w:val="18"/>
          <w:szCs w:val="18"/>
        </w:rPr>
        <w:t xml:space="preserve">. </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Default="001529F3" w:rsidP="004E7E68">
      <w:pPr>
        <w:numPr>
          <w:ilvl w:val="2"/>
          <w:numId w:val="32"/>
        </w:numPr>
        <w:jc w:val="both"/>
        <w:rPr>
          <w:rFonts w:ascii="Tahoma" w:hAnsi="Tahoma" w:cs="Tahoma"/>
          <w:sz w:val="18"/>
          <w:szCs w:val="18"/>
          <w:u w:val="single"/>
        </w:rPr>
      </w:pPr>
      <w:r w:rsidRPr="00A42875">
        <w:rPr>
          <w:rFonts w:ascii="Tahoma" w:hAnsi="Tahoma" w:cs="Tahoma"/>
          <w:sz w:val="18"/>
          <w:szCs w:val="18"/>
          <w:u w:val="single"/>
        </w:rPr>
        <w:t xml:space="preserve">UWAGA: Wykonawca </w:t>
      </w:r>
      <w:r w:rsidRPr="00A42875">
        <w:rPr>
          <w:rFonts w:ascii="Tahoma" w:hAnsi="Tahoma" w:cs="Tahoma"/>
          <w:b/>
          <w:sz w:val="18"/>
          <w:szCs w:val="18"/>
          <w:u w:val="single"/>
        </w:rPr>
        <w:t>nie jest obowiązany</w:t>
      </w:r>
      <w:r w:rsidRPr="00A42875">
        <w:rPr>
          <w:rFonts w:ascii="Tahoma" w:hAnsi="Tahoma" w:cs="Tahoma"/>
          <w:sz w:val="18"/>
          <w:szCs w:val="18"/>
          <w:u w:val="single"/>
        </w:rPr>
        <w:t xml:space="preserve"> do złożenia dokumentów potwierdzających okoliczności, o których mowa w </w:t>
      </w:r>
      <w:r>
        <w:rPr>
          <w:rFonts w:ascii="Tahoma" w:hAnsi="Tahoma" w:cs="Tahoma"/>
          <w:sz w:val="18"/>
          <w:szCs w:val="18"/>
          <w:u w:val="single"/>
        </w:rPr>
        <w:t xml:space="preserve">pkt. 9.1. i 9.2., </w:t>
      </w:r>
      <w:r w:rsidRPr="00A42875">
        <w:rPr>
          <w:rFonts w:ascii="Tahoma" w:hAnsi="Tahoma" w:cs="Tahoma"/>
          <w:sz w:val="18"/>
          <w:szCs w:val="18"/>
          <w:u w:val="single"/>
        </w:rPr>
        <w:t>jeżeli</w:t>
      </w:r>
      <w:r>
        <w:rPr>
          <w:rFonts w:ascii="Tahoma" w:hAnsi="Tahoma" w:cs="Tahoma"/>
          <w:sz w:val="18"/>
          <w:szCs w:val="18"/>
          <w:u w:val="single"/>
        </w:rPr>
        <w:t>:</w:t>
      </w:r>
    </w:p>
    <w:p w:rsidR="001529F3" w:rsidRDefault="001529F3" w:rsidP="004E7E68">
      <w:pPr>
        <w:numPr>
          <w:ilvl w:val="0"/>
          <w:numId w:val="30"/>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1529F3" w:rsidRPr="00A42875" w:rsidRDefault="001529F3" w:rsidP="0041123F">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w:t>
      </w:r>
      <w:proofErr w:type="spellStart"/>
      <w:r w:rsidRPr="00A42875">
        <w:rPr>
          <w:rFonts w:ascii="Tahoma" w:hAnsi="Tahoma" w:cs="Tahoma"/>
          <w:sz w:val="18"/>
          <w:szCs w:val="18"/>
          <w:u w:val="single"/>
        </w:rPr>
        <w:t>pózn</w:t>
      </w:r>
      <w:proofErr w:type="spellEnd"/>
      <w:r w:rsidRPr="00A42875">
        <w:rPr>
          <w:rFonts w:ascii="Tahoma" w:hAnsi="Tahoma" w:cs="Tahoma"/>
          <w:sz w:val="18"/>
          <w:szCs w:val="18"/>
          <w:u w:val="single"/>
        </w:rPr>
        <w:t xml:space="preserve">.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 xml:space="preserve">2015 r., poz. 584, z </w:t>
      </w:r>
      <w:proofErr w:type="spellStart"/>
      <w:r>
        <w:rPr>
          <w:rFonts w:ascii="Tahoma" w:hAnsi="Tahoma" w:cs="Tahoma"/>
          <w:sz w:val="18"/>
          <w:szCs w:val="18"/>
          <w:u w:val="single"/>
        </w:rPr>
        <w:t>późn</w:t>
      </w:r>
      <w:proofErr w:type="spellEnd"/>
      <w:r>
        <w:rPr>
          <w:rFonts w:ascii="Tahoma" w:hAnsi="Tahoma" w:cs="Tahoma"/>
          <w:sz w:val="18"/>
          <w:szCs w:val="18"/>
          <w:u w:val="single"/>
        </w:rPr>
        <w:t>. zm.),</w:t>
      </w:r>
    </w:p>
    <w:p w:rsidR="001529F3" w:rsidRDefault="001529F3" w:rsidP="0041123F">
      <w:pPr>
        <w:jc w:val="both"/>
        <w:rPr>
          <w:rFonts w:ascii="Tahoma" w:hAnsi="Tahoma" w:cs="Tahoma"/>
          <w:sz w:val="18"/>
          <w:szCs w:val="18"/>
          <w:u w:val="single"/>
        </w:rPr>
      </w:pPr>
    </w:p>
    <w:p w:rsidR="001529F3" w:rsidRPr="009B607E" w:rsidRDefault="001529F3" w:rsidP="004E7E68">
      <w:pPr>
        <w:numPr>
          <w:ilvl w:val="0"/>
          <w:numId w:val="30"/>
        </w:numPr>
        <w:ind w:left="1134" w:hanging="425"/>
        <w:jc w:val="both"/>
        <w:rPr>
          <w:rFonts w:ascii="Tahoma" w:hAnsi="Tahoma" w:cs="Tahoma"/>
          <w:sz w:val="18"/>
          <w:szCs w:val="18"/>
          <w:u w:val="single"/>
        </w:rPr>
      </w:pPr>
      <w:r w:rsidRPr="009B607E">
        <w:rPr>
          <w:rFonts w:ascii="Tahoma" w:hAnsi="Tahoma" w:cs="Tahoma"/>
          <w:sz w:val="18"/>
          <w:szCs w:val="18"/>
          <w:u w:val="single"/>
        </w:rPr>
        <w:t>W</w:t>
      </w:r>
      <w:r>
        <w:rPr>
          <w:rFonts w:ascii="Tahoma" w:hAnsi="Tahoma" w:cs="Tahoma"/>
          <w:sz w:val="18"/>
          <w:szCs w:val="18"/>
          <w:u w:val="single"/>
        </w:rPr>
        <w:t>ykonawca wskaże o</w:t>
      </w:r>
      <w:r w:rsidRPr="009B607E">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9B607E">
        <w:rPr>
          <w:rFonts w:ascii="Tahoma" w:hAnsi="Tahoma" w:cs="Tahoma"/>
          <w:sz w:val="18"/>
          <w:szCs w:val="18"/>
          <w:u w:val="single"/>
        </w:rPr>
        <w:t>, które</w:t>
      </w:r>
      <w:r>
        <w:rPr>
          <w:rFonts w:ascii="Tahoma" w:hAnsi="Tahoma" w:cs="Tahoma"/>
          <w:sz w:val="18"/>
          <w:szCs w:val="18"/>
          <w:u w:val="single"/>
        </w:rPr>
        <w:t xml:space="preserve"> </w:t>
      </w:r>
      <w:r w:rsidRPr="009B607E">
        <w:rPr>
          <w:rFonts w:ascii="Tahoma" w:hAnsi="Tahoma" w:cs="Tahoma"/>
          <w:sz w:val="18"/>
          <w:szCs w:val="18"/>
          <w:u w:val="single"/>
        </w:rPr>
        <w:t xml:space="preserve">znajdują się w posiadaniu Zamawiającego, w szczególności oświadczenia lub dokumenty przechowywane przez Zamawiającego zgodnie z art. 97 ust. 1 ustawy </w:t>
      </w:r>
      <w:proofErr w:type="spellStart"/>
      <w:r w:rsidRPr="009B607E">
        <w:rPr>
          <w:rFonts w:ascii="Tahoma" w:hAnsi="Tahoma" w:cs="Tahoma"/>
          <w:sz w:val="18"/>
          <w:szCs w:val="18"/>
          <w:u w:val="single"/>
        </w:rPr>
        <w:t>Pzp</w:t>
      </w:r>
      <w:proofErr w:type="spellEnd"/>
      <w:r w:rsidRPr="009B607E">
        <w:rPr>
          <w:rFonts w:ascii="Tahoma" w:hAnsi="Tahoma" w:cs="Tahoma"/>
          <w:sz w:val="18"/>
          <w:szCs w:val="18"/>
          <w:u w:val="single"/>
        </w:rPr>
        <w:t xml:space="preserve">. W takim przypadku </w:t>
      </w:r>
      <w:r>
        <w:rPr>
          <w:rFonts w:ascii="Tahoma" w:hAnsi="Tahoma" w:cs="Tahoma"/>
          <w:sz w:val="18"/>
          <w:szCs w:val="18"/>
          <w:u w:val="single"/>
        </w:rPr>
        <w:t>Z</w:t>
      </w:r>
      <w:r w:rsidRPr="009B607E">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1529F3" w:rsidRPr="00F2400D" w:rsidRDefault="001529F3" w:rsidP="0041123F">
      <w:pPr>
        <w:pStyle w:val="NormalnyWeb"/>
        <w:spacing w:before="0" w:beforeAutospacing="0" w:after="0" w:afterAutospacing="0"/>
        <w:ind w:left="705" w:hanging="705"/>
        <w:rPr>
          <w:rFonts w:ascii="Tahoma" w:hAnsi="Tahoma" w:cs="Tahoma"/>
          <w:sz w:val="18"/>
          <w:szCs w:val="18"/>
        </w:rPr>
      </w:pPr>
    </w:p>
    <w:p w:rsidR="001529F3" w:rsidRDefault="001529F3" w:rsidP="0041123F">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w:t>
      </w:r>
      <w:r w:rsidR="001A4E55">
        <w:rPr>
          <w:rFonts w:ascii="Tahoma" w:hAnsi="Tahoma" w:cs="Tahoma"/>
          <w:sz w:val="18"/>
          <w:szCs w:val="18"/>
        </w:rPr>
        <w:t>3</w:t>
      </w:r>
      <w:r>
        <w:rPr>
          <w:rFonts w:ascii="Tahoma" w:hAnsi="Tahoma" w:cs="Tahoma"/>
          <w:sz w:val="18"/>
          <w:szCs w:val="18"/>
        </w:rPr>
        <w:t>. i 9.1.</w:t>
      </w:r>
      <w:r w:rsidR="001A4E55">
        <w:rPr>
          <w:rFonts w:ascii="Tahoma" w:hAnsi="Tahoma" w:cs="Tahoma"/>
          <w:sz w:val="18"/>
          <w:szCs w:val="18"/>
        </w:rPr>
        <w:t>4</w:t>
      </w:r>
      <w:r>
        <w:rPr>
          <w:rFonts w:ascii="Tahoma" w:hAnsi="Tahoma" w:cs="Tahoma"/>
          <w:sz w:val="18"/>
          <w:szCs w:val="18"/>
        </w:rPr>
        <w:t>.</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 xml:space="preserve"> </w:t>
      </w:r>
    </w:p>
    <w:p w:rsidR="001529F3" w:rsidRDefault="001529F3" w:rsidP="0041123F">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sidR="001A4E55">
        <w:rPr>
          <w:rFonts w:ascii="Tahoma" w:hAnsi="Tahoma" w:cs="Tahoma"/>
          <w:sz w:val="18"/>
          <w:szCs w:val="18"/>
        </w:rPr>
        <w:t>pkt. 9.1.2</w:t>
      </w:r>
      <w:r>
        <w:rPr>
          <w:rFonts w:ascii="Tahoma" w:hAnsi="Tahoma" w:cs="Tahoma"/>
          <w:sz w:val="18"/>
          <w:szCs w:val="18"/>
        </w:rPr>
        <w:t>.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1529F3" w:rsidRDefault="001529F3" w:rsidP="0041123F">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r>
      <w:r>
        <w:rPr>
          <w:rFonts w:ascii="Tahoma" w:hAnsi="Tahoma" w:cs="Tahoma"/>
          <w:sz w:val="18"/>
          <w:szCs w:val="18"/>
        </w:rPr>
        <w:t>W p</w:t>
      </w:r>
      <w:r w:rsidRPr="002335A4">
        <w:rPr>
          <w:rFonts w:ascii="Tahoma" w:hAnsi="Tahoma" w:cs="Tahoma"/>
          <w:sz w:val="18"/>
          <w:szCs w:val="18"/>
        </w:rPr>
        <w:t xml:space="preserve">rzypadku wykonawcy mającego siedzibę na terytorium Rzeczypospolitej Polskiej, </w:t>
      </w:r>
      <w:r>
        <w:rPr>
          <w:rFonts w:ascii="Tahoma" w:hAnsi="Tahoma" w:cs="Tahoma"/>
          <w:sz w:val="18"/>
          <w:szCs w:val="18"/>
        </w:rPr>
        <w:t xml:space="preserve">w odniesieniu do </w:t>
      </w:r>
      <w:r w:rsidRPr="002335A4">
        <w:rPr>
          <w:rFonts w:ascii="Tahoma" w:hAnsi="Tahoma" w:cs="Tahoma"/>
          <w:sz w:val="18"/>
          <w:szCs w:val="18"/>
        </w:rPr>
        <w:t>osoby</w:t>
      </w:r>
      <w:r>
        <w:rPr>
          <w:rFonts w:ascii="Tahoma" w:hAnsi="Tahoma" w:cs="Tahoma"/>
          <w:sz w:val="18"/>
          <w:szCs w:val="18"/>
        </w:rPr>
        <w:t xml:space="preserve"> mającej miejsce zamieszkania poza terytorium Rzeczypospolitej Polskiej, której dotyczy dokument wskazany w pkt. 9.2.4. SIWZ, składa dokument </w:t>
      </w:r>
      <w:r w:rsidRPr="002335A4">
        <w:rPr>
          <w:rFonts w:ascii="Tahoma" w:hAnsi="Tahoma" w:cs="Tahoma"/>
          <w:sz w:val="18"/>
          <w:szCs w:val="18"/>
        </w:rPr>
        <w:t>o który</w:t>
      </w:r>
      <w:r>
        <w:rPr>
          <w:rFonts w:ascii="Tahoma" w:hAnsi="Tahoma" w:cs="Tahoma"/>
          <w:sz w:val="18"/>
          <w:szCs w:val="18"/>
        </w:rPr>
        <w:t>m</w:t>
      </w:r>
      <w:r w:rsidRPr="002335A4">
        <w:rPr>
          <w:rFonts w:ascii="Tahoma" w:hAnsi="Tahoma" w:cs="Tahoma"/>
          <w:sz w:val="18"/>
          <w:szCs w:val="18"/>
        </w:rPr>
        <w:t xml:space="preserve"> mowa w </w:t>
      </w:r>
      <w:r>
        <w:rPr>
          <w:rFonts w:ascii="Tahoma" w:hAnsi="Tahoma" w:cs="Tahoma"/>
          <w:sz w:val="18"/>
          <w:szCs w:val="18"/>
        </w:rPr>
        <w:t xml:space="preserve">pkt. 9.7.1. </w:t>
      </w:r>
      <w:r w:rsidRPr="00E918DD">
        <w:rPr>
          <w:rFonts w:ascii="Tahoma" w:hAnsi="Tahoma" w:cs="Tahoma"/>
          <w:sz w:val="18"/>
          <w:szCs w:val="18"/>
        </w:rPr>
        <w:t>w zakresie określonym w art. 24 ust. 1 pkt 1</w:t>
      </w:r>
      <w:r>
        <w:rPr>
          <w:rFonts w:ascii="Tahoma" w:hAnsi="Tahoma" w:cs="Tahoma"/>
          <w:sz w:val="18"/>
          <w:szCs w:val="18"/>
        </w:rPr>
        <w:t xml:space="preserve">3,14 i 21 ustawy </w:t>
      </w:r>
      <w:proofErr w:type="spellStart"/>
      <w:r>
        <w:rPr>
          <w:rFonts w:ascii="Tahoma" w:hAnsi="Tahoma" w:cs="Tahoma"/>
          <w:sz w:val="18"/>
          <w:szCs w:val="18"/>
        </w:rPr>
        <w:t>Pzp</w:t>
      </w:r>
      <w:proofErr w:type="spellEnd"/>
      <w:r>
        <w:rPr>
          <w:rFonts w:ascii="Tahoma" w:hAnsi="Tahoma" w:cs="Tahoma"/>
          <w:sz w:val="18"/>
          <w:szCs w:val="18"/>
        </w:rPr>
        <w:t xml:space="preserve">. </w:t>
      </w:r>
      <w:r w:rsidRPr="00E918DD">
        <w:rPr>
          <w:rFonts w:ascii="Tahoma" w:hAnsi="Tahoma" w:cs="Tahoma"/>
          <w:sz w:val="18"/>
          <w:szCs w:val="18"/>
        </w:rPr>
        <w:t>Jeżeli w kraju, w którym miejsce zamieszkania ma osoba, której dokument miał dotyczyć, nie wydaje się takich dokumentów,</w:t>
      </w:r>
      <w:r>
        <w:rPr>
          <w:rFonts w:ascii="Tahoma" w:hAnsi="Tahoma" w:cs="Tahoma"/>
          <w:sz w:val="18"/>
          <w:szCs w:val="18"/>
        </w:rPr>
        <w:t xml:space="preserve"> </w:t>
      </w:r>
      <w:r w:rsidRPr="00E918DD">
        <w:rPr>
          <w:rFonts w:ascii="Tahoma" w:hAnsi="Tahoma" w:cs="Tahoma"/>
          <w:sz w:val="18"/>
          <w:szCs w:val="18"/>
        </w:rPr>
        <w:t>zastępuje się go dokumentem zawierającym oświadczenie tej osoby złożonym przed notariuszem lub przed organem</w:t>
      </w:r>
      <w:r>
        <w:rPr>
          <w:rFonts w:ascii="Tahoma" w:hAnsi="Tahoma" w:cs="Tahoma"/>
          <w:sz w:val="18"/>
          <w:szCs w:val="18"/>
        </w:rPr>
        <w:t xml:space="preserve"> </w:t>
      </w:r>
      <w:r w:rsidRPr="00E918DD">
        <w:rPr>
          <w:rFonts w:ascii="Tahoma" w:hAnsi="Tahoma" w:cs="Tahoma"/>
          <w:sz w:val="18"/>
          <w:szCs w:val="18"/>
        </w:rPr>
        <w:t>sądowym, administracyjnym albo organem samorządu zawodowego lub gospodarczego właściwym ze względu na miejsce</w:t>
      </w:r>
      <w:r>
        <w:rPr>
          <w:rFonts w:ascii="Tahoma" w:hAnsi="Tahoma" w:cs="Tahoma"/>
          <w:sz w:val="18"/>
          <w:szCs w:val="18"/>
        </w:rPr>
        <w:t xml:space="preserve"> </w:t>
      </w:r>
      <w:r w:rsidRPr="00E918DD">
        <w:rPr>
          <w:rFonts w:ascii="Tahoma" w:hAnsi="Tahoma" w:cs="Tahoma"/>
          <w:sz w:val="18"/>
          <w:szCs w:val="18"/>
        </w:rPr>
        <w:t xml:space="preserve">zamieszkania tej osoby. </w:t>
      </w:r>
      <w:r>
        <w:rPr>
          <w:rFonts w:ascii="Tahoma" w:hAnsi="Tahoma" w:cs="Tahoma"/>
          <w:sz w:val="18"/>
          <w:szCs w:val="18"/>
        </w:rPr>
        <w:t xml:space="preserve">Pkt 9.8. zdanie pierwsze </w:t>
      </w:r>
      <w:r w:rsidRPr="00E918DD">
        <w:rPr>
          <w:rFonts w:ascii="Tahoma" w:hAnsi="Tahoma" w:cs="Tahoma"/>
          <w:sz w:val="18"/>
          <w:szCs w:val="18"/>
        </w:rPr>
        <w:t>stosuje się.</w:t>
      </w:r>
      <w:r>
        <w:rPr>
          <w:rFonts w:ascii="Tahoma" w:hAnsi="Tahoma" w:cs="Tahoma"/>
          <w:sz w:val="18"/>
          <w:szCs w:val="18"/>
        </w:rPr>
        <w:t xml:space="preserve"> </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E918DD">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E918DD">
        <w:rPr>
          <w:rFonts w:ascii="Tahoma" w:hAnsi="Tahoma" w:cs="Tahoma"/>
          <w:sz w:val="18"/>
          <w:szCs w:val="18"/>
        </w:rPr>
        <w:t>właściwych organów kraju, w którym miejsce zamieszkania ma osoba, której dokument dotyczy, o udzielenie niezbędnych</w:t>
      </w:r>
      <w:r>
        <w:rPr>
          <w:rFonts w:ascii="Tahoma" w:hAnsi="Tahoma" w:cs="Tahoma"/>
          <w:sz w:val="18"/>
          <w:szCs w:val="18"/>
        </w:rPr>
        <w:t xml:space="preserve"> </w:t>
      </w:r>
      <w:r w:rsidRPr="00E918DD">
        <w:rPr>
          <w:rFonts w:ascii="Tahoma" w:hAnsi="Tahoma" w:cs="Tahoma"/>
          <w:sz w:val="18"/>
          <w:szCs w:val="18"/>
        </w:rPr>
        <w:t>informacji dotyczących tego dokumentu.</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lastRenderedPageBreak/>
        <w:t>9.7.</w:t>
      </w:r>
      <w:r w:rsidRPr="002335A4">
        <w:rPr>
          <w:rFonts w:ascii="Tahoma" w:hAnsi="Tahoma" w:cs="Tahoma"/>
          <w:sz w:val="18"/>
          <w:szCs w:val="18"/>
        </w:rPr>
        <w:tab/>
        <w:t>Jeżeli Wykonawca ma siedzibę lub miejsce zamieszkania poza terytori</w:t>
      </w:r>
      <w:r>
        <w:rPr>
          <w:rFonts w:ascii="Tahoma" w:hAnsi="Tahoma" w:cs="Tahoma"/>
          <w:sz w:val="18"/>
          <w:szCs w:val="18"/>
        </w:rPr>
        <w:t xml:space="preserve">um Rzeczypospolitej Polskiej, </w:t>
      </w:r>
      <w:r w:rsidRPr="002335A4">
        <w:rPr>
          <w:rFonts w:ascii="Tahoma" w:hAnsi="Tahoma" w:cs="Tahoma"/>
          <w:sz w:val="18"/>
          <w:szCs w:val="18"/>
        </w:rPr>
        <w:t>zamiast dokumentów, o których mowa:</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9.7.1. </w:t>
      </w:r>
      <w:r>
        <w:rPr>
          <w:rFonts w:ascii="Tahoma" w:hAnsi="Tahoma" w:cs="Tahoma"/>
          <w:sz w:val="18"/>
          <w:szCs w:val="18"/>
        </w:rPr>
        <w:tab/>
        <w:t xml:space="preserve">w pkt 9.2.4. - </w:t>
      </w:r>
      <w:r w:rsidRPr="002335A4">
        <w:rPr>
          <w:rFonts w:ascii="Tahoma" w:hAnsi="Tahoma" w:cs="Tahoma"/>
          <w:sz w:val="18"/>
          <w:szCs w:val="18"/>
        </w:rPr>
        <w:t xml:space="preserve">składa </w:t>
      </w:r>
      <w:r w:rsidRPr="00343DF6">
        <w:rPr>
          <w:rFonts w:ascii="Tahoma" w:hAnsi="Tahoma" w:cs="Tahoma"/>
          <w:sz w:val="18"/>
          <w:szCs w:val="18"/>
        </w:rPr>
        <w:t>informację z odpowiedniego rejestru albo, w przypadku braku takiego rejestru, inny równoważny</w:t>
      </w:r>
      <w:r>
        <w:rPr>
          <w:rFonts w:ascii="Tahoma" w:hAnsi="Tahoma" w:cs="Tahoma"/>
          <w:sz w:val="18"/>
          <w:szCs w:val="18"/>
        </w:rPr>
        <w:t xml:space="preserve"> </w:t>
      </w:r>
      <w:r w:rsidRPr="00343DF6">
        <w:rPr>
          <w:rFonts w:ascii="Tahoma" w:hAnsi="Tahoma" w:cs="Tahoma"/>
          <w:sz w:val="18"/>
          <w:szCs w:val="18"/>
        </w:rPr>
        <w:t>dokument wydany przez właściwy organ sądowy lub administracyjny kraju, w którym wykonawca ma siedzibę lub</w:t>
      </w:r>
      <w:r>
        <w:rPr>
          <w:rFonts w:ascii="Tahoma" w:hAnsi="Tahoma" w:cs="Tahoma"/>
          <w:sz w:val="18"/>
          <w:szCs w:val="18"/>
        </w:rPr>
        <w:t xml:space="preserve"> </w:t>
      </w:r>
      <w:r w:rsidRPr="00343DF6">
        <w:rPr>
          <w:rFonts w:ascii="Tahoma" w:hAnsi="Tahoma" w:cs="Tahoma"/>
          <w:sz w:val="18"/>
          <w:szCs w:val="18"/>
        </w:rPr>
        <w:t>miejsce zamieszkania lub miejsce zamieszkania ma osoba, której dotyczy informacja albo dokument, w zakresie</w:t>
      </w:r>
      <w:r>
        <w:rPr>
          <w:rFonts w:ascii="Tahoma" w:hAnsi="Tahoma" w:cs="Tahoma"/>
          <w:sz w:val="18"/>
          <w:szCs w:val="18"/>
        </w:rPr>
        <w:t xml:space="preserve"> </w:t>
      </w:r>
      <w:r w:rsidRPr="00343DF6">
        <w:rPr>
          <w:rFonts w:ascii="Tahoma" w:hAnsi="Tahoma" w:cs="Tahoma"/>
          <w:sz w:val="18"/>
          <w:szCs w:val="18"/>
        </w:rPr>
        <w:t>określonym w art. 24 ust. 1 pkt 13, 14 i 21 oraz ust. 5 pkt 5 i 6 ustawy</w:t>
      </w:r>
      <w:r>
        <w:rPr>
          <w:rFonts w:ascii="Tahoma" w:hAnsi="Tahoma" w:cs="Tahoma"/>
          <w:sz w:val="18"/>
          <w:szCs w:val="18"/>
        </w:rPr>
        <w:t xml:space="preserve"> </w:t>
      </w:r>
      <w:proofErr w:type="spellStart"/>
      <w:r>
        <w:rPr>
          <w:rFonts w:ascii="Tahoma" w:hAnsi="Tahoma" w:cs="Tahoma"/>
          <w:sz w:val="18"/>
          <w:szCs w:val="18"/>
        </w:rPr>
        <w:t>Pzp</w:t>
      </w:r>
      <w:proofErr w:type="spellEnd"/>
      <w:r>
        <w:rPr>
          <w:rFonts w:ascii="Tahoma" w:hAnsi="Tahoma" w:cs="Tahoma"/>
          <w:sz w:val="18"/>
          <w:szCs w:val="18"/>
        </w:rPr>
        <w:t>;</w:t>
      </w:r>
    </w:p>
    <w:p w:rsidR="001529F3" w:rsidRPr="00343DF6" w:rsidRDefault="001529F3" w:rsidP="0041123F">
      <w:pPr>
        <w:ind w:left="708" w:hanging="708"/>
        <w:jc w:val="both"/>
        <w:rPr>
          <w:rFonts w:ascii="Tahoma" w:hAnsi="Tahoma" w:cs="Tahoma"/>
          <w:sz w:val="18"/>
          <w:szCs w:val="18"/>
        </w:rPr>
      </w:pPr>
      <w:r>
        <w:rPr>
          <w:rFonts w:ascii="Tahoma" w:hAnsi="Tahoma" w:cs="Tahoma"/>
          <w:sz w:val="18"/>
          <w:szCs w:val="18"/>
        </w:rPr>
        <w:t>9.7.2.</w:t>
      </w:r>
      <w:r>
        <w:rPr>
          <w:rFonts w:ascii="Tahoma" w:hAnsi="Tahoma" w:cs="Tahoma"/>
          <w:sz w:val="18"/>
          <w:szCs w:val="18"/>
        </w:rPr>
        <w:tab/>
        <w:t>w pkt 9.2.2. – 9.2.3.</w:t>
      </w:r>
      <w:r w:rsidRPr="002335A4">
        <w:rPr>
          <w:rFonts w:ascii="Tahoma" w:hAnsi="Tahoma" w:cs="Tahoma"/>
          <w:sz w:val="18"/>
          <w:szCs w:val="18"/>
        </w:rPr>
        <w:t xml:space="preserve"> -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w:t>
      </w:r>
      <w:r w:rsidRPr="00343DF6">
        <w:rPr>
          <w:rFonts w:ascii="Tahoma" w:hAnsi="Tahoma" w:cs="Tahoma"/>
          <w:sz w:val="18"/>
          <w:szCs w:val="18"/>
        </w:rPr>
        <w:t>potwierdzające odpowiednio, że:</w:t>
      </w:r>
    </w:p>
    <w:p w:rsidR="001529F3" w:rsidRPr="00343DF6" w:rsidRDefault="001529F3" w:rsidP="0041123F">
      <w:pPr>
        <w:ind w:left="708"/>
        <w:jc w:val="both"/>
        <w:rPr>
          <w:rFonts w:ascii="Tahoma" w:hAnsi="Tahoma" w:cs="Tahoma"/>
          <w:sz w:val="18"/>
          <w:szCs w:val="18"/>
        </w:rPr>
      </w:pPr>
      <w:r w:rsidRPr="00343DF6">
        <w:rPr>
          <w:rFonts w:ascii="Tahoma" w:hAnsi="Tahoma" w:cs="Tahoma"/>
          <w:sz w:val="18"/>
          <w:szCs w:val="18"/>
        </w:rPr>
        <w:t>a) nie zalega z opłacaniem podatków, opłat, składek na ubezpieczenie społeczne lub zdrowotne albo że zawarł porozumienie</w:t>
      </w:r>
      <w:r>
        <w:rPr>
          <w:rFonts w:ascii="Tahoma" w:hAnsi="Tahoma" w:cs="Tahoma"/>
          <w:sz w:val="18"/>
          <w:szCs w:val="18"/>
        </w:rPr>
        <w:t xml:space="preserve"> </w:t>
      </w:r>
      <w:r w:rsidRPr="00343DF6">
        <w:rPr>
          <w:rFonts w:ascii="Tahoma" w:hAnsi="Tahoma" w:cs="Tahoma"/>
          <w:sz w:val="18"/>
          <w:szCs w:val="18"/>
        </w:rPr>
        <w:t>z właściwym organem w sprawie spłat tych należności wraz z ewentualnymi odsetkami lub grzywnami,</w:t>
      </w:r>
      <w:r>
        <w:rPr>
          <w:rFonts w:ascii="Tahoma" w:hAnsi="Tahoma" w:cs="Tahoma"/>
          <w:sz w:val="18"/>
          <w:szCs w:val="18"/>
        </w:rPr>
        <w:t xml:space="preserve"> </w:t>
      </w:r>
      <w:r w:rsidRPr="00343DF6">
        <w:rPr>
          <w:rFonts w:ascii="Tahoma" w:hAnsi="Tahoma" w:cs="Tahoma"/>
          <w:sz w:val="18"/>
          <w:szCs w:val="18"/>
        </w:rPr>
        <w:t>w szczególności uzyskał przewidziane prawem zwolnienie, odroczenie lub rozłożenie na raty zaległych</w:t>
      </w:r>
      <w:r>
        <w:rPr>
          <w:rFonts w:ascii="Tahoma" w:hAnsi="Tahoma" w:cs="Tahoma"/>
          <w:sz w:val="18"/>
          <w:szCs w:val="18"/>
        </w:rPr>
        <w:t xml:space="preserve"> </w:t>
      </w:r>
      <w:r w:rsidRPr="00343DF6">
        <w:rPr>
          <w:rFonts w:ascii="Tahoma" w:hAnsi="Tahoma" w:cs="Tahoma"/>
          <w:sz w:val="18"/>
          <w:szCs w:val="18"/>
        </w:rPr>
        <w:t>płatności lub wstrzymanie w całości wykonania decyzji właściwego organu,</w:t>
      </w:r>
    </w:p>
    <w:p w:rsidR="001529F3" w:rsidRPr="002335A4" w:rsidRDefault="001529F3" w:rsidP="0041123F">
      <w:pPr>
        <w:ind w:left="708"/>
        <w:jc w:val="both"/>
        <w:rPr>
          <w:rFonts w:ascii="Tahoma" w:hAnsi="Tahoma" w:cs="Tahoma"/>
          <w:sz w:val="18"/>
          <w:szCs w:val="18"/>
        </w:rPr>
      </w:pPr>
      <w:r w:rsidRPr="00343DF6">
        <w:rPr>
          <w:rFonts w:ascii="Tahoma" w:hAnsi="Tahoma" w:cs="Tahoma"/>
          <w:sz w:val="18"/>
          <w:szCs w:val="18"/>
        </w:rPr>
        <w:t>b) nie otwarto jego likwidacji ani nie ogłoszono upadłości.</w:t>
      </w:r>
      <w:r w:rsidRPr="002335A4">
        <w:rPr>
          <w:rFonts w:ascii="Tahoma" w:hAnsi="Tahoma" w:cs="Tahoma"/>
          <w:sz w:val="18"/>
          <w:szCs w:val="18"/>
        </w:rPr>
        <w:t>.</w:t>
      </w:r>
    </w:p>
    <w:p w:rsidR="001529F3" w:rsidRDefault="001529F3" w:rsidP="0041123F">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9.7.1</w:t>
      </w:r>
      <w:r w:rsidRPr="002335A4">
        <w:rPr>
          <w:rFonts w:ascii="Tahoma" w:hAnsi="Tahoma" w:cs="Tahoma"/>
          <w:sz w:val="18"/>
          <w:szCs w:val="18"/>
        </w:rPr>
        <w:t xml:space="preserve"> oraz pkt </w:t>
      </w:r>
      <w:r>
        <w:rPr>
          <w:rFonts w:ascii="Tahoma" w:hAnsi="Tahoma" w:cs="Tahoma"/>
          <w:sz w:val="18"/>
          <w:szCs w:val="18"/>
        </w:rPr>
        <w:t>9.7.2. lit. b</w:t>
      </w:r>
      <w:r w:rsidRPr="002335A4">
        <w:rPr>
          <w:rFonts w:ascii="Tahoma" w:hAnsi="Tahoma" w:cs="Tahoma"/>
          <w:sz w:val="18"/>
          <w:szCs w:val="18"/>
        </w:rPr>
        <w:t xml:space="preserve">, powinny być wystawione nie wcześniej niż 6 miesięcy przed upływem terminu składania ofert. Dokument, o którym mowa w pkt </w:t>
      </w:r>
      <w:r>
        <w:rPr>
          <w:rFonts w:ascii="Tahoma" w:hAnsi="Tahoma" w:cs="Tahoma"/>
          <w:sz w:val="18"/>
          <w:szCs w:val="18"/>
        </w:rPr>
        <w:t xml:space="preserve">9.7.2. </w:t>
      </w:r>
      <w:r w:rsidRPr="002335A4">
        <w:rPr>
          <w:rFonts w:ascii="Tahoma" w:hAnsi="Tahoma" w:cs="Tahoma"/>
          <w:sz w:val="18"/>
          <w:szCs w:val="18"/>
        </w:rPr>
        <w:t xml:space="preserve">lit. </w:t>
      </w:r>
      <w:r>
        <w:rPr>
          <w:rFonts w:ascii="Tahoma" w:hAnsi="Tahoma" w:cs="Tahoma"/>
          <w:sz w:val="18"/>
          <w:szCs w:val="18"/>
        </w:rPr>
        <w:t>a</w:t>
      </w:r>
      <w:r w:rsidRPr="002335A4">
        <w:rPr>
          <w:rFonts w:ascii="Tahoma" w:hAnsi="Tahoma" w:cs="Tahoma"/>
          <w:sz w:val="18"/>
          <w:szCs w:val="18"/>
        </w:rPr>
        <w:t>, powinien być wystawiony nie wcześniej niż 3 miesiące przed upływem terminu składania ofert.</w:t>
      </w:r>
    </w:p>
    <w:p w:rsidR="001529F3" w:rsidRDefault="001529F3" w:rsidP="0041123F">
      <w:pPr>
        <w:autoSpaceDE w:val="0"/>
        <w:autoSpaceDN w:val="0"/>
        <w:adjustRightInd w:val="0"/>
        <w:ind w:left="720" w:hanging="720"/>
        <w:jc w:val="both"/>
      </w:pPr>
      <w:r>
        <w:rPr>
          <w:rFonts w:ascii="Tahoma" w:hAnsi="Tahoma" w:cs="Tahoma"/>
          <w:sz w:val="18"/>
          <w:szCs w:val="18"/>
        </w:rPr>
        <w:t>9.9.</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9.10</w:t>
      </w:r>
      <w:r w:rsidRPr="0041123F">
        <w:rPr>
          <w:rFonts w:ascii="Tahoma" w:hAnsi="Tahoma" w:cs="Tahoma"/>
          <w:sz w:val="18"/>
          <w:szCs w:val="18"/>
        </w:rPr>
        <w:tab/>
        <w:t xml:space="preserve">Składane dokumenty (określone w pkt. 9 niniejszej Instrukcji dla wykonawców) mogą być złożone w oryginale lub kopii poświadczonej za zgodność z oryginałem. </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9.11.</w:t>
      </w:r>
      <w:r w:rsidRPr="0041123F">
        <w:rPr>
          <w:rFonts w:ascii="Tahoma" w:hAnsi="Tahoma" w:cs="Tahom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9.12.</w:t>
      </w:r>
      <w:r w:rsidRPr="0041123F">
        <w:rPr>
          <w:rFonts w:ascii="Tahoma" w:hAnsi="Tahoma" w:cs="Tahoma"/>
          <w:sz w:val="18"/>
          <w:szCs w:val="18"/>
        </w:rPr>
        <w:tab/>
        <w:t>Poświadczenie za zgodność z oryginałem następuje w formie pisemnej lub w formie elektronicznej.</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9.13</w:t>
      </w:r>
      <w:r w:rsidRPr="0041123F">
        <w:rPr>
          <w:rFonts w:ascii="Tahoma" w:hAnsi="Tahoma" w:cs="Tahoma"/>
          <w:sz w:val="18"/>
          <w:szCs w:val="18"/>
        </w:rPr>
        <w:tab/>
        <w:t>Zamawiający może żądać przedstawienia oryginału lub notarialnie poświadczonej kopii dokumentów, o których mowa w pkt. 9.1. i 9.2. SIWZ, innych niż oświadczenia, wyłącznie wtedy, gdy złożona kopia dokumentu jest nieczytelna lub budzi wątpliwości co do jej prawdziwości.</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9.14.</w:t>
      </w:r>
      <w:r w:rsidRPr="0041123F">
        <w:rPr>
          <w:rFonts w:ascii="Tahoma" w:hAnsi="Tahoma" w:cs="Tahoma"/>
          <w:sz w:val="18"/>
          <w:szCs w:val="18"/>
        </w:rPr>
        <w:tab/>
        <w:t>Dokumenty sporządzone w języku obcym są składane wraz z tłumaczeniem na język polski. W razie wątpliwości uznaje się, iż wersja polskojęzyczna jest wersją wiążącą.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9.15.</w:t>
      </w:r>
      <w:r w:rsidRPr="0041123F">
        <w:rPr>
          <w:rFonts w:ascii="Tahoma" w:hAnsi="Tahoma" w:cs="Tahoma"/>
          <w:sz w:val="18"/>
          <w:szCs w:val="18"/>
        </w:rPr>
        <w:tab/>
        <w:t>W przypadku, o którym mowa w pkt. 9.2.5. SIWZ Zamawiający może żądać od wykonawcy przedstawienia tłumaczenia na język polski wskazanych przez wykonawcę i pobranych samodzielnie przez zamawiającego dokumentów.</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9.16.</w:t>
      </w:r>
      <w:r w:rsidRPr="0041123F">
        <w:rPr>
          <w:rFonts w:ascii="Tahoma" w:hAnsi="Tahoma" w:cs="Tahoma"/>
          <w:sz w:val="18"/>
          <w:szCs w:val="18"/>
        </w:rPr>
        <w:tab/>
        <w:t>Dokumenty, dla których Zamawiający określił wzory w formie załączników do niniejszego Rozdziału, powinny być sporządzone zgodnie z tymi wzorami, co do treści oraz formy, w tym opisu kolumn i wierszy.</w:t>
      </w:r>
    </w:p>
    <w:p w:rsidR="001529F3" w:rsidRPr="0041123F" w:rsidRDefault="001529F3" w:rsidP="0041123F">
      <w:pPr>
        <w:pStyle w:val="Tekstpodstawowy2"/>
        <w:ind w:left="709" w:hanging="709"/>
        <w:rPr>
          <w:rFonts w:ascii="Tahoma" w:hAnsi="Tahoma" w:cs="Tahoma"/>
          <w:sz w:val="18"/>
          <w:szCs w:val="18"/>
        </w:rPr>
      </w:pPr>
      <w:r w:rsidRPr="0041123F">
        <w:rPr>
          <w:rFonts w:ascii="Tahoma" w:hAnsi="Tahoma" w:cs="Tahoma"/>
          <w:sz w:val="18"/>
          <w:szCs w:val="18"/>
        </w:rPr>
        <w:t>9.17.</w:t>
      </w:r>
      <w:r w:rsidRPr="0041123F">
        <w:rPr>
          <w:rFonts w:ascii="Tahoma" w:hAnsi="Tahoma" w:cs="Tahoma"/>
          <w:sz w:val="18"/>
          <w:szCs w:val="18"/>
        </w:rPr>
        <w:tab/>
        <w:t xml:space="preserve">Każda poprawka w treści dokumentów, a w szczególności każde przerobienie, przekreślenie, uzupełnienie, nadpisanie, przesłonięcie korektorem, </w:t>
      </w:r>
      <w:proofErr w:type="spellStart"/>
      <w:r w:rsidRPr="0041123F">
        <w:rPr>
          <w:rFonts w:ascii="Tahoma" w:hAnsi="Tahoma" w:cs="Tahoma"/>
          <w:sz w:val="18"/>
          <w:szCs w:val="18"/>
        </w:rPr>
        <w:t>etc</w:t>
      </w:r>
      <w:proofErr w:type="spellEnd"/>
      <w:r w:rsidRPr="0041123F">
        <w:rPr>
          <w:rFonts w:ascii="Tahoma" w:hAnsi="Tahoma" w:cs="Tahoma"/>
          <w:sz w:val="18"/>
          <w:szCs w:val="18"/>
        </w:rPr>
        <w:t xml:space="preserve"> powinny być podpisane przez Wykonawcę.</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9.18.</w:t>
      </w:r>
      <w:r w:rsidRPr="0041123F">
        <w:rPr>
          <w:rFonts w:ascii="Tahoma" w:hAnsi="Tahoma" w:cs="Tahoma"/>
          <w:sz w:val="18"/>
          <w:szCs w:val="18"/>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529F3" w:rsidRPr="00984183" w:rsidRDefault="001529F3" w:rsidP="00023FBD">
      <w:pPr>
        <w:jc w:val="both"/>
        <w:rPr>
          <w:rFonts w:ascii="Tahoma" w:hAnsi="Tahoma" w:cs="Tahoma"/>
          <w:sz w:val="22"/>
          <w:szCs w:val="22"/>
        </w:rPr>
      </w:pPr>
    </w:p>
    <w:p w:rsidR="001529F3" w:rsidRPr="007D0B8E" w:rsidRDefault="00F604EB" w:rsidP="0025686F">
      <w:pPr>
        <w:pStyle w:val="Nagwek2"/>
        <w:numPr>
          <w:ilvl w:val="0"/>
          <w:numId w:val="12"/>
        </w:numPr>
        <w:spacing w:line="276" w:lineRule="auto"/>
        <w:jc w:val="left"/>
        <w:rPr>
          <w:rFonts w:ascii="Tahoma" w:hAnsi="Tahoma" w:cs="Tahoma"/>
          <w:b/>
          <w:sz w:val="18"/>
          <w:szCs w:val="18"/>
          <w:highlight w:val="lightGray"/>
        </w:rPr>
      </w:pPr>
      <w:bookmarkStart w:id="56" w:name="_Toc459195129"/>
      <w:bookmarkStart w:id="57" w:name="_Toc460479235"/>
      <w:r w:rsidRPr="007D0B8E">
        <w:rPr>
          <w:rFonts w:ascii="Tahoma" w:hAnsi="Tahoma" w:cs="Tahoma"/>
          <w:b/>
          <w:sz w:val="18"/>
          <w:szCs w:val="18"/>
          <w:highlight w:val="lightGray"/>
        </w:rPr>
        <w:t xml:space="preserve">      </w:t>
      </w:r>
      <w:r w:rsidR="001529F3" w:rsidRPr="007D0B8E">
        <w:rPr>
          <w:rFonts w:ascii="Tahoma" w:hAnsi="Tahoma" w:cs="Tahoma"/>
          <w:b/>
          <w:sz w:val="18"/>
          <w:szCs w:val="18"/>
          <w:highlight w:val="lightGray"/>
        </w:rPr>
        <w:t xml:space="preserve">Powoływanie się na zasoby </w:t>
      </w:r>
      <w:r w:rsidR="0098310E" w:rsidRPr="007D0B8E">
        <w:rPr>
          <w:rFonts w:ascii="Tahoma" w:hAnsi="Tahoma" w:cs="Tahoma"/>
          <w:b/>
          <w:sz w:val="18"/>
          <w:szCs w:val="18"/>
          <w:highlight w:val="lightGray"/>
        </w:rPr>
        <w:t xml:space="preserve">innych </w:t>
      </w:r>
      <w:r w:rsidR="001529F3" w:rsidRPr="007D0B8E">
        <w:rPr>
          <w:rFonts w:ascii="Tahoma" w:hAnsi="Tahoma" w:cs="Tahoma"/>
          <w:b/>
          <w:sz w:val="18"/>
          <w:szCs w:val="18"/>
          <w:highlight w:val="lightGray"/>
        </w:rPr>
        <w:t>podmiotów</w:t>
      </w:r>
      <w:bookmarkEnd w:id="56"/>
      <w:bookmarkEnd w:id="57"/>
      <w:r w:rsidR="001529F3" w:rsidRPr="007D0B8E">
        <w:rPr>
          <w:rFonts w:ascii="Tahoma" w:hAnsi="Tahoma" w:cs="Tahoma"/>
          <w:b/>
          <w:sz w:val="18"/>
          <w:szCs w:val="18"/>
          <w:highlight w:val="lightGray"/>
        </w:rPr>
        <w:t xml:space="preserve"> </w:t>
      </w:r>
    </w:p>
    <w:p w:rsidR="001529F3" w:rsidRPr="000B483A"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84183" w:rsidRDefault="001529F3" w:rsidP="004E7E68">
      <w:pPr>
        <w:pStyle w:val="Akapitzlist"/>
        <w:numPr>
          <w:ilvl w:val="1"/>
          <w:numId w:val="35"/>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529F3" w:rsidRPr="005C7307" w:rsidRDefault="001529F3" w:rsidP="004E7E68">
      <w:pPr>
        <w:pStyle w:val="Akapitzlist"/>
        <w:numPr>
          <w:ilvl w:val="1"/>
          <w:numId w:val="35"/>
        </w:numPr>
        <w:spacing w:after="0" w:line="240" w:lineRule="auto"/>
        <w:ind w:left="720"/>
        <w:jc w:val="both"/>
        <w:rPr>
          <w:rFonts w:ascii="Tahoma" w:hAnsi="Tahoma" w:cs="Tahoma"/>
          <w:b/>
          <w:strike/>
          <w:sz w:val="18"/>
          <w:szCs w:val="18"/>
        </w:rPr>
      </w:pPr>
      <w:r w:rsidRPr="005C7307">
        <w:rPr>
          <w:rFonts w:ascii="Tahoma" w:hAnsi="Tahoma" w:cs="Tahoma"/>
          <w:b/>
          <w:sz w:val="18"/>
          <w:szCs w:val="18"/>
        </w:rPr>
        <w:t xml:space="preserve">Wykonawca, </w:t>
      </w:r>
      <w:r w:rsidR="0098310E" w:rsidRPr="005C7307">
        <w:rPr>
          <w:rFonts w:ascii="Tahoma" w:hAnsi="Tahoma" w:cs="Tahoma"/>
          <w:b/>
          <w:sz w:val="18"/>
          <w:szCs w:val="18"/>
        </w:rPr>
        <w:t xml:space="preserve">który polega na zasobach </w:t>
      </w:r>
      <w:r w:rsidR="0098310E">
        <w:rPr>
          <w:rFonts w:ascii="Tahoma" w:hAnsi="Tahoma" w:cs="Tahoma"/>
          <w:b/>
          <w:sz w:val="18"/>
          <w:szCs w:val="18"/>
        </w:rPr>
        <w:t xml:space="preserve">innych </w:t>
      </w:r>
      <w:r w:rsidR="0098310E" w:rsidRPr="005C7307">
        <w:rPr>
          <w:rFonts w:ascii="Tahoma" w:hAnsi="Tahoma" w:cs="Tahoma"/>
          <w:b/>
          <w:sz w:val="18"/>
          <w:szCs w:val="18"/>
        </w:rPr>
        <w:t>podmiotów</w:t>
      </w:r>
      <w:r w:rsidRPr="005C7307">
        <w:rPr>
          <w:rFonts w:ascii="Tahoma" w:hAnsi="Tahoma" w:cs="Tahoma"/>
          <w:b/>
          <w:sz w:val="18"/>
          <w:szCs w:val="18"/>
        </w:rPr>
        <w:t>,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1529F3" w:rsidRPr="005C7307" w:rsidRDefault="001529F3" w:rsidP="004E7E68">
      <w:pPr>
        <w:pStyle w:val="Akapitzlist"/>
        <w:numPr>
          <w:ilvl w:val="1"/>
          <w:numId w:val="35"/>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1529F3" w:rsidRPr="00984183" w:rsidRDefault="001529F3" w:rsidP="004E7E68">
      <w:pPr>
        <w:pStyle w:val="Akapitzlist"/>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4E7E68">
      <w:pPr>
        <w:pStyle w:val="Akapitzlist"/>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529F3" w:rsidRPr="000B483A" w:rsidRDefault="001529F3" w:rsidP="004E7E68">
      <w:pPr>
        <w:pStyle w:val="Akapitzlist"/>
        <w:numPr>
          <w:ilvl w:val="1"/>
          <w:numId w:val="35"/>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529F3" w:rsidRPr="000B483A" w:rsidRDefault="001529F3" w:rsidP="004E7E68">
      <w:pPr>
        <w:pStyle w:val="Akapitzlist"/>
        <w:numPr>
          <w:ilvl w:val="2"/>
          <w:numId w:val="26"/>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1529F3" w:rsidRPr="000B483A" w:rsidRDefault="001529F3" w:rsidP="004E7E68">
      <w:pPr>
        <w:pStyle w:val="Akapitzlist"/>
        <w:numPr>
          <w:ilvl w:val="2"/>
          <w:numId w:val="26"/>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529F3" w:rsidRPr="000B483A" w:rsidRDefault="001529F3" w:rsidP="004E7E68">
      <w:pPr>
        <w:pStyle w:val="Akapitzlist"/>
        <w:numPr>
          <w:ilvl w:val="2"/>
          <w:numId w:val="26"/>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529F3" w:rsidRPr="000B483A" w:rsidRDefault="001529F3" w:rsidP="004E7E68">
      <w:pPr>
        <w:pStyle w:val="Akapitzlist"/>
        <w:numPr>
          <w:ilvl w:val="2"/>
          <w:numId w:val="26"/>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529F3" w:rsidRPr="000B483A" w:rsidRDefault="001529F3" w:rsidP="004E7E68">
      <w:pPr>
        <w:pStyle w:val="Akapitzlist"/>
        <w:numPr>
          <w:ilvl w:val="1"/>
          <w:numId w:val="26"/>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29F3" w:rsidRPr="000B483A" w:rsidRDefault="001529F3" w:rsidP="004E7E68">
      <w:pPr>
        <w:pStyle w:val="Akapitzlist"/>
        <w:numPr>
          <w:ilvl w:val="1"/>
          <w:numId w:val="26"/>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529F3" w:rsidRPr="00984183" w:rsidRDefault="001529F3"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529F3" w:rsidRPr="00984183" w:rsidRDefault="001529F3"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7.2</w:t>
      </w:r>
      <w:r w:rsidRPr="00984183">
        <w:rPr>
          <w:rStyle w:val="tekstdokbold"/>
          <w:rFonts w:ascii="Tahoma" w:hAnsi="Tahoma" w:cs="Tahoma"/>
          <w:b w:val="0"/>
          <w:sz w:val="18"/>
          <w:szCs w:val="18"/>
        </w:rPr>
        <w:t xml:space="preserve">. </w:t>
      </w:r>
    </w:p>
    <w:p w:rsidR="001529F3" w:rsidRPr="002D49C2" w:rsidRDefault="001529F3" w:rsidP="00023FBD">
      <w:pPr>
        <w:pStyle w:val="Tekstpodstawowy"/>
        <w:jc w:val="both"/>
        <w:rPr>
          <w:rFonts w:ascii="Tahoma" w:hAnsi="Tahoma" w:cs="Tahoma"/>
          <w:sz w:val="20"/>
        </w:rPr>
      </w:pPr>
    </w:p>
    <w:p w:rsidR="001529F3" w:rsidRPr="007D0B8E" w:rsidRDefault="00F604EB" w:rsidP="004E7E68">
      <w:pPr>
        <w:pStyle w:val="Nagwek2"/>
        <w:numPr>
          <w:ilvl w:val="0"/>
          <w:numId w:val="27"/>
        </w:numPr>
        <w:spacing w:line="276" w:lineRule="auto"/>
        <w:jc w:val="left"/>
        <w:rPr>
          <w:rFonts w:ascii="Tahoma" w:hAnsi="Tahoma" w:cs="Tahoma"/>
          <w:b/>
          <w:sz w:val="18"/>
          <w:szCs w:val="18"/>
          <w:highlight w:val="lightGray"/>
        </w:rPr>
      </w:pPr>
      <w:bookmarkStart w:id="58" w:name="_Toc459195130"/>
      <w:bookmarkStart w:id="59" w:name="_Toc460479236"/>
      <w:r w:rsidRPr="007D0B8E">
        <w:rPr>
          <w:rFonts w:ascii="Tahoma" w:hAnsi="Tahoma" w:cs="Tahoma"/>
          <w:b/>
          <w:sz w:val="18"/>
          <w:szCs w:val="18"/>
          <w:highlight w:val="lightGray"/>
        </w:rPr>
        <w:t xml:space="preserve">      </w:t>
      </w:r>
      <w:r w:rsidR="001529F3" w:rsidRPr="007D0B8E">
        <w:rPr>
          <w:rFonts w:ascii="Tahoma" w:hAnsi="Tahoma" w:cs="Tahoma"/>
          <w:b/>
          <w:sz w:val="18"/>
          <w:szCs w:val="18"/>
          <w:highlight w:val="lightGray"/>
        </w:rPr>
        <w:t>Opis sposobu udzielania wyjaśnień treści  SIWZ</w:t>
      </w:r>
      <w:bookmarkEnd w:id="58"/>
      <w:bookmarkEnd w:id="59"/>
      <w:r w:rsidR="001529F3" w:rsidRPr="007D0B8E">
        <w:rPr>
          <w:rFonts w:ascii="Tahoma" w:hAnsi="Tahoma" w:cs="Tahoma"/>
          <w:b/>
          <w:sz w:val="18"/>
          <w:szCs w:val="18"/>
          <w:highlight w:val="lightGray"/>
        </w:rPr>
        <w:t xml:space="preserve"> </w:t>
      </w:r>
    </w:p>
    <w:p w:rsidR="001529F3" w:rsidRPr="000B483A" w:rsidRDefault="001529F3" w:rsidP="004E7E68">
      <w:pPr>
        <w:pStyle w:val="Akapitzlist"/>
        <w:numPr>
          <w:ilvl w:val="0"/>
          <w:numId w:val="27"/>
        </w:numPr>
        <w:spacing w:after="0" w:line="240" w:lineRule="auto"/>
        <w:jc w:val="both"/>
        <w:rPr>
          <w:rFonts w:ascii="Tahoma" w:hAnsi="Tahoma" w:cs="Tahoma"/>
          <w:vanish/>
          <w:sz w:val="18"/>
          <w:szCs w:val="18"/>
        </w:rPr>
      </w:pPr>
    </w:p>
    <w:p w:rsidR="001529F3" w:rsidRPr="00231D3B" w:rsidRDefault="001529F3" w:rsidP="0025686F">
      <w:pPr>
        <w:pStyle w:val="Akapitzlist"/>
        <w:numPr>
          <w:ilvl w:val="1"/>
          <w:numId w:val="12"/>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w:t>
      </w:r>
      <w:r w:rsidRPr="00231D3B">
        <w:rPr>
          <w:rFonts w:ascii="Tahoma" w:hAnsi="Tahoma" w:cs="Tahoma"/>
          <w:sz w:val="18"/>
          <w:szCs w:val="18"/>
        </w:rPr>
        <w:t>mieści treść pytania i odpowiedzi również na stronie internetowej (</w:t>
      </w:r>
      <w:hyperlink r:id="rId15" w:history="1">
        <w:r w:rsidRPr="00231D3B">
          <w:rPr>
            <w:rFonts w:ascii="Tahoma" w:hAnsi="Tahoma" w:cs="Tahoma"/>
            <w:sz w:val="18"/>
            <w:szCs w:val="18"/>
          </w:rPr>
          <w:t>http://www.zdm.waw.pl</w:t>
        </w:r>
      </w:hyperlink>
      <w:r w:rsidRPr="00231D3B">
        <w:rPr>
          <w:rFonts w:ascii="Tahoma" w:hAnsi="Tahoma" w:cs="Tahoma"/>
          <w:sz w:val="18"/>
          <w:szCs w:val="18"/>
        </w:rPr>
        <w:t>).</w:t>
      </w:r>
    </w:p>
    <w:p w:rsidR="001529F3" w:rsidRPr="00231D3B" w:rsidRDefault="001529F3" w:rsidP="0025686F">
      <w:pPr>
        <w:pStyle w:val="Akapitzlist"/>
        <w:numPr>
          <w:ilvl w:val="1"/>
          <w:numId w:val="12"/>
        </w:numPr>
        <w:spacing w:after="0" w:line="240" w:lineRule="auto"/>
        <w:ind w:left="720"/>
        <w:jc w:val="both"/>
        <w:rPr>
          <w:rFonts w:ascii="Tahoma" w:hAnsi="Tahoma" w:cs="Tahoma"/>
          <w:sz w:val="18"/>
          <w:szCs w:val="18"/>
        </w:rPr>
      </w:pPr>
      <w:r w:rsidRPr="00231D3B">
        <w:rPr>
          <w:rFonts w:ascii="Tahoma" w:hAnsi="Tahoma" w:cs="Tahoma"/>
          <w:sz w:val="18"/>
          <w:szCs w:val="18"/>
        </w:rPr>
        <w:t xml:space="preserve">Pytania należy kierować na adres: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1529F3" w:rsidRPr="00295749" w:rsidRDefault="001529F3" w:rsidP="00023FBD">
      <w:pPr>
        <w:tabs>
          <w:tab w:val="left" w:leader="dot" w:pos="9072"/>
        </w:tabs>
        <w:ind w:left="720"/>
        <w:jc w:val="center"/>
        <w:rPr>
          <w:rFonts w:ascii="Tahoma" w:hAnsi="Tahoma" w:cs="Tahoma"/>
          <w:b/>
          <w:bCs/>
          <w:sz w:val="18"/>
          <w:szCs w:val="18"/>
        </w:rPr>
      </w:pPr>
      <w:r w:rsidRPr="00295749">
        <w:rPr>
          <w:rFonts w:ascii="Tahoma" w:hAnsi="Tahoma" w:cs="Tahoma"/>
          <w:b/>
          <w:sz w:val="18"/>
          <w:szCs w:val="18"/>
        </w:rPr>
        <w:t xml:space="preserve">faks: (22) 890-92-11    e-mail: </w:t>
      </w:r>
      <w:hyperlink r:id="rId16" w:history="1">
        <w:r w:rsidRPr="00295749">
          <w:rPr>
            <w:rFonts w:ascii="Tahoma" w:hAnsi="Tahoma" w:cs="Tahoma"/>
            <w:b/>
            <w:sz w:val="18"/>
            <w:szCs w:val="18"/>
          </w:rPr>
          <w:t>zzp@zdm.waw.pl</w:t>
        </w:r>
      </w:hyperlink>
    </w:p>
    <w:p w:rsidR="001529F3" w:rsidRPr="00295749" w:rsidRDefault="001529F3" w:rsidP="00023FBD">
      <w:pPr>
        <w:tabs>
          <w:tab w:val="left" w:leader="dot" w:pos="9072"/>
        </w:tabs>
        <w:ind w:left="720"/>
        <w:jc w:val="center"/>
        <w:rPr>
          <w:rFonts w:ascii="Tahoma" w:hAnsi="Tahoma" w:cs="Tahoma"/>
          <w:b/>
          <w:bCs/>
          <w:sz w:val="18"/>
          <w:szCs w:val="18"/>
        </w:rPr>
      </w:pP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7" w:history="1">
        <w:r w:rsidRPr="002A4528">
          <w:rPr>
            <w:rFonts w:ascii="Tahoma" w:hAnsi="Tahoma" w:cs="Tahoma"/>
            <w:sz w:val="18"/>
            <w:szCs w:val="18"/>
          </w:rPr>
          <w:t>http://www.zdm.waw.pl</w:t>
        </w:r>
      </w:hyperlink>
      <w:r w:rsidRPr="002A4528">
        <w:rPr>
          <w:rFonts w:ascii="Tahoma" w:hAnsi="Tahoma" w:cs="Tahoma"/>
          <w:sz w:val="18"/>
          <w:szCs w:val="18"/>
        </w:rPr>
        <w:t>).</w:t>
      </w:r>
    </w:p>
    <w:p w:rsidR="001529F3" w:rsidRPr="00984183" w:rsidRDefault="001529F3" w:rsidP="00023FBD">
      <w:pPr>
        <w:jc w:val="both"/>
        <w:rPr>
          <w:rStyle w:val="tekstdokbold"/>
          <w:rFonts w:ascii="Tahoma" w:hAnsi="Tahoma" w:cs="Tahoma"/>
          <w:sz w:val="18"/>
          <w:szCs w:val="18"/>
        </w:rPr>
      </w:pPr>
    </w:p>
    <w:p w:rsidR="001529F3" w:rsidRPr="007D0B8E" w:rsidRDefault="00F604EB" w:rsidP="006F54A5">
      <w:pPr>
        <w:pStyle w:val="Nagwek2"/>
        <w:numPr>
          <w:ilvl w:val="0"/>
          <w:numId w:val="12"/>
        </w:numPr>
        <w:spacing w:line="276" w:lineRule="auto"/>
        <w:ind w:hanging="502"/>
        <w:jc w:val="left"/>
        <w:rPr>
          <w:rFonts w:ascii="Tahoma" w:hAnsi="Tahoma" w:cs="Tahoma"/>
          <w:b/>
          <w:color w:val="000000"/>
          <w:sz w:val="18"/>
          <w:szCs w:val="18"/>
          <w:highlight w:val="lightGray"/>
        </w:rPr>
      </w:pPr>
      <w:bookmarkStart w:id="60" w:name="_Toc459195131"/>
      <w:bookmarkStart w:id="61" w:name="_Toc460479237"/>
      <w:r w:rsidRPr="007D0B8E">
        <w:rPr>
          <w:rFonts w:ascii="Tahoma" w:hAnsi="Tahoma" w:cs="Tahoma"/>
          <w:b/>
          <w:color w:val="000000"/>
          <w:sz w:val="18"/>
          <w:szCs w:val="18"/>
          <w:highlight w:val="lightGray"/>
        </w:rPr>
        <w:t xml:space="preserve">       </w:t>
      </w:r>
      <w:r w:rsidR="001529F3" w:rsidRPr="007D0B8E">
        <w:rPr>
          <w:rFonts w:ascii="Tahoma" w:hAnsi="Tahoma" w:cs="Tahoma"/>
          <w:b/>
          <w:color w:val="000000"/>
          <w:sz w:val="18"/>
          <w:szCs w:val="18"/>
          <w:highlight w:val="lightGray"/>
        </w:rPr>
        <w:t>Opis sposobu obliczenia ceny oferty</w:t>
      </w:r>
      <w:bookmarkEnd w:id="60"/>
      <w:r w:rsidR="001529F3" w:rsidRPr="007D0B8E">
        <w:rPr>
          <w:rFonts w:ascii="Tahoma" w:hAnsi="Tahoma" w:cs="Tahoma"/>
          <w:b/>
          <w:color w:val="000000"/>
          <w:sz w:val="18"/>
          <w:szCs w:val="18"/>
          <w:highlight w:val="lightGray"/>
        </w:rPr>
        <w:t xml:space="preserve"> </w:t>
      </w:r>
      <w:bookmarkEnd w:id="61"/>
    </w:p>
    <w:p w:rsidR="008B2DD5" w:rsidRPr="00BA6F1F" w:rsidRDefault="008B2DD5" w:rsidP="008B2DD5">
      <w:pPr>
        <w:ind w:left="709" w:hanging="709"/>
        <w:jc w:val="both"/>
        <w:rPr>
          <w:rFonts w:ascii="Tahoma" w:hAnsi="Tahoma" w:cs="Tahoma"/>
          <w:sz w:val="18"/>
          <w:szCs w:val="18"/>
        </w:rPr>
      </w:pPr>
      <w:r>
        <w:rPr>
          <w:rFonts w:ascii="Tahoma" w:hAnsi="Tahoma" w:cs="Tahoma"/>
          <w:sz w:val="18"/>
          <w:szCs w:val="18"/>
        </w:rPr>
        <w:t xml:space="preserve">12.1     </w:t>
      </w:r>
      <w:r w:rsidRPr="00BA6F1F">
        <w:rPr>
          <w:rFonts w:ascii="Tahoma" w:hAnsi="Tahoma" w:cs="Tahoma"/>
          <w:sz w:val="18"/>
          <w:szCs w:val="18"/>
        </w:rPr>
        <w:t>Cena oferty powinna zostać wyliczona przez Wykonawcę w oparciu o całkowity zakres prac przedstawiony w Opisie przedmiotu zamówienia (Rozdział V),</w:t>
      </w:r>
      <w:r>
        <w:rPr>
          <w:rFonts w:ascii="Tahoma" w:hAnsi="Tahoma" w:cs="Tahoma"/>
          <w:sz w:val="18"/>
          <w:szCs w:val="18"/>
        </w:rPr>
        <w:t xml:space="preserve"> oraz w formularzu cenowym załącznik 4 a, b </w:t>
      </w:r>
      <w:r w:rsidRPr="00BA6F1F">
        <w:rPr>
          <w:rFonts w:ascii="Tahoma" w:hAnsi="Tahoma" w:cs="Tahoma"/>
          <w:sz w:val="18"/>
          <w:szCs w:val="18"/>
        </w:rPr>
        <w:t xml:space="preserve">i uznaje się, że w całości pokrywa wynagrodzenie Wykonawcy, za które zobowiązuje się wykonać całość przedmiotu zamówienia. </w:t>
      </w:r>
    </w:p>
    <w:p w:rsidR="008B2DD5" w:rsidRPr="00BA6F1F" w:rsidRDefault="008B2DD5" w:rsidP="008B2DD5">
      <w:pPr>
        <w:ind w:left="709" w:hanging="709"/>
        <w:jc w:val="both"/>
        <w:rPr>
          <w:rFonts w:ascii="Tahoma" w:hAnsi="Tahoma" w:cs="Tahoma"/>
          <w:sz w:val="18"/>
          <w:szCs w:val="18"/>
        </w:rPr>
      </w:pPr>
      <w:r w:rsidRPr="00BA6F1F">
        <w:rPr>
          <w:rFonts w:ascii="Tahoma" w:hAnsi="Tahoma" w:cs="Tahoma"/>
          <w:sz w:val="18"/>
          <w:szCs w:val="18"/>
        </w:rPr>
        <w:lastRenderedPageBreak/>
        <w:t>12.2.</w:t>
      </w:r>
      <w:r w:rsidRPr="00BA6F1F">
        <w:rPr>
          <w:rFonts w:ascii="Tahoma" w:hAnsi="Tahoma" w:cs="Tahoma"/>
          <w:sz w:val="18"/>
          <w:szCs w:val="18"/>
        </w:rPr>
        <w:tab/>
        <w:t>Wykonawca przedstawi w Formularzu cenowym</w:t>
      </w:r>
      <w:r>
        <w:rPr>
          <w:rFonts w:ascii="Tahoma" w:hAnsi="Tahoma" w:cs="Tahoma"/>
          <w:sz w:val="18"/>
          <w:szCs w:val="18"/>
        </w:rPr>
        <w:t>, ceny netto</w:t>
      </w:r>
      <w:r w:rsidRPr="00BA6F1F">
        <w:rPr>
          <w:rFonts w:ascii="Tahoma" w:hAnsi="Tahoma" w:cs="Tahoma"/>
          <w:sz w:val="18"/>
          <w:szCs w:val="18"/>
        </w:rPr>
        <w:t xml:space="preserve"> dla każdej wyszczególnionej pozycji. </w:t>
      </w:r>
    </w:p>
    <w:p w:rsidR="008B2DD5" w:rsidRPr="00BA6F1F" w:rsidRDefault="008B2DD5" w:rsidP="008B2DD5">
      <w:pPr>
        <w:ind w:left="709" w:hanging="709"/>
        <w:jc w:val="both"/>
        <w:rPr>
          <w:rFonts w:ascii="Tahoma" w:hAnsi="Tahoma" w:cs="Tahoma"/>
          <w:sz w:val="18"/>
          <w:szCs w:val="18"/>
        </w:rPr>
      </w:pPr>
      <w:r w:rsidRPr="00BA6F1F">
        <w:rPr>
          <w:rFonts w:ascii="Tahoma" w:hAnsi="Tahoma" w:cs="Tahoma"/>
          <w:sz w:val="18"/>
          <w:szCs w:val="18"/>
        </w:rPr>
        <w:t>12.3.</w:t>
      </w:r>
      <w:r w:rsidRPr="00BA6F1F">
        <w:rPr>
          <w:rFonts w:ascii="Tahoma" w:hAnsi="Tahoma" w:cs="Tahoma"/>
          <w:sz w:val="18"/>
          <w:szCs w:val="18"/>
        </w:rPr>
        <w:tab/>
        <w:t xml:space="preserve">Cenę </w:t>
      </w:r>
      <w:r w:rsidR="00E50005">
        <w:rPr>
          <w:rFonts w:ascii="Tahoma" w:hAnsi="Tahoma" w:cs="Tahoma"/>
          <w:sz w:val="18"/>
          <w:szCs w:val="18"/>
        </w:rPr>
        <w:t>ogółem</w:t>
      </w:r>
      <w:r w:rsidRPr="00BA6F1F">
        <w:rPr>
          <w:rFonts w:ascii="Tahoma" w:hAnsi="Tahoma" w:cs="Tahoma"/>
          <w:sz w:val="18"/>
          <w:szCs w:val="18"/>
        </w:rPr>
        <w:t xml:space="preserve"> brutto, podaną w Formularzu cenowym, Wykonawca powinien przenieść do Formularza oferty.</w:t>
      </w:r>
    </w:p>
    <w:p w:rsidR="008B2DD5" w:rsidRDefault="008B2DD5" w:rsidP="008B2DD5">
      <w:pPr>
        <w:tabs>
          <w:tab w:val="left" w:pos="-3119"/>
        </w:tabs>
        <w:ind w:left="708" w:hanging="708"/>
        <w:jc w:val="both"/>
        <w:rPr>
          <w:rFonts w:ascii="Tahoma" w:hAnsi="Tahoma" w:cs="Tahoma"/>
          <w:sz w:val="18"/>
          <w:szCs w:val="18"/>
        </w:rPr>
      </w:pPr>
      <w:r w:rsidRPr="00BA6F1F">
        <w:rPr>
          <w:rFonts w:ascii="Tahoma" w:hAnsi="Tahoma" w:cs="Tahoma"/>
          <w:sz w:val="18"/>
          <w:szCs w:val="18"/>
        </w:rPr>
        <w:t>12.4.</w:t>
      </w:r>
      <w:r w:rsidRPr="00BA6F1F">
        <w:rPr>
          <w:rFonts w:ascii="Tahoma" w:hAnsi="Tahoma" w:cs="Tahoma"/>
          <w:sz w:val="18"/>
          <w:szCs w:val="18"/>
        </w:rPr>
        <w:tab/>
        <w:t>Wykonawca, pod rygorem odrzucenia oferty, nie może w Formularzu cenowym samodzielnie zmieniać i wprowadzać dodatkowych pozycji.</w:t>
      </w:r>
    </w:p>
    <w:p w:rsidR="008B2DD5" w:rsidRPr="00BA6F1F" w:rsidRDefault="008B2DD5" w:rsidP="008B2DD5">
      <w:pPr>
        <w:tabs>
          <w:tab w:val="left" w:pos="-3119"/>
        </w:tabs>
        <w:ind w:left="708" w:hanging="708"/>
        <w:jc w:val="both"/>
        <w:rPr>
          <w:rFonts w:ascii="Tahoma" w:hAnsi="Tahoma" w:cs="Tahoma"/>
          <w:sz w:val="18"/>
          <w:szCs w:val="18"/>
        </w:rPr>
      </w:pPr>
      <w:r w:rsidRPr="00BA6F1F">
        <w:rPr>
          <w:rFonts w:ascii="Tahoma" w:hAnsi="Tahoma" w:cs="Tahoma"/>
          <w:sz w:val="18"/>
          <w:szCs w:val="18"/>
        </w:rPr>
        <w:t>12.5.</w:t>
      </w:r>
      <w:r w:rsidRPr="00BA6F1F">
        <w:rPr>
          <w:rFonts w:ascii="Tahoma" w:hAnsi="Tahoma" w:cs="Tahoma"/>
          <w:sz w:val="18"/>
          <w:szCs w:val="18"/>
        </w:rPr>
        <w:tab/>
        <w:t>Cena oferty winna obejmować całkowity koszt wykonania przedmiotu zamówienia w tym również wszelkie koszty towarzyszące wykonaniu prac.</w:t>
      </w:r>
    </w:p>
    <w:p w:rsidR="008B2DD5" w:rsidRPr="009056E9" w:rsidRDefault="008B2DD5" w:rsidP="008B2DD5">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6</w:t>
      </w:r>
      <w:r w:rsidRPr="00BA6F1F">
        <w:rPr>
          <w:rFonts w:ascii="Tahoma" w:hAnsi="Tahoma" w:cs="Tahoma"/>
          <w:sz w:val="18"/>
          <w:szCs w:val="18"/>
        </w:rPr>
        <w:t xml:space="preserve">. </w:t>
      </w:r>
      <w:r w:rsidRPr="00BA6F1F">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B2DD5" w:rsidRPr="00BA6F1F" w:rsidRDefault="008B2DD5" w:rsidP="008B2DD5">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7</w:t>
      </w:r>
      <w:r w:rsidRPr="00BA6F1F">
        <w:rPr>
          <w:rFonts w:ascii="Tahoma" w:hAnsi="Tahoma" w:cs="Tahoma"/>
          <w:sz w:val="18"/>
          <w:szCs w:val="18"/>
        </w:rPr>
        <w:t>.</w:t>
      </w:r>
      <w:r w:rsidRPr="00BA6F1F">
        <w:rPr>
          <w:rFonts w:ascii="Tahoma" w:hAnsi="Tahoma" w:cs="Tahoma"/>
          <w:sz w:val="18"/>
          <w:szCs w:val="18"/>
        </w:rPr>
        <w:tab/>
        <w:t xml:space="preserve">Cena oferty winna być wyrażona w złotych polskich (PLN), w złotych polskich będą prowadzone również rozliczenia pomiędzy Zamawiającym a Wykonawcą. </w:t>
      </w:r>
    </w:p>
    <w:p w:rsidR="001529F3" w:rsidRDefault="008B2DD5" w:rsidP="008B2DD5">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8</w:t>
      </w:r>
      <w:r w:rsidRPr="00BA6F1F">
        <w:rPr>
          <w:rFonts w:ascii="Tahoma" w:hAnsi="Tahoma" w:cs="Tahoma"/>
          <w:sz w:val="18"/>
          <w:szCs w:val="18"/>
        </w:rPr>
        <w:t xml:space="preserve">. </w:t>
      </w:r>
      <w:r w:rsidRPr="00BA6F1F">
        <w:rPr>
          <w:rFonts w:ascii="Tahoma" w:hAnsi="Tahoma" w:cs="Tahoma"/>
          <w:sz w:val="18"/>
          <w:szCs w:val="18"/>
        </w:rPr>
        <w:tab/>
        <w:t>Wszystkie wartości, w tym ceny jednostkowe powinny być liczone z dokładnością do dwóch miejsc po przecinku.</w:t>
      </w:r>
    </w:p>
    <w:p w:rsidR="008B2DD5" w:rsidRPr="000D67E9" w:rsidRDefault="008B2DD5" w:rsidP="005D0A19">
      <w:pPr>
        <w:jc w:val="both"/>
        <w:rPr>
          <w:rStyle w:val="tekstdokbold"/>
          <w:rFonts w:ascii="Tahoma" w:hAnsi="Tahoma" w:cs="Tahoma"/>
          <w:strike/>
          <w:color w:val="000000"/>
          <w:sz w:val="18"/>
          <w:szCs w:val="18"/>
        </w:rPr>
      </w:pPr>
    </w:p>
    <w:p w:rsidR="001529F3" w:rsidRPr="007D0B8E" w:rsidRDefault="002949D8" w:rsidP="0025686F">
      <w:pPr>
        <w:pStyle w:val="Nagwek2"/>
        <w:numPr>
          <w:ilvl w:val="0"/>
          <w:numId w:val="12"/>
        </w:numPr>
        <w:spacing w:line="276" w:lineRule="auto"/>
        <w:jc w:val="left"/>
        <w:rPr>
          <w:rFonts w:ascii="Tahoma" w:hAnsi="Tahoma" w:cs="Tahoma"/>
          <w:b/>
          <w:sz w:val="18"/>
          <w:szCs w:val="18"/>
          <w:highlight w:val="lightGray"/>
        </w:rPr>
      </w:pPr>
      <w:bookmarkStart w:id="62" w:name="_Toc459195132"/>
      <w:bookmarkStart w:id="63" w:name="_Toc460479238"/>
      <w:r w:rsidRPr="007D0B8E">
        <w:rPr>
          <w:rFonts w:ascii="Tahoma" w:hAnsi="Tahoma" w:cs="Tahoma"/>
          <w:b/>
          <w:sz w:val="18"/>
          <w:szCs w:val="18"/>
          <w:highlight w:val="lightGray"/>
        </w:rPr>
        <w:t xml:space="preserve">       </w:t>
      </w:r>
      <w:r w:rsidR="001529F3" w:rsidRPr="007D0B8E">
        <w:rPr>
          <w:rFonts w:ascii="Tahoma" w:hAnsi="Tahoma" w:cs="Tahoma"/>
          <w:b/>
          <w:sz w:val="18"/>
          <w:szCs w:val="18"/>
          <w:highlight w:val="lightGray"/>
        </w:rPr>
        <w:t>Miejsce i termin składania ofert</w:t>
      </w:r>
      <w:bookmarkEnd w:id="62"/>
      <w:bookmarkEnd w:id="63"/>
      <w:r w:rsidR="001529F3" w:rsidRPr="007D0B8E">
        <w:rPr>
          <w:rFonts w:ascii="Tahoma" w:hAnsi="Tahoma" w:cs="Tahoma"/>
          <w:b/>
          <w:sz w:val="18"/>
          <w:szCs w:val="18"/>
          <w:highlight w:val="lightGray"/>
        </w:rPr>
        <w:t xml:space="preserve">    </w:t>
      </w:r>
    </w:p>
    <w:p w:rsidR="001529F3" w:rsidRPr="00E07F12"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E07F12" w:rsidRDefault="001529F3" w:rsidP="004E7E68">
      <w:pPr>
        <w:pStyle w:val="Akapitzlist"/>
        <w:numPr>
          <w:ilvl w:val="1"/>
          <w:numId w:val="36"/>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w:t>
      </w:r>
      <w:r w:rsidR="00A922DB">
        <w:rPr>
          <w:rFonts w:ascii="Tahoma" w:hAnsi="Tahoma" w:cs="Tahoma"/>
          <w:b/>
          <w:sz w:val="18"/>
          <w:szCs w:val="18"/>
        </w:rPr>
        <w:t>04.12.2017r.</w:t>
      </w:r>
      <w:r w:rsidRPr="00E07F12">
        <w:rPr>
          <w:rFonts w:ascii="Tahoma" w:hAnsi="Tahoma" w:cs="Tahoma"/>
          <w:b/>
          <w:sz w:val="18"/>
          <w:szCs w:val="18"/>
        </w:rPr>
        <w:t xml:space="preserve"> </w:t>
      </w:r>
      <w:proofErr w:type="spellStart"/>
      <w:r w:rsidRPr="00E07F12">
        <w:rPr>
          <w:rFonts w:ascii="Tahoma" w:hAnsi="Tahoma" w:cs="Tahoma"/>
          <w:b/>
          <w:sz w:val="18"/>
          <w:szCs w:val="18"/>
        </w:rPr>
        <w:t>do</w:t>
      </w:r>
      <w:proofErr w:type="spellEnd"/>
      <w:r w:rsidRPr="00E07F12">
        <w:rPr>
          <w:rFonts w:ascii="Tahoma" w:hAnsi="Tahoma" w:cs="Tahoma"/>
          <w:b/>
          <w:sz w:val="18"/>
          <w:szCs w:val="18"/>
        </w:rPr>
        <w:t xml:space="preserve"> godziny 10:00.</w:t>
      </w:r>
      <w:r w:rsidRPr="00E07F12">
        <w:rPr>
          <w:rFonts w:ascii="Tahoma" w:hAnsi="Tahoma" w:cs="Tahoma"/>
          <w:sz w:val="18"/>
          <w:szCs w:val="18"/>
        </w:rPr>
        <w:t xml:space="preserve"> </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1529F3" w:rsidRPr="00984183" w:rsidRDefault="001529F3" w:rsidP="00023FBD">
      <w:pPr>
        <w:ind w:left="708" w:hanging="708"/>
        <w:jc w:val="both"/>
        <w:rPr>
          <w:rFonts w:ascii="Tahoma" w:hAnsi="Tahoma" w:cs="Tahoma"/>
          <w:b/>
          <w:sz w:val="18"/>
          <w:szCs w:val="18"/>
        </w:rPr>
      </w:pPr>
    </w:p>
    <w:p w:rsidR="001529F3" w:rsidRPr="007D0B8E" w:rsidRDefault="001529F3" w:rsidP="004E7E68">
      <w:pPr>
        <w:pStyle w:val="Nagwek2"/>
        <w:numPr>
          <w:ilvl w:val="0"/>
          <w:numId w:val="36"/>
        </w:numPr>
        <w:spacing w:line="276" w:lineRule="auto"/>
        <w:ind w:left="652" w:hanging="652"/>
        <w:jc w:val="left"/>
        <w:rPr>
          <w:rFonts w:ascii="Tahoma" w:hAnsi="Tahoma" w:cs="Tahoma"/>
          <w:b/>
          <w:sz w:val="18"/>
          <w:szCs w:val="18"/>
          <w:highlight w:val="lightGray"/>
        </w:rPr>
      </w:pPr>
      <w:bookmarkStart w:id="64" w:name="_Toc459195133"/>
      <w:bookmarkStart w:id="65" w:name="_Toc460479239"/>
      <w:r w:rsidRPr="007D0B8E">
        <w:rPr>
          <w:rFonts w:ascii="Tahoma" w:hAnsi="Tahoma" w:cs="Tahoma"/>
          <w:b/>
          <w:sz w:val="18"/>
          <w:szCs w:val="18"/>
          <w:highlight w:val="lightGray"/>
        </w:rPr>
        <w:t>Terminy związania ofertą</w:t>
      </w:r>
      <w:bookmarkEnd w:id="64"/>
      <w:bookmarkEnd w:id="65"/>
    </w:p>
    <w:p w:rsidR="001529F3" w:rsidRPr="00923220" w:rsidRDefault="001529F3" w:rsidP="004E7E68">
      <w:pPr>
        <w:pStyle w:val="Akapitzlist"/>
        <w:numPr>
          <w:ilvl w:val="0"/>
          <w:numId w:val="36"/>
        </w:numPr>
        <w:spacing w:after="0" w:line="240" w:lineRule="auto"/>
        <w:jc w:val="both"/>
        <w:rPr>
          <w:rFonts w:ascii="Tahoma" w:hAnsi="Tahoma" w:cs="Tahoma"/>
          <w:vanish/>
          <w:sz w:val="18"/>
          <w:szCs w:val="18"/>
        </w:rPr>
      </w:pPr>
    </w:p>
    <w:p w:rsidR="001529F3" w:rsidRPr="00E07F12" w:rsidRDefault="00536904" w:rsidP="0025686F">
      <w:pPr>
        <w:pStyle w:val="Akapitzlist"/>
        <w:numPr>
          <w:ilvl w:val="1"/>
          <w:numId w:val="12"/>
        </w:numPr>
        <w:spacing w:after="0" w:line="240" w:lineRule="auto"/>
        <w:ind w:left="709" w:hanging="709"/>
        <w:jc w:val="both"/>
        <w:rPr>
          <w:rFonts w:ascii="Tahoma" w:hAnsi="Tahoma" w:cs="Tahoma"/>
          <w:sz w:val="18"/>
          <w:szCs w:val="18"/>
        </w:rPr>
      </w:pPr>
      <w:r>
        <w:rPr>
          <w:rFonts w:ascii="Tahoma" w:hAnsi="Tahoma" w:cs="Tahoma"/>
          <w:sz w:val="18"/>
          <w:szCs w:val="18"/>
        </w:rPr>
        <w:t>Termin związania ofertą wynosi 6</w:t>
      </w:r>
      <w:r w:rsidR="001529F3" w:rsidRPr="00E07F12">
        <w:rPr>
          <w:rFonts w:ascii="Tahoma" w:hAnsi="Tahoma" w:cs="Tahoma"/>
          <w:sz w:val="18"/>
          <w:szCs w:val="18"/>
        </w:rPr>
        <w:t>0 dni. Bieg terminu związania ofertą rozpoczyna się wraz z upływem terminu składania ofert.</w:t>
      </w:r>
    </w:p>
    <w:p w:rsidR="001529F3" w:rsidRPr="00E07F12" w:rsidRDefault="001529F3" w:rsidP="0025686F">
      <w:pPr>
        <w:pStyle w:val="Akapitzlist"/>
        <w:numPr>
          <w:ilvl w:val="1"/>
          <w:numId w:val="12"/>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529F3" w:rsidRPr="00984183" w:rsidRDefault="001529F3" w:rsidP="00023FBD">
      <w:pPr>
        <w:pStyle w:val="Tekstpodstawowy"/>
        <w:rPr>
          <w:rFonts w:ascii="Tahoma" w:hAnsi="Tahoma" w:cs="Tahoma"/>
          <w:sz w:val="18"/>
          <w:szCs w:val="18"/>
        </w:rPr>
      </w:pPr>
    </w:p>
    <w:p w:rsidR="001529F3" w:rsidRPr="007D0B8E" w:rsidRDefault="001529F3" w:rsidP="0025686F">
      <w:pPr>
        <w:pStyle w:val="Nagwek2"/>
        <w:numPr>
          <w:ilvl w:val="0"/>
          <w:numId w:val="12"/>
        </w:numPr>
        <w:spacing w:line="276" w:lineRule="auto"/>
        <w:ind w:left="652" w:hanging="652"/>
        <w:jc w:val="left"/>
        <w:rPr>
          <w:rFonts w:ascii="Tahoma" w:hAnsi="Tahoma" w:cs="Tahoma"/>
          <w:b/>
          <w:sz w:val="18"/>
          <w:szCs w:val="18"/>
          <w:highlight w:val="lightGray"/>
        </w:rPr>
      </w:pPr>
      <w:bookmarkStart w:id="66" w:name="_Toc459195134"/>
      <w:bookmarkStart w:id="67" w:name="_Toc460479240"/>
      <w:r w:rsidRPr="007D0B8E">
        <w:rPr>
          <w:rFonts w:ascii="Tahoma" w:hAnsi="Tahoma" w:cs="Tahoma"/>
          <w:b/>
          <w:sz w:val="18"/>
          <w:szCs w:val="18"/>
          <w:highlight w:val="lightGray"/>
        </w:rPr>
        <w:t>Miejsce i termin otwarcia ofert oraz ocena ofert</w:t>
      </w:r>
      <w:bookmarkEnd w:id="66"/>
      <w:bookmarkEnd w:id="67"/>
      <w:r w:rsidRPr="007D0B8E">
        <w:rPr>
          <w:rFonts w:ascii="Tahoma" w:hAnsi="Tahoma" w:cs="Tahoma"/>
          <w:b/>
          <w:sz w:val="18"/>
          <w:szCs w:val="18"/>
          <w:highlight w:val="lightGray"/>
        </w:rPr>
        <w:t xml:space="preserve">  </w:t>
      </w:r>
    </w:p>
    <w:p w:rsidR="001529F3" w:rsidRPr="00923220"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23220" w:rsidRDefault="001529F3" w:rsidP="004E7E68">
      <w:pPr>
        <w:pStyle w:val="Akapitzlist"/>
        <w:numPr>
          <w:ilvl w:val="1"/>
          <w:numId w:val="36"/>
        </w:numPr>
        <w:spacing w:after="0" w:line="240" w:lineRule="auto"/>
        <w:ind w:left="709" w:hanging="709"/>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Pr="00AF346D">
        <w:rPr>
          <w:rFonts w:ascii="Tahoma" w:hAnsi="Tahoma" w:cs="Tahoma"/>
          <w:b/>
          <w:sz w:val="18"/>
          <w:szCs w:val="18"/>
        </w:rPr>
        <w:t xml:space="preserve">w sali nr </w:t>
      </w:r>
      <w:r w:rsidR="00A922DB">
        <w:rPr>
          <w:rFonts w:ascii="Tahoma" w:hAnsi="Tahoma" w:cs="Tahoma"/>
          <w:b/>
          <w:sz w:val="18"/>
          <w:szCs w:val="18"/>
        </w:rPr>
        <w:t>311</w:t>
      </w:r>
      <w:r w:rsidRPr="00923220">
        <w:rPr>
          <w:rFonts w:ascii="Tahoma" w:hAnsi="Tahoma" w:cs="Tahoma"/>
          <w:sz w:val="18"/>
          <w:szCs w:val="18"/>
        </w:rPr>
        <w:t xml:space="preserve">, </w:t>
      </w:r>
      <w:r>
        <w:rPr>
          <w:rFonts w:ascii="Tahoma" w:hAnsi="Tahoma" w:cs="Tahoma"/>
          <w:sz w:val="18"/>
          <w:szCs w:val="18"/>
        </w:rPr>
        <w:t xml:space="preserve">            </w:t>
      </w:r>
      <w:r w:rsidRPr="0067261E">
        <w:rPr>
          <w:rFonts w:ascii="Tahoma" w:hAnsi="Tahoma" w:cs="Tahoma"/>
          <w:b/>
          <w:sz w:val="18"/>
          <w:szCs w:val="18"/>
        </w:rPr>
        <w:t>w dniu</w:t>
      </w:r>
      <w:r w:rsidRPr="00923220">
        <w:rPr>
          <w:rFonts w:ascii="Tahoma" w:hAnsi="Tahoma" w:cs="Tahoma"/>
          <w:sz w:val="18"/>
          <w:szCs w:val="18"/>
        </w:rPr>
        <w:t xml:space="preserve"> </w:t>
      </w:r>
      <w:r w:rsidR="00A922DB">
        <w:rPr>
          <w:rFonts w:ascii="Tahoma" w:hAnsi="Tahoma" w:cs="Tahoma"/>
          <w:b/>
          <w:sz w:val="18"/>
          <w:szCs w:val="18"/>
        </w:rPr>
        <w:t>04.12.2017r.</w:t>
      </w:r>
      <w:r w:rsidRPr="00FB422E">
        <w:rPr>
          <w:rFonts w:ascii="Tahoma" w:hAnsi="Tahoma" w:cs="Tahoma"/>
          <w:b/>
          <w:sz w:val="18"/>
          <w:szCs w:val="18"/>
        </w:rPr>
        <w:t xml:space="preserve"> , o godz. </w:t>
      </w:r>
      <w:r w:rsidR="00A922DB">
        <w:rPr>
          <w:rFonts w:ascii="Tahoma" w:hAnsi="Tahoma" w:cs="Tahoma"/>
          <w:b/>
          <w:sz w:val="18"/>
          <w:szCs w:val="18"/>
        </w:rPr>
        <w:t>10:30</w:t>
      </w:r>
      <w:r w:rsidRPr="00923220">
        <w:rPr>
          <w:rFonts w:ascii="Tahoma" w:hAnsi="Tahoma" w:cs="Tahoma"/>
          <w:sz w:val="18"/>
          <w:szCs w:val="18"/>
        </w:rPr>
        <w:t xml:space="preserve">. </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1529F3" w:rsidRPr="00984183" w:rsidRDefault="001529F3"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529F3" w:rsidRPr="001744E0" w:rsidRDefault="001529F3" w:rsidP="004E7E68">
      <w:pPr>
        <w:pStyle w:val="Akapitzlist"/>
        <w:numPr>
          <w:ilvl w:val="1"/>
          <w:numId w:val="36"/>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w:t>
      </w:r>
      <w:r w:rsidRPr="001744E0">
        <w:rPr>
          <w:rFonts w:ascii="Tahoma" w:hAnsi="Tahoma" w:cs="Tahoma"/>
          <w:b/>
          <w:sz w:val="18"/>
          <w:szCs w:val="18"/>
        </w:rPr>
        <w:lastRenderedPageBreak/>
        <w:t>lub udzielenia wyjaśnień oferta Wykonawcy podlega odrzuceniu albo konieczne byłoby unieważnienie postępowania.</w:t>
      </w:r>
    </w:p>
    <w:p w:rsidR="001529F3" w:rsidRPr="001744E0" w:rsidRDefault="001529F3"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1529F3" w:rsidRPr="00FF2A63" w:rsidRDefault="001529F3" w:rsidP="004E7E68">
      <w:pPr>
        <w:pStyle w:val="Akapitzlist"/>
        <w:numPr>
          <w:ilvl w:val="1"/>
          <w:numId w:val="36"/>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1529F3" w:rsidRPr="00FF2A6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FF2A6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529F3" w:rsidRPr="00984183" w:rsidRDefault="001529F3"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1529F3" w:rsidRPr="00984183" w:rsidRDefault="001529F3" w:rsidP="004E7E68">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529F3" w:rsidRPr="00984183" w:rsidRDefault="001529F3" w:rsidP="009A68B5">
      <w:pPr>
        <w:ind w:left="709" w:hanging="29"/>
        <w:jc w:val="both"/>
        <w:rPr>
          <w:rFonts w:ascii="Tahoma" w:hAnsi="Tahoma" w:cs="Tahoma"/>
          <w:sz w:val="18"/>
          <w:szCs w:val="18"/>
        </w:rPr>
      </w:pPr>
      <w:r w:rsidRPr="00984183">
        <w:rPr>
          <w:rFonts w:ascii="Tahoma" w:hAnsi="Tahoma" w:cs="Tahoma"/>
          <w:sz w:val="18"/>
          <w:szCs w:val="18"/>
        </w:rPr>
        <w:t>– podając uzasadnienie faktyczne i prawne.</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8" w:history="1">
        <w:r w:rsidRPr="005127C3">
          <w:t>http://www.zdm.waw.pl</w:t>
        </w:r>
      </w:hyperlink>
      <w:r w:rsidRPr="00984183">
        <w:rPr>
          <w:rFonts w:ascii="Tahoma" w:hAnsi="Tahoma" w:cs="Tahoma"/>
          <w:sz w:val="18"/>
          <w:szCs w:val="18"/>
        </w:rPr>
        <w:t>).</w:t>
      </w:r>
    </w:p>
    <w:p w:rsidR="001529F3" w:rsidRPr="00984183" w:rsidRDefault="001529F3" w:rsidP="004E7E68">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9056E9">
      <w:pPr>
        <w:ind w:left="720" w:hanging="720"/>
        <w:jc w:val="both"/>
        <w:rPr>
          <w:rFonts w:ascii="Tahoma" w:hAnsi="Tahoma" w:cs="Tahoma"/>
          <w:sz w:val="18"/>
          <w:szCs w:val="18"/>
        </w:rPr>
      </w:pPr>
    </w:p>
    <w:p w:rsidR="001529F3" w:rsidRPr="007D0B8E" w:rsidRDefault="001529F3" w:rsidP="004E7E68">
      <w:pPr>
        <w:pStyle w:val="Nagwek2"/>
        <w:numPr>
          <w:ilvl w:val="0"/>
          <w:numId w:val="36"/>
        </w:numPr>
        <w:spacing w:line="276" w:lineRule="auto"/>
        <w:ind w:left="652" w:hanging="652"/>
        <w:jc w:val="left"/>
        <w:rPr>
          <w:rFonts w:ascii="Tahoma" w:hAnsi="Tahoma" w:cs="Tahoma"/>
          <w:b/>
          <w:sz w:val="18"/>
          <w:szCs w:val="18"/>
          <w:highlight w:val="lightGray"/>
        </w:rPr>
      </w:pPr>
      <w:bookmarkStart w:id="68" w:name="_Toc459195135"/>
      <w:bookmarkStart w:id="69" w:name="_Toc460479241"/>
      <w:r w:rsidRPr="007D0B8E">
        <w:rPr>
          <w:rFonts w:ascii="Tahoma" w:hAnsi="Tahoma" w:cs="Tahoma"/>
          <w:b/>
          <w:sz w:val="18"/>
          <w:szCs w:val="18"/>
          <w:highlight w:val="lightGray"/>
        </w:rPr>
        <w:t>Opis kryteriów oceny ofert oraz aukcja elektroniczna</w:t>
      </w:r>
      <w:bookmarkEnd w:id="68"/>
      <w:bookmarkEnd w:id="69"/>
      <w:r w:rsidRPr="007D0B8E">
        <w:rPr>
          <w:rFonts w:ascii="Tahoma" w:hAnsi="Tahoma" w:cs="Tahoma"/>
          <w:b/>
          <w:sz w:val="18"/>
          <w:szCs w:val="18"/>
          <w:highlight w:val="lightGray"/>
        </w:rPr>
        <w:t xml:space="preserve"> </w:t>
      </w:r>
    </w:p>
    <w:p w:rsidR="00127D49" w:rsidRPr="00127D49" w:rsidRDefault="00127D49" w:rsidP="00127D49">
      <w:pPr>
        <w:pStyle w:val="Tekstpodstawowy"/>
        <w:ind w:left="720" w:hanging="720"/>
        <w:rPr>
          <w:rFonts w:ascii="Tahoma" w:hAnsi="Tahoma" w:cs="Tahoma"/>
          <w:sz w:val="18"/>
          <w:szCs w:val="18"/>
        </w:rPr>
      </w:pPr>
      <w:r>
        <w:rPr>
          <w:rFonts w:ascii="Tahoma" w:hAnsi="Tahoma" w:cs="Tahoma"/>
          <w:bCs/>
          <w:sz w:val="18"/>
          <w:szCs w:val="18"/>
        </w:rPr>
        <w:t xml:space="preserve">16.1.     </w:t>
      </w:r>
      <w:r w:rsidRPr="00127D49">
        <w:rPr>
          <w:rFonts w:ascii="Tahoma" w:hAnsi="Tahoma" w:cs="Tahoma"/>
          <w:sz w:val="18"/>
          <w:szCs w:val="18"/>
        </w:rPr>
        <w:t xml:space="preserve">Zamawiający </w:t>
      </w:r>
      <w:r w:rsidRPr="00127D49">
        <w:rPr>
          <w:rFonts w:ascii="Tahoma" w:hAnsi="Tahoma" w:cs="Tahoma"/>
          <w:b/>
          <w:sz w:val="18"/>
          <w:szCs w:val="18"/>
          <w:u w:val="single"/>
        </w:rPr>
        <w:t>nie przewiduje</w:t>
      </w:r>
      <w:r w:rsidRPr="00127D49">
        <w:rPr>
          <w:rFonts w:ascii="Tahoma" w:hAnsi="Tahoma" w:cs="Tahoma"/>
          <w:sz w:val="18"/>
          <w:szCs w:val="18"/>
        </w:rPr>
        <w:t xml:space="preserve"> przeprowadzenia aukcji elektronicznej </w:t>
      </w:r>
      <w:r w:rsidRPr="00127D49">
        <w:rPr>
          <w:rFonts w:ascii="Tahoma" w:hAnsi="Tahoma" w:cs="Tahoma"/>
          <w:b/>
          <w:sz w:val="18"/>
          <w:szCs w:val="18"/>
          <w:u w:val="single"/>
        </w:rPr>
        <w:t>w części 1 zamówienia.</w:t>
      </w:r>
    </w:p>
    <w:p w:rsidR="00127D49" w:rsidRDefault="00127D49" w:rsidP="00127D49">
      <w:pPr>
        <w:pStyle w:val="Tekstpodstawowy"/>
        <w:ind w:left="709" w:hanging="709"/>
        <w:rPr>
          <w:rFonts w:ascii="Tahoma" w:hAnsi="Tahoma" w:cs="Tahoma"/>
          <w:bCs/>
          <w:sz w:val="18"/>
          <w:szCs w:val="18"/>
        </w:rPr>
      </w:pPr>
      <w:r>
        <w:rPr>
          <w:rFonts w:ascii="Tahoma" w:hAnsi="Tahoma" w:cs="Tahoma"/>
          <w:bCs/>
          <w:sz w:val="18"/>
          <w:szCs w:val="18"/>
        </w:rPr>
        <w:t xml:space="preserve">16.2.     </w:t>
      </w:r>
      <w:r w:rsidRPr="00B67562">
        <w:rPr>
          <w:rFonts w:ascii="Tahoma" w:hAnsi="Tahoma" w:cs="Tahoma"/>
          <w:bCs/>
          <w:sz w:val="18"/>
          <w:szCs w:val="18"/>
        </w:rPr>
        <w:t xml:space="preserve">Zamawiający </w:t>
      </w:r>
      <w:r w:rsidRPr="00127D49">
        <w:rPr>
          <w:rFonts w:ascii="Tahoma" w:hAnsi="Tahoma" w:cs="Tahoma"/>
          <w:b/>
          <w:bCs/>
          <w:sz w:val="18"/>
          <w:szCs w:val="18"/>
          <w:u w:val="single"/>
        </w:rPr>
        <w:t>przewiduje</w:t>
      </w:r>
      <w:r>
        <w:rPr>
          <w:rFonts w:ascii="Tahoma" w:hAnsi="Tahoma" w:cs="Tahoma"/>
          <w:bCs/>
          <w:sz w:val="18"/>
          <w:szCs w:val="18"/>
        </w:rPr>
        <w:t xml:space="preserve"> dokonanie wyboru najkorzystniejszej oferty z zastosowaniem aukcji elektronicznej  w  </w:t>
      </w:r>
      <w:r w:rsidRPr="00127D49">
        <w:rPr>
          <w:rFonts w:ascii="Tahoma" w:hAnsi="Tahoma" w:cs="Tahoma"/>
          <w:b/>
          <w:bCs/>
          <w:sz w:val="18"/>
          <w:szCs w:val="18"/>
          <w:u w:val="single"/>
        </w:rPr>
        <w:t>części 2 zamówienia</w:t>
      </w:r>
      <w:r>
        <w:rPr>
          <w:rFonts w:ascii="Tahoma" w:hAnsi="Tahoma" w:cs="Tahoma"/>
          <w:bCs/>
          <w:sz w:val="18"/>
          <w:szCs w:val="18"/>
        </w:rPr>
        <w:t xml:space="preserve">. </w:t>
      </w:r>
    </w:p>
    <w:p w:rsidR="00127D49" w:rsidRDefault="00127D49" w:rsidP="00CC0CEA">
      <w:pPr>
        <w:pStyle w:val="Tekstpodstawowyzwciciem2"/>
        <w:numPr>
          <w:ilvl w:val="2"/>
          <w:numId w:val="63"/>
        </w:numPr>
        <w:tabs>
          <w:tab w:val="num" w:pos="720"/>
        </w:tabs>
        <w:spacing w:after="0"/>
        <w:ind w:hanging="1800"/>
        <w:jc w:val="both"/>
        <w:rPr>
          <w:rFonts w:ascii="Tahoma" w:hAnsi="Tahoma" w:cs="Tahoma"/>
          <w:bCs/>
          <w:sz w:val="18"/>
          <w:szCs w:val="18"/>
        </w:rPr>
      </w:pPr>
      <w:r w:rsidRPr="00506945">
        <w:rPr>
          <w:rFonts w:ascii="Tahoma" w:hAnsi="Tahoma" w:cs="Tahoma"/>
          <w:bCs/>
          <w:sz w:val="18"/>
          <w:szCs w:val="18"/>
        </w:rPr>
        <w:t>Oferty oceniane będą w 3 etapach:</w:t>
      </w:r>
    </w:p>
    <w:p w:rsidR="00127D49" w:rsidRPr="009D3AF9" w:rsidRDefault="00127D49" w:rsidP="00127D49">
      <w:pPr>
        <w:ind w:left="708"/>
        <w:jc w:val="both"/>
        <w:rPr>
          <w:rFonts w:ascii="Tahoma" w:hAnsi="Tahoma" w:cs="Tahoma"/>
          <w:b/>
          <w:sz w:val="18"/>
          <w:szCs w:val="18"/>
        </w:rPr>
      </w:pPr>
      <w:r w:rsidRPr="009D3AF9">
        <w:rPr>
          <w:rFonts w:ascii="Tahoma" w:hAnsi="Tahoma" w:cs="Tahoma"/>
          <w:b/>
          <w:sz w:val="18"/>
          <w:szCs w:val="18"/>
        </w:rPr>
        <w:t xml:space="preserve">I etap: </w:t>
      </w:r>
      <w:r w:rsidRPr="009D3AF9">
        <w:rPr>
          <w:rFonts w:ascii="Tahoma" w:hAnsi="Tahoma" w:cs="Tahoma"/>
          <w:sz w:val="18"/>
          <w:szCs w:val="18"/>
        </w:rPr>
        <w:t>ocena w zakresie występowania przesłanek do odrzucenia oferty</w:t>
      </w:r>
      <w:r w:rsidR="00814A49">
        <w:rPr>
          <w:rFonts w:ascii="Tahoma" w:hAnsi="Tahoma" w:cs="Tahoma"/>
          <w:sz w:val="18"/>
          <w:szCs w:val="18"/>
        </w:rPr>
        <w:t>.</w:t>
      </w:r>
    </w:p>
    <w:p w:rsidR="00127D49" w:rsidRPr="009D3AF9" w:rsidRDefault="00127D49" w:rsidP="00127D49">
      <w:pPr>
        <w:ind w:firstLine="708"/>
        <w:jc w:val="both"/>
        <w:rPr>
          <w:rFonts w:ascii="Tahoma" w:hAnsi="Tahoma" w:cs="Tahoma"/>
          <w:sz w:val="18"/>
          <w:szCs w:val="18"/>
        </w:rPr>
      </w:pPr>
      <w:r w:rsidRPr="009D3AF9">
        <w:rPr>
          <w:rFonts w:ascii="Tahoma" w:hAnsi="Tahoma" w:cs="Tahoma"/>
          <w:b/>
          <w:sz w:val="18"/>
          <w:szCs w:val="18"/>
        </w:rPr>
        <w:t>II etap:</w:t>
      </w:r>
      <w:r w:rsidRPr="009D3AF9">
        <w:rPr>
          <w:rFonts w:ascii="Tahoma" w:hAnsi="Tahoma" w:cs="Tahoma"/>
          <w:sz w:val="18"/>
          <w:szCs w:val="18"/>
        </w:rPr>
        <w:t xml:space="preserve"> ocena według kryteriów określonych poniżej.</w:t>
      </w:r>
    </w:p>
    <w:p w:rsidR="00127D49" w:rsidRPr="009D3AF9" w:rsidRDefault="00127D49" w:rsidP="00127D49">
      <w:pPr>
        <w:ind w:left="708"/>
        <w:jc w:val="both"/>
        <w:rPr>
          <w:rFonts w:ascii="Tahoma" w:hAnsi="Tahoma" w:cs="Tahoma"/>
          <w:sz w:val="18"/>
          <w:szCs w:val="18"/>
        </w:rPr>
      </w:pPr>
      <w:r w:rsidRPr="009D3AF9">
        <w:rPr>
          <w:rFonts w:ascii="Tahoma" w:hAnsi="Tahoma" w:cs="Tahoma"/>
          <w:sz w:val="18"/>
          <w:szCs w:val="18"/>
        </w:rPr>
        <w:t>W II etapie rozpatrywane będą oferty nie podleg</w:t>
      </w:r>
      <w:r w:rsidR="00814A49">
        <w:rPr>
          <w:rFonts w:ascii="Tahoma" w:hAnsi="Tahoma" w:cs="Tahoma"/>
          <w:sz w:val="18"/>
          <w:szCs w:val="18"/>
        </w:rPr>
        <w:t>ające odrzuceniu, złożone przez Wykonawców.</w:t>
      </w:r>
    </w:p>
    <w:p w:rsidR="00127D49" w:rsidRPr="009D3AF9" w:rsidRDefault="00127D49" w:rsidP="00127D49">
      <w:pPr>
        <w:ind w:firstLine="705"/>
        <w:jc w:val="both"/>
        <w:rPr>
          <w:rFonts w:ascii="Tahoma" w:hAnsi="Tahoma" w:cs="Tahoma"/>
          <w:sz w:val="18"/>
          <w:szCs w:val="18"/>
        </w:rPr>
      </w:pPr>
      <w:r w:rsidRPr="009D3AF9">
        <w:rPr>
          <w:rFonts w:ascii="Tahoma" w:hAnsi="Tahoma" w:cs="Tahoma"/>
          <w:b/>
          <w:bCs/>
          <w:sz w:val="18"/>
          <w:szCs w:val="18"/>
        </w:rPr>
        <w:t xml:space="preserve">III etap: </w:t>
      </w:r>
      <w:r w:rsidRPr="009D3AF9">
        <w:rPr>
          <w:rFonts w:ascii="Tahoma" w:hAnsi="Tahoma" w:cs="Tahoma"/>
          <w:sz w:val="18"/>
          <w:szCs w:val="18"/>
        </w:rPr>
        <w:t>aukcja elektroniczna</w:t>
      </w:r>
    </w:p>
    <w:p w:rsidR="00127D49" w:rsidRDefault="00127D49" w:rsidP="00127D49">
      <w:pPr>
        <w:ind w:left="705"/>
        <w:jc w:val="both"/>
        <w:rPr>
          <w:rFonts w:ascii="Tahoma" w:hAnsi="Tahoma" w:cs="Tahoma"/>
          <w:sz w:val="18"/>
          <w:szCs w:val="18"/>
        </w:rPr>
      </w:pPr>
      <w:r w:rsidRPr="009D3AF9">
        <w:rPr>
          <w:rFonts w:ascii="Tahoma" w:hAnsi="Tahoma" w:cs="Tahoma"/>
          <w:sz w:val="18"/>
          <w:szCs w:val="18"/>
        </w:rPr>
        <w:t>W III etapie Wykonawcy, za pomoc</w:t>
      </w:r>
      <w:r w:rsidRPr="009D3AF9">
        <w:rPr>
          <w:rFonts w:ascii="Tahoma" w:eastAsia="TimesNewRoman" w:hAnsi="Tahoma" w:cs="Tahoma"/>
          <w:sz w:val="18"/>
          <w:szCs w:val="18"/>
        </w:rPr>
        <w:t xml:space="preserve">ą </w:t>
      </w:r>
      <w:r w:rsidRPr="009D3AF9">
        <w:rPr>
          <w:rFonts w:ascii="Tahoma" w:hAnsi="Tahoma" w:cs="Tahoma"/>
          <w:sz w:val="18"/>
          <w:szCs w:val="18"/>
        </w:rPr>
        <w:t>formularza umieszczonego na stronie internetowej, składaj</w:t>
      </w:r>
      <w:r w:rsidRPr="009D3AF9">
        <w:rPr>
          <w:rFonts w:ascii="Tahoma" w:eastAsia="TimesNewRoman" w:hAnsi="Tahoma" w:cs="Tahoma"/>
          <w:sz w:val="18"/>
          <w:szCs w:val="18"/>
        </w:rPr>
        <w:t xml:space="preserve">ą </w:t>
      </w:r>
      <w:r w:rsidRPr="009D3AF9">
        <w:rPr>
          <w:rFonts w:ascii="Tahoma" w:hAnsi="Tahoma" w:cs="Tahoma"/>
          <w:sz w:val="18"/>
          <w:szCs w:val="18"/>
        </w:rPr>
        <w:t>kolejne korzystniejsze post</w:t>
      </w:r>
      <w:r w:rsidRPr="009D3AF9">
        <w:rPr>
          <w:rFonts w:ascii="Tahoma" w:eastAsia="TimesNewRoman" w:hAnsi="Tahoma" w:cs="Tahoma"/>
          <w:sz w:val="18"/>
          <w:szCs w:val="18"/>
        </w:rPr>
        <w:t>ą</w:t>
      </w:r>
      <w:r w:rsidRPr="009D3AF9">
        <w:rPr>
          <w:rFonts w:ascii="Tahoma" w:hAnsi="Tahoma" w:cs="Tahoma"/>
          <w:sz w:val="18"/>
          <w:szCs w:val="18"/>
        </w:rPr>
        <w:t>pienia według zasad okre</w:t>
      </w:r>
      <w:r w:rsidRPr="009D3AF9">
        <w:rPr>
          <w:rFonts w:ascii="Tahoma" w:eastAsia="TimesNewRoman" w:hAnsi="Tahoma" w:cs="Tahoma"/>
          <w:sz w:val="18"/>
          <w:szCs w:val="18"/>
        </w:rPr>
        <w:t>ś</w:t>
      </w:r>
      <w:r w:rsidRPr="009D3AF9">
        <w:rPr>
          <w:rFonts w:ascii="Tahoma" w:hAnsi="Tahoma" w:cs="Tahoma"/>
          <w:sz w:val="18"/>
          <w:szCs w:val="18"/>
        </w:rPr>
        <w:t xml:space="preserve">lonych w pkt. </w:t>
      </w:r>
      <w:r w:rsidRPr="00190251">
        <w:rPr>
          <w:rFonts w:ascii="Tahoma" w:hAnsi="Tahoma" w:cs="Tahoma"/>
          <w:sz w:val="18"/>
          <w:szCs w:val="18"/>
        </w:rPr>
        <w:t>17 SIWZ.</w:t>
      </w:r>
    </w:p>
    <w:p w:rsidR="00127D49" w:rsidRPr="009D3AF9" w:rsidRDefault="00127D49" w:rsidP="00127D49">
      <w:pPr>
        <w:jc w:val="both"/>
        <w:rPr>
          <w:rFonts w:ascii="Tahoma" w:hAnsi="Tahoma" w:cs="Tahoma"/>
          <w:sz w:val="18"/>
          <w:szCs w:val="18"/>
        </w:rPr>
      </w:pPr>
    </w:p>
    <w:p w:rsidR="00127D49" w:rsidRDefault="00127D49" w:rsidP="00CC0CEA">
      <w:pPr>
        <w:pStyle w:val="Tekstpodstawowy2"/>
        <w:numPr>
          <w:ilvl w:val="1"/>
          <w:numId w:val="63"/>
        </w:numPr>
        <w:ind w:hanging="1260"/>
        <w:rPr>
          <w:rFonts w:ascii="Tahoma" w:hAnsi="Tahoma" w:cs="Tahoma"/>
          <w:sz w:val="18"/>
          <w:szCs w:val="18"/>
        </w:rPr>
      </w:pPr>
      <w:r w:rsidRPr="00127D49">
        <w:rPr>
          <w:rFonts w:ascii="Tahoma" w:hAnsi="Tahoma" w:cs="Tahoma"/>
          <w:sz w:val="18"/>
          <w:szCs w:val="18"/>
        </w:rPr>
        <w:t xml:space="preserve">Przy wyborze najkorzystniejszej oferty Zamawiający stosować będzie </w:t>
      </w:r>
      <w:r>
        <w:rPr>
          <w:rFonts w:ascii="Tahoma" w:hAnsi="Tahoma" w:cs="Tahoma"/>
          <w:sz w:val="18"/>
          <w:szCs w:val="18"/>
        </w:rPr>
        <w:t xml:space="preserve">następujące </w:t>
      </w:r>
      <w:r w:rsidRPr="00127D49">
        <w:rPr>
          <w:rFonts w:ascii="Tahoma" w:hAnsi="Tahoma" w:cs="Tahoma"/>
          <w:sz w:val="18"/>
          <w:szCs w:val="18"/>
        </w:rPr>
        <w:t>kryteria oceny oferty:</w:t>
      </w:r>
    </w:p>
    <w:p w:rsidR="00127D49" w:rsidRDefault="00127D49" w:rsidP="00127D49">
      <w:pPr>
        <w:pStyle w:val="Tekstpodstawowy2"/>
        <w:ind w:left="708"/>
        <w:rPr>
          <w:rFonts w:ascii="Tahoma" w:hAnsi="Tahoma" w:cs="Tahoma"/>
          <w:b/>
          <w:sz w:val="18"/>
          <w:szCs w:val="18"/>
          <w:u w:val="single"/>
        </w:rPr>
      </w:pPr>
    </w:p>
    <w:p w:rsidR="00127D49" w:rsidRPr="00127D49" w:rsidRDefault="00127D49" w:rsidP="00127D49">
      <w:pPr>
        <w:pStyle w:val="Tekstpodstawowy2"/>
        <w:ind w:left="708"/>
        <w:rPr>
          <w:rFonts w:ascii="Tahoma" w:hAnsi="Tahoma" w:cs="Tahoma"/>
          <w:b/>
          <w:sz w:val="18"/>
          <w:szCs w:val="18"/>
          <w:u w:val="single"/>
        </w:rPr>
      </w:pPr>
      <w:r w:rsidRPr="00127D49">
        <w:rPr>
          <w:rFonts w:ascii="Tahoma" w:hAnsi="Tahoma" w:cs="Tahoma"/>
          <w:b/>
          <w:sz w:val="18"/>
          <w:szCs w:val="18"/>
          <w:u w:val="single"/>
        </w:rPr>
        <w:t>dla części 1:</w:t>
      </w:r>
    </w:p>
    <w:p w:rsidR="00E132FB" w:rsidRPr="00E132FB" w:rsidRDefault="00E132FB" w:rsidP="00CC0CEA">
      <w:pPr>
        <w:pStyle w:val="Tekstpodstawowy2"/>
        <w:numPr>
          <w:ilvl w:val="0"/>
          <w:numId w:val="57"/>
        </w:numPr>
        <w:overflowPunct/>
        <w:autoSpaceDE/>
        <w:autoSpaceDN/>
        <w:adjustRightInd/>
        <w:spacing w:before="120"/>
        <w:textAlignment w:val="auto"/>
        <w:rPr>
          <w:rFonts w:ascii="Tahoma" w:hAnsi="Tahoma" w:cs="Tahoma"/>
          <w:sz w:val="18"/>
          <w:szCs w:val="18"/>
        </w:rPr>
      </w:pPr>
      <w:r w:rsidRPr="00E132FB">
        <w:rPr>
          <w:rStyle w:val="tekstdokbold"/>
          <w:rFonts w:ascii="Tahoma" w:hAnsi="Tahoma" w:cs="Tahoma"/>
          <w:b w:val="0"/>
          <w:sz w:val="18"/>
          <w:szCs w:val="18"/>
        </w:rPr>
        <w:t>cena oferty brutto</w:t>
      </w:r>
      <w:r w:rsidRPr="00E132FB">
        <w:rPr>
          <w:rFonts w:ascii="Tahoma" w:hAnsi="Tahoma" w:cs="Tahoma"/>
          <w:sz w:val="18"/>
          <w:szCs w:val="18"/>
        </w:rPr>
        <w:t>: 60%</w:t>
      </w:r>
    </w:p>
    <w:p w:rsidR="00E132FB" w:rsidRPr="00E132FB" w:rsidRDefault="00E132FB" w:rsidP="00CC0CEA">
      <w:pPr>
        <w:pStyle w:val="Tekstpodstawowy2"/>
        <w:numPr>
          <w:ilvl w:val="0"/>
          <w:numId w:val="57"/>
        </w:numPr>
        <w:overflowPunct/>
        <w:autoSpaceDE/>
        <w:autoSpaceDN/>
        <w:adjustRightInd/>
        <w:spacing w:before="120"/>
        <w:textAlignment w:val="auto"/>
        <w:rPr>
          <w:rFonts w:ascii="Tahoma" w:hAnsi="Tahoma" w:cs="Tahoma"/>
          <w:sz w:val="18"/>
          <w:szCs w:val="18"/>
        </w:rPr>
      </w:pPr>
      <w:r w:rsidRPr="00E86803">
        <w:rPr>
          <w:rFonts w:ascii="Tahoma" w:hAnsi="Tahoma" w:cs="Tahoma"/>
          <w:sz w:val="18"/>
          <w:szCs w:val="18"/>
        </w:rPr>
        <w:t>ilość pracowników sprzątających</w:t>
      </w:r>
      <w:r w:rsidR="00742D9B" w:rsidRPr="00E86803">
        <w:rPr>
          <w:rFonts w:ascii="Tahoma" w:hAnsi="Tahoma" w:cs="Tahoma"/>
          <w:sz w:val="18"/>
          <w:szCs w:val="18"/>
        </w:rPr>
        <w:t xml:space="preserve"> (zapewniających s</w:t>
      </w:r>
      <w:r w:rsidR="0081787E">
        <w:rPr>
          <w:rFonts w:ascii="Tahoma" w:hAnsi="Tahoma" w:cs="Tahoma"/>
          <w:sz w:val="18"/>
          <w:szCs w:val="18"/>
        </w:rPr>
        <w:t xml:space="preserve">tałą czystość zgodnie z pkt 2. </w:t>
      </w:r>
      <w:proofErr w:type="spellStart"/>
      <w:r w:rsidR="0081787E">
        <w:rPr>
          <w:rFonts w:ascii="Tahoma" w:hAnsi="Tahoma" w:cs="Tahoma"/>
          <w:sz w:val="18"/>
          <w:szCs w:val="18"/>
        </w:rPr>
        <w:t>p</w:t>
      </w:r>
      <w:r w:rsidR="00742D9B" w:rsidRPr="00E86803">
        <w:rPr>
          <w:rFonts w:ascii="Tahoma" w:hAnsi="Tahoma" w:cs="Tahoma"/>
          <w:sz w:val="18"/>
          <w:szCs w:val="18"/>
        </w:rPr>
        <w:t>pkt</w:t>
      </w:r>
      <w:proofErr w:type="spellEnd"/>
      <w:r w:rsidR="00742D9B" w:rsidRPr="00E86803">
        <w:rPr>
          <w:rFonts w:ascii="Tahoma" w:hAnsi="Tahoma" w:cs="Tahoma"/>
          <w:sz w:val="18"/>
          <w:szCs w:val="18"/>
        </w:rPr>
        <w:t xml:space="preserve">. 1) </w:t>
      </w:r>
      <w:r w:rsidR="0081787E">
        <w:rPr>
          <w:rFonts w:ascii="Tahoma" w:hAnsi="Tahoma" w:cs="Tahoma"/>
          <w:sz w:val="18"/>
          <w:szCs w:val="18"/>
        </w:rPr>
        <w:t xml:space="preserve">lit. a) </w:t>
      </w:r>
      <w:r w:rsidR="00742D9B" w:rsidRPr="00E86803">
        <w:rPr>
          <w:rFonts w:ascii="Tahoma" w:hAnsi="Tahoma" w:cs="Tahoma"/>
          <w:sz w:val="18"/>
          <w:szCs w:val="18"/>
        </w:rPr>
        <w:t>OPZ)</w:t>
      </w:r>
      <w:r w:rsidRPr="00E86803">
        <w:rPr>
          <w:rFonts w:ascii="Tahoma" w:hAnsi="Tahoma" w:cs="Tahoma"/>
          <w:sz w:val="18"/>
          <w:szCs w:val="18"/>
        </w:rPr>
        <w:t>:</w:t>
      </w:r>
      <w:r w:rsidRPr="00E132FB">
        <w:rPr>
          <w:rFonts w:ascii="Tahoma" w:hAnsi="Tahoma" w:cs="Tahoma"/>
          <w:sz w:val="18"/>
          <w:szCs w:val="18"/>
        </w:rPr>
        <w:t xml:space="preserve"> 20%</w:t>
      </w:r>
    </w:p>
    <w:p w:rsidR="00E132FB" w:rsidRPr="00E132FB" w:rsidRDefault="00E132FB" w:rsidP="00CC0CEA">
      <w:pPr>
        <w:pStyle w:val="Tekstpodstawowy2"/>
        <w:numPr>
          <w:ilvl w:val="0"/>
          <w:numId w:val="57"/>
        </w:numPr>
        <w:overflowPunct/>
        <w:autoSpaceDE/>
        <w:autoSpaceDN/>
        <w:adjustRightInd/>
        <w:spacing w:before="120"/>
        <w:textAlignment w:val="auto"/>
        <w:rPr>
          <w:rFonts w:ascii="Tahoma" w:hAnsi="Tahoma" w:cs="Tahoma"/>
          <w:sz w:val="18"/>
          <w:szCs w:val="18"/>
        </w:rPr>
      </w:pPr>
      <w:r w:rsidRPr="00E132FB">
        <w:rPr>
          <w:rFonts w:ascii="Tahoma" w:hAnsi="Tahoma" w:cs="Tahoma"/>
          <w:sz w:val="18"/>
          <w:szCs w:val="18"/>
        </w:rPr>
        <w:t>ilość myć maszynowych wszystkich powierzchni podłóg: 20%</w:t>
      </w:r>
    </w:p>
    <w:p w:rsidR="00127D49" w:rsidRDefault="00127D49" w:rsidP="00127D49">
      <w:pPr>
        <w:pStyle w:val="Tekstpodstawowy2"/>
        <w:ind w:left="708" w:hanging="708"/>
        <w:rPr>
          <w:rFonts w:ascii="Tahoma" w:hAnsi="Tahoma" w:cs="Tahoma"/>
          <w:sz w:val="18"/>
          <w:szCs w:val="18"/>
        </w:rPr>
      </w:pPr>
      <w:r w:rsidRPr="00127D49">
        <w:rPr>
          <w:rFonts w:ascii="Tahoma" w:hAnsi="Tahoma" w:cs="Tahoma"/>
          <w:sz w:val="18"/>
          <w:szCs w:val="18"/>
        </w:rPr>
        <w:t xml:space="preserve">            </w:t>
      </w:r>
    </w:p>
    <w:p w:rsidR="00127D49" w:rsidRDefault="00127D49" w:rsidP="00E132FB">
      <w:pPr>
        <w:pStyle w:val="Tekstpodstawowy2"/>
        <w:ind w:left="708"/>
        <w:rPr>
          <w:rFonts w:ascii="Tahoma" w:hAnsi="Tahoma" w:cs="Tahoma"/>
          <w:spacing w:val="4"/>
          <w:sz w:val="18"/>
          <w:szCs w:val="18"/>
        </w:rPr>
      </w:pPr>
      <w:r w:rsidRPr="00127D49">
        <w:rPr>
          <w:rFonts w:ascii="Tahoma" w:hAnsi="Tahoma" w:cs="Tahoma"/>
          <w:sz w:val="18"/>
          <w:szCs w:val="18"/>
        </w:rPr>
        <w:t xml:space="preserve">Oferta spełniająca w najwyższym stopniu wymagania kryterium otrzyma najwyższą ilość punktów. Pozostałym </w:t>
      </w:r>
      <w:r w:rsidRPr="00127D49">
        <w:rPr>
          <w:rFonts w:ascii="Tahoma" w:hAnsi="Tahoma" w:cs="Tahoma"/>
          <w:spacing w:val="4"/>
          <w:sz w:val="18"/>
          <w:szCs w:val="18"/>
        </w:rPr>
        <w:t>Wykonawcom przypisana zostanie odpowiednio mniejsza ilość punktów.</w:t>
      </w:r>
    </w:p>
    <w:p w:rsidR="00E132FB" w:rsidRDefault="00E132FB" w:rsidP="00E132FB">
      <w:pPr>
        <w:pStyle w:val="Tekstpodstawowy2"/>
        <w:ind w:left="708"/>
        <w:rPr>
          <w:rFonts w:ascii="Tahoma" w:hAnsi="Tahoma" w:cs="Tahoma"/>
          <w:spacing w:val="4"/>
          <w:sz w:val="18"/>
          <w:szCs w:val="18"/>
        </w:rPr>
      </w:pPr>
    </w:p>
    <w:p w:rsidR="00E132FB" w:rsidRPr="00127D49" w:rsidRDefault="00E132FB" w:rsidP="00E132FB">
      <w:pPr>
        <w:pStyle w:val="Tekstpodstawowy2"/>
        <w:ind w:left="708"/>
        <w:rPr>
          <w:rFonts w:ascii="Tahoma" w:hAnsi="Tahoma" w:cs="Tahoma"/>
          <w:b/>
          <w:sz w:val="18"/>
          <w:szCs w:val="18"/>
          <w:u w:val="single"/>
        </w:rPr>
      </w:pPr>
      <w:r w:rsidRPr="00127D49">
        <w:rPr>
          <w:rFonts w:ascii="Tahoma" w:hAnsi="Tahoma" w:cs="Tahoma"/>
          <w:b/>
          <w:sz w:val="18"/>
          <w:szCs w:val="18"/>
          <w:u w:val="single"/>
        </w:rPr>
        <w:t xml:space="preserve">dla </w:t>
      </w:r>
      <w:r>
        <w:rPr>
          <w:rFonts w:ascii="Tahoma" w:hAnsi="Tahoma" w:cs="Tahoma"/>
          <w:b/>
          <w:sz w:val="18"/>
          <w:szCs w:val="18"/>
          <w:u w:val="single"/>
        </w:rPr>
        <w:t>części 2</w:t>
      </w:r>
      <w:r w:rsidRPr="00127D49">
        <w:rPr>
          <w:rFonts w:ascii="Tahoma" w:hAnsi="Tahoma" w:cs="Tahoma"/>
          <w:b/>
          <w:sz w:val="18"/>
          <w:szCs w:val="18"/>
          <w:u w:val="single"/>
        </w:rPr>
        <w:t>:</w:t>
      </w:r>
    </w:p>
    <w:p w:rsidR="00E132FB" w:rsidRPr="00E132FB" w:rsidRDefault="00E132FB" w:rsidP="00CC0CEA">
      <w:pPr>
        <w:pStyle w:val="Tekstpodstawowy2"/>
        <w:numPr>
          <w:ilvl w:val="0"/>
          <w:numId w:val="64"/>
        </w:numPr>
        <w:overflowPunct/>
        <w:autoSpaceDE/>
        <w:autoSpaceDN/>
        <w:adjustRightInd/>
        <w:spacing w:before="120"/>
        <w:textAlignment w:val="auto"/>
        <w:rPr>
          <w:rFonts w:ascii="Tahoma" w:hAnsi="Tahoma" w:cs="Tahoma"/>
          <w:sz w:val="18"/>
          <w:szCs w:val="18"/>
        </w:rPr>
      </w:pPr>
      <w:r w:rsidRPr="00E132FB">
        <w:rPr>
          <w:rStyle w:val="tekstdokbold"/>
          <w:rFonts w:ascii="Tahoma" w:hAnsi="Tahoma" w:cs="Tahoma"/>
          <w:b w:val="0"/>
          <w:sz w:val="18"/>
          <w:szCs w:val="18"/>
        </w:rPr>
        <w:t>cena oferty brutto</w:t>
      </w:r>
      <w:r w:rsidRPr="00E132FB">
        <w:rPr>
          <w:rFonts w:ascii="Tahoma" w:hAnsi="Tahoma" w:cs="Tahoma"/>
          <w:sz w:val="18"/>
          <w:szCs w:val="18"/>
        </w:rPr>
        <w:t>: 60%</w:t>
      </w:r>
    </w:p>
    <w:p w:rsidR="00E132FB" w:rsidRPr="00E132FB" w:rsidRDefault="00E132FB" w:rsidP="00CC0CEA">
      <w:pPr>
        <w:pStyle w:val="Tekstpodstawowy2"/>
        <w:numPr>
          <w:ilvl w:val="0"/>
          <w:numId w:val="64"/>
        </w:numPr>
        <w:overflowPunct/>
        <w:autoSpaceDE/>
        <w:autoSpaceDN/>
        <w:adjustRightInd/>
        <w:spacing w:before="120"/>
        <w:textAlignment w:val="auto"/>
        <w:rPr>
          <w:rFonts w:ascii="Tahoma" w:hAnsi="Tahoma" w:cs="Tahoma"/>
          <w:sz w:val="18"/>
          <w:szCs w:val="18"/>
        </w:rPr>
      </w:pPr>
      <w:r>
        <w:rPr>
          <w:rFonts w:ascii="Tahoma" w:hAnsi="Tahoma" w:cs="Tahoma"/>
          <w:sz w:val="18"/>
          <w:szCs w:val="18"/>
        </w:rPr>
        <w:t xml:space="preserve">czas </w:t>
      </w:r>
      <w:r w:rsidRPr="006E0101">
        <w:rPr>
          <w:rFonts w:ascii="Tahoma" w:hAnsi="Tahoma" w:cs="Tahoma"/>
          <w:color w:val="000000"/>
          <w:sz w:val="18"/>
          <w:szCs w:val="18"/>
        </w:rPr>
        <w:t xml:space="preserve">dojazdu </w:t>
      </w:r>
      <w:r w:rsidR="00A633D0" w:rsidRPr="006E0101">
        <w:rPr>
          <w:rFonts w:ascii="Tahoma" w:hAnsi="Tahoma" w:cs="Tahoma"/>
          <w:color w:val="000000"/>
          <w:sz w:val="18"/>
          <w:szCs w:val="18"/>
        </w:rPr>
        <w:t>patrolu interwencyjnego po zgłoszeniu interwencji</w:t>
      </w:r>
      <w:r w:rsidRPr="006E0101">
        <w:rPr>
          <w:rFonts w:ascii="Tahoma" w:hAnsi="Tahoma" w:cs="Tahoma"/>
          <w:color w:val="000000"/>
          <w:sz w:val="18"/>
          <w:szCs w:val="18"/>
        </w:rPr>
        <w:t>:</w:t>
      </w:r>
      <w:r w:rsidRPr="00E132FB">
        <w:rPr>
          <w:rFonts w:ascii="Tahoma" w:hAnsi="Tahoma" w:cs="Tahoma"/>
          <w:sz w:val="18"/>
          <w:szCs w:val="18"/>
        </w:rPr>
        <w:t xml:space="preserve"> </w:t>
      </w:r>
      <w:r>
        <w:rPr>
          <w:rFonts w:ascii="Tahoma" w:hAnsi="Tahoma" w:cs="Tahoma"/>
          <w:sz w:val="18"/>
          <w:szCs w:val="18"/>
        </w:rPr>
        <w:t>4</w:t>
      </w:r>
      <w:r w:rsidRPr="00E132FB">
        <w:rPr>
          <w:rFonts w:ascii="Tahoma" w:hAnsi="Tahoma" w:cs="Tahoma"/>
          <w:sz w:val="18"/>
          <w:szCs w:val="18"/>
        </w:rPr>
        <w:t>0%</w:t>
      </w:r>
    </w:p>
    <w:p w:rsidR="00E132FB" w:rsidRDefault="00E132FB" w:rsidP="00E132FB">
      <w:pPr>
        <w:pStyle w:val="Tekstpodstawowy2"/>
        <w:ind w:left="708" w:hanging="708"/>
        <w:rPr>
          <w:rFonts w:ascii="Tahoma" w:hAnsi="Tahoma" w:cs="Tahoma"/>
          <w:sz w:val="18"/>
          <w:szCs w:val="18"/>
        </w:rPr>
      </w:pPr>
      <w:r w:rsidRPr="00127D49">
        <w:rPr>
          <w:rFonts w:ascii="Tahoma" w:hAnsi="Tahoma" w:cs="Tahoma"/>
          <w:sz w:val="18"/>
          <w:szCs w:val="18"/>
        </w:rPr>
        <w:t xml:space="preserve">            </w:t>
      </w:r>
    </w:p>
    <w:p w:rsidR="00E132FB" w:rsidRDefault="00E132FB" w:rsidP="00E132FB">
      <w:pPr>
        <w:pStyle w:val="Tekstpodstawowy2"/>
        <w:ind w:left="708"/>
        <w:rPr>
          <w:rFonts w:ascii="Tahoma" w:hAnsi="Tahoma" w:cs="Tahoma"/>
          <w:spacing w:val="4"/>
          <w:sz w:val="18"/>
          <w:szCs w:val="18"/>
        </w:rPr>
      </w:pPr>
      <w:r w:rsidRPr="00127D49">
        <w:rPr>
          <w:rFonts w:ascii="Tahoma" w:hAnsi="Tahoma" w:cs="Tahoma"/>
          <w:sz w:val="18"/>
          <w:szCs w:val="18"/>
        </w:rPr>
        <w:t xml:space="preserve">Oferta spełniająca w najwyższym stopniu wymagania kryterium otrzyma najwyższą ilość punktów. Pozostałym </w:t>
      </w:r>
      <w:r w:rsidRPr="00127D49">
        <w:rPr>
          <w:rFonts w:ascii="Tahoma" w:hAnsi="Tahoma" w:cs="Tahoma"/>
          <w:spacing w:val="4"/>
          <w:sz w:val="18"/>
          <w:szCs w:val="18"/>
        </w:rPr>
        <w:t>Wykonawcom przypisana zostanie odpowiednio mniejsza ilość punktów.</w:t>
      </w:r>
    </w:p>
    <w:p w:rsidR="00E132FB" w:rsidRPr="00127D49" w:rsidRDefault="00E132FB" w:rsidP="00E132FB">
      <w:pPr>
        <w:pStyle w:val="Tekstpodstawowy2"/>
        <w:ind w:left="708"/>
        <w:rPr>
          <w:rFonts w:ascii="Tahoma" w:hAnsi="Tahoma" w:cs="Tahoma"/>
          <w:spacing w:val="4"/>
          <w:sz w:val="18"/>
          <w:szCs w:val="18"/>
        </w:rPr>
      </w:pPr>
    </w:p>
    <w:p w:rsidR="00127D49" w:rsidRPr="0042363E" w:rsidRDefault="00127D49" w:rsidP="00127D49">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w:t>
      </w:r>
      <w:r>
        <w:rPr>
          <w:rStyle w:val="tekstdokbold"/>
          <w:rFonts w:ascii="Tahoma" w:hAnsi="Tahoma" w:cs="Tahoma"/>
          <w:b w:val="0"/>
          <w:sz w:val="18"/>
          <w:szCs w:val="18"/>
        </w:rPr>
        <w:t>4</w:t>
      </w:r>
      <w:r w:rsidRPr="0042363E">
        <w:rPr>
          <w:rStyle w:val="tekstdokbold"/>
          <w:rFonts w:ascii="Tahoma" w:hAnsi="Tahoma" w:cs="Tahoma"/>
          <w:b w:val="0"/>
          <w:sz w:val="18"/>
          <w:szCs w:val="18"/>
        </w:rPr>
        <w:t>.</w:t>
      </w:r>
      <w:r w:rsidRPr="0042363E">
        <w:rPr>
          <w:rStyle w:val="tekstdokbold"/>
          <w:rFonts w:ascii="Tahoma" w:hAnsi="Tahoma" w:cs="Tahoma"/>
          <w:b w:val="0"/>
          <w:sz w:val="18"/>
          <w:szCs w:val="18"/>
        </w:rPr>
        <w:tab/>
        <w:t>Ocena ofert w zakresie przedstawionego kryterium zostanie dokonana według następujących zasad:</w:t>
      </w:r>
    </w:p>
    <w:p w:rsidR="00127D49" w:rsidRPr="000033F5" w:rsidRDefault="00127D49" w:rsidP="00127D49">
      <w:pPr>
        <w:rPr>
          <w:rStyle w:val="tekstdokbold"/>
          <w:rFonts w:ascii="Tahoma" w:hAnsi="Tahoma" w:cs="Tahoma"/>
          <w:b w:val="0"/>
          <w:sz w:val="18"/>
          <w:szCs w:val="18"/>
          <w:u w:val="single"/>
        </w:rPr>
      </w:pPr>
      <w:r>
        <w:rPr>
          <w:rStyle w:val="tekstdokbold"/>
          <w:rFonts w:ascii="Tahoma" w:hAnsi="Tahoma" w:cs="Tahoma"/>
          <w:b w:val="0"/>
          <w:sz w:val="18"/>
          <w:szCs w:val="18"/>
        </w:rPr>
        <w:t>16.4.1.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FD12C6">
        <w:rPr>
          <w:rStyle w:val="tekstdokbold"/>
          <w:rFonts w:ascii="Tahoma" w:hAnsi="Tahoma" w:cs="Tahoma"/>
          <w:sz w:val="18"/>
          <w:szCs w:val="18"/>
        </w:rPr>
        <w:t>cena</w:t>
      </w:r>
      <w:r>
        <w:rPr>
          <w:rStyle w:val="tekstdokbold"/>
          <w:rFonts w:ascii="Tahoma" w:hAnsi="Tahoma" w:cs="Tahoma"/>
          <w:sz w:val="18"/>
          <w:szCs w:val="18"/>
        </w:rPr>
        <w:t xml:space="preserve"> oferty brutto</w:t>
      </w:r>
      <w:r w:rsidRPr="000033F5">
        <w:rPr>
          <w:rStyle w:val="tekstdokbold"/>
          <w:rFonts w:ascii="Tahoma" w:hAnsi="Tahoma" w:cs="Tahoma"/>
          <w:sz w:val="18"/>
          <w:szCs w:val="18"/>
          <w:u w:val="single"/>
        </w:rPr>
        <w:t>”</w:t>
      </w:r>
      <w:r w:rsidRPr="000033F5">
        <w:rPr>
          <w:rStyle w:val="tekstdokbold"/>
          <w:rFonts w:ascii="Tahoma" w:hAnsi="Tahoma" w:cs="Tahoma"/>
          <w:b w:val="0"/>
          <w:sz w:val="18"/>
          <w:szCs w:val="18"/>
          <w:u w:val="single"/>
        </w:rPr>
        <w:t xml:space="preserve"> oferta może uzyskać max </w:t>
      </w:r>
      <w:r>
        <w:rPr>
          <w:rStyle w:val="tekstdokbold"/>
          <w:rFonts w:ascii="Tahoma" w:hAnsi="Tahoma" w:cs="Tahoma"/>
          <w:b w:val="0"/>
          <w:sz w:val="18"/>
          <w:szCs w:val="18"/>
          <w:u w:val="single"/>
        </w:rPr>
        <w:t>6</w:t>
      </w:r>
      <w:r w:rsidRPr="000033F5">
        <w:rPr>
          <w:rStyle w:val="tekstdokbold"/>
          <w:rFonts w:ascii="Tahoma" w:hAnsi="Tahoma" w:cs="Tahoma"/>
          <w:b w:val="0"/>
          <w:sz w:val="18"/>
          <w:szCs w:val="18"/>
          <w:u w:val="single"/>
        </w:rPr>
        <w:t>0 punktów.</w:t>
      </w:r>
    </w:p>
    <w:p w:rsidR="00127D49" w:rsidRDefault="00127D49" w:rsidP="00127D49">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127D49" w:rsidRDefault="00127D49" w:rsidP="00127D49">
      <w:pPr>
        <w:rPr>
          <w:rStyle w:val="tekstdokbold"/>
          <w:rFonts w:ascii="Tahoma" w:hAnsi="Tahoma" w:cs="Tahoma"/>
          <w:b w:val="0"/>
          <w:sz w:val="18"/>
          <w:szCs w:val="18"/>
        </w:rPr>
      </w:pPr>
    </w:p>
    <w:p w:rsidR="00127D49" w:rsidRPr="00FD12C6" w:rsidRDefault="00127D49" w:rsidP="00127D49">
      <w:pPr>
        <w:rPr>
          <w:rFonts w:ascii="Tahoma" w:hAnsi="Tahoma" w:cs="Tahoma"/>
          <w:sz w:val="18"/>
          <w:szCs w:val="18"/>
        </w:rPr>
      </w:pPr>
      <w:r>
        <w:rPr>
          <w:rFonts w:ascii="Tahoma" w:hAnsi="Tahoma" w:cs="Tahoma"/>
          <w:sz w:val="18"/>
          <w:szCs w:val="18"/>
        </w:rPr>
        <w:t xml:space="preserve">                         </w:t>
      </w:r>
      <w:r w:rsidRPr="00FD12C6">
        <w:rPr>
          <w:rFonts w:ascii="Tahoma" w:hAnsi="Tahoma" w:cs="Tahoma"/>
          <w:sz w:val="18"/>
          <w:szCs w:val="18"/>
        </w:rPr>
        <w:t>Cena minimalna</w:t>
      </w:r>
    </w:p>
    <w:p w:rsidR="00380280" w:rsidRPr="00FD12C6" w:rsidRDefault="00127D49" w:rsidP="00127D49">
      <w:pPr>
        <w:rPr>
          <w:rFonts w:ascii="Tahoma" w:hAnsi="Tahoma" w:cs="Tahoma"/>
          <w:sz w:val="18"/>
          <w:szCs w:val="18"/>
        </w:rPr>
      </w:pPr>
      <w:r w:rsidRPr="00FD12C6">
        <w:rPr>
          <w:rFonts w:ascii="Tahoma" w:hAnsi="Tahoma" w:cs="Tahoma"/>
          <w:sz w:val="18"/>
          <w:szCs w:val="18"/>
        </w:rPr>
        <w:tab/>
      </w:r>
      <w:proofErr w:type="spellStart"/>
      <w:r w:rsidRPr="00FD12C6">
        <w:rPr>
          <w:rFonts w:ascii="Tahoma" w:hAnsi="Tahoma" w:cs="Tahoma"/>
          <w:sz w:val="18"/>
          <w:szCs w:val="18"/>
        </w:rPr>
        <w:t>Wc</w:t>
      </w:r>
      <w:proofErr w:type="spellEnd"/>
      <w:r w:rsidRPr="00FD12C6">
        <w:rPr>
          <w:rFonts w:ascii="Tahoma" w:hAnsi="Tahoma" w:cs="Tahoma"/>
          <w:sz w:val="18"/>
          <w:szCs w:val="18"/>
        </w:rPr>
        <w:t xml:space="preserve"> = ------------------------------ x 60 pkt</w:t>
      </w:r>
    </w:p>
    <w:p w:rsidR="00127D49" w:rsidRDefault="00380280" w:rsidP="00127D49">
      <w:pPr>
        <w:rPr>
          <w:rFonts w:ascii="Tahoma" w:hAnsi="Tahoma" w:cs="Tahoma"/>
          <w:sz w:val="18"/>
          <w:szCs w:val="18"/>
        </w:rPr>
      </w:pPr>
      <w:r>
        <w:rPr>
          <w:rFonts w:ascii="Tahoma" w:hAnsi="Tahoma" w:cs="Tahoma"/>
          <w:sz w:val="18"/>
          <w:szCs w:val="18"/>
        </w:rPr>
        <w:tab/>
      </w:r>
      <w:r>
        <w:rPr>
          <w:rFonts w:ascii="Tahoma" w:hAnsi="Tahoma" w:cs="Tahoma"/>
          <w:sz w:val="18"/>
          <w:szCs w:val="18"/>
        </w:rPr>
        <w:tab/>
        <w:t>Cena ofertowa</w:t>
      </w:r>
    </w:p>
    <w:p w:rsidR="00380280" w:rsidRPr="00FD12C6" w:rsidRDefault="00380280" w:rsidP="00127D49">
      <w:pPr>
        <w:rPr>
          <w:rFonts w:ascii="Tahoma" w:hAnsi="Tahoma" w:cs="Tahoma"/>
          <w:sz w:val="18"/>
          <w:szCs w:val="18"/>
        </w:rPr>
      </w:pPr>
    </w:p>
    <w:p w:rsidR="00127D49" w:rsidRPr="00380280" w:rsidRDefault="00380280" w:rsidP="00CC0CEA">
      <w:pPr>
        <w:numPr>
          <w:ilvl w:val="2"/>
          <w:numId w:val="58"/>
        </w:numPr>
        <w:rPr>
          <w:rStyle w:val="tekstdokbold"/>
          <w:rFonts w:ascii="Tahoma" w:hAnsi="Tahoma" w:cs="Tahoma"/>
          <w:b w:val="0"/>
          <w:sz w:val="18"/>
          <w:szCs w:val="18"/>
          <w:u w:val="single"/>
        </w:rPr>
      </w:pPr>
      <w:r w:rsidRPr="00380280">
        <w:rPr>
          <w:rStyle w:val="tekstdokbold"/>
          <w:rFonts w:ascii="Tahoma" w:hAnsi="Tahoma" w:cs="Tahoma"/>
          <w:b w:val="0"/>
          <w:sz w:val="18"/>
          <w:szCs w:val="18"/>
          <w:u w:val="single"/>
        </w:rPr>
        <w:t>Pozostałe kryteria</w:t>
      </w:r>
      <w:r w:rsidR="007546E4">
        <w:rPr>
          <w:rStyle w:val="tekstdokbold"/>
          <w:rFonts w:ascii="Tahoma" w:hAnsi="Tahoma" w:cs="Tahoma"/>
          <w:b w:val="0"/>
          <w:sz w:val="18"/>
          <w:szCs w:val="18"/>
          <w:u w:val="single"/>
        </w:rPr>
        <w:t xml:space="preserve"> </w:t>
      </w:r>
      <w:r w:rsidR="007546E4" w:rsidRPr="007546E4">
        <w:rPr>
          <w:rStyle w:val="tekstdokbold"/>
          <w:rFonts w:ascii="Tahoma" w:hAnsi="Tahoma" w:cs="Tahoma"/>
          <w:sz w:val="18"/>
          <w:szCs w:val="18"/>
          <w:u w:val="single"/>
        </w:rPr>
        <w:t>dla części 1</w:t>
      </w:r>
      <w:r w:rsidRPr="00380280">
        <w:rPr>
          <w:rStyle w:val="tekstdokbold"/>
          <w:rFonts w:ascii="Tahoma" w:hAnsi="Tahoma" w:cs="Tahoma"/>
          <w:b w:val="0"/>
          <w:sz w:val="18"/>
          <w:szCs w:val="18"/>
          <w:u w:val="single"/>
        </w:rPr>
        <w:t>:</w:t>
      </w:r>
    </w:p>
    <w:p w:rsidR="00120D20" w:rsidRDefault="00120D20" w:rsidP="007546E4">
      <w:pPr>
        <w:rPr>
          <w:rStyle w:val="tekstdokbold"/>
          <w:rFonts w:ascii="Tahoma" w:hAnsi="Tahoma" w:cs="Tahoma"/>
          <w:sz w:val="18"/>
          <w:szCs w:val="18"/>
          <w:u w:val="single"/>
        </w:rPr>
      </w:pPr>
    </w:p>
    <w:p w:rsidR="00127D49" w:rsidRPr="0080491D" w:rsidRDefault="00127D49" w:rsidP="00CC0CEA">
      <w:pPr>
        <w:numPr>
          <w:ilvl w:val="0"/>
          <w:numId w:val="65"/>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w:t>
      </w:r>
      <w:r w:rsidRPr="00E86803">
        <w:rPr>
          <w:rStyle w:val="tekstdokbold"/>
          <w:rFonts w:ascii="Tahoma" w:hAnsi="Tahoma" w:cs="Tahoma"/>
          <w:b w:val="0"/>
          <w:sz w:val="18"/>
          <w:szCs w:val="18"/>
          <w:u w:val="single"/>
        </w:rPr>
        <w:t xml:space="preserve">kryterium </w:t>
      </w:r>
      <w:r w:rsidRPr="00E86803">
        <w:rPr>
          <w:rStyle w:val="tekstdokbold"/>
          <w:rFonts w:ascii="Tahoma" w:hAnsi="Tahoma" w:cs="Tahoma"/>
          <w:sz w:val="18"/>
          <w:szCs w:val="18"/>
          <w:u w:val="single"/>
        </w:rPr>
        <w:t>„</w:t>
      </w:r>
      <w:r w:rsidR="00380280" w:rsidRPr="00E86803">
        <w:rPr>
          <w:rFonts w:ascii="Tahoma" w:hAnsi="Tahoma" w:cs="Tahoma"/>
          <w:b/>
          <w:sz w:val="18"/>
          <w:szCs w:val="18"/>
          <w:u w:val="single"/>
        </w:rPr>
        <w:t>ilość pracowników sprzątających</w:t>
      </w:r>
      <w:r w:rsidRPr="00E86803">
        <w:rPr>
          <w:rStyle w:val="tekstdokbold"/>
          <w:rFonts w:ascii="Tahoma" w:hAnsi="Tahoma" w:cs="Tahoma"/>
          <w:sz w:val="18"/>
          <w:szCs w:val="18"/>
          <w:u w:val="single"/>
        </w:rPr>
        <w:t>”</w:t>
      </w:r>
      <w:r w:rsidR="00380280">
        <w:rPr>
          <w:rStyle w:val="tekstdokbold"/>
          <w:rFonts w:ascii="Tahoma" w:hAnsi="Tahoma" w:cs="Tahoma"/>
          <w:b w:val="0"/>
          <w:sz w:val="18"/>
          <w:szCs w:val="18"/>
          <w:u w:val="single"/>
        </w:rPr>
        <w:t xml:space="preserve"> oferta może uzyskać max 2</w:t>
      </w:r>
      <w:r w:rsidRPr="0080491D">
        <w:rPr>
          <w:rStyle w:val="tekstdokbold"/>
          <w:rFonts w:ascii="Tahoma" w:hAnsi="Tahoma" w:cs="Tahoma"/>
          <w:b w:val="0"/>
          <w:sz w:val="18"/>
          <w:szCs w:val="18"/>
          <w:u w:val="single"/>
        </w:rPr>
        <w:t>0 punktów.</w:t>
      </w:r>
      <w:r w:rsidRPr="0080491D">
        <w:rPr>
          <w:rStyle w:val="tekstdokbold"/>
          <w:rFonts w:ascii="Tahoma" w:hAnsi="Tahoma" w:cs="Tahoma"/>
          <w:b w:val="0"/>
          <w:sz w:val="18"/>
          <w:szCs w:val="18"/>
        </w:rPr>
        <w:t xml:space="preserve"> </w:t>
      </w:r>
    </w:p>
    <w:p w:rsidR="00127D49" w:rsidRPr="0080491D" w:rsidRDefault="00127D49" w:rsidP="00127D49">
      <w:pPr>
        <w:ind w:left="624"/>
        <w:jc w:val="both"/>
        <w:rPr>
          <w:rFonts w:ascii="Tahoma" w:hAnsi="Tahoma" w:cs="Tahoma"/>
          <w:bCs/>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679"/>
        <w:gridCol w:w="1680"/>
        <w:gridCol w:w="1680"/>
      </w:tblGrid>
      <w:tr w:rsidR="00380280" w:rsidRPr="0080491D" w:rsidTr="00120D20">
        <w:trPr>
          <w:trHeight w:val="714"/>
        </w:trPr>
        <w:tc>
          <w:tcPr>
            <w:tcW w:w="2036" w:type="dxa"/>
            <w:shd w:val="clear" w:color="auto" w:fill="auto"/>
          </w:tcPr>
          <w:p w:rsidR="00380280" w:rsidRPr="00120D20" w:rsidRDefault="00380280" w:rsidP="00A74595">
            <w:pPr>
              <w:rPr>
                <w:rFonts w:ascii="Tahoma" w:hAnsi="Tahoma" w:cs="Tahoma"/>
                <w:b/>
                <w:bCs/>
                <w:sz w:val="18"/>
                <w:szCs w:val="18"/>
              </w:rPr>
            </w:pPr>
            <w:r w:rsidRPr="00120D20">
              <w:rPr>
                <w:rFonts w:ascii="Tahoma" w:hAnsi="Tahoma" w:cs="Tahoma"/>
                <w:b/>
                <w:bCs/>
                <w:sz w:val="18"/>
                <w:szCs w:val="18"/>
              </w:rPr>
              <w:t>Ilość pracowników sprzątających</w:t>
            </w:r>
          </w:p>
        </w:tc>
        <w:tc>
          <w:tcPr>
            <w:tcW w:w="1679" w:type="dxa"/>
            <w:shd w:val="clear" w:color="auto" w:fill="auto"/>
          </w:tcPr>
          <w:p w:rsidR="00380280" w:rsidRPr="00120D20" w:rsidRDefault="00380280" w:rsidP="00A74595">
            <w:pPr>
              <w:jc w:val="center"/>
              <w:rPr>
                <w:rFonts w:ascii="Tahoma" w:hAnsi="Tahoma" w:cs="Tahoma"/>
                <w:b/>
                <w:bCs/>
                <w:sz w:val="18"/>
                <w:szCs w:val="18"/>
              </w:rPr>
            </w:pPr>
            <w:r w:rsidRPr="00120D20">
              <w:rPr>
                <w:rFonts w:ascii="Tahoma" w:hAnsi="Tahoma" w:cs="Tahoma"/>
                <w:b/>
                <w:bCs/>
                <w:sz w:val="18"/>
                <w:szCs w:val="18"/>
              </w:rPr>
              <w:t>2 osoby</w:t>
            </w:r>
          </w:p>
        </w:tc>
        <w:tc>
          <w:tcPr>
            <w:tcW w:w="1680" w:type="dxa"/>
            <w:shd w:val="clear" w:color="auto" w:fill="auto"/>
          </w:tcPr>
          <w:p w:rsidR="00380280" w:rsidRPr="00120D20" w:rsidRDefault="00380280" w:rsidP="00A74595">
            <w:pPr>
              <w:jc w:val="center"/>
              <w:rPr>
                <w:rFonts w:ascii="Tahoma" w:hAnsi="Tahoma" w:cs="Tahoma"/>
                <w:b/>
                <w:bCs/>
                <w:sz w:val="18"/>
                <w:szCs w:val="18"/>
              </w:rPr>
            </w:pPr>
            <w:r w:rsidRPr="00120D20">
              <w:rPr>
                <w:rFonts w:ascii="Tahoma" w:hAnsi="Tahoma" w:cs="Tahoma"/>
                <w:b/>
                <w:bCs/>
                <w:sz w:val="18"/>
                <w:szCs w:val="18"/>
              </w:rPr>
              <w:t>3 osoby</w:t>
            </w:r>
          </w:p>
        </w:tc>
        <w:tc>
          <w:tcPr>
            <w:tcW w:w="1680" w:type="dxa"/>
            <w:shd w:val="clear" w:color="auto" w:fill="auto"/>
          </w:tcPr>
          <w:p w:rsidR="00380280" w:rsidRPr="00120D20" w:rsidRDefault="00380280" w:rsidP="00A74595">
            <w:pPr>
              <w:jc w:val="center"/>
              <w:rPr>
                <w:rFonts w:ascii="Tahoma" w:hAnsi="Tahoma" w:cs="Tahoma"/>
                <w:b/>
                <w:bCs/>
                <w:sz w:val="18"/>
                <w:szCs w:val="18"/>
              </w:rPr>
            </w:pPr>
            <w:r w:rsidRPr="00120D20">
              <w:rPr>
                <w:rFonts w:ascii="Tahoma" w:hAnsi="Tahoma" w:cs="Tahoma"/>
                <w:b/>
                <w:bCs/>
                <w:sz w:val="18"/>
                <w:szCs w:val="18"/>
              </w:rPr>
              <w:t>4 osoby</w:t>
            </w:r>
          </w:p>
        </w:tc>
      </w:tr>
      <w:tr w:rsidR="00380280" w:rsidRPr="0080491D" w:rsidTr="00120D20">
        <w:trPr>
          <w:trHeight w:val="696"/>
        </w:trPr>
        <w:tc>
          <w:tcPr>
            <w:tcW w:w="2036" w:type="dxa"/>
            <w:shd w:val="clear" w:color="auto" w:fill="auto"/>
          </w:tcPr>
          <w:p w:rsidR="00380280" w:rsidRPr="00120D20" w:rsidRDefault="00380280" w:rsidP="00A74595">
            <w:pPr>
              <w:rPr>
                <w:rFonts w:ascii="Tahoma" w:hAnsi="Tahoma" w:cs="Tahoma"/>
                <w:b/>
                <w:bCs/>
                <w:sz w:val="18"/>
                <w:szCs w:val="18"/>
              </w:rPr>
            </w:pPr>
            <w:r w:rsidRPr="00120D20">
              <w:rPr>
                <w:rFonts w:ascii="Tahoma" w:hAnsi="Tahoma" w:cs="Tahoma"/>
                <w:b/>
                <w:bCs/>
                <w:sz w:val="18"/>
                <w:szCs w:val="18"/>
              </w:rPr>
              <w:t>Ilość punktów</w:t>
            </w:r>
          </w:p>
        </w:tc>
        <w:tc>
          <w:tcPr>
            <w:tcW w:w="1679" w:type="dxa"/>
            <w:shd w:val="clear" w:color="auto" w:fill="auto"/>
          </w:tcPr>
          <w:p w:rsidR="00380280" w:rsidRPr="0080491D" w:rsidRDefault="00380280" w:rsidP="00A74595">
            <w:pPr>
              <w:jc w:val="center"/>
              <w:rPr>
                <w:rFonts w:ascii="Tahoma" w:hAnsi="Tahoma" w:cs="Tahoma"/>
                <w:bCs/>
                <w:sz w:val="18"/>
                <w:szCs w:val="18"/>
              </w:rPr>
            </w:pPr>
            <w:r>
              <w:rPr>
                <w:rFonts w:ascii="Tahoma" w:hAnsi="Tahoma" w:cs="Tahoma"/>
                <w:bCs/>
                <w:sz w:val="18"/>
                <w:szCs w:val="18"/>
              </w:rPr>
              <w:t>1</w:t>
            </w:r>
            <w:r w:rsidR="00120D20">
              <w:rPr>
                <w:rFonts w:ascii="Tahoma" w:hAnsi="Tahoma" w:cs="Tahoma"/>
                <w:bCs/>
                <w:sz w:val="18"/>
                <w:szCs w:val="18"/>
              </w:rPr>
              <w:t>0 punktów</w:t>
            </w:r>
          </w:p>
        </w:tc>
        <w:tc>
          <w:tcPr>
            <w:tcW w:w="1680" w:type="dxa"/>
            <w:shd w:val="clear" w:color="auto" w:fill="auto"/>
          </w:tcPr>
          <w:p w:rsidR="00380280" w:rsidRPr="0080491D" w:rsidRDefault="00380280" w:rsidP="00A74595">
            <w:pPr>
              <w:jc w:val="center"/>
              <w:rPr>
                <w:rFonts w:ascii="Tahoma" w:hAnsi="Tahoma" w:cs="Tahoma"/>
                <w:bCs/>
                <w:sz w:val="18"/>
                <w:szCs w:val="18"/>
              </w:rPr>
            </w:pPr>
            <w:r>
              <w:rPr>
                <w:rFonts w:ascii="Tahoma" w:hAnsi="Tahoma" w:cs="Tahoma"/>
                <w:bCs/>
                <w:sz w:val="18"/>
                <w:szCs w:val="18"/>
              </w:rPr>
              <w:t>15</w:t>
            </w:r>
            <w:r w:rsidR="00120D20">
              <w:rPr>
                <w:rFonts w:ascii="Tahoma" w:hAnsi="Tahoma" w:cs="Tahoma"/>
                <w:bCs/>
                <w:sz w:val="18"/>
                <w:szCs w:val="18"/>
              </w:rPr>
              <w:t xml:space="preserve"> punktów</w:t>
            </w:r>
          </w:p>
        </w:tc>
        <w:tc>
          <w:tcPr>
            <w:tcW w:w="1680" w:type="dxa"/>
            <w:shd w:val="clear" w:color="auto" w:fill="auto"/>
          </w:tcPr>
          <w:p w:rsidR="00380280" w:rsidRPr="0080491D" w:rsidRDefault="00380280" w:rsidP="00A74595">
            <w:pPr>
              <w:jc w:val="center"/>
              <w:rPr>
                <w:rFonts w:ascii="Tahoma" w:hAnsi="Tahoma" w:cs="Tahoma"/>
                <w:bCs/>
                <w:sz w:val="18"/>
                <w:szCs w:val="18"/>
              </w:rPr>
            </w:pPr>
            <w:r>
              <w:rPr>
                <w:rFonts w:ascii="Tahoma" w:hAnsi="Tahoma" w:cs="Tahoma"/>
                <w:bCs/>
                <w:sz w:val="18"/>
                <w:szCs w:val="18"/>
              </w:rPr>
              <w:t>20</w:t>
            </w:r>
            <w:r w:rsidRPr="0080491D">
              <w:rPr>
                <w:rFonts w:ascii="Tahoma" w:hAnsi="Tahoma" w:cs="Tahoma"/>
                <w:bCs/>
                <w:sz w:val="18"/>
                <w:szCs w:val="18"/>
              </w:rPr>
              <w:t xml:space="preserve"> punkt</w:t>
            </w:r>
            <w:r w:rsidR="00120D20">
              <w:rPr>
                <w:rFonts w:ascii="Tahoma" w:hAnsi="Tahoma" w:cs="Tahoma"/>
                <w:bCs/>
                <w:sz w:val="18"/>
                <w:szCs w:val="18"/>
              </w:rPr>
              <w:t>ów</w:t>
            </w:r>
          </w:p>
        </w:tc>
      </w:tr>
    </w:tbl>
    <w:p w:rsidR="00127D49" w:rsidRPr="0080491D" w:rsidRDefault="00127D49" w:rsidP="00127D49">
      <w:pPr>
        <w:ind w:left="624"/>
        <w:jc w:val="both"/>
        <w:rPr>
          <w:rFonts w:ascii="Tahoma" w:hAnsi="Tahoma" w:cs="Tahoma"/>
          <w:bCs/>
          <w:sz w:val="18"/>
          <w:szCs w:val="18"/>
        </w:rPr>
      </w:pPr>
    </w:p>
    <w:p w:rsidR="00127D49" w:rsidRPr="0080491D" w:rsidRDefault="00127D49" w:rsidP="00127D49">
      <w:pPr>
        <w:ind w:left="708"/>
        <w:jc w:val="both"/>
        <w:rPr>
          <w:rFonts w:ascii="Tahoma" w:hAnsi="Tahoma" w:cs="Tahoma"/>
          <w:b/>
          <w:bCs/>
          <w:sz w:val="18"/>
          <w:szCs w:val="18"/>
        </w:rPr>
      </w:pPr>
      <w:r w:rsidRPr="0080491D">
        <w:rPr>
          <w:rFonts w:ascii="Tahoma" w:hAnsi="Tahoma" w:cs="Tahoma"/>
          <w:b/>
          <w:bCs/>
          <w:sz w:val="18"/>
          <w:szCs w:val="18"/>
        </w:rPr>
        <w:lastRenderedPageBreak/>
        <w:t>Zaoferowan</w:t>
      </w:r>
      <w:r w:rsidR="00364870">
        <w:rPr>
          <w:rFonts w:ascii="Tahoma" w:hAnsi="Tahoma" w:cs="Tahoma"/>
          <w:b/>
          <w:bCs/>
          <w:sz w:val="18"/>
          <w:szCs w:val="18"/>
        </w:rPr>
        <w:t>ą</w:t>
      </w:r>
      <w:r w:rsidRPr="0080491D">
        <w:rPr>
          <w:rFonts w:ascii="Tahoma" w:hAnsi="Tahoma" w:cs="Tahoma"/>
          <w:b/>
          <w:bCs/>
          <w:sz w:val="18"/>
          <w:szCs w:val="18"/>
        </w:rPr>
        <w:t xml:space="preserve"> „</w:t>
      </w:r>
      <w:r w:rsidR="00364870">
        <w:rPr>
          <w:rFonts w:ascii="Tahoma" w:hAnsi="Tahoma" w:cs="Tahoma"/>
          <w:b/>
          <w:bCs/>
          <w:sz w:val="18"/>
          <w:szCs w:val="18"/>
        </w:rPr>
        <w:t>ilość pracowników sprzątających</w:t>
      </w:r>
      <w:r w:rsidRPr="007E0B7E">
        <w:rPr>
          <w:rFonts w:ascii="Tahoma" w:hAnsi="Tahoma" w:cs="Tahoma"/>
          <w:b/>
          <w:bCs/>
          <w:sz w:val="18"/>
          <w:szCs w:val="18"/>
        </w:rPr>
        <w:t>”</w:t>
      </w:r>
      <w:r w:rsidRPr="0080491D">
        <w:rPr>
          <w:rFonts w:ascii="Tahoma" w:hAnsi="Tahoma" w:cs="Tahoma"/>
          <w:b/>
          <w:bCs/>
          <w:sz w:val="18"/>
          <w:szCs w:val="18"/>
        </w:rPr>
        <w:t xml:space="preserve"> Wykonawca zobowiązany jest podać w składanej OFERCIE zaznaczając znakiem x w odpowiednim oknie tabeli.</w:t>
      </w:r>
    </w:p>
    <w:p w:rsidR="00127D49" w:rsidRPr="0080491D" w:rsidRDefault="00127D49" w:rsidP="00127D49">
      <w:pPr>
        <w:ind w:left="708"/>
        <w:jc w:val="both"/>
        <w:rPr>
          <w:rFonts w:ascii="Tahoma" w:hAnsi="Tahoma" w:cs="Tahoma"/>
          <w:bCs/>
          <w:sz w:val="18"/>
          <w:szCs w:val="18"/>
        </w:rPr>
      </w:pPr>
      <w:r w:rsidRPr="0080491D">
        <w:rPr>
          <w:rFonts w:ascii="Tahoma" w:hAnsi="Tahoma" w:cs="Tahoma"/>
          <w:bCs/>
          <w:sz w:val="18"/>
          <w:szCs w:val="18"/>
        </w:rPr>
        <w:t>Wykon</w:t>
      </w:r>
      <w:r w:rsidR="00364870">
        <w:rPr>
          <w:rFonts w:ascii="Tahoma" w:hAnsi="Tahoma" w:cs="Tahoma"/>
          <w:bCs/>
          <w:sz w:val="18"/>
          <w:szCs w:val="18"/>
        </w:rPr>
        <w:t>awca maksymalnie może otrzymać 2</w:t>
      </w:r>
      <w:r w:rsidR="00C64E1B">
        <w:rPr>
          <w:rFonts w:ascii="Tahoma" w:hAnsi="Tahoma" w:cs="Tahoma"/>
          <w:bCs/>
          <w:sz w:val="18"/>
          <w:szCs w:val="18"/>
        </w:rPr>
        <w:t>0 punktów</w:t>
      </w:r>
      <w:r w:rsidRPr="0080491D">
        <w:rPr>
          <w:rFonts w:ascii="Tahoma" w:hAnsi="Tahoma" w:cs="Tahoma"/>
          <w:bCs/>
          <w:sz w:val="18"/>
          <w:szCs w:val="18"/>
        </w:rPr>
        <w:t xml:space="preserve"> w przypadku zaoferowania </w:t>
      </w:r>
      <w:r w:rsidR="00C64E1B">
        <w:rPr>
          <w:rFonts w:ascii="Tahoma" w:hAnsi="Tahoma" w:cs="Tahoma"/>
          <w:bCs/>
          <w:sz w:val="18"/>
          <w:szCs w:val="18"/>
        </w:rPr>
        <w:t>4 „pracowników sprzątających”.</w:t>
      </w:r>
    </w:p>
    <w:p w:rsidR="00127D49" w:rsidRPr="0001495E" w:rsidRDefault="0001495E" w:rsidP="0001495E">
      <w:pPr>
        <w:tabs>
          <w:tab w:val="left" w:pos="851"/>
        </w:tabs>
        <w:ind w:left="708"/>
        <w:jc w:val="both"/>
        <w:rPr>
          <w:rFonts w:ascii="Tahoma" w:hAnsi="Tahoma" w:cs="Tahoma"/>
          <w:b/>
          <w:bCs/>
          <w:sz w:val="18"/>
          <w:szCs w:val="18"/>
        </w:rPr>
      </w:pPr>
      <w:r>
        <w:rPr>
          <w:rFonts w:ascii="Tahoma" w:hAnsi="Tahoma" w:cs="Tahoma"/>
          <w:b/>
          <w:bCs/>
          <w:sz w:val="18"/>
          <w:szCs w:val="18"/>
        </w:rPr>
        <w:t>*</w:t>
      </w:r>
      <w:r w:rsidR="00127D49" w:rsidRPr="0001495E">
        <w:rPr>
          <w:rFonts w:ascii="Tahoma" w:hAnsi="Tahoma" w:cs="Tahoma"/>
          <w:b/>
          <w:bCs/>
          <w:sz w:val="18"/>
          <w:szCs w:val="18"/>
        </w:rPr>
        <w:t xml:space="preserve">Zamawiający zastrzega, że </w:t>
      </w:r>
      <w:r w:rsidR="00C64E1B" w:rsidRPr="0001495E">
        <w:rPr>
          <w:rFonts w:ascii="Tahoma" w:hAnsi="Tahoma" w:cs="Tahoma"/>
          <w:b/>
          <w:bCs/>
          <w:sz w:val="18"/>
          <w:szCs w:val="18"/>
        </w:rPr>
        <w:t xml:space="preserve">najmniejsza </w:t>
      </w:r>
      <w:r w:rsidR="00271E9E" w:rsidRPr="0001495E">
        <w:rPr>
          <w:rFonts w:ascii="Tahoma" w:hAnsi="Tahoma" w:cs="Tahoma"/>
          <w:b/>
          <w:bCs/>
          <w:sz w:val="18"/>
          <w:szCs w:val="18"/>
        </w:rPr>
        <w:t xml:space="preserve">do zaproponowania </w:t>
      </w:r>
      <w:r w:rsidR="00271E9E">
        <w:rPr>
          <w:rFonts w:ascii="Tahoma" w:hAnsi="Tahoma" w:cs="Tahoma"/>
          <w:b/>
          <w:bCs/>
          <w:sz w:val="18"/>
          <w:szCs w:val="18"/>
        </w:rPr>
        <w:t>„</w:t>
      </w:r>
      <w:r w:rsidR="00C64E1B" w:rsidRPr="0001495E">
        <w:rPr>
          <w:rFonts w:ascii="Tahoma" w:hAnsi="Tahoma" w:cs="Tahoma"/>
          <w:b/>
          <w:bCs/>
          <w:sz w:val="18"/>
          <w:szCs w:val="18"/>
        </w:rPr>
        <w:t>ilość</w:t>
      </w:r>
      <w:r w:rsidR="00271E9E">
        <w:rPr>
          <w:rFonts w:ascii="Tahoma" w:hAnsi="Tahoma" w:cs="Tahoma"/>
          <w:b/>
          <w:bCs/>
          <w:sz w:val="18"/>
          <w:szCs w:val="18"/>
        </w:rPr>
        <w:t xml:space="preserve"> pracowników </w:t>
      </w:r>
      <w:r w:rsidR="00C64E1B" w:rsidRPr="0001495E">
        <w:rPr>
          <w:rFonts w:ascii="Tahoma" w:hAnsi="Tahoma" w:cs="Tahoma"/>
          <w:b/>
          <w:bCs/>
          <w:sz w:val="18"/>
          <w:szCs w:val="18"/>
        </w:rPr>
        <w:t>sprzątających</w:t>
      </w:r>
      <w:r w:rsidR="00127D49" w:rsidRPr="0001495E">
        <w:rPr>
          <w:rFonts w:ascii="Tahoma" w:hAnsi="Tahoma" w:cs="Tahoma"/>
          <w:b/>
          <w:bCs/>
          <w:sz w:val="18"/>
          <w:szCs w:val="18"/>
        </w:rPr>
        <w:t xml:space="preserve">” to </w:t>
      </w:r>
      <w:r w:rsidR="00C64E1B" w:rsidRPr="0001495E">
        <w:rPr>
          <w:rFonts w:ascii="Tahoma" w:hAnsi="Tahoma" w:cs="Tahoma"/>
          <w:b/>
          <w:bCs/>
          <w:sz w:val="18"/>
          <w:szCs w:val="18"/>
        </w:rPr>
        <w:t>2 osoby, a największa 4 osoby.</w:t>
      </w:r>
    </w:p>
    <w:p w:rsidR="0001495E" w:rsidRDefault="0001495E" w:rsidP="00127D49">
      <w:pPr>
        <w:ind w:left="720"/>
        <w:jc w:val="both"/>
        <w:rPr>
          <w:rFonts w:ascii="Tahoma" w:hAnsi="Tahoma" w:cs="Tahoma"/>
          <w:b/>
          <w:bCs/>
          <w:sz w:val="18"/>
          <w:szCs w:val="18"/>
        </w:rPr>
      </w:pPr>
      <w:r w:rsidRPr="0001495E">
        <w:rPr>
          <w:rFonts w:ascii="Tahoma" w:hAnsi="Tahoma" w:cs="Tahoma"/>
          <w:b/>
          <w:bCs/>
          <w:sz w:val="18"/>
          <w:szCs w:val="18"/>
        </w:rPr>
        <w:t>*</w:t>
      </w:r>
      <w:r w:rsidR="00127D49" w:rsidRPr="0001495E">
        <w:rPr>
          <w:rFonts w:ascii="Tahoma" w:hAnsi="Tahoma" w:cs="Tahoma"/>
          <w:b/>
          <w:bCs/>
          <w:sz w:val="18"/>
          <w:szCs w:val="18"/>
        </w:rPr>
        <w:t>Oferta Wykonawcy, który</w:t>
      </w:r>
      <w:r w:rsidR="00127D49" w:rsidRPr="00120856">
        <w:rPr>
          <w:rFonts w:ascii="Tahoma" w:hAnsi="Tahoma" w:cs="Tahoma"/>
          <w:b/>
          <w:bCs/>
          <w:sz w:val="18"/>
          <w:szCs w:val="18"/>
        </w:rPr>
        <w:t xml:space="preserve"> zaoferuje „</w:t>
      </w:r>
      <w:r w:rsidR="00C64E1B" w:rsidRPr="00120856">
        <w:rPr>
          <w:rFonts w:ascii="Tahoma" w:hAnsi="Tahoma" w:cs="Tahoma"/>
          <w:b/>
          <w:bCs/>
          <w:sz w:val="18"/>
          <w:szCs w:val="18"/>
        </w:rPr>
        <w:t>i</w:t>
      </w:r>
      <w:r w:rsidR="00C64E1B">
        <w:rPr>
          <w:rFonts w:ascii="Tahoma" w:hAnsi="Tahoma" w:cs="Tahoma"/>
          <w:b/>
          <w:bCs/>
          <w:sz w:val="18"/>
          <w:szCs w:val="18"/>
        </w:rPr>
        <w:t>lość pracowników sprzątających</w:t>
      </w:r>
      <w:r w:rsidR="00127D49" w:rsidRPr="00120856">
        <w:rPr>
          <w:rFonts w:ascii="Tahoma" w:hAnsi="Tahoma" w:cs="Tahoma"/>
          <w:b/>
          <w:bCs/>
          <w:sz w:val="18"/>
          <w:szCs w:val="18"/>
        </w:rPr>
        <w:t xml:space="preserve">” </w:t>
      </w:r>
      <w:r w:rsidR="00C64E1B">
        <w:rPr>
          <w:rFonts w:ascii="Tahoma" w:hAnsi="Tahoma" w:cs="Tahoma"/>
          <w:b/>
          <w:bCs/>
          <w:sz w:val="18"/>
          <w:szCs w:val="18"/>
        </w:rPr>
        <w:t xml:space="preserve">mniejszą niż 2, </w:t>
      </w:r>
      <w:r w:rsidR="00127D49" w:rsidRPr="00120856">
        <w:rPr>
          <w:rFonts w:ascii="Tahoma" w:hAnsi="Tahoma" w:cs="Tahoma"/>
          <w:b/>
          <w:bCs/>
          <w:sz w:val="18"/>
          <w:szCs w:val="18"/>
        </w:rPr>
        <w:t xml:space="preserve">zostanie odrzucona, jako oferta, której treść nie odpowiada treści specyfikacji istotnych warunków zamówienia (art. 89 ust. 1 pkt 2 ustawy </w:t>
      </w:r>
      <w:proofErr w:type="spellStart"/>
      <w:r w:rsidR="00127D49" w:rsidRPr="00120856">
        <w:rPr>
          <w:rFonts w:ascii="Tahoma" w:hAnsi="Tahoma" w:cs="Tahoma"/>
          <w:b/>
          <w:bCs/>
          <w:sz w:val="18"/>
          <w:szCs w:val="18"/>
        </w:rPr>
        <w:t>Pzp</w:t>
      </w:r>
      <w:proofErr w:type="spellEnd"/>
      <w:r w:rsidR="00127D49" w:rsidRPr="00120856">
        <w:rPr>
          <w:rFonts w:ascii="Tahoma" w:hAnsi="Tahoma" w:cs="Tahoma"/>
          <w:b/>
          <w:bCs/>
          <w:sz w:val="18"/>
          <w:szCs w:val="18"/>
        </w:rPr>
        <w:t>.).</w:t>
      </w:r>
    </w:p>
    <w:p w:rsidR="00120D20" w:rsidRDefault="0001495E" w:rsidP="00127D49">
      <w:pPr>
        <w:ind w:left="720"/>
        <w:jc w:val="both"/>
        <w:rPr>
          <w:rFonts w:ascii="Tahoma" w:hAnsi="Tahoma" w:cs="Tahoma"/>
          <w:b/>
          <w:bCs/>
          <w:sz w:val="18"/>
          <w:szCs w:val="18"/>
        </w:rPr>
      </w:pPr>
      <w:r>
        <w:rPr>
          <w:rFonts w:ascii="Tahoma" w:hAnsi="Tahoma" w:cs="Tahoma"/>
          <w:b/>
          <w:bCs/>
          <w:sz w:val="18"/>
          <w:szCs w:val="18"/>
        </w:rPr>
        <w:t>*Zaoferowanie „ilości pracowników  sprzątających” większej niż 4</w:t>
      </w:r>
      <w:r w:rsidRPr="00120856">
        <w:rPr>
          <w:rFonts w:ascii="Tahoma" w:hAnsi="Tahoma" w:cs="Tahoma"/>
          <w:b/>
          <w:bCs/>
          <w:sz w:val="18"/>
          <w:szCs w:val="18"/>
        </w:rPr>
        <w:t xml:space="preserve"> </w:t>
      </w:r>
      <w:r>
        <w:rPr>
          <w:rFonts w:ascii="Tahoma" w:hAnsi="Tahoma" w:cs="Tahoma"/>
          <w:b/>
          <w:bCs/>
          <w:sz w:val="18"/>
          <w:szCs w:val="18"/>
        </w:rPr>
        <w:t>nie będzie dodatkowo punktowane, a oferta uzyska 20 punktów w powyższym kryterium.</w:t>
      </w:r>
    </w:p>
    <w:p w:rsidR="0001495E" w:rsidRDefault="0001495E" w:rsidP="0001495E">
      <w:pPr>
        <w:ind w:left="720"/>
        <w:jc w:val="both"/>
        <w:rPr>
          <w:rFonts w:ascii="Tahoma" w:hAnsi="Tahoma" w:cs="Tahoma"/>
          <w:b/>
          <w:bCs/>
          <w:sz w:val="18"/>
          <w:szCs w:val="18"/>
        </w:rPr>
      </w:pPr>
      <w:r>
        <w:rPr>
          <w:rFonts w:ascii="Tahoma" w:hAnsi="Tahoma" w:cs="Tahoma"/>
          <w:b/>
          <w:bCs/>
          <w:sz w:val="18"/>
          <w:szCs w:val="18"/>
        </w:rPr>
        <w:t>*</w:t>
      </w:r>
      <w:r w:rsidRPr="0001495E">
        <w:rPr>
          <w:rFonts w:ascii="Tahoma" w:hAnsi="Tahoma" w:cs="Tahoma"/>
          <w:b/>
          <w:bCs/>
          <w:sz w:val="18"/>
          <w:szCs w:val="18"/>
        </w:rPr>
        <w:t xml:space="preserve"> </w:t>
      </w:r>
      <w:r>
        <w:rPr>
          <w:rFonts w:ascii="Tahoma" w:hAnsi="Tahoma" w:cs="Tahoma"/>
          <w:b/>
          <w:bCs/>
          <w:sz w:val="18"/>
          <w:szCs w:val="18"/>
        </w:rPr>
        <w:t xml:space="preserve">Jeżeli Wykonawca </w:t>
      </w:r>
      <w:r w:rsidRPr="00120856">
        <w:rPr>
          <w:rFonts w:ascii="Tahoma" w:hAnsi="Tahoma" w:cs="Tahoma"/>
          <w:b/>
          <w:bCs/>
          <w:sz w:val="18"/>
          <w:szCs w:val="18"/>
        </w:rPr>
        <w:t>nie zaznaczy żadnej pozycji w formularzu oferty</w:t>
      </w:r>
      <w:r>
        <w:rPr>
          <w:rFonts w:ascii="Tahoma" w:hAnsi="Tahoma" w:cs="Tahoma"/>
          <w:b/>
          <w:bCs/>
          <w:sz w:val="18"/>
          <w:szCs w:val="18"/>
        </w:rPr>
        <w:t>, Zamawiający uzna, że zaoferowana  „ilość pracowników sprzątających” to wymagane minimum tj. 2 pracowników, a oferta uzyska 0 punktów w powyższym kryterium.</w:t>
      </w:r>
    </w:p>
    <w:p w:rsidR="0001495E" w:rsidRDefault="0001495E" w:rsidP="0001495E">
      <w:pPr>
        <w:jc w:val="both"/>
        <w:rPr>
          <w:rStyle w:val="tekstdokbold"/>
          <w:rFonts w:ascii="Tahoma" w:hAnsi="Tahoma" w:cs="Tahoma"/>
          <w:sz w:val="18"/>
          <w:szCs w:val="18"/>
        </w:rPr>
      </w:pPr>
    </w:p>
    <w:p w:rsidR="00120D20" w:rsidRPr="0080491D" w:rsidRDefault="00120D20" w:rsidP="00CC0CEA">
      <w:pPr>
        <w:numPr>
          <w:ilvl w:val="0"/>
          <w:numId w:val="65"/>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sz w:val="18"/>
          <w:szCs w:val="18"/>
          <w:u w:val="single"/>
        </w:rPr>
        <w:t>„</w:t>
      </w:r>
      <w:r>
        <w:rPr>
          <w:rFonts w:ascii="Tahoma" w:hAnsi="Tahoma" w:cs="Tahoma"/>
          <w:b/>
          <w:sz w:val="18"/>
          <w:szCs w:val="18"/>
          <w:u w:val="single"/>
        </w:rPr>
        <w:t>ilość czyszczeń maszynowych wszystkich powierzchni podłóg</w:t>
      </w:r>
      <w:r w:rsidRPr="007E0B7E">
        <w:rPr>
          <w:rStyle w:val="tekstdokbold"/>
          <w:rFonts w:ascii="Tahoma" w:hAnsi="Tahoma" w:cs="Tahoma"/>
          <w:sz w:val="18"/>
          <w:szCs w:val="18"/>
          <w:u w:val="single"/>
        </w:rPr>
        <w:t>”</w:t>
      </w:r>
      <w:r>
        <w:rPr>
          <w:rStyle w:val="tekstdokbold"/>
          <w:rFonts w:ascii="Tahoma" w:hAnsi="Tahoma" w:cs="Tahoma"/>
          <w:b w:val="0"/>
          <w:sz w:val="18"/>
          <w:szCs w:val="18"/>
          <w:u w:val="single"/>
        </w:rPr>
        <w:t xml:space="preserve"> oferta może uzyskać max 2</w:t>
      </w:r>
      <w:r w:rsidRPr="0080491D">
        <w:rPr>
          <w:rStyle w:val="tekstdokbold"/>
          <w:rFonts w:ascii="Tahoma" w:hAnsi="Tahoma" w:cs="Tahoma"/>
          <w:b w:val="0"/>
          <w:sz w:val="18"/>
          <w:szCs w:val="18"/>
          <w:u w:val="single"/>
        </w:rPr>
        <w:t>0 punktów.</w:t>
      </w:r>
      <w:r w:rsidRPr="0080491D">
        <w:rPr>
          <w:rStyle w:val="tekstdokbold"/>
          <w:rFonts w:ascii="Tahoma" w:hAnsi="Tahoma" w:cs="Tahoma"/>
          <w:b w:val="0"/>
          <w:sz w:val="18"/>
          <w:szCs w:val="18"/>
        </w:rPr>
        <w:t xml:space="preserve"> </w:t>
      </w:r>
    </w:p>
    <w:p w:rsidR="00120D20" w:rsidRPr="0080491D" w:rsidRDefault="00120D20" w:rsidP="00120D20">
      <w:pPr>
        <w:ind w:left="624"/>
        <w:jc w:val="both"/>
        <w:rPr>
          <w:rFonts w:ascii="Tahoma" w:hAnsi="Tahoma" w:cs="Tahoma"/>
          <w:bCs/>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268"/>
        <w:gridCol w:w="2268"/>
        <w:gridCol w:w="2268"/>
      </w:tblGrid>
      <w:tr w:rsidR="00120D20" w:rsidRPr="0080491D" w:rsidTr="00120D20">
        <w:trPr>
          <w:trHeight w:val="714"/>
        </w:trPr>
        <w:tc>
          <w:tcPr>
            <w:tcW w:w="2036" w:type="dxa"/>
            <w:shd w:val="clear" w:color="auto" w:fill="auto"/>
          </w:tcPr>
          <w:p w:rsidR="00120D20" w:rsidRPr="00120D20" w:rsidRDefault="00120D20" w:rsidP="00A74595">
            <w:pPr>
              <w:rPr>
                <w:rFonts w:ascii="Tahoma" w:hAnsi="Tahoma" w:cs="Tahoma"/>
                <w:b/>
                <w:bCs/>
                <w:sz w:val="18"/>
                <w:szCs w:val="18"/>
              </w:rPr>
            </w:pPr>
            <w:r w:rsidRPr="00120D20">
              <w:rPr>
                <w:rFonts w:ascii="Tahoma" w:hAnsi="Tahoma" w:cs="Tahoma"/>
                <w:b/>
                <w:bCs/>
                <w:sz w:val="18"/>
                <w:szCs w:val="18"/>
              </w:rPr>
              <w:t>Ilość czyszczeń maszynowych wszystkich powierzchni podłóg</w:t>
            </w:r>
          </w:p>
        </w:tc>
        <w:tc>
          <w:tcPr>
            <w:tcW w:w="2268" w:type="dxa"/>
            <w:shd w:val="clear" w:color="auto" w:fill="auto"/>
          </w:tcPr>
          <w:p w:rsidR="00120D20" w:rsidRPr="00120D20" w:rsidRDefault="00120D20" w:rsidP="00A74595">
            <w:pPr>
              <w:jc w:val="center"/>
              <w:rPr>
                <w:rFonts w:ascii="Tahoma" w:hAnsi="Tahoma" w:cs="Tahoma"/>
                <w:b/>
                <w:bCs/>
                <w:sz w:val="18"/>
                <w:szCs w:val="18"/>
              </w:rPr>
            </w:pPr>
            <w:r w:rsidRPr="00120D20">
              <w:rPr>
                <w:rFonts w:ascii="Tahoma" w:hAnsi="Tahoma" w:cs="Tahoma"/>
                <w:b/>
                <w:bCs/>
                <w:sz w:val="18"/>
                <w:szCs w:val="18"/>
              </w:rPr>
              <w:t>7 razy w tygodniu</w:t>
            </w:r>
          </w:p>
        </w:tc>
        <w:tc>
          <w:tcPr>
            <w:tcW w:w="2268" w:type="dxa"/>
            <w:shd w:val="clear" w:color="auto" w:fill="auto"/>
          </w:tcPr>
          <w:p w:rsidR="00120D20" w:rsidRPr="00120D20" w:rsidRDefault="00120D20" w:rsidP="00A74595">
            <w:pPr>
              <w:jc w:val="center"/>
              <w:rPr>
                <w:rFonts w:ascii="Tahoma" w:hAnsi="Tahoma" w:cs="Tahoma"/>
                <w:b/>
                <w:bCs/>
                <w:sz w:val="18"/>
                <w:szCs w:val="18"/>
              </w:rPr>
            </w:pPr>
            <w:r w:rsidRPr="00120D20">
              <w:rPr>
                <w:rFonts w:ascii="Tahoma" w:hAnsi="Tahoma" w:cs="Tahoma"/>
                <w:b/>
                <w:bCs/>
                <w:sz w:val="18"/>
                <w:szCs w:val="18"/>
              </w:rPr>
              <w:t>10 razy w tygodniu</w:t>
            </w:r>
          </w:p>
        </w:tc>
        <w:tc>
          <w:tcPr>
            <w:tcW w:w="2268" w:type="dxa"/>
            <w:shd w:val="clear" w:color="auto" w:fill="auto"/>
          </w:tcPr>
          <w:p w:rsidR="00120D20" w:rsidRPr="00120D20" w:rsidRDefault="00120D20" w:rsidP="00A74595">
            <w:pPr>
              <w:jc w:val="center"/>
              <w:rPr>
                <w:rFonts w:ascii="Tahoma" w:hAnsi="Tahoma" w:cs="Tahoma"/>
                <w:b/>
                <w:bCs/>
                <w:sz w:val="18"/>
                <w:szCs w:val="18"/>
              </w:rPr>
            </w:pPr>
            <w:r w:rsidRPr="00120D20">
              <w:rPr>
                <w:rFonts w:ascii="Tahoma" w:hAnsi="Tahoma" w:cs="Tahoma"/>
                <w:b/>
                <w:bCs/>
                <w:sz w:val="18"/>
                <w:szCs w:val="18"/>
              </w:rPr>
              <w:t>14 razy w tygodniu</w:t>
            </w:r>
          </w:p>
        </w:tc>
      </w:tr>
      <w:tr w:rsidR="00120D20" w:rsidRPr="0080491D" w:rsidTr="00120D20">
        <w:trPr>
          <w:trHeight w:val="696"/>
        </w:trPr>
        <w:tc>
          <w:tcPr>
            <w:tcW w:w="2036" w:type="dxa"/>
            <w:shd w:val="clear" w:color="auto" w:fill="auto"/>
          </w:tcPr>
          <w:p w:rsidR="00120D20" w:rsidRPr="00120D20" w:rsidRDefault="00120D20" w:rsidP="00A74595">
            <w:pPr>
              <w:rPr>
                <w:rFonts w:ascii="Tahoma" w:hAnsi="Tahoma" w:cs="Tahoma"/>
                <w:b/>
                <w:bCs/>
                <w:sz w:val="18"/>
                <w:szCs w:val="18"/>
              </w:rPr>
            </w:pPr>
            <w:r w:rsidRPr="00120D20">
              <w:rPr>
                <w:rFonts w:ascii="Tahoma" w:hAnsi="Tahoma" w:cs="Tahoma"/>
                <w:b/>
                <w:bCs/>
                <w:sz w:val="18"/>
                <w:szCs w:val="18"/>
              </w:rPr>
              <w:t>Ilość punktów</w:t>
            </w:r>
          </w:p>
        </w:tc>
        <w:tc>
          <w:tcPr>
            <w:tcW w:w="2268" w:type="dxa"/>
            <w:shd w:val="clear" w:color="auto" w:fill="auto"/>
          </w:tcPr>
          <w:p w:rsidR="00120D20" w:rsidRPr="0080491D" w:rsidRDefault="00120D20" w:rsidP="00A74595">
            <w:pPr>
              <w:jc w:val="center"/>
              <w:rPr>
                <w:rFonts w:ascii="Tahoma" w:hAnsi="Tahoma" w:cs="Tahoma"/>
                <w:bCs/>
                <w:sz w:val="18"/>
                <w:szCs w:val="18"/>
              </w:rPr>
            </w:pPr>
            <w:r>
              <w:rPr>
                <w:rFonts w:ascii="Tahoma" w:hAnsi="Tahoma" w:cs="Tahoma"/>
                <w:bCs/>
                <w:sz w:val="18"/>
                <w:szCs w:val="18"/>
              </w:rPr>
              <w:t>10 punktów</w:t>
            </w:r>
          </w:p>
        </w:tc>
        <w:tc>
          <w:tcPr>
            <w:tcW w:w="2268" w:type="dxa"/>
            <w:shd w:val="clear" w:color="auto" w:fill="auto"/>
          </w:tcPr>
          <w:p w:rsidR="00120D20" w:rsidRPr="0080491D" w:rsidRDefault="00120D20" w:rsidP="00A74595">
            <w:pPr>
              <w:jc w:val="center"/>
              <w:rPr>
                <w:rFonts w:ascii="Tahoma" w:hAnsi="Tahoma" w:cs="Tahoma"/>
                <w:bCs/>
                <w:sz w:val="18"/>
                <w:szCs w:val="18"/>
              </w:rPr>
            </w:pPr>
            <w:r>
              <w:rPr>
                <w:rFonts w:ascii="Tahoma" w:hAnsi="Tahoma" w:cs="Tahoma"/>
                <w:bCs/>
                <w:sz w:val="18"/>
                <w:szCs w:val="18"/>
              </w:rPr>
              <w:t>15 punktów</w:t>
            </w:r>
          </w:p>
        </w:tc>
        <w:tc>
          <w:tcPr>
            <w:tcW w:w="2268" w:type="dxa"/>
            <w:shd w:val="clear" w:color="auto" w:fill="auto"/>
          </w:tcPr>
          <w:p w:rsidR="00120D20" w:rsidRPr="0080491D" w:rsidRDefault="00120D20" w:rsidP="00A74595">
            <w:pPr>
              <w:jc w:val="center"/>
              <w:rPr>
                <w:rFonts w:ascii="Tahoma" w:hAnsi="Tahoma" w:cs="Tahoma"/>
                <w:bCs/>
                <w:sz w:val="18"/>
                <w:szCs w:val="18"/>
              </w:rPr>
            </w:pPr>
            <w:r>
              <w:rPr>
                <w:rFonts w:ascii="Tahoma" w:hAnsi="Tahoma" w:cs="Tahoma"/>
                <w:bCs/>
                <w:sz w:val="18"/>
                <w:szCs w:val="18"/>
              </w:rPr>
              <w:t>20</w:t>
            </w:r>
            <w:r w:rsidRPr="0080491D">
              <w:rPr>
                <w:rFonts w:ascii="Tahoma" w:hAnsi="Tahoma" w:cs="Tahoma"/>
                <w:bCs/>
                <w:sz w:val="18"/>
                <w:szCs w:val="18"/>
              </w:rPr>
              <w:t xml:space="preserve"> punkt</w:t>
            </w:r>
            <w:r>
              <w:rPr>
                <w:rFonts w:ascii="Tahoma" w:hAnsi="Tahoma" w:cs="Tahoma"/>
                <w:bCs/>
                <w:sz w:val="18"/>
                <w:szCs w:val="18"/>
              </w:rPr>
              <w:t>ów</w:t>
            </w:r>
          </w:p>
        </w:tc>
      </w:tr>
    </w:tbl>
    <w:p w:rsidR="00120D20" w:rsidRPr="0080491D" w:rsidRDefault="00120D20" w:rsidP="00120D20">
      <w:pPr>
        <w:ind w:left="624"/>
        <w:jc w:val="both"/>
        <w:rPr>
          <w:rFonts w:ascii="Tahoma" w:hAnsi="Tahoma" w:cs="Tahoma"/>
          <w:bCs/>
          <w:sz w:val="18"/>
          <w:szCs w:val="18"/>
        </w:rPr>
      </w:pPr>
    </w:p>
    <w:p w:rsidR="00120D20" w:rsidRPr="0080491D" w:rsidRDefault="00120D20" w:rsidP="00120D20">
      <w:pPr>
        <w:ind w:left="708"/>
        <w:jc w:val="both"/>
        <w:rPr>
          <w:rFonts w:ascii="Tahoma" w:hAnsi="Tahoma" w:cs="Tahoma"/>
          <w:b/>
          <w:bCs/>
          <w:sz w:val="18"/>
          <w:szCs w:val="18"/>
        </w:rPr>
      </w:pPr>
      <w:r w:rsidRPr="0080491D">
        <w:rPr>
          <w:rFonts w:ascii="Tahoma" w:hAnsi="Tahoma" w:cs="Tahoma"/>
          <w:b/>
          <w:bCs/>
          <w:sz w:val="18"/>
          <w:szCs w:val="18"/>
        </w:rPr>
        <w:t>Zaoferowan</w:t>
      </w:r>
      <w:r>
        <w:rPr>
          <w:rFonts w:ascii="Tahoma" w:hAnsi="Tahoma" w:cs="Tahoma"/>
          <w:b/>
          <w:bCs/>
          <w:sz w:val="18"/>
          <w:szCs w:val="18"/>
        </w:rPr>
        <w:t>ą</w:t>
      </w:r>
      <w:r w:rsidRPr="0080491D">
        <w:rPr>
          <w:rFonts w:ascii="Tahoma" w:hAnsi="Tahoma" w:cs="Tahoma"/>
          <w:b/>
          <w:bCs/>
          <w:sz w:val="18"/>
          <w:szCs w:val="18"/>
        </w:rPr>
        <w:t xml:space="preserve"> „</w:t>
      </w:r>
      <w:r>
        <w:rPr>
          <w:rFonts w:ascii="Tahoma" w:hAnsi="Tahoma" w:cs="Tahoma"/>
          <w:b/>
          <w:bCs/>
          <w:sz w:val="18"/>
          <w:szCs w:val="18"/>
        </w:rPr>
        <w:t xml:space="preserve">ilość </w:t>
      </w:r>
      <w:r w:rsidR="00BD316B">
        <w:rPr>
          <w:rFonts w:ascii="Tahoma" w:hAnsi="Tahoma" w:cs="Tahoma"/>
          <w:b/>
          <w:bCs/>
          <w:sz w:val="18"/>
          <w:szCs w:val="18"/>
        </w:rPr>
        <w:t>czyszczeń maszynowych wszystkich powierzchni podłóg</w:t>
      </w:r>
      <w:r w:rsidRPr="007E0B7E">
        <w:rPr>
          <w:rFonts w:ascii="Tahoma" w:hAnsi="Tahoma" w:cs="Tahoma"/>
          <w:b/>
          <w:bCs/>
          <w:sz w:val="18"/>
          <w:szCs w:val="18"/>
        </w:rPr>
        <w:t>”</w:t>
      </w:r>
      <w:r w:rsidRPr="0080491D">
        <w:rPr>
          <w:rFonts w:ascii="Tahoma" w:hAnsi="Tahoma" w:cs="Tahoma"/>
          <w:b/>
          <w:bCs/>
          <w:sz w:val="18"/>
          <w:szCs w:val="18"/>
        </w:rPr>
        <w:t xml:space="preserve"> Wykonawca zobowiązany jest podać w składanej OFERCIE zaznaczając znakiem x w odpowiednim oknie tabeli.</w:t>
      </w:r>
    </w:p>
    <w:p w:rsidR="00120D20" w:rsidRPr="0080491D" w:rsidRDefault="00120D20" w:rsidP="00120D20">
      <w:pPr>
        <w:ind w:left="708"/>
        <w:jc w:val="both"/>
        <w:rPr>
          <w:rFonts w:ascii="Tahoma" w:hAnsi="Tahoma" w:cs="Tahoma"/>
          <w:bCs/>
          <w:sz w:val="18"/>
          <w:szCs w:val="18"/>
        </w:rPr>
      </w:pPr>
      <w:r w:rsidRPr="0080491D">
        <w:rPr>
          <w:rFonts w:ascii="Tahoma" w:hAnsi="Tahoma" w:cs="Tahoma"/>
          <w:bCs/>
          <w:sz w:val="18"/>
          <w:szCs w:val="18"/>
        </w:rPr>
        <w:t>Wykon</w:t>
      </w:r>
      <w:r>
        <w:rPr>
          <w:rFonts w:ascii="Tahoma" w:hAnsi="Tahoma" w:cs="Tahoma"/>
          <w:bCs/>
          <w:sz w:val="18"/>
          <w:szCs w:val="18"/>
        </w:rPr>
        <w:t>awca maksymalnie może otrzymać 20 punktów</w:t>
      </w:r>
      <w:r w:rsidR="00C433BD">
        <w:rPr>
          <w:rFonts w:ascii="Tahoma" w:hAnsi="Tahoma" w:cs="Tahoma"/>
          <w:bCs/>
          <w:sz w:val="18"/>
          <w:szCs w:val="18"/>
        </w:rPr>
        <w:t xml:space="preserve"> w przypadku zaoferowania</w:t>
      </w:r>
      <w:r>
        <w:rPr>
          <w:rFonts w:ascii="Tahoma" w:hAnsi="Tahoma" w:cs="Tahoma"/>
          <w:bCs/>
          <w:sz w:val="18"/>
          <w:szCs w:val="18"/>
        </w:rPr>
        <w:t xml:space="preserve"> „</w:t>
      </w:r>
      <w:r w:rsidR="00C433BD">
        <w:rPr>
          <w:rFonts w:ascii="Tahoma" w:hAnsi="Tahoma" w:cs="Tahoma"/>
          <w:bCs/>
          <w:sz w:val="18"/>
          <w:szCs w:val="18"/>
        </w:rPr>
        <w:t>czyszczeń maszynowych wszystkich powierzchni podłóg</w:t>
      </w:r>
      <w:r>
        <w:rPr>
          <w:rFonts w:ascii="Tahoma" w:hAnsi="Tahoma" w:cs="Tahoma"/>
          <w:bCs/>
          <w:sz w:val="18"/>
          <w:szCs w:val="18"/>
        </w:rPr>
        <w:t>”</w:t>
      </w:r>
      <w:r w:rsidR="00C433BD">
        <w:rPr>
          <w:rFonts w:ascii="Tahoma" w:hAnsi="Tahoma" w:cs="Tahoma"/>
          <w:bCs/>
          <w:sz w:val="18"/>
          <w:szCs w:val="18"/>
        </w:rPr>
        <w:t xml:space="preserve"> w ilości 14 razy w tygodniu</w:t>
      </w:r>
      <w:r>
        <w:rPr>
          <w:rFonts w:ascii="Tahoma" w:hAnsi="Tahoma" w:cs="Tahoma"/>
          <w:bCs/>
          <w:sz w:val="18"/>
          <w:szCs w:val="18"/>
        </w:rPr>
        <w:t>.</w:t>
      </w:r>
    </w:p>
    <w:p w:rsidR="00120D20" w:rsidRPr="0080491D" w:rsidRDefault="00120D20" w:rsidP="00120D20">
      <w:pPr>
        <w:ind w:left="708"/>
        <w:jc w:val="both"/>
        <w:rPr>
          <w:rFonts w:ascii="Tahoma" w:hAnsi="Tahoma" w:cs="Tahoma"/>
          <w:bCs/>
          <w:sz w:val="18"/>
          <w:szCs w:val="18"/>
        </w:rPr>
      </w:pPr>
      <w:r w:rsidRPr="0080491D">
        <w:rPr>
          <w:rFonts w:ascii="Tahoma" w:hAnsi="Tahoma" w:cs="Tahoma"/>
          <w:bCs/>
          <w:sz w:val="18"/>
          <w:szCs w:val="18"/>
        </w:rPr>
        <w:t xml:space="preserve">Zamawiający zastrzega, że </w:t>
      </w:r>
      <w:r>
        <w:rPr>
          <w:rFonts w:ascii="Tahoma" w:hAnsi="Tahoma" w:cs="Tahoma"/>
          <w:bCs/>
          <w:sz w:val="18"/>
          <w:szCs w:val="18"/>
        </w:rPr>
        <w:t>najmniejsza ilość</w:t>
      </w:r>
      <w:r w:rsidRPr="0080491D">
        <w:rPr>
          <w:rFonts w:ascii="Tahoma" w:hAnsi="Tahoma" w:cs="Tahoma"/>
          <w:bCs/>
          <w:sz w:val="18"/>
          <w:szCs w:val="18"/>
        </w:rPr>
        <w:t xml:space="preserve"> do zaproponowania </w:t>
      </w:r>
      <w:r w:rsidR="00C433BD">
        <w:rPr>
          <w:rFonts w:ascii="Tahoma" w:hAnsi="Tahoma" w:cs="Tahoma"/>
          <w:bCs/>
          <w:sz w:val="18"/>
          <w:szCs w:val="18"/>
        </w:rPr>
        <w:t xml:space="preserve">„czyszczeń maszynowych wszystkich powierzchni podłóg” </w:t>
      </w:r>
      <w:r w:rsidRPr="0080491D">
        <w:rPr>
          <w:rFonts w:ascii="Tahoma" w:hAnsi="Tahoma" w:cs="Tahoma"/>
          <w:bCs/>
          <w:sz w:val="18"/>
          <w:szCs w:val="18"/>
        </w:rPr>
        <w:t xml:space="preserve"> to </w:t>
      </w:r>
      <w:r w:rsidR="00C433BD">
        <w:rPr>
          <w:rFonts w:ascii="Tahoma" w:hAnsi="Tahoma" w:cs="Tahoma"/>
          <w:bCs/>
          <w:sz w:val="18"/>
          <w:szCs w:val="18"/>
        </w:rPr>
        <w:t>7 razy w tygodniu</w:t>
      </w:r>
      <w:r>
        <w:rPr>
          <w:rFonts w:ascii="Tahoma" w:hAnsi="Tahoma" w:cs="Tahoma"/>
          <w:bCs/>
          <w:sz w:val="18"/>
          <w:szCs w:val="18"/>
        </w:rPr>
        <w:t xml:space="preserve">, a największa </w:t>
      </w:r>
      <w:r w:rsidR="00C433BD">
        <w:rPr>
          <w:rFonts w:ascii="Tahoma" w:hAnsi="Tahoma" w:cs="Tahoma"/>
          <w:bCs/>
          <w:sz w:val="18"/>
          <w:szCs w:val="18"/>
        </w:rPr>
        <w:t>14 razy w tygodniu.</w:t>
      </w:r>
    </w:p>
    <w:p w:rsidR="00430BC3" w:rsidRDefault="00430BC3" w:rsidP="00C433BD">
      <w:pPr>
        <w:jc w:val="both"/>
        <w:rPr>
          <w:rFonts w:ascii="Tahoma" w:hAnsi="Tahoma" w:cs="Tahoma"/>
          <w:b/>
          <w:bCs/>
          <w:sz w:val="18"/>
          <w:szCs w:val="18"/>
        </w:rPr>
      </w:pPr>
    </w:p>
    <w:p w:rsidR="00430BC3" w:rsidRPr="0001495E" w:rsidRDefault="00ED16D8" w:rsidP="00430BC3">
      <w:pPr>
        <w:tabs>
          <w:tab w:val="left" w:pos="851"/>
        </w:tabs>
        <w:ind w:left="708"/>
        <w:jc w:val="both"/>
        <w:rPr>
          <w:rFonts w:ascii="Tahoma" w:hAnsi="Tahoma" w:cs="Tahoma"/>
          <w:b/>
          <w:bCs/>
          <w:sz w:val="18"/>
          <w:szCs w:val="18"/>
        </w:rPr>
      </w:pPr>
      <w:r>
        <w:rPr>
          <w:rFonts w:ascii="Tahoma" w:hAnsi="Tahoma" w:cs="Tahoma"/>
          <w:b/>
          <w:bCs/>
          <w:sz w:val="18"/>
          <w:szCs w:val="18"/>
        </w:rPr>
        <w:t>*</w:t>
      </w:r>
      <w:r w:rsidR="00430BC3" w:rsidRPr="0001495E">
        <w:rPr>
          <w:rFonts w:ascii="Tahoma" w:hAnsi="Tahoma" w:cs="Tahoma"/>
          <w:b/>
          <w:bCs/>
          <w:sz w:val="18"/>
          <w:szCs w:val="18"/>
        </w:rPr>
        <w:t xml:space="preserve">Zamawiający zastrzega, że najmniejsza ilość do zaproponowania </w:t>
      </w:r>
      <w:r w:rsidR="00430BC3" w:rsidRPr="0080491D">
        <w:rPr>
          <w:rFonts w:ascii="Tahoma" w:hAnsi="Tahoma" w:cs="Tahoma"/>
          <w:b/>
          <w:bCs/>
          <w:sz w:val="18"/>
          <w:szCs w:val="18"/>
        </w:rPr>
        <w:t>„</w:t>
      </w:r>
      <w:r w:rsidR="00430BC3">
        <w:rPr>
          <w:rFonts w:ascii="Tahoma" w:hAnsi="Tahoma" w:cs="Tahoma"/>
          <w:b/>
          <w:bCs/>
          <w:sz w:val="18"/>
          <w:szCs w:val="18"/>
        </w:rPr>
        <w:t>ilość czyszczeń maszynowych wszystkich powierzchni podłóg</w:t>
      </w:r>
      <w:r w:rsidR="00430BC3" w:rsidRPr="007E0B7E">
        <w:rPr>
          <w:rFonts w:ascii="Tahoma" w:hAnsi="Tahoma" w:cs="Tahoma"/>
          <w:b/>
          <w:bCs/>
          <w:sz w:val="18"/>
          <w:szCs w:val="18"/>
        </w:rPr>
        <w:t>”</w:t>
      </w:r>
      <w:r>
        <w:rPr>
          <w:rFonts w:ascii="Tahoma" w:hAnsi="Tahoma" w:cs="Tahoma"/>
          <w:b/>
          <w:bCs/>
          <w:sz w:val="18"/>
          <w:szCs w:val="18"/>
        </w:rPr>
        <w:t xml:space="preserve"> </w:t>
      </w:r>
      <w:r w:rsidR="00430BC3" w:rsidRPr="0001495E">
        <w:rPr>
          <w:rFonts w:ascii="Tahoma" w:hAnsi="Tahoma" w:cs="Tahoma"/>
          <w:b/>
          <w:bCs/>
          <w:sz w:val="18"/>
          <w:szCs w:val="18"/>
        </w:rPr>
        <w:t xml:space="preserve">to </w:t>
      </w:r>
      <w:r w:rsidR="00430BC3">
        <w:rPr>
          <w:rFonts w:ascii="Tahoma" w:hAnsi="Tahoma" w:cs="Tahoma"/>
          <w:b/>
          <w:bCs/>
          <w:sz w:val="18"/>
          <w:szCs w:val="18"/>
        </w:rPr>
        <w:t>7 razy w tygodniu</w:t>
      </w:r>
      <w:r w:rsidR="00430BC3" w:rsidRPr="0001495E">
        <w:rPr>
          <w:rFonts w:ascii="Tahoma" w:hAnsi="Tahoma" w:cs="Tahoma"/>
          <w:b/>
          <w:bCs/>
          <w:sz w:val="18"/>
          <w:szCs w:val="18"/>
        </w:rPr>
        <w:t xml:space="preserve">, a największa </w:t>
      </w:r>
      <w:r w:rsidR="00430BC3">
        <w:rPr>
          <w:rFonts w:ascii="Tahoma" w:hAnsi="Tahoma" w:cs="Tahoma"/>
          <w:b/>
          <w:bCs/>
          <w:sz w:val="18"/>
          <w:szCs w:val="18"/>
        </w:rPr>
        <w:t>14 razy w tygodniu</w:t>
      </w:r>
      <w:r w:rsidR="00430BC3" w:rsidRPr="0001495E">
        <w:rPr>
          <w:rFonts w:ascii="Tahoma" w:hAnsi="Tahoma" w:cs="Tahoma"/>
          <w:b/>
          <w:bCs/>
          <w:sz w:val="18"/>
          <w:szCs w:val="18"/>
        </w:rPr>
        <w:t>.</w:t>
      </w:r>
    </w:p>
    <w:p w:rsidR="00430BC3" w:rsidRDefault="00430BC3" w:rsidP="00430BC3">
      <w:pPr>
        <w:ind w:left="720"/>
        <w:jc w:val="both"/>
        <w:rPr>
          <w:rFonts w:ascii="Tahoma" w:hAnsi="Tahoma" w:cs="Tahoma"/>
          <w:b/>
          <w:bCs/>
          <w:sz w:val="18"/>
          <w:szCs w:val="18"/>
        </w:rPr>
      </w:pPr>
      <w:r w:rsidRPr="0001495E">
        <w:rPr>
          <w:rFonts w:ascii="Tahoma" w:hAnsi="Tahoma" w:cs="Tahoma"/>
          <w:b/>
          <w:bCs/>
          <w:sz w:val="18"/>
          <w:szCs w:val="18"/>
        </w:rPr>
        <w:t>*Oferta Wykonawcy, który</w:t>
      </w:r>
      <w:r w:rsidRPr="00120856">
        <w:rPr>
          <w:rFonts w:ascii="Tahoma" w:hAnsi="Tahoma" w:cs="Tahoma"/>
          <w:b/>
          <w:bCs/>
          <w:sz w:val="18"/>
          <w:szCs w:val="18"/>
        </w:rPr>
        <w:t xml:space="preserve"> zaoferuje </w:t>
      </w:r>
      <w:r w:rsidRPr="0080491D">
        <w:rPr>
          <w:rFonts w:ascii="Tahoma" w:hAnsi="Tahoma" w:cs="Tahoma"/>
          <w:b/>
          <w:bCs/>
          <w:sz w:val="18"/>
          <w:szCs w:val="18"/>
        </w:rPr>
        <w:t>„</w:t>
      </w:r>
      <w:r>
        <w:rPr>
          <w:rFonts w:ascii="Tahoma" w:hAnsi="Tahoma" w:cs="Tahoma"/>
          <w:b/>
          <w:bCs/>
          <w:sz w:val="18"/>
          <w:szCs w:val="18"/>
        </w:rPr>
        <w:t>ilość czyszczeń maszynowych wszystkich powierzchni podłóg</w:t>
      </w:r>
      <w:r w:rsidRPr="007E0B7E">
        <w:rPr>
          <w:rFonts w:ascii="Tahoma" w:hAnsi="Tahoma" w:cs="Tahoma"/>
          <w:b/>
          <w:bCs/>
          <w:sz w:val="18"/>
          <w:szCs w:val="18"/>
        </w:rPr>
        <w:t>”</w:t>
      </w:r>
      <w:r w:rsidRPr="00120856">
        <w:rPr>
          <w:rFonts w:ascii="Tahoma" w:hAnsi="Tahoma" w:cs="Tahoma"/>
          <w:b/>
          <w:bCs/>
          <w:sz w:val="18"/>
          <w:szCs w:val="18"/>
        </w:rPr>
        <w:t xml:space="preserve"> </w:t>
      </w:r>
      <w:r>
        <w:rPr>
          <w:rFonts w:ascii="Tahoma" w:hAnsi="Tahoma" w:cs="Tahoma"/>
          <w:b/>
          <w:bCs/>
          <w:sz w:val="18"/>
          <w:szCs w:val="18"/>
        </w:rPr>
        <w:t xml:space="preserve">mniejszą niż 7, </w:t>
      </w:r>
      <w:r w:rsidRPr="00120856">
        <w:rPr>
          <w:rFonts w:ascii="Tahoma" w:hAnsi="Tahoma" w:cs="Tahoma"/>
          <w:b/>
          <w:bCs/>
          <w:sz w:val="18"/>
          <w:szCs w:val="18"/>
        </w:rPr>
        <w:t xml:space="preserve">zostanie odrzucona, jako oferta, której treść nie odpowiada treści specyfikacji istotnych warunków zamówienia (art. 89 ust. 1 pkt 2 ustawy </w:t>
      </w:r>
      <w:proofErr w:type="spellStart"/>
      <w:r w:rsidRPr="00120856">
        <w:rPr>
          <w:rFonts w:ascii="Tahoma" w:hAnsi="Tahoma" w:cs="Tahoma"/>
          <w:b/>
          <w:bCs/>
          <w:sz w:val="18"/>
          <w:szCs w:val="18"/>
        </w:rPr>
        <w:t>Pzp</w:t>
      </w:r>
      <w:proofErr w:type="spellEnd"/>
      <w:r w:rsidRPr="00120856">
        <w:rPr>
          <w:rFonts w:ascii="Tahoma" w:hAnsi="Tahoma" w:cs="Tahoma"/>
          <w:b/>
          <w:bCs/>
          <w:sz w:val="18"/>
          <w:szCs w:val="18"/>
        </w:rPr>
        <w:t>.).</w:t>
      </w:r>
    </w:p>
    <w:p w:rsidR="00430BC3" w:rsidRDefault="00430BC3" w:rsidP="00430BC3">
      <w:pPr>
        <w:ind w:left="720"/>
        <w:jc w:val="both"/>
        <w:rPr>
          <w:rFonts w:ascii="Tahoma" w:hAnsi="Tahoma" w:cs="Tahoma"/>
          <w:b/>
          <w:bCs/>
          <w:sz w:val="18"/>
          <w:szCs w:val="18"/>
        </w:rPr>
      </w:pPr>
      <w:r>
        <w:rPr>
          <w:rFonts w:ascii="Tahoma" w:hAnsi="Tahoma" w:cs="Tahoma"/>
          <w:b/>
          <w:bCs/>
          <w:sz w:val="18"/>
          <w:szCs w:val="18"/>
        </w:rPr>
        <w:t xml:space="preserve">*Zaoferowanie </w:t>
      </w:r>
      <w:r w:rsidRPr="0080491D">
        <w:rPr>
          <w:rFonts w:ascii="Tahoma" w:hAnsi="Tahoma" w:cs="Tahoma"/>
          <w:b/>
          <w:bCs/>
          <w:sz w:val="18"/>
          <w:szCs w:val="18"/>
        </w:rPr>
        <w:t>„</w:t>
      </w:r>
      <w:r>
        <w:rPr>
          <w:rFonts w:ascii="Tahoma" w:hAnsi="Tahoma" w:cs="Tahoma"/>
          <w:b/>
          <w:bCs/>
          <w:sz w:val="18"/>
          <w:szCs w:val="18"/>
        </w:rPr>
        <w:t>ilości czyszczeń maszynowych wszystkich powierzchni podłóg</w:t>
      </w:r>
      <w:r w:rsidRPr="007E0B7E">
        <w:rPr>
          <w:rFonts w:ascii="Tahoma" w:hAnsi="Tahoma" w:cs="Tahoma"/>
          <w:b/>
          <w:bCs/>
          <w:sz w:val="18"/>
          <w:szCs w:val="18"/>
        </w:rPr>
        <w:t>”</w:t>
      </w:r>
      <w:r>
        <w:rPr>
          <w:rFonts w:ascii="Tahoma" w:hAnsi="Tahoma" w:cs="Tahoma"/>
          <w:b/>
          <w:bCs/>
          <w:sz w:val="18"/>
          <w:szCs w:val="18"/>
        </w:rPr>
        <w:t xml:space="preserve"> większej niż 14</w:t>
      </w:r>
      <w:r w:rsidRPr="00120856">
        <w:rPr>
          <w:rFonts w:ascii="Tahoma" w:hAnsi="Tahoma" w:cs="Tahoma"/>
          <w:b/>
          <w:bCs/>
          <w:sz w:val="18"/>
          <w:szCs w:val="18"/>
        </w:rPr>
        <w:t xml:space="preserve"> </w:t>
      </w:r>
      <w:r>
        <w:rPr>
          <w:rFonts w:ascii="Tahoma" w:hAnsi="Tahoma" w:cs="Tahoma"/>
          <w:b/>
          <w:bCs/>
          <w:sz w:val="18"/>
          <w:szCs w:val="18"/>
        </w:rPr>
        <w:t>nie będzie dodatkowo punktowane, a oferta uzyska 20 punktów w powyższym kryterium.</w:t>
      </w:r>
    </w:p>
    <w:p w:rsidR="00430BC3" w:rsidRDefault="00430BC3" w:rsidP="00430BC3">
      <w:pPr>
        <w:ind w:left="720"/>
        <w:jc w:val="both"/>
        <w:rPr>
          <w:rFonts w:ascii="Tahoma" w:hAnsi="Tahoma" w:cs="Tahoma"/>
          <w:b/>
          <w:bCs/>
          <w:sz w:val="18"/>
          <w:szCs w:val="18"/>
        </w:rPr>
      </w:pPr>
      <w:r>
        <w:rPr>
          <w:rFonts w:ascii="Tahoma" w:hAnsi="Tahoma" w:cs="Tahoma"/>
          <w:b/>
          <w:bCs/>
          <w:sz w:val="18"/>
          <w:szCs w:val="18"/>
        </w:rPr>
        <w:t>*</w:t>
      </w:r>
      <w:r w:rsidRPr="0001495E">
        <w:rPr>
          <w:rFonts w:ascii="Tahoma" w:hAnsi="Tahoma" w:cs="Tahoma"/>
          <w:b/>
          <w:bCs/>
          <w:sz w:val="18"/>
          <w:szCs w:val="18"/>
        </w:rPr>
        <w:t xml:space="preserve"> </w:t>
      </w:r>
      <w:r>
        <w:rPr>
          <w:rFonts w:ascii="Tahoma" w:hAnsi="Tahoma" w:cs="Tahoma"/>
          <w:b/>
          <w:bCs/>
          <w:sz w:val="18"/>
          <w:szCs w:val="18"/>
        </w:rPr>
        <w:t xml:space="preserve">Jeżeli Wykonawca </w:t>
      </w:r>
      <w:r w:rsidRPr="00120856">
        <w:rPr>
          <w:rFonts w:ascii="Tahoma" w:hAnsi="Tahoma" w:cs="Tahoma"/>
          <w:b/>
          <w:bCs/>
          <w:sz w:val="18"/>
          <w:szCs w:val="18"/>
        </w:rPr>
        <w:t>nie zaznaczy żadnej pozycji w formularzu oferty</w:t>
      </w:r>
      <w:r>
        <w:rPr>
          <w:rFonts w:ascii="Tahoma" w:hAnsi="Tahoma" w:cs="Tahoma"/>
          <w:b/>
          <w:bCs/>
          <w:sz w:val="18"/>
          <w:szCs w:val="18"/>
        </w:rPr>
        <w:t xml:space="preserve">, Zamawiający uzna, że zaoferowana  </w:t>
      </w:r>
      <w:r w:rsidRPr="0080491D">
        <w:rPr>
          <w:rFonts w:ascii="Tahoma" w:hAnsi="Tahoma" w:cs="Tahoma"/>
          <w:b/>
          <w:bCs/>
          <w:sz w:val="18"/>
          <w:szCs w:val="18"/>
        </w:rPr>
        <w:t>„</w:t>
      </w:r>
      <w:r>
        <w:rPr>
          <w:rFonts w:ascii="Tahoma" w:hAnsi="Tahoma" w:cs="Tahoma"/>
          <w:b/>
          <w:bCs/>
          <w:sz w:val="18"/>
          <w:szCs w:val="18"/>
        </w:rPr>
        <w:t>ilość czyszczeń maszynowych wszystkich powierzchni podłóg</w:t>
      </w:r>
      <w:r w:rsidRPr="007E0B7E">
        <w:rPr>
          <w:rFonts w:ascii="Tahoma" w:hAnsi="Tahoma" w:cs="Tahoma"/>
          <w:b/>
          <w:bCs/>
          <w:sz w:val="18"/>
          <w:szCs w:val="18"/>
        </w:rPr>
        <w:t>”</w:t>
      </w:r>
      <w:r>
        <w:rPr>
          <w:rFonts w:ascii="Tahoma" w:hAnsi="Tahoma" w:cs="Tahoma"/>
          <w:b/>
          <w:bCs/>
          <w:sz w:val="18"/>
          <w:szCs w:val="18"/>
        </w:rPr>
        <w:t xml:space="preserve"> to wymagane minimum tj. 7 razy w tygodniu, a oferta uzyska 0 punktów w powyższym kryterium.</w:t>
      </w:r>
    </w:p>
    <w:p w:rsidR="00430BC3" w:rsidRDefault="00430BC3" w:rsidP="00C433BD">
      <w:pPr>
        <w:jc w:val="both"/>
        <w:rPr>
          <w:rFonts w:ascii="Tahoma" w:hAnsi="Tahoma" w:cs="Tahoma"/>
          <w:b/>
          <w:bCs/>
          <w:sz w:val="18"/>
          <w:szCs w:val="18"/>
        </w:rPr>
      </w:pPr>
    </w:p>
    <w:p w:rsidR="00120D20" w:rsidRPr="007546E4" w:rsidRDefault="007546E4" w:rsidP="00C433BD">
      <w:pPr>
        <w:jc w:val="both"/>
        <w:rPr>
          <w:rStyle w:val="tekstdokbold"/>
          <w:rFonts w:ascii="Tahoma" w:hAnsi="Tahoma" w:cs="Tahoma"/>
          <w:b w:val="0"/>
          <w:sz w:val="18"/>
          <w:szCs w:val="18"/>
          <w:u w:val="single"/>
        </w:rPr>
      </w:pPr>
      <w:r>
        <w:rPr>
          <w:rStyle w:val="tekstdokbold"/>
          <w:rFonts w:ascii="Tahoma" w:hAnsi="Tahoma" w:cs="Tahoma"/>
          <w:b w:val="0"/>
          <w:sz w:val="18"/>
          <w:szCs w:val="18"/>
        </w:rPr>
        <w:t>16.4.3</w:t>
      </w:r>
      <w:r w:rsidRPr="007546E4">
        <w:rPr>
          <w:rStyle w:val="tekstdokbold"/>
          <w:rFonts w:ascii="Tahoma" w:hAnsi="Tahoma" w:cs="Tahoma"/>
          <w:b w:val="0"/>
          <w:sz w:val="18"/>
          <w:szCs w:val="18"/>
        </w:rPr>
        <w:t>.</w:t>
      </w:r>
      <w:r w:rsidRPr="007546E4">
        <w:rPr>
          <w:rStyle w:val="tekstdokbold"/>
          <w:rFonts w:ascii="Tahoma" w:hAnsi="Tahoma" w:cs="Tahoma"/>
          <w:sz w:val="18"/>
          <w:szCs w:val="18"/>
        </w:rPr>
        <w:tab/>
      </w:r>
      <w:r>
        <w:rPr>
          <w:rStyle w:val="tekstdokbold"/>
          <w:rFonts w:ascii="Tahoma" w:hAnsi="Tahoma" w:cs="Tahoma"/>
          <w:b w:val="0"/>
          <w:sz w:val="18"/>
          <w:szCs w:val="18"/>
        </w:rPr>
        <w:t xml:space="preserve">Pozostałe kryteria </w:t>
      </w:r>
      <w:r w:rsidRPr="007546E4">
        <w:rPr>
          <w:rStyle w:val="tekstdokbold"/>
          <w:rFonts w:ascii="Tahoma" w:hAnsi="Tahoma" w:cs="Tahoma"/>
          <w:sz w:val="18"/>
          <w:szCs w:val="18"/>
          <w:u w:val="single"/>
        </w:rPr>
        <w:t>dla części 2:</w:t>
      </w:r>
    </w:p>
    <w:p w:rsidR="007546E4" w:rsidRDefault="007546E4" w:rsidP="00C433BD">
      <w:pPr>
        <w:jc w:val="both"/>
        <w:rPr>
          <w:rStyle w:val="tekstdokbold"/>
          <w:rFonts w:ascii="Tahoma" w:hAnsi="Tahoma" w:cs="Tahoma"/>
          <w:sz w:val="18"/>
          <w:szCs w:val="18"/>
        </w:rPr>
      </w:pPr>
    </w:p>
    <w:p w:rsidR="007546E4" w:rsidRPr="0080491D" w:rsidRDefault="007546E4" w:rsidP="00CC0CEA">
      <w:pPr>
        <w:numPr>
          <w:ilvl w:val="0"/>
          <w:numId w:val="65"/>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sz w:val="18"/>
          <w:szCs w:val="18"/>
          <w:u w:val="single"/>
        </w:rPr>
        <w:t>„</w:t>
      </w:r>
      <w:r w:rsidRPr="0080491D">
        <w:rPr>
          <w:rFonts w:ascii="Tahoma" w:hAnsi="Tahoma" w:cs="Tahoma"/>
          <w:b/>
          <w:sz w:val="18"/>
          <w:szCs w:val="18"/>
          <w:u w:val="single"/>
        </w:rPr>
        <w:t xml:space="preserve">czas dojazdu </w:t>
      </w:r>
      <w:r>
        <w:rPr>
          <w:rFonts w:ascii="Tahoma" w:hAnsi="Tahoma" w:cs="Tahoma"/>
          <w:b/>
          <w:sz w:val="18"/>
          <w:szCs w:val="18"/>
          <w:u w:val="single"/>
        </w:rPr>
        <w:t xml:space="preserve">patrolu interwencyjnego </w:t>
      </w:r>
      <w:r w:rsidRPr="0080491D">
        <w:rPr>
          <w:rFonts w:ascii="Tahoma" w:hAnsi="Tahoma" w:cs="Tahoma"/>
          <w:b/>
          <w:sz w:val="18"/>
          <w:szCs w:val="18"/>
          <w:u w:val="single"/>
        </w:rPr>
        <w:t xml:space="preserve">po zgłoszeniu </w:t>
      </w:r>
      <w:r w:rsidRPr="007E0B7E">
        <w:rPr>
          <w:rFonts w:ascii="Tahoma" w:hAnsi="Tahoma" w:cs="Tahoma"/>
          <w:b/>
          <w:sz w:val="18"/>
          <w:szCs w:val="18"/>
          <w:u w:val="single"/>
        </w:rPr>
        <w:t>interwencji</w:t>
      </w:r>
      <w:r w:rsidRPr="007E0B7E" w:rsidDel="00FD12C6">
        <w:rPr>
          <w:rFonts w:ascii="Tahoma" w:hAnsi="Tahoma" w:cs="Tahoma"/>
          <w:b/>
          <w:sz w:val="18"/>
          <w:szCs w:val="18"/>
          <w:u w:val="single"/>
        </w:rPr>
        <w:t xml:space="preserve"> </w:t>
      </w:r>
      <w:r w:rsidRPr="007E0B7E">
        <w:rPr>
          <w:rStyle w:val="tekstdokbold"/>
          <w:rFonts w:ascii="Tahoma" w:hAnsi="Tahoma" w:cs="Tahoma"/>
          <w:sz w:val="18"/>
          <w:szCs w:val="18"/>
          <w:u w:val="single"/>
        </w:rPr>
        <w:t>”</w:t>
      </w:r>
      <w:r w:rsidRPr="0080491D">
        <w:rPr>
          <w:rStyle w:val="tekstdokbold"/>
          <w:rFonts w:ascii="Tahoma" w:hAnsi="Tahoma" w:cs="Tahoma"/>
          <w:b w:val="0"/>
          <w:sz w:val="18"/>
          <w:szCs w:val="18"/>
          <w:u w:val="single"/>
        </w:rPr>
        <w:t xml:space="preserve"> oferta może uzyskać max 40 punktów.</w:t>
      </w:r>
      <w:r w:rsidRPr="0080491D">
        <w:rPr>
          <w:rStyle w:val="tekstdokbold"/>
          <w:rFonts w:ascii="Tahoma" w:hAnsi="Tahoma" w:cs="Tahoma"/>
          <w:b w:val="0"/>
          <w:sz w:val="18"/>
          <w:szCs w:val="18"/>
        </w:rPr>
        <w:t xml:space="preserve"> </w:t>
      </w:r>
    </w:p>
    <w:p w:rsidR="007546E4" w:rsidRPr="0080491D" w:rsidRDefault="007546E4" w:rsidP="007546E4">
      <w:pPr>
        <w:ind w:left="624"/>
        <w:jc w:val="both"/>
        <w:rPr>
          <w:rFonts w:ascii="Tahoma" w:hAnsi="Tahoma" w:cs="Tahoma"/>
          <w:bCs/>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586"/>
        <w:gridCol w:w="1586"/>
        <w:gridCol w:w="1586"/>
        <w:gridCol w:w="1587"/>
      </w:tblGrid>
      <w:tr w:rsidR="007546E4" w:rsidRPr="007546E4" w:rsidTr="007546E4">
        <w:trPr>
          <w:trHeight w:val="714"/>
        </w:trPr>
        <w:tc>
          <w:tcPr>
            <w:tcW w:w="2319" w:type="dxa"/>
            <w:shd w:val="clear" w:color="auto" w:fill="auto"/>
          </w:tcPr>
          <w:p w:rsidR="007546E4" w:rsidRPr="007546E4" w:rsidRDefault="007546E4" w:rsidP="00A74595">
            <w:pPr>
              <w:rPr>
                <w:rFonts w:ascii="Tahoma" w:hAnsi="Tahoma" w:cs="Tahoma"/>
                <w:b/>
                <w:bCs/>
                <w:sz w:val="18"/>
                <w:szCs w:val="18"/>
              </w:rPr>
            </w:pPr>
            <w:r w:rsidRPr="007546E4">
              <w:rPr>
                <w:rFonts w:ascii="Tahoma" w:hAnsi="Tahoma" w:cs="Tahoma"/>
                <w:b/>
                <w:bCs/>
                <w:sz w:val="18"/>
                <w:szCs w:val="18"/>
              </w:rPr>
              <w:t>Czas dojazdu patrolu interwencyjnego po zgłoszeniu interwencji</w:t>
            </w:r>
          </w:p>
        </w:tc>
        <w:tc>
          <w:tcPr>
            <w:tcW w:w="1586" w:type="dxa"/>
            <w:shd w:val="clear" w:color="auto" w:fill="auto"/>
          </w:tcPr>
          <w:p w:rsidR="007546E4" w:rsidRPr="007546E4" w:rsidRDefault="007546E4" w:rsidP="00A74595">
            <w:pPr>
              <w:jc w:val="center"/>
              <w:rPr>
                <w:rFonts w:ascii="Tahoma" w:hAnsi="Tahoma" w:cs="Tahoma"/>
                <w:b/>
                <w:bCs/>
                <w:sz w:val="18"/>
                <w:szCs w:val="18"/>
              </w:rPr>
            </w:pPr>
            <w:r w:rsidRPr="007546E4">
              <w:rPr>
                <w:rFonts w:ascii="Tahoma" w:hAnsi="Tahoma" w:cs="Tahoma"/>
                <w:b/>
                <w:bCs/>
                <w:sz w:val="18"/>
                <w:szCs w:val="18"/>
              </w:rPr>
              <w:t>5 minut</w:t>
            </w:r>
          </w:p>
        </w:tc>
        <w:tc>
          <w:tcPr>
            <w:tcW w:w="1586" w:type="dxa"/>
            <w:shd w:val="clear" w:color="auto" w:fill="auto"/>
          </w:tcPr>
          <w:p w:rsidR="007546E4" w:rsidRPr="007546E4" w:rsidRDefault="007546E4" w:rsidP="00A74595">
            <w:pPr>
              <w:jc w:val="center"/>
              <w:rPr>
                <w:rFonts w:ascii="Tahoma" w:hAnsi="Tahoma" w:cs="Tahoma"/>
                <w:b/>
                <w:bCs/>
                <w:sz w:val="18"/>
                <w:szCs w:val="18"/>
              </w:rPr>
            </w:pPr>
            <w:r w:rsidRPr="007546E4">
              <w:rPr>
                <w:rFonts w:ascii="Tahoma" w:hAnsi="Tahoma" w:cs="Tahoma"/>
                <w:b/>
                <w:bCs/>
                <w:sz w:val="18"/>
                <w:szCs w:val="18"/>
              </w:rPr>
              <w:t>10 minut</w:t>
            </w:r>
          </w:p>
        </w:tc>
        <w:tc>
          <w:tcPr>
            <w:tcW w:w="1586" w:type="dxa"/>
            <w:shd w:val="clear" w:color="auto" w:fill="auto"/>
          </w:tcPr>
          <w:p w:rsidR="007546E4" w:rsidRPr="007546E4" w:rsidRDefault="007546E4" w:rsidP="00A74595">
            <w:pPr>
              <w:jc w:val="center"/>
              <w:rPr>
                <w:rFonts w:ascii="Tahoma" w:hAnsi="Tahoma" w:cs="Tahoma"/>
                <w:b/>
                <w:bCs/>
                <w:sz w:val="18"/>
                <w:szCs w:val="18"/>
              </w:rPr>
            </w:pPr>
            <w:r w:rsidRPr="007546E4">
              <w:rPr>
                <w:rFonts w:ascii="Tahoma" w:hAnsi="Tahoma" w:cs="Tahoma"/>
                <w:b/>
                <w:bCs/>
                <w:sz w:val="18"/>
                <w:szCs w:val="18"/>
              </w:rPr>
              <w:t>15 minut</w:t>
            </w:r>
          </w:p>
        </w:tc>
        <w:tc>
          <w:tcPr>
            <w:tcW w:w="1587" w:type="dxa"/>
          </w:tcPr>
          <w:p w:rsidR="007546E4" w:rsidRPr="007546E4" w:rsidRDefault="007546E4" w:rsidP="00A74595">
            <w:pPr>
              <w:jc w:val="center"/>
              <w:rPr>
                <w:rFonts w:ascii="Tahoma" w:hAnsi="Tahoma" w:cs="Tahoma"/>
                <w:b/>
                <w:bCs/>
                <w:sz w:val="18"/>
                <w:szCs w:val="18"/>
              </w:rPr>
            </w:pPr>
            <w:r w:rsidRPr="007546E4">
              <w:rPr>
                <w:rFonts w:ascii="Tahoma" w:hAnsi="Tahoma" w:cs="Tahoma"/>
                <w:b/>
                <w:bCs/>
                <w:sz w:val="18"/>
                <w:szCs w:val="18"/>
              </w:rPr>
              <w:t>20 minut</w:t>
            </w:r>
          </w:p>
        </w:tc>
      </w:tr>
      <w:tr w:rsidR="007546E4" w:rsidRPr="0080491D" w:rsidTr="007546E4">
        <w:trPr>
          <w:trHeight w:val="696"/>
        </w:trPr>
        <w:tc>
          <w:tcPr>
            <w:tcW w:w="2319" w:type="dxa"/>
            <w:shd w:val="clear" w:color="auto" w:fill="auto"/>
          </w:tcPr>
          <w:p w:rsidR="007546E4" w:rsidRPr="007546E4" w:rsidRDefault="007546E4" w:rsidP="00A74595">
            <w:pPr>
              <w:rPr>
                <w:rFonts w:ascii="Tahoma" w:hAnsi="Tahoma" w:cs="Tahoma"/>
                <w:b/>
                <w:bCs/>
                <w:sz w:val="18"/>
                <w:szCs w:val="18"/>
              </w:rPr>
            </w:pPr>
            <w:r w:rsidRPr="007546E4">
              <w:rPr>
                <w:rFonts w:ascii="Tahoma" w:hAnsi="Tahoma" w:cs="Tahoma"/>
                <w:b/>
                <w:bCs/>
                <w:sz w:val="18"/>
                <w:szCs w:val="18"/>
              </w:rPr>
              <w:t>Ilość przydzielonych punktów</w:t>
            </w:r>
          </w:p>
        </w:tc>
        <w:tc>
          <w:tcPr>
            <w:tcW w:w="1586" w:type="dxa"/>
            <w:shd w:val="clear" w:color="auto" w:fill="auto"/>
          </w:tcPr>
          <w:p w:rsidR="007546E4" w:rsidRPr="0080491D" w:rsidRDefault="007546E4" w:rsidP="00A74595">
            <w:pPr>
              <w:jc w:val="center"/>
              <w:rPr>
                <w:rFonts w:ascii="Tahoma" w:hAnsi="Tahoma" w:cs="Tahoma"/>
                <w:bCs/>
                <w:sz w:val="18"/>
                <w:szCs w:val="18"/>
              </w:rPr>
            </w:pPr>
            <w:r>
              <w:rPr>
                <w:rFonts w:ascii="Tahoma" w:hAnsi="Tahoma" w:cs="Tahoma"/>
                <w:bCs/>
                <w:sz w:val="18"/>
                <w:szCs w:val="18"/>
              </w:rPr>
              <w:t>40 punktów</w:t>
            </w:r>
          </w:p>
        </w:tc>
        <w:tc>
          <w:tcPr>
            <w:tcW w:w="1586" w:type="dxa"/>
            <w:shd w:val="clear" w:color="auto" w:fill="auto"/>
          </w:tcPr>
          <w:p w:rsidR="007546E4" w:rsidRPr="0080491D" w:rsidRDefault="007546E4" w:rsidP="00A74595">
            <w:pPr>
              <w:jc w:val="center"/>
              <w:rPr>
                <w:rFonts w:ascii="Tahoma" w:hAnsi="Tahoma" w:cs="Tahoma"/>
                <w:bCs/>
                <w:sz w:val="18"/>
                <w:szCs w:val="18"/>
              </w:rPr>
            </w:pPr>
            <w:r>
              <w:rPr>
                <w:rFonts w:ascii="Tahoma" w:hAnsi="Tahoma" w:cs="Tahoma"/>
                <w:bCs/>
                <w:sz w:val="18"/>
                <w:szCs w:val="18"/>
              </w:rPr>
              <w:t>30 punktów</w:t>
            </w:r>
          </w:p>
        </w:tc>
        <w:tc>
          <w:tcPr>
            <w:tcW w:w="1586" w:type="dxa"/>
            <w:shd w:val="clear" w:color="auto" w:fill="auto"/>
          </w:tcPr>
          <w:p w:rsidR="007546E4" w:rsidRPr="0080491D" w:rsidRDefault="007546E4" w:rsidP="00A74595">
            <w:pPr>
              <w:jc w:val="center"/>
              <w:rPr>
                <w:rFonts w:ascii="Tahoma" w:hAnsi="Tahoma" w:cs="Tahoma"/>
                <w:bCs/>
                <w:sz w:val="18"/>
                <w:szCs w:val="18"/>
              </w:rPr>
            </w:pPr>
            <w:r w:rsidRPr="0080491D">
              <w:rPr>
                <w:rFonts w:ascii="Tahoma" w:hAnsi="Tahoma" w:cs="Tahoma"/>
                <w:bCs/>
                <w:sz w:val="18"/>
                <w:szCs w:val="18"/>
              </w:rPr>
              <w:t>20 punkt</w:t>
            </w:r>
            <w:r>
              <w:rPr>
                <w:rFonts w:ascii="Tahoma" w:hAnsi="Tahoma" w:cs="Tahoma"/>
                <w:bCs/>
                <w:sz w:val="18"/>
                <w:szCs w:val="18"/>
              </w:rPr>
              <w:t>ów</w:t>
            </w:r>
          </w:p>
        </w:tc>
        <w:tc>
          <w:tcPr>
            <w:tcW w:w="1587" w:type="dxa"/>
          </w:tcPr>
          <w:p w:rsidR="007546E4" w:rsidRPr="0080491D" w:rsidRDefault="007546E4" w:rsidP="00A74595">
            <w:pPr>
              <w:jc w:val="center"/>
              <w:rPr>
                <w:rFonts w:ascii="Tahoma" w:hAnsi="Tahoma" w:cs="Tahoma"/>
                <w:bCs/>
                <w:sz w:val="18"/>
                <w:szCs w:val="18"/>
              </w:rPr>
            </w:pPr>
            <w:r w:rsidRPr="0080491D">
              <w:rPr>
                <w:rFonts w:ascii="Tahoma" w:hAnsi="Tahoma" w:cs="Tahoma"/>
                <w:bCs/>
                <w:sz w:val="18"/>
                <w:szCs w:val="18"/>
              </w:rPr>
              <w:t>10 punktów</w:t>
            </w:r>
          </w:p>
        </w:tc>
      </w:tr>
    </w:tbl>
    <w:p w:rsidR="007546E4" w:rsidRPr="0080491D" w:rsidRDefault="007546E4" w:rsidP="007546E4">
      <w:pPr>
        <w:ind w:left="624"/>
        <w:jc w:val="both"/>
        <w:rPr>
          <w:rFonts w:ascii="Tahoma" w:hAnsi="Tahoma" w:cs="Tahoma"/>
          <w:bCs/>
          <w:sz w:val="18"/>
          <w:szCs w:val="18"/>
        </w:rPr>
      </w:pPr>
    </w:p>
    <w:p w:rsidR="007546E4" w:rsidRPr="0080491D" w:rsidRDefault="007546E4" w:rsidP="007546E4">
      <w:pPr>
        <w:ind w:left="708"/>
        <w:jc w:val="both"/>
        <w:rPr>
          <w:rFonts w:ascii="Tahoma" w:hAnsi="Tahoma" w:cs="Tahoma"/>
          <w:b/>
          <w:bCs/>
          <w:sz w:val="18"/>
          <w:szCs w:val="18"/>
        </w:rPr>
      </w:pPr>
      <w:r w:rsidRPr="0080491D">
        <w:rPr>
          <w:rFonts w:ascii="Tahoma" w:hAnsi="Tahoma" w:cs="Tahoma"/>
          <w:b/>
          <w:bCs/>
          <w:sz w:val="18"/>
          <w:szCs w:val="18"/>
        </w:rPr>
        <w:lastRenderedPageBreak/>
        <w:t xml:space="preserve">Zaoferowany „czas dojazdu </w:t>
      </w:r>
      <w:r>
        <w:rPr>
          <w:rFonts w:ascii="Tahoma" w:hAnsi="Tahoma" w:cs="Tahoma"/>
          <w:b/>
          <w:bCs/>
          <w:sz w:val="18"/>
          <w:szCs w:val="18"/>
        </w:rPr>
        <w:t xml:space="preserve">patrolu </w:t>
      </w:r>
      <w:r w:rsidRPr="0080491D">
        <w:rPr>
          <w:rFonts w:ascii="Tahoma" w:hAnsi="Tahoma" w:cs="Tahoma"/>
          <w:b/>
          <w:bCs/>
          <w:sz w:val="18"/>
          <w:szCs w:val="18"/>
        </w:rPr>
        <w:t xml:space="preserve"> po zgłoszeniu </w:t>
      </w:r>
      <w:r w:rsidRPr="007E0B7E">
        <w:rPr>
          <w:rFonts w:ascii="Tahoma" w:hAnsi="Tahoma" w:cs="Tahoma"/>
          <w:b/>
          <w:bCs/>
          <w:sz w:val="18"/>
          <w:szCs w:val="18"/>
        </w:rPr>
        <w:t>interwencji”</w:t>
      </w:r>
      <w:r w:rsidRPr="0080491D">
        <w:rPr>
          <w:rFonts w:ascii="Tahoma" w:hAnsi="Tahoma" w:cs="Tahoma"/>
          <w:b/>
          <w:bCs/>
          <w:sz w:val="18"/>
          <w:szCs w:val="18"/>
        </w:rPr>
        <w:t xml:space="preserve"> Wykonawca zobowiązany jest podać w składanej OFERCIE zaznaczając znakiem x w odpowiednim oknie tabeli.</w:t>
      </w:r>
    </w:p>
    <w:p w:rsidR="007546E4" w:rsidRPr="0080491D" w:rsidRDefault="007546E4" w:rsidP="007546E4">
      <w:pPr>
        <w:ind w:left="708"/>
        <w:jc w:val="both"/>
        <w:rPr>
          <w:rFonts w:ascii="Tahoma" w:hAnsi="Tahoma" w:cs="Tahoma"/>
          <w:bCs/>
          <w:sz w:val="18"/>
          <w:szCs w:val="18"/>
        </w:rPr>
      </w:pPr>
      <w:r w:rsidRPr="0080491D">
        <w:rPr>
          <w:rFonts w:ascii="Tahoma" w:hAnsi="Tahoma" w:cs="Tahoma"/>
          <w:bCs/>
          <w:sz w:val="18"/>
          <w:szCs w:val="18"/>
        </w:rPr>
        <w:t>Wykonawca maksymalnie może otrzymać 40 punkt</w:t>
      </w:r>
      <w:r w:rsidR="00CF025D">
        <w:rPr>
          <w:rFonts w:ascii="Tahoma" w:hAnsi="Tahoma" w:cs="Tahoma"/>
          <w:bCs/>
          <w:sz w:val="18"/>
          <w:szCs w:val="18"/>
        </w:rPr>
        <w:t>ów</w:t>
      </w:r>
      <w:r w:rsidRPr="0080491D">
        <w:rPr>
          <w:rFonts w:ascii="Tahoma" w:hAnsi="Tahoma" w:cs="Tahoma"/>
          <w:bCs/>
          <w:sz w:val="18"/>
          <w:szCs w:val="18"/>
        </w:rPr>
        <w:t xml:space="preserve"> w przypadku zaoferowania „czas dojazdu </w:t>
      </w:r>
      <w:r>
        <w:rPr>
          <w:rFonts w:ascii="Tahoma" w:hAnsi="Tahoma" w:cs="Tahoma"/>
          <w:bCs/>
          <w:sz w:val="18"/>
          <w:szCs w:val="18"/>
        </w:rPr>
        <w:t xml:space="preserve">patrolu interwencyjnego </w:t>
      </w:r>
      <w:r w:rsidRPr="0080491D">
        <w:rPr>
          <w:rFonts w:ascii="Tahoma" w:hAnsi="Tahoma" w:cs="Tahoma"/>
          <w:bCs/>
          <w:sz w:val="18"/>
          <w:szCs w:val="18"/>
        </w:rPr>
        <w:t xml:space="preserve">po zgłoszeniu </w:t>
      </w:r>
      <w:r>
        <w:rPr>
          <w:rFonts w:ascii="Tahoma" w:hAnsi="Tahoma" w:cs="Tahoma"/>
          <w:bCs/>
          <w:sz w:val="18"/>
          <w:szCs w:val="18"/>
        </w:rPr>
        <w:t>interwencji</w:t>
      </w:r>
      <w:r w:rsidRPr="0080491D">
        <w:rPr>
          <w:rFonts w:ascii="Tahoma" w:hAnsi="Tahoma" w:cs="Tahoma"/>
          <w:bCs/>
          <w:sz w:val="18"/>
          <w:szCs w:val="18"/>
        </w:rPr>
        <w:t xml:space="preserve">” w </w:t>
      </w:r>
      <w:r>
        <w:rPr>
          <w:rFonts w:ascii="Tahoma" w:hAnsi="Tahoma" w:cs="Tahoma"/>
          <w:bCs/>
          <w:sz w:val="18"/>
          <w:szCs w:val="18"/>
        </w:rPr>
        <w:t>5</w:t>
      </w:r>
      <w:r w:rsidRPr="0080491D">
        <w:rPr>
          <w:rFonts w:ascii="Tahoma" w:hAnsi="Tahoma" w:cs="Tahoma"/>
          <w:bCs/>
          <w:sz w:val="18"/>
          <w:szCs w:val="18"/>
        </w:rPr>
        <w:t xml:space="preserve"> minut.</w:t>
      </w:r>
    </w:p>
    <w:p w:rsidR="007546E4" w:rsidRPr="0080491D" w:rsidRDefault="007546E4" w:rsidP="007546E4">
      <w:pPr>
        <w:ind w:left="708"/>
        <w:jc w:val="both"/>
        <w:rPr>
          <w:rFonts w:ascii="Tahoma" w:hAnsi="Tahoma" w:cs="Tahoma"/>
          <w:bCs/>
          <w:sz w:val="18"/>
          <w:szCs w:val="18"/>
        </w:rPr>
      </w:pPr>
      <w:r w:rsidRPr="0080491D">
        <w:rPr>
          <w:rFonts w:ascii="Tahoma" w:hAnsi="Tahoma" w:cs="Tahoma"/>
          <w:bCs/>
          <w:sz w:val="18"/>
          <w:szCs w:val="18"/>
        </w:rPr>
        <w:t xml:space="preserve">Zamawiający zastrzega, że najkrótszy możliwy do zaproponowania „czas dojazdu </w:t>
      </w:r>
      <w:r>
        <w:rPr>
          <w:rFonts w:ascii="Tahoma" w:hAnsi="Tahoma" w:cs="Tahoma"/>
          <w:bCs/>
          <w:sz w:val="18"/>
          <w:szCs w:val="18"/>
        </w:rPr>
        <w:t xml:space="preserve">patrolu </w:t>
      </w:r>
      <w:r w:rsidRPr="0080491D">
        <w:rPr>
          <w:rFonts w:ascii="Tahoma" w:hAnsi="Tahoma" w:cs="Tahoma"/>
          <w:bCs/>
          <w:sz w:val="18"/>
          <w:szCs w:val="18"/>
        </w:rPr>
        <w:t xml:space="preserve"> </w:t>
      </w:r>
      <w:r w:rsidR="00CF025D">
        <w:rPr>
          <w:rFonts w:ascii="Tahoma" w:hAnsi="Tahoma" w:cs="Tahoma"/>
          <w:bCs/>
          <w:sz w:val="18"/>
          <w:szCs w:val="18"/>
        </w:rPr>
        <w:t>interwencyjnego po zgłoszeniu</w:t>
      </w:r>
      <w:r w:rsidRPr="0080491D">
        <w:rPr>
          <w:rFonts w:ascii="Tahoma" w:hAnsi="Tahoma" w:cs="Tahoma"/>
          <w:bCs/>
          <w:sz w:val="18"/>
          <w:szCs w:val="18"/>
        </w:rPr>
        <w:t xml:space="preserve"> </w:t>
      </w:r>
      <w:r>
        <w:rPr>
          <w:rFonts w:ascii="Tahoma" w:hAnsi="Tahoma" w:cs="Tahoma"/>
          <w:bCs/>
          <w:sz w:val="18"/>
          <w:szCs w:val="18"/>
        </w:rPr>
        <w:t>interwencji</w:t>
      </w:r>
      <w:r w:rsidRPr="0080491D">
        <w:rPr>
          <w:rFonts w:ascii="Tahoma" w:hAnsi="Tahoma" w:cs="Tahoma"/>
          <w:bCs/>
          <w:sz w:val="18"/>
          <w:szCs w:val="18"/>
        </w:rPr>
        <w:t xml:space="preserve">” to </w:t>
      </w:r>
      <w:r>
        <w:rPr>
          <w:rFonts w:ascii="Tahoma" w:hAnsi="Tahoma" w:cs="Tahoma"/>
          <w:bCs/>
          <w:sz w:val="18"/>
          <w:szCs w:val="18"/>
        </w:rPr>
        <w:t>5</w:t>
      </w:r>
      <w:r w:rsidRPr="0080491D">
        <w:rPr>
          <w:rFonts w:ascii="Tahoma" w:hAnsi="Tahoma" w:cs="Tahoma"/>
          <w:bCs/>
          <w:sz w:val="18"/>
          <w:szCs w:val="18"/>
        </w:rPr>
        <w:t xml:space="preserve"> min., </w:t>
      </w:r>
      <w:r w:rsidR="00CF025D">
        <w:rPr>
          <w:rFonts w:ascii="Tahoma" w:hAnsi="Tahoma" w:cs="Tahoma"/>
          <w:bCs/>
          <w:sz w:val="18"/>
          <w:szCs w:val="18"/>
        </w:rPr>
        <w:t xml:space="preserve">a najdłuższy </w:t>
      </w:r>
      <w:r w:rsidRPr="0080491D">
        <w:rPr>
          <w:rFonts w:ascii="Tahoma" w:hAnsi="Tahoma" w:cs="Tahoma"/>
          <w:bCs/>
          <w:sz w:val="18"/>
          <w:szCs w:val="18"/>
        </w:rPr>
        <w:t xml:space="preserve">wynosi </w:t>
      </w:r>
      <w:r>
        <w:rPr>
          <w:rFonts w:ascii="Tahoma" w:hAnsi="Tahoma" w:cs="Tahoma"/>
          <w:bCs/>
          <w:sz w:val="18"/>
          <w:szCs w:val="18"/>
        </w:rPr>
        <w:t>20</w:t>
      </w:r>
      <w:r w:rsidRPr="0080491D">
        <w:rPr>
          <w:rFonts w:ascii="Tahoma" w:hAnsi="Tahoma" w:cs="Tahoma"/>
          <w:bCs/>
          <w:sz w:val="18"/>
          <w:szCs w:val="18"/>
        </w:rPr>
        <w:t xml:space="preserve"> min.</w:t>
      </w:r>
    </w:p>
    <w:p w:rsidR="00ED16D8" w:rsidRDefault="00ED16D8" w:rsidP="00ED16D8">
      <w:pPr>
        <w:tabs>
          <w:tab w:val="left" w:pos="851"/>
        </w:tabs>
        <w:ind w:left="708"/>
        <w:jc w:val="both"/>
        <w:rPr>
          <w:rFonts w:ascii="Tahoma" w:hAnsi="Tahoma" w:cs="Tahoma"/>
          <w:b/>
          <w:bCs/>
          <w:sz w:val="18"/>
          <w:szCs w:val="18"/>
        </w:rPr>
      </w:pPr>
    </w:p>
    <w:p w:rsidR="00ED16D8" w:rsidRPr="0001495E" w:rsidRDefault="00ED16D8" w:rsidP="00ED16D8">
      <w:pPr>
        <w:tabs>
          <w:tab w:val="left" w:pos="851"/>
        </w:tabs>
        <w:ind w:left="708"/>
        <w:jc w:val="both"/>
        <w:rPr>
          <w:rFonts w:ascii="Tahoma" w:hAnsi="Tahoma" w:cs="Tahoma"/>
          <w:b/>
          <w:bCs/>
          <w:sz w:val="18"/>
          <w:szCs w:val="18"/>
        </w:rPr>
      </w:pPr>
      <w:r>
        <w:rPr>
          <w:rFonts w:ascii="Tahoma" w:hAnsi="Tahoma" w:cs="Tahoma"/>
          <w:b/>
          <w:bCs/>
          <w:sz w:val="18"/>
          <w:szCs w:val="18"/>
        </w:rPr>
        <w:t>*</w:t>
      </w:r>
      <w:r w:rsidRPr="0001495E">
        <w:rPr>
          <w:rFonts w:ascii="Tahoma" w:hAnsi="Tahoma" w:cs="Tahoma"/>
          <w:b/>
          <w:bCs/>
          <w:sz w:val="18"/>
          <w:szCs w:val="18"/>
        </w:rPr>
        <w:t xml:space="preserve">Zamawiający zastrzega, że </w:t>
      </w:r>
      <w:r>
        <w:rPr>
          <w:rFonts w:ascii="Tahoma" w:hAnsi="Tahoma" w:cs="Tahoma"/>
          <w:b/>
          <w:bCs/>
          <w:sz w:val="18"/>
          <w:szCs w:val="18"/>
        </w:rPr>
        <w:t>najkrótszy</w:t>
      </w:r>
      <w:r w:rsidRPr="0001495E">
        <w:rPr>
          <w:rFonts w:ascii="Tahoma" w:hAnsi="Tahoma" w:cs="Tahoma"/>
          <w:b/>
          <w:bCs/>
          <w:sz w:val="18"/>
          <w:szCs w:val="18"/>
        </w:rPr>
        <w:t xml:space="preserve"> do zaproponowania </w:t>
      </w:r>
      <w:r w:rsidRPr="0080491D">
        <w:rPr>
          <w:rFonts w:ascii="Tahoma" w:hAnsi="Tahoma" w:cs="Tahoma"/>
          <w:b/>
          <w:bCs/>
          <w:sz w:val="18"/>
          <w:szCs w:val="18"/>
        </w:rPr>
        <w:t xml:space="preserve">„czas dojazdu </w:t>
      </w:r>
      <w:r>
        <w:rPr>
          <w:rFonts w:ascii="Tahoma" w:hAnsi="Tahoma" w:cs="Tahoma"/>
          <w:b/>
          <w:bCs/>
          <w:sz w:val="18"/>
          <w:szCs w:val="18"/>
        </w:rPr>
        <w:t xml:space="preserve">patrolu </w:t>
      </w:r>
      <w:r w:rsidRPr="0080491D">
        <w:rPr>
          <w:rFonts w:ascii="Tahoma" w:hAnsi="Tahoma" w:cs="Tahoma"/>
          <w:b/>
          <w:bCs/>
          <w:sz w:val="18"/>
          <w:szCs w:val="18"/>
        </w:rPr>
        <w:t xml:space="preserve"> po zgłoszeniu </w:t>
      </w:r>
      <w:r w:rsidRPr="007E0B7E">
        <w:rPr>
          <w:rFonts w:ascii="Tahoma" w:hAnsi="Tahoma" w:cs="Tahoma"/>
          <w:b/>
          <w:bCs/>
          <w:sz w:val="18"/>
          <w:szCs w:val="18"/>
        </w:rPr>
        <w:t>interwencji”</w:t>
      </w:r>
      <w:r>
        <w:rPr>
          <w:rFonts w:ascii="Tahoma" w:hAnsi="Tahoma" w:cs="Tahoma"/>
          <w:b/>
          <w:bCs/>
          <w:sz w:val="18"/>
          <w:szCs w:val="18"/>
        </w:rPr>
        <w:t xml:space="preserve"> </w:t>
      </w:r>
      <w:r w:rsidRPr="0001495E">
        <w:rPr>
          <w:rFonts w:ascii="Tahoma" w:hAnsi="Tahoma" w:cs="Tahoma"/>
          <w:b/>
          <w:bCs/>
          <w:sz w:val="18"/>
          <w:szCs w:val="18"/>
        </w:rPr>
        <w:t xml:space="preserve">to </w:t>
      </w:r>
      <w:r>
        <w:rPr>
          <w:rFonts w:ascii="Tahoma" w:hAnsi="Tahoma" w:cs="Tahoma"/>
          <w:b/>
          <w:bCs/>
          <w:sz w:val="18"/>
          <w:szCs w:val="18"/>
        </w:rPr>
        <w:t>5 min</w:t>
      </w:r>
      <w:r w:rsidRPr="0001495E">
        <w:rPr>
          <w:rFonts w:ascii="Tahoma" w:hAnsi="Tahoma" w:cs="Tahoma"/>
          <w:b/>
          <w:bCs/>
          <w:sz w:val="18"/>
          <w:szCs w:val="18"/>
        </w:rPr>
        <w:t xml:space="preserve">, a </w:t>
      </w:r>
      <w:r>
        <w:rPr>
          <w:rFonts w:ascii="Tahoma" w:hAnsi="Tahoma" w:cs="Tahoma"/>
          <w:b/>
          <w:bCs/>
          <w:sz w:val="18"/>
          <w:szCs w:val="18"/>
        </w:rPr>
        <w:t>najdłuższy 20 minut.</w:t>
      </w:r>
    </w:p>
    <w:p w:rsidR="00ED16D8" w:rsidRDefault="00ED16D8" w:rsidP="00ED16D8">
      <w:pPr>
        <w:ind w:left="720"/>
        <w:jc w:val="both"/>
        <w:rPr>
          <w:rFonts w:ascii="Tahoma" w:hAnsi="Tahoma" w:cs="Tahoma"/>
          <w:b/>
          <w:bCs/>
          <w:sz w:val="18"/>
          <w:szCs w:val="18"/>
        </w:rPr>
      </w:pPr>
      <w:r w:rsidRPr="0001495E">
        <w:rPr>
          <w:rFonts w:ascii="Tahoma" w:hAnsi="Tahoma" w:cs="Tahoma"/>
          <w:b/>
          <w:bCs/>
          <w:sz w:val="18"/>
          <w:szCs w:val="18"/>
        </w:rPr>
        <w:t>*Oferta Wykonawcy, który</w:t>
      </w:r>
      <w:r w:rsidRPr="00120856">
        <w:rPr>
          <w:rFonts w:ascii="Tahoma" w:hAnsi="Tahoma" w:cs="Tahoma"/>
          <w:b/>
          <w:bCs/>
          <w:sz w:val="18"/>
          <w:szCs w:val="18"/>
        </w:rPr>
        <w:t xml:space="preserve"> zaoferuje </w:t>
      </w:r>
      <w:r w:rsidRPr="0080491D">
        <w:rPr>
          <w:rFonts w:ascii="Tahoma" w:hAnsi="Tahoma" w:cs="Tahoma"/>
          <w:b/>
          <w:bCs/>
          <w:sz w:val="18"/>
          <w:szCs w:val="18"/>
        </w:rPr>
        <w:t xml:space="preserve">„czas dojazdu </w:t>
      </w:r>
      <w:r>
        <w:rPr>
          <w:rFonts w:ascii="Tahoma" w:hAnsi="Tahoma" w:cs="Tahoma"/>
          <w:b/>
          <w:bCs/>
          <w:sz w:val="18"/>
          <w:szCs w:val="18"/>
        </w:rPr>
        <w:t xml:space="preserve">patrolu </w:t>
      </w:r>
      <w:r w:rsidRPr="0080491D">
        <w:rPr>
          <w:rFonts w:ascii="Tahoma" w:hAnsi="Tahoma" w:cs="Tahoma"/>
          <w:b/>
          <w:bCs/>
          <w:sz w:val="18"/>
          <w:szCs w:val="18"/>
        </w:rPr>
        <w:t xml:space="preserve"> po zgłoszeniu </w:t>
      </w:r>
      <w:r w:rsidRPr="007E0B7E">
        <w:rPr>
          <w:rFonts w:ascii="Tahoma" w:hAnsi="Tahoma" w:cs="Tahoma"/>
          <w:b/>
          <w:bCs/>
          <w:sz w:val="18"/>
          <w:szCs w:val="18"/>
        </w:rPr>
        <w:t>interwencji”</w:t>
      </w:r>
      <w:r>
        <w:rPr>
          <w:rFonts w:ascii="Tahoma" w:hAnsi="Tahoma" w:cs="Tahoma"/>
          <w:b/>
          <w:bCs/>
          <w:sz w:val="18"/>
          <w:szCs w:val="18"/>
        </w:rPr>
        <w:t xml:space="preserve"> dłuższy niż 20 min, </w:t>
      </w:r>
      <w:r w:rsidRPr="00120856">
        <w:rPr>
          <w:rFonts w:ascii="Tahoma" w:hAnsi="Tahoma" w:cs="Tahoma"/>
          <w:b/>
          <w:bCs/>
          <w:sz w:val="18"/>
          <w:szCs w:val="18"/>
        </w:rPr>
        <w:t xml:space="preserve">zostanie odrzucona, jako oferta, której treść nie odpowiada treści specyfikacji istotnych warunków zamówienia (art. 89 ust. 1 pkt 2 ustawy </w:t>
      </w:r>
      <w:proofErr w:type="spellStart"/>
      <w:r w:rsidRPr="00120856">
        <w:rPr>
          <w:rFonts w:ascii="Tahoma" w:hAnsi="Tahoma" w:cs="Tahoma"/>
          <w:b/>
          <w:bCs/>
          <w:sz w:val="18"/>
          <w:szCs w:val="18"/>
        </w:rPr>
        <w:t>Pzp</w:t>
      </w:r>
      <w:proofErr w:type="spellEnd"/>
      <w:r w:rsidRPr="00120856">
        <w:rPr>
          <w:rFonts w:ascii="Tahoma" w:hAnsi="Tahoma" w:cs="Tahoma"/>
          <w:b/>
          <w:bCs/>
          <w:sz w:val="18"/>
          <w:szCs w:val="18"/>
        </w:rPr>
        <w:t>.).</w:t>
      </w:r>
    </w:p>
    <w:p w:rsidR="00ED16D8" w:rsidRDefault="00ED16D8" w:rsidP="00ED16D8">
      <w:pPr>
        <w:ind w:left="720"/>
        <w:jc w:val="both"/>
        <w:rPr>
          <w:rFonts w:ascii="Tahoma" w:hAnsi="Tahoma" w:cs="Tahoma"/>
          <w:b/>
          <w:bCs/>
          <w:sz w:val="18"/>
          <w:szCs w:val="18"/>
        </w:rPr>
      </w:pPr>
      <w:r>
        <w:rPr>
          <w:rFonts w:ascii="Tahoma" w:hAnsi="Tahoma" w:cs="Tahoma"/>
          <w:b/>
          <w:bCs/>
          <w:sz w:val="18"/>
          <w:szCs w:val="18"/>
        </w:rPr>
        <w:t xml:space="preserve">*Zaoferowanie </w:t>
      </w:r>
      <w:r w:rsidRPr="0080491D">
        <w:rPr>
          <w:rFonts w:ascii="Tahoma" w:hAnsi="Tahoma" w:cs="Tahoma"/>
          <w:b/>
          <w:bCs/>
          <w:sz w:val="18"/>
          <w:szCs w:val="18"/>
        </w:rPr>
        <w:t>„czas</w:t>
      </w:r>
      <w:r>
        <w:rPr>
          <w:rFonts w:ascii="Tahoma" w:hAnsi="Tahoma" w:cs="Tahoma"/>
          <w:b/>
          <w:bCs/>
          <w:sz w:val="18"/>
          <w:szCs w:val="18"/>
        </w:rPr>
        <w:t>u</w:t>
      </w:r>
      <w:r w:rsidRPr="0080491D">
        <w:rPr>
          <w:rFonts w:ascii="Tahoma" w:hAnsi="Tahoma" w:cs="Tahoma"/>
          <w:b/>
          <w:bCs/>
          <w:sz w:val="18"/>
          <w:szCs w:val="18"/>
        </w:rPr>
        <w:t xml:space="preserve"> dojazdu </w:t>
      </w:r>
      <w:r>
        <w:rPr>
          <w:rFonts w:ascii="Tahoma" w:hAnsi="Tahoma" w:cs="Tahoma"/>
          <w:b/>
          <w:bCs/>
          <w:sz w:val="18"/>
          <w:szCs w:val="18"/>
        </w:rPr>
        <w:t xml:space="preserve">patrolu </w:t>
      </w:r>
      <w:r w:rsidRPr="0080491D">
        <w:rPr>
          <w:rFonts w:ascii="Tahoma" w:hAnsi="Tahoma" w:cs="Tahoma"/>
          <w:b/>
          <w:bCs/>
          <w:sz w:val="18"/>
          <w:szCs w:val="18"/>
        </w:rPr>
        <w:t xml:space="preserve"> po zgłoszeniu </w:t>
      </w:r>
      <w:r w:rsidRPr="007E0B7E">
        <w:rPr>
          <w:rFonts w:ascii="Tahoma" w:hAnsi="Tahoma" w:cs="Tahoma"/>
          <w:b/>
          <w:bCs/>
          <w:sz w:val="18"/>
          <w:szCs w:val="18"/>
        </w:rPr>
        <w:t>interwencji”</w:t>
      </w:r>
      <w:r>
        <w:rPr>
          <w:rFonts w:ascii="Tahoma" w:hAnsi="Tahoma" w:cs="Tahoma"/>
          <w:b/>
          <w:bCs/>
          <w:sz w:val="18"/>
          <w:szCs w:val="18"/>
        </w:rPr>
        <w:t xml:space="preserve"> krótszego niż 5 min</w:t>
      </w:r>
      <w:r w:rsidRPr="00120856">
        <w:rPr>
          <w:rFonts w:ascii="Tahoma" w:hAnsi="Tahoma" w:cs="Tahoma"/>
          <w:b/>
          <w:bCs/>
          <w:sz w:val="18"/>
          <w:szCs w:val="18"/>
        </w:rPr>
        <w:t xml:space="preserve"> </w:t>
      </w:r>
      <w:r>
        <w:rPr>
          <w:rFonts w:ascii="Tahoma" w:hAnsi="Tahoma" w:cs="Tahoma"/>
          <w:b/>
          <w:bCs/>
          <w:sz w:val="18"/>
          <w:szCs w:val="18"/>
        </w:rPr>
        <w:t>nie będzie dodatko</w:t>
      </w:r>
      <w:r w:rsidR="00BF0243">
        <w:rPr>
          <w:rFonts w:ascii="Tahoma" w:hAnsi="Tahoma" w:cs="Tahoma"/>
          <w:b/>
          <w:bCs/>
          <w:sz w:val="18"/>
          <w:szCs w:val="18"/>
        </w:rPr>
        <w:t>wo punktowane, a oferta uzyska 4</w:t>
      </w:r>
      <w:r>
        <w:rPr>
          <w:rFonts w:ascii="Tahoma" w:hAnsi="Tahoma" w:cs="Tahoma"/>
          <w:b/>
          <w:bCs/>
          <w:sz w:val="18"/>
          <w:szCs w:val="18"/>
        </w:rPr>
        <w:t>0 punktów w powyższym kryterium.</w:t>
      </w:r>
    </w:p>
    <w:p w:rsidR="007546E4" w:rsidRPr="00ED16D8" w:rsidRDefault="00ED16D8" w:rsidP="00ED16D8">
      <w:pPr>
        <w:ind w:left="720"/>
        <w:jc w:val="both"/>
        <w:rPr>
          <w:rStyle w:val="tekstdokbold"/>
          <w:rFonts w:ascii="Tahoma" w:hAnsi="Tahoma" w:cs="Tahoma"/>
          <w:bCs/>
          <w:sz w:val="18"/>
          <w:szCs w:val="18"/>
        </w:rPr>
      </w:pPr>
      <w:r>
        <w:rPr>
          <w:rFonts w:ascii="Tahoma" w:hAnsi="Tahoma" w:cs="Tahoma"/>
          <w:b/>
          <w:bCs/>
          <w:sz w:val="18"/>
          <w:szCs w:val="18"/>
        </w:rPr>
        <w:t>*</w:t>
      </w:r>
      <w:r w:rsidRPr="0001495E">
        <w:rPr>
          <w:rFonts w:ascii="Tahoma" w:hAnsi="Tahoma" w:cs="Tahoma"/>
          <w:b/>
          <w:bCs/>
          <w:sz w:val="18"/>
          <w:szCs w:val="18"/>
        </w:rPr>
        <w:t xml:space="preserve"> </w:t>
      </w:r>
      <w:r>
        <w:rPr>
          <w:rFonts w:ascii="Tahoma" w:hAnsi="Tahoma" w:cs="Tahoma"/>
          <w:b/>
          <w:bCs/>
          <w:sz w:val="18"/>
          <w:szCs w:val="18"/>
        </w:rPr>
        <w:t xml:space="preserve">Jeżeli Wykonawca </w:t>
      </w:r>
      <w:r w:rsidRPr="00120856">
        <w:rPr>
          <w:rFonts w:ascii="Tahoma" w:hAnsi="Tahoma" w:cs="Tahoma"/>
          <w:b/>
          <w:bCs/>
          <w:sz w:val="18"/>
          <w:szCs w:val="18"/>
        </w:rPr>
        <w:t>nie zaznaczy żadnej pozycji w formularzu oferty</w:t>
      </w:r>
      <w:r>
        <w:rPr>
          <w:rFonts w:ascii="Tahoma" w:hAnsi="Tahoma" w:cs="Tahoma"/>
          <w:b/>
          <w:bCs/>
          <w:sz w:val="18"/>
          <w:szCs w:val="18"/>
        </w:rPr>
        <w:t xml:space="preserve">, Zamawiający uzna, że zaoferowany </w:t>
      </w:r>
      <w:r w:rsidRPr="0080491D">
        <w:rPr>
          <w:rFonts w:ascii="Tahoma" w:hAnsi="Tahoma" w:cs="Tahoma"/>
          <w:b/>
          <w:bCs/>
          <w:sz w:val="18"/>
          <w:szCs w:val="18"/>
        </w:rPr>
        <w:t xml:space="preserve">„czas dojazdu </w:t>
      </w:r>
      <w:r>
        <w:rPr>
          <w:rFonts w:ascii="Tahoma" w:hAnsi="Tahoma" w:cs="Tahoma"/>
          <w:b/>
          <w:bCs/>
          <w:sz w:val="18"/>
          <w:szCs w:val="18"/>
        </w:rPr>
        <w:t xml:space="preserve">patrolu </w:t>
      </w:r>
      <w:r w:rsidRPr="0080491D">
        <w:rPr>
          <w:rFonts w:ascii="Tahoma" w:hAnsi="Tahoma" w:cs="Tahoma"/>
          <w:b/>
          <w:bCs/>
          <w:sz w:val="18"/>
          <w:szCs w:val="18"/>
        </w:rPr>
        <w:t xml:space="preserve"> po zgłoszeniu </w:t>
      </w:r>
      <w:r w:rsidRPr="007E0B7E">
        <w:rPr>
          <w:rFonts w:ascii="Tahoma" w:hAnsi="Tahoma" w:cs="Tahoma"/>
          <w:b/>
          <w:bCs/>
          <w:sz w:val="18"/>
          <w:szCs w:val="18"/>
        </w:rPr>
        <w:t>interwencji”</w:t>
      </w:r>
      <w:r>
        <w:rPr>
          <w:rFonts w:ascii="Tahoma" w:hAnsi="Tahoma" w:cs="Tahoma"/>
          <w:b/>
          <w:bCs/>
          <w:sz w:val="18"/>
          <w:szCs w:val="18"/>
        </w:rPr>
        <w:t xml:space="preserve"> to dopuszczalne maksimum tj. 20 min, a oferta uzyska 0 punktów w powyższym kryterium.</w:t>
      </w:r>
      <w:r w:rsidR="007546E4" w:rsidRPr="00120856">
        <w:rPr>
          <w:rStyle w:val="tekstdokbold"/>
          <w:rFonts w:ascii="Tahoma" w:hAnsi="Tahoma" w:cs="Tahoma"/>
          <w:sz w:val="18"/>
          <w:szCs w:val="18"/>
        </w:rPr>
        <w:tab/>
      </w:r>
    </w:p>
    <w:p w:rsidR="007546E4" w:rsidRPr="00120856" w:rsidRDefault="007546E4" w:rsidP="00C433BD">
      <w:pPr>
        <w:jc w:val="both"/>
        <w:rPr>
          <w:rStyle w:val="tekstdokbold"/>
          <w:rFonts w:ascii="Tahoma" w:hAnsi="Tahoma" w:cs="Tahoma"/>
          <w:sz w:val="18"/>
          <w:szCs w:val="18"/>
        </w:rPr>
      </w:pPr>
    </w:p>
    <w:p w:rsidR="00127D49" w:rsidRPr="0042363E" w:rsidRDefault="00127D49" w:rsidP="00127D49">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w:t>
      </w:r>
      <w:r>
        <w:rPr>
          <w:rStyle w:val="tekstdokbold"/>
          <w:rFonts w:ascii="Tahoma" w:hAnsi="Tahoma" w:cs="Tahoma"/>
          <w:b w:val="0"/>
          <w:sz w:val="18"/>
          <w:szCs w:val="18"/>
        </w:rPr>
        <w:t>5</w:t>
      </w:r>
      <w:r w:rsidRPr="0042363E">
        <w:rPr>
          <w:rStyle w:val="tekstdokbold"/>
          <w:rFonts w:ascii="Tahoma" w:hAnsi="Tahoma" w:cs="Tahoma"/>
          <w:b w:val="0"/>
          <w:sz w:val="18"/>
          <w:szCs w:val="18"/>
        </w:rPr>
        <w:t>.</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127D49" w:rsidRDefault="00127D49" w:rsidP="00127D49">
      <w:pPr>
        <w:ind w:left="720" w:hanging="720"/>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w:t>
      </w:r>
      <w:r>
        <w:rPr>
          <w:rStyle w:val="tekstdokbold"/>
          <w:rFonts w:ascii="Tahoma" w:hAnsi="Tahoma" w:cs="Tahoma"/>
          <w:b w:val="0"/>
          <w:sz w:val="18"/>
          <w:szCs w:val="18"/>
        </w:rPr>
        <w:t>6</w:t>
      </w:r>
      <w:r w:rsidRPr="0042363E">
        <w:rPr>
          <w:rStyle w:val="tekstdokbold"/>
          <w:rFonts w:ascii="Tahoma" w:hAnsi="Tahoma" w:cs="Tahoma"/>
          <w:b w:val="0"/>
          <w:sz w:val="18"/>
          <w:szCs w:val="18"/>
        </w:rPr>
        <w:t>.</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127D49" w:rsidRDefault="00127D49" w:rsidP="00127D49">
      <w:pPr>
        <w:ind w:left="720" w:hanging="720"/>
        <w:jc w:val="both"/>
        <w:rPr>
          <w:rStyle w:val="tekstdokbold"/>
          <w:rFonts w:ascii="Tahoma" w:hAnsi="Tahoma" w:cs="Tahoma"/>
          <w:b w:val="0"/>
          <w:sz w:val="18"/>
          <w:szCs w:val="18"/>
        </w:rPr>
      </w:pPr>
    </w:p>
    <w:p w:rsidR="00127D49" w:rsidRDefault="00127D49" w:rsidP="00CC0CEA">
      <w:pPr>
        <w:numPr>
          <w:ilvl w:val="0"/>
          <w:numId w:val="62"/>
        </w:numPr>
        <w:jc w:val="both"/>
        <w:rPr>
          <w:rStyle w:val="tekstdokbold"/>
          <w:rFonts w:ascii="Tahoma" w:hAnsi="Tahoma" w:cs="Tahoma"/>
          <w:sz w:val="18"/>
          <w:szCs w:val="18"/>
        </w:rPr>
      </w:pPr>
      <w:r w:rsidRPr="007D0B8E">
        <w:rPr>
          <w:rStyle w:val="tekstdokbold"/>
          <w:rFonts w:ascii="Tahoma" w:hAnsi="Tahoma" w:cs="Tahoma"/>
          <w:sz w:val="18"/>
          <w:szCs w:val="18"/>
          <w:highlight w:val="lightGray"/>
        </w:rPr>
        <w:t xml:space="preserve">   Aukcja elektroniczna</w:t>
      </w:r>
      <w:r w:rsidR="00F41BC9" w:rsidRPr="007D0B8E">
        <w:rPr>
          <w:rStyle w:val="tekstdokbold"/>
          <w:rFonts w:ascii="Tahoma" w:hAnsi="Tahoma" w:cs="Tahoma"/>
          <w:sz w:val="18"/>
          <w:szCs w:val="18"/>
          <w:highlight w:val="lightGray"/>
        </w:rPr>
        <w:t xml:space="preserve"> - dotyczy części 2 zamówienia</w:t>
      </w:r>
    </w:p>
    <w:p w:rsidR="00127D49" w:rsidRDefault="00127D49" w:rsidP="00CC0CEA">
      <w:pPr>
        <w:pStyle w:val="Akapitzlist"/>
        <w:numPr>
          <w:ilvl w:val="1"/>
          <w:numId w:val="62"/>
        </w:numPr>
        <w:spacing w:after="0" w:line="240" w:lineRule="auto"/>
        <w:ind w:left="540" w:hanging="540"/>
        <w:jc w:val="both"/>
        <w:rPr>
          <w:rFonts w:ascii="Tahoma" w:hAnsi="Tahoma" w:cs="Tahoma"/>
          <w:sz w:val="18"/>
          <w:szCs w:val="18"/>
        </w:rPr>
      </w:pPr>
      <w:r>
        <w:rPr>
          <w:rFonts w:ascii="Tahoma" w:hAnsi="Tahoma" w:cs="Tahoma"/>
          <w:sz w:val="18"/>
          <w:szCs w:val="18"/>
        </w:rPr>
        <w:t xml:space="preserve">Zamawiający </w:t>
      </w:r>
      <w:r w:rsidRPr="009D3AF9">
        <w:rPr>
          <w:rFonts w:ascii="Tahoma" w:hAnsi="Tahoma" w:cs="Tahoma"/>
          <w:sz w:val="18"/>
          <w:szCs w:val="18"/>
        </w:rPr>
        <w:t xml:space="preserve">przeprowadzi aukcję elektroniczną, jeżeli zostaną złożone, co najmniej </w:t>
      </w:r>
      <w:r w:rsidRPr="009D3AF9">
        <w:rPr>
          <w:rFonts w:ascii="Tahoma" w:hAnsi="Tahoma" w:cs="Tahoma"/>
          <w:sz w:val="18"/>
          <w:szCs w:val="18"/>
        </w:rPr>
        <w:br/>
      </w:r>
      <w:r>
        <w:rPr>
          <w:rFonts w:ascii="Tahoma" w:hAnsi="Tahoma" w:cs="Tahoma"/>
          <w:sz w:val="18"/>
          <w:szCs w:val="18"/>
        </w:rPr>
        <w:t xml:space="preserve">   </w:t>
      </w:r>
      <w:r w:rsidRPr="009D3AF9">
        <w:rPr>
          <w:rFonts w:ascii="Tahoma" w:hAnsi="Tahoma" w:cs="Tahoma"/>
          <w:b/>
          <w:sz w:val="18"/>
          <w:szCs w:val="18"/>
        </w:rPr>
        <w:t>2 oferty</w:t>
      </w:r>
      <w:r w:rsidRPr="009D3AF9">
        <w:rPr>
          <w:rFonts w:ascii="Tahoma" w:hAnsi="Tahoma" w:cs="Tahoma"/>
          <w:sz w:val="18"/>
          <w:szCs w:val="18"/>
        </w:rPr>
        <w:t xml:space="preserve"> niepodlegające odrzuceniu. Zaproszenie do udziału w aukcji elektronicznej zostanie wysłane</w:t>
      </w:r>
    </w:p>
    <w:p w:rsidR="00127D49" w:rsidRPr="009D3AF9" w:rsidRDefault="00127D49" w:rsidP="00127D49">
      <w:pPr>
        <w:pStyle w:val="Akapitzlist"/>
        <w:tabs>
          <w:tab w:val="left" w:pos="720"/>
        </w:tabs>
        <w:spacing w:after="0" w:line="240" w:lineRule="auto"/>
        <w:ind w:left="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drogą elektroniczną na adres e-mail wskazany przez Wykonawcę w Formularzu oferty.</w:t>
      </w:r>
    </w:p>
    <w:p w:rsidR="00127D49" w:rsidRDefault="00127D49" w:rsidP="00CC0CEA">
      <w:pPr>
        <w:pStyle w:val="Akapitzlist"/>
        <w:numPr>
          <w:ilvl w:val="1"/>
          <w:numId w:val="62"/>
        </w:numPr>
        <w:tabs>
          <w:tab w:val="clear" w:pos="720"/>
          <w:tab w:val="num" w:pos="600"/>
        </w:tabs>
        <w:spacing w:after="0" w:line="240" w:lineRule="auto"/>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Warunkiem wzięcia udziału w aukcji elektronicznej jest dysponowanie bezpiecznym podpisem</w:t>
      </w:r>
    </w:p>
    <w:p w:rsidR="00127D49" w:rsidRPr="009D3AF9" w:rsidRDefault="00127D49" w:rsidP="00127D49">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 </w:t>
      </w:r>
      <w:r>
        <w:rPr>
          <w:rFonts w:ascii="Tahoma" w:hAnsi="Tahoma" w:cs="Tahoma"/>
          <w:sz w:val="18"/>
          <w:szCs w:val="18"/>
        </w:rPr>
        <w:t xml:space="preserve">   </w:t>
      </w:r>
      <w:r w:rsidRPr="009D3AF9">
        <w:rPr>
          <w:rFonts w:ascii="Tahoma" w:hAnsi="Tahoma" w:cs="Tahoma"/>
          <w:sz w:val="18"/>
          <w:szCs w:val="18"/>
        </w:rPr>
        <w:t>elektronicznym weryfikowanym za pomocą ważnego kwalifikowanego certyfikatu. Komputer użytkownika powinien spełniać następujące wymagania:</w:t>
      </w:r>
    </w:p>
    <w:p w:rsidR="00127D49" w:rsidRPr="009D3AF9" w:rsidRDefault="00127D49" w:rsidP="00CC0CEA">
      <w:pPr>
        <w:pStyle w:val="Akapitzlist"/>
        <w:numPr>
          <w:ilvl w:val="2"/>
          <w:numId w:val="59"/>
        </w:numPr>
        <w:tabs>
          <w:tab w:val="left" w:pos="851"/>
        </w:tabs>
        <w:spacing w:after="0" w:line="240" w:lineRule="auto"/>
        <w:ind w:left="851" w:hanging="284"/>
        <w:jc w:val="both"/>
        <w:rPr>
          <w:rFonts w:ascii="Tahoma" w:hAnsi="Tahoma" w:cs="Tahoma"/>
          <w:sz w:val="18"/>
          <w:szCs w:val="18"/>
        </w:rPr>
      </w:pPr>
      <w:r w:rsidRPr="009D3AF9">
        <w:rPr>
          <w:rFonts w:ascii="Tahoma" w:hAnsi="Tahoma" w:cs="Tahoma"/>
          <w:sz w:val="18"/>
          <w:szCs w:val="18"/>
        </w:rPr>
        <w:t>posiadać zainstalowany system operacyjny wspierany przez producenta tego systemu (Windows 7/Windows 8/Windows 10 bądź nowszy),</w:t>
      </w:r>
    </w:p>
    <w:p w:rsidR="00127D49" w:rsidRPr="009D3AF9" w:rsidRDefault="00127D49" w:rsidP="00CC0CEA">
      <w:pPr>
        <w:pStyle w:val="Akapitzlist"/>
        <w:numPr>
          <w:ilvl w:val="2"/>
          <w:numId w:val="59"/>
        </w:numPr>
        <w:tabs>
          <w:tab w:val="left" w:pos="851"/>
        </w:tabs>
        <w:spacing w:after="0" w:line="240" w:lineRule="auto"/>
        <w:ind w:left="851" w:hanging="284"/>
        <w:jc w:val="both"/>
        <w:rPr>
          <w:rFonts w:ascii="Tahoma" w:hAnsi="Tahoma" w:cs="Tahoma"/>
          <w:sz w:val="18"/>
          <w:szCs w:val="18"/>
        </w:rPr>
      </w:pPr>
      <w:r w:rsidRPr="009D3AF9">
        <w:rPr>
          <w:rFonts w:ascii="Tahoma" w:hAnsi="Tahoma" w:cs="Tahoma"/>
          <w:sz w:val="18"/>
          <w:szCs w:val="18"/>
        </w:rPr>
        <w:t>być wyposażony w procesor taktowany zegarem o częstotliwości 1 GHz i posiadać co najmniej 1 GB pamięci RAM (są to wymagania jakie powinien spełnić komputer z systemem Windows 7),</w:t>
      </w:r>
    </w:p>
    <w:p w:rsidR="00127D49" w:rsidRPr="009D3AF9" w:rsidRDefault="00127D49" w:rsidP="00CC0CEA">
      <w:pPr>
        <w:pStyle w:val="Akapitzlist"/>
        <w:numPr>
          <w:ilvl w:val="2"/>
          <w:numId w:val="59"/>
        </w:numPr>
        <w:tabs>
          <w:tab w:val="left" w:pos="851"/>
        </w:tabs>
        <w:spacing w:after="0" w:line="240" w:lineRule="auto"/>
        <w:ind w:left="851" w:hanging="284"/>
        <w:jc w:val="both"/>
        <w:rPr>
          <w:rFonts w:ascii="Tahoma" w:hAnsi="Tahoma" w:cs="Tahoma"/>
          <w:sz w:val="18"/>
          <w:szCs w:val="18"/>
        </w:rPr>
      </w:pPr>
      <w:r w:rsidRPr="009D3AF9">
        <w:rPr>
          <w:rFonts w:ascii="Tahoma" w:hAnsi="Tahoma" w:cs="Tahoma"/>
          <w:sz w:val="18"/>
          <w:szCs w:val="18"/>
        </w:rPr>
        <w:t xml:space="preserve">posiadać zainstalowaną przeglądarkę internetową wspieraną przez jej producenta: Microsoft Internet Explorer w wersji co najmniej IE10 albo Mozilla </w:t>
      </w:r>
      <w:proofErr w:type="spellStart"/>
      <w:r w:rsidRPr="009D3AF9">
        <w:rPr>
          <w:rFonts w:ascii="Tahoma" w:hAnsi="Tahoma" w:cs="Tahoma"/>
          <w:sz w:val="18"/>
          <w:szCs w:val="18"/>
        </w:rPr>
        <w:t>Firefox</w:t>
      </w:r>
      <w:proofErr w:type="spellEnd"/>
      <w:r w:rsidRPr="009D3AF9">
        <w:rPr>
          <w:rFonts w:ascii="Tahoma" w:hAnsi="Tahoma" w:cs="Tahoma"/>
          <w:sz w:val="18"/>
          <w:szCs w:val="18"/>
        </w:rPr>
        <w:t>,</w:t>
      </w:r>
    </w:p>
    <w:p w:rsidR="00127D49" w:rsidRPr="009D3AF9" w:rsidRDefault="00127D49" w:rsidP="00CC0CEA">
      <w:pPr>
        <w:pStyle w:val="Akapitzlist"/>
        <w:numPr>
          <w:ilvl w:val="2"/>
          <w:numId w:val="59"/>
        </w:numPr>
        <w:tabs>
          <w:tab w:val="left" w:pos="851"/>
        </w:tabs>
        <w:spacing w:after="0" w:line="240" w:lineRule="auto"/>
        <w:ind w:left="851" w:hanging="284"/>
        <w:jc w:val="both"/>
        <w:rPr>
          <w:rFonts w:ascii="Tahoma" w:hAnsi="Tahoma" w:cs="Tahoma"/>
          <w:sz w:val="18"/>
          <w:szCs w:val="18"/>
        </w:rPr>
      </w:pPr>
      <w:r w:rsidRPr="009D3AF9">
        <w:rPr>
          <w:rFonts w:ascii="Tahoma" w:hAnsi="Tahoma" w:cs="Tahoma"/>
          <w:sz w:val="18"/>
          <w:szCs w:val="18"/>
        </w:rPr>
        <w:t xml:space="preserve">posiadać połączenie z siecią Internet o przepustowości nie mniejszej niż 128 </w:t>
      </w:r>
      <w:proofErr w:type="spellStart"/>
      <w:r w:rsidRPr="009D3AF9">
        <w:rPr>
          <w:rFonts w:ascii="Tahoma" w:hAnsi="Tahoma" w:cs="Tahoma"/>
          <w:sz w:val="18"/>
          <w:szCs w:val="18"/>
        </w:rPr>
        <w:t>kb</w:t>
      </w:r>
      <w:proofErr w:type="spellEnd"/>
      <w:r w:rsidRPr="009D3AF9">
        <w:rPr>
          <w:rFonts w:ascii="Tahoma" w:hAnsi="Tahoma" w:cs="Tahoma"/>
          <w:sz w:val="18"/>
          <w:szCs w:val="18"/>
        </w:rPr>
        <w:t>/s.</w:t>
      </w:r>
    </w:p>
    <w:p w:rsidR="00127D49" w:rsidRPr="009D3AF9" w:rsidRDefault="00127D49" w:rsidP="00CC0CEA">
      <w:pPr>
        <w:pStyle w:val="Akapitzlist"/>
        <w:numPr>
          <w:ilvl w:val="1"/>
          <w:numId w:val="62"/>
        </w:numPr>
        <w:spacing w:after="0" w:line="240" w:lineRule="auto"/>
        <w:jc w:val="both"/>
        <w:rPr>
          <w:rFonts w:ascii="Tahoma" w:hAnsi="Tahoma" w:cs="Tahoma"/>
          <w:sz w:val="18"/>
          <w:szCs w:val="18"/>
        </w:rPr>
      </w:pPr>
      <w:r w:rsidRPr="009D3AF9">
        <w:rPr>
          <w:rFonts w:ascii="Tahoma" w:hAnsi="Tahoma" w:cs="Tahoma"/>
          <w:sz w:val="18"/>
          <w:szCs w:val="18"/>
        </w:rPr>
        <w:t xml:space="preserve">Wykonawcy chcący wziąć udział w aukcji elektronicznej muszą się zalogować na platformie aukcyjnej za </w:t>
      </w:r>
      <w:r>
        <w:rPr>
          <w:rFonts w:ascii="Tahoma" w:hAnsi="Tahoma" w:cs="Tahoma"/>
          <w:sz w:val="18"/>
          <w:szCs w:val="18"/>
        </w:rPr>
        <w:t xml:space="preserve">     </w:t>
      </w:r>
      <w:r w:rsidRPr="009D3AF9">
        <w:rPr>
          <w:rFonts w:ascii="Tahoma" w:hAnsi="Tahoma" w:cs="Tahoma"/>
          <w:sz w:val="18"/>
          <w:szCs w:val="18"/>
        </w:rPr>
        <w:t xml:space="preserve">pomocą danych uwierzytelniających przekazanych przez operatora platformy aukcyjnej Wykonawcom, którym Zamawiający przekazał zaproszenie do udziału w aukcji elektronicznej. </w:t>
      </w:r>
    </w:p>
    <w:p w:rsidR="00127D49" w:rsidRPr="009D3AF9" w:rsidRDefault="00127D49" w:rsidP="00CC0CEA">
      <w:pPr>
        <w:pStyle w:val="Akapitzlist"/>
        <w:numPr>
          <w:ilvl w:val="1"/>
          <w:numId w:val="62"/>
        </w:numPr>
        <w:spacing w:after="0" w:line="240" w:lineRule="auto"/>
        <w:jc w:val="both"/>
        <w:rPr>
          <w:rFonts w:ascii="Tahoma" w:hAnsi="Tahoma" w:cs="Tahoma"/>
          <w:sz w:val="18"/>
          <w:szCs w:val="18"/>
        </w:rPr>
      </w:pPr>
      <w:r w:rsidRPr="009D3AF9">
        <w:rPr>
          <w:rFonts w:ascii="Tahoma" w:hAnsi="Tahoma" w:cs="Tahoma"/>
          <w:sz w:val="18"/>
          <w:szCs w:val="18"/>
        </w:rPr>
        <w:t xml:space="preserve">W toku aukcji elektronicznej Wykonawcy za pomocą formularza umieszczonego na stronie internetowej, </w:t>
      </w:r>
      <w:r>
        <w:rPr>
          <w:rFonts w:ascii="Tahoma" w:hAnsi="Tahoma" w:cs="Tahoma"/>
          <w:sz w:val="18"/>
          <w:szCs w:val="18"/>
        </w:rPr>
        <w:t xml:space="preserve">    </w:t>
      </w:r>
      <w:r w:rsidRPr="009D3AF9">
        <w:rPr>
          <w:rFonts w:ascii="Tahoma" w:hAnsi="Tahoma" w:cs="Tahoma"/>
          <w:sz w:val="18"/>
          <w:szCs w:val="18"/>
        </w:rPr>
        <w:t xml:space="preserve">umożliwiającego wprowadzanie niezbędnych danych w trybie bezpośredniego połączenia z tą stroną, </w:t>
      </w:r>
      <w:r>
        <w:rPr>
          <w:rFonts w:ascii="Tahoma" w:hAnsi="Tahoma" w:cs="Tahoma"/>
          <w:sz w:val="18"/>
          <w:szCs w:val="18"/>
        </w:rPr>
        <w:t xml:space="preserve"> </w:t>
      </w:r>
      <w:r w:rsidRPr="009D3AF9">
        <w:rPr>
          <w:rFonts w:ascii="Tahoma" w:hAnsi="Tahoma" w:cs="Tahoma"/>
          <w:sz w:val="18"/>
          <w:szCs w:val="18"/>
        </w:rPr>
        <w:t>składają kolejne korzystniejsze postąpienia, podlegające automatycznej ocenie i klasyfikacji.</w:t>
      </w:r>
    </w:p>
    <w:p w:rsidR="00127D49" w:rsidRPr="009D3AF9" w:rsidRDefault="00127D49" w:rsidP="00CC0CEA">
      <w:pPr>
        <w:pStyle w:val="Akapitzlist"/>
        <w:numPr>
          <w:ilvl w:val="1"/>
          <w:numId w:val="62"/>
        </w:numPr>
        <w:tabs>
          <w:tab w:val="clear" w:pos="720"/>
        </w:tabs>
        <w:spacing w:after="0" w:line="240" w:lineRule="auto"/>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Warunki, na jakich Wykonawcy będą brać udział w aukcji są następujące:</w:t>
      </w:r>
    </w:p>
    <w:p w:rsidR="00127D49" w:rsidRPr="009D3AF9" w:rsidRDefault="00127D49" w:rsidP="00CC0CEA">
      <w:pPr>
        <w:pStyle w:val="Akapitzlist"/>
        <w:numPr>
          <w:ilvl w:val="0"/>
          <w:numId w:val="60"/>
        </w:numPr>
        <w:tabs>
          <w:tab w:val="left" w:pos="851"/>
        </w:tabs>
        <w:spacing w:after="0" w:line="240" w:lineRule="auto"/>
        <w:ind w:left="851" w:hanging="284"/>
        <w:jc w:val="both"/>
        <w:rPr>
          <w:rFonts w:ascii="Tahoma" w:hAnsi="Tahoma" w:cs="Tahoma"/>
          <w:sz w:val="18"/>
          <w:szCs w:val="18"/>
        </w:rPr>
      </w:pPr>
      <w:r w:rsidRPr="009D3AF9">
        <w:rPr>
          <w:rFonts w:ascii="Tahoma" w:hAnsi="Tahoma" w:cs="Tahoma"/>
          <w:sz w:val="18"/>
          <w:szCs w:val="18"/>
        </w:rPr>
        <w:t>Termin rozpoczęcia i zakończenia aukcji zostanie przekazany przez Zamawiającego w zaproszeniu do udziału w aukcji elektronicznej.</w:t>
      </w:r>
    </w:p>
    <w:p w:rsidR="00127D49" w:rsidRPr="009D3AF9" w:rsidRDefault="00127D49" w:rsidP="00CC0CEA">
      <w:pPr>
        <w:pStyle w:val="Akapitzlist"/>
        <w:numPr>
          <w:ilvl w:val="0"/>
          <w:numId w:val="60"/>
        </w:numPr>
        <w:tabs>
          <w:tab w:val="left" w:pos="851"/>
        </w:tabs>
        <w:spacing w:after="0" w:line="240" w:lineRule="auto"/>
        <w:ind w:left="851" w:hanging="284"/>
        <w:jc w:val="both"/>
        <w:rPr>
          <w:rFonts w:ascii="Tahoma" w:hAnsi="Tahoma" w:cs="Tahoma"/>
          <w:sz w:val="18"/>
          <w:szCs w:val="18"/>
        </w:rPr>
      </w:pPr>
      <w:r w:rsidRPr="009D3AF9">
        <w:rPr>
          <w:rFonts w:ascii="Tahoma" w:hAnsi="Tahoma" w:cs="Tahoma"/>
          <w:sz w:val="18"/>
          <w:szCs w:val="18"/>
        </w:rPr>
        <w:t>Zamawiający zamyka aukcję elektroniczną:</w:t>
      </w:r>
    </w:p>
    <w:p w:rsidR="00127D49" w:rsidRPr="000F4E4A" w:rsidRDefault="00127D49" w:rsidP="00CC0CEA">
      <w:pPr>
        <w:pStyle w:val="Akapitzlist"/>
        <w:numPr>
          <w:ilvl w:val="0"/>
          <w:numId w:val="61"/>
        </w:numPr>
        <w:tabs>
          <w:tab w:val="left" w:pos="993"/>
        </w:tabs>
        <w:spacing w:after="0" w:line="240" w:lineRule="auto"/>
        <w:ind w:left="993" w:hanging="142"/>
        <w:jc w:val="both"/>
        <w:rPr>
          <w:rFonts w:ascii="Tahoma" w:hAnsi="Tahoma" w:cs="Tahoma"/>
          <w:sz w:val="18"/>
          <w:szCs w:val="18"/>
        </w:rPr>
      </w:pPr>
      <w:r w:rsidRPr="009D3AF9">
        <w:rPr>
          <w:rFonts w:ascii="Tahoma" w:hAnsi="Tahoma" w:cs="Tahoma"/>
          <w:sz w:val="18"/>
          <w:szCs w:val="18"/>
        </w:rPr>
        <w:t xml:space="preserve">jeśli w podstawowym czasie </w:t>
      </w:r>
      <w:r w:rsidRPr="000F4E4A">
        <w:rPr>
          <w:rFonts w:ascii="Tahoma" w:hAnsi="Tahoma" w:cs="Tahoma"/>
          <w:sz w:val="18"/>
          <w:szCs w:val="18"/>
        </w:rPr>
        <w:t>(15 min.) nie zostanie złożona żadna oferta, lub</w:t>
      </w:r>
    </w:p>
    <w:p w:rsidR="00127D49" w:rsidRPr="009D3AF9" w:rsidRDefault="00127D49" w:rsidP="00CC0CEA">
      <w:pPr>
        <w:pStyle w:val="Akapitzlist"/>
        <w:numPr>
          <w:ilvl w:val="0"/>
          <w:numId w:val="61"/>
        </w:numPr>
        <w:tabs>
          <w:tab w:val="left" w:pos="993"/>
        </w:tabs>
        <w:spacing w:after="0" w:line="240" w:lineRule="auto"/>
        <w:ind w:left="993" w:hanging="142"/>
        <w:jc w:val="both"/>
        <w:rPr>
          <w:rFonts w:ascii="Tahoma" w:hAnsi="Tahoma" w:cs="Tahoma"/>
          <w:sz w:val="18"/>
          <w:szCs w:val="18"/>
        </w:rPr>
      </w:pPr>
      <w:r w:rsidRPr="000F4E4A">
        <w:rPr>
          <w:rFonts w:ascii="Tahoma" w:hAnsi="Tahoma" w:cs="Tahoma"/>
          <w:sz w:val="18"/>
          <w:szCs w:val="18"/>
        </w:rPr>
        <w:t>po upływie czasu ustalonego jako „czas dogrywki” (3 min.), liczonego od rozpoczęcia kolejnej minuty następującej po tej, w której złożono ostatnią ofertę -  jednak nie wcześniej</w:t>
      </w:r>
      <w:r w:rsidRPr="009D3AF9">
        <w:rPr>
          <w:rFonts w:ascii="Tahoma" w:hAnsi="Tahoma" w:cs="Tahoma"/>
          <w:sz w:val="18"/>
          <w:szCs w:val="18"/>
        </w:rPr>
        <w:t xml:space="preserve"> niż po upływie czasu podstawowego aukcji.</w:t>
      </w:r>
    </w:p>
    <w:p w:rsidR="00127D49" w:rsidRPr="005D1594" w:rsidRDefault="00127D49" w:rsidP="00CC0CEA">
      <w:pPr>
        <w:pStyle w:val="Akapitzlist"/>
        <w:numPr>
          <w:ilvl w:val="0"/>
          <w:numId w:val="60"/>
        </w:numPr>
        <w:tabs>
          <w:tab w:val="left" w:pos="851"/>
        </w:tabs>
        <w:spacing w:after="0" w:line="240" w:lineRule="auto"/>
        <w:ind w:left="851" w:hanging="284"/>
        <w:jc w:val="both"/>
        <w:rPr>
          <w:rFonts w:ascii="Tahoma" w:hAnsi="Tahoma" w:cs="Tahoma"/>
          <w:color w:val="000000"/>
          <w:sz w:val="18"/>
          <w:szCs w:val="18"/>
        </w:rPr>
      </w:pPr>
      <w:r w:rsidRPr="009D3AF9">
        <w:rPr>
          <w:rFonts w:ascii="Tahoma" w:hAnsi="Tahoma" w:cs="Tahoma"/>
          <w:sz w:val="18"/>
          <w:szCs w:val="18"/>
        </w:rPr>
        <w:t>Minimalna wartość postąpienia to</w:t>
      </w:r>
      <w:r w:rsidR="002E277E">
        <w:rPr>
          <w:rFonts w:ascii="Tahoma" w:hAnsi="Tahoma" w:cs="Tahoma"/>
          <w:color w:val="000000"/>
          <w:sz w:val="18"/>
          <w:szCs w:val="18"/>
        </w:rPr>
        <w:t>: 7</w:t>
      </w:r>
      <w:r w:rsidRPr="005D1594">
        <w:rPr>
          <w:rFonts w:ascii="Tahoma" w:hAnsi="Tahoma" w:cs="Tahoma"/>
          <w:color w:val="000000"/>
          <w:sz w:val="18"/>
          <w:szCs w:val="18"/>
        </w:rPr>
        <w:t>.000,00 PLN;</w:t>
      </w:r>
    </w:p>
    <w:p w:rsidR="00127D49" w:rsidRPr="009D3AF9" w:rsidRDefault="00127D49" w:rsidP="00CC0CEA">
      <w:pPr>
        <w:pStyle w:val="Akapitzlist"/>
        <w:numPr>
          <w:ilvl w:val="0"/>
          <w:numId w:val="60"/>
        </w:numPr>
        <w:tabs>
          <w:tab w:val="left" w:pos="851"/>
        </w:tabs>
        <w:spacing w:after="0" w:line="240" w:lineRule="auto"/>
        <w:ind w:left="851" w:hanging="284"/>
        <w:jc w:val="both"/>
        <w:rPr>
          <w:rFonts w:ascii="Tahoma" w:hAnsi="Tahoma" w:cs="Tahoma"/>
          <w:sz w:val="18"/>
          <w:szCs w:val="18"/>
        </w:rPr>
      </w:pPr>
      <w:r w:rsidRPr="009D3AF9">
        <w:rPr>
          <w:rFonts w:ascii="Tahoma" w:hAnsi="Tahoma" w:cs="Tahoma"/>
          <w:sz w:val="18"/>
          <w:szCs w:val="18"/>
        </w:rPr>
        <w:t>Oferta, składana w toku aukcji elektronicznej w zakresie danego kryterium nie może być mniej korzystna od poprzedniej oferty złożonej dla danego kryterium.</w:t>
      </w:r>
    </w:p>
    <w:p w:rsidR="00127D49" w:rsidRPr="009D3AF9" w:rsidRDefault="00127D49" w:rsidP="00CC0CEA">
      <w:pPr>
        <w:pStyle w:val="Akapitzlist"/>
        <w:numPr>
          <w:ilvl w:val="0"/>
          <w:numId w:val="60"/>
        </w:numPr>
        <w:tabs>
          <w:tab w:val="left" w:pos="851"/>
        </w:tabs>
        <w:spacing w:after="0" w:line="240" w:lineRule="auto"/>
        <w:ind w:left="851" w:hanging="284"/>
        <w:jc w:val="both"/>
        <w:rPr>
          <w:rFonts w:ascii="Tahoma" w:hAnsi="Tahoma" w:cs="Tahoma"/>
          <w:sz w:val="18"/>
          <w:szCs w:val="18"/>
        </w:rPr>
      </w:pPr>
      <w:r w:rsidRPr="009D3AF9">
        <w:rPr>
          <w:rFonts w:ascii="Tahoma" w:hAnsi="Tahoma" w:cs="Tahoma"/>
          <w:sz w:val="18"/>
          <w:szCs w:val="18"/>
        </w:rPr>
        <w:t>Postąpienia, pod rygorem nieważności, składa się opatrzone bezpiecznym podpisem elektronicznym weryfikowanym za pomocą ważnego kwalifikowanego certyfikatu.</w:t>
      </w:r>
    </w:p>
    <w:p w:rsidR="00127D49" w:rsidRPr="009D3AF9" w:rsidRDefault="00127D49" w:rsidP="00CC0CEA">
      <w:pPr>
        <w:pStyle w:val="Akapitzlist"/>
        <w:numPr>
          <w:ilvl w:val="1"/>
          <w:numId w:val="62"/>
        </w:numPr>
        <w:spacing w:after="0" w:line="240" w:lineRule="auto"/>
        <w:jc w:val="both"/>
        <w:rPr>
          <w:rFonts w:ascii="Tahoma" w:hAnsi="Tahoma" w:cs="Tahoma"/>
          <w:sz w:val="18"/>
          <w:szCs w:val="18"/>
        </w:rPr>
      </w:pPr>
      <w:r w:rsidRPr="009D3AF9">
        <w:rPr>
          <w:rFonts w:ascii="Tahoma" w:hAnsi="Tahoma" w:cs="Tahoma"/>
          <w:sz w:val="18"/>
          <w:szCs w:val="18"/>
        </w:rPr>
        <w:lastRenderedPageBreak/>
        <w:t>W toku aukcji elektronicznej Zamawiający będzie na bieżąco udostępn</w:t>
      </w:r>
      <w:r>
        <w:rPr>
          <w:rFonts w:ascii="Tahoma" w:hAnsi="Tahoma" w:cs="Tahoma"/>
          <w:sz w:val="18"/>
          <w:szCs w:val="18"/>
        </w:rPr>
        <w:t xml:space="preserve">iał każdemu Wykonawcy  biorącemu </w:t>
      </w:r>
      <w:r w:rsidRPr="009D3AF9">
        <w:rPr>
          <w:rFonts w:ascii="Tahoma" w:hAnsi="Tahoma" w:cs="Tahoma"/>
          <w:sz w:val="18"/>
          <w:szCs w:val="18"/>
        </w:rPr>
        <w:t>w niej udział w szczególności informacje, o których mowa w art. 91c ust. 3 ustawy.</w:t>
      </w:r>
      <w:r>
        <w:rPr>
          <w:rFonts w:ascii="Tahoma" w:hAnsi="Tahoma" w:cs="Tahoma"/>
          <w:sz w:val="18"/>
          <w:szCs w:val="18"/>
        </w:rPr>
        <w:t xml:space="preserve"> </w:t>
      </w:r>
    </w:p>
    <w:p w:rsidR="00127D49" w:rsidRPr="009D3AF9" w:rsidRDefault="00127D49" w:rsidP="00CC0CEA">
      <w:pPr>
        <w:pStyle w:val="Akapitzlist"/>
        <w:numPr>
          <w:ilvl w:val="1"/>
          <w:numId w:val="62"/>
        </w:numPr>
        <w:tabs>
          <w:tab w:val="clear" w:pos="720"/>
        </w:tabs>
        <w:spacing w:after="0" w:line="240" w:lineRule="auto"/>
        <w:jc w:val="both"/>
        <w:rPr>
          <w:rFonts w:ascii="Tahoma" w:hAnsi="Tahoma" w:cs="Tahoma"/>
          <w:sz w:val="18"/>
          <w:szCs w:val="18"/>
        </w:rPr>
      </w:pPr>
      <w:r>
        <w:rPr>
          <w:rFonts w:ascii="Tahoma" w:hAnsi="Tahoma" w:cs="Tahoma"/>
          <w:sz w:val="18"/>
          <w:szCs w:val="18"/>
        </w:rPr>
        <w:t xml:space="preserve"> </w:t>
      </w:r>
      <w:r w:rsidRPr="009D3AF9">
        <w:rPr>
          <w:rFonts w:ascii="Tahoma" w:hAnsi="Tahoma" w:cs="Tahoma"/>
          <w:sz w:val="18"/>
          <w:szCs w:val="18"/>
        </w:rPr>
        <w:t xml:space="preserve">Kryterium oceny ofert </w:t>
      </w:r>
      <w:proofErr w:type="spellStart"/>
      <w:r w:rsidRPr="009D3AF9">
        <w:rPr>
          <w:rFonts w:ascii="Tahoma" w:hAnsi="Tahoma" w:cs="Tahoma"/>
          <w:sz w:val="18"/>
          <w:szCs w:val="18"/>
        </w:rPr>
        <w:t>licytowalnym</w:t>
      </w:r>
      <w:proofErr w:type="spellEnd"/>
      <w:r w:rsidRPr="009D3AF9">
        <w:rPr>
          <w:rFonts w:ascii="Tahoma" w:hAnsi="Tahoma" w:cs="Tahoma"/>
          <w:sz w:val="18"/>
          <w:szCs w:val="18"/>
        </w:rPr>
        <w:t xml:space="preserve"> w toku aukcji elektronicznej jest </w:t>
      </w:r>
      <w:r w:rsidRPr="009D3AF9">
        <w:rPr>
          <w:rFonts w:ascii="Tahoma" w:hAnsi="Tahoma" w:cs="Tahoma"/>
          <w:b/>
          <w:sz w:val="18"/>
          <w:szCs w:val="18"/>
        </w:rPr>
        <w:t>„Cena brutto”</w:t>
      </w:r>
      <w:r w:rsidRPr="009D3AF9">
        <w:rPr>
          <w:rFonts w:ascii="Tahoma" w:hAnsi="Tahoma" w:cs="Tahoma"/>
          <w:sz w:val="18"/>
          <w:szCs w:val="18"/>
        </w:rPr>
        <w:t xml:space="preserve"> za realizację </w:t>
      </w:r>
      <w:r>
        <w:rPr>
          <w:rFonts w:ascii="Tahoma" w:hAnsi="Tahoma" w:cs="Tahoma"/>
          <w:sz w:val="18"/>
          <w:szCs w:val="18"/>
        </w:rPr>
        <w:t xml:space="preserve">     </w:t>
      </w:r>
      <w:r w:rsidRPr="009D3AF9">
        <w:rPr>
          <w:rFonts w:ascii="Tahoma" w:hAnsi="Tahoma" w:cs="Tahoma"/>
          <w:sz w:val="18"/>
          <w:szCs w:val="18"/>
        </w:rPr>
        <w:t>przedmiotu</w:t>
      </w:r>
      <w:r>
        <w:rPr>
          <w:rFonts w:ascii="Tahoma" w:hAnsi="Tahoma" w:cs="Tahoma"/>
          <w:sz w:val="18"/>
          <w:szCs w:val="18"/>
        </w:rPr>
        <w:t xml:space="preserve"> </w:t>
      </w:r>
      <w:r w:rsidRPr="009D3AF9">
        <w:rPr>
          <w:rFonts w:ascii="Tahoma" w:hAnsi="Tahoma" w:cs="Tahoma"/>
          <w:sz w:val="18"/>
          <w:szCs w:val="18"/>
        </w:rPr>
        <w:t>zamówienia.</w:t>
      </w:r>
    </w:p>
    <w:p w:rsidR="00127D49" w:rsidRPr="009D3AF9" w:rsidRDefault="00127D49" w:rsidP="00127D49">
      <w:pPr>
        <w:pStyle w:val="Akapitzlist"/>
        <w:spacing w:after="0" w:line="240" w:lineRule="auto"/>
        <w:jc w:val="both"/>
        <w:rPr>
          <w:rFonts w:ascii="Tahoma" w:hAnsi="Tahoma" w:cs="Tahoma"/>
          <w:sz w:val="18"/>
          <w:szCs w:val="18"/>
        </w:rPr>
      </w:pPr>
      <w:r w:rsidRPr="009D3AF9">
        <w:rPr>
          <w:rFonts w:ascii="Tahoma" w:hAnsi="Tahoma" w:cs="Tahoma"/>
          <w:sz w:val="18"/>
          <w:szCs w:val="18"/>
        </w:rPr>
        <w:t>Cenami wyjściowymi w aukcji elektronicznej dla każdego Wykonawcy są ceny brutto zaproponowane przez danego Wykonawcę w złożonej ofercie pisemnej.</w:t>
      </w:r>
    </w:p>
    <w:p w:rsidR="00127D49" w:rsidRPr="009D3AF9" w:rsidRDefault="00127D49" w:rsidP="00CC0CEA">
      <w:pPr>
        <w:pStyle w:val="Akapitzlist"/>
        <w:numPr>
          <w:ilvl w:val="1"/>
          <w:numId w:val="62"/>
        </w:numPr>
        <w:spacing w:after="0" w:line="240" w:lineRule="auto"/>
        <w:jc w:val="both"/>
        <w:rPr>
          <w:rFonts w:ascii="Tahoma" w:hAnsi="Tahoma" w:cs="Tahoma"/>
          <w:sz w:val="18"/>
          <w:szCs w:val="18"/>
        </w:rPr>
      </w:pPr>
      <w:r w:rsidRPr="009D3AF9">
        <w:rPr>
          <w:rFonts w:ascii="Tahoma" w:hAnsi="Tahoma" w:cs="Tahoma"/>
          <w:sz w:val="18"/>
          <w:szCs w:val="18"/>
        </w:rPr>
        <w:t xml:space="preserve">Kryterium </w:t>
      </w:r>
      <w:r w:rsidRPr="009D3AF9">
        <w:rPr>
          <w:rFonts w:ascii="Tahoma" w:hAnsi="Tahoma" w:cs="Tahoma"/>
          <w:b/>
          <w:sz w:val="18"/>
          <w:szCs w:val="18"/>
        </w:rPr>
        <w:t>„</w:t>
      </w:r>
      <w:r w:rsidRPr="00C04F5B">
        <w:rPr>
          <w:rStyle w:val="tekstdokbold"/>
          <w:rFonts w:ascii="Tahoma" w:hAnsi="Tahoma" w:cs="Tahoma"/>
          <w:sz w:val="18"/>
          <w:szCs w:val="18"/>
        </w:rPr>
        <w:t xml:space="preserve">czasu dojazdu </w:t>
      </w:r>
      <w:r>
        <w:rPr>
          <w:rStyle w:val="tekstdokbold"/>
          <w:rFonts w:ascii="Tahoma" w:hAnsi="Tahoma" w:cs="Tahoma"/>
          <w:sz w:val="18"/>
          <w:szCs w:val="18"/>
        </w:rPr>
        <w:t>patrolu interwencyjnego po zgłoszeniu interwencji</w:t>
      </w:r>
      <w:r w:rsidRPr="007E0B7E">
        <w:rPr>
          <w:rStyle w:val="tekstdokbold"/>
          <w:rFonts w:ascii="Tahoma" w:hAnsi="Tahoma" w:cs="Tahoma"/>
          <w:sz w:val="18"/>
          <w:szCs w:val="18"/>
        </w:rPr>
        <w:t>”</w:t>
      </w:r>
      <w:r w:rsidRPr="009D3AF9">
        <w:rPr>
          <w:rFonts w:ascii="Tahoma" w:hAnsi="Tahoma" w:cs="Tahoma"/>
          <w:sz w:val="18"/>
          <w:szCs w:val="18"/>
        </w:rPr>
        <w:t xml:space="preserve">  jest wartością stałą i nie podlegającą zmianie w toku </w:t>
      </w:r>
      <w:r>
        <w:rPr>
          <w:rFonts w:ascii="Tahoma" w:hAnsi="Tahoma" w:cs="Tahoma"/>
          <w:sz w:val="18"/>
          <w:szCs w:val="18"/>
        </w:rPr>
        <w:t xml:space="preserve"> </w:t>
      </w:r>
      <w:r w:rsidRPr="009D3AF9">
        <w:rPr>
          <w:rFonts w:ascii="Tahoma" w:hAnsi="Tahoma" w:cs="Tahoma"/>
          <w:sz w:val="18"/>
          <w:szCs w:val="18"/>
        </w:rPr>
        <w:t xml:space="preserve">aukcji elektronicznej. Punkty przyznane ofercie za to kryterium na etapie oceny ofert papierowych </w:t>
      </w:r>
      <w:r>
        <w:rPr>
          <w:rFonts w:ascii="Tahoma" w:hAnsi="Tahoma" w:cs="Tahoma"/>
          <w:sz w:val="18"/>
          <w:szCs w:val="18"/>
        </w:rPr>
        <w:t xml:space="preserve"> </w:t>
      </w:r>
      <w:r w:rsidRPr="009D3AF9">
        <w:rPr>
          <w:rFonts w:ascii="Tahoma" w:hAnsi="Tahoma" w:cs="Tahoma"/>
          <w:sz w:val="18"/>
          <w:szCs w:val="18"/>
        </w:rPr>
        <w:t xml:space="preserve">będą automatycznie dodawane do punktów przyznawanych kryteriom licytowanym w toku aukcji elektronicznej. </w:t>
      </w:r>
    </w:p>
    <w:p w:rsidR="00127D49" w:rsidRPr="009D3AF9" w:rsidRDefault="00127D49" w:rsidP="00CC0CEA">
      <w:pPr>
        <w:pStyle w:val="Akapitzlist"/>
        <w:numPr>
          <w:ilvl w:val="1"/>
          <w:numId w:val="62"/>
        </w:numPr>
        <w:tabs>
          <w:tab w:val="clear" w:pos="720"/>
        </w:tabs>
        <w:spacing w:after="0" w:line="240" w:lineRule="auto"/>
        <w:jc w:val="both"/>
        <w:rPr>
          <w:rFonts w:ascii="Tahoma" w:hAnsi="Tahoma" w:cs="Tahoma"/>
          <w:sz w:val="18"/>
          <w:szCs w:val="18"/>
        </w:rPr>
      </w:pPr>
      <w:r w:rsidRPr="009D3AF9">
        <w:rPr>
          <w:rFonts w:ascii="Tahoma" w:hAnsi="Tahoma" w:cs="Tahoma"/>
          <w:sz w:val="18"/>
          <w:szCs w:val="18"/>
        </w:rPr>
        <w:t>Postąpienia składane w toku aukcji elektronicznej będą podlegały automatycznej ocenie i klasyfikacji, zgodnie z formułą podaną w zaproszeniu do udziału w aukcji elektronicznej, o której mowa w art. 91b ust. 2 pkt 6) ustawy.</w:t>
      </w:r>
    </w:p>
    <w:p w:rsidR="00127D49" w:rsidRPr="009D3AF9" w:rsidRDefault="00127D49" w:rsidP="00CC0CEA">
      <w:pPr>
        <w:pStyle w:val="Akapitzlist"/>
        <w:numPr>
          <w:ilvl w:val="1"/>
          <w:numId w:val="62"/>
        </w:numPr>
        <w:spacing w:after="0" w:line="240" w:lineRule="auto"/>
        <w:jc w:val="both"/>
        <w:rPr>
          <w:rFonts w:ascii="Tahoma" w:hAnsi="Tahoma" w:cs="Tahoma"/>
          <w:sz w:val="18"/>
          <w:szCs w:val="18"/>
        </w:rPr>
      </w:pPr>
      <w:r w:rsidRPr="009D3AF9">
        <w:rPr>
          <w:rFonts w:ascii="Tahoma" w:hAnsi="Tahoma" w:cs="Tahoma"/>
          <w:sz w:val="18"/>
          <w:szCs w:val="18"/>
        </w:rPr>
        <w:t>Aukcja elektroniczna jest jednoetapowa.</w:t>
      </w:r>
    </w:p>
    <w:p w:rsidR="00127D49" w:rsidRPr="009D3AF9" w:rsidRDefault="00127D49" w:rsidP="00CC0CEA">
      <w:pPr>
        <w:pStyle w:val="Akapitzlist"/>
        <w:numPr>
          <w:ilvl w:val="1"/>
          <w:numId w:val="62"/>
        </w:numPr>
        <w:spacing w:after="0" w:line="240" w:lineRule="auto"/>
        <w:jc w:val="both"/>
        <w:rPr>
          <w:rFonts w:ascii="Tahoma" w:hAnsi="Tahoma" w:cs="Tahoma"/>
          <w:sz w:val="18"/>
          <w:szCs w:val="18"/>
        </w:rPr>
      </w:pPr>
      <w:r w:rsidRPr="009D3AF9">
        <w:rPr>
          <w:rFonts w:ascii="Tahoma" w:hAnsi="Tahoma" w:cs="Tahoma"/>
          <w:sz w:val="18"/>
          <w:szCs w:val="18"/>
        </w:rPr>
        <w:t>W przypadku nieprzeprowadzenia aukcji lub, gdy w jej trakcie nie zostanie złożone żadne postąpienie, Zamawiający dokona wyboru najkorzystniejszej oferty na podstawie liczby punktów przyznanych ofertom w II etapie oceny ofert.</w:t>
      </w:r>
    </w:p>
    <w:p w:rsidR="00127D49" w:rsidRPr="009D3AF9" w:rsidRDefault="00127D49" w:rsidP="00CC0CEA">
      <w:pPr>
        <w:pStyle w:val="Akapitzlist"/>
        <w:numPr>
          <w:ilvl w:val="1"/>
          <w:numId w:val="62"/>
        </w:numPr>
        <w:spacing w:after="0" w:line="240" w:lineRule="auto"/>
        <w:jc w:val="both"/>
        <w:rPr>
          <w:rFonts w:ascii="Tahoma" w:hAnsi="Tahoma" w:cs="Tahoma"/>
          <w:sz w:val="18"/>
          <w:szCs w:val="18"/>
        </w:rPr>
      </w:pPr>
      <w:r w:rsidRPr="009D3AF9">
        <w:rPr>
          <w:rFonts w:ascii="Tahoma" w:hAnsi="Tahoma" w:cs="Tahoma"/>
          <w:sz w:val="18"/>
          <w:szCs w:val="18"/>
        </w:rPr>
        <w:t xml:space="preserve">W przypadku, gdy Zamawiający przeprowadzi aukcję elektroniczną, oferta wykonawcy przestaje wiązać w zakresie, w jakim złoży on korzystniejszą ofertę w toku aukcji elektronicznej. Bieg terminu związania ofertą nie ulega przerwaniu i jest liczony od dnia składania ofert określonego w pkt. </w:t>
      </w:r>
      <w:r w:rsidRPr="00537B4A">
        <w:rPr>
          <w:rFonts w:ascii="Tahoma" w:hAnsi="Tahoma" w:cs="Tahoma"/>
          <w:sz w:val="18"/>
          <w:szCs w:val="18"/>
        </w:rPr>
        <w:t>13 S</w:t>
      </w:r>
      <w:r w:rsidRPr="009D3AF9">
        <w:rPr>
          <w:rFonts w:ascii="Tahoma" w:hAnsi="Tahoma" w:cs="Tahoma"/>
          <w:sz w:val="18"/>
          <w:szCs w:val="18"/>
        </w:rPr>
        <w:t xml:space="preserve">IWZ. </w:t>
      </w:r>
    </w:p>
    <w:p w:rsidR="00127D49" w:rsidRPr="00403692" w:rsidRDefault="00127D49" w:rsidP="00127D49">
      <w:pPr>
        <w:pStyle w:val="Tekstpodstawowywcity"/>
        <w:ind w:left="703" w:hanging="703"/>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w:t>
      </w:r>
      <w:r>
        <w:rPr>
          <w:rFonts w:ascii="Tahoma" w:hAnsi="Tahoma" w:cs="Tahoma"/>
          <w:sz w:val="18"/>
          <w:szCs w:val="18"/>
        </w:rPr>
        <w:t>13</w:t>
      </w:r>
      <w:r w:rsidRPr="00506945">
        <w:rPr>
          <w:rFonts w:ascii="Tahoma" w:hAnsi="Tahoma" w:cs="Tahoma"/>
          <w:sz w:val="18"/>
          <w:szCs w:val="18"/>
        </w:rPr>
        <w:t>.</w:t>
      </w:r>
      <w:r w:rsidRPr="00506945">
        <w:rPr>
          <w:rFonts w:ascii="Tahoma" w:hAnsi="Tahoma" w:cs="Tahoma"/>
          <w:sz w:val="18"/>
          <w:szCs w:val="18"/>
        </w:rPr>
        <w:tab/>
      </w:r>
      <w:r w:rsidRPr="00403692">
        <w:rPr>
          <w:rFonts w:ascii="Tahoma" w:hAnsi="Tahoma" w:cs="Tahoma"/>
          <w:sz w:val="18"/>
          <w:szCs w:val="18"/>
        </w:rPr>
        <w:t xml:space="preserve">Jeżeli w wyniku przeprowadzenia aukcji elektronicznej zostanie wybrana oferta z niższą ceną niż uznana za najkorzystniejszą w II etapie oceny ofert, zwycięzca zobowiązany będzie w terminie wyznaczonym przez Zamawiającego, przedstawić ponownie wypełniony Formularz cenowy (wg zał. </w:t>
      </w:r>
      <w:r>
        <w:rPr>
          <w:rFonts w:ascii="Tahoma" w:hAnsi="Tahoma" w:cs="Tahoma"/>
          <w:sz w:val="18"/>
          <w:szCs w:val="18"/>
        </w:rPr>
        <w:t>6</w:t>
      </w:r>
      <w:r w:rsidRPr="00403692">
        <w:rPr>
          <w:rFonts w:ascii="Tahoma" w:hAnsi="Tahoma" w:cs="Tahoma"/>
          <w:sz w:val="18"/>
          <w:szCs w:val="18"/>
        </w:rPr>
        <w:t xml:space="preserve"> do oferty), uwzględniający wynik aukcji. Poszczególne ceny jednostkowe nie mogą być wyższe niż te podane w Formularzu cenowym załączonym do oferty. Ceny jednostkowe mają zostać określone tak, aby łączna cena zamówienia brutto była co najwyżej równa cenie realizacji, która wygrała aukcję elektroniczną.</w:t>
      </w:r>
    </w:p>
    <w:p w:rsidR="00127D49" w:rsidRPr="00506945" w:rsidRDefault="00127D49" w:rsidP="00127D49">
      <w:pPr>
        <w:ind w:left="705" w:hanging="705"/>
        <w:jc w:val="both"/>
        <w:rPr>
          <w:rFonts w:ascii="Tahoma" w:hAnsi="Tahoma" w:cs="Tahoma"/>
          <w:sz w:val="18"/>
          <w:szCs w:val="18"/>
        </w:rPr>
      </w:pPr>
      <w:r w:rsidRPr="00506945">
        <w:rPr>
          <w:rFonts w:ascii="Tahoma" w:hAnsi="Tahoma" w:cs="Tahoma"/>
          <w:sz w:val="18"/>
          <w:szCs w:val="18"/>
        </w:rPr>
        <w:t>1</w:t>
      </w:r>
      <w:r>
        <w:rPr>
          <w:rFonts w:ascii="Tahoma" w:hAnsi="Tahoma" w:cs="Tahoma"/>
          <w:sz w:val="18"/>
          <w:szCs w:val="18"/>
        </w:rPr>
        <w:t>7</w:t>
      </w:r>
      <w:r w:rsidRPr="00506945">
        <w:rPr>
          <w:rFonts w:ascii="Tahoma" w:hAnsi="Tahoma" w:cs="Tahoma"/>
          <w:sz w:val="18"/>
          <w:szCs w:val="18"/>
        </w:rPr>
        <w:t>.</w:t>
      </w:r>
      <w:r>
        <w:rPr>
          <w:rFonts w:ascii="Tahoma" w:hAnsi="Tahoma" w:cs="Tahoma"/>
          <w:sz w:val="18"/>
          <w:szCs w:val="18"/>
        </w:rPr>
        <w:t>14</w:t>
      </w:r>
      <w:r w:rsidRPr="00506945">
        <w:rPr>
          <w:rFonts w:ascii="Tahoma" w:hAnsi="Tahoma" w:cs="Tahoma"/>
          <w:sz w:val="18"/>
          <w:szCs w:val="18"/>
        </w:rPr>
        <w:t>.</w:t>
      </w:r>
      <w:r w:rsidRPr="00506945">
        <w:rPr>
          <w:rFonts w:ascii="Tahoma" w:hAnsi="Tahoma" w:cs="Tahoma"/>
          <w:sz w:val="18"/>
          <w:szCs w:val="18"/>
        </w:rPr>
        <w:tab/>
      </w:r>
      <w:r w:rsidRPr="00506945">
        <w:rPr>
          <w:rFonts w:ascii="Tahoma" w:hAnsi="Tahoma" w:cs="Tahoma"/>
          <w:sz w:val="18"/>
          <w:szCs w:val="18"/>
        </w:rPr>
        <w:tab/>
      </w:r>
      <w:r w:rsidRPr="00AB13BB">
        <w:rPr>
          <w:rFonts w:ascii="Tahoma" w:hAnsi="Tahoma" w:cs="Tahoma"/>
          <w:sz w:val="18"/>
          <w:szCs w:val="18"/>
        </w:rPr>
        <w:t>W pkt 1</w:t>
      </w:r>
      <w:r>
        <w:rPr>
          <w:rFonts w:ascii="Tahoma" w:hAnsi="Tahoma" w:cs="Tahoma"/>
          <w:sz w:val="18"/>
          <w:szCs w:val="18"/>
        </w:rPr>
        <w:t>5</w:t>
      </w:r>
      <w:r w:rsidRPr="00AB13BB">
        <w:rPr>
          <w:rFonts w:ascii="Tahoma" w:hAnsi="Tahoma" w:cs="Tahoma"/>
          <w:sz w:val="18"/>
          <w:szCs w:val="18"/>
        </w:rPr>
        <w:t xml:space="preserve"> Formularza</w:t>
      </w:r>
      <w:r w:rsidRPr="00506945">
        <w:rPr>
          <w:rFonts w:ascii="Tahoma" w:hAnsi="Tahoma" w:cs="Tahoma"/>
          <w:sz w:val="18"/>
          <w:szCs w:val="18"/>
        </w:rPr>
        <w:t xml:space="preserve"> Oferty należy wpisać osobę uprawnioną do składania ofert w imieniu Wykonawcy w trakcie aukcji elektronicznej. W przypadku, gdy będzie to inna osoba niż podpisująca ofertę, należy załączyć do oferty pełnomocnictwo dla tej osoby, podpisane przez osobę/y uprawnioną/e do reprezentowania Wykonawcy, z którego wynikać będzie prawo do reprezentowania Wykonawcy w aukcji elektronicznej.</w:t>
      </w:r>
    </w:p>
    <w:p w:rsidR="000A344D" w:rsidRPr="003578BF" w:rsidRDefault="000A344D" w:rsidP="00A41948">
      <w:pPr>
        <w:pStyle w:val="Akapitzlist"/>
        <w:spacing w:after="0" w:line="240" w:lineRule="auto"/>
        <w:ind w:left="0"/>
        <w:jc w:val="both"/>
        <w:rPr>
          <w:rFonts w:ascii="Tahoma" w:hAnsi="Tahoma" w:cs="Tahoma"/>
          <w:sz w:val="18"/>
          <w:szCs w:val="18"/>
        </w:rPr>
      </w:pPr>
    </w:p>
    <w:p w:rsidR="001529F3" w:rsidRPr="005127C3" w:rsidRDefault="001529F3" w:rsidP="00CC0CEA">
      <w:pPr>
        <w:pStyle w:val="Akapitzlist"/>
        <w:numPr>
          <w:ilvl w:val="0"/>
          <w:numId w:val="63"/>
        </w:numPr>
        <w:spacing w:after="0" w:line="240" w:lineRule="auto"/>
        <w:jc w:val="both"/>
        <w:rPr>
          <w:rFonts w:ascii="Tahoma" w:hAnsi="Tahoma" w:cs="Tahoma"/>
          <w:vanish/>
          <w:sz w:val="18"/>
          <w:szCs w:val="18"/>
        </w:rPr>
      </w:pPr>
    </w:p>
    <w:p w:rsidR="001529F3" w:rsidRPr="007D0B8E" w:rsidRDefault="00181584" w:rsidP="00181584">
      <w:pPr>
        <w:pStyle w:val="Nagwek2"/>
        <w:spacing w:line="276" w:lineRule="auto"/>
        <w:jc w:val="left"/>
        <w:rPr>
          <w:rFonts w:ascii="Tahoma" w:hAnsi="Tahoma" w:cs="Tahoma"/>
          <w:b/>
          <w:sz w:val="18"/>
          <w:szCs w:val="18"/>
          <w:highlight w:val="lightGray"/>
        </w:rPr>
      </w:pPr>
      <w:bookmarkStart w:id="70" w:name="_Toc459195136"/>
      <w:bookmarkStart w:id="71" w:name="_Toc460479242"/>
      <w:r w:rsidRPr="007D0B8E">
        <w:rPr>
          <w:rFonts w:ascii="Tahoma" w:hAnsi="Tahoma" w:cs="Tahoma"/>
          <w:b/>
          <w:sz w:val="18"/>
          <w:szCs w:val="18"/>
          <w:highlight w:val="lightGray"/>
        </w:rPr>
        <w:t>18.</w:t>
      </w:r>
      <w:r w:rsidR="003578BF" w:rsidRPr="007D0B8E">
        <w:rPr>
          <w:rFonts w:ascii="Tahoma" w:hAnsi="Tahoma" w:cs="Tahoma"/>
          <w:b/>
          <w:sz w:val="18"/>
          <w:szCs w:val="18"/>
          <w:highlight w:val="lightGray"/>
        </w:rPr>
        <w:t xml:space="preserve">      </w:t>
      </w:r>
      <w:r w:rsidR="001529F3" w:rsidRPr="007D0B8E">
        <w:rPr>
          <w:rFonts w:ascii="Tahoma" w:hAnsi="Tahoma" w:cs="Tahoma"/>
          <w:b/>
          <w:sz w:val="18"/>
          <w:szCs w:val="18"/>
          <w:highlight w:val="lightGray"/>
        </w:rPr>
        <w:t>Udzielenie zamówienia</w:t>
      </w:r>
      <w:bookmarkEnd w:id="70"/>
      <w:bookmarkEnd w:id="71"/>
      <w:r w:rsidR="001529F3" w:rsidRPr="007D0B8E">
        <w:rPr>
          <w:rFonts w:ascii="Tahoma" w:hAnsi="Tahoma" w:cs="Tahoma"/>
          <w:b/>
          <w:sz w:val="18"/>
          <w:szCs w:val="18"/>
          <w:highlight w:val="lightGray"/>
        </w:rPr>
        <w:t xml:space="preserve"> </w:t>
      </w:r>
    </w:p>
    <w:p w:rsidR="001529F3" w:rsidRPr="005127C3" w:rsidRDefault="001529F3" w:rsidP="004E7E68">
      <w:pPr>
        <w:pStyle w:val="Akapitzlist"/>
        <w:numPr>
          <w:ilvl w:val="0"/>
          <w:numId w:val="28"/>
        </w:numPr>
        <w:spacing w:after="0" w:line="240" w:lineRule="auto"/>
        <w:jc w:val="both"/>
        <w:rPr>
          <w:rFonts w:ascii="Tahoma" w:hAnsi="Tahoma" w:cs="Tahoma"/>
          <w:vanish/>
          <w:sz w:val="18"/>
          <w:szCs w:val="18"/>
        </w:rPr>
      </w:pPr>
    </w:p>
    <w:p w:rsidR="001529F3" w:rsidRPr="005127C3" w:rsidRDefault="001529F3" w:rsidP="00CC0CEA">
      <w:pPr>
        <w:pStyle w:val="Akapitzlist"/>
        <w:numPr>
          <w:ilvl w:val="1"/>
          <w:numId w:val="66"/>
        </w:numPr>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1529F3" w:rsidRPr="005127C3" w:rsidRDefault="001529F3" w:rsidP="00CC0CEA">
      <w:pPr>
        <w:pStyle w:val="Akapitzlist"/>
        <w:numPr>
          <w:ilvl w:val="1"/>
          <w:numId w:val="66"/>
        </w:numPr>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1529F3" w:rsidRPr="005127C3" w:rsidRDefault="001529F3" w:rsidP="00CC0CEA">
      <w:pPr>
        <w:pStyle w:val="Akapitzlist"/>
        <w:numPr>
          <w:ilvl w:val="1"/>
          <w:numId w:val="66"/>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5127C3" w:rsidRDefault="001529F3" w:rsidP="00CC0CEA">
      <w:pPr>
        <w:pStyle w:val="Akapitzlist"/>
        <w:numPr>
          <w:ilvl w:val="1"/>
          <w:numId w:val="66"/>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984183" w:rsidRDefault="001529F3" w:rsidP="00023FBD">
      <w:pPr>
        <w:ind w:left="720" w:hanging="720"/>
        <w:jc w:val="both"/>
        <w:rPr>
          <w:rFonts w:ascii="Tahoma" w:hAnsi="Tahoma" w:cs="Tahoma"/>
          <w:spacing w:val="4"/>
          <w:sz w:val="18"/>
          <w:szCs w:val="18"/>
        </w:rPr>
      </w:pPr>
    </w:p>
    <w:p w:rsidR="001529F3" w:rsidRPr="007D0B8E" w:rsidRDefault="001529F3" w:rsidP="00CC0CEA">
      <w:pPr>
        <w:pStyle w:val="Nagwek2"/>
        <w:numPr>
          <w:ilvl w:val="0"/>
          <w:numId w:val="66"/>
        </w:numPr>
        <w:spacing w:line="276" w:lineRule="auto"/>
        <w:ind w:left="652" w:hanging="652"/>
        <w:jc w:val="left"/>
        <w:rPr>
          <w:rFonts w:ascii="Tahoma" w:hAnsi="Tahoma" w:cs="Tahoma"/>
          <w:b/>
          <w:sz w:val="18"/>
          <w:szCs w:val="18"/>
          <w:highlight w:val="lightGray"/>
        </w:rPr>
      </w:pPr>
      <w:bookmarkStart w:id="72" w:name="_Toc459195137"/>
      <w:bookmarkStart w:id="73" w:name="_Toc460479243"/>
      <w:r w:rsidRPr="007D0B8E">
        <w:rPr>
          <w:rFonts w:ascii="Tahoma" w:hAnsi="Tahoma" w:cs="Tahoma"/>
          <w:b/>
          <w:sz w:val="18"/>
          <w:szCs w:val="18"/>
          <w:highlight w:val="lightGray"/>
        </w:rPr>
        <w:t>Zabezpieczenie należytego wykonania umowy</w:t>
      </w:r>
      <w:bookmarkEnd w:id="72"/>
      <w:bookmarkEnd w:id="73"/>
    </w:p>
    <w:p w:rsidR="001529F3" w:rsidRPr="009B296D" w:rsidRDefault="001529F3" w:rsidP="00CC0CEA">
      <w:pPr>
        <w:pStyle w:val="Akapitzlist"/>
        <w:numPr>
          <w:ilvl w:val="0"/>
          <w:numId w:val="66"/>
        </w:numPr>
        <w:spacing w:after="0" w:line="240" w:lineRule="auto"/>
        <w:jc w:val="both"/>
        <w:rPr>
          <w:rFonts w:ascii="Tahoma" w:hAnsi="Tahoma" w:cs="Tahoma"/>
          <w:vanish/>
          <w:color w:val="000000"/>
          <w:sz w:val="18"/>
          <w:szCs w:val="18"/>
        </w:rPr>
      </w:pPr>
    </w:p>
    <w:p w:rsidR="001529F3" w:rsidRPr="009B296D" w:rsidRDefault="001529F3" w:rsidP="00CC0CEA">
      <w:pPr>
        <w:pStyle w:val="Akapitzlist"/>
        <w:numPr>
          <w:ilvl w:val="1"/>
          <w:numId w:val="67"/>
        </w:numPr>
        <w:spacing w:after="0" w:line="240" w:lineRule="auto"/>
        <w:ind w:left="709" w:hanging="709"/>
        <w:jc w:val="both"/>
        <w:rPr>
          <w:rFonts w:ascii="Tahoma" w:hAnsi="Tahoma" w:cs="Tahoma"/>
          <w:color w:val="000000"/>
          <w:sz w:val="18"/>
          <w:szCs w:val="18"/>
        </w:rPr>
      </w:pPr>
      <w:r w:rsidRPr="009B296D">
        <w:rPr>
          <w:rFonts w:ascii="Tahoma" w:hAnsi="Tahoma" w:cs="Tahoma"/>
          <w:color w:val="000000"/>
          <w:sz w:val="18"/>
          <w:szCs w:val="18"/>
        </w:rPr>
        <w:t xml:space="preserve">Wykonawca zobowiązany jest do wniesienia zabezpieczenia należytego wykonania umowy na kwotę stanowiącą </w:t>
      </w:r>
      <w:r>
        <w:rPr>
          <w:rFonts w:ascii="Tahoma" w:hAnsi="Tahoma" w:cs="Tahoma"/>
          <w:b/>
          <w:color w:val="000000"/>
          <w:sz w:val="18"/>
          <w:szCs w:val="18"/>
        </w:rPr>
        <w:t>5</w:t>
      </w:r>
      <w:r w:rsidRPr="009B296D">
        <w:rPr>
          <w:rFonts w:ascii="Tahoma" w:hAnsi="Tahoma" w:cs="Tahoma"/>
          <w:b/>
          <w:color w:val="000000"/>
          <w:sz w:val="18"/>
          <w:szCs w:val="18"/>
        </w:rPr>
        <w:t>%</w:t>
      </w:r>
      <w:r w:rsidRPr="009B296D">
        <w:rPr>
          <w:rFonts w:ascii="Tahoma" w:hAnsi="Tahoma" w:cs="Tahoma"/>
          <w:color w:val="000000"/>
          <w:sz w:val="18"/>
          <w:szCs w:val="18"/>
        </w:rPr>
        <w:t xml:space="preserve"> zaoferowanej ceny brutto (całkowita wartość oferty) w następujących formie/formach, w zależności od wyboru Wykonawcy:</w:t>
      </w:r>
    </w:p>
    <w:p w:rsidR="001529F3" w:rsidRPr="00984183" w:rsidRDefault="001529F3" w:rsidP="00CC0CEA">
      <w:pPr>
        <w:pStyle w:val="Akapitzlist"/>
        <w:numPr>
          <w:ilvl w:val="2"/>
          <w:numId w:val="67"/>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1529F3" w:rsidRPr="00984183" w:rsidRDefault="001529F3" w:rsidP="00CC0CEA">
      <w:pPr>
        <w:pStyle w:val="Akapitzlist"/>
        <w:numPr>
          <w:ilvl w:val="2"/>
          <w:numId w:val="6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1529F3" w:rsidRPr="00984183" w:rsidRDefault="001529F3" w:rsidP="00CC0CEA">
      <w:pPr>
        <w:pStyle w:val="Akapitzlist"/>
        <w:numPr>
          <w:ilvl w:val="2"/>
          <w:numId w:val="6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CC0CEA">
      <w:pPr>
        <w:pStyle w:val="Akapitzlist"/>
        <w:numPr>
          <w:ilvl w:val="2"/>
          <w:numId w:val="67"/>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gwarancjach ubezpieczeniowych;</w:t>
      </w:r>
    </w:p>
    <w:p w:rsidR="001529F3" w:rsidRPr="00984183" w:rsidRDefault="001529F3" w:rsidP="00CC0CEA">
      <w:pPr>
        <w:pStyle w:val="Akapitzlist"/>
        <w:numPr>
          <w:ilvl w:val="2"/>
          <w:numId w:val="6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sidR="00431805">
        <w:rPr>
          <w:rFonts w:ascii="Tahoma" w:hAnsi="Tahoma" w:cs="Tahoma"/>
          <w:sz w:val="18"/>
          <w:szCs w:val="18"/>
        </w:rPr>
        <w:t>9</w:t>
      </w:r>
      <w:r w:rsidRPr="00F319C6">
        <w:rPr>
          <w:rFonts w:ascii="Tahoma" w:hAnsi="Tahoma" w:cs="Tahoma"/>
          <w:sz w:val="18"/>
          <w:szCs w:val="18"/>
        </w:rPr>
        <w:t>.2.</w:t>
      </w:r>
      <w:r w:rsidRPr="00F319C6">
        <w:rPr>
          <w:rFonts w:ascii="Tahoma" w:hAnsi="Tahoma" w:cs="Tahoma"/>
          <w:sz w:val="18"/>
          <w:szCs w:val="18"/>
        </w:rPr>
        <w:tab/>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sidR="00431805">
        <w:rPr>
          <w:rFonts w:ascii="Tahoma" w:hAnsi="Tahoma" w:cs="Tahoma"/>
          <w:sz w:val="18"/>
          <w:szCs w:val="18"/>
        </w:rPr>
        <w:t>9</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sidR="00431805">
        <w:rPr>
          <w:rFonts w:ascii="Tahoma" w:hAnsi="Tahoma" w:cs="Tahoma"/>
          <w:sz w:val="18"/>
          <w:szCs w:val="18"/>
        </w:rPr>
        <w:t>9</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sidR="00431805">
        <w:rPr>
          <w:rFonts w:ascii="Tahoma" w:hAnsi="Tahoma" w:cs="Tahoma"/>
          <w:sz w:val="18"/>
          <w:szCs w:val="18"/>
        </w:rPr>
        <w:t>9</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wykonania umowy – 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enia z tytułu rękojmi– zał. nr 2</w:t>
      </w:r>
      <w:r w:rsidRPr="00F319C6">
        <w:rPr>
          <w:rFonts w:ascii="Tahoma" w:hAnsi="Tahoma" w:cs="Tahoma"/>
          <w:iCs/>
          <w:sz w:val="18"/>
          <w:szCs w:val="18"/>
        </w:rPr>
        <w:t xml:space="preserve"> do wzoru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sidR="00431805">
        <w:rPr>
          <w:rFonts w:ascii="Tahoma" w:hAnsi="Tahoma" w:cs="Tahoma"/>
          <w:sz w:val="18"/>
          <w:szCs w:val="18"/>
        </w:rPr>
        <w:t>9</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1529F3" w:rsidRPr="00F319C6" w:rsidRDefault="001529F3" w:rsidP="0084622E">
      <w:pPr>
        <w:ind w:left="720" w:hanging="720"/>
        <w:jc w:val="both"/>
        <w:rPr>
          <w:rFonts w:ascii="Tahoma" w:hAnsi="Tahoma" w:cs="Tahoma"/>
          <w:iCs/>
          <w:sz w:val="18"/>
          <w:szCs w:val="18"/>
        </w:rPr>
      </w:pPr>
      <w:r w:rsidRPr="00F319C6">
        <w:rPr>
          <w:rFonts w:ascii="Tahoma" w:hAnsi="Tahoma" w:cs="Tahoma"/>
          <w:iCs/>
          <w:sz w:val="18"/>
          <w:szCs w:val="18"/>
        </w:rPr>
        <w:t>1</w:t>
      </w:r>
      <w:r w:rsidR="00431805">
        <w:rPr>
          <w:rFonts w:ascii="Tahoma" w:hAnsi="Tahoma" w:cs="Tahoma"/>
          <w:iCs/>
          <w:sz w:val="18"/>
          <w:szCs w:val="18"/>
        </w:rPr>
        <w:t>9</w:t>
      </w:r>
      <w:r w:rsidRPr="00F319C6">
        <w:rPr>
          <w:rFonts w:ascii="Tahoma" w:hAnsi="Tahoma" w:cs="Tahoma"/>
          <w:iCs/>
          <w:sz w:val="18"/>
          <w:szCs w:val="18"/>
        </w:rPr>
        <w:t>.7.1.  30 dni od daty obustronnie podpisanego protokołu odbioru końcowego przedmiotu umowy (70 % wartości zabezpieczenia);</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iCs/>
          <w:sz w:val="18"/>
          <w:szCs w:val="18"/>
        </w:rPr>
        <w:t>1</w:t>
      </w:r>
      <w:r w:rsidR="00431805">
        <w:rPr>
          <w:rFonts w:ascii="Tahoma" w:hAnsi="Tahoma" w:cs="Tahoma"/>
          <w:iCs/>
          <w:sz w:val="18"/>
          <w:szCs w:val="18"/>
        </w:rPr>
        <w:t>9</w:t>
      </w:r>
      <w:r w:rsidRPr="00F319C6">
        <w:rPr>
          <w:rFonts w:ascii="Tahoma" w:hAnsi="Tahoma" w:cs="Tahoma"/>
          <w:iCs/>
          <w:sz w:val="18"/>
          <w:szCs w:val="18"/>
        </w:rPr>
        <w:t>.7.2.  nie później niż w 15-stym dniu po upływie okresu rękojmi  za wady (30 % wartości zabezpieczenia).</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sidR="00431805">
        <w:rPr>
          <w:rFonts w:ascii="Tahoma" w:hAnsi="Tahoma" w:cs="Tahoma"/>
          <w:sz w:val="18"/>
          <w:szCs w:val="18"/>
        </w:rPr>
        <w:t>9</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D413CE" w:rsidRPr="00AB10AC" w:rsidRDefault="00D413CE" w:rsidP="00CC0CEA">
      <w:pPr>
        <w:pStyle w:val="Akapitzlist"/>
        <w:numPr>
          <w:ilvl w:val="1"/>
          <w:numId w:val="68"/>
        </w:numPr>
        <w:spacing w:after="0" w:line="240" w:lineRule="auto"/>
        <w:ind w:left="709" w:hanging="709"/>
        <w:jc w:val="both"/>
        <w:rPr>
          <w:rFonts w:ascii="Tahoma" w:hAnsi="Tahoma" w:cs="Tahoma"/>
          <w:b/>
          <w:sz w:val="18"/>
          <w:szCs w:val="18"/>
        </w:rPr>
      </w:pPr>
      <w:r w:rsidRPr="00AB10AC">
        <w:rPr>
          <w:rFonts w:ascii="Tahoma" w:hAnsi="Tahoma" w:cs="Tahoma"/>
          <w:b/>
          <w:sz w:val="18"/>
          <w:szCs w:val="18"/>
        </w:rPr>
        <w:t>Wykonawca jest odpowiedzialny z tytułu rękojmi za wady pr</w:t>
      </w:r>
      <w:r w:rsidR="00A56473">
        <w:rPr>
          <w:rFonts w:ascii="Tahoma" w:hAnsi="Tahoma" w:cs="Tahoma"/>
          <w:b/>
          <w:sz w:val="18"/>
          <w:szCs w:val="18"/>
        </w:rPr>
        <w:t>zedmiotu zamówienia w okresie 24</w:t>
      </w:r>
      <w:r w:rsidRPr="00AB10AC">
        <w:rPr>
          <w:rFonts w:ascii="Tahoma" w:hAnsi="Tahoma" w:cs="Tahoma"/>
          <w:b/>
          <w:sz w:val="18"/>
          <w:szCs w:val="18"/>
        </w:rPr>
        <w:t xml:space="preserve"> miesięcy od daty zakończenia realizacji przedmiotu umowy. </w:t>
      </w:r>
    </w:p>
    <w:p w:rsidR="001529F3" w:rsidRPr="00431805" w:rsidRDefault="00D413CE" w:rsidP="00CC0CEA">
      <w:pPr>
        <w:pStyle w:val="Akapitzlist"/>
        <w:numPr>
          <w:ilvl w:val="1"/>
          <w:numId w:val="68"/>
        </w:numPr>
        <w:spacing w:after="0" w:line="240" w:lineRule="auto"/>
        <w:ind w:left="709" w:hanging="709"/>
        <w:jc w:val="both"/>
        <w:rPr>
          <w:rFonts w:ascii="Tahoma" w:hAnsi="Tahoma" w:cs="Tahoma"/>
          <w:sz w:val="18"/>
          <w:szCs w:val="18"/>
        </w:rPr>
      </w:pPr>
      <w:r w:rsidRPr="00431805">
        <w:rPr>
          <w:rFonts w:ascii="Tahoma" w:hAnsi="Tahoma" w:cs="Tahoma"/>
          <w:b/>
          <w:sz w:val="18"/>
          <w:szCs w:val="18"/>
        </w:rPr>
        <w:t xml:space="preserve">Wykonawca udzieli Zamawiającemu </w:t>
      </w:r>
      <w:r w:rsidR="00431805" w:rsidRPr="00431805">
        <w:rPr>
          <w:rFonts w:ascii="Tahoma" w:hAnsi="Tahoma" w:cs="Tahoma"/>
          <w:b/>
          <w:sz w:val="18"/>
          <w:szCs w:val="18"/>
        </w:rPr>
        <w:t xml:space="preserve">24 miesięcznej </w:t>
      </w:r>
      <w:r w:rsidR="00431805">
        <w:rPr>
          <w:rFonts w:ascii="Tahoma" w:hAnsi="Tahoma" w:cs="Tahoma"/>
          <w:b/>
          <w:sz w:val="18"/>
          <w:szCs w:val="18"/>
        </w:rPr>
        <w:t>gwarancji:</w:t>
      </w:r>
    </w:p>
    <w:p w:rsidR="00431805" w:rsidRPr="00431805" w:rsidRDefault="00431805" w:rsidP="00431805">
      <w:pPr>
        <w:pStyle w:val="Akapitzlist"/>
        <w:spacing w:after="0" w:line="240" w:lineRule="auto"/>
        <w:ind w:left="0" w:firstLine="708"/>
        <w:jc w:val="both"/>
        <w:rPr>
          <w:rFonts w:ascii="Tahoma" w:hAnsi="Tahoma" w:cs="Tahoma"/>
          <w:sz w:val="18"/>
          <w:szCs w:val="18"/>
        </w:rPr>
      </w:pPr>
      <w:r w:rsidRPr="00431805">
        <w:rPr>
          <w:rFonts w:ascii="Tahoma" w:hAnsi="Tahoma" w:cs="Tahoma"/>
          <w:sz w:val="18"/>
          <w:szCs w:val="18"/>
        </w:rPr>
        <w:t>19.10.1.</w:t>
      </w:r>
      <w:r w:rsidR="00DA71AC">
        <w:rPr>
          <w:rFonts w:ascii="Tahoma" w:hAnsi="Tahoma" w:cs="Tahoma"/>
          <w:sz w:val="18"/>
          <w:szCs w:val="18"/>
        </w:rPr>
        <w:t xml:space="preserve">  </w:t>
      </w:r>
      <w:r>
        <w:rPr>
          <w:rFonts w:ascii="Tahoma" w:hAnsi="Tahoma" w:cs="Tahoma"/>
          <w:sz w:val="18"/>
          <w:szCs w:val="18"/>
        </w:rPr>
        <w:t>w części 1 na części wymienione za uszkodzone elementy i podzespoły, powstałe w wyniku awarii;</w:t>
      </w:r>
    </w:p>
    <w:p w:rsidR="00431805" w:rsidRPr="00431805" w:rsidRDefault="00431805" w:rsidP="00431805">
      <w:pPr>
        <w:pStyle w:val="Akapitzlist"/>
        <w:spacing w:after="0" w:line="240" w:lineRule="auto"/>
        <w:ind w:left="1560" w:hanging="851"/>
        <w:jc w:val="both"/>
        <w:rPr>
          <w:rFonts w:ascii="Tahoma" w:hAnsi="Tahoma" w:cs="Tahoma"/>
          <w:sz w:val="18"/>
          <w:szCs w:val="18"/>
        </w:rPr>
      </w:pPr>
      <w:r w:rsidRPr="00431805">
        <w:rPr>
          <w:rFonts w:ascii="Tahoma" w:hAnsi="Tahoma" w:cs="Tahoma"/>
          <w:sz w:val="18"/>
          <w:szCs w:val="18"/>
        </w:rPr>
        <w:t>19.10.2.</w:t>
      </w:r>
      <w:r w:rsidR="00DA71AC">
        <w:rPr>
          <w:rFonts w:ascii="Tahoma" w:hAnsi="Tahoma" w:cs="Tahoma"/>
          <w:sz w:val="18"/>
          <w:szCs w:val="18"/>
        </w:rPr>
        <w:t xml:space="preserve"> </w:t>
      </w:r>
      <w:r w:rsidR="009549A4">
        <w:rPr>
          <w:rFonts w:ascii="Tahoma" w:hAnsi="Tahoma" w:cs="Tahoma"/>
          <w:sz w:val="18"/>
          <w:szCs w:val="18"/>
        </w:rPr>
        <w:t xml:space="preserve">w części </w:t>
      </w:r>
      <w:r>
        <w:rPr>
          <w:rFonts w:ascii="Tahoma" w:hAnsi="Tahoma" w:cs="Tahoma"/>
          <w:sz w:val="18"/>
          <w:szCs w:val="18"/>
        </w:rPr>
        <w:t>2 na zamontowane lub wymienione elementy urządzeń i instalacji przemysłowej i monitoringu wizyjnego, opisanych w OPZ.</w:t>
      </w:r>
    </w:p>
    <w:p w:rsidR="00431805" w:rsidRPr="00431805" w:rsidRDefault="00431805" w:rsidP="00431805">
      <w:pPr>
        <w:pStyle w:val="Akapitzlist"/>
        <w:spacing w:after="0" w:line="240" w:lineRule="auto"/>
        <w:jc w:val="both"/>
        <w:rPr>
          <w:rFonts w:ascii="Tahoma" w:hAnsi="Tahoma" w:cs="Tahoma"/>
          <w:sz w:val="18"/>
          <w:szCs w:val="18"/>
        </w:rPr>
      </w:pPr>
    </w:p>
    <w:p w:rsidR="001529F3" w:rsidRPr="007D0B8E" w:rsidRDefault="00431805" w:rsidP="00CC0CEA">
      <w:pPr>
        <w:pStyle w:val="Nagwek2"/>
        <w:numPr>
          <w:ilvl w:val="0"/>
          <w:numId w:val="68"/>
        </w:numPr>
        <w:spacing w:line="276" w:lineRule="auto"/>
        <w:jc w:val="left"/>
        <w:rPr>
          <w:rFonts w:ascii="Tahoma" w:hAnsi="Tahoma" w:cs="Tahoma"/>
          <w:b/>
          <w:sz w:val="18"/>
          <w:szCs w:val="18"/>
          <w:highlight w:val="lightGray"/>
        </w:rPr>
      </w:pPr>
      <w:bookmarkStart w:id="74" w:name="_Toc459195138"/>
      <w:bookmarkStart w:id="75" w:name="_Toc460479244"/>
      <w:r w:rsidRPr="007D0B8E">
        <w:rPr>
          <w:rFonts w:ascii="Tahoma" w:hAnsi="Tahoma" w:cs="Tahoma"/>
          <w:b/>
          <w:sz w:val="18"/>
          <w:szCs w:val="18"/>
          <w:highlight w:val="lightGray"/>
        </w:rPr>
        <w:t xml:space="preserve">    </w:t>
      </w:r>
      <w:r w:rsidR="001529F3" w:rsidRPr="007D0B8E">
        <w:rPr>
          <w:rFonts w:ascii="Tahoma" w:hAnsi="Tahoma" w:cs="Tahoma"/>
          <w:b/>
          <w:sz w:val="18"/>
          <w:szCs w:val="18"/>
          <w:highlight w:val="lightGray"/>
        </w:rPr>
        <w:t>Wadium</w:t>
      </w:r>
      <w:bookmarkEnd w:id="74"/>
      <w:bookmarkEnd w:id="75"/>
    </w:p>
    <w:p w:rsidR="006E776C" w:rsidRDefault="001529F3" w:rsidP="00CC0CEA">
      <w:pPr>
        <w:pStyle w:val="Akapitzlist"/>
        <w:numPr>
          <w:ilvl w:val="1"/>
          <w:numId w:val="66"/>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sidR="009A3E0D">
        <w:rPr>
          <w:rFonts w:ascii="Tahoma" w:hAnsi="Tahoma" w:cs="Tahoma"/>
          <w:sz w:val="18"/>
          <w:szCs w:val="18"/>
        </w:rPr>
        <w:t xml:space="preserve"> </w:t>
      </w:r>
    </w:p>
    <w:p w:rsidR="001529F3" w:rsidRPr="00C45FA9" w:rsidRDefault="006E776C" w:rsidP="006E776C">
      <w:pPr>
        <w:pStyle w:val="Akapitzlist"/>
        <w:spacing w:after="0" w:line="240" w:lineRule="auto"/>
        <w:ind w:left="709"/>
        <w:jc w:val="both"/>
        <w:rPr>
          <w:rFonts w:ascii="Tahoma" w:hAnsi="Tahoma" w:cs="Tahoma"/>
          <w:b/>
          <w:sz w:val="18"/>
          <w:szCs w:val="18"/>
        </w:rPr>
      </w:pPr>
      <w:r w:rsidRPr="00C45FA9">
        <w:rPr>
          <w:rFonts w:ascii="Tahoma" w:hAnsi="Tahoma" w:cs="Tahoma"/>
          <w:b/>
          <w:sz w:val="18"/>
          <w:szCs w:val="18"/>
          <w:u w:val="single"/>
        </w:rPr>
        <w:t>dla części 1:</w:t>
      </w:r>
      <w:r w:rsidRPr="00C45FA9">
        <w:rPr>
          <w:rFonts w:ascii="Tahoma" w:hAnsi="Tahoma" w:cs="Tahoma"/>
          <w:b/>
          <w:sz w:val="18"/>
          <w:szCs w:val="18"/>
        </w:rPr>
        <w:t xml:space="preserve"> 50 8</w:t>
      </w:r>
      <w:r w:rsidR="00980B15" w:rsidRPr="00C45FA9">
        <w:rPr>
          <w:rFonts w:ascii="Tahoma" w:hAnsi="Tahoma" w:cs="Tahoma"/>
          <w:b/>
          <w:sz w:val="18"/>
          <w:szCs w:val="18"/>
        </w:rPr>
        <w:t>00,00 zł (</w:t>
      </w:r>
      <w:r w:rsidRPr="00C45FA9">
        <w:rPr>
          <w:rFonts w:ascii="Tahoma" w:hAnsi="Tahoma" w:cs="Tahoma"/>
          <w:b/>
          <w:sz w:val="18"/>
          <w:szCs w:val="18"/>
        </w:rPr>
        <w:t>pięćdziesiąt tysięcy osiemset</w:t>
      </w:r>
      <w:r w:rsidR="00980B15" w:rsidRPr="00C45FA9">
        <w:rPr>
          <w:rFonts w:ascii="Tahoma" w:hAnsi="Tahoma" w:cs="Tahoma"/>
          <w:b/>
          <w:sz w:val="18"/>
          <w:szCs w:val="18"/>
        </w:rPr>
        <w:t xml:space="preserve"> 00/100 złotych)</w:t>
      </w:r>
    </w:p>
    <w:p w:rsidR="006E776C" w:rsidRPr="00984183" w:rsidRDefault="006E776C" w:rsidP="006E776C">
      <w:pPr>
        <w:pStyle w:val="Akapitzlist"/>
        <w:spacing w:after="0" w:line="240" w:lineRule="auto"/>
        <w:ind w:left="709"/>
        <w:jc w:val="both"/>
        <w:rPr>
          <w:rFonts w:ascii="Tahoma" w:hAnsi="Tahoma" w:cs="Tahoma"/>
          <w:sz w:val="18"/>
          <w:szCs w:val="18"/>
        </w:rPr>
      </w:pPr>
      <w:r w:rsidRPr="00C45FA9">
        <w:rPr>
          <w:rFonts w:ascii="Tahoma" w:hAnsi="Tahoma" w:cs="Tahoma"/>
          <w:b/>
          <w:sz w:val="18"/>
          <w:szCs w:val="18"/>
          <w:u w:val="single"/>
        </w:rPr>
        <w:t xml:space="preserve">dla </w:t>
      </w:r>
      <w:r w:rsidR="00C45FA9" w:rsidRPr="00C45FA9">
        <w:rPr>
          <w:rFonts w:ascii="Tahoma" w:hAnsi="Tahoma" w:cs="Tahoma"/>
          <w:b/>
          <w:sz w:val="18"/>
          <w:szCs w:val="18"/>
          <w:u w:val="single"/>
        </w:rPr>
        <w:t>części 2</w:t>
      </w:r>
      <w:r w:rsidRPr="00C45FA9">
        <w:rPr>
          <w:rFonts w:ascii="Tahoma" w:hAnsi="Tahoma" w:cs="Tahoma"/>
          <w:b/>
          <w:sz w:val="18"/>
          <w:szCs w:val="18"/>
          <w:u w:val="single"/>
        </w:rPr>
        <w:t>:</w:t>
      </w:r>
      <w:r>
        <w:rPr>
          <w:rFonts w:ascii="Tahoma" w:hAnsi="Tahoma" w:cs="Tahoma"/>
          <w:sz w:val="18"/>
          <w:szCs w:val="18"/>
        </w:rPr>
        <w:t xml:space="preserve"> </w:t>
      </w:r>
      <w:r>
        <w:rPr>
          <w:rFonts w:ascii="Tahoma" w:hAnsi="Tahoma" w:cs="Tahoma"/>
          <w:b/>
          <w:sz w:val="18"/>
          <w:szCs w:val="18"/>
        </w:rPr>
        <w:t>40 5</w:t>
      </w:r>
      <w:r w:rsidRPr="00980B15">
        <w:rPr>
          <w:rFonts w:ascii="Tahoma" w:hAnsi="Tahoma" w:cs="Tahoma"/>
          <w:b/>
          <w:sz w:val="18"/>
          <w:szCs w:val="18"/>
        </w:rPr>
        <w:t>00,00 zł</w:t>
      </w:r>
      <w:r>
        <w:rPr>
          <w:rFonts w:ascii="Tahoma" w:hAnsi="Tahoma" w:cs="Tahoma"/>
          <w:b/>
          <w:sz w:val="18"/>
          <w:szCs w:val="18"/>
        </w:rPr>
        <w:t xml:space="preserve"> (czterdzieści tysięcy pięćset 00/100 złotych)</w:t>
      </w:r>
    </w:p>
    <w:p w:rsidR="001529F3" w:rsidRPr="00984183" w:rsidRDefault="001529F3" w:rsidP="00CC0CEA">
      <w:pPr>
        <w:pStyle w:val="Akapitzlist"/>
        <w:numPr>
          <w:ilvl w:val="1"/>
          <w:numId w:val="66"/>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xml:space="preserve">. Dz. U. 2014 poz. 1804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1529F3" w:rsidRPr="00984183" w:rsidRDefault="001529F3" w:rsidP="00CC0CEA">
      <w:pPr>
        <w:pStyle w:val="Akapitzlist"/>
        <w:numPr>
          <w:ilvl w:val="1"/>
          <w:numId w:val="66"/>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1529F3" w:rsidRPr="00984183" w:rsidRDefault="001529F3" w:rsidP="00CC0CEA">
      <w:pPr>
        <w:pStyle w:val="Akapitzlist"/>
        <w:numPr>
          <w:ilvl w:val="1"/>
          <w:numId w:val="66"/>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1529F3" w:rsidRPr="00984183" w:rsidRDefault="001529F3" w:rsidP="00CC0CEA">
      <w:pPr>
        <w:pStyle w:val="Akapitzlist"/>
        <w:numPr>
          <w:ilvl w:val="1"/>
          <w:numId w:val="66"/>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1529F3" w:rsidRPr="00984183" w:rsidRDefault="001529F3" w:rsidP="00CC0CEA">
      <w:pPr>
        <w:pStyle w:val="Akapitzlist"/>
        <w:numPr>
          <w:ilvl w:val="1"/>
          <w:numId w:val="66"/>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1529F3" w:rsidRPr="00984183" w:rsidRDefault="001529F3" w:rsidP="00CC0CEA">
      <w:pPr>
        <w:pStyle w:val="Akapitzlist"/>
        <w:numPr>
          <w:ilvl w:val="1"/>
          <w:numId w:val="66"/>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1529F3" w:rsidRPr="00984183" w:rsidRDefault="001529F3" w:rsidP="00CC0CEA">
      <w:pPr>
        <w:pStyle w:val="Akapitzlist"/>
        <w:numPr>
          <w:ilvl w:val="1"/>
          <w:numId w:val="66"/>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1529F3" w:rsidRPr="00A86940" w:rsidRDefault="001529F3" w:rsidP="00CC0CEA">
      <w:pPr>
        <w:pStyle w:val="Akapitzlist"/>
        <w:numPr>
          <w:ilvl w:val="1"/>
          <w:numId w:val="66"/>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1529F3" w:rsidRPr="00984183" w:rsidRDefault="001529F3" w:rsidP="00CC0CEA">
      <w:pPr>
        <w:pStyle w:val="Akapitzlist"/>
        <w:numPr>
          <w:ilvl w:val="1"/>
          <w:numId w:val="66"/>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1529F3" w:rsidRPr="00984183"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1529F3" w:rsidRPr="00A86940" w:rsidRDefault="001529F3" w:rsidP="00CC0CEA">
      <w:pPr>
        <w:pStyle w:val="Akapitzlist"/>
        <w:numPr>
          <w:ilvl w:val="2"/>
          <w:numId w:val="66"/>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1529F3" w:rsidRPr="00984183" w:rsidRDefault="001529F3" w:rsidP="00802839">
      <w:pPr>
        <w:jc w:val="both"/>
        <w:rPr>
          <w:rFonts w:ascii="Tahoma" w:hAnsi="Tahoma" w:cs="Tahoma"/>
          <w:iCs/>
          <w:sz w:val="18"/>
          <w:szCs w:val="18"/>
        </w:rPr>
      </w:pPr>
    </w:p>
    <w:p w:rsidR="001529F3" w:rsidRPr="007D0B8E" w:rsidRDefault="001529F3" w:rsidP="00CC0CEA">
      <w:pPr>
        <w:pStyle w:val="Nagwek2"/>
        <w:numPr>
          <w:ilvl w:val="0"/>
          <w:numId w:val="66"/>
        </w:numPr>
        <w:spacing w:line="276" w:lineRule="auto"/>
        <w:ind w:left="652" w:hanging="652"/>
        <w:jc w:val="left"/>
        <w:rPr>
          <w:rFonts w:ascii="Tahoma" w:hAnsi="Tahoma" w:cs="Tahoma"/>
          <w:b/>
          <w:sz w:val="18"/>
          <w:szCs w:val="18"/>
          <w:highlight w:val="lightGray"/>
        </w:rPr>
      </w:pPr>
      <w:bookmarkStart w:id="76" w:name="_Toc459195139"/>
      <w:bookmarkStart w:id="77" w:name="_Toc460479245"/>
      <w:r w:rsidRPr="007D0B8E">
        <w:rPr>
          <w:rFonts w:ascii="Tahoma" w:hAnsi="Tahoma" w:cs="Tahoma"/>
          <w:b/>
          <w:sz w:val="18"/>
          <w:szCs w:val="18"/>
          <w:highlight w:val="lightGray"/>
        </w:rPr>
        <w:t>Pouczenie o środkach ochrony prawnej</w:t>
      </w:r>
      <w:bookmarkEnd w:id="76"/>
      <w:bookmarkEnd w:id="77"/>
      <w:r w:rsidRPr="007D0B8E">
        <w:rPr>
          <w:rFonts w:ascii="Tahoma" w:hAnsi="Tahoma" w:cs="Tahoma"/>
          <w:b/>
          <w:sz w:val="18"/>
          <w:szCs w:val="18"/>
          <w:highlight w:val="lightGray"/>
        </w:rPr>
        <w:t xml:space="preserve"> </w:t>
      </w:r>
    </w:p>
    <w:p w:rsidR="001529F3" w:rsidRPr="00057AFC" w:rsidRDefault="001529F3" w:rsidP="00CC0CEA">
      <w:pPr>
        <w:pStyle w:val="Akapitzlist"/>
        <w:numPr>
          <w:ilvl w:val="1"/>
          <w:numId w:val="66"/>
        </w:numPr>
        <w:spacing w:after="0" w:line="240" w:lineRule="auto"/>
        <w:ind w:left="709" w:hanging="709"/>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w:t>
      </w:r>
      <w:proofErr w:type="spellStart"/>
      <w:r w:rsidRPr="00057AFC">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529F3" w:rsidRPr="005D6D4F"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529F3" w:rsidRPr="005D6D4F" w:rsidRDefault="001529F3" w:rsidP="00CC0CEA">
      <w:pPr>
        <w:pStyle w:val="Akapitzlist"/>
        <w:numPr>
          <w:ilvl w:val="1"/>
          <w:numId w:val="66"/>
        </w:numPr>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sidR="00E128B1">
        <w:rPr>
          <w:rFonts w:ascii="Tahoma" w:hAnsi="Tahoma" w:cs="Tahoma"/>
          <w:sz w:val="18"/>
          <w:szCs w:val="18"/>
        </w:rPr>
        <w:t>21</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lastRenderedPageBreak/>
        <w:tab/>
        <w:t xml:space="preserve">Odwołanie wobec czynności innych niż określone w pkt </w:t>
      </w:r>
      <w:r w:rsidR="006227F4">
        <w:rPr>
          <w:rFonts w:ascii="Tahoma" w:hAnsi="Tahoma" w:cs="Tahoma"/>
          <w:sz w:val="18"/>
          <w:szCs w:val="18"/>
        </w:rPr>
        <w:t>21</w:t>
      </w:r>
      <w:r w:rsidRPr="00057AFC">
        <w:rPr>
          <w:rFonts w:ascii="Tahoma" w:hAnsi="Tahoma" w:cs="Tahoma"/>
          <w:sz w:val="18"/>
          <w:szCs w:val="18"/>
        </w:rPr>
        <w:t xml:space="preserve">.10 i </w:t>
      </w:r>
      <w:r>
        <w:rPr>
          <w:rFonts w:ascii="Tahoma" w:hAnsi="Tahoma" w:cs="Tahoma"/>
          <w:sz w:val="18"/>
          <w:szCs w:val="18"/>
        </w:rPr>
        <w:t>2</w:t>
      </w:r>
      <w:r w:rsidR="006227F4">
        <w:rPr>
          <w:rFonts w:ascii="Tahoma" w:hAnsi="Tahoma" w:cs="Tahoma"/>
          <w:sz w:val="18"/>
          <w:szCs w:val="18"/>
        </w:rPr>
        <w:t>1</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1529F3" w:rsidRPr="00057AFC" w:rsidRDefault="001529F3" w:rsidP="00CC0CEA">
      <w:pPr>
        <w:pStyle w:val="Akapitzlist"/>
        <w:numPr>
          <w:ilvl w:val="1"/>
          <w:numId w:val="66"/>
        </w:numPr>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1529F3" w:rsidRPr="007D0B8E" w:rsidRDefault="001529F3" w:rsidP="00034473">
      <w:pPr>
        <w:rPr>
          <w:sz w:val="18"/>
          <w:szCs w:val="18"/>
          <w:highlight w:val="lightGray"/>
        </w:rPr>
      </w:pPr>
    </w:p>
    <w:p w:rsidR="001529F3" w:rsidRPr="00404B85" w:rsidRDefault="001529F3" w:rsidP="00CC0CEA">
      <w:pPr>
        <w:pStyle w:val="Akapitzlist"/>
        <w:numPr>
          <w:ilvl w:val="0"/>
          <w:numId w:val="66"/>
        </w:numPr>
        <w:spacing w:after="0" w:line="240" w:lineRule="auto"/>
        <w:jc w:val="both"/>
        <w:rPr>
          <w:rFonts w:ascii="Tahoma" w:hAnsi="Tahoma" w:cs="Tahoma"/>
          <w:vanish/>
          <w:sz w:val="18"/>
          <w:szCs w:val="18"/>
        </w:rPr>
      </w:pPr>
    </w:p>
    <w:p w:rsidR="001529F3" w:rsidRPr="007D0B8E" w:rsidRDefault="00044532" w:rsidP="00044532">
      <w:pPr>
        <w:pStyle w:val="Nagwek2"/>
        <w:spacing w:line="276" w:lineRule="auto"/>
        <w:ind w:left="709" w:hanging="709"/>
        <w:jc w:val="left"/>
        <w:rPr>
          <w:rFonts w:ascii="Tahoma" w:hAnsi="Tahoma" w:cs="Tahoma"/>
          <w:b/>
          <w:sz w:val="18"/>
          <w:szCs w:val="18"/>
          <w:highlight w:val="lightGray"/>
        </w:rPr>
      </w:pPr>
      <w:bookmarkStart w:id="78" w:name="_Toc459195140"/>
      <w:bookmarkStart w:id="79" w:name="_Toc460479246"/>
      <w:r w:rsidRPr="007D0B8E">
        <w:rPr>
          <w:rFonts w:ascii="Tahoma" w:hAnsi="Tahoma" w:cs="Tahoma"/>
          <w:b/>
          <w:sz w:val="18"/>
          <w:szCs w:val="18"/>
          <w:highlight w:val="lightGray"/>
        </w:rPr>
        <w:t xml:space="preserve">22.  </w:t>
      </w:r>
      <w:r w:rsidRPr="007D0B8E">
        <w:rPr>
          <w:rFonts w:ascii="Tahoma" w:hAnsi="Tahoma" w:cs="Tahoma"/>
          <w:b/>
          <w:sz w:val="18"/>
          <w:szCs w:val="18"/>
          <w:highlight w:val="lightGray"/>
        </w:rPr>
        <w:tab/>
      </w:r>
      <w:r w:rsidR="001529F3" w:rsidRPr="007D0B8E">
        <w:rPr>
          <w:rFonts w:ascii="Tahoma" w:hAnsi="Tahoma" w:cs="Tahoma"/>
          <w:b/>
          <w:sz w:val="18"/>
          <w:szCs w:val="18"/>
          <w:highlight w:val="lightGray"/>
        </w:rPr>
        <w:t>Ochrona danych osobowych, inne informacje</w:t>
      </w:r>
      <w:bookmarkEnd w:id="78"/>
      <w:bookmarkEnd w:id="79"/>
    </w:p>
    <w:p w:rsidR="001529F3" w:rsidRPr="007A499C" w:rsidRDefault="001529F3" w:rsidP="004E7E68">
      <w:pPr>
        <w:pStyle w:val="Akapitzlist"/>
        <w:numPr>
          <w:ilvl w:val="0"/>
          <w:numId w:val="13"/>
        </w:numPr>
        <w:spacing w:after="0" w:line="240" w:lineRule="auto"/>
        <w:jc w:val="both"/>
        <w:rPr>
          <w:rFonts w:ascii="Tahoma" w:hAnsi="Tahoma" w:cs="Tahoma"/>
          <w:vanish/>
          <w:sz w:val="18"/>
          <w:szCs w:val="18"/>
        </w:rPr>
      </w:pPr>
    </w:p>
    <w:p w:rsidR="003D43D2" w:rsidRPr="0053034A" w:rsidRDefault="003D43D2" w:rsidP="00CC0CEA">
      <w:pPr>
        <w:pStyle w:val="Tekstpodstawowy"/>
        <w:numPr>
          <w:ilvl w:val="1"/>
          <w:numId w:val="66"/>
        </w:numPr>
        <w:ind w:left="709" w:hanging="709"/>
        <w:jc w:val="both"/>
        <w:rPr>
          <w:rFonts w:ascii="Tahoma" w:hAnsi="Tahoma" w:cs="Tahoma"/>
          <w:sz w:val="18"/>
          <w:szCs w:val="18"/>
        </w:rPr>
      </w:pPr>
      <w:bookmarkStart w:id="80" w:name="_Toc460479247"/>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3D43D2" w:rsidRPr="00155D9D" w:rsidRDefault="003D43D2" w:rsidP="00CC0CEA">
      <w:pPr>
        <w:pStyle w:val="Tekstpodstawowy"/>
        <w:numPr>
          <w:ilvl w:val="1"/>
          <w:numId w:val="66"/>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3D43D2" w:rsidRPr="00E21A29" w:rsidRDefault="003D43D2" w:rsidP="00CC0CEA">
      <w:pPr>
        <w:pStyle w:val="Tekstpodstawowy"/>
        <w:numPr>
          <w:ilvl w:val="1"/>
          <w:numId w:val="66"/>
        </w:numPr>
        <w:ind w:left="720"/>
        <w:jc w:val="both"/>
        <w:rPr>
          <w:rFonts w:ascii="Tahoma" w:hAnsi="Tahoma" w:cs="Tahoma"/>
          <w:sz w:val="18"/>
          <w:szCs w:val="18"/>
        </w:rPr>
      </w:pPr>
      <w:r w:rsidRPr="00E21A29">
        <w:rPr>
          <w:rFonts w:ascii="Tahoma" w:hAnsi="Tahoma" w:cs="Tahoma"/>
          <w:sz w:val="18"/>
          <w:szCs w:val="18"/>
        </w:rPr>
        <w:t xml:space="preserve">Zgodnie z art. 105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małego przedsiębiorcę uważa się przedsiębiorcę, który w co najmniej jednym z dwóch ostatnich lat obrotowych:</w:t>
      </w:r>
    </w:p>
    <w:p w:rsidR="003D43D2" w:rsidRPr="00E21A29" w:rsidRDefault="003D43D2" w:rsidP="00CC0CEA">
      <w:pPr>
        <w:pStyle w:val="Tekstpodstawowy"/>
        <w:numPr>
          <w:ilvl w:val="2"/>
          <w:numId w:val="66"/>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rsidR="003D43D2" w:rsidRPr="00E21A29" w:rsidRDefault="003D43D2" w:rsidP="00CC0CEA">
      <w:pPr>
        <w:pStyle w:val="Tekstpodstawowy"/>
        <w:numPr>
          <w:ilvl w:val="2"/>
          <w:numId w:val="66"/>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3D43D2" w:rsidRPr="00E21A29" w:rsidRDefault="003D43D2" w:rsidP="00CC0CEA">
      <w:pPr>
        <w:pStyle w:val="Tekstpodstawowy"/>
        <w:numPr>
          <w:ilvl w:val="1"/>
          <w:numId w:val="66"/>
        </w:numPr>
        <w:ind w:left="720"/>
        <w:jc w:val="both"/>
        <w:rPr>
          <w:rFonts w:ascii="Tahoma" w:hAnsi="Tahoma" w:cs="Tahoma"/>
          <w:sz w:val="18"/>
          <w:szCs w:val="18"/>
        </w:rPr>
      </w:pPr>
      <w:r w:rsidRPr="00E21A29">
        <w:rPr>
          <w:rFonts w:ascii="Tahoma" w:hAnsi="Tahoma" w:cs="Tahoma"/>
          <w:sz w:val="18"/>
          <w:szCs w:val="18"/>
        </w:rPr>
        <w:t xml:space="preserve">Zgodnie z art. 106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średniego przedsiębiorcę uważa się przedsiębiorcę, który w co najmniej jednym z dwóch ostatnich lat obrotowych:</w:t>
      </w:r>
    </w:p>
    <w:p w:rsidR="003D43D2" w:rsidRPr="00E21A29" w:rsidRDefault="003D43D2" w:rsidP="00CC0CEA">
      <w:pPr>
        <w:pStyle w:val="Tekstpodstawowy"/>
        <w:numPr>
          <w:ilvl w:val="2"/>
          <w:numId w:val="66"/>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3D43D2" w:rsidRPr="00E21A29" w:rsidRDefault="003D43D2" w:rsidP="00CC0CEA">
      <w:pPr>
        <w:pStyle w:val="Tekstpodstawowy"/>
        <w:numPr>
          <w:ilvl w:val="2"/>
          <w:numId w:val="66"/>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3D43D2" w:rsidRPr="00E21A29" w:rsidRDefault="003D43D2" w:rsidP="00CC0CEA">
      <w:pPr>
        <w:pStyle w:val="Tekstpodstawowy"/>
        <w:numPr>
          <w:ilvl w:val="1"/>
          <w:numId w:val="66"/>
        </w:numPr>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3D43D2" w:rsidRPr="00E21A29" w:rsidRDefault="003D43D2" w:rsidP="00CC0CEA">
      <w:pPr>
        <w:pStyle w:val="Tekstpodstawowy"/>
        <w:numPr>
          <w:ilvl w:val="1"/>
          <w:numId w:val="66"/>
        </w:numPr>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3D43D2" w:rsidRPr="00E21A29" w:rsidRDefault="003D43D2" w:rsidP="00CC0CEA">
      <w:pPr>
        <w:pStyle w:val="Tekstpodstawowy"/>
        <w:numPr>
          <w:ilvl w:val="1"/>
          <w:numId w:val="66"/>
        </w:numPr>
        <w:ind w:left="720"/>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BE2B46" w:rsidRPr="003D43D2" w:rsidRDefault="003D43D2" w:rsidP="00CC0CEA">
      <w:pPr>
        <w:pStyle w:val="Tekstpodstawowy"/>
        <w:numPr>
          <w:ilvl w:val="1"/>
          <w:numId w:val="66"/>
        </w:numPr>
        <w:ind w:left="720"/>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C8524E" w:rsidRDefault="00C8524E" w:rsidP="00736477"/>
    <w:p w:rsidR="00C8524E" w:rsidRDefault="00C8524E" w:rsidP="00736477"/>
    <w:p w:rsidR="00C8524E" w:rsidRDefault="00C8524E" w:rsidP="00736477"/>
    <w:p w:rsidR="00C8524E" w:rsidRDefault="00C8524E" w:rsidP="00736477"/>
    <w:p w:rsidR="00C8524E" w:rsidRDefault="00C8524E" w:rsidP="00736477"/>
    <w:p w:rsidR="00C8524E" w:rsidRDefault="00C8524E" w:rsidP="00736477"/>
    <w:p w:rsidR="00C8524E" w:rsidRDefault="00C8524E" w:rsidP="00736477"/>
    <w:p w:rsidR="00C8524E" w:rsidRDefault="00C8524E" w:rsidP="00736477"/>
    <w:p w:rsidR="00C8524E" w:rsidRDefault="00C8524E" w:rsidP="00736477"/>
    <w:p w:rsidR="00560BAD" w:rsidRDefault="00560BAD" w:rsidP="00736477"/>
    <w:p w:rsidR="00560BAD" w:rsidRDefault="00560BAD" w:rsidP="00736477"/>
    <w:p w:rsidR="00560BAD" w:rsidRDefault="00560BAD" w:rsidP="00736477"/>
    <w:p w:rsidR="00560BAD" w:rsidRDefault="00560BAD" w:rsidP="00736477"/>
    <w:p w:rsidR="00560BAD" w:rsidRPr="00736477" w:rsidRDefault="00560BAD" w:rsidP="00736477"/>
    <w:p w:rsidR="001529F3" w:rsidRPr="005F756E" w:rsidRDefault="001529F3" w:rsidP="00767A4E">
      <w:pPr>
        <w:pStyle w:val="Nagwek1"/>
        <w:jc w:val="center"/>
        <w:rPr>
          <w:rFonts w:ascii="Tahoma" w:hAnsi="Tahoma" w:cs="Tahoma"/>
          <w:sz w:val="24"/>
        </w:rPr>
      </w:pPr>
      <w:r w:rsidRPr="005F756E">
        <w:rPr>
          <w:rFonts w:ascii="Tahoma" w:hAnsi="Tahoma" w:cs="Tahoma"/>
          <w:sz w:val="24"/>
        </w:rPr>
        <w:t>ROZDZIAŁ II</w:t>
      </w:r>
      <w:bookmarkEnd w:id="80"/>
      <w:r w:rsidRPr="005F756E">
        <w:rPr>
          <w:rFonts w:ascii="Tahoma" w:hAnsi="Tahoma" w:cs="Tahoma"/>
          <w:sz w:val="24"/>
        </w:rPr>
        <w:t xml:space="preserve"> </w:t>
      </w:r>
    </w:p>
    <w:p w:rsidR="001529F3" w:rsidRDefault="001529F3" w:rsidP="00767A4E">
      <w:pPr>
        <w:pStyle w:val="Nagwek1"/>
        <w:jc w:val="center"/>
        <w:rPr>
          <w:rFonts w:ascii="Tahoma" w:hAnsi="Tahoma" w:cs="Tahoma"/>
          <w:sz w:val="24"/>
        </w:rPr>
      </w:pPr>
      <w:bookmarkStart w:id="81" w:name="_Toc460479248"/>
      <w:r w:rsidRPr="005F756E">
        <w:rPr>
          <w:rFonts w:ascii="Tahoma" w:hAnsi="Tahoma" w:cs="Tahoma"/>
          <w:sz w:val="24"/>
        </w:rPr>
        <w:t>Załączniki</w:t>
      </w:r>
      <w:bookmarkEnd w:id="81"/>
      <w:r w:rsidRPr="005F756E">
        <w:rPr>
          <w:rFonts w:ascii="Tahoma" w:hAnsi="Tahoma" w:cs="Tahoma"/>
          <w:sz w:val="24"/>
        </w:rPr>
        <w:t xml:space="preserve"> </w:t>
      </w:r>
    </w:p>
    <w:p w:rsidR="001529F3" w:rsidRPr="00371E41" w:rsidRDefault="001529F3" w:rsidP="00371E41">
      <w:pPr>
        <w:jc w:val="center"/>
        <w:rPr>
          <w:rFonts w:ascii="Tahoma" w:hAnsi="Tahoma" w:cs="Tahoma"/>
          <w:b/>
          <w:sz w:val="18"/>
          <w:szCs w:val="18"/>
          <w:u w:val="single"/>
        </w:rPr>
      </w:pPr>
    </w:p>
    <w:p w:rsidR="00BE2B46" w:rsidRDefault="001529F3" w:rsidP="003212BB">
      <w:pPr>
        <w:pStyle w:val="Nagwek2"/>
        <w:rPr>
          <w:rFonts w:ascii="Tahoma" w:hAnsi="Tahoma" w:cs="Tahoma"/>
          <w:b/>
          <w:sz w:val="18"/>
          <w:szCs w:val="18"/>
          <w:u w:val="single"/>
        </w:rPr>
      </w:pPr>
      <w:r w:rsidRPr="00371E41">
        <w:rPr>
          <w:rFonts w:ascii="Tahoma" w:hAnsi="Tahoma" w:cs="Tahoma"/>
          <w:b/>
          <w:sz w:val="18"/>
          <w:szCs w:val="18"/>
          <w:u w:val="single"/>
        </w:rPr>
        <w:br w:type="column"/>
      </w:r>
      <w:bookmarkStart w:id="82" w:name="_Toc460479249"/>
    </w:p>
    <w:p w:rsidR="001529F3" w:rsidRPr="00576FFB" w:rsidRDefault="001529F3" w:rsidP="00371E41">
      <w:pPr>
        <w:pStyle w:val="Nagwek2"/>
        <w:jc w:val="center"/>
        <w:rPr>
          <w:rFonts w:ascii="Tahoma" w:hAnsi="Tahoma" w:cs="Tahoma"/>
          <w:b/>
          <w:color w:val="000000"/>
        </w:rPr>
      </w:pPr>
      <w:r w:rsidRPr="00576FFB">
        <w:rPr>
          <w:rFonts w:ascii="Tahoma" w:hAnsi="Tahoma" w:cs="Tahoma"/>
          <w:b/>
          <w:color w:val="000000"/>
        </w:rPr>
        <w:t>Załącznik nr 1</w:t>
      </w:r>
      <w:bookmarkEnd w:id="82"/>
    </w:p>
    <w:p w:rsidR="001529F3" w:rsidRDefault="001529F3" w:rsidP="0070538C">
      <w:pPr>
        <w:jc w:val="center"/>
        <w:rPr>
          <w:rFonts w:ascii="Tahoma" w:hAnsi="Tahoma" w:cs="Tahoma"/>
          <w:b/>
        </w:rPr>
      </w:pPr>
    </w:p>
    <w:p w:rsidR="001529F3" w:rsidRPr="00AC177B" w:rsidRDefault="001529F3" w:rsidP="000727D6">
      <w:pPr>
        <w:pStyle w:val="Nagwek2"/>
        <w:jc w:val="center"/>
        <w:rPr>
          <w:rFonts w:ascii="Tahoma" w:hAnsi="Tahoma" w:cs="Tahoma"/>
          <w:b/>
        </w:rPr>
      </w:pPr>
      <w:bookmarkStart w:id="83" w:name="_Toc460479250"/>
      <w:r>
        <w:rPr>
          <w:rFonts w:ascii="Tahoma" w:hAnsi="Tahoma" w:cs="Tahoma"/>
          <w:b/>
        </w:rPr>
        <w:t>Wskazówki wypełniania Jednolitego Europejskiego Dokumentu Zamówienia</w:t>
      </w:r>
      <w:bookmarkEnd w:id="83"/>
    </w:p>
    <w:p w:rsidR="001529F3" w:rsidRPr="00C83C31"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Pr>
          <w:rFonts w:ascii="Tahoma" w:hAnsi="Tahoma" w:cs="Tahoma"/>
          <w:b/>
          <w:sz w:val="18"/>
          <w:szCs w:val="18"/>
        </w:rPr>
        <w:t xml:space="preserve">UWAGA: </w:t>
      </w:r>
    </w:p>
    <w:p w:rsidR="001529F3" w:rsidRDefault="001529F3"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1529F3" w:rsidRDefault="001529F3"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1529F3" w:rsidRDefault="001529F3" w:rsidP="0070538C">
      <w:pPr>
        <w:jc w:val="both"/>
        <w:rPr>
          <w:rFonts w:ascii="Tahoma" w:hAnsi="Tahoma" w:cs="Tahoma"/>
          <w:b/>
          <w:sz w:val="18"/>
          <w:szCs w:val="18"/>
        </w:rPr>
      </w:pPr>
    </w:p>
    <w:p w:rsidR="001529F3" w:rsidRDefault="001529F3" w:rsidP="00570D00">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Pr="00A42875" w:rsidRDefault="00B43E2F" w:rsidP="00570D00">
      <w:pPr>
        <w:jc w:val="both"/>
        <w:rPr>
          <w:rFonts w:ascii="Tahoma" w:hAnsi="Tahoma" w:cs="Tahoma"/>
          <w:b/>
          <w:sz w:val="18"/>
          <w:szCs w:val="18"/>
        </w:rPr>
      </w:pPr>
      <w:hyperlink r:id="rId19"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sidRPr="007D0B8E">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1529F3" w:rsidRPr="00A42875" w:rsidRDefault="001529F3" w:rsidP="0070538C">
      <w:pPr>
        <w:jc w:val="both"/>
        <w:rPr>
          <w:rFonts w:ascii="Tahoma" w:hAnsi="Tahoma" w:cs="Tahoma"/>
          <w:b/>
          <w:sz w:val="18"/>
          <w:szCs w:val="18"/>
        </w:rPr>
      </w:pPr>
    </w:p>
    <w:p w:rsidR="001529F3" w:rsidRDefault="001529F3" w:rsidP="004E7E68">
      <w:pPr>
        <w:numPr>
          <w:ilvl w:val="0"/>
          <w:numId w:val="15"/>
        </w:numPr>
        <w:jc w:val="both"/>
        <w:rPr>
          <w:rFonts w:ascii="Tahoma" w:hAnsi="Tahoma" w:cs="Tahoma"/>
          <w:sz w:val="18"/>
          <w:szCs w:val="18"/>
        </w:rPr>
      </w:pPr>
      <w:r w:rsidRPr="007D0B8E">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1529F3" w:rsidRDefault="001529F3" w:rsidP="004E7E68">
      <w:pPr>
        <w:numPr>
          <w:ilvl w:val="0"/>
          <w:numId w:val="25"/>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1529F3" w:rsidRDefault="001529F3" w:rsidP="004E7E68">
      <w:pPr>
        <w:numPr>
          <w:ilvl w:val="0"/>
          <w:numId w:val="25"/>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1529F3" w:rsidRPr="004B1573" w:rsidRDefault="001529F3" w:rsidP="004E7E68">
      <w:pPr>
        <w:numPr>
          <w:ilvl w:val="0"/>
          <w:numId w:val="15"/>
        </w:numPr>
        <w:jc w:val="both"/>
        <w:rPr>
          <w:rFonts w:ascii="Arial" w:hAnsi="Arial" w:cs="Arial"/>
          <w:sz w:val="18"/>
          <w:szCs w:val="18"/>
        </w:rPr>
      </w:pPr>
      <w:r w:rsidRPr="007D0B8E">
        <w:rPr>
          <w:rFonts w:ascii="Tahoma" w:hAnsi="Tahoma" w:cs="Tahoma"/>
          <w:b/>
          <w:sz w:val="18"/>
          <w:szCs w:val="18"/>
          <w:highlight w:val="lightGray"/>
          <w:u w:val="single"/>
        </w:rPr>
        <w:t>Tabela D:</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1529F3" w:rsidRPr="004B1573" w:rsidRDefault="001529F3"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1529F3" w:rsidRPr="00A95EAB" w:rsidRDefault="001529F3" w:rsidP="004C0976">
      <w:pPr>
        <w:ind w:left="360"/>
        <w:jc w:val="both"/>
        <w:rPr>
          <w:rFonts w:ascii="Tahoma" w:hAnsi="Tahoma" w:cs="Tahoma"/>
          <w:sz w:val="18"/>
          <w:szCs w:val="18"/>
        </w:rPr>
      </w:pPr>
      <w:r w:rsidRPr="00A95EAB">
        <w:rPr>
          <w:rFonts w:ascii="Tahoma" w:hAnsi="Tahoma" w:cs="Tahoma"/>
          <w:b/>
          <w:sz w:val="18"/>
          <w:szCs w:val="18"/>
        </w:rPr>
        <w:t xml:space="preserve">  </w:t>
      </w:r>
    </w:p>
    <w:p w:rsidR="001529F3" w:rsidRDefault="001529F3" w:rsidP="0070538C">
      <w:pPr>
        <w:ind w:left="708" w:hanging="708"/>
        <w:jc w:val="both"/>
        <w:rPr>
          <w:rFonts w:ascii="Tahoma" w:hAnsi="Tahoma" w:cs="Tahoma"/>
          <w:b/>
          <w:sz w:val="18"/>
          <w:szCs w:val="18"/>
        </w:rPr>
      </w:pPr>
      <w:r w:rsidRPr="007D0B8E">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1529F3" w:rsidRPr="00A42875" w:rsidRDefault="001529F3" w:rsidP="0070538C">
      <w:pPr>
        <w:ind w:left="708" w:hanging="708"/>
        <w:jc w:val="both"/>
        <w:rPr>
          <w:rFonts w:ascii="Tahoma" w:hAnsi="Tahoma" w:cs="Tahoma"/>
          <w:b/>
          <w:sz w:val="18"/>
          <w:szCs w:val="18"/>
        </w:rPr>
      </w:pPr>
    </w:p>
    <w:p w:rsidR="001529F3" w:rsidRPr="00A42875" w:rsidRDefault="001529F3" w:rsidP="004E7E68">
      <w:pPr>
        <w:numPr>
          <w:ilvl w:val="0"/>
          <w:numId w:val="16"/>
        </w:numPr>
        <w:jc w:val="both"/>
        <w:rPr>
          <w:rFonts w:ascii="Tahoma" w:hAnsi="Tahoma" w:cs="Tahoma"/>
          <w:b/>
          <w:sz w:val="18"/>
          <w:szCs w:val="18"/>
        </w:rPr>
      </w:pPr>
      <w:r w:rsidRPr="007D0B8E">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1529F3" w:rsidRDefault="001529F3" w:rsidP="004E7E68">
      <w:pPr>
        <w:numPr>
          <w:ilvl w:val="0"/>
          <w:numId w:val="17"/>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1529F3" w:rsidRDefault="001529F3"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1529F3" w:rsidRDefault="001529F3" w:rsidP="0070538C">
      <w:pPr>
        <w:ind w:left="708" w:hanging="708"/>
        <w:jc w:val="both"/>
        <w:rPr>
          <w:rFonts w:ascii="Tahoma" w:hAnsi="Tahoma" w:cs="Tahoma"/>
          <w:sz w:val="18"/>
          <w:szCs w:val="18"/>
        </w:rPr>
      </w:pPr>
    </w:p>
    <w:p w:rsidR="001529F3" w:rsidRPr="00516E15" w:rsidRDefault="001529F3" w:rsidP="004E7E68">
      <w:pPr>
        <w:numPr>
          <w:ilvl w:val="0"/>
          <w:numId w:val="16"/>
        </w:numPr>
        <w:jc w:val="both"/>
        <w:rPr>
          <w:rFonts w:ascii="Tahoma" w:hAnsi="Tahoma" w:cs="Tahoma"/>
          <w:b/>
          <w:sz w:val="18"/>
          <w:szCs w:val="18"/>
        </w:rPr>
      </w:pPr>
      <w:r w:rsidRPr="007D0B8E">
        <w:rPr>
          <w:rFonts w:ascii="Tahoma" w:hAnsi="Tahoma" w:cs="Tahoma"/>
          <w:b/>
          <w:sz w:val="18"/>
          <w:szCs w:val="18"/>
          <w:highlight w:val="lightGray"/>
        </w:rPr>
        <w:lastRenderedPageBreak/>
        <w:t>Tabela C:</w:t>
      </w:r>
      <w:r w:rsidRPr="00516E15">
        <w:rPr>
          <w:rFonts w:ascii="Tahoma" w:hAnsi="Tahoma" w:cs="Tahoma"/>
          <w:b/>
          <w:sz w:val="18"/>
          <w:szCs w:val="18"/>
        </w:rPr>
        <w:t xml:space="preserve"> Podstawy związane z niewypłacalnością, konfliktem interesów lub wykroczeniami zawodowymi</w:t>
      </w:r>
    </w:p>
    <w:p w:rsidR="001529F3" w:rsidRDefault="001529F3"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1529F3" w:rsidRDefault="001529F3"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1529F3" w:rsidRPr="004751E1" w:rsidRDefault="001529F3"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1529F3" w:rsidRPr="00516E15" w:rsidRDefault="001529F3"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1529F3" w:rsidRPr="0077409C" w:rsidRDefault="001529F3" w:rsidP="004E7E68">
      <w:pPr>
        <w:numPr>
          <w:ilvl w:val="0"/>
          <w:numId w:val="16"/>
        </w:numPr>
        <w:jc w:val="both"/>
        <w:rPr>
          <w:rFonts w:ascii="Tahoma" w:hAnsi="Tahoma" w:cs="Tahoma"/>
          <w:b/>
          <w:sz w:val="18"/>
          <w:szCs w:val="18"/>
        </w:rPr>
      </w:pPr>
      <w:r w:rsidRPr="007D0B8E">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1529F3" w:rsidRPr="0077409C" w:rsidRDefault="001529F3" w:rsidP="0070538C">
      <w:pPr>
        <w:ind w:left="284"/>
        <w:jc w:val="both"/>
        <w:rPr>
          <w:rFonts w:ascii="Tahoma" w:hAnsi="Tahoma" w:cs="Tahoma"/>
          <w:sz w:val="18"/>
          <w:szCs w:val="18"/>
        </w:rPr>
      </w:pPr>
    </w:p>
    <w:p w:rsidR="001529F3" w:rsidRPr="00D1051E" w:rsidRDefault="001529F3" w:rsidP="004E7E68">
      <w:pPr>
        <w:numPr>
          <w:ilvl w:val="0"/>
          <w:numId w:val="18"/>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1529F3" w:rsidRPr="0077409C" w:rsidRDefault="001529F3" w:rsidP="004E7E68">
      <w:pPr>
        <w:numPr>
          <w:ilvl w:val="0"/>
          <w:numId w:val="14"/>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72428F" w:rsidRDefault="001529F3" w:rsidP="004E7E68">
      <w:pPr>
        <w:numPr>
          <w:ilvl w:val="0"/>
          <w:numId w:val="14"/>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1529F3" w:rsidRPr="0072428F" w:rsidRDefault="001529F3" w:rsidP="004E7E68">
      <w:pPr>
        <w:numPr>
          <w:ilvl w:val="0"/>
          <w:numId w:val="14"/>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1529F3" w:rsidRPr="0072428F" w:rsidRDefault="001529F3" w:rsidP="0070538C">
      <w:pPr>
        <w:ind w:left="708" w:hanging="708"/>
        <w:jc w:val="both"/>
        <w:rPr>
          <w:rFonts w:ascii="Tahoma" w:hAnsi="Tahoma" w:cs="Tahoma"/>
          <w:sz w:val="18"/>
          <w:szCs w:val="18"/>
        </w:rPr>
      </w:pPr>
    </w:p>
    <w:p w:rsidR="001529F3" w:rsidRPr="0072428F" w:rsidRDefault="001529F3"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1529F3" w:rsidRPr="0072428F" w:rsidRDefault="001529F3" w:rsidP="0070538C">
      <w:pPr>
        <w:ind w:left="708" w:hanging="708"/>
        <w:jc w:val="both"/>
        <w:rPr>
          <w:rFonts w:ascii="Tahoma" w:hAnsi="Tahoma" w:cs="Tahoma"/>
          <w:b/>
          <w:sz w:val="18"/>
          <w:szCs w:val="18"/>
        </w:rPr>
      </w:pPr>
    </w:p>
    <w:p w:rsidR="001529F3" w:rsidRPr="0072428F" w:rsidRDefault="001529F3" w:rsidP="004E7E68">
      <w:pPr>
        <w:numPr>
          <w:ilvl w:val="0"/>
          <w:numId w:val="19"/>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p>
    <w:p w:rsidR="001529F3" w:rsidRPr="0072428F" w:rsidRDefault="001529F3" w:rsidP="004E7E68">
      <w:pPr>
        <w:numPr>
          <w:ilvl w:val="0"/>
          <w:numId w:val="19"/>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1529F3" w:rsidRPr="007B1CD7" w:rsidRDefault="001529F3" w:rsidP="002463B8">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w:t>
      </w:r>
      <w:r w:rsidR="009015CD" w:rsidRPr="00D4626C">
        <w:rPr>
          <w:rFonts w:ascii="Tahoma" w:hAnsi="Tahoma" w:cs="Tahoma"/>
          <w:sz w:val="18"/>
          <w:szCs w:val="18"/>
          <w:lang w:eastAsia="en-GB"/>
        </w:rPr>
        <w:t>wpisać potwierdzenie spełniania warunku</w:t>
      </w:r>
      <w:r w:rsidR="00233CAC">
        <w:rPr>
          <w:rFonts w:ascii="Tahoma" w:hAnsi="Tahoma" w:cs="Tahoma"/>
          <w:sz w:val="18"/>
          <w:szCs w:val="18"/>
          <w:lang w:eastAsia="en-GB"/>
        </w:rPr>
        <w:t>,</w:t>
      </w:r>
      <w:r w:rsidR="009015CD" w:rsidRPr="00D4626C">
        <w:rPr>
          <w:rFonts w:ascii="Tahoma" w:hAnsi="Tahoma" w:cs="Tahoma"/>
          <w:sz w:val="18"/>
          <w:szCs w:val="18"/>
          <w:lang w:eastAsia="en-GB"/>
        </w:rPr>
        <w:t xml:space="preserve"> </w:t>
      </w:r>
      <w:r w:rsidR="009015CD" w:rsidRPr="00233CAC">
        <w:rPr>
          <w:rFonts w:ascii="Tahoma" w:hAnsi="Tahoma" w:cs="Tahoma"/>
          <w:b/>
          <w:sz w:val="18"/>
          <w:szCs w:val="18"/>
          <w:lang w:eastAsia="en-GB"/>
        </w:rPr>
        <w:t xml:space="preserve">o którym mowa w pkt. </w:t>
      </w:r>
      <w:r w:rsidR="00D4626C" w:rsidRPr="00233CAC">
        <w:rPr>
          <w:rFonts w:ascii="Tahoma" w:hAnsi="Tahoma" w:cs="Tahoma"/>
          <w:b/>
          <w:sz w:val="18"/>
          <w:szCs w:val="18"/>
          <w:lang w:eastAsia="en-GB"/>
        </w:rPr>
        <w:t>7.2</w:t>
      </w:r>
      <w:r w:rsidR="009015CD" w:rsidRPr="00233CAC">
        <w:rPr>
          <w:rFonts w:ascii="Tahoma" w:hAnsi="Tahoma" w:cs="Tahoma"/>
          <w:b/>
          <w:sz w:val="18"/>
          <w:szCs w:val="18"/>
          <w:lang w:eastAsia="en-GB"/>
        </w:rPr>
        <w:t>.1.</w:t>
      </w:r>
      <w:r w:rsidR="009015CD" w:rsidRPr="00D4626C">
        <w:rPr>
          <w:rFonts w:ascii="Tahoma" w:hAnsi="Tahoma" w:cs="Tahoma"/>
          <w:sz w:val="18"/>
          <w:szCs w:val="18"/>
          <w:lang w:eastAsia="en-GB"/>
        </w:rPr>
        <w:t xml:space="preserve"> </w:t>
      </w:r>
      <w:r w:rsidR="009015CD">
        <w:rPr>
          <w:rFonts w:ascii="Tahoma" w:hAnsi="Tahoma" w:cs="Tahoma"/>
          <w:b/>
          <w:sz w:val="18"/>
          <w:szCs w:val="18"/>
          <w:lang w:eastAsia="en-GB"/>
        </w:rPr>
        <w:t>(dotyczy tylko części 2 zamówienia)</w:t>
      </w:r>
      <w:r w:rsidR="00374E01">
        <w:rPr>
          <w:rFonts w:ascii="Tahoma" w:hAnsi="Tahoma" w:cs="Tahoma"/>
          <w:b/>
          <w:sz w:val="18"/>
          <w:szCs w:val="18"/>
          <w:lang w:eastAsia="en-GB"/>
        </w:rPr>
        <w:t xml:space="preserve">. </w:t>
      </w:r>
      <w:r w:rsidR="00374E01" w:rsidRPr="00374E01">
        <w:rPr>
          <w:rFonts w:ascii="Tahoma" w:hAnsi="Tahoma" w:cs="Tahoma"/>
          <w:sz w:val="18"/>
          <w:szCs w:val="18"/>
          <w:u w:val="single"/>
          <w:lang w:eastAsia="en-GB"/>
        </w:rPr>
        <w:t xml:space="preserve">W przypadku złożenia oferty tylko na część pierwszą </w:t>
      </w:r>
      <w:r w:rsidR="00374E01">
        <w:rPr>
          <w:rFonts w:ascii="Tahoma" w:hAnsi="Tahoma" w:cs="Tahoma"/>
          <w:sz w:val="18"/>
          <w:szCs w:val="18"/>
          <w:u w:val="single"/>
          <w:lang w:eastAsia="en-GB"/>
        </w:rPr>
        <w:t xml:space="preserve">zamówienia </w:t>
      </w:r>
      <w:r w:rsidR="00374E01" w:rsidRPr="00374E01">
        <w:rPr>
          <w:rFonts w:ascii="Tahoma" w:hAnsi="Tahoma" w:cs="Tahoma"/>
          <w:sz w:val="18"/>
          <w:szCs w:val="18"/>
          <w:u w:val="single"/>
          <w:lang w:eastAsia="en-GB"/>
        </w:rPr>
        <w:t>należy nie uzupełniać.</w:t>
      </w:r>
    </w:p>
    <w:p w:rsidR="001529F3" w:rsidRPr="00572149" w:rsidRDefault="001529F3" w:rsidP="004E7E68">
      <w:pPr>
        <w:numPr>
          <w:ilvl w:val="0"/>
          <w:numId w:val="19"/>
        </w:numPr>
        <w:spacing w:after="120"/>
        <w:ind w:left="720"/>
        <w:jc w:val="both"/>
        <w:rPr>
          <w:rFonts w:ascii="Tahoma" w:hAnsi="Tahoma" w:cs="Tahoma"/>
          <w:b/>
          <w:sz w:val="18"/>
          <w:szCs w:val="18"/>
        </w:rPr>
      </w:pPr>
      <w:r>
        <w:rPr>
          <w:rFonts w:ascii="Tahoma" w:hAnsi="Tahoma" w:cs="Tahoma"/>
          <w:b/>
          <w:sz w:val="18"/>
          <w:szCs w:val="18"/>
        </w:rPr>
        <w:t xml:space="preserve"> </w:t>
      </w:r>
      <w:r w:rsidRPr="007D0B8E">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1529F3" w:rsidRPr="00AC50AF" w:rsidRDefault="001529F3" w:rsidP="004E7E68">
      <w:pPr>
        <w:numPr>
          <w:ilvl w:val="0"/>
          <w:numId w:val="20"/>
        </w:numPr>
        <w:jc w:val="both"/>
        <w:rPr>
          <w:rFonts w:ascii="Tahoma" w:hAnsi="Tahoma" w:cs="Tahoma"/>
          <w:b/>
          <w:color w:val="000000"/>
          <w:sz w:val="18"/>
          <w:szCs w:val="18"/>
        </w:rPr>
      </w:pPr>
      <w:r w:rsidRPr="00AC50AF">
        <w:rPr>
          <w:rFonts w:ascii="Tahoma" w:hAnsi="Tahoma" w:cs="Tahoma"/>
          <w:color w:val="000000"/>
          <w:sz w:val="18"/>
          <w:szCs w:val="18"/>
        </w:rPr>
        <w:t xml:space="preserve">należy </w:t>
      </w:r>
      <w:r w:rsidRPr="00AC50AF">
        <w:rPr>
          <w:rFonts w:ascii="Tahoma" w:hAnsi="Tahoma" w:cs="Tahoma"/>
          <w:b/>
          <w:color w:val="000000"/>
          <w:sz w:val="18"/>
          <w:szCs w:val="18"/>
        </w:rPr>
        <w:t>n</w:t>
      </w:r>
      <w:r w:rsidR="00783C12" w:rsidRPr="00AC50AF">
        <w:rPr>
          <w:rFonts w:ascii="Tahoma" w:hAnsi="Tahoma" w:cs="Tahoma"/>
          <w:b/>
          <w:color w:val="000000"/>
          <w:sz w:val="18"/>
          <w:szCs w:val="18"/>
        </w:rPr>
        <w:t>ie odpowiadać na pytania 1a-4</w:t>
      </w:r>
      <w:r w:rsidRPr="00AC50AF">
        <w:rPr>
          <w:rFonts w:ascii="Tahoma" w:hAnsi="Tahoma" w:cs="Tahoma"/>
          <w:b/>
          <w:color w:val="000000"/>
          <w:sz w:val="18"/>
          <w:szCs w:val="18"/>
        </w:rPr>
        <w:t>,</w:t>
      </w:r>
    </w:p>
    <w:p w:rsidR="00E168BF" w:rsidRPr="00AC50AF" w:rsidRDefault="00E168BF" w:rsidP="004E7E68">
      <w:pPr>
        <w:numPr>
          <w:ilvl w:val="0"/>
          <w:numId w:val="20"/>
        </w:numPr>
        <w:jc w:val="both"/>
        <w:rPr>
          <w:rFonts w:ascii="Tahoma" w:hAnsi="Tahoma" w:cs="Tahoma"/>
          <w:color w:val="000000"/>
          <w:sz w:val="18"/>
          <w:szCs w:val="18"/>
        </w:rPr>
      </w:pPr>
      <w:r w:rsidRPr="00AC50AF">
        <w:rPr>
          <w:rFonts w:ascii="Tahoma" w:hAnsi="Tahoma" w:cs="Tahoma"/>
          <w:color w:val="000000"/>
          <w:sz w:val="18"/>
          <w:szCs w:val="18"/>
        </w:rPr>
        <w:t xml:space="preserve">W odpowiedzi na </w:t>
      </w:r>
      <w:r w:rsidRPr="00AC50AF">
        <w:rPr>
          <w:rFonts w:ascii="Tahoma" w:hAnsi="Tahoma" w:cs="Tahoma"/>
          <w:b/>
          <w:color w:val="000000"/>
          <w:sz w:val="18"/>
          <w:szCs w:val="18"/>
        </w:rPr>
        <w:t>pytanie 5)</w:t>
      </w:r>
      <w:r w:rsidRPr="00AC50AF">
        <w:rPr>
          <w:rFonts w:ascii="Tahoma" w:hAnsi="Tahoma" w:cs="Tahoma"/>
          <w:color w:val="000000"/>
          <w:sz w:val="18"/>
          <w:szCs w:val="18"/>
        </w:rPr>
        <w:t xml:space="preserve"> należy wpisać potwierdzenie spełniania warunku</w:t>
      </w:r>
      <w:r w:rsidRPr="00AC50AF">
        <w:rPr>
          <w:rFonts w:ascii="Tahoma" w:hAnsi="Tahoma" w:cs="Tahoma"/>
          <w:b/>
          <w:color w:val="000000"/>
          <w:sz w:val="18"/>
          <w:szCs w:val="18"/>
        </w:rPr>
        <w:t>, o którym mowa w pkt. 7.2.</w:t>
      </w:r>
      <w:r w:rsidR="00D4626C">
        <w:rPr>
          <w:rFonts w:ascii="Tahoma" w:hAnsi="Tahoma" w:cs="Tahoma"/>
          <w:b/>
          <w:color w:val="000000"/>
          <w:sz w:val="18"/>
          <w:szCs w:val="18"/>
        </w:rPr>
        <w:t>2</w:t>
      </w:r>
      <w:r w:rsidR="00FD53B0">
        <w:rPr>
          <w:rFonts w:ascii="Tahoma" w:hAnsi="Tahoma" w:cs="Tahoma"/>
          <w:b/>
          <w:color w:val="000000"/>
          <w:sz w:val="18"/>
          <w:szCs w:val="18"/>
        </w:rPr>
        <w:t>.2</w:t>
      </w:r>
      <w:r w:rsidRPr="00AC50AF">
        <w:rPr>
          <w:rFonts w:ascii="Tahoma" w:hAnsi="Tahoma" w:cs="Tahoma"/>
          <w:b/>
          <w:color w:val="000000"/>
          <w:sz w:val="18"/>
          <w:szCs w:val="18"/>
        </w:rPr>
        <w:t xml:space="preserve"> SIWZ</w:t>
      </w:r>
      <w:r w:rsidRPr="00AC50AF">
        <w:rPr>
          <w:rFonts w:ascii="Tahoma" w:hAnsi="Tahoma" w:cs="Tahoma"/>
          <w:color w:val="000000"/>
          <w:sz w:val="18"/>
          <w:szCs w:val="18"/>
        </w:rPr>
        <w:t xml:space="preserve"> </w:t>
      </w:r>
      <w:r w:rsidR="00233CAC" w:rsidRPr="00233CAC">
        <w:rPr>
          <w:rFonts w:ascii="Tahoma" w:hAnsi="Tahoma" w:cs="Tahoma"/>
          <w:b/>
          <w:color w:val="000000"/>
          <w:sz w:val="18"/>
          <w:szCs w:val="18"/>
        </w:rPr>
        <w:t>(dla każdej z części zamówienia)</w:t>
      </w:r>
    </w:p>
    <w:p w:rsidR="00E168BF" w:rsidRPr="00AC50AF" w:rsidRDefault="00E168BF" w:rsidP="004E7E68">
      <w:pPr>
        <w:numPr>
          <w:ilvl w:val="0"/>
          <w:numId w:val="20"/>
        </w:numPr>
        <w:jc w:val="both"/>
        <w:rPr>
          <w:rFonts w:ascii="Tahoma" w:hAnsi="Tahoma" w:cs="Tahoma"/>
          <w:color w:val="000000"/>
          <w:sz w:val="18"/>
          <w:szCs w:val="18"/>
        </w:rPr>
      </w:pPr>
      <w:r w:rsidRPr="00AC50AF">
        <w:rPr>
          <w:rFonts w:ascii="Tahoma" w:hAnsi="Tahoma" w:cs="Tahoma"/>
          <w:color w:val="000000"/>
          <w:sz w:val="18"/>
          <w:szCs w:val="18"/>
        </w:rPr>
        <w:t xml:space="preserve">W odpowiedzi na </w:t>
      </w:r>
      <w:r w:rsidRPr="00AC50AF">
        <w:rPr>
          <w:rFonts w:ascii="Tahoma" w:hAnsi="Tahoma" w:cs="Tahoma"/>
          <w:b/>
          <w:color w:val="000000"/>
          <w:sz w:val="18"/>
          <w:szCs w:val="18"/>
        </w:rPr>
        <w:t xml:space="preserve">pytanie 6) </w:t>
      </w:r>
      <w:r w:rsidRPr="00AC50AF">
        <w:rPr>
          <w:rFonts w:ascii="Tahoma" w:hAnsi="Tahoma" w:cs="Tahoma"/>
          <w:color w:val="000000"/>
          <w:sz w:val="18"/>
          <w:szCs w:val="18"/>
        </w:rPr>
        <w:t>należy wpisać</w:t>
      </w:r>
      <w:r w:rsidRPr="00AC50AF">
        <w:rPr>
          <w:rFonts w:ascii="Tahoma" w:hAnsi="Tahoma" w:cs="Tahoma"/>
          <w:b/>
          <w:color w:val="000000"/>
          <w:sz w:val="18"/>
          <w:szCs w:val="18"/>
        </w:rPr>
        <w:t xml:space="preserve"> </w:t>
      </w:r>
      <w:r w:rsidRPr="00AC50AF">
        <w:rPr>
          <w:rFonts w:ascii="Tahoma" w:hAnsi="Tahoma" w:cs="Tahoma"/>
          <w:color w:val="000000"/>
          <w:sz w:val="18"/>
          <w:szCs w:val="18"/>
        </w:rPr>
        <w:t xml:space="preserve">potwierdzenie spełniania warunku, </w:t>
      </w:r>
      <w:r w:rsidRPr="00AC50AF">
        <w:rPr>
          <w:rFonts w:ascii="Tahoma" w:hAnsi="Tahoma" w:cs="Tahoma"/>
          <w:b/>
          <w:color w:val="000000"/>
          <w:sz w:val="18"/>
          <w:szCs w:val="18"/>
        </w:rPr>
        <w:t>o których mowa w pkt 7.2.</w:t>
      </w:r>
      <w:r w:rsidR="00D4626C">
        <w:rPr>
          <w:rFonts w:ascii="Tahoma" w:hAnsi="Tahoma" w:cs="Tahoma"/>
          <w:b/>
          <w:color w:val="000000"/>
          <w:sz w:val="18"/>
          <w:szCs w:val="18"/>
        </w:rPr>
        <w:t>2</w:t>
      </w:r>
      <w:r w:rsidR="00FD53B0">
        <w:rPr>
          <w:rFonts w:ascii="Tahoma" w:hAnsi="Tahoma" w:cs="Tahoma"/>
          <w:b/>
          <w:color w:val="000000"/>
          <w:sz w:val="18"/>
          <w:szCs w:val="18"/>
        </w:rPr>
        <w:t>.1</w:t>
      </w:r>
      <w:r w:rsidRPr="00AC50AF">
        <w:rPr>
          <w:rFonts w:ascii="Tahoma" w:hAnsi="Tahoma" w:cs="Tahoma"/>
          <w:b/>
          <w:color w:val="000000"/>
          <w:sz w:val="18"/>
          <w:szCs w:val="18"/>
        </w:rPr>
        <w:t xml:space="preserve">  SIWZ</w:t>
      </w:r>
      <w:r w:rsidR="00233CAC">
        <w:rPr>
          <w:rFonts w:ascii="Tahoma" w:hAnsi="Tahoma" w:cs="Tahoma"/>
          <w:b/>
          <w:color w:val="000000"/>
          <w:sz w:val="18"/>
          <w:szCs w:val="18"/>
        </w:rPr>
        <w:t xml:space="preserve"> </w:t>
      </w:r>
      <w:r w:rsidR="00233CAC" w:rsidRPr="00233CAC">
        <w:rPr>
          <w:rFonts w:ascii="Tahoma" w:hAnsi="Tahoma" w:cs="Tahoma"/>
          <w:b/>
          <w:color w:val="000000"/>
          <w:sz w:val="18"/>
          <w:szCs w:val="18"/>
        </w:rPr>
        <w:t>(dla każdej z części zamówienia)</w:t>
      </w:r>
      <w:r w:rsidRPr="00AC50AF">
        <w:rPr>
          <w:rFonts w:ascii="Tahoma" w:hAnsi="Tahoma" w:cs="Tahoma"/>
          <w:b/>
          <w:color w:val="000000"/>
          <w:sz w:val="18"/>
          <w:szCs w:val="18"/>
        </w:rPr>
        <w:t>.</w:t>
      </w:r>
      <w:r w:rsidRPr="00AC50AF">
        <w:rPr>
          <w:rFonts w:ascii="Tahoma" w:hAnsi="Tahoma" w:cs="Tahoma"/>
          <w:color w:val="000000"/>
          <w:sz w:val="18"/>
          <w:szCs w:val="18"/>
        </w:rPr>
        <w:t xml:space="preserve"> </w:t>
      </w:r>
    </w:p>
    <w:p w:rsidR="001529F3" w:rsidRPr="00572149" w:rsidRDefault="001529F3" w:rsidP="0070538C">
      <w:pPr>
        <w:ind w:left="708" w:hanging="708"/>
        <w:jc w:val="both"/>
        <w:rPr>
          <w:rFonts w:ascii="Tahoma" w:hAnsi="Tahoma" w:cs="Tahoma"/>
          <w:b/>
          <w:sz w:val="18"/>
          <w:szCs w:val="18"/>
        </w:rPr>
      </w:pPr>
    </w:p>
    <w:p w:rsidR="001529F3" w:rsidRPr="00572149" w:rsidRDefault="001529F3" w:rsidP="004E7E68">
      <w:pPr>
        <w:numPr>
          <w:ilvl w:val="0"/>
          <w:numId w:val="19"/>
        </w:numPr>
        <w:ind w:left="720"/>
        <w:jc w:val="both"/>
        <w:rPr>
          <w:rFonts w:ascii="Tahoma" w:hAnsi="Tahoma" w:cs="Tahoma"/>
          <w:b/>
          <w:sz w:val="18"/>
          <w:szCs w:val="18"/>
        </w:rPr>
      </w:pPr>
      <w:r w:rsidRPr="007D0B8E">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1529F3" w:rsidRPr="00572149" w:rsidRDefault="001529F3" w:rsidP="0070538C">
      <w:pPr>
        <w:ind w:left="1080"/>
        <w:jc w:val="both"/>
        <w:rPr>
          <w:rFonts w:ascii="Tahoma" w:hAnsi="Tahoma" w:cs="Tahoma"/>
          <w:b/>
          <w:sz w:val="18"/>
          <w:szCs w:val="18"/>
        </w:rPr>
      </w:pPr>
    </w:p>
    <w:p w:rsidR="001529F3" w:rsidRPr="00572149" w:rsidRDefault="001529F3" w:rsidP="004E7E68">
      <w:pPr>
        <w:numPr>
          <w:ilvl w:val="0"/>
          <w:numId w:val="21"/>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3E7974">
        <w:rPr>
          <w:rFonts w:ascii="Tahoma" w:hAnsi="Tahoma" w:cs="Tahoma"/>
          <w:b/>
          <w:sz w:val="18"/>
          <w:szCs w:val="18"/>
        </w:rPr>
        <w:t>niać odpowiedzi na pytania 1a, 4</w:t>
      </w:r>
      <w:r w:rsidRPr="00572149">
        <w:rPr>
          <w:rFonts w:ascii="Tahoma" w:hAnsi="Tahoma" w:cs="Tahoma"/>
          <w:b/>
          <w:sz w:val="18"/>
          <w:szCs w:val="18"/>
        </w:rPr>
        <w:t>-</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1529F3" w:rsidRDefault="001529F3" w:rsidP="004E7E68">
      <w:pPr>
        <w:numPr>
          <w:ilvl w:val="0"/>
          <w:numId w:val="21"/>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014BA8">
        <w:rPr>
          <w:rFonts w:ascii="Tahoma" w:hAnsi="Tahoma" w:cs="Tahoma"/>
          <w:b/>
          <w:sz w:val="18"/>
          <w:szCs w:val="18"/>
          <w:u w:val="single"/>
        </w:rPr>
        <w:t>1b</w:t>
      </w:r>
      <w:r>
        <w:rPr>
          <w:rFonts w:ascii="Tahoma" w:hAnsi="Tahoma" w:cs="Tahoma"/>
          <w:b/>
          <w:sz w:val="18"/>
          <w:szCs w:val="18"/>
        </w:rPr>
        <w:t xml:space="preserve"> należy wpisać:   </w:t>
      </w:r>
    </w:p>
    <w:p w:rsidR="001529F3" w:rsidRPr="00BA212E" w:rsidRDefault="001529F3" w:rsidP="00B425B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w:t>
      </w:r>
      <w:r w:rsidRPr="00847C0C">
        <w:rPr>
          <w:rFonts w:ascii="Tahoma" w:hAnsi="Tahoma" w:cs="Tahoma"/>
          <w:sz w:val="18"/>
          <w:szCs w:val="18"/>
        </w:rPr>
        <w:lastRenderedPageBreak/>
        <w:t xml:space="preserve">jest krótszy – w tym okresie, wraz z podaniem ich wartości, przedmiotu, dat wykonania i podmiotów, na rzecz których usługi zostały wykonane </w:t>
      </w:r>
    </w:p>
    <w:p w:rsidR="001529F3" w:rsidRDefault="001529F3" w:rsidP="00B425BB">
      <w:pPr>
        <w:ind w:left="720"/>
      </w:pPr>
      <w:r w:rsidRPr="00984183">
        <w:rPr>
          <w:rFonts w:ascii="Tahoma" w:hAnsi="Tahoma" w:cs="Tahoma"/>
          <w:sz w:val="18"/>
          <w:szCs w:val="18"/>
        </w:rPr>
        <w:t xml:space="preserve">W tabeli należy podać charakterystykę zamówienia </w:t>
      </w:r>
      <w:r w:rsidRPr="00401603">
        <w:rPr>
          <w:rFonts w:ascii="Tahoma" w:hAnsi="Tahoma" w:cs="Tahoma"/>
          <w:b/>
          <w:sz w:val="18"/>
          <w:szCs w:val="18"/>
        </w:rPr>
        <w:t>zgodnie z zapisami</w:t>
      </w:r>
      <w:r>
        <w:rPr>
          <w:rFonts w:ascii="Tahoma" w:hAnsi="Tahoma" w:cs="Tahoma"/>
          <w:sz w:val="18"/>
          <w:szCs w:val="18"/>
        </w:rPr>
        <w:t xml:space="preserve"> </w:t>
      </w:r>
      <w:r w:rsidR="00401603" w:rsidRPr="00401603">
        <w:rPr>
          <w:rFonts w:ascii="Tahoma" w:hAnsi="Tahoma" w:cs="Tahoma"/>
          <w:b/>
          <w:sz w:val="18"/>
          <w:szCs w:val="18"/>
        </w:rPr>
        <w:t>pkt 7.2.3</w:t>
      </w:r>
      <w:r w:rsidRPr="00401603">
        <w:rPr>
          <w:rFonts w:ascii="Tahoma" w:hAnsi="Tahoma" w:cs="Tahoma"/>
          <w:b/>
          <w:sz w:val="18"/>
          <w:szCs w:val="18"/>
        </w:rPr>
        <w:t>.1. SIWZ</w:t>
      </w:r>
      <w:r w:rsidR="00401603">
        <w:rPr>
          <w:rFonts w:ascii="Tahoma" w:hAnsi="Tahoma" w:cs="Tahoma"/>
          <w:sz w:val="18"/>
          <w:szCs w:val="18"/>
        </w:rPr>
        <w:t xml:space="preserve"> </w:t>
      </w:r>
      <w:r w:rsidR="00401603" w:rsidRPr="00233CAC">
        <w:rPr>
          <w:rFonts w:ascii="Tahoma" w:hAnsi="Tahoma" w:cs="Tahoma"/>
          <w:b/>
          <w:color w:val="000000"/>
          <w:sz w:val="18"/>
          <w:szCs w:val="18"/>
        </w:rPr>
        <w:t>(dla każdej z części zamówienia)</w:t>
      </w:r>
      <w:r>
        <w:rPr>
          <w:rFonts w:ascii="Tahoma" w:hAnsi="Tahoma" w:cs="Tahoma"/>
          <w:sz w:val="18"/>
          <w:szCs w:val="18"/>
        </w:rPr>
        <w:t>.</w:t>
      </w:r>
    </w:p>
    <w:p w:rsidR="001529F3" w:rsidRDefault="001529F3" w:rsidP="003D2528">
      <w:pPr>
        <w:jc w:val="both"/>
        <w:rPr>
          <w:rFonts w:ascii="Tahoma" w:hAnsi="Tahoma" w:cs="Tahoma"/>
          <w:b/>
          <w:sz w:val="18"/>
          <w:szCs w:val="18"/>
        </w:rPr>
      </w:pPr>
    </w:p>
    <w:p w:rsidR="001529F3" w:rsidRDefault="001529F3" w:rsidP="004E7E68">
      <w:pPr>
        <w:numPr>
          <w:ilvl w:val="0"/>
          <w:numId w:val="21"/>
        </w:numPr>
        <w:ind w:left="720"/>
        <w:jc w:val="both"/>
        <w:rPr>
          <w:rFonts w:ascii="Tahoma" w:hAnsi="Tahoma" w:cs="Tahoma"/>
          <w:b/>
          <w:sz w:val="18"/>
          <w:szCs w:val="18"/>
        </w:rPr>
      </w:pPr>
      <w:r>
        <w:rPr>
          <w:rFonts w:ascii="Tahoma" w:hAnsi="Tahoma" w:cs="Tahoma"/>
          <w:b/>
          <w:sz w:val="18"/>
          <w:szCs w:val="18"/>
        </w:rPr>
        <w:t xml:space="preserve">W odpowiedzi na pytanie </w:t>
      </w:r>
      <w:r>
        <w:rPr>
          <w:rFonts w:ascii="Tahoma" w:hAnsi="Tahoma" w:cs="Tahoma"/>
          <w:b/>
          <w:sz w:val="18"/>
          <w:szCs w:val="18"/>
          <w:u w:val="single"/>
        </w:rPr>
        <w:t>2</w:t>
      </w:r>
      <w:r>
        <w:rPr>
          <w:rFonts w:ascii="Tahoma" w:hAnsi="Tahoma" w:cs="Tahoma"/>
          <w:b/>
          <w:sz w:val="18"/>
          <w:szCs w:val="18"/>
        </w:rPr>
        <w:t xml:space="preserve"> należy wpisać:</w:t>
      </w:r>
    </w:p>
    <w:p w:rsidR="001529F3" w:rsidRDefault="001529F3" w:rsidP="00B425BB">
      <w:pPr>
        <w:ind w:left="720"/>
        <w:jc w:val="both"/>
        <w:rPr>
          <w:rFonts w:ascii="Tahoma" w:hAnsi="Tahoma" w:cs="Tahoma"/>
          <w:b/>
          <w:sz w:val="18"/>
          <w:szCs w:val="18"/>
        </w:rPr>
      </w:pPr>
      <w:r w:rsidRPr="008643FC">
        <w:rPr>
          <w:rFonts w:ascii="Tahoma" w:hAnsi="Tahoma" w:cs="Tahoma"/>
          <w:b/>
          <w:sz w:val="18"/>
          <w:szCs w:val="18"/>
        </w:rPr>
        <w:t xml:space="preserve">wykaz osób, </w:t>
      </w:r>
      <w:r w:rsidRPr="008643FC">
        <w:rPr>
          <w:rFonts w:ascii="Tahoma" w:hAnsi="Tahoma" w:cs="Tahoma"/>
          <w:sz w:val="18"/>
          <w:szCs w:val="18"/>
        </w:rPr>
        <w:t xml:space="preserve">skierowanych przez Wykonawcę do realizacji zamówienia publicznego, </w:t>
      </w:r>
      <w:r w:rsidRPr="00401603">
        <w:rPr>
          <w:rFonts w:ascii="Tahoma" w:hAnsi="Tahoma" w:cs="Tahoma"/>
          <w:b/>
          <w:sz w:val="18"/>
          <w:szCs w:val="18"/>
        </w:rPr>
        <w:t xml:space="preserve">zgodnie z </w:t>
      </w:r>
      <w:r w:rsidR="00401603" w:rsidRPr="00401603">
        <w:rPr>
          <w:rFonts w:ascii="Tahoma" w:hAnsi="Tahoma" w:cs="Tahoma"/>
          <w:b/>
          <w:sz w:val="18"/>
          <w:szCs w:val="18"/>
        </w:rPr>
        <w:t>pkt 7.2.3</w:t>
      </w:r>
      <w:r w:rsidRPr="00401603">
        <w:rPr>
          <w:rFonts w:ascii="Tahoma" w:hAnsi="Tahoma" w:cs="Tahoma"/>
          <w:b/>
          <w:sz w:val="18"/>
          <w:szCs w:val="18"/>
        </w:rPr>
        <w:t>.2. SIWZ</w:t>
      </w:r>
      <w:r w:rsidR="00401603" w:rsidRPr="00401603">
        <w:rPr>
          <w:rFonts w:ascii="Tahoma" w:hAnsi="Tahoma" w:cs="Tahoma"/>
          <w:b/>
          <w:sz w:val="18"/>
          <w:szCs w:val="18"/>
        </w:rPr>
        <w:t xml:space="preserve"> </w:t>
      </w:r>
      <w:r w:rsidR="00401603" w:rsidRPr="00233CAC">
        <w:rPr>
          <w:rFonts w:ascii="Tahoma" w:hAnsi="Tahoma" w:cs="Tahoma"/>
          <w:b/>
          <w:color w:val="000000"/>
          <w:sz w:val="18"/>
          <w:szCs w:val="18"/>
        </w:rPr>
        <w:t>(dla każdej z części zamówienia)</w:t>
      </w:r>
      <w:r>
        <w:rPr>
          <w:rFonts w:ascii="Tahoma" w:hAnsi="Tahoma" w:cs="Tahoma"/>
          <w:sz w:val="18"/>
          <w:szCs w:val="18"/>
        </w:rPr>
        <w:t>.</w:t>
      </w:r>
    </w:p>
    <w:p w:rsidR="0025491A" w:rsidRDefault="0025491A" w:rsidP="004E7E68">
      <w:pPr>
        <w:numPr>
          <w:ilvl w:val="0"/>
          <w:numId w:val="21"/>
        </w:numPr>
        <w:ind w:hanging="796"/>
        <w:jc w:val="both"/>
        <w:rPr>
          <w:rFonts w:ascii="Tahoma" w:hAnsi="Tahoma" w:cs="Tahoma"/>
          <w:b/>
          <w:sz w:val="18"/>
          <w:szCs w:val="18"/>
        </w:rPr>
      </w:pPr>
      <w:r>
        <w:rPr>
          <w:rFonts w:ascii="Tahoma" w:hAnsi="Tahoma" w:cs="Tahoma"/>
          <w:b/>
          <w:sz w:val="18"/>
          <w:szCs w:val="18"/>
        </w:rPr>
        <w:t>W odpowiedzi na pytanie 3 należy wpisać:</w:t>
      </w:r>
    </w:p>
    <w:p w:rsidR="0025491A" w:rsidRDefault="0025491A" w:rsidP="0025491A">
      <w:pPr>
        <w:ind w:left="709"/>
        <w:jc w:val="both"/>
        <w:rPr>
          <w:rFonts w:ascii="Tahoma" w:hAnsi="Tahoma" w:cs="Tahoma"/>
          <w:b/>
          <w:sz w:val="18"/>
          <w:szCs w:val="18"/>
        </w:rPr>
      </w:pPr>
      <w:r w:rsidRPr="0025491A">
        <w:rPr>
          <w:rFonts w:ascii="Tahoma" w:hAnsi="Tahoma" w:cs="Tahoma"/>
          <w:b/>
          <w:sz w:val="18"/>
          <w:szCs w:val="18"/>
        </w:rPr>
        <w:t>wykaz narzędzi</w:t>
      </w:r>
      <w:r w:rsidRPr="008C1247">
        <w:rPr>
          <w:rFonts w:ascii="Tahoma" w:hAnsi="Tahoma" w:cs="Tahoma"/>
          <w:sz w:val="18"/>
          <w:szCs w:val="18"/>
        </w:rPr>
        <w:t>, wyposażenia zakładu i urządzeń technicznych dostępnych Wykonawcy usługi w celu realizacji zamówienia, w zakresie niezbędnym do wykazania spełnienia warunku dotyczącego dysponowania odpowiednim potencjałem tech</w:t>
      </w:r>
      <w:r>
        <w:rPr>
          <w:rFonts w:ascii="Tahoma" w:hAnsi="Tahoma" w:cs="Tahoma"/>
          <w:sz w:val="18"/>
          <w:szCs w:val="18"/>
        </w:rPr>
        <w:t>nicz</w:t>
      </w:r>
      <w:r w:rsidR="00560062">
        <w:rPr>
          <w:rFonts w:ascii="Tahoma" w:hAnsi="Tahoma" w:cs="Tahoma"/>
          <w:sz w:val="18"/>
          <w:szCs w:val="18"/>
        </w:rPr>
        <w:t xml:space="preserve">nym </w:t>
      </w:r>
      <w:r w:rsidR="00560062" w:rsidRPr="00560062">
        <w:rPr>
          <w:rFonts w:ascii="Tahoma" w:hAnsi="Tahoma" w:cs="Tahoma"/>
          <w:b/>
          <w:sz w:val="18"/>
          <w:szCs w:val="18"/>
        </w:rPr>
        <w:t>zgodnie z zapisami pkt 7.2.3</w:t>
      </w:r>
      <w:r w:rsidRPr="00560062">
        <w:rPr>
          <w:rFonts w:ascii="Tahoma" w:hAnsi="Tahoma" w:cs="Tahoma"/>
          <w:b/>
          <w:sz w:val="18"/>
          <w:szCs w:val="18"/>
        </w:rPr>
        <w:t>.3. SIWZ</w:t>
      </w:r>
      <w:r w:rsidR="00560062">
        <w:rPr>
          <w:rFonts w:ascii="Tahoma" w:hAnsi="Tahoma" w:cs="Tahoma"/>
          <w:b/>
          <w:sz w:val="18"/>
          <w:szCs w:val="18"/>
        </w:rPr>
        <w:t xml:space="preserve"> </w:t>
      </w:r>
      <w:r w:rsidR="00560062" w:rsidRPr="00233CAC">
        <w:rPr>
          <w:rFonts w:ascii="Tahoma" w:hAnsi="Tahoma" w:cs="Tahoma"/>
          <w:b/>
          <w:color w:val="000000"/>
          <w:sz w:val="18"/>
          <w:szCs w:val="18"/>
        </w:rPr>
        <w:t>(dla każdej z części zamówienia)</w:t>
      </w:r>
      <w:r w:rsidR="00560062">
        <w:rPr>
          <w:rFonts w:ascii="Tahoma" w:hAnsi="Tahoma" w:cs="Tahoma"/>
          <w:b/>
          <w:sz w:val="18"/>
          <w:szCs w:val="18"/>
        </w:rPr>
        <w:t xml:space="preserve"> </w:t>
      </w:r>
      <w:r w:rsidRPr="00560062">
        <w:rPr>
          <w:rFonts w:ascii="Tahoma" w:hAnsi="Tahoma" w:cs="Tahoma"/>
          <w:b/>
          <w:sz w:val="18"/>
          <w:szCs w:val="18"/>
        </w:rPr>
        <w:t>.</w:t>
      </w:r>
    </w:p>
    <w:p w:rsidR="001529F3" w:rsidRPr="00A42875" w:rsidRDefault="001529F3" w:rsidP="00576FFB">
      <w:pPr>
        <w:jc w:val="both"/>
        <w:rPr>
          <w:rFonts w:ascii="Tahoma" w:hAnsi="Tahoma" w:cs="Tahoma"/>
          <w:b/>
          <w:sz w:val="18"/>
          <w:szCs w:val="18"/>
        </w:rPr>
      </w:pPr>
    </w:p>
    <w:p w:rsidR="001529F3" w:rsidRDefault="001529F3" w:rsidP="004E7E68">
      <w:pPr>
        <w:numPr>
          <w:ilvl w:val="0"/>
          <w:numId w:val="19"/>
        </w:numPr>
        <w:ind w:left="720"/>
        <w:jc w:val="both"/>
        <w:rPr>
          <w:rFonts w:ascii="Tahoma" w:hAnsi="Tahoma" w:cs="Tahoma"/>
          <w:b/>
          <w:sz w:val="18"/>
          <w:szCs w:val="18"/>
        </w:rPr>
      </w:pPr>
      <w:r w:rsidRPr="007D0B8E">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1529F3" w:rsidRPr="00A42875" w:rsidRDefault="001529F3" w:rsidP="0070538C">
      <w:pPr>
        <w:ind w:left="360"/>
        <w:jc w:val="both"/>
        <w:rPr>
          <w:rFonts w:ascii="Tahoma" w:hAnsi="Tahoma" w:cs="Tahoma"/>
          <w:b/>
          <w:sz w:val="18"/>
          <w:szCs w:val="18"/>
        </w:rPr>
      </w:pPr>
    </w:p>
    <w:p w:rsidR="001529F3" w:rsidRPr="00A42875" w:rsidRDefault="00D560F0" w:rsidP="0070538C">
      <w:pPr>
        <w:jc w:val="both"/>
        <w:rPr>
          <w:rFonts w:ascii="Tahoma" w:hAnsi="Tahoma" w:cs="Tahoma"/>
          <w:b/>
          <w:sz w:val="18"/>
          <w:szCs w:val="18"/>
        </w:rPr>
      </w:pPr>
      <w:r w:rsidRPr="00EC6290">
        <w:rPr>
          <w:rFonts w:ascii="Tahoma" w:hAnsi="Tahoma" w:cs="Tahoma"/>
          <w:b/>
          <w:sz w:val="18"/>
          <w:szCs w:val="18"/>
        </w:rPr>
        <w:t xml:space="preserve">           </w:t>
      </w:r>
      <w:r w:rsidR="001529F3" w:rsidRPr="007D0B8E">
        <w:rPr>
          <w:rFonts w:ascii="Tahoma" w:hAnsi="Tahoma" w:cs="Tahoma"/>
          <w:b/>
          <w:sz w:val="18"/>
          <w:szCs w:val="18"/>
          <w:highlight w:val="lightGray"/>
          <w:u w:val="single"/>
        </w:rPr>
        <w:t>W części V:</w:t>
      </w:r>
      <w:r w:rsidR="001529F3" w:rsidRPr="00A42875">
        <w:rPr>
          <w:rFonts w:ascii="Tahoma" w:hAnsi="Tahoma" w:cs="Tahoma"/>
          <w:b/>
          <w:sz w:val="18"/>
          <w:szCs w:val="18"/>
        </w:rPr>
        <w:t xml:space="preserve"> Ograniczenie liczny kwalifikujących się kandydatów – </w:t>
      </w:r>
      <w:r w:rsidR="001529F3">
        <w:rPr>
          <w:rFonts w:ascii="Tahoma" w:hAnsi="Tahoma" w:cs="Tahoma"/>
          <w:b/>
          <w:sz w:val="18"/>
          <w:szCs w:val="18"/>
        </w:rPr>
        <w:t xml:space="preserve">należy </w:t>
      </w:r>
      <w:r w:rsidR="001529F3" w:rsidRPr="00A42875">
        <w:rPr>
          <w:rFonts w:ascii="Tahoma" w:hAnsi="Tahoma" w:cs="Tahoma"/>
          <w:b/>
          <w:sz w:val="18"/>
          <w:szCs w:val="18"/>
        </w:rPr>
        <w:t>nie wypełniać</w:t>
      </w:r>
    </w:p>
    <w:p w:rsidR="001529F3" w:rsidRDefault="001529F3" w:rsidP="0070538C">
      <w:pPr>
        <w:ind w:left="360"/>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A80E53">
      <w:pPr>
        <w:pStyle w:val="Zwykytekst"/>
        <w:rPr>
          <w:rFonts w:ascii="Tahoma" w:hAnsi="Tahoma" w:cs="Tahoma"/>
          <w:sz w:val="18"/>
          <w:szCs w:val="18"/>
        </w:rPr>
      </w:pPr>
    </w:p>
    <w:p w:rsidR="001529F3" w:rsidRPr="00C063F4" w:rsidRDefault="001529F3" w:rsidP="00C063F4">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lastRenderedPageBreak/>
        <w:t>Standardowy formularz jednolitego europejskiego dokumentu zamówienia</w:t>
      </w:r>
    </w:p>
    <w:p w:rsidR="001529F3" w:rsidRPr="00F522F2" w:rsidRDefault="001529F3" w:rsidP="00D436F9">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1529F3" w:rsidRPr="007D0B8E"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color w:val="000000"/>
          <w:sz w:val="20"/>
          <w:szCs w:val="20"/>
          <w:lang w:val="en-US" w:eastAsia="en-GB"/>
        </w:rPr>
      </w:pPr>
      <w:proofErr w:type="spellStart"/>
      <w:r w:rsidRPr="007D0B8E">
        <w:rPr>
          <w:rFonts w:ascii="Arial" w:hAnsi="Arial" w:cs="Arial"/>
          <w:b/>
          <w:color w:val="000000"/>
          <w:sz w:val="20"/>
          <w:szCs w:val="20"/>
          <w:lang w:val="en-US" w:eastAsia="en-GB"/>
        </w:rPr>
        <w:t>Dz.U</w:t>
      </w:r>
      <w:proofErr w:type="spellEnd"/>
      <w:r w:rsidRPr="007D0B8E">
        <w:rPr>
          <w:rFonts w:ascii="Arial" w:hAnsi="Arial" w:cs="Arial"/>
          <w:b/>
          <w:color w:val="000000"/>
          <w:sz w:val="20"/>
          <w:szCs w:val="20"/>
          <w:lang w:val="en-US" w:eastAsia="en-GB"/>
        </w:rPr>
        <w:t xml:space="preserve">. UE S </w:t>
      </w:r>
      <w:proofErr w:type="spellStart"/>
      <w:r w:rsidRPr="007D0B8E">
        <w:rPr>
          <w:rFonts w:ascii="Arial" w:hAnsi="Arial" w:cs="Arial"/>
          <w:b/>
          <w:color w:val="000000"/>
          <w:sz w:val="20"/>
          <w:szCs w:val="20"/>
          <w:lang w:val="en-US" w:eastAsia="en-GB"/>
        </w:rPr>
        <w:t>numer</w:t>
      </w:r>
      <w:proofErr w:type="spellEnd"/>
      <w:r w:rsidRPr="007D0B8E">
        <w:rPr>
          <w:rFonts w:ascii="Arial" w:hAnsi="Arial" w:cs="Arial"/>
          <w:b/>
          <w:color w:val="000000"/>
          <w:sz w:val="20"/>
          <w:szCs w:val="20"/>
          <w:lang w:val="en-US" w:eastAsia="en-GB"/>
        </w:rPr>
        <w:t xml:space="preserve"> </w:t>
      </w:r>
      <w:r w:rsidR="0042498F" w:rsidRPr="007D0B8E">
        <w:rPr>
          <w:rFonts w:ascii="Arial" w:hAnsi="Arial" w:cs="Arial"/>
          <w:b/>
          <w:color w:val="000000"/>
          <w:sz w:val="20"/>
          <w:szCs w:val="20"/>
          <w:lang w:val="en-US" w:eastAsia="en-GB"/>
        </w:rPr>
        <w:t>420881</w:t>
      </w:r>
      <w:r w:rsidRPr="007D0B8E">
        <w:rPr>
          <w:rFonts w:ascii="Arial" w:hAnsi="Arial" w:cs="Arial"/>
          <w:b/>
          <w:color w:val="000000"/>
          <w:sz w:val="20"/>
          <w:szCs w:val="20"/>
          <w:lang w:val="en-US" w:eastAsia="en-GB"/>
        </w:rPr>
        <w:t xml:space="preserve">, data </w:t>
      </w:r>
      <w:r w:rsidR="0042498F" w:rsidRPr="007D0B8E">
        <w:rPr>
          <w:rFonts w:ascii="Arial" w:hAnsi="Arial" w:cs="Arial"/>
          <w:b/>
          <w:color w:val="000000"/>
          <w:sz w:val="20"/>
          <w:szCs w:val="20"/>
          <w:lang w:val="en-US" w:eastAsia="en-GB"/>
        </w:rPr>
        <w:t>24.10.2017r.</w:t>
      </w:r>
      <w:r w:rsidR="00B91DA0" w:rsidRPr="007D0B8E">
        <w:rPr>
          <w:rFonts w:ascii="Arial" w:hAnsi="Arial" w:cs="Arial"/>
          <w:b/>
          <w:color w:val="000000"/>
          <w:sz w:val="20"/>
          <w:szCs w:val="20"/>
          <w:lang w:val="en-US" w:eastAsia="en-GB"/>
        </w:rPr>
        <w:t xml:space="preserve">, </w:t>
      </w:r>
      <w:proofErr w:type="spellStart"/>
      <w:r w:rsidR="00B91DA0" w:rsidRPr="007D0B8E">
        <w:rPr>
          <w:rFonts w:ascii="Arial" w:hAnsi="Arial" w:cs="Arial"/>
          <w:b/>
          <w:color w:val="000000"/>
          <w:sz w:val="20"/>
          <w:szCs w:val="20"/>
          <w:lang w:val="en-US" w:eastAsia="en-GB"/>
        </w:rPr>
        <w:t>stro</w:t>
      </w:r>
      <w:bookmarkStart w:id="84" w:name="_GoBack"/>
      <w:bookmarkEnd w:id="84"/>
      <w:r w:rsidR="00B91DA0" w:rsidRPr="007D0B8E">
        <w:rPr>
          <w:rFonts w:ascii="Arial" w:hAnsi="Arial" w:cs="Arial"/>
          <w:b/>
          <w:color w:val="000000"/>
          <w:sz w:val="20"/>
          <w:szCs w:val="20"/>
          <w:lang w:val="en-US" w:eastAsia="en-GB"/>
        </w:rPr>
        <w:t>na</w:t>
      </w:r>
      <w:proofErr w:type="spellEnd"/>
      <w:r w:rsidR="00B91DA0" w:rsidRPr="007D0B8E">
        <w:rPr>
          <w:rFonts w:ascii="Arial" w:hAnsi="Arial" w:cs="Arial"/>
          <w:b/>
          <w:color w:val="000000"/>
          <w:sz w:val="20"/>
          <w:szCs w:val="20"/>
          <w:lang w:val="en-US" w:eastAsia="en-GB"/>
        </w:rPr>
        <w:t xml:space="preserve"> </w:t>
      </w:r>
      <w:r w:rsidR="0042498F" w:rsidRPr="007D0B8E">
        <w:rPr>
          <w:rFonts w:ascii="Arial" w:hAnsi="Arial" w:cs="Arial"/>
          <w:b/>
          <w:color w:val="000000"/>
          <w:sz w:val="20"/>
          <w:szCs w:val="20"/>
          <w:lang w:val="en-US" w:eastAsia="en-GB"/>
        </w:rPr>
        <w:t>204</w:t>
      </w:r>
      <w:r w:rsidRPr="007D0B8E">
        <w:rPr>
          <w:rFonts w:ascii="Arial" w:hAnsi="Arial" w:cs="Arial"/>
          <w:b/>
          <w:color w:val="000000"/>
          <w:sz w:val="20"/>
          <w:szCs w:val="20"/>
          <w:lang w:val="en-US" w:eastAsia="en-GB"/>
        </w:rPr>
        <w:t xml:space="preserve">, </w:t>
      </w:r>
    </w:p>
    <w:p w:rsidR="001529F3" w:rsidRPr="007D0B8E"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color w:val="000000"/>
          <w:sz w:val="20"/>
          <w:szCs w:val="20"/>
          <w:lang w:eastAsia="en-GB"/>
        </w:rPr>
      </w:pPr>
      <w:r w:rsidRPr="007D0B8E">
        <w:rPr>
          <w:rFonts w:ascii="Arial" w:hAnsi="Arial" w:cs="Arial"/>
          <w:b/>
          <w:color w:val="000000"/>
          <w:sz w:val="20"/>
          <w:szCs w:val="20"/>
          <w:lang w:eastAsia="en-GB"/>
        </w:rPr>
        <w:t>Numer ogłoszenia w Dz.U. S:</w:t>
      </w:r>
      <w:r w:rsidR="006504F8" w:rsidRPr="007D0B8E">
        <w:rPr>
          <w:rFonts w:ascii="Arial" w:hAnsi="Arial" w:cs="Arial"/>
          <w:b/>
          <w:color w:val="000000"/>
          <w:sz w:val="20"/>
          <w:szCs w:val="20"/>
          <w:lang w:eastAsia="en-GB"/>
        </w:rPr>
        <w:t xml:space="preserve"> </w:t>
      </w:r>
      <w:r w:rsidR="0042498F" w:rsidRPr="007D0B8E">
        <w:rPr>
          <w:rFonts w:ascii="Arial" w:hAnsi="Arial" w:cs="Arial"/>
          <w:b/>
          <w:color w:val="000000"/>
          <w:sz w:val="20"/>
          <w:szCs w:val="20"/>
          <w:lang w:eastAsia="en-GB"/>
        </w:rPr>
        <w:t>2017/S 204-420881</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1529F3" w:rsidRPr="00F522F2" w:rsidRDefault="001529F3"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1529F3" w:rsidRPr="00F522F2" w:rsidTr="00810A3D">
        <w:trPr>
          <w:trHeight w:val="485"/>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9502F5" w:rsidRPr="009502F5" w:rsidRDefault="009502F5" w:rsidP="009502F5">
            <w:pPr>
              <w:spacing w:before="120" w:after="120"/>
              <w:jc w:val="both"/>
              <w:rPr>
                <w:rFonts w:ascii="Arial" w:hAnsi="Arial" w:cs="Arial"/>
                <w:b/>
                <w:sz w:val="20"/>
                <w:szCs w:val="20"/>
                <w:lang w:eastAsia="en-GB"/>
              </w:rPr>
            </w:pPr>
            <w:r>
              <w:rPr>
                <w:rFonts w:ascii="Arial" w:hAnsi="Arial" w:cs="Arial"/>
                <w:b/>
                <w:sz w:val="20"/>
                <w:szCs w:val="20"/>
                <w:lang w:eastAsia="en-GB"/>
              </w:rPr>
              <w:t>„</w:t>
            </w:r>
            <w:r w:rsidRPr="009502F5">
              <w:rPr>
                <w:rFonts w:ascii="Arial" w:hAnsi="Arial" w:cs="Arial"/>
                <w:b/>
                <w:sz w:val="20"/>
                <w:szCs w:val="20"/>
                <w:lang w:eastAsia="en-GB"/>
              </w:rPr>
              <w:t>Administrowanie obiektem – Tunel dla pieszych Trasy W-Z w Warszawie</w:t>
            </w:r>
            <w:r>
              <w:rPr>
                <w:rFonts w:ascii="Arial" w:hAnsi="Arial" w:cs="Arial"/>
                <w:b/>
                <w:sz w:val="20"/>
                <w:szCs w:val="20"/>
                <w:lang w:eastAsia="en-GB"/>
              </w:rPr>
              <w:t>:</w:t>
            </w:r>
          </w:p>
          <w:p w:rsidR="001529F3" w:rsidRPr="00C063F4" w:rsidRDefault="009502F5" w:rsidP="009502F5">
            <w:pPr>
              <w:spacing w:before="120" w:after="120"/>
              <w:jc w:val="both"/>
              <w:rPr>
                <w:rFonts w:ascii="Arial" w:hAnsi="Arial" w:cs="Arial"/>
                <w:sz w:val="20"/>
                <w:szCs w:val="20"/>
                <w:lang w:eastAsia="en-GB"/>
              </w:rPr>
            </w:pPr>
            <w:r>
              <w:rPr>
                <w:rFonts w:ascii="Arial" w:hAnsi="Arial" w:cs="Arial"/>
                <w:b/>
                <w:sz w:val="20"/>
                <w:szCs w:val="20"/>
                <w:lang w:eastAsia="en-GB"/>
              </w:rPr>
              <w:t xml:space="preserve">1. </w:t>
            </w:r>
            <w:r w:rsidRPr="009502F5">
              <w:rPr>
                <w:rFonts w:ascii="Arial" w:hAnsi="Arial" w:cs="Arial"/>
                <w:b/>
                <w:sz w:val="20"/>
                <w:szCs w:val="20"/>
                <w:lang w:eastAsia="en-GB"/>
              </w:rPr>
              <w:t>Czystość; 2. Ochrona</w:t>
            </w:r>
            <w:r>
              <w:rPr>
                <w:rFonts w:ascii="Arial" w:hAnsi="Arial" w:cs="Arial"/>
                <w:b/>
                <w:sz w:val="20"/>
                <w:szCs w:val="20"/>
                <w:lang w:eastAsia="en-GB"/>
              </w:rPr>
              <w:t>”</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1529F3" w:rsidRPr="00CB588C" w:rsidRDefault="001529F3" w:rsidP="003036AC">
            <w:pPr>
              <w:spacing w:before="120" w:after="120"/>
              <w:jc w:val="both"/>
              <w:rPr>
                <w:rFonts w:ascii="Arial" w:hAnsi="Arial" w:cs="Arial"/>
                <w:b/>
                <w:sz w:val="20"/>
                <w:szCs w:val="20"/>
                <w:lang w:eastAsia="en-GB"/>
              </w:rPr>
            </w:pPr>
            <w:r w:rsidRPr="00CB588C">
              <w:rPr>
                <w:rFonts w:ascii="Arial" w:hAnsi="Arial" w:cs="Arial"/>
                <w:b/>
                <w:sz w:val="20"/>
                <w:szCs w:val="20"/>
                <w:lang w:eastAsia="en-GB"/>
              </w:rPr>
              <w:t>DPZ/</w:t>
            </w:r>
            <w:r w:rsidR="009502F5" w:rsidRPr="00CB588C">
              <w:rPr>
                <w:rFonts w:ascii="Arial" w:hAnsi="Arial" w:cs="Arial"/>
                <w:b/>
                <w:sz w:val="20"/>
                <w:szCs w:val="20"/>
                <w:lang w:eastAsia="en-GB"/>
              </w:rPr>
              <w:t>122</w:t>
            </w:r>
            <w:r w:rsidRPr="00CB588C">
              <w:rPr>
                <w:rFonts w:ascii="Arial" w:hAnsi="Arial" w:cs="Arial"/>
                <w:b/>
                <w:sz w:val="20"/>
                <w:szCs w:val="20"/>
                <w:lang w:eastAsia="en-GB"/>
              </w:rPr>
              <w:t>/PN/</w:t>
            </w:r>
            <w:r w:rsidR="009502F5" w:rsidRPr="00CB588C">
              <w:rPr>
                <w:rFonts w:ascii="Arial" w:hAnsi="Arial" w:cs="Arial"/>
                <w:b/>
                <w:sz w:val="20"/>
                <w:szCs w:val="20"/>
                <w:lang w:eastAsia="en-GB"/>
              </w:rPr>
              <w:t>111</w:t>
            </w:r>
            <w:r w:rsidRPr="00CB588C">
              <w:rPr>
                <w:rFonts w:ascii="Arial" w:hAnsi="Arial" w:cs="Arial"/>
                <w:b/>
                <w:sz w:val="20"/>
                <w:szCs w:val="20"/>
                <w:lang w:eastAsia="en-GB"/>
              </w:rPr>
              <w:t>/1</w:t>
            </w:r>
            <w:r w:rsidR="003036AC" w:rsidRPr="00CB588C">
              <w:rPr>
                <w:rFonts w:ascii="Arial" w:hAnsi="Arial" w:cs="Arial"/>
                <w:b/>
                <w:sz w:val="20"/>
                <w:szCs w:val="20"/>
                <w:lang w:eastAsia="en-GB"/>
              </w:rPr>
              <w:t>7</w:t>
            </w:r>
          </w:p>
        </w:tc>
      </w:tr>
    </w:tbl>
    <w:p w:rsidR="001529F3" w:rsidRPr="00F522F2" w:rsidRDefault="001529F3" w:rsidP="009B086A">
      <w:pPr>
        <w:pBdr>
          <w:top w:val="single" w:sz="4" w:space="1" w:color="auto"/>
          <w:left w:val="single" w:sz="4" w:space="4" w:color="auto"/>
          <w:bottom w:val="single" w:sz="4" w:space="1" w:color="auto"/>
          <w:right w:val="single" w:sz="4" w:space="0"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lastRenderedPageBreak/>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1529F3" w:rsidRPr="00F522F2" w:rsidRDefault="001529F3"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1529F3" w:rsidRPr="00F522F2" w:rsidRDefault="001529F3"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rPr>
          <w:trHeight w:val="137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rPr>
          <w:trHeight w:val="200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9E3206">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br/>
              <w:t xml:space="preserve">jaki jest odpowiedni odsetek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w:t>
            </w:r>
            <w:r w:rsidRPr="00F522F2">
              <w:rPr>
                <w:rFonts w:ascii="Arial" w:hAnsi="Arial" w:cs="Arial"/>
                <w:sz w:val="20"/>
                <w:szCs w:val="20"/>
                <w:lang w:eastAsia="en-GB"/>
              </w:rPr>
              <w:br/>
              <w:t xml:space="preserve">Jeżeli jest to wymagane, proszę określić, do której kategorii lub których kategorii pracowników </w:t>
            </w:r>
            <w:r w:rsidRPr="00F522F2">
              <w:rPr>
                <w:rFonts w:ascii="Arial" w:hAnsi="Arial" w:cs="Arial"/>
                <w:sz w:val="20"/>
                <w:szCs w:val="20"/>
                <w:lang w:eastAsia="en-GB"/>
              </w:rPr>
              <w:lastRenderedPageBreak/>
              <w:t xml:space="preserve">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 xml:space="preserve"> należą dani pracownicy.</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lastRenderedPageBreak/>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1529F3" w:rsidRPr="00D80EA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formie elektronicznej, proszę wskazać: </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1529F3"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t>[……][……][……][……]</w:t>
            </w:r>
          </w:p>
          <w:p w:rsidR="00BB0FED" w:rsidRDefault="00BB0FED" w:rsidP="00810A3D">
            <w:pPr>
              <w:spacing w:before="120" w:after="120"/>
              <w:rPr>
                <w:rFonts w:ascii="Arial" w:hAnsi="Arial" w:cs="Arial"/>
                <w:sz w:val="20"/>
                <w:szCs w:val="20"/>
                <w:lang w:eastAsia="en-GB"/>
              </w:rPr>
            </w:pPr>
          </w:p>
          <w:p w:rsidR="007F4515" w:rsidRPr="00F522F2" w:rsidRDefault="007F4515" w:rsidP="00810A3D">
            <w:pPr>
              <w:spacing w:before="120" w:after="120"/>
              <w:rPr>
                <w:rFonts w:ascii="Arial" w:hAnsi="Arial" w:cs="Arial"/>
                <w:sz w:val="20"/>
                <w:szCs w:val="20"/>
                <w:lang w:eastAsia="en-GB"/>
              </w:rPr>
            </w:pP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Rodzaj uczestnictwa: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c>
          <w:tcPr>
            <w:tcW w:w="9289" w:type="dxa"/>
            <w:gridSpan w:val="2"/>
            <w:shd w:val="clear" w:color="auto" w:fill="BFBFBF"/>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1529F3" w:rsidRPr="00F522F2" w:rsidTr="004C55F7">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4C55F7">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1529F3" w:rsidRPr="00F522F2" w:rsidRDefault="001529F3"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w:t>
      </w:r>
      <w:proofErr w:type="spellStart"/>
      <w:r w:rsidRPr="00F522F2">
        <w:rPr>
          <w:rFonts w:ascii="Arial" w:hAnsi="Arial" w:cs="Arial"/>
          <w:i/>
          <w:sz w:val="20"/>
          <w:szCs w:val="20"/>
          <w:lang w:eastAsia="en-GB"/>
        </w:rPr>
        <w:t>ych</w:t>
      </w:r>
      <w:proofErr w:type="spellEnd"/>
      <w:r w:rsidRPr="00F522F2">
        <w:rPr>
          <w:rFonts w:ascii="Arial"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1529F3" w:rsidRPr="00F522F2" w:rsidRDefault="001529F3"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1529F3" w:rsidRPr="00B00C1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260608">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1529F3" w:rsidRPr="00F522F2" w:rsidTr="00260608">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529F3" w:rsidRPr="00F522F2" w:rsidRDefault="001529F3" w:rsidP="0070538C">
      <w:pPr>
        <w:spacing w:after="160" w:line="259" w:lineRule="auto"/>
        <w:rPr>
          <w:rFonts w:ascii="Arial" w:hAnsi="Arial" w:cs="Arial"/>
          <w:b/>
          <w:sz w:val="20"/>
          <w:szCs w:val="20"/>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1529F3" w:rsidRPr="00D95850" w:rsidRDefault="001529F3" w:rsidP="004E7E68">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1529F3" w:rsidRPr="001A2B12" w:rsidRDefault="001529F3" w:rsidP="004E7E68">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7D0B8E">
        <w:rPr>
          <w:rFonts w:ascii="Arial" w:hAnsi="Arial" w:cs="Arial"/>
          <w:b/>
          <w:sz w:val="20"/>
          <w:szCs w:val="20"/>
          <w:highlight w:val="lightGray"/>
          <w:lang w:eastAsia="en-GB"/>
        </w:rPr>
        <w:t>korupcja</w:t>
      </w:r>
      <w:r w:rsidRPr="007D0B8E">
        <w:rPr>
          <w:rFonts w:ascii="Arial" w:hAnsi="Arial" w:cs="Arial"/>
          <w:b/>
          <w:sz w:val="20"/>
          <w:szCs w:val="20"/>
          <w:highlight w:val="lightGray"/>
          <w:vertAlign w:val="superscript"/>
          <w:lang w:eastAsia="en-GB"/>
        </w:rPr>
        <w:footnoteReference w:id="14"/>
      </w:r>
      <w:r w:rsidRPr="007D0B8E">
        <w:rPr>
          <w:rFonts w:ascii="Arial" w:hAnsi="Arial" w:cs="Arial"/>
          <w:sz w:val="20"/>
          <w:szCs w:val="20"/>
          <w:highlight w:val="lightGray"/>
          <w:lang w:eastAsia="en-GB"/>
        </w:rPr>
        <w:t>;</w:t>
      </w:r>
    </w:p>
    <w:p w:rsidR="001529F3" w:rsidRDefault="001529F3" w:rsidP="004E7E68">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86" w:name="_DV_M1264"/>
      <w:bookmarkEnd w:id="86"/>
      <w:r w:rsidRPr="00F522F2">
        <w:rPr>
          <w:rFonts w:ascii="Arial" w:hAnsi="Arial" w:cs="Arial"/>
          <w:b/>
          <w:w w:val="0"/>
          <w:sz w:val="20"/>
          <w:szCs w:val="20"/>
          <w:lang w:eastAsia="en-GB"/>
        </w:rPr>
        <w:lastRenderedPageBreak/>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87" w:name="_DV_M1266"/>
      <w:bookmarkEnd w:id="87"/>
    </w:p>
    <w:p w:rsidR="001529F3" w:rsidRPr="001A2B12" w:rsidRDefault="001529F3" w:rsidP="004E7E68">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88" w:name="_DV_M1268"/>
      <w:bookmarkEnd w:id="88"/>
      <w:r w:rsidRPr="00F522F2">
        <w:rPr>
          <w:rFonts w:ascii="Arial" w:hAnsi="Arial" w:cs="Arial"/>
          <w:b/>
          <w:w w:val="0"/>
          <w:sz w:val="20"/>
          <w:szCs w:val="20"/>
          <w:vertAlign w:val="superscript"/>
          <w:lang w:eastAsia="en-GB"/>
        </w:rPr>
        <w:footnoteReference w:id="16"/>
      </w:r>
    </w:p>
    <w:p w:rsidR="001529F3" w:rsidRPr="001A2B12" w:rsidRDefault="001529F3" w:rsidP="004E7E68">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1529F3" w:rsidRPr="00F522F2" w:rsidRDefault="001529F3" w:rsidP="004E7E68">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w:t>
            </w:r>
            <w:proofErr w:type="spellStart"/>
            <w:r w:rsidRPr="00F522F2">
              <w:rPr>
                <w:rFonts w:ascii="Arial" w:hAnsi="Arial" w:cs="Arial"/>
                <w:sz w:val="20"/>
                <w:szCs w:val="20"/>
                <w:lang w:eastAsia="en-GB"/>
              </w:rPr>
              <w:t>ych</w:t>
            </w:r>
            <w:proofErr w:type="spellEnd"/>
            <w:r w:rsidRPr="00F522F2">
              <w:rPr>
                <w:rFonts w:ascii="Arial" w:hAnsi="Arial" w:cs="Arial"/>
                <w:sz w:val="20"/>
                <w:szCs w:val="20"/>
                <w:lang w:eastAsia="en-GB"/>
              </w:rPr>
              <w:t>) to dotyczy.</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323"/>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rPr>
          <w:trHeight w:val="470"/>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1529F3" w:rsidRPr="00F522F2" w:rsidRDefault="001529F3"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1529F3" w:rsidRPr="00F522F2" w:rsidRDefault="001529F3" w:rsidP="004E7E68">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1529F3" w:rsidRPr="00F522F2" w:rsidRDefault="001529F3" w:rsidP="004E7E68">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1529F3" w:rsidRPr="009F339C" w:rsidRDefault="001529F3"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1529F3" w:rsidRPr="00F522F2" w:rsidRDefault="001529F3"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1529F3" w:rsidRPr="00F522F2" w:rsidTr="00810A3D">
        <w:trPr>
          <w:trHeight w:val="1977"/>
        </w:trPr>
        <w:tc>
          <w:tcPr>
            <w:tcW w:w="4644" w:type="dxa"/>
            <w:vMerge/>
          </w:tcPr>
          <w:p w:rsidR="001529F3" w:rsidRPr="00F522F2" w:rsidRDefault="001529F3" w:rsidP="00810A3D">
            <w:pPr>
              <w:spacing w:before="120" w:after="120"/>
              <w:rPr>
                <w:rFonts w:ascii="Arial" w:hAnsi="Arial" w:cs="Arial"/>
                <w:b/>
                <w:sz w:val="20"/>
                <w:szCs w:val="20"/>
                <w:lang w:eastAsia="en-GB"/>
              </w:rPr>
            </w:pPr>
          </w:p>
        </w:tc>
        <w:tc>
          <w:tcPr>
            <w:tcW w:w="2322"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4E7E68">
            <w:pPr>
              <w:numPr>
                <w:ilvl w:val="0"/>
                <w:numId w:val="22"/>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4E7E68">
            <w:pPr>
              <w:numPr>
                <w:ilvl w:val="0"/>
                <w:numId w:val="22"/>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jc w:val="both"/>
              <w:rPr>
                <w:rFonts w:ascii="Arial" w:hAnsi="Arial" w:cs="Arial"/>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4E7E68">
            <w:pPr>
              <w:numPr>
                <w:ilvl w:val="0"/>
                <w:numId w:val="22"/>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4E7E68">
            <w:pPr>
              <w:numPr>
                <w:ilvl w:val="0"/>
                <w:numId w:val="22"/>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4E7E68">
            <w:pPr>
              <w:numPr>
                <w:ilvl w:val="0"/>
                <w:numId w:val="22"/>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rPr>
                <w:rFonts w:ascii="Arial" w:hAnsi="Arial" w:cs="Arial"/>
                <w:w w:val="0"/>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1529F3" w:rsidRPr="00F522F2" w:rsidTr="00810A3D">
        <w:tc>
          <w:tcPr>
            <w:tcW w:w="4644" w:type="dxa"/>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3B3343">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3B3343">
        <w:trPr>
          <w:trHeight w:val="406"/>
        </w:trPr>
        <w:tc>
          <w:tcPr>
            <w:tcW w:w="4644" w:type="dxa"/>
            <w:vMerge w:val="restart"/>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1529F3" w:rsidRPr="003B334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1529F3" w:rsidRPr="00F522F2" w:rsidTr="003B3343">
        <w:trPr>
          <w:trHeight w:val="405"/>
        </w:trPr>
        <w:tc>
          <w:tcPr>
            <w:tcW w:w="4644" w:type="dxa"/>
            <w:vMerge/>
          </w:tcPr>
          <w:p w:rsidR="001529F3" w:rsidRPr="00F522F2" w:rsidRDefault="001529F3" w:rsidP="00810A3D">
            <w:pPr>
              <w:spacing w:before="120" w:after="120"/>
              <w:jc w:val="both"/>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1529F3" w:rsidRPr="00F522F2" w:rsidRDefault="001529F3" w:rsidP="004E7E68">
            <w:pPr>
              <w:numPr>
                <w:ilvl w:val="0"/>
                <w:numId w:val="22"/>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1529F3" w:rsidRPr="00F522F2" w:rsidRDefault="001529F3" w:rsidP="004E7E68">
            <w:pPr>
              <w:numPr>
                <w:ilvl w:val="0"/>
                <w:numId w:val="22"/>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Proszę podać powody, które pomimo powyższej sytuacji umożliwiają realizację zamówienia, z uwzględnieniem mających zastosowanie przepisów krajowych i </w:t>
            </w:r>
            <w:r w:rsidRPr="00F522F2">
              <w:rPr>
                <w:rFonts w:ascii="Arial" w:hAnsi="Arial" w:cs="Arial"/>
                <w:sz w:val="20"/>
                <w:szCs w:val="20"/>
                <w:lang w:eastAsia="en-GB"/>
              </w:rPr>
              <w:lastRenderedPageBreak/>
              <w:t>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4E7E68">
            <w:pPr>
              <w:numPr>
                <w:ilvl w:val="0"/>
                <w:numId w:val="22"/>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4E7E68">
            <w:pPr>
              <w:numPr>
                <w:ilvl w:val="0"/>
                <w:numId w:val="22"/>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br/>
            </w:r>
          </w:p>
          <w:p w:rsidR="001529F3" w:rsidRPr="00F522F2" w:rsidRDefault="001529F3" w:rsidP="00810A3D">
            <w:pPr>
              <w:spacing w:before="120" w:after="120"/>
              <w:ind w:left="850"/>
              <w:jc w:val="both"/>
              <w:rPr>
                <w:rFonts w:ascii="Arial" w:hAnsi="Arial" w:cs="Arial"/>
                <w:sz w:val="20"/>
                <w:szCs w:val="20"/>
                <w:lang w:eastAsia="en-GB"/>
              </w:rPr>
            </w:pP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1529F3" w:rsidRPr="00F522F2" w:rsidTr="00810A3D">
        <w:trPr>
          <w:trHeight w:val="303"/>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1529F3" w:rsidRPr="00F522F2" w:rsidTr="00810A3D">
        <w:trPr>
          <w:trHeight w:val="303"/>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rPr>
          <w:trHeight w:val="515"/>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516E15">
        <w:trPr>
          <w:trHeight w:val="514"/>
        </w:trPr>
        <w:tc>
          <w:tcPr>
            <w:tcW w:w="4644" w:type="dxa"/>
            <w:vMerge/>
          </w:tcPr>
          <w:p w:rsidR="001529F3" w:rsidRPr="00F522F2" w:rsidRDefault="001529F3" w:rsidP="00810A3D">
            <w:pPr>
              <w:spacing w:before="120" w:after="120"/>
              <w:rPr>
                <w:rFonts w:ascii="Arial" w:hAnsi="Arial" w:cs="Arial"/>
                <w:w w:val="0"/>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516E15">
        <w:trPr>
          <w:trHeight w:val="1316"/>
        </w:trPr>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1544"/>
        </w:trPr>
        <w:tc>
          <w:tcPr>
            <w:tcW w:w="4644" w:type="dxa"/>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2"/>
        </w:trPr>
        <w:tc>
          <w:tcPr>
            <w:tcW w:w="4644" w:type="dxa"/>
            <w:vMerge w:val="restart"/>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xml:space="preserve">, lub w której nałożone zostało odszkodowanie bądź inne porównywalne sankcje </w:t>
            </w:r>
            <w:r w:rsidRPr="00F522F2">
              <w:rPr>
                <w:rFonts w:ascii="Arial" w:hAnsi="Arial" w:cs="Arial"/>
                <w:sz w:val="20"/>
                <w:szCs w:val="20"/>
                <w:lang w:eastAsia="en-GB"/>
              </w:rPr>
              <w:lastRenderedPageBreak/>
              <w:t>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1"/>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firstRow="1" w:lastRow="0" w:firstColumn="1" w:lastColumn="0" w:noHBand="0" w:noVBand="0"/>
      </w:tblPr>
      <w:tblGrid>
        <w:gridCol w:w="4644"/>
        <w:gridCol w:w="4645"/>
      </w:tblGrid>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1529F3"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lastRenderedPageBreak/>
        <w:t>Część IV: Kryteria kwalifikacji</w:t>
      </w:r>
    </w:p>
    <w:p w:rsidR="001529F3" w:rsidRPr="00F522F2" w:rsidRDefault="001529F3"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01089">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6B6DB5">
        <w:tc>
          <w:tcPr>
            <w:tcW w:w="4644" w:type="dxa"/>
            <w:tcBorders>
              <w:bottom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Borders>
              <w:bottom w:val="single" w:sz="4" w:space="0" w:color="auto"/>
            </w:tcBorders>
          </w:tcPr>
          <w:p w:rsidR="001529F3" w:rsidRPr="00A1574B" w:rsidRDefault="001529F3"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6B6DB5">
        <w:tc>
          <w:tcPr>
            <w:tcW w:w="4644" w:type="dxa"/>
            <w:tcBorders>
              <w:tl2br w:val="nil"/>
              <w:tr2bl w:val="nil"/>
            </w:tcBorders>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nil"/>
              <w:tr2bl w:val="nil"/>
            </w:tcBorders>
          </w:tcPr>
          <w:p w:rsidR="001529F3" w:rsidRDefault="001529F3" w:rsidP="00810A3D">
            <w:pPr>
              <w:spacing w:before="120" w:after="120"/>
              <w:rPr>
                <w:rFonts w:ascii="Arial" w:hAnsi="Arial" w:cs="Arial"/>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p w:rsidR="006B6DB5" w:rsidRPr="006B6DB5" w:rsidRDefault="006B6DB5" w:rsidP="00810A3D">
            <w:pPr>
              <w:spacing w:before="120" w:after="120"/>
              <w:rPr>
                <w:rFonts w:ascii="Arial" w:hAnsi="Arial" w:cs="Arial"/>
                <w:b/>
                <w:sz w:val="20"/>
                <w:szCs w:val="20"/>
                <w:lang w:eastAsia="en-GB"/>
              </w:rPr>
            </w:pPr>
            <w:r w:rsidRPr="006B6DB5">
              <w:rPr>
                <w:rFonts w:ascii="Arial" w:hAnsi="Arial" w:cs="Arial"/>
                <w:b/>
                <w:sz w:val="20"/>
                <w:szCs w:val="20"/>
                <w:lang w:eastAsia="en-GB"/>
              </w:rPr>
              <w:t>UWAGA!</w:t>
            </w:r>
          </w:p>
          <w:p w:rsidR="006B6DB5" w:rsidRPr="006B6DB5" w:rsidRDefault="006B6DB5" w:rsidP="00810A3D">
            <w:pPr>
              <w:spacing w:before="120" w:after="120"/>
              <w:rPr>
                <w:rFonts w:ascii="Arial" w:hAnsi="Arial" w:cs="Arial"/>
                <w:w w:val="0"/>
                <w:sz w:val="20"/>
                <w:szCs w:val="20"/>
                <w:lang w:eastAsia="en-GB"/>
              </w:rPr>
            </w:pPr>
            <w:r w:rsidRPr="006B6DB5">
              <w:rPr>
                <w:rFonts w:ascii="Arial" w:hAnsi="Arial" w:cs="Arial"/>
                <w:sz w:val="20"/>
                <w:szCs w:val="20"/>
                <w:lang w:eastAsia="en-GB"/>
              </w:rPr>
              <w:t>Dotyczy tylko części 2 zamówienia</w:t>
            </w:r>
            <w:r>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B: Sytuacja ekonomiczna i finansowa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F3F74">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Sytuacja ekonomiczna i finansowa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A42875" w:rsidTr="007F3F74">
        <w:tc>
          <w:tcPr>
            <w:tcW w:w="4644"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1529F3" w:rsidRPr="00212575" w:rsidRDefault="001529F3"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1529F3" w:rsidRPr="00A42875" w:rsidTr="00672C51">
        <w:tc>
          <w:tcPr>
            <w:tcW w:w="4644"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w:t>
            </w:r>
            <w:proofErr w:type="spellStart"/>
            <w:r w:rsidRPr="00A42875">
              <w:rPr>
                <w:rFonts w:ascii="Arial" w:hAnsi="Arial" w:cs="Arial"/>
                <w:sz w:val="20"/>
                <w:szCs w:val="20"/>
                <w:lang w:eastAsia="en-GB"/>
              </w:rPr>
              <w:t>ych</w:t>
            </w:r>
            <w:proofErr w:type="spellEnd"/>
            <w:r w:rsidRPr="00A42875">
              <w:rPr>
                <w:rFonts w:ascii="Arial" w:hAnsi="Arial" w:cs="Arial"/>
                <w:sz w:val="20"/>
                <w:szCs w:val="20"/>
                <w:lang w:eastAsia="en-GB"/>
              </w:rPr>
              <w:t>) wskaźnika(-ów) jest (są) następująca(-e):</w:t>
            </w:r>
            <w:r w:rsidRPr="00A42875">
              <w:rPr>
                <w:rFonts w:ascii="Arial" w:hAnsi="Arial" w:cs="Arial"/>
                <w:sz w:val="20"/>
                <w:szCs w:val="20"/>
                <w:lang w:eastAsia="en-GB"/>
              </w:rPr>
              <w:br/>
              <w:t xml:space="preserve">Jeżeli odnośna dokumentacja jest dostępna w </w:t>
            </w:r>
            <w:r w:rsidRPr="00A42875">
              <w:rPr>
                <w:rFonts w:ascii="Arial" w:hAnsi="Arial" w:cs="Arial"/>
                <w:sz w:val="20"/>
                <w:szCs w:val="20"/>
                <w:lang w:eastAsia="en-GB"/>
              </w:rPr>
              <w:lastRenderedPageBreak/>
              <w:t>formie elektronicznej, proszę wskazać:</w:t>
            </w:r>
          </w:p>
        </w:tc>
        <w:tc>
          <w:tcPr>
            <w:tcW w:w="4645"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lastRenderedPageBreak/>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 xml:space="preserve">(adres internetowy, wydający urząd lub organ, dokładne dane referencyjne dokumentacji): </w:t>
            </w:r>
            <w:r w:rsidRPr="00A42875">
              <w:rPr>
                <w:rFonts w:ascii="Arial" w:hAnsi="Arial" w:cs="Arial"/>
                <w:sz w:val="20"/>
                <w:szCs w:val="20"/>
                <w:lang w:eastAsia="en-GB"/>
              </w:rPr>
              <w:lastRenderedPageBreak/>
              <w:t>[……][……][……]</w:t>
            </w:r>
          </w:p>
        </w:tc>
      </w:tr>
      <w:tr w:rsidR="001529F3" w:rsidRPr="00F522F2" w:rsidTr="00672C51">
        <w:tc>
          <w:tcPr>
            <w:tcW w:w="4644" w:type="dxa"/>
            <w:tcBorders>
              <w:bottom w:val="single" w:sz="4" w:space="0" w:color="auto"/>
              <w:tl2br w:val="nil"/>
              <w:tr2bl w:val="nil"/>
            </w:tcBorders>
          </w:tcPr>
          <w:p w:rsidR="001529F3" w:rsidRPr="00AC50AF" w:rsidRDefault="001529F3"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lastRenderedPageBreak/>
              <w:t xml:space="preserve">5) W ramach </w:t>
            </w:r>
            <w:r w:rsidRPr="00AC50AF">
              <w:rPr>
                <w:rFonts w:ascii="Arial" w:hAnsi="Arial" w:cs="Arial"/>
                <w:b/>
                <w:color w:val="000000"/>
                <w:sz w:val="20"/>
                <w:szCs w:val="20"/>
                <w:lang w:eastAsia="en-GB"/>
              </w:rPr>
              <w:t>ubezpieczenia z tytułu ryzyka zawodowego</w:t>
            </w:r>
            <w:r w:rsidRPr="00AC50AF">
              <w:rPr>
                <w:rFonts w:ascii="Arial" w:hAnsi="Arial" w:cs="Arial"/>
                <w:color w:val="000000"/>
                <w:sz w:val="20"/>
                <w:szCs w:val="20"/>
                <w:lang w:eastAsia="en-GB"/>
              </w:rPr>
              <w:t xml:space="preserve"> wykonawca jest ubezpieczony na następującą kwotę:</w:t>
            </w:r>
            <w:r w:rsidRPr="00AC50AF">
              <w:rPr>
                <w:rFonts w:ascii="Arial" w:hAnsi="Arial" w:cs="Arial"/>
                <w:color w:val="000000"/>
                <w:sz w:val="20"/>
                <w:szCs w:val="20"/>
                <w:lang w:eastAsia="en-GB"/>
              </w:rPr>
              <w:br/>
              <w:t>Jeżeli te informacje są dostępne w formie elektronicznej, proszę wskazać:</w:t>
            </w:r>
          </w:p>
        </w:tc>
        <w:tc>
          <w:tcPr>
            <w:tcW w:w="4645" w:type="dxa"/>
            <w:tcBorders>
              <w:bottom w:val="single" w:sz="4" w:space="0" w:color="auto"/>
              <w:tl2br w:val="nil"/>
              <w:tr2bl w:val="nil"/>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F522F2" w:rsidTr="00672C51">
        <w:tc>
          <w:tcPr>
            <w:tcW w:w="4644" w:type="dxa"/>
            <w:tcBorders>
              <w:top w:val="single" w:sz="4" w:space="0" w:color="auto"/>
            </w:tcBorders>
          </w:tcPr>
          <w:p w:rsidR="001529F3" w:rsidRPr="00AC50AF" w:rsidRDefault="001529F3"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t xml:space="preserve">6) W odniesieniu do </w:t>
            </w:r>
            <w:r w:rsidRPr="00AC50AF">
              <w:rPr>
                <w:rFonts w:ascii="Arial" w:hAnsi="Arial" w:cs="Arial"/>
                <w:b/>
                <w:color w:val="000000"/>
                <w:sz w:val="20"/>
                <w:szCs w:val="20"/>
                <w:lang w:eastAsia="en-GB"/>
              </w:rPr>
              <w:t>innych ewentualnych wymogów ekonomicznych lub finansowych</w:t>
            </w:r>
            <w:r w:rsidRPr="00AC50AF">
              <w:rPr>
                <w:rFonts w:ascii="Arial" w:hAnsi="Arial" w:cs="Arial"/>
                <w:color w:val="000000"/>
                <w:sz w:val="20"/>
                <w:szCs w:val="20"/>
                <w:lang w:eastAsia="en-GB"/>
              </w:rPr>
              <w:t xml:space="preserve">, które mogły zostać określone w stosownym ogłoszeniu lub dokumentach zamówienia, wykonawca oświadcza, że  </w:t>
            </w:r>
            <w:r w:rsidRPr="00AC50AF">
              <w:rPr>
                <w:rFonts w:ascii="Arial" w:hAnsi="Arial" w:cs="Arial"/>
                <w:color w:val="000000"/>
                <w:sz w:val="20"/>
                <w:szCs w:val="20"/>
                <w:lang w:eastAsia="en-GB"/>
              </w:rPr>
              <w:br/>
              <w:t xml:space="preserve">Jeżeli odnośna dokumentacja, która </w:t>
            </w:r>
            <w:r w:rsidRPr="00AC50AF">
              <w:rPr>
                <w:rFonts w:ascii="Arial" w:hAnsi="Arial" w:cs="Arial"/>
                <w:b/>
                <w:color w:val="000000"/>
                <w:sz w:val="20"/>
                <w:szCs w:val="20"/>
                <w:lang w:eastAsia="en-GB"/>
              </w:rPr>
              <w:t>mogła</w:t>
            </w:r>
            <w:r w:rsidRPr="00AC50AF">
              <w:rPr>
                <w:rFonts w:ascii="Arial" w:hAnsi="Arial" w:cs="Arial"/>
                <w:color w:val="000000"/>
                <w:sz w:val="20"/>
                <w:szCs w:val="20"/>
                <w:lang w:eastAsia="en-GB"/>
              </w:rPr>
              <w:t xml:space="preserve"> zostać określona w stosownym ogłoszeniu lub w dokumentach zamówienia, jest dostępna w formie elektronicznej, proszę wskazać:</w:t>
            </w:r>
          </w:p>
        </w:tc>
        <w:tc>
          <w:tcPr>
            <w:tcW w:w="4645" w:type="dxa"/>
            <w:tcBorders>
              <w:top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1529F3" w:rsidRPr="00EC3B3D" w:rsidRDefault="001529F3" w:rsidP="0070538C">
      <w:pPr>
        <w:pStyle w:val="SectionTitle"/>
        <w:rPr>
          <w:rFonts w:ascii="Arial" w:hAnsi="Arial" w:cs="Arial"/>
          <w:b w:val="0"/>
          <w:sz w:val="20"/>
          <w:szCs w:val="20"/>
        </w:rPr>
      </w:pPr>
      <w:bookmarkStart w:id="89" w:name="_DV_M4300"/>
      <w:bookmarkStart w:id="90" w:name="_DV_M4301"/>
      <w:bookmarkStart w:id="91" w:name="_DV_M4307"/>
      <w:bookmarkStart w:id="92" w:name="_DV_M4308"/>
      <w:bookmarkStart w:id="93" w:name="_DV_M4309"/>
      <w:bookmarkStart w:id="94" w:name="_DV_M4310"/>
      <w:bookmarkStart w:id="95" w:name="_DV_M4311"/>
      <w:bookmarkStart w:id="96" w:name="_DV_M4312"/>
      <w:bookmarkEnd w:id="89"/>
      <w:bookmarkEnd w:id="90"/>
      <w:bookmarkEnd w:id="91"/>
      <w:bookmarkEnd w:id="92"/>
      <w:bookmarkEnd w:id="93"/>
      <w:bookmarkEnd w:id="94"/>
      <w:bookmarkEnd w:id="95"/>
      <w:bookmarkEnd w:id="96"/>
      <w:r w:rsidRPr="00EC3B3D">
        <w:rPr>
          <w:rFonts w:ascii="Arial" w:hAnsi="Arial" w:cs="Arial"/>
          <w:b w:val="0"/>
          <w:sz w:val="20"/>
          <w:szCs w:val="20"/>
        </w:rPr>
        <w:t>C: Zdolność techniczna i zawodowa</w:t>
      </w:r>
    </w:p>
    <w:p w:rsidR="001529F3" w:rsidRPr="00C52B99" w:rsidRDefault="001529F3"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7"/>
      </w:tblGrid>
      <w:tr w:rsidR="001529F3" w:rsidRPr="00682DD7" w:rsidTr="008018CD">
        <w:tc>
          <w:tcPr>
            <w:tcW w:w="3369" w:type="dxa"/>
          </w:tcPr>
          <w:p w:rsidR="001529F3" w:rsidRPr="00C52B99" w:rsidRDefault="001529F3" w:rsidP="00810A3D">
            <w:pPr>
              <w:rPr>
                <w:rFonts w:ascii="Arial" w:hAnsi="Arial" w:cs="Arial"/>
                <w:b/>
                <w:sz w:val="20"/>
                <w:szCs w:val="20"/>
              </w:rPr>
            </w:pPr>
            <w:r w:rsidRPr="00C52B99">
              <w:rPr>
                <w:rFonts w:ascii="Arial" w:hAnsi="Arial" w:cs="Arial"/>
                <w:b/>
                <w:sz w:val="20"/>
                <w:szCs w:val="20"/>
              </w:rPr>
              <w:t>Zdolność techniczna i zawodowa</w:t>
            </w:r>
          </w:p>
        </w:tc>
        <w:tc>
          <w:tcPr>
            <w:tcW w:w="7087" w:type="dxa"/>
          </w:tcPr>
          <w:p w:rsidR="001529F3" w:rsidRPr="00C52B99" w:rsidRDefault="001529F3" w:rsidP="00810A3D">
            <w:pPr>
              <w:rPr>
                <w:rFonts w:ascii="Arial" w:hAnsi="Arial" w:cs="Arial"/>
                <w:b/>
                <w:sz w:val="20"/>
                <w:szCs w:val="20"/>
              </w:rPr>
            </w:pPr>
            <w:r w:rsidRPr="00C52B99">
              <w:rPr>
                <w:rFonts w:ascii="Arial" w:hAnsi="Arial" w:cs="Arial"/>
                <w:b/>
                <w:sz w:val="20"/>
                <w:szCs w:val="20"/>
              </w:rPr>
              <w:t>Odpowiedź:</w:t>
            </w:r>
          </w:p>
        </w:tc>
      </w:tr>
      <w:tr w:rsidR="001529F3" w:rsidRPr="00682DD7" w:rsidTr="008018CD">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7087"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1529F3" w:rsidRPr="00682DD7" w:rsidTr="008018CD">
        <w:trPr>
          <w:trHeight w:val="6874"/>
        </w:trPr>
        <w:tc>
          <w:tcPr>
            <w:tcW w:w="3369" w:type="dxa"/>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shd w:val="clear" w:color="auto" w:fill="FFFFFF"/>
              </w:rPr>
              <w:lastRenderedPageBreak/>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Odwoanieprzypisudolnego"/>
                <w:rFonts w:ascii="Arial" w:hAnsi="Arial" w:cs="Arial"/>
                <w:sz w:val="20"/>
                <w:szCs w:val="20"/>
              </w:rPr>
              <w:footnoteReference w:id="40"/>
            </w:r>
            <w:r w:rsidRPr="00A42875">
              <w:rPr>
                <w:rFonts w:ascii="Arial" w:hAnsi="Arial" w:cs="Arial"/>
                <w:sz w:val="20"/>
                <w:szCs w:val="20"/>
              </w:rPr>
              <w:t>:</w:t>
            </w:r>
          </w:p>
        </w:tc>
        <w:tc>
          <w:tcPr>
            <w:tcW w:w="7087" w:type="dxa"/>
          </w:tcPr>
          <w:p w:rsidR="001529F3" w:rsidRDefault="001529F3"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7E6982" w:rsidRDefault="007E6982" w:rsidP="00810A3D">
            <w:pPr>
              <w:rPr>
                <w:rFonts w:ascii="Arial" w:hAnsi="Arial" w:cs="Arial"/>
                <w:sz w:val="20"/>
                <w:szCs w:val="20"/>
              </w:rPr>
            </w:pPr>
            <w:r>
              <w:rPr>
                <w:rFonts w:ascii="Arial" w:hAnsi="Arial" w:cs="Arial"/>
                <w:sz w:val="20"/>
                <w:szCs w:val="20"/>
              </w:rPr>
              <w:t xml:space="preserve"> </w:t>
            </w:r>
          </w:p>
          <w:p w:rsidR="001529F3" w:rsidRPr="007E6982" w:rsidRDefault="007E6982" w:rsidP="00810A3D">
            <w:pPr>
              <w:rPr>
                <w:rFonts w:ascii="Arial" w:hAnsi="Arial" w:cs="Arial"/>
                <w:b/>
                <w:sz w:val="20"/>
                <w:szCs w:val="20"/>
              </w:rPr>
            </w:pPr>
            <w:r w:rsidRPr="007E6982">
              <w:rPr>
                <w:rFonts w:ascii="Arial" w:hAnsi="Arial" w:cs="Arial"/>
                <w:b/>
                <w:sz w:val="20"/>
                <w:szCs w:val="20"/>
              </w:rPr>
              <w:t>dla części 1:</w:t>
            </w:r>
          </w:p>
          <w:p w:rsidR="007E6982" w:rsidRDefault="007E6982" w:rsidP="00810A3D">
            <w:pPr>
              <w:rPr>
                <w:rFonts w:ascii="Arial" w:hAnsi="Arial" w:cs="Arial"/>
                <w:sz w:val="20"/>
                <w:szCs w:val="20"/>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1276"/>
              <w:gridCol w:w="1275"/>
              <w:gridCol w:w="1843"/>
            </w:tblGrid>
            <w:tr w:rsidR="001529F3" w:rsidRPr="00C81160" w:rsidTr="00F30F25">
              <w:trPr>
                <w:cantSplit/>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1529F3" w:rsidRPr="00C81160" w:rsidRDefault="001529F3" w:rsidP="0027502D">
                  <w:pPr>
                    <w:pStyle w:val="Zwykytekst"/>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Wartość zamówienia</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(brutto)</w:t>
                  </w:r>
                </w:p>
                <w:p w:rsidR="001529F3" w:rsidRPr="00C81160" w:rsidRDefault="001529F3" w:rsidP="0027502D">
                  <w:pPr>
                    <w:pStyle w:val="Zwykytekst"/>
                    <w:spacing w:before="1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Czas realizacji</w:t>
                  </w:r>
                </w:p>
                <w:p w:rsidR="001529F3" w:rsidRPr="00C81160" w:rsidRDefault="001529F3" w:rsidP="0027502D">
                  <w:pPr>
                    <w:pStyle w:val="Zwykytekst"/>
                    <w:spacing w:before="120"/>
                    <w:ind w:left="-250" w:firstLine="250"/>
                    <w:jc w:val="center"/>
                    <w:rPr>
                      <w:rFonts w:ascii="Arial" w:hAnsi="Arial" w:cs="Arial"/>
                      <w:sz w:val="12"/>
                      <w:szCs w:val="12"/>
                    </w:rPr>
                  </w:pPr>
                  <w:r w:rsidRPr="00C81160">
                    <w:rPr>
                      <w:rFonts w:ascii="Arial" w:hAnsi="Arial" w:cs="Arial"/>
                      <w:sz w:val="12"/>
                      <w:szCs w:val="12"/>
                    </w:rPr>
                    <w:t>od ..... do .....</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(daty dzienne)</w:t>
                  </w: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adres zamawiającego</w:t>
                  </w:r>
                </w:p>
                <w:p w:rsidR="001529F3" w:rsidRPr="00C81160" w:rsidRDefault="001529F3" w:rsidP="0027502D">
                  <w:pPr>
                    <w:pStyle w:val="Zwykytekst"/>
                    <w:spacing w:before="120"/>
                    <w:jc w:val="center"/>
                    <w:rPr>
                      <w:rFonts w:ascii="Arial" w:hAnsi="Arial" w:cs="Arial"/>
                      <w:sz w:val="12"/>
                      <w:szCs w:val="12"/>
                    </w:rPr>
                  </w:pPr>
                </w:p>
              </w:tc>
            </w:tr>
            <w:tr w:rsidR="001529F3" w:rsidRPr="00C81160" w:rsidTr="00F30F25">
              <w:trPr>
                <w:trHeight w:val="335"/>
              </w:trPr>
              <w:tc>
                <w:tcPr>
                  <w:tcW w:w="2013" w:type="dxa"/>
                  <w:tcBorders>
                    <w:top w:val="single" w:sz="4" w:space="0" w:color="auto"/>
                    <w:left w:val="single" w:sz="4" w:space="0" w:color="auto"/>
                    <w:bottom w:val="single" w:sz="4" w:space="0" w:color="auto"/>
                    <w:right w:val="single" w:sz="4" w:space="0" w:color="auto"/>
                  </w:tcBorders>
                  <w:vAlign w:val="center"/>
                </w:tcPr>
                <w:p w:rsidR="003D62B1" w:rsidRDefault="003D62B1" w:rsidP="003D62B1">
                  <w:pPr>
                    <w:pStyle w:val="Zwykytekst"/>
                    <w:spacing w:before="120"/>
                    <w:rPr>
                      <w:rFonts w:ascii="Arial" w:hAnsi="Arial" w:cs="Arial"/>
                      <w:sz w:val="12"/>
                      <w:szCs w:val="12"/>
                    </w:rPr>
                  </w:pPr>
                </w:p>
                <w:p w:rsidR="00C063F4" w:rsidRPr="00C81160" w:rsidRDefault="00C063F4" w:rsidP="003D62B1">
                  <w:pPr>
                    <w:pStyle w:val="Zwykytekst"/>
                    <w:spacing w:before="12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left="13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firstLine="480"/>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ind w:firstLine="480"/>
                    <w:jc w:val="center"/>
                    <w:rPr>
                      <w:rFonts w:ascii="Arial" w:hAnsi="Arial" w:cs="Arial"/>
                      <w:sz w:val="12"/>
                      <w:szCs w:val="12"/>
                    </w:rPr>
                  </w:pPr>
                </w:p>
              </w:tc>
            </w:tr>
            <w:tr w:rsidR="001529F3" w:rsidRPr="00C81160" w:rsidTr="00F30F25">
              <w:trPr>
                <w:trHeight w:val="342"/>
              </w:trPr>
              <w:tc>
                <w:tcPr>
                  <w:tcW w:w="2013" w:type="dxa"/>
                  <w:tcBorders>
                    <w:top w:val="single" w:sz="4" w:space="0" w:color="auto"/>
                    <w:left w:val="single" w:sz="4" w:space="0" w:color="auto"/>
                    <w:bottom w:val="single" w:sz="4" w:space="0" w:color="auto"/>
                    <w:right w:val="single" w:sz="4" w:space="0" w:color="auto"/>
                  </w:tcBorders>
                </w:tcPr>
                <w:p w:rsidR="001529F3" w:rsidRDefault="001529F3" w:rsidP="0027502D">
                  <w:pPr>
                    <w:pStyle w:val="Zwykytekst"/>
                    <w:spacing w:before="120"/>
                    <w:jc w:val="both"/>
                    <w:rPr>
                      <w:rFonts w:ascii="Arial" w:hAnsi="Arial" w:cs="Arial"/>
                      <w:sz w:val="12"/>
                      <w:szCs w:val="12"/>
                    </w:rPr>
                  </w:pPr>
                </w:p>
                <w:p w:rsidR="00C063F4" w:rsidRPr="00C81160" w:rsidRDefault="00C063F4" w:rsidP="0027502D">
                  <w:pPr>
                    <w:pStyle w:val="Zwykytekst"/>
                    <w:spacing w:before="120"/>
                    <w:jc w:val="both"/>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Default="001529F3" w:rsidP="0027502D">
                  <w:pPr>
                    <w:rPr>
                      <w:rFonts w:ascii="Arial" w:hAnsi="Arial" w:cs="Arial"/>
                      <w:sz w:val="12"/>
                      <w:szCs w:val="12"/>
                    </w:rPr>
                  </w:pPr>
                </w:p>
                <w:p w:rsidR="00C063F4" w:rsidRDefault="00C063F4" w:rsidP="0027502D">
                  <w:pPr>
                    <w:rPr>
                      <w:rFonts w:ascii="Arial" w:hAnsi="Arial" w:cs="Arial"/>
                      <w:sz w:val="12"/>
                      <w:szCs w:val="12"/>
                    </w:rPr>
                  </w:pPr>
                </w:p>
                <w:p w:rsidR="00C063F4" w:rsidRDefault="00C063F4" w:rsidP="0027502D">
                  <w:pPr>
                    <w:rPr>
                      <w:rFonts w:ascii="Arial" w:hAnsi="Arial" w:cs="Arial"/>
                      <w:sz w:val="12"/>
                      <w:szCs w:val="12"/>
                    </w:rPr>
                  </w:pPr>
                </w:p>
                <w:p w:rsidR="00C063F4" w:rsidRPr="00C81160" w:rsidRDefault="00C063F4"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Default="001529F3" w:rsidP="0027502D">
                  <w:pPr>
                    <w:rPr>
                      <w:rFonts w:ascii="Arial" w:hAnsi="Arial" w:cs="Arial"/>
                      <w:sz w:val="12"/>
                      <w:szCs w:val="12"/>
                    </w:rPr>
                  </w:pPr>
                </w:p>
                <w:p w:rsidR="00C063F4" w:rsidRDefault="00C063F4" w:rsidP="0027502D">
                  <w:pPr>
                    <w:rPr>
                      <w:rFonts w:ascii="Arial" w:hAnsi="Arial" w:cs="Arial"/>
                      <w:sz w:val="12"/>
                      <w:szCs w:val="12"/>
                    </w:rPr>
                  </w:pPr>
                </w:p>
                <w:p w:rsidR="00C063F4" w:rsidRDefault="00C063F4" w:rsidP="0027502D">
                  <w:pPr>
                    <w:rPr>
                      <w:rFonts w:ascii="Arial" w:hAnsi="Arial" w:cs="Arial"/>
                      <w:sz w:val="12"/>
                      <w:szCs w:val="12"/>
                    </w:rPr>
                  </w:pPr>
                </w:p>
                <w:p w:rsidR="00C063F4" w:rsidRPr="00C81160" w:rsidRDefault="00C063F4"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bl>
          <w:p w:rsidR="001529F3" w:rsidRDefault="001529F3" w:rsidP="00810A3D">
            <w:pPr>
              <w:rPr>
                <w:rFonts w:ascii="Arial" w:hAnsi="Arial" w:cs="Arial"/>
                <w:sz w:val="20"/>
                <w:szCs w:val="20"/>
              </w:rPr>
            </w:pPr>
          </w:p>
          <w:p w:rsidR="007E6982" w:rsidRDefault="007E6982" w:rsidP="00810A3D">
            <w:pPr>
              <w:rPr>
                <w:rFonts w:ascii="Arial" w:hAnsi="Arial" w:cs="Arial"/>
                <w:b/>
                <w:sz w:val="20"/>
                <w:szCs w:val="20"/>
              </w:rPr>
            </w:pPr>
            <w:r w:rsidRPr="007E6982">
              <w:rPr>
                <w:rFonts w:ascii="Arial" w:hAnsi="Arial" w:cs="Arial"/>
                <w:b/>
                <w:sz w:val="20"/>
                <w:szCs w:val="20"/>
              </w:rPr>
              <w:t>dla części 2:</w:t>
            </w:r>
          </w:p>
          <w:p w:rsidR="007E6982" w:rsidRPr="007E6982" w:rsidRDefault="007E6982" w:rsidP="00810A3D">
            <w:pPr>
              <w:rPr>
                <w:rFonts w:ascii="Arial" w:hAnsi="Arial" w:cs="Arial"/>
                <w:b/>
                <w:sz w:val="20"/>
                <w:szCs w:val="20"/>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1276"/>
              <w:gridCol w:w="1275"/>
              <w:gridCol w:w="1843"/>
            </w:tblGrid>
            <w:tr w:rsidR="007E6982" w:rsidRPr="00C81160" w:rsidTr="00A74595">
              <w:trPr>
                <w:cantSplit/>
              </w:trPr>
              <w:tc>
                <w:tcPr>
                  <w:tcW w:w="2013" w:type="dxa"/>
                  <w:tcBorders>
                    <w:top w:val="single" w:sz="4" w:space="0" w:color="auto"/>
                    <w:left w:val="single" w:sz="4" w:space="0" w:color="auto"/>
                    <w:bottom w:val="single" w:sz="4" w:space="0" w:color="auto"/>
                    <w:right w:val="single" w:sz="4" w:space="0" w:color="auto"/>
                  </w:tcBorders>
                </w:tcPr>
                <w:p w:rsidR="007E6982" w:rsidRPr="00C81160" w:rsidRDefault="007E6982" w:rsidP="00A74595">
                  <w:pPr>
                    <w:pStyle w:val="Zwykyteks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7E6982" w:rsidRPr="00C81160" w:rsidRDefault="007E6982" w:rsidP="00A74595">
                  <w:pPr>
                    <w:pStyle w:val="Zwykytekst"/>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7E6982" w:rsidRPr="00C81160" w:rsidRDefault="007E6982" w:rsidP="00A74595">
                  <w:pPr>
                    <w:pStyle w:val="Zwykytekst"/>
                    <w:spacing w:before="120"/>
                    <w:jc w:val="center"/>
                    <w:rPr>
                      <w:rFonts w:ascii="Arial" w:hAnsi="Arial" w:cs="Arial"/>
                      <w:sz w:val="12"/>
                      <w:szCs w:val="12"/>
                    </w:rPr>
                  </w:pPr>
                  <w:r w:rsidRPr="00C81160">
                    <w:rPr>
                      <w:rFonts w:ascii="Arial" w:hAnsi="Arial" w:cs="Arial"/>
                      <w:sz w:val="12"/>
                      <w:szCs w:val="12"/>
                    </w:rPr>
                    <w:t>Wartość zamówienia</w:t>
                  </w:r>
                </w:p>
                <w:p w:rsidR="007E6982" w:rsidRPr="00C81160" w:rsidRDefault="007E6982" w:rsidP="00A74595">
                  <w:pPr>
                    <w:pStyle w:val="Zwykytekst"/>
                    <w:spacing w:before="120"/>
                    <w:jc w:val="center"/>
                    <w:rPr>
                      <w:rFonts w:ascii="Arial" w:hAnsi="Arial" w:cs="Arial"/>
                      <w:sz w:val="12"/>
                      <w:szCs w:val="12"/>
                    </w:rPr>
                  </w:pPr>
                  <w:r w:rsidRPr="00C81160">
                    <w:rPr>
                      <w:rFonts w:ascii="Arial" w:hAnsi="Arial" w:cs="Arial"/>
                      <w:sz w:val="12"/>
                      <w:szCs w:val="12"/>
                    </w:rPr>
                    <w:t>(brutto)</w:t>
                  </w:r>
                </w:p>
                <w:p w:rsidR="007E6982" w:rsidRPr="00C81160" w:rsidRDefault="007E6982" w:rsidP="00A74595">
                  <w:pPr>
                    <w:pStyle w:val="Zwykytekst"/>
                    <w:spacing w:before="1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7E6982" w:rsidRPr="00C81160" w:rsidRDefault="007E6982" w:rsidP="00A74595">
                  <w:pPr>
                    <w:pStyle w:val="Zwykytekst"/>
                    <w:spacing w:before="120"/>
                    <w:jc w:val="center"/>
                    <w:rPr>
                      <w:rFonts w:ascii="Arial" w:hAnsi="Arial" w:cs="Arial"/>
                      <w:sz w:val="12"/>
                      <w:szCs w:val="12"/>
                    </w:rPr>
                  </w:pPr>
                  <w:r w:rsidRPr="00C81160">
                    <w:rPr>
                      <w:rFonts w:ascii="Arial" w:hAnsi="Arial" w:cs="Arial"/>
                      <w:sz w:val="12"/>
                      <w:szCs w:val="12"/>
                    </w:rPr>
                    <w:t>Czas realizacji</w:t>
                  </w:r>
                </w:p>
                <w:p w:rsidR="007E6982" w:rsidRPr="00C81160" w:rsidRDefault="007E6982" w:rsidP="00A74595">
                  <w:pPr>
                    <w:pStyle w:val="Zwykytekst"/>
                    <w:spacing w:before="120"/>
                    <w:ind w:left="-250" w:firstLine="250"/>
                    <w:jc w:val="center"/>
                    <w:rPr>
                      <w:rFonts w:ascii="Arial" w:hAnsi="Arial" w:cs="Arial"/>
                      <w:sz w:val="12"/>
                      <w:szCs w:val="12"/>
                    </w:rPr>
                  </w:pPr>
                  <w:r w:rsidRPr="00C81160">
                    <w:rPr>
                      <w:rFonts w:ascii="Arial" w:hAnsi="Arial" w:cs="Arial"/>
                      <w:sz w:val="12"/>
                      <w:szCs w:val="12"/>
                    </w:rPr>
                    <w:t>od ..... do .....</w:t>
                  </w:r>
                </w:p>
                <w:p w:rsidR="007E6982" w:rsidRPr="00C81160" w:rsidRDefault="007E6982" w:rsidP="00A74595">
                  <w:pPr>
                    <w:pStyle w:val="Zwykytekst"/>
                    <w:spacing w:before="120"/>
                    <w:jc w:val="center"/>
                    <w:rPr>
                      <w:rFonts w:ascii="Arial" w:hAnsi="Arial" w:cs="Arial"/>
                      <w:sz w:val="12"/>
                      <w:szCs w:val="12"/>
                    </w:rPr>
                  </w:pPr>
                  <w:r w:rsidRPr="00C81160">
                    <w:rPr>
                      <w:rFonts w:ascii="Arial" w:hAnsi="Arial" w:cs="Arial"/>
                      <w:sz w:val="12"/>
                      <w:szCs w:val="12"/>
                    </w:rPr>
                    <w:t>(daty dzienne)</w:t>
                  </w:r>
                </w:p>
              </w:tc>
              <w:tc>
                <w:tcPr>
                  <w:tcW w:w="1843" w:type="dxa"/>
                  <w:tcBorders>
                    <w:top w:val="single" w:sz="4" w:space="0" w:color="auto"/>
                    <w:left w:val="single" w:sz="4" w:space="0" w:color="auto"/>
                    <w:bottom w:val="single" w:sz="4" w:space="0" w:color="auto"/>
                    <w:right w:val="single" w:sz="4" w:space="0" w:color="auto"/>
                  </w:tcBorders>
                </w:tcPr>
                <w:p w:rsidR="007E6982" w:rsidRPr="00C81160" w:rsidRDefault="007E6982" w:rsidP="00A74595">
                  <w:pPr>
                    <w:pStyle w:val="Zwykytekst"/>
                    <w:spacing w:before="120"/>
                    <w:jc w:val="center"/>
                    <w:rPr>
                      <w:rFonts w:ascii="Arial" w:hAnsi="Arial" w:cs="Arial"/>
                      <w:sz w:val="12"/>
                      <w:szCs w:val="12"/>
                    </w:rPr>
                  </w:pPr>
                  <w:r w:rsidRPr="00C81160">
                    <w:rPr>
                      <w:rFonts w:ascii="Arial" w:hAnsi="Arial" w:cs="Arial"/>
                      <w:sz w:val="12"/>
                      <w:szCs w:val="12"/>
                    </w:rPr>
                    <w:t>Nazwa i adres zamawiającego</w:t>
                  </w:r>
                </w:p>
                <w:p w:rsidR="007E6982" w:rsidRPr="00C81160" w:rsidRDefault="007E6982" w:rsidP="00A74595">
                  <w:pPr>
                    <w:pStyle w:val="Zwykytekst"/>
                    <w:spacing w:before="120"/>
                    <w:jc w:val="center"/>
                    <w:rPr>
                      <w:rFonts w:ascii="Arial" w:hAnsi="Arial" w:cs="Arial"/>
                      <w:sz w:val="12"/>
                      <w:szCs w:val="12"/>
                    </w:rPr>
                  </w:pPr>
                </w:p>
              </w:tc>
            </w:tr>
            <w:tr w:rsidR="007E6982" w:rsidRPr="00C81160" w:rsidTr="00A74595">
              <w:trPr>
                <w:trHeight w:val="335"/>
              </w:trPr>
              <w:tc>
                <w:tcPr>
                  <w:tcW w:w="2013" w:type="dxa"/>
                  <w:tcBorders>
                    <w:top w:val="single" w:sz="4" w:space="0" w:color="auto"/>
                    <w:left w:val="single" w:sz="4" w:space="0" w:color="auto"/>
                    <w:bottom w:val="single" w:sz="4" w:space="0" w:color="auto"/>
                    <w:right w:val="single" w:sz="4" w:space="0" w:color="auto"/>
                  </w:tcBorders>
                  <w:vAlign w:val="center"/>
                </w:tcPr>
                <w:p w:rsidR="007E6982" w:rsidRDefault="007E6982" w:rsidP="00A74595">
                  <w:pPr>
                    <w:pStyle w:val="Zwykytekst"/>
                    <w:spacing w:before="120"/>
                    <w:rPr>
                      <w:rFonts w:ascii="Arial" w:hAnsi="Arial" w:cs="Arial"/>
                      <w:sz w:val="12"/>
                      <w:szCs w:val="12"/>
                    </w:rPr>
                  </w:pPr>
                </w:p>
                <w:p w:rsidR="007E6982" w:rsidRPr="00C81160" w:rsidRDefault="007E6982" w:rsidP="00A74595">
                  <w:pPr>
                    <w:pStyle w:val="Zwykytekst"/>
                    <w:spacing w:before="12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7E6982" w:rsidRPr="00C81160" w:rsidRDefault="007E6982" w:rsidP="00A74595">
                  <w:pPr>
                    <w:pStyle w:val="Zwykytekst"/>
                    <w:spacing w:before="120"/>
                    <w:ind w:left="13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tcPr>
                <w:p w:rsidR="007E6982" w:rsidRPr="00C81160" w:rsidRDefault="007E6982" w:rsidP="00A74595">
                  <w:pPr>
                    <w:pStyle w:val="Zwykytekst"/>
                    <w:spacing w:before="120"/>
                    <w:ind w:firstLine="480"/>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7E6982" w:rsidRPr="00C81160" w:rsidRDefault="007E6982" w:rsidP="00A74595">
                  <w:pPr>
                    <w:pStyle w:val="Zwykytekst"/>
                    <w:spacing w:before="120"/>
                    <w:ind w:firstLine="480"/>
                    <w:jc w:val="center"/>
                    <w:rPr>
                      <w:rFonts w:ascii="Arial" w:hAnsi="Arial" w:cs="Arial"/>
                      <w:sz w:val="12"/>
                      <w:szCs w:val="12"/>
                    </w:rPr>
                  </w:pPr>
                </w:p>
              </w:tc>
            </w:tr>
          </w:tbl>
          <w:p w:rsidR="007E6982" w:rsidRPr="00A42875" w:rsidRDefault="007E6982" w:rsidP="00810A3D">
            <w:pPr>
              <w:rPr>
                <w:rFonts w:ascii="Arial" w:hAnsi="Arial" w:cs="Arial"/>
                <w:sz w:val="20"/>
                <w:szCs w:val="20"/>
              </w:rPr>
            </w:pPr>
          </w:p>
        </w:tc>
      </w:tr>
      <w:tr w:rsidR="001529F3" w:rsidRPr="00682DD7" w:rsidTr="008018CD">
        <w:tc>
          <w:tcPr>
            <w:tcW w:w="3369" w:type="dxa"/>
            <w:tcBorders>
              <w:bottom w:val="single" w:sz="4" w:space="0" w:color="auto"/>
            </w:tcBorders>
          </w:tcPr>
          <w:p w:rsidR="001529F3" w:rsidRPr="00A42875" w:rsidRDefault="001529F3" w:rsidP="00810A3D">
            <w:pPr>
              <w:rPr>
                <w:rFonts w:ascii="Arial" w:hAnsi="Arial" w:cs="Arial"/>
                <w:sz w:val="20"/>
                <w:szCs w:val="20"/>
                <w:shd w:val="clear" w:color="auto" w:fill="BFBFBF"/>
              </w:rPr>
            </w:pPr>
            <w:r w:rsidRPr="00DA4AB1">
              <w:rPr>
                <w:rFonts w:ascii="Arial" w:hAnsi="Arial" w:cs="Arial"/>
                <w:sz w:val="20"/>
                <w:szCs w:val="20"/>
              </w:rPr>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Odwoanieprzypisudolnego"/>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7087" w:type="dxa"/>
            <w:tcBorders>
              <w:bottom w:val="single" w:sz="4" w:space="0" w:color="auto"/>
            </w:tcBorders>
          </w:tcPr>
          <w:p w:rsidR="00E8188A" w:rsidRPr="00E8188A" w:rsidRDefault="00E8188A" w:rsidP="00E8188A">
            <w:pPr>
              <w:autoSpaceDE w:val="0"/>
              <w:autoSpaceDN w:val="0"/>
              <w:adjustRightInd w:val="0"/>
              <w:jc w:val="both"/>
              <w:rPr>
                <w:rFonts w:ascii="Tahoma" w:hAnsi="Tahoma" w:cs="Tahoma"/>
                <w:sz w:val="18"/>
                <w:szCs w:val="18"/>
              </w:rPr>
            </w:pPr>
          </w:p>
          <w:p w:rsidR="00F24799" w:rsidRPr="007E6982" w:rsidRDefault="007E6982" w:rsidP="00973BC3">
            <w:pPr>
              <w:rPr>
                <w:rFonts w:ascii="Arial" w:hAnsi="Arial" w:cs="Arial"/>
                <w:b/>
                <w:sz w:val="20"/>
                <w:szCs w:val="20"/>
              </w:rPr>
            </w:pPr>
            <w:r w:rsidRPr="007E6982">
              <w:rPr>
                <w:rFonts w:ascii="Arial" w:hAnsi="Arial" w:cs="Arial"/>
                <w:b/>
                <w:sz w:val="20"/>
                <w:szCs w:val="20"/>
              </w:rPr>
              <w:t>dla części 1:</w:t>
            </w:r>
          </w:p>
          <w:p w:rsidR="007E6982" w:rsidRDefault="007E6982" w:rsidP="00973BC3">
            <w:pPr>
              <w:rPr>
                <w:rFonts w:ascii="Arial" w:hAnsi="Arial" w:cs="Arial"/>
                <w:sz w:val="20"/>
                <w:szCs w:val="20"/>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753"/>
              <w:gridCol w:w="1489"/>
              <w:gridCol w:w="1134"/>
              <w:gridCol w:w="1275"/>
              <w:gridCol w:w="1418"/>
            </w:tblGrid>
            <w:tr w:rsidR="007E6982" w:rsidRPr="00E8188A" w:rsidTr="00A47737">
              <w:trPr>
                <w:trHeight w:val="1269"/>
              </w:trPr>
              <w:tc>
                <w:tcPr>
                  <w:tcW w:w="480"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b/>
                      <w:sz w:val="12"/>
                      <w:szCs w:val="12"/>
                    </w:rPr>
                  </w:pPr>
                  <w:r w:rsidRPr="00E8188A">
                    <w:rPr>
                      <w:rFonts w:ascii="Arial" w:hAnsi="Arial" w:cs="Arial"/>
                      <w:b/>
                      <w:sz w:val="12"/>
                      <w:szCs w:val="12"/>
                    </w:rPr>
                    <w:t>LP</w:t>
                  </w:r>
                </w:p>
              </w:tc>
              <w:tc>
                <w:tcPr>
                  <w:tcW w:w="753"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b/>
                      <w:sz w:val="12"/>
                      <w:szCs w:val="12"/>
                    </w:rPr>
                  </w:pPr>
                  <w:r w:rsidRPr="00E8188A">
                    <w:rPr>
                      <w:rFonts w:ascii="Arial" w:hAnsi="Arial" w:cs="Arial"/>
                      <w:b/>
                      <w:sz w:val="12"/>
                      <w:szCs w:val="12"/>
                    </w:rPr>
                    <w:t>Imię i Nazwisko</w:t>
                  </w:r>
                </w:p>
                <w:p w:rsidR="007E6982" w:rsidRPr="00E8188A" w:rsidRDefault="007E6982" w:rsidP="00A74595">
                  <w:pPr>
                    <w:spacing w:before="120"/>
                    <w:jc w:val="center"/>
                    <w:rPr>
                      <w:rFonts w:ascii="Arial" w:hAnsi="Arial" w:cs="Arial"/>
                      <w:b/>
                      <w:sz w:val="12"/>
                      <w:szCs w:val="12"/>
                    </w:rPr>
                  </w:pPr>
                </w:p>
              </w:tc>
              <w:tc>
                <w:tcPr>
                  <w:tcW w:w="1489"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b/>
                      <w:sz w:val="12"/>
                      <w:szCs w:val="12"/>
                    </w:rPr>
                  </w:pPr>
                  <w:r w:rsidRPr="00E8188A">
                    <w:rPr>
                      <w:rFonts w:ascii="Arial" w:hAnsi="Arial" w:cs="Arial"/>
                      <w:b/>
                      <w:sz w:val="12"/>
                      <w:szCs w:val="12"/>
                    </w:rPr>
                    <w:t>Rola w realizacji zamówienia</w:t>
                  </w:r>
                </w:p>
              </w:tc>
              <w:tc>
                <w:tcPr>
                  <w:tcW w:w="1134" w:type="dxa"/>
                  <w:tcBorders>
                    <w:top w:val="single" w:sz="4" w:space="0" w:color="auto"/>
                    <w:left w:val="single" w:sz="4" w:space="0" w:color="auto"/>
                    <w:bottom w:val="single" w:sz="4" w:space="0" w:color="auto"/>
                    <w:right w:val="single" w:sz="4" w:space="0" w:color="auto"/>
                  </w:tcBorders>
                </w:tcPr>
                <w:p w:rsidR="007E6982" w:rsidRDefault="007E6982" w:rsidP="00A74595">
                  <w:pPr>
                    <w:jc w:val="center"/>
                    <w:rPr>
                      <w:rFonts w:ascii="Arial" w:hAnsi="Arial" w:cs="Arial"/>
                      <w:b/>
                      <w:bCs/>
                      <w:sz w:val="12"/>
                      <w:szCs w:val="12"/>
                    </w:rPr>
                  </w:pPr>
                </w:p>
                <w:p w:rsidR="007E6982" w:rsidRPr="00E8188A" w:rsidRDefault="007E6982" w:rsidP="00A74595">
                  <w:pPr>
                    <w:jc w:val="center"/>
                    <w:rPr>
                      <w:rFonts w:ascii="Arial" w:hAnsi="Arial" w:cs="Arial"/>
                      <w:b/>
                      <w:bCs/>
                      <w:sz w:val="12"/>
                      <w:szCs w:val="12"/>
                    </w:rPr>
                  </w:pPr>
                  <w:r w:rsidRPr="00E8188A">
                    <w:rPr>
                      <w:rFonts w:ascii="Arial" w:hAnsi="Arial" w:cs="Arial"/>
                      <w:b/>
                      <w:bCs/>
                      <w:sz w:val="12"/>
                      <w:szCs w:val="12"/>
                    </w:rPr>
                    <w:t xml:space="preserve">Okres posiadania wymaganych uprawnień </w:t>
                  </w:r>
                </w:p>
                <w:p w:rsidR="007E6982" w:rsidRPr="00E8188A" w:rsidRDefault="007E6982" w:rsidP="00A74595">
                  <w:pPr>
                    <w:jc w:val="center"/>
                    <w:rPr>
                      <w:rFonts w:ascii="Arial" w:hAnsi="Arial" w:cs="Arial"/>
                      <w:bCs/>
                      <w:sz w:val="12"/>
                      <w:szCs w:val="12"/>
                    </w:rPr>
                  </w:pPr>
                  <w:r w:rsidRPr="00E8188A">
                    <w:rPr>
                      <w:rFonts w:ascii="Arial" w:hAnsi="Arial" w:cs="Arial"/>
                      <w:bCs/>
                      <w:sz w:val="12"/>
                      <w:szCs w:val="12"/>
                    </w:rPr>
                    <w:t>(w latach)</w:t>
                  </w:r>
                </w:p>
              </w:tc>
              <w:tc>
                <w:tcPr>
                  <w:tcW w:w="1275" w:type="dxa"/>
                  <w:tcBorders>
                    <w:top w:val="single" w:sz="4" w:space="0" w:color="auto"/>
                    <w:left w:val="single" w:sz="4" w:space="0" w:color="auto"/>
                    <w:bottom w:val="single" w:sz="4" w:space="0" w:color="auto"/>
                    <w:right w:val="single" w:sz="4" w:space="0" w:color="auto"/>
                  </w:tcBorders>
                </w:tcPr>
                <w:p w:rsidR="007E6982" w:rsidRDefault="007E6982" w:rsidP="00A74595">
                  <w:pPr>
                    <w:jc w:val="center"/>
                    <w:rPr>
                      <w:rFonts w:ascii="Arial" w:hAnsi="Arial" w:cs="Arial"/>
                      <w:b/>
                      <w:bCs/>
                      <w:sz w:val="12"/>
                      <w:szCs w:val="12"/>
                    </w:rPr>
                  </w:pPr>
                </w:p>
                <w:p w:rsidR="007E6982" w:rsidRPr="00E8188A" w:rsidRDefault="007E6982" w:rsidP="00A74595">
                  <w:pPr>
                    <w:jc w:val="center"/>
                    <w:rPr>
                      <w:rFonts w:ascii="Arial" w:hAnsi="Arial" w:cs="Arial"/>
                      <w:sz w:val="12"/>
                      <w:szCs w:val="12"/>
                    </w:rPr>
                  </w:pPr>
                  <w:r w:rsidRPr="00E8188A">
                    <w:rPr>
                      <w:rFonts w:ascii="Arial" w:hAnsi="Arial" w:cs="Arial"/>
                      <w:b/>
                      <w:bCs/>
                      <w:sz w:val="12"/>
                      <w:szCs w:val="12"/>
                    </w:rPr>
                    <w:t>Doświadczenie zawodowe</w:t>
                  </w:r>
                </w:p>
                <w:p w:rsidR="007E6982" w:rsidRPr="00E8188A" w:rsidRDefault="007E6982" w:rsidP="00A74595">
                  <w:pPr>
                    <w:jc w:val="center"/>
                    <w:rPr>
                      <w:rFonts w:ascii="Arial" w:hAnsi="Arial" w:cs="Arial"/>
                      <w:sz w:val="12"/>
                      <w:szCs w:val="12"/>
                    </w:rPr>
                  </w:pPr>
                  <w:r w:rsidRPr="00E8188A">
                    <w:rPr>
                      <w:rFonts w:ascii="Arial" w:hAnsi="Arial" w:cs="Arial"/>
                      <w:sz w:val="12"/>
                      <w:szCs w:val="12"/>
                    </w:rPr>
                    <w:t>(liczba lat pracy na danym stanowisku)</w:t>
                  </w:r>
                </w:p>
              </w:tc>
              <w:tc>
                <w:tcPr>
                  <w:tcW w:w="1418"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jc w:val="center"/>
                    <w:rPr>
                      <w:rFonts w:ascii="Arial" w:hAnsi="Arial" w:cs="Arial"/>
                      <w:b/>
                      <w:sz w:val="12"/>
                      <w:szCs w:val="12"/>
                    </w:rPr>
                  </w:pPr>
                  <w:r w:rsidRPr="00E8188A">
                    <w:rPr>
                      <w:rFonts w:ascii="Arial" w:hAnsi="Arial" w:cs="Arial"/>
                      <w:b/>
                      <w:sz w:val="12"/>
                      <w:szCs w:val="12"/>
                    </w:rPr>
                    <w:t xml:space="preserve">Podstawa do </w:t>
                  </w:r>
                  <w:r>
                    <w:rPr>
                      <w:rFonts w:ascii="Arial" w:hAnsi="Arial" w:cs="Arial"/>
                      <w:b/>
                      <w:sz w:val="12"/>
                      <w:szCs w:val="12"/>
                    </w:rPr>
                    <w:t xml:space="preserve">    </w:t>
                  </w:r>
                  <w:r w:rsidRPr="00E8188A">
                    <w:rPr>
                      <w:rFonts w:ascii="Arial" w:hAnsi="Arial" w:cs="Arial"/>
                      <w:b/>
                      <w:sz w:val="12"/>
                      <w:szCs w:val="12"/>
                    </w:rPr>
                    <w:t>dysponowania osobą</w:t>
                  </w:r>
                </w:p>
                <w:p w:rsidR="007E6982" w:rsidRPr="00E8188A" w:rsidRDefault="007E6982" w:rsidP="00A74595">
                  <w:pPr>
                    <w:jc w:val="center"/>
                    <w:rPr>
                      <w:rFonts w:ascii="Arial" w:hAnsi="Arial" w:cs="Arial"/>
                      <w:sz w:val="12"/>
                      <w:szCs w:val="12"/>
                    </w:rPr>
                  </w:pPr>
                  <w:r w:rsidRPr="00E8188A">
                    <w:rPr>
                      <w:rFonts w:ascii="Arial" w:hAnsi="Arial" w:cs="Arial"/>
                      <w:sz w:val="12"/>
                      <w:szCs w:val="12"/>
                    </w:rPr>
                    <w:t xml:space="preserve">(pracownik własny - </w:t>
                  </w:r>
                  <w:r w:rsidRPr="00E8188A">
                    <w:rPr>
                      <w:rFonts w:ascii="Arial" w:hAnsi="Arial" w:cs="Arial"/>
                      <w:sz w:val="12"/>
                      <w:szCs w:val="12"/>
                    </w:rPr>
                    <w:br/>
                    <w:t>np. umowa o pracę, umowa zlecenia)/ pracownik oddany do dyspozycji przez inny podmiot</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sidRPr="00E8188A">
                    <w:rPr>
                      <w:rFonts w:ascii="Arial" w:hAnsi="Arial" w:cs="Arial"/>
                      <w:sz w:val="12"/>
                      <w:szCs w:val="12"/>
                    </w:rPr>
                    <w:t>1.</w:t>
                  </w:r>
                </w:p>
              </w:tc>
              <w:tc>
                <w:tcPr>
                  <w:tcW w:w="753"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Pr="00E8188A" w:rsidRDefault="007E6982" w:rsidP="007E6982">
                  <w:pPr>
                    <w:spacing w:before="120"/>
                    <w:jc w:val="center"/>
                    <w:rPr>
                      <w:rFonts w:ascii="Arial" w:hAnsi="Arial" w:cs="Arial"/>
                      <w:sz w:val="12"/>
                      <w:szCs w:val="12"/>
                    </w:rPr>
                  </w:pPr>
                  <w:r>
                    <w:rPr>
                      <w:rFonts w:ascii="Arial" w:hAnsi="Arial" w:cs="Arial"/>
                      <w:sz w:val="12"/>
                      <w:szCs w:val="12"/>
                    </w:rPr>
                    <w:t>Pracownik sprzątający</w:t>
                  </w:r>
                </w:p>
              </w:tc>
              <w:tc>
                <w:tcPr>
                  <w:tcW w:w="1134"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r>
                    <w:rPr>
                      <w:rFonts w:ascii="Arial" w:hAnsi="Arial" w:cs="Arial"/>
                      <w:sz w:val="12"/>
                      <w:szCs w:val="12"/>
                    </w:rPr>
                    <w:t>Nie dotyczy</w:t>
                  </w:r>
                </w:p>
                <w:p w:rsidR="007E6982" w:rsidRPr="00E8188A" w:rsidRDefault="007E6982" w:rsidP="00A74595">
                  <w:pPr>
                    <w:spacing w:before="120"/>
                    <w:ind w:right="-7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ind w:left="180"/>
                    <w:jc w:val="center"/>
                    <w:rPr>
                      <w:rFonts w:ascii="Arial" w:hAnsi="Arial" w:cs="Arial"/>
                      <w:sz w:val="12"/>
                      <w:szCs w:val="12"/>
                    </w:rPr>
                  </w:pPr>
                  <w:r w:rsidRPr="00E8188A">
                    <w:rPr>
                      <w:rFonts w:ascii="Arial" w:hAnsi="Arial" w:cs="Arial"/>
                      <w:sz w:val="12"/>
                      <w:szCs w:val="12"/>
                    </w:rPr>
                    <w:t>…………………</w:t>
                  </w:r>
                </w:p>
                <w:p w:rsidR="007E6982" w:rsidRPr="00E8188A" w:rsidRDefault="007E6982" w:rsidP="00A74595">
                  <w:pPr>
                    <w:spacing w:before="120"/>
                    <w:ind w:left="18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1 rok w zakresie sprzątania pomieszczeń użyteczności publicznej</w:t>
                  </w:r>
                  <w:r w:rsidRPr="00E8188A">
                    <w:rPr>
                      <w:rFonts w:ascii="Arial" w:hAnsi="Arial" w:cs="Arial"/>
                      <w:sz w:val="12"/>
                      <w:szCs w:val="12"/>
                    </w:rPr>
                    <w:t>)</w:t>
                  </w:r>
                </w:p>
                <w:p w:rsidR="007E6982" w:rsidRPr="00E8188A" w:rsidRDefault="007E6982" w:rsidP="00A74595">
                  <w:pPr>
                    <w:spacing w:before="120"/>
                    <w:ind w:right="-7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577D42" w:rsidRDefault="007E6982" w:rsidP="007E698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7E6982" w:rsidRPr="00577D42" w:rsidRDefault="007E6982" w:rsidP="007E6982">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Pr="00E8188A" w:rsidRDefault="007E6982" w:rsidP="007E6982">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Pr>
                      <w:rFonts w:ascii="Arial" w:hAnsi="Arial" w:cs="Arial"/>
                      <w:sz w:val="12"/>
                      <w:szCs w:val="12"/>
                    </w:rPr>
                    <w:t>2</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Pr="00E8188A" w:rsidRDefault="007E6982" w:rsidP="007E6982">
                  <w:pPr>
                    <w:spacing w:before="120"/>
                    <w:jc w:val="center"/>
                    <w:rPr>
                      <w:rFonts w:ascii="Arial" w:hAnsi="Arial" w:cs="Arial"/>
                      <w:sz w:val="12"/>
                      <w:szCs w:val="12"/>
                    </w:rPr>
                  </w:pPr>
                  <w:r>
                    <w:rPr>
                      <w:rFonts w:ascii="Arial" w:hAnsi="Arial" w:cs="Arial"/>
                      <w:sz w:val="12"/>
                      <w:szCs w:val="12"/>
                    </w:rPr>
                    <w:t>Pracownik sprzątający</w:t>
                  </w:r>
                </w:p>
              </w:tc>
              <w:tc>
                <w:tcPr>
                  <w:tcW w:w="1134"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r>
                    <w:rPr>
                      <w:rFonts w:ascii="Arial" w:hAnsi="Arial" w:cs="Arial"/>
                      <w:sz w:val="12"/>
                      <w:szCs w:val="12"/>
                    </w:rPr>
                    <w:t>Nie dotyczy</w:t>
                  </w:r>
                </w:p>
                <w:p w:rsidR="007E6982" w:rsidRPr="00E8188A" w:rsidRDefault="007E6982" w:rsidP="00A74595">
                  <w:pPr>
                    <w:spacing w:before="120"/>
                    <w:ind w:right="-7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7E6982" w:rsidRPr="00E8188A" w:rsidRDefault="007E6982" w:rsidP="007E6982">
                  <w:pPr>
                    <w:spacing w:before="120"/>
                    <w:rPr>
                      <w:rFonts w:ascii="Arial" w:hAnsi="Arial" w:cs="Arial"/>
                      <w:sz w:val="12"/>
                      <w:szCs w:val="12"/>
                    </w:rPr>
                  </w:pP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w:t>
                  </w: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1 rok w zakresie sprzątania pomieszczeń użyteczności publicznej</w:t>
                  </w:r>
                  <w:r w:rsidRPr="00E8188A">
                    <w:rPr>
                      <w:rFonts w:ascii="Arial" w:hAnsi="Arial" w:cs="Arial"/>
                      <w:sz w:val="12"/>
                      <w:szCs w:val="12"/>
                    </w:rPr>
                    <w:t>)</w:t>
                  </w:r>
                </w:p>
                <w:p w:rsidR="007E6982" w:rsidRPr="00E8188A" w:rsidRDefault="007E6982" w:rsidP="007E6982">
                  <w:pPr>
                    <w:spacing w:before="12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Pr="00E8188A" w:rsidRDefault="007E6982" w:rsidP="00A74595">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Pr>
                      <w:rFonts w:ascii="Arial" w:hAnsi="Arial" w:cs="Arial"/>
                      <w:sz w:val="12"/>
                      <w:szCs w:val="12"/>
                    </w:rPr>
                    <w:t>3</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Pr="00E8188A" w:rsidRDefault="007E6982" w:rsidP="007E6982">
                  <w:pPr>
                    <w:spacing w:before="120"/>
                    <w:jc w:val="center"/>
                    <w:rPr>
                      <w:rFonts w:ascii="Arial" w:hAnsi="Arial" w:cs="Arial"/>
                      <w:sz w:val="12"/>
                      <w:szCs w:val="12"/>
                    </w:rPr>
                  </w:pPr>
                  <w:r>
                    <w:rPr>
                      <w:rFonts w:ascii="Arial" w:hAnsi="Arial" w:cs="Arial"/>
                      <w:sz w:val="12"/>
                      <w:szCs w:val="12"/>
                    </w:rPr>
                    <w:t>Pracownik sprzątający</w:t>
                  </w:r>
                </w:p>
              </w:tc>
              <w:tc>
                <w:tcPr>
                  <w:tcW w:w="1134"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r>
                    <w:rPr>
                      <w:rFonts w:ascii="Arial" w:hAnsi="Arial" w:cs="Arial"/>
                      <w:sz w:val="12"/>
                      <w:szCs w:val="12"/>
                    </w:rPr>
                    <w:t>Nie dotyczy</w:t>
                  </w:r>
                </w:p>
                <w:p w:rsidR="007E6982" w:rsidRPr="00E8188A" w:rsidRDefault="007E6982" w:rsidP="00A74595">
                  <w:pPr>
                    <w:spacing w:before="120"/>
                    <w:ind w:right="-7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w:t>
                  </w: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1 rok w zakresie sprzątania pomieszczeń użyteczności publicznej</w:t>
                  </w:r>
                  <w:r w:rsidRPr="00E8188A">
                    <w:rPr>
                      <w:rFonts w:ascii="Arial" w:hAnsi="Arial" w:cs="Arial"/>
                      <w:sz w:val="12"/>
                      <w:szCs w:val="12"/>
                    </w:rPr>
                    <w:t>)</w:t>
                  </w:r>
                </w:p>
                <w:p w:rsidR="007E6982" w:rsidRPr="00E8188A" w:rsidRDefault="007E6982" w:rsidP="00A74595">
                  <w:pPr>
                    <w:spacing w:before="12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Pr="00E8188A" w:rsidRDefault="007E6982" w:rsidP="00A74595">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Pr>
                      <w:rFonts w:ascii="Arial" w:hAnsi="Arial" w:cs="Arial"/>
                      <w:sz w:val="12"/>
                      <w:szCs w:val="12"/>
                    </w:rPr>
                    <w:t>4</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Pr="00E8188A" w:rsidRDefault="007E6982" w:rsidP="007E6982">
                  <w:pPr>
                    <w:spacing w:before="120"/>
                    <w:jc w:val="center"/>
                    <w:rPr>
                      <w:rFonts w:ascii="Arial" w:hAnsi="Arial" w:cs="Arial"/>
                      <w:sz w:val="12"/>
                      <w:szCs w:val="12"/>
                    </w:rPr>
                  </w:pPr>
                  <w:r>
                    <w:rPr>
                      <w:rFonts w:ascii="Arial" w:hAnsi="Arial" w:cs="Arial"/>
                      <w:sz w:val="12"/>
                      <w:szCs w:val="12"/>
                    </w:rPr>
                    <w:t>Pracownik sprzątający</w:t>
                  </w:r>
                </w:p>
              </w:tc>
              <w:tc>
                <w:tcPr>
                  <w:tcW w:w="1134"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r>
                    <w:rPr>
                      <w:rFonts w:ascii="Arial" w:hAnsi="Arial" w:cs="Arial"/>
                      <w:sz w:val="12"/>
                      <w:szCs w:val="12"/>
                    </w:rPr>
                    <w:t>Nie dotyczy</w:t>
                  </w:r>
                </w:p>
                <w:p w:rsidR="007E6982" w:rsidRPr="00E8188A" w:rsidRDefault="007E6982" w:rsidP="00A74595">
                  <w:pPr>
                    <w:spacing w:before="120"/>
                    <w:ind w:right="-7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7E6982" w:rsidRPr="00E8188A" w:rsidRDefault="007E6982" w:rsidP="007E6982">
                  <w:pPr>
                    <w:spacing w:before="120"/>
                    <w:rPr>
                      <w:rFonts w:ascii="Arial" w:hAnsi="Arial" w:cs="Arial"/>
                      <w:sz w:val="12"/>
                      <w:szCs w:val="12"/>
                    </w:rPr>
                  </w:pP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w:t>
                  </w: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1 rok w zakresie sprzątania pomieszczeń użyteczności publicznej</w:t>
                  </w:r>
                  <w:r w:rsidRPr="00E8188A">
                    <w:rPr>
                      <w:rFonts w:ascii="Arial" w:hAnsi="Arial" w:cs="Arial"/>
                      <w:sz w:val="12"/>
                      <w:szCs w:val="12"/>
                    </w:rPr>
                    <w:t>)</w:t>
                  </w:r>
                </w:p>
                <w:p w:rsidR="007E6982" w:rsidRPr="00E8188A" w:rsidRDefault="007E6982" w:rsidP="00A74595">
                  <w:pPr>
                    <w:spacing w:before="12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Pr="00E8188A" w:rsidRDefault="007E6982" w:rsidP="00A74595">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Pr>
                      <w:rFonts w:ascii="Arial" w:hAnsi="Arial" w:cs="Arial"/>
                      <w:sz w:val="12"/>
                      <w:szCs w:val="12"/>
                    </w:rPr>
                    <w:t>5</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Pr="00E8188A" w:rsidRDefault="007E6982" w:rsidP="007E6982">
                  <w:pPr>
                    <w:spacing w:before="120"/>
                    <w:jc w:val="center"/>
                    <w:rPr>
                      <w:rFonts w:ascii="Arial" w:hAnsi="Arial" w:cs="Arial"/>
                      <w:sz w:val="12"/>
                      <w:szCs w:val="12"/>
                    </w:rPr>
                  </w:pPr>
                  <w:r>
                    <w:rPr>
                      <w:rFonts w:ascii="Arial" w:hAnsi="Arial" w:cs="Arial"/>
                      <w:sz w:val="12"/>
                      <w:szCs w:val="12"/>
                    </w:rPr>
                    <w:t>Pracownik sprzątający</w:t>
                  </w:r>
                </w:p>
              </w:tc>
              <w:tc>
                <w:tcPr>
                  <w:tcW w:w="1134"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r>
                    <w:rPr>
                      <w:rFonts w:ascii="Arial" w:hAnsi="Arial" w:cs="Arial"/>
                      <w:sz w:val="12"/>
                      <w:szCs w:val="12"/>
                    </w:rPr>
                    <w:t>Nie dotyczy</w:t>
                  </w:r>
                </w:p>
                <w:p w:rsidR="007E6982" w:rsidRPr="00E8188A" w:rsidRDefault="007E6982" w:rsidP="00A74595">
                  <w:pPr>
                    <w:spacing w:before="120"/>
                    <w:ind w:right="-7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w:t>
                  </w: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1 rok w zakresie sprzątania pomieszczeń użyteczności publicznej</w:t>
                  </w:r>
                  <w:r w:rsidRPr="00E8188A">
                    <w:rPr>
                      <w:rFonts w:ascii="Arial" w:hAnsi="Arial" w:cs="Arial"/>
                      <w:sz w:val="12"/>
                      <w:szCs w:val="12"/>
                    </w:rPr>
                    <w:t>)</w:t>
                  </w:r>
                </w:p>
                <w:p w:rsidR="007E6982" w:rsidRPr="00E8188A" w:rsidRDefault="007E6982" w:rsidP="00A74595">
                  <w:pPr>
                    <w:spacing w:before="12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Pr="00E8188A" w:rsidRDefault="007E6982" w:rsidP="00A74595">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Pr>
                      <w:rFonts w:ascii="Arial" w:hAnsi="Arial" w:cs="Arial"/>
                      <w:sz w:val="12"/>
                      <w:szCs w:val="12"/>
                    </w:rPr>
                    <w:t>6</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Pr="00E8188A" w:rsidRDefault="007E6982" w:rsidP="007E6982">
                  <w:pPr>
                    <w:spacing w:before="120"/>
                    <w:jc w:val="center"/>
                    <w:rPr>
                      <w:rFonts w:ascii="Arial" w:hAnsi="Arial" w:cs="Arial"/>
                      <w:sz w:val="12"/>
                      <w:szCs w:val="12"/>
                    </w:rPr>
                  </w:pPr>
                  <w:r>
                    <w:rPr>
                      <w:rFonts w:ascii="Arial" w:hAnsi="Arial" w:cs="Arial"/>
                      <w:sz w:val="12"/>
                      <w:szCs w:val="12"/>
                    </w:rPr>
                    <w:t>Pracownik sprzątający</w:t>
                  </w:r>
                </w:p>
              </w:tc>
              <w:tc>
                <w:tcPr>
                  <w:tcW w:w="1134"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E8188A" w:rsidRDefault="007E6982" w:rsidP="00A74595">
                  <w:pPr>
                    <w:spacing w:before="120"/>
                    <w:ind w:right="-70"/>
                    <w:jc w:val="center"/>
                    <w:rPr>
                      <w:rFonts w:ascii="Arial" w:hAnsi="Arial" w:cs="Arial"/>
                      <w:sz w:val="12"/>
                      <w:szCs w:val="12"/>
                    </w:rPr>
                  </w:pPr>
                  <w:r>
                    <w:rPr>
                      <w:rFonts w:ascii="Arial" w:hAnsi="Arial" w:cs="Arial"/>
                      <w:sz w:val="12"/>
                      <w:szCs w:val="12"/>
                    </w:rPr>
                    <w:t>Nie dotyczy</w:t>
                  </w:r>
                </w:p>
              </w:tc>
              <w:tc>
                <w:tcPr>
                  <w:tcW w:w="1275"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w:t>
                  </w:r>
                </w:p>
                <w:p w:rsidR="007E6982" w:rsidRPr="00E8188A" w:rsidRDefault="007E6982" w:rsidP="007E6982">
                  <w:pPr>
                    <w:spacing w:before="120"/>
                    <w:ind w:left="18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1 rok w zakresie sprzątania pomieszczeń użyteczności publicznej</w:t>
                  </w:r>
                  <w:r w:rsidRPr="00E8188A">
                    <w:rPr>
                      <w:rFonts w:ascii="Arial" w:hAnsi="Arial" w:cs="Arial"/>
                      <w:sz w:val="12"/>
                      <w:szCs w:val="12"/>
                    </w:rPr>
                    <w:t>)</w:t>
                  </w:r>
                </w:p>
                <w:p w:rsidR="007E6982" w:rsidRPr="00E8188A" w:rsidRDefault="007E6982" w:rsidP="007E6982">
                  <w:pPr>
                    <w:spacing w:before="12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Pr="00E8188A" w:rsidRDefault="007E6982" w:rsidP="00A74595">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Pr>
                      <w:rFonts w:ascii="Arial" w:hAnsi="Arial" w:cs="Arial"/>
                      <w:sz w:val="12"/>
                      <w:szCs w:val="12"/>
                    </w:rPr>
                    <w:t>7</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Pr="00E8188A" w:rsidRDefault="00C377A8" w:rsidP="00A74595">
                  <w:pPr>
                    <w:spacing w:before="120"/>
                    <w:jc w:val="center"/>
                    <w:rPr>
                      <w:rFonts w:ascii="Arial" w:hAnsi="Arial" w:cs="Arial"/>
                      <w:sz w:val="12"/>
                      <w:szCs w:val="12"/>
                    </w:rPr>
                  </w:pPr>
                  <w:r>
                    <w:rPr>
                      <w:rFonts w:ascii="Arial" w:hAnsi="Arial" w:cs="Arial"/>
                      <w:sz w:val="12"/>
                      <w:szCs w:val="12"/>
                    </w:rPr>
                    <w:t>Pracownik nadzoru nad sprzątającymi</w:t>
                  </w:r>
                </w:p>
              </w:tc>
              <w:tc>
                <w:tcPr>
                  <w:tcW w:w="1134"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55705A" w:rsidRDefault="0055705A" w:rsidP="00A74595">
                  <w:pPr>
                    <w:spacing w:before="120"/>
                    <w:ind w:right="-70"/>
                    <w:jc w:val="center"/>
                    <w:rPr>
                      <w:rFonts w:ascii="Arial" w:hAnsi="Arial" w:cs="Arial"/>
                      <w:sz w:val="12"/>
                      <w:szCs w:val="12"/>
                    </w:rPr>
                  </w:pPr>
                </w:p>
                <w:p w:rsidR="0055705A" w:rsidRDefault="0055705A" w:rsidP="00A74595">
                  <w:pPr>
                    <w:spacing w:before="120"/>
                    <w:ind w:right="-70"/>
                    <w:jc w:val="center"/>
                    <w:rPr>
                      <w:rFonts w:ascii="Arial" w:hAnsi="Arial" w:cs="Arial"/>
                      <w:sz w:val="12"/>
                      <w:szCs w:val="12"/>
                    </w:rPr>
                  </w:pPr>
                </w:p>
                <w:p w:rsidR="0055705A" w:rsidRPr="00E8188A" w:rsidRDefault="0055705A" w:rsidP="0055705A">
                  <w:pPr>
                    <w:spacing w:before="120"/>
                    <w:ind w:right="-70"/>
                    <w:rPr>
                      <w:rFonts w:ascii="Arial" w:hAnsi="Arial" w:cs="Arial"/>
                      <w:sz w:val="12"/>
                      <w:szCs w:val="12"/>
                    </w:rPr>
                  </w:pPr>
                  <w:r>
                    <w:rPr>
                      <w:rFonts w:ascii="Arial" w:hAnsi="Arial" w:cs="Arial"/>
                      <w:sz w:val="12"/>
                      <w:szCs w:val="12"/>
                    </w:rPr>
                    <w:t xml:space="preserve">    Nie dotyczy</w:t>
                  </w:r>
                </w:p>
              </w:tc>
              <w:tc>
                <w:tcPr>
                  <w:tcW w:w="1275"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7E6982" w:rsidRPr="00E8188A" w:rsidRDefault="007E6982" w:rsidP="00A74595">
                  <w:pPr>
                    <w:spacing w:before="120"/>
                    <w:jc w:val="center"/>
                    <w:rPr>
                      <w:rFonts w:ascii="Arial" w:hAnsi="Arial" w:cs="Arial"/>
                      <w:sz w:val="12"/>
                      <w:szCs w:val="12"/>
                    </w:rPr>
                  </w:pPr>
                </w:p>
                <w:p w:rsidR="0055705A" w:rsidRDefault="0055705A" w:rsidP="00A74595">
                  <w:pPr>
                    <w:spacing w:before="120"/>
                    <w:jc w:val="center"/>
                    <w:rPr>
                      <w:rFonts w:ascii="Arial" w:hAnsi="Arial" w:cs="Arial"/>
                      <w:sz w:val="12"/>
                      <w:szCs w:val="12"/>
                    </w:rPr>
                  </w:pPr>
                </w:p>
                <w:p w:rsidR="0055705A" w:rsidRPr="00E8188A" w:rsidRDefault="0055705A" w:rsidP="0055705A">
                  <w:pPr>
                    <w:spacing w:before="120"/>
                    <w:ind w:left="180"/>
                    <w:jc w:val="center"/>
                    <w:rPr>
                      <w:rFonts w:ascii="Arial" w:hAnsi="Arial" w:cs="Arial"/>
                      <w:sz w:val="12"/>
                      <w:szCs w:val="12"/>
                    </w:rPr>
                  </w:pPr>
                  <w:r w:rsidRPr="00E8188A">
                    <w:rPr>
                      <w:rFonts w:ascii="Arial" w:hAnsi="Arial" w:cs="Arial"/>
                      <w:sz w:val="12"/>
                      <w:szCs w:val="12"/>
                    </w:rPr>
                    <w:t>…………………</w:t>
                  </w:r>
                </w:p>
                <w:p w:rsidR="0055705A" w:rsidRPr="00E8188A" w:rsidRDefault="0055705A" w:rsidP="0055705A">
                  <w:pPr>
                    <w:spacing w:before="120"/>
                    <w:ind w:left="18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3 lata  w zakresie nadzoru nad osobami sprzątającymi</w:t>
                  </w:r>
                  <w:r w:rsidRPr="00E8188A">
                    <w:rPr>
                      <w:rFonts w:ascii="Arial" w:hAnsi="Arial" w:cs="Arial"/>
                      <w:sz w:val="12"/>
                      <w:szCs w:val="12"/>
                    </w:rPr>
                    <w:t>)</w:t>
                  </w:r>
                </w:p>
                <w:p w:rsidR="007E6982" w:rsidRPr="00E8188A" w:rsidRDefault="007E6982" w:rsidP="0055705A">
                  <w:pPr>
                    <w:spacing w:before="12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ind w:right="-70"/>
                    <w:jc w:val="center"/>
                    <w:rPr>
                      <w:rFonts w:ascii="Arial" w:hAnsi="Arial" w:cs="Arial"/>
                      <w:sz w:val="12"/>
                      <w:szCs w:val="12"/>
                    </w:rPr>
                  </w:pPr>
                </w:p>
                <w:p w:rsidR="007E6982" w:rsidRDefault="007E6982" w:rsidP="00A74595">
                  <w:pPr>
                    <w:spacing w:before="120"/>
                    <w:ind w:right="-70"/>
                    <w:jc w:val="center"/>
                    <w:rPr>
                      <w:rFonts w:ascii="Arial" w:hAnsi="Arial" w:cs="Arial"/>
                      <w:sz w:val="12"/>
                      <w:szCs w:val="12"/>
                    </w:rPr>
                  </w:pP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7E6982" w:rsidRPr="00577D42" w:rsidRDefault="007E6982" w:rsidP="00A74595">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Pr="00E8188A" w:rsidRDefault="007E6982" w:rsidP="00A74595">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55705A" w:rsidRDefault="0055705A" w:rsidP="00A74595">
                  <w:pPr>
                    <w:spacing w:before="120"/>
                    <w:jc w:val="center"/>
                    <w:rPr>
                      <w:rFonts w:ascii="Arial" w:hAnsi="Arial" w:cs="Arial"/>
                      <w:sz w:val="12"/>
                      <w:szCs w:val="12"/>
                    </w:rPr>
                  </w:pPr>
                </w:p>
                <w:p w:rsidR="0055705A" w:rsidRPr="00E8188A" w:rsidRDefault="0055705A" w:rsidP="00A74595">
                  <w:pPr>
                    <w:spacing w:before="120"/>
                    <w:jc w:val="center"/>
                    <w:rPr>
                      <w:rFonts w:ascii="Arial" w:hAnsi="Arial" w:cs="Arial"/>
                      <w:sz w:val="12"/>
                      <w:szCs w:val="12"/>
                    </w:rPr>
                  </w:pPr>
                  <w:r>
                    <w:rPr>
                      <w:rFonts w:ascii="Arial" w:hAnsi="Arial" w:cs="Arial"/>
                      <w:sz w:val="12"/>
                      <w:szCs w:val="12"/>
                    </w:rPr>
                    <w:t>8.</w:t>
                  </w:r>
                </w:p>
              </w:tc>
              <w:tc>
                <w:tcPr>
                  <w:tcW w:w="753" w:type="dxa"/>
                  <w:tcBorders>
                    <w:top w:val="single" w:sz="4" w:space="0" w:color="auto"/>
                    <w:left w:val="single" w:sz="4" w:space="0" w:color="auto"/>
                    <w:bottom w:val="single" w:sz="4" w:space="0" w:color="auto"/>
                    <w:right w:val="single" w:sz="4" w:space="0" w:color="auto"/>
                  </w:tcBorders>
                </w:tcPr>
                <w:p w:rsidR="0055705A" w:rsidRDefault="0055705A" w:rsidP="00A74595">
                  <w:pPr>
                    <w:spacing w:before="120"/>
                    <w:jc w:val="center"/>
                    <w:rPr>
                      <w:rFonts w:ascii="Arial" w:hAnsi="Arial" w:cs="Arial"/>
                      <w:sz w:val="12"/>
                      <w:szCs w:val="12"/>
                    </w:rPr>
                  </w:pPr>
                </w:p>
                <w:p w:rsidR="0055705A" w:rsidRDefault="0055705A" w:rsidP="00A74595">
                  <w:pPr>
                    <w:spacing w:before="120"/>
                    <w:jc w:val="center"/>
                    <w:rPr>
                      <w:rFonts w:ascii="Arial" w:hAnsi="Arial" w:cs="Arial"/>
                      <w:sz w:val="12"/>
                      <w:szCs w:val="12"/>
                    </w:rPr>
                  </w:pPr>
                </w:p>
                <w:p w:rsidR="007E6982" w:rsidRPr="00E8188A" w:rsidRDefault="0055705A"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Default="0055705A" w:rsidP="00A74595">
                  <w:pPr>
                    <w:spacing w:before="120"/>
                    <w:jc w:val="center"/>
                    <w:rPr>
                      <w:rFonts w:ascii="Arial" w:hAnsi="Arial" w:cs="Arial"/>
                      <w:sz w:val="12"/>
                      <w:szCs w:val="12"/>
                    </w:rPr>
                  </w:pPr>
                  <w:r>
                    <w:rPr>
                      <w:rFonts w:ascii="Arial" w:hAnsi="Arial" w:cs="Arial"/>
                      <w:sz w:val="12"/>
                      <w:szCs w:val="12"/>
                    </w:rPr>
                    <w:t>Pracownik nadzoru nad sprzątającymi</w:t>
                  </w:r>
                </w:p>
              </w:tc>
              <w:tc>
                <w:tcPr>
                  <w:tcW w:w="1134" w:type="dxa"/>
                  <w:tcBorders>
                    <w:top w:val="single" w:sz="4" w:space="0" w:color="auto"/>
                    <w:left w:val="single" w:sz="4" w:space="0" w:color="auto"/>
                    <w:bottom w:val="single" w:sz="4" w:space="0" w:color="auto"/>
                    <w:right w:val="single" w:sz="4" w:space="0" w:color="auto"/>
                  </w:tcBorders>
                </w:tcPr>
                <w:p w:rsidR="0055705A" w:rsidRDefault="0055705A" w:rsidP="00A74595">
                  <w:pPr>
                    <w:spacing w:before="120"/>
                    <w:ind w:right="-70"/>
                    <w:jc w:val="center"/>
                    <w:rPr>
                      <w:rFonts w:ascii="Arial" w:hAnsi="Arial" w:cs="Arial"/>
                      <w:sz w:val="12"/>
                      <w:szCs w:val="12"/>
                    </w:rPr>
                  </w:pPr>
                  <w:r>
                    <w:rPr>
                      <w:rFonts w:ascii="Arial" w:hAnsi="Arial" w:cs="Arial"/>
                      <w:sz w:val="12"/>
                      <w:szCs w:val="12"/>
                    </w:rPr>
                    <w:t xml:space="preserve">    </w:t>
                  </w:r>
                </w:p>
                <w:p w:rsidR="0055705A" w:rsidRDefault="0055705A" w:rsidP="00A74595">
                  <w:pPr>
                    <w:spacing w:before="120"/>
                    <w:ind w:right="-70"/>
                    <w:jc w:val="center"/>
                    <w:rPr>
                      <w:rFonts w:ascii="Arial" w:hAnsi="Arial" w:cs="Arial"/>
                      <w:sz w:val="12"/>
                      <w:szCs w:val="12"/>
                    </w:rPr>
                  </w:pPr>
                </w:p>
                <w:p w:rsidR="007E6982" w:rsidRPr="00C063F4" w:rsidRDefault="0055705A" w:rsidP="00A74595">
                  <w:pPr>
                    <w:spacing w:before="120"/>
                    <w:ind w:right="-70"/>
                    <w:jc w:val="center"/>
                    <w:rPr>
                      <w:rFonts w:ascii="Arial" w:hAnsi="Arial" w:cs="Arial"/>
                      <w:sz w:val="12"/>
                      <w:szCs w:val="12"/>
                    </w:rPr>
                  </w:pPr>
                  <w:r>
                    <w:rPr>
                      <w:rFonts w:ascii="Arial" w:hAnsi="Arial" w:cs="Arial"/>
                      <w:sz w:val="12"/>
                      <w:szCs w:val="12"/>
                    </w:rPr>
                    <w:t>Nie dotyczy</w:t>
                  </w:r>
                </w:p>
              </w:tc>
              <w:tc>
                <w:tcPr>
                  <w:tcW w:w="1275" w:type="dxa"/>
                  <w:tcBorders>
                    <w:top w:val="single" w:sz="4" w:space="0" w:color="auto"/>
                    <w:left w:val="single" w:sz="4" w:space="0" w:color="auto"/>
                    <w:bottom w:val="single" w:sz="4" w:space="0" w:color="auto"/>
                    <w:right w:val="single" w:sz="4" w:space="0" w:color="auto"/>
                  </w:tcBorders>
                </w:tcPr>
                <w:p w:rsidR="001C6E2B" w:rsidRDefault="001C6E2B" w:rsidP="001C6E2B">
                  <w:pPr>
                    <w:spacing w:before="120"/>
                    <w:rPr>
                      <w:rFonts w:ascii="Arial" w:hAnsi="Arial" w:cs="Arial"/>
                      <w:sz w:val="12"/>
                      <w:szCs w:val="12"/>
                    </w:rPr>
                  </w:pPr>
                </w:p>
                <w:p w:rsidR="0055705A" w:rsidRPr="00E8188A" w:rsidRDefault="0055705A" w:rsidP="001C6E2B">
                  <w:pPr>
                    <w:spacing w:before="120"/>
                    <w:ind w:left="180"/>
                    <w:rPr>
                      <w:rFonts w:ascii="Arial" w:hAnsi="Arial" w:cs="Arial"/>
                      <w:sz w:val="12"/>
                      <w:szCs w:val="12"/>
                    </w:rPr>
                  </w:pPr>
                  <w:r w:rsidRPr="00E8188A">
                    <w:rPr>
                      <w:rFonts w:ascii="Arial" w:hAnsi="Arial" w:cs="Arial"/>
                      <w:sz w:val="12"/>
                      <w:szCs w:val="12"/>
                    </w:rPr>
                    <w:t>…………………</w:t>
                  </w:r>
                </w:p>
                <w:p w:rsidR="0055705A" w:rsidRPr="00E8188A" w:rsidRDefault="0055705A" w:rsidP="0055705A">
                  <w:pPr>
                    <w:spacing w:before="120"/>
                    <w:ind w:left="18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3 lata  w zakresie nadzoru nad osobami sprzątającymi</w:t>
                  </w:r>
                  <w:r w:rsidRPr="00E8188A">
                    <w:rPr>
                      <w:rFonts w:ascii="Arial" w:hAnsi="Arial" w:cs="Arial"/>
                      <w:sz w:val="12"/>
                      <w:szCs w:val="12"/>
                    </w:rPr>
                    <w:t>)</w:t>
                  </w:r>
                </w:p>
                <w:p w:rsidR="0055705A" w:rsidRDefault="0055705A" w:rsidP="0055705A">
                  <w:pPr>
                    <w:spacing w:before="120"/>
                    <w:ind w:left="18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55705A" w:rsidRDefault="0055705A" w:rsidP="0055705A">
                  <w:pPr>
                    <w:spacing w:before="120"/>
                    <w:ind w:right="-70"/>
                    <w:jc w:val="center"/>
                    <w:rPr>
                      <w:rFonts w:ascii="Arial" w:hAnsi="Arial" w:cs="Arial"/>
                      <w:sz w:val="12"/>
                      <w:szCs w:val="12"/>
                    </w:rPr>
                  </w:pPr>
                </w:p>
                <w:p w:rsidR="0055705A" w:rsidRPr="00577D42" w:rsidRDefault="0055705A" w:rsidP="0055705A">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5705A" w:rsidRPr="00577D42" w:rsidRDefault="0055705A" w:rsidP="0055705A">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Default="0055705A" w:rsidP="0055705A">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A47737" w:rsidRDefault="00A47737" w:rsidP="00A74595">
                  <w:pPr>
                    <w:spacing w:before="120"/>
                    <w:jc w:val="center"/>
                    <w:rPr>
                      <w:rFonts w:ascii="Arial" w:hAnsi="Arial" w:cs="Arial"/>
                      <w:sz w:val="12"/>
                      <w:szCs w:val="12"/>
                    </w:rPr>
                  </w:pPr>
                </w:p>
                <w:p w:rsidR="00A47737" w:rsidRDefault="00A47737" w:rsidP="00A74595">
                  <w:pPr>
                    <w:spacing w:before="120"/>
                    <w:jc w:val="center"/>
                    <w:rPr>
                      <w:rFonts w:ascii="Arial" w:hAnsi="Arial" w:cs="Arial"/>
                      <w:sz w:val="12"/>
                      <w:szCs w:val="12"/>
                    </w:rPr>
                  </w:pPr>
                </w:p>
                <w:p w:rsidR="007E6982" w:rsidRPr="00E8188A" w:rsidRDefault="00A47737" w:rsidP="00A74595">
                  <w:pPr>
                    <w:spacing w:before="120"/>
                    <w:jc w:val="center"/>
                    <w:rPr>
                      <w:rFonts w:ascii="Arial" w:hAnsi="Arial" w:cs="Arial"/>
                      <w:sz w:val="12"/>
                      <w:szCs w:val="12"/>
                    </w:rPr>
                  </w:pPr>
                  <w:r>
                    <w:rPr>
                      <w:rFonts w:ascii="Arial" w:hAnsi="Arial" w:cs="Arial"/>
                      <w:sz w:val="12"/>
                      <w:szCs w:val="12"/>
                    </w:rPr>
                    <w:t>9,</w:t>
                  </w:r>
                </w:p>
              </w:tc>
              <w:tc>
                <w:tcPr>
                  <w:tcW w:w="753"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A47737" w:rsidRDefault="00A47737" w:rsidP="00A74595">
                  <w:pPr>
                    <w:spacing w:before="120"/>
                    <w:jc w:val="center"/>
                    <w:rPr>
                      <w:rFonts w:ascii="Arial" w:hAnsi="Arial" w:cs="Arial"/>
                      <w:sz w:val="12"/>
                      <w:szCs w:val="12"/>
                    </w:rPr>
                  </w:pPr>
                </w:p>
                <w:p w:rsidR="001C6E2B" w:rsidRDefault="001C6E2B" w:rsidP="00A74595">
                  <w:pPr>
                    <w:spacing w:before="120"/>
                    <w:jc w:val="center"/>
                    <w:rPr>
                      <w:rFonts w:ascii="Arial" w:hAnsi="Arial" w:cs="Arial"/>
                      <w:sz w:val="12"/>
                      <w:szCs w:val="12"/>
                    </w:rPr>
                  </w:pPr>
                </w:p>
                <w:p w:rsidR="00A47737" w:rsidRPr="00E8188A" w:rsidRDefault="00A47737"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Default="00A47737" w:rsidP="00A74595">
                  <w:pPr>
                    <w:spacing w:before="120"/>
                    <w:jc w:val="center"/>
                    <w:rPr>
                      <w:rFonts w:ascii="Arial" w:hAnsi="Arial" w:cs="Arial"/>
                      <w:sz w:val="12"/>
                      <w:szCs w:val="12"/>
                    </w:rPr>
                  </w:pPr>
                  <w:r>
                    <w:rPr>
                      <w:rFonts w:ascii="Arial" w:hAnsi="Arial" w:cs="Arial"/>
                      <w:sz w:val="12"/>
                      <w:szCs w:val="12"/>
                    </w:rPr>
                    <w:t>Pracownik stałej konserwacji – naprawy, obsługi i nadzoru nad urządzeniami i instalacją elektryczną</w:t>
                  </w:r>
                  <w:r w:rsidR="001C6E2B">
                    <w:rPr>
                      <w:rFonts w:ascii="Arial" w:hAnsi="Arial" w:cs="Arial"/>
                      <w:sz w:val="12"/>
                      <w:szCs w:val="12"/>
                    </w:rPr>
                    <w:t>*</w:t>
                  </w:r>
                </w:p>
                <w:p w:rsidR="001C6E2B" w:rsidRDefault="001C6E2B" w:rsidP="00A74595">
                  <w:pPr>
                    <w:spacing w:before="120"/>
                    <w:jc w:val="center"/>
                    <w:rPr>
                      <w:rFonts w:ascii="Arial" w:hAnsi="Arial" w:cs="Arial"/>
                      <w:sz w:val="12"/>
                      <w:szCs w:val="12"/>
                    </w:rPr>
                  </w:pPr>
                  <w:r>
                    <w:rPr>
                      <w:rFonts w:ascii="Arial" w:hAnsi="Arial" w:cs="Arial"/>
                      <w:sz w:val="12"/>
                      <w:szCs w:val="12"/>
                    </w:rPr>
                    <w:t xml:space="preserve">*posiadający świadectwo kwalifikacyjne uprawniające do zajmowania się eksploatacją na stanowisku eksploatacji: urządzeń, instalacji i sieci elektroenergetycznych o napięciu nie wyższym niż 1 </w:t>
                  </w:r>
                  <w:proofErr w:type="spellStart"/>
                  <w:r>
                    <w:rPr>
                      <w:rFonts w:ascii="Arial" w:hAnsi="Arial" w:cs="Arial"/>
                      <w:sz w:val="12"/>
                      <w:szCs w:val="12"/>
                    </w:rPr>
                    <w:t>kV</w:t>
                  </w:r>
                  <w:proofErr w:type="spellEnd"/>
                  <w:r>
                    <w:rPr>
                      <w:rFonts w:ascii="Arial" w:hAnsi="Arial" w:cs="Arial"/>
                      <w:sz w:val="12"/>
                      <w:szCs w:val="12"/>
                    </w:rPr>
                    <w:t xml:space="preserve"> w zakresie obsługi, konserwacji, remontów, montażu i kontrolno-pomiarowym.</w:t>
                  </w:r>
                </w:p>
              </w:tc>
              <w:tc>
                <w:tcPr>
                  <w:tcW w:w="1134" w:type="dxa"/>
                  <w:tcBorders>
                    <w:top w:val="single" w:sz="4" w:space="0" w:color="auto"/>
                    <w:left w:val="single" w:sz="4" w:space="0" w:color="auto"/>
                    <w:bottom w:val="single" w:sz="4" w:space="0" w:color="auto"/>
                    <w:right w:val="single" w:sz="4" w:space="0" w:color="auto"/>
                  </w:tcBorders>
                </w:tcPr>
                <w:p w:rsidR="00A47737" w:rsidRDefault="00A47737" w:rsidP="00A47737">
                  <w:pPr>
                    <w:spacing w:before="120"/>
                    <w:ind w:left="180"/>
                    <w:rPr>
                      <w:rFonts w:ascii="Arial" w:hAnsi="Arial" w:cs="Arial"/>
                      <w:sz w:val="12"/>
                      <w:szCs w:val="12"/>
                    </w:rPr>
                  </w:pPr>
                </w:p>
                <w:p w:rsidR="00A47737" w:rsidRDefault="00A47737" w:rsidP="00A47737">
                  <w:pPr>
                    <w:spacing w:before="120"/>
                    <w:ind w:left="180"/>
                    <w:rPr>
                      <w:rFonts w:ascii="Arial" w:hAnsi="Arial" w:cs="Arial"/>
                      <w:sz w:val="12"/>
                      <w:szCs w:val="12"/>
                    </w:rPr>
                  </w:pPr>
                </w:p>
                <w:p w:rsidR="001C6E2B" w:rsidRDefault="001C6E2B" w:rsidP="001C6E2B">
                  <w:pPr>
                    <w:spacing w:before="120"/>
                    <w:rPr>
                      <w:rFonts w:ascii="Arial" w:hAnsi="Arial" w:cs="Arial"/>
                      <w:sz w:val="12"/>
                      <w:szCs w:val="12"/>
                    </w:rPr>
                  </w:pPr>
                </w:p>
                <w:p w:rsidR="00A47737" w:rsidRPr="00E8188A" w:rsidRDefault="00A47737" w:rsidP="00A47737">
                  <w:pPr>
                    <w:spacing w:before="120"/>
                    <w:ind w:left="180"/>
                    <w:rPr>
                      <w:rFonts w:ascii="Arial" w:hAnsi="Arial" w:cs="Arial"/>
                      <w:sz w:val="12"/>
                      <w:szCs w:val="12"/>
                    </w:rPr>
                  </w:pPr>
                  <w:r w:rsidRPr="00E8188A">
                    <w:rPr>
                      <w:rFonts w:ascii="Arial" w:hAnsi="Arial" w:cs="Arial"/>
                      <w:sz w:val="12"/>
                      <w:szCs w:val="12"/>
                    </w:rPr>
                    <w:t>………………</w:t>
                  </w:r>
                </w:p>
                <w:p w:rsidR="00B1232D" w:rsidRDefault="00A47737" w:rsidP="00A47737">
                  <w:pPr>
                    <w:spacing w:before="120"/>
                    <w:ind w:right="-7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5  lat)</w:t>
                  </w:r>
                </w:p>
                <w:p w:rsidR="00B1232D" w:rsidRDefault="00B1232D" w:rsidP="00A47737">
                  <w:pPr>
                    <w:spacing w:before="120"/>
                    <w:ind w:right="-70"/>
                    <w:jc w:val="center"/>
                    <w:rPr>
                      <w:rFonts w:ascii="Arial" w:hAnsi="Arial" w:cs="Arial"/>
                      <w:sz w:val="12"/>
                      <w:szCs w:val="12"/>
                    </w:rPr>
                  </w:pPr>
                </w:p>
                <w:p w:rsidR="00B1232D" w:rsidRDefault="00B1232D" w:rsidP="00A47737">
                  <w:pPr>
                    <w:spacing w:before="120"/>
                    <w:ind w:right="-70"/>
                    <w:jc w:val="center"/>
                    <w:rPr>
                      <w:rFonts w:ascii="Arial" w:hAnsi="Arial" w:cs="Arial"/>
                      <w:sz w:val="12"/>
                      <w:szCs w:val="12"/>
                    </w:rPr>
                  </w:pPr>
                  <w:r>
                    <w:rPr>
                      <w:rFonts w:ascii="Arial" w:hAnsi="Arial" w:cs="Arial"/>
                      <w:sz w:val="12"/>
                      <w:szCs w:val="12"/>
                    </w:rPr>
                    <w:t>……………….</w:t>
                  </w:r>
                </w:p>
                <w:p w:rsidR="007E6982" w:rsidRPr="00C063F4" w:rsidRDefault="00862C80" w:rsidP="00A47737">
                  <w:pPr>
                    <w:spacing w:before="120"/>
                    <w:ind w:right="-70"/>
                    <w:jc w:val="center"/>
                    <w:rPr>
                      <w:rFonts w:ascii="Arial" w:hAnsi="Arial" w:cs="Arial"/>
                      <w:sz w:val="12"/>
                      <w:szCs w:val="12"/>
                    </w:rPr>
                  </w:pPr>
                  <w:r>
                    <w:rPr>
                      <w:rFonts w:ascii="Arial" w:hAnsi="Arial" w:cs="Arial"/>
                      <w:sz w:val="12"/>
                      <w:szCs w:val="12"/>
                    </w:rPr>
                    <w:t>*</w:t>
                  </w:r>
                  <w:r w:rsidR="00B1232D">
                    <w:rPr>
                      <w:rFonts w:ascii="Arial" w:hAnsi="Arial" w:cs="Arial"/>
                      <w:sz w:val="12"/>
                      <w:szCs w:val="12"/>
                    </w:rPr>
                    <w:t>(</w:t>
                  </w:r>
                  <w:r>
                    <w:rPr>
                      <w:rFonts w:ascii="Arial" w:hAnsi="Arial" w:cs="Arial"/>
                      <w:sz w:val="12"/>
                      <w:szCs w:val="12"/>
                    </w:rPr>
                    <w:t>nr uprawnień)</w:t>
                  </w:r>
                  <w:r w:rsidR="00A47737">
                    <w:rPr>
                      <w:rFonts w:ascii="Arial" w:hAnsi="Arial" w:cs="Arial"/>
                      <w:sz w:val="12"/>
                      <w:szCs w:val="12"/>
                    </w:rPr>
                    <w:t xml:space="preserve">  </w:t>
                  </w:r>
                </w:p>
              </w:tc>
              <w:tc>
                <w:tcPr>
                  <w:tcW w:w="1275" w:type="dxa"/>
                  <w:tcBorders>
                    <w:top w:val="single" w:sz="4" w:space="0" w:color="auto"/>
                    <w:left w:val="single" w:sz="4" w:space="0" w:color="auto"/>
                    <w:bottom w:val="single" w:sz="4" w:space="0" w:color="auto"/>
                    <w:right w:val="single" w:sz="4" w:space="0" w:color="auto"/>
                  </w:tcBorders>
                </w:tcPr>
                <w:p w:rsidR="001C6E2B" w:rsidRDefault="001C6E2B" w:rsidP="001C6E2B">
                  <w:pPr>
                    <w:spacing w:before="120"/>
                    <w:ind w:left="180"/>
                    <w:rPr>
                      <w:rFonts w:ascii="Arial" w:hAnsi="Arial" w:cs="Arial"/>
                      <w:sz w:val="12"/>
                      <w:szCs w:val="12"/>
                    </w:rPr>
                  </w:pPr>
                </w:p>
                <w:p w:rsidR="001C6E2B" w:rsidRDefault="001C6E2B" w:rsidP="001C6E2B">
                  <w:pPr>
                    <w:spacing w:before="120"/>
                    <w:ind w:left="180"/>
                    <w:rPr>
                      <w:rFonts w:ascii="Arial" w:hAnsi="Arial" w:cs="Arial"/>
                      <w:sz w:val="12"/>
                      <w:szCs w:val="12"/>
                    </w:rPr>
                  </w:pPr>
                </w:p>
                <w:p w:rsidR="001C6E2B" w:rsidRDefault="001C6E2B" w:rsidP="001C6E2B">
                  <w:pPr>
                    <w:spacing w:before="120"/>
                    <w:ind w:left="180"/>
                    <w:rPr>
                      <w:rFonts w:ascii="Arial" w:hAnsi="Arial" w:cs="Arial"/>
                      <w:sz w:val="12"/>
                      <w:szCs w:val="12"/>
                    </w:rPr>
                  </w:pPr>
                </w:p>
                <w:p w:rsidR="001C6E2B" w:rsidRPr="00E8188A" w:rsidRDefault="001C6E2B" w:rsidP="001C6E2B">
                  <w:pPr>
                    <w:spacing w:before="120"/>
                    <w:ind w:left="180"/>
                    <w:rPr>
                      <w:rFonts w:ascii="Arial" w:hAnsi="Arial" w:cs="Arial"/>
                      <w:sz w:val="12"/>
                      <w:szCs w:val="12"/>
                    </w:rPr>
                  </w:pPr>
                  <w:r w:rsidRPr="00E8188A">
                    <w:rPr>
                      <w:rFonts w:ascii="Arial" w:hAnsi="Arial" w:cs="Arial"/>
                      <w:sz w:val="12"/>
                      <w:szCs w:val="12"/>
                    </w:rPr>
                    <w:t>…………………</w:t>
                  </w:r>
                </w:p>
                <w:p w:rsidR="007E6982" w:rsidRDefault="001C6E2B" w:rsidP="001C6E2B">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3 lata  w zawodzie elektryka</w:t>
                  </w:r>
                  <w:r w:rsidRPr="00E8188A">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A47737" w:rsidRDefault="00A47737" w:rsidP="00A47737">
                  <w:pPr>
                    <w:spacing w:before="120"/>
                    <w:ind w:right="-70"/>
                    <w:jc w:val="center"/>
                    <w:rPr>
                      <w:rFonts w:ascii="Arial" w:hAnsi="Arial" w:cs="Arial"/>
                      <w:sz w:val="12"/>
                      <w:szCs w:val="12"/>
                    </w:rPr>
                  </w:pPr>
                </w:p>
                <w:p w:rsidR="001C6E2B" w:rsidRDefault="001C6E2B" w:rsidP="00A47737">
                  <w:pPr>
                    <w:spacing w:before="120"/>
                    <w:ind w:right="-70"/>
                    <w:jc w:val="center"/>
                    <w:rPr>
                      <w:rFonts w:ascii="Arial" w:hAnsi="Arial" w:cs="Arial"/>
                      <w:sz w:val="12"/>
                      <w:szCs w:val="12"/>
                    </w:rPr>
                  </w:pPr>
                </w:p>
                <w:p w:rsidR="001C6E2B" w:rsidRDefault="001C6E2B" w:rsidP="00A47737">
                  <w:pPr>
                    <w:spacing w:before="120"/>
                    <w:ind w:right="-70"/>
                    <w:jc w:val="center"/>
                    <w:rPr>
                      <w:rFonts w:ascii="Arial" w:hAnsi="Arial" w:cs="Arial"/>
                      <w:sz w:val="12"/>
                      <w:szCs w:val="12"/>
                    </w:rPr>
                  </w:pPr>
                </w:p>
                <w:p w:rsidR="00A47737" w:rsidRPr="00577D42" w:rsidRDefault="00A47737" w:rsidP="00A47737">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A47737" w:rsidRPr="00577D42" w:rsidRDefault="00A47737" w:rsidP="00A47737">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Default="00A47737" w:rsidP="00A47737">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6A4E">
              <w:trPr>
                <w:trHeight w:val="1834"/>
              </w:trPr>
              <w:tc>
                <w:tcPr>
                  <w:tcW w:w="480"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A47737" w:rsidRDefault="00A47737" w:rsidP="00A74595">
                  <w:pPr>
                    <w:spacing w:before="120"/>
                    <w:jc w:val="center"/>
                    <w:rPr>
                      <w:rFonts w:ascii="Arial" w:hAnsi="Arial" w:cs="Arial"/>
                      <w:sz w:val="12"/>
                      <w:szCs w:val="12"/>
                    </w:rPr>
                  </w:pPr>
                </w:p>
                <w:p w:rsidR="00A47737" w:rsidRPr="00E8188A" w:rsidRDefault="00A47737" w:rsidP="00A74595">
                  <w:pPr>
                    <w:spacing w:before="120"/>
                    <w:jc w:val="center"/>
                    <w:rPr>
                      <w:rFonts w:ascii="Arial" w:hAnsi="Arial" w:cs="Arial"/>
                      <w:sz w:val="12"/>
                      <w:szCs w:val="12"/>
                    </w:rPr>
                  </w:pPr>
                  <w:r>
                    <w:rPr>
                      <w:rFonts w:ascii="Arial" w:hAnsi="Arial" w:cs="Arial"/>
                      <w:sz w:val="12"/>
                      <w:szCs w:val="12"/>
                    </w:rPr>
                    <w:t>10,</w:t>
                  </w:r>
                </w:p>
              </w:tc>
              <w:tc>
                <w:tcPr>
                  <w:tcW w:w="753"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A47737" w:rsidRDefault="00A47737" w:rsidP="00A74595">
                  <w:pPr>
                    <w:spacing w:before="120"/>
                    <w:jc w:val="center"/>
                    <w:rPr>
                      <w:rFonts w:ascii="Arial" w:hAnsi="Arial" w:cs="Arial"/>
                      <w:sz w:val="12"/>
                      <w:szCs w:val="12"/>
                    </w:rPr>
                  </w:pPr>
                </w:p>
                <w:p w:rsidR="00A47737" w:rsidRPr="00E8188A" w:rsidRDefault="00A47737"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Default="00A74595" w:rsidP="00A74595">
                  <w:pPr>
                    <w:spacing w:before="120"/>
                    <w:jc w:val="center"/>
                    <w:rPr>
                      <w:rFonts w:ascii="Arial" w:hAnsi="Arial" w:cs="Arial"/>
                      <w:sz w:val="12"/>
                      <w:szCs w:val="12"/>
                    </w:rPr>
                  </w:pPr>
                  <w:r>
                    <w:rPr>
                      <w:rFonts w:ascii="Arial" w:hAnsi="Arial" w:cs="Arial"/>
                      <w:sz w:val="12"/>
                      <w:szCs w:val="12"/>
                    </w:rPr>
                    <w:t>Pracownik stałej konserwacji – naprawy, obsługi i nadzoru nad urządzeniami i instalacją wodną i sanitarną.</w:t>
                  </w:r>
                </w:p>
              </w:tc>
              <w:tc>
                <w:tcPr>
                  <w:tcW w:w="1134" w:type="dxa"/>
                  <w:tcBorders>
                    <w:top w:val="single" w:sz="4" w:space="0" w:color="auto"/>
                    <w:left w:val="single" w:sz="4" w:space="0" w:color="auto"/>
                    <w:bottom w:val="single" w:sz="4" w:space="0" w:color="auto"/>
                    <w:right w:val="single" w:sz="4" w:space="0" w:color="auto"/>
                  </w:tcBorders>
                </w:tcPr>
                <w:p w:rsidR="00A47737" w:rsidRDefault="00A47737" w:rsidP="00A74595">
                  <w:pPr>
                    <w:spacing w:before="120"/>
                    <w:ind w:right="-70"/>
                    <w:jc w:val="center"/>
                    <w:rPr>
                      <w:rFonts w:ascii="Arial" w:hAnsi="Arial" w:cs="Arial"/>
                      <w:sz w:val="12"/>
                      <w:szCs w:val="12"/>
                    </w:rPr>
                  </w:pPr>
                </w:p>
                <w:p w:rsidR="00A47737" w:rsidRDefault="00A47737" w:rsidP="00A74595">
                  <w:pPr>
                    <w:spacing w:before="120"/>
                    <w:ind w:right="-70"/>
                    <w:jc w:val="center"/>
                    <w:rPr>
                      <w:rFonts w:ascii="Arial" w:hAnsi="Arial" w:cs="Arial"/>
                      <w:sz w:val="12"/>
                      <w:szCs w:val="12"/>
                    </w:rPr>
                  </w:pPr>
                </w:p>
                <w:p w:rsidR="007E6982" w:rsidRPr="00C063F4" w:rsidRDefault="00A47737" w:rsidP="00A74595">
                  <w:pPr>
                    <w:spacing w:before="120"/>
                    <w:ind w:right="-70"/>
                    <w:jc w:val="center"/>
                    <w:rPr>
                      <w:rFonts w:ascii="Arial" w:hAnsi="Arial" w:cs="Arial"/>
                      <w:sz w:val="12"/>
                      <w:szCs w:val="12"/>
                    </w:rPr>
                  </w:pPr>
                  <w:r>
                    <w:rPr>
                      <w:rFonts w:ascii="Arial" w:hAnsi="Arial" w:cs="Arial"/>
                      <w:sz w:val="12"/>
                      <w:szCs w:val="12"/>
                    </w:rPr>
                    <w:t>Nie dotyczy</w:t>
                  </w:r>
                </w:p>
              </w:tc>
              <w:tc>
                <w:tcPr>
                  <w:tcW w:w="1275" w:type="dxa"/>
                  <w:tcBorders>
                    <w:top w:val="single" w:sz="4" w:space="0" w:color="auto"/>
                    <w:left w:val="single" w:sz="4" w:space="0" w:color="auto"/>
                    <w:bottom w:val="single" w:sz="4" w:space="0" w:color="auto"/>
                    <w:right w:val="single" w:sz="4" w:space="0" w:color="auto"/>
                  </w:tcBorders>
                </w:tcPr>
                <w:p w:rsidR="00A74595" w:rsidRDefault="00A74595" w:rsidP="00A74595">
                  <w:pPr>
                    <w:spacing w:before="120"/>
                    <w:ind w:left="180"/>
                    <w:rPr>
                      <w:rFonts w:ascii="Arial" w:hAnsi="Arial" w:cs="Arial"/>
                      <w:sz w:val="12"/>
                      <w:szCs w:val="12"/>
                    </w:rPr>
                  </w:pPr>
                </w:p>
                <w:p w:rsidR="00A74595" w:rsidRDefault="00A74595" w:rsidP="00A74595">
                  <w:pPr>
                    <w:spacing w:before="120"/>
                    <w:ind w:left="180"/>
                    <w:rPr>
                      <w:rFonts w:ascii="Arial" w:hAnsi="Arial" w:cs="Arial"/>
                      <w:sz w:val="12"/>
                      <w:szCs w:val="12"/>
                    </w:rPr>
                  </w:pPr>
                </w:p>
                <w:p w:rsidR="00A74595" w:rsidRPr="00E8188A" w:rsidRDefault="00A74595" w:rsidP="00A74595">
                  <w:pPr>
                    <w:spacing w:before="120"/>
                    <w:ind w:left="180"/>
                    <w:rPr>
                      <w:rFonts w:ascii="Arial" w:hAnsi="Arial" w:cs="Arial"/>
                      <w:sz w:val="12"/>
                      <w:szCs w:val="12"/>
                    </w:rPr>
                  </w:pPr>
                  <w:r w:rsidRPr="00E8188A">
                    <w:rPr>
                      <w:rFonts w:ascii="Arial" w:hAnsi="Arial" w:cs="Arial"/>
                      <w:sz w:val="12"/>
                      <w:szCs w:val="12"/>
                    </w:rPr>
                    <w:t>…………………</w:t>
                  </w:r>
                </w:p>
                <w:p w:rsidR="007E6982" w:rsidRDefault="00A74595" w:rsidP="00A74595">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5 lat  w zakresie naprawy, obsługi i nadzoru nad urządzeniami i instalacją wodną i sanitarną</w:t>
                  </w:r>
                  <w:r w:rsidRPr="00E8188A">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A47737" w:rsidRDefault="00A47737" w:rsidP="00A47737">
                  <w:pPr>
                    <w:spacing w:before="120"/>
                    <w:ind w:right="-70"/>
                    <w:jc w:val="center"/>
                    <w:rPr>
                      <w:rFonts w:ascii="Arial" w:hAnsi="Arial" w:cs="Arial"/>
                      <w:sz w:val="12"/>
                      <w:szCs w:val="12"/>
                    </w:rPr>
                  </w:pPr>
                </w:p>
                <w:p w:rsidR="00A47737" w:rsidRPr="00577D42" w:rsidRDefault="00A47737" w:rsidP="00A47737">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A47737" w:rsidRPr="00577D42" w:rsidRDefault="00A47737" w:rsidP="00A47737">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Default="00A47737" w:rsidP="00A47737">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A47737" w:rsidRDefault="00A47737" w:rsidP="00A74595">
                  <w:pPr>
                    <w:spacing w:before="120"/>
                    <w:jc w:val="center"/>
                    <w:rPr>
                      <w:rFonts w:ascii="Arial" w:hAnsi="Arial" w:cs="Arial"/>
                      <w:sz w:val="12"/>
                      <w:szCs w:val="12"/>
                    </w:rPr>
                  </w:pPr>
                </w:p>
                <w:p w:rsidR="00A47737" w:rsidRDefault="00A47737" w:rsidP="00A74595">
                  <w:pPr>
                    <w:spacing w:before="120"/>
                    <w:jc w:val="center"/>
                    <w:rPr>
                      <w:rFonts w:ascii="Arial" w:hAnsi="Arial" w:cs="Arial"/>
                      <w:sz w:val="12"/>
                      <w:szCs w:val="12"/>
                    </w:rPr>
                  </w:pPr>
                </w:p>
                <w:p w:rsidR="007E6982" w:rsidRPr="00E8188A" w:rsidRDefault="00A47737" w:rsidP="00A74595">
                  <w:pPr>
                    <w:spacing w:before="120"/>
                    <w:jc w:val="center"/>
                    <w:rPr>
                      <w:rFonts w:ascii="Arial" w:hAnsi="Arial" w:cs="Arial"/>
                      <w:sz w:val="12"/>
                      <w:szCs w:val="12"/>
                    </w:rPr>
                  </w:pPr>
                  <w:r>
                    <w:rPr>
                      <w:rFonts w:ascii="Arial" w:hAnsi="Arial" w:cs="Arial"/>
                      <w:sz w:val="12"/>
                      <w:szCs w:val="12"/>
                    </w:rPr>
                    <w:t>11,</w:t>
                  </w:r>
                </w:p>
              </w:tc>
              <w:tc>
                <w:tcPr>
                  <w:tcW w:w="753"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A47737" w:rsidRDefault="00A47737" w:rsidP="00A74595">
                  <w:pPr>
                    <w:spacing w:before="120"/>
                    <w:jc w:val="center"/>
                    <w:rPr>
                      <w:rFonts w:ascii="Arial" w:hAnsi="Arial" w:cs="Arial"/>
                      <w:sz w:val="12"/>
                      <w:szCs w:val="12"/>
                    </w:rPr>
                  </w:pPr>
                </w:p>
                <w:p w:rsidR="00A47737" w:rsidRPr="00E8188A" w:rsidRDefault="00A47737"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Default="00A46A4E" w:rsidP="00A74595">
                  <w:pPr>
                    <w:spacing w:before="120"/>
                    <w:jc w:val="center"/>
                    <w:rPr>
                      <w:rFonts w:ascii="Arial" w:hAnsi="Arial" w:cs="Arial"/>
                      <w:sz w:val="12"/>
                      <w:szCs w:val="12"/>
                    </w:rPr>
                  </w:pPr>
                  <w:r w:rsidRPr="00A46A4E">
                    <w:rPr>
                      <w:rFonts w:ascii="Arial" w:hAnsi="Arial" w:cs="Arial"/>
                      <w:sz w:val="12"/>
                      <w:szCs w:val="12"/>
                    </w:rPr>
                    <w:t>Pracownicy stałej konserwacji – naprawy, obsługi i nadzoru nad urządzeniami i instalacją Systemu Automatyki Pożarowej, Automatyki Oddymiania i nagłośnienia Pożarowego (DSO)</w:t>
                  </w:r>
                  <w:r>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A47737" w:rsidRDefault="00A47737" w:rsidP="00A74595">
                  <w:pPr>
                    <w:spacing w:before="120"/>
                    <w:ind w:right="-70"/>
                    <w:jc w:val="center"/>
                    <w:rPr>
                      <w:rFonts w:ascii="Arial" w:hAnsi="Arial" w:cs="Arial"/>
                      <w:sz w:val="12"/>
                      <w:szCs w:val="12"/>
                    </w:rPr>
                  </w:pPr>
                </w:p>
                <w:p w:rsidR="00A47737" w:rsidRDefault="00A47737" w:rsidP="00A74595">
                  <w:pPr>
                    <w:spacing w:before="120"/>
                    <w:ind w:right="-70"/>
                    <w:jc w:val="center"/>
                    <w:rPr>
                      <w:rFonts w:ascii="Arial" w:hAnsi="Arial" w:cs="Arial"/>
                      <w:sz w:val="12"/>
                      <w:szCs w:val="12"/>
                    </w:rPr>
                  </w:pPr>
                </w:p>
                <w:p w:rsidR="007E6982" w:rsidRPr="00C063F4" w:rsidRDefault="00A47737" w:rsidP="00A74595">
                  <w:pPr>
                    <w:spacing w:before="120"/>
                    <w:ind w:right="-70"/>
                    <w:jc w:val="center"/>
                    <w:rPr>
                      <w:rFonts w:ascii="Arial" w:hAnsi="Arial" w:cs="Arial"/>
                      <w:sz w:val="12"/>
                      <w:szCs w:val="12"/>
                    </w:rPr>
                  </w:pPr>
                  <w:r>
                    <w:rPr>
                      <w:rFonts w:ascii="Arial" w:hAnsi="Arial" w:cs="Arial"/>
                      <w:sz w:val="12"/>
                      <w:szCs w:val="12"/>
                    </w:rPr>
                    <w:t>Nie dotyczy</w:t>
                  </w:r>
                </w:p>
              </w:tc>
              <w:tc>
                <w:tcPr>
                  <w:tcW w:w="1275" w:type="dxa"/>
                  <w:tcBorders>
                    <w:top w:val="single" w:sz="4" w:space="0" w:color="auto"/>
                    <w:left w:val="single" w:sz="4" w:space="0" w:color="auto"/>
                    <w:bottom w:val="single" w:sz="4" w:space="0" w:color="auto"/>
                    <w:right w:val="single" w:sz="4" w:space="0" w:color="auto"/>
                  </w:tcBorders>
                </w:tcPr>
                <w:p w:rsidR="00A46A4E" w:rsidRDefault="00A46A4E" w:rsidP="00A46A4E">
                  <w:pPr>
                    <w:spacing w:before="120"/>
                    <w:ind w:left="180"/>
                    <w:rPr>
                      <w:rFonts w:ascii="Arial" w:hAnsi="Arial" w:cs="Arial"/>
                      <w:sz w:val="12"/>
                      <w:szCs w:val="12"/>
                    </w:rPr>
                  </w:pPr>
                </w:p>
                <w:p w:rsidR="00A46A4E" w:rsidRPr="00E8188A" w:rsidRDefault="00A46A4E" w:rsidP="00A46A4E">
                  <w:pPr>
                    <w:spacing w:before="120"/>
                    <w:ind w:left="180"/>
                    <w:rPr>
                      <w:rFonts w:ascii="Arial" w:hAnsi="Arial" w:cs="Arial"/>
                      <w:sz w:val="12"/>
                      <w:szCs w:val="12"/>
                    </w:rPr>
                  </w:pPr>
                  <w:r w:rsidRPr="00E8188A">
                    <w:rPr>
                      <w:rFonts w:ascii="Arial" w:hAnsi="Arial" w:cs="Arial"/>
                      <w:sz w:val="12"/>
                      <w:szCs w:val="12"/>
                    </w:rPr>
                    <w:t>…………………</w:t>
                  </w:r>
                </w:p>
                <w:p w:rsidR="007E6982" w:rsidRDefault="00A46A4E" w:rsidP="00A46A4E">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 xml:space="preserve">3 lata  w zakresie </w:t>
                  </w:r>
                  <w:r w:rsidRPr="00A46A4E">
                    <w:rPr>
                      <w:rFonts w:ascii="Arial" w:hAnsi="Arial" w:cs="Arial"/>
                      <w:sz w:val="12"/>
                      <w:szCs w:val="12"/>
                    </w:rPr>
                    <w:t>naprawy, obsługi i nadzoru nad urządzeniami i instalacją Systemu Automatyki Pożarowej, Automatyki Oddym</w:t>
                  </w:r>
                  <w:r w:rsidR="00B65F85">
                    <w:rPr>
                      <w:rFonts w:ascii="Arial" w:hAnsi="Arial" w:cs="Arial"/>
                      <w:sz w:val="12"/>
                      <w:szCs w:val="12"/>
                    </w:rPr>
                    <w:t>iania lub</w:t>
                  </w:r>
                  <w:r>
                    <w:rPr>
                      <w:rFonts w:ascii="Arial" w:hAnsi="Arial" w:cs="Arial"/>
                      <w:sz w:val="12"/>
                      <w:szCs w:val="12"/>
                    </w:rPr>
                    <w:t xml:space="preserve"> nagłośnienia Pożarowego)</w:t>
                  </w:r>
                </w:p>
                <w:p w:rsidR="00A46A4E" w:rsidRDefault="00A46A4E" w:rsidP="00A46A4E">
                  <w:pPr>
                    <w:spacing w:before="120"/>
                    <w:jc w:val="center"/>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A47737" w:rsidRDefault="00A47737" w:rsidP="00A47737">
                  <w:pPr>
                    <w:spacing w:before="120"/>
                    <w:ind w:right="-70"/>
                    <w:jc w:val="center"/>
                    <w:rPr>
                      <w:rFonts w:ascii="Arial" w:hAnsi="Arial" w:cs="Arial"/>
                      <w:sz w:val="12"/>
                      <w:szCs w:val="12"/>
                    </w:rPr>
                  </w:pPr>
                </w:p>
                <w:p w:rsidR="00A47737" w:rsidRPr="00577D42" w:rsidRDefault="00A47737" w:rsidP="00A47737">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A47737" w:rsidRPr="00577D42" w:rsidRDefault="00A47737" w:rsidP="00A47737">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Default="00A47737" w:rsidP="00A47737">
                  <w:pPr>
                    <w:spacing w:before="120"/>
                    <w:ind w:right="-70"/>
                    <w:jc w:val="center"/>
                    <w:rPr>
                      <w:rFonts w:ascii="Arial" w:hAnsi="Arial" w:cs="Arial"/>
                      <w:sz w:val="12"/>
                      <w:szCs w:val="12"/>
                    </w:rPr>
                  </w:pPr>
                  <w:r w:rsidRPr="00577D42">
                    <w:rPr>
                      <w:rFonts w:ascii="Arial" w:hAnsi="Arial" w:cs="Arial"/>
                      <w:sz w:val="12"/>
                      <w:szCs w:val="12"/>
                    </w:rPr>
                    <w:t>Umowa o pracę</w:t>
                  </w:r>
                </w:p>
              </w:tc>
            </w:tr>
            <w:tr w:rsidR="007E6982" w:rsidRPr="00E8188A" w:rsidTr="00A47737">
              <w:trPr>
                <w:trHeight w:val="1576"/>
              </w:trPr>
              <w:tc>
                <w:tcPr>
                  <w:tcW w:w="480" w:type="dxa"/>
                  <w:tcBorders>
                    <w:top w:val="single" w:sz="4" w:space="0" w:color="auto"/>
                    <w:left w:val="single" w:sz="4" w:space="0" w:color="auto"/>
                    <w:bottom w:val="single" w:sz="4" w:space="0" w:color="auto"/>
                    <w:right w:val="single" w:sz="4" w:space="0" w:color="auto"/>
                  </w:tcBorders>
                </w:tcPr>
                <w:p w:rsidR="00A47737" w:rsidRDefault="00A47737" w:rsidP="00A74595">
                  <w:pPr>
                    <w:spacing w:before="120"/>
                    <w:jc w:val="center"/>
                    <w:rPr>
                      <w:rFonts w:ascii="Arial" w:hAnsi="Arial" w:cs="Arial"/>
                      <w:sz w:val="12"/>
                      <w:szCs w:val="12"/>
                    </w:rPr>
                  </w:pPr>
                </w:p>
                <w:p w:rsidR="00A47737" w:rsidRDefault="00A47737" w:rsidP="00A74595">
                  <w:pPr>
                    <w:spacing w:before="120"/>
                    <w:jc w:val="center"/>
                    <w:rPr>
                      <w:rFonts w:ascii="Arial" w:hAnsi="Arial" w:cs="Arial"/>
                      <w:sz w:val="12"/>
                      <w:szCs w:val="12"/>
                    </w:rPr>
                  </w:pPr>
                </w:p>
                <w:p w:rsidR="007E6982" w:rsidRPr="00E8188A" w:rsidRDefault="00A47737" w:rsidP="00A74595">
                  <w:pPr>
                    <w:spacing w:before="120"/>
                    <w:jc w:val="center"/>
                    <w:rPr>
                      <w:rFonts w:ascii="Arial" w:hAnsi="Arial" w:cs="Arial"/>
                      <w:sz w:val="12"/>
                      <w:szCs w:val="12"/>
                    </w:rPr>
                  </w:pPr>
                  <w:r>
                    <w:rPr>
                      <w:rFonts w:ascii="Arial" w:hAnsi="Arial" w:cs="Arial"/>
                      <w:sz w:val="12"/>
                      <w:szCs w:val="12"/>
                    </w:rPr>
                    <w:t>12,</w:t>
                  </w:r>
                </w:p>
              </w:tc>
              <w:tc>
                <w:tcPr>
                  <w:tcW w:w="753" w:type="dxa"/>
                  <w:tcBorders>
                    <w:top w:val="single" w:sz="4" w:space="0" w:color="auto"/>
                    <w:left w:val="single" w:sz="4" w:space="0" w:color="auto"/>
                    <w:bottom w:val="single" w:sz="4" w:space="0" w:color="auto"/>
                    <w:right w:val="single" w:sz="4" w:space="0" w:color="auto"/>
                  </w:tcBorders>
                </w:tcPr>
                <w:p w:rsidR="007E6982" w:rsidRDefault="007E6982" w:rsidP="00A74595">
                  <w:pPr>
                    <w:spacing w:before="120"/>
                    <w:jc w:val="center"/>
                    <w:rPr>
                      <w:rFonts w:ascii="Arial" w:hAnsi="Arial" w:cs="Arial"/>
                      <w:sz w:val="12"/>
                      <w:szCs w:val="12"/>
                    </w:rPr>
                  </w:pPr>
                </w:p>
                <w:p w:rsidR="00A47737" w:rsidRDefault="00A47737" w:rsidP="00A74595">
                  <w:pPr>
                    <w:spacing w:before="120"/>
                    <w:jc w:val="center"/>
                    <w:rPr>
                      <w:rFonts w:ascii="Arial" w:hAnsi="Arial" w:cs="Arial"/>
                      <w:sz w:val="12"/>
                      <w:szCs w:val="12"/>
                    </w:rPr>
                  </w:pPr>
                </w:p>
                <w:p w:rsidR="00A47737" w:rsidRPr="00E8188A" w:rsidRDefault="00A47737" w:rsidP="00A74595">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E6982" w:rsidRDefault="00A46A4E" w:rsidP="00A74595">
                  <w:pPr>
                    <w:spacing w:before="120"/>
                    <w:jc w:val="center"/>
                    <w:rPr>
                      <w:rFonts w:ascii="Arial" w:hAnsi="Arial" w:cs="Arial"/>
                      <w:sz w:val="12"/>
                      <w:szCs w:val="12"/>
                    </w:rPr>
                  </w:pPr>
                  <w:r>
                    <w:rPr>
                      <w:rFonts w:ascii="Arial" w:hAnsi="Arial" w:cs="Arial"/>
                      <w:sz w:val="12"/>
                      <w:szCs w:val="12"/>
                    </w:rPr>
                    <w:t>Pracownik stałej konserwacji – naprawy, obsługi i nadzoru nad urządzeniami wentylacji obiektu.</w:t>
                  </w:r>
                </w:p>
              </w:tc>
              <w:tc>
                <w:tcPr>
                  <w:tcW w:w="1134" w:type="dxa"/>
                  <w:tcBorders>
                    <w:top w:val="single" w:sz="4" w:space="0" w:color="auto"/>
                    <w:left w:val="single" w:sz="4" w:space="0" w:color="auto"/>
                    <w:bottom w:val="single" w:sz="4" w:space="0" w:color="auto"/>
                    <w:right w:val="single" w:sz="4" w:space="0" w:color="auto"/>
                  </w:tcBorders>
                </w:tcPr>
                <w:p w:rsidR="00A47737" w:rsidRDefault="00A47737" w:rsidP="00A74595">
                  <w:pPr>
                    <w:spacing w:before="120"/>
                    <w:ind w:right="-70"/>
                    <w:jc w:val="center"/>
                    <w:rPr>
                      <w:rFonts w:ascii="Arial" w:hAnsi="Arial" w:cs="Arial"/>
                      <w:sz w:val="12"/>
                      <w:szCs w:val="12"/>
                    </w:rPr>
                  </w:pPr>
                </w:p>
                <w:p w:rsidR="00A47737" w:rsidRDefault="00A47737" w:rsidP="00A74595">
                  <w:pPr>
                    <w:spacing w:before="120"/>
                    <w:ind w:right="-70"/>
                    <w:jc w:val="center"/>
                    <w:rPr>
                      <w:rFonts w:ascii="Arial" w:hAnsi="Arial" w:cs="Arial"/>
                      <w:sz w:val="12"/>
                      <w:szCs w:val="12"/>
                    </w:rPr>
                  </w:pPr>
                </w:p>
                <w:p w:rsidR="007E6982" w:rsidRPr="00C063F4" w:rsidRDefault="00A47737" w:rsidP="00A74595">
                  <w:pPr>
                    <w:spacing w:before="120"/>
                    <w:ind w:right="-70"/>
                    <w:jc w:val="center"/>
                    <w:rPr>
                      <w:rFonts w:ascii="Arial" w:hAnsi="Arial" w:cs="Arial"/>
                      <w:sz w:val="12"/>
                      <w:szCs w:val="12"/>
                    </w:rPr>
                  </w:pPr>
                  <w:r>
                    <w:rPr>
                      <w:rFonts w:ascii="Arial" w:hAnsi="Arial" w:cs="Arial"/>
                      <w:sz w:val="12"/>
                      <w:szCs w:val="12"/>
                    </w:rPr>
                    <w:t>Nie dotyczy</w:t>
                  </w:r>
                </w:p>
              </w:tc>
              <w:tc>
                <w:tcPr>
                  <w:tcW w:w="1275" w:type="dxa"/>
                  <w:tcBorders>
                    <w:top w:val="single" w:sz="4" w:space="0" w:color="auto"/>
                    <w:left w:val="single" w:sz="4" w:space="0" w:color="auto"/>
                    <w:bottom w:val="single" w:sz="4" w:space="0" w:color="auto"/>
                    <w:right w:val="single" w:sz="4" w:space="0" w:color="auto"/>
                  </w:tcBorders>
                </w:tcPr>
                <w:p w:rsidR="00A46A4E" w:rsidRDefault="00A46A4E" w:rsidP="00A46A4E">
                  <w:pPr>
                    <w:spacing w:before="120"/>
                    <w:ind w:left="180"/>
                    <w:rPr>
                      <w:rFonts w:ascii="Arial" w:hAnsi="Arial" w:cs="Arial"/>
                      <w:sz w:val="12"/>
                      <w:szCs w:val="12"/>
                    </w:rPr>
                  </w:pPr>
                </w:p>
                <w:p w:rsidR="00A46A4E" w:rsidRPr="00E8188A" w:rsidRDefault="00A46A4E" w:rsidP="00A46A4E">
                  <w:pPr>
                    <w:spacing w:before="120"/>
                    <w:ind w:left="180"/>
                    <w:rPr>
                      <w:rFonts w:ascii="Arial" w:hAnsi="Arial" w:cs="Arial"/>
                      <w:sz w:val="12"/>
                      <w:szCs w:val="12"/>
                    </w:rPr>
                  </w:pPr>
                  <w:r w:rsidRPr="00E8188A">
                    <w:rPr>
                      <w:rFonts w:ascii="Arial" w:hAnsi="Arial" w:cs="Arial"/>
                      <w:sz w:val="12"/>
                      <w:szCs w:val="12"/>
                    </w:rPr>
                    <w:t>…………………</w:t>
                  </w:r>
                </w:p>
                <w:p w:rsidR="007E6982" w:rsidRDefault="00A46A4E" w:rsidP="00A46A4E">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3 lata  w zakresie naprawy, obsługi i nadzoru nad urządzeniami wentylacji obiektu</w:t>
                  </w:r>
                  <w:r w:rsidRPr="00E8188A">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A47737" w:rsidRDefault="00A47737" w:rsidP="00A47737">
                  <w:pPr>
                    <w:spacing w:before="120"/>
                    <w:ind w:right="-70"/>
                    <w:jc w:val="center"/>
                    <w:rPr>
                      <w:rFonts w:ascii="Arial" w:hAnsi="Arial" w:cs="Arial"/>
                      <w:sz w:val="12"/>
                      <w:szCs w:val="12"/>
                    </w:rPr>
                  </w:pPr>
                </w:p>
                <w:p w:rsidR="00A47737" w:rsidRPr="00577D42" w:rsidRDefault="00A47737" w:rsidP="00A47737">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A47737" w:rsidRPr="00577D42" w:rsidRDefault="00A47737" w:rsidP="00A47737">
                  <w:pPr>
                    <w:spacing w:before="120"/>
                    <w:ind w:right="-70"/>
                    <w:jc w:val="center"/>
                    <w:rPr>
                      <w:rFonts w:ascii="Arial" w:hAnsi="Arial" w:cs="Arial"/>
                      <w:sz w:val="12"/>
                      <w:szCs w:val="12"/>
                    </w:rPr>
                  </w:pPr>
                  <w:r w:rsidRPr="00577D42">
                    <w:rPr>
                      <w:rFonts w:ascii="Arial" w:hAnsi="Arial" w:cs="Arial"/>
                      <w:sz w:val="12"/>
                      <w:szCs w:val="12"/>
                    </w:rPr>
                    <w:t>(niepotrzebne skreślić)</w:t>
                  </w:r>
                </w:p>
                <w:p w:rsidR="007E6982" w:rsidRDefault="00A47737" w:rsidP="00A47737">
                  <w:pPr>
                    <w:spacing w:before="120"/>
                    <w:ind w:right="-70"/>
                    <w:jc w:val="center"/>
                    <w:rPr>
                      <w:rFonts w:ascii="Arial" w:hAnsi="Arial" w:cs="Arial"/>
                      <w:sz w:val="12"/>
                      <w:szCs w:val="12"/>
                    </w:rPr>
                  </w:pPr>
                  <w:r w:rsidRPr="00577D42">
                    <w:rPr>
                      <w:rFonts w:ascii="Arial" w:hAnsi="Arial" w:cs="Arial"/>
                      <w:sz w:val="12"/>
                      <w:szCs w:val="12"/>
                    </w:rPr>
                    <w:t>Umowa o pracę</w:t>
                  </w:r>
                </w:p>
              </w:tc>
            </w:tr>
          </w:tbl>
          <w:p w:rsidR="007E6982" w:rsidRDefault="007E6982" w:rsidP="00973BC3">
            <w:pPr>
              <w:rPr>
                <w:rFonts w:ascii="Arial" w:hAnsi="Arial" w:cs="Arial"/>
                <w:sz w:val="20"/>
                <w:szCs w:val="20"/>
              </w:rPr>
            </w:pPr>
          </w:p>
          <w:p w:rsidR="008018CD" w:rsidRDefault="008018CD" w:rsidP="00973BC3">
            <w:pPr>
              <w:rPr>
                <w:rFonts w:ascii="Arial" w:hAnsi="Arial" w:cs="Arial"/>
                <w:b/>
                <w:sz w:val="20"/>
                <w:szCs w:val="20"/>
              </w:rPr>
            </w:pPr>
          </w:p>
          <w:p w:rsidR="008018CD" w:rsidRDefault="008018CD" w:rsidP="00973BC3">
            <w:pPr>
              <w:rPr>
                <w:rFonts w:ascii="Arial" w:hAnsi="Arial" w:cs="Arial"/>
                <w:b/>
                <w:sz w:val="20"/>
                <w:szCs w:val="20"/>
              </w:rPr>
            </w:pPr>
          </w:p>
          <w:p w:rsidR="008018CD" w:rsidRDefault="008018CD" w:rsidP="00973BC3">
            <w:pPr>
              <w:rPr>
                <w:rFonts w:ascii="Arial" w:hAnsi="Arial" w:cs="Arial"/>
                <w:b/>
                <w:sz w:val="20"/>
                <w:szCs w:val="20"/>
              </w:rPr>
            </w:pPr>
          </w:p>
          <w:p w:rsidR="008018CD" w:rsidRDefault="008018CD" w:rsidP="00973BC3">
            <w:pPr>
              <w:rPr>
                <w:rFonts w:ascii="Arial" w:hAnsi="Arial" w:cs="Arial"/>
                <w:b/>
                <w:sz w:val="20"/>
                <w:szCs w:val="20"/>
              </w:rPr>
            </w:pPr>
          </w:p>
          <w:p w:rsidR="008018CD" w:rsidRDefault="008018CD" w:rsidP="008018CD">
            <w:pPr>
              <w:ind w:right="34"/>
              <w:rPr>
                <w:rFonts w:ascii="Arial" w:hAnsi="Arial" w:cs="Arial"/>
                <w:b/>
                <w:sz w:val="20"/>
                <w:szCs w:val="20"/>
              </w:rPr>
            </w:pPr>
          </w:p>
          <w:p w:rsidR="008018CD" w:rsidRDefault="008018CD" w:rsidP="00973BC3">
            <w:pPr>
              <w:rPr>
                <w:rFonts w:ascii="Arial" w:hAnsi="Arial" w:cs="Arial"/>
                <w:b/>
                <w:sz w:val="20"/>
                <w:szCs w:val="20"/>
              </w:rPr>
            </w:pPr>
          </w:p>
          <w:p w:rsidR="008018CD" w:rsidRDefault="008018CD" w:rsidP="00973BC3">
            <w:pPr>
              <w:rPr>
                <w:rFonts w:ascii="Arial" w:hAnsi="Arial" w:cs="Arial"/>
                <w:b/>
                <w:sz w:val="20"/>
                <w:szCs w:val="20"/>
              </w:rPr>
            </w:pPr>
          </w:p>
          <w:p w:rsidR="008018CD" w:rsidRDefault="008018CD" w:rsidP="00973BC3">
            <w:pPr>
              <w:rPr>
                <w:rFonts w:ascii="Arial" w:hAnsi="Arial" w:cs="Arial"/>
                <w:b/>
                <w:sz w:val="20"/>
                <w:szCs w:val="20"/>
              </w:rPr>
            </w:pPr>
          </w:p>
          <w:p w:rsidR="008018CD" w:rsidRDefault="008018CD" w:rsidP="00973BC3">
            <w:pPr>
              <w:rPr>
                <w:rFonts w:ascii="Arial" w:hAnsi="Arial" w:cs="Arial"/>
                <w:b/>
                <w:sz w:val="20"/>
                <w:szCs w:val="20"/>
              </w:rPr>
            </w:pPr>
          </w:p>
          <w:p w:rsidR="008018CD" w:rsidRDefault="008018CD" w:rsidP="00973BC3">
            <w:pPr>
              <w:rPr>
                <w:rFonts w:ascii="Arial" w:hAnsi="Arial" w:cs="Arial"/>
                <w:b/>
                <w:sz w:val="20"/>
                <w:szCs w:val="20"/>
              </w:rPr>
            </w:pPr>
          </w:p>
          <w:p w:rsidR="008018CD" w:rsidRDefault="008018CD" w:rsidP="00973BC3">
            <w:pPr>
              <w:rPr>
                <w:rFonts w:ascii="Arial" w:hAnsi="Arial" w:cs="Arial"/>
                <w:b/>
                <w:sz w:val="20"/>
                <w:szCs w:val="20"/>
              </w:rPr>
            </w:pPr>
          </w:p>
          <w:p w:rsidR="00A47737" w:rsidRPr="008018CD" w:rsidRDefault="008018CD" w:rsidP="00973BC3">
            <w:pPr>
              <w:rPr>
                <w:rFonts w:ascii="Arial" w:hAnsi="Arial" w:cs="Arial"/>
                <w:b/>
                <w:sz w:val="20"/>
                <w:szCs w:val="20"/>
              </w:rPr>
            </w:pPr>
            <w:r w:rsidRPr="008018CD">
              <w:rPr>
                <w:rFonts w:ascii="Arial" w:hAnsi="Arial" w:cs="Arial"/>
                <w:b/>
                <w:sz w:val="20"/>
                <w:szCs w:val="20"/>
              </w:rPr>
              <w:t>dla części 2:</w:t>
            </w:r>
          </w:p>
          <w:p w:rsidR="008018CD" w:rsidRDefault="008018CD" w:rsidP="00973BC3">
            <w:pPr>
              <w:rPr>
                <w:rFonts w:ascii="Arial" w:hAnsi="Arial" w:cs="Arial"/>
                <w:sz w:val="20"/>
                <w:szCs w:val="20"/>
              </w:rPr>
            </w:pP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708"/>
              <w:gridCol w:w="1560"/>
              <w:gridCol w:w="1417"/>
              <w:gridCol w:w="992"/>
              <w:gridCol w:w="1701"/>
            </w:tblGrid>
            <w:tr w:rsidR="008018CD" w:rsidRPr="00D479F5" w:rsidTr="00F26475">
              <w:trPr>
                <w:trHeight w:val="1323"/>
              </w:trPr>
              <w:tc>
                <w:tcPr>
                  <w:tcW w:w="454" w:type="dxa"/>
                  <w:vAlign w:val="center"/>
                </w:tcPr>
                <w:p w:rsidR="008018CD" w:rsidRPr="00D479F5" w:rsidRDefault="008018CD" w:rsidP="004105B4">
                  <w:pPr>
                    <w:pStyle w:val="Zwykytekst"/>
                    <w:jc w:val="center"/>
                    <w:rPr>
                      <w:rFonts w:ascii="Arial" w:hAnsi="Arial" w:cs="Arial"/>
                      <w:b/>
                      <w:sz w:val="12"/>
                      <w:szCs w:val="12"/>
                    </w:rPr>
                  </w:pPr>
                  <w:r w:rsidRPr="00D479F5">
                    <w:rPr>
                      <w:rFonts w:ascii="Arial" w:hAnsi="Arial" w:cs="Arial"/>
                      <w:b/>
                      <w:sz w:val="12"/>
                      <w:szCs w:val="12"/>
                    </w:rPr>
                    <w:t>L.p.</w:t>
                  </w:r>
                </w:p>
              </w:tc>
              <w:tc>
                <w:tcPr>
                  <w:tcW w:w="708" w:type="dxa"/>
                  <w:vAlign w:val="center"/>
                </w:tcPr>
                <w:p w:rsidR="008018CD" w:rsidRPr="00D479F5" w:rsidRDefault="008018CD" w:rsidP="004105B4">
                  <w:pPr>
                    <w:pStyle w:val="Zwykytekst"/>
                    <w:jc w:val="center"/>
                    <w:rPr>
                      <w:rFonts w:ascii="Arial" w:hAnsi="Arial" w:cs="Arial"/>
                      <w:b/>
                      <w:sz w:val="12"/>
                      <w:szCs w:val="12"/>
                    </w:rPr>
                  </w:pPr>
                  <w:r w:rsidRPr="00D479F5">
                    <w:rPr>
                      <w:rFonts w:ascii="Arial" w:hAnsi="Arial" w:cs="Arial"/>
                      <w:b/>
                      <w:sz w:val="12"/>
                      <w:szCs w:val="12"/>
                    </w:rPr>
                    <w:t>Imię i Nazwisko</w:t>
                  </w:r>
                </w:p>
              </w:tc>
              <w:tc>
                <w:tcPr>
                  <w:tcW w:w="1560" w:type="dxa"/>
                  <w:vAlign w:val="center"/>
                </w:tcPr>
                <w:p w:rsidR="008018CD" w:rsidRPr="00D479F5" w:rsidRDefault="008018CD" w:rsidP="004105B4">
                  <w:pPr>
                    <w:pStyle w:val="Zwykytekst"/>
                    <w:jc w:val="center"/>
                    <w:rPr>
                      <w:rFonts w:ascii="Arial" w:hAnsi="Arial" w:cs="Arial"/>
                      <w:b/>
                      <w:sz w:val="12"/>
                      <w:szCs w:val="12"/>
                    </w:rPr>
                  </w:pPr>
                  <w:r w:rsidRPr="00D479F5">
                    <w:rPr>
                      <w:rFonts w:ascii="Arial" w:hAnsi="Arial" w:cs="Arial"/>
                      <w:b/>
                      <w:sz w:val="12"/>
                      <w:szCs w:val="12"/>
                    </w:rPr>
                    <w:t>Rola w realizacji zamówienia</w:t>
                  </w:r>
                </w:p>
              </w:tc>
              <w:tc>
                <w:tcPr>
                  <w:tcW w:w="1417" w:type="dxa"/>
                </w:tcPr>
                <w:p w:rsidR="008018CD" w:rsidRPr="00D479F5" w:rsidRDefault="008018CD" w:rsidP="004105B4">
                  <w:pPr>
                    <w:pStyle w:val="Zwykytekst"/>
                    <w:jc w:val="center"/>
                    <w:rPr>
                      <w:rFonts w:ascii="Arial" w:hAnsi="Arial" w:cs="Arial"/>
                      <w:b/>
                      <w:sz w:val="12"/>
                      <w:szCs w:val="12"/>
                    </w:rPr>
                  </w:pPr>
                </w:p>
                <w:p w:rsidR="008018CD" w:rsidRPr="00D479F5" w:rsidRDefault="008018CD" w:rsidP="004105B4">
                  <w:pPr>
                    <w:spacing w:before="120"/>
                    <w:jc w:val="center"/>
                    <w:rPr>
                      <w:rFonts w:ascii="Arial" w:hAnsi="Arial" w:cs="Arial"/>
                      <w:b/>
                      <w:sz w:val="12"/>
                      <w:szCs w:val="12"/>
                    </w:rPr>
                  </w:pPr>
                  <w:r w:rsidRPr="00D479F5">
                    <w:rPr>
                      <w:rFonts w:ascii="Arial" w:hAnsi="Arial" w:cs="Arial"/>
                      <w:b/>
                      <w:sz w:val="12"/>
                      <w:szCs w:val="12"/>
                    </w:rPr>
                    <w:t xml:space="preserve">Wpis na listę kwalifikowanych pracowników ochrony fizycznej </w:t>
                  </w:r>
                  <w:r w:rsidRPr="00D479F5">
                    <w:rPr>
                      <w:rFonts w:ascii="Arial" w:hAnsi="Arial" w:cs="Arial"/>
                      <w:sz w:val="12"/>
                      <w:szCs w:val="12"/>
                    </w:rPr>
                    <w:t>(podać datę wpisu)</w:t>
                  </w:r>
                </w:p>
                <w:p w:rsidR="008018CD" w:rsidRPr="00D479F5" w:rsidRDefault="008018CD" w:rsidP="004105B4">
                  <w:pPr>
                    <w:pStyle w:val="Zwykytekst"/>
                    <w:jc w:val="center"/>
                    <w:rPr>
                      <w:rFonts w:ascii="Arial" w:hAnsi="Arial" w:cs="Arial"/>
                      <w:b/>
                      <w:sz w:val="12"/>
                      <w:szCs w:val="12"/>
                    </w:rPr>
                  </w:pPr>
                </w:p>
                <w:p w:rsidR="008018CD" w:rsidRPr="00D479F5" w:rsidRDefault="008018CD" w:rsidP="004105B4">
                  <w:pPr>
                    <w:pStyle w:val="Zwykytekst"/>
                    <w:jc w:val="center"/>
                    <w:rPr>
                      <w:rFonts w:ascii="Arial" w:hAnsi="Arial" w:cs="Arial"/>
                      <w:sz w:val="12"/>
                      <w:szCs w:val="12"/>
                    </w:rPr>
                  </w:pPr>
                  <w:r w:rsidRPr="00D479F5">
                    <w:rPr>
                      <w:rFonts w:ascii="Arial" w:hAnsi="Arial" w:cs="Arial"/>
                      <w:sz w:val="12"/>
                      <w:szCs w:val="12"/>
                    </w:rPr>
                    <w:t>nr legitymacji</w:t>
                  </w:r>
                </w:p>
                <w:p w:rsidR="008018CD" w:rsidRPr="00D479F5" w:rsidRDefault="008018CD" w:rsidP="00E704D0">
                  <w:pPr>
                    <w:pStyle w:val="Zwykytekst"/>
                    <w:rPr>
                      <w:rFonts w:ascii="Arial" w:hAnsi="Arial" w:cs="Arial"/>
                      <w:b/>
                      <w:sz w:val="12"/>
                      <w:szCs w:val="12"/>
                    </w:rPr>
                  </w:pPr>
                </w:p>
              </w:tc>
              <w:tc>
                <w:tcPr>
                  <w:tcW w:w="992" w:type="dxa"/>
                  <w:vAlign w:val="center"/>
                </w:tcPr>
                <w:p w:rsidR="00BB3DEC" w:rsidRDefault="00BB3DEC" w:rsidP="00BB3DEC">
                  <w:pPr>
                    <w:jc w:val="center"/>
                    <w:rPr>
                      <w:rFonts w:ascii="Arial" w:hAnsi="Arial" w:cs="Arial"/>
                      <w:b/>
                      <w:bCs/>
                      <w:sz w:val="12"/>
                      <w:szCs w:val="12"/>
                    </w:rPr>
                  </w:pPr>
                </w:p>
                <w:p w:rsidR="00BB3DEC" w:rsidRPr="00E8188A" w:rsidRDefault="00BB3DEC" w:rsidP="00BB3DEC">
                  <w:pPr>
                    <w:jc w:val="center"/>
                    <w:rPr>
                      <w:rFonts w:ascii="Arial" w:hAnsi="Arial" w:cs="Arial"/>
                      <w:sz w:val="12"/>
                      <w:szCs w:val="12"/>
                    </w:rPr>
                  </w:pPr>
                  <w:r w:rsidRPr="00E8188A">
                    <w:rPr>
                      <w:rFonts w:ascii="Arial" w:hAnsi="Arial" w:cs="Arial"/>
                      <w:b/>
                      <w:bCs/>
                      <w:sz w:val="12"/>
                      <w:szCs w:val="12"/>
                    </w:rPr>
                    <w:t>Doświadczenie zawodowe</w:t>
                  </w:r>
                </w:p>
                <w:p w:rsidR="008018CD" w:rsidRPr="00D479F5" w:rsidRDefault="00BB3DEC" w:rsidP="00BB3DEC">
                  <w:pPr>
                    <w:pStyle w:val="Zwykytekst"/>
                    <w:jc w:val="center"/>
                    <w:rPr>
                      <w:rFonts w:ascii="Arial" w:hAnsi="Arial" w:cs="Arial"/>
                      <w:sz w:val="12"/>
                      <w:szCs w:val="12"/>
                    </w:rPr>
                  </w:pPr>
                  <w:r w:rsidRPr="00E8188A">
                    <w:rPr>
                      <w:rFonts w:ascii="Arial" w:hAnsi="Arial" w:cs="Arial"/>
                      <w:sz w:val="12"/>
                      <w:szCs w:val="12"/>
                    </w:rPr>
                    <w:t>(liczba lat pracy na danym stanowisku)</w:t>
                  </w:r>
                </w:p>
              </w:tc>
              <w:tc>
                <w:tcPr>
                  <w:tcW w:w="1701" w:type="dxa"/>
                </w:tcPr>
                <w:p w:rsidR="00F26475" w:rsidRDefault="00F26475" w:rsidP="00F26475">
                  <w:pPr>
                    <w:pStyle w:val="Zwykytekst"/>
                    <w:tabs>
                      <w:tab w:val="left" w:pos="1593"/>
                    </w:tabs>
                    <w:ind w:right="33"/>
                    <w:jc w:val="center"/>
                    <w:rPr>
                      <w:rFonts w:ascii="Arial" w:hAnsi="Arial" w:cs="Arial"/>
                      <w:b/>
                      <w:sz w:val="12"/>
                      <w:szCs w:val="12"/>
                    </w:rPr>
                  </w:pPr>
                </w:p>
                <w:p w:rsidR="008018CD" w:rsidRPr="00D479F5" w:rsidRDefault="008018CD" w:rsidP="00F26475">
                  <w:pPr>
                    <w:pStyle w:val="Zwykytekst"/>
                    <w:tabs>
                      <w:tab w:val="left" w:pos="1593"/>
                    </w:tabs>
                    <w:ind w:right="33"/>
                    <w:jc w:val="center"/>
                    <w:rPr>
                      <w:rFonts w:ascii="Arial" w:hAnsi="Arial" w:cs="Arial"/>
                      <w:b/>
                      <w:sz w:val="12"/>
                      <w:szCs w:val="12"/>
                    </w:rPr>
                  </w:pPr>
                  <w:r w:rsidRPr="00D479F5">
                    <w:rPr>
                      <w:rFonts w:ascii="Arial" w:hAnsi="Arial" w:cs="Arial"/>
                      <w:b/>
                      <w:sz w:val="12"/>
                      <w:szCs w:val="12"/>
                    </w:rPr>
                    <w:t xml:space="preserve">Podstawa do dysponowania osobą </w:t>
                  </w:r>
                  <w:r w:rsidRPr="00D479F5">
                    <w:rPr>
                      <w:rFonts w:ascii="Arial" w:hAnsi="Arial" w:cs="Arial"/>
                      <w:sz w:val="12"/>
                      <w:szCs w:val="12"/>
                    </w:rPr>
                    <w:t>(pracownik własny – np. umowa o pracę, umowa zlecenia / pracownik oddany do dyspozycji przez inny podmiot)</w:t>
                  </w:r>
                </w:p>
              </w:tc>
            </w:tr>
            <w:tr w:rsidR="008018CD" w:rsidRPr="00D479F5" w:rsidTr="00F26475">
              <w:trPr>
                <w:trHeight w:val="794"/>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1</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26475">
                    <w:rPr>
                      <w:rFonts w:ascii="Arial" w:hAnsi="Arial" w:cs="Arial"/>
                      <w:sz w:val="12"/>
                      <w:szCs w:val="12"/>
                    </w:rPr>
                    <w:t>……</w:t>
                  </w: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012260" w:rsidRDefault="00012260" w:rsidP="004105B4">
                  <w:pPr>
                    <w:pStyle w:val="Tekstpodstawowy3"/>
                    <w:rPr>
                      <w:rFonts w:ascii="Arial" w:hAnsi="Arial" w:cs="Arial"/>
                      <w:i w:val="0"/>
                      <w:sz w:val="12"/>
                      <w:szCs w:val="12"/>
                    </w:rPr>
                  </w:pPr>
                </w:p>
                <w:p w:rsidR="008018CD" w:rsidRPr="00D479F5" w:rsidRDefault="00012260" w:rsidP="004105B4">
                  <w:pPr>
                    <w:pStyle w:val="Tekstpodstawowy3"/>
                    <w:rPr>
                      <w:rFonts w:ascii="Arial" w:hAnsi="Arial" w:cs="Arial"/>
                      <w:i w:val="0"/>
                      <w:sz w:val="12"/>
                      <w:szCs w:val="12"/>
                    </w:rPr>
                  </w:pPr>
                  <w:r>
                    <w:rPr>
                      <w:rFonts w:ascii="Arial" w:hAnsi="Arial" w:cs="Arial"/>
                      <w:i w:val="0"/>
                      <w:sz w:val="12"/>
                      <w:szCs w:val="12"/>
                    </w:rPr>
                    <w:t>……………….</w:t>
                  </w:r>
                </w:p>
                <w:p w:rsidR="008018CD" w:rsidRPr="00D479F5" w:rsidRDefault="008018CD" w:rsidP="004105B4">
                  <w:pPr>
                    <w:pStyle w:val="Tekstpodstawowy3"/>
                    <w:rPr>
                      <w:rFonts w:ascii="Arial" w:hAnsi="Arial" w:cs="Arial"/>
                      <w:sz w:val="12"/>
                      <w:szCs w:val="12"/>
                    </w:rPr>
                  </w:pPr>
                  <w:r w:rsidRPr="00D479F5">
                    <w:rPr>
                      <w:rFonts w:ascii="Arial" w:hAnsi="Arial" w:cs="Arial"/>
                      <w:i w:val="0"/>
                      <w:sz w:val="12"/>
                      <w:szCs w:val="12"/>
                    </w:rPr>
                    <w:t xml:space="preserve">      min 3 lat</w:t>
                  </w:r>
                </w:p>
              </w:tc>
              <w:tc>
                <w:tcPr>
                  <w:tcW w:w="1701" w:type="dxa"/>
                </w:tcPr>
                <w:p w:rsidR="00012260"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w:t>
                  </w:r>
                </w:p>
                <w:p w:rsidR="00012260"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Wykonawcy*/pracownik własny</w:t>
                  </w:r>
                </w:p>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Umowa o pracę</w:t>
                  </w:r>
                </w:p>
              </w:tc>
            </w:tr>
            <w:tr w:rsidR="008018CD" w:rsidRPr="00D479F5" w:rsidTr="00F26475">
              <w:trPr>
                <w:trHeight w:val="794"/>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2</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26475">
                    <w:rPr>
                      <w:rFonts w:ascii="Arial" w:hAnsi="Arial" w:cs="Arial"/>
                      <w:sz w:val="12"/>
                      <w:szCs w:val="12"/>
                    </w:rPr>
                    <w:t>……….</w:t>
                  </w: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sz w:val="12"/>
                      <w:szCs w:val="12"/>
                    </w:rPr>
                  </w:pPr>
                  <w:r w:rsidRPr="00D479F5">
                    <w:rPr>
                      <w:rFonts w:ascii="Arial" w:hAnsi="Arial" w:cs="Arial"/>
                      <w:i w:val="0"/>
                      <w:sz w:val="12"/>
                      <w:szCs w:val="12"/>
                    </w:rPr>
                    <w:t>nr legitymacji…….</w:t>
                  </w:r>
                </w:p>
              </w:tc>
              <w:tc>
                <w:tcPr>
                  <w:tcW w:w="992" w:type="dxa"/>
                </w:tcPr>
                <w:p w:rsidR="00F26475" w:rsidRDefault="00F26475" w:rsidP="00F26475">
                  <w:pPr>
                    <w:pStyle w:val="Tekstpodstawowy3"/>
                    <w:rPr>
                      <w:rFonts w:ascii="Arial" w:hAnsi="Arial" w:cs="Arial"/>
                      <w:i w:val="0"/>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8018CD" w:rsidRPr="00D479F5" w:rsidRDefault="00F26475" w:rsidP="00F26475">
                  <w:pPr>
                    <w:pStyle w:val="Tekstpodstawowy3"/>
                    <w:rPr>
                      <w:rFonts w:ascii="Arial" w:hAnsi="Arial" w:cs="Arial"/>
                      <w:b/>
                      <w:i w:val="0"/>
                      <w:sz w:val="12"/>
                      <w:szCs w:val="12"/>
                    </w:rPr>
                  </w:pPr>
                  <w:r w:rsidRPr="00D479F5">
                    <w:rPr>
                      <w:rFonts w:ascii="Arial" w:hAnsi="Arial" w:cs="Arial"/>
                      <w:i w:val="0"/>
                      <w:sz w:val="12"/>
                      <w:szCs w:val="12"/>
                    </w:rPr>
                    <w:t xml:space="preserve">      min 3 lat</w:t>
                  </w:r>
                </w:p>
              </w:tc>
              <w:tc>
                <w:tcPr>
                  <w:tcW w:w="1701" w:type="dxa"/>
                </w:tcPr>
                <w:p w:rsidR="00012260"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w:t>
                  </w:r>
                </w:p>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794"/>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3</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EE6EEA">
                    <w:rPr>
                      <w:rFonts w:ascii="Arial" w:hAnsi="Arial" w:cs="Arial"/>
                      <w:sz w:val="12"/>
                      <w:szCs w:val="12"/>
                    </w:rPr>
                    <w:t>……..</w:t>
                  </w: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sz w:val="12"/>
                      <w:szCs w:val="12"/>
                    </w:rPr>
                  </w:pPr>
                  <w:r w:rsidRPr="00D479F5">
                    <w:rPr>
                      <w:rFonts w:ascii="Arial" w:hAnsi="Arial" w:cs="Arial"/>
                      <w:i w:val="0"/>
                      <w:sz w:val="12"/>
                      <w:szCs w:val="12"/>
                    </w:rPr>
                    <w:t>nr legitymacji…….</w:t>
                  </w:r>
                </w:p>
              </w:tc>
              <w:tc>
                <w:tcPr>
                  <w:tcW w:w="992" w:type="dxa"/>
                </w:tcPr>
                <w:p w:rsidR="008018CD" w:rsidRDefault="008018CD"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794"/>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4</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EE6EEA">
                    <w:rPr>
                      <w:rFonts w:ascii="Arial" w:hAnsi="Arial" w:cs="Arial"/>
                      <w:sz w:val="12"/>
                      <w:szCs w:val="12"/>
                    </w:rPr>
                    <w:t>……….</w:t>
                  </w: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sz w:val="12"/>
                      <w:szCs w:val="12"/>
                    </w:rPr>
                  </w:pPr>
                  <w:r w:rsidRPr="00D479F5">
                    <w:rPr>
                      <w:rFonts w:ascii="Arial" w:hAnsi="Arial" w:cs="Arial"/>
                      <w:i w:val="0"/>
                      <w:sz w:val="12"/>
                      <w:szCs w:val="12"/>
                    </w:rPr>
                    <w:t>nr legitymacji…….</w:t>
                  </w:r>
                </w:p>
              </w:tc>
              <w:tc>
                <w:tcPr>
                  <w:tcW w:w="992" w:type="dxa"/>
                </w:tcPr>
                <w:p w:rsidR="008018CD" w:rsidRDefault="008018CD"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93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5</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EE6EEA">
                    <w:rPr>
                      <w:rFonts w:ascii="Arial" w:hAnsi="Arial" w:cs="Arial"/>
                      <w:sz w:val="12"/>
                      <w:szCs w:val="12"/>
                    </w:rPr>
                    <w:t>……….</w:t>
                  </w: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8018CD" w:rsidRDefault="008018CD"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73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6</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EE6EEA">
                    <w:rPr>
                      <w:rFonts w:ascii="Arial" w:hAnsi="Arial" w:cs="Arial"/>
                      <w:sz w:val="12"/>
                      <w:szCs w:val="12"/>
                    </w:rPr>
                    <w:t>……….</w:t>
                  </w: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8018CD" w:rsidRDefault="008018CD"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b/>
                      <w:i w:val="0"/>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48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7</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EE6EEA">
                    <w:rPr>
                      <w:rFonts w:ascii="Arial" w:hAnsi="Arial" w:cs="Arial"/>
                      <w:sz w:val="12"/>
                      <w:szCs w:val="12"/>
                    </w:rPr>
                    <w:t>……….</w:t>
                  </w: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8018CD" w:rsidRDefault="008018CD"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b/>
                      <w:i w:val="0"/>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1558"/>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8</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EE6EEA">
                    <w:rPr>
                      <w:rFonts w:ascii="Arial" w:hAnsi="Arial" w:cs="Arial"/>
                      <w:sz w:val="12"/>
                      <w:szCs w:val="12"/>
                    </w:rPr>
                    <w:t>……….</w:t>
                  </w: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F26475" w:rsidRDefault="00F26475" w:rsidP="004105B4">
                  <w:pPr>
                    <w:pStyle w:val="Tekstpodstawowy3"/>
                    <w:jc w:val="center"/>
                    <w:rPr>
                      <w:rFonts w:ascii="Arial" w:hAnsi="Arial" w:cs="Arial"/>
                      <w:i w:val="0"/>
                      <w:sz w:val="12"/>
                      <w:szCs w:val="12"/>
                    </w:rPr>
                  </w:pP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p w:rsidR="00F26475" w:rsidRDefault="00F26475" w:rsidP="00F26475">
                  <w:pPr>
                    <w:pStyle w:val="Tekstpodstawowy3"/>
                    <w:rPr>
                      <w:rFonts w:ascii="Arial" w:hAnsi="Arial" w:cs="Arial"/>
                      <w:i w:val="0"/>
                      <w:sz w:val="12"/>
                      <w:szCs w:val="12"/>
                    </w:rPr>
                  </w:pPr>
                </w:p>
                <w:p w:rsidR="00E704D0" w:rsidRPr="00D479F5" w:rsidRDefault="00E704D0" w:rsidP="00F26475">
                  <w:pPr>
                    <w:pStyle w:val="Tekstpodstawowy3"/>
                    <w:rPr>
                      <w:rFonts w:ascii="Arial" w:hAnsi="Arial" w:cs="Arial"/>
                      <w:i w:val="0"/>
                      <w:sz w:val="12"/>
                      <w:szCs w:val="12"/>
                    </w:rPr>
                  </w:pPr>
                </w:p>
              </w:tc>
              <w:tc>
                <w:tcPr>
                  <w:tcW w:w="992" w:type="dxa"/>
                </w:tcPr>
                <w:p w:rsidR="008018CD" w:rsidRDefault="008018CD" w:rsidP="004105B4">
                  <w:pPr>
                    <w:pStyle w:val="Tekstpodstawowy3"/>
                    <w:rPr>
                      <w:rFonts w:ascii="Arial" w:hAnsi="Arial" w:cs="Arial"/>
                      <w:sz w:val="12"/>
                      <w:szCs w:val="12"/>
                    </w:rPr>
                  </w:pPr>
                </w:p>
                <w:p w:rsidR="00F26475" w:rsidRDefault="00F26475"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b/>
                      <w:i w:val="0"/>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34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lastRenderedPageBreak/>
                    <w:t>9</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EE6EEA">
                    <w:rPr>
                      <w:rFonts w:ascii="Arial" w:hAnsi="Arial" w:cs="Arial"/>
                      <w:sz w:val="12"/>
                      <w:szCs w:val="12"/>
                    </w:rPr>
                    <w:t>……..</w:t>
                  </w: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p w:rsidR="00F26475" w:rsidRPr="00D479F5" w:rsidRDefault="00F26475" w:rsidP="004105B4">
                  <w:pPr>
                    <w:pStyle w:val="Tekstpodstawowy3"/>
                    <w:jc w:val="center"/>
                    <w:rPr>
                      <w:rFonts w:ascii="Arial" w:hAnsi="Arial" w:cs="Arial"/>
                      <w:i w:val="0"/>
                      <w:sz w:val="12"/>
                      <w:szCs w:val="12"/>
                    </w:rPr>
                  </w:pPr>
                </w:p>
              </w:tc>
              <w:tc>
                <w:tcPr>
                  <w:tcW w:w="992" w:type="dxa"/>
                </w:tcPr>
                <w:p w:rsidR="008018CD" w:rsidRDefault="008018CD" w:rsidP="004105B4">
                  <w:pPr>
                    <w:pStyle w:val="Tekstpodstawowy3"/>
                    <w:rPr>
                      <w:rFonts w:ascii="Arial" w:hAnsi="Arial" w:cs="Arial"/>
                      <w:sz w:val="12"/>
                      <w:szCs w:val="12"/>
                    </w:rPr>
                  </w:pPr>
                </w:p>
                <w:p w:rsidR="00F26475" w:rsidRDefault="00F26475"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b/>
                      <w:i w:val="0"/>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48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10</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p w:rsidR="00F26475" w:rsidRPr="00D479F5" w:rsidRDefault="00F26475" w:rsidP="004105B4">
                  <w:pPr>
                    <w:pStyle w:val="Tekstpodstawowy3"/>
                    <w:jc w:val="center"/>
                    <w:rPr>
                      <w:rFonts w:ascii="Arial" w:hAnsi="Arial" w:cs="Arial"/>
                      <w:i w:val="0"/>
                      <w:sz w:val="12"/>
                      <w:szCs w:val="12"/>
                    </w:rPr>
                  </w:pPr>
                </w:p>
              </w:tc>
              <w:tc>
                <w:tcPr>
                  <w:tcW w:w="992" w:type="dxa"/>
                </w:tcPr>
                <w:p w:rsidR="008018CD" w:rsidRDefault="008018CD" w:rsidP="004105B4">
                  <w:pPr>
                    <w:pStyle w:val="Tekstpodstawowy3"/>
                    <w:rPr>
                      <w:rFonts w:ascii="Arial" w:hAnsi="Arial" w:cs="Arial"/>
                      <w:sz w:val="12"/>
                      <w:szCs w:val="12"/>
                    </w:rPr>
                  </w:pPr>
                </w:p>
                <w:p w:rsidR="001D744B" w:rsidRDefault="001D744B"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b/>
                      <w:i w:val="0"/>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47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11</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p>
              </w:tc>
              <w:tc>
                <w:tcPr>
                  <w:tcW w:w="1560" w:type="dxa"/>
                </w:tcPr>
                <w:p w:rsidR="00F26475" w:rsidRDefault="00F26475"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p w:rsidR="00F26475" w:rsidRPr="00D479F5" w:rsidRDefault="00F26475" w:rsidP="004105B4">
                  <w:pPr>
                    <w:pStyle w:val="Tekstpodstawowy3"/>
                    <w:jc w:val="center"/>
                    <w:rPr>
                      <w:rFonts w:ascii="Arial" w:hAnsi="Arial" w:cs="Arial"/>
                      <w:i w:val="0"/>
                      <w:sz w:val="12"/>
                      <w:szCs w:val="12"/>
                    </w:rPr>
                  </w:pPr>
                </w:p>
              </w:tc>
              <w:tc>
                <w:tcPr>
                  <w:tcW w:w="992" w:type="dxa"/>
                </w:tcPr>
                <w:p w:rsidR="008018CD" w:rsidRDefault="008018CD" w:rsidP="004105B4">
                  <w:pPr>
                    <w:pStyle w:val="Tekstpodstawowy3"/>
                    <w:rPr>
                      <w:rFonts w:ascii="Arial" w:hAnsi="Arial" w:cs="Arial"/>
                      <w:sz w:val="12"/>
                      <w:szCs w:val="12"/>
                    </w:rPr>
                  </w:pPr>
                </w:p>
                <w:p w:rsidR="00F26475" w:rsidRDefault="00F26475" w:rsidP="004105B4">
                  <w:pPr>
                    <w:pStyle w:val="Tekstpodstawowy3"/>
                    <w:rPr>
                      <w:rFonts w:ascii="Arial" w:hAnsi="Arial" w:cs="Arial"/>
                      <w:sz w:val="12"/>
                      <w:szCs w:val="12"/>
                    </w:rPr>
                  </w:pPr>
                </w:p>
                <w:p w:rsidR="001D744B" w:rsidRDefault="001D744B"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b/>
                      <w:i w:val="0"/>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74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12</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p>
              </w:tc>
              <w:tc>
                <w:tcPr>
                  <w:tcW w:w="1560" w:type="dxa"/>
                </w:tcPr>
                <w:p w:rsidR="008018CD" w:rsidRPr="00D479F5" w:rsidRDefault="008018CD"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ochrony fizycznej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8018CD" w:rsidRDefault="008018CD" w:rsidP="004105B4">
                  <w:pPr>
                    <w:pStyle w:val="Tekstpodstawowy3"/>
                    <w:rPr>
                      <w:rFonts w:ascii="Arial" w:hAnsi="Arial" w:cs="Arial"/>
                      <w:sz w:val="12"/>
                      <w:szCs w:val="12"/>
                    </w:rPr>
                  </w:pPr>
                </w:p>
                <w:p w:rsidR="001D744B" w:rsidRDefault="001D744B" w:rsidP="004105B4">
                  <w:pPr>
                    <w:pStyle w:val="Tekstpodstawowy3"/>
                    <w:rPr>
                      <w:rFonts w:ascii="Arial" w:hAnsi="Arial" w:cs="Arial"/>
                      <w:sz w:val="12"/>
                      <w:szCs w:val="12"/>
                    </w:rPr>
                  </w:pPr>
                </w:p>
                <w:p w:rsidR="00F26475" w:rsidRPr="00D479F5" w:rsidRDefault="00F26475" w:rsidP="00F26475">
                  <w:pPr>
                    <w:pStyle w:val="Tekstpodstawowy3"/>
                    <w:rPr>
                      <w:rFonts w:ascii="Arial" w:hAnsi="Arial" w:cs="Arial"/>
                      <w:i w:val="0"/>
                      <w:sz w:val="12"/>
                      <w:szCs w:val="12"/>
                    </w:rPr>
                  </w:pPr>
                  <w:r>
                    <w:rPr>
                      <w:rFonts w:ascii="Arial" w:hAnsi="Arial" w:cs="Arial"/>
                      <w:i w:val="0"/>
                      <w:sz w:val="12"/>
                      <w:szCs w:val="12"/>
                    </w:rPr>
                    <w:t>……………….</w:t>
                  </w:r>
                </w:p>
                <w:p w:rsidR="00F26475" w:rsidRPr="00D479F5" w:rsidRDefault="00F26475" w:rsidP="00F26475">
                  <w:pPr>
                    <w:pStyle w:val="Tekstpodstawowy3"/>
                    <w:rPr>
                      <w:rFonts w:ascii="Arial" w:hAnsi="Arial" w:cs="Arial"/>
                      <w:b/>
                      <w:i w:val="0"/>
                      <w:sz w:val="12"/>
                      <w:szCs w:val="12"/>
                    </w:rPr>
                  </w:pPr>
                  <w:r w:rsidRPr="00D479F5">
                    <w:rPr>
                      <w:rFonts w:ascii="Arial" w:hAnsi="Arial" w:cs="Arial"/>
                      <w:i w:val="0"/>
                      <w:sz w:val="12"/>
                      <w:szCs w:val="12"/>
                    </w:rPr>
                    <w:t xml:space="preserve">      min 3 lat</w:t>
                  </w:r>
                </w:p>
              </w:tc>
              <w:tc>
                <w:tcPr>
                  <w:tcW w:w="1701" w:type="dxa"/>
                </w:tcPr>
                <w:p w:rsidR="008018CD" w:rsidRPr="00D479F5" w:rsidRDefault="008018CD" w:rsidP="00F26475">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8018CD" w:rsidP="00F26475">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1D744B" w:rsidRPr="00CC0CEA" w:rsidTr="00F26475">
              <w:trPr>
                <w:trHeight w:val="800"/>
              </w:trPr>
              <w:tc>
                <w:tcPr>
                  <w:tcW w:w="454" w:type="dxa"/>
                  <w:vAlign w:val="center"/>
                </w:tcPr>
                <w:p w:rsidR="008018CD" w:rsidRPr="00CC0CEA" w:rsidRDefault="008018CD" w:rsidP="004105B4">
                  <w:pPr>
                    <w:pStyle w:val="Tekstpodstawowy3"/>
                    <w:jc w:val="center"/>
                    <w:rPr>
                      <w:rFonts w:ascii="Arial" w:hAnsi="Arial" w:cs="Arial"/>
                      <w:b/>
                      <w:i w:val="0"/>
                      <w:color w:val="000000"/>
                      <w:sz w:val="12"/>
                      <w:szCs w:val="12"/>
                    </w:rPr>
                  </w:pPr>
                  <w:r w:rsidRPr="00CC0CEA">
                    <w:rPr>
                      <w:rFonts w:ascii="Arial" w:hAnsi="Arial" w:cs="Arial"/>
                      <w:b/>
                      <w:i w:val="0"/>
                      <w:color w:val="000000"/>
                      <w:sz w:val="12"/>
                      <w:szCs w:val="12"/>
                    </w:rPr>
                    <w:t>13</w:t>
                  </w:r>
                  <w:r w:rsidR="00EE6EEA" w:rsidRPr="00CC0CEA">
                    <w:rPr>
                      <w:rFonts w:ascii="Arial" w:hAnsi="Arial" w:cs="Arial"/>
                      <w:b/>
                      <w:i w:val="0"/>
                      <w:color w:val="000000"/>
                      <w:sz w:val="12"/>
                      <w:szCs w:val="12"/>
                    </w:rPr>
                    <w:t>.</w:t>
                  </w:r>
                </w:p>
              </w:tc>
              <w:tc>
                <w:tcPr>
                  <w:tcW w:w="708" w:type="dxa"/>
                  <w:vAlign w:val="center"/>
                </w:tcPr>
                <w:p w:rsidR="008018CD" w:rsidRPr="00CC0CEA" w:rsidRDefault="008018CD" w:rsidP="004105B4">
                  <w:pPr>
                    <w:pStyle w:val="Tekstpodstawowy3"/>
                    <w:jc w:val="center"/>
                    <w:rPr>
                      <w:rFonts w:ascii="Arial" w:hAnsi="Arial" w:cs="Arial"/>
                      <w:color w:val="000000"/>
                      <w:sz w:val="12"/>
                      <w:szCs w:val="12"/>
                    </w:rPr>
                  </w:pPr>
                  <w:r w:rsidRPr="00CC0CEA">
                    <w:rPr>
                      <w:rFonts w:ascii="Arial" w:hAnsi="Arial" w:cs="Arial"/>
                      <w:color w:val="000000"/>
                      <w:sz w:val="12"/>
                      <w:szCs w:val="12"/>
                    </w:rPr>
                    <w:t>………………</w:t>
                  </w:r>
                  <w:r w:rsidR="001D744B" w:rsidRPr="00CC0CEA">
                    <w:rPr>
                      <w:rFonts w:ascii="Arial" w:hAnsi="Arial" w:cs="Arial"/>
                      <w:color w:val="000000"/>
                      <w:sz w:val="12"/>
                      <w:szCs w:val="12"/>
                    </w:rPr>
                    <w:t>…</w:t>
                  </w:r>
                  <w:r w:rsidRPr="00CC0CEA">
                    <w:rPr>
                      <w:rFonts w:ascii="Arial" w:hAnsi="Arial" w:cs="Arial"/>
                      <w:color w:val="000000"/>
                      <w:sz w:val="12"/>
                      <w:szCs w:val="12"/>
                    </w:rPr>
                    <w:t>..</w:t>
                  </w:r>
                </w:p>
              </w:tc>
              <w:tc>
                <w:tcPr>
                  <w:tcW w:w="1560" w:type="dxa"/>
                </w:tcPr>
                <w:p w:rsidR="001D744B" w:rsidRPr="00CC0CEA" w:rsidRDefault="001D744B" w:rsidP="004105B4">
                  <w:pPr>
                    <w:spacing w:before="120"/>
                    <w:jc w:val="center"/>
                    <w:rPr>
                      <w:rFonts w:ascii="Arial" w:hAnsi="Arial" w:cs="Arial"/>
                      <w:color w:val="000000"/>
                      <w:sz w:val="12"/>
                      <w:szCs w:val="12"/>
                    </w:rPr>
                  </w:pPr>
                </w:p>
                <w:p w:rsidR="008018CD" w:rsidRPr="00CC0CEA" w:rsidRDefault="008018CD" w:rsidP="004105B4">
                  <w:pPr>
                    <w:spacing w:before="120"/>
                    <w:jc w:val="center"/>
                    <w:rPr>
                      <w:rFonts w:ascii="Arial" w:hAnsi="Arial" w:cs="Arial"/>
                      <w:color w:val="000000"/>
                      <w:sz w:val="12"/>
                      <w:szCs w:val="12"/>
                    </w:rPr>
                  </w:pPr>
                  <w:r w:rsidRPr="00CC0CEA">
                    <w:rPr>
                      <w:rFonts w:ascii="Arial" w:hAnsi="Arial" w:cs="Arial"/>
                      <w:color w:val="000000"/>
                      <w:sz w:val="12"/>
                      <w:szCs w:val="12"/>
                    </w:rPr>
                    <w:t>pracownik nadzoru</w:t>
                  </w:r>
                </w:p>
              </w:tc>
              <w:tc>
                <w:tcPr>
                  <w:tcW w:w="1417" w:type="dxa"/>
                </w:tcPr>
                <w:p w:rsidR="008018CD" w:rsidRPr="00CC0CEA" w:rsidRDefault="008018CD" w:rsidP="004105B4">
                  <w:pPr>
                    <w:pStyle w:val="Tekstpodstawowy3"/>
                    <w:jc w:val="center"/>
                    <w:rPr>
                      <w:rFonts w:ascii="Arial" w:hAnsi="Arial" w:cs="Arial"/>
                      <w:i w:val="0"/>
                      <w:color w:val="000000"/>
                      <w:sz w:val="12"/>
                      <w:szCs w:val="12"/>
                    </w:rPr>
                  </w:pPr>
                  <w:r w:rsidRPr="00CC0CEA">
                    <w:rPr>
                      <w:rFonts w:ascii="Arial" w:hAnsi="Arial" w:cs="Arial"/>
                      <w:i w:val="0"/>
                      <w:color w:val="000000"/>
                      <w:sz w:val="12"/>
                      <w:szCs w:val="12"/>
                    </w:rPr>
                    <w:t>Wpis na listę kwalifikowanych pracowników ochrony fizycznej</w:t>
                  </w:r>
                </w:p>
                <w:p w:rsidR="008018CD" w:rsidRPr="00CC0CEA" w:rsidRDefault="008018CD" w:rsidP="004105B4">
                  <w:pPr>
                    <w:pStyle w:val="Tekstpodstawowy3"/>
                    <w:jc w:val="center"/>
                    <w:rPr>
                      <w:rFonts w:ascii="Arial" w:hAnsi="Arial" w:cs="Arial"/>
                      <w:i w:val="0"/>
                      <w:color w:val="000000"/>
                      <w:sz w:val="12"/>
                      <w:szCs w:val="12"/>
                    </w:rPr>
                  </w:pPr>
                  <w:r w:rsidRPr="00CC0CEA">
                    <w:rPr>
                      <w:rFonts w:ascii="Arial" w:hAnsi="Arial" w:cs="Arial"/>
                      <w:i w:val="0"/>
                      <w:color w:val="000000"/>
                      <w:sz w:val="12"/>
                      <w:szCs w:val="12"/>
                    </w:rPr>
                    <w:t>……………..</w:t>
                  </w:r>
                </w:p>
                <w:p w:rsidR="008018CD" w:rsidRPr="00CC0CEA" w:rsidRDefault="008018CD" w:rsidP="004105B4">
                  <w:pPr>
                    <w:pStyle w:val="Tekstpodstawowy3"/>
                    <w:jc w:val="center"/>
                    <w:rPr>
                      <w:rFonts w:ascii="Arial" w:hAnsi="Arial" w:cs="Arial"/>
                      <w:i w:val="0"/>
                      <w:color w:val="000000"/>
                      <w:sz w:val="12"/>
                      <w:szCs w:val="12"/>
                    </w:rPr>
                  </w:pPr>
                  <w:r w:rsidRPr="00CC0CEA">
                    <w:rPr>
                      <w:rFonts w:ascii="Arial" w:hAnsi="Arial" w:cs="Arial"/>
                      <w:i w:val="0"/>
                      <w:color w:val="000000"/>
                      <w:sz w:val="12"/>
                      <w:szCs w:val="12"/>
                    </w:rPr>
                    <w:t>nr legitymacji…….</w:t>
                  </w:r>
                </w:p>
              </w:tc>
              <w:tc>
                <w:tcPr>
                  <w:tcW w:w="992" w:type="dxa"/>
                </w:tcPr>
                <w:p w:rsidR="008018CD" w:rsidRPr="00CC0CEA" w:rsidRDefault="008018CD" w:rsidP="004105B4">
                  <w:pPr>
                    <w:pStyle w:val="Tekstpodstawowy3"/>
                    <w:rPr>
                      <w:rFonts w:ascii="Arial" w:hAnsi="Arial" w:cs="Arial"/>
                      <w:color w:val="000000"/>
                      <w:sz w:val="12"/>
                      <w:szCs w:val="12"/>
                    </w:rPr>
                  </w:pPr>
                </w:p>
                <w:p w:rsidR="001D744B" w:rsidRPr="00CC0CEA" w:rsidRDefault="001D744B" w:rsidP="004105B4">
                  <w:pPr>
                    <w:pStyle w:val="Tekstpodstawowy3"/>
                    <w:rPr>
                      <w:rFonts w:ascii="Arial" w:hAnsi="Arial" w:cs="Arial"/>
                      <w:color w:val="000000"/>
                      <w:sz w:val="12"/>
                      <w:szCs w:val="12"/>
                    </w:rPr>
                  </w:pPr>
                </w:p>
                <w:p w:rsidR="00F26475" w:rsidRPr="00CC0CEA" w:rsidRDefault="00F26475" w:rsidP="00F26475">
                  <w:pPr>
                    <w:pStyle w:val="Tekstpodstawowy3"/>
                    <w:rPr>
                      <w:rFonts w:ascii="Arial" w:hAnsi="Arial" w:cs="Arial"/>
                      <w:i w:val="0"/>
                      <w:color w:val="000000"/>
                      <w:sz w:val="12"/>
                      <w:szCs w:val="12"/>
                    </w:rPr>
                  </w:pPr>
                  <w:r w:rsidRPr="00CC0CEA">
                    <w:rPr>
                      <w:rFonts w:ascii="Arial" w:hAnsi="Arial" w:cs="Arial"/>
                      <w:i w:val="0"/>
                      <w:color w:val="000000"/>
                      <w:sz w:val="12"/>
                      <w:szCs w:val="12"/>
                    </w:rPr>
                    <w:t>……………….</w:t>
                  </w:r>
                </w:p>
                <w:p w:rsidR="00F26475" w:rsidRPr="00CC0CEA" w:rsidRDefault="00F26475" w:rsidP="00F26475">
                  <w:pPr>
                    <w:pStyle w:val="Tekstpodstawowy3"/>
                    <w:rPr>
                      <w:rFonts w:ascii="Arial" w:hAnsi="Arial" w:cs="Arial"/>
                      <w:b/>
                      <w:i w:val="0"/>
                      <w:color w:val="000000"/>
                      <w:sz w:val="12"/>
                      <w:szCs w:val="12"/>
                    </w:rPr>
                  </w:pPr>
                  <w:r w:rsidRPr="00CC0CEA">
                    <w:rPr>
                      <w:rFonts w:ascii="Arial" w:hAnsi="Arial" w:cs="Arial"/>
                      <w:i w:val="0"/>
                      <w:color w:val="000000"/>
                      <w:sz w:val="12"/>
                      <w:szCs w:val="12"/>
                    </w:rPr>
                    <w:t xml:space="preserve">      min </w:t>
                  </w:r>
                  <w:r w:rsidR="001D744B" w:rsidRPr="00CC0CEA">
                    <w:rPr>
                      <w:rFonts w:ascii="Arial" w:hAnsi="Arial" w:cs="Arial"/>
                      <w:i w:val="0"/>
                      <w:color w:val="000000"/>
                      <w:sz w:val="12"/>
                      <w:szCs w:val="12"/>
                    </w:rPr>
                    <w:t>5</w:t>
                  </w:r>
                  <w:r w:rsidRPr="00CC0CEA">
                    <w:rPr>
                      <w:rFonts w:ascii="Arial" w:hAnsi="Arial" w:cs="Arial"/>
                      <w:i w:val="0"/>
                      <w:color w:val="000000"/>
                      <w:sz w:val="12"/>
                      <w:szCs w:val="12"/>
                    </w:rPr>
                    <w:t xml:space="preserve"> lat</w:t>
                  </w:r>
                </w:p>
              </w:tc>
              <w:tc>
                <w:tcPr>
                  <w:tcW w:w="1701" w:type="dxa"/>
                </w:tcPr>
                <w:p w:rsidR="001D744B" w:rsidRPr="00D479F5" w:rsidRDefault="001D744B" w:rsidP="001D744B">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1D744B" w:rsidRPr="00D479F5" w:rsidRDefault="001D744B" w:rsidP="001D744B">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CC0CEA" w:rsidRDefault="001D744B" w:rsidP="001D744B">
                  <w:pPr>
                    <w:pStyle w:val="Tekstpodstawowy3"/>
                    <w:tabs>
                      <w:tab w:val="left" w:pos="1593"/>
                    </w:tabs>
                    <w:ind w:right="33"/>
                    <w:jc w:val="center"/>
                    <w:rPr>
                      <w:rFonts w:ascii="Arial" w:hAnsi="Arial" w:cs="Arial"/>
                      <w:color w:val="000000"/>
                      <w:sz w:val="12"/>
                      <w:szCs w:val="12"/>
                    </w:rPr>
                  </w:pPr>
                  <w:r w:rsidRPr="00D479F5">
                    <w:rPr>
                      <w:rFonts w:ascii="Arial" w:hAnsi="Arial" w:cs="Arial"/>
                      <w:i w:val="0"/>
                      <w:sz w:val="12"/>
                      <w:szCs w:val="12"/>
                    </w:rPr>
                    <w:t>Umowa o pracę</w:t>
                  </w:r>
                </w:p>
              </w:tc>
            </w:tr>
            <w:tr w:rsidR="008018CD" w:rsidRPr="00D479F5" w:rsidTr="00F26475">
              <w:trPr>
                <w:trHeight w:val="54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14</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1D744B">
                    <w:rPr>
                      <w:rFonts w:ascii="Arial" w:hAnsi="Arial" w:cs="Arial"/>
                      <w:sz w:val="12"/>
                      <w:szCs w:val="12"/>
                    </w:rPr>
                    <w:t>….</w:t>
                  </w:r>
                </w:p>
              </w:tc>
              <w:tc>
                <w:tcPr>
                  <w:tcW w:w="1560" w:type="dxa"/>
                </w:tcPr>
                <w:p w:rsidR="001D744B" w:rsidRDefault="001D744B"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nadzoru</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1D744B" w:rsidRDefault="001D744B" w:rsidP="001D744B">
                  <w:pPr>
                    <w:pStyle w:val="Tekstpodstawowy3"/>
                    <w:rPr>
                      <w:rFonts w:ascii="Arial" w:hAnsi="Arial" w:cs="Arial"/>
                      <w:i w:val="0"/>
                      <w:color w:val="000000"/>
                      <w:sz w:val="12"/>
                      <w:szCs w:val="12"/>
                    </w:rPr>
                  </w:pPr>
                </w:p>
                <w:p w:rsidR="001D744B" w:rsidRDefault="001D744B" w:rsidP="001D744B">
                  <w:pPr>
                    <w:pStyle w:val="Tekstpodstawowy3"/>
                    <w:rPr>
                      <w:rFonts w:ascii="Arial" w:hAnsi="Arial" w:cs="Arial"/>
                      <w:i w:val="0"/>
                      <w:color w:val="000000"/>
                      <w:sz w:val="12"/>
                      <w:szCs w:val="12"/>
                    </w:rPr>
                  </w:pPr>
                </w:p>
                <w:p w:rsidR="001D744B" w:rsidRPr="001D744B" w:rsidRDefault="001D744B" w:rsidP="001D744B">
                  <w:pPr>
                    <w:pStyle w:val="Tekstpodstawowy3"/>
                    <w:rPr>
                      <w:rFonts w:ascii="Arial" w:hAnsi="Arial" w:cs="Arial"/>
                      <w:i w:val="0"/>
                      <w:color w:val="000000"/>
                      <w:sz w:val="12"/>
                      <w:szCs w:val="12"/>
                    </w:rPr>
                  </w:pPr>
                  <w:r w:rsidRPr="001D744B">
                    <w:rPr>
                      <w:rFonts w:ascii="Arial" w:hAnsi="Arial" w:cs="Arial"/>
                      <w:i w:val="0"/>
                      <w:color w:val="000000"/>
                      <w:sz w:val="12"/>
                      <w:szCs w:val="12"/>
                    </w:rPr>
                    <w:t>……………….</w:t>
                  </w:r>
                </w:p>
                <w:p w:rsidR="008018CD" w:rsidRPr="00D479F5" w:rsidRDefault="001D744B" w:rsidP="001D744B">
                  <w:pPr>
                    <w:pStyle w:val="Tekstpodstawowy3"/>
                    <w:rPr>
                      <w:rFonts w:ascii="Arial" w:hAnsi="Arial" w:cs="Arial"/>
                      <w:b/>
                      <w:i w:val="0"/>
                      <w:sz w:val="12"/>
                      <w:szCs w:val="12"/>
                    </w:rPr>
                  </w:pPr>
                  <w:r w:rsidRPr="001D744B">
                    <w:rPr>
                      <w:rFonts w:ascii="Arial" w:hAnsi="Arial" w:cs="Arial"/>
                      <w:i w:val="0"/>
                      <w:color w:val="000000"/>
                      <w:sz w:val="12"/>
                      <w:szCs w:val="12"/>
                    </w:rPr>
                    <w:t xml:space="preserve">      min 5 lat</w:t>
                  </w:r>
                  <w:r w:rsidRPr="00D479F5">
                    <w:rPr>
                      <w:rFonts w:ascii="Arial" w:hAnsi="Arial" w:cs="Arial"/>
                      <w:b/>
                      <w:i w:val="0"/>
                      <w:sz w:val="12"/>
                      <w:szCs w:val="12"/>
                    </w:rPr>
                    <w:t xml:space="preserve"> </w:t>
                  </w:r>
                </w:p>
              </w:tc>
              <w:tc>
                <w:tcPr>
                  <w:tcW w:w="1701" w:type="dxa"/>
                </w:tcPr>
                <w:p w:rsidR="001D744B" w:rsidRPr="00D479F5" w:rsidRDefault="001D744B" w:rsidP="001D744B">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1D744B" w:rsidRPr="00D479F5" w:rsidRDefault="001D744B" w:rsidP="001D744B">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1D744B" w:rsidP="001D744B">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77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15</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344CF">
                    <w:rPr>
                      <w:rFonts w:ascii="Arial" w:hAnsi="Arial" w:cs="Arial"/>
                      <w:sz w:val="12"/>
                      <w:szCs w:val="12"/>
                    </w:rPr>
                    <w:t>…..</w:t>
                  </w:r>
                  <w:r w:rsidRPr="00D479F5">
                    <w:rPr>
                      <w:rFonts w:ascii="Arial" w:hAnsi="Arial" w:cs="Arial"/>
                      <w:sz w:val="12"/>
                      <w:szCs w:val="12"/>
                    </w:rPr>
                    <w:t>..</w:t>
                  </w:r>
                </w:p>
              </w:tc>
              <w:tc>
                <w:tcPr>
                  <w:tcW w:w="1560" w:type="dxa"/>
                </w:tcPr>
                <w:p w:rsidR="00F344CF" w:rsidRDefault="00F344CF"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załogi interwencyjnej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F344CF" w:rsidRDefault="00F344CF" w:rsidP="00F344CF">
                  <w:pPr>
                    <w:pStyle w:val="Tekstpodstawowy3"/>
                    <w:rPr>
                      <w:rFonts w:ascii="Arial" w:hAnsi="Arial" w:cs="Arial"/>
                      <w:i w:val="0"/>
                      <w:sz w:val="12"/>
                      <w:szCs w:val="12"/>
                    </w:rPr>
                  </w:pPr>
                </w:p>
                <w:p w:rsidR="00F344CF" w:rsidRPr="00D479F5" w:rsidRDefault="00F344CF" w:rsidP="00F344CF">
                  <w:pPr>
                    <w:pStyle w:val="Tekstpodstawowy3"/>
                    <w:rPr>
                      <w:rFonts w:ascii="Arial" w:hAnsi="Arial" w:cs="Arial"/>
                      <w:i w:val="0"/>
                      <w:sz w:val="12"/>
                      <w:szCs w:val="12"/>
                    </w:rPr>
                  </w:pPr>
                  <w:r>
                    <w:rPr>
                      <w:rFonts w:ascii="Arial" w:hAnsi="Arial" w:cs="Arial"/>
                      <w:i w:val="0"/>
                      <w:sz w:val="12"/>
                      <w:szCs w:val="12"/>
                    </w:rPr>
                    <w:t>……………….</w:t>
                  </w:r>
                </w:p>
                <w:p w:rsidR="008018CD" w:rsidRPr="00D479F5" w:rsidRDefault="00F344CF" w:rsidP="00F344CF">
                  <w:pPr>
                    <w:pStyle w:val="Tekstpodstawowy3"/>
                    <w:rPr>
                      <w:rFonts w:ascii="Arial" w:hAnsi="Arial" w:cs="Arial"/>
                      <w:b/>
                      <w:i w:val="0"/>
                      <w:sz w:val="12"/>
                      <w:szCs w:val="12"/>
                    </w:rPr>
                  </w:pPr>
                  <w:r w:rsidRPr="00D479F5">
                    <w:rPr>
                      <w:rFonts w:ascii="Arial" w:hAnsi="Arial" w:cs="Arial"/>
                      <w:i w:val="0"/>
                      <w:sz w:val="12"/>
                      <w:szCs w:val="12"/>
                    </w:rPr>
                    <w:t xml:space="preserve">      min 3 lat</w:t>
                  </w:r>
                  <w:r w:rsidRPr="00D479F5">
                    <w:rPr>
                      <w:rFonts w:ascii="Arial" w:hAnsi="Arial" w:cs="Arial"/>
                      <w:b/>
                      <w:i w:val="0"/>
                      <w:sz w:val="12"/>
                      <w:szCs w:val="12"/>
                    </w:rPr>
                    <w:t xml:space="preserve"> </w:t>
                  </w:r>
                </w:p>
              </w:tc>
              <w:tc>
                <w:tcPr>
                  <w:tcW w:w="1701" w:type="dxa"/>
                </w:tcPr>
                <w:p w:rsidR="00F344CF" w:rsidRPr="00D479F5" w:rsidRDefault="00F344CF" w:rsidP="00F344CF">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F344CF" w:rsidRPr="00D479F5" w:rsidRDefault="00F344CF" w:rsidP="00F344CF">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F344CF" w:rsidP="00F344CF">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96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16</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344CF">
                    <w:rPr>
                      <w:rFonts w:ascii="Arial" w:hAnsi="Arial" w:cs="Arial"/>
                      <w:sz w:val="12"/>
                      <w:szCs w:val="12"/>
                    </w:rPr>
                    <w:t>…..</w:t>
                  </w:r>
                  <w:r w:rsidRPr="00D479F5">
                    <w:rPr>
                      <w:rFonts w:ascii="Arial" w:hAnsi="Arial" w:cs="Arial"/>
                      <w:sz w:val="12"/>
                      <w:szCs w:val="12"/>
                    </w:rPr>
                    <w:t>..</w:t>
                  </w:r>
                </w:p>
              </w:tc>
              <w:tc>
                <w:tcPr>
                  <w:tcW w:w="1560" w:type="dxa"/>
                </w:tcPr>
                <w:p w:rsidR="00542E77" w:rsidRDefault="00542E77"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załogi interwencyjnej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F344CF" w:rsidRDefault="00F344CF" w:rsidP="00F344CF">
                  <w:pPr>
                    <w:pStyle w:val="Tekstpodstawowy3"/>
                    <w:rPr>
                      <w:rFonts w:ascii="Arial" w:hAnsi="Arial" w:cs="Arial"/>
                      <w:i w:val="0"/>
                      <w:sz w:val="12"/>
                      <w:szCs w:val="12"/>
                    </w:rPr>
                  </w:pPr>
                </w:p>
                <w:p w:rsidR="00F344CF" w:rsidRDefault="00F344CF" w:rsidP="00F344CF">
                  <w:pPr>
                    <w:pStyle w:val="Tekstpodstawowy3"/>
                    <w:rPr>
                      <w:rFonts w:ascii="Arial" w:hAnsi="Arial" w:cs="Arial"/>
                      <w:i w:val="0"/>
                      <w:sz w:val="12"/>
                      <w:szCs w:val="12"/>
                    </w:rPr>
                  </w:pPr>
                </w:p>
                <w:p w:rsidR="00F344CF" w:rsidRPr="00D479F5" w:rsidRDefault="00F344CF" w:rsidP="00F344CF">
                  <w:pPr>
                    <w:pStyle w:val="Tekstpodstawowy3"/>
                    <w:rPr>
                      <w:rFonts w:ascii="Arial" w:hAnsi="Arial" w:cs="Arial"/>
                      <w:i w:val="0"/>
                      <w:sz w:val="12"/>
                      <w:szCs w:val="12"/>
                    </w:rPr>
                  </w:pPr>
                  <w:r>
                    <w:rPr>
                      <w:rFonts w:ascii="Arial" w:hAnsi="Arial" w:cs="Arial"/>
                      <w:i w:val="0"/>
                      <w:sz w:val="12"/>
                      <w:szCs w:val="12"/>
                    </w:rPr>
                    <w:t>……………….</w:t>
                  </w:r>
                </w:p>
                <w:p w:rsidR="008018CD" w:rsidRPr="00D479F5" w:rsidRDefault="00F344CF" w:rsidP="00F344CF">
                  <w:pPr>
                    <w:pStyle w:val="Tekstpodstawowy3"/>
                    <w:rPr>
                      <w:rFonts w:ascii="Arial" w:hAnsi="Arial" w:cs="Arial"/>
                      <w:b/>
                      <w:i w:val="0"/>
                      <w:sz w:val="12"/>
                      <w:szCs w:val="12"/>
                    </w:rPr>
                  </w:pPr>
                  <w:r w:rsidRPr="00D479F5">
                    <w:rPr>
                      <w:rFonts w:ascii="Arial" w:hAnsi="Arial" w:cs="Arial"/>
                      <w:i w:val="0"/>
                      <w:sz w:val="12"/>
                      <w:szCs w:val="12"/>
                    </w:rPr>
                    <w:t xml:space="preserve">      min 3 lat</w:t>
                  </w:r>
                  <w:r w:rsidRPr="00D479F5">
                    <w:rPr>
                      <w:rFonts w:ascii="Arial" w:hAnsi="Arial" w:cs="Arial"/>
                      <w:b/>
                      <w:i w:val="0"/>
                      <w:sz w:val="12"/>
                      <w:szCs w:val="12"/>
                    </w:rPr>
                    <w:t xml:space="preserve"> </w:t>
                  </w:r>
                </w:p>
              </w:tc>
              <w:tc>
                <w:tcPr>
                  <w:tcW w:w="1701" w:type="dxa"/>
                </w:tcPr>
                <w:p w:rsidR="00F344CF" w:rsidRPr="00D479F5" w:rsidRDefault="00F344CF" w:rsidP="00F344CF">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F344CF" w:rsidRPr="00D479F5" w:rsidRDefault="00F344CF" w:rsidP="00F344CF">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F344CF" w:rsidP="00F344CF">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92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17</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344CF">
                    <w:rPr>
                      <w:rFonts w:ascii="Arial" w:hAnsi="Arial" w:cs="Arial"/>
                      <w:sz w:val="12"/>
                      <w:szCs w:val="12"/>
                    </w:rPr>
                    <w:t>……..</w:t>
                  </w:r>
                </w:p>
              </w:tc>
              <w:tc>
                <w:tcPr>
                  <w:tcW w:w="1560" w:type="dxa"/>
                </w:tcPr>
                <w:p w:rsidR="00542E77" w:rsidRDefault="00542E77"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załogi interwencyjnej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F344CF" w:rsidRDefault="00F344CF" w:rsidP="00F344CF">
                  <w:pPr>
                    <w:pStyle w:val="Tekstpodstawowy3"/>
                    <w:rPr>
                      <w:rFonts w:ascii="Arial" w:hAnsi="Arial" w:cs="Arial"/>
                      <w:i w:val="0"/>
                      <w:sz w:val="12"/>
                      <w:szCs w:val="12"/>
                    </w:rPr>
                  </w:pPr>
                </w:p>
                <w:p w:rsidR="00F344CF" w:rsidRDefault="00F344CF" w:rsidP="00F344CF">
                  <w:pPr>
                    <w:pStyle w:val="Tekstpodstawowy3"/>
                    <w:rPr>
                      <w:rFonts w:ascii="Arial" w:hAnsi="Arial" w:cs="Arial"/>
                      <w:i w:val="0"/>
                      <w:sz w:val="12"/>
                      <w:szCs w:val="12"/>
                    </w:rPr>
                  </w:pPr>
                </w:p>
                <w:p w:rsidR="00F344CF" w:rsidRPr="00D479F5" w:rsidRDefault="00F344CF" w:rsidP="00F344CF">
                  <w:pPr>
                    <w:pStyle w:val="Tekstpodstawowy3"/>
                    <w:rPr>
                      <w:rFonts w:ascii="Arial" w:hAnsi="Arial" w:cs="Arial"/>
                      <w:i w:val="0"/>
                      <w:sz w:val="12"/>
                      <w:szCs w:val="12"/>
                    </w:rPr>
                  </w:pPr>
                  <w:r>
                    <w:rPr>
                      <w:rFonts w:ascii="Arial" w:hAnsi="Arial" w:cs="Arial"/>
                      <w:i w:val="0"/>
                      <w:sz w:val="12"/>
                      <w:szCs w:val="12"/>
                    </w:rPr>
                    <w:t>……………….</w:t>
                  </w:r>
                </w:p>
                <w:p w:rsidR="008018CD" w:rsidRPr="00D479F5" w:rsidRDefault="00F344CF" w:rsidP="00F344CF">
                  <w:pPr>
                    <w:pStyle w:val="Tekstpodstawowy3"/>
                    <w:rPr>
                      <w:rFonts w:ascii="Arial" w:hAnsi="Arial" w:cs="Arial"/>
                      <w:b/>
                      <w:i w:val="0"/>
                      <w:sz w:val="12"/>
                      <w:szCs w:val="12"/>
                    </w:rPr>
                  </w:pPr>
                  <w:r w:rsidRPr="00D479F5">
                    <w:rPr>
                      <w:rFonts w:ascii="Arial" w:hAnsi="Arial" w:cs="Arial"/>
                      <w:i w:val="0"/>
                      <w:sz w:val="12"/>
                      <w:szCs w:val="12"/>
                    </w:rPr>
                    <w:t xml:space="preserve">      min 3 lat</w:t>
                  </w:r>
                  <w:r w:rsidRPr="00D479F5">
                    <w:rPr>
                      <w:rFonts w:ascii="Arial" w:hAnsi="Arial" w:cs="Arial"/>
                      <w:b/>
                      <w:i w:val="0"/>
                      <w:sz w:val="12"/>
                      <w:szCs w:val="12"/>
                    </w:rPr>
                    <w:t xml:space="preserve"> </w:t>
                  </w:r>
                </w:p>
              </w:tc>
              <w:tc>
                <w:tcPr>
                  <w:tcW w:w="1701" w:type="dxa"/>
                </w:tcPr>
                <w:p w:rsidR="00F344CF" w:rsidRPr="00D479F5" w:rsidRDefault="00F344CF" w:rsidP="00F344CF">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F344CF" w:rsidRPr="00D479F5" w:rsidRDefault="00F344CF" w:rsidP="00F344CF">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F344CF" w:rsidP="00F344CF">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71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18</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344CF">
                    <w:rPr>
                      <w:rFonts w:ascii="Arial" w:hAnsi="Arial" w:cs="Arial"/>
                      <w:sz w:val="12"/>
                      <w:szCs w:val="12"/>
                    </w:rPr>
                    <w:t>……..</w:t>
                  </w:r>
                </w:p>
              </w:tc>
              <w:tc>
                <w:tcPr>
                  <w:tcW w:w="1560" w:type="dxa"/>
                </w:tcPr>
                <w:p w:rsidR="00542E77" w:rsidRDefault="00542E77"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pracownik załogi interwencyjnej</w:t>
                  </w:r>
                </w:p>
              </w:tc>
              <w:tc>
                <w:tcPr>
                  <w:tcW w:w="1417" w:type="dxa"/>
                </w:tcPr>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Wpis na listę kwalifikowanych pracowników ochrony fizycznej</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w:t>
                  </w:r>
                </w:p>
                <w:p w:rsidR="008018CD" w:rsidRPr="00D479F5" w:rsidRDefault="008018CD" w:rsidP="004105B4">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F344CF" w:rsidRDefault="00F344CF" w:rsidP="00F344CF">
                  <w:pPr>
                    <w:pStyle w:val="Tekstpodstawowy3"/>
                    <w:rPr>
                      <w:rFonts w:ascii="Arial" w:hAnsi="Arial" w:cs="Arial"/>
                      <w:i w:val="0"/>
                      <w:sz w:val="12"/>
                      <w:szCs w:val="12"/>
                    </w:rPr>
                  </w:pPr>
                </w:p>
                <w:p w:rsidR="00F344CF" w:rsidRDefault="00F344CF" w:rsidP="00F344CF">
                  <w:pPr>
                    <w:pStyle w:val="Tekstpodstawowy3"/>
                    <w:rPr>
                      <w:rFonts w:ascii="Arial" w:hAnsi="Arial" w:cs="Arial"/>
                      <w:i w:val="0"/>
                      <w:sz w:val="12"/>
                      <w:szCs w:val="12"/>
                    </w:rPr>
                  </w:pPr>
                </w:p>
                <w:p w:rsidR="00F344CF" w:rsidRPr="00D479F5" w:rsidRDefault="00F344CF" w:rsidP="00F344CF">
                  <w:pPr>
                    <w:pStyle w:val="Tekstpodstawowy3"/>
                    <w:rPr>
                      <w:rFonts w:ascii="Arial" w:hAnsi="Arial" w:cs="Arial"/>
                      <w:i w:val="0"/>
                      <w:sz w:val="12"/>
                      <w:szCs w:val="12"/>
                    </w:rPr>
                  </w:pPr>
                  <w:r>
                    <w:rPr>
                      <w:rFonts w:ascii="Arial" w:hAnsi="Arial" w:cs="Arial"/>
                      <w:i w:val="0"/>
                      <w:sz w:val="12"/>
                      <w:szCs w:val="12"/>
                    </w:rPr>
                    <w:t>……………….</w:t>
                  </w:r>
                </w:p>
                <w:p w:rsidR="008018CD" w:rsidRPr="00D479F5" w:rsidRDefault="00F344CF" w:rsidP="00F344CF">
                  <w:pPr>
                    <w:pStyle w:val="Tekstpodstawowy3"/>
                    <w:rPr>
                      <w:rFonts w:ascii="Arial" w:hAnsi="Arial" w:cs="Arial"/>
                      <w:b/>
                      <w:i w:val="0"/>
                      <w:sz w:val="12"/>
                      <w:szCs w:val="12"/>
                    </w:rPr>
                  </w:pPr>
                  <w:r w:rsidRPr="00D479F5">
                    <w:rPr>
                      <w:rFonts w:ascii="Arial" w:hAnsi="Arial" w:cs="Arial"/>
                      <w:i w:val="0"/>
                      <w:sz w:val="12"/>
                      <w:szCs w:val="12"/>
                    </w:rPr>
                    <w:t xml:space="preserve">      min 3 lat</w:t>
                  </w:r>
                  <w:r w:rsidRPr="00D479F5">
                    <w:rPr>
                      <w:rFonts w:ascii="Arial" w:hAnsi="Arial" w:cs="Arial"/>
                      <w:b/>
                      <w:i w:val="0"/>
                      <w:sz w:val="12"/>
                      <w:szCs w:val="12"/>
                    </w:rPr>
                    <w:t xml:space="preserve"> </w:t>
                  </w:r>
                </w:p>
              </w:tc>
              <w:tc>
                <w:tcPr>
                  <w:tcW w:w="1701" w:type="dxa"/>
                </w:tcPr>
                <w:p w:rsidR="00F344CF" w:rsidRPr="00D479F5" w:rsidRDefault="00F344CF" w:rsidP="00F344CF">
                  <w:pPr>
                    <w:pStyle w:val="Tekstpodstawowy3"/>
                    <w:tabs>
                      <w:tab w:val="left" w:pos="1593"/>
                    </w:tabs>
                    <w:ind w:right="33"/>
                    <w:jc w:val="center"/>
                    <w:rPr>
                      <w:rFonts w:ascii="Arial" w:hAnsi="Arial" w:cs="Arial"/>
                      <w:i w:val="0"/>
                      <w:sz w:val="12"/>
                      <w:szCs w:val="12"/>
                    </w:rPr>
                  </w:pPr>
                  <w:r w:rsidRPr="00D479F5">
                    <w:rPr>
                      <w:rFonts w:ascii="Arial" w:hAnsi="Arial" w:cs="Arial"/>
                      <w:i w:val="0"/>
                      <w:sz w:val="12"/>
                      <w:szCs w:val="12"/>
                    </w:rPr>
                    <w:t>Pracownik własny Wykonawcy*/pracownik własny Podwykonawcy*</w:t>
                  </w:r>
                </w:p>
                <w:p w:rsidR="00F344CF" w:rsidRPr="00D479F5" w:rsidRDefault="00F344CF" w:rsidP="00F344CF">
                  <w:pPr>
                    <w:pStyle w:val="Tekstpodstawowy3"/>
                    <w:tabs>
                      <w:tab w:val="left" w:pos="1593"/>
                    </w:tabs>
                    <w:ind w:right="33"/>
                    <w:jc w:val="center"/>
                    <w:rPr>
                      <w:rFonts w:ascii="Arial" w:hAnsi="Arial" w:cs="Arial"/>
                      <w:sz w:val="12"/>
                      <w:szCs w:val="12"/>
                    </w:rPr>
                  </w:pPr>
                  <w:r w:rsidRPr="00D479F5">
                    <w:rPr>
                      <w:rFonts w:ascii="Arial" w:hAnsi="Arial" w:cs="Arial"/>
                      <w:sz w:val="12"/>
                      <w:szCs w:val="12"/>
                    </w:rPr>
                    <w:t>(niewłaściwe skreślić)</w:t>
                  </w:r>
                </w:p>
                <w:p w:rsidR="008018CD" w:rsidRPr="00D479F5" w:rsidRDefault="00F344CF" w:rsidP="00F344CF">
                  <w:pPr>
                    <w:pStyle w:val="Tekstpodstawowy3"/>
                    <w:tabs>
                      <w:tab w:val="left" w:pos="1593"/>
                    </w:tabs>
                    <w:ind w:right="33"/>
                    <w:jc w:val="center"/>
                    <w:rPr>
                      <w:rFonts w:ascii="Arial" w:hAnsi="Arial" w:cs="Arial"/>
                      <w:sz w:val="12"/>
                      <w:szCs w:val="12"/>
                    </w:rPr>
                  </w:pPr>
                  <w:r w:rsidRPr="00D479F5">
                    <w:rPr>
                      <w:rFonts w:ascii="Arial" w:hAnsi="Arial" w:cs="Arial"/>
                      <w:i w:val="0"/>
                      <w:sz w:val="12"/>
                      <w:szCs w:val="12"/>
                    </w:rPr>
                    <w:t>Umowa o pracę</w:t>
                  </w:r>
                </w:p>
              </w:tc>
            </w:tr>
            <w:tr w:rsidR="008018CD" w:rsidRPr="00D479F5" w:rsidTr="00F26475">
              <w:trPr>
                <w:trHeight w:val="77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lastRenderedPageBreak/>
                    <w:t>19</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30C32">
                    <w:rPr>
                      <w:rFonts w:ascii="Arial" w:hAnsi="Arial" w:cs="Arial"/>
                      <w:sz w:val="12"/>
                      <w:szCs w:val="12"/>
                    </w:rPr>
                    <w:t>………</w:t>
                  </w:r>
                </w:p>
              </w:tc>
              <w:tc>
                <w:tcPr>
                  <w:tcW w:w="1560" w:type="dxa"/>
                </w:tcPr>
                <w:p w:rsidR="00F30C32" w:rsidRDefault="00F30C32"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 xml:space="preserve">pracownik centrum monitorowania systemu monitoringu (TV, </w:t>
                  </w:r>
                  <w:proofErr w:type="spellStart"/>
                  <w:r w:rsidRPr="00D479F5">
                    <w:rPr>
                      <w:rFonts w:ascii="Arial" w:hAnsi="Arial" w:cs="Arial"/>
                      <w:sz w:val="12"/>
                      <w:szCs w:val="12"/>
                    </w:rPr>
                    <w:t>P.Poż</w:t>
                  </w:r>
                  <w:proofErr w:type="spellEnd"/>
                  <w:r w:rsidRPr="00D479F5">
                    <w:rPr>
                      <w:rFonts w:ascii="Arial" w:hAnsi="Arial" w:cs="Arial"/>
                      <w:sz w:val="12"/>
                      <w:szCs w:val="12"/>
                    </w:rPr>
                    <w:t>. DSO)</w:t>
                  </w:r>
                </w:p>
              </w:tc>
              <w:tc>
                <w:tcPr>
                  <w:tcW w:w="1417" w:type="dxa"/>
                </w:tcPr>
                <w:p w:rsidR="00F30C32" w:rsidRDefault="00F30C32" w:rsidP="004105B4">
                  <w:pPr>
                    <w:pStyle w:val="Tekstpodstawowy3"/>
                    <w:jc w:val="center"/>
                    <w:rPr>
                      <w:rFonts w:ascii="Arial" w:hAnsi="Arial" w:cs="Arial"/>
                      <w:i w:val="0"/>
                      <w:sz w:val="12"/>
                      <w:szCs w:val="12"/>
                    </w:rPr>
                  </w:pPr>
                </w:p>
                <w:p w:rsidR="008018CD" w:rsidRPr="00D479F5" w:rsidRDefault="00F30C32" w:rsidP="004105B4">
                  <w:pPr>
                    <w:pStyle w:val="Tekstpodstawowy3"/>
                    <w:jc w:val="center"/>
                    <w:rPr>
                      <w:rFonts w:ascii="Arial" w:hAnsi="Arial" w:cs="Arial"/>
                      <w:i w:val="0"/>
                      <w:sz w:val="12"/>
                      <w:szCs w:val="12"/>
                    </w:rPr>
                  </w:pPr>
                  <w:r>
                    <w:rPr>
                      <w:rFonts w:ascii="Arial" w:hAnsi="Arial" w:cs="Arial"/>
                      <w:i w:val="0"/>
                      <w:sz w:val="12"/>
                      <w:szCs w:val="12"/>
                    </w:rPr>
                    <w:t>Nie dotyczy</w:t>
                  </w:r>
                </w:p>
              </w:tc>
              <w:tc>
                <w:tcPr>
                  <w:tcW w:w="992" w:type="dxa"/>
                </w:tcPr>
                <w:p w:rsidR="00F30C32" w:rsidRDefault="00F30C32" w:rsidP="00F30C32">
                  <w:pPr>
                    <w:pStyle w:val="Tekstpodstawowy3"/>
                    <w:rPr>
                      <w:rFonts w:ascii="Arial" w:hAnsi="Arial" w:cs="Arial"/>
                      <w:i w:val="0"/>
                      <w:sz w:val="12"/>
                      <w:szCs w:val="12"/>
                    </w:rPr>
                  </w:pPr>
                </w:p>
                <w:p w:rsidR="008018CD" w:rsidRPr="00D479F5" w:rsidRDefault="00F60C2E" w:rsidP="00F30C32">
                  <w:pPr>
                    <w:pStyle w:val="Tekstpodstawowy3"/>
                    <w:rPr>
                      <w:rFonts w:ascii="Arial" w:hAnsi="Arial" w:cs="Arial"/>
                      <w:b/>
                      <w:i w:val="0"/>
                      <w:sz w:val="12"/>
                      <w:szCs w:val="12"/>
                    </w:rPr>
                  </w:pPr>
                  <w:r>
                    <w:rPr>
                      <w:rFonts w:ascii="Arial" w:hAnsi="Arial" w:cs="Arial"/>
                      <w:i w:val="0"/>
                      <w:sz w:val="12"/>
                      <w:szCs w:val="12"/>
                    </w:rPr>
                    <w:t xml:space="preserve">   Nie dotyczy</w:t>
                  </w:r>
                </w:p>
              </w:tc>
              <w:tc>
                <w:tcPr>
                  <w:tcW w:w="1701" w:type="dxa"/>
                </w:tcPr>
                <w:p w:rsidR="008018CD" w:rsidRPr="00D479F5" w:rsidRDefault="008018CD" w:rsidP="00F26475">
                  <w:pPr>
                    <w:pStyle w:val="Tekstpodstawowy3"/>
                    <w:tabs>
                      <w:tab w:val="left" w:pos="1593"/>
                    </w:tabs>
                    <w:ind w:right="33"/>
                    <w:jc w:val="center"/>
                    <w:rPr>
                      <w:rFonts w:ascii="Arial" w:hAnsi="Arial" w:cs="Arial"/>
                      <w:sz w:val="12"/>
                      <w:szCs w:val="12"/>
                    </w:rPr>
                  </w:pPr>
                </w:p>
              </w:tc>
            </w:tr>
            <w:tr w:rsidR="008018CD" w:rsidRPr="00D479F5" w:rsidTr="00F26475">
              <w:trPr>
                <w:trHeight w:val="57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20</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30C32">
                    <w:rPr>
                      <w:rFonts w:ascii="Arial" w:hAnsi="Arial" w:cs="Arial"/>
                      <w:sz w:val="12"/>
                      <w:szCs w:val="12"/>
                    </w:rPr>
                    <w:t>…..</w:t>
                  </w:r>
                  <w:r w:rsidRPr="00D479F5">
                    <w:rPr>
                      <w:rFonts w:ascii="Arial" w:hAnsi="Arial" w:cs="Arial"/>
                      <w:sz w:val="12"/>
                      <w:szCs w:val="12"/>
                    </w:rPr>
                    <w:t>.</w:t>
                  </w:r>
                </w:p>
              </w:tc>
              <w:tc>
                <w:tcPr>
                  <w:tcW w:w="1560" w:type="dxa"/>
                </w:tcPr>
                <w:p w:rsidR="00F30C32" w:rsidRDefault="00F30C32"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 xml:space="preserve">pracownik centrum monitorowania systemu monitoringu (TV, </w:t>
                  </w:r>
                  <w:proofErr w:type="spellStart"/>
                  <w:r w:rsidRPr="00D479F5">
                    <w:rPr>
                      <w:rFonts w:ascii="Arial" w:hAnsi="Arial" w:cs="Arial"/>
                      <w:sz w:val="12"/>
                      <w:szCs w:val="12"/>
                    </w:rPr>
                    <w:t>P.Poż</w:t>
                  </w:r>
                  <w:proofErr w:type="spellEnd"/>
                  <w:r w:rsidRPr="00D479F5">
                    <w:rPr>
                      <w:rFonts w:ascii="Arial" w:hAnsi="Arial" w:cs="Arial"/>
                      <w:sz w:val="12"/>
                      <w:szCs w:val="12"/>
                    </w:rPr>
                    <w:t>. DSO)</w:t>
                  </w:r>
                </w:p>
              </w:tc>
              <w:tc>
                <w:tcPr>
                  <w:tcW w:w="1417" w:type="dxa"/>
                </w:tcPr>
                <w:p w:rsidR="00F30C32" w:rsidRDefault="00F30C32" w:rsidP="004105B4">
                  <w:pPr>
                    <w:pStyle w:val="Tekstpodstawowy3"/>
                    <w:jc w:val="center"/>
                    <w:rPr>
                      <w:rFonts w:ascii="Arial" w:hAnsi="Arial" w:cs="Arial"/>
                      <w:i w:val="0"/>
                      <w:sz w:val="12"/>
                      <w:szCs w:val="12"/>
                    </w:rPr>
                  </w:pPr>
                </w:p>
                <w:p w:rsidR="008018CD" w:rsidRPr="00D479F5" w:rsidRDefault="00F30C32" w:rsidP="004105B4">
                  <w:pPr>
                    <w:pStyle w:val="Tekstpodstawowy3"/>
                    <w:jc w:val="center"/>
                    <w:rPr>
                      <w:rFonts w:ascii="Arial" w:hAnsi="Arial" w:cs="Arial"/>
                      <w:i w:val="0"/>
                      <w:sz w:val="12"/>
                      <w:szCs w:val="12"/>
                    </w:rPr>
                  </w:pPr>
                  <w:r>
                    <w:rPr>
                      <w:rFonts w:ascii="Arial" w:hAnsi="Arial" w:cs="Arial"/>
                      <w:i w:val="0"/>
                      <w:sz w:val="12"/>
                      <w:szCs w:val="12"/>
                    </w:rPr>
                    <w:t>Nie dotyczy</w:t>
                  </w:r>
                </w:p>
              </w:tc>
              <w:tc>
                <w:tcPr>
                  <w:tcW w:w="992" w:type="dxa"/>
                </w:tcPr>
                <w:p w:rsidR="00F30C32" w:rsidRDefault="00F30C32" w:rsidP="00F30C32">
                  <w:pPr>
                    <w:pStyle w:val="Tekstpodstawowy3"/>
                    <w:rPr>
                      <w:rFonts w:ascii="Arial" w:hAnsi="Arial" w:cs="Arial"/>
                      <w:sz w:val="12"/>
                      <w:szCs w:val="12"/>
                    </w:rPr>
                  </w:pPr>
                </w:p>
                <w:p w:rsidR="00F30C32" w:rsidRPr="00D479F5" w:rsidRDefault="00F60C2E" w:rsidP="00F30C32">
                  <w:pPr>
                    <w:pStyle w:val="Tekstpodstawowy3"/>
                    <w:rPr>
                      <w:rFonts w:ascii="Arial" w:hAnsi="Arial" w:cs="Arial"/>
                      <w:b/>
                      <w:i w:val="0"/>
                      <w:sz w:val="12"/>
                      <w:szCs w:val="12"/>
                    </w:rPr>
                  </w:pPr>
                  <w:r>
                    <w:rPr>
                      <w:rFonts w:ascii="Arial" w:hAnsi="Arial" w:cs="Arial"/>
                      <w:i w:val="0"/>
                      <w:sz w:val="12"/>
                      <w:szCs w:val="12"/>
                    </w:rPr>
                    <w:t xml:space="preserve">   Nie dotyczy</w:t>
                  </w:r>
                </w:p>
              </w:tc>
              <w:tc>
                <w:tcPr>
                  <w:tcW w:w="1701" w:type="dxa"/>
                </w:tcPr>
                <w:p w:rsidR="008018CD" w:rsidRPr="00D479F5" w:rsidRDefault="008018CD" w:rsidP="00F26475">
                  <w:pPr>
                    <w:pStyle w:val="Tekstpodstawowy3"/>
                    <w:tabs>
                      <w:tab w:val="left" w:pos="1593"/>
                    </w:tabs>
                    <w:ind w:right="33"/>
                    <w:jc w:val="center"/>
                    <w:rPr>
                      <w:rFonts w:ascii="Arial" w:hAnsi="Arial" w:cs="Arial"/>
                      <w:sz w:val="12"/>
                      <w:szCs w:val="12"/>
                    </w:rPr>
                  </w:pPr>
                </w:p>
              </w:tc>
            </w:tr>
            <w:tr w:rsidR="008018CD" w:rsidRPr="00D479F5" w:rsidTr="00F26475">
              <w:trPr>
                <w:trHeight w:val="690"/>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21</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30C32">
                    <w:rPr>
                      <w:rFonts w:ascii="Arial" w:hAnsi="Arial" w:cs="Arial"/>
                      <w:sz w:val="12"/>
                      <w:szCs w:val="12"/>
                    </w:rPr>
                    <w:t>…..</w:t>
                  </w:r>
                  <w:r w:rsidRPr="00D479F5">
                    <w:rPr>
                      <w:rFonts w:ascii="Arial" w:hAnsi="Arial" w:cs="Arial"/>
                      <w:sz w:val="12"/>
                      <w:szCs w:val="12"/>
                    </w:rPr>
                    <w:t>…</w:t>
                  </w:r>
                </w:p>
              </w:tc>
              <w:tc>
                <w:tcPr>
                  <w:tcW w:w="1560" w:type="dxa"/>
                </w:tcPr>
                <w:p w:rsidR="00F30C32" w:rsidRDefault="00F30C32" w:rsidP="004105B4">
                  <w:pPr>
                    <w:spacing w:before="120"/>
                    <w:jc w:val="center"/>
                    <w:rPr>
                      <w:rFonts w:ascii="Arial" w:hAnsi="Arial" w:cs="Arial"/>
                      <w:sz w:val="12"/>
                      <w:szCs w:val="12"/>
                    </w:rPr>
                  </w:pPr>
                </w:p>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 xml:space="preserve">pracownik centrum monitorowania systemu monitoringu (TV, </w:t>
                  </w:r>
                  <w:proofErr w:type="spellStart"/>
                  <w:r w:rsidRPr="00D479F5">
                    <w:rPr>
                      <w:rFonts w:ascii="Arial" w:hAnsi="Arial" w:cs="Arial"/>
                      <w:sz w:val="12"/>
                      <w:szCs w:val="12"/>
                    </w:rPr>
                    <w:t>P.Poż</w:t>
                  </w:r>
                  <w:proofErr w:type="spellEnd"/>
                  <w:r w:rsidRPr="00D479F5">
                    <w:rPr>
                      <w:rFonts w:ascii="Arial" w:hAnsi="Arial" w:cs="Arial"/>
                      <w:sz w:val="12"/>
                      <w:szCs w:val="12"/>
                    </w:rPr>
                    <w:t>. DSO)</w:t>
                  </w:r>
                </w:p>
              </w:tc>
              <w:tc>
                <w:tcPr>
                  <w:tcW w:w="1417" w:type="dxa"/>
                </w:tcPr>
                <w:p w:rsidR="008018CD" w:rsidRDefault="008018CD" w:rsidP="004105B4">
                  <w:pPr>
                    <w:pStyle w:val="Tekstpodstawowy3"/>
                    <w:jc w:val="center"/>
                    <w:rPr>
                      <w:rFonts w:ascii="Arial" w:hAnsi="Arial" w:cs="Arial"/>
                      <w:i w:val="0"/>
                      <w:sz w:val="12"/>
                      <w:szCs w:val="12"/>
                    </w:rPr>
                  </w:pPr>
                </w:p>
                <w:p w:rsidR="00F30C32" w:rsidRPr="00D479F5" w:rsidRDefault="00F30C32" w:rsidP="004105B4">
                  <w:pPr>
                    <w:pStyle w:val="Tekstpodstawowy3"/>
                    <w:jc w:val="center"/>
                    <w:rPr>
                      <w:rFonts w:ascii="Arial" w:hAnsi="Arial" w:cs="Arial"/>
                      <w:i w:val="0"/>
                      <w:sz w:val="12"/>
                      <w:szCs w:val="12"/>
                    </w:rPr>
                  </w:pPr>
                  <w:r>
                    <w:rPr>
                      <w:rFonts w:ascii="Arial" w:hAnsi="Arial" w:cs="Arial"/>
                      <w:i w:val="0"/>
                      <w:sz w:val="12"/>
                      <w:szCs w:val="12"/>
                    </w:rPr>
                    <w:t>Nie dotyczy</w:t>
                  </w:r>
                </w:p>
              </w:tc>
              <w:tc>
                <w:tcPr>
                  <w:tcW w:w="992" w:type="dxa"/>
                </w:tcPr>
                <w:p w:rsidR="008018CD" w:rsidRDefault="008018CD" w:rsidP="00F30C32">
                  <w:pPr>
                    <w:pStyle w:val="Tekstpodstawowy3"/>
                    <w:rPr>
                      <w:rFonts w:ascii="Arial" w:hAnsi="Arial" w:cs="Arial"/>
                      <w:sz w:val="12"/>
                      <w:szCs w:val="12"/>
                    </w:rPr>
                  </w:pPr>
                </w:p>
                <w:p w:rsidR="00F30C32" w:rsidRDefault="00F60C2E" w:rsidP="00F30C32">
                  <w:pPr>
                    <w:pStyle w:val="Tekstpodstawowy3"/>
                    <w:rPr>
                      <w:rFonts w:ascii="Arial" w:hAnsi="Arial" w:cs="Arial"/>
                      <w:sz w:val="12"/>
                      <w:szCs w:val="12"/>
                    </w:rPr>
                  </w:pPr>
                  <w:r>
                    <w:rPr>
                      <w:rFonts w:ascii="Arial" w:hAnsi="Arial" w:cs="Arial"/>
                      <w:i w:val="0"/>
                      <w:sz w:val="12"/>
                      <w:szCs w:val="12"/>
                    </w:rPr>
                    <w:t xml:space="preserve">   Nie dotyczy</w:t>
                  </w:r>
                </w:p>
                <w:p w:rsidR="00F30C32" w:rsidRPr="00D479F5" w:rsidRDefault="00F30C32" w:rsidP="00F30C32">
                  <w:pPr>
                    <w:pStyle w:val="Tekstpodstawowy3"/>
                    <w:rPr>
                      <w:rFonts w:ascii="Arial" w:hAnsi="Arial" w:cs="Arial"/>
                      <w:b/>
                      <w:i w:val="0"/>
                      <w:sz w:val="12"/>
                      <w:szCs w:val="12"/>
                    </w:rPr>
                  </w:pPr>
                </w:p>
              </w:tc>
              <w:tc>
                <w:tcPr>
                  <w:tcW w:w="1701" w:type="dxa"/>
                </w:tcPr>
                <w:p w:rsidR="008018CD" w:rsidRPr="00D479F5" w:rsidRDefault="008018CD" w:rsidP="00F26475">
                  <w:pPr>
                    <w:pStyle w:val="Tekstpodstawowy3"/>
                    <w:tabs>
                      <w:tab w:val="left" w:pos="1593"/>
                    </w:tabs>
                    <w:ind w:right="33"/>
                    <w:jc w:val="center"/>
                    <w:rPr>
                      <w:rFonts w:ascii="Arial" w:hAnsi="Arial" w:cs="Arial"/>
                      <w:sz w:val="12"/>
                      <w:szCs w:val="12"/>
                    </w:rPr>
                  </w:pPr>
                </w:p>
              </w:tc>
            </w:tr>
            <w:tr w:rsidR="008018CD" w:rsidRPr="00D479F5" w:rsidTr="00F30C32">
              <w:trPr>
                <w:trHeight w:val="1303"/>
              </w:trPr>
              <w:tc>
                <w:tcPr>
                  <w:tcW w:w="454" w:type="dxa"/>
                  <w:vAlign w:val="center"/>
                </w:tcPr>
                <w:p w:rsidR="008018CD" w:rsidRPr="00D479F5" w:rsidRDefault="008018CD" w:rsidP="004105B4">
                  <w:pPr>
                    <w:pStyle w:val="Tekstpodstawowy3"/>
                    <w:jc w:val="center"/>
                    <w:rPr>
                      <w:rFonts w:ascii="Arial" w:hAnsi="Arial" w:cs="Arial"/>
                      <w:b/>
                      <w:i w:val="0"/>
                      <w:sz w:val="12"/>
                      <w:szCs w:val="12"/>
                    </w:rPr>
                  </w:pPr>
                  <w:r w:rsidRPr="00D479F5">
                    <w:rPr>
                      <w:rFonts w:ascii="Arial" w:hAnsi="Arial" w:cs="Arial"/>
                      <w:b/>
                      <w:i w:val="0"/>
                      <w:sz w:val="12"/>
                      <w:szCs w:val="12"/>
                    </w:rPr>
                    <w:t>22</w:t>
                  </w:r>
                  <w:r w:rsidR="00EE6EEA">
                    <w:rPr>
                      <w:rFonts w:ascii="Arial" w:hAnsi="Arial" w:cs="Arial"/>
                      <w:b/>
                      <w:i w:val="0"/>
                      <w:sz w:val="12"/>
                      <w:szCs w:val="12"/>
                    </w:rPr>
                    <w:t>.</w:t>
                  </w:r>
                </w:p>
              </w:tc>
              <w:tc>
                <w:tcPr>
                  <w:tcW w:w="708" w:type="dxa"/>
                  <w:vAlign w:val="center"/>
                </w:tcPr>
                <w:p w:rsidR="008018CD" w:rsidRPr="00D479F5" w:rsidRDefault="008018CD" w:rsidP="004105B4">
                  <w:pPr>
                    <w:pStyle w:val="Tekstpodstawowy3"/>
                    <w:jc w:val="center"/>
                    <w:rPr>
                      <w:rFonts w:ascii="Arial" w:hAnsi="Arial" w:cs="Arial"/>
                      <w:sz w:val="12"/>
                      <w:szCs w:val="12"/>
                    </w:rPr>
                  </w:pPr>
                  <w:r w:rsidRPr="00D479F5">
                    <w:rPr>
                      <w:rFonts w:ascii="Arial" w:hAnsi="Arial" w:cs="Arial"/>
                      <w:sz w:val="12"/>
                      <w:szCs w:val="12"/>
                    </w:rPr>
                    <w:t>……………</w:t>
                  </w:r>
                  <w:r w:rsidR="00F30C32">
                    <w:rPr>
                      <w:rFonts w:ascii="Arial" w:hAnsi="Arial" w:cs="Arial"/>
                      <w:sz w:val="12"/>
                      <w:szCs w:val="12"/>
                    </w:rPr>
                    <w:t>………</w:t>
                  </w:r>
                </w:p>
              </w:tc>
              <w:tc>
                <w:tcPr>
                  <w:tcW w:w="1560" w:type="dxa"/>
                </w:tcPr>
                <w:p w:rsidR="008018CD" w:rsidRPr="00D479F5" w:rsidRDefault="008018CD" w:rsidP="004105B4">
                  <w:pPr>
                    <w:spacing w:before="120"/>
                    <w:jc w:val="center"/>
                    <w:rPr>
                      <w:rFonts w:ascii="Arial" w:hAnsi="Arial" w:cs="Arial"/>
                      <w:sz w:val="12"/>
                      <w:szCs w:val="12"/>
                    </w:rPr>
                  </w:pPr>
                  <w:r w:rsidRPr="00D479F5">
                    <w:rPr>
                      <w:rFonts w:ascii="Arial" w:hAnsi="Arial" w:cs="Arial"/>
                      <w:sz w:val="12"/>
                      <w:szCs w:val="12"/>
                    </w:rPr>
                    <w:t xml:space="preserve">pracownik stałej konserwacji – naprawy, obsługi i nadzoru nad urządzeniami i instalacja monitoringu TV, przemysłowej </w:t>
                  </w:r>
                </w:p>
              </w:tc>
              <w:tc>
                <w:tcPr>
                  <w:tcW w:w="1417" w:type="dxa"/>
                </w:tcPr>
                <w:p w:rsidR="008018CD" w:rsidRPr="00D479F5" w:rsidRDefault="00F30C32" w:rsidP="004105B4">
                  <w:pPr>
                    <w:pStyle w:val="Tekstpodstawowy3"/>
                    <w:jc w:val="center"/>
                    <w:rPr>
                      <w:rFonts w:ascii="Arial" w:hAnsi="Arial" w:cs="Arial"/>
                      <w:i w:val="0"/>
                      <w:sz w:val="12"/>
                      <w:szCs w:val="12"/>
                    </w:rPr>
                  </w:pPr>
                  <w:r>
                    <w:rPr>
                      <w:rFonts w:ascii="Arial" w:hAnsi="Arial" w:cs="Arial"/>
                      <w:i w:val="0"/>
                      <w:sz w:val="12"/>
                      <w:szCs w:val="12"/>
                    </w:rPr>
                    <w:t>Wpis na listę kwalifikowanych pracowników zabezpieczenia technicznego</w:t>
                  </w:r>
                </w:p>
                <w:p w:rsidR="008018CD" w:rsidRPr="00D479F5" w:rsidRDefault="008018CD" w:rsidP="00F30C32">
                  <w:pPr>
                    <w:pStyle w:val="Tekstpodstawowy3"/>
                    <w:jc w:val="center"/>
                    <w:rPr>
                      <w:rFonts w:ascii="Arial" w:hAnsi="Arial" w:cs="Arial"/>
                      <w:i w:val="0"/>
                      <w:sz w:val="12"/>
                      <w:szCs w:val="12"/>
                    </w:rPr>
                  </w:pPr>
                  <w:r w:rsidRPr="00D479F5">
                    <w:rPr>
                      <w:rFonts w:ascii="Arial" w:hAnsi="Arial" w:cs="Arial"/>
                      <w:i w:val="0"/>
                      <w:sz w:val="12"/>
                      <w:szCs w:val="12"/>
                    </w:rPr>
                    <w:t>nr legitymacji…….</w:t>
                  </w:r>
                </w:p>
              </w:tc>
              <w:tc>
                <w:tcPr>
                  <w:tcW w:w="992" w:type="dxa"/>
                </w:tcPr>
                <w:p w:rsidR="008018CD" w:rsidRDefault="008018CD" w:rsidP="004105B4">
                  <w:pPr>
                    <w:pStyle w:val="Tekstpodstawowy3"/>
                    <w:rPr>
                      <w:rFonts w:ascii="Arial" w:hAnsi="Arial" w:cs="Arial"/>
                      <w:sz w:val="12"/>
                      <w:szCs w:val="12"/>
                    </w:rPr>
                  </w:pPr>
                </w:p>
                <w:p w:rsidR="00F30C32" w:rsidRDefault="00F30C32" w:rsidP="004105B4">
                  <w:pPr>
                    <w:pStyle w:val="Tekstpodstawowy3"/>
                    <w:rPr>
                      <w:rFonts w:ascii="Arial" w:hAnsi="Arial" w:cs="Arial"/>
                      <w:sz w:val="12"/>
                      <w:szCs w:val="12"/>
                    </w:rPr>
                  </w:pPr>
                </w:p>
                <w:p w:rsidR="00F30C32" w:rsidRPr="00D479F5" w:rsidRDefault="00F30C32" w:rsidP="00F30C32">
                  <w:pPr>
                    <w:pStyle w:val="Tekstpodstawowy3"/>
                    <w:rPr>
                      <w:rFonts w:ascii="Arial" w:hAnsi="Arial" w:cs="Arial"/>
                      <w:i w:val="0"/>
                      <w:sz w:val="12"/>
                      <w:szCs w:val="12"/>
                    </w:rPr>
                  </w:pPr>
                  <w:r>
                    <w:rPr>
                      <w:rFonts w:ascii="Arial" w:hAnsi="Arial" w:cs="Arial"/>
                      <w:i w:val="0"/>
                      <w:sz w:val="12"/>
                      <w:szCs w:val="12"/>
                    </w:rPr>
                    <w:t>……………….</w:t>
                  </w:r>
                </w:p>
                <w:p w:rsidR="00F30C32" w:rsidRDefault="00F30C32" w:rsidP="00F30C32">
                  <w:pPr>
                    <w:pStyle w:val="Tekstpodstawowy3"/>
                    <w:rPr>
                      <w:rFonts w:ascii="Arial" w:hAnsi="Arial" w:cs="Arial"/>
                      <w:sz w:val="12"/>
                      <w:szCs w:val="12"/>
                    </w:rPr>
                  </w:pPr>
                  <w:r w:rsidRPr="00D479F5">
                    <w:rPr>
                      <w:rFonts w:ascii="Arial" w:hAnsi="Arial" w:cs="Arial"/>
                      <w:i w:val="0"/>
                      <w:sz w:val="12"/>
                      <w:szCs w:val="12"/>
                    </w:rPr>
                    <w:t xml:space="preserve">      min </w:t>
                  </w:r>
                  <w:r>
                    <w:rPr>
                      <w:rFonts w:ascii="Arial" w:hAnsi="Arial" w:cs="Arial"/>
                      <w:i w:val="0"/>
                      <w:sz w:val="12"/>
                      <w:szCs w:val="12"/>
                    </w:rPr>
                    <w:t>2</w:t>
                  </w:r>
                  <w:r w:rsidRPr="00D479F5">
                    <w:rPr>
                      <w:rFonts w:ascii="Arial" w:hAnsi="Arial" w:cs="Arial"/>
                      <w:i w:val="0"/>
                      <w:sz w:val="12"/>
                      <w:szCs w:val="12"/>
                    </w:rPr>
                    <w:t xml:space="preserve"> lat</w:t>
                  </w:r>
                  <w:r>
                    <w:rPr>
                      <w:rFonts w:ascii="Arial" w:hAnsi="Arial" w:cs="Arial"/>
                      <w:i w:val="0"/>
                      <w:sz w:val="12"/>
                      <w:szCs w:val="12"/>
                    </w:rPr>
                    <w:t>a</w:t>
                  </w:r>
                </w:p>
                <w:p w:rsidR="008018CD" w:rsidRPr="00D479F5" w:rsidRDefault="008018CD" w:rsidP="004105B4">
                  <w:pPr>
                    <w:pStyle w:val="Tekstpodstawowy3"/>
                    <w:rPr>
                      <w:rFonts w:ascii="Arial" w:hAnsi="Arial" w:cs="Arial"/>
                      <w:b/>
                      <w:i w:val="0"/>
                      <w:sz w:val="12"/>
                      <w:szCs w:val="12"/>
                    </w:rPr>
                  </w:pPr>
                </w:p>
              </w:tc>
              <w:tc>
                <w:tcPr>
                  <w:tcW w:w="1701" w:type="dxa"/>
                </w:tcPr>
                <w:p w:rsidR="008018CD" w:rsidRPr="00D479F5" w:rsidRDefault="008018CD" w:rsidP="00F26475">
                  <w:pPr>
                    <w:pStyle w:val="Tekstpodstawowy3"/>
                    <w:tabs>
                      <w:tab w:val="left" w:pos="1593"/>
                    </w:tabs>
                    <w:ind w:right="33"/>
                    <w:jc w:val="center"/>
                    <w:rPr>
                      <w:rFonts w:ascii="Arial" w:hAnsi="Arial" w:cs="Arial"/>
                      <w:sz w:val="12"/>
                      <w:szCs w:val="12"/>
                    </w:rPr>
                  </w:pPr>
                </w:p>
              </w:tc>
            </w:tr>
          </w:tbl>
          <w:p w:rsidR="008018CD" w:rsidRPr="00D479F5" w:rsidRDefault="008018CD" w:rsidP="008018CD">
            <w:pPr>
              <w:autoSpaceDE w:val="0"/>
              <w:autoSpaceDN w:val="0"/>
              <w:adjustRightInd w:val="0"/>
              <w:jc w:val="both"/>
              <w:rPr>
                <w:rFonts w:ascii="Arial" w:hAnsi="Arial" w:cs="Arial"/>
                <w:sz w:val="12"/>
                <w:szCs w:val="12"/>
              </w:rPr>
            </w:pPr>
          </w:p>
          <w:p w:rsidR="008018CD" w:rsidRPr="00D479F5" w:rsidRDefault="008018CD" w:rsidP="008018CD">
            <w:pPr>
              <w:autoSpaceDE w:val="0"/>
              <w:autoSpaceDN w:val="0"/>
              <w:adjustRightInd w:val="0"/>
              <w:jc w:val="both"/>
              <w:rPr>
                <w:rFonts w:ascii="Arial" w:hAnsi="Arial" w:cs="Arial"/>
                <w:sz w:val="12"/>
                <w:szCs w:val="12"/>
              </w:rPr>
            </w:pPr>
          </w:p>
          <w:p w:rsidR="008018CD" w:rsidRPr="00F24799" w:rsidRDefault="008018CD" w:rsidP="00973BC3">
            <w:pPr>
              <w:rPr>
                <w:rFonts w:ascii="Arial" w:hAnsi="Arial" w:cs="Arial"/>
                <w:sz w:val="20"/>
                <w:szCs w:val="20"/>
              </w:rPr>
            </w:pPr>
          </w:p>
        </w:tc>
      </w:tr>
      <w:tr w:rsidR="001529F3" w:rsidRPr="00682DD7" w:rsidTr="000F77B6">
        <w:trPr>
          <w:trHeight w:val="6293"/>
        </w:trPr>
        <w:tc>
          <w:tcPr>
            <w:tcW w:w="3369" w:type="dxa"/>
            <w:tcBorders>
              <w:bottom w:val="single" w:sz="4" w:space="0" w:color="auto"/>
              <w:tl2br w:val="nil"/>
              <w:tr2bl w:val="nil"/>
            </w:tcBorders>
          </w:tcPr>
          <w:p w:rsidR="001529F3" w:rsidRPr="00A42875" w:rsidRDefault="001529F3" w:rsidP="00810A3D">
            <w:pPr>
              <w:rPr>
                <w:rFonts w:ascii="Arial" w:hAnsi="Arial" w:cs="Arial"/>
                <w:sz w:val="20"/>
                <w:szCs w:val="20"/>
              </w:rPr>
            </w:pPr>
            <w:r w:rsidRPr="00A42875">
              <w:rPr>
                <w:rFonts w:ascii="Arial" w:hAnsi="Arial" w:cs="Arial"/>
                <w:sz w:val="20"/>
                <w:szCs w:val="20"/>
              </w:rPr>
              <w:lastRenderedPageBreak/>
              <w:t xml:space="preserve">3) Korzysta z następujących </w:t>
            </w: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7087" w:type="dxa"/>
            <w:tcBorders>
              <w:bottom w:val="single" w:sz="4" w:space="0" w:color="auto"/>
              <w:tl2br w:val="nil"/>
              <w:tr2bl w:val="nil"/>
            </w:tcBorders>
          </w:tcPr>
          <w:p w:rsidR="001529F3" w:rsidRDefault="001529F3" w:rsidP="00810A3D">
            <w:pPr>
              <w:rPr>
                <w:rFonts w:ascii="Arial" w:hAnsi="Arial" w:cs="Arial"/>
                <w:strike/>
                <w:sz w:val="20"/>
                <w:szCs w:val="20"/>
              </w:rPr>
            </w:pPr>
          </w:p>
          <w:p w:rsidR="00DA2241" w:rsidRDefault="00DA2241" w:rsidP="00810A3D">
            <w:pPr>
              <w:rPr>
                <w:rFonts w:ascii="Arial" w:hAnsi="Arial" w:cs="Arial"/>
                <w:b/>
                <w:sz w:val="20"/>
                <w:szCs w:val="20"/>
              </w:rPr>
            </w:pPr>
            <w:r>
              <w:rPr>
                <w:rFonts w:ascii="Arial" w:hAnsi="Arial" w:cs="Arial"/>
                <w:b/>
                <w:sz w:val="20"/>
                <w:szCs w:val="20"/>
              </w:rPr>
              <w:t>d</w:t>
            </w:r>
            <w:r w:rsidRPr="00DA2241">
              <w:rPr>
                <w:rFonts w:ascii="Arial" w:hAnsi="Arial" w:cs="Arial"/>
                <w:b/>
                <w:sz w:val="20"/>
                <w:szCs w:val="20"/>
              </w:rPr>
              <w:t>la części 1:</w:t>
            </w:r>
          </w:p>
          <w:p w:rsidR="00DA2241" w:rsidRDefault="00DA2241" w:rsidP="00810A3D">
            <w:pPr>
              <w:rPr>
                <w:rFonts w:ascii="Arial" w:hAnsi="Arial" w:cs="Arial"/>
                <w:b/>
                <w:sz w:val="20"/>
                <w:szCs w:val="20"/>
              </w:rPr>
            </w:pPr>
          </w:p>
          <w:tbl>
            <w:tblPr>
              <w:tblW w:w="60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
              <w:gridCol w:w="2654"/>
              <w:gridCol w:w="1134"/>
              <w:gridCol w:w="1740"/>
            </w:tblGrid>
            <w:tr w:rsidR="00DA2241" w:rsidRPr="00973BC3" w:rsidTr="00390779">
              <w:trPr>
                <w:cantSplit/>
                <w:jc w:val="center"/>
              </w:trPr>
              <w:tc>
                <w:tcPr>
                  <w:tcW w:w="503" w:type="dxa"/>
                  <w:tcBorders>
                    <w:top w:val="single" w:sz="6" w:space="0" w:color="auto"/>
                    <w:left w:val="single" w:sz="6" w:space="0" w:color="auto"/>
                    <w:bottom w:val="single" w:sz="6" w:space="0" w:color="auto"/>
                    <w:right w:val="single" w:sz="6" w:space="0" w:color="auto"/>
                  </w:tcBorders>
                </w:tcPr>
                <w:p w:rsidR="00DA2241" w:rsidRPr="00973BC3" w:rsidRDefault="00DA2241" w:rsidP="004105B4">
                  <w:pPr>
                    <w:jc w:val="center"/>
                    <w:rPr>
                      <w:rFonts w:ascii="Arial" w:hAnsi="Arial" w:cs="Arial"/>
                      <w:sz w:val="12"/>
                      <w:szCs w:val="12"/>
                    </w:rPr>
                  </w:pPr>
                </w:p>
                <w:p w:rsidR="00DA2241" w:rsidRPr="00973BC3" w:rsidRDefault="00DA2241" w:rsidP="004105B4">
                  <w:pPr>
                    <w:jc w:val="center"/>
                    <w:rPr>
                      <w:rFonts w:ascii="Arial" w:hAnsi="Arial" w:cs="Arial"/>
                      <w:sz w:val="12"/>
                      <w:szCs w:val="12"/>
                    </w:rPr>
                  </w:pPr>
                  <w:r w:rsidRPr="00973BC3">
                    <w:rPr>
                      <w:rFonts w:ascii="Arial" w:hAnsi="Arial" w:cs="Arial"/>
                      <w:sz w:val="12"/>
                      <w:szCs w:val="12"/>
                    </w:rPr>
                    <w:t>Lp.</w:t>
                  </w:r>
                </w:p>
              </w:tc>
              <w:tc>
                <w:tcPr>
                  <w:tcW w:w="2654" w:type="dxa"/>
                  <w:tcBorders>
                    <w:top w:val="single" w:sz="6" w:space="0" w:color="auto"/>
                    <w:left w:val="single" w:sz="6" w:space="0" w:color="auto"/>
                    <w:bottom w:val="single" w:sz="6" w:space="0" w:color="auto"/>
                    <w:right w:val="single" w:sz="6" w:space="0" w:color="auto"/>
                  </w:tcBorders>
                </w:tcPr>
                <w:p w:rsidR="00DA2241" w:rsidRPr="00973BC3" w:rsidRDefault="00DA2241" w:rsidP="004105B4">
                  <w:pPr>
                    <w:jc w:val="center"/>
                    <w:rPr>
                      <w:rFonts w:ascii="Arial" w:hAnsi="Arial" w:cs="Arial"/>
                      <w:b/>
                      <w:sz w:val="12"/>
                      <w:szCs w:val="12"/>
                    </w:rPr>
                  </w:pPr>
                </w:p>
                <w:p w:rsidR="00DA2241" w:rsidRPr="00973BC3" w:rsidRDefault="00DA2241" w:rsidP="004105B4">
                  <w:pPr>
                    <w:jc w:val="center"/>
                    <w:rPr>
                      <w:rFonts w:ascii="Arial" w:hAnsi="Arial" w:cs="Arial"/>
                      <w:b/>
                      <w:sz w:val="12"/>
                      <w:szCs w:val="12"/>
                    </w:rPr>
                  </w:pPr>
                  <w:r w:rsidRPr="00973BC3">
                    <w:rPr>
                      <w:rFonts w:ascii="Arial" w:hAnsi="Arial" w:cs="Arial"/>
                      <w:b/>
                      <w:sz w:val="12"/>
                      <w:szCs w:val="12"/>
                    </w:rPr>
                    <w:t>Rodzaj narzędzi, wyposażenia zakładu i urządzeń technicznych</w:t>
                  </w:r>
                </w:p>
              </w:tc>
              <w:tc>
                <w:tcPr>
                  <w:tcW w:w="1134" w:type="dxa"/>
                  <w:tcBorders>
                    <w:top w:val="single" w:sz="6" w:space="0" w:color="auto"/>
                    <w:left w:val="single" w:sz="6" w:space="0" w:color="auto"/>
                    <w:bottom w:val="single" w:sz="6" w:space="0" w:color="auto"/>
                    <w:right w:val="single" w:sz="4" w:space="0" w:color="auto"/>
                  </w:tcBorders>
                </w:tcPr>
                <w:p w:rsidR="00DA2241" w:rsidRPr="00973BC3" w:rsidRDefault="00DA2241" w:rsidP="004105B4">
                  <w:pPr>
                    <w:jc w:val="center"/>
                    <w:rPr>
                      <w:rFonts w:ascii="Arial" w:hAnsi="Arial" w:cs="Arial"/>
                      <w:b/>
                      <w:sz w:val="12"/>
                      <w:szCs w:val="12"/>
                    </w:rPr>
                  </w:pPr>
                </w:p>
                <w:p w:rsidR="00390779" w:rsidRDefault="00DA2241" w:rsidP="004105B4">
                  <w:pPr>
                    <w:jc w:val="center"/>
                    <w:rPr>
                      <w:rFonts w:ascii="Arial" w:hAnsi="Arial" w:cs="Arial"/>
                      <w:b/>
                      <w:sz w:val="12"/>
                      <w:szCs w:val="12"/>
                    </w:rPr>
                  </w:pPr>
                  <w:r w:rsidRPr="00973BC3">
                    <w:rPr>
                      <w:rFonts w:ascii="Arial" w:hAnsi="Arial" w:cs="Arial"/>
                      <w:b/>
                      <w:sz w:val="12"/>
                      <w:szCs w:val="12"/>
                    </w:rPr>
                    <w:t>Ilość</w:t>
                  </w:r>
                </w:p>
                <w:p w:rsidR="00DA2241" w:rsidRPr="00973BC3" w:rsidRDefault="00DA2241" w:rsidP="004105B4">
                  <w:pPr>
                    <w:jc w:val="center"/>
                    <w:rPr>
                      <w:rFonts w:ascii="Arial" w:hAnsi="Arial" w:cs="Arial"/>
                      <w:b/>
                      <w:sz w:val="12"/>
                      <w:szCs w:val="12"/>
                    </w:rPr>
                  </w:pPr>
                  <w:r w:rsidRPr="00973BC3">
                    <w:rPr>
                      <w:rFonts w:ascii="Arial" w:hAnsi="Arial" w:cs="Arial"/>
                      <w:b/>
                      <w:sz w:val="12"/>
                      <w:szCs w:val="12"/>
                    </w:rPr>
                    <w:t xml:space="preserve"> (w sztukach)</w:t>
                  </w:r>
                </w:p>
              </w:tc>
              <w:tc>
                <w:tcPr>
                  <w:tcW w:w="1740" w:type="dxa"/>
                  <w:tcBorders>
                    <w:top w:val="single" w:sz="6" w:space="0" w:color="auto"/>
                    <w:left w:val="single" w:sz="4" w:space="0" w:color="auto"/>
                    <w:bottom w:val="single" w:sz="6" w:space="0" w:color="auto"/>
                    <w:right w:val="single" w:sz="6" w:space="0" w:color="auto"/>
                  </w:tcBorders>
                </w:tcPr>
                <w:p w:rsidR="00DA2241" w:rsidRPr="00973BC3" w:rsidRDefault="00DA2241" w:rsidP="004105B4">
                  <w:pPr>
                    <w:jc w:val="center"/>
                    <w:rPr>
                      <w:rFonts w:ascii="Arial" w:hAnsi="Arial" w:cs="Arial"/>
                      <w:b/>
                      <w:sz w:val="12"/>
                      <w:szCs w:val="12"/>
                    </w:rPr>
                  </w:pPr>
                  <w:r w:rsidRPr="00973BC3">
                    <w:rPr>
                      <w:rFonts w:ascii="Arial" w:hAnsi="Arial" w:cs="Arial"/>
                      <w:b/>
                      <w:sz w:val="12"/>
                      <w:szCs w:val="12"/>
                    </w:rPr>
                    <w:t xml:space="preserve">Informacja </w:t>
                  </w:r>
                </w:p>
                <w:p w:rsidR="00DA2241" w:rsidRPr="00973BC3" w:rsidRDefault="00DA2241" w:rsidP="004105B4">
                  <w:pPr>
                    <w:jc w:val="center"/>
                    <w:rPr>
                      <w:rFonts w:ascii="Arial" w:hAnsi="Arial" w:cs="Arial"/>
                      <w:b/>
                      <w:sz w:val="12"/>
                      <w:szCs w:val="12"/>
                    </w:rPr>
                  </w:pPr>
                  <w:r w:rsidRPr="00973BC3">
                    <w:rPr>
                      <w:rFonts w:ascii="Arial" w:hAnsi="Arial" w:cs="Arial"/>
                      <w:b/>
                      <w:sz w:val="12"/>
                      <w:szCs w:val="12"/>
                    </w:rPr>
                    <w:t>o podstawie dysponowania</w:t>
                  </w:r>
                </w:p>
              </w:tc>
            </w:tr>
            <w:tr w:rsidR="00DA2241" w:rsidRPr="00973BC3" w:rsidTr="00390779">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DA2241" w:rsidRPr="00973BC3" w:rsidRDefault="00DA2241" w:rsidP="004105B4">
                  <w:pPr>
                    <w:jc w:val="center"/>
                    <w:rPr>
                      <w:rFonts w:ascii="Arial" w:hAnsi="Arial" w:cs="Arial"/>
                      <w:sz w:val="12"/>
                      <w:szCs w:val="12"/>
                    </w:rPr>
                  </w:pPr>
                  <w:r w:rsidRPr="00973BC3">
                    <w:rPr>
                      <w:rFonts w:ascii="Arial" w:hAnsi="Arial" w:cs="Arial"/>
                      <w:sz w:val="12"/>
                      <w:szCs w:val="12"/>
                    </w:rPr>
                    <w:t>1.</w:t>
                  </w:r>
                </w:p>
              </w:tc>
              <w:tc>
                <w:tcPr>
                  <w:tcW w:w="2654" w:type="dxa"/>
                  <w:tcBorders>
                    <w:top w:val="single" w:sz="6" w:space="0" w:color="auto"/>
                    <w:left w:val="single" w:sz="6" w:space="0" w:color="auto"/>
                    <w:bottom w:val="single" w:sz="6" w:space="0" w:color="auto"/>
                    <w:right w:val="single" w:sz="6" w:space="0" w:color="auto"/>
                  </w:tcBorders>
                  <w:vAlign w:val="center"/>
                </w:tcPr>
                <w:p w:rsidR="00390779" w:rsidRPr="00390779" w:rsidRDefault="00390779" w:rsidP="004105B4">
                  <w:pPr>
                    <w:widowControl w:val="0"/>
                    <w:rPr>
                      <w:rFonts w:ascii="Arial" w:hAnsi="Arial" w:cs="Arial"/>
                      <w:color w:val="000000"/>
                      <w:sz w:val="12"/>
                      <w:szCs w:val="12"/>
                    </w:rPr>
                  </w:pPr>
                </w:p>
                <w:p w:rsidR="00DA2241" w:rsidRPr="00390779" w:rsidRDefault="00390779" w:rsidP="004105B4">
                  <w:pPr>
                    <w:widowControl w:val="0"/>
                    <w:rPr>
                      <w:rFonts w:ascii="Arial" w:hAnsi="Arial" w:cs="Arial"/>
                      <w:color w:val="000000"/>
                      <w:sz w:val="16"/>
                      <w:szCs w:val="16"/>
                      <w:vertAlign w:val="superscript"/>
                    </w:rPr>
                  </w:pPr>
                  <w:r w:rsidRPr="00390779">
                    <w:rPr>
                      <w:rFonts w:ascii="Arial" w:hAnsi="Arial" w:cs="Arial"/>
                      <w:color w:val="000000"/>
                      <w:sz w:val="12"/>
                      <w:szCs w:val="12"/>
                    </w:rPr>
                    <w:t>Maszyna zmywająca – czyszcząca posadzkę</w:t>
                  </w:r>
                </w:p>
              </w:tc>
              <w:tc>
                <w:tcPr>
                  <w:tcW w:w="1134" w:type="dxa"/>
                  <w:tcBorders>
                    <w:top w:val="single" w:sz="6" w:space="0" w:color="auto"/>
                    <w:left w:val="single" w:sz="6" w:space="0" w:color="auto"/>
                    <w:bottom w:val="single" w:sz="6" w:space="0" w:color="auto"/>
                    <w:right w:val="single" w:sz="4" w:space="0" w:color="auto"/>
                  </w:tcBorders>
                  <w:vAlign w:val="center"/>
                </w:tcPr>
                <w:p w:rsidR="00DA2241" w:rsidRPr="00973BC3" w:rsidRDefault="00390779" w:rsidP="004105B4">
                  <w:pPr>
                    <w:jc w:val="center"/>
                    <w:rPr>
                      <w:rFonts w:ascii="Arial" w:hAnsi="Arial" w:cs="Arial"/>
                      <w:sz w:val="12"/>
                      <w:szCs w:val="12"/>
                    </w:rPr>
                  </w:pPr>
                  <w:r>
                    <w:rPr>
                      <w:rFonts w:ascii="Arial" w:hAnsi="Arial" w:cs="Arial"/>
                      <w:sz w:val="12"/>
                      <w:szCs w:val="12"/>
                    </w:rPr>
                    <w:t>1 szt.</w:t>
                  </w:r>
                </w:p>
              </w:tc>
              <w:tc>
                <w:tcPr>
                  <w:tcW w:w="1740" w:type="dxa"/>
                  <w:tcBorders>
                    <w:top w:val="single" w:sz="6" w:space="0" w:color="auto"/>
                    <w:left w:val="single" w:sz="4" w:space="0" w:color="auto"/>
                    <w:bottom w:val="single" w:sz="6" w:space="0" w:color="auto"/>
                    <w:right w:val="single" w:sz="6" w:space="0" w:color="auto"/>
                  </w:tcBorders>
                  <w:vAlign w:val="center"/>
                </w:tcPr>
                <w:p w:rsidR="00DA2241" w:rsidRPr="00973BC3" w:rsidRDefault="00DA2241" w:rsidP="004105B4">
                  <w:pPr>
                    <w:rPr>
                      <w:rFonts w:ascii="Arial" w:hAnsi="Arial" w:cs="Arial"/>
                      <w:sz w:val="12"/>
                      <w:szCs w:val="12"/>
                    </w:rPr>
                  </w:pPr>
                </w:p>
              </w:tc>
            </w:tr>
            <w:tr w:rsidR="00DA2241" w:rsidRPr="00973BC3" w:rsidTr="00390779">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DA2241" w:rsidRPr="00973BC3" w:rsidRDefault="00DA2241" w:rsidP="004105B4">
                  <w:pPr>
                    <w:jc w:val="center"/>
                    <w:rPr>
                      <w:rFonts w:ascii="Arial" w:hAnsi="Arial" w:cs="Arial"/>
                      <w:sz w:val="12"/>
                      <w:szCs w:val="12"/>
                    </w:rPr>
                  </w:pPr>
                  <w:r w:rsidRPr="00973BC3">
                    <w:rPr>
                      <w:rFonts w:ascii="Arial" w:hAnsi="Arial" w:cs="Arial"/>
                      <w:sz w:val="12"/>
                      <w:szCs w:val="12"/>
                    </w:rPr>
                    <w:t>2.</w:t>
                  </w:r>
                </w:p>
              </w:tc>
              <w:tc>
                <w:tcPr>
                  <w:tcW w:w="2654" w:type="dxa"/>
                  <w:tcBorders>
                    <w:top w:val="single" w:sz="6" w:space="0" w:color="auto"/>
                    <w:left w:val="single" w:sz="6" w:space="0" w:color="auto"/>
                    <w:bottom w:val="single" w:sz="6" w:space="0" w:color="auto"/>
                    <w:right w:val="single" w:sz="6" w:space="0" w:color="auto"/>
                  </w:tcBorders>
                  <w:vAlign w:val="center"/>
                </w:tcPr>
                <w:p w:rsidR="00DA2241" w:rsidRPr="00390779" w:rsidRDefault="00390779" w:rsidP="004105B4">
                  <w:pPr>
                    <w:widowControl w:val="0"/>
                    <w:rPr>
                      <w:rFonts w:ascii="Arial" w:hAnsi="Arial" w:cs="Arial"/>
                      <w:sz w:val="12"/>
                      <w:szCs w:val="12"/>
                    </w:rPr>
                  </w:pPr>
                  <w:r w:rsidRPr="00390779">
                    <w:rPr>
                      <w:rFonts w:ascii="Arial" w:hAnsi="Arial" w:cs="Arial"/>
                      <w:sz w:val="12"/>
                      <w:szCs w:val="12"/>
                    </w:rPr>
                    <w:t>Maszyna zmywająca – czyszcząca biegi schodów ruchomych</w:t>
                  </w:r>
                </w:p>
              </w:tc>
              <w:tc>
                <w:tcPr>
                  <w:tcW w:w="1134" w:type="dxa"/>
                  <w:tcBorders>
                    <w:top w:val="single" w:sz="6" w:space="0" w:color="auto"/>
                    <w:left w:val="single" w:sz="6" w:space="0" w:color="auto"/>
                    <w:bottom w:val="single" w:sz="6" w:space="0" w:color="auto"/>
                    <w:right w:val="single" w:sz="4" w:space="0" w:color="auto"/>
                  </w:tcBorders>
                  <w:vAlign w:val="center"/>
                </w:tcPr>
                <w:p w:rsidR="00DA2241" w:rsidRPr="00973BC3" w:rsidRDefault="00390779" w:rsidP="004105B4">
                  <w:pPr>
                    <w:jc w:val="center"/>
                    <w:rPr>
                      <w:rFonts w:ascii="Arial" w:hAnsi="Arial" w:cs="Arial"/>
                      <w:sz w:val="12"/>
                      <w:szCs w:val="12"/>
                    </w:rPr>
                  </w:pPr>
                  <w:r>
                    <w:rPr>
                      <w:rFonts w:ascii="Arial" w:hAnsi="Arial" w:cs="Arial"/>
                      <w:sz w:val="12"/>
                      <w:szCs w:val="12"/>
                    </w:rPr>
                    <w:t>1 szt.</w:t>
                  </w:r>
                </w:p>
              </w:tc>
              <w:tc>
                <w:tcPr>
                  <w:tcW w:w="1740" w:type="dxa"/>
                  <w:tcBorders>
                    <w:top w:val="single" w:sz="6" w:space="0" w:color="auto"/>
                    <w:left w:val="single" w:sz="4" w:space="0" w:color="auto"/>
                    <w:bottom w:val="single" w:sz="6" w:space="0" w:color="auto"/>
                    <w:right w:val="single" w:sz="6" w:space="0" w:color="auto"/>
                  </w:tcBorders>
                  <w:vAlign w:val="center"/>
                </w:tcPr>
                <w:p w:rsidR="00DA2241" w:rsidRPr="00973BC3" w:rsidRDefault="00DA2241" w:rsidP="004105B4">
                  <w:pPr>
                    <w:rPr>
                      <w:rFonts w:ascii="Arial" w:hAnsi="Arial" w:cs="Arial"/>
                      <w:sz w:val="12"/>
                      <w:szCs w:val="12"/>
                    </w:rPr>
                  </w:pPr>
                </w:p>
              </w:tc>
            </w:tr>
            <w:tr w:rsidR="000F77B6" w:rsidRPr="00973BC3" w:rsidTr="00390779">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0F77B6" w:rsidRPr="00973BC3" w:rsidRDefault="000F77B6" w:rsidP="004105B4">
                  <w:pPr>
                    <w:jc w:val="center"/>
                    <w:rPr>
                      <w:rFonts w:ascii="Arial" w:hAnsi="Arial" w:cs="Arial"/>
                      <w:sz w:val="12"/>
                      <w:szCs w:val="12"/>
                    </w:rPr>
                  </w:pPr>
                  <w:r>
                    <w:rPr>
                      <w:rFonts w:ascii="Arial" w:hAnsi="Arial" w:cs="Arial"/>
                      <w:sz w:val="12"/>
                      <w:szCs w:val="12"/>
                    </w:rPr>
                    <w:t>3.</w:t>
                  </w:r>
                </w:p>
              </w:tc>
              <w:tc>
                <w:tcPr>
                  <w:tcW w:w="2654" w:type="dxa"/>
                  <w:tcBorders>
                    <w:top w:val="single" w:sz="6" w:space="0" w:color="auto"/>
                    <w:left w:val="single" w:sz="6" w:space="0" w:color="auto"/>
                    <w:bottom w:val="single" w:sz="6" w:space="0" w:color="auto"/>
                    <w:right w:val="single" w:sz="6" w:space="0" w:color="auto"/>
                  </w:tcBorders>
                  <w:vAlign w:val="center"/>
                </w:tcPr>
                <w:p w:rsidR="000F77B6" w:rsidRPr="00390779" w:rsidRDefault="00390779" w:rsidP="004105B4">
                  <w:pPr>
                    <w:widowControl w:val="0"/>
                    <w:rPr>
                      <w:rFonts w:ascii="Arial" w:hAnsi="Arial" w:cs="Arial"/>
                      <w:sz w:val="12"/>
                      <w:szCs w:val="12"/>
                    </w:rPr>
                  </w:pPr>
                  <w:r w:rsidRPr="00390779">
                    <w:rPr>
                      <w:rFonts w:ascii="Arial" w:hAnsi="Arial" w:cs="Arial"/>
                      <w:sz w:val="12"/>
                      <w:szCs w:val="12"/>
                    </w:rPr>
                    <w:t xml:space="preserve">Telefon GSM </w:t>
                  </w:r>
                </w:p>
              </w:tc>
              <w:tc>
                <w:tcPr>
                  <w:tcW w:w="1134" w:type="dxa"/>
                  <w:tcBorders>
                    <w:top w:val="single" w:sz="6" w:space="0" w:color="auto"/>
                    <w:left w:val="single" w:sz="6" w:space="0" w:color="auto"/>
                    <w:bottom w:val="single" w:sz="6" w:space="0" w:color="auto"/>
                    <w:right w:val="single" w:sz="4" w:space="0" w:color="auto"/>
                  </w:tcBorders>
                  <w:vAlign w:val="center"/>
                </w:tcPr>
                <w:p w:rsidR="000F77B6" w:rsidRPr="00973BC3" w:rsidRDefault="00390779" w:rsidP="004105B4">
                  <w:pPr>
                    <w:jc w:val="center"/>
                    <w:rPr>
                      <w:rFonts w:ascii="Arial" w:hAnsi="Arial" w:cs="Arial"/>
                      <w:sz w:val="12"/>
                      <w:szCs w:val="12"/>
                    </w:rPr>
                  </w:pPr>
                  <w:r>
                    <w:rPr>
                      <w:rFonts w:ascii="Arial" w:hAnsi="Arial" w:cs="Arial"/>
                      <w:sz w:val="12"/>
                      <w:szCs w:val="12"/>
                    </w:rPr>
                    <w:t>1 szt.</w:t>
                  </w:r>
                </w:p>
              </w:tc>
              <w:tc>
                <w:tcPr>
                  <w:tcW w:w="1740" w:type="dxa"/>
                  <w:tcBorders>
                    <w:top w:val="single" w:sz="6" w:space="0" w:color="auto"/>
                    <w:left w:val="single" w:sz="4" w:space="0" w:color="auto"/>
                    <w:bottom w:val="single" w:sz="6" w:space="0" w:color="auto"/>
                    <w:right w:val="single" w:sz="6" w:space="0" w:color="auto"/>
                  </w:tcBorders>
                  <w:vAlign w:val="center"/>
                </w:tcPr>
                <w:p w:rsidR="000F77B6" w:rsidRPr="00973BC3" w:rsidRDefault="000F77B6" w:rsidP="004105B4">
                  <w:pPr>
                    <w:rPr>
                      <w:rFonts w:ascii="Arial" w:hAnsi="Arial" w:cs="Arial"/>
                      <w:sz w:val="12"/>
                      <w:szCs w:val="12"/>
                    </w:rPr>
                  </w:pPr>
                </w:p>
              </w:tc>
            </w:tr>
            <w:tr w:rsidR="000F77B6" w:rsidRPr="00973BC3" w:rsidTr="00390779">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0F77B6" w:rsidRPr="00973BC3" w:rsidRDefault="000F77B6" w:rsidP="004105B4">
                  <w:pPr>
                    <w:jc w:val="center"/>
                    <w:rPr>
                      <w:rFonts w:ascii="Arial" w:hAnsi="Arial" w:cs="Arial"/>
                      <w:sz w:val="12"/>
                      <w:szCs w:val="12"/>
                    </w:rPr>
                  </w:pPr>
                  <w:r>
                    <w:rPr>
                      <w:rFonts w:ascii="Arial" w:hAnsi="Arial" w:cs="Arial"/>
                      <w:sz w:val="12"/>
                      <w:szCs w:val="12"/>
                    </w:rPr>
                    <w:t>4.</w:t>
                  </w:r>
                </w:p>
              </w:tc>
              <w:tc>
                <w:tcPr>
                  <w:tcW w:w="2654" w:type="dxa"/>
                  <w:tcBorders>
                    <w:top w:val="single" w:sz="6" w:space="0" w:color="auto"/>
                    <w:left w:val="single" w:sz="6" w:space="0" w:color="auto"/>
                    <w:bottom w:val="single" w:sz="6" w:space="0" w:color="auto"/>
                    <w:right w:val="single" w:sz="6" w:space="0" w:color="auto"/>
                  </w:tcBorders>
                  <w:vAlign w:val="center"/>
                </w:tcPr>
                <w:p w:rsidR="000F77B6" w:rsidRPr="00390779" w:rsidRDefault="00390779" w:rsidP="004105B4">
                  <w:pPr>
                    <w:widowControl w:val="0"/>
                    <w:rPr>
                      <w:rFonts w:ascii="Arial" w:hAnsi="Arial" w:cs="Arial"/>
                      <w:sz w:val="12"/>
                      <w:szCs w:val="12"/>
                    </w:rPr>
                  </w:pPr>
                  <w:r w:rsidRPr="00390779">
                    <w:rPr>
                      <w:rFonts w:ascii="Arial" w:hAnsi="Arial" w:cs="Arial"/>
                      <w:sz w:val="12"/>
                      <w:szCs w:val="12"/>
                    </w:rPr>
                    <w:t>Nagrzewnica powietrza 3-6 kW</w:t>
                  </w:r>
                </w:p>
              </w:tc>
              <w:tc>
                <w:tcPr>
                  <w:tcW w:w="1134" w:type="dxa"/>
                  <w:tcBorders>
                    <w:top w:val="single" w:sz="6" w:space="0" w:color="auto"/>
                    <w:left w:val="single" w:sz="6" w:space="0" w:color="auto"/>
                    <w:bottom w:val="single" w:sz="6" w:space="0" w:color="auto"/>
                    <w:right w:val="single" w:sz="4" w:space="0" w:color="auto"/>
                  </w:tcBorders>
                  <w:vAlign w:val="center"/>
                </w:tcPr>
                <w:p w:rsidR="000F77B6" w:rsidRPr="00973BC3" w:rsidRDefault="00390779" w:rsidP="004105B4">
                  <w:pPr>
                    <w:jc w:val="center"/>
                    <w:rPr>
                      <w:rFonts w:ascii="Arial" w:hAnsi="Arial" w:cs="Arial"/>
                      <w:sz w:val="12"/>
                      <w:szCs w:val="12"/>
                    </w:rPr>
                  </w:pPr>
                  <w:r>
                    <w:rPr>
                      <w:rFonts w:ascii="Arial" w:hAnsi="Arial" w:cs="Arial"/>
                      <w:sz w:val="12"/>
                      <w:szCs w:val="12"/>
                    </w:rPr>
                    <w:t>1 szt.</w:t>
                  </w:r>
                </w:p>
              </w:tc>
              <w:tc>
                <w:tcPr>
                  <w:tcW w:w="1740" w:type="dxa"/>
                  <w:tcBorders>
                    <w:top w:val="single" w:sz="6" w:space="0" w:color="auto"/>
                    <w:left w:val="single" w:sz="4" w:space="0" w:color="auto"/>
                    <w:bottom w:val="single" w:sz="6" w:space="0" w:color="auto"/>
                    <w:right w:val="single" w:sz="6" w:space="0" w:color="auto"/>
                  </w:tcBorders>
                  <w:vAlign w:val="center"/>
                </w:tcPr>
                <w:p w:rsidR="000F77B6" w:rsidRPr="00973BC3" w:rsidRDefault="000F77B6" w:rsidP="004105B4">
                  <w:pPr>
                    <w:rPr>
                      <w:rFonts w:ascii="Arial" w:hAnsi="Arial" w:cs="Arial"/>
                      <w:sz w:val="12"/>
                      <w:szCs w:val="12"/>
                    </w:rPr>
                  </w:pPr>
                </w:p>
              </w:tc>
            </w:tr>
            <w:tr w:rsidR="000F77B6" w:rsidRPr="00973BC3" w:rsidTr="00390779">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0F77B6" w:rsidRPr="00973BC3" w:rsidRDefault="000F77B6" w:rsidP="004105B4">
                  <w:pPr>
                    <w:jc w:val="center"/>
                    <w:rPr>
                      <w:rFonts w:ascii="Arial" w:hAnsi="Arial" w:cs="Arial"/>
                      <w:sz w:val="12"/>
                      <w:szCs w:val="12"/>
                    </w:rPr>
                  </w:pPr>
                  <w:r>
                    <w:rPr>
                      <w:rFonts w:ascii="Arial" w:hAnsi="Arial" w:cs="Arial"/>
                      <w:sz w:val="12"/>
                      <w:szCs w:val="12"/>
                    </w:rPr>
                    <w:t>5.</w:t>
                  </w:r>
                </w:p>
              </w:tc>
              <w:tc>
                <w:tcPr>
                  <w:tcW w:w="2654" w:type="dxa"/>
                  <w:tcBorders>
                    <w:top w:val="single" w:sz="6" w:space="0" w:color="auto"/>
                    <w:left w:val="single" w:sz="6" w:space="0" w:color="auto"/>
                    <w:bottom w:val="single" w:sz="6" w:space="0" w:color="auto"/>
                    <w:right w:val="single" w:sz="6" w:space="0" w:color="auto"/>
                  </w:tcBorders>
                  <w:vAlign w:val="center"/>
                </w:tcPr>
                <w:p w:rsidR="000F77B6" w:rsidRPr="00390779" w:rsidRDefault="00390779" w:rsidP="004105B4">
                  <w:pPr>
                    <w:widowControl w:val="0"/>
                    <w:rPr>
                      <w:rFonts w:ascii="Arial" w:hAnsi="Arial" w:cs="Arial"/>
                      <w:sz w:val="12"/>
                      <w:szCs w:val="12"/>
                    </w:rPr>
                  </w:pPr>
                  <w:r w:rsidRPr="00390779">
                    <w:rPr>
                      <w:rFonts w:ascii="Arial" w:hAnsi="Arial" w:cs="Arial"/>
                      <w:sz w:val="12"/>
                      <w:szCs w:val="12"/>
                    </w:rPr>
                    <w:t>Maszyna do osuszania pomieszczeń</w:t>
                  </w:r>
                </w:p>
              </w:tc>
              <w:tc>
                <w:tcPr>
                  <w:tcW w:w="1134" w:type="dxa"/>
                  <w:tcBorders>
                    <w:top w:val="single" w:sz="6" w:space="0" w:color="auto"/>
                    <w:left w:val="single" w:sz="6" w:space="0" w:color="auto"/>
                    <w:bottom w:val="single" w:sz="6" w:space="0" w:color="auto"/>
                    <w:right w:val="single" w:sz="4" w:space="0" w:color="auto"/>
                  </w:tcBorders>
                  <w:vAlign w:val="center"/>
                </w:tcPr>
                <w:p w:rsidR="000F77B6" w:rsidRPr="00973BC3" w:rsidRDefault="00390779" w:rsidP="004105B4">
                  <w:pPr>
                    <w:jc w:val="center"/>
                    <w:rPr>
                      <w:rFonts w:ascii="Arial" w:hAnsi="Arial" w:cs="Arial"/>
                      <w:sz w:val="12"/>
                      <w:szCs w:val="12"/>
                    </w:rPr>
                  </w:pPr>
                  <w:r>
                    <w:rPr>
                      <w:rFonts w:ascii="Arial" w:hAnsi="Arial" w:cs="Arial"/>
                      <w:sz w:val="12"/>
                      <w:szCs w:val="12"/>
                    </w:rPr>
                    <w:t>1 szt.</w:t>
                  </w:r>
                </w:p>
              </w:tc>
              <w:tc>
                <w:tcPr>
                  <w:tcW w:w="1740" w:type="dxa"/>
                  <w:tcBorders>
                    <w:top w:val="single" w:sz="6" w:space="0" w:color="auto"/>
                    <w:left w:val="single" w:sz="4" w:space="0" w:color="auto"/>
                    <w:bottom w:val="single" w:sz="6" w:space="0" w:color="auto"/>
                    <w:right w:val="single" w:sz="6" w:space="0" w:color="auto"/>
                  </w:tcBorders>
                  <w:vAlign w:val="center"/>
                </w:tcPr>
                <w:p w:rsidR="000F77B6" w:rsidRPr="00973BC3" w:rsidRDefault="000F77B6" w:rsidP="004105B4">
                  <w:pPr>
                    <w:rPr>
                      <w:rFonts w:ascii="Arial" w:hAnsi="Arial" w:cs="Arial"/>
                      <w:sz w:val="12"/>
                      <w:szCs w:val="12"/>
                    </w:rPr>
                  </w:pPr>
                </w:p>
              </w:tc>
            </w:tr>
          </w:tbl>
          <w:p w:rsidR="00DA2241" w:rsidRDefault="00DA2241" w:rsidP="00810A3D">
            <w:pPr>
              <w:rPr>
                <w:rFonts w:ascii="Arial" w:hAnsi="Arial" w:cs="Arial"/>
                <w:b/>
                <w:sz w:val="20"/>
                <w:szCs w:val="20"/>
              </w:rPr>
            </w:pPr>
          </w:p>
          <w:p w:rsidR="00DA2241" w:rsidRDefault="00DA2241" w:rsidP="00810A3D">
            <w:pPr>
              <w:rPr>
                <w:rFonts w:ascii="Arial" w:hAnsi="Arial" w:cs="Arial"/>
                <w:b/>
                <w:sz w:val="20"/>
                <w:szCs w:val="20"/>
              </w:rPr>
            </w:pPr>
            <w:r>
              <w:rPr>
                <w:rFonts w:ascii="Arial" w:hAnsi="Arial" w:cs="Arial"/>
                <w:b/>
                <w:sz w:val="20"/>
                <w:szCs w:val="20"/>
              </w:rPr>
              <w:t>dla części 2:</w:t>
            </w:r>
          </w:p>
          <w:p w:rsidR="00DA2241" w:rsidRDefault="00DA2241" w:rsidP="00810A3D">
            <w:pPr>
              <w:rPr>
                <w:rFonts w:ascii="Arial" w:hAnsi="Arial" w:cs="Arial"/>
                <w:b/>
                <w:sz w:val="20"/>
                <w:szCs w:val="20"/>
              </w:rPr>
            </w:pPr>
          </w:p>
          <w:tbl>
            <w:tblPr>
              <w:tblW w:w="60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
              <w:gridCol w:w="1985"/>
              <w:gridCol w:w="1559"/>
              <w:gridCol w:w="1984"/>
            </w:tblGrid>
            <w:tr w:rsidR="00DA2241" w:rsidRPr="00973BC3" w:rsidTr="004105B4">
              <w:trPr>
                <w:cantSplit/>
                <w:jc w:val="center"/>
              </w:trPr>
              <w:tc>
                <w:tcPr>
                  <w:tcW w:w="503" w:type="dxa"/>
                  <w:tcBorders>
                    <w:top w:val="single" w:sz="6" w:space="0" w:color="auto"/>
                    <w:left w:val="single" w:sz="6" w:space="0" w:color="auto"/>
                    <w:bottom w:val="single" w:sz="6" w:space="0" w:color="auto"/>
                    <w:right w:val="single" w:sz="6" w:space="0" w:color="auto"/>
                  </w:tcBorders>
                </w:tcPr>
                <w:p w:rsidR="00DA2241" w:rsidRPr="00973BC3" w:rsidRDefault="00DA2241" w:rsidP="004105B4">
                  <w:pPr>
                    <w:jc w:val="center"/>
                    <w:rPr>
                      <w:rFonts w:ascii="Arial" w:hAnsi="Arial" w:cs="Arial"/>
                      <w:sz w:val="12"/>
                      <w:szCs w:val="12"/>
                    </w:rPr>
                  </w:pPr>
                </w:p>
                <w:p w:rsidR="00DA2241" w:rsidRPr="00973BC3" w:rsidRDefault="00DA2241" w:rsidP="004105B4">
                  <w:pPr>
                    <w:jc w:val="center"/>
                    <w:rPr>
                      <w:rFonts w:ascii="Arial" w:hAnsi="Arial" w:cs="Arial"/>
                      <w:sz w:val="12"/>
                      <w:szCs w:val="12"/>
                    </w:rPr>
                  </w:pPr>
                  <w:r w:rsidRPr="00973BC3">
                    <w:rPr>
                      <w:rFonts w:ascii="Arial" w:hAnsi="Arial" w:cs="Arial"/>
                      <w:sz w:val="12"/>
                      <w:szCs w:val="12"/>
                    </w:rPr>
                    <w:t>Lp.</w:t>
                  </w:r>
                </w:p>
              </w:tc>
              <w:tc>
                <w:tcPr>
                  <w:tcW w:w="1985" w:type="dxa"/>
                  <w:tcBorders>
                    <w:top w:val="single" w:sz="6" w:space="0" w:color="auto"/>
                    <w:left w:val="single" w:sz="6" w:space="0" w:color="auto"/>
                    <w:bottom w:val="single" w:sz="6" w:space="0" w:color="auto"/>
                    <w:right w:val="single" w:sz="6" w:space="0" w:color="auto"/>
                  </w:tcBorders>
                </w:tcPr>
                <w:p w:rsidR="00DA2241" w:rsidRPr="00973BC3" w:rsidRDefault="00DA2241" w:rsidP="004105B4">
                  <w:pPr>
                    <w:jc w:val="center"/>
                    <w:rPr>
                      <w:rFonts w:ascii="Arial" w:hAnsi="Arial" w:cs="Arial"/>
                      <w:b/>
                      <w:sz w:val="12"/>
                      <w:szCs w:val="12"/>
                    </w:rPr>
                  </w:pPr>
                </w:p>
                <w:p w:rsidR="00DA2241" w:rsidRPr="00973BC3" w:rsidRDefault="00DA2241" w:rsidP="004105B4">
                  <w:pPr>
                    <w:jc w:val="center"/>
                    <w:rPr>
                      <w:rFonts w:ascii="Arial" w:hAnsi="Arial" w:cs="Arial"/>
                      <w:b/>
                      <w:sz w:val="12"/>
                      <w:szCs w:val="12"/>
                    </w:rPr>
                  </w:pPr>
                  <w:r w:rsidRPr="00973BC3">
                    <w:rPr>
                      <w:rFonts w:ascii="Arial" w:hAnsi="Arial" w:cs="Arial"/>
                      <w:b/>
                      <w:sz w:val="12"/>
                      <w:szCs w:val="12"/>
                    </w:rPr>
                    <w:t>Rodzaj narzędzi, wyposażenia zakładu i urządzeń technicznych</w:t>
                  </w:r>
                </w:p>
              </w:tc>
              <w:tc>
                <w:tcPr>
                  <w:tcW w:w="1559" w:type="dxa"/>
                  <w:tcBorders>
                    <w:top w:val="single" w:sz="6" w:space="0" w:color="auto"/>
                    <w:left w:val="single" w:sz="6" w:space="0" w:color="auto"/>
                    <w:bottom w:val="single" w:sz="6" w:space="0" w:color="auto"/>
                    <w:right w:val="single" w:sz="4" w:space="0" w:color="auto"/>
                  </w:tcBorders>
                </w:tcPr>
                <w:p w:rsidR="00DA2241" w:rsidRPr="00973BC3" w:rsidRDefault="00DA2241" w:rsidP="004105B4">
                  <w:pPr>
                    <w:jc w:val="center"/>
                    <w:rPr>
                      <w:rFonts w:ascii="Arial" w:hAnsi="Arial" w:cs="Arial"/>
                      <w:b/>
                      <w:sz w:val="12"/>
                      <w:szCs w:val="12"/>
                    </w:rPr>
                  </w:pPr>
                </w:p>
                <w:p w:rsidR="00DA2241" w:rsidRPr="00973BC3" w:rsidRDefault="00DA2241" w:rsidP="004105B4">
                  <w:pPr>
                    <w:jc w:val="center"/>
                    <w:rPr>
                      <w:rFonts w:ascii="Arial" w:hAnsi="Arial" w:cs="Arial"/>
                      <w:b/>
                      <w:sz w:val="12"/>
                      <w:szCs w:val="12"/>
                    </w:rPr>
                  </w:pPr>
                  <w:r w:rsidRPr="00973BC3">
                    <w:rPr>
                      <w:rFonts w:ascii="Arial" w:hAnsi="Arial" w:cs="Arial"/>
                      <w:b/>
                      <w:sz w:val="12"/>
                      <w:szCs w:val="12"/>
                    </w:rPr>
                    <w:t>Ilość (w sztukach)</w:t>
                  </w:r>
                </w:p>
              </w:tc>
              <w:tc>
                <w:tcPr>
                  <w:tcW w:w="1984" w:type="dxa"/>
                  <w:tcBorders>
                    <w:top w:val="single" w:sz="6" w:space="0" w:color="auto"/>
                    <w:left w:val="single" w:sz="4" w:space="0" w:color="auto"/>
                    <w:bottom w:val="single" w:sz="6" w:space="0" w:color="auto"/>
                    <w:right w:val="single" w:sz="6" w:space="0" w:color="auto"/>
                  </w:tcBorders>
                </w:tcPr>
                <w:p w:rsidR="00DA2241" w:rsidRPr="00973BC3" w:rsidRDefault="00DA2241" w:rsidP="004105B4">
                  <w:pPr>
                    <w:jc w:val="center"/>
                    <w:rPr>
                      <w:rFonts w:ascii="Arial" w:hAnsi="Arial" w:cs="Arial"/>
                      <w:b/>
                      <w:sz w:val="12"/>
                      <w:szCs w:val="12"/>
                    </w:rPr>
                  </w:pPr>
                  <w:r w:rsidRPr="00973BC3">
                    <w:rPr>
                      <w:rFonts w:ascii="Arial" w:hAnsi="Arial" w:cs="Arial"/>
                      <w:b/>
                      <w:sz w:val="12"/>
                      <w:szCs w:val="12"/>
                    </w:rPr>
                    <w:t xml:space="preserve">Informacja </w:t>
                  </w:r>
                </w:p>
                <w:p w:rsidR="00DA2241" w:rsidRPr="00973BC3" w:rsidRDefault="00DA2241" w:rsidP="004105B4">
                  <w:pPr>
                    <w:jc w:val="center"/>
                    <w:rPr>
                      <w:rFonts w:ascii="Arial" w:hAnsi="Arial" w:cs="Arial"/>
                      <w:b/>
                      <w:sz w:val="12"/>
                      <w:szCs w:val="12"/>
                    </w:rPr>
                  </w:pPr>
                  <w:r w:rsidRPr="00973BC3">
                    <w:rPr>
                      <w:rFonts w:ascii="Arial" w:hAnsi="Arial" w:cs="Arial"/>
                      <w:b/>
                      <w:sz w:val="12"/>
                      <w:szCs w:val="12"/>
                    </w:rPr>
                    <w:t>o podstawie dysponowania</w:t>
                  </w:r>
                </w:p>
              </w:tc>
            </w:tr>
            <w:tr w:rsidR="00DA2241" w:rsidRPr="00973BC3" w:rsidTr="004105B4">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DA2241" w:rsidRPr="00973BC3" w:rsidRDefault="00DA2241" w:rsidP="004105B4">
                  <w:pPr>
                    <w:jc w:val="center"/>
                    <w:rPr>
                      <w:rFonts w:ascii="Arial" w:hAnsi="Arial" w:cs="Arial"/>
                      <w:sz w:val="12"/>
                      <w:szCs w:val="12"/>
                    </w:rPr>
                  </w:pPr>
                  <w:r w:rsidRPr="00973BC3">
                    <w:rPr>
                      <w:rFonts w:ascii="Arial" w:hAnsi="Arial" w:cs="Arial"/>
                      <w:sz w:val="12"/>
                      <w:szCs w:val="12"/>
                    </w:rPr>
                    <w:t>1.</w:t>
                  </w:r>
                </w:p>
              </w:tc>
              <w:tc>
                <w:tcPr>
                  <w:tcW w:w="1985" w:type="dxa"/>
                  <w:tcBorders>
                    <w:top w:val="single" w:sz="6" w:space="0" w:color="auto"/>
                    <w:left w:val="single" w:sz="6" w:space="0" w:color="auto"/>
                    <w:bottom w:val="single" w:sz="6" w:space="0" w:color="auto"/>
                    <w:right w:val="single" w:sz="6" w:space="0" w:color="auto"/>
                  </w:tcBorders>
                  <w:vAlign w:val="center"/>
                </w:tcPr>
                <w:p w:rsidR="00DA2241" w:rsidRPr="00887963" w:rsidRDefault="00887963" w:rsidP="004105B4">
                  <w:pPr>
                    <w:widowControl w:val="0"/>
                    <w:rPr>
                      <w:rFonts w:ascii="Arial" w:hAnsi="Arial" w:cs="Arial"/>
                      <w:color w:val="000000"/>
                      <w:sz w:val="12"/>
                      <w:szCs w:val="12"/>
                    </w:rPr>
                  </w:pPr>
                  <w:r>
                    <w:rPr>
                      <w:rFonts w:ascii="Arial" w:hAnsi="Arial" w:cs="Arial"/>
                      <w:color w:val="000000"/>
                      <w:sz w:val="12"/>
                      <w:szCs w:val="12"/>
                    </w:rPr>
                    <w:t>Samochód patrolu interwencyjnego ochrony</w:t>
                  </w:r>
                </w:p>
              </w:tc>
              <w:tc>
                <w:tcPr>
                  <w:tcW w:w="1559" w:type="dxa"/>
                  <w:tcBorders>
                    <w:top w:val="single" w:sz="6" w:space="0" w:color="auto"/>
                    <w:left w:val="single" w:sz="6" w:space="0" w:color="auto"/>
                    <w:bottom w:val="single" w:sz="6" w:space="0" w:color="auto"/>
                    <w:right w:val="single" w:sz="4" w:space="0" w:color="auto"/>
                  </w:tcBorders>
                  <w:vAlign w:val="center"/>
                </w:tcPr>
                <w:p w:rsidR="00DA2241" w:rsidRPr="00973BC3" w:rsidRDefault="00887963" w:rsidP="004105B4">
                  <w:pPr>
                    <w:jc w:val="center"/>
                    <w:rPr>
                      <w:rFonts w:ascii="Arial" w:hAnsi="Arial" w:cs="Arial"/>
                      <w:sz w:val="12"/>
                      <w:szCs w:val="12"/>
                    </w:rPr>
                  </w:pPr>
                  <w:r>
                    <w:rPr>
                      <w:rFonts w:ascii="Arial" w:hAnsi="Arial" w:cs="Arial"/>
                      <w:sz w:val="12"/>
                      <w:szCs w:val="12"/>
                    </w:rPr>
                    <w:t>3 szt.</w:t>
                  </w:r>
                </w:p>
              </w:tc>
              <w:tc>
                <w:tcPr>
                  <w:tcW w:w="1984" w:type="dxa"/>
                  <w:tcBorders>
                    <w:top w:val="single" w:sz="6" w:space="0" w:color="auto"/>
                    <w:left w:val="single" w:sz="4" w:space="0" w:color="auto"/>
                    <w:bottom w:val="single" w:sz="6" w:space="0" w:color="auto"/>
                    <w:right w:val="single" w:sz="6" w:space="0" w:color="auto"/>
                  </w:tcBorders>
                  <w:vAlign w:val="center"/>
                </w:tcPr>
                <w:p w:rsidR="00DA2241" w:rsidRPr="00973BC3" w:rsidRDefault="00DA2241" w:rsidP="004105B4">
                  <w:pPr>
                    <w:rPr>
                      <w:rFonts w:ascii="Arial" w:hAnsi="Arial" w:cs="Arial"/>
                      <w:sz w:val="12"/>
                      <w:szCs w:val="12"/>
                    </w:rPr>
                  </w:pPr>
                </w:p>
              </w:tc>
            </w:tr>
            <w:tr w:rsidR="00DA2241" w:rsidRPr="00973BC3" w:rsidTr="004105B4">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DA2241" w:rsidRPr="00973BC3" w:rsidRDefault="00DA2241" w:rsidP="004105B4">
                  <w:pPr>
                    <w:jc w:val="center"/>
                    <w:rPr>
                      <w:rFonts w:ascii="Arial" w:hAnsi="Arial" w:cs="Arial"/>
                      <w:sz w:val="12"/>
                      <w:szCs w:val="12"/>
                    </w:rPr>
                  </w:pPr>
                  <w:r w:rsidRPr="00973BC3">
                    <w:rPr>
                      <w:rFonts w:ascii="Arial" w:hAnsi="Arial" w:cs="Arial"/>
                      <w:sz w:val="12"/>
                      <w:szCs w:val="12"/>
                    </w:rPr>
                    <w:t>2.</w:t>
                  </w:r>
                </w:p>
              </w:tc>
              <w:tc>
                <w:tcPr>
                  <w:tcW w:w="1985" w:type="dxa"/>
                  <w:tcBorders>
                    <w:top w:val="single" w:sz="6" w:space="0" w:color="auto"/>
                    <w:left w:val="single" w:sz="6" w:space="0" w:color="auto"/>
                    <w:bottom w:val="single" w:sz="6" w:space="0" w:color="auto"/>
                    <w:right w:val="single" w:sz="6" w:space="0" w:color="auto"/>
                  </w:tcBorders>
                  <w:vAlign w:val="center"/>
                </w:tcPr>
                <w:p w:rsidR="00DA2241" w:rsidRPr="00887963" w:rsidRDefault="00887963" w:rsidP="004105B4">
                  <w:pPr>
                    <w:widowControl w:val="0"/>
                    <w:rPr>
                      <w:rFonts w:ascii="Arial" w:hAnsi="Arial" w:cs="Arial"/>
                      <w:sz w:val="12"/>
                      <w:szCs w:val="12"/>
                    </w:rPr>
                  </w:pPr>
                  <w:r w:rsidRPr="00887963">
                    <w:rPr>
                      <w:rFonts w:ascii="Arial" w:hAnsi="Arial" w:cs="Arial"/>
                      <w:sz w:val="12"/>
                      <w:szCs w:val="12"/>
                    </w:rPr>
                    <w:t>Telefon GSM</w:t>
                  </w:r>
                </w:p>
              </w:tc>
              <w:tc>
                <w:tcPr>
                  <w:tcW w:w="1559" w:type="dxa"/>
                  <w:tcBorders>
                    <w:top w:val="single" w:sz="6" w:space="0" w:color="auto"/>
                    <w:left w:val="single" w:sz="6" w:space="0" w:color="auto"/>
                    <w:bottom w:val="single" w:sz="6" w:space="0" w:color="auto"/>
                    <w:right w:val="single" w:sz="4" w:space="0" w:color="auto"/>
                  </w:tcBorders>
                  <w:vAlign w:val="center"/>
                </w:tcPr>
                <w:p w:rsidR="00DA2241" w:rsidRPr="00973BC3" w:rsidRDefault="00887963" w:rsidP="004105B4">
                  <w:pPr>
                    <w:jc w:val="center"/>
                    <w:rPr>
                      <w:rFonts w:ascii="Arial" w:hAnsi="Arial" w:cs="Arial"/>
                      <w:sz w:val="12"/>
                      <w:szCs w:val="12"/>
                    </w:rPr>
                  </w:pPr>
                  <w:r>
                    <w:rPr>
                      <w:rFonts w:ascii="Arial" w:hAnsi="Arial" w:cs="Arial"/>
                      <w:sz w:val="12"/>
                      <w:szCs w:val="12"/>
                    </w:rPr>
                    <w:t>1 szt.</w:t>
                  </w:r>
                </w:p>
              </w:tc>
              <w:tc>
                <w:tcPr>
                  <w:tcW w:w="1984" w:type="dxa"/>
                  <w:tcBorders>
                    <w:top w:val="single" w:sz="6" w:space="0" w:color="auto"/>
                    <w:left w:val="single" w:sz="4" w:space="0" w:color="auto"/>
                    <w:bottom w:val="single" w:sz="6" w:space="0" w:color="auto"/>
                    <w:right w:val="single" w:sz="6" w:space="0" w:color="auto"/>
                  </w:tcBorders>
                  <w:vAlign w:val="center"/>
                </w:tcPr>
                <w:p w:rsidR="00DA2241" w:rsidRPr="00973BC3" w:rsidRDefault="00DA2241" w:rsidP="004105B4">
                  <w:pPr>
                    <w:rPr>
                      <w:rFonts w:ascii="Arial" w:hAnsi="Arial" w:cs="Arial"/>
                      <w:sz w:val="12"/>
                      <w:szCs w:val="12"/>
                    </w:rPr>
                  </w:pPr>
                </w:p>
              </w:tc>
            </w:tr>
            <w:tr w:rsidR="000F77B6" w:rsidRPr="00973BC3" w:rsidTr="004105B4">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0F77B6" w:rsidRPr="00973BC3" w:rsidRDefault="00390779" w:rsidP="004105B4">
                  <w:pPr>
                    <w:jc w:val="center"/>
                    <w:rPr>
                      <w:rFonts w:ascii="Arial" w:hAnsi="Arial" w:cs="Arial"/>
                      <w:sz w:val="12"/>
                      <w:szCs w:val="12"/>
                    </w:rPr>
                  </w:pPr>
                  <w:r>
                    <w:rPr>
                      <w:rFonts w:ascii="Arial" w:hAnsi="Arial" w:cs="Arial"/>
                      <w:sz w:val="12"/>
                      <w:szCs w:val="12"/>
                    </w:rPr>
                    <w:t>3.</w:t>
                  </w:r>
                </w:p>
              </w:tc>
              <w:tc>
                <w:tcPr>
                  <w:tcW w:w="1985" w:type="dxa"/>
                  <w:tcBorders>
                    <w:top w:val="single" w:sz="6" w:space="0" w:color="auto"/>
                    <w:left w:val="single" w:sz="6" w:space="0" w:color="auto"/>
                    <w:bottom w:val="single" w:sz="6" w:space="0" w:color="auto"/>
                    <w:right w:val="single" w:sz="6" w:space="0" w:color="auto"/>
                  </w:tcBorders>
                  <w:vAlign w:val="center"/>
                </w:tcPr>
                <w:p w:rsidR="000F77B6" w:rsidRPr="00887963" w:rsidRDefault="00887963" w:rsidP="004105B4">
                  <w:pPr>
                    <w:widowControl w:val="0"/>
                    <w:rPr>
                      <w:rFonts w:ascii="Arial" w:hAnsi="Arial" w:cs="Arial"/>
                      <w:sz w:val="12"/>
                      <w:szCs w:val="12"/>
                    </w:rPr>
                  </w:pPr>
                  <w:r w:rsidRPr="00887963">
                    <w:rPr>
                      <w:rFonts w:ascii="Arial" w:hAnsi="Arial" w:cs="Arial"/>
                      <w:sz w:val="12"/>
                      <w:szCs w:val="12"/>
                    </w:rPr>
                    <w:t>Radiotelefon</w:t>
                  </w:r>
                </w:p>
              </w:tc>
              <w:tc>
                <w:tcPr>
                  <w:tcW w:w="1559" w:type="dxa"/>
                  <w:tcBorders>
                    <w:top w:val="single" w:sz="6" w:space="0" w:color="auto"/>
                    <w:left w:val="single" w:sz="6" w:space="0" w:color="auto"/>
                    <w:bottom w:val="single" w:sz="6" w:space="0" w:color="auto"/>
                    <w:right w:val="single" w:sz="4" w:space="0" w:color="auto"/>
                  </w:tcBorders>
                  <w:vAlign w:val="center"/>
                </w:tcPr>
                <w:p w:rsidR="000F77B6" w:rsidRPr="00973BC3" w:rsidRDefault="00887963" w:rsidP="004105B4">
                  <w:pPr>
                    <w:jc w:val="center"/>
                    <w:rPr>
                      <w:rFonts w:ascii="Arial" w:hAnsi="Arial" w:cs="Arial"/>
                      <w:sz w:val="12"/>
                      <w:szCs w:val="12"/>
                    </w:rPr>
                  </w:pPr>
                  <w:r>
                    <w:rPr>
                      <w:rFonts w:ascii="Arial" w:hAnsi="Arial" w:cs="Arial"/>
                      <w:sz w:val="12"/>
                      <w:szCs w:val="12"/>
                    </w:rPr>
                    <w:t>5 szt.</w:t>
                  </w:r>
                </w:p>
              </w:tc>
              <w:tc>
                <w:tcPr>
                  <w:tcW w:w="1984" w:type="dxa"/>
                  <w:tcBorders>
                    <w:top w:val="single" w:sz="6" w:space="0" w:color="auto"/>
                    <w:left w:val="single" w:sz="4" w:space="0" w:color="auto"/>
                    <w:bottom w:val="single" w:sz="6" w:space="0" w:color="auto"/>
                    <w:right w:val="single" w:sz="6" w:space="0" w:color="auto"/>
                  </w:tcBorders>
                  <w:vAlign w:val="center"/>
                </w:tcPr>
                <w:p w:rsidR="000F77B6" w:rsidRPr="00973BC3" w:rsidRDefault="000F77B6" w:rsidP="004105B4">
                  <w:pPr>
                    <w:rPr>
                      <w:rFonts w:ascii="Arial" w:hAnsi="Arial" w:cs="Arial"/>
                      <w:sz w:val="12"/>
                      <w:szCs w:val="12"/>
                    </w:rPr>
                  </w:pPr>
                </w:p>
              </w:tc>
            </w:tr>
          </w:tbl>
          <w:p w:rsidR="00DA2241" w:rsidRPr="00DA2241" w:rsidRDefault="00DA2241" w:rsidP="00810A3D">
            <w:pPr>
              <w:rPr>
                <w:rFonts w:ascii="Arial" w:hAnsi="Arial" w:cs="Arial"/>
                <w:b/>
                <w:sz w:val="20"/>
                <w:szCs w:val="20"/>
              </w:rPr>
            </w:pPr>
          </w:p>
        </w:tc>
      </w:tr>
      <w:tr w:rsidR="001529F3" w:rsidRPr="00682DD7" w:rsidTr="008018CD">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7087" w:type="dxa"/>
            <w:tcBorders>
              <w:tl2br w:val="single" w:sz="4" w:space="0" w:color="auto"/>
              <w:tr2bl w:val="single" w:sz="4" w:space="0" w:color="auto"/>
            </w:tcBorders>
          </w:tcPr>
          <w:p w:rsidR="001529F3" w:rsidRPr="008507DB" w:rsidRDefault="001529F3" w:rsidP="00810A3D">
            <w:pPr>
              <w:rPr>
                <w:rFonts w:ascii="Arial" w:hAnsi="Arial" w:cs="Arial"/>
                <w:strike/>
                <w:sz w:val="20"/>
                <w:szCs w:val="20"/>
              </w:rPr>
            </w:pPr>
            <w:r w:rsidRPr="008507DB">
              <w:rPr>
                <w:rFonts w:ascii="Arial" w:hAnsi="Arial" w:cs="Arial"/>
                <w:strike/>
                <w:sz w:val="20"/>
                <w:szCs w:val="20"/>
              </w:rPr>
              <w:t>[……]</w:t>
            </w:r>
          </w:p>
        </w:tc>
      </w:tr>
      <w:tr w:rsidR="001529F3" w:rsidRPr="00682DD7" w:rsidTr="008018CD">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w:t>
            </w:r>
            <w:r w:rsidRPr="00A42875">
              <w:rPr>
                <w:rFonts w:ascii="Arial" w:hAnsi="Arial" w:cs="Arial"/>
                <w:b/>
                <w:sz w:val="20"/>
                <w:szCs w:val="20"/>
                <w:shd w:val="clear" w:color="auto" w:fill="FFFFFF"/>
              </w:rPr>
              <w:lastRenderedPageBreak/>
              <w:t>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Odwoanieprzypisudolnego"/>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7087"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8507DB">
              <w:rPr>
                <w:rFonts w:ascii="Arial" w:hAnsi="Arial" w:cs="Arial"/>
                <w:strike/>
                <w:sz w:val="20"/>
                <w:szCs w:val="20"/>
              </w:rPr>
              <w:lastRenderedPageBreak/>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lastRenderedPageBreak/>
              <w:t>[] Tak [] Nie</w:t>
            </w:r>
          </w:p>
        </w:tc>
      </w:tr>
      <w:tr w:rsidR="001529F3" w:rsidRPr="00682DD7" w:rsidTr="008018CD">
        <w:tc>
          <w:tcPr>
            <w:tcW w:w="3369" w:type="dxa"/>
            <w:tcBorders>
              <w:bottom w:val="single" w:sz="4" w:space="0" w:color="auto"/>
              <w:tl2br w:val="single" w:sz="4" w:space="0" w:color="auto"/>
              <w:tr2bl w:val="single" w:sz="4" w:space="0" w:color="auto"/>
            </w:tcBorders>
          </w:tcPr>
          <w:p w:rsidR="001529F3" w:rsidRPr="00682DD7" w:rsidRDefault="001529F3" w:rsidP="00810A3D">
            <w:pPr>
              <w:rPr>
                <w:rFonts w:ascii="Arial" w:hAnsi="Arial" w:cs="Arial"/>
                <w:b/>
                <w:sz w:val="20"/>
                <w:szCs w:val="20"/>
                <w:shd w:val="clear" w:color="auto" w:fill="BFBFBF"/>
              </w:rPr>
            </w:pPr>
            <w:r w:rsidRPr="00CF3E0E">
              <w:rPr>
                <w:rFonts w:ascii="Arial" w:hAnsi="Arial" w:cs="Arial"/>
                <w:sz w:val="20"/>
                <w:szCs w:val="20"/>
              </w:rPr>
              <w:lastRenderedPageBreak/>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7087" w:type="dxa"/>
            <w:tcBorders>
              <w:bottom w:val="single" w:sz="4" w:space="0" w:color="auto"/>
              <w:tl2br w:val="single" w:sz="4" w:space="0" w:color="auto"/>
              <w:tr2bl w:val="single" w:sz="4" w:space="0" w:color="auto"/>
            </w:tcBorders>
          </w:tcPr>
          <w:p w:rsidR="001529F3" w:rsidRDefault="001529F3"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1529F3" w:rsidRPr="00682DD7" w:rsidRDefault="001529F3" w:rsidP="00810A3D">
            <w:pPr>
              <w:rPr>
                <w:rFonts w:ascii="Arial" w:hAnsi="Arial" w:cs="Arial"/>
                <w:sz w:val="20"/>
                <w:szCs w:val="20"/>
              </w:rPr>
            </w:pPr>
          </w:p>
        </w:tc>
      </w:tr>
      <w:tr w:rsidR="001529F3" w:rsidRPr="00682DD7" w:rsidTr="008018CD">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7087"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w:t>
            </w:r>
          </w:p>
        </w:tc>
      </w:tr>
      <w:tr w:rsidR="001529F3" w:rsidRPr="00682DD7" w:rsidTr="008018CD">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7087"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1529F3" w:rsidRPr="00682DD7" w:rsidTr="008018CD">
        <w:tc>
          <w:tcPr>
            <w:tcW w:w="3369" w:type="dxa"/>
            <w:tcBorders>
              <w:tl2br w:val="single" w:sz="4" w:space="0" w:color="auto"/>
              <w:tr2bl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7087" w:type="dxa"/>
            <w:tcBorders>
              <w:tl2br w:val="single" w:sz="4" w:space="0" w:color="auto"/>
              <w:tr2bl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8018CD">
        <w:tc>
          <w:tcPr>
            <w:tcW w:w="3369" w:type="dxa"/>
            <w:tcBorders>
              <w:bottom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7087" w:type="dxa"/>
            <w:tcBorders>
              <w:bottom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8018CD">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Wykonawca dostarczy wymagane próbki, opisy lub fotografie produktów, które mają być dostarczone i którym nie musi </w:t>
            </w:r>
            <w:r w:rsidRPr="00A42875">
              <w:rPr>
                <w:rFonts w:ascii="Arial" w:hAnsi="Arial" w:cs="Arial"/>
                <w:sz w:val="20"/>
                <w:szCs w:val="20"/>
              </w:rPr>
              <w:lastRenderedPageBreak/>
              <w:t>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7087"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lastRenderedPageBreak/>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lastRenderedPageBreak/>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1529F3" w:rsidRPr="00682DD7" w:rsidTr="008018CD">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rPr>
              <w:lastRenderedPageBreak/>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7087"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Systemy zapewniania jakości i normy zarządzania środowiskowego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w:t>
            </w:r>
            <w:r w:rsidRPr="00A42875">
              <w:rPr>
                <w:rFonts w:ascii="Arial" w:hAnsi="Arial" w:cs="Arial"/>
                <w:w w:val="0"/>
                <w:sz w:val="20"/>
                <w:szCs w:val="20"/>
                <w:lang w:eastAsia="en-GB"/>
              </w:rPr>
              <w:lastRenderedPageBreak/>
              <w:t xml:space="preserve">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lastRenderedPageBreak/>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lastRenderedPageBreak/>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1529F3" w:rsidRPr="00F522F2" w:rsidRDefault="001529F3"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VI: Oświadczenia końcowe</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lastRenderedPageBreak/>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1529F3" w:rsidRPr="00F522F2" w:rsidRDefault="001529F3"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1529F3" w:rsidRPr="00F522F2" w:rsidRDefault="001529F3"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1529F3" w:rsidRDefault="001529F3"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1529F3" w:rsidRDefault="001529F3" w:rsidP="0016635D">
      <w:pPr>
        <w:pStyle w:val="Nagwek2"/>
        <w:rPr>
          <w:rFonts w:ascii="Tahoma" w:hAnsi="Tahoma" w:cs="Tahoma"/>
          <w:b/>
        </w:rPr>
      </w:pPr>
      <w:bookmarkStart w:id="97" w:name="_Toc460479251"/>
    </w:p>
    <w:p w:rsidR="001529F3" w:rsidRPr="00D1051E" w:rsidRDefault="001529F3" w:rsidP="00D1051E"/>
    <w:p w:rsidR="001529F3" w:rsidRDefault="001529F3" w:rsidP="00640CCD">
      <w:pPr>
        <w:pStyle w:val="Nagwek2"/>
        <w:jc w:val="right"/>
        <w:rPr>
          <w:rFonts w:ascii="Tahoma" w:hAnsi="Tahoma" w:cs="Tahoma"/>
          <w:b/>
        </w:rPr>
      </w:pPr>
      <w:r w:rsidRPr="00640CCD">
        <w:rPr>
          <w:rFonts w:ascii="Tahoma" w:hAnsi="Tahoma" w:cs="Tahoma"/>
          <w:b/>
        </w:rPr>
        <w:lastRenderedPageBreak/>
        <w:t>Załącznik</w:t>
      </w:r>
      <w:r w:rsidRPr="007820FD">
        <w:rPr>
          <w:rFonts w:ascii="Tahoma" w:hAnsi="Tahoma" w:cs="Tahoma"/>
          <w:b/>
          <w:szCs w:val="24"/>
        </w:rPr>
        <w:t xml:space="preserve"> nr </w:t>
      </w:r>
      <w:r>
        <w:rPr>
          <w:rFonts w:ascii="Tahoma" w:hAnsi="Tahoma" w:cs="Tahoma"/>
          <w:b/>
          <w:szCs w:val="24"/>
        </w:rPr>
        <w:t>2</w:t>
      </w:r>
      <w:r>
        <w:rPr>
          <w:rFonts w:ascii="Tahoma" w:hAnsi="Tahoma" w:cs="Tahoma"/>
          <w:b/>
        </w:rPr>
        <w:t xml:space="preserve"> </w:t>
      </w:r>
    </w:p>
    <w:p w:rsidR="001529F3" w:rsidRDefault="001529F3" w:rsidP="00640CCD">
      <w:pPr>
        <w:pStyle w:val="Nagwek2"/>
        <w:jc w:val="right"/>
        <w:rPr>
          <w:rFonts w:ascii="Tahoma" w:hAnsi="Tahoma" w:cs="Tahoma"/>
          <w:b/>
        </w:rPr>
      </w:pPr>
    </w:p>
    <w:bookmarkEnd w:id="97"/>
    <w:p w:rsidR="00E65505" w:rsidRPr="00E65505" w:rsidRDefault="00E65505" w:rsidP="00E65505">
      <w:pPr>
        <w:jc w:val="both"/>
        <w:rPr>
          <w:rFonts w:ascii="Tahoma" w:hAnsi="Tahoma" w:cs="Tahoma"/>
          <w:b/>
          <w:bCs/>
          <w:sz w:val="20"/>
          <w:szCs w:val="20"/>
          <w:u w:val="single"/>
        </w:rPr>
      </w:pPr>
      <w:r w:rsidRPr="00E65505">
        <w:rPr>
          <w:rFonts w:ascii="Tahoma" w:hAnsi="Tahoma" w:cs="Tahoma"/>
          <w:b/>
          <w:bCs/>
          <w:sz w:val="20"/>
          <w:szCs w:val="20"/>
        </w:rPr>
        <w:t>Oświadczenie o przynależności lub braku przynależności do tej samej grupy kapitałowej</w:t>
      </w:r>
      <w:r w:rsidRPr="00E65505">
        <w:rPr>
          <w:rFonts w:ascii="Tahoma" w:hAnsi="Tahoma" w:cs="Tahoma"/>
          <w:b/>
          <w:bCs/>
          <w:sz w:val="20"/>
          <w:szCs w:val="20"/>
        </w:rPr>
        <w:br/>
        <w:t xml:space="preserve">o której mowa w art. 24 ust. 1 pkt 23 ustawy </w:t>
      </w:r>
      <w:proofErr w:type="spellStart"/>
      <w:r w:rsidRPr="00E65505">
        <w:rPr>
          <w:rFonts w:ascii="Tahoma" w:hAnsi="Tahoma" w:cs="Tahoma"/>
          <w:b/>
          <w:bCs/>
          <w:sz w:val="20"/>
          <w:szCs w:val="20"/>
        </w:rPr>
        <w:t>Pzp</w:t>
      </w:r>
      <w:proofErr w:type="spellEnd"/>
      <w:r w:rsidRPr="00E65505">
        <w:rPr>
          <w:rFonts w:ascii="Tahoma" w:hAnsi="Tahoma" w:cs="Tahoma"/>
          <w:b/>
          <w:bCs/>
          <w:sz w:val="20"/>
          <w:szCs w:val="20"/>
        </w:rPr>
        <w:t>, Wykonawca przekazuje Zamawiającemu</w:t>
      </w:r>
      <w:r w:rsidRPr="00E65505">
        <w:rPr>
          <w:rFonts w:ascii="Tahoma" w:hAnsi="Tahoma" w:cs="Tahoma"/>
          <w:b/>
          <w:bCs/>
          <w:sz w:val="20"/>
          <w:szCs w:val="20"/>
        </w:rPr>
        <w:br/>
      </w:r>
      <w:r w:rsidRPr="00E65505">
        <w:rPr>
          <w:rFonts w:ascii="Tahoma" w:hAnsi="Tahoma" w:cs="Tahoma"/>
          <w:b/>
          <w:bCs/>
          <w:sz w:val="20"/>
          <w:szCs w:val="20"/>
          <w:u w:val="single"/>
        </w:rPr>
        <w:t>w terminie 3 dni od zamieszczenia na stronie internetowej informacji</w:t>
      </w:r>
      <w:r w:rsidRPr="00E65505">
        <w:rPr>
          <w:rFonts w:ascii="Tahoma" w:hAnsi="Tahoma" w:cs="Tahoma"/>
          <w:b/>
          <w:bCs/>
          <w:sz w:val="20"/>
          <w:szCs w:val="20"/>
        </w:rPr>
        <w:t>, o której mowa</w:t>
      </w:r>
      <w:r w:rsidRPr="00E65505">
        <w:rPr>
          <w:rFonts w:ascii="Tahoma" w:hAnsi="Tahoma" w:cs="Tahoma"/>
          <w:b/>
          <w:bCs/>
          <w:sz w:val="20"/>
          <w:szCs w:val="20"/>
        </w:rPr>
        <w:br/>
        <w:t xml:space="preserve">w art. 86 ust. 5 ustawy </w:t>
      </w:r>
      <w:proofErr w:type="spellStart"/>
      <w:r w:rsidRPr="00E65505">
        <w:rPr>
          <w:rFonts w:ascii="Tahoma" w:hAnsi="Tahoma" w:cs="Tahoma"/>
          <w:b/>
          <w:bCs/>
          <w:sz w:val="20"/>
          <w:szCs w:val="20"/>
        </w:rPr>
        <w:t>Pzp</w:t>
      </w:r>
      <w:proofErr w:type="spellEnd"/>
      <w:r w:rsidRPr="00E65505">
        <w:rPr>
          <w:rFonts w:ascii="Tahoma" w:hAnsi="Tahoma" w:cs="Tahoma"/>
          <w:b/>
          <w:bCs/>
          <w:sz w:val="20"/>
          <w:szCs w:val="20"/>
        </w:rPr>
        <w:t xml:space="preserve"> (patrz Ad. pkt 3)</w:t>
      </w:r>
    </w:p>
    <w:p w:rsidR="00E65505" w:rsidRPr="00E65505" w:rsidRDefault="00E65505" w:rsidP="00E65505">
      <w:pPr>
        <w:ind w:left="6373" w:firstLine="709"/>
        <w:rPr>
          <w:rFonts w:ascii="Tahoma" w:hAnsi="Tahoma" w:cs="Tahoma"/>
          <w:b/>
          <w:bCs/>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E65505" w:rsidRPr="00E65505" w:rsidTr="00EF47F2">
        <w:tc>
          <w:tcPr>
            <w:tcW w:w="3434" w:type="dxa"/>
          </w:tcPr>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i/>
                <w:iCs/>
                <w:sz w:val="18"/>
                <w:szCs w:val="18"/>
              </w:rPr>
            </w:pPr>
            <w:r w:rsidRPr="00E65505">
              <w:rPr>
                <w:rFonts w:ascii="Tahoma" w:hAnsi="Tahoma" w:cs="Tahoma"/>
                <w:i/>
                <w:iCs/>
                <w:sz w:val="18"/>
                <w:szCs w:val="18"/>
              </w:rPr>
              <w:t>(pieczęć Wykonawcy/Wykonawców</w:t>
            </w:r>
            <w:r w:rsidRPr="00E65505">
              <w:rPr>
                <w:i/>
                <w:iCs/>
                <w:sz w:val="18"/>
                <w:szCs w:val="18"/>
              </w:rPr>
              <w:t>)</w:t>
            </w:r>
          </w:p>
          <w:p w:rsidR="00E65505" w:rsidRPr="00E65505" w:rsidRDefault="00E65505" w:rsidP="00E65505">
            <w:pPr>
              <w:jc w:val="center"/>
              <w:rPr>
                <w:rFonts w:ascii="Tahoma" w:hAnsi="Tahoma" w:cs="Tahoma"/>
                <w:b/>
                <w:bCs/>
                <w:sz w:val="28"/>
                <w:szCs w:val="28"/>
              </w:rPr>
            </w:pPr>
          </w:p>
        </w:tc>
        <w:tc>
          <w:tcPr>
            <w:tcW w:w="6394" w:type="dxa"/>
            <w:shd w:val="clear" w:color="auto" w:fill="A6A6A6"/>
          </w:tcPr>
          <w:p w:rsidR="00E65505" w:rsidRPr="00E65505" w:rsidRDefault="00E65505" w:rsidP="00E65505">
            <w:pPr>
              <w:jc w:val="center"/>
              <w:rPr>
                <w:rFonts w:ascii="Tahoma" w:hAnsi="Tahoma" w:cs="Tahoma"/>
                <w:b/>
                <w:bCs/>
                <w:sz w:val="18"/>
                <w:szCs w:val="18"/>
              </w:rPr>
            </w:pPr>
          </w:p>
          <w:p w:rsidR="00E65505" w:rsidRPr="00E65505" w:rsidRDefault="00E65505" w:rsidP="00E65505">
            <w:pPr>
              <w:jc w:val="center"/>
              <w:rPr>
                <w:rFonts w:ascii="Tahoma" w:hAnsi="Tahoma" w:cs="Tahoma"/>
                <w:b/>
                <w:bCs/>
              </w:rPr>
            </w:pPr>
          </w:p>
          <w:p w:rsidR="00E65505" w:rsidRPr="00E65505" w:rsidRDefault="00E65505" w:rsidP="00E65505">
            <w:pPr>
              <w:jc w:val="center"/>
              <w:rPr>
                <w:rFonts w:ascii="Tahoma" w:hAnsi="Tahoma" w:cs="Tahoma"/>
                <w:b/>
                <w:bCs/>
              </w:rPr>
            </w:pPr>
            <w:r w:rsidRPr="00E65505">
              <w:rPr>
                <w:rFonts w:ascii="Tahoma" w:hAnsi="Tahoma" w:cs="Tahoma"/>
                <w:b/>
                <w:bCs/>
              </w:rPr>
              <w:t>OŚWIADCZENIE WYKONAWCY</w:t>
            </w:r>
          </w:p>
          <w:p w:rsidR="00E65505" w:rsidRPr="00E65505" w:rsidRDefault="00E65505" w:rsidP="00E65505">
            <w:pPr>
              <w:jc w:val="center"/>
              <w:rPr>
                <w:rFonts w:ascii="Tahoma" w:hAnsi="Tahoma" w:cs="Tahoma"/>
                <w:b/>
                <w:bCs/>
                <w:sz w:val="28"/>
                <w:szCs w:val="28"/>
              </w:rPr>
            </w:pPr>
          </w:p>
        </w:tc>
      </w:tr>
    </w:tbl>
    <w:p w:rsidR="00E65505" w:rsidRPr="00E65505" w:rsidRDefault="00E65505" w:rsidP="00E65505">
      <w:pPr>
        <w:rPr>
          <w:rFonts w:ascii="Tahoma" w:hAnsi="Tahoma" w:cs="Tahoma"/>
          <w:sz w:val="18"/>
          <w:szCs w:val="18"/>
        </w:rPr>
      </w:pPr>
    </w:p>
    <w:p w:rsidR="00E65505" w:rsidRPr="00E65505" w:rsidRDefault="00E65505" w:rsidP="00E65505">
      <w:pPr>
        <w:rPr>
          <w:rFonts w:ascii="Tahoma" w:hAnsi="Tahoma" w:cs="Tahoma"/>
          <w:sz w:val="18"/>
          <w:szCs w:val="18"/>
        </w:rPr>
      </w:pPr>
    </w:p>
    <w:p w:rsidR="00E65505" w:rsidRPr="00E65505" w:rsidRDefault="00E65505" w:rsidP="00E65505">
      <w:pPr>
        <w:jc w:val="center"/>
        <w:rPr>
          <w:rFonts w:ascii="Tahoma" w:hAnsi="Tahoma" w:cs="Tahoma"/>
          <w:b/>
          <w:bCs/>
          <w:sz w:val="22"/>
          <w:szCs w:val="22"/>
        </w:rPr>
      </w:pPr>
      <w:r w:rsidRPr="00E65505">
        <w:rPr>
          <w:rFonts w:ascii="Tahoma" w:hAnsi="Tahoma" w:cs="Tahoma"/>
          <w:b/>
          <w:bCs/>
          <w:sz w:val="22"/>
          <w:szCs w:val="22"/>
        </w:rPr>
        <w:t>Oświadczenie dotyczące grupy kapitałowej</w:t>
      </w:r>
    </w:p>
    <w:p w:rsidR="00E65505" w:rsidRPr="00E65505" w:rsidRDefault="00E65505" w:rsidP="00E65505">
      <w:pPr>
        <w:jc w:val="center"/>
        <w:rPr>
          <w:rFonts w:ascii="Tahoma" w:hAnsi="Tahoma" w:cs="Tahoma"/>
          <w:b/>
          <w:bCs/>
          <w:sz w:val="22"/>
          <w:szCs w:val="22"/>
        </w:rPr>
      </w:pPr>
    </w:p>
    <w:p w:rsidR="006715E0" w:rsidRDefault="00E65505" w:rsidP="006715E0">
      <w:pPr>
        <w:jc w:val="both"/>
        <w:rPr>
          <w:rFonts w:ascii="Tahoma" w:hAnsi="Tahoma" w:cs="Tahoma"/>
          <w:b/>
          <w:bCs/>
          <w:sz w:val="18"/>
          <w:szCs w:val="18"/>
        </w:rPr>
      </w:pPr>
      <w:r w:rsidRPr="00E65505">
        <w:rPr>
          <w:rFonts w:ascii="Tahoma" w:hAnsi="Tahoma" w:cs="Tahoma"/>
          <w:bCs/>
          <w:sz w:val="18"/>
          <w:szCs w:val="18"/>
        </w:rPr>
        <w:t>W</w:t>
      </w:r>
      <w:r w:rsidRPr="00E65505">
        <w:rPr>
          <w:rFonts w:ascii="Tahoma" w:hAnsi="Tahoma" w:cs="Tahoma"/>
          <w:sz w:val="18"/>
          <w:szCs w:val="18"/>
        </w:rPr>
        <w:t xml:space="preserve"> postępowaniu o udzielenie zamówienia na </w:t>
      </w:r>
      <w:r w:rsidR="00C74F72" w:rsidRPr="00C74F72">
        <w:rPr>
          <w:rFonts w:ascii="Tahoma" w:hAnsi="Tahoma" w:cs="Tahoma"/>
          <w:b/>
          <w:bCs/>
          <w:sz w:val="18"/>
          <w:szCs w:val="18"/>
        </w:rPr>
        <w:t>„</w:t>
      </w:r>
      <w:r w:rsidR="006715E0" w:rsidRPr="006715E0">
        <w:rPr>
          <w:rFonts w:ascii="Tahoma" w:hAnsi="Tahoma" w:cs="Tahoma"/>
          <w:b/>
          <w:bCs/>
          <w:sz w:val="18"/>
          <w:szCs w:val="18"/>
        </w:rPr>
        <w:t xml:space="preserve">Administrowanie obiektem – Tunel dla </w:t>
      </w:r>
      <w:r w:rsidR="006715E0">
        <w:rPr>
          <w:rFonts w:ascii="Tahoma" w:hAnsi="Tahoma" w:cs="Tahoma"/>
          <w:b/>
          <w:bCs/>
          <w:sz w:val="18"/>
          <w:szCs w:val="18"/>
        </w:rPr>
        <w:t>pieszych Trasy W-Z</w:t>
      </w:r>
    </w:p>
    <w:p w:rsidR="00E65505" w:rsidRPr="00E65505" w:rsidRDefault="006715E0" w:rsidP="006715E0">
      <w:pPr>
        <w:jc w:val="both"/>
        <w:rPr>
          <w:rFonts w:ascii="Tahoma" w:hAnsi="Tahoma" w:cs="Tahoma"/>
          <w:b/>
          <w:bCs/>
          <w:sz w:val="18"/>
          <w:szCs w:val="18"/>
        </w:rPr>
      </w:pPr>
      <w:r>
        <w:rPr>
          <w:rFonts w:ascii="Tahoma" w:hAnsi="Tahoma" w:cs="Tahoma"/>
          <w:b/>
          <w:bCs/>
          <w:sz w:val="18"/>
          <w:szCs w:val="18"/>
        </w:rPr>
        <w:t xml:space="preserve">w Warszawie: </w:t>
      </w:r>
      <w:r w:rsidRPr="006715E0">
        <w:rPr>
          <w:rFonts w:ascii="Tahoma" w:hAnsi="Tahoma" w:cs="Tahoma"/>
          <w:b/>
          <w:bCs/>
          <w:sz w:val="18"/>
          <w:szCs w:val="18"/>
        </w:rPr>
        <w:t>1.</w:t>
      </w:r>
      <w:r>
        <w:rPr>
          <w:rFonts w:ascii="Tahoma" w:hAnsi="Tahoma" w:cs="Tahoma"/>
          <w:b/>
          <w:bCs/>
          <w:sz w:val="18"/>
          <w:szCs w:val="18"/>
        </w:rPr>
        <w:t xml:space="preserve"> Czystość; 2. Ochrona”</w:t>
      </w:r>
      <w:r w:rsidR="00E65505" w:rsidRPr="00E65505">
        <w:rPr>
          <w:rFonts w:ascii="Tahoma" w:hAnsi="Tahoma" w:cs="Tahoma"/>
          <w:b/>
          <w:sz w:val="18"/>
          <w:szCs w:val="18"/>
        </w:rPr>
        <w:t xml:space="preserve">, nr postępowania </w:t>
      </w:r>
      <w:r w:rsidR="00C74F72">
        <w:rPr>
          <w:rFonts w:ascii="Tahoma" w:hAnsi="Tahoma" w:cs="Tahoma"/>
          <w:b/>
          <w:sz w:val="18"/>
          <w:szCs w:val="18"/>
        </w:rPr>
        <w:t>DPZ/</w:t>
      </w:r>
      <w:r>
        <w:rPr>
          <w:rFonts w:ascii="Tahoma" w:hAnsi="Tahoma" w:cs="Tahoma"/>
          <w:b/>
          <w:sz w:val="18"/>
          <w:szCs w:val="18"/>
        </w:rPr>
        <w:t>122</w:t>
      </w:r>
      <w:r w:rsidR="00E65505" w:rsidRPr="00E65505">
        <w:rPr>
          <w:rFonts w:ascii="Tahoma" w:hAnsi="Tahoma" w:cs="Tahoma"/>
          <w:b/>
          <w:sz w:val="18"/>
          <w:szCs w:val="18"/>
        </w:rPr>
        <w:t>/PN/</w:t>
      </w:r>
      <w:r>
        <w:rPr>
          <w:rFonts w:ascii="Tahoma" w:hAnsi="Tahoma" w:cs="Tahoma"/>
          <w:b/>
          <w:sz w:val="18"/>
          <w:szCs w:val="18"/>
        </w:rPr>
        <w:t>111</w:t>
      </w:r>
      <w:r w:rsidR="00E65505" w:rsidRPr="00E65505">
        <w:rPr>
          <w:rFonts w:ascii="Tahoma" w:hAnsi="Tahoma" w:cs="Tahoma"/>
          <w:b/>
          <w:sz w:val="18"/>
          <w:szCs w:val="18"/>
        </w:rPr>
        <w:t>/17</w:t>
      </w:r>
      <w:r w:rsidR="00E65505" w:rsidRPr="00E65505">
        <w:rPr>
          <w:rFonts w:ascii="Tahoma" w:hAnsi="Tahoma" w:cs="Tahoma"/>
          <w:sz w:val="18"/>
          <w:szCs w:val="18"/>
        </w:rPr>
        <w:t xml:space="preserve">, w związku z art. 24 ust. 11 ustawy z dnia 29 stycznia 2004 r. (Dz. U. z 2015r. poz. 2164 z </w:t>
      </w:r>
      <w:proofErr w:type="spellStart"/>
      <w:r w:rsidR="00E65505" w:rsidRPr="00E65505">
        <w:rPr>
          <w:rFonts w:ascii="Tahoma" w:hAnsi="Tahoma" w:cs="Tahoma"/>
          <w:sz w:val="18"/>
          <w:szCs w:val="18"/>
        </w:rPr>
        <w:t>późn</w:t>
      </w:r>
      <w:proofErr w:type="spellEnd"/>
      <w:r w:rsidR="00E65505" w:rsidRPr="00E65505">
        <w:rPr>
          <w:rFonts w:ascii="Tahoma" w:hAnsi="Tahoma" w:cs="Tahoma"/>
          <w:sz w:val="18"/>
          <w:szCs w:val="18"/>
        </w:rPr>
        <w:t>. zm.) Prawo zamówień publicznych, oświadczamy, że;</w:t>
      </w:r>
    </w:p>
    <w:p w:rsidR="00E65505" w:rsidRPr="00E65505" w:rsidRDefault="00E65505"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1.</w:t>
      </w:r>
      <w:r w:rsidRPr="00E65505">
        <w:rPr>
          <w:rFonts w:ascii="Tahoma" w:hAnsi="Tahoma" w:cs="Tahoma"/>
          <w:b/>
          <w:bCs/>
          <w:sz w:val="18"/>
          <w:szCs w:val="18"/>
        </w:rPr>
        <w:tab/>
        <w:t>nie należymy do tej samej grupy kapitałowej, co inni wykonawcy, którzy w tym postępowaniu złożyli oferty lub oferty częściowe*</w:t>
      </w:r>
    </w:p>
    <w:p w:rsidR="00E65505" w:rsidRPr="00E65505" w:rsidRDefault="00E65505"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2.</w:t>
      </w:r>
      <w:r w:rsidRPr="00E65505">
        <w:rPr>
          <w:rFonts w:ascii="Tahoma" w:hAnsi="Tahoma" w:cs="Tahoma"/>
          <w:b/>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E65505" w:rsidRPr="00E65505" w:rsidRDefault="00E65505" w:rsidP="00E65505">
      <w:pPr>
        <w:spacing w:before="120"/>
        <w:ind w:left="284" w:hanging="284"/>
        <w:rPr>
          <w:rFonts w:ascii="Tahoma" w:hAnsi="Tahoma" w:cs="Tahoma"/>
          <w:bCs/>
          <w:sz w:val="18"/>
          <w:szCs w:val="18"/>
        </w:rPr>
      </w:pPr>
      <w:r w:rsidRPr="00E65505">
        <w:rPr>
          <w:rFonts w:ascii="Tahoma" w:hAnsi="Tahoma" w:cs="Tahoma"/>
          <w:b/>
          <w:sz w:val="18"/>
          <w:szCs w:val="18"/>
        </w:rPr>
        <w:t>3. nie należymy do żadnej grupy kapitałowej</w:t>
      </w:r>
      <w:r w:rsidRPr="00E65505">
        <w:rPr>
          <w:rFonts w:ascii="Tahoma" w:hAnsi="Tahoma" w:cs="Tahoma"/>
          <w:sz w:val="18"/>
          <w:szCs w:val="18"/>
        </w:rPr>
        <w:t xml:space="preserve">* </w:t>
      </w:r>
    </w:p>
    <w:p w:rsidR="00E65505" w:rsidRPr="00E65505" w:rsidRDefault="00E65505" w:rsidP="00E65505">
      <w:pPr>
        <w:tabs>
          <w:tab w:val="left" w:pos="284"/>
        </w:tabs>
        <w:spacing w:before="120"/>
        <w:jc w:val="both"/>
        <w:rPr>
          <w:rFonts w:ascii="Tahoma" w:hAnsi="Tahoma" w:cs="Tahoma"/>
          <w:b/>
          <w:bCs/>
          <w:sz w:val="18"/>
          <w:szCs w:val="18"/>
        </w:rPr>
      </w:pPr>
      <w:r w:rsidRPr="00E65505">
        <w:rPr>
          <w:rFonts w:ascii="Tahoma" w:hAnsi="Tahoma" w:cs="Tahoma"/>
          <w:b/>
          <w:bCs/>
          <w:sz w:val="18"/>
          <w:szCs w:val="18"/>
        </w:rPr>
        <w:t>___________________________________________________________</w:t>
      </w:r>
    </w:p>
    <w:p w:rsidR="00E65505" w:rsidRPr="00E65505" w:rsidRDefault="00E65505" w:rsidP="00E65505">
      <w:pPr>
        <w:spacing w:before="120"/>
        <w:rPr>
          <w:rFonts w:ascii="Tahoma" w:hAnsi="Tahoma" w:cs="Tahoma"/>
          <w:b/>
          <w:bCs/>
          <w:sz w:val="16"/>
          <w:szCs w:val="16"/>
        </w:rPr>
      </w:pPr>
      <w:r w:rsidRPr="00E65505">
        <w:rPr>
          <w:rFonts w:ascii="Tahoma" w:hAnsi="Tahoma" w:cs="Tahoma"/>
          <w:b/>
          <w:bCs/>
          <w:sz w:val="16"/>
          <w:szCs w:val="16"/>
        </w:rPr>
        <w:t>* niepotrzebne skreślić</w:t>
      </w:r>
    </w:p>
    <w:p w:rsidR="00E65505" w:rsidRPr="00E65505" w:rsidRDefault="00E65505" w:rsidP="00E65505">
      <w:pPr>
        <w:spacing w:before="120"/>
        <w:ind w:left="900" w:hanging="900"/>
        <w:rPr>
          <w:rFonts w:ascii="Tahoma" w:hAnsi="Tahoma" w:cs="Tahoma"/>
          <w:sz w:val="18"/>
          <w:szCs w:val="18"/>
        </w:rPr>
      </w:pPr>
      <w:r w:rsidRPr="00E65505">
        <w:rPr>
          <w:rFonts w:ascii="Tahoma" w:hAnsi="Tahoma" w:cs="Tahoma"/>
          <w:sz w:val="18"/>
          <w:szCs w:val="18"/>
        </w:rPr>
        <w:t>Uwaga:</w:t>
      </w:r>
    </w:p>
    <w:p w:rsidR="00E65505" w:rsidRPr="00E65505" w:rsidRDefault="00E65505" w:rsidP="00E65505">
      <w:pPr>
        <w:spacing w:before="120"/>
        <w:rPr>
          <w:rFonts w:ascii="Tahoma" w:hAnsi="Tahoma" w:cs="Tahoma"/>
          <w:sz w:val="18"/>
          <w:szCs w:val="18"/>
        </w:rPr>
      </w:pPr>
      <w:r w:rsidRPr="00E65505">
        <w:rPr>
          <w:rFonts w:ascii="Tahoma" w:hAnsi="Tahoma" w:cs="Tahoma"/>
          <w:sz w:val="18"/>
          <w:szCs w:val="18"/>
        </w:rPr>
        <w:t>W przypadku złożenia oferty przez podmioty występujące wspólnie, wymagane oświadczenie winno być złożone przez każdy podmiot.</w:t>
      </w:r>
    </w:p>
    <w:p w:rsidR="00E65505" w:rsidRPr="00E65505" w:rsidRDefault="00E65505" w:rsidP="00E65505">
      <w:pPr>
        <w:spacing w:before="120"/>
        <w:rPr>
          <w:rFonts w:ascii="Tahoma" w:hAnsi="Tahoma" w:cs="Tahoma"/>
          <w:sz w:val="18"/>
          <w:szCs w:val="18"/>
        </w:rPr>
      </w:pPr>
    </w:p>
    <w:p w:rsidR="00E65505" w:rsidRPr="00E65505" w:rsidRDefault="00E65505" w:rsidP="00E65505">
      <w:pPr>
        <w:rPr>
          <w:rFonts w:ascii="Tahoma" w:hAnsi="Tahoma" w:cs="Tahoma"/>
          <w:bCs/>
          <w:sz w:val="18"/>
          <w:szCs w:val="18"/>
        </w:rPr>
      </w:pPr>
      <w:r w:rsidRPr="00E65505">
        <w:rPr>
          <w:rFonts w:ascii="Tahoma" w:hAnsi="Tahoma" w:cs="Tahoma"/>
          <w:b/>
          <w:sz w:val="18"/>
          <w:szCs w:val="18"/>
        </w:rPr>
        <w:t xml:space="preserve">Ad. pkt 2 </w:t>
      </w:r>
      <w:r w:rsidRPr="00E65505">
        <w:rPr>
          <w:rFonts w:ascii="Tahoma" w:hAnsi="Tahoma" w:cs="Tahoma"/>
          <w:sz w:val="18"/>
          <w:szCs w:val="18"/>
        </w:rPr>
        <w:t>N</w:t>
      </w:r>
      <w:r w:rsidRPr="00E65505">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E65505">
        <w:rPr>
          <w:rFonts w:ascii="Tahoma" w:hAnsi="Tahoma" w:cs="Tahoma"/>
          <w:sz w:val="18"/>
          <w:szCs w:val="18"/>
        </w:rPr>
        <w:t>)</w:t>
      </w:r>
      <w:r w:rsidRPr="00E65505">
        <w:rPr>
          <w:rFonts w:ascii="Tahoma" w:hAnsi="Tahoma" w:cs="Tahoma"/>
          <w:bCs/>
          <w:sz w:val="18"/>
          <w:szCs w:val="18"/>
        </w:rPr>
        <w:t>.</w:t>
      </w:r>
    </w:p>
    <w:p w:rsidR="00E65505" w:rsidRPr="00E65505" w:rsidRDefault="00E65505" w:rsidP="00E65505">
      <w:pPr>
        <w:rPr>
          <w:rFonts w:ascii="Tahoma" w:hAnsi="Tahoma" w:cs="Tahoma"/>
          <w:bCs/>
          <w:sz w:val="18"/>
          <w:szCs w:val="18"/>
        </w:rPr>
      </w:pPr>
    </w:p>
    <w:p w:rsidR="00E65505" w:rsidRPr="00E65505" w:rsidRDefault="00E65505" w:rsidP="00E65505">
      <w:pPr>
        <w:rPr>
          <w:rFonts w:ascii="Tahoma" w:hAnsi="Tahoma" w:cs="Tahoma"/>
          <w:bCs/>
          <w:sz w:val="18"/>
          <w:szCs w:val="18"/>
        </w:rPr>
      </w:pPr>
      <w:r w:rsidRPr="00E65505">
        <w:rPr>
          <w:rFonts w:ascii="Tahoma" w:hAnsi="Tahoma" w:cs="Tahoma"/>
          <w:b/>
          <w:bCs/>
          <w:sz w:val="18"/>
          <w:szCs w:val="18"/>
        </w:rPr>
        <w:t>Ad. pkt 3</w:t>
      </w:r>
      <w:r w:rsidRPr="00E65505">
        <w:rPr>
          <w:rFonts w:ascii="Tahoma" w:hAnsi="Tahoma" w:cs="Tahoma"/>
          <w:bCs/>
          <w:sz w:val="18"/>
          <w:szCs w:val="18"/>
        </w:rPr>
        <w:t xml:space="preserve">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E65505" w:rsidRPr="00E65505" w:rsidRDefault="00E65505" w:rsidP="00E65505">
      <w:pPr>
        <w:tabs>
          <w:tab w:val="center" w:pos="4536"/>
          <w:tab w:val="right" w:pos="9072"/>
        </w:tabs>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C65533">
      <w:pPr>
        <w:pStyle w:val="Zwykytekst"/>
        <w:spacing w:before="120"/>
        <w:rPr>
          <w:rFonts w:ascii="Tahoma" w:hAnsi="Tahoma" w:cs="Tahoma"/>
          <w:sz w:val="18"/>
          <w:szCs w:val="18"/>
        </w:rPr>
      </w:pPr>
    </w:p>
    <w:p w:rsidR="001529F3" w:rsidRPr="00984183" w:rsidRDefault="001529F3" w:rsidP="00C65533">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Pr="003E036F" w:rsidRDefault="001529F3" w:rsidP="003E036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529F3" w:rsidRDefault="001529F3" w:rsidP="0070538C">
      <w:pPr>
        <w:pStyle w:val="Zwykytekst"/>
        <w:spacing w:before="120"/>
        <w:ind w:left="6372" w:firstLine="708"/>
        <w:rPr>
          <w:rFonts w:ascii="Tahoma" w:hAnsi="Tahoma" w:cs="Tahoma"/>
          <w:b/>
          <w:sz w:val="24"/>
          <w:szCs w:val="24"/>
        </w:rPr>
      </w:pPr>
    </w:p>
    <w:p w:rsidR="001529F3" w:rsidRPr="009D3F88" w:rsidRDefault="001529F3" w:rsidP="000B3A36">
      <w:pPr>
        <w:pStyle w:val="Nagwek2"/>
        <w:jc w:val="right"/>
        <w:rPr>
          <w:rFonts w:ascii="Tahoma" w:hAnsi="Tahoma" w:cs="Tahoma"/>
          <w:b/>
          <w:szCs w:val="24"/>
        </w:rPr>
      </w:pPr>
      <w:r w:rsidRPr="009D3F88">
        <w:rPr>
          <w:rFonts w:ascii="Tahoma" w:hAnsi="Tahoma" w:cs="Tahoma"/>
          <w:b/>
        </w:rPr>
        <w:t>Załącznik</w:t>
      </w:r>
      <w:r w:rsidRPr="009D3F88">
        <w:rPr>
          <w:rFonts w:ascii="Tahoma" w:hAnsi="Tahoma" w:cs="Tahoma"/>
          <w:b/>
          <w:szCs w:val="24"/>
        </w:rPr>
        <w:t xml:space="preserve"> </w:t>
      </w:r>
      <w:r w:rsidRPr="00C97D65">
        <w:rPr>
          <w:rFonts w:ascii="Tahoma" w:hAnsi="Tahoma" w:cs="Tahoma"/>
          <w:b/>
          <w:szCs w:val="24"/>
        </w:rPr>
        <w:t>nr 3</w:t>
      </w:r>
      <w:r w:rsidRPr="009D3F88">
        <w:rPr>
          <w:rFonts w:ascii="Tahoma" w:hAnsi="Tahoma" w:cs="Tahoma"/>
          <w:b/>
          <w:szCs w:val="24"/>
        </w:rPr>
        <w:t xml:space="preserve"> </w:t>
      </w:r>
    </w:p>
    <w:p w:rsidR="001529F3" w:rsidRDefault="001529F3" w:rsidP="00CC7360">
      <w:pPr>
        <w:pStyle w:val="Normalny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B515CF">
        <w:tc>
          <w:tcPr>
            <w:tcW w:w="3434" w:type="dxa"/>
          </w:tcPr>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r w:rsidRPr="00984183">
              <w:rPr>
                <w:rFonts w:ascii="Tahoma" w:hAnsi="Tahoma" w:cs="Tahoma"/>
                <w:i/>
                <w:sz w:val="18"/>
              </w:rPr>
              <w:t>(pieczęć Wykonawcy/Wykonawców)</w:t>
            </w:r>
          </w:p>
          <w:p w:rsidR="001529F3" w:rsidRPr="00984183" w:rsidRDefault="001529F3" w:rsidP="00B515CF">
            <w:pPr>
              <w:jc w:val="center"/>
              <w:rPr>
                <w:rFonts w:ascii="Tahoma" w:hAnsi="Tahoma" w:cs="Tahoma"/>
                <w:b/>
                <w:sz w:val="28"/>
                <w:szCs w:val="28"/>
              </w:rPr>
            </w:pPr>
          </w:p>
        </w:tc>
        <w:tc>
          <w:tcPr>
            <w:tcW w:w="6394" w:type="dxa"/>
            <w:shd w:val="clear" w:color="auto" w:fill="A6A6A6"/>
          </w:tcPr>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28"/>
                <w:szCs w:val="28"/>
              </w:rPr>
            </w:pPr>
            <w:r w:rsidRPr="00984183">
              <w:rPr>
                <w:rFonts w:ascii="Tahoma" w:hAnsi="Tahoma" w:cs="Tahoma"/>
                <w:b/>
                <w:sz w:val="28"/>
                <w:szCs w:val="28"/>
              </w:rPr>
              <w:t>OŚWIADCZENIE WYKONAWCY</w:t>
            </w:r>
          </w:p>
          <w:p w:rsidR="001529F3" w:rsidRPr="00BD0330" w:rsidRDefault="001529F3"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1529F3" w:rsidRDefault="001529F3" w:rsidP="00384408">
      <w:pPr>
        <w:pStyle w:val="NormalnyWeb"/>
        <w:spacing w:before="0" w:beforeAutospacing="0" w:after="0" w:afterAutospacing="0"/>
      </w:pPr>
    </w:p>
    <w:p w:rsidR="00384408" w:rsidRDefault="00384408" w:rsidP="00384408">
      <w:pPr>
        <w:jc w:val="both"/>
        <w:rPr>
          <w:rFonts w:ascii="Tahoma" w:hAnsi="Tahoma" w:cs="Tahoma"/>
          <w:sz w:val="18"/>
          <w:szCs w:val="18"/>
        </w:rPr>
      </w:pPr>
    </w:p>
    <w:p w:rsidR="001529F3" w:rsidRPr="00384408" w:rsidRDefault="001529F3" w:rsidP="00384408">
      <w:pPr>
        <w:ind w:firstLine="708"/>
        <w:jc w:val="both"/>
        <w:rPr>
          <w:rFonts w:ascii="Tahoma" w:hAnsi="Tahoma" w:cs="Tahoma"/>
          <w:b/>
          <w:bCs/>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00384408" w:rsidRPr="00C74F72">
        <w:rPr>
          <w:rFonts w:ascii="Tahoma" w:hAnsi="Tahoma" w:cs="Tahoma"/>
          <w:b/>
          <w:bCs/>
          <w:sz w:val="18"/>
          <w:szCs w:val="18"/>
        </w:rPr>
        <w:t>„</w:t>
      </w:r>
      <w:r w:rsidR="00384408" w:rsidRPr="006715E0">
        <w:rPr>
          <w:rFonts w:ascii="Tahoma" w:hAnsi="Tahoma" w:cs="Tahoma"/>
          <w:b/>
          <w:bCs/>
          <w:sz w:val="18"/>
          <w:szCs w:val="18"/>
        </w:rPr>
        <w:t xml:space="preserve">Administrowanie obiektem – Tunel dla </w:t>
      </w:r>
      <w:r w:rsidR="00384408">
        <w:rPr>
          <w:rFonts w:ascii="Tahoma" w:hAnsi="Tahoma" w:cs="Tahoma"/>
          <w:b/>
          <w:bCs/>
          <w:sz w:val="18"/>
          <w:szCs w:val="18"/>
        </w:rPr>
        <w:t xml:space="preserve">pieszych Trasy W-Z w Warszawie: </w:t>
      </w:r>
      <w:r w:rsidR="00384408" w:rsidRPr="006715E0">
        <w:rPr>
          <w:rFonts w:ascii="Tahoma" w:hAnsi="Tahoma" w:cs="Tahoma"/>
          <w:b/>
          <w:bCs/>
          <w:sz w:val="18"/>
          <w:szCs w:val="18"/>
        </w:rPr>
        <w:t>1.</w:t>
      </w:r>
      <w:r w:rsidR="00384408">
        <w:rPr>
          <w:rFonts w:ascii="Tahoma" w:hAnsi="Tahoma" w:cs="Tahoma"/>
          <w:b/>
          <w:bCs/>
          <w:sz w:val="18"/>
          <w:szCs w:val="18"/>
        </w:rPr>
        <w:t xml:space="preserve"> Czystość; 2. Ochrona”</w:t>
      </w:r>
      <w:r w:rsidR="00384408" w:rsidRPr="00E65505">
        <w:rPr>
          <w:rFonts w:ascii="Tahoma" w:hAnsi="Tahoma" w:cs="Tahoma"/>
          <w:b/>
          <w:sz w:val="18"/>
          <w:szCs w:val="18"/>
        </w:rPr>
        <w:t xml:space="preserve">, nr postępowania </w:t>
      </w:r>
      <w:r w:rsidR="00384408">
        <w:rPr>
          <w:rFonts w:ascii="Tahoma" w:hAnsi="Tahoma" w:cs="Tahoma"/>
          <w:b/>
          <w:sz w:val="18"/>
          <w:szCs w:val="18"/>
        </w:rPr>
        <w:t>DPZ/122</w:t>
      </w:r>
      <w:r w:rsidR="00384408" w:rsidRPr="00E65505">
        <w:rPr>
          <w:rFonts w:ascii="Tahoma" w:hAnsi="Tahoma" w:cs="Tahoma"/>
          <w:b/>
          <w:sz w:val="18"/>
          <w:szCs w:val="18"/>
        </w:rPr>
        <w:t>/PN/</w:t>
      </w:r>
      <w:r w:rsidR="00384408">
        <w:rPr>
          <w:rFonts w:ascii="Tahoma" w:hAnsi="Tahoma" w:cs="Tahoma"/>
          <w:b/>
          <w:sz w:val="18"/>
          <w:szCs w:val="18"/>
        </w:rPr>
        <w:t>111</w:t>
      </w:r>
      <w:r w:rsidR="00384408" w:rsidRPr="00E65505">
        <w:rPr>
          <w:rFonts w:ascii="Tahoma" w:hAnsi="Tahoma" w:cs="Tahoma"/>
          <w:b/>
          <w:sz w:val="18"/>
          <w:szCs w:val="18"/>
        </w:rPr>
        <w:t>/17</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1529F3" w:rsidRDefault="001529F3" w:rsidP="00384408">
      <w:pPr>
        <w:pStyle w:val="NormalnyWeb"/>
        <w:spacing w:before="0" w:beforeAutospacing="0" w:after="0" w:afterAutospacing="0"/>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1529F3" w:rsidRPr="003F23F3" w:rsidRDefault="001529F3" w:rsidP="00CC7360">
      <w:pPr>
        <w:pStyle w:val="Zwykytekst"/>
        <w:spacing w:before="120"/>
        <w:ind w:left="900" w:hanging="900"/>
        <w:rPr>
          <w:rFonts w:ascii="Tahoma" w:hAnsi="Tahoma" w:cs="Tahoma"/>
          <w:sz w:val="18"/>
          <w:szCs w:val="18"/>
        </w:rPr>
      </w:pPr>
      <w:r w:rsidRPr="003F23F3">
        <w:rPr>
          <w:rFonts w:ascii="Tahoma" w:hAnsi="Tahoma" w:cs="Tahoma"/>
          <w:sz w:val="18"/>
          <w:szCs w:val="18"/>
        </w:rPr>
        <w:t>Uwaga:</w:t>
      </w:r>
    </w:p>
    <w:p w:rsidR="001529F3" w:rsidRPr="00BD0330" w:rsidRDefault="001529F3"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1529F3" w:rsidRPr="00BD0330" w:rsidRDefault="001529F3" w:rsidP="00CC7360">
      <w:pPr>
        <w:rPr>
          <w:rFonts w:ascii="Tahoma" w:hAnsi="Tahoma" w:cs="Tahoma"/>
          <w:sz w:val="18"/>
          <w:szCs w:val="18"/>
        </w:rPr>
      </w:pPr>
    </w:p>
    <w:p w:rsidR="001529F3" w:rsidRPr="00F0018A" w:rsidRDefault="001529F3" w:rsidP="00BB7CBD">
      <w:pPr>
        <w:pStyle w:val="NormalnyWeb"/>
        <w:spacing w:before="0" w:beforeAutospacing="0" w:after="0" w:afterAutospacing="0"/>
        <w:rPr>
          <w:rFonts w:ascii="Tahoma" w:hAnsi="Tahoma" w:cs="Tahoma"/>
          <w:sz w:val="18"/>
          <w:szCs w:val="18"/>
        </w:rPr>
      </w:pPr>
      <w:r w:rsidRPr="00F0018A">
        <w:rPr>
          <w:rFonts w:ascii="Tahoma" w:hAnsi="Tahoma" w:cs="Tahoma"/>
          <w:sz w:val="18"/>
          <w:szCs w:val="18"/>
        </w:rPr>
        <w:t>*niepotrzebne skreślić</w:t>
      </w:r>
    </w:p>
    <w:p w:rsidR="001529F3" w:rsidRPr="00F0018A" w:rsidRDefault="001529F3" w:rsidP="00BB7CBD">
      <w:pPr>
        <w:pStyle w:val="rozdzia"/>
        <w:jc w:val="both"/>
        <w:rPr>
          <w:b w:val="0"/>
          <w:spacing w:val="0"/>
        </w:rPr>
      </w:pPr>
      <w:r w:rsidRPr="00F0018A">
        <w:rPr>
          <w:b w:val="0"/>
          <w:spacing w:val="0"/>
          <w:sz w:val="18"/>
          <w:szCs w:val="18"/>
        </w:rPr>
        <w:t>**w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1529F3" w:rsidRPr="00BB7CBD" w:rsidRDefault="001529F3" w:rsidP="00BB7CBD">
      <w:pPr>
        <w:pStyle w:val="rozdzia"/>
        <w:jc w:val="both"/>
        <w:rPr>
          <w:b w:val="0"/>
        </w:rPr>
      </w:pPr>
    </w:p>
    <w:p w:rsidR="001529F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Default="001529F3" w:rsidP="0033566D">
      <w:pPr>
        <w:pStyle w:val="Zwykyteks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B656C" w:rsidRDefault="001B656C" w:rsidP="004214CD">
      <w:pPr>
        <w:pStyle w:val="rozdzia"/>
      </w:pPr>
    </w:p>
    <w:p w:rsidR="001529F3" w:rsidRDefault="001529F3" w:rsidP="004214CD">
      <w:pPr>
        <w:pStyle w:val="rozdzia"/>
      </w:pPr>
    </w:p>
    <w:p w:rsidR="001B656C" w:rsidRDefault="001B656C" w:rsidP="004214CD">
      <w:pPr>
        <w:pStyle w:val="rozdzia"/>
      </w:pPr>
    </w:p>
    <w:p w:rsidR="001B656C" w:rsidRDefault="001B656C" w:rsidP="004214CD">
      <w:pPr>
        <w:pStyle w:val="rozdzia"/>
      </w:pPr>
    </w:p>
    <w:p w:rsidR="001B656C" w:rsidRDefault="001B656C"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2244B8" w:rsidRDefault="001529F3" w:rsidP="00B353F0">
      <w:pPr>
        <w:pStyle w:val="rozdzia"/>
        <w:jc w:val="left"/>
        <w:rPr>
          <w:color w:val="FF0000"/>
        </w:rPr>
      </w:pPr>
    </w:p>
    <w:p w:rsidR="006138EE" w:rsidRPr="00AC50AF" w:rsidRDefault="006138EE" w:rsidP="002645E2">
      <w:pPr>
        <w:keepNext/>
        <w:jc w:val="right"/>
        <w:outlineLvl w:val="1"/>
        <w:rPr>
          <w:rFonts w:ascii="Tahoma" w:hAnsi="Tahoma" w:cs="Tahoma"/>
          <w:color w:val="000000"/>
          <w:szCs w:val="20"/>
        </w:rPr>
      </w:pPr>
      <w:bookmarkStart w:id="98" w:name="_Toc476299355"/>
      <w:r w:rsidRPr="00AC50AF">
        <w:rPr>
          <w:rFonts w:ascii="Tahoma" w:hAnsi="Tahoma" w:cs="Tahoma"/>
          <w:color w:val="000000"/>
          <w:szCs w:val="20"/>
        </w:rPr>
        <w:t>Załącznik nr 4</w:t>
      </w:r>
      <w:bookmarkEnd w:id="98"/>
      <w:r w:rsidR="00E20396">
        <w:rPr>
          <w:rFonts w:ascii="Tahoma" w:hAnsi="Tahoma" w:cs="Tahoma"/>
          <w:color w:val="000000"/>
          <w:szCs w:val="20"/>
        </w:rPr>
        <w:t>a</w:t>
      </w:r>
    </w:p>
    <w:p w:rsidR="006138EE" w:rsidRPr="00AC50AF" w:rsidRDefault="006138EE" w:rsidP="006138EE">
      <w:pPr>
        <w:rPr>
          <w:rFonts w:ascii="Tahoma" w:hAnsi="Tahoma" w:cs="Tahoma"/>
          <w:b/>
          <w:color w:val="000000"/>
          <w:sz w:val="18"/>
          <w:szCs w:val="18"/>
        </w:rPr>
      </w:pPr>
    </w:p>
    <w:p w:rsidR="00E20396" w:rsidRPr="00C61C47" w:rsidRDefault="006138EE" w:rsidP="00C61C47">
      <w:pPr>
        <w:keepNext/>
        <w:jc w:val="center"/>
        <w:outlineLvl w:val="6"/>
        <w:rPr>
          <w:rFonts w:ascii="Tahoma" w:hAnsi="Tahoma" w:cs="Tahoma"/>
          <w:b/>
          <w:bCs/>
          <w:color w:val="000000"/>
          <w:sz w:val="18"/>
          <w:szCs w:val="18"/>
        </w:rPr>
      </w:pPr>
      <w:r w:rsidRPr="00AC50AF">
        <w:rPr>
          <w:rFonts w:ascii="Tahoma" w:hAnsi="Tahoma" w:cs="Tahoma"/>
          <w:b/>
          <w:bCs/>
          <w:color w:val="000000"/>
          <w:sz w:val="18"/>
          <w:szCs w:val="18"/>
        </w:rPr>
        <w:t>FORMULARZ CENOWY</w:t>
      </w:r>
    </w:p>
    <w:p w:rsidR="00E20396" w:rsidRDefault="00E20396" w:rsidP="00C27704">
      <w:pPr>
        <w:spacing w:before="120"/>
        <w:ind w:left="-426"/>
        <w:rPr>
          <w:rFonts w:ascii="Tahoma" w:hAnsi="Tahoma" w:cs="Tahoma"/>
          <w:color w:val="000000"/>
          <w:sz w:val="18"/>
          <w:szCs w:val="18"/>
        </w:rPr>
      </w:pPr>
    </w:p>
    <w:p w:rsidR="00C61C47" w:rsidRPr="009B6081" w:rsidRDefault="00C61C47" w:rsidP="00C61C47">
      <w:pPr>
        <w:jc w:val="center"/>
        <w:rPr>
          <w:rFonts w:ascii="Tahoma" w:hAnsi="Tahoma" w:cs="Tahoma"/>
          <w:b/>
          <w:sz w:val="18"/>
          <w:szCs w:val="18"/>
        </w:rPr>
      </w:pPr>
      <w:r w:rsidRPr="009B6081">
        <w:rPr>
          <w:rFonts w:ascii="Tahoma" w:hAnsi="Tahoma" w:cs="Tahoma"/>
          <w:sz w:val="18"/>
          <w:szCs w:val="18"/>
        </w:rPr>
        <w:t>,, Administrowanie obiektem – Tunel dla pieszych Trasy W-Z w Warszawie - Czystość.’’</w:t>
      </w:r>
    </w:p>
    <w:p w:rsidR="00C61C47" w:rsidRPr="009B6081" w:rsidRDefault="00C61C47" w:rsidP="00C61C47">
      <w:pPr>
        <w:jc w:val="center"/>
        <w:rPr>
          <w:rFonts w:ascii="Tahoma" w:hAnsi="Tahoma" w:cs="Tahoma"/>
          <w:b/>
          <w:sz w:val="18"/>
          <w:szCs w:val="18"/>
        </w:rPr>
      </w:pPr>
    </w:p>
    <w:p w:rsidR="00C61C47" w:rsidRPr="009B6081" w:rsidRDefault="00C61C47" w:rsidP="00C61C47">
      <w:pPr>
        <w:tabs>
          <w:tab w:val="left" w:pos="7695"/>
        </w:tabs>
        <w:jc w:val="both"/>
        <w:rPr>
          <w:rFonts w:ascii="Tahoma" w:hAnsi="Tahoma" w:cs="Tahoma"/>
          <w:b/>
          <w:sz w:val="18"/>
          <w:szCs w:val="18"/>
        </w:rPr>
      </w:pPr>
      <w:r w:rsidRPr="009B6081">
        <w:rPr>
          <w:rFonts w:ascii="Tahoma" w:hAnsi="Tahoma" w:cs="Tahoma"/>
          <w:b/>
          <w:sz w:val="18"/>
          <w:szCs w:val="18"/>
        </w:rPr>
        <w:tab/>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2443"/>
      </w:tblGrid>
      <w:tr w:rsidR="00C61C47" w:rsidRPr="009B6081" w:rsidTr="004105B4">
        <w:trPr>
          <w:trHeight w:val="703"/>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rsidR="00C61C47" w:rsidRPr="009B6081" w:rsidRDefault="00C61C47" w:rsidP="004105B4">
            <w:pPr>
              <w:jc w:val="center"/>
              <w:rPr>
                <w:rFonts w:ascii="Tahoma" w:hAnsi="Tahoma" w:cs="Tahoma"/>
                <w:b/>
                <w:sz w:val="18"/>
                <w:szCs w:val="18"/>
              </w:rPr>
            </w:pPr>
          </w:p>
          <w:p w:rsidR="00C61C47" w:rsidRPr="009B6081" w:rsidRDefault="00C61C47" w:rsidP="004105B4">
            <w:pPr>
              <w:jc w:val="center"/>
              <w:rPr>
                <w:rFonts w:ascii="Tahoma" w:hAnsi="Tahoma" w:cs="Tahoma"/>
                <w:b/>
                <w:sz w:val="18"/>
                <w:szCs w:val="18"/>
              </w:rPr>
            </w:pPr>
            <w:r w:rsidRPr="009B6081">
              <w:rPr>
                <w:rFonts w:ascii="Tahoma" w:hAnsi="Tahoma" w:cs="Tahoma"/>
                <w:b/>
                <w:sz w:val="18"/>
                <w:szCs w:val="18"/>
              </w:rPr>
              <w:t>PRACE UTRZYMANIOWE I INNE USŁUGI</w:t>
            </w:r>
          </w:p>
          <w:p w:rsidR="00C61C47" w:rsidRPr="009B6081" w:rsidRDefault="00C61C47" w:rsidP="004105B4">
            <w:pPr>
              <w:rPr>
                <w:rFonts w:ascii="Tahoma" w:hAnsi="Tahoma" w:cs="Tahoma"/>
                <w:b/>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1C47" w:rsidRPr="009B6081" w:rsidRDefault="00C61C47" w:rsidP="004105B4">
            <w:pPr>
              <w:jc w:val="center"/>
              <w:rPr>
                <w:rFonts w:ascii="Tahoma" w:hAnsi="Tahoma" w:cs="Tahoma"/>
                <w:b/>
                <w:color w:val="000000"/>
                <w:sz w:val="18"/>
                <w:szCs w:val="18"/>
              </w:rPr>
            </w:pPr>
          </w:p>
          <w:p w:rsidR="00C61C47" w:rsidRPr="009B6081" w:rsidRDefault="00C61C47" w:rsidP="004105B4">
            <w:pPr>
              <w:jc w:val="center"/>
              <w:rPr>
                <w:rFonts w:ascii="Tahoma" w:hAnsi="Tahoma" w:cs="Tahoma"/>
                <w:b/>
                <w:color w:val="000000"/>
                <w:sz w:val="18"/>
                <w:szCs w:val="18"/>
              </w:rPr>
            </w:pPr>
            <w:r w:rsidRPr="009B6081">
              <w:rPr>
                <w:rFonts w:ascii="Tahoma" w:hAnsi="Tahoma" w:cs="Tahoma"/>
                <w:b/>
                <w:color w:val="000000"/>
                <w:sz w:val="18"/>
                <w:szCs w:val="18"/>
              </w:rPr>
              <w:t xml:space="preserve">Wartość za okres 1 miesiąca </w:t>
            </w:r>
            <w:r w:rsidRPr="009B6081">
              <w:rPr>
                <w:rFonts w:ascii="Tahoma" w:hAnsi="Tahoma" w:cs="Tahoma"/>
                <w:color w:val="000000"/>
                <w:sz w:val="18"/>
                <w:szCs w:val="18"/>
              </w:rPr>
              <w:t>(</w:t>
            </w:r>
            <w:r w:rsidRPr="009B6081">
              <w:rPr>
                <w:rFonts w:ascii="Tahoma" w:hAnsi="Tahoma" w:cs="Tahoma"/>
                <w:b/>
                <w:color w:val="000000"/>
                <w:sz w:val="18"/>
                <w:szCs w:val="18"/>
              </w:rPr>
              <w:t xml:space="preserve"> </w:t>
            </w:r>
            <w:r w:rsidRPr="009B6081">
              <w:rPr>
                <w:rFonts w:ascii="Tahoma" w:hAnsi="Tahoma" w:cs="Tahoma"/>
                <w:color w:val="000000"/>
                <w:sz w:val="18"/>
                <w:szCs w:val="18"/>
              </w:rPr>
              <w:t>netto)</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C61C47" w:rsidRPr="009B6081" w:rsidRDefault="00C61C47" w:rsidP="004105B4">
            <w:pPr>
              <w:rPr>
                <w:rFonts w:ascii="Tahoma" w:hAnsi="Tahoma" w:cs="Tahoma"/>
                <w:b/>
                <w:color w:val="000000"/>
                <w:sz w:val="18"/>
                <w:szCs w:val="18"/>
              </w:rPr>
            </w:pPr>
            <w:r w:rsidRPr="009B6081">
              <w:rPr>
                <w:rFonts w:ascii="Tahoma" w:hAnsi="Tahoma" w:cs="Tahoma"/>
                <w:b/>
                <w:color w:val="000000"/>
                <w:sz w:val="18"/>
                <w:szCs w:val="18"/>
              </w:rPr>
              <w:t xml:space="preserve"> </w:t>
            </w:r>
          </w:p>
          <w:p w:rsidR="00C61C47" w:rsidRPr="009B6081" w:rsidRDefault="00C61C47" w:rsidP="004105B4">
            <w:pPr>
              <w:rPr>
                <w:rFonts w:ascii="Tahoma" w:hAnsi="Tahoma" w:cs="Tahoma"/>
                <w:b/>
                <w:color w:val="000000"/>
                <w:sz w:val="18"/>
                <w:szCs w:val="18"/>
              </w:rPr>
            </w:pPr>
            <w:r w:rsidRPr="009B6081">
              <w:rPr>
                <w:rFonts w:ascii="Tahoma" w:hAnsi="Tahoma" w:cs="Tahoma"/>
                <w:b/>
                <w:color w:val="000000"/>
                <w:sz w:val="18"/>
                <w:szCs w:val="18"/>
              </w:rPr>
              <w:t xml:space="preserve"> Wartość za okres                                        </w:t>
            </w:r>
          </w:p>
          <w:p w:rsidR="00C61C47" w:rsidRPr="009B6081" w:rsidRDefault="00C61C47" w:rsidP="004105B4">
            <w:pPr>
              <w:rPr>
                <w:rFonts w:ascii="Tahoma" w:hAnsi="Tahoma" w:cs="Tahoma"/>
                <w:b/>
                <w:color w:val="000000"/>
                <w:sz w:val="18"/>
                <w:szCs w:val="18"/>
              </w:rPr>
            </w:pPr>
            <w:r w:rsidRPr="009B6081">
              <w:rPr>
                <w:rFonts w:ascii="Tahoma" w:hAnsi="Tahoma" w:cs="Tahoma"/>
                <w:b/>
                <w:color w:val="000000"/>
                <w:sz w:val="18"/>
                <w:szCs w:val="18"/>
              </w:rPr>
              <w:t xml:space="preserve">24 miesięcy </w:t>
            </w:r>
            <w:r w:rsidRPr="009B6081">
              <w:rPr>
                <w:rFonts w:ascii="Tahoma" w:hAnsi="Tahoma" w:cs="Tahoma"/>
                <w:color w:val="000000"/>
                <w:sz w:val="18"/>
                <w:szCs w:val="18"/>
              </w:rPr>
              <w:t>(netto)</w:t>
            </w:r>
          </w:p>
        </w:tc>
      </w:tr>
      <w:tr w:rsidR="00C61C47" w:rsidRPr="009B6081" w:rsidTr="004105B4">
        <w:trPr>
          <w:trHeight w:val="811"/>
          <w:jc w:val="center"/>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rPr>
                <w:rFonts w:ascii="Tahoma" w:hAnsi="Tahoma" w:cs="Tahoma"/>
                <w:sz w:val="18"/>
                <w:szCs w:val="18"/>
              </w:rPr>
            </w:pPr>
            <w:r w:rsidRPr="009B6081">
              <w:rPr>
                <w:rFonts w:ascii="Tahoma" w:hAnsi="Tahoma" w:cs="Tahoma"/>
                <w:sz w:val="18"/>
                <w:szCs w:val="18"/>
              </w:rPr>
              <w:t xml:space="preserve">  </w:t>
            </w:r>
          </w:p>
          <w:p w:rsidR="00C61C47" w:rsidRPr="009B6081" w:rsidRDefault="00C61C47" w:rsidP="004105B4">
            <w:pPr>
              <w:rPr>
                <w:rFonts w:ascii="Tahoma" w:hAnsi="Tahoma" w:cs="Tahoma"/>
                <w:sz w:val="18"/>
                <w:szCs w:val="18"/>
              </w:rPr>
            </w:pPr>
            <w:r w:rsidRPr="009B6081">
              <w:rPr>
                <w:rFonts w:ascii="Tahoma" w:hAnsi="Tahoma" w:cs="Tahoma"/>
                <w:sz w:val="18"/>
                <w:szCs w:val="18"/>
              </w:rPr>
              <w:t xml:space="preserve">  1.  Monitoring i utrzymanie czystości tj. sprzątanie, mycie,  </w:t>
            </w:r>
          </w:p>
          <w:p w:rsidR="00C61C47" w:rsidRPr="009B6081" w:rsidRDefault="00C61C47" w:rsidP="004105B4">
            <w:pPr>
              <w:rPr>
                <w:rFonts w:ascii="Tahoma" w:hAnsi="Tahoma" w:cs="Tahoma"/>
                <w:sz w:val="18"/>
                <w:szCs w:val="18"/>
              </w:rPr>
            </w:pPr>
            <w:r w:rsidRPr="009B6081">
              <w:rPr>
                <w:rFonts w:ascii="Tahoma" w:hAnsi="Tahoma" w:cs="Tahoma"/>
                <w:sz w:val="18"/>
                <w:szCs w:val="18"/>
              </w:rPr>
              <w:t xml:space="preserve">       oraz usuwanie reklam, graffiti i plakatów,   </w:t>
            </w:r>
          </w:p>
          <w:p w:rsidR="00C61C47" w:rsidRPr="009B6081" w:rsidRDefault="00C61C47" w:rsidP="004105B4">
            <w:pPr>
              <w:rPr>
                <w:rFonts w:ascii="Tahoma" w:hAnsi="Tahoma" w:cs="Tahoma"/>
                <w:sz w:val="18"/>
                <w:szCs w:val="18"/>
              </w:rPr>
            </w:pPr>
            <w:r w:rsidRPr="009B6081">
              <w:rPr>
                <w:rFonts w:ascii="Tahoma" w:hAnsi="Tahoma" w:cs="Tahoma"/>
                <w:sz w:val="18"/>
                <w:szCs w:val="18"/>
              </w:rPr>
              <w:t xml:space="preserve">       zabezpieczenie środków higieny (papier toaletowy,  </w:t>
            </w:r>
          </w:p>
          <w:p w:rsidR="00C61C47" w:rsidRPr="009B6081" w:rsidRDefault="00C61C47" w:rsidP="004105B4">
            <w:pPr>
              <w:ind w:left="360"/>
              <w:rPr>
                <w:rFonts w:ascii="Tahoma" w:hAnsi="Tahoma" w:cs="Tahoma"/>
                <w:sz w:val="18"/>
                <w:szCs w:val="18"/>
              </w:rPr>
            </w:pPr>
            <w:r w:rsidRPr="009B6081">
              <w:rPr>
                <w:rFonts w:ascii="Tahoma" w:hAnsi="Tahoma" w:cs="Tahoma"/>
                <w:sz w:val="18"/>
                <w:szCs w:val="18"/>
              </w:rPr>
              <w:t xml:space="preserve">mydło, ręczniki papierowe) – usługa stała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r>
      <w:tr w:rsidR="00C61C47" w:rsidRPr="009B6081" w:rsidTr="004105B4">
        <w:trPr>
          <w:trHeight w:val="353"/>
          <w:jc w:val="center"/>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rPr>
                <w:rFonts w:ascii="Tahoma" w:hAnsi="Tahoma" w:cs="Tahoma"/>
                <w:sz w:val="18"/>
                <w:szCs w:val="18"/>
              </w:rPr>
            </w:pPr>
            <w:r w:rsidRPr="009B6081">
              <w:rPr>
                <w:rFonts w:ascii="Tahoma" w:hAnsi="Tahoma" w:cs="Tahoma"/>
                <w:sz w:val="18"/>
                <w:szCs w:val="18"/>
              </w:rPr>
              <w:t xml:space="preserve">    </w:t>
            </w:r>
          </w:p>
          <w:p w:rsidR="00C61C47" w:rsidRPr="009B6081" w:rsidRDefault="00C61C47" w:rsidP="004105B4">
            <w:pPr>
              <w:ind w:left="360" w:hanging="360"/>
              <w:rPr>
                <w:rFonts w:ascii="Tahoma" w:hAnsi="Tahoma" w:cs="Tahoma"/>
                <w:sz w:val="18"/>
                <w:szCs w:val="18"/>
              </w:rPr>
            </w:pPr>
            <w:r w:rsidRPr="009B6081">
              <w:rPr>
                <w:rFonts w:ascii="Tahoma" w:hAnsi="Tahoma" w:cs="Tahoma"/>
                <w:sz w:val="18"/>
                <w:szCs w:val="18"/>
              </w:rPr>
              <w:t xml:space="preserve">  2.  Konserwacja stała urządzeń i instalacji elektrycznych w obiekcie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r>
      <w:tr w:rsidR="00C61C47" w:rsidRPr="009B6081" w:rsidTr="004105B4">
        <w:trPr>
          <w:trHeight w:val="924"/>
          <w:jc w:val="center"/>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ind w:left="360"/>
              <w:rPr>
                <w:rFonts w:ascii="Tahoma" w:hAnsi="Tahoma" w:cs="Tahoma"/>
                <w:sz w:val="18"/>
                <w:szCs w:val="18"/>
              </w:rPr>
            </w:pPr>
            <w:r w:rsidRPr="009B6081">
              <w:rPr>
                <w:rFonts w:ascii="Tahoma" w:hAnsi="Tahoma" w:cs="Tahoma"/>
                <w:sz w:val="18"/>
                <w:szCs w:val="18"/>
              </w:rPr>
              <w:t xml:space="preserve">    </w:t>
            </w:r>
          </w:p>
          <w:p w:rsidR="00C61C47" w:rsidRPr="009B6081" w:rsidRDefault="00C61C47" w:rsidP="004105B4">
            <w:pPr>
              <w:ind w:left="360" w:hanging="360"/>
              <w:rPr>
                <w:rFonts w:ascii="Tahoma" w:hAnsi="Tahoma" w:cs="Tahoma"/>
                <w:sz w:val="18"/>
                <w:szCs w:val="18"/>
              </w:rPr>
            </w:pPr>
            <w:r w:rsidRPr="009B6081">
              <w:rPr>
                <w:rFonts w:ascii="Tahoma" w:hAnsi="Tahoma" w:cs="Tahoma"/>
                <w:sz w:val="18"/>
                <w:szCs w:val="18"/>
              </w:rPr>
              <w:t xml:space="preserve">  3.  Konserwacja stała urządzeń i instalacji hydraulicznych w obiekcie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r>
      <w:tr w:rsidR="00C61C47" w:rsidRPr="009B6081" w:rsidTr="004105B4">
        <w:trPr>
          <w:trHeight w:val="633"/>
          <w:jc w:val="center"/>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rPr>
                <w:rFonts w:ascii="Tahoma" w:hAnsi="Tahoma" w:cs="Tahoma"/>
                <w:sz w:val="18"/>
                <w:szCs w:val="18"/>
              </w:rPr>
            </w:pPr>
            <w:r w:rsidRPr="009B6081">
              <w:rPr>
                <w:rFonts w:ascii="Tahoma" w:hAnsi="Tahoma" w:cs="Tahoma"/>
                <w:sz w:val="18"/>
                <w:szCs w:val="18"/>
              </w:rPr>
              <w:t xml:space="preserve">     </w:t>
            </w:r>
          </w:p>
          <w:p w:rsidR="00C61C47" w:rsidRPr="009B6081" w:rsidRDefault="00C61C47" w:rsidP="00CC0CEA">
            <w:pPr>
              <w:numPr>
                <w:ilvl w:val="0"/>
                <w:numId w:val="71"/>
              </w:numPr>
              <w:rPr>
                <w:rFonts w:ascii="Tahoma" w:hAnsi="Tahoma" w:cs="Tahoma"/>
                <w:sz w:val="18"/>
                <w:szCs w:val="18"/>
              </w:rPr>
            </w:pPr>
            <w:r w:rsidRPr="009B6081">
              <w:rPr>
                <w:rFonts w:ascii="Tahoma" w:hAnsi="Tahoma" w:cs="Tahoma"/>
                <w:sz w:val="18"/>
                <w:szCs w:val="18"/>
              </w:rPr>
              <w:t xml:space="preserve">Konserwacja stała urządzeń i instalacji systemu </w:t>
            </w:r>
          </w:p>
          <w:p w:rsidR="00C61C47" w:rsidRPr="009B6081" w:rsidRDefault="00C61C47" w:rsidP="004105B4">
            <w:pPr>
              <w:ind w:left="110"/>
              <w:rPr>
                <w:rFonts w:ascii="Tahoma" w:hAnsi="Tahoma" w:cs="Tahoma"/>
                <w:sz w:val="18"/>
                <w:szCs w:val="18"/>
              </w:rPr>
            </w:pPr>
            <w:r w:rsidRPr="009B6081">
              <w:rPr>
                <w:rFonts w:ascii="Tahoma" w:hAnsi="Tahoma" w:cs="Tahoma"/>
                <w:sz w:val="18"/>
                <w:szCs w:val="18"/>
              </w:rPr>
              <w:t xml:space="preserve">     automatyki pożarowej i oddymiania, oraz systemu     </w:t>
            </w:r>
          </w:p>
          <w:p w:rsidR="00C61C47" w:rsidRPr="009B6081" w:rsidRDefault="00C61C47" w:rsidP="004105B4">
            <w:pPr>
              <w:rPr>
                <w:rFonts w:ascii="Tahoma" w:hAnsi="Tahoma" w:cs="Tahoma"/>
                <w:sz w:val="18"/>
                <w:szCs w:val="18"/>
              </w:rPr>
            </w:pPr>
            <w:r w:rsidRPr="009B6081">
              <w:rPr>
                <w:rFonts w:ascii="Tahoma" w:hAnsi="Tahoma" w:cs="Tahoma"/>
                <w:sz w:val="18"/>
                <w:szCs w:val="18"/>
              </w:rPr>
              <w:t xml:space="preserve">       nagłośnienia pożarowego (DSO) w obiekcie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r>
      <w:tr w:rsidR="00C61C47" w:rsidRPr="009B6081" w:rsidTr="004105B4">
        <w:trPr>
          <w:trHeight w:val="535"/>
          <w:jc w:val="center"/>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rPr>
                <w:rFonts w:ascii="Tahoma" w:hAnsi="Tahoma" w:cs="Tahoma"/>
                <w:sz w:val="18"/>
                <w:szCs w:val="18"/>
              </w:rPr>
            </w:pPr>
            <w:r w:rsidRPr="009B6081">
              <w:rPr>
                <w:rFonts w:ascii="Tahoma" w:hAnsi="Tahoma" w:cs="Tahoma"/>
                <w:sz w:val="18"/>
                <w:szCs w:val="18"/>
              </w:rPr>
              <w:t xml:space="preserve"> </w:t>
            </w:r>
          </w:p>
          <w:p w:rsidR="00C61C47" w:rsidRPr="009B6081" w:rsidRDefault="00C61C47" w:rsidP="004105B4">
            <w:pPr>
              <w:ind w:left="360" w:hanging="360"/>
              <w:rPr>
                <w:rFonts w:ascii="Tahoma" w:hAnsi="Tahoma" w:cs="Tahoma"/>
                <w:sz w:val="18"/>
                <w:szCs w:val="18"/>
              </w:rPr>
            </w:pPr>
            <w:r w:rsidRPr="009B6081">
              <w:rPr>
                <w:rFonts w:ascii="Tahoma" w:hAnsi="Tahoma" w:cs="Tahoma"/>
                <w:sz w:val="18"/>
                <w:szCs w:val="18"/>
              </w:rPr>
              <w:t xml:space="preserve">  5.  Konserwacja stała urządzeń i instalacji wentylacyjnej w obiekcie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r>
      <w:tr w:rsidR="00C61C47" w:rsidRPr="009B6081" w:rsidTr="004105B4">
        <w:trPr>
          <w:trHeight w:val="623"/>
          <w:jc w:val="center"/>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ind w:left="357" w:hanging="357"/>
              <w:jc w:val="center"/>
              <w:rPr>
                <w:rFonts w:ascii="Tahoma" w:hAnsi="Tahoma" w:cs="Tahoma"/>
                <w:b/>
                <w:sz w:val="18"/>
                <w:szCs w:val="18"/>
              </w:rPr>
            </w:pPr>
            <w:r w:rsidRPr="009B6081">
              <w:rPr>
                <w:rFonts w:ascii="Tahoma" w:hAnsi="Tahoma" w:cs="Tahoma"/>
                <w:b/>
                <w:sz w:val="18"/>
                <w:szCs w:val="18"/>
              </w:rPr>
              <w:t>RYCZAŁT - poz. 1,2,3,4,5, (netto)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r>
      <w:tr w:rsidR="00C717AF" w:rsidRPr="00C717AF" w:rsidTr="004105B4">
        <w:trPr>
          <w:trHeight w:val="623"/>
          <w:jc w:val="center"/>
        </w:trPr>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E86803" w:rsidRDefault="00C61C47" w:rsidP="004105B4">
            <w:pPr>
              <w:ind w:left="360" w:hanging="360"/>
              <w:rPr>
                <w:rFonts w:ascii="Tahoma" w:hAnsi="Tahoma" w:cs="Tahoma"/>
                <w:sz w:val="18"/>
                <w:szCs w:val="18"/>
              </w:rPr>
            </w:pPr>
            <w:r w:rsidRPr="00C717AF">
              <w:rPr>
                <w:rFonts w:ascii="Tahoma" w:hAnsi="Tahoma" w:cs="Tahoma"/>
                <w:color w:val="FF0000"/>
                <w:sz w:val="18"/>
                <w:szCs w:val="18"/>
              </w:rPr>
              <w:t xml:space="preserve">  </w:t>
            </w:r>
            <w:r w:rsidRPr="00E86803">
              <w:rPr>
                <w:rFonts w:ascii="Tahoma" w:hAnsi="Tahoma" w:cs="Tahoma"/>
                <w:sz w:val="18"/>
                <w:szCs w:val="18"/>
              </w:rPr>
              <w:t>6.  Naprawa lub wymiana urządzeń zamontowanych w obiekcie spowodowanych zużyciem eksploatacyjnym podzespołów i materiałów (rozliczenie na podstawie  obmiaru, wg. rzeczywistych  kosztów naprawy- rozliczenie kosztorysowe)  – 30% poz. 1,2,3,4,5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C717AF" w:rsidRDefault="00C61C47" w:rsidP="004105B4">
            <w:pPr>
              <w:jc w:val="center"/>
              <w:rPr>
                <w:rFonts w:ascii="Tahoma" w:hAnsi="Tahoma" w:cs="Tahoma"/>
                <w:color w:val="FF0000"/>
                <w:sz w:val="18"/>
                <w:szCs w:val="18"/>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C717AF" w:rsidRDefault="00C61C47" w:rsidP="004105B4">
            <w:pPr>
              <w:jc w:val="center"/>
              <w:rPr>
                <w:rFonts w:ascii="Tahoma" w:hAnsi="Tahoma" w:cs="Tahoma"/>
                <w:color w:val="FF0000"/>
                <w:sz w:val="18"/>
                <w:szCs w:val="18"/>
              </w:rPr>
            </w:pPr>
          </w:p>
        </w:tc>
      </w:tr>
      <w:tr w:rsidR="00C61C47" w:rsidRPr="009B6081" w:rsidTr="004105B4">
        <w:trPr>
          <w:trHeight w:val="723"/>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rsidR="00C61C47" w:rsidRPr="009B6081" w:rsidRDefault="00C61C47" w:rsidP="004105B4">
            <w:pPr>
              <w:rPr>
                <w:rFonts w:ascii="Tahoma" w:hAnsi="Tahoma" w:cs="Tahoma"/>
                <w:sz w:val="18"/>
                <w:szCs w:val="18"/>
              </w:rPr>
            </w:pPr>
          </w:p>
          <w:p w:rsidR="00C61C47" w:rsidRPr="009B6081" w:rsidRDefault="00C61C47" w:rsidP="004105B4">
            <w:pPr>
              <w:jc w:val="center"/>
              <w:rPr>
                <w:rFonts w:ascii="Tahoma" w:hAnsi="Tahoma" w:cs="Tahoma"/>
                <w:b/>
                <w:sz w:val="18"/>
                <w:szCs w:val="18"/>
              </w:rPr>
            </w:pPr>
            <w:r w:rsidRPr="009B6081">
              <w:rPr>
                <w:rFonts w:ascii="Tahoma" w:hAnsi="Tahoma" w:cs="Tahoma"/>
                <w:b/>
                <w:sz w:val="18"/>
                <w:szCs w:val="18"/>
              </w:rPr>
              <w:t>CENA OGÓŁEM - poz</w:t>
            </w:r>
            <w:r w:rsidRPr="009B6081">
              <w:rPr>
                <w:rFonts w:ascii="Tahoma" w:hAnsi="Tahoma" w:cs="Tahoma"/>
                <w:sz w:val="18"/>
                <w:szCs w:val="18"/>
              </w:rPr>
              <w:t>.</w:t>
            </w:r>
            <w:r w:rsidRPr="009B6081">
              <w:rPr>
                <w:rFonts w:ascii="Tahoma" w:hAnsi="Tahoma" w:cs="Tahoma"/>
                <w:b/>
                <w:sz w:val="18"/>
                <w:szCs w:val="18"/>
              </w:rPr>
              <w:t xml:space="preserve"> 1,2,3,4,5,6 (netto</w:t>
            </w:r>
            <w:r w:rsidRPr="009B6081">
              <w:rPr>
                <w:rFonts w:ascii="Tahoma" w:hAnsi="Tahoma" w:cs="Tahoma"/>
                <w:sz w:val="18"/>
                <w:szCs w:val="18"/>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jc w:val="center"/>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C61C47" w:rsidRPr="009B6081" w:rsidRDefault="00C61C47" w:rsidP="004105B4">
            <w:pPr>
              <w:rPr>
                <w:rFonts w:ascii="Tahoma" w:hAnsi="Tahoma" w:cs="Tahoma"/>
                <w:sz w:val="18"/>
                <w:szCs w:val="18"/>
              </w:rPr>
            </w:pPr>
          </w:p>
        </w:tc>
      </w:tr>
    </w:tbl>
    <w:p w:rsidR="00C61C47" w:rsidRDefault="00C61C47" w:rsidP="00C61C47">
      <w:pPr>
        <w:spacing w:line="360" w:lineRule="auto"/>
        <w:ind w:right="7270"/>
        <w:jc w:val="both"/>
        <w:rPr>
          <w:rFonts w:ascii="Tahoma" w:hAnsi="Tahoma" w:cs="Tahoma"/>
          <w:color w:val="0000FF"/>
          <w:sz w:val="18"/>
          <w:szCs w:val="18"/>
          <w:u w:val="single"/>
        </w:rPr>
      </w:pPr>
    </w:p>
    <w:p w:rsidR="00C61C47" w:rsidRPr="009B6081" w:rsidRDefault="00C61C47" w:rsidP="00C61C47">
      <w:pPr>
        <w:spacing w:line="360" w:lineRule="auto"/>
        <w:ind w:right="7270"/>
        <w:jc w:val="both"/>
        <w:rPr>
          <w:rFonts w:ascii="Tahoma" w:hAnsi="Tahoma" w:cs="Tahoma"/>
          <w:color w:val="0000FF"/>
          <w:sz w:val="18"/>
          <w:szCs w:val="18"/>
          <w:u w:val="single"/>
        </w:rPr>
      </w:pPr>
    </w:p>
    <w:p w:rsidR="00C61C47" w:rsidRDefault="00C61C47" w:rsidP="00C61C47">
      <w:pPr>
        <w:rPr>
          <w:rFonts w:ascii="Tahoma" w:hAnsi="Tahoma" w:cs="Tahoma"/>
          <w:b/>
          <w:sz w:val="18"/>
          <w:szCs w:val="18"/>
          <w:u w:val="single"/>
        </w:rPr>
      </w:pPr>
      <w:r w:rsidRPr="009B6081">
        <w:rPr>
          <w:rFonts w:ascii="Tahoma" w:hAnsi="Tahoma" w:cs="Tahoma"/>
          <w:b/>
          <w:sz w:val="18"/>
          <w:szCs w:val="18"/>
          <w:u w:val="single"/>
        </w:rPr>
        <w:t xml:space="preserve">Cena ogółem </w:t>
      </w:r>
      <w:r w:rsidR="00AE1828">
        <w:rPr>
          <w:rFonts w:ascii="Tahoma" w:hAnsi="Tahoma" w:cs="Tahoma"/>
          <w:b/>
          <w:sz w:val="18"/>
          <w:szCs w:val="18"/>
          <w:u w:val="single"/>
        </w:rPr>
        <w:t xml:space="preserve">(poz. 1-6) </w:t>
      </w:r>
      <w:r w:rsidRPr="009B6081">
        <w:rPr>
          <w:rFonts w:ascii="Tahoma" w:hAnsi="Tahoma" w:cs="Tahoma"/>
          <w:b/>
          <w:sz w:val="18"/>
          <w:szCs w:val="18"/>
          <w:u w:val="single"/>
        </w:rPr>
        <w:t>za 24 miesiące:</w:t>
      </w:r>
    </w:p>
    <w:p w:rsidR="00BE0D38" w:rsidRPr="009B6081" w:rsidRDefault="00BE0D38" w:rsidP="00C61C47">
      <w:pPr>
        <w:rPr>
          <w:rFonts w:ascii="Tahoma" w:hAnsi="Tahoma" w:cs="Tahoma"/>
          <w:b/>
          <w:sz w:val="18"/>
          <w:szCs w:val="18"/>
          <w:u w:val="single"/>
        </w:rPr>
      </w:pPr>
    </w:p>
    <w:p w:rsidR="00C61C47" w:rsidRPr="009B6081" w:rsidRDefault="00C61C47" w:rsidP="00C61C47">
      <w:pPr>
        <w:rPr>
          <w:rFonts w:ascii="Tahoma" w:hAnsi="Tahoma" w:cs="Tahoma"/>
          <w:sz w:val="18"/>
          <w:szCs w:val="18"/>
        </w:rPr>
      </w:pPr>
      <w:r w:rsidRPr="009B6081">
        <w:rPr>
          <w:rFonts w:ascii="Tahoma" w:hAnsi="Tahoma" w:cs="Tahoma"/>
          <w:sz w:val="18"/>
          <w:szCs w:val="18"/>
        </w:rPr>
        <w:t xml:space="preserve">Cena ofertowa </w:t>
      </w:r>
      <w:r w:rsidR="00BE0D38">
        <w:rPr>
          <w:rFonts w:ascii="Tahoma" w:hAnsi="Tahoma" w:cs="Tahoma"/>
          <w:sz w:val="18"/>
          <w:szCs w:val="18"/>
        </w:rPr>
        <w:t>netto</w:t>
      </w:r>
      <w:r w:rsidRPr="009B6081">
        <w:rPr>
          <w:rFonts w:ascii="Tahoma" w:hAnsi="Tahoma" w:cs="Tahoma"/>
          <w:sz w:val="18"/>
          <w:szCs w:val="18"/>
        </w:rPr>
        <w:t xml:space="preserve"> ………</w:t>
      </w:r>
      <w:r w:rsidR="00BE0D38">
        <w:rPr>
          <w:rFonts w:ascii="Tahoma" w:hAnsi="Tahoma" w:cs="Tahoma"/>
          <w:sz w:val="18"/>
          <w:szCs w:val="18"/>
        </w:rPr>
        <w:t xml:space="preserve">………..………zł </w:t>
      </w:r>
    </w:p>
    <w:p w:rsidR="00C61C47" w:rsidRPr="009B6081" w:rsidRDefault="00C61C47" w:rsidP="00C61C47">
      <w:pPr>
        <w:rPr>
          <w:rFonts w:ascii="Tahoma" w:hAnsi="Tahoma" w:cs="Tahoma"/>
          <w:sz w:val="18"/>
          <w:szCs w:val="18"/>
        </w:rPr>
      </w:pPr>
      <w:r w:rsidRPr="009B6081">
        <w:rPr>
          <w:rFonts w:ascii="Tahoma" w:hAnsi="Tahoma" w:cs="Tahoma"/>
          <w:sz w:val="18"/>
          <w:szCs w:val="18"/>
        </w:rPr>
        <w:t xml:space="preserve">VAT % ………………………zł </w:t>
      </w:r>
    </w:p>
    <w:p w:rsidR="00C61C47" w:rsidRPr="009B6081" w:rsidRDefault="00C61C47" w:rsidP="00C61C47">
      <w:pPr>
        <w:rPr>
          <w:rFonts w:ascii="Tahoma" w:hAnsi="Tahoma" w:cs="Tahoma"/>
          <w:sz w:val="18"/>
          <w:szCs w:val="18"/>
        </w:rPr>
      </w:pPr>
      <w:r w:rsidRPr="009B6081">
        <w:rPr>
          <w:rFonts w:ascii="Tahoma" w:hAnsi="Tahoma" w:cs="Tahoma"/>
          <w:sz w:val="18"/>
          <w:szCs w:val="18"/>
        </w:rPr>
        <w:t xml:space="preserve">Cena ofertowa </w:t>
      </w:r>
      <w:r w:rsidR="00BE0D38">
        <w:rPr>
          <w:rFonts w:ascii="Tahoma" w:hAnsi="Tahoma" w:cs="Tahoma"/>
          <w:sz w:val="18"/>
          <w:szCs w:val="18"/>
        </w:rPr>
        <w:t>brutto ………………….……zł</w:t>
      </w:r>
    </w:p>
    <w:p w:rsidR="00E20396" w:rsidRDefault="00E20396" w:rsidP="00C61C47">
      <w:pPr>
        <w:spacing w:before="120"/>
        <w:rPr>
          <w:rFonts w:ascii="Tahoma" w:hAnsi="Tahoma" w:cs="Tahoma"/>
          <w:color w:val="000000"/>
          <w:sz w:val="18"/>
          <w:szCs w:val="18"/>
        </w:rPr>
      </w:pPr>
    </w:p>
    <w:p w:rsidR="006138EE" w:rsidRPr="00C27704" w:rsidRDefault="006138EE" w:rsidP="00C27704">
      <w:pPr>
        <w:spacing w:before="120"/>
        <w:ind w:left="-426"/>
        <w:rPr>
          <w:rFonts w:ascii="Tahoma" w:hAnsi="Tahoma" w:cs="Tahoma"/>
          <w:sz w:val="18"/>
          <w:szCs w:val="18"/>
        </w:rPr>
      </w:pPr>
      <w:r w:rsidRPr="00AC50AF">
        <w:rPr>
          <w:rFonts w:ascii="Tahoma" w:hAnsi="Tahoma" w:cs="Tahoma"/>
          <w:color w:val="000000"/>
          <w:sz w:val="18"/>
          <w:szCs w:val="18"/>
        </w:rPr>
        <w:t xml:space="preserve">______________________ dn. _______________    </w:t>
      </w:r>
      <w:r w:rsidRPr="00AC50AF">
        <w:rPr>
          <w:rFonts w:ascii="Tahoma" w:hAnsi="Tahoma" w:cs="Tahoma"/>
          <w:color w:val="000000"/>
          <w:sz w:val="18"/>
          <w:szCs w:val="18"/>
        </w:rPr>
        <w:tab/>
        <w:t xml:space="preserve">            </w:t>
      </w:r>
    </w:p>
    <w:p w:rsidR="006138EE" w:rsidRPr="00AC50AF" w:rsidRDefault="006138EE" w:rsidP="00772454">
      <w:pPr>
        <w:rPr>
          <w:rFonts w:ascii="Tahoma" w:hAnsi="Tahoma" w:cs="Tahoma"/>
          <w:color w:val="000000"/>
          <w:sz w:val="18"/>
          <w:szCs w:val="18"/>
        </w:rPr>
      </w:pPr>
    </w:p>
    <w:p w:rsidR="006138EE" w:rsidRPr="00AC50AF" w:rsidRDefault="006138EE" w:rsidP="006138EE">
      <w:pPr>
        <w:jc w:val="right"/>
        <w:rPr>
          <w:rFonts w:ascii="Tahoma" w:hAnsi="Tahoma" w:cs="Tahoma"/>
          <w:i/>
          <w:color w:val="000000"/>
          <w:sz w:val="18"/>
          <w:szCs w:val="18"/>
        </w:rPr>
      </w:pPr>
      <w:r w:rsidRPr="00AC50AF">
        <w:rPr>
          <w:rFonts w:ascii="Tahoma" w:hAnsi="Tahoma" w:cs="Tahoma"/>
          <w:i/>
          <w:color w:val="000000"/>
          <w:sz w:val="18"/>
          <w:szCs w:val="18"/>
        </w:rPr>
        <w:t>_______________________________</w:t>
      </w:r>
    </w:p>
    <w:p w:rsidR="006138EE" w:rsidRPr="00AC50AF" w:rsidRDefault="006138EE" w:rsidP="006138EE">
      <w:pPr>
        <w:jc w:val="center"/>
        <w:rPr>
          <w:rFonts w:ascii="Tahoma" w:hAnsi="Tahoma" w:cs="Tahoma"/>
          <w:color w:val="000000"/>
          <w:sz w:val="18"/>
          <w:szCs w:val="18"/>
        </w:rPr>
      </w:pPr>
      <w:r w:rsidRPr="00AC50AF">
        <w:rPr>
          <w:rFonts w:ascii="Tahoma" w:hAnsi="Tahoma" w:cs="Tahoma"/>
          <w:color w:val="000000"/>
          <w:sz w:val="18"/>
          <w:szCs w:val="18"/>
        </w:rPr>
        <w:t xml:space="preserve">                                                                                                          (podpis Wykonawcy/Wykonawców)</w:t>
      </w:r>
    </w:p>
    <w:p w:rsidR="00E20396" w:rsidRPr="00C61C47" w:rsidRDefault="006138EE" w:rsidP="00C61C47">
      <w:pPr>
        <w:keepNext/>
        <w:jc w:val="right"/>
        <w:outlineLvl w:val="1"/>
        <w:rPr>
          <w:color w:val="000000"/>
        </w:rPr>
      </w:pPr>
      <w:r w:rsidRPr="00AC50AF">
        <w:rPr>
          <w:color w:val="000000"/>
          <w:sz w:val="18"/>
          <w:szCs w:val="18"/>
        </w:rPr>
        <w:br w:type="column"/>
      </w:r>
    </w:p>
    <w:p w:rsidR="00E20396" w:rsidRPr="00AC50AF" w:rsidRDefault="00E20396" w:rsidP="00E20396">
      <w:pPr>
        <w:keepNext/>
        <w:jc w:val="right"/>
        <w:outlineLvl w:val="1"/>
        <w:rPr>
          <w:rFonts w:ascii="Tahoma" w:hAnsi="Tahoma" w:cs="Tahoma"/>
          <w:color w:val="000000"/>
          <w:szCs w:val="20"/>
        </w:rPr>
      </w:pPr>
      <w:r w:rsidRPr="00AC50AF">
        <w:rPr>
          <w:rFonts w:ascii="Tahoma" w:hAnsi="Tahoma" w:cs="Tahoma"/>
          <w:color w:val="000000"/>
          <w:szCs w:val="20"/>
        </w:rPr>
        <w:t>Załącznik nr 4</w:t>
      </w:r>
      <w:r>
        <w:rPr>
          <w:rFonts w:ascii="Tahoma" w:hAnsi="Tahoma" w:cs="Tahoma"/>
          <w:color w:val="000000"/>
          <w:szCs w:val="20"/>
        </w:rPr>
        <w:t>b</w:t>
      </w:r>
    </w:p>
    <w:p w:rsidR="00E20396" w:rsidRPr="00AC50AF" w:rsidRDefault="00E20396" w:rsidP="00E20396">
      <w:pPr>
        <w:rPr>
          <w:rFonts w:ascii="Tahoma" w:hAnsi="Tahoma" w:cs="Tahoma"/>
          <w:b/>
          <w:color w:val="000000"/>
          <w:sz w:val="18"/>
          <w:szCs w:val="18"/>
        </w:rPr>
      </w:pPr>
    </w:p>
    <w:p w:rsidR="00E20396" w:rsidRDefault="00E20396" w:rsidP="00C61C47">
      <w:pPr>
        <w:keepNext/>
        <w:jc w:val="center"/>
        <w:outlineLvl w:val="6"/>
        <w:rPr>
          <w:rFonts w:ascii="Tahoma" w:hAnsi="Tahoma" w:cs="Tahoma"/>
          <w:b/>
          <w:bCs/>
          <w:color w:val="000000"/>
          <w:sz w:val="18"/>
          <w:szCs w:val="18"/>
        </w:rPr>
      </w:pPr>
      <w:r w:rsidRPr="00AC50AF">
        <w:rPr>
          <w:rFonts w:ascii="Tahoma" w:hAnsi="Tahoma" w:cs="Tahoma"/>
          <w:b/>
          <w:bCs/>
          <w:color w:val="000000"/>
          <w:sz w:val="18"/>
          <w:szCs w:val="18"/>
        </w:rPr>
        <w:t xml:space="preserve">FORMULARZ CENOWY </w:t>
      </w:r>
    </w:p>
    <w:p w:rsidR="00C61C47" w:rsidRPr="00C61C47" w:rsidRDefault="00C61C47" w:rsidP="00C61C47">
      <w:pPr>
        <w:keepNext/>
        <w:jc w:val="center"/>
        <w:outlineLvl w:val="6"/>
        <w:rPr>
          <w:rFonts w:ascii="Tahoma" w:hAnsi="Tahoma" w:cs="Tahoma"/>
          <w:b/>
          <w:bCs/>
          <w:color w:val="000000"/>
          <w:sz w:val="18"/>
          <w:szCs w:val="18"/>
        </w:rPr>
      </w:pPr>
    </w:p>
    <w:p w:rsidR="00C61C47" w:rsidRPr="00466CB1" w:rsidRDefault="00C61C47" w:rsidP="00C61C47">
      <w:pPr>
        <w:jc w:val="center"/>
        <w:rPr>
          <w:rFonts w:ascii="Tahoma" w:hAnsi="Tahoma" w:cs="Tahoma"/>
          <w:b/>
          <w:sz w:val="18"/>
          <w:szCs w:val="18"/>
        </w:rPr>
      </w:pPr>
      <w:r w:rsidRPr="00466CB1">
        <w:rPr>
          <w:rFonts w:ascii="Tahoma" w:hAnsi="Tahoma" w:cs="Tahoma"/>
          <w:sz w:val="18"/>
          <w:szCs w:val="18"/>
        </w:rPr>
        <w:t>,, Administrowanie obiektem -Tunel dla pieszych Trasy W-Z w Warszawie - Ochrona.’’</w:t>
      </w:r>
    </w:p>
    <w:p w:rsidR="00C61C47" w:rsidRPr="00466CB1" w:rsidRDefault="00C61C47" w:rsidP="00C61C47">
      <w:pPr>
        <w:jc w:val="both"/>
        <w:rPr>
          <w:rFonts w:ascii="Tahoma" w:hAnsi="Tahoma" w:cs="Tahoma"/>
          <w:b/>
          <w:sz w:val="18"/>
          <w:szCs w:val="18"/>
        </w:rPr>
      </w:pPr>
    </w:p>
    <w:p w:rsidR="00C61C47" w:rsidRPr="00466CB1" w:rsidRDefault="00C61C47" w:rsidP="00C61C47">
      <w:pPr>
        <w:jc w:val="both"/>
        <w:rPr>
          <w:rFonts w:ascii="Tahoma" w:hAnsi="Tahoma" w:cs="Tahoma"/>
          <w:b/>
          <w:sz w:val="18"/>
          <w:szCs w:val="1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2443"/>
      </w:tblGrid>
      <w:tr w:rsidR="00773354" w:rsidRPr="009E0838" w:rsidTr="00773354">
        <w:trPr>
          <w:trHeight w:val="703"/>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rsidR="00773354" w:rsidRPr="009E0838" w:rsidRDefault="00773354" w:rsidP="00773354">
            <w:pPr>
              <w:jc w:val="center"/>
              <w:rPr>
                <w:rFonts w:ascii="Tahoma" w:hAnsi="Tahoma" w:cs="Tahoma"/>
                <w:b/>
                <w:sz w:val="18"/>
                <w:szCs w:val="18"/>
              </w:rPr>
            </w:pPr>
          </w:p>
          <w:p w:rsidR="00773354" w:rsidRPr="009E0838" w:rsidRDefault="00773354" w:rsidP="00773354">
            <w:pPr>
              <w:jc w:val="center"/>
              <w:rPr>
                <w:rFonts w:ascii="Tahoma" w:hAnsi="Tahoma" w:cs="Tahoma"/>
                <w:b/>
                <w:sz w:val="18"/>
                <w:szCs w:val="18"/>
              </w:rPr>
            </w:pPr>
            <w:r w:rsidRPr="009E0838">
              <w:rPr>
                <w:rFonts w:ascii="Tahoma" w:hAnsi="Tahoma" w:cs="Tahoma"/>
                <w:b/>
                <w:sz w:val="18"/>
                <w:szCs w:val="18"/>
              </w:rPr>
              <w:t>PRACE UTRZYMANIOWE I INNE USŁUGI</w:t>
            </w:r>
          </w:p>
          <w:p w:rsidR="00773354" w:rsidRPr="009E0838" w:rsidRDefault="00773354" w:rsidP="00773354">
            <w:pPr>
              <w:rPr>
                <w:rFonts w:ascii="Tahoma" w:hAnsi="Tahoma" w:cs="Tahoma"/>
                <w:b/>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73354" w:rsidRPr="009E0838" w:rsidRDefault="00773354" w:rsidP="00773354">
            <w:pPr>
              <w:jc w:val="center"/>
              <w:rPr>
                <w:rFonts w:ascii="Tahoma" w:hAnsi="Tahoma" w:cs="Tahoma"/>
                <w:b/>
                <w:color w:val="000000"/>
                <w:sz w:val="18"/>
                <w:szCs w:val="18"/>
              </w:rPr>
            </w:pPr>
          </w:p>
          <w:p w:rsidR="00773354" w:rsidRPr="009E0838" w:rsidRDefault="00773354" w:rsidP="00773354">
            <w:pPr>
              <w:jc w:val="center"/>
              <w:rPr>
                <w:rFonts w:ascii="Tahoma" w:hAnsi="Tahoma" w:cs="Tahoma"/>
                <w:b/>
                <w:color w:val="000000"/>
                <w:sz w:val="18"/>
                <w:szCs w:val="18"/>
              </w:rPr>
            </w:pPr>
            <w:r w:rsidRPr="009E0838">
              <w:rPr>
                <w:rFonts w:ascii="Tahoma" w:hAnsi="Tahoma" w:cs="Tahoma"/>
                <w:b/>
                <w:color w:val="000000"/>
                <w:sz w:val="18"/>
                <w:szCs w:val="18"/>
              </w:rPr>
              <w:t xml:space="preserve">Wartość za okres 1 miesiąca </w:t>
            </w:r>
            <w:r w:rsidRPr="00AE1828">
              <w:rPr>
                <w:rFonts w:ascii="Tahoma" w:hAnsi="Tahoma" w:cs="Tahoma"/>
                <w:b/>
                <w:color w:val="000000"/>
                <w:sz w:val="18"/>
                <w:szCs w:val="18"/>
              </w:rPr>
              <w:t>( netto)</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773354" w:rsidRPr="009E0838" w:rsidRDefault="00773354" w:rsidP="00773354">
            <w:pPr>
              <w:rPr>
                <w:rFonts w:ascii="Tahoma" w:hAnsi="Tahoma" w:cs="Tahoma"/>
                <w:b/>
                <w:color w:val="000000"/>
                <w:sz w:val="18"/>
                <w:szCs w:val="18"/>
              </w:rPr>
            </w:pPr>
            <w:r w:rsidRPr="009E0838">
              <w:rPr>
                <w:rFonts w:ascii="Tahoma" w:hAnsi="Tahoma" w:cs="Tahoma"/>
                <w:b/>
                <w:color w:val="000000"/>
                <w:sz w:val="18"/>
                <w:szCs w:val="18"/>
              </w:rPr>
              <w:t xml:space="preserve"> </w:t>
            </w:r>
          </w:p>
          <w:p w:rsidR="00773354" w:rsidRPr="009E0838" w:rsidRDefault="00773354" w:rsidP="00773354">
            <w:pPr>
              <w:rPr>
                <w:rFonts w:ascii="Tahoma" w:hAnsi="Tahoma" w:cs="Tahoma"/>
                <w:b/>
                <w:color w:val="000000"/>
                <w:sz w:val="18"/>
                <w:szCs w:val="18"/>
              </w:rPr>
            </w:pPr>
            <w:r w:rsidRPr="009E0838">
              <w:rPr>
                <w:rFonts w:ascii="Tahoma" w:hAnsi="Tahoma" w:cs="Tahoma"/>
                <w:b/>
                <w:color w:val="000000"/>
                <w:sz w:val="18"/>
                <w:szCs w:val="18"/>
              </w:rPr>
              <w:t xml:space="preserve"> Wartość za okres                                        </w:t>
            </w:r>
          </w:p>
          <w:p w:rsidR="00773354" w:rsidRPr="009E0838" w:rsidRDefault="00773354" w:rsidP="00773354">
            <w:pPr>
              <w:rPr>
                <w:rFonts w:ascii="Tahoma" w:hAnsi="Tahoma" w:cs="Tahoma"/>
                <w:b/>
                <w:color w:val="000000"/>
                <w:sz w:val="18"/>
                <w:szCs w:val="18"/>
              </w:rPr>
            </w:pPr>
            <w:r>
              <w:rPr>
                <w:rFonts w:ascii="Tahoma" w:hAnsi="Tahoma" w:cs="Tahoma"/>
                <w:b/>
                <w:color w:val="000000"/>
                <w:sz w:val="18"/>
                <w:szCs w:val="18"/>
              </w:rPr>
              <w:t>24</w:t>
            </w:r>
            <w:r w:rsidRPr="009E0838">
              <w:rPr>
                <w:rFonts w:ascii="Tahoma" w:hAnsi="Tahoma" w:cs="Tahoma"/>
                <w:b/>
                <w:color w:val="000000"/>
                <w:sz w:val="18"/>
                <w:szCs w:val="18"/>
              </w:rPr>
              <w:t xml:space="preserve"> </w:t>
            </w:r>
            <w:r>
              <w:rPr>
                <w:rFonts w:ascii="Tahoma" w:hAnsi="Tahoma" w:cs="Tahoma"/>
                <w:b/>
                <w:color w:val="000000"/>
                <w:sz w:val="18"/>
                <w:szCs w:val="18"/>
              </w:rPr>
              <w:t>miesięcy</w:t>
            </w:r>
            <w:r w:rsidRPr="009E0838">
              <w:rPr>
                <w:rFonts w:ascii="Tahoma" w:hAnsi="Tahoma" w:cs="Tahoma"/>
                <w:b/>
                <w:color w:val="000000"/>
                <w:sz w:val="18"/>
                <w:szCs w:val="18"/>
              </w:rPr>
              <w:t xml:space="preserve"> (netto</w:t>
            </w:r>
            <w:r w:rsidRPr="009E0838">
              <w:rPr>
                <w:rFonts w:ascii="Tahoma" w:hAnsi="Tahoma" w:cs="Tahoma"/>
                <w:color w:val="000000"/>
                <w:sz w:val="16"/>
                <w:szCs w:val="16"/>
              </w:rPr>
              <w:t>)</w:t>
            </w:r>
          </w:p>
        </w:tc>
      </w:tr>
      <w:tr w:rsidR="00773354" w:rsidRPr="009E0838" w:rsidTr="00773354">
        <w:trPr>
          <w:trHeight w:val="811"/>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rsidR="00773354" w:rsidRPr="009E0838" w:rsidRDefault="00773354" w:rsidP="00AE1828">
            <w:pPr>
              <w:rPr>
                <w:rFonts w:ascii="Tahoma" w:hAnsi="Tahoma" w:cs="Tahoma"/>
                <w:sz w:val="18"/>
                <w:szCs w:val="18"/>
              </w:rPr>
            </w:pPr>
            <w:r w:rsidRPr="009E0838">
              <w:rPr>
                <w:rFonts w:ascii="Tahoma" w:hAnsi="Tahoma" w:cs="Tahoma"/>
                <w:sz w:val="18"/>
                <w:szCs w:val="18"/>
              </w:rPr>
              <w:t xml:space="preserve">  </w:t>
            </w:r>
          </w:p>
          <w:p w:rsidR="00773354" w:rsidRPr="009E0838" w:rsidRDefault="00773354" w:rsidP="00AE1828">
            <w:pPr>
              <w:numPr>
                <w:ilvl w:val="0"/>
                <w:numId w:val="72"/>
              </w:numPr>
              <w:ind w:left="350" w:hanging="284"/>
              <w:rPr>
                <w:rFonts w:ascii="Tahoma" w:hAnsi="Tahoma" w:cs="Tahoma"/>
                <w:sz w:val="18"/>
                <w:szCs w:val="18"/>
              </w:rPr>
            </w:pPr>
            <w:r w:rsidRPr="009E0838">
              <w:rPr>
                <w:rFonts w:ascii="Tahoma" w:hAnsi="Tahoma" w:cs="Tahoma"/>
                <w:sz w:val="18"/>
                <w:szCs w:val="18"/>
              </w:rPr>
              <w:t xml:space="preserve">Ochrona fizyczna stała z monitorowaniem obiektu przy użyciu istniejącej instalacji monitoringu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9E0838" w:rsidRDefault="00773354" w:rsidP="00773354">
            <w:pPr>
              <w:jc w:val="center"/>
              <w:rPr>
                <w:rFonts w:ascii="Tahoma" w:hAnsi="Tahoma" w:cs="Tahoma"/>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9E0838" w:rsidRDefault="00773354" w:rsidP="00773354">
            <w:pPr>
              <w:jc w:val="center"/>
              <w:rPr>
                <w:rFonts w:ascii="Tahoma" w:hAnsi="Tahoma" w:cs="Tahoma"/>
              </w:rPr>
            </w:pPr>
          </w:p>
        </w:tc>
      </w:tr>
      <w:tr w:rsidR="00773354" w:rsidRPr="009E0838" w:rsidTr="00773354">
        <w:trPr>
          <w:trHeight w:val="811"/>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rsidR="00773354" w:rsidRPr="009E0838" w:rsidRDefault="00773354" w:rsidP="00AE1828">
            <w:pPr>
              <w:ind w:left="945"/>
              <w:rPr>
                <w:rFonts w:ascii="Tahoma" w:hAnsi="Tahoma" w:cs="Tahoma"/>
                <w:sz w:val="18"/>
                <w:szCs w:val="18"/>
              </w:rPr>
            </w:pPr>
          </w:p>
          <w:p w:rsidR="00773354" w:rsidRPr="009E0838" w:rsidRDefault="00773354" w:rsidP="00AE1828">
            <w:pPr>
              <w:numPr>
                <w:ilvl w:val="0"/>
                <w:numId w:val="72"/>
              </w:numPr>
              <w:ind w:left="350" w:hanging="284"/>
              <w:rPr>
                <w:rFonts w:ascii="Tahoma" w:hAnsi="Tahoma" w:cs="Tahoma"/>
                <w:sz w:val="18"/>
                <w:szCs w:val="18"/>
              </w:rPr>
            </w:pPr>
            <w:r w:rsidRPr="009E0838">
              <w:rPr>
                <w:rFonts w:ascii="Tahoma" w:hAnsi="Tahoma" w:cs="Tahoma"/>
                <w:sz w:val="18"/>
                <w:szCs w:val="18"/>
              </w:rPr>
              <w:t xml:space="preserve">Konserwacja stała urządzeń i instalacji TV przemysłowej w obiekcie zgodnie z opisem przedmiotu zamówienia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9E0838" w:rsidRDefault="00773354" w:rsidP="00773354">
            <w:pPr>
              <w:jc w:val="center"/>
              <w:rPr>
                <w:rFonts w:ascii="Tahoma" w:hAnsi="Tahoma" w:cs="Tahoma"/>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9E0838" w:rsidRDefault="00773354" w:rsidP="00773354">
            <w:pPr>
              <w:jc w:val="center"/>
              <w:rPr>
                <w:rFonts w:ascii="Tahoma" w:hAnsi="Tahoma" w:cs="Tahoma"/>
              </w:rPr>
            </w:pPr>
          </w:p>
        </w:tc>
      </w:tr>
      <w:tr w:rsidR="00773354" w:rsidRPr="009E0838" w:rsidTr="00773354">
        <w:trPr>
          <w:trHeight w:val="723"/>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rsidR="00773354" w:rsidRPr="009E0838" w:rsidRDefault="00773354" w:rsidP="00AE1828">
            <w:pPr>
              <w:rPr>
                <w:rFonts w:ascii="Tahoma" w:hAnsi="Tahoma" w:cs="Tahoma"/>
                <w:sz w:val="18"/>
                <w:szCs w:val="18"/>
              </w:rPr>
            </w:pPr>
          </w:p>
          <w:p w:rsidR="00773354" w:rsidRPr="009E0838" w:rsidRDefault="00773354" w:rsidP="00AE1828">
            <w:pPr>
              <w:rPr>
                <w:rFonts w:ascii="Tahoma" w:hAnsi="Tahoma" w:cs="Tahoma"/>
                <w:b/>
                <w:sz w:val="18"/>
                <w:szCs w:val="18"/>
              </w:rPr>
            </w:pPr>
            <w:r w:rsidRPr="009E0838">
              <w:rPr>
                <w:rFonts w:ascii="Tahoma" w:hAnsi="Tahoma" w:cs="Tahoma"/>
                <w:b/>
                <w:sz w:val="18"/>
                <w:szCs w:val="18"/>
              </w:rPr>
              <w:t>CENA OGÓŁEM – poz. 1,2 netto</w:t>
            </w:r>
            <w:r w:rsidRPr="009E0838">
              <w:rPr>
                <w:rFonts w:ascii="Tahoma" w:hAnsi="Tahoma" w:cs="Tahoma"/>
                <w:sz w:val="18"/>
                <w:szCs w:val="18"/>
              </w:rPr>
              <w:t xml:space="preserve">) - </w:t>
            </w:r>
            <w:r w:rsidRPr="009E0838">
              <w:rPr>
                <w:rFonts w:ascii="Tahoma" w:hAnsi="Tahoma" w:cs="Tahoma"/>
                <w:b/>
                <w:sz w:val="18"/>
                <w:szCs w:val="18"/>
              </w:rPr>
              <w:t>Ryczałt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9E0838" w:rsidRDefault="00773354" w:rsidP="00773354">
            <w:pPr>
              <w:jc w:val="center"/>
              <w:rPr>
                <w:rFonts w:ascii="Tahoma" w:hAnsi="Tahoma" w:cs="Tahoma"/>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9E0838" w:rsidRDefault="00773354" w:rsidP="00773354">
            <w:pPr>
              <w:jc w:val="center"/>
              <w:rPr>
                <w:rFonts w:ascii="Tahoma" w:hAnsi="Tahoma" w:cs="Tahoma"/>
              </w:rPr>
            </w:pPr>
          </w:p>
        </w:tc>
      </w:tr>
      <w:tr w:rsidR="00773354" w:rsidRPr="00C927F6" w:rsidTr="00773354">
        <w:trPr>
          <w:trHeight w:val="723"/>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rsidR="00773354" w:rsidRPr="0021578B" w:rsidRDefault="00AE1828" w:rsidP="00AE1828">
            <w:pPr>
              <w:ind w:left="350" w:hanging="350"/>
              <w:rPr>
                <w:rFonts w:ascii="Tahoma" w:hAnsi="Tahoma" w:cs="Tahoma"/>
                <w:sz w:val="18"/>
                <w:szCs w:val="18"/>
              </w:rPr>
            </w:pPr>
            <w:r>
              <w:rPr>
                <w:rFonts w:ascii="Tahoma" w:hAnsi="Tahoma" w:cs="Tahoma"/>
                <w:sz w:val="18"/>
                <w:szCs w:val="18"/>
              </w:rPr>
              <w:t xml:space="preserve"> </w:t>
            </w:r>
            <w:r w:rsidR="00773354">
              <w:rPr>
                <w:rFonts w:ascii="Tahoma" w:hAnsi="Tahoma" w:cs="Tahoma"/>
                <w:sz w:val="18"/>
                <w:szCs w:val="18"/>
              </w:rPr>
              <w:t>3</w:t>
            </w:r>
            <w:r w:rsidR="00773354" w:rsidRPr="0021578B">
              <w:rPr>
                <w:rFonts w:ascii="Tahoma" w:hAnsi="Tahoma" w:cs="Tahoma"/>
                <w:sz w:val="18"/>
                <w:szCs w:val="18"/>
              </w:rPr>
              <w:t xml:space="preserve">.  </w:t>
            </w:r>
            <w:r w:rsidR="00773354">
              <w:rPr>
                <w:rFonts w:ascii="Tahoma" w:hAnsi="Tahoma" w:cs="Tahoma"/>
                <w:sz w:val="18"/>
                <w:szCs w:val="18"/>
              </w:rPr>
              <w:t>M</w:t>
            </w:r>
            <w:r w:rsidR="00773354" w:rsidRPr="00D40DCB">
              <w:rPr>
                <w:rFonts w:ascii="Tahoma" w:hAnsi="Tahoma" w:cs="Tahoma"/>
                <w:sz w:val="18"/>
                <w:szCs w:val="18"/>
              </w:rPr>
              <w:t xml:space="preserve">ontażu monitoringu wizyjnego ze zdalnym połączeniem audio </w:t>
            </w:r>
            <w:r w:rsidR="00773354" w:rsidRPr="00D673F9">
              <w:rPr>
                <w:rFonts w:ascii="Tahoma" w:hAnsi="Tahoma" w:cs="Tahoma"/>
                <w:sz w:val="18"/>
                <w:szCs w:val="18"/>
              </w:rPr>
              <w:t>(rozliczenie na podstawie  obmiaru, wg. rzeczywistych  kosztów naprawy</w:t>
            </w:r>
            <w:r w:rsidR="00773354">
              <w:rPr>
                <w:rFonts w:ascii="Tahoma" w:hAnsi="Tahoma" w:cs="Tahoma"/>
                <w:sz w:val="18"/>
                <w:szCs w:val="18"/>
              </w:rPr>
              <w:t>- rozliczenie kosztorysowe)  – 30% poz. 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D40DCB" w:rsidRDefault="00773354" w:rsidP="00773354">
            <w:pPr>
              <w:jc w:val="center"/>
              <w:rPr>
                <w:rFonts w:ascii="Tahoma" w:hAnsi="Tahoma" w:cs="Tahoma"/>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D40DCB" w:rsidRDefault="00773354" w:rsidP="00773354">
            <w:pPr>
              <w:jc w:val="center"/>
              <w:rPr>
                <w:rFonts w:ascii="Tahoma" w:hAnsi="Tahoma" w:cs="Tahoma"/>
              </w:rPr>
            </w:pPr>
          </w:p>
        </w:tc>
      </w:tr>
      <w:tr w:rsidR="00773354" w:rsidRPr="008862A4" w:rsidTr="00773354">
        <w:trPr>
          <w:trHeight w:val="723"/>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rsidR="00773354" w:rsidRPr="00D40DCB" w:rsidRDefault="00773354" w:rsidP="00AE1828">
            <w:pPr>
              <w:rPr>
                <w:rFonts w:ascii="Tahoma" w:hAnsi="Tahoma" w:cs="Tahoma"/>
                <w:sz w:val="18"/>
                <w:szCs w:val="18"/>
              </w:rPr>
            </w:pPr>
          </w:p>
          <w:p w:rsidR="00773354" w:rsidRPr="00AE1828" w:rsidRDefault="00773354" w:rsidP="00AE1828">
            <w:pPr>
              <w:rPr>
                <w:rFonts w:ascii="Tahoma" w:hAnsi="Tahoma" w:cs="Tahoma"/>
                <w:b/>
                <w:sz w:val="18"/>
                <w:szCs w:val="18"/>
              </w:rPr>
            </w:pPr>
            <w:r w:rsidRPr="00AE1828">
              <w:rPr>
                <w:rFonts w:ascii="Tahoma" w:hAnsi="Tahoma" w:cs="Tahoma"/>
                <w:b/>
                <w:sz w:val="18"/>
                <w:szCs w:val="18"/>
              </w:rPr>
              <w:t>CENA OGÓŁEM - poz. 1,2,3, (netto)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D40DCB" w:rsidRDefault="00773354" w:rsidP="00773354">
            <w:pPr>
              <w:jc w:val="center"/>
              <w:rPr>
                <w:rFonts w:ascii="Tahoma" w:hAnsi="Tahoma" w:cs="Tahoma"/>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773354" w:rsidRPr="00D40DCB" w:rsidRDefault="00773354" w:rsidP="00773354">
            <w:pPr>
              <w:jc w:val="center"/>
              <w:rPr>
                <w:rFonts w:ascii="Tahoma" w:hAnsi="Tahoma" w:cs="Tahoma"/>
              </w:rPr>
            </w:pPr>
          </w:p>
        </w:tc>
      </w:tr>
    </w:tbl>
    <w:p w:rsidR="00C61C47" w:rsidRDefault="00C61C47" w:rsidP="00C61C47">
      <w:pPr>
        <w:spacing w:line="360" w:lineRule="auto"/>
        <w:ind w:right="7270"/>
        <w:jc w:val="both"/>
        <w:rPr>
          <w:rFonts w:ascii="Tahoma" w:hAnsi="Tahoma" w:cs="Tahoma"/>
          <w:color w:val="0000FF"/>
          <w:sz w:val="18"/>
          <w:szCs w:val="18"/>
          <w:u w:val="single"/>
        </w:rPr>
      </w:pPr>
    </w:p>
    <w:p w:rsidR="00C61C47" w:rsidRDefault="00C61C47" w:rsidP="00C61C47">
      <w:pPr>
        <w:rPr>
          <w:rFonts w:ascii="Tahoma" w:hAnsi="Tahoma" w:cs="Tahoma"/>
          <w:color w:val="0000FF"/>
          <w:sz w:val="18"/>
          <w:szCs w:val="18"/>
          <w:u w:val="single"/>
        </w:rPr>
      </w:pPr>
    </w:p>
    <w:p w:rsidR="00C61C47" w:rsidRPr="00466CB1" w:rsidRDefault="00AE1828" w:rsidP="002B5E6E">
      <w:pPr>
        <w:rPr>
          <w:rFonts w:ascii="Tahoma" w:hAnsi="Tahoma" w:cs="Tahoma"/>
          <w:b/>
          <w:sz w:val="18"/>
          <w:szCs w:val="18"/>
          <w:u w:val="single"/>
        </w:rPr>
      </w:pPr>
      <w:r>
        <w:rPr>
          <w:rFonts w:ascii="Tahoma" w:hAnsi="Tahoma" w:cs="Tahoma"/>
          <w:b/>
          <w:sz w:val="18"/>
          <w:szCs w:val="18"/>
          <w:u w:val="single"/>
        </w:rPr>
        <w:t>Cena ogółem  (poz. 1-3</w:t>
      </w:r>
      <w:r w:rsidR="00C61C47" w:rsidRPr="00466CB1">
        <w:rPr>
          <w:rFonts w:ascii="Tahoma" w:hAnsi="Tahoma" w:cs="Tahoma"/>
          <w:b/>
          <w:sz w:val="18"/>
          <w:szCs w:val="18"/>
          <w:u w:val="single"/>
        </w:rPr>
        <w:t xml:space="preserve"> ) za 24 miesiące:</w:t>
      </w:r>
    </w:p>
    <w:p w:rsidR="00C61C47" w:rsidRPr="00466CB1" w:rsidRDefault="00C61C47" w:rsidP="002B5E6E">
      <w:pPr>
        <w:rPr>
          <w:rFonts w:ascii="Tahoma" w:hAnsi="Tahoma" w:cs="Tahoma"/>
          <w:sz w:val="18"/>
          <w:szCs w:val="18"/>
        </w:rPr>
      </w:pPr>
    </w:p>
    <w:p w:rsidR="00DA083A" w:rsidRPr="009B6081" w:rsidRDefault="00DA083A" w:rsidP="00DA083A">
      <w:pPr>
        <w:rPr>
          <w:rFonts w:ascii="Tahoma" w:hAnsi="Tahoma" w:cs="Tahoma"/>
          <w:b/>
          <w:sz w:val="18"/>
          <w:szCs w:val="18"/>
          <w:u w:val="single"/>
        </w:rPr>
      </w:pPr>
    </w:p>
    <w:p w:rsidR="00DA083A" w:rsidRPr="009B6081" w:rsidRDefault="00DA083A" w:rsidP="00DA083A">
      <w:pPr>
        <w:rPr>
          <w:rFonts w:ascii="Tahoma" w:hAnsi="Tahoma" w:cs="Tahoma"/>
          <w:sz w:val="18"/>
          <w:szCs w:val="18"/>
        </w:rPr>
      </w:pPr>
      <w:r w:rsidRPr="009B6081">
        <w:rPr>
          <w:rFonts w:ascii="Tahoma" w:hAnsi="Tahoma" w:cs="Tahoma"/>
          <w:sz w:val="18"/>
          <w:szCs w:val="18"/>
        </w:rPr>
        <w:t xml:space="preserve">Cena ofertowa </w:t>
      </w:r>
      <w:r>
        <w:rPr>
          <w:rFonts w:ascii="Tahoma" w:hAnsi="Tahoma" w:cs="Tahoma"/>
          <w:sz w:val="18"/>
          <w:szCs w:val="18"/>
        </w:rPr>
        <w:t>netto</w:t>
      </w:r>
      <w:r w:rsidRPr="009B6081">
        <w:rPr>
          <w:rFonts w:ascii="Tahoma" w:hAnsi="Tahoma" w:cs="Tahoma"/>
          <w:sz w:val="18"/>
          <w:szCs w:val="18"/>
        </w:rPr>
        <w:t xml:space="preserve"> ………</w:t>
      </w:r>
      <w:r>
        <w:rPr>
          <w:rFonts w:ascii="Tahoma" w:hAnsi="Tahoma" w:cs="Tahoma"/>
          <w:sz w:val="18"/>
          <w:szCs w:val="18"/>
        </w:rPr>
        <w:t xml:space="preserve">………..………zł </w:t>
      </w:r>
    </w:p>
    <w:p w:rsidR="00DA083A" w:rsidRPr="009B6081" w:rsidRDefault="00DA083A" w:rsidP="00DA083A">
      <w:pPr>
        <w:rPr>
          <w:rFonts w:ascii="Tahoma" w:hAnsi="Tahoma" w:cs="Tahoma"/>
          <w:sz w:val="18"/>
          <w:szCs w:val="18"/>
        </w:rPr>
      </w:pPr>
      <w:r w:rsidRPr="009B6081">
        <w:rPr>
          <w:rFonts w:ascii="Tahoma" w:hAnsi="Tahoma" w:cs="Tahoma"/>
          <w:sz w:val="18"/>
          <w:szCs w:val="18"/>
        </w:rPr>
        <w:t xml:space="preserve">VAT % ………………………zł </w:t>
      </w:r>
    </w:p>
    <w:p w:rsidR="00DA083A" w:rsidRPr="009B6081" w:rsidRDefault="00DA083A" w:rsidP="00DA083A">
      <w:pPr>
        <w:rPr>
          <w:rFonts w:ascii="Tahoma" w:hAnsi="Tahoma" w:cs="Tahoma"/>
          <w:sz w:val="18"/>
          <w:szCs w:val="18"/>
        </w:rPr>
      </w:pPr>
      <w:r w:rsidRPr="009B6081">
        <w:rPr>
          <w:rFonts w:ascii="Tahoma" w:hAnsi="Tahoma" w:cs="Tahoma"/>
          <w:sz w:val="18"/>
          <w:szCs w:val="18"/>
        </w:rPr>
        <w:t xml:space="preserve">Cena ofertowa </w:t>
      </w:r>
      <w:r>
        <w:rPr>
          <w:rFonts w:ascii="Tahoma" w:hAnsi="Tahoma" w:cs="Tahoma"/>
          <w:sz w:val="18"/>
          <w:szCs w:val="18"/>
        </w:rPr>
        <w:t>brutto ………………….……zł</w:t>
      </w:r>
    </w:p>
    <w:p w:rsidR="00C61C47" w:rsidRDefault="00C61C47" w:rsidP="00D418DD">
      <w:pPr>
        <w:spacing w:before="120"/>
        <w:rPr>
          <w:rFonts w:ascii="Tahoma" w:hAnsi="Tahoma" w:cs="Tahoma"/>
          <w:color w:val="000000"/>
          <w:sz w:val="18"/>
          <w:szCs w:val="18"/>
        </w:rPr>
      </w:pPr>
    </w:p>
    <w:p w:rsidR="00E20396" w:rsidRPr="00C27704" w:rsidRDefault="00E20396" w:rsidP="00D418DD">
      <w:pPr>
        <w:spacing w:before="120"/>
        <w:ind w:left="-142"/>
        <w:rPr>
          <w:rFonts w:ascii="Tahoma" w:hAnsi="Tahoma" w:cs="Tahoma"/>
          <w:sz w:val="18"/>
          <w:szCs w:val="18"/>
        </w:rPr>
      </w:pPr>
      <w:r w:rsidRPr="00AC50AF">
        <w:rPr>
          <w:rFonts w:ascii="Tahoma" w:hAnsi="Tahoma" w:cs="Tahoma"/>
          <w:color w:val="000000"/>
          <w:sz w:val="18"/>
          <w:szCs w:val="18"/>
        </w:rPr>
        <w:t xml:space="preserve">______________________ dn. _______________    </w:t>
      </w:r>
      <w:r w:rsidRPr="00AC50AF">
        <w:rPr>
          <w:rFonts w:ascii="Tahoma" w:hAnsi="Tahoma" w:cs="Tahoma"/>
          <w:color w:val="000000"/>
          <w:sz w:val="18"/>
          <w:szCs w:val="18"/>
        </w:rPr>
        <w:tab/>
        <w:t xml:space="preserve">            </w:t>
      </w:r>
    </w:p>
    <w:p w:rsidR="00E20396" w:rsidRPr="00AC50AF" w:rsidRDefault="00E20396" w:rsidP="00E20396">
      <w:pPr>
        <w:spacing w:before="120"/>
        <w:rPr>
          <w:rFonts w:ascii="Tahoma" w:hAnsi="Tahoma" w:cs="Tahoma"/>
          <w:color w:val="000000"/>
          <w:sz w:val="18"/>
          <w:szCs w:val="18"/>
        </w:rPr>
      </w:pPr>
    </w:p>
    <w:p w:rsidR="00E20396" w:rsidRPr="00AC50AF" w:rsidRDefault="00E20396" w:rsidP="00E20396">
      <w:pPr>
        <w:jc w:val="right"/>
        <w:rPr>
          <w:rFonts w:ascii="Tahoma" w:hAnsi="Tahoma" w:cs="Tahoma"/>
          <w:color w:val="000000"/>
          <w:sz w:val="18"/>
          <w:szCs w:val="18"/>
        </w:rPr>
      </w:pPr>
    </w:p>
    <w:p w:rsidR="00E20396" w:rsidRPr="00AC50AF" w:rsidRDefault="00E20396" w:rsidP="00E20396">
      <w:pPr>
        <w:jc w:val="right"/>
        <w:rPr>
          <w:rFonts w:ascii="Tahoma" w:hAnsi="Tahoma" w:cs="Tahoma"/>
          <w:i/>
          <w:color w:val="000000"/>
          <w:sz w:val="18"/>
          <w:szCs w:val="18"/>
        </w:rPr>
      </w:pPr>
      <w:r w:rsidRPr="00AC50AF">
        <w:rPr>
          <w:rFonts w:ascii="Tahoma" w:hAnsi="Tahoma" w:cs="Tahoma"/>
          <w:i/>
          <w:color w:val="000000"/>
          <w:sz w:val="18"/>
          <w:szCs w:val="18"/>
        </w:rPr>
        <w:t>_______________________________</w:t>
      </w:r>
    </w:p>
    <w:p w:rsidR="00E20396" w:rsidRPr="00AC50AF" w:rsidRDefault="00E20396" w:rsidP="00E20396">
      <w:pPr>
        <w:jc w:val="center"/>
        <w:rPr>
          <w:rFonts w:ascii="Tahoma" w:hAnsi="Tahoma" w:cs="Tahoma"/>
          <w:color w:val="000000"/>
          <w:sz w:val="18"/>
          <w:szCs w:val="18"/>
        </w:rPr>
      </w:pPr>
      <w:r w:rsidRPr="00AC50AF">
        <w:rPr>
          <w:rFonts w:ascii="Tahoma" w:hAnsi="Tahoma" w:cs="Tahoma"/>
          <w:color w:val="000000"/>
          <w:sz w:val="18"/>
          <w:szCs w:val="18"/>
        </w:rPr>
        <w:t xml:space="preserve">                                                                                                          (podpis Wykonawcy/Wykonawców)</w:t>
      </w:r>
    </w:p>
    <w:p w:rsidR="00E20396" w:rsidRPr="00AC50AF" w:rsidRDefault="00E20396" w:rsidP="00E20396">
      <w:pPr>
        <w:keepNext/>
        <w:jc w:val="right"/>
        <w:outlineLvl w:val="1"/>
        <w:rPr>
          <w:color w:val="000000"/>
        </w:rPr>
      </w:pPr>
      <w:r w:rsidRPr="00AC50AF">
        <w:rPr>
          <w:color w:val="000000"/>
          <w:sz w:val="18"/>
          <w:szCs w:val="18"/>
        </w:rPr>
        <w:br w:type="column"/>
      </w:r>
    </w:p>
    <w:p w:rsidR="001529F3" w:rsidRPr="00283A50" w:rsidRDefault="001529F3" w:rsidP="004214CD">
      <w:pPr>
        <w:pStyle w:val="rozdzia"/>
      </w:pPr>
    </w:p>
    <w:p w:rsidR="001529F3" w:rsidRDefault="001529F3" w:rsidP="00767A4E">
      <w:pPr>
        <w:pStyle w:val="Nagwek1"/>
        <w:jc w:val="center"/>
        <w:rPr>
          <w:rFonts w:ascii="Tahoma" w:hAnsi="Tahoma" w:cs="Tahoma"/>
        </w:rPr>
      </w:pPr>
      <w:bookmarkStart w:id="99" w:name="_Toc460479252"/>
    </w:p>
    <w:p w:rsidR="001529F3" w:rsidRDefault="001529F3" w:rsidP="00960D3B"/>
    <w:p w:rsidR="00BA376D" w:rsidRDefault="00BA376D" w:rsidP="00960D3B"/>
    <w:p w:rsidR="001529F3" w:rsidRDefault="001529F3" w:rsidP="00960D3B"/>
    <w:p w:rsidR="001529F3" w:rsidRPr="00960D3B" w:rsidRDefault="001529F3" w:rsidP="00960D3B"/>
    <w:p w:rsidR="001529F3" w:rsidRDefault="001529F3" w:rsidP="00767A4E">
      <w:pPr>
        <w:pStyle w:val="Nagwek1"/>
        <w:jc w:val="center"/>
        <w:rPr>
          <w:rFonts w:ascii="Tahoma" w:hAnsi="Tahoma" w:cs="Tahoma"/>
        </w:rPr>
      </w:pPr>
    </w:p>
    <w:p w:rsidR="00D418DD" w:rsidRPr="00D418DD" w:rsidRDefault="00D418DD" w:rsidP="00D418DD"/>
    <w:p w:rsidR="001529F3" w:rsidRDefault="001529F3" w:rsidP="00767A4E">
      <w:pPr>
        <w:pStyle w:val="Nagwek1"/>
        <w:jc w:val="center"/>
        <w:rPr>
          <w:rFonts w:ascii="Tahoma" w:hAnsi="Tahoma" w:cs="Tahoma"/>
        </w:rPr>
      </w:pPr>
    </w:p>
    <w:p w:rsidR="001529F3" w:rsidRPr="00960D3B" w:rsidRDefault="001529F3" w:rsidP="00767A4E">
      <w:pPr>
        <w:pStyle w:val="Nagwek1"/>
        <w:jc w:val="center"/>
        <w:rPr>
          <w:rFonts w:ascii="Tahoma" w:hAnsi="Tahoma" w:cs="Tahoma"/>
          <w:sz w:val="24"/>
        </w:rPr>
      </w:pPr>
      <w:r w:rsidRPr="00960D3B">
        <w:rPr>
          <w:rFonts w:ascii="Tahoma" w:hAnsi="Tahoma" w:cs="Tahoma"/>
          <w:sz w:val="24"/>
        </w:rPr>
        <w:t>ROZDZIAŁ III</w:t>
      </w:r>
      <w:bookmarkEnd w:id="99"/>
      <w:r w:rsidRPr="00960D3B">
        <w:rPr>
          <w:rFonts w:ascii="Tahoma" w:hAnsi="Tahoma" w:cs="Tahoma"/>
          <w:sz w:val="24"/>
        </w:rPr>
        <w:t xml:space="preserve"> </w:t>
      </w:r>
    </w:p>
    <w:p w:rsidR="001529F3" w:rsidRPr="00960D3B" w:rsidRDefault="001529F3" w:rsidP="00767A4E">
      <w:pPr>
        <w:pStyle w:val="Nagwek1"/>
        <w:jc w:val="center"/>
        <w:rPr>
          <w:rFonts w:ascii="Tahoma" w:hAnsi="Tahoma" w:cs="Tahoma"/>
          <w:sz w:val="24"/>
        </w:rPr>
      </w:pPr>
      <w:bookmarkStart w:id="100" w:name="_Toc460479253"/>
      <w:r w:rsidRPr="00960D3B">
        <w:rPr>
          <w:rFonts w:ascii="Tahoma" w:hAnsi="Tahoma" w:cs="Tahoma"/>
          <w:sz w:val="24"/>
        </w:rPr>
        <w:t>Formularz Oferty</w:t>
      </w:r>
      <w:bookmarkEnd w:id="100"/>
    </w:p>
    <w:p w:rsidR="001529F3" w:rsidRPr="00960D3B" w:rsidRDefault="001529F3" w:rsidP="00560200">
      <w:pPr>
        <w:pStyle w:val="Zwykytekst"/>
        <w:spacing w:before="120"/>
        <w:rPr>
          <w:rFonts w:ascii="Tahoma" w:hAnsi="Tahoma" w:cs="Tahoma"/>
          <w:sz w:val="24"/>
          <w:szCs w:val="24"/>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AB5C31" w:rsidRPr="00984183" w:rsidRDefault="00AB5C31"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B43E2F" w:rsidP="002D5A63">
      <w:pPr>
        <w:pStyle w:val="Zwykytekst"/>
        <w:spacing w:before="120"/>
        <w:rPr>
          <w:rFonts w:ascii="Tahoma" w:hAnsi="Tahoma" w:cs="Tahoma"/>
          <w:b/>
        </w:rPr>
      </w:pPr>
      <w:r>
        <w:rPr>
          <w:noProof/>
        </w:rPr>
        <w:lastRenderedPageBrea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1;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B43E2F" w:rsidRDefault="00B43E2F" w:rsidP="00023FBD">
                  <w:pPr>
                    <w:jc w:val="center"/>
                    <w:rPr>
                      <w:i/>
                      <w:sz w:val="18"/>
                    </w:rPr>
                  </w:pPr>
                </w:p>
                <w:p w:rsidR="00B43E2F" w:rsidRDefault="00B43E2F" w:rsidP="00023FBD">
                  <w:pPr>
                    <w:jc w:val="center"/>
                    <w:rPr>
                      <w:i/>
                      <w:sz w:val="18"/>
                    </w:rPr>
                  </w:pPr>
                </w:p>
                <w:p w:rsidR="00B43E2F" w:rsidRDefault="00B43E2F" w:rsidP="00023FBD">
                  <w:pPr>
                    <w:jc w:val="center"/>
                    <w:rPr>
                      <w:i/>
                      <w:sz w:val="18"/>
                    </w:rPr>
                  </w:pPr>
                </w:p>
                <w:p w:rsidR="00B43E2F" w:rsidRDefault="00B43E2F" w:rsidP="00023FBD">
                  <w:pPr>
                    <w:jc w:val="center"/>
                    <w:rPr>
                      <w:i/>
                      <w:sz w:val="18"/>
                    </w:rPr>
                  </w:pPr>
                </w:p>
                <w:p w:rsidR="00B43E2F" w:rsidRDefault="00B43E2F" w:rsidP="00023FBD">
                  <w:pPr>
                    <w:jc w:val="center"/>
                    <w:rPr>
                      <w:i/>
                      <w:sz w:val="18"/>
                    </w:rPr>
                  </w:pPr>
                </w:p>
                <w:p w:rsidR="00B43E2F" w:rsidRDefault="00B43E2F"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B43E2F" w:rsidRDefault="00B43E2F" w:rsidP="00023FBD">
                  <w:pPr>
                    <w:jc w:val="center"/>
                    <w:rPr>
                      <w:b/>
                      <w:sz w:val="32"/>
                    </w:rPr>
                  </w:pPr>
                </w:p>
                <w:p w:rsidR="00B43E2F" w:rsidRDefault="00B43E2F" w:rsidP="00023FBD">
                  <w:pPr>
                    <w:jc w:val="center"/>
                    <w:rPr>
                      <w:b/>
                      <w:sz w:val="32"/>
                    </w:rPr>
                  </w:pPr>
                  <w:r>
                    <w:rPr>
                      <w:b/>
                      <w:sz w:val="32"/>
                    </w:rPr>
                    <w:t>OFERTA</w:t>
                  </w:r>
                </w:p>
              </w:txbxContent>
            </v:textbox>
            <w10:wrap type="tight"/>
          </v:shape>
        </w:pict>
      </w:r>
    </w:p>
    <w:p w:rsidR="001529F3" w:rsidRDefault="001529F3" w:rsidP="00023FBD">
      <w:pPr>
        <w:ind w:left="6108" w:hanging="444"/>
        <w:rPr>
          <w:rFonts w:ascii="Tahoma" w:hAnsi="Tahoma" w:cs="Tahoma"/>
          <w:b/>
          <w:sz w:val="20"/>
          <w:szCs w:val="20"/>
        </w:rPr>
      </w:pPr>
    </w:p>
    <w:p w:rsidR="001529F3" w:rsidRDefault="001529F3" w:rsidP="00023FBD">
      <w:pPr>
        <w:ind w:left="6108" w:hanging="444"/>
        <w:rPr>
          <w:rFonts w:ascii="Tahoma" w:hAnsi="Tahoma" w:cs="Tahoma"/>
          <w:b/>
          <w:sz w:val="20"/>
          <w:szCs w:val="20"/>
        </w:rPr>
      </w:pPr>
    </w:p>
    <w:p w:rsidR="001529F3" w:rsidRPr="00984183" w:rsidRDefault="001529F3"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1529F3" w:rsidRPr="00984183" w:rsidRDefault="001529F3"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529F3" w:rsidRPr="00984183" w:rsidRDefault="001529F3" w:rsidP="00023FBD">
      <w:pPr>
        <w:pStyle w:val="Zwykytekst"/>
        <w:tabs>
          <w:tab w:val="left" w:leader="dot" w:pos="9072"/>
        </w:tabs>
        <w:spacing w:before="120"/>
        <w:jc w:val="both"/>
        <w:rPr>
          <w:rFonts w:ascii="Tahoma" w:hAnsi="Tahoma" w:cs="Tahoma"/>
          <w:b/>
        </w:rPr>
      </w:pPr>
    </w:p>
    <w:p w:rsidR="001529F3" w:rsidRPr="00984183" w:rsidRDefault="001529F3"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D26978" w:rsidRPr="00C74F72">
        <w:rPr>
          <w:rFonts w:ascii="Tahoma" w:hAnsi="Tahoma" w:cs="Tahoma"/>
          <w:b/>
          <w:bCs/>
          <w:sz w:val="18"/>
          <w:szCs w:val="18"/>
        </w:rPr>
        <w:t>„</w:t>
      </w:r>
      <w:r w:rsidR="00D26978" w:rsidRPr="006715E0">
        <w:rPr>
          <w:rFonts w:ascii="Tahoma" w:hAnsi="Tahoma" w:cs="Tahoma"/>
          <w:b/>
          <w:bCs/>
          <w:sz w:val="18"/>
          <w:szCs w:val="18"/>
        </w:rPr>
        <w:t xml:space="preserve">Administrowanie obiektem – Tunel dla </w:t>
      </w:r>
      <w:r w:rsidR="00D26978">
        <w:rPr>
          <w:rFonts w:ascii="Tahoma" w:hAnsi="Tahoma" w:cs="Tahoma"/>
          <w:b/>
          <w:bCs/>
          <w:sz w:val="18"/>
          <w:szCs w:val="18"/>
        </w:rPr>
        <w:t xml:space="preserve">pieszych Trasy W-Z w Warszawie: </w:t>
      </w:r>
      <w:r w:rsidR="00D26978" w:rsidRPr="006715E0">
        <w:rPr>
          <w:rFonts w:ascii="Tahoma" w:hAnsi="Tahoma" w:cs="Tahoma"/>
          <w:b/>
          <w:bCs/>
          <w:sz w:val="18"/>
          <w:szCs w:val="18"/>
        </w:rPr>
        <w:t>1.</w:t>
      </w:r>
      <w:r w:rsidR="00D26978">
        <w:rPr>
          <w:rFonts w:ascii="Tahoma" w:hAnsi="Tahoma" w:cs="Tahoma"/>
          <w:b/>
          <w:bCs/>
          <w:sz w:val="18"/>
          <w:szCs w:val="18"/>
        </w:rPr>
        <w:t xml:space="preserve"> Czystość; 2. Ochrona”</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sidR="002B5143">
        <w:rPr>
          <w:rFonts w:ascii="Tahoma" w:hAnsi="Tahoma" w:cs="Tahoma"/>
          <w:b/>
          <w:sz w:val="18"/>
          <w:szCs w:val="18"/>
        </w:rPr>
        <w:t>1</w:t>
      </w:r>
      <w:r w:rsidR="00D26978">
        <w:rPr>
          <w:rFonts w:ascii="Tahoma" w:hAnsi="Tahoma" w:cs="Tahoma"/>
          <w:b/>
          <w:sz w:val="18"/>
          <w:szCs w:val="18"/>
        </w:rPr>
        <w:t>22</w:t>
      </w:r>
      <w:r w:rsidRPr="00984183">
        <w:rPr>
          <w:rFonts w:ascii="Tahoma" w:hAnsi="Tahoma" w:cs="Tahoma"/>
          <w:b/>
          <w:sz w:val="18"/>
          <w:szCs w:val="18"/>
        </w:rPr>
        <w:t>/PN/</w:t>
      </w:r>
      <w:r w:rsidR="002B5143">
        <w:rPr>
          <w:rFonts w:ascii="Tahoma" w:hAnsi="Tahoma" w:cs="Tahoma"/>
          <w:b/>
          <w:sz w:val="18"/>
          <w:szCs w:val="18"/>
        </w:rPr>
        <w:t>1</w:t>
      </w:r>
      <w:r w:rsidR="00D26978">
        <w:rPr>
          <w:rFonts w:ascii="Tahoma" w:hAnsi="Tahoma" w:cs="Tahoma"/>
          <w:b/>
          <w:sz w:val="18"/>
          <w:szCs w:val="18"/>
        </w:rPr>
        <w:t>11</w:t>
      </w:r>
      <w:r w:rsidRPr="00984183">
        <w:rPr>
          <w:rFonts w:ascii="Tahoma" w:hAnsi="Tahoma" w:cs="Tahoma"/>
          <w:b/>
          <w:sz w:val="18"/>
          <w:szCs w:val="18"/>
        </w:rPr>
        <w:t>/1</w:t>
      </w:r>
      <w:r w:rsidR="00AB5C31">
        <w:rPr>
          <w:rFonts w:ascii="Tahoma" w:hAnsi="Tahoma" w:cs="Tahoma"/>
          <w:b/>
          <w:sz w:val="18"/>
          <w:szCs w:val="18"/>
        </w:rPr>
        <w:t>7</w:t>
      </w:r>
    </w:p>
    <w:p w:rsidR="001529F3" w:rsidRPr="00984183" w:rsidRDefault="001529F3" w:rsidP="00023FBD">
      <w:pPr>
        <w:pStyle w:val="Tekstpodstawowy"/>
        <w:spacing w:line="360" w:lineRule="auto"/>
        <w:ind w:right="-427"/>
        <w:jc w:val="both"/>
        <w:rPr>
          <w:rFonts w:ascii="Tahoma" w:hAnsi="Tahoma" w:cs="Tahoma"/>
          <w:b/>
          <w:sz w:val="18"/>
          <w:szCs w:val="18"/>
        </w:rPr>
      </w:pPr>
    </w:p>
    <w:p w:rsidR="00AB5C31" w:rsidRPr="00AB5C31" w:rsidRDefault="00AB5C31" w:rsidP="00AB5C31">
      <w:pPr>
        <w:ind w:right="-427"/>
        <w:jc w:val="both"/>
        <w:rPr>
          <w:rFonts w:ascii="Tahoma" w:hAnsi="Tahoma" w:cs="Tahoma"/>
          <w:b/>
          <w:sz w:val="18"/>
          <w:szCs w:val="18"/>
        </w:rPr>
      </w:pPr>
      <w:r w:rsidRPr="00AB5C31">
        <w:rPr>
          <w:rFonts w:ascii="Tahoma" w:hAnsi="Tahoma" w:cs="Tahoma"/>
          <w:b/>
          <w:sz w:val="18"/>
          <w:szCs w:val="18"/>
        </w:rPr>
        <w:t>MY NIŻEJ PODPISANI</w:t>
      </w:r>
    </w:p>
    <w:p w:rsidR="00AB5C31" w:rsidRPr="00AB5C31" w:rsidRDefault="00AB5C31" w:rsidP="00AB5C31">
      <w:pPr>
        <w:tabs>
          <w:tab w:val="left" w:leader="dot" w:pos="9072"/>
        </w:tabs>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both"/>
        <w:rPr>
          <w:rFonts w:ascii="Tahoma" w:hAnsi="Tahoma" w:cs="Tahoma"/>
          <w:sz w:val="18"/>
          <w:szCs w:val="18"/>
        </w:rPr>
      </w:pPr>
      <w:r w:rsidRPr="00AB5C31">
        <w:rPr>
          <w:rFonts w:ascii="Tahoma" w:hAnsi="Tahoma" w:cs="Tahoma"/>
          <w:sz w:val="18"/>
          <w:szCs w:val="18"/>
        </w:rPr>
        <w:t>działając w imieniu i na rzecz</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______________________________________________________</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(nazwa (firma) dokładny adres Wykonawcy/Wykonawców)</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(w przypadku składania oferty przez podmioty występujące wspólnie podać nazwy(firmy) i dokładne adresy wszystkich wspólników spółki cywilnej lub członków konsorcjum)</w:t>
      </w:r>
    </w:p>
    <w:p w:rsidR="00AB5C31" w:rsidRPr="00AB5C31" w:rsidRDefault="00AB5C31" w:rsidP="0025686F">
      <w:pPr>
        <w:numPr>
          <w:ilvl w:val="0"/>
          <w:numId w:val="5"/>
        </w:numPr>
        <w:tabs>
          <w:tab w:val="num" w:pos="-360"/>
        </w:tabs>
        <w:spacing w:before="120"/>
        <w:ind w:hanging="480"/>
        <w:jc w:val="both"/>
        <w:rPr>
          <w:rFonts w:ascii="Tahoma" w:hAnsi="Tahoma" w:cs="Tahoma"/>
          <w:sz w:val="18"/>
          <w:szCs w:val="18"/>
        </w:rPr>
      </w:pPr>
      <w:r w:rsidRPr="00AB5C31">
        <w:rPr>
          <w:rFonts w:ascii="Tahoma" w:hAnsi="Tahoma" w:cs="Tahoma"/>
          <w:b/>
          <w:sz w:val="18"/>
          <w:szCs w:val="18"/>
        </w:rPr>
        <w:t>SKŁADAMY OFERTĘ</w:t>
      </w:r>
      <w:r w:rsidRPr="00AB5C31">
        <w:rPr>
          <w:rFonts w:ascii="Tahoma" w:hAnsi="Tahoma" w:cs="Tahoma"/>
          <w:sz w:val="18"/>
          <w:szCs w:val="18"/>
        </w:rPr>
        <w:t xml:space="preserve"> na wykonanie przedmiotu zamówienia w zakresie określonym w Specyfikacji Istotnych Warunków Zamówienia.</w:t>
      </w:r>
    </w:p>
    <w:p w:rsidR="00AB5C31" w:rsidRDefault="00AB5C31" w:rsidP="00336ABF">
      <w:pPr>
        <w:numPr>
          <w:ilvl w:val="0"/>
          <w:numId w:val="5"/>
        </w:numPr>
        <w:spacing w:before="120"/>
        <w:ind w:hanging="48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AD7BFF" w:rsidRDefault="002B5143" w:rsidP="00AD7BFF">
      <w:pPr>
        <w:pStyle w:val="Zwykytekst"/>
        <w:numPr>
          <w:ilvl w:val="0"/>
          <w:numId w:val="5"/>
        </w:numPr>
        <w:spacing w:before="120"/>
        <w:ind w:left="360"/>
        <w:jc w:val="both"/>
        <w:rPr>
          <w:rFonts w:ascii="Tahoma" w:hAnsi="Tahoma" w:cs="Tahoma"/>
          <w:sz w:val="18"/>
          <w:szCs w:val="18"/>
        </w:rPr>
      </w:pPr>
      <w:r w:rsidRPr="00984183">
        <w:rPr>
          <w:rFonts w:ascii="Tahoma" w:hAnsi="Tahoma" w:cs="Tahoma"/>
          <w:b/>
          <w:sz w:val="18"/>
          <w:szCs w:val="18"/>
        </w:rPr>
        <w:t xml:space="preserve">OFERUJEMY </w:t>
      </w:r>
      <w:r>
        <w:rPr>
          <w:rFonts w:ascii="Tahoma" w:hAnsi="Tahoma" w:cs="Tahoma"/>
          <w:sz w:val="18"/>
          <w:szCs w:val="18"/>
        </w:rPr>
        <w:t>cenę za wykonanie przedmiotu zamówienia</w:t>
      </w:r>
      <w:r w:rsidRPr="00984183">
        <w:rPr>
          <w:rFonts w:ascii="Tahoma" w:hAnsi="Tahoma" w:cs="Tahoma"/>
          <w:sz w:val="18"/>
          <w:szCs w:val="18"/>
        </w:rPr>
        <w:t>:</w:t>
      </w:r>
    </w:p>
    <w:p w:rsidR="00AD7BFF" w:rsidRPr="00AD7BFF" w:rsidRDefault="00AD7BFF" w:rsidP="00AD7BFF">
      <w:pPr>
        <w:pStyle w:val="Zwykytekst"/>
        <w:spacing w:before="120"/>
        <w:jc w:val="both"/>
        <w:rPr>
          <w:rFonts w:ascii="Tahoma" w:hAnsi="Tahoma" w:cs="Tahoma"/>
          <w:sz w:val="18"/>
          <w:szCs w:val="18"/>
        </w:rPr>
      </w:pPr>
      <w:r>
        <w:rPr>
          <w:rFonts w:ascii="Tahoma" w:hAnsi="Tahoma" w:cs="Tahoma"/>
          <w:b/>
          <w:sz w:val="18"/>
          <w:szCs w:val="18"/>
        </w:rPr>
        <w:t>dla części 1:</w:t>
      </w:r>
    </w:p>
    <w:p w:rsidR="002B5143" w:rsidRPr="00984183" w:rsidRDefault="002B5143" w:rsidP="002B5143">
      <w:pPr>
        <w:pStyle w:val="Zwykytekst"/>
        <w:jc w:val="both"/>
        <w:rPr>
          <w:rFonts w:ascii="Tahoma" w:hAnsi="Tahoma" w:cs="Tahoma"/>
          <w:sz w:val="18"/>
          <w:szCs w:val="18"/>
        </w:rPr>
      </w:pPr>
    </w:p>
    <w:p w:rsidR="002B5143" w:rsidRDefault="002B5143" w:rsidP="002B5143">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2B5143" w:rsidRPr="00984183" w:rsidRDefault="002B5143" w:rsidP="002B5143">
      <w:pPr>
        <w:ind w:left="705" w:hanging="705"/>
        <w:jc w:val="both"/>
        <w:rPr>
          <w:rFonts w:ascii="Tahoma" w:hAnsi="Tahoma" w:cs="Tahoma"/>
          <w:sz w:val="18"/>
          <w:szCs w:val="18"/>
        </w:rPr>
      </w:pPr>
    </w:p>
    <w:p w:rsidR="002B5143" w:rsidRDefault="002B5143" w:rsidP="002B5143">
      <w:pPr>
        <w:pStyle w:val="Zwykytekst"/>
        <w:jc w:val="both"/>
        <w:rPr>
          <w:rFonts w:ascii="Tahoma" w:hAnsi="Tahoma" w:cs="Tahoma"/>
          <w:sz w:val="18"/>
          <w:szCs w:val="18"/>
        </w:rPr>
      </w:pPr>
      <w:r w:rsidRPr="00984183">
        <w:rPr>
          <w:rFonts w:ascii="Tahoma" w:hAnsi="Tahoma" w:cs="Tahoma"/>
          <w:sz w:val="18"/>
          <w:szCs w:val="18"/>
        </w:rPr>
        <w:t>podatek VAT _______ % ____________ zł</w:t>
      </w:r>
    </w:p>
    <w:p w:rsidR="002B5143" w:rsidRPr="00984183" w:rsidRDefault="002B5143" w:rsidP="002B5143">
      <w:pPr>
        <w:pStyle w:val="Zwykytekst"/>
        <w:jc w:val="both"/>
        <w:rPr>
          <w:rFonts w:ascii="Tahoma" w:hAnsi="Tahoma" w:cs="Tahoma"/>
          <w:sz w:val="18"/>
          <w:szCs w:val="18"/>
        </w:rPr>
      </w:pPr>
    </w:p>
    <w:p w:rsidR="002B5143" w:rsidRDefault="002B5143" w:rsidP="002B5143">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AD7BFF" w:rsidRDefault="00AD7BFF" w:rsidP="002B5143">
      <w:pPr>
        <w:pStyle w:val="Zwykytekst"/>
        <w:jc w:val="both"/>
        <w:rPr>
          <w:rFonts w:ascii="Tahoma" w:hAnsi="Tahoma" w:cs="Tahoma"/>
          <w:sz w:val="18"/>
          <w:szCs w:val="18"/>
        </w:rPr>
      </w:pPr>
    </w:p>
    <w:p w:rsidR="00AD7BFF" w:rsidRPr="00AD7BFF" w:rsidRDefault="00AD7BFF" w:rsidP="002B5143">
      <w:pPr>
        <w:pStyle w:val="Zwykytekst"/>
        <w:jc w:val="both"/>
        <w:rPr>
          <w:rFonts w:ascii="Tahoma" w:hAnsi="Tahoma" w:cs="Tahoma"/>
          <w:b/>
          <w:sz w:val="18"/>
          <w:szCs w:val="18"/>
        </w:rPr>
      </w:pPr>
      <w:r w:rsidRPr="00AD7BFF">
        <w:rPr>
          <w:rFonts w:ascii="Tahoma" w:hAnsi="Tahoma" w:cs="Tahoma"/>
          <w:b/>
          <w:sz w:val="18"/>
          <w:szCs w:val="18"/>
        </w:rPr>
        <w:t>dla części 2:</w:t>
      </w:r>
    </w:p>
    <w:p w:rsidR="00AB5C31" w:rsidRDefault="00AB5C31" w:rsidP="00AB5C31">
      <w:pPr>
        <w:rPr>
          <w:rFonts w:ascii="Tahoma" w:hAnsi="Tahoma" w:cs="Tahoma"/>
          <w:sz w:val="18"/>
          <w:szCs w:val="18"/>
        </w:rPr>
      </w:pPr>
    </w:p>
    <w:p w:rsidR="00AD7BFF" w:rsidRDefault="00AD7BFF" w:rsidP="00AD7BFF">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AD7BFF" w:rsidRPr="00984183" w:rsidRDefault="00AD7BFF" w:rsidP="00AD7BFF">
      <w:pPr>
        <w:ind w:left="705" w:hanging="705"/>
        <w:jc w:val="both"/>
        <w:rPr>
          <w:rFonts w:ascii="Tahoma" w:hAnsi="Tahoma" w:cs="Tahoma"/>
          <w:sz w:val="18"/>
          <w:szCs w:val="18"/>
        </w:rPr>
      </w:pPr>
    </w:p>
    <w:p w:rsidR="00AD7BFF" w:rsidRDefault="00AD7BFF" w:rsidP="00AD7BFF">
      <w:pPr>
        <w:pStyle w:val="Zwykytekst"/>
        <w:jc w:val="both"/>
        <w:rPr>
          <w:rFonts w:ascii="Tahoma" w:hAnsi="Tahoma" w:cs="Tahoma"/>
          <w:sz w:val="18"/>
          <w:szCs w:val="18"/>
        </w:rPr>
      </w:pPr>
      <w:r w:rsidRPr="00984183">
        <w:rPr>
          <w:rFonts w:ascii="Tahoma" w:hAnsi="Tahoma" w:cs="Tahoma"/>
          <w:sz w:val="18"/>
          <w:szCs w:val="18"/>
        </w:rPr>
        <w:t>podatek VAT _______ % ____________ zł</w:t>
      </w:r>
    </w:p>
    <w:p w:rsidR="00AD7BFF" w:rsidRPr="00984183" w:rsidRDefault="00AD7BFF" w:rsidP="00AD7BFF">
      <w:pPr>
        <w:pStyle w:val="Zwykytekst"/>
        <w:jc w:val="both"/>
        <w:rPr>
          <w:rFonts w:ascii="Tahoma" w:hAnsi="Tahoma" w:cs="Tahoma"/>
          <w:sz w:val="18"/>
          <w:szCs w:val="18"/>
        </w:rPr>
      </w:pPr>
    </w:p>
    <w:p w:rsidR="00AD7BFF" w:rsidRDefault="00AD7BFF" w:rsidP="00AD7BFF">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AD7BFF" w:rsidRPr="00AB5C31" w:rsidRDefault="00AD7BFF" w:rsidP="00AB5C31">
      <w:pPr>
        <w:rPr>
          <w:rFonts w:ascii="Tahoma" w:hAnsi="Tahoma" w:cs="Tahoma"/>
          <w:sz w:val="18"/>
          <w:szCs w:val="18"/>
        </w:rPr>
      </w:pPr>
    </w:p>
    <w:p w:rsidR="000014E4" w:rsidRDefault="00AB5C31" w:rsidP="00AB5C31">
      <w:pPr>
        <w:suppressAutoHyphens/>
        <w:overflowPunct w:val="0"/>
        <w:autoSpaceDE w:val="0"/>
        <w:autoSpaceDN w:val="0"/>
        <w:adjustRightInd w:val="0"/>
        <w:jc w:val="both"/>
        <w:rPr>
          <w:rFonts w:ascii="Tahoma" w:hAnsi="Tahoma" w:cs="Tahoma"/>
          <w:b/>
          <w:sz w:val="18"/>
          <w:szCs w:val="18"/>
        </w:rPr>
      </w:pPr>
      <w:r w:rsidRPr="00AB5C31">
        <w:rPr>
          <w:rFonts w:ascii="Tahoma" w:hAnsi="Tahoma" w:cs="Tahoma"/>
          <w:b/>
          <w:sz w:val="18"/>
          <w:szCs w:val="18"/>
        </w:rPr>
        <w:t xml:space="preserve">W cenie zawarto wszystkie koszty związane z pełnym i prawidłowym wykonaniem przedmiotu zamówienia. </w:t>
      </w:r>
    </w:p>
    <w:p w:rsidR="00AD7BFF" w:rsidRDefault="00AD7BFF" w:rsidP="00AB5C31">
      <w:pPr>
        <w:suppressAutoHyphens/>
        <w:overflowPunct w:val="0"/>
        <w:autoSpaceDE w:val="0"/>
        <w:autoSpaceDN w:val="0"/>
        <w:adjustRightInd w:val="0"/>
        <w:jc w:val="both"/>
        <w:rPr>
          <w:rFonts w:ascii="Tahoma" w:hAnsi="Tahoma" w:cs="Tahoma"/>
          <w:b/>
          <w:sz w:val="18"/>
          <w:szCs w:val="18"/>
        </w:rPr>
      </w:pPr>
    </w:p>
    <w:p w:rsidR="00AB5C31" w:rsidRPr="00AB5C31" w:rsidRDefault="00AB5C31" w:rsidP="0025686F">
      <w:pPr>
        <w:numPr>
          <w:ilvl w:val="0"/>
          <w:numId w:val="5"/>
        </w:numPr>
        <w:spacing w:before="120"/>
        <w:ind w:left="360"/>
        <w:jc w:val="both"/>
        <w:rPr>
          <w:rFonts w:ascii="Tahoma" w:hAnsi="Tahoma" w:cs="Tahoma"/>
          <w:b/>
          <w:sz w:val="18"/>
          <w:szCs w:val="18"/>
        </w:rPr>
      </w:pPr>
      <w:r w:rsidRPr="00AB5C31">
        <w:rPr>
          <w:rFonts w:ascii="Tahoma" w:hAnsi="Tahoma" w:cs="Tahoma"/>
          <w:b/>
          <w:sz w:val="18"/>
          <w:szCs w:val="18"/>
        </w:rPr>
        <w:lastRenderedPageBreak/>
        <w:t xml:space="preserve">Stosownie do art. 91 ust. 3a ustawy </w:t>
      </w:r>
      <w:proofErr w:type="spellStart"/>
      <w:r w:rsidRPr="00AB5C31">
        <w:rPr>
          <w:rFonts w:ascii="Tahoma" w:hAnsi="Tahoma" w:cs="Tahoma"/>
          <w:b/>
          <w:sz w:val="18"/>
          <w:szCs w:val="18"/>
        </w:rPr>
        <w:t>Pzp</w:t>
      </w:r>
      <w:proofErr w:type="spellEnd"/>
      <w:r w:rsidRPr="00AB5C31">
        <w:rPr>
          <w:rFonts w:ascii="Tahoma" w:hAnsi="Tahoma" w:cs="Tahoma"/>
          <w:b/>
          <w:sz w:val="18"/>
          <w:szCs w:val="18"/>
        </w:rPr>
        <w:t xml:space="preserve">, oświadczamy, że wybór naszej oferty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nie 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nazwy (rodzaj) towaru lub usługi, których dostawa lub świadczenie będzie prowadzić do jego powstania</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bl>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r w:rsidRPr="00AB5C31">
        <w:rPr>
          <w:rFonts w:ascii="Tahoma" w:hAnsi="Tahoma" w:cs="Tahoma"/>
          <w:bCs/>
          <w:sz w:val="18"/>
          <w:szCs w:val="18"/>
        </w:rPr>
        <w:t>*</w:t>
      </w:r>
      <w:r w:rsidRPr="00AB5C31">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AB5C31">
        <w:rPr>
          <w:rFonts w:ascii="Tahoma" w:hAnsi="Tahoma" w:cs="Tahoma"/>
          <w:sz w:val="18"/>
          <w:szCs w:val="18"/>
          <w:u w:val="single"/>
        </w:rPr>
        <w:t>obowiązku podatkowego po stronie Zamawiającego nie będzie w przypadku, gdy obowiązek rozliczenia podatku VAT będzie po stronie Wykonawcy).</w:t>
      </w: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0D4B08" w:rsidRPr="000D4B08" w:rsidRDefault="000D4B08" w:rsidP="0025686F">
      <w:pPr>
        <w:numPr>
          <w:ilvl w:val="0"/>
          <w:numId w:val="5"/>
        </w:numPr>
        <w:tabs>
          <w:tab w:val="clear" w:pos="480"/>
          <w:tab w:val="num" w:pos="284"/>
        </w:tabs>
        <w:ind w:left="360"/>
        <w:rPr>
          <w:rFonts w:ascii="Tahoma" w:hAnsi="Tahoma" w:cs="Tahoma"/>
          <w:sz w:val="18"/>
          <w:szCs w:val="18"/>
        </w:rPr>
      </w:pPr>
      <w:r>
        <w:rPr>
          <w:rFonts w:ascii="Tahoma" w:hAnsi="Tahoma" w:cs="Tahoma"/>
          <w:b/>
          <w:sz w:val="18"/>
          <w:szCs w:val="18"/>
        </w:rPr>
        <w:t>Opis kryteriów oceny ofert:</w:t>
      </w:r>
    </w:p>
    <w:p w:rsidR="0017082F" w:rsidRDefault="0017082F" w:rsidP="0017082F">
      <w:pPr>
        <w:pStyle w:val="WW-Tekstpodstawowy2"/>
        <w:overflowPunct w:val="0"/>
        <w:autoSpaceDE w:val="0"/>
        <w:autoSpaceDN w:val="0"/>
        <w:adjustRightInd w:val="0"/>
        <w:ind w:left="360"/>
        <w:rPr>
          <w:rFonts w:ascii="Tahoma" w:hAnsi="Tahoma" w:cs="Tahoma"/>
          <w:b/>
          <w:sz w:val="18"/>
          <w:szCs w:val="18"/>
        </w:rPr>
      </w:pPr>
    </w:p>
    <w:p w:rsidR="00D80589" w:rsidRDefault="00D80589" w:rsidP="0017082F">
      <w:pPr>
        <w:pStyle w:val="WW-Tekstpodstawowy2"/>
        <w:overflowPunct w:val="0"/>
        <w:autoSpaceDE w:val="0"/>
        <w:autoSpaceDN w:val="0"/>
        <w:adjustRightInd w:val="0"/>
        <w:ind w:left="360"/>
        <w:rPr>
          <w:rFonts w:ascii="Tahoma" w:hAnsi="Tahoma" w:cs="Tahoma"/>
          <w:b/>
          <w:sz w:val="18"/>
          <w:szCs w:val="18"/>
        </w:rPr>
      </w:pPr>
    </w:p>
    <w:p w:rsidR="0017082F" w:rsidRPr="0017082F" w:rsidRDefault="0017082F" w:rsidP="00AB7271">
      <w:pPr>
        <w:pStyle w:val="WW-Tekstpodstawowy2"/>
        <w:overflowPunct w:val="0"/>
        <w:autoSpaceDE w:val="0"/>
        <w:autoSpaceDN w:val="0"/>
        <w:adjustRightInd w:val="0"/>
        <w:ind w:left="284" w:hanging="284"/>
        <w:rPr>
          <w:rFonts w:ascii="Tahoma" w:hAnsi="Tahoma" w:cs="Tahoma"/>
          <w:b/>
          <w:sz w:val="18"/>
          <w:szCs w:val="18"/>
          <w:u w:val="single"/>
        </w:rPr>
      </w:pPr>
      <w:r w:rsidRPr="0017082F">
        <w:rPr>
          <w:rFonts w:ascii="Tahoma" w:hAnsi="Tahoma" w:cs="Tahoma"/>
          <w:b/>
          <w:sz w:val="18"/>
          <w:szCs w:val="18"/>
          <w:u w:val="single"/>
        </w:rPr>
        <w:t>dla części 1:</w:t>
      </w:r>
    </w:p>
    <w:p w:rsidR="0017082F" w:rsidRDefault="0017082F" w:rsidP="0017082F">
      <w:pPr>
        <w:pStyle w:val="WW-Tekstpodstawowy2"/>
        <w:overflowPunct w:val="0"/>
        <w:autoSpaceDE w:val="0"/>
        <w:autoSpaceDN w:val="0"/>
        <w:adjustRightInd w:val="0"/>
        <w:rPr>
          <w:rFonts w:ascii="Tahoma" w:hAnsi="Tahoma" w:cs="Tahoma"/>
          <w:b/>
          <w:sz w:val="18"/>
          <w:szCs w:val="18"/>
        </w:rPr>
      </w:pPr>
    </w:p>
    <w:p w:rsidR="00D80589" w:rsidRDefault="00D80589" w:rsidP="0017082F">
      <w:pPr>
        <w:pStyle w:val="WW-Tekstpodstawowy2"/>
        <w:overflowPunct w:val="0"/>
        <w:autoSpaceDE w:val="0"/>
        <w:autoSpaceDN w:val="0"/>
        <w:adjustRightInd w:val="0"/>
        <w:rPr>
          <w:rFonts w:ascii="Tahoma" w:hAnsi="Tahoma" w:cs="Tahoma"/>
          <w:b/>
          <w:sz w:val="18"/>
          <w:szCs w:val="18"/>
        </w:rPr>
      </w:pPr>
    </w:p>
    <w:p w:rsidR="00AB7271" w:rsidRDefault="00AB7271" w:rsidP="00604A61">
      <w:pPr>
        <w:pStyle w:val="WW-Tekstpodstawowy2"/>
        <w:overflowPunct w:val="0"/>
        <w:autoSpaceDE w:val="0"/>
        <w:autoSpaceDN w:val="0"/>
        <w:adjustRightInd w:val="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w:t>
      </w:r>
      <w:r w:rsidRPr="00CC6FDA">
        <w:rPr>
          <w:rFonts w:ascii="Tahoma" w:hAnsi="Tahoma" w:cs="Tahoma"/>
          <w:sz w:val="18"/>
          <w:szCs w:val="18"/>
        </w:rPr>
        <w:t xml:space="preserve">składanej </w:t>
      </w:r>
      <w:r>
        <w:rPr>
          <w:rFonts w:ascii="Tahoma" w:hAnsi="Tahoma" w:cs="Tahoma"/>
          <w:sz w:val="18"/>
          <w:szCs w:val="18"/>
        </w:rPr>
        <w:t xml:space="preserve">ofercie </w:t>
      </w:r>
      <w:r w:rsidR="0017082F">
        <w:rPr>
          <w:rFonts w:ascii="Tahoma" w:hAnsi="Tahoma" w:cs="Tahoma"/>
          <w:b/>
          <w:sz w:val="18"/>
          <w:szCs w:val="18"/>
        </w:rPr>
        <w:t>ilość pracowników sprzątających</w:t>
      </w:r>
      <w:r w:rsidRPr="00CC6FDA">
        <w:rPr>
          <w:rFonts w:ascii="Tahoma" w:hAnsi="Tahoma" w:cs="Tahoma"/>
          <w:b/>
          <w:sz w:val="18"/>
          <w:szCs w:val="18"/>
        </w:rPr>
        <w:t>,</w:t>
      </w:r>
      <w:r w:rsidRPr="00CC6FDA">
        <w:rPr>
          <w:rFonts w:ascii="Tahoma" w:hAnsi="Tahoma" w:cs="Tahoma"/>
          <w:sz w:val="18"/>
          <w:szCs w:val="18"/>
        </w:rPr>
        <w:t xml:space="preserve"> zaznaczając</w:t>
      </w:r>
      <w:r w:rsidRPr="006E053F">
        <w:rPr>
          <w:rFonts w:ascii="Tahoma" w:hAnsi="Tahoma" w:cs="Tahoma"/>
          <w:sz w:val="18"/>
          <w:szCs w:val="18"/>
        </w:rPr>
        <w:t xml:space="preserve"> znakiem „X” w odpowiednim oknie </w:t>
      </w:r>
      <w:r>
        <w:rPr>
          <w:rFonts w:ascii="Tahoma" w:hAnsi="Tahoma" w:cs="Tahoma"/>
          <w:sz w:val="18"/>
          <w:szCs w:val="18"/>
        </w:rPr>
        <w:t xml:space="preserve"> </w:t>
      </w:r>
      <w:r w:rsidRPr="006E053F">
        <w:rPr>
          <w:rFonts w:ascii="Tahoma" w:hAnsi="Tahoma" w:cs="Tahoma"/>
          <w:sz w:val="18"/>
          <w:szCs w:val="18"/>
        </w:rPr>
        <w:t>poniższej tabeli:</w:t>
      </w:r>
    </w:p>
    <w:p w:rsidR="00AB7271" w:rsidRDefault="00AB7271" w:rsidP="00AB7271">
      <w:pPr>
        <w:pStyle w:val="WW-Tekstpodstawowy2"/>
        <w:overflowPunct w:val="0"/>
        <w:autoSpaceDE w:val="0"/>
        <w:autoSpaceDN w:val="0"/>
        <w:adjustRightInd w:val="0"/>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679"/>
        <w:gridCol w:w="1680"/>
        <w:gridCol w:w="1680"/>
      </w:tblGrid>
      <w:tr w:rsidR="0017082F" w:rsidRPr="0080491D" w:rsidTr="00D80589">
        <w:trPr>
          <w:trHeight w:val="714"/>
        </w:trPr>
        <w:tc>
          <w:tcPr>
            <w:tcW w:w="2552" w:type="dxa"/>
            <w:shd w:val="clear" w:color="auto" w:fill="auto"/>
          </w:tcPr>
          <w:p w:rsidR="0017082F" w:rsidRPr="00120D20" w:rsidRDefault="0017082F" w:rsidP="004105B4">
            <w:pPr>
              <w:rPr>
                <w:rFonts w:ascii="Tahoma" w:hAnsi="Tahoma" w:cs="Tahoma"/>
                <w:b/>
                <w:bCs/>
                <w:sz w:val="18"/>
                <w:szCs w:val="18"/>
              </w:rPr>
            </w:pPr>
            <w:r w:rsidRPr="00120D20">
              <w:rPr>
                <w:rFonts w:ascii="Tahoma" w:hAnsi="Tahoma" w:cs="Tahoma"/>
                <w:b/>
                <w:bCs/>
                <w:sz w:val="18"/>
                <w:szCs w:val="18"/>
              </w:rPr>
              <w:t>Ilość pracowników sprzątających</w:t>
            </w:r>
          </w:p>
        </w:tc>
        <w:tc>
          <w:tcPr>
            <w:tcW w:w="1679" w:type="dxa"/>
            <w:shd w:val="clear" w:color="auto" w:fill="auto"/>
          </w:tcPr>
          <w:p w:rsidR="0017082F" w:rsidRPr="00120D20" w:rsidRDefault="0017082F" w:rsidP="004105B4">
            <w:pPr>
              <w:jc w:val="center"/>
              <w:rPr>
                <w:rFonts w:ascii="Tahoma" w:hAnsi="Tahoma" w:cs="Tahoma"/>
                <w:b/>
                <w:bCs/>
                <w:sz w:val="18"/>
                <w:szCs w:val="18"/>
              </w:rPr>
            </w:pPr>
            <w:r w:rsidRPr="00120D20">
              <w:rPr>
                <w:rFonts w:ascii="Tahoma" w:hAnsi="Tahoma" w:cs="Tahoma"/>
                <w:b/>
                <w:bCs/>
                <w:sz w:val="18"/>
                <w:szCs w:val="18"/>
              </w:rPr>
              <w:t>2 osoby</w:t>
            </w:r>
          </w:p>
        </w:tc>
        <w:tc>
          <w:tcPr>
            <w:tcW w:w="1680" w:type="dxa"/>
            <w:shd w:val="clear" w:color="auto" w:fill="auto"/>
          </w:tcPr>
          <w:p w:rsidR="0017082F" w:rsidRPr="00120D20" w:rsidRDefault="0017082F" w:rsidP="004105B4">
            <w:pPr>
              <w:jc w:val="center"/>
              <w:rPr>
                <w:rFonts w:ascii="Tahoma" w:hAnsi="Tahoma" w:cs="Tahoma"/>
                <w:b/>
                <w:bCs/>
                <w:sz w:val="18"/>
                <w:szCs w:val="18"/>
              </w:rPr>
            </w:pPr>
            <w:r w:rsidRPr="00120D20">
              <w:rPr>
                <w:rFonts w:ascii="Tahoma" w:hAnsi="Tahoma" w:cs="Tahoma"/>
                <w:b/>
                <w:bCs/>
                <w:sz w:val="18"/>
                <w:szCs w:val="18"/>
              </w:rPr>
              <w:t>3 osoby</w:t>
            </w:r>
          </w:p>
        </w:tc>
        <w:tc>
          <w:tcPr>
            <w:tcW w:w="1680" w:type="dxa"/>
            <w:shd w:val="clear" w:color="auto" w:fill="auto"/>
          </w:tcPr>
          <w:p w:rsidR="0017082F" w:rsidRPr="00120D20" w:rsidRDefault="0017082F" w:rsidP="004105B4">
            <w:pPr>
              <w:jc w:val="center"/>
              <w:rPr>
                <w:rFonts w:ascii="Tahoma" w:hAnsi="Tahoma" w:cs="Tahoma"/>
                <w:b/>
                <w:bCs/>
                <w:sz w:val="18"/>
                <w:szCs w:val="18"/>
              </w:rPr>
            </w:pPr>
            <w:r w:rsidRPr="00120D20">
              <w:rPr>
                <w:rFonts w:ascii="Tahoma" w:hAnsi="Tahoma" w:cs="Tahoma"/>
                <w:b/>
                <w:bCs/>
                <w:sz w:val="18"/>
                <w:szCs w:val="18"/>
              </w:rPr>
              <w:t>4 osoby</w:t>
            </w:r>
          </w:p>
        </w:tc>
      </w:tr>
      <w:tr w:rsidR="0017082F" w:rsidRPr="0080491D" w:rsidTr="00D80589">
        <w:trPr>
          <w:trHeight w:val="338"/>
        </w:trPr>
        <w:tc>
          <w:tcPr>
            <w:tcW w:w="2552" w:type="dxa"/>
            <w:tcBorders>
              <w:bottom w:val="single" w:sz="4" w:space="0" w:color="auto"/>
            </w:tcBorders>
            <w:shd w:val="clear" w:color="auto" w:fill="auto"/>
          </w:tcPr>
          <w:p w:rsidR="0017082F" w:rsidRPr="00120D20" w:rsidRDefault="0017082F" w:rsidP="004105B4">
            <w:pPr>
              <w:rPr>
                <w:rFonts w:ascii="Tahoma" w:hAnsi="Tahoma" w:cs="Tahoma"/>
                <w:b/>
                <w:bCs/>
                <w:sz w:val="18"/>
                <w:szCs w:val="18"/>
              </w:rPr>
            </w:pPr>
            <w:r w:rsidRPr="00120D20">
              <w:rPr>
                <w:rFonts w:ascii="Tahoma" w:hAnsi="Tahoma" w:cs="Tahoma"/>
                <w:b/>
                <w:bCs/>
                <w:sz w:val="18"/>
                <w:szCs w:val="18"/>
              </w:rPr>
              <w:t>Ilość punktów</w:t>
            </w:r>
          </w:p>
        </w:tc>
        <w:tc>
          <w:tcPr>
            <w:tcW w:w="1679" w:type="dxa"/>
            <w:shd w:val="clear" w:color="auto" w:fill="auto"/>
          </w:tcPr>
          <w:p w:rsidR="0017082F" w:rsidRPr="0080491D" w:rsidRDefault="0017082F" w:rsidP="004105B4">
            <w:pPr>
              <w:jc w:val="center"/>
              <w:rPr>
                <w:rFonts w:ascii="Tahoma" w:hAnsi="Tahoma" w:cs="Tahoma"/>
                <w:bCs/>
                <w:sz w:val="18"/>
                <w:szCs w:val="18"/>
              </w:rPr>
            </w:pPr>
            <w:r>
              <w:rPr>
                <w:rFonts w:ascii="Tahoma" w:hAnsi="Tahoma" w:cs="Tahoma"/>
                <w:bCs/>
                <w:sz w:val="18"/>
                <w:szCs w:val="18"/>
              </w:rPr>
              <w:t>10 punktów</w:t>
            </w:r>
          </w:p>
        </w:tc>
        <w:tc>
          <w:tcPr>
            <w:tcW w:w="1680" w:type="dxa"/>
            <w:shd w:val="clear" w:color="auto" w:fill="auto"/>
          </w:tcPr>
          <w:p w:rsidR="0017082F" w:rsidRPr="0080491D" w:rsidRDefault="0017082F" w:rsidP="004105B4">
            <w:pPr>
              <w:jc w:val="center"/>
              <w:rPr>
                <w:rFonts w:ascii="Tahoma" w:hAnsi="Tahoma" w:cs="Tahoma"/>
                <w:bCs/>
                <w:sz w:val="18"/>
                <w:szCs w:val="18"/>
              </w:rPr>
            </w:pPr>
            <w:r>
              <w:rPr>
                <w:rFonts w:ascii="Tahoma" w:hAnsi="Tahoma" w:cs="Tahoma"/>
                <w:bCs/>
                <w:sz w:val="18"/>
                <w:szCs w:val="18"/>
              </w:rPr>
              <w:t>15 punktów</w:t>
            </w:r>
          </w:p>
        </w:tc>
        <w:tc>
          <w:tcPr>
            <w:tcW w:w="1680" w:type="dxa"/>
            <w:shd w:val="clear" w:color="auto" w:fill="auto"/>
          </w:tcPr>
          <w:p w:rsidR="0017082F" w:rsidRPr="0080491D" w:rsidRDefault="0017082F" w:rsidP="004105B4">
            <w:pPr>
              <w:jc w:val="center"/>
              <w:rPr>
                <w:rFonts w:ascii="Tahoma" w:hAnsi="Tahoma" w:cs="Tahoma"/>
                <w:bCs/>
                <w:sz w:val="18"/>
                <w:szCs w:val="18"/>
              </w:rPr>
            </w:pPr>
            <w:r>
              <w:rPr>
                <w:rFonts w:ascii="Tahoma" w:hAnsi="Tahoma" w:cs="Tahoma"/>
                <w:bCs/>
                <w:sz w:val="18"/>
                <w:szCs w:val="18"/>
              </w:rPr>
              <w:t>20</w:t>
            </w:r>
            <w:r w:rsidRPr="0080491D">
              <w:rPr>
                <w:rFonts w:ascii="Tahoma" w:hAnsi="Tahoma" w:cs="Tahoma"/>
                <w:bCs/>
                <w:sz w:val="18"/>
                <w:szCs w:val="18"/>
              </w:rPr>
              <w:t xml:space="preserve"> punkt</w:t>
            </w:r>
            <w:r>
              <w:rPr>
                <w:rFonts w:ascii="Tahoma" w:hAnsi="Tahoma" w:cs="Tahoma"/>
                <w:bCs/>
                <w:sz w:val="18"/>
                <w:szCs w:val="18"/>
              </w:rPr>
              <w:t>ów</w:t>
            </w:r>
          </w:p>
        </w:tc>
      </w:tr>
      <w:tr w:rsidR="0017082F" w:rsidRPr="0080491D" w:rsidTr="00D80589">
        <w:trPr>
          <w:trHeight w:val="338"/>
        </w:trPr>
        <w:tc>
          <w:tcPr>
            <w:tcW w:w="2552" w:type="dxa"/>
            <w:tcBorders>
              <w:tl2br w:val="single" w:sz="4" w:space="0" w:color="auto"/>
              <w:tr2bl w:val="single" w:sz="4" w:space="0" w:color="auto"/>
            </w:tcBorders>
            <w:shd w:val="clear" w:color="auto" w:fill="auto"/>
          </w:tcPr>
          <w:p w:rsidR="0017082F" w:rsidRPr="00120D20" w:rsidRDefault="0017082F" w:rsidP="004105B4">
            <w:pPr>
              <w:rPr>
                <w:rFonts w:ascii="Tahoma" w:hAnsi="Tahoma" w:cs="Tahoma"/>
                <w:b/>
                <w:bCs/>
                <w:sz w:val="18"/>
                <w:szCs w:val="18"/>
              </w:rPr>
            </w:pPr>
          </w:p>
        </w:tc>
        <w:tc>
          <w:tcPr>
            <w:tcW w:w="1679" w:type="dxa"/>
            <w:shd w:val="clear" w:color="auto" w:fill="auto"/>
          </w:tcPr>
          <w:p w:rsidR="0017082F" w:rsidRDefault="0017082F" w:rsidP="004105B4">
            <w:pPr>
              <w:jc w:val="center"/>
              <w:rPr>
                <w:rFonts w:ascii="Tahoma" w:hAnsi="Tahoma" w:cs="Tahoma"/>
                <w:bCs/>
                <w:sz w:val="18"/>
                <w:szCs w:val="18"/>
              </w:rPr>
            </w:pPr>
          </w:p>
        </w:tc>
        <w:tc>
          <w:tcPr>
            <w:tcW w:w="1680" w:type="dxa"/>
            <w:shd w:val="clear" w:color="auto" w:fill="auto"/>
          </w:tcPr>
          <w:p w:rsidR="0017082F" w:rsidRDefault="0017082F" w:rsidP="004105B4">
            <w:pPr>
              <w:jc w:val="center"/>
              <w:rPr>
                <w:rFonts w:ascii="Tahoma" w:hAnsi="Tahoma" w:cs="Tahoma"/>
                <w:bCs/>
                <w:sz w:val="18"/>
                <w:szCs w:val="18"/>
              </w:rPr>
            </w:pPr>
          </w:p>
        </w:tc>
        <w:tc>
          <w:tcPr>
            <w:tcW w:w="1680" w:type="dxa"/>
            <w:shd w:val="clear" w:color="auto" w:fill="auto"/>
          </w:tcPr>
          <w:p w:rsidR="0017082F" w:rsidRDefault="0017082F" w:rsidP="004105B4">
            <w:pPr>
              <w:jc w:val="center"/>
              <w:rPr>
                <w:rFonts w:ascii="Tahoma" w:hAnsi="Tahoma" w:cs="Tahoma"/>
                <w:bCs/>
                <w:sz w:val="18"/>
                <w:szCs w:val="18"/>
              </w:rPr>
            </w:pPr>
          </w:p>
        </w:tc>
      </w:tr>
    </w:tbl>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p>
    <w:p w:rsidR="00D80589" w:rsidRDefault="00D80589" w:rsidP="00D80589">
      <w:pPr>
        <w:pStyle w:val="WW-Tekstpodstawowy2"/>
        <w:overflowPunct w:val="0"/>
        <w:autoSpaceDE w:val="0"/>
        <w:autoSpaceDN w:val="0"/>
        <w:adjustRightInd w:val="0"/>
        <w:ind w:firstLine="480"/>
        <w:rPr>
          <w:rFonts w:ascii="Tahoma" w:hAnsi="Tahoma" w:cs="Tahoma"/>
          <w:bCs/>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 xml:space="preserve">ależy zaznaczyć tylko jedną pozycję – patrz </w:t>
      </w:r>
      <w:r>
        <w:rPr>
          <w:rFonts w:ascii="Tahoma" w:hAnsi="Tahoma" w:cs="Tahoma"/>
          <w:sz w:val="18"/>
          <w:szCs w:val="18"/>
        </w:rPr>
        <w:t>pkt 16.4</w:t>
      </w:r>
      <w:r w:rsidRPr="00E85C9E">
        <w:rPr>
          <w:rFonts w:ascii="Tahoma" w:hAnsi="Tahoma" w:cs="Tahoma"/>
          <w:sz w:val="18"/>
          <w:szCs w:val="18"/>
        </w:rPr>
        <w:t>.2. Instrukcji</w:t>
      </w:r>
      <w:r w:rsidRPr="00984183">
        <w:rPr>
          <w:rFonts w:ascii="Tahoma" w:hAnsi="Tahoma" w:cs="Tahoma"/>
          <w:sz w:val="18"/>
          <w:szCs w:val="18"/>
        </w:rPr>
        <w:t xml:space="preserve"> dla Wykonawców</w:t>
      </w:r>
    </w:p>
    <w:p w:rsidR="00D80589" w:rsidRDefault="00D80589" w:rsidP="00604A61">
      <w:pPr>
        <w:pStyle w:val="WW-Tekstpodstawowy2"/>
        <w:overflowPunct w:val="0"/>
        <w:autoSpaceDE w:val="0"/>
        <w:autoSpaceDN w:val="0"/>
        <w:adjustRightInd w:val="0"/>
        <w:rPr>
          <w:rFonts w:ascii="Tahoma" w:hAnsi="Tahoma" w:cs="Tahoma"/>
          <w:b/>
          <w:sz w:val="18"/>
          <w:szCs w:val="18"/>
        </w:rPr>
      </w:pPr>
    </w:p>
    <w:p w:rsidR="00D80589" w:rsidRDefault="00D80589" w:rsidP="00604A61">
      <w:pPr>
        <w:pStyle w:val="WW-Tekstpodstawowy2"/>
        <w:overflowPunct w:val="0"/>
        <w:autoSpaceDE w:val="0"/>
        <w:autoSpaceDN w:val="0"/>
        <w:adjustRightInd w:val="0"/>
        <w:rPr>
          <w:rFonts w:ascii="Tahoma" w:hAnsi="Tahoma" w:cs="Tahoma"/>
          <w:b/>
          <w:sz w:val="18"/>
          <w:szCs w:val="18"/>
        </w:rPr>
      </w:pPr>
    </w:p>
    <w:p w:rsidR="00604A61" w:rsidRDefault="00604A61" w:rsidP="00604A61">
      <w:pPr>
        <w:pStyle w:val="WW-Tekstpodstawowy2"/>
        <w:overflowPunct w:val="0"/>
        <w:autoSpaceDE w:val="0"/>
        <w:autoSpaceDN w:val="0"/>
        <w:adjustRightInd w:val="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w:t>
      </w:r>
      <w:r w:rsidRPr="00CC6FDA">
        <w:rPr>
          <w:rFonts w:ascii="Tahoma" w:hAnsi="Tahoma" w:cs="Tahoma"/>
          <w:sz w:val="18"/>
          <w:szCs w:val="18"/>
        </w:rPr>
        <w:t xml:space="preserve">składanej </w:t>
      </w:r>
      <w:r>
        <w:rPr>
          <w:rFonts w:ascii="Tahoma" w:hAnsi="Tahoma" w:cs="Tahoma"/>
          <w:sz w:val="18"/>
          <w:szCs w:val="18"/>
        </w:rPr>
        <w:t xml:space="preserve">ofercie </w:t>
      </w:r>
      <w:r>
        <w:rPr>
          <w:rFonts w:ascii="Tahoma" w:hAnsi="Tahoma" w:cs="Tahoma"/>
          <w:b/>
          <w:sz w:val="18"/>
          <w:szCs w:val="18"/>
        </w:rPr>
        <w:t>ilość czyszczeń maszynowych wszystkich powierzchni podłóg</w:t>
      </w:r>
      <w:r w:rsidRPr="00CC6FDA">
        <w:rPr>
          <w:rFonts w:ascii="Tahoma" w:hAnsi="Tahoma" w:cs="Tahoma"/>
          <w:b/>
          <w:sz w:val="18"/>
          <w:szCs w:val="18"/>
        </w:rPr>
        <w:t>,</w:t>
      </w:r>
      <w:r w:rsidRPr="00CC6FDA">
        <w:rPr>
          <w:rFonts w:ascii="Tahoma" w:hAnsi="Tahoma" w:cs="Tahoma"/>
          <w:sz w:val="18"/>
          <w:szCs w:val="18"/>
        </w:rPr>
        <w:t xml:space="preserve"> zaznaczając</w:t>
      </w:r>
      <w:r w:rsidRPr="006E053F">
        <w:rPr>
          <w:rFonts w:ascii="Tahoma" w:hAnsi="Tahoma" w:cs="Tahoma"/>
          <w:sz w:val="18"/>
          <w:szCs w:val="18"/>
        </w:rPr>
        <w:t xml:space="preserve"> znakiem „X” w odpowiednim oknie </w:t>
      </w:r>
      <w:r>
        <w:rPr>
          <w:rFonts w:ascii="Tahoma" w:hAnsi="Tahoma" w:cs="Tahoma"/>
          <w:sz w:val="18"/>
          <w:szCs w:val="18"/>
        </w:rPr>
        <w:t xml:space="preserve"> </w:t>
      </w:r>
      <w:r w:rsidRPr="006E053F">
        <w:rPr>
          <w:rFonts w:ascii="Tahoma" w:hAnsi="Tahoma" w:cs="Tahoma"/>
          <w:sz w:val="18"/>
          <w:szCs w:val="18"/>
        </w:rPr>
        <w:t>poniższej tabeli:</w:t>
      </w:r>
    </w:p>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2268"/>
        <w:gridCol w:w="2268"/>
      </w:tblGrid>
      <w:tr w:rsidR="00604A61" w:rsidRPr="0080491D" w:rsidTr="00604A61">
        <w:trPr>
          <w:trHeight w:val="714"/>
        </w:trPr>
        <w:tc>
          <w:tcPr>
            <w:tcW w:w="2552" w:type="dxa"/>
            <w:shd w:val="clear" w:color="auto" w:fill="auto"/>
          </w:tcPr>
          <w:p w:rsidR="00604A61" w:rsidRPr="00120D20" w:rsidRDefault="00604A61" w:rsidP="004105B4">
            <w:pPr>
              <w:rPr>
                <w:rFonts w:ascii="Tahoma" w:hAnsi="Tahoma" w:cs="Tahoma"/>
                <w:b/>
                <w:bCs/>
                <w:sz w:val="18"/>
                <w:szCs w:val="18"/>
              </w:rPr>
            </w:pPr>
            <w:r w:rsidRPr="00120D20">
              <w:rPr>
                <w:rFonts w:ascii="Tahoma" w:hAnsi="Tahoma" w:cs="Tahoma"/>
                <w:b/>
                <w:bCs/>
                <w:sz w:val="18"/>
                <w:szCs w:val="18"/>
              </w:rPr>
              <w:t>Ilość czyszczeń maszynowych wszystkich powierzchni podłóg</w:t>
            </w:r>
          </w:p>
        </w:tc>
        <w:tc>
          <w:tcPr>
            <w:tcW w:w="2268" w:type="dxa"/>
            <w:shd w:val="clear" w:color="auto" w:fill="auto"/>
          </w:tcPr>
          <w:p w:rsidR="00604A61" w:rsidRPr="00120D20" w:rsidRDefault="00604A61" w:rsidP="004105B4">
            <w:pPr>
              <w:jc w:val="center"/>
              <w:rPr>
                <w:rFonts w:ascii="Tahoma" w:hAnsi="Tahoma" w:cs="Tahoma"/>
                <w:b/>
                <w:bCs/>
                <w:sz w:val="18"/>
                <w:szCs w:val="18"/>
              </w:rPr>
            </w:pPr>
            <w:r w:rsidRPr="00120D20">
              <w:rPr>
                <w:rFonts w:ascii="Tahoma" w:hAnsi="Tahoma" w:cs="Tahoma"/>
                <w:b/>
                <w:bCs/>
                <w:sz w:val="18"/>
                <w:szCs w:val="18"/>
              </w:rPr>
              <w:t>7 razy w tygodniu</w:t>
            </w:r>
          </w:p>
        </w:tc>
        <w:tc>
          <w:tcPr>
            <w:tcW w:w="2268" w:type="dxa"/>
            <w:shd w:val="clear" w:color="auto" w:fill="auto"/>
          </w:tcPr>
          <w:p w:rsidR="00604A61" w:rsidRPr="00120D20" w:rsidRDefault="00604A61" w:rsidP="004105B4">
            <w:pPr>
              <w:jc w:val="center"/>
              <w:rPr>
                <w:rFonts w:ascii="Tahoma" w:hAnsi="Tahoma" w:cs="Tahoma"/>
                <w:b/>
                <w:bCs/>
                <w:sz w:val="18"/>
                <w:szCs w:val="18"/>
              </w:rPr>
            </w:pPr>
            <w:r w:rsidRPr="00120D20">
              <w:rPr>
                <w:rFonts w:ascii="Tahoma" w:hAnsi="Tahoma" w:cs="Tahoma"/>
                <w:b/>
                <w:bCs/>
                <w:sz w:val="18"/>
                <w:szCs w:val="18"/>
              </w:rPr>
              <w:t>10 razy w tygodniu</w:t>
            </w:r>
          </w:p>
        </w:tc>
        <w:tc>
          <w:tcPr>
            <w:tcW w:w="2268" w:type="dxa"/>
            <w:shd w:val="clear" w:color="auto" w:fill="auto"/>
          </w:tcPr>
          <w:p w:rsidR="00604A61" w:rsidRPr="00120D20" w:rsidRDefault="00604A61" w:rsidP="004105B4">
            <w:pPr>
              <w:jc w:val="center"/>
              <w:rPr>
                <w:rFonts w:ascii="Tahoma" w:hAnsi="Tahoma" w:cs="Tahoma"/>
                <w:b/>
                <w:bCs/>
                <w:sz w:val="18"/>
                <w:szCs w:val="18"/>
              </w:rPr>
            </w:pPr>
            <w:r w:rsidRPr="00120D20">
              <w:rPr>
                <w:rFonts w:ascii="Tahoma" w:hAnsi="Tahoma" w:cs="Tahoma"/>
                <w:b/>
                <w:bCs/>
                <w:sz w:val="18"/>
                <w:szCs w:val="18"/>
              </w:rPr>
              <w:t>14 razy w tygodniu</w:t>
            </w:r>
          </w:p>
        </w:tc>
      </w:tr>
      <w:tr w:rsidR="00604A61" w:rsidRPr="0080491D" w:rsidTr="00604A61">
        <w:trPr>
          <w:trHeight w:val="301"/>
        </w:trPr>
        <w:tc>
          <w:tcPr>
            <w:tcW w:w="2552" w:type="dxa"/>
            <w:tcBorders>
              <w:bottom w:val="single" w:sz="4" w:space="0" w:color="auto"/>
            </w:tcBorders>
            <w:shd w:val="clear" w:color="auto" w:fill="auto"/>
          </w:tcPr>
          <w:p w:rsidR="00604A61" w:rsidRPr="00120D20" w:rsidRDefault="00604A61" w:rsidP="004105B4">
            <w:pPr>
              <w:rPr>
                <w:rFonts w:ascii="Tahoma" w:hAnsi="Tahoma" w:cs="Tahoma"/>
                <w:b/>
                <w:bCs/>
                <w:sz w:val="18"/>
                <w:szCs w:val="18"/>
              </w:rPr>
            </w:pPr>
            <w:r w:rsidRPr="00120D20">
              <w:rPr>
                <w:rFonts w:ascii="Tahoma" w:hAnsi="Tahoma" w:cs="Tahoma"/>
                <w:b/>
                <w:bCs/>
                <w:sz w:val="18"/>
                <w:szCs w:val="18"/>
              </w:rPr>
              <w:t>Ilość punktów</w:t>
            </w:r>
          </w:p>
        </w:tc>
        <w:tc>
          <w:tcPr>
            <w:tcW w:w="2268" w:type="dxa"/>
            <w:shd w:val="clear" w:color="auto" w:fill="auto"/>
          </w:tcPr>
          <w:p w:rsidR="00604A61" w:rsidRPr="0080491D" w:rsidRDefault="00604A61" w:rsidP="004105B4">
            <w:pPr>
              <w:jc w:val="center"/>
              <w:rPr>
                <w:rFonts w:ascii="Tahoma" w:hAnsi="Tahoma" w:cs="Tahoma"/>
                <w:bCs/>
                <w:sz w:val="18"/>
                <w:szCs w:val="18"/>
              </w:rPr>
            </w:pPr>
            <w:r>
              <w:rPr>
                <w:rFonts w:ascii="Tahoma" w:hAnsi="Tahoma" w:cs="Tahoma"/>
                <w:bCs/>
                <w:sz w:val="18"/>
                <w:szCs w:val="18"/>
              </w:rPr>
              <w:t>10 punktów</w:t>
            </w:r>
          </w:p>
        </w:tc>
        <w:tc>
          <w:tcPr>
            <w:tcW w:w="2268" w:type="dxa"/>
            <w:shd w:val="clear" w:color="auto" w:fill="auto"/>
          </w:tcPr>
          <w:p w:rsidR="00604A61" w:rsidRPr="0080491D" w:rsidRDefault="00604A61" w:rsidP="004105B4">
            <w:pPr>
              <w:jc w:val="center"/>
              <w:rPr>
                <w:rFonts w:ascii="Tahoma" w:hAnsi="Tahoma" w:cs="Tahoma"/>
                <w:bCs/>
                <w:sz w:val="18"/>
                <w:szCs w:val="18"/>
              </w:rPr>
            </w:pPr>
            <w:r>
              <w:rPr>
                <w:rFonts w:ascii="Tahoma" w:hAnsi="Tahoma" w:cs="Tahoma"/>
                <w:bCs/>
                <w:sz w:val="18"/>
                <w:szCs w:val="18"/>
              </w:rPr>
              <w:t>15 punktów</w:t>
            </w:r>
          </w:p>
        </w:tc>
        <w:tc>
          <w:tcPr>
            <w:tcW w:w="2268" w:type="dxa"/>
            <w:shd w:val="clear" w:color="auto" w:fill="auto"/>
          </w:tcPr>
          <w:p w:rsidR="00604A61" w:rsidRPr="0080491D" w:rsidRDefault="00604A61" w:rsidP="004105B4">
            <w:pPr>
              <w:jc w:val="center"/>
              <w:rPr>
                <w:rFonts w:ascii="Tahoma" w:hAnsi="Tahoma" w:cs="Tahoma"/>
                <w:bCs/>
                <w:sz w:val="18"/>
                <w:szCs w:val="18"/>
              </w:rPr>
            </w:pPr>
            <w:r>
              <w:rPr>
                <w:rFonts w:ascii="Tahoma" w:hAnsi="Tahoma" w:cs="Tahoma"/>
                <w:bCs/>
                <w:sz w:val="18"/>
                <w:szCs w:val="18"/>
              </w:rPr>
              <w:t>20</w:t>
            </w:r>
            <w:r w:rsidRPr="0080491D">
              <w:rPr>
                <w:rFonts w:ascii="Tahoma" w:hAnsi="Tahoma" w:cs="Tahoma"/>
                <w:bCs/>
                <w:sz w:val="18"/>
                <w:szCs w:val="18"/>
              </w:rPr>
              <w:t xml:space="preserve"> punkt</w:t>
            </w:r>
            <w:r>
              <w:rPr>
                <w:rFonts w:ascii="Tahoma" w:hAnsi="Tahoma" w:cs="Tahoma"/>
                <w:bCs/>
                <w:sz w:val="18"/>
                <w:szCs w:val="18"/>
              </w:rPr>
              <w:t>ów</w:t>
            </w:r>
          </w:p>
        </w:tc>
      </w:tr>
      <w:tr w:rsidR="00604A61" w:rsidRPr="0080491D" w:rsidTr="00604A61">
        <w:trPr>
          <w:trHeight w:val="301"/>
        </w:trPr>
        <w:tc>
          <w:tcPr>
            <w:tcW w:w="2552" w:type="dxa"/>
            <w:tcBorders>
              <w:tl2br w:val="single" w:sz="4" w:space="0" w:color="auto"/>
              <w:tr2bl w:val="single" w:sz="4" w:space="0" w:color="auto"/>
            </w:tcBorders>
            <w:shd w:val="clear" w:color="auto" w:fill="auto"/>
          </w:tcPr>
          <w:p w:rsidR="00604A61" w:rsidRPr="00120D20" w:rsidRDefault="00604A61" w:rsidP="004105B4">
            <w:pPr>
              <w:rPr>
                <w:rFonts w:ascii="Tahoma" w:hAnsi="Tahoma" w:cs="Tahoma"/>
                <w:b/>
                <w:bCs/>
                <w:sz w:val="18"/>
                <w:szCs w:val="18"/>
              </w:rPr>
            </w:pPr>
          </w:p>
        </w:tc>
        <w:tc>
          <w:tcPr>
            <w:tcW w:w="2268" w:type="dxa"/>
            <w:shd w:val="clear" w:color="auto" w:fill="auto"/>
          </w:tcPr>
          <w:p w:rsidR="00604A61" w:rsidRDefault="00604A61" w:rsidP="004105B4">
            <w:pPr>
              <w:jc w:val="center"/>
              <w:rPr>
                <w:rFonts w:ascii="Tahoma" w:hAnsi="Tahoma" w:cs="Tahoma"/>
                <w:bCs/>
                <w:sz w:val="18"/>
                <w:szCs w:val="18"/>
              </w:rPr>
            </w:pPr>
          </w:p>
        </w:tc>
        <w:tc>
          <w:tcPr>
            <w:tcW w:w="2268" w:type="dxa"/>
            <w:shd w:val="clear" w:color="auto" w:fill="auto"/>
          </w:tcPr>
          <w:p w:rsidR="00604A61" w:rsidRDefault="00604A61" w:rsidP="004105B4">
            <w:pPr>
              <w:jc w:val="center"/>
              <w:rPr>
                <w:rFonts w:ascii="Tahoma" w:hAnsi="Tahoma" w:cs="Tahoma"/>
                <w:bCs/>
                <w:sz w:val="18"/>
                <w:szCs w:val="18"/>
              </w:rPr>
            </w:pPr>
          </w:p>
        </w:tc>
        <w:tc>
          <w:tcPr>
            <w:tcW w:w="2268" w:type="dxa"/>
            <w:shd w:val="clear" w:color="auto" w:fill="auto"/>
          </w:tcPr>
          <w:p w:rsidR="00604A61" w:rsidRDefault="00604A61" w:rsidP="004105B4">
            <w:pPr>
              <w:jc w:val="center"/>
              <w:rPr>
                <w:rFonts w:ascii="Tahoma" w:hAnsi="Tahoma" w:cs="Tahoma"/>
                <w:bCs/>
                <w:sz w:val="18"/>
                <w:szCs w:val="18"/>
              </w:rPr>
            </w:pPr>
          </w:p>
        </w:tc>
      </w:tr>
    </w:tbl>
    <w:p w:rsidR="00AB7271" w:rsidRDefault="00AB7271" w:rsidP="00D80589">
      <w:pPr>
        <w:pStyle w:val="WW-Tekstpodstawowy2"/>
        <w:overflowPunct w:val="0"/>
        <w:autoSpaceDE w:val="0"/>
        <w:autoSpaceDN w:val="0"/>
        <w:adjustRightInd w:val="0"/>
        <w:rPr>
          <w:rFonts w:ascii="Tahoma" w:hAnsi="Tahoma" w:cs="Tahoma"/>
          <w:bCs/>
          <w:sz w:val="18"/>
          <w:szCs w:val="18"/>
        </w:rPr>
      </w:pPr>
    </w:p>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 xml:space="preserve">ależy zaznaczyć tylko jedną pozycję – patrz </w:t>
      </w:r>
      <w:r w:rsidR="00D80589">
        <w:rPr>
          <w:rFonts w:ascii="Tahoma" w:hAnsi="Tahoma" w:cs="Tahoma"/>
          <w:sz w:val="18"/>
          <w:szCs w:val="18"/>
        </w:rPr>
        <w:t>pkt 16.4</w:t>
      </w:r>
      <w:r w:rsidRPr="00E85C9E">
        <w:rPr>
          <w:rFonts w:ascii="Tahoma" w:hAnsi="Tahoma" w:cs="Tahoma"/>
          <w:sz w:val="18"/>
          <w:szCs w:val="18"/>
        </w:rPr>
        <w:t>.2. Instrukcji</w:t>
      </w:r>
      <w:r w:rsidRPr="00984183">
        <w:rPr>
          <w:rFonts w:ascii="Tahoma" w:hAnsi="Tahoma" w:cs="Tahoma"/>
          <w:sz w:val="18"/>
          <w:szCs w:val="18"/>
        </w:rPr>
        <w:t xml:space="preserve"> dla Wykonawców</w:t>
      </w:r>
    </w:p>
    <w:p w:rsidR="00B413EC" w:rsidRDefault="00B413EC" w:rsidP="00D80589">
      <w:pPr>
        <w:pStyle w:val="WW-Tekstpodstawowy2"/>
        <w:overflowPunct w:val="0"/>
        <w:autoSpaceDE w:val="0"/>
        <w:autoSpaceDN w:val="0"/>
        <w:adjustRightInd w:val="0"/>
        <w:rPr>
          <w:rFonts w:ascii="Tahoma" w:hAnsi="Tahoma" w:cs="Tahoma"/>
          <w:bCs/>
          <w:sz w:val="18"/>
          <w:szCs w:val="18"/>
        </w:rPr>
      </w:pPr>
      <w:r w:rsidRPr="00B413EC">
        <w:rPr>
          <w:rFonts w:ascii="Tahoma" w:hAnsi="Tahoma" w:cs="Tahoma"/>
          <w:b/>
          <w:bCs/>
          <w:sz w:val="18"/>
          <w:szCs w:val="18"/>
        </w:rPr>
        <w:t xml:space="preserve"> </w:t>
      </w:r>
      <w:r w:rsidRPr="00B413EC">
        <w:rPr>
          <w:rFonts w:ascii="Tahoma" w:hAnsi="Tahoma" w:cs="Tahoma"/>
          <w:bCs/>
          <w:sz w:val="18"/>
          <w:szCs w:val="18"/>
        </w:rPr>
        <w:t xml:space="preserve"> </w:t>
      </w:r>
    </w:p>
    <w:p w:rsidR="00D80589" w:rsidRDefault="00D80589" w:rsidP="00D80589">
      <w:pPr>
        <w:pStyle w:val="WW-Tekstpodstawowy2"/>
        <w:overflowPunct w:val="0"/>
        <w:autoSpaceDE w:val="0"/>
        <w:autoSpaceDN w:val="0"/>
        <w:adjustRightInd w:val="0"/>
        <w:rPr>
          <w:rFonts w:ascii="Tahoma" w:hAnsi="Tahoma" w:cs="Tahoma"/>
          <w:bCs/>
          <w:sz w:val="18"/>
          <w:szCs w:val="18"/>
        </w:rPr>
      </w:pPr>
    </w:p>
    <w:p w:rsidR="00D80589" w:rsidRDefault="00D80589" w:rsidP="00D80589">
      <w:pPr>
        <w:pStyle w:val="WW-Tekstpodstawowy2"/>
        <w:overflowPunct w:val="0"/>
        <w:autoSpaceDE w:val="0"/>
        <w:autoSpaceDN w:val="0"/>
        <w:adjustRightInd w:val="0"/>
        <w:rPr>
          <w:rFonts w:ascii="Tahoma" w:hAnsi="Tahoma" w:cs="Tahoma"/>
          <w:bCs/>
          <w:sz w:val="18"/>
          <w:szCs w:val="18"/>
        </w:rPr>
      </w:pPr>
    </w:p>
    <w:p w:rsidR="00D80589" w:rsidRDefault="00D80589" w:rsidP="00D80589">
      <w:pPr>
        <w:pStyle w:val="WW-Tekstpodstawowy2"/>
        <w:overflowPunct w:val="0"/>
        <w:autoSpaceDE w:val="0"/>
        <w:autoSpaceDN w:val="0"/>
        <w:adjustRightInd w:val="0"/>
        <w:rPr>
          <w:rFonts w:ascii="Tahoma" w:hAnsi="Tahoma" w:cs="Tahoma"/>
          <w:bCs/>
          <w:sz w:val="18"/>
          <w:szCs w:val="18"/>
        </w:rPr>
      </w:pPr>
    </w:p>
    <w:p w:rsidR="00D80589" w:rsidRDefault="00D80589" w:rsidP="00D80589">
      <w:pPr>
        <w:pStyle w:val="WW-Tekstpodstawowy2"/>
        <w:overflowPunct w:val="0"/>
        <w:autoSpaceDE w:val="0"/>
        <w:autoSpaceDN w:val="0"/>
        <w:adjustRightInd w:val="0"/>
        <w:rPr>
          <w:rFonts w:ascii="Tahoma" w:hAnsi="Tahoma" w:cs="Tahoma"/>
          <w:bCs/>
          <w:sz w:val="18"/>
          <w:szCs w:val="18"/>
        </w:rPr>
      </w:pPr>
    </w:p>
    <w:p w:rsidR="00D80589" w:rsidRDefault="00D80589" w:rsidP="00D80589">
      <w:pPr>
        <w:pStyle w:val="WW-Tekstpodstawowy2"/>
        <w:overflowPunct w:val="0"/>
        <w:autoSpaceDE w:val="0"/>
        <w:autoSpaceDN w:val="0"/>
        <w:adjustRightInd w:val="0"/>
        <w:rPr>
          <w:rFonts w:ascii="Tahoma" w:hAnsi="Tahoma" w:cs="Tahoma"/>
          <w:bCs/>
          <w:sz w:val="18"/>
          <w:szCs w:val="18"/>
        </w:rPr>
      </w:pPr>
    </w:p>
    <w:p w:rsidR="00D80589" w:rsidRDefault="00D80589" w:rsidP="00D80589">
      <w:pPr>
        <w:pStyle w:val="WW-Tekstpodstawowy2"/>
        <w:overflowPunct w:val="0"/>
        <w:autoSpaceDE w:val="0"/>
        <w:autoSpaceDN w:val="0"/>
        <w:adjustRightInd w:val="0"/>
        <w:rPr>
          <w:rFonts w:ascii="Tahoma" w:hAnsi="Tahoma" w:cs="Tahoma"/>
          <w:bCs/>
          <w:sz w:val="18"/>
          <w:szCs w:val="18"/>
        </w:rPr>
      </w:pPr>
    </w:p>
    <w:p w:rsidR="0017082F" w:rsidRDefault="0017082F" w:rsidP="0017082F">
      <w:pPr>
        <w:pStyle w:val="WW-Tekstpodstawowy2"/>
        <w:overflowPunct w:val="0"/>
        <w:autoSpaceDE w:val="0"/>
        <w:autoSpaceDN w:val="0"/>
        <w:adjustRightInd w:val="0"/>
        <w:rPr>
          <w:rFonts w:ascii="Tahoma" w:hAnsi="Tahoma" w:cs="Tahoma"/>
          <w:b/>
          <w:bCs/>
          <w:sz w:val="18"/>
          <w:szCs w:val="18"/>
          <w:u w:val="single"/>
        </w:rPr>
      </w:pPr>
      <w:r w:rsidRPr="0017082F">
        <w:rPr>
          <w:rFonts w:ascii="Tahoma" w:hAnsi="Tahoma" w:cs="Tahoma"/>
          <w:b/>
          <w:bCs/>
          <w:sz w:val="18"/>
          <w:szCs w:val="18"/>
          <w:u w:val="single"/>
        </w:rPr>
        <w:lastRenderedPageBreak/>
        <w:t>dla części 2:</w:t>
      </w:r>
    </w:p>
    <w:p w:rsidR="0017082F" w:rsidRDefault="0017082F" w:rsidP="0017082F">
      <w:pPr>
        <w:pStyle w:val="WW-Tekstpodstawowy2"/>
        <w:overflowPunct w:val="0"/>
        <w:autoSpaceDE w:val="0"/>
        <w:autoSpaceDN w:val="0"/>
        <w:adjustRightInd w:val="0"/>
        <w:rPr>
          <w:rFonts w:ascii="Tahoma" w:hAnsi="Tahoma" w:cs="Tahoma"/>
          <w:b/>
          <w:bCs/>
          <w:sz w:val="18"/>
          <w:szCs w:val="18"/>
          <w:u w:val="single"/>
        </w:rPr>
      </w:pPr>
    </w:p>
    <w:p w:rsidR="00D80589" w:rsidRDefault="00D80589" w:rsidP="0017082F">
      <w:pPr>
        <w:pStyle w:val="WW-Tekstpodstawowy2"/>
        <w:overflowPunct w:val="0"/>
        <w:autoSpaceDE w:val="0"/>
        <w:autoSpaceDN w:val="0"/>
        <w:adjustRightInd w:val="0"/>
        <w:rPr>
          <w:rFonts w:ascii="Tahoma" w:hAnsi="Tahoma" w:cs="Tahoma"/>
          <w:b/>
          <w:bCs/>
          <w:sz w:val="18"/>
          <w:szCs w:val="18"/>
          <w:u w:val="single"/>
        </w:rPr>
      </w:pPr>
    </w:p>
    <w:p w:rsidR="00D80589" w:rsidRDefault="00D80589" w:rsidP="00D80589">
      <w:pPr>
        <w:pStyle w:val="WW-Tekstpodstawowy2"/>
        <w:overflowPunct w:val="0"/>
        <w:autoSpaceDE w:val="0"/>
        <w:autoSpaceDN w:val="0"/>
        <w:adjustRightInd w:val="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w:t>
      </w:r>
      <w:r w:rsidRPr="00CC6FDA">
        <w:rPr>
          <w:rFonts w:ascii="Tahoma" w:hAnsi="Tahoma" w:cs="Tahoma"/>
          <w:sz w:val="18"/>
          <w:szCs w:val="18"/>
        </w:rPr>
        <w:t xml:space="preserve">składanej </w:t>
      </w:r>
      <w:r>
        <w:rPr>
          <w:rFonts w:ascii="Tahoma" w:hAnsi="Tahoma" w:cs="Tahoma"/>
          <w:sz w:val="18"/>
          <w:szCs w:val="18"/>
        </w:rPr>
        <w:t xml:space="preserve">ofercie </w:t>
      </w:r>
      <w:r>
        <w:rPr>
          <w:rFonts w:ascii="Tahoma" w:hAnsi="Tahoma" w:cs="Tahoma"/>
          <w:b/>
          <w:sz w:val="18"/>
          <w:szCs w:val="18"/>
        </w:rPr>
        <w:t xml:space="preserve">czas dojazdu </w:t>
      </w:r>
      <w:r w:rsidR="00612014" w:rsidRPr="00612014">
        <w:rPr>
          <w:rFonts w:ascii="Tahoma" w:hAnsi="Tahoma" w:cs="Tahoma"/>
          <w:b/>
          <w:sz w:val="18"/>
          <w:szCs w:val="18"/>
        </w:rPr>
        <w:t>patrolu interwencyjnego po zgłoszeniu interwencji:</w:t>
      </w:r>
      <w:r w:rsidRPr="00CC6FDA">
        <w:rPr>
          <w:rFonts w:ascii="Tahoma" w:hAnsi="Tahoma" w:cs="Tahoma"/>
          <w:b/>
          <w:sz w:val="18"/>
          <w:szCs w:val="18"/>
        </w:rPr>
        <w:t>,</w:t>
      </w:r>
      <w:r w:rsidRPr="00CC6FDA">
        <w:rPr>
          <w:rFonts w:ascii="Tahoma" w:hAnsi="Tahoma" w:cs="Tahoma"/>
          <w:sz w:val="18"/>
          <w:szCs w:val="18"/>
        </w:rPr>
        <w:t xml:space="preserve"> zaznaczając</w:t>
      </w:r>
      <w:r w:rsidRPr="006E053F">
        <w:rPr>
          <w:rFonts w:ascii="Tahoma" w:hAnsi="Tahoma" w:cs="Tahoma"/>
          <w:sz w:val="18"/>
          <w:szCs w:val="18"/>
        </w:rPr>
        <w:t xml:space="preserve"> znakiem „X” w odpowiednim oknie </w:t>
      </w:r>
      <w:r>
        <w:rPr>
          <w:rFonts w:ascii="Tahoma" w:hAnsi="Tahoma" w:cs="Tahoma"/>
          <w:sz w:val="18"/>
          <w:szCs w:val="18"/>
        </w:rPr>
        <w:t xml:space="preserve"> </w:t>
      </w:r>
      <w:r w:rsidRPr="006E053F">
        <w:rPr>
          <w:rFonts w:ascii="Tahoma" w:hAnsi="Tahoma" w:cs="Tahoma"/>
          <w:sz w:val="18"/>
          <w:szCs w:val="18"/>
        </w:rPr>
        <w:t>poniższej tabeli:</w:t>
      </w:r>
    </w:p>
    <w:p w:rsidR="00D80589" w:rsidRDefault="00D80589" w:rsidP="0017082F">
      <w:pPr>
        <w:pStyle w:val="WW-Tekstpodstawowy2"/>
        <w:overflowPunct w:val="0"/>
        <w:autoSpaceDE w:val="0"/>
        <w:autoSpaceDN w:val="0"/>
        <w:adjustRightInd w:val="0"/>
        <w:rPr>
          <w:rFonts w:ascii="Tahoma" w:hAnsi="Tahoma" w:cs="Tahoma"/>
          <w:b/>
          <w:bCs/>
          <w:sz w:val="18"/>
          <w:szCs w:val="1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86"/>
        <w:gridCol w:w="1586"/>
        <w:gridCol w:w="1586"/>
        <w:gridCol w:w="1587"/>
      </w:tblGrid>
      <w:tr w:rsidR="00D80589" w:rsidRPr="007546E4" w:rsidTr="00D80589">
        <w:trPr>
          <w:trHeight w:val="714"/>
        </w:trPr>
        <w:tc>
          <w:tcPr>
            <w:tcW w:w="2835" w:type="dxa"/>
            <w:shd w:val="clear" w:color="auto" w:fill="auto"/>
          </w:tcPr>
          <w:p w:rsidR="00D80589" w:rsidRPr="007546E4" w:rsidRDefault="00D80589" w:rsidP="004105B4">
            <w:pPr>
              <w:rPr>
                <w:rFonts w:ascii="Tahoma" w:hAnsi="Tahoma" w:cs="Tahoma"/>
                <w:b/>
                <w:bCs/>
                <w:sz w:val="18"/>
                <w:szCs w:val="18"/>
              </w:rPr>
            </w:pPr>
            <w:r w:rsidRPr="007546E4">
              <w:rPr>
                <w:rFonts w:ascii="Tahoma" w:hAnsi="Tahoma" w:cs="Tahoma"/>
                <w:b/>
                <w:bCs/>
                <w:sz w:val="18"/>
                <w:szCs w:val="18"/>
              </w:rPr>
              <w:t>Czas dojazdu patrolu interwencyjnego po zgłoszeniu interwencji</w:t>
            </w:r>
          </w:p>
        </w:tc>
        <w:tc>
          <w:tcPr>
            <w:tcW w:w="1586" w:type="dxa"/>
            <w:shd w:val="clear" w:color="auto" w:fill="auto"/>
          </w:tcPr>
          <w:p w:rsidR="00D80589" w:rsidRPr="007546E4" w:rsidRDefault="00D80589" w:rsidP="004105B4">
            <w:pPr>
              <w:jc w:val="center"/>
              <w:rPr>
                <w:rFonts w:ascii="Tahoma" w:hAnsi="Tahoma" w:cs="Tahoma"/>
                <w:b/>
                <w:bCs/>
                <w:sz w:val="18"/>
                <w:szCs w:val="18"/>
              </w:rPr>
            </w:pPr>
            <w:r w:rsidRPr="007546E4">
              <w:rPr>
                <w:rFonts w:ascii="Tahoma" w:hAnsi="Tahoma" w:cs="Tahoma"/>
                <w:b/>
                <w:bCs/>
                <w:sz w:val="18"/>
                <w:szCs w:val="18"/>
              </w:rPr>
              <w:t>5 minut</w:t>
            </w:r>
          </w:p>
        </w:tc>
        <w:tc>
          <w:tcPr>
            <w:tcW w:w="1586" w:type="dxa"/>
            <w:shd w:val="clear" w:color="auto" w:fill="auto"/>
          </w:tcPr>
          <w:p w:rsidR="00D80589" w:rsidRPr="007546E4" w:rsidRDefault="00D80589" w:rsidP="004105B4">
            <w:pPr>
              <w:jc w:val="center"/>
              <w:rPr>
                <w:rFonts w:ascii="Tahoma" w:hAnsi="Tahoma" w:cs="Tahoma"/>
                <w:b/>
                <w:bCs/>
                <w:sz w:val="18"/>
                <w:szCs w:val="18"/>
              </w:rPr>
            </w:pPr>
            <w:r w:rsidRPr="007546E4">
              <w:rPr>
                <w:rFonts w:ascii="Tahoma" w:hAnsi="Tahoma" w:cs="Tahoma"/>
                <w:b/>
                <w:bCs/>
                <w:sz w:val="18"/>
                <w:szCs w:val="18"/>
              </w:rPr>
              <w:t>10 minut</w:t>
            </w:r>
          </w:p>
        </w:tc>
        <w:tc>
          <w:tcPr>
            <w:tcW w:w="1586" w:type="dxa"/>
            <w:shd w:val="clear" w:color="auto" w:fill="auto"/>
          </w:tcPr>
          <w:p w:rsidR="00D80589" w:rsidRPr="007546E4" w:rsidRDefault="00D80589" w:rsidP="004105B4">
            <w:pPr>
              <w:jc w:val="center"/>
              <w:rPr>
                <w:rFonts w:ascii="Tahoma" w:hAnsi="Tahoma" w:cs="Tahoma"/>
                <w:b/>
                <w:bCs/>
                <w:sz w:val="18"/>
                <w:szCs w:val="18"/>
              </w:rPr>
            </w:pPr>
            <w:r w:rsidRPr="007546E4">
              <w:rPr>
                <w:rFonts w:ascii="Tahoma" w:hAnsi="Tahoma" w:cs="Tahoma"/>
                <w:b/>
                <w:bCs/>
                <w:sz w:val="18"/>
                <w:szCs w:val="18"/>
              </w:rPr>
              <w:t>15 minut</w:t>
            </w:r>
          </w:p>
        </w:tc>
        <w:tc>
          <w:tcPr>
            <w:tcW w:w="1587" w:type="dxa"/>
          </w:tcPr>
          <w:p w:rsidR="00D80589" w:rsidRPr="007546E4" w:rsidRDefault="00D80589" w:rsidP="004105B4">
            <w:pPr>
              <w:jc w:val="center"/>
              <w:rPr>
                <w:rFonts w:ascii="Tahoma" w:hAnsi="Tahoma" w:cs="Tahoma"/>
                <w:b/>
                <w:bCs/>
                <w:sz w:val="18"/>
                <w:szCs w:val="18"/>
              </w:rPr>
            </w:pPr>
            <w:r w:rsidRPr="007546E4">
              <w:rPr>
                <w:rFonts w:ascii="Tahoma" w:hAnsi="Tahoma" w:cs="Tahoma"/>
                <w:b/>
                <w:bCs/>
                <w:sz w:val="18"/>
                <w:szCs w:val="18"/>
              </w:rPr>
              <w:t>20 minut</w:t>
            </w:r>
          </w:p>
        </w:tc>
      </w:tr>
      <w:tr w:rsidR="00D80589" w:rsidRPr="0080491D" w:rsidTr="00D80589">
        <w:trPr>
          <w:trHeight w:val="513"/>
        </w:trPr>
        <w:tc>
          <w:tcPr>
            <w:tcW w:w="2835" w:type="dxa"/>
            <w:tcBorders>
              <w:bottom w:val="single" w:sz="4" w:space="0" w:color="auto"/>
            </w:tcBorders>
            <w:shd w:val="clear" w:color="auto" w:fill="auto"/>
          </w:tcPr>
          <w:p w:rsidR="00D80589" w:rsidRPr="007546E4" w:rsidRDefault="00D80589" w:rsidP="004105B4">
            <w:pPr>
              <w:rPr>
                <w:rFonts w:ascii="Tahoma" w:hAnsi="Tahoma" w:cs="Tahoma"/>
                <w:b/>
                <w:bCs/>
                <w:sz w:val="18"/>
                <w:szCs w:val="18"/>
              </w:rPr>
            </w:pPr>
            <w:r w:rsidRPr="007546E4">
              <w:rPr>
                <w:rFonts w:ascii="Tahoma" w:hAnsi="Tahoma" w:cs="Tahoma"/>
                <w:b/>
                <w:bCs/>
                <w:sz w:val="18"/>
                <w:szCs w:val="18"/>
              </w:rPr>
              <w:t>Ilość przydzielonych punktów</w:t>
            </w:r>
          </w:p>
        </w:tc>
        <w:tc>
          <w:tcPr>
            <w:tcW w:w="1586" w:type="dxa"/>
            <w:shd w:val="clear" w:color="auto" w:fill="auto"/>
          </w:tcPr>
          <w:p w:rsidR="00D80589" w:rsidRPr="0080491D" w:rsidRDefault="00D80589" w:rsidP="004105B4">
            <w:pPr>
              <w:jc w:val="center"/>
              <w:rPr>
                <w:rFonts w:ascii="Tahoma" w:hAnsi="Tahoma" w:cs="Tahoma"/>
                <w:bCs/>
                <w:sz w:val="18"/>
                <w:szCs w:val="18"/>
              </w:rPr>
            </w:pPr>
            <w:r>
              <w:rPr>
                <w:rFonts w:ascii="Tahoma" w:hAnsi="Tahoma" w:cs="Tahoma"/>
                <w:bCs/>
                <w:sz w:val="18"/>
                <w:szCs w:val="18"/>
              </w:rPr>
              <w:t>40 punktów</w:t>
            </w:r>
          </w:p>
        </w:tc>
        <w:tc>
          <w:tcPr>
            <w:tcW w:w="1586" w:type="dxa"/>
            <w:shd w:val="clear" w:color="auto" w:fill="auto"/>
          </w:tcPr>
          <w:p w:rsidR="00D80589" w:rsidRPr="0080491D" w:rsidRDefault="00D80589" w:rsidP="004105B4">
            <w:pPr>
              <w:jc w:val="center"/>
              <w:rPr>
                <w:rFonts w:ascii="Tahoma" w:hAnsi="Tahoma" w:cs="Tahoma"/>
                <w:bCs/>
                <w:sz w:val="18"/>
                <w:szCs w:val="18"/>
              </w:rPr>
            </w:pPr>
            <w:r>
              <w:rPr>
                <w:rFonts w:ascii="Tahoma" w:hAnsi="Tahoma" w:cs="Tahoma"/>
                <w:bCs/>
                <w:sz w:val="18"/>
                <w:szCs w:val="18"/>
              </w:rPr>
              <w:t>30 punktów</w:t>
            </w:r>
          </w:p>
        </w:tc>
        <w:tc>
          <w:tcPr>
            <w:tcW w:w="1586" w:type="dxa"/>
            <w:shd w:val="clear" w:color="auto" w:fill="auto"/>
          </w:tcPr>
          <w:p w:rsidR="00D80589" w:rsidRPr="0080491D" w:rsidRDefault="00D80589" w:rsidP="004105B4">
            <w:pPr>
              <w:jc w:val="center"/>
              <w:rPr>
                <w:rFonts w:ascii="Tahoma" w:hAnsi="Tahoma" w:cs="Tahoma"/>
                <w:bCs/>
                <w:sz w:val="18"/>
                <w:szCs w:val="18"/>
              </w:rPr>
            </w:pPr>
            <w:r w:rsidRPr="0080491D">
              <w:rPr>
                <w:rFonts w:ascii="Tahoma" w:hAnsi="Tahoma" w:cs="Tahoma"/>
                <w:bCs/>
                <w:sz w:val="18"/>
                <w:szCs w:val="18"/>
              </w:rPr>
              <w:t>20 punkt</w:t>
            </w:r>
            <w:r>
              <w:rPr>
                <w:rFonts w:ascii="Tahoma" w:hAnsi="Tahoma" w:cs="Tahoma"/>
                <w:bCs/>
                <w:sz w:val="18"/>
                <w:szCs w:val="18"/>
              </w:rPr>
              <w:t>ów</w:t>
            </w:r>
          </w:p>
        </w:tc>
        <w:tc>
          <w:tcPr>
            <w:tcW w:w="1587" w:type="dxa"/>
          </w:tcPr>
          <w:p w:rsidR="00D80589" w:rsidRPr="0080491D" w:rsidRDefault="00D80589" w:rsidP="004105B4">
            <w:pPr>
              <w:jc w:val="center"/>
              <w:rPr>
                <w:rFonts w:ascii="Tahoma" w:hAnsi="Tahoma" w:cs="Tahoma"/>
                <w:bCs/>
                <w:sz w:val="18"/>
                <w:szCs w:val="18"/>
              </w:rPr>
            </w:pPr>
            <w:r w:rsidRPr="0080491D">
              <w:rPr>
                <w:rFonts w:ascii="Tahoma" w:hAnsi="Tahoma" w:cs="Tahoma"/>
                <w:bCs/>
                <w:sz w:val="18"/>
                <w:szCs w:val="18"/>
              </w:rPr>
              <w:t>10 punktów</w:t>
            </w:r>
          </w:p>
        </w:tc>
      </w:tr>
      <w:tr w:rsidR="00D80589" w:rsidRPr="0080491D" w:rsidTr="00D80589">
        <w:trPr>
          <w:trHeight w:val="513"/>
        </w:trPr>
        <w:tc>
          <w:tcPr>
            <w:tcW w:w="2835" w:type="dxa"/>
            <w:tcBorders>
              <w:tl2br w:val="single" w:sz="4" w:space="0" w:color="auto"/>
              <w:tr2bl w:val="single" w:sz="4" w:space="0" w:color="auto"/>
            </w:tcBorders>
            <w:shd w:val="clear" w:color="auto" w:fill="auto"/>
          </w:tcPr>
          <w:p w:rsidR="00D80589" w:rsidRPr="007546E4" w:rsidRDefault="00D80589" w:rsidP="004105B4">
            <w:pPr>
              <w:rPr>
                <w:rFonts w:ascii="Tahoma" w:hAnsi="Tahoma" w:cs="Tahoma"/>
                <w:b/>
                <w:bCs/>
                <w:sz w:val="18"/>
                <w:szCs w:val="18"/>
              </w:rPr>
            </w:pPr>
          </w:p>
        </w:tc>
        <w:tc>
          <w:tcPr>
            <w:tcW w:w="1586" w:type="dxa"/>
            <w:shd w:val="clear" w:color="auto" w:fill="auto"/>
          </w:tcPr>
          <w:p w:rsidR="00D80589" w:rsidRDefault="00D80589" w:rsidP="004105B4">
            <w:pPr>
              <w:jc w:val="center"/>
              <w:rPr>
                <w:rFonts w:ascii="Tahoma" w:hAnsi="Tahoma" w:cs="Tahoma"/>
                <w:bCs/>
                <w:sz w:val="18"/>
                <w:szCs w:val="18"/>
              </w:rPr>
            </w:pPr>
          </w:p>
        </w:tc>
        <w:tc>
          <w:tcPr>
            <w:tcW w:w="1586" w:type="dxa"/>
            <w:shd w:val="clear" w:color="auto" w:fill="auto"/>
          </w:tcPr>
          <w:p w:rsidR="00D80589" w:rsidRDefault="00D80589" w:rsidP="004105B4">
            <w:pPr>
              <w:jc w:val="center"/>
              <w:rPr>
                <w:rFonts w:ascii="Tahoma" w:hAnsi="Tahoma" w:cs="Tahoma"/>
                <w:bCs/>
                <w:sz w:val="18"/>
                <w:szCs w:val="18"/>
              </w:rPr>
            </w:pPr>
          </w:p>
        </w:tc>
        <w:tc>
          <w:tcPr>
            <w:tcW w:w="1586" w:type="dxa"/>
            <w:shd w:val="clear" w:color="auto" w:fill="auto"/>
          </w:tcPr>
          <w:p w:rsidR="00D80589" w:rsidRPr="0080491D" w:rsidRDefault="00D80589" w:rsidP="004105B4">
            <w:pPr>
              <w:jc w:val="center"/>
              <w:rPr>
                <w:rFonts w:ascii="Tahoma" w:hAnsi="Tahoma" w:cs="Tahoma"/>
                <w:bCs/>
                <w:sz w:val="18"/>
                <w:szCs w:val="18"/>
              </w:rPr>
            </w:pPr>
          </w:p>
        </w:tc>
        <w:tc>
          <w:tcPr>
            <w:tcW w:w="1587" w:type="dxa"/>
          </w:tcPr>
          <w:p w:rsidR="00D80589" w:rsidRPr="0080491D" w:rsidRDefault="00D80589" w:rsidP="004105B4">
            <w:pPr>
              <w:jc w:val="center"/>
              <w:rPr>
                <w:rFonts w:ascii="Tahoma" w:hAnsi="Tahoma" w:cs="Tahoma"/>
                <w:bCs/>
                <w:sz w:val="18"/>
                <w:szCs w:val="18"/>
              </w:rPr>
            </w:pPr>
          </w:p>
        </w:tc>
      </w:tr>
    </w:tbl>
    <w:p w:rsidR="0017082F" w:rsidRDefault="0017082F" w:rsidP="0017082F">
      <w:pPr>
        <w:pStyle w:val="WW-Tekstpodstawowy2"/>
        <w:overflowPunct w:val="0"/>
        <w:autoSpaceDE w:val="0"/>
        <w:autoSpaceDN w:val="0"/>
        <w:adjustRightInd w:val="0"/>
        <w:rPr>
          <w:rFonts w:ascii="Tahoma" w:hAnsi="Tahoma" w:cs="Tahoma"/>
          <w:b/>
          <w:sz w:val="18"/>
          <w:szCs w:val="18"/>
          <w:u w:val="single"/>
        </w:rPr>
      </w:pPr>
    </w:p>
    <w:p w:rsidR="00D80589" w:rsidRPr="00D80589" w:rsidRDefault="00D80589" w:rsidP="00D80589">
      <w:pPr>
        <w:pStyle w:val="WW-Tekstpodstawowy2"/>
        <w:overflowPunct w:val="0"/>
        <w:autoSpaceDE w:val="0"/>
        <w:autoSpaceDN w:val="0"/>
        <w:adjustRightInd w:val="0"/>
        <w:ind w:firstLine="480"/>
        <w:rPr>
          <w:rFonts w:ascii="Tahoma" w:hAnsi="Tahoma" w:cs="Tahoma"/>
          <w:bCs/>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 xml:space="preserve">ależy zaznaczyć tylko jedną pozycję – patrz </w:t>
      </w:r>
      <w:r>
        <w:rPr>
          <w:rFonts w:ascii="Tahoma" w:hAnsi="Tahoma" w:cs="Tahoma"/>
          <w:sz w:val="18"/>
          <w:szCs w:val="18"/>
        </w:rPr>
        <w:t>pkt 16.4.3</w:t>
      </w:r>
      <w:r w:rsidRPr="00E85C9E">
        <w:rPr>
          <w:rFonts w:ascii="Tahoma" w:hAnsi="Tahoma" w:cs="Tahoma"/>
          <w:sz w:val="18"/>
          <w:szCs w:val="18"/>
        </w:rPr>
        <w:t>. Instrukcji</w:t>
      </w:r>
      <w:r w:rsidRPr="00984183">
        <w:rPr>
          <w:rFonts w:ascii="Tahoma" w:hAnsi="Tahoma" w:cs="Tahoma"/>
          <w:sz w:val="18"/>
          <w:szCs w:val="18"/>
        </w:rPr>
        <w:t xml:space="preserve"> dla Wykonawców</w:t>
      </w:r>
    </w:p>
    <w:p w:rsidR="00AB5C31" w:rsidRPr="00AB5C31" w:rsidRDefault="00AB5C31" w:rsidP="00CC0CEA">
      <w:pPr>
        <w:numPr>
          <w:ilvl w:val="0"/>
          <w:numId w:val="46"/>
        </w:numPr>
        <w:spacing w:before="120"/>
        <w:jc w:val="both"/>
        <w:rPr>
          <w:rFonts w:ascii="Tahoma" w:hAnsi="Tahoma" w:cs="Tahoma"/>
          <w:sz w:val="18"/>
          <w:szCs w:val="18"/>
        </w:rPr>
      </w:pPr>
      <w:r w:rsidRPr="00AB5C31">
        <w:rPr>
          <w:rFonts w:ascii="Tahoma" w:hAnsi="Tahoma" w:cs="Tahoma"/>
          <w:b/>
          <w:sz w:val="18"/>
          <w:szCs w:val="18"/>
        </w:rPr>
        <w:t>ZOBOWIĄZUJEMY SIĘ</w:t>
      </w:r>
      <w:r w:rsidRPr="00AB5C31">
        <w:rPr>
          <w:rFonts w:ascii="Tahoma" w:hAnsi="Tahoma" w:cs="Tahoma"/>
          <w:sz w:val="18"/>
          <w:szCs w:val="18"/>
        </w:rPr>
        <w:t xml:space="preserve"> do wykonania przedmiotu zamówienia w terminach określonych w Specyfikacji Istotnych Warunków Zamówienia.</w:t>
      </w:r>
    </w:p>
    <w:p w:rsidR="00AB5C31" w:rsidRPr="00AB5C31" w:rsidRDefault="00AB5C31" w:rsidP="00CC0CEA">
      <w:pPr>
        <w:numPr>
          <w:ilvl w:val="0"/>
          <w:numId w:val="46"/>
        </w:numPr>
        <w:spacing w:before="120"/>
        <w:jc w:val="both"/>
        <w:rPr>
          <w:rFonts w:ascii="Tahoma" w:hAnsi="Tahoma" w:cs="Tahoma"/>
          <w:sz w:val="18"/>
          <w:szCs w:val="18"/>
        </w:rPr>
      </w:pPr>
      <w:r w:rsidRPr="00AB5C31">
        <w:rPr>
          <w:rFonts w:ascii="Tahoma" w:hAnsi="Tahoma" w:cs="Tahoma"/>
          <w:b/>
          <w:sz w:val="18"/>
          <w:szCs w:val="18"/>
        </w:rPr>
        <w:t>AKCEPTUJEMY warunki płatności</w:t>
      </w:r>
      <w:r w:rsidRPr="00AB5C31">
        <w:rPr>
          <w:rFonts w:ascii="Tahoma" w:hAnsi="Tahoma" w:cs="Tahoma"/>
          <w:sz w:val="18"/>
          <w:szCs w:val="18"/>
        </w:rPr>
        <w:t xml:space="preserve"> określone przez Zamawiającego w Specyfikacji Istotnych Warunków </w:t>
      </w:r>
      <w:r w:rsidR="002F3AB5">
        <w:rPr>
          <w:rFonts w:ascii="Tahoma" w:hAnsi="Tahoma" w:cs="Tahoma"/>
          <w:sz w:val="18"/>
          <w:szCs w:val="18"/>
        </w:rPr>
        <w:t xml:space="preserve"> </w:t>
      </w:r>
      <w:r w:rsidRPr="00AB5C31">
        <w:rPr>
          <w:rFonts w:ascii="Tahoma" w:hAnsi="Tahoma" w:cs="Tahoma"/>
          <w:sz w:val="18"/>
          <w:szCs w:val="18"/>
        </w:rPr>
        <w:t xml:space="preserve">Zamówienia. </w:t>
      </w:r>
    </w:p>
    <w:p w:rsidR="00AB5C31" w:rsidRPr="00AB5C31" w:rsidRDefault="00AB5C31" w:rsidP="00CC0CEA">
      <w:pPr>
        <w:numPr>
          <w:ilvl w:val="0"/>
          <w:numId w:val="46"/>
        </w:numPr>
        <w:spacing w:before="120"/>
        <w:jc w:val="both"/>
        <w:rPr>
          <w:rFonts w:ascii="Tahoma" w:hAnsi="Tahoma" w:cs="Tahoma"/>
          <w:sz w:val="18"/>
          <w:szCs w:val="18"/>
        </w:rPr>
      </w:pPr>
      <w:r w:rsidRPr="00AB5C31">
        <w:rPr>
          <w:rFonts w:ascii="Tahoma" w:hAnsi="Tahoma" w:cs="Tahoma"/>
          <w:b/>
          <w:sz w:val="18"/>
          <w:szCs w:val="18"/>
        </w:rPr>
        <w:t>ZASTRZEGAMY</w:t>
      </w:r>
      <w:r w:rsidRPr="00AB5C31">
        <w:rPr>
          <w:rFonts w:ascii="Tahoma" w:hAnsi="Tahoma" w:cs="Tahoma"/>
          <w:sz w:val="18"/>
          <w:szCs w:val="18"/>
        </w:rPr>
        <w:t>, że tajemnicę przedsiębiorstwa będą stanowić następujące dokumenty:</w:t>
      </w:r>
    </w:p>
    <w:p w:rsidR="00AB5C31" w:rsidRPr="00AB5C31" w:rsidRDefault="00AB5C31" w:rsidP="002F3AB5">
      <w:pPr>
        <w:spacing w:before="120"/>
        <w:ind w:left="480"/>
        <w:jc w:val="both"/>
        <w:rPr>
          <w:rFonts w:ascii="Tahoma" w:hAnsi="Tahoma" w:cs="Tahoma"/>
          <w:sz w:val="18"/>
          <w:szCs w:val="18"/>
        </w:rPr>
      </w:pPr>
      <w:r w:rsidRPr="00AB5C31">
        <w:rPr>
          <w:rFonts w:ascii="Tahoma" w:hAnsi="Tahoma" w:cs="Tahoma"/>
          <w:b/>
          <w:sz w:val="18"/>
          <w:szCs w:val="18"/>
        </w:rPr>
        <w:t>__________________________________________________________________________________________________________________________________________________________</w:t>
      </w:r>
    </w:p>
    <w:p w:rsidR="00AB5C31" w:rsidRPr="00AB5C31" w:rsidRDefault="00AB5C31" w:rsidP="00CC0CEA">
      <w:pPr>
        <w:numPr>
          <w:ilvl w:val="0"/>
          <w:numId w:val="46"/>
        </w:numPr>
        <w:spacing w:before="120"/>
        <w:ind w:left="426" w:hanging="426"/>
        <w:jc w:val="both"/>
        <w:rPr>
          <w:rFonts w:ascii="Tahoma" w:hAnsi="Tahoma" w:cs="Tahoma"/>
          <w:sz w:val="18"/>
          <w:szCs w:val="18"/>
        </w:rPr>
      </w:pPr>
      <w:r w:rsidRPr="00AB5C31">
        <w:rPr>
          <w:rFonts w:ascii="Tahoma" w:hAnsi="Tahoma" w:cs="Tahoma"/>
          <w:b/>
          <w:sz w:val="18"/>
          <w:szCs w:val="18"/>
        </w:rPr>
        <w:t xml:space="preserve">UWAŻAMY SIĘ </w:t>
      </w:r>
      <w:r w:rsidRPr="00AB5C31">
        <w:rPr>
          <w:rFonts w:ascii="Tahoma" w:hAnsi="Tahoma" w:cs="Tahoma"/>
          <w:sz w:val="18"/>
          <w:szCs w:val="18"/>
        </w:rPr>
        <w:t xml:space="preserve">za związanych niniejszą ofertą przez czas wskazany w Specyfikacji Istotnych Warunków </w:t>
      </w:r>
      <w:r w:rsidR="002F3AB5">
        <w:rPr>
          <w:rFonts w:ascii="Tahoma" w:hAnsi="Tahoma" w:cs="Tahoma"/>
          <w:sz w:val="18"/>
          <w:szCs w:val="18"/>
        </w:rPr>
        <w:t xml:space="preserve"> </w:t>
      </w:r>
      <w:r w:rsidRPr="00AB5C31">
        <w:rPr>
          <w:rFonts w:ascii="Tahoma" w:hAnsi="Tahoma" w:cs="Tahoma"/>
          <w:sz w:val="18"/>
          <w:szCs w:val="18"/>
        </w:rPr>
        <w:t>Zamówienia, tj. przez okre</w:t>
      </w:r>
      <w:r w:rsidR="00DD429D">
        <w:rPr>
          <w:rFonts w:ascii="Tahoma" w:hAnsi="Tahoma" w:cs="Tahoma"/>
          <w:sz w:val="18"/>
          <w:szCs w:val="18"/>
        </w:rPr>
        <w:t>s 6</w:t>
      </w:r>
      <w:r w:rsidRPr="00AB5C31">
        <w:rPr>
          <w:rFonts w:ascii="Tahoma" w:hAnsi="Tahoma" w:cs="Tahoma"/>
          <w:sz w:val="18"/>
          <w:szCs w:val="18"/>
        </w:rPr>
        <w:t>0  dni od upływu terminu składania ofert.</w:t>
      </w:r>
    </w:p>
    <w:p w:rsidR="00AB5C31" w:rsidRPr="00AB5C31" w:rsidRDefault="00AB5C31" w:rsidP="00CC0CEA">
      <w:pPr>
        <w:numPr>
          <w:ilvl w:val="0"/>
          <w:numId w:val="46"/>
        </w:numPr>
        <w:tabs>
          <w:tab w:val="num" w:pos="426"/>
        </w:tabs>
        <w:spacing w:before="120"/>
        <w:jc w:val="both"/>
        <w:rPr>
          <w:rFonts w:ascii="Tahoma" w:hAnsi="Tahoma" w:cs="Tahoma"/>
          <w:sz w:val="18"/>
          <w:szCs w:val="18"/>
        </w:rPr>
      </w:pPr>
      <w:r w:rsidRPr="00AB5C31">
        <w:rPr>
          <w:rFonts w:ascii="Tahoma" w:hAnsi="Tahoma" w:cs="Tahoma"/>
          <w:b/>
          <w:sz w:val="18"/>
          <w:szCs w:val="18"/>
        </w:rPr>
        <w:t xml:space="preserve">OŚWIADCZAMY, </w:t>
      </w:r>
      <w:r w:rsidRPr="00AB5C31">
        <w:rPr>
          <w:rFonts w:ascii="Tahoma" w:hAnsi="Tahoma" w:cs="Tahoma"/>
          <w:sz w:val="18"/>
          <w:szCs w:val="18"/>
        </w:rPr>
        <w:t>że zamówienie wykonamy sami/ część zamówienia zlecimy podwykonawcom**. Podwykonawcom zamierzamy powierzyć określoną część (zakres) prac, tj.:</w:t>
      </w:r>
    </w:p>
    <w:p w:rsidR="00AB5C31" w:rsidRPr="00AB5C31" w:rsidRDefault="00AB5C31" w:rsidP="00AB5C31">
      <w:pPr>
        <w:spacing w:before="120"/>
        <w:ind w:left="360"/>
        <w:jc w:val="both"/>
        <w:rPr>
          <w:rFonts w:ascii="Tahoma" w:hAnsi="Tahoma" w:cs="Tahoma"/>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4750"/>
      </w:tblGrid>
      <w:tr w:rsidR="00AB5C31" w:rsidRPr="00AB5C31" w:rsidTr="00DD1D31">
        <w:tc>
          <w:tcPr>
            <w:tcW w:w="4336"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Firma (nazwa) Podwykonawcy </w:t>
            </w:r>
          </w:p>
        </w:tc>
        <w:tc>
          <w:tcPr>
            <w:tcW w:w="4750"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Zakres prac wykonywanych przez Podwykonawcę </w:t>
            </w:r>
          </w:p>
        </w:tc>
      </w:tr>
      <w:tr w:rsidR="00AB5C31" w:rsidRPr="00AB5C31" w:rsidTr="00DD1D31">
        <w:tc>
          <w:tcPr>
            <w:tcW w:w="4336" w:type="dxa"/>
          </w:tcPr>
          <w:p w:rsidR="00AB5C31" w:rsidRDefault="00AB5C31" w:rsidP="00AB5C31">
            <w:pPr>
              <w:spacing w:before="120"/>
              <w:jc w:val="both"/>
              <w:rPr>
                <w:rFonts w:ascii="Tahoma" w:hAnsi="Tahoma" w:cs="Tahoma"/>
                <w:sz w:val="18"/>
                <w:szCs w:val="18"/>
              </w:rPr>
            </w:pPr>
          </w:p>
          <w:p w:rsidR="002F3AB5" w:rsidRPr="00AB5C31" w:rsidRDefault="002F3AB5" w:rsidP="00AB5C31">
            <w:pPr>
              <w:spacing w:before="120"/>
              <w:jc w:val="both"/>
              <w:rPr>
                <w:rFonts w:ascii="Tahoma" w:hAnsi="Tahoma" w:cs="Tahoma"/>
                <w:sz w:val="18"/>
                <w:szCs w:val="18"/>
              </w:rPr>
            </w:pPr>
          </w:p>
        </w:tc>
        <w:tc>
          <w:tcPr>
            <w:tcW w:w="4750" w:type="dxa"/>
          </w:tcPr>
          <w:p w:rsidR="00AB5C31" w:rsidRPr="00AB5C31" w:rsidRDefault="00AB5C31" w:rsidP="00AB5C31">
            <w:pPr>
              <w:spacing w:before="120"/>
              <w:jc w:val="both"/>
              <w:rPr>
                <w:rFonts w:ascii="Tahoma" w:hAnsi="Tahoma" w:cs="Tahoma"/>
                <w:sz w:val="18"/>
                <w:szCs w:val="18"/>
              </w:rPr>
            </w:pPr>
          </w:p>
        </w:tc>
      </w:tr>
    </w:tbl>
    <w:p w:rsidR="00127690" w:rsidRPr="004C1F33" w:rsidRDefault="00AB5C31" w:rsidP="00CC0CEA">
      <w:pPr>
        <w:numPr>
          <w:ilvl w:val="0"/>
          <w:numId w:val="46"/>
        </w:numPr>
        <w:tabs>
          <w:tab w:val="num" w:pos="426"/>
        </w:tabs>
        <w:spacing w:before="120"/>
        <w:jc w:val="both"/>
        <w:rPr>
          <w:rFonts w:ascii="Tahoma" w:hAnsi="Tahoma" w:cs="Tahoma"/>
          <w:sz w:val="18"/>
          <w:szCs w:val="18"/>
        </w:rPr>
      </w:pPr>
      <w:r w:rsidRPr="00AB5C31">
        <w:rPr>
          <w:rFonts w:ascii="Tahoma" w:hAnsi="Tahoma" w:cs="Tahoma"/>
          <w:b/>
          <w:sz w:val="18"/>
          <w:szCs w:val="18"/>
        </w:rPr>
        <w:t>DEKLARUJEMY</w:t>
      </w:r>
      <w:r w:rsidRPr="00AB5C31">
        <w:rPr>
          <w:rFonts w:ascii="Tahoma" w:hAnsi="Tahoma" w:cs="Tahoma"/>
          <w:sz w:val="18"/>
          <w:szCs w:val="18"/>
        </w:rPr>
        <w:t xml:space="preserve"> </w:t>
      </w:r>
      <w:r w:rsidRPr="00E86803">
        <w:rPr>
          <w:rFonts w:ascii="Tahoma" w:hAnsi="Tahoma" w:cs="Tahoma"/>
          <w:sz w:val="18"/>
          <w:szCs w:val="18"/>
        </w:rPr>
        <w:t xml:space="preserve">wniesienie przed podpisaniem umowy zabezpieczenia należytego wykonania umowy w wysokości 5 % </w:t>
      </w:r>
      <w:r w:rsidR="00612014" w:rsidRPr="00E86803">
        <w:rPr>
          <w:rFonts w:ascii="Tahoma" w:hAnsi="Tahoma" w:cs="Tahoma"/>
          <w:sz w:val="18"/>
          <w:szCs w:val="18"/>
        </w:rPr>
        <w:t>łącznego wynagrodzenia brutto</w:t>
      </w:r>
      <w:r w:rsidR="0044070E" w:rsidRPr="00E86803">
        <w:rPr>
          <w:rFonts w:ascii="Tahoma" w:hAnsi="Tahoma" w:cs="Tahoma"/>
          <w:sz w:val="18"/>
          <w:szCs w:val="18"/>
        </w:rPr>
        <w:t xml:space="preserve">, </w:t>
      </w:r>
      <w:r w:rsidRPr="00E86803">
        <w:rPr>
          <w:rFonts w:ascii="Tahoma" w:hAnsi="Tahoma" w:cs="Tahoma"/>
          <w:sz w:val="18"/>
          <w:szCs w:val="18"/>
        </w:rPr>
        <w:t>w</w:t>
      </w:r>
      <w:r w:rsidRPr="00AB5C31">
        <w:rPr>
          <w:rFonts w:ascii="Tahoma" w:hAnsi="Tahoma" w:cs="Tahoma"/>
          <w:sz w:val="18"/>
          <w:szCs w:val="18"/>
        </w:rPr>
        <w:t xml:space="preserve"> przypadku otrzymania od Zamawiającego informacji o wyborze złożonej oferty jako oferty najkorzystniejszej.</w:t>
      </w:r>
    </w:p>
    <w:p w:rsidR="00AB5C31" w:rsidRDefault="00AB5C31" w:rsidP="00CC0CEA">
      <w:pPr>
        <w:numPr>
          <w:ilvl w:val="0"/>
          <w:numId w:val="46"/>
        </w:numPr>
        <w:tabs>
          <w:tab w:val="num" w:pos="426"/>
        </w:tabs>
        <w:spacing w:before="12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74EEE" w:rsidRPr="00D9087C" w:rsidRDefault="00774EEE" w:rsidP="00CC0CEA">
      <w:pPr>
        <w:pStyle w:val="Zwykytekst"/>
        <w:numPr>
          <w:ilvl w:val="0"/>
          <w:numId w:val="46"/>
        </w:numPr>
        <w:spacing w:before="12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392F24" w:rsidRPr="00774EEE" w:rsidRDefault="00774EEE" w:rsidP="00127690">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00044532">
        <w:rPr>
          <w:rFonts w:ascii="Tahoma" w:hAnsi="Tahoma" w:cs="Tahoma"/>
          <w:bCs/>
          <w:sz w:val="18"/>
          <w:szCs w:val="18"/>
          <w:u w:val="single"/>
        </w:rPr>
        <w:t xml:space="preserve"> patrz pkt. 22.3-22</w:t>
      </w:r>
      <w:r w:rsidRPr="00155D9D">
        <w:rPr>
          <w:rFonts w:ascii="Tahoma" w:hAnsi="Tahoma" w:cs="Tahoma"/>
          <w:bCs/>
          <w:sz w:val="18"/>
          <w:szCs w:val="18"/>
          <w:u w:val="single"/>
        </w:rPr>
        <w:t>.8 SIWZ)</w:t>
      </w:r>
    </w:p>
    <w:p w:rsidR="00AB5C31" w:rsidRPr="00AB5C31" w:rsidRDefault="00AB5C31" w:rsidP="00CC0CEA">
      <w:pPr>
        <w:numPr>
          <w:ilvl w:val="0"/>
          <w:numId w:val="46"/>
        </w:numPr>
        <w:tabs>
          <w:tab w:val="num" w:pos="426"/>
        </w:tabs>
        <w:spacing w:before="120"/>
        <w:jc w:val="both"/>
        <w:rPr>
          <w:rFonts w:ascii="Tahoma" w:hAnsi="Tahoma" w:cs="Tahoma"/>
          <w:sz w:val="18"/>
          <w:szCs w:val="18"/>
        </w:rPr>
      </w:pPr>
      <w:r w:rsidRPr="00AB5C31">
        <w:rPr>
          <w:rFonts w:ascii="Tahoma" w:hAnsi="Tahoma" w:cs="Tahoma"/>
          <w:b/>
          <w:sz w:val="18"/>
          <w:szCs w:val="18"/>
        </w:rPr>
        <w:t>WSZELKĄ KORESPONDENCJĘ</w:t>
      </w:r>
      <w:r w:rsidRPr="00AB5C31">
        <w:rPr>
          <w:rFonts w:ascii="Tahoma" w:hAnsi="Tahoma" w:cs="Tahoma"/>
          <w:sz w:val="18"/>
          <w:szCs w:val="18"/>
        </w:rPr>
        <w:t xml:space="preserve"> w sprawie niniejszego postępowania należy kierować na poniższy adres:</w:t>
      </w:r>
    </w:p>
    <w:p w:rsidR="00AB5C31" w:rsidRPr="00AB5C31" w:rsidRDefault="00AB5C31" w:rsidP="00AB5C31">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tel.____________________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w:t>
      </w:r>
      <w:proofErr w:type="spellStart"/>
      <w:r w:rsidRPr="00AB5C31">
        <w:rPr>
          <w:rFonts w:ascii="Tahoma" w:hAnsi="Tahoma" w:cs="Tahoma"/>
          <w:sz w:val="18"/>
          <w:szCs w:val="18"/>
          <w:lang w:val="en-US"/>
        </w:rPr>
        <w:t>faks</w:t>
      </w:r>
      <w:proofErr w:type="spellEnd"/>
      <w:r w:rsidRPr="00AB5C31">
        <w:rPr>
          <w:rFonts w:ascii="Tahoma" w:hAnsi="Tahoma" w:cs="Tahoma"/>
          <w:sz w:val="18"/>
          <w:szCs w:val="18"/>
          <w:lang w:val="en-US"/>
        </w:rPr>
        <w:t xml:space="preserve"> 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r w:rsidRPr="00AB5C31">
        <w:rPr>
          <w:rFonts w:ascii="Tahoma" w:hAnsi="Tahoma" w:cs="Tahoma"/>
          <w:sz w:val="18"/>
          <w:szCs w:val="18"/>
          <w:lang w:val="en-US"/>
        </w:rPr>
        <w:t>e-mail ___________________</w:t>
      </w:r>
    </w:p>
    <w:p w:rsidR="00AB5C31" w:rsidRPr="00AB5C31" w:rsidRDefault="00AB5C31" w:rsidP="00AB5C31">
      <w:pPr>
        <w:spacing w:before="120"/>
        <w:jc w:val="both"/>
        <w:rPr>
          <w:rFonts w:ascii="Tahoma" w:hAnsi="Tahoma" w:cs="Tahoma"/>
          <w:b/>
          <w:sz w:val="18"/>
          <w:szCs w:val="18"/>
          <w:lang w:val="en-US"/>
        </w:rPr>
      </w:pPr>
    </w:p>
    <w:p w:rsidR="008B0EA1" w:rsidRPr="00506945" w:rsidRDefault="008B0EA1" w:rsidP="008B0EA1">
      <w:pPr>
        <w:pStyle w:val="Zwykytekst"/>
        <w:spacing w:line="360" w:lineRule="auto"/>
        <w:jc w:val="both"/>
        <w:rPr>
          <w:rFonts w:ascii="Tahoma" w:hAnsi="Tahoma" w:cs="Tahoma"/>
          <w:sz w:val="18"/>
          <w:szCs w:val="18"/>
        </w:rPr>
      </w:pPr>
      <w:r>
        <w:rPr>
          <w:rFonts w:ascii="Tahoma" w:hAnsi="Tahoma" w:cs="Tahoma"/>
          <w:b/>
          <w:sz w:val="18"/>
          <w:szCs w:val="18"/>
        </w:rPr>
        <w:lastRenderedPageBreak/>
        <w:t xml:space="preserve">15.  </w:t>
      </w:r>
      <w:r w:rsidRPr="00506945">
        <w:rPr>
          <w:rFonts w:ascii="Tahoma" w:hAnsi="Tahoma" w:cs="Tahoma"/>
          <w:b/>
          <w:sz w:val="18"/>
          <w:szCs w:val="18"/>
        </w:rPr>
        <w:t xml:space="preserve">OSOBA </w:t>
      </w:r>
      <w:r w:rsidRPr="00506945">
        <w:rPr>
          <w:rFonts w:ascii="Tahoma" w:hAnsi="Tahoma" w:cs="Tahoma"/>
          <w:sz w:val="18"/>
          <w:szCs w:val="18"/>
        </w:rPr>
        <w:t>upoważniona do składania ofert w formie elektronicznej (postąpień) w trakcie aukcji elektronicznej:</w:t>
      </w:r>
    </w:p>
    <w:p w:rsidR="008B0EA1" w:rsidRPr="00506945" w:rsidRDefault="008B0EA1" w:rsidP="008B0EA1">
      <w:pPr>
        <w:pStyle w:val="Zwykytekst"/>
        <w:spacing w:line="360" w:lineRule="auto"/>
        <w:ind w:left="357"/>
        <w:jc w:val="both"/>
        <w:rPr>
          <w:rFonts w:ascii="Tahoma" w:hAnsi="Tahoma" w:cs="Tahoma"/>
          <w:sz w:val="18"/>
          <w:szCs w:val="18"/>
        </w:rPr>
      </w:pPr>
      <w:r w:rsidRPr="00506945">
        <w:rPr>
          <w:rFonts w:ascii="Tahoma" w:hAnsi="Tahoma" w:cs="Tahoma"/>
          <w:sz w:val="18"/>
          <w:szCs w:val="18"/>
        </w:rPr>
        <w:t>Imię i Nazwisko …………………………………………………………………………………………………………………………..</w:t>
      </w:r>
    </w:p>
    <w:p w:rsidR="008B0EA1" w:rsidRPr="00506945" w:rsidRDefault="008B0EA1" w:rsidP="008B0EA1">
      <w:pPr>
        <w:pStyle w:val="Zwykytekst"/>
        <w:spacing w:line="360" w:lineRule="auto"/>
        <w:ind w:left="357"/>
        <w:jc w:val="both"/>
        <w:rPr>
          <w:rFonts w:ascii="Tahoma" w:hAnsi="Tahoma" w:cs="Tahoma"/>
          <w:sz w:val="18"/>
          <w:szCs w:val="18"/>
        </w:rPr>
      </w:pPr>
      <w:r w:rsidRPr="00506945">
        <w:rPr>
          <w:rFonts w:ascii="Tahoma" w:hAnsi="Tahoma" w:cs="Tahoma"/>
          <w:sz w:val="18"/>
          <w:szCs w:val="18"/>
        </w:rPr>
        <w:t>Nr dokumentu tożsamości ……………………………………………………………………………………………………………</w:t>
      </w:r>
    </w:p>
    <w:p w:rsidR="008B0EA1" w:rsidRPr="00506945" w:rsidRDefault="008B0EA1" w:rsidP="008B0EA1">
      <w:pPr>
        <w:pStyle w:val="Zwykytekst"/>
        <w:spacing w:line="360" w:lineRule="auto"/>
        <w:ind w:left="357"/>
        <w:jc w:val="both"/>
        <w:rPr>
          <w:rFonts w:ascii="Tahoma" w:hAnsi="Tahoma" w:cs="Tahoma"/>
          <w:sz w:val="18"/>
          <w:szCs w:val="18"/>
        </w:rPr>
      </w:pPr>
      <w:r w:rsidRPr="00506945">
        <w:rPr>
          <w:rFonts w:ascii="Tahoma" w:hAnsi="Tahoma" w:cs="Tahoma"/>
          <w:sz w:val="18"/>
          <w:szCs w:val="18"/>
        </w:rPr>
        <w:t>Adres e-mail do korespondencji ……………………………………………..@....................................................</w:t>
      </w:r>
    </w:p>
    <w:p w:rsidR="008B0EA1" w:rsidRPr="008B0EA1" w:rsidRDefault="008B0EA1" w:rsidP="008B0EA1">
      <w:pPr>
        <w:pStyle w:val="Zwykytekst"/>
        <w:spacing w:line="360" w:lineRule="auto"/>
        <w:ind w:left="357"/>
        <w:jc w:val="both"/>
        <w:rPr>
          <w:rFonts w:ascii="Tahoma" w:hAnsi="Tahoma" w:cs="Tahoma"/>
          <w:sz w:val="18"/>
          <w:szCs w:val="18"/>
        </w:rPr>
      </w:pPr>
      <w:r w:rsidRPr="00506945">
        <w:rPr>
          <w:rFonts w:ascii="Tahoma" w:hAnsi="Tahoma" w:cs="Tahoma"/>
          <w:sz w:val="18"/>
          <w:szCs w:val="18"/>
        </w:rPr>
        <w:t xml:space="preserve">Wymieniona wyżej osoba powinna dysponować podpisem elektronicznym, zgodnie z art. 91c ust. 2 ustawy </w:t>
      </w:r>
      <w:proofErr w:type="spellStart"/>
      <w:r w:rsidRPr="00506945">
        <w:rPr>
          <w:rFonts w:ascii="Tahoma" w:hAnsi="Tahoma" w:cs="Tahoma"/>
          <w:sz w:val="18"/>
          <w:szCs w:val="18"/>
        </w:rPr>
        <w:t>Pzp</w:t>
      </w:r>
      <w:proofErr w:type="spellEnd"/>
      <w:r w:rsidRPr="00506945">
        <w:rPr>
          <w:rFonts w:ascii="Tahoma" w:hAnsi="Tahoma" w:cs="Tahoma"/>
          <w:sz w:val="18"/>
          <w:szCs w:val="18"/>
        </w:rPr>
        <w:t>.</w:t>
      </w:r>
    </w:p>
    <w:p w:rsidR="00AB5C31" w:rsidRPr="00AB5C31" w:rsidRDefault="008B0EA1" w:rsidP="00AB5C31">
      <w:pPr>
        <w:spacing w:before="120"/>
        <w:jc w:val="both"/>
        <w:rPr>
          <w:rFonts w:ascii="Tahoma" w:hAnsi="Tahoma" w:cs="Tahoma"/>
          <w:sz w:val="18"/>
          <w:szCs w:val="18"/>
        </w:rPr>
      </w:pPr>
      <w:r>
        <w:rPr>
          <w:rFonts w:ascii="Tahoma" w:hAnsi="Tahoma" w:cs="Tahoma"/>
          <w:b/>
          <w:sz w:val="18"/>
          <w:szCs w:val="18"/>
        </w:rPr>
        <w:t>16</w:t>
      </w:r>
      <w:r w:rsidR="00AB5C31" w:rsidRPr="00AB5C31">
        <w:rPr>
          <w:rFonts w:ascii="Tahoma" w:hAnsi="Tahoma" w:cs="Tahoma"/>
          <w:b/>
          <w:sz w:val="18"/>
          <w:szCs w:val="18"/>
        </w:rPr>
        <w:t xml:space="preserve">. OFERTĘ </w:t>
      </w:r>
      <w:r w:rsidR="00AB5C31" w:rsidRPr="00AB5C31">
        <w:rPr>
          <w:rFonts w:ascii="Tahoma" w:hAnsi="Tahoma" w:cs="Tahoma"/>
          <w:sz w:val="18"/>
          <w:szCs w:val="18"/>
        </w:rPr>
        <w:t>niniejszą składamy na ______ stronach.</w:t>
      </w:r>
    </w:p>
    <w:p w:rsidR="00AB5C31" w:rsidRPr="00AB5C31" w:rsidRDefault="00AB5C31" w:rsidP="00AB5C31">
      <w:pPr>
        <w:spacing w:before="120"/>
        <w:rPr>
          <w:rFonts w:ascii="Tahoma" w:hAnsi="Tahoma" w:cs="Tahoma"/>
          <w:sz w:val="18"/>
          <w:szCs w:val="18"/>
        </w:rPr>
      </w:pPr>
    </w:p>
    <w:p w:rsidR="00AB5C31" w:rsidRPr="00AB5C31" w:rsidRDefault="00AB5C31" w:rsidP="00AB5C31">
      <w:pPr>
        <w:spacing w:before="120"/>
        <w:rPr>
          <w:rFonts w:ascii="Tahoma" w:hAnsi="Tahoma" w:cs="Tahoma"/>
          <w:sz w:val="18"/>
          <w:szCs w:val="18"/>
        </w:rPr>
      </w:pPr>
      <w:r w:rsidRPr="00AB5C31">
        <w:rPr>
          <w:rFonts w:ascii="Tahoma" w:hAnsi="Tahoma" w:cs="Tahoma"/>
          <w:sz w:val="18"/>
          <w:szCs w:val="18"/>
        </w:rPr>
        <w:t>______________________dnia _______roku</w:t>
      </w:r>
    </w:p>
    <w:p w:rsidR="001771D3" w:rsidRDefault="00AB5C31" w:rsidP="00AB5C31">
      <w:pPr>
        <w:shd w:val="clear" w:color="auto" w:fill="FFFFFF"/>
        <w:tabs>
          <w:tab w:val="left" w:pos="2941"/>
          <w:tab w:val="right" w:pos="10207"/>
        </w:tabs>
        <w:ind w:left="511"/>
        <w:rPr>
          <w:rFonts w:ascii="Tahoma" w:hAnsi="Tahoma" w:cs="Tahoma"/>
          <w:bCs/>
          <w:i/>
          <w:iCs/>
          <w:spacing w:val="2"/>
          <w:sz w:val="18"/>
          <w:szCs w:val="18"/>
        </w:rPr>
      </w:pPr>
      <w:r w:rsidRPr="00AB5C31">
        <w:rPr>
          <w:rFonts w:ascii="Tahoma" w:hAnsi="Tahoma" w:cs="Tahoma"/>
          <w:bCs/>
          <w:i/>
          <w:iCs/>
          <w:spacing w:val="2"/>
          <w:sz w:val="18"/>
          <w:szCs w:val="18"/>
        </w:rPr>
        <w:tab/>
        <w:t xml:space="preserve">                                          </w:t>
      </w: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AB5C31" w:rsidRPr="00AB5C31" w:rsidRDefault="001771D3" w:rsidP="00AB5C31">
      <w:pPr>
        <w:shd w:val="clear" w:color="auto" w:fill="FFFFFF"/>
        <w:tabs>
          <w:tab w:val="left" w:pos="2941"/>
          <w:tab w:val="right" w:pos="10207"/>
        </w:tabs>
        <w:ind w:left="511"/>
        <w:rPr>
          <w:rFonts w:ascii="Tahoma" w:hAnsi="Tahoma" w:cs="Tahoma"/>
          <w:bCs/>
          <w:i/>
          <w:iCs/>
          <w:spacing w:val="2"/>
          <w:sz w:val="18"/>
          <w:szCs w:val="18"/>
        </w:rPr>
      </w:pPr>
      <w:r>
        <w:rPr>
          <w:rFonts w:ascii="Tahoma" w:hAnsi="Tahoma" w:cs="Tahoma"/>
          <w:bCs/>
          <w:i/>
          <w:iCs/>
          <w:spacing w:val="2"/>
          <w:sz w:val="18"/>
          <w:szCs w:val="18"/>
        </w:rPr>
        <w:tab/>
        <w:t xml:space="preserve">                                           </w:t>
      </w:r>
      <w:r w:rsidR="00AB5C31" w:rsidRPr="00AB5C31">
        <w:rPr>
          <w:rFonts w:ascii="Tahoma" w:hAnsi="Tahoma" w:cs="Tahoma"/>
          <w:bCs/>
          <w:i/>
          <w:iCs/>
          <w:spacing w:val="2"/>
          <w:sz w:val="18"/>
          <w:szCs w:val="18"/>
        </w:rPr>
        <w:t xml:space="preserve">  ________________________________</w:t>
      </w:r>
    </w:p>
    <w:p w:rsidR="00AB5C31" w:rsidRPr="00AB5C31" w:rsidRDefault="00AB5C31" w:rsidP="00AB5C31">
      <w:pPr>
        <w:shd w:val="clear" w:color="auto" w:fill="FFFFFF"/>
        <w:tabs>
          <w:tab w:val="left" w:pos="2941"/>
          <w:tab w:val="right" w:pos="10207"/>
        </w:tabs>
        <w:rPr>
          <w:rFonts w:ascii="Tahoma" w:hAnsi="Tahoma" w:cs="Tahoma"/>
          <w:i/>
          <w:sz w:val="18"/>
          <w:szCs w:val="18"/>
        </w:rPr>
      </w:pPr>
      <w:r w:rsidRPr="00AB5C31">
        <w:rPr>
          <w:rFonts w:ascii="Tahoma" w:hAnsi="Tahoma" w:cs="Tahoma"/>
          <w:i/>
          <w:sz w:val="18"/>
          <w:szCs w:val="18"/>
        </w:rPr>
        <w:t xml:space="preserve">                                                                                                      (podpis  Wykonawcy/Wykonawców)</w:t>
      </w:r>
    </w:p>
    <w:p w:rsidR="00AB5C31" w:rsidRPr="00AB5C31" w:rsidRDefault="00AB5C31" w:rsidP="00AB5C31">
      <w:pPr>
        <w:shd w:val="clear" w:color="auto" w:fill="FFFFFF"/>
        <w:tabs>
          <w:tab w:val="left" w:pos="2490"/>
        </w:tabs>
        <w:rPr>
          <w:rFonts w:ascii="Tahoma" w:hAnsi="Tahoma" w:cs="Tahoma"/>
          <w:bCs/>
          <w:iCs/>
          <w:spacing w:val="2"/>
          <w:sz w:val="18"/>
          <w:szCs w:val="18"/>
        </w:rPr>
      </w:pPr>
      <w:r w:rsidRPr="00AB5C31">
        <w:rPr>
          <w:rFonts w:ascii="Tahoma" w:hAnsi="Tahoma" w:cs="Tahoma"/>
          <w:bCs/>
          <w:iCs/>
          <w:spacing w:val="2"/>
          <w:sz w:val="18"/>
          <w:szCs w:val="18"/>
        </w:rPr>
        <w:t>**niepotrzebne skreślić</w:t>
      </w:r>
    </w:p>
    <w:p w:rsidR="00AB5C31" w:rsidRPr="00AB5C31" w:rsidRDefault="00AB5C31" w:rsidP="00AB5C31">
      <w:pPr>
        <w:tabs>
          <w:tab w:val="left" w:pos="0"/>
        </w:tabs>
        <w:jc w:val="center"/>
        <w:rPr>
          <w:rFonts w:ascii="Tahoma" w:hAnsi="Tahoma" w:cs="Tahoma"/>
          <w:b/>
          <w:spacing w:val="8"/>
          <w:sz w:val="20"/>
          <w:szCs w:val="20"/>
        </w:rPr>
      </w:pPr>
    </w:p>
    <w:p w:rsidR="001529F3" w:rsidRPr="00984183" w:rsidRDefault="001529F3" w:rsidP="00046460">
      <w:pPr>
        <w:shd w:val="clear" w:color="auto" w:fill="FFFFFF"/>
        <w:tabs>
          <w:tab w:val="left" w:pos="2490"/>
        </w:tabs>
        <w:spacing w:line="454" w:lineRule="exact"/>
        <w:rPr>
          <w:rFonts w:ascii="Tahoma" w:hAnsi="Tahoma" w:cs="Tahoma"/>
          <w:bCs/>
          <w:i/>
          <w:iCs/>
          <w:spacing w:val="2"/>
          <w:sz w:val="18"/>
          <w:szCs w:val="18"/>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984183" w:rsidRDefault="001529F3" w:rsidP="001771D3">
      <w:pPr>
        <w:pStyle w:val="rozdzia"/>
        <w:jc w:val="left"/>
      </w:pPr>
    </w:p>
    <w:p w:rsidR="001529F3" w:rsidRPr="00984183" w:rsidRDefault="001529F3" w:rsidP="004214CD">
      <w:pPr>
        <w:pStyle w:val="rozdzia"/>
      </w:pPr>
    </w:p>
    <w:p w:rsidR="001529F3" w:rsidRPr="00984183" w:rsidRDefault="001529F3" w:rsidP="004214CD">
      <w:pPr>
        <w:pStyle w:val="rozdzia"/>
      </w:pPr>
    </w:p>
    <w:p w:rsidR="004134EB" w:rsidRDefault="004134EB" w:rsidP="00767A4E">
      <w:pPr>
        <w:pStyle w:val="Nagwek1"/>
        <w:jc w:val="center"/>
        <w:rPr>
          <w:rFonts w:ascii="Tahoma" w:hAnsi="Tahoma" w:cs="Tahoma"/>
          <w:sz w:val="24"/>
        </w:rPr>
      </w:pPr>
      <w:bookmarkStart w:id="101" w:name="_Toc460479254"/>
    </w:p>
    <w:p w:rsidR="004134EB" w:rsidRDefault="004134EB" w:rsidP="00767A4E">
      <w:pPr>
        <w:pStyle w:val="Nagwek1"/>
        <w:jc w:val="center"/>
        <w:rPr>
          <w:rFonts w:ascii="Tahoma" w:hAnsi="Tahoma" w:cs="Tahoma"/>
          <w:sz w:val="24"/>
        </w:rPr>
      </w:pPr>
    </w:p>
    <w:p w:rsidR="004134EB" w:rsidRDefault="004134EB" w:rsidP="00767A4E">
      <w:pPr>
        <w:pStyle w:val="Nagwek1"/>
        <w:jc w:val="center"/>
        <w:rPr>
          <w:rFonts w:ascii="Tahoma" w:hAnsi="Tahoma" w:cs="Tahoma"/>
          <w:sz w:val="24"/>
        </w:rPr>
      </w:pPr>
    </w:p>
    <w:p w:rsidR="00E9338D" w:rsidRDefault="00E9338D" w:rsidP="008B0EA1">
      <w:pPr>
        <w:pStyle w:val="Nagwek1"/>
        <w:rPr>
          <w:rFonts w:ascii="Tahoma" w:hAnsi="Tahoma" w:cs="Tahoma"/>
          <w:sz w:val="24"/>
        </w:rPr>
      </w:pPr>
    </w:p>
    <w:p w:rsidR="00E9338D" w:rsidRDefault="00E9338D" w:rsidP="00767A4E">
      <w:pPr>
        <w:pStyle w:val="Nagwek1"/>
        <w:jc w:val="center"/>
        <w:rPr>
          <w:rFonts w:ascii="Tahoma" w:hAnsi="Tahoma" w:cs="Tahoma"/>
          <w:sz w:val="24"/>
        </w:rPr>
      </w:pPr>
    </w:p>
    <w:p w:rsidR="00E9338D" w:rsidRDefault="00E9338D" w:rsidP="00767A4E">
      <w:pPr>
        <w:pStyle w:val="Nagwek1"/>
        <w:jc w:val="center"/>
        <w:rPr>
          <w:rFonts w:ascii="Tahoma" w:hAnsi="Tahoma" w:cs="Tahoma"/>
          <w:sz w:val="24"/>
        </w:rPr>
      </w:pPr>
    </w:p>
    <w:p w:rsidR="00E9338D" w:rsidRDefault="00E9338D" w:rsidP="00767A4E">
      <w:pPr>
        <w:pStyle w:val="Nagwek1"/>
        <w:jc w:val="center"/>
        <w:rPr>
          <w:rFonts w:ascii="Tahoma" w:hAnsi="Tahoma" w:cs="Tahoma"/>
          <w:sz w:val="24"/>
        </w:rPr>
      </w:pPr>
    </w:p>
    <w:p w:rsidR="001529F3" w:rsidRPr="0084622E" w:rsidRDefault="001529F3" w:rsidP="00767A4E">
      <w:pPr>
        <w:pStyle w:val="Nagwek1"/>
        <w:jc w:val="center"/>
        <w:rPr>
          <w:rFonts w:ascii="Tahoma" w:hAnsi="Tahoma" w:cs="Tahoma"/>
          <w:sz w:val="24"/>
        </w:rPr>
      </w:pPr>
      <w:r w:rsidRPr="0084622E">
        <w:rPr>
          <w:rFonts w:ascii="Tahoma" w:hAnsi="Tahoma" w:cs="Tahoma"/>
          <w:sz w:val="24"/>
        </w:rPr>
        <w:t>ROZDZIAŁ IV</w:t>
      </w:r>
      <w:bookmarkEnd w:id="101"/>
      <w:r w:rsidRPr="0084622E">
        <w:rPr>
          <w:rFonts w:ascii="Tahoma" w:hAnsi="Tahoma" w:cs="Tahoma"/>
          <w:sz w:val="24"/>
        </w:rPr>
        <w:t xml:space="preserve"> </w:t>
      </w:r>
    </w:p>
    <w:p w:rsidR="001529F3" w:rsidRPr="007F1318" w:rsidRDefault="001529F3" w:rsidP="00767A4E">
      <w:pPr>
        <w:pStyle w:val="Nagwek1"/>
        <w:jc w:val="center"/>
        <w:rPr>
          <w:rFonts w:ascii="Tahoma" w:hAnsi="Tahoma" w:cs="Tahoma"/>
          <w:color w:val="000000"/>
          <w:sz w:val="24"/>
        </w:rPr>
      </w:pPr>
      <w:bookmarkStart w:id="102" w:name="_Toc460479255"/>
      <w:r w:rsidRPr="007F1318">
        <w:rPr>
          <w:rFonts w:ascii="Tahoma" w:hAnsi="Tahoma" w:cs="Tahoma"/>
          <w:color w:val="000000"/>
          <w:sz w:val="24"/>
        </w:rPr>
        <w:t>Wzór Umowy</w:t>
      </w:r>
      <w:bookmarkEnd w:id="102"/>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A5631B">
      <w:pPr>
        <w:rPr>
          <w:rFonts w:ascii="Tahoma" w:hAnsi="Tahoma" w:cs="Tahoma"/>
          <w:sz w:val="18"/>
          <w:szCs w:val="18"/>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Default="001529F3" w:rsidP="00023FBD">
      <w:pPr>
        <w:spacing w:before="120"/>
        <w:jc w:val="center"/>
        <w:rPr>
          <w:rFonts w:ascii="Tahoma" w:hAnsi="Tahoma" w:cs="Tahoma"/>
        </w:rPr>
      </w:pPr>
    </w:p>
    <w:p w:rsidR="00A54DEC" w:rsidRDefault="00A54DEC" w:rsidP="00023FBD">
      <w:pPr>
        <w:spacing w:before="120"/>
        <w:jc w:val="center"/>
        <w:rPr>
          <w:rFonts w:ascii="Tahoma" w:hAnsi="Tahoma" w:cs="Tahoma"/>
        </w:rPr>
      </w:pPr>
    </w:p>
    <w:p w:rsidR="00A54DEC" w:rsidRDefault="00A54DEC" w:rsidP="00023FBD">
      <w:pPr>
        <w:spacing w:before="120"/>
        <w:jc w:val="center"/>
        <w:rPr>
          <w:rFonts w:ascii="Tahoma" w:hAnsi="Tahoma" w:cs="Tahoma"/>
        </w:rPr>
      </w:pPr>
    </w:p>
    <w:p w:rsidR="00392F24" w:rsidRDefault="00392F24" w:rsidP="00127690">
      <w:pPr>
        <w:spacing w:before="120"/>
        <w:rPr>
          <w:rFonts w:ascii="Tahoma" w:hAnsi="Tahoma" w:cs="Tahoma"/>
        </w:rPr>
      </w:pPr>
    </w:p>
    <w:p w:rsidR="0030791F" w:rsidRDefault="0030791F" w:rsidP="0030791F">
      <w:pPr>
        <w:spacing w:before="120"/>
        <w:rPr>
          <w:rFonts w:ascii="Tahoma" w:hAnsi="Tahoma" w:cs="Tahoma"/>
        </w:rPr>
      </w:pPr>
    </w:p>
    <w:p w:rsidR="00267774" w:rsidRPr="00267774" w:rsidRDefault="00A54DEC" w:rsidP="0070772D">
      <w:pPr>
        <w:jc w:val="center"/>
        <w:rPr>
          <w:rFonts w:ascii="Tahoma" w:hAnsi="Tahoma" w:cs="Tahoma"/>
          <w:b/>
          <w:sz w:val="18"/>
          <w:szCs w:val="18"/>
        </w:rPr>
      </w:pPr>
      <w:r>
        <w:rPr>
          <w:rFonts w:ascii="Tahoma" w:hAnsi="Tahoma" w:cs="Tahoma"/>
          <w:b/>
          <w:sz w:val="18"/>
          <w:szCs w:val="18"/>
        </w:rPr>
        <w:lastRenderedPageBreak/>
        <w:t>WZÓR UMOWY Nr DPZ/</w:t>
      </w:r>
      <w:r w:rsidR="00392F24">
        <w:rPr>
          <w:rFonts w:ascii="Tahoma" w:hAnsi="Tahoma" w:cs="Tahoma"/>
          <w:b/>
          <w:sz w:val="18"/>
          <w:szCs w:val="18"/>
        </w:rPr>
        <w:t>1</w:t>
      </w:r>
      <w:r w:rsidR="0030791F">
        <w:rPr>
          <w:rFonts w:ascii="Tahoma" w:hAnsi="Tahoma" w:cs="Tahoma"/>
          <w:b/>
          <w:sz w:val="18"/>
          <w:szCs w:val="18"/>
        </w:rPr>
        <w:t>22</w:t>
      </w:r>
      <w:r w:rsidR="00392F24">
        <w:rPr>
          <w:rFonts w:ascii="Tahoma" w:hAnsi="Tahoma" w:cs="Tahoma"/>
          <w:b/>
          <w:sz w:val="18"/>
          <w:szCs w:val="18"/>
        </w:rPr>
        <w:t>/PN/1</w:t>
      </w:r>
      <w:r w:rsidR="0030791F">
        <w:rPr>
          <w:rFonts w:ascii="Tahoma" w:hAnsi="Tahoma" w:cs="Tahoma"/>
          <w:b/>
          <w:sz w:val="18"/>
          <w:szCs w:val="18"/>
        </w:rPr>
        <w:t>11</w:t>
      </w:r>
      <w:r w:rsidR="00267774" w:rsidRPr="00267774">
        <w:rPr>
          <w:rFonts w:ascii="Tahoma" w:hAnsi="Tahoma" w:cs="Tahoma"/>
          <w:b/>
          <w:sz w:val="18"/>
          <w:szCs w:val="18"/>
        </w:rPr>
        <w:t xml:space="preserve">/17 </w:t>
      </w:r>
      <w:r w:rsidR="0030791F">
        <w:rPr>
          <w:rFonts w:ascii="Tahoma" w:hAnsi="Tahoma" w:cs="Tahoma"/>
          <w:b/>
          <w:sz w:val="18"/>
          <w:szCs w:val="18"/>
        </w:rPr>
        <w:t>część 1</w:t>
      </w:r>
    </w:p>
    <w:p w:rsidR="002B4463" w:rsidRDefault="002B4463" w:rsidP="002B4463"/>
    <w:p w:rsidR="00246A8C" w:rsidRPr="007F4051" w:rsidRDefault="00246A8C" w:rsidP="00246A8C">
      <w:pPr>
        <w:jc w:val="both"/>
        <w:rPr>
          <w:rFonts w:ascii="Tahoma" w:hAnsi="Tahoma" w:cs="Tahoma"/>
          <w:sz w:val="18"/>
          <w:szCs w:val="18"/>
        </w:rPr>
      </w:pPr>
      <w:r w:rsidRPr="007F4051">
        <w:rPr>
          <w:rFonts w:ascii="Tahoma" w:hAnsi="Tahoma" w:cs="Tahoma"/>
          <w:sz w:val="18"/>
          <w:szCs w:val="18"/>
        </w:rPr>
        <w:t>W dniu ………………….w wyniku rozstrzygnięcia postępowania o udzielenie zamówienia w trybie przetargu nieograniczonego prowadzonego na podstawie przepisów ustawy Prawo zamówień publicznych (Dz. U. z 2017 r. poz. 1579)</w:t>
      </w:r>
    </w:p>
    <w:p w:rsidR="00246A8C" w:rsidRPr="007F4051" w:rsidRDefault="00246A8C" w:rsidP="00246A8C">
      <w:pPr>
        <w:jc w:val="both"/>
        <w:rPr>
          <w:rFonts w:ascii="Tahoma" w:hAnsi="Tahoma" w:cs="Tahoma"/>
          <w:sz w:val="18"/>
          <w:szCs w:val="18"/>
        </w:rPr>
      </w:pPr>
      <w:r w:rsidRPr="007F4051">
        <w:rPr>
          <w:rFonts w:ascii="Tahoma" w:hAnsi="Tahoma" w:cs="Tahoma"/>
          <w:sz w:val="18"/>
          <w:szCs w:val="18"/>
        </w:rPr>
        <w:t>Pomiędzy:</w:t>
      </w:r>
    </w:p>
    <w:p w:rsidR="00246A8C" w:rsidRPr="007F4051" w:rsidRDefault="00246A8C" w:rsidP="00246A8C">
      <w:pPr>
        <w:jc w:val="both"/>
        <w:rPr>
          <w:rFonts w:ascii="Tahoma" w:hAnsi="Tahoma" w:cs="Tahoma"/>
          <w:sz w:val="18"/>
          <w:szCs w:val="18"/>
        </w:rPr>
      </w:pPr>
      <w:r w:rsidRPr="007F4051">
        <w:rPr>
          <w:rFonts w:ascii="Tahoma" w:hAnsi="Tahoma" w:cs="Tahoma"/>
          <w:sz w:val="18"/>
          <w:szCs w:val="18"/>
        </w:rPr>
        <w:t xml:space="preserve">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 na podstawie pełnomocnictwa nr _________________________ z dnia _________ udzielonego: _____________________________________________________________________    </w:t>
      </w:r>
      <w:r w:rsidRPr="007F4051">
        <w:rPr>
          <w:rFonts w:ascii="Tahoma" w:hAnsi="Tahoma" w:cs="Tahoma"/>
          <w:sz w:val="18"/>
          <w:szCs w:val="18"/>
          <w:u w:val="single"/>
        </w:rPr>
        <w:t xml:space="preserve">                                                                                                              </w:t>
      </w:r>
      <w:r w:rsidRPr="007F4051">
        <w:rPr>
          <w:rFonts w:ascii="Tahoma" w:hAnsi="Tahoma" w:cs="Tahoma"/>
          <w:sz w:val="18"/>
          <w:szCs w:val="18"/>
        </w:rPr>
        <w:t xml:space="preserve">zwanym dalej „Zamawiającym”  </w:t>
      </w:r>
    </w:p>
    <w:p w:rsidR="00246A8C" w:rsidRPr="007F4051" w:rsidRDefault="00246A8C" w:rsidP="00246A8C">
      <w:pPr>
        <w:jc w:val="both"/>
        <w:rPr>
          <w:rFonts w:ascii="Tahoma" w:hAnsi="Tahoma" w:cs="Tahoma"/>
          <w:sz w:val="18"/>
          <w:szCs w:val="18"/>
        </w:rPr>
      </w:pPr>
    </w:p>
    <w:p w:rsidR="00246A8C" w:rsidRPr="007F4051" w:rsidRDefault="00246A8C" w:rsidP="00246A8C">
      <w:pPr>
        <w:rPr>
          <w:rFonts w:ascii="Tahoma" w:hAnsi="Tahoma" w:cs="Tahoma"/>
          <w:sz w:val="18"/>
          <w:szCs w:val="18"/>
        </w:rPr>
      </w:pPr>
      <w:r w:rsidRPr="007F4051">
        <w:rPr>
          <w:rFonts w:ascii="Tahoma" w:hAnsi="Tahoma" w:cs="Tahoma"/>
          <w:sz w:val="18"/>
          <w:szCs w:val="18"/>
        </w:rPr>
        <w:t xml:space="preserve">a  ………………………………….. </w:t>
      </w:r>
    </w:p>
    <w:p w:rsidR="00246A8C" w:rsidRPr="007F4051" w:rsidRDefault="00246A8C" w:rsidP="00246A8C">
      <w:pPr>
        <w:rPr>
          <w:rFonts w:ascii="Tahoma" w:hAnsi="Tahoma" w:cs="Tahoma"/>
          <w:sz w:val="18"/>
          <w:szCs w:val="18"/>
        </w:rPr>
      </w:pPr>
      <w:r w:rsidRPr="007F4051">
        <w:rPr>
          <w:rFonts w:ascii="Tahoma" w:hAnsi="Tahoma" w:cs="Tahoma"/>
          <w:sz w:val="18"/>
          <w:szCs w:val="18"/>
        </w:rPr>
        <w:t>………………………………………………………………………………………………………………………………………………………….……………</w:t>
      </w:r>
    </w:p>
    <w:p w:rsidR="00246A8C" w:rsidRPr="007F4051" w:rsidRDefault="00246A8C" w:rsidP="00246A8C">
      <w:pPr>
        <w:rPr>
          <w:rFonts w:ascii="Tahoma" w:hAnsi="Tahoma" w:cs="Tahoma"/>
          <w:sz w:val="18"/>
          <w:szCs w:val="18"/>
        </w:rPr>
      </w:pPr>
      <w:r w:rsidRPr="007F4051">
        <w:rPr>
          <w:rFonts w:ascii="Tahoma" w:hAnsi="Tahoma" w:cs="Tahoma"/>
          <w:sz w:val="18"/>
          <w:szCs w:val="18"/>
        </w:rPr>
        <w:t xml:space="preserve">z siedzibą w ………………………… przy ul. ……………………………………………………; </w:t>
      </w:r>
    </w:p>
    <w:p w:rsidR="00246A8C" w:rsidRPr="007F4051" w:rsidRDefault="00246A8C" w:rsidP="00246A8C">
      <w:pPr>
        <w:rPr>
          <w:rFonts w:ascii="Tahoma" w:hAnsi="Tahoma" w:cs="Tahoma"/>
          <w:sz w:val="18"/>
          <w:szCs w:val="18"/>
        </w:rPr>
      </w:pPr>
    </w:p>
    <w:p w:rsidR="00246A8C" w:rsidRPr="007F4051" w:rsidRDefault="00246A8C" w:rsidP="00246A8C">
      <w:pPr>
        <w:rPr>
          <w:rFonts w:ascii="Tahoma" w:hAnsi="Tahoma" w:cs="Tahoma"/>
          <w:sz w:val="18"/>
          <w:szCs w:val="18"/>
        </w:rPr>
      </w:pPr>
      <w:r w:rsidRPr="007F4051">
        <w:rPr>
          <w:rFonts w:ascii="Tahoma" w:hAnsi="Tahoma" w:cs="Tahoma"/>
          <w:sz w:val="18"/>
          <w:szCs w:val="18"/>
        </w:rPr>
        <w:t xml:space="preserve">reprezentowanym  przez: </w:t>
      </w:r>
    </w:p>
    <w:p w:rsidR="00246A8C" w:rsidRPr="007F4051" w:rsidRDefault="00246A8C" w:rsidP="00246A8C">
      <w:pPr>
        <w:rPr>
          <w:rFonts w:ascii="Tahoma" w:hAnsi="Tahoma" w:cs="Tahoma"/>
          <w:sz w:val="18"/>
          <w:szCs w:val="18"/>
        </w:rPr>
      </w:pPr>
    </w:p>
    <w:p w:rsidR="00246A8C" w:rsidRPr="007F4051" w:rsidRDefault="00246A8C" w:rsidP="00246A8C">
      <w:pPr>
        <w:rPr>
          <w:rFonts w:ascii="Tahoma" w:hAnsi="Tahoma" w:cs="Tahoma"/>
          <w:sz w:val="18"/>
          <w:szCs w:val="18"/>
        </w:rPr>
      </w:pPr>
      <w:r w:rsidRPr="007F4051">
        <w:rPr>
          <w:rFonts w:ascii="Tahoma" w:hAnsi="Tahoma" w:cs="Tahoma"/>
          <w:sz w:val="18"/>
          <w:szCs w:val="18"/>
        </w:rPr>
        <w:t>1.</w:t>
      </w:r>
      <w:r w:rsidRPr="007F4051">
        <w:rPr>
          <w:rFonts w:ascii="Tahoma" w:hAnsi="Tahoma" w:cs="Tahoma"/>
          <w:sz w:val="18"/>
          <w:szCs w:val="18"/>
        </w:rPr>
        <w:tab/>
        <w:t>……………………………………………………………….</w:t>
      </w:r>
    </w:p>
    <w:p w:rsidR="00246A8C" w:rsidRPr="007F4051" w:rsidRDefault="00246A8C" w:rsidP="00246A8C">
      <w:pPr>
        <w:rPr>
          <w:rFonts w:ascii="Tahoma" w:hAnsi="Tahoma" w:cs="Tahoma"/>
          <w:sz w:val="18"/>
          <w:szCs w:val="18"/>
        </w:rPr>
      </w:pPr>
      <w:r w:rsidRPr="007F4051">
        <w:rPr>
          <w:rFonts w:ascii="Tahoma" w:hAnsi="Tahoma" w:cs="Tahoma"/>
          <w:sz w:val="18"/>
          <w:szCs w:val="18"/>
        </w:rPr>
        <w:t>2.</w:t>
      </w:r>
      <w:r w:rsidRPr="007F4051">
        <w:rPr>
          <w:rFonts w:ascii="Tahoma" w:hAnsi="Tahoma" w:cs="Tahoma"/>
          <w:sz w:val="18"/>
          <w:szCs w:val="18"/>
        </w:rPr>
        <w:tab/>
        <w:t>……………………………………………………………….</w:t>
      </w:r>
    </w:p>
    <w:p w:rsidR="00246A8C" w:rsidRPr="007F4051" w:rsidRDefault="00246A8C" w:rsidP="00246A8C">
      <w:pPr>
        <w:rPr>
          <w:rFonts w:ascii="Tahoma" w:hAnsi="Tahoma" w:cs="Tahoma"/>
          <w:sz w:val="18"/>
          <w:szCs w:val="18"/>
        </w:rPr>
      </w:pPr>
      <w:r w:rsidRPr="007F4051">
        <w:rPr>
          <w:rFonts w:ascii="Tahoma" w:hAnsi="Tahoma" w:cs="Tahoma"/>
          <w:sz w:val="18"/>
          <w:szCs w:val="18"/>
        </w:rPr>
        <w:t>zwanym dalej “Wykonawcą”</w:t>
      </w:r>
    </w:p>
    <w:p w:rsidR="00246A8C" w:rsidRPr="007F4051" w:rsidRDefault="00246A8C" w:rsidP="00246A8C">
      <w:pPr>
        <w:rPr>
          <w:rFonts w:ascii="Tahoma" w:hAnsi="Tahoma" w:cs="Tahoma"/>
          <w:sz w:val="18"/>
          <w:szCs w:val="18"/>
        </w:rPr>
      </w:pPr>
      <w:r w:rsidRPr="007F4051">
        <w:rPr>
          <w:rFonts w:ascii="Tahoma" w:hAnsi="Tahoma" w:cs="Tahoma"/>
          <w:sz w:val="18"/>
          <w:szCs w:val="18"/>
        </w:rPr>
        <w:t>wpisanym do __________________________________________________prowadzonego przez ___________________________________________pod numerem KRS: _______________REGON: ___________________ NIP: ____________________</w:t>
      </w:r>
    </w:p>
    <w:p w:rsidR="00246A8C" w:rsidRPr="007F4051" w:rsidRDefault="00246A8C" w:rsidP="00246A8C">
      <w:pPr>
        <w:rPr>
          <w:rFonts w:ascii="Tahoma" w:hAnsi="Tahoma" w:cs="Tahoma"/>
          <w:sz w:val="18"/>
          <w:szCs w:val="18"/>
        </w:rPr>
      </w:pPr>
    </w:p>
    <w:p w:rsidR="00246A8C" w:rsidRPr="007F4051" w:rsidRDefault="00246A8C" w:rsidP="00246A8C">
      <w:pPr>
        <w:rPr>
          <w:rFonts w:ascii="Tahoma" w:hAnsi="Tahoma" w:cs="Tahoma"/>
          <w:b/>
          <w:sz w:val="18"/>
          <w:szCs w:val="18"/>
        </w:rPr>
      </w:pPr>
      <w:r w:rsidRPr="007F4051">
        <w:rPr>
          <w:rFonts w:ascii="Tahoma" w:hAnsi="Tahoma" w:cs="Tahoma"/>
          <w:sz w:val="18"/>
          <w:szCs w:val="18"/>
        </w:rPr>
        <w:t>została zawarta umowa następującej treści:</w:t>
      </w:r>
    </w:p>
    <w:p w:rsidR="00246A8C" w:rsidRPr="007F4051" w:rsidRDefault="00246A8C" w:rsidP="00246A8C">
      <w:pPr>
        <w:jc w:val="center"/>
        <w:rPr>
          <w:rFonts w:ascii="Tahoma" w:hAnsi="Tahoma" w:cs="Tahoma"/>
          <w:b/>
          <w:sz w:val="18"/>
          <w:szCs w:val="18"/>
        </w:rPr>
      </w:pP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 1</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Przedmiot umowy</w:t>
      </w:r>
    </w:p>
    <w:p w:rsidR="00246A8C" w:rsidRPr="007F4051" w:rsidRDefault="00246A8C" w:rsidP="00246A8C">
      <w:pPr>
        <w:jc w:val="both"/>
        <w:rPr>
          <w:rFonts w:ascii="Tahoma" w:hAnsi="Tahoma" w:cs="Tahoma"/>
          <w:b/>
          <w:sz w:val="18"/>
          <w:szCs w:val="18"/>
        </w:rPr>
      </w:pPr>
    </w:p>
    <w:p w:rsidR="00246A8C" w:rsidRPr="00246A8C" w:rsidRDefault="00246A8C" w:rsidP="00CC0CEA">
      <w:pPr>
        <w:numPr>
          <w:ilvl w:val="0"/>
          <w:numId w:val="75"/>
        </w:numPr>
        <w:tabs>
          <w:tab w:val="clear" w:pos="900"/>
          <w:tab w:val="num" w:pos="709"/>
        </w:tabs>
        <w:ind w:left="709"/>
        <w:rPr>
          <w:rFonts w:ascii="Tahoma" w:hAnsi="Tahoma" w:cs="Tahoma"/>
          <w:sz w:val="18"/>
          <w:szCs w:val="18"/>
          <w:lang w:eastAsia="en-US"/>
        </w:rPr>
      </w:pPr>
      <w:r w:rsidRPr="00246A8C">
        <w:rPr>
          <w:rFonts w:ascii="Tahoma" w:hAnsi="Tahoma" w:cs="Tahoma"/>
          <w:sz w:val="18"/>
          <w:szCs w:val="18"/>
          <w:lang w:eastAsia="en-US"/>
        </w:rPr>
        <w:t xml:space="preserve">Zamawiający zleca a Wykonawca przyjmuje  </w:t>
      </w:r>
      <w:r w:rsidRPr="00246A8C">
        <w:rPr>
          <w:rFonts w:ascii="Tahoma" w:hAnsi="Tahoma" w:cs="Tahoma"/>
          <w:b/>
          <w:sz w:val="18"/>
          <w:szCs w:val="18"/>
          <w:lang w:eastAsia="en-US"/>
        </w:rPr>
        <w:t xml:space="preserve">usługi administrowania obiektem – Tunel dla pieszych Trasy W-Z  w Warszawie – część 1, </w:t>
      </w:r>
      <w:r w:rsidRPr="00246A8C">
        <w:rPr>
          <w:rFonts w:ascii="Tahoma" w:hAnsi="Tahoma" w:cs="Tahoma"/>
          <w:sz w:val="18"/>
          <w:szCs w:val="18"/>
          <w:lang w:eastAsia="en-US"/>
        </w:rPr>
        <w:t>zwanym dalej:</w:t>
      </w:r>
      <w:r w:rsidRPr="00246A8C">
        <w:rPr>
          <w:rFonts w:ascii="Tahoma" w:hAnsi="Tahoma" w:cs="Tahoma"/>
          <w:b/>
          <w:sz w:val="18"/>
          <w:szCs w:val="18"/>
          <w:lang w:eastAsia="en-US"/>
        </w:rPr>
        <w:t xml:space="preserve"> „Obiektem”.</w:t>
      </w:r>
    </w:p>
    <w:p w:rsidR="00246A8C" w:rsidRPr="00246A8C" w:rsidRDefault="00246A8C" w:rsidP="00CC0CEA">
      <w:pPr>
        <w:numPr>
          <w:ilvl w:val="0"/>
          <w:numId w:val="75"/>
        </w:numPr>
        <w:tabs>
          <w:tab w:val="clear" w:pos="900"/>
          <w:tab w:val="num" w:pos="709"/>
        </w:tabs>
        <w:ind w:left="709"/>
        <w:rPr>
          <w:rFonts w:ascii="Tahoma" w:hAnsi="Tahoma" w:cs="Tahoma"/>
          <w:sz w:val="18"/>
          <w:szCs w:val="18"/>
          <w:lang w:eastAsia="en-US"/>
        </w:rPr>
      </w:pPr>
      <w:r w:rsidRPr="00246A8C">
        <w:rPr>
          <w:rFonts w:ascii="Tahoma" w:hAnsi="Tahoma" w:cs="Tahoma"/>
          <w:sz w:val="18"/>
          <w:szCs w:val="18"/>
          <w:lang w:eastAsia="en-US"/>
        </w:rPr>
        <w:t>Zamówienie, zwane dalej „Przedmiotem umowy” polegać będzie na:</w:t>
      </w:r>
    </w:p>
    <w:p w:rsidR="00246A8C" w:rsidRPr="00246A8C" w:rsidRDefault="00246A8C" w:rsidP="00CC0CEA">
      <w:pPr>
        <w:numPr>
          <w:ilvl w:val="1"/>
          <w:numId w:val="75"/>
        </w:numPr>
        <w:tabs>
          <w:tab w:val="num" w:pos="709"/>
        </w:tabs>
        <w:ind w:left="709"/>
        <w:rPr>
          <w:rFonts w:ascii="Tahoma" w:hAnsi="Tahoma" w:cs="Tahoma"/>
          <w:sz w:val="18"/>
          <w:szCs w:val="18"/>
          <w:lang w:eastAsia="en-US"/>
        </w:rPr>
      </w:pPr>
      <w:r w:rsidRPr="00246A8C">
        <w:rPr>
          <w:rFonts w:ascii="Tahoma" w:hAnsi="Tahoma" w:cs="Tahoma"/>
          <w:sz w:val="18"/>
          <w:szCs w:val="18"/>
          <w:lang w:eastAsia="en-US"/>
        </w:rPr>
        <w:t>świadczeniu kompleksowych usług konserwacji, naprawy, wymiany, a także obsługi oraz nadzoru nad działaniem urządzeń zainstalowanych w obiekcie,</w:t>
      </w:r>
    </w:p>
    <w:p w:rsidR="00246A8C" w:rsidRPr="00246A8C" w:rsidRDefault="00246A8C" w:rsidP="00CC0CEA">
      <w:pPr>
        <w:numPr>
          <w:ilvl w:val="1"/>
          <w:numId w:val="75"/>
        </w:numPr>
        <w:tabs>
          <w:tab w:val="num" w:pos="709"/>
        </w:tabs>
        <w:ind w:left="709"/>
        <w:rPr>
          <w:rFonts w:ascii="Tahoma" w:hAnsi="Tahoma" w:cs="Tahoma"/>
          <w:sz w:val="18"/>
          <w:szCs w:val="18"/>
          <w:lang w:eastAsia="en-US"/>
        </w:rPr>
      </w:pPr>
      <w:r w:rsidRPr="00246A8C">
        <w:rPr>
          <w:rFonts w:ascii="Tahoma" w:hAnsi="Tahoma" w:cs="Tahoma"/>
          <w:sz w:val="18"/>
          <w:szCs w:val="18"/>
          <w:lang w:eastAsia="en-US"/>
        </w:rPr>
        <w:t>utrzymaniu czystości w Obiekcie,</w:t>
      </w:r>
    </w:p>
    <w:p w:rsidR="00246A8C" w:rsidRPr="00246A8C" w:rsidRDefault="00246A8C" w:rsidP="00CC0CEA">
      <w:pPr>
        <w:numPr>
          <w:ilvl w:val="1"/>
          <w:numId w:val="75"/>
        </w:numPr>
        <w:tabs>
          <w:tab w:val="num" w:pos="709"/>
        </w:tabs>
        <w:ind w:left="709"/>
        <w:rPr>
          <w:rFonts w:ascii="Tahoma" w:hAnsi="Tahoma" w:cs="Tahoma"/>
          <w:sz w:val="18"/>
          <w:szCs w:val="18"/>
          <w:lang w:eastAsia="en-US"/>
        </w:rPr>
      </w:pPr>
      <w:r w:rsidRPr="00246A8C">
        <w:rPr>
          <w:rFonts w:ascii="Tahoma" w:hAnsi="Tahoma" w:cs="Tahoma"/>
          <w:sz w:val="18"/>
          <w:szCs w:val="18"/>
          <w:lang w:eastAsia="en-US"/>
        </w:rPr>
        <w:t>świadczeniu usług z zakresu usuwania awarii spowodowanych aktami wandalizmu, kradzieżami i zużyciem eksploatacyjnym podzespołów i materiałów.</w:t>
      </w:r>
    </w:p>
    <w:p w:rsidR="00246A8C" w:rsidRPr="00246A8C" w:rsidRDefault="00246A8C" w:rsidP="00CC0CEA">
      <w:pPr>
        <w:numPr>
          <w:ilvl w:val="0"/>
          <w:numId w:val="75"/>
        </w:numPr>
        <w:tabs>
          <w:tab w:val="clear" w:pos="900"/>
          <w:tab w:val="num" w:pos="709"/>
        </w:tabs>
        <w:ind w:left="709"/>
        <w:rPr>
          <w:rFonts w:ascii="Tahoma" w:hAnsi="Tahoma" w:cs="Tahoma"/>
          <w:sz w:val="18"/>
          <w:szCs w:val="18"/>
          <w:lang w:eastAsia="en-US"/>
        </w:rPr>
      </w:pPr>
      <w:r w:rsidRPr="00246A8C">
        <w:rPr>
          <w:rFonts w:ascii="Tahoma" w:hAnsi="Tahoma" w:cs="Tahoma"/>
          <w:sz w:val="18"/>
          <w:szCs w:val="18"/>
          <w:lang w:eastAsia="en-US"/>
        </w:rPr>
        <w:t xml:space="preserve">Wykonawca zobowiązuje się wykonać powyższe świadczenia zgodnie ze Specyfikacją Istotnych Warunków Zamówienia zwanej dalej „SIWZ”, w tym opisem Przedmiotu umowy zawartym w Opisie Przedmiotu Zamówienia zwanym dalej „OPZ” i stanowiącym załącznik nr 1 Umowy, Formularzem cenowym stanowiącym załącznik nr 3 Umowy oraz obowiązującymi przepisami. </w:t>
      </w:r>
    </w:p>
    <w:p w:rsidR="00246A8C" w:rsidRPr="00246A8C" w:rsidRDefault="00246A8C" w:rsidP="00CC0CEA">
      <w:pPr>
        <w:numPr>
          <w:ilvl w:val="0"/>
          <w:numId w:val="75"/>
        </w:numPr>
        <w:tabs>
          <w:tab w:val="clear" w:pos="900"/>
          <w:tab w:val="num" w:pos="709"/>
        </w:tabs>
        <w:ind w:left="709"/>
        <w:rPr>
          <w:rFonts w:ascii="Tahoma" w:hAnsi="Tahoma" w:cs="Tahoma"/>
          <w:sz w:val="18"/>
          <w:szCs w:val="18"/>
          <w:lang w:eastAsia="en-US"/>
        </w:rPr>
      </w:pPr>
      <w:r w:rsidRPr="00246A8C">
        <w:rPr>
          <w:rFonts w:ascii="Tahoma" w:hAnsi="Tahoma" w:cs="Tahoma"/>
          <w:sz w:val="18"/>
          <w:szCs w:val="18"/>
          <w:lang w:eastAsia="en-US"/>
        </w:rPr>
        <w:t>Zamawiający przyjmuje na siebie obowiązek właściwego zabezpieczenia technicznego powierzonego Wykonawcy mienia.</w:t>
      </w:r>
    </w:p>
    <w:p w:rsidR="00246A8C" w:rsidRPr="007F4051" w:rsidRDefault="00246A8C" w:rsidP="00246A8C">
      <w:pPr>
        <w:jc w:val="center"/>
        <w:rPr>
          <w:rFonts w:ascii="Tahoma" w:hAnsi="Tahoma" w:cs="Tahoma"/>
          <w:b/>
          <w:iCs/>
          <w:sz w:val="18"/>
          <w:szCs w:val="18"/>
        </w:rPr>
      </w:pPr>
      <w:r w:rsidRPr="007F4051">
        <w:rPr>
          <w:rFonts w:ascii="Tahoma" w:hAnsi="Tahoma" w:cs="Tahoma"/>
          <w:b/>
          <w:iCs/>
          <w:sz w:val="18"/>
          <w:szCs w:val="18"/>
        </w:rPr>
        <w:t>§ 2</w:t>
      </w:r>
    </w:p>
    <w:p w:rsidR="00246A8C" w:rsidRPr="00E86803" w:rsidRDefault="00246A8C" w:rsidP="00246A8C">
      <w:pPr>
        <w:jc w:val="center"/>
        <w:rPr>
          <w:rFonts w:ascii="Tahoma" w:hAnsi="Tahoma" w:cs="Tahoma"/>
          <w:b/>
          <w:iCs/>
          <w:sz w:val="18"/>
          <w:szCs w:val="18"/>
        </w:rPr>
      </w:pPr>
      <w:r w:rsidRPr="00E86803">
        <w:rPr>
          <w:rFonts w:ascii="Tahoma" w:hAnsi="Tahoma" w:cs="Tahoma"/>
          <w:b/>
          <w:iCs/>
          <w:sz w:val="18"/>
          <w:szCs w:val="18"/>
        </w:rPr>
        <w:t>Termin wykonania</w:t>
      </w:r>
    </w:p>
    <w:p w:rsidR="00246A8C" w:rsidRPr="00E86803" w:rsidRDefault="00246A8C" w:rsidP="00CC0CEA">
      <w:pPr>
        <w:numPr>
          <w:ilvl w:val="0"/>
          <w:numId w:val="77"/>
        </w:numPr>
        <w:tabs>
          <w:tab w:val="clear" w:pos="360"/>
          <w:tab w:val="num" w:pos="284"/>
        </w:tabs>
        <w:ind w:left="284"/>
        <w:jc w:val="both"/>
        <w:rPr>
          <w:rFonts w:ascii="Tahoma" w:hAnsi="Tahoma" w:cs="Tahoma"/>
          <w:sz w:val="18"/>
          <w:szCs w:val="18"/>
        </w:rPr>
      </w:pPr>
      <w:r w:rsidRPr="00E86803">
        <w:rPr>
          <w:rFonts w:ascii="Tahoma" w:hAnsi="Tahoma" w:cs="Tahoma"/>
          <w:sz w:val="18"/>
          <w:szCs w:val="18"/>
        </w:rPr>
        <w:t xml:space="preserve">Termin rozpoczęcia: </w:t>
      </w:r>
      <w:r w:rsidR="006E796E" w:rsidRPr="00E86803">
        <w:rPr>
          <w:rFonts w:ascii="Tahoma" w:hAnsi="Tahoma" w:cs="Tahoma"/>
          <w:sz w:val="18"/>
          <w:szCs w:val="18"/>
        </w:rPr>
        <w:t>po podpisaniu</w:t>
      </w:r>
      <w:r w:rsidRPr="00E86803">
        <w:rPr>
          <w:rFonts w:ascii="Tahoma" w:hAnsi="Tahoma" w:cs="Tahoma"/>
          <w:sz w:val="18"/>
          <w:szCs w:val="18"/>
        </w:rPr>
        <w:t xml:space="preserve"> umowy nie wcześniej niż </w:t>
      </w:r>
      <w:r w:rsidRPr="00E86803">
        <w:rPr>
          <w:rFonts w:ascii="Tahoma" w:hAnsi="Tahoma" w:cs="Tahoma"/>
          <w:b/>
          <w:sz w:val="18"/>
          <w:szCs w:val="18"/>
        </w:rPr>
        <w:t>01.01.2018 r.</w:t>
      </w:r>
    </w:p>
    <w:p w:rsidR="00246A8C" w:rsidRPr="00246A8C" w:rsidRDefault="00246A8C" w:rsidP="00CC0CEA">
      <w:pPr>
        <w:numPr>
          <w:ilvl w:val="0"/>
          <w:numId w:val="77"/>
        </w:numPr>
        <w:tabs>
          <w:tab w:val="num" w:pos="284"/>
        </w:tabs>
        <w:ind w:left="284"/>
        <w:jc w:val="both"/>
        <w:rPr>
          <w:rFonts w:ascii="Tahoma" w:hAnsi="Tahoma" w:cs="Tahoma"/>
          <w:sz w:val="18"/>
          <w:szCs w:val="18"/>
        </w:rPr>
      </w:pPr>
      <w:r w:rsidRPr="007F4051">
        <w:rPr>
          <w:rFonts w:ascii="Tahoma" w:hAnsi="Tahoma" w:cs="Tahoma"/>
          <w:sz w:val="18"/>
          <w:szCs w:val="18"/>
        </w:rPr>
        <w:t xml:space="preserve">Termin zakończenia: </w:t>
      </w:r>
      <w:r w:rsidRPr="007F4051">
        <w:rPr>
          <w:rFonts w:ascii="Tahoma" w:hAnsi="Tahoma" w:cs="Tahoma"/>
          <w:b/>
          <w:sz w:val="18"/>
          <w:szCs w:val="18"/>
        </w:rPr>
        <w:t xml:space="preserve">31.12.2019 r. </w:t>
      </w:r>
    </w:p>
    <w:p w:rsidR="00246A8C" w:rsidRPr="007F4051" w:rsidRDefault="00246A8C" w:rsidP="00246A8C">
      <w:pPr>
        <w:ind w:left="4248"/>
        <w:rPr>
          <w:rFonts w:ascii="Tahoma" w:hAnsi="Tahoma" w:cs="Tahoma"/>
          <w:b/>
          <w:sz w:val="18"/>
          <w:szCs w:val="18"/>
        </w:rPr>
      </w:pPr>
      <w:r w:rsidRPr="007F4051">
        <w:rPr>
          <w:rFonts w:ascii="Tahoma" w:hAnsi="Tahoma" w:cs="Tahoma"/>
          <w:b/>
          <w:sz w:val="18"/>
          <w:szCs w:val="18"/>
        </w:rPr>
        <w:t>§ 3</w:t>
      </w:r>
    </w:p>
    <w:p w:rsidR="00246A8C" w:rsidRPr="007F4051" w:rsidRDefault="00246A8C" w:rsidP="00246A8C">
      <w:pPr>
        <w:ind w:left="3686"/>
        <w:rPr>
          <w:rFonts w:ascii="Tahoma" w:hAnsi="Tahoma" w:cs="Tahoma"/>
          <w:b/>
          <w:sz w:val="18"/>
          <w:szCs w:val="18"/>
        </w:rPr>
      </w:pPr>
      <w:r w:rsidRPr="007F4051">
        <w:rPr>
          <w:rFonts w:ascii="Tahoma" w:hAnsi="Tahoma" w:cs="Tahoma"/>
          <w:b/>
          <w:sz w:val="18"/>
          <w:szCs w:val="18"/>
        </w:rPr>
        <w:t>Wynagrodzenie</w:t>
      </w:r>
    </w:p>
    <w:p w:rsidR="00246A8C" w:rsidRPr="007F4051" w:rsidRDefault="00246A8C" w:rsidP="00CC0CEA">
      <w:pPr>
        <w:pStyle w:val="Akapitzlist"/>
        <w:numPr>
          <w:ilvl w:val="0"/>
          <w:numId w:val="79"/>
        </w:numPr>
        <w:spacing w:after="0" w:line="240" w:lineRule="auto"/>
        <w:ind w:left="284"/>
        <w:contextualSpacing/>
        <w:jc w:val="both"/>
        <w:rPr>
          <w:rFonts w:ascii="Tahoma" w:hAnsi="Tahoma" w:cs="Tahoma"/>
          <w:sz w:val="18"/>
          <w:szCs w:val="18"/>
        </w:rPr>
      </w:pPr>
      <w:r w:rsidRPr="007F4051">
        <w:rPr>
          <w:rFonts w:ascii="Tahoma" w:hAnsi="Tahoma" w:cs="Tahoma"/>
          <w:sz w:val="18"/>
          <w:szCs w:val="18"/>
        </w:rPr>
        <w:t>Łączne wynagrodzenie z tytułu niniejszej Umowy za cały czas jej trwania nie przekroczy kwoty tj.:</w:t>
      </w:r>
    </w:p>
    <w:p w:rsidR="00246A8C" w:rsidRPr="007F4051" w:rsidRDefault="00246A8C" w:rsidP="00566B25">
      <w:pPr>
        <w:ind w:left="284"/>
        <w:jc w:val="both"/>
        <w:rPr>
          <w:rFonts w:ascii="Tahoma" w:hAnsi="Tahoma" w:cs="Tahoma"/>
          <w:sz w:val="18"/>
          <w:szCs w:val="18"/>
        </w:rPr>
      </w:pPr>
      <w:r w:rsidRPr="007F4051">
        <w:rPr>
          <w:rFonts w:ascii="Tahoma" w:hAnsi="Tahoma" w:cs="Tahoma"/>
          <w:sz w:val="18"/>
          <w:szCs w:val="18"/>
        </w:rPr>
        <w:t>Netto: …………</w:t>
      </w:r>
      <w:r w:rsidR="0025424E">
        <w:rPr>
          <w:rFonts w:ascii="Tahoma" w:hAnsi="Tahoma" w:cs="Tahoma"/>
          <w:sz w:val="18"/>
          <w:szCs w:val="18"/>
        </w:rPr>
        <w:t>………………zł s</w:t>
      </w:r>
      <w:r w:rsidR="0025424E" w:rsidRPr="007F4051">
        <w:rPr>
          <w:rFonts w:ascii="Tahoma" w:hAnsi="Tahoma" w:cs="Tahoma"/>
          <w:sz w:val="18"/>
          <w:szCs w:val="18"/>
        </w:rPr>
        <w:t>łownie: ………………………………………………………..</w:t>
      </w:r>
    </w:p>
    <w:p w:rsidR="00246A8C" w:rsidRPr="0025424E" w:rsidRDefault="00246A8C" w:rsidP="00566B25">
      <w:pPr>
        <w:pStyle w:val="Akapitzlist1"/>
        <w:tabs>
          <w:tab w:val="left" w:pos="3544"/>
        </w:tabs>
        <w:spacing w:after="0" w:line="240" w:lineRule="auto"/>
        <w:ind w:left="284"/>
        <w:jc w:val="both"/>
        <w:rPr>
          <w:rFonts w:ascii="Tahoma" w:hAnsi="Tahoma" w:cs="Tahoma"/>
          <w:sz w:val="18"/>
          <w:szCs w:val="18"/>
        </w:rPr>
      </w:pPr>
      <w:r w:rsidRPr="007F4051">
        <w:rPr>
          <w:rFonts w:ascii="Tahoma" w:hAnsi="Tahoma" w:cs="Tahoma"/>
          <w:sz w:val="18"/>
          <w:szCs w:val="18"/>
        </w:rPr>
        <w:t>Vat: 23%</w:t>
      </w:r>
      <w:r w:rsidR="0025424E">
        <w:rPr>
          <w:rFonts w:ascii="Tahoma" w:hAnsi="Tahoma" w:cs="Tahoma"/>
          <w:sz w:val="18"/>
          <w:szCs w:val="18"/>
        </w:rPr>
        <w:t xml:space="preserve"> .</w:t>
      </w:r>
      <w:r w:rsidR="0025424E" w:rsidRPr="0025424E">
        <w:rPr>
          <w:rFonts w:ascii="Tahoma" w:hAnsi="Tahoma" w:cs="Tahoma"/>
          <w:sz w:val="18"/>
          <w:szCs w:val="18"/>
        </w:rPr>
        <w:t>........................</w:t>
      </w:r>
      <w:r w:rsidR="0025424E">
        <w:rPr>
          <w:rFonts w:ascii="Tahoma" w:hAnsi="Tahoma" w:cs="Tahoma"/>
          <w:sz w:val="18"/>
          <w:szCs w:val="18"/>
        </w:rPr>
        <w:t xml:space="preserve"> zł</w:t>
      </w:r>
    </w:p>
    <w:p w:rsidR="00246A8C" w:rsidRPr="0025424E" w:rsidRDefault="00246A8C" w:rsidP="00566B25">
      <w:pPr>
        <w:pStyle w:val="Akapitzlist1"/>
        <w:spacing w:after="0" w:line="240" w:lineRule="auto"/>
        <w:ind w:left="284"/>
        <w:jc w:val="both"/>
        <w:rPr>
          <w:rFonts w:ascii="Tahoma" w:hAnsi="Tahoma" w:cs="Tahoma"/>
          <w:sz w:val="18"/>
          <w:szCs w:val="18"/>
        </w:rPr>
      </w:pPr>
      <w:r w:rsidRPr="0025424E">
        <w:rPr>
          <w:rFonts w:ascii="Tahoma" w:hAnsi="Tahoma" w:cs="Tahoma"/>
          <w:sz w:val="18"/>
          <w:szCs w:val="18"/>
        </w:rPr>
        <w:t>Brutto: …</w:t>
      </w:r>
      <w:r w:rsidR="0025424E" w:rsidRPr="0025424E">
        <w:rPr>
          <w:rFonts w:ascii="Tahoma" w:hAnsi="Tahoma" w:cs="Tahoma"/>
          <w:sz w:val="18"/>
          <w:szCs w:val="18"/>
        </w:rPr>
        <w:t>……………………</w:t>
      </w:r>
      <w:r w:rsidR="0025424E">
        <w:rPr>
          <w:rFonts w:ascii="Tahoma" w:hAnsi="Tahoma" w:cs="Tahoma"/>
          <w:sz w:val="18"/>
          <w:szCs w:val="18"/>
        </w:rPr>
        <w:t>..zł s</w:t>
      </w:r>
      <w:r w:rsidR="0025424E" w:rsidRPr="007F4051">
        <w:rPr>
          <w:rFonts w:ascii="Tahoma" w:hAnsi="Tahoma" w:cs="Tahoma"/>
          <w:sz w:val="18"/>
          <w:szCs w:val="18"/>
        </w:rPr>
        <w:t>łownie: ………………………………………………………..</w:t>
      </w:r>
    </w:p>
    <w:p w:rsidR="0025424E" w:rsidRDefault="0025424E" w:rsidP="00246A8C">
      <w:pPr>
        <w:ind w:left="284"/>
        <w:jc w:val="both"/>
        <w:rPr>
          <w:rFonts w:ascii="Tahoma" w:hAnsi="Tahoma" w:cs="Tahoma"/>
          <w:sz w:val="18"/>
          <w:szCs w:val="18"/>
        </w:rPr>
      </w:pPr>
    </w:p>
    <w:p w:rsidR="00246A8C" w:rsidRPr="007F4051" w:rsidRDefault="00246A8C" w:rsidP="00246A8C">
      <w:pPr>
        <w:ind w:left="284"/>
        <w:jc w:val="both"/>
        <w:rPr>
          <w:rFonts w:ascii="Tahoma" w:hAnsi="Tahoma" w:cs="Tahoma"/>
          <w:sz w:val="18"/>
          <w:szCs w:val="18"/>
        </w:rPr>
      </w:pPr>
      <w:r w:rsidRPr="007F4051">
        <w:rPr>
          <w:rFonts w:ascii="Tahoma" w:hAnsi="Tahoma" w:cs="Tahoma"/>
          <w:sz w:val="18"/>
          <w:szCs w:val="18"/>
        </w:rPr>
        <w:t>W tym:</w:t>
      </w:r>
    </w:p>
    <w:p w:rsidR="00246A8C" w:rsidRPr="007F4051" w:rsidRDefault="00246A8C" w:rsidP="00CC0CEA">
      <w:pPr>
        <w:pStyle w:val="Akapitzlist"/>
        <w:numPr>
          <w:ilvl w:val="0"/>
          <w:numId w:val="82"/>
        </w:numPr>
        <w:spacing w:after="0" w:line="240" w:lineRule="auto"/>
        <w:ind w:left="567"/>
        <w:contextualSpacing/>
        <w:jc w:val="both"/>
        <w:rPr>
          <w:rFonts w:ascii="Tahoma" w:hAnsi="Tahoma" w:cs="Tahoma"/>
          <w:sz w:val="18"/>
          <w:szCs w:val="18"/>
        </w:rPr>
      </w:pPr>
      <w:r w:rsidRPr="007F4051">
        <w:rPr>
          <w:rFonts w:ascii="Tahoma" w:hAnsi="Tahoma" w:cs="Tahoma"/>
          <w:sz w:val="18"/>
          <w:szCs w:val="18"/>
        </w:rPr>
        <w:lastRenderedPageBreak/>
        <w:t>wynagrodzenie ryczałtowe – na prace określone w § 1 ust. 2  pkt 1 i 2 – rozliczane na podstawie faktury VAT wystawionej w okresie miesięcznym w oparciu o protokół odbioru częściowego zgodnie z Formularzem cenowym poz. 1-2  w kwocie:</w:t>
      </w:r>
    </w:p>
    <w:p w:rsidR="00566B25" w:rsidRPr="007F4051" w:rsidRDefault="00566B25" w:rsidP="00566B25">
      <w:pPr>
        <w:ind w:left="284"/>
        <w:jc w:val="both"/>
        <w:rPr>
          <w:rFonts w:ascii="Tahoma" w:hAnsi="Tahoma" w:cs="Tahoma"/>
          <w:sz w:val="18"/>
          <w:szCs w:val="18"/>
        </w:rPr>
      </w:pPr>
      <w:r w:rsidRPr="007F4051">
        <w:rPr>
          <w:rFonts w:ascii="Tahoma" w:hAnsi="Tahoma" w:cs="Tahoma"/>
          <w:sz w:val="18"/>
          <w:szCs w:val="18"/>
        </w:rPr>
        <w:t>Netto: …………</w:t>
      </w:r>
      <w:r>
        <w:rPr>
          <w:rFonts w:ascii="Tahoma" w:hAnsi="Tahoma" w:cs="Tahoma"/>
          <w:sz w:val="18"/>
          <w:szCs w:val="18"/>
        </w:rPr>
        <w:t>………………zł s</w:t>
      </w:r>
      <w:r w:rsidRPr="007F4051">
        <w:rPr>
          <w:rFonts w:ascii="Tahoma" w:hAnsi="Tahoma" w:cs="Tahoma"/>
          <w:sz w:val="18"/>
          <w:szCs w:val="18"/>
        </w:rPr>
        <w:t>łownie: ………………………………………………………..</w:t>
      </w:r>
    </w:p>
    <w:p w:rsidR="00566B25" w:rsidRPr="0025424E" w:rsidRDefault="00566B25" w:rsidP="00566B25">
      <w:pPr>
        <w:pStyle w:val="Akapitzlist1"/>
        <w:tabs>
          <w:tab w:val="left" w:pos="3544"/>
        </w:tabs>
        <w:spacing w:after="0" w:line="240" w:lineRule="auto"/>
        <w:ind w:left="284"/>
        <w:jc w:val="both"/>
        <w:rPr>
          <w:rFonts w:ascii="Tahoma" w:hAnsi="Tahoma" w:cs="Tahoma"/>
          <w:sz w:val="18"/>
          <w:szCs w:val="18"/>
        </w:rPr>
      </w:pPr>
      <w:r w:rsidRPr="007F4051">
        <w:rPr>
          <w:rFonts w:ascii="Tahoma" w:hAnsi="Tahoma" w:cs="Tahoma"/>
          <w:sz w:val="18"/>
          <w:szCs w:val="18"/>
        </w:rPr>
        <w:t>Vat: 23%</w:t>
      </w:r>
      <w:r>
        <w:rPr>
          <w:rFonts w:ascii="Tahoma" w:hAnsi="Tahoma" w:cs="Tahoma"/>
          <w:sz w:val="18"/>
          <w:szCs w:val="18"/>
        </w:rPr>
        <w:t xml:space="preserve"> .</w:t>
      </w:r>
      <w:r w:rsidRPr="0025424E">
        <w:rPr>
          <w:rFonts w:ascii="Tahoma" w:hAnsi="Tahoma" w:cs="Tahoma"/>
          <w:sz w:val="18"/>
          <w:szCs w:val="18"/>
        </w:rPr>
        <w:t>........................</w:t>
      </w:r>
      <w:r>
        <w:rPr>
          <w:rFonts w:ascii="Tahoma" w:hAnsi="Tahoma" w:cs="Tahoma"/>
          <w:sz w:val="18"/>
          <w:szCs w:val="18"/>
        </w:rPr>
        <w:t xml:space="preserve"> zł</w:t>
      </w:r>
    </w:p>
    <w:p w:rsidR="00566B25" w:rsidRDefault="00566B25" w:rsidP="00566B25">
      <w:pPr>
        <w:pStyle w:val="Akapitzlist1"/>
        <w:spacing w:after="0" w:line="240" w:lineRule="auto"/>
        <w:ind w:left="284"/>
        <w:jc w:val="both"/>
        <w:rPr>
          <w:rFonts w:ascii="Tahoma" w:hAnsi="Tahoma" w:cs="Tahoma"/>
          <w:sz w:val="18"/>
          <w:szCs w:val="18"/>
        </w:rPr>
      </w:pPr>
      <w:r w:rsidRPr="0025424E">
        <w:rPr>
          <w:rFonts w:ascii="Tahoma" w:hAnsi="Tahoma" w:cs="Tahoma"/>
          <w:sz w:val="18"/>
          <w:szCs w:val="18"/>
        </w:rPr>
        <w:t>Brutto: ………………………</w:t>
      </w:r>
      <w:r>
        <w:rPr>
          <w:rFonts w:ascii="Tahoma" w:hAnsi="Tahoma" w:cs="Tahoma"/>
          <w:sz w:val="18"/>
          <w:szCs w:val="18"/>
        </w:rPr>
        <w:t>..zł s</w:t>
      </w:r>
      <w:r w:rsidRPr="007F4051">
        <w:rPr>
          <w:rFonts w:ascii="Tahoma" w:hAnsi="Tahoma" w:cs="Tahoma"/>
          <w:sz w:val="18"/>
          <w:szCs w:val="18"/>
        </w:rPr>
        <w:t>łownie: ………………………………………………………..</w:t>
      </w:r>
    </w:p>
    <w:p w:rsidR="00246A8C" w:rsidRPr="007F4051" w:rsidRDefault="00246A8C" w:rsidP="00246A8C">
      <w:pPr>
        <w:pStyle w:val="Akapitzlist"/>
        <w:ind w:left="567"/>
        <w:jc w:val="both"/>
        <w:rPr>
          <w:rFonts w:ascii="Tahoma" w:hAnsi="Tahoma" w:cs="Tahoma"/>
          <w:sz w:val="18"/>
          <w:szCs w:val="18"/>
        </w:rPr>
      </w:pPr>
      <w:r w:rsidRPr="007F4051">
        <w:rPr>
          <w:rFonts w:ascii="Tahoma" w:hAnsi="Tahoma" w:cs="Tahoma"/>
          <w:sz w:val="18"/>
          <w:szCs w:val="18"/>
        </w:rPr>
        <w:t xml:space="preserve">Wykonawca oświadcza, że uwzględnił ryzyko wynagrodzenia ryczałtowego w swojej ofercie oraz wszelkie koszty wynikające z wymagań określonych w Umowie i OPZ na podstawie własnych kalkulacji i szacunków niezbędnych do poprawnego wykonania Przedmiotu umowy, </w:t>
      </w:r>
    </w:p>
    <w:p w:rsidR="00246A8C" w:rsidRDefault="00246A8C" w:rsidP="00CC0CEA">
      <w:pPr>
        <w:pStyle w:val="Akapitzlist"/>
        <w:numPr>
          <w:ilvl w:val="0"/>
          <w:numId w:val="82"/>
        </w:numPr>
        <w:spacing w:after="0" w:line="240" w:lineRule="auto"/>
        <w:ind w:left="567"/>
        <w:contextualSpacing/>
        <w:jc w:val="both"/>
        <w:rPr>
          <w:rFonts w:ascii="Tahoma" w:hAnsi="Tahoma" w:cs="Tahoma"/>
          <w:sz w:val="18"/>
          <w:szCs w:val="18"/>
        </w:rPr>
      </w:pPr>
      <w:r w:rsidRPr="007F4051">
        <w:rPr>
          <w:rFonts w:ascii="Tahoma" w:hAnsi="Tahoma" w:cs="Tahoma"/>
          <w:sz w:val="18"/>
          <w:szCs w:val="18"/>
        </w:rPr>
        <w:t xml:space="preserve">wynagrodzenie kosztorysowe – Wykonanie dodatkowych prac określonych w § 1 ust. 2 pkt 3 Umowy, związanych z świadczeniem usług z zakresu usuwania awarii spowodowanych aktami wandalizmu, kradzieżami i zużyciem eksploatacyjnym podzespołów i materiałów rozliczone na podstawie kosztorysów powykonawczych wg sporządzonych na podstawie obmiaru, kosztorysów (KRN) i cen z </w:t>
      </w:r>
      <w:proofErr w:type="spellStart"/>
      <w:r w:rsidRPr="007F4051">
        <w:rPr>
          <w:rFonts w:ascii="Tahoma" w:hAnsi="Tahoma" w:cs="Tahoma"/>
          <w:sz w:val="18"/>
          <w:szCs w:val="18"/>
        </w:rPr>
        <w:t>Sekocenbudu</w:t>
      </w:r>
      <w:proofErr w:type="spellEnd"/>
      <w:r w:rsidRPr="007F4051">
        <w:rPr>
          <w:rFonts w:ascii="Tahoma" w:hAnsi="Tahoma" w:cs="Tahoma"/>
          <w:sz w:val="18"/>
          <w:szCs w:val="18"/>
        </w:rPr>
        <w:t xml:space="preserve"> aktualnego na dany kwartał obowiązujących na obszarze dla m. st. Warszawy. W przypadku braku aktualnego katalogu cen, przyjąć należy wartość z ostatniego kwartału. Wykonawca jest zobowiązany do wskazania w kosztorysie powykonawczym wszystkich materiałów zużytych w trakcie realizacji danego zlecenia oraz podania m.in.: ich cen jednostkowych, nazw/symboli/kodów oraz producenta. Zamawiający jest uprawniony do weryfikacji cen i materiałów wskazanych przez Wykonawcę w kosztorysie powykonawczym ze stanem faktycznym. W przypadku rozbieżności między ceną średnią zużytego materiału a ceną rynkową na którykolwiek zużyty materiał, korzystniejszą o więcej niż 10 % od ceny wskazanej przez Wykonawcę w kosztorysie powykonawczym, Wykonawca będzie zobowiązany do przedstawienia w terminie 2 dni faktury zakupu materiałów wykorzystanych do wykonania danego zlecenia, a Zamawiający będzie zobowiązany do zapłaty ceny wskazanej w fakturze, chyba, że cena w fakturze jest wyższa o 10 % od ceny zawartej w ofercie uzyskanej przez Zamawiającego w wyniku weryfikacji (ceny rynkowej). W takim wypadku lub w przypadku niedoręczenia faktury w powyższym terminie, Zamawiający będzie zobowiązany do zapłaty za materiały ceny zawartej w ofercie uzyskanej w toku weryfikacji (ceny rynkowej). Uzgodniony kosztorys stanowi podstawę do wystawienia protokołu odbioru częściowego usług. – wartość wynagrodzenia kosztorysowego nie przekroczy w trakcie trwania umowy wartości:</w:t>
      </w:r>
    </w:p>
    <w:p w:rsidR="00566B25" w:rsidRPr="00E86803" w:rsidRDefault="00566B25" w:rsidP="00566B25">
      <w:pPr>
        <w:pStyle w:val="Akapitzlist"/>
        <w:spacing w:after="0" w:line="240" w:lineRule="auto"/>
        <w:ind w:left="567"/>
        <w:contextualSpacing/>
        <w:jc w:val="both"/>
        <w:rPr>
          <w:rFonts w:ascii="Tahoma" w:hAnsi="Tahoma" w:cs="Tahoma"/>
          <w:sz w:val="18"/>
          <w:szCs w:val="18"/>
        </w:rPr>
      </w:pPr>
    </w:p>
    <w:p w:rsidR="00566B25" w:rsidRPr="00E86803" w:rsidRDefault="00566B25" w:rsidP="00566B25">
      <w:pPr>
        <w:ind w:left="284"/>
        <w:jc w:val="both"/>
        <w:rPr>
          <w:rFonts w:ascii="Tahoma" w:hAnsi="Tahoma" w:cs="Tahoma"/>
          <w:sz w:val="18"/>
          <w:szCs w:val="18"/>
        </w:rPr>
      </w:pPr>
      <w:r w:rsidRPr="00E86803">
        <w:rPr>
          <w:rFonts w:ascii="Tahoma" w:hAnsi="Tahoma" w:cs="Tahoma"/>
          <w:sz w:val="18"/>
          <w:szCs w:val="18"/>
        </w:rPr>
        <w:t xml:space="preserve">Netto: </w:t>
      </w:r>
      <w:r w:rsidR="00E86803">
        <w:rPr>
          <w:rFonts w:ascii="Tahoma" w:hAnsi="Tahoma" w:cs="Tahoma"/>
          <w:sz w:val="18"/>
          <w:szCs w:val="18"/>
        </w:rPr>
        <w:t>………………………..</w:t>
      </w:r>
      <w:r w:rsidR="00D31769" w:rsidRPr="00E86803">
        <w:rPr>
          <w:rFonts w:ascii="Tahoma" w:hAnsi="Tahoma" w:cs="Tahoma"/>
          <w:sz w:val="18"/>
          <w:szCs w:val="18"/>
        </w:rPr>
        <w:t xml:space="preserve"> </w:t>
      </w:r>
      <w:r w:rsidRPr="00E86803">
        <w:rPr>
          <w:rFonts w:ascii="Tahoma" w:hAnsi="Tahoma" w:cs="Tahoma"/>
          <w:sz w:val="18"/>
          <w:szCs w:val="18"/>
        </w:rPr>
        <w:t xml:space="preserve">zł słownie: </w:t>
      </w:r>
      <w:r w:rsidR="00E86803">
        <w:rPr>
          <w:rFonts w:ascii="Tahoma" w:hAnsi="Tahoma" w:cs="Tahoma"/>
          <w:sz w:val="18"/>
          <w:szCs w:val="18"/>
        </w:rPr>
        <w:t>………………………………………………..…….</w:t>
      </w:r>
    </w:p>
    <w:p w:rsidR="00566B25" w:rsidRPr="00E86803" w:rsidRDefault="00566B25" w:rsidP="00566B25">
      <w:pPr>
        <w:pStyle w:val="Akapitzlist1"/>
        <w:tabs>
          <w:tab w:val="left" w:pos="3544"/>
        </w:tabs>
        <w:spacing w:after="0" w:line="240" w:lineRule="auto"/>
        <w:ind w:left="284"/>
        <w:jc w:val="both"/>
        <w:rPr>
          <w:rFonts w:ascii="Tahoma" w:hAnsi="Tahoma" w:cs="Tahoma"/>
          <w:sz w:val="18"/>
          <w:szCs w:val="18"/>
        </w:rPr>
      </w:pPr>
      <w:r w:rsidRPr="00E86803">
        <w:rPr>
          <w:rFonts w:ascii="Tahoma" w:hAnsi="Tahoma" w:cs="Tahoma"/>
          <w:sz w:val="18"/>
          <w:szCs w:val="18"/>
        </w:rPr>
        <w:t xml:space="preserve">Vat: 23% </w:t>
      </w:r>
      <w:r w:rsidR="00E86803">
        <w:rPr>
          <w:rFonts w:ascii="Tahoma" w:hAnsi="Tahoma" w:cs="Tahoma"/>
          <w:sz w:val="18"/>
          <w:szCs w:val="18"/>
        </w:rPr>
        <w:t>……………………………</w:t>
      </w:r>
      <w:r w:rsidRPr="00E86803">
        <w:rPr>
          <w:rFonts w:ascii="Tahoma" w:hAnsi="Tahoma" w:cs="Tahoma"/>
          <w:sz w:val="18"/>
          <w:szCs w:val="18"/>
        </w:rPr>
        <w:t xml:space="preserve"> zł</w:t>
      </w:r>
    </w:p>
    <w:p w:rsidR="00566B25" w:rsidRPr="00E86803" w:rsidRDefault="00566B25" w:rsidP="00566B25">
      <w:pPr>
        <w:pStyle w:val="Akapitzlist1"/>
        <w:spacing w:after="0" w:line="240" w:lineRule="auto"/>
        <w:ind w:left="284"/>
        <w:jc w:val="both"/>
        <w:rPr>
          <w:rFonts w:ascii="Tahoma" w:hAnsi="Tahoma" w:cs="Tahoma"/>
          <w:sz w:val="18"/>
          <w:szCs w:val="18"/>
        </w:rPr>
      </w:pPr>
      <w:r w:rsidRPr="00E86803">
        <w:rPr>
          <w:rFonts w:ascii="Tahoma" w:hAnsi="Tahoma" w:cs="Tahoma"/>
          <w:sz w:val="18"/>
          <w:szCs w:val="18"/>
        </w:rPr>
        <w:t>Brutto:</w:t>
      </w:r>
      <w:r w:rsidR="00D31769" w:rsidRPr="00E86803">
        <w:rPr>
          <w:rFonts w:ascii="Tahoma" w:hAnsi="Tahoma" w:cs="Tahoma"/>
          <w:sz w:val="18"/>
          <w:szCs w:val="18"/>
        </w:rPr>
        <w:t xml:space="preserve"> </w:t>
      </w:r>
      <w:r w:rsidR="00E86803">
        <w:rPr>
          <w:rFonts w:ascii="Tahoma" w:hAnsi="Tahoma" w:cs="Tahoma"/>
          <w:sz w:val="18"/>
          <w:szCs w:val="18"/>
        </w:rPr>
        <w:t>………………………</w:t>
      </w:r>
      <w:r w:rsidR="00D31769" w:rsidRPr="00E86803">
        <w:rPr>
          <w:rFonts w:ascii="Tahoma" w:hAnsi="Tahoma" w:cs="Tahoma"/>
          <w:sz w:val="18"/>
          <w:szCs w:val="18"/>
        </w:rPr>
        <w:t xml:space="preserve"> </w:t>
      </w:r>
      <w:r w:rsidRPr="00E86803">
        <w:rPr>
          <w:rFonts w:ascii="Tahoma" w:hAnsi="Tahoma" w:cs="Tahoma"/>
          <w:sz w:val="18"/>
          <w:szCs w:val="18"/>
        </w:rPr>
        <w:t xml:space="preserve">zł słownie: </w:t>
      </w:r>
      <w:r w:rsidR="00E86803">
        <w:rPr>
          <w:rFonts w:ascii="Tahoma" w:hAnsi="Tahoma" w:cs="Tahoma"/>
          <w:sz w:val="18"/>
          <w:szCs w:val="18"/>
        </w:rPr>
        <w:t>………………………………………………………..</w:t>
      </w:r>
    </w:p>
    <w:p w:rsidR="00566B25" w:rsidRPr="00E86803" w:rsidRDefault="00566B25" w:rsidP="00566B25">
      <w:pPr>
        <w:pStyle w:val="Akapitzlist1"/>
        <w:spacing w:after="0" w:line="240" w:lineRule="auto"/>
        <w:ind w:left="284"/>
        <w:jc w:val="both"/>
        <w:rPr>
          <w:rFonts w:ascii="Tahoma" w:hAnsi="Tahoma" w:cs="Tahoma"/>
          <w:sz w:val="18"/>
          <w:szCs w:val="18"/>
        </w:rPr>
      </w:pPr>
    </w:p>
    <w:p w:rsidR="00246A8C" w:rsidRPr="007F4051" w:rsidRDefault="00246A8C" w:rsidP="00CC0CEA">
      <w:pPr>
        <w:pStyle w:val="Tekstpodstawowywcity"/>
        <w:numPr>
          <w:ilvl w:val="0"/>
          <w:numId w:val="79"/>
        </w:numPr>
        <w:ind w:left="284"/>
        <w:jc w:val="both"/>
        <w:rPr>
          <w:rFonts w:ascii="Tahoma" w:hAnsi="Tahoma" w:cs="Tahoma"/>
          <w:b/>
          <w:sz w:val="18"/>
          <w:szCs w:val="18"/>
        </w:rPr>
      </w:pPr>
      <w:r w:rsidRPr="007F4051">
        <w:rPr>
          <w:rFonts w:ascii="Tahoma" w:hAnsi="Tahoma" w:cs="Tahoma"/>
          <w:sz w:val="18"/>
          <w:szCs w:val="18"/>
        </w:rPr>
        <w:t>Rozliczenie wynagrodzenia Wykonawcy za przedmiot zamówienia nastąpi na podstawie faktur VAT wystawianych w oparciu o podpisane przez Strony protokoły odbioru częściowego usług. Ostatni protokół odbioru stanowił będzie protokół odbioru końcowego.</w:t>
      </w:r>
    </w:p>
    <w:p w:rsidR="00246A8C" w:rsidRPr="007F4051" w:rsidRDefault="00246A8C" w:rsidP="00CC0CEA">
      <w:pPr>
        <w:pStyle w:val="Tekstpodstawowywcity"/>
        <w:numPr>
          <w:ilvl w:val="0"/>
          <w:numId w:val="79"/>
        </w:numPr>
        <w:ind w:left="284"/>
        <w:jc w:val="both"/>
        <w:rPr>
          <w:rFonts w:ascii="Tahoma" w:hAnsi="Tahoma" w:cs="Tahoma"/>
          <w:b/>
          <w:sz w:val="18"/>
          <w:szCs w:val="18"/>
        </w:rPr>
      </w:pPr>
      <w:r w:rsidRPr="007F4051">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246A8C" w:rsidRPr="007F4051" w:rsidRDefault="00246A8C" w:rsidP="00CC0CEA">
      <w:pPr>
        <w:pStyle w:val="Akapitzlist"/>
        <w:numPr>
          <w:ilvl w:val="0"/>
          <w:numId w:val="79"/>
        </w:numPr>
        <w:spacing w:after="0" w:line="240" w:lineRule="auto"/>
        <w:ind w:left="284"/>
        <w:contextualSpacing/>
        <w:jc w:val="both"/>
        <w:rPr>
          <w:rFonts w:ascii="Tahoma" w:hAnsi="Tahoma" w:cs="Tahoma"/>
          <w:sz w:val="18"/>
          <w:szCs w:val="18"/>
        </w:rPr>
      </w:pPr>
      <w:r w:rsidRPr="007F4051">
        <w:rPr>
          <w:rFonts w:ascii="Tahoma" w:hAnsi="Tahoma" w:cs="Tahoma"/>
          <w:sz w:val="18"/>
          <w:szCs w:val="18"/>
        </w:rPr>
        <w:t>Płatność będzie realizowana przez Zarząd Dróg Miejskich w ciągu 21 dni od daty złożenia prawidłowo wystawionej faktury VAT w Kancelarii Zarządu Dróg Miejskich na niżej podany numer rachunku bankowego:.......................................................................................................................... w Banku: ..............................................................................................................................................</w:t>
      </w:r>
    </w:p>
    <w:p w:rsidR="00246A8C" w:rsidRPr="007F4051" w:rsidRDefault="00246A8C" w:rsidP="00CC0CEA">
      <w:pPr>
        <w:pStyle w:val="Akapitzlist"/>
        <w:numPr>
          <w:ilvl w:val="0"/>
          <w:numId w:val="79"/>
        </w:numPr>
        <w:spacing w:after="0" w:line="240" w:lineRule="auto"/>
        <w:ind w:left="284"/>
        <w:contextualSpacing/>
        <w:jc w:val="both"/>
        <w:rPr>
          <w:rFonts w:ascii="Tahoma" w:hAnsi="Tahoma" w:cs="Tahoma"/>
          <w:sz w:val="18"/>
          <w:szCs w:val="18"/>
        </w:rPr>
      </w:pPr>
      <w:r w:rsidRPr="007F4051">
        <w:rPr>
          <w:rFonts w:ascii="Tahoma" w:hAnsi="Tahoma" w:cs="Tahoma"/>
          <w:sz w:val="18"/>
          <w:szCs w:val="18"/>
        </w:rPr>
        <w:t>Za termin zapłaty faktury uznaje się dzień, w którym Zamawiający polecił swojemu bankowi dokonanie przelewu na rachunek Wykonawcy.</w:t>
      </w:r>
    </w:p>
    <w:p w:rsidR="00246A8C" w:rsidRPr="007F4051" w:rsidRDefault="00246A8C" w:rsidP="00CC0CEA">
      <w:pPr>
        <w:pStyle w:val="Normalny1"/>
        <w:numPr>
          <w:ilvl w:val="0"/>
          <w:numId w:val="79"/>
        </w:numPr>
        <w:spacing w:line="240" w:lineRule="auto"/>
        <w:ind w:left="284"/>
        <w:jc w:val="both"/>
        <w:rPr>
          <w:rFonts w:ascii="Tahoma" w:hAnsi="Tahoma" w:cs="Tahoma"/>
          <w:color w:val="auto"/>
          <w:sz w:val="18"/>
          <w:szCs w:val="18"/>
        </w:rPr>
      </w:pPr>
      <w:r w:rsidRPr="007F4051">
        <w:rPr>
          <w:rFonts w:ascii="Tahoma" w:hAnsi="Tahoma" w:cs="Tahoma"/>
          <w:color w:val="auto"/>
          <w:sz w:val="18"/>
          <w:szCs w:val="18"/>
        </w:rPr>
        <w:t>W przypadku dopuszczenia Podwykonawcy, Wykonawca ma obowiązek dołączenia do faktury pisemnego oświadczenia (poświadczonego przez podwykonawcę) o braku zaległości płatności podwykonawcy biorącym udział w realizacji Przedmiotu umowy.</w:t>
      </w:r>
    </w:p>
    <w:p w:rsidR="00246A8C" w:rsidRPr="007F4051" w:rsidRDefault="00246A8C" w:rsidP="00CC0CEA">
      <w:pPr>
        <w:pStyle w:val="Normalny1"/>
        <w:numPr>
          <w:ilvl w:val="0"/>
          <w:numId w:val="79"/>
        </w:numPr>
        <w:spacing w:line="240" w:lineRule="auto"/>
        <w:ind w:left="284"/>
        <w:jc w:val="both"/>
        <w:rPr>
          <w:rFonts w:ascii="Tahoma" w:hAnsi="Tahoma" w:cs="Tahoma"/>
          <w:color w:val="auto"/>
          <w:sz w:val="18"/>
          <w:szCs w:val="18"/>
        </w:rPr>
      </w:pPr>
      <w:r w:rsidRPr="007F4051">
        <w:rPr>
          <w:rFonts w:ascii="Tahoma" w:hAnsi="Tahoma" w:cs="Tahoma"/>
          <w:color w:val="auto"/>
          <w:sz w:val="18"/>
          <w:szCs w:val="18"/>
        </w:rPr>
        <w:t xml:space="preserve">W przypadku złożenia wadliwej faktury lub niezłożenia wraz z fakturą pisemnych oświadczeń, o których mowa w ust. 6, termin płatności faktury określony w ust. 4 biegnie na nowo od daty złożenia przez Wykonawcę stosownego dokumentu wymaganego przepisami prawa korygującego przedmiotową wadę lub prawidłowych oświadczeń wymienionych w ust. 6 niniejszego paragrafu. </w:t>
      </w:r>
    </w:p>
    <w:p w:rsidR="00246A8C" w:rsidRPr="007F4051" w:rsidRDefault="00246A8C" w:rsidP="00246A8C">
      <w:pPr>
        <w:jc w:val="both"/>
        <w:rPr>
          <w:rFonts w:ascii="Tahoma" w:hAnsi="Tahoma" w:cs="Tahoma"/>
          <w:sz w:val="18"/>
          <w:szCs w:val="18"/>
        </w:rPr>
      </w:pPr>
    </w:p>
    <w:p w:rsidR="00246A8C" w:rsidRPr="0074145B" w:rsidRDefault="0074145B" w:rsidP="00246A8C">
      <w:pPr>
        <w:jc w:val="center"/>
        <w:rPr>
          <w:rFonts w:ascii="Tahoma" w:hAnsi="Tahoma" w:cs="Tahoma"/>
          <w:b/>
          <w:sz w:val="18"/>
          <w:szCs w:val="18"/>
        </w:rPr>
      </w:pPr>
      <w:r>
        <w:rPr>
          <w:rFonts w:ascii="Tahoma" w:hAnsi="Tahoma" w:cs="Tahoma"/>
          <w:b/>
          <w:sz w:val="18"/>
          <w:szCs w:val="18"/>
        </w:rPr>
        <w:t xml:space="preserve">§ </w:t>
      </w:r>
      <w:r w:rsidR="00246A8C" w:rsidRPr="0074145B">
        <w:rPr>
          <w:rFonts w:ascii="Tahoma" w:hAnsi="Tahoma" w:cs="Tahoma"/>
          <w:b/>
          <w:sz w:val="18"/>
          <w:szCs w:val="18"/>
        </w:rPr>
        <w:t>4</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Obowiązki i prawa Wykonawcy</w:t>
      </w:r>
    </w:p>
    <w:p w:rsidR="00246A8C" w:rsidRPr="007F4051" w:rsidRDefault="00246A8C" w:rsidP="00246A8C">
      <w:pPr>
        <w:jc w:val="both"/>
        <w:rPr>
          <w:rFonts w:ascii="Tahoma" w:hAnsi="Tahoma" w:cs="Tahoma"/>
          <w:sz w:val="18"/>
          <w:szCs w:val="18"/>
        </w:rPr>
      </w:pPr>
    </w:p>
    <w:p w:rsidR="00246A8C" w:rsidRPr="007F4051" w:rsidRDefault="00246A8C" w:rsidP="00CC0CEA">
      <w:pPr>
        <w:pStyle w:val="Akapitzlist"/>
        <w:numPr>
          <w:ilvl w:val="0"/>
          <w:numId w:val="81"/>
        </w:numPr>
        <w:spacing w:after="0" w:line="240" w:lineRule="auto"/>
        <w:ind w:left="426"/>
        <w:contextualSpacing/>
        <w:jc w:val="both"/>
        <w:rPr>
          <w:rFonts w:ascii="Tahoma" w:hAnsi="Tahoma" w:cs="Tahoma"/>
          <w:bCs/>
          <w:sz w:val="18"/>
          <w:szCs w:val="18"/>
        </w:rPr>
      </w:pPr>
      <w:r w:rsidRPr="007F4051">
        <w:rPr>
          <w:rFonts w:ascii="Tahoma" w:hAnsi="Tahoma" w:cs="Tahoma"/>
          <w:bCs/>
          <w:sz w:val="18"/>
          <w:szCs w:val="18"/>
        </w:rPr>
        <w:t>Wykonawca zobowiązany jest do:</w:t>
      </w:r>
    </w:p>
    <w:p w:rsidR="00246A8C" w:rsidRPr="007F4051" w:rsidRDefault="00246A8C" w:rsidP="00246A8C">
      <w:pPr>
        <w:ind w:left="709" w:hanging="709"/>
        <w:jc w:val="both"/>
        <w:rPr>
          <w:rFonts w:ascii="Tahoma" w:hAnsi="Tahoma" w:cs="Tahoma"/>
          <w:bCs/>
          <w:sz w:val="18"/>
          <w:szCs w:val="18"/>
        </w:rPr>
      </w:pPr>
      <w:r w:rsidRPr="007F4051">
        <w:rPr>
          <w:rFonts w:ascii="Tahoma" w:hAnsi="Tahoma" w:cs="Tahoma"/>
          <w:bCs/>
          <w:sz w:val="18"/>
          <w:szCs w:val="18"/>
        </w:rPr>
        <w:t xml:space="preserve">         1) wykonania Przedmiotu umowy, zgodnie z  wszelkimi wymogami sanitarno-higienicznymi,  technicznymi i technologicznymi oraz z należytą starannością wymaganą przy realizacji usługi tego typu,</w:t>
      </w:r>
    </w:p>
    <w:p w:rsidR="00246A8C" w:rsidRPr="007F4051" w:rsidRDefault="00246A8C" w:rsidP="00246A8C">
      <w:pPr>
        <w:ind w:left="709" w:hanging="142"/>
        <w:jc w:val="both"/>
        <w:rPr>
          <w:rFonts w:ascii="Tahoma" w:hAnsi="Tahoma" w:cs="Tahoma"/>
          <w:bCs/>
          <w:sz w:val="18"/>
          <w:szCs w:val="18"/>
        </w:rPr>
      </w:pPr>
      <w:r w:rsidRPr="007F4051">
        <w:rPr>
          <w:rFonts w:ascii="Tahoma" w:hAnsi="Tahoma" w:cs="Tahoma"/>
          <w:bCs/>
          <w:sz w:val="18"/>
          <w:szCs w:val="18"/>
        </w:rPr>
        <w:lastRenderedPageBreak/>
        <w:t xml:space="preserve">2) przestrzegania przepisów z zakresu BHP i p. </w:t>
      </w:r>
      <w:proofErr w:type="spellStart"/>
      <w:r w:rsidRPr="007F4051">
        <w:rPr>
          <w:rFonts w:ascii="Tahoma" w:hAnsi="Tahoma" w:cs="Tahoma"/>
          <w:bCs/>
          <w:sz w:val="18"/>
          <w:szCs w:val="18"/>
        </w:rPr>
        <w:t>poż</w:t>
      </w:r>
      <w:proofErr w:type="spellEnd"/>
      <w:r w:rsidRPr="007F4051">
        <w:rPr>
          <w:rFonts w:ascii="Tahoma" w:hAnsi="Tahoma" w:cs="Tahoma"/>
          <w:bCs/>
          <w:sz w:val="18"/>
          <w:szCs w:val="18"/>
        </w:rPr>
        <w:t>. w obiekcie należących do Zamawiającego.</w:t>
      </w:r>
    </w:p>
    <w:p w:rsidR="00246A8C" w:rsidRPr="007F4051" w:rsidRDefault="00246A8C" w:rsidP="00246A8C">
      <w:pPr>
        <w:ind w:left="709" w:hanging="142"/>
        <w:jc w:val="both"/>
        <w:rPr>
          <w:rFonts w:ascii="Tahoma" w:hAnsi="Tahoma" w:cs="Tahoma"/>
          <w:bCs/>
          <w:sz w:val="18"/>
          <w:szCs w:val="18"/>
        </w:rPr>
      </w:pPr>
      <w:r w:rsidRPr="007F4051">
        <w:rPr>
          <w:rFonts w:ascii="Tahoma" w:hAnsi="Tahoma" w:cs="Tahoma"/>
          <w:bCs/>
          <w:sz w:val="18"/>
          <w:szCs w:val="18"/>
        </w:rPr>
        <w:t>3) zapewnienia, by osoby wykonujące pracę na rzecz Wykonawcy były wyposażone w odpowiednią odzież roboczą, jeżeli jest to wymagane przepisami prawa, a w każdym przypadku muszą schludnie wyglądać świadcząc usługi.</w:t>
      </w:r>
    </w:p>
    <w:p w:rsidR="00246A8C" w:rsidRPr="007F4051" w:rsidRDefault="00246A8C" w:rsidP="00CC0CEA">
      <w:pPr>
        <w:pStyle w:val="Akapitzlist"/>
        <w:numPr>
          <w:ilvl w:val="0"/>
          <w:numId w:val="81"/>
        </w:numPr>
        <w:spacing w:after="0" w:line="240" w:lineRule="auto"/>
        <w:ind w:left="426"/>
        <w:contextualSpacing/>
        <w:jc w:val="both"/>
        <w:rPr>
          <w:rFonts w:ascii="Tahoma" w:hAnsi="Tahoma" w:cs="Tahoma"/>
          <w:bCs/>
          <w:sz w:val="18"/>
          <w:szCs w:val="18"/>
        </w:rPr>
      </w:pPr>
      <w:r w:rsidRPr="007F4051">
        <w:rPr>
          <w:rFonts w:ascii="Tahoma" w:hAnsi="Tahoma" w:cs="Tahoma"/>
          <w:bCs/>
          <w:sz w:val="18"/>
          <w:szCs w:val="18"/>
        </w:rPr>
        <w:t>Wykonawca zobowiązany jest zapewnić kompetentne kierownictwo do nadzoru i zarządzania realizacją Umowy oraz bezpośredniego kontaktu z Wykonawcą, wykwalifikowaną kadrę i siłę roboczą, odpowiednie surowce, materiały, sprzęt i inne urządzenia oraz wszelkie inne przedmioty i wyposażenie niezbędne do wykonywania usługi oraz usunięcia wad w sposób zapewniający osiągnięcie celów Umowy.</w:t>
      </w:r>
    </w:p>
    <w:p w:rsidR="00246A8C" w:rsidRPr="007F4051" w:rsidRDefault="00246A8C" w:rsidP="00CC0CEA">
      <w:pPr>
        <w:pStyle w:val="Akapitzlist"/>
        <w:numPr>
          <w:ilvl w:val="0"/>
          <w:numId w:val="81"/>
        </w:numPr>
        <w:spacing w:after="0" w:line="240" w:lineRule="auto"/>
        <w:ind w:left="426"/>
        <w:contextualSpacing/>
        <w:jc w:val="both"/>
        <w:rPr>
          <w:rFonts w:ascii="Tahoma" w:hAnsi="Tahoma" w:cs="Tahoma"/>
          <w:bCs/>
          <w:sz w:val="18"/>
          <w:szCs w:val="18"/>
        </w:rPr>
      </w:pPr>
      <w:r w:rsidRPr="007F4051">
        <w:rPr>
          <w:rFonts w:ascii="Tahoma" w:hAnsi="Tahoma" w:cs="Tahoma"/>
          <w:bCs/>
          <w:sz w:val="18"/>
          <w:szCs w:val="18"/>
        </w:rPr>
        <w:t>Wykonawca zobowiązany jest do zapewnienia stałego kontaktu telefonicznego z osobą nadzorującą wykonywanie przedmiotu umowy pod numerem telefonu przekazanym przez Wykonawcę przy zawarciu umowy…………………………………………………….…(imię i nazwisko, nr telefonu).</w:t>
      </w:r>
    </w:p>
    <w:p w:rsidR="00246A8C" w:rsidRPr="007F4051" w:rsidRDefault="00246A8C" w:rsidP="00CC0CEA">
      <w:pPr>
        <w:pStyle w:val="Akapitzlist"/>
        <w:numPr>
          <w:ilvl w:val="0"/>
          <w:numId w:val="81"/>
        </w:numPr>
        <w:spacing w:after="0" w:line="240" w:lineRule="auto"/>
        <w:ind w:left="426"/>
        <w:contextualSpacing/>
        <w:jc w:val="both"/>
        <w:rPr>
          <w:rFonts w:ascii="Tahoma" w:hAnsi="Tahoma" w:cs="Tahoma"/>
          <w:bCs/>
          <w:sz w:val="18"/>
          <w:szCs w:val="18"/>
        </w:rPr>
      </w:pPr>
      <w:r w:rsidRPr="007F4051">
        <w:rPr>
          <w:rFonts w:ascii="Tahoma" w:hAnsi="Tahoma" w:cs="Tahoma"/>
          <w:bCs/>
          <w:sz w:val="18"/>
          <w:szCs w:val="18"/>
        </w:rPr>
        <w:t xml:space="preserve">Zmiana osoby nadzorującej lub pracownika wykwalifikowanego dopuszczalna jest wyłącznie w przypadku, gdy nowa osoba dysponuje uprawnieniami i kwalifikacjami wymaganymi do sprawowania powierzonej mu funkcji. </w:t>
      </w:r>
    </w:p>
    <w:p w:rsidR="00246A8C" w:rsidRPr="007F4051" w:rsidRDefault="00246A8C" w:rsidP="00CC0CEA">
      <w:pPr>
        <w:pStyle w:val="Akapitzlist"/>
        <w:numPr>
          <w:ilvl w:val="0"/>
          <w:numId w:val="81"/>
        </w:numPr>
        <w:spacing w:after="0" w:line="240" w:lineRule="auto"/>
        <w:ind w:left="426"/>
        <w:contextualSpacing/>
        <w:jc w:val="both"/>
        <w:rPr>
          <w:rFonts w:ascii="Tahoma" w:hAnsi="Tahoma" w:cs="Tahoma"/>
          <w:bCs/>
          <w:sz w:val="18"/>
          <w:szCs w:val="18"/>
        </w:rPr>
      </w:pPr>
      <w:r w:rsidRPr="007F4051">
        <w:rPr>
          <w:rFonts w:ascii="Tahoma" w:hAnsi="Tahoma" w:cs="Tahoma"/>
          <w:bCs/>
          <w:sz w:val="18"/>
          <w:szCs w:val="18"/>
        </w:rPr>
        <w:t>Wykonawca ma obowiązek niezwłocznego skierowania do wykonywania pracy innego pracownika w przypadku:</w:t>
      </w:r>
    </w:p>
    <w:p w:rsidR="00246A8C" w:rsidRPr="007F4051" w:rsidRDefault="00246A8C" w:rsidP="00246A8C">
      <w:pPr>
        <w:ind w:firstLine="567"/>
        <w:jc w:val="both"/>
        <w:rPr>
          <w:rFonts w:ascii="Tahoma" w:hAnsi="Tahoma" w:cs="Tahoma"/>
          <w:bCs/>
          <w:sz w:val="18"/>
          <w:szCs w:val="18"/>
        </w:rPr>
      </w:pPr>
      <w:r w:rsidRPr="007F4051">
        <w:rPr>
          <w:rFonts w:ascii="Tahoma" w:hAnsi="Tahoma" w:cs="Tahoma"/>
          <w:bCs/>
          <w:sz w:val="18"/>
          <w:szCs w:val="18"/>
        </w:rPr>
        <w:t>1) niestawienia się w miejscu wykonywania usługi pracownika Wykonawcy;</w:t>
      </w:r>
    </w:p>
    <w:p w:rsidR="00246A8C" w:rsidRPr="007F4051" w:rsidRDefault="00246A8C" w:rsidP="00246A8C">
      <w:pPr>
        <w:ind w:left="851" w:hanging="284"/>
        <w:jc w:val="both"/>
        <w:rPr>
          <w:rFonts w:ascii="Tahoma" w:hAnsi="Tahoma" w:cs="Tahoma"/>
          <w:bCs/>
          <w:sz w:val="18"/>
          <w:szCs w:val="18"/>
        </w:rPr>
      </w:pPr>
      <w:r w:rsidRPr="007F4051">
        <w:rPr>
          <w:rFonts w:ascii="Tahoma" w:hAnsi="Tahoma" w:cs="Tahoma"/>
          <w:bCs/>
          <w:sz w:val="18"/>
          <w:szCs w:val="18"/>
        </w:rPr>
        <w:t>2) przybycia pracownika w stanie uniemożliwiającym wykonywanie usługi, w tym w stanie nietrzeźwości lub po spożyciu środków odurzających.</w:t>
      </w:r>
    </w:p>
    <w:p w:rsidR="00246A8C" w:rsidRPr="007F4051" w:rsidRDefault="00246A8C" w:rsidP="00CC0CEA">
      <w:pPr>
        <w:pStyle w:val="Akapitzlist"/>
        <w:numPr>
          <w:ilvl w:val="0"/>
          <w:numId w:val="81"/>
        </w:numPr>
        <w:spacing w:after="0" w:line="240" w:lineRule="auto"/>
        <w:ind w:left="426"/>
        <w:contextualSpacing/>
        <w:jc w:val="both"/>
        <w:rPr>
          <w:rFonts w:ascii="Tahoma" w:hAnsi="Tahoma" w:cs="Tahoma"/>
          <w:bCs/>
          <w:sz w:val="18"/>
          <w:szCs w:val="18"/>
        </w:rPr>
      </w:pPr>
      <w:r w:rsidRPr="007F4051">
        <w:rPr>
          <w:rFonts w:ascii="Tahoma" w:hAnsi="Tahoma" w:cs="Tahoma"/>
          <w:bCs/>
          <w:sz w:val="18"/>
          <w:szCs w:val="18"/>
        </w:rPr>
        <w:t>Wykonawca ma obowiązek prowadzenia zeszytu konserwacji (rejestr napraw, wymiany i inne).</w:t>
      </w:r>
    </w:p>
    <w:p w:rsidR="00246A8C" w:rsidRPr="007F4051" w:rsidRDefault="00246A8C" w:rsidP="00CC0CEA">
      <w:pPr>
        <w:pStyle w:val="Akapitzlist"/>
        <w:numPr>
          <w:ilvl w:val="0"/>
          <w:numId w:val="81"/>
        </w:numPr>
        <w:spacing w:after="0" w:line="240" w:lineRule="auto"/>
        <w:ind w:left="426"/>
        <w:contextualSpacing/>
        <w:jc w:val="both"/>
        <w:rPr>
          <w:rFonts w:ascii="Tahoma" w:hAnsi="Tahoma" w:cs="Tahoma"/>
          <w:bCs/>
          <w:sz w:val="18"/>
          <w:szCs w:val="18"/>
        </w:rPr>
      </w:pPr>
      <w:r w:rsidRPr="007F4051">
        <w:rPr>
          <w:rFonts w:ascii="Tahoma" w:hAnsi="Tahoma" w:cs="Tahoma"/>
          <w:bCs/>
          <w:sz w:val="18"/>
          <w:szCs w:val="18"/>
        </w:rPr>
        <w:t>Wykonawca ma obowiązek wykonywania pomiarów elektrycznych po każdej naprawie lub wymianie urządzeń elektrycznych, kończąc „protokołem badań”.</w:t>
      </w:r>
    </w:p>
    <w:p w:rsidR="00246A8C" w:rsidRPr="007F4051" w:rsidRDefault="00246A8C" w:rsidP="00CC0CEA">
      <w:pPr>
        <w:pStyle w:val="Akapitzlist"/>
        <w:numPr>
          <w:ilvl w:val="0"/>
          <w:numId w:val="81"/>
        </w:numPr>
        <w:spacing w:after="0" w:line="240" w:lineRule="auto"/>
        <w:ind w:left="426"/>
        <w:contextualSpacing/>
        <w:jc w:val="both"/>
        <w:rPr>
          <w:rFonts w:ascii="Tahoma" w:hAnsi="Tahoma" w:cs="Tahoma"/>
          <w:bCs/>
          <w:sz w:val="18"/>
          <w:szCs w:val="18"/>
        </w:rPr>
      </w:pPr>
      <w:r w:rsidRPr="007F4051">
        <w:rPr>
          <w:rFonts w:ascii="Tahoma" w:hAnsi="Tahoma" w:cs="Tahoma"/>
          <w:bCs/>
          <w:sz w:val="18"/>
          <w:szCs w:val="18"/>
        </w:rPr>
        <w:t xml:space="preserve">Wykonawca ma obowiązek prowadzić prace konserwacyjne zgodnie z obowiązującymi przepisami w zakresie ochrony przeciwpożarowej, norm PN-E-08350-14 oraz dokumentacją </w:t>
      </w:r>
      <w:proofErr w:type="spellStart"/>
      <w:r w:rsidRPr="007F4051">
        <w:rPr>
          <w:rFonts w:ascii="Tahoma" w:hAnsi="Tahoma" w:cs="Tahoma"/>
          <w:bCs/>
          <w:sz w:val="18"/>
          <w:szCs w:val="18"/>
        </w:rPr>
        <w:t>techniczno</w:t>
      </w:r>
      <w:proofErr w:type="spellEnd"/>
      <w:r w:rsidRPr="007F4051">
        <w:rPr>
          <w:rFonts w:ascii="Tahoma" w:hAnsi="Tahoma" w:cs="Tahoma"/>
          <w:bCs/>
          <w:sz w:val="18"/>
          <w:szCs w:val="18"/>
        </w:rPr>
        <w:t xml:space="preserve"> – ruchową producenta administrowanych urządzeń.</w:t>
      </w:r>
    </w:p>
    <w:p w:rsidR="00246A8C" w:rsidRPr="007F4051" w:rsidRDefault="00246A8C" w:rsidP="00CC0CEA">
      <w:pPr>
        <w:pStyle w:val="Akapitzlist"/>
        <w:numPr>
          <w:ilvl w:val="0"/>
          <w:numId w:val="81"/>
        </w:numPr>
        <w:spacing w:after="0" w:line="240" w:lineRule="auto"/>
        <w:contextualSpacing/>
        <w:jc w:val="both"/>
        <w:rPr>
          <w:rFonts w:ascii="Tahoma" w:hAnsi="Tahoma" w:cs="Tahoma"/>
          <w:bCs/>
          <w:sz w:val="18"/>
          <w:szCs w:val="18"/>
        </w:rPr>
      </w:pPr>
      <w:r w:rsidRPr="007F4051">
        <w:rPr>
          <w:rFonts w:ascii="Tahoma" w:hAnsi="Tahoma" w:cs="Tahoma"/>
          <w:bCs/>
          <w:sz w:val="18"/>
          <w:szCs w:val="18"/>
        </w:rPr>
        <w:t>Wykonawca zobowiązany jest do powiadomienia pracownika wyznaczonego przez Zamawiającego o  zaistniałych  awariach - telefonicznie oraz  faxem  lub pocztą elektroniczną przesyłając min. 2 zdjęcia  fotograficzne z datą zdarzenia, pokazujące  szczegóły uszkodzenia - nr, symbol, serie uszkodzonego  elementu, itp.).</w:t>
      </w:r>
    </w:p>
    <w:p w:rsidR="00246A8C" w:rsidRPr="007F4051" w:rsidRDefault="00246A8C" w:rsidP="00CC0CEA">
      <w:pPr>
        <w:pStyle w:val="Akapitzlist"/>
        <w:numPr>
          <w:ilvl w:val="0"/>
          <w:numId w:val="81"/>
        </w:numPr>
        <w:spacing w:after="0" w:line="240" w:lineRule="auto"/>
        <w:contextualSpacing/>
        <w:jc w:val="both"/>
        <w:rPr>
          <w:rFonts w:ascii="Tahoma" w:hAnsi="Tahoma" w:cs="Tahoma"/>
          <w:bCs/>
          <w:sz w:val="18"/>
          <w:szCs w:val="18"/>
        </w:rPr>
      </w:pPr>
      <w:r w:rsidRPr="007F4051">
        <w:rPr>
          <w:rFonts w:ascii="Tahoma" w:hAnsi="Tahoma" w:cs="Tahoma"/>
          <w:bCs/>
          <w:sz w:val="18"/>
          <w:szCs w:val="18"/>
        </w:rPr>
        <w:t xml:space="preserve">Wykonawca zobowiązany jest do wymiany wszystkich uszkodzonych elementów na nowe w ciągu 48 h (po ustaleniu z zamawiającym). W przypadkach skomplikowanych napraw, możliwe będzie wykonanie prac w innym terminie po uzyskaniu zgody zamawiającego, ale nie dłuższym niż 20 dni roboczych od zdarzenia. </w:t>
      </w:r>
    </w:p>
    <w:p w:rsidR="00246A8C" w:rsidRPr="007F4051" w:rsidRDefault="00246A8C" w:rsidP="00CC0CEA">
      <w:pPr>
        <w:pStyle w:val="Akapitzlist"/>
        <w:numPr>
          <w:ilvl w:val="0"/>
          <w:numId w:val="81"/>
        </w:numPr>
        <w:spacing w:after="0" w:line="240" w:lineRule="auto"/>
        <w:ind w:left="426"/>
        <w:contextualSpacing/>
        <w:jc w:val="both"/>
        <w:rPr>
          <w:rFonts w:ascii="Tahoma" w:hAnsi="Tahoma" w:cs="Tahoma"/>
          <w:bCs/>
          <w:sz w:val="18"/>
          <w:szCs w:val="18"/>
        </w:rPr>
      </w:pPr>
      <w:r w:rsidRPr="007F4051">
        <w:rPr>
          <w:rFonts w:ascii="Tahoma" w:hAnsi="Tahoma" w:cs="Tahoma"/>
          <w:sz w:val="18"/>
          <w:szCs w:val="18"/>
        </w:rPr>
        <w:t xml:space="preserve">Czynności sprzątania wskazane w Opisie Przedmiotu Zamówienia będą świadczone przez osoby wymienione w załączniku do oferty Wykonawcy. </w:t>
      </w:r>
    </w:p>
    <w:p w:rsidR="00246A8C" w:rsidRPr="007F4051" w:rsidRDefault="00246A8C" w:rsidP="00CC0CEA">
      <w:pPr>
        <w:pStyle w:val="Tekstpodstawowy"/>
        <w:numPr>
          <w:ilvl w:val="0"/>
          <w:numId w:val="81"/>
        </w:numPr>
        <w:overflowPunct w:val="0"/>
        <w:autoSpaceDE w:val="0"/>
        <w:autoSpaceDN w:val="0"/>
        <w:adjustRightInd w:val="0"/>
        <w:jc w:val="both"/>
        <w:rPr>
          <w:rFonts w:ascii="Tahoma" w:hAnsi="Tahoma" w:cs="Tahoma"/>
          <w:color w:val="000000"/>
          <w:spacing w:val="-5"/>
          <w:sz w:val="18"/>
          <w:szCs w:val="18"/>
        </w:rPr>
      </w:pPr>
      <w:r w:rsidRPr="007F4051">
        <w:rPr>
          <w:rFonts w:ascii="Tahoma" w:hAnsi="Tahoma" w:cs="Tahoma"/>
          <w:color w:val="000000"/>
          <w:spacing w:val="-5"/>
          <w:sz w:val="18"/>
          <w:szCs w:val="18"/>
        </w:rPr>
        <w:t xml:space="preserve">Wykonawca jest odpowiedzialny i ponosi wszelkie koszty z tytułu szkód powstałych w związku z wykonywaniem Przedmiotu umowy. </w:t>
      </w:r>
    </w:p>
    <w:p w:rsidR="00246A8C" w:rsidRDefault="00246A8C" w:rsidP="00CC0CEA">
      <w:pPr>
        <w:pStyle w:val="Akapitzlist"/>
        <w:numPr>
          <w:ilvl w:val="0"/>
          <w:numId w:val="81"/>
        </w:numPr>
        <w:spacing w:after="0" w:line="240" w:lineRule="auto"/>
        <w:contextualSpacing/>
        <w:rPr>
          <w:rFonts w:ascii="Tahoma" w:eastAsia="Calibri" w:hAnsi="Tahoma" w:cs="Tahoma"/>
          <w:color w:val="000000"/>
          <w:sz w:val="18"/>
          <w:szCs w:val="18"/>
        </w:rPr>
      </w:pPr>
      <w:r w:rsidRPr="00246A8C">
        <w:rPr>
          <w:rFonts w:ascii="Tahoma" w:eastAsia="Calibri" w:hAnsi="Tahoma" w:cs="Tahoma"/>
          <w:color w:val="000000"/>
          <w:sz w:val="18"/>
          <w:szCs w:val="18"/>
        </w:rPr>
        <w:t>Odbiór prac za każdy miesiąc odbędzie się na podstawie protokołów odbiorów częściowych. Daty podpisania przez Zamawiającego protokołów traktuje się jako daty wykonania i odbioru tych prac.</w:t>
      </w:r>
    </w:p>
    <w:p w:rsidR="0074145B" w:rsidRPr="0074145B" w:rsidRDefault="0074145B" w:rsidP="0074145B">
      <w:pPr>
        <w:pStyle w:val="Akapitzlist"/>
        <w:spacing w:after="0" w:line="240" w:lineRule="auto"/>
        <w:ind w:left="360"/>
        <w:contextualSpacing/>
        <w:rPr>
          <w:rFonts w:ascii="Tahoma" w:eastAsia="Calibri" w:hAnsi="Tahoma" w:cs="Tahoma"/>
          <w:color w:val="000000"/>
          <w:sz w:val="18"/>
          <w:szCs w:val="18"/>
        </w:rPr>
      </w:pPr>
    </w:p>
    <w:p w:rsidR="00246A8C" w:rsidRPr="007F4051" w:rsidRDefault="00246A8C" w:rsidP="00246A8C">
      <w:pPr>
        <w:pStyle w:val="Akapitzlist"/>
        <w:ind w:left="-142"/>
        <w:jc w:val="center"/>
        <w:rPr>
          <w:rFonts w:ascii="Tahoma" w:hAnsi="Tahoma" w:cs="Tahoma"/>
          <w:b/>
          <w:sz w:val="18"/>
          <w:szCs w:val="18"/>
        </w:rPr>
      </w:pPr>
      <w:r w:rsidRPr="007F4051">
        <w:rPr>
          <w:rFonts w:ascii="Tahoma" w:hAnsi="Tahoma" w:cs="Tahoma"/>
          <w:b/>
          <w:sz w:val="18"/>
          <w:szCs w:val="18"/>
        </w:rPr>
        <w:t>§ 5</w:t>
      </w:r>
    </w:p>
    <w:p w:rsidR="00246A8C" w:rsidRPr="007F4051" w:rsidRDefault="00246A8C" w:rsidP="00246A8C">
      <w:pPr>
        <w:ind w:left="-142"/>
        <w:jc w:val="center"/>
        <w:rPr>
          <w:rFonts w:ascii="Tahoma" w:hAnsi="Tahoma" w:cs="Tahoma"/>
          <w:b/>
          <w:sz w:val="18"/>
          <w:szCs w:val="18"/>
        </w:rPr>
      </w:pPr>
      <w:r w:rsidRPr="007F4051">
        <w:rPr>
          <w:rFonts w:ascii="Tahoma" w:hAnsi="Tahoma" w:cs="Tahoma"/>
          <w:b/>
          <w:sz w:val="18"/>
          <w:szCs w:val="18"/>
        </w:rPr>
        <w:t>Obowiązki i prawa Zamawiającego</w:t>
      </w:r>
    </w:p>
    <w:p w:rsidR="00246A8C" w:rsidRPr="007F4051" w:rsidRDefault="00246A8C" w:rsidP="00246A8C">
      <w:pPr>
        <w:ind w:left="-142"/>
        <w:jc w:val="center"/>
        <w:rPr>
          <w:rFonts w:ascii="Tahoma" w:hAnsi="Tahoma" w:cs="Tahoma"/>
          <w:b/>
          <w:sz w:val="18"/>
          <w:szCs w:val="18"/>
        </w:rPr>
      </w:pPr>
    </w:p>
    <w:p w:rsidR="00246A8C" w:rsidRPr="007F4051" w:rsidRDefault="00246A8C" w:rsidP="00CC0CEA">
      <w:pPr>
        <w:numPr>
          <w:ilvl w:val="0"/>
          <w:numId w:val="83"/>
        </w:numPr>
        <w:tabs>
          <w:tab w:val="left" w:pos="284"/>
        </w:tabs>
        <w:ind w:left="0" w:hanging="360"/>
        <w:contextualSpacing/>
        <w:rPr>
          <w:rFonts w:ascii="Tahoma" w:hAnsi="Tahoma" w:cs="Tahoma"/>
          <w:sz w:val="18"/>
          <w:szCs w:val="18"/>
        </w:rPr>
      </w:pPr>
      <w:r w:rsidRPr="007F4051">
        <w:rPr>
          <w:rFonts w:ascii="Tahoma" w:hAnsi="Tahoma" w:cs="Tahoma"/>
          <w:sz w:val="18"/>
          <w:szCs w:val="18"/>
        </w:rPr>
        <w:t>Do obowiązków Zamawiającego należy:</w:t>
      </w:r>
    </w:p>
    <w:p w:rsidR="00246A8C" w:rsidRPr="007F4051" w:rsidRDefault="00246A8C" w:rsidP="00CC0CEA">
      <w:pPr>
        <w:numPr>
          <w:ilvl w:val="1"/>
          <w:numId w:val="83"/>
        </w:numPr>
        <w:ind w:left="567" w:hanging="360"/>
        <w:contextualSpacing/>
        <w:jc w:val="both"/>
        <w:rPr>
          <w:rFonts w:ascii="Tahoma" w:hAnsi="Tahoma" w:cs="Tahoma"/>
          <w:sz w:val="18"/>
          <w:szCs w:val="18"/>
        </w:rPr>
      </w:pPr>
      <w:r w:rsidRPr="007F4051">
        <w:rPr>
          <w:rFonts w:ascii="Tahoma" w:hAnsi="Tahoma" w:cs="Tahoma"/>
          <w:sz w:val="18"/>
          <w:szCs w:val="18"/>
        </w:rPr>
        <w:t>przekazanie Wykonawcy wszystkich części obiektu Tunelu dla pieszych Trasy W-Z w Warszawie związanych z prawidłowym wykonanie Przedmiotu umowy opisanych w OPZ,</w:t>
      </w:r>
    </w:p>
    <w:p w:rsidR="00246A8C" w:rsidRPr="007F4051" w:rsidRDefault="00246A8C" w:rsidP="00CC0CEA">
      <w:pPr>
        <w:numPr>
          <w:ilvl w:val="1"/>
          <w:numId w:val="83"/>
        </w:numPr>
        <w:ind w:left="567" w:hanging="360"/>
        <w:contextualSpacing/>
        <w:jc w:val="both"/>
        <w:rPr>
          <w:rFonts w:ascii="Tahoma" w:hAnsi="Tahoma" w:cs="Tahoma"/>
          <w:sz w:val="18"/>
          <w:szCs w:val="18"/>
        </w:rPr>
      </w:pPr>
      <w:r w:rsidRPr="007F4051">
        <w:rPr>
          <w:rFonts w:ascii="Tahoma" w:hAnsi="Tahoma" w:cs="Tahoma"/>
          <w:sz w:val="18"/>
          <w:szCs w:val="18"/>
        </w:rPr>
        <w:t>pełnienie nadzoru nad wykonaniem Przedmiotu umowy,</w:t>
      </w:r>
    </w:p>
    <w:p w:rsidR="00246A8C" w:rsidRPr="007F4051" w:rsidRDefault="00246A8C" w:rsidP="00CC0CEA">
      <w:pPr>
        <w:numPr>
          <w:ilvl w:val="1"/>
          <w:numId w:val="83"/>
        </w:numPr>
        <w:ind w:left="567" w:hanging="360"/>
        <w:contextualSpacing/>
        <w:jc w:val="both"/>
        <w:rPr>
          <w:rFonts w:ascii="Tahoma" w:hAnsi="Tahoma" w:cs="Tahoma"/>
          <w:sz w:val="18"/>
          <w:szCs w:val="18"/>
        </w:rPr>
      </w:pPr>
      <w:r w:rsidRPr="007F4051">
        <w:rPr>
          <w:rFonts w:ascii="Tahoma" w:hAnsi="Tahoma" w:cs="Tahoma"/>
          <w:sz w:val="18"/>
          <w:szCs w:val="18"/>
        </w:rPr>
        <w:t>udzielenie Wykonawcy na jego żądanie wszelkich pełnomocnictw, niezbędnych do dokonania czynności, do których wykonania w imieniu i na rzecz Zamawiającego Wykonawca jest zobowiązany na podstawie Umowy,</w:t>
      </w:r>
    </w:p>
    <w:p w:rsidR="00246A8C" w:rsidRPr="007F4051" w:rsidRDefault="00246A8C" w:rsidP="00CC0CEA">
      <w:pPr>
        <w:numPr>
          <w:ilvl w:val="1"/>
          <w:numId w:val="83"/>
        </w:numPr>
        <w:ind w:left="567" w:hanging="360"/>
        <w:contextualSpacing/>
        <w:jc w:val="both"/>
        <w:rPr>
          <w:rFonts w:ascii="Tahoma" w:hAnsi="Tahoma" w:cs="Tahoma"/>
          <w:sz w:val="18"/>
          <w:szCs w:val="18"/>
        </w:rPr>
      </w:pPr>
      <w:r w:rsidRPr="007F4051">
        <w:rPr>
          <w:rFonts w:ascii="Tahoma" w:hAnsi="Tahoma" w:cs="Tahoma"/>
          <w:sz w:val="18"/>
          <w:szCs w:val="18"/>
        </w:rPr>
        <w:t>współdziałanie z Wykonawcą w podejmowaniu wszelkich czynności koniecznych do wykonania Przedmiotu umowy, w tym w szczególności w celu uzyskiwania przez Wykonawcę informacji oraz usuwania zaistniałych przeszkód i trudności w realizacji Przedmiotu umowy,</w:t>
      </w:r>
    </w:p>
    <w:p w:rsidR="00246A8C" w:rsidRPr="007F4051" w:rsidRDefault="00246A8C" w:rsidP="00CC0CEA">
      <w:pPr>
        <w:numPr>
          <w:ilvl w:val="1"/>
          <w:numId w:val="83"/>
        </w:numPr>
        <w:ind w:left="567" w:hanging="360"/>
        <w:contextualSpacing/>
        <w:jc w:val="both"/>
        <w:rPr>
          <w:rFonts w:ascii="Tahoma" w:hAnsi="Tahoma" w:cs="Tahoma"/>
          <w:sz w:val="18"/>
          <w:szCs w:val="18"/>
        </w:rPr>
      </w:pPr>
      <w:r w:rsidRPr="007F4051">
        <w:rPr>
          <w:rFonts w:ascii="Tahoma" w:hAnsi="Tahoma" w:cs="Tahoma"/>
          <w:sz w:val="18"/>
          <w:szCs w:val="18"/>
        </w:rPr>
        <w:t>przekazanie wszelkiej niezbędnej dokumentacji znajdującej się w jego posiadaniu w tym OPZ, dotyczącej Przedmiotu umowy, mogącej posłużyć do realizacji umowy,</w:t>
      </w:r>
    </w:p>
    <w:p w:rsidR="00246A8C" w:rsidRPr="007F4051" w:rsidRDefault="00246A8C" w:rsidP="00CC0CEA">
      <w:pPr>
        <w:numPr>
          <w:ilvl w:val="1"/>
          <w:numId w:val="83"/>
        </w:numPr>
        <w:ind w:left="567" w:hanging="360"/>
        <w:contextualSpacing/>
        <w:jc w:val="both"/>
        <w:rPr>
          <w:rFonts w:ascii="Tahoma" w:hAnsi="Tahoma" w:cs="Tahoma"/>
          <w:sz w:val="18"/>
          <w:szCs w:val="18"/>
        </w:rPr>
      </w:pPr>
      <w:r w:rsidRPr="007F4051">
        <w:rPr>
          <w:rFonts w:ascii="Tahoma" w:hAnsi="Tahoma" w:cs="Tahoma"/>
          <w:sz w:val="18"/>
          <w:szCs w:val="18"/>
        </w:rPr>
        <w:t>odbiór Przedmiotu umowy,</w:t>
      </w:r>
    </w:p>
    <w:p w:rsidR="00246A8C" w:rsidRPr="007F4051" w:rsidRDefault="00246A8C" w:rsidP="00CC0CEA">
      <w:pPr>
        <w:numPr>
          <w:ilvl w:val="1"/>
          <w:numId w:val="83"/>
        </w:numPr>
        <w:ind w:left="567" w:hanging="360"/>
        <w:contextualSpacing/>
        <w:jc w:val="both"/>
        <w:rPr>
          <w:rFonts w:ascii="Tahoma" w:hAnsi="Tahoma" w:cs="Tahoma"/>
          <w:sz w:val="18"/>
          <w:szCs w:val="18"/>
        </w:rPr>
      </w:pPr>
      <w:r w:rsidRPr="007F4051">
        <w:rPr>
          <w:rFonts w:ascii="Tahoma" w:hAnsi="Tahoma" w:cs="Tahoma"/>
          <w:sz w:val="18"/>
          <w:szCs w:val="18"/>
        </w:rPr>
        <w:t>zapłata wynagrodzenia za prawidłowe wykonanie Przedmiotu umowy.</w:t>
      </w:r>
    </w:p>
    <w:p w:rsidR="00246A8C" w:rsidRPr="007F4051" w:rsidRDefault="00246A8C" w:rsidP="00CC0CEA">
      <w:pPr>
        <w:pStyle w:val="Akapitzlist"/>
        <w:numPr>
          <w:ilvl w:val="0"/>
          <w:numId w:val="83"/>
        </w:numPr>
        <w:spacing w:after="0" w:line="240" w:lineRule="auto"/>
        <w:ind w:left="284" w:hanging="360"/>
        <w:contextualSpacing/>
        <w:jc w:val="both"/>
        <w:rPr>
          <w:rFonts w:ascii="Tahoma" w:hAnsi="Tahoma" w:cs="Tahoma"/>
          <w:sz w:val="18"/>
          <w:szCs w:val="18"/>
        </w:rPr>
      </w:pPr>
      <w:r w:rsidRPr="007F4051">
        <w:rPr>
          <w:rFonts w:ascii="Tahoma" w:hAnsi="Tahoma" w:cs="Tahoma"/>
          <w:sz w:val="18"/>
          <w:szCs w:val="18"/>
        </w:rPr>
        <w:t xml:space="preserve">Zamawiający wyznacza dwie osoby odpowiedzialne za nadzór nad realizacją umowy w tym do koordynacji prac (uzgodnień i akceptacji rozwiązań) i dokonania odbioru całości Przedmiotu umowy: </w:t>
      </w:r>
      <w:r w:rsidRPr="007F4051">
        <w:rPr>
          <w:rFonts w:ascii="Tahoma" w:hAnsi="Tahoma" w:cs="Tahoma"/>
          <w:b/>
          <w:sz w:val="18"/>
          <w:szCs w:val="18"/>
        </w:rPr>
        <w:t xml:space="preserve">Krystiana </w:t>
      </w:r>
      <w:proofErr w:type="spellStart"/>
      <w:r w:rsidRPr="007F4051">
        <w:rPr>
          <w:rFonts w:ascii="Tahoma" w:hAnsi="Tahoma" w:cs="Tahoma"/>
          <w:b/>
          <w:sz w:val="18"/>
          <w:szCs w:val="18"/>
        </w:rPr>
        <w:t>Warota</w:t>
      </w:r>
      <w:proofErr w:type="spellEnd"/>
      <w:r w:rsidRPr="007F4051">
        <w:rPr>
          <w:rFonts w:ascii="Tahoma" w:hAnsi="Tahoma" w:cs="Tahoma"/>
          <w:sz w:val="18"/>
          <w:szCs w:val="18"/>
        </w:rPr>
        <w:t xml:space="preserve">  (nr tel.: 22 55 89 767) i </w:t>
      </w:r>
      <w:r w:rsidRPr="007F4051">
        <w:rPr>
          <w:rFonts w:ascii="Tahoma" w:hAnsi="Tahoma" w:cs="Tahoma"/>
          <w:b/>
          <w:sz w:val="18"/>
          <w:szCs w:val="18"/>
        </w:rPr>
        <w:t>Pawła Księżopolskiego</w:t>
      </w:r>
      <w:r w:rsidRPr="007F4051">
        <w:rPr>
          <w:rFonts w:ascii="Tahoma" w:hAnsi="Tahoma" w:cs="Tahoma"/>
          <w:sz w:val="18"/>
          <w:szCs w:val="18"/>
        </w:rPr>
        <w:t xml:space="preserve"> (nr tel.:22 55 89 703). </w:t>
      </w:r>
    </w:p>
    <w:p w:rsidR="00246A8C" w:rsidRPr="007F4051" w:rsidRDefault="00246A8C" w:rsidP="00CC0CEA">
      <w:pPr>
        <w:pStyle w:val="Akapitzlist"/>
        <w:numPr>
          <w:ilvl w:val="0"/>
          <w:numId w:val="83"/>
        </w:numPr>
        <w:spacing w:after="0" w:line="240" w:lineRule="auto"/>
        <w:ind w:left="284" w:hanging="360"/>
        <w:contextualSpacing/>
        <w:jc w:val="both"/>
        <w:rPr>
          <w:rFonts w:ascii="Tahoma" w:hAnsi="Tahoma" w:cs="Tahoma"/>
          <w:sz w:val="18"/>
          <w:szCs w:val="18"/>
        </w:rPr>
      </w:pPr>
      <w:r w:rsidRPr="007F4051">
        <w:rPr>
          <w:rFonts w:ascii="Tahoma" w:hAnsi="Tahoma" w:cs="Tahoma"/>
          <w:sz w:val="18"/>
          <w:szCs w:val="18"/>
        </w:rPr>
        <w:t xml:space="preserve">Zmiana osób będących przedstawicielami Wykonawcy lub Zamawiającego, o których mowa w niniejszym paragrafie nie stanowi zmiany do umowy. Zmiana osoby będącej przedstawicielem Wykonawcy wymaga uprzedniej akceptacji Zamawiającego w formie pisemnej. </w:t>
      </w:r>
    </w:p>
    <w:p w:rsidR="00246A8C" w:rsidRPr="007F4051" w:rsidRDefault="00246A8C" w:rsidP="00CC0CEA">
      <w:pPr>
        <w:pStyle w:val="Akapitzlist"/>
        <w:numPr>
          <w:ilvl w:val="0"/>
          <w:numId w:val="83"/>
        </w:numPr>
        <w:spacing w:after="0" w:line="240" w:lineRule="auto"/>
        <w:ind w:left="284" w:hanging="360"/>
        <w:contextualSpacing/>
        <w:jc w:val="both"/>
        <w:rPr>
          <w:rFonts w:ascii="Tahoma" w:hAnsi="Tahoma" w:cs="Tahoma"/>
          <w:sz w:val="18"/>
          <w:szCs w:val="18"/>
        </w:rPr>
      </w:pPr>
      <w:r w:rsidRPr="007F4051">
        <w:rPr>
          <w:rFonts w:ascii="Tahoma" w:hAnsi="Tahoma" w:cs="Tahoma"/>
          <w:sz w:val="18"/>
          <w:szCs w:val="18"/>
        </w:rPr>
        <w:lastRenderedPageBreak/>
        <w:t>W szczególności Zamawiający ma prawo:</w:t>
      </w:r>
    </w:p>
    <w:p w:rsidR="00246A8C" w:rsidRPr="007F4051" w:rsidRDefault="00246A8C" w:rsidP="00CC0CEA">
      <w:pPr>
        <w:numPr>
          <w:ilvl w:val="1"/>
          <w:numId w:val="84"/>
        </w:numPr>
        <w:ind w:left="567" w:hanging="284"/>
        <w:contextualSpacing/>
        <w:jc w:val="both"/>
        <w:rPr>
          <w:rFonts w:ascii="Tahoma" w:hAnsi="Tahoma" w:cs="Tahoma"/>
          <w:sz w:val="18"/>
          <w:szCs w:val="18"/>
        </w:rPr>
      </w:pPr>
      <w:r w:rsidRPr="007F4051">
        <w:rPr>
          <w:rFonts w:ascii="Tahoma" w:hAnsi="Tahoma" w:cs="Tahoma"/>
          <w:sz w:val="18"/>
          <w:szCs w:val="18"/>
        </w:rPr>
        <w:t>niezwłocznie zgłaszać uwagi i opinie do realizowanego Przedmiotu umowy. Zgłoszone przez Zamawiającego uwagi i opinie nie zwalniają Wykonawcy z odpowiedzialności za właściwe rozwiązania,</w:t>
      </w:r>
    </w:p>
    <w:p w:rsidR="00246A8C" w:rsidRPr="007F4051" w:rsidRDefault="00246A8C" w:rsidP="00CC0CEA">
      <w:pPr>
        <w:numPr>
          <w:ilvl w:val="1"/>
          <w:numId w:val="84"/>
        </w:numPr>
        <w:ind w:left="567" w:hanging="284"/>
        <w:jc w:val="both"/>
        <w:rPr>
          <w:rFonts w:ascii="Tahoma" w:hAnsi="Tahoma" w:cs="Tahoma"/>
          <w:sz w:val="18"/>
          <w:szCs w:val="18"/>
        </w:rPr>
      </w:pPr>
      <w:r w:rsidRPr="007F4051">
        <w:rPr>
          <w:rFonts w:ascii="Tahoma" w:hAnsi="Tahoma" w:cs="Tahoma"/>
          <w:sz w:val="18"/>
          <w:szCs w:val="18"/>
        </w:rPr>
        <w:t>zarządzenia nadzoru i przeprowadzenia kontroli wszystkiego, co jest świadczone w celu realizacji Umowy,</w:t>
      </w:r>
    </w:p>
    <w:p w:rsidR="00246A8C" w:rsidRPr="007F4051" w:rsidRDefault="00246A8C" w:rsidP="00CC0CEA">
      <w:pPr>
        <w:numPr>
          <w:ilvl w:val="1"/>
          <w:numId w:val="84"/>
        </w:numPr>
        <w:ind w:left="567" w:hanging="284"/>
        <w:jc w:val="both"/>
        <w:rPr>
          <w:rFonts w:ascii="Tahoma" w:hAnsi="Tahoma" w:cs="Tahoma"/>
          <w:sz w:val="18"/>
          <w:szCs w:val="18"/>
        </w:rPr>
      </w:pPr>
      <w:r w:rsidRPr="007F4051">
        <w:rPr>
          <w:rFonts w:ascii="Tahoma" w:hAnsi="Tahoma" w:cs="Tahoma"/>
          <w:sz w:val="18"/>
          <w:szCs w:val="18"/>
        </w:rPr>
        <w:t>zgłaszać Wykonawcy uwagi w stosunku do osób, które jego zdaniem są niekompetentne lub niedbałe w wykonywaniu swojej pracy lub, których obecność na terenie robót jest uznana przez niego za niepożądaną w takim przypadku Zamawiający może żądać usunięcia takiej osoby z terenu wykonywania Przedmiotu umowy,</w:t>
      </w:r>
    </w:p>
    <w:p w:rsidR="00246A8C" w:rsidRDefault="00246A8C" w:rsidP="00CC0CEA">
      <w:pPr>
        <w:numPr>
          <w:ilvl w:val="1"/>
          <w:numId w:val="84"/>
        </w:numPr>
        <w:ind w:left="567" w:hanging="284"/>
        <w:contextualSpacing/>
        <w:jc w:val="both"/>
        <w:rPr>
          <w:rFonts w:ascii="Tahoma" w:hAnsi="Tahoma" w:cs="Tahoma"/>
          <w:sz w:val="18"/>
          <w:szCs w:val="18"/>
        </w:rPr>
      </w:pPr>
      <w:r w:rsidRPr="007F4051">
        <w:rPr>
          <w:rFonts w:ascii="Tahoma" w:hAnsi="Tahoma" w:cs="Tahoma"/>
          <w:sz w:val="18"/>
          <w:szCs w:val="18"/>
        </w:rPr>
        <w:t>wstrzymania realizacji usług w przypadku stwierdzenia ich realizacji niezgodnie z przekazaną przez Zamawiającego dokumentacją oraz żądania doprowadzenia do stanu zgodnego z dokumentacją.</w:t>
      </w:r>
    </w:p>
    <w:p w:rsidR="0074145B" w:rsidRPr="0074145B" w:rsidRDefault="0074145B" w:rsidP="0074145B">
      <w:pPr>
        <w:ind w:left="567"/>
        <w:contextualSpacing/>
        <w:jc w:val="both"/>
        <w:rPr>
          <w:rFonts w:ascii="Tahoma" w:hAnsi="Tahoma" w:cs="Tahoma"/>
          <w:sz w:val="18"/>
          <w:szCs w:val="18"/>
        </w:rPr>
      </w:pPr>
    </w:p>
    <w:p w:rsidR="00246A8C" w:rsidRPr="007F4051" w:rsidRDefault="00246A8C" w:rsidP="00246A8C">
      <w:pPr>
        <w:ind w:left="482" w:hanging="482"/>
        <w:jc w:val="center"/>
        <w:rPr>
          <w:rFonts w:ascii="Tahoma" w:hAnsi="Tahoma" w:cs="Tahoma"/>
          <w:b/>
          <w:sz w:val="18"/>
          <w:szCs w:val="18"/>
        </w:rPr>
      </w:pPr>
      <w:r w:rsidRPr="007F4051">
        <w:rPr>
          <w:rFonts w:ascii="Tahoma" w:hAnsi="Tahoma" w:cs="Tahoma"/>
          <w:b/>
          <w:sz w:val="18"/>
          <w:szCs w:val="18"/>
        </w:rPr>
        <w:t>§ 6</w:t>
      </w:r>
    </w:p>
    <w:p w:rsidR="00246A8C" w:rsidRPr="007F4051" w:rsidRDefault="00246A8C" w:rsidP="00246A8C">
      <w:pPr>
        <w:ind w:left="482" w:hanging="482"/>
        <w:jc w:val="center"/>
        <w:rPr>
          <w:rFonts w:ascii="Tahoma" w:hAnsi="Tahoma" w:cs="Tahoma"/>
          <w:b/>
          <w:sz w:val="18"/>
          <w:szCs w:val="18"/>
        </w:rPr>
      </w:pPr>
      <w:r w:rsidRPr="007F4051">
        <w:rPr>
          <w:rFonts w:ascii="Tahoma" w:hAnsi="Tahoma" w:cs="Tahoma"/>
          <w:b/>
          <w:sz w:val="18"/>
          <w:szCs w:val="18"/>
        </w:rPr>
        <w:t>Zabezpieczenie</w:t>
      </w:r>
    </w:p>
    <w:p w:rsidR="00246A8C" w:rsidRPr="007F4051" w:rsidRDefault="00246A8C" w:rsidP="00246A8C">
      <w:pPr>
        <w:ind w:left="482" w:hanging="482"/>
        <w:jc w:val="center"/>
        <w:rPr>
          <w:rFonts w:ascii="Tahoma" w:hAnsi="Tahoma" w:cs="Tahoma"/>
          <w:sz w:val="18"/>
          <w:szCs w:val="18"/>
        </w:rPr>
      </w:pPr>
    </w:p>
    <w:p w:rsidR="00246A8C" w:rsidRPr="0074145B" w:rsidRDefault="00246A8C" w:rsidP="00CC0CEA">
      <w:pPr>
        <w:pStyle w:val="Akapitzlist"/>
        <w:numPr>
          <w:ilvl w:val="0"/>
          <w:numId w:val="85"/>
        </w:numPr>
        <w:spacing w:after="0" w:line="240" w:lineRule="auto"/>
        <w:ind w:left="284" w:hanging="284"/>
        <w:contextualSpacing/>
        <w:jc w:val="both"/>
        <w:rPr>
          <w:rFonts w:ascii="Tahoma" w:hAnsi="Tahoma" w:cs="Tahoma"/>
          <w:sz w:val="18"/>
          <w:szCs w:val="18"/>
        </w:rPr>
      </w:pPr>
      <w:r w:rsidRPr="007F4051">
        <w:rPr>
          <w:rFonts w:ascii="Tahoma" w:hAnsi="Tahoma" w:cs="Tahoma"/>
          <w:sz w:val="18"/>
          <w:szCs w:val="18"/>
        </w:rPr>
        <w:t xml:space="preserve">Wykonawca usługi jest zobowiązany do wniesienia zabezpieczenia należytego wykonania umowy w wysokości  do </w:t>
      </w:r>
      <w:r w:rsidRPr="007F4051">
        <w:rPr>
          <w:rFonts w:ascii="Tahoma" w:hAnsi="Tahoma" w:cs="Tahoma"/>
          <w:b/>
          <w:sz w:val="18"/>
          <w:szCs w:val="18"/>
        </w:rPr>
        <w:t>5 %</w:t>
      </w:r>
      <w:r w:rsidRPr="007F4051">
        <w:rPr>
          <w:rFonts w:ascii="Tahoma" w:hAnsi="Tahoma" w:cs="Tahoma"/>
          <w:sz w:val="18"/>
          <w:szCs w:val="18"/>
        </w:rPr>
        <w:t xml:space="preserve"> </w:t>
      </w:r>
      <w:r w:rsidR="00B57C26" w:rsidRPr="002D38E2">
        <w:rPr>
          <w:rFonts w:ascii="Tahoma" w:hAnsi="Tahoma" w:cs="Tahoma"/>
          <w:sz w:val="18"/>
          <w:szCs w:val="18"/>
        </w:rPr>
        <w:t xml:space="preserve">łącznego wynagrodzenia </w:t>
      </w:r>
      <w:r w:rsidRPr="002D38E2">
        <w:rPr>
          <w:rFonts w:ascii="Tahoma" w:hAnsi="Tahoma" w:cs="Tahoma"/>
          <w:sz w:val="18"/>
          <w:szCs w:val="18"/>
        </w:rPr>
        <w:t>tj</w:t>
      </w:r>
      <w:r w:rsidR="0074145B" w:rsidRPr="002D38E2">
        <w:rPr>
          <w:rFonts w:ascii="Tahoma" w:hAnsi="Tahoma" w:cs="Tahoma"/>
          <w:sz w:val="18"/>
          <w:szCs w:val="18"/>
        </w:rPr>
        <w:t>.</w:t>
      </w:r>
      <w:r w:rsidR="0074145B">
        <w:rPr>
          <w:rFonts w:ascii="Tahoma" w:hAnsi="Tahoma" w:cs="Tahoma"/>
          <w:sz w:val="18"/>
          <w:szCs w:val="18"/>
        </w:rPr>
        <w:t xml:space="preserve"> …………………………………… (słownie :……………………………………………………….……</w:t>
      </w:r>
      <w:r w:rsidRPr="0074145B">
        <w:rPr>
          <w:rFonts w:ascii="Tahoma" w:hAnsi="Tahoma" w:cs="Tahoma"/>
          <w:sz w:val="18"/>
          <w:szCs w:val="18"/>
        </w:rPr>
        <w:t xml:space="preserve">) celem pokrycia ewentualnych roszczeń Zamawiającego w przypadku niewykonania lub nienależytego wykonania umowy w </w:t>
      </w:r>
      <w:r w:rsidRPr="0074145B">
        <w:rPr>
          <w:rFonts w:ascii="Tahoma" w:hAnsi="Tahoma" w:cs="Tahoma"/>
          <w:b/>
          <w:sz w:val="18"/>
          <w:szCs w:val="18"/>
        </w:rPr>
        <w:t>formie</w:t>
      </w:r>
      <w:r w:rsidRPr="0074145B">
        <w:rPr>
          <w:rFonts w:ascii="Tahoma" w:hAnsi="Tahoma" w:cs="Tahoma"/>
          <w:sz w:val="18"/>
          <w:szCs w:val="18"/>
        </w:rPr>
        <w:t xml:space="preserve"> …………………………..</w:t>
      </w:r>
    </w:p>
    <w:p w:rsidR="00246A8C" w:rsidRPr="007F4051" w:rsidRDefault="00246A8C" w:rsidP="00CC0CEA">
      <w:pPr>
        <w:pStyle w:val="Akapitzlist"/>
        <w:numPr>
          <w:ilvl w:val="0"/>
          <w:numId w:val="85"/>
        </w:numPr>
        <w:spacing w:after="0" w:line="240" w:lineRule="auto"/>
        <w:ind w:left="284" w:hanging="284"/>
        <w:contextualSpacing/>
        <w:jc w:val="both"/>
        <w:rPr>
          <w:rFonts w:ascii="Tahoma" w:hAnsi="Tahoma" w:cs="Tahoma"/>
          <w:sz w:val="18"/>
          <w:szCs w:val="18"/>
        </w:rPr>
      </w:pPr>
      <w:r w:rsidRPr="007F4051">
        <w:rPr>
          <w:rFonts w:ascii="Tahoma" w:hAnsi="Tahoma" w:cs="Tahoma"/>
          <w:sz w:val="18"/>
          <w:szCs w:val="18"/>
        </w:rPr>
        <w:t>Zabezpieczenie może być wnoszone według wyboru Wykonawcy w jednej lub w kilku formach określonych w przepisie art. 148 ust. 1 ustawy Prawo Zamówień Publicznych, najpóźniej w terminie do dnia zawarcia umowy.</w:t>
      </w:r>
    </w:p>
    <w:p w:rsidR="00246A8C" w:rsidRPr="007F4051" w:rsidRDefault="00246A8C" w:rsidP="00CC0CEA">
      <w:pPr>
        <w:pStyle w:val="Akapitzlist"/>
        <w:numPr>
          <w:ilvl w:val="0"/>
          <w:numId w:val="85"/>
        </w:numPr>
        <w:spacing w:after="0" w:line="240" w:lineRule="auto"/>
        <w:ind w:left="284" w:hanging="284"/>
        <w:contextualSpacing/>
        <w:jc w:val="both"/>
        <w:rPr>
          <w:rFonts w:ascii="Tahoma" w:hAnsi="Tahoma" w:cs="Tahoma"/>
          <w:sz w:val="18"/>
          <w:szCs w:val="18"/>
        </w:rPr>
      </w:pPr>
      <w:r w:rsidRPr="007F4051">
        <w:rPr>
          <w:rFonts w:ascii="Tahoma" w:hAnsi="Tahoma" w:cs="Tahoma"/>
          <w:sz w:val="18"/>
          <w:szCs w:val="18"/>
        </w:rPr>
        <w:t>Zwrot zabezpieczenia należytego wykonania umowy nastąpi w terminie:</w:t>
      </w:r>
    </w:p>
    <w:p w:rsidR="00246A8C" w:rsidRPr="007F4051" w:rsidRDefault="00246A8C" w:rsidP="00246A8C">
      <w:pPr>
        <w:ind w:left="567" w:hanging="284"/>
        <w:jc w:val="both"/>
        <w:rPr>
          <w:rFonts w:ascii="Tahoma" w:hAnsi="Tahoma" w:cs="Tahoma"/>
          <w:sz w:val="18"/>
          <w:szCs w:val="18"/>
        </w:rPr>
      </w:pPr>
      <w:r w:rsidRPr="007F4051">
        <w:rPr>
          <w:rFonts w:ascii="Tahoma" w:hAnsi="Tahoma" w:cs="Tahoma"/>
          <w:sz w:val="18"/>
          <w:szCs w:val="18"/>
        </w:rPr>
        <w:t>1)</w:t>
      </w:r>
      <w:r w:rsidRPr="007F4051">
        <w:rPr>
          <w:rFonts w:ascii="Tahoma" w:hAnsi="Tahoma" w:cs="Tahoma"/>
          <w:sz w:val="18"/>
          <w:szCs w:val="18"/>
        </w:rPr>
        <w:tab/>
        <w:t>30 dni od daty obustronnie podpisanego protokołu odbioru końcowego Przedmiotu umowy (70% wartości zabezpieczenia),</w:t>
      </w:r>
    </w:p>
    <w:p w:rsidR="00246A8C" w:rsidRPr="007F4051" w:rsidRDefault="00246A8C" w:rsidP="00246A8C">
      <w:pPr>
        <w:ind w:left="567" w:hanging="284"/>
        <w:jc w:val="both"/>
        <w:rPr>
          <w:rFonts w:ascii="Tahoma" w:hAnsi="Tahoma" w:cs="Tahoma"/>
          <w:sz w:val="18"/>
          <w:szCs w:val="18"/>
        </w:rPr>
      </w:pPr>
      <w:r w:rsidRPr="007F4051">
        <w:rPr>
          <w:rFonts w:ascii="Tahoma" w:hAnsi="Tahoma" w:cs="Tahoma"/>
          <w:sz w:val="18"/>
          <w:szCs w:val="18"/>
        </w:rPr>
        <w:t>2)</w:t>
      </w:r>
      <w:r w:rsidRPr="007F4051">
        <w:rPr>
          <w:rFonts w:ascii="Tahoma" w:hAnsi="Tahoma" w:cs="Tahoma"/>
          <w:sz w:val="18"/>
          <w:szCs w:val="18"/>
        </w:rPr>
        <w:tab/>
        <w:t>nie później niż w 15 dniu po upływie okresu rękojmi za wady (30% wartości zabezpieczenia).</w:t>
      </w:r>
    </w:p>
    <w:p w:rsidR="00246A8C" w:rsidRPr="007F4051" w:rsidRDefault="00246A8C" w:rsidP="00CC0CEA">
      <w:pPr>
        <w:pStyle w:val="Tekstpodstawowy"/>
        <w:numPr>
          <w:ilvl w:val="0"/>
          <w:numId w:val="85"/>
        </w:numPr>
        <w:ind w:left="284" w:hanging="284"/>
        <w:jc w:val="both"/>
        <w:rPr>
          <w:rFonts w:ascii="Tahoma" w:hAnsi="Tahoma" w:cs="Tahoma"/>
          <w:sz w:val="18"/>
          <w:szCs w:val="18"/>
        </w:rPr>
      </w:pPr>
      <w:r w:rsidRPr="007F4051">
        <w:rPr>
          <w:rFonts w:ascii="Tahoma" w:hAnsi="Tahoma" w:cs="Tahoma"/>
          <w:sz w:val="18"/>
          <w:szCs w:val="18"/>
        </w:rPr>
        <w:t>Podstawą do zwolnienia zabezpieczenia z tytułu rękojmi za wady jest podpisany przez Zamawiającego protokół odbioru ostatecznego przedmiotu umowy.</w:t>
      </w:r>
    </w:p>
    <w:p w:rsidR="00246A8C" w:rsidRPr="007F4051" w:rsidRDefault="00246A8C" w:rsidP="00CC0CEA">
      <w:pPr>
        <w:pStyle w:val="Normalny1"/>
        <w:numPr>
          <w:ilvl w:val="0"/>
          <w:numId w:val="85"/>
        </w:numPr>
        <w:tabs>
          <w:tab w:val="num" w:pos="426"/>
        </w:tabs>
        <w:spacing w:line="240" w:lineRule="auto"/>
        <w:ind w:left="284" w:hanging="284"/>
        <w:jc w:val="both"/>
        <w:rPr>
          <w:rFonts w:ascii="Tahoma" w:hAnsi="Tahoma" w:cs="Tahoma"/>
          <w:color w:val="auto"/>
          <w:sz w:val="18"/>
          <w:szCs w:val="18"/>
        </w:rPr>
      </w:pPr>
      <w:r w:rsidRPr="007F4051">
        <w:rPr>
          <w:rFonts w:ascii="Tahoma" w:hAnsi="Tahoma" w:cs="Tahoma"/>
          <w:color w:val="auto"/>
          <w:sz w:val="18"/>
          <w:szCs w:val="18"/>
        </w:rPr>
        <w:t>Jeżeli zabezpieczenie zostanie wniesione w pieniądzu to Wykonawca wpłaci należną kwotę przelewem na rachunek bankowy Zamawiającego.</w:t>
      </w:r>
    </w:p>
    <w:p w:rsidR="00246A8C" w:rsidRPr="007F4051" w:rsidRDefault="00246A8C" w:rsidP="00CC0CEA">
      <w:pPr>
        <w:pStyle w:val="Tekstpodstawowy"/>
        <w:numPr>
          <w:ilvl w:val="0"/>
          <w:numId w:val="85"/>
        </w:numPr>
        <w:tabs>
          <w:tab w:val="num" w:pos="426"/>
        </w:tabs>
        <w:ind w:left="284" w:hanging="284"/>
        <w:jc w:val="both"/>
        <w:rPr>
          <w:rFonts w:ascii="Tahoma" w:hAnsi="Tahoma" w:cs="Tahoma"/>
          <w:sz w:val="18"/>
          <w:szCs w:val="18"/>
        </w:rPr>
      </w:pPr>
      <w:r w:rsidRPr="007F4051">
        <w:rPr>
          <w:rFonts w:ascii="Tahoma" w:hAnsi="Tahoma" w:cs="Tahoma"/>
          <w:sz w:val="18"/>
          <w:szCs w:val="18"/>
        </w:rPr>
        <w:t>Zabezpieczenie należytego wykonania umowy złożone w pozostałych formach tj. gwarancji, poręczeń powinno obowiązywać od dnia zawarcia Umowy i być zgodne z wzorem stanowiącym załącznik do SIWZ.</w:t>
      </w:r>
    </w:p>
    <w:p w:rsidR="00246A8C" w:rsidRPr="007F4051" w:rsidRDefault="00246A8C" w:rsidP="00CC0CEA">
      <w:pPr>
        <w:pStyle w:val="Tekstpodstawowy"/>
        <w:numPr>
          <w:ilvl w:val="0"/>
          <w:numId w:val="85"/>
        </w:numPr>
        <w:tabs>
          <w:tab w:val="num" w:pos="426"/>
        </w:tabs>
        <w:ind w:left="284" w:hanging="284"/>
        <w:jc w:val="both"/>
        <w:rPr>
          <w:rFonts w:ascii="Tahoma" w:hAnsi="Tahoma" w:cs="Tahoma"/>
          <w:sz w:val="18"/>
          <w:szCs w:val="18"/>
        </w:rPr>
      </w:pPr>
      <w:r w:rsidRPr="007F4051">
        <w:rPr>
          <w:rFonts w:ascii="Tahoma" w:hAnsi="Tahoma" w:cs="Tahoma"/>
          <w:sz w:val="18"/>
          <w:szCs w:val="18"/>
        </w:rPr>
        <w:t>W przypadku przedłożenia gwarancji nie zawierającej wymienionych elementów, bądź posiadających jakiekolwiek dodatkowe zastrzeżenia ograniczające uprawnienia Zamawiającego z gwarancji, Zamawiający uzna, że Wykonawca nie wniósł zabezpieczenia należytego wykonania umowy.</w:t>
      </w:r>
    </w:p>
    <w:p w:rsidR="00246A8C" w:rsidRPr="007F4051" w:rsidRDefault="00246A8C" w:rsidP="00CC0CEA">
      <w:pPr>
        <w:pStyle w:val="Tekstpodstawowy"/>
        <w:numPr>
          <w:ilvl w:val="0"/>
          <w:numId w:val="85"/>
        </w:numPr>
        <w:tabs>
          <w:tab w:val="num" w:pos="426"/>
        </w:tabs>
        <w:ind w:left="284" w:hanging="284"/>
        <w:jc w:val="both"/>
        <w:rPr>
          <w:rFonts w:ascii="Tahoma" w:hAnsi="Tahoma" w:cs="Tahoma"/>
          <w:sz w:val="18"/>
          <w:szCs w:val="18"/>
        </w:rPr>
      </w:pPr>
      <w:r w:rsidRPr="007F4051">
        <w:rPr>
          <w:rFonts w:ascii="Tahoma" w:hAnsi="Tahoma" w:cs="Tahoma"/>
          <w:sz w:val="18"/>
          <w:szCs w:val="18"/>
        </w:rPr>
        <w:t>W trakcie realizacji Umowy Wykonawca może dokonać zmiany formy zabezpieczenia. Zmiana formy zabezpieczenia jest dokonywana z zachowaniem ciągłości zabezpieczenia i bez zmniejszenia jego wysokości.</w:t>
      </w:r>
    </w:p>
    <w:p w:rsidR="00246A8C" w:rsidRPr="007F4051" w:rsidRDefault="00246A8C" w:rsidP="00CC0CEA">
      <w:pPr>
        <w:pStyle w:val="Tekstpodstawowy"/>
        <w:numPr>
          <w:ilvl w:val="0"/>
          <w:numId w:val="85"/>
        </w:numPr>
        <w:tabs>
          <w:tab w:val="num" w:pos="426"/>
        </w:tabs>
        <w:ind w:left="284" w:hanging="284"/>
        <w:jc w:val="both"/>
        <w:rPr>
          <w:rFonts w:ascii="Tahoma" w:hAnsi="Tahoma" w:cs="Tahoma"/>
          <w:sz w:val="18"/>
          <w:szCs w:val="18"/>
        </w:rPr>
      </w:pPr>
      <w:r w:rsidRPr="007F4051">
        <w:rPr>
          <w:rFonts w:ascii="Tahoma" w:hAnsi="Tahoma" w:cs="Tahoma"/>
          <w:sz w:val="18"/>
          <w:szCs w:val="18"/>
        </w:rPr>
        <w:t>W przypadku, gdy nie został  sporządzony protokół odbioru ostatecznego po okresie 24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246A8C" w:rsidRDefault="00246A8C" w:rsidP="00CC0CEA">
      <w:pPr>
        <w:pStyle w:val="Tekstpodstawowy"/>
        <w:numPr>
          <w:ilvl w:val="0"/>
          <w:numId w:val="85"/>
        </w:numPr>
        <w:ind w:left="284" w:hanging="284"/>
        <w:jc w:val="both"/>
        <w:rPr>
          <w:rFonts w:ascii="Tahoma" w:hAnsi="Tahoma" w:cs="Tahoma"/>
          <w:sz w:val="18"/>
          <w:szCs w:val="18"/>
        </w:rPr>
      </w:pPr>
      <w:r w:rsidRPr="007F4051">
        <w:rPr>
          <w:rFonts w:ascii="Tahoma" w:hAnsi="Tahoma" w:cs="Tahoma"/>
          <w:sz w:val="18"/>
          <w:szCs w:val="18"/>
        </w:rPr>
        <w:t xml:space="preserve">Jeśli Wykonawca nie dokona czynności, o których mowa w ust. 9,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9D6F17" w:rsidRPr="009D6F17" w:rsidRDefault="009D6F17" w:rsidP="009D6F17">
      <w:pPr>
        <w:pStyle w:val="Tekstpodstawowy"/>
        <w:ind w:left="284"/>
        <w:jc w:val="both"/>
        <w:rPr>
          <w:rFonts w:ascii="Tahoma" w:hAnsi="Tahoma" w:cs="Tahoma"/>
          <w:sz w:val="18"/>
          <w:szCs w:val="18"/>
        </w:rPr>
      </w:pP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 7</w:t>
      </w:r>
    </w:p>
    <w:p w:rsidR="00246A8C" w:rsidRPr="007F4051" w:rsidRDefault="00246A8C" w:rsidP="00246A8C">
      <w:pPr>
        <w:ind w:left="482" w:hanging="482"/>
        <w:jc w:val="center"/>
        <w:rPr>
          <w:rFonts w:ascii="Tahoma" w:hAnsi="Tahoma" w:cs="Tahoma"/>
          <w:b/>
          <w:sz w:val="18"/>
          <w:szCs w:val="18"/>
        </w:rPr>
      </w:pPr>
      <w:r w:rsidRPr="007F4051">
        <w:rPr>
          <w:rFonts w:ascii="Tahoma" w:hAnsi="Tahoma" w:cs="Tahoma"/>
          <w:b/>
          <w:sz w:val="18"/>
          <w:szCs w:val="18"/>
        </w:rPr>
        <w:t>Gwarancja i Rękojmia</w:t>
      </w:r>
    </w:p>
    <w:p w:rsidR="00246A8C" w:rsidRPr="007F4051" w:rsidRDefault="00246A8C" w:rsidP="00246A8C">
      <w:pPr>
        <w:ind w:left="482" w:hanging="482"/>
        <w:jc w:val="center"/>
        <w:rPr>
          <w:rFonts w:ascii="Tahoma" w:hAnsi="Tahoma" w:cs="Tahoma"/>
          <w:b/>
          <w:sz w:val="18"/>
          <w:szCs w:val="18"/>
        </w:rPr>
      </w:pPr>
    </w:p>
    <w:p w:rsidR="00246A8C" w:rsidRPr="007F4051" w:rsidRDefault="00246A8C" w:rsidP="00CC0CEA">
      <w:pPr>
        <w:pStyle w:val="Default"/>
        <w:numPr>
          <w:ilvl w:val="0"/>
          <w:numId w:val="80"/>
        </w:numPr>
        <w:tabs>
          <w:tab w:val="left" w:pos="360"/>
        </w:tabs>
        <w:jc w:val="both"/>
        <w:rPr>
          <w:rFonts w:ascii="Tahoma" w:hAnsi="Tahoma" w:cs="Tahoma"/>
          <w:sz w:val="18"/>
          <w:szCs w:val="18"/>
        </w:rPr>
      </w:pPr>
      <w:r w:rsidRPr="007F4051">
        <w:rPr>
          <w:rFonts w:ascii="Tahoma" w:hAnsi="Tahoma" w:cs="Tahoma"/>
          <w:sz w:val="18"/>
          <w:szCs w:val="18"/>
        </w:rPr>
        <w:t xml:space="preserve">Wykonawca udziela Zamawiającemu gwarancji na części wymienione za uszkodzone elementy i podzespoły, powstałe w wyniku awarii na okres 24 miesięcy licząc od daty odbioru częściowego przedmiotu umowy wskazanej przez Strony Protokołu odbioru częściowego. Wykonawca przed podpisaniem przez Strony umowy Protokołu odbioru częściowego, przedłoży Zamawiającemu Oświadczenie gwarancyjne/dokument gwarancyjny, w formie </w:t>
      </w:r>
      <w:r w:rsidRPr="002D38E2">
        <w:rPr>
          <w:rFonts w:ascii="Tahoma" w:hAnsi="Tahoma" w:cs="Tahoma"/>
          <w:color w:val="auto"/>
          <w:sz w:val="18"/>
          <w:szCs w:val="18"/>
        </w:rPr>
        <w:t xml:space="preserve">pisemnej, stanowiący załącznik nr </w:t>
      </w:r>
      <w:r w:rsidR="00EE3945" w:rsidRPr="002D38E2">
        <w:rPr>
          <w:rFonts w:ascii="Tahoma" w:hAnsi="Tahoma" w:cs="Tahoma"/>
          <w:color w:val="auto"/>
          <w:sz w:val="18"/>
          <w:szCs w:val="18"/>
        </w:rPr>
        <w:t>2</w:t>
      </w:r>
      <w:r w:rsidRPr="002D38E2">
        <w:rPr>
          <w:rFonts w:ascii="Tahoma" w:hAnsi="Tahoma" w:cs="Tahoma"/>
          <w:color w:val="auto"/>
          <w:sz w:val="18"/>
          <w:szCs w:val="18"/>
        </w:rPr>
        <w:t xml:space="preserve"> do</w:t>
      </w:r>
      <w:r w:rsidRPr="007F4051">
        <w:rPr>
          <w:rFonts w:ascii="Tahoma" w:hAnsi="Tahoma" w:cs="Tahoma"/>
          <w:sz w:val="18"/>
          <w:szCs w:val="18"/>
        </w:rPr>
        <w:t xml:space="preserve"> niniejszej Umowy.</w:t>
      </w:r>
    </w:p>
    <w:p w:rsidR="00246A8C" w:rsidRPr="007F4051" w:rsidRDefault="00246A8C" w:rsidP="00CC0CEA">
      <w:pPr>
        <w:pStyle w:val="Default"/>
        <w:numPr>
          <w:ilvl w:val="0"/>
          <w:numId w:val="80"/>
        </w:numPr>
        <w:tabs>
          <w:tab w:val="left" w:pos="360"/>
        </w:tabs>
        <w:ind w:left="284"/>
        <w:jc w:val="both"/>
        <w:rPr>
          <w:rFonts w:ascii="Tahoma" w:hAnsi="Tahoma" w:cs="Tahoma"/>
          <w:sz w:val="18"/>
          <w:szCs w:val="18"/>
        </w:rPr>
      </w:pPr>
      <w:r w:rsidRPr="007F4051">
        <w:rPr>
          <w:rFonts w:ascii="Tahoma" w:hAnsi="Tahoma" w:cs="Tahoma"/>
          <w:sz w:val="18"/>
          <w:szCs w:val="18"/>
        </w:rPr>
        <w:t>Okres rękojmi jest równy okresowi gwarancji.</w:t>
      </w:r>
    </w:p>
    <w:p w:rsidR="00246A8C" w:rsidRPr="007F4051" w:rsidRDefault="00246A8C" w:rsidP="00CC0CEA">
      <w:pPr>
        <w:pStyle w:val="Default"/>
        <w:numPr>
          <w:ilvl w:val="0"/>
          <w:numId w:val="80"/>
        </w:numPr>
        <w:tabs>
          <w:tab w:val="left" w:pos="360"/>
        </w:tabs>
        <w:ind w:left="284"/>
        <w:jc w:val="both"/>
        <w:rPr>
          <w:rFonts w:ascii="Tahoma" w:hAnsi="Tahoma" w:cs="Tahoma"/>
          <w:sz w:val="18"/>
          <w:szCs w:val="18"/>
        </w:rPr>
      </w:pPr>
      <w:r w:rsidRPr="007F4051">
        <w:rPr>
          <w:rFonts w:ascii="Tahoma" w:hAnsi="Tahoma" w:cs="Tahoma"/>
          <w:sz w:val="18"/>
          <w:szCs w:val="18"/>
        </w:rPr>
        <w:t xml:space="preserve">Wykonawca jest odpowiedzialny względem Zamawiającego z tytułu rękojmi za wady przedmiotu umowy, stwierdzone w okresie trwania rękojmi. </w:t>
      </w:r>
    </w:p>
    <w:p w:rsidR="00246A8C" w:rsidRPr="007F4051" w:rsidRDefault="00246A8C" w:rsidP="00CC0CEA">
      <w:pPr>
        <w:pStyle w:val="Default"/>
        <w:numPr>
          <w:ilvl w:val="0"/>
          <w:numId w:val="80"/>
        </w:numPr>
        <w:tabs>
          <w:tab w:val="left" w:pos="360"/>
        </w:tabs>
        <w:ind w:left="284"/>
        <w:jc w:val="both"/>
        <w:rPr>
          <w:rFonts w:ascii="Tahoma" w:hAnsi="Tahoma" w:cs="Tahoma"/>
          <w:sz w:val="18"/>
          <w:szCs w:val="18"/>
        </w:rPr>
      </w:pPr>
      <w:r w:rsidRPr="007F4051">
        <w:rPr>
          <w:rFonts w:ascii="Tahoma" w:hAnsi="Tahoma" w:cs="Tahoma"/>
          <w:sz w:val="18"/>
          <w:szCs w:val="18"/>
        </w:rPr>
        <w:t>W przypadku zwłoki w usunięciu przez Wykonawcę wad przedmiotu umowy, stwierdzonych w toku czynności odbioru lub w okresie trwania rękojmi i gwarancji, Zamawiający ma prawo do zlecenia zastępczego ich usunięcia innemu Wykonawcy na koszt i ryzyko Wykonawcy.</w:t>
      </w:r>
    </w:p>
    <w:p w:rsidR="00246A8C" w:rsidRPr="007F4051" w:rsidRDefault="00246A8C" w:rsidP="00CC0CEA">
      <w:pPr>
        <w:pStyle w:val="Default"/>
        <w:numPr>
          <w:ilvl w:val="0"/>
          <w:numId w:val="80"/>
        </w:numPr>
        <w:tabs>
          <w:tab w:val="left" w:pos="360"/>
        </w:tabs>
        <w:ind w:left="284"/>
        <w:jc w:val="both"/>
        <w:rPr>
          <w:rFonts w:ascii="Tahoma" w:hAnsi="Tahoma" w:cs="Tahoma"/>
          <w:sz w:val="18"/>
          <w:szCs w:val="18"/>
        </w:rPr>
      </w:pPr>
      <w:r w:rsidRPr="007F4051">
        <w:rPr>
          <w:rFonts w:ascii="Tahoma" w:hAnsi="Tahoma" w:cs="Tahoma"/>
          <w:sz w:val="18"/>
          <w:szCs w:val="18"/>
        </w:rPr>
        <w:lastRenderedPageBreak/>
        <w:t xml:space="preserve">Zamawiający może wykonywać uprawnienia z tytułu rękojmi za wady niezależnie od uprawnień wynikających z gwarancji. </w:t>
      </w:r>
    </w:p>
    <w:p w:rsidR="00246A8C" w:rsidRPr="009D6F17" w:rsidRDefault="00246A8C" w:rsidP="00CC0CEA">
      <w:pPr>
        <w:pStyle w:val="Akapitzlist"/>
        <w:numPr>
          <w:ilvl w:val="0"/>
          <w:numId w:val="80"/>
        </w:numPr>
        <w:spacing w:after="0" w:line="240" w:lineRule="auto"/>
        <w:ind w:left="284"/>
        <w:contextualSpacing/>
        <w:jc w:val="both"/>
        <w:rPr>
          <w:rFonts w:ascii="Tahoma" w:hAnsi="Tahoma" w:cs="Tahoma"/>
          <w:color w:val="000000"/>
          <w:sz w:val="18"/>
          <w:szCs w:val="18"/>
        </w:rPr>
      </w:pPr>
      <w:r w:rsidRPr="007F4051">
        <w:rPr>
          <w:rFonts w:ascii="Tahoma" w:hAnsi="Tahoma" w:cs="Tahoma"/>
          <w:color w:val="000000"/>
          <w:sz w:val="18"/>
          <w:szCs w:val="18"/>
        </w:rPr>
        <w:t xml:space="preserve">Wykonawca jest zobowiązany do usunięcia wad, o którym mowa w ust. 3, w terminie 14 dni od dnia otrzymania wezwania do ich usunięcia. </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 8</w:t>
      </w:r>
    </w:p>
    <w:p w:rsidR="00246A8C" w:rsidRPr="007F4051" w:rsidRDefault="00246A8C" w:rsidP="00246A8C">
      <w:pPr>
        <w:tabs>
          <w:tab w:val="left" w:pos="4560"/>
        </w:tabs>
        <w:ind w:left="284"/>
        <w:jc w:val="center"/>
        <w:rPr>
          <w:rFonts w:ascii="Tahoma" w:hAnsi="Tahoma" w:cs="Tahoma"/>
          <w:b/>
          <w:bCs/>
          <w:sz w:val="18"/>
          <w:szCs w:val="18"/>
        </w:rPr>
      </w:pPr>
      <w:r w:rsidRPr="007F4051">
        <w:rPr>
          <w:rFonts w:ascii="Tahoma" w:hAnsi="Tahoma" w:cs="Tahoma"/>
          <w:b/>
          <w:bCs/>
          <w:sz w:val="18"/>
          <w:szCs w:val="18"/>
        </w:rPr>
        <w:t>Odpowiedzialność i ryzyko</w:t>
      </w:r>
    </w:p>
    <w:p w:rsidR="00246A8C" w:rsidRPr="007F4051" w:rsidRDefault="00246A8C" w:rsidP="00246A8C">
      <w:pPr>
        <w:tabs>
          <w:tab w:val="left" w:pos="4560"/>
        </w:tabs>
        <w:ind w:left="284"/>
        <w:jc w:val="center"/>
        <w:rPr>
          <w:rFonts w:ascii="Tahoma" w:hAnsi="Tahoma" w:cs="Tahoma"/>
          <w:b/>
          <w:bCs/>
          <w:sz w:val="18"/>
          <w:szCs w:val="18"/>
        </w:rPr>
      </w:pPr>
    </w:p>
    <w:p w:rsidR="00246A8C" w:rsidRPr="007F4051" w:rsidRDefault="00246A8C" w:rsidP="00CC0CEA">
      <w:pPr>
        <w:pStyle w:val="Akapitzlist1"/>
        <w:numPr>
          <w:ilvl w:val="0"/>
          <w:numId w:val="78"/>
        </w:numPr>
        <w:tabs>
          <w:tab w:val="left" w:pos="240"/>
          <w:tab w:val="left" w:pos="360"/>
        </w:tabs>
        <w:spacing w:after="0" w:line="240" w:lineRule="auto"/>
        <w:ind w:left="426"/>
        <w:contextualSpacing/>
        <w:jc w:val="both"/>
        <w:rPr>
          <w:rFonts w:ascii="Tahoma" w:hAnsi="Tahoma" w:cs="Tahoma"/>
          <w:sz w:val="18"/>
          <w:szCs w:val="18"/>
        </w:rPr>
      </w:pPr>
      <w:r w:rsidRPr="007F4051">
        <w:rPr>
          <w:rFonts w:ascii="Tahoma" w:hAnsi="Tahoma" w:cs="Tahoma"/>
          <w:sz w:val="18"/>
          <w:szCs w:val="18"/>
        </w:rPr>
        <w:t xml:space="preserve">   Wykonawca, na czas trwania niniejszej umowy, będzie kontynuował umowę ubezpieczenia od odpowiedzialności cywilnej w zakresie prowadzonej działalności, zgodnej z przedmiotem niniejszego zamówienia, na wartość co najmniej ………………………………………... zł (słownie: …………………………………………</w:t>
      </w:r>
      <w:r w:rsidR="009D6F17">
        <w:rPr>
          <w:rFonts w:ascii="Tahoma" w:hAnsi="Tahoma" w:cs="Tahoma"/>
          <w:sz w:val="18"/>
          <w:szCs w:val="18"/>
        </w:rPr>
        <w:t>…………..</w:t>
      </w:r>
      <w:r w:rsidRPr="007F4051">
        <w:rPr>
          <w:rFonts w:ascii="Tahoma" w:hAnsi="Tahoma" w:cs="Tahoma"/>
          <w:sz w:val="18"/>
          <w:szCs w:val="18"/>
        </w:rPr>
        <w:t>……………….……..).</w:t>
      </w:r>
    </w:p>
    <w:p w:rsidR="00246A8C" w:rsidRPr="007F4051" w:rsidRDefault="00246A8C" w:rsidP="00CC0CEA">
      <w:pPr>
        <w:pStyle w:val="Akapitzlist1"/>
        <w:numPr>
          <w:ilvl w:val="0"/>
          <w:numId w:val="78"/>
        </w:numPr>
        <w:spacing w:after="0" w:line="240" w:lineRule="auto"/>
        <w:ind w:left="426"/>
        <w:jc w:val="both"/>
        <w:rPr>
          <w:rFonts w:ascii="Tahoma" w:hAnsi="Tahoma" w:cs="Tahoma"/>
          <w:sz w:val="18"/>
          <w:szCs w:val="18"/>
        </w:rPr>
      </w:pPr>
      <w:r w:rsidRPr="007F4051">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246A8C" w:rsidRPr="007F4051" w:rsidRDefault="00246A8C" w:rsidP="00CC0CEA">
      <w:pPr>
        <w:pStyle w:val="Akapitzlist1"/>
        <w:numPr>
          <w:ilvl w:val="0"/>
          <w:numId w:val="78"/>
        </w:numPr>
        <w:spacing w:after="0" w:line="240" w:lineRule="auto"/>
        <w:ind w:left="426"/>
        <w:jc w:val="both"/>
        <w:rPr>
          <w:rFonts w:ascii="Tahoma" w:hAnsi="Tahoma" w:cs="Tahoma"/>
          <w:sz w:val="18"/>
          <w:szCs w:val="18"/>
        </w:rPr>
      </w:pPr>
      <w:r w:rsidRPr="007F4051">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246A8C" w:rsidRPr="007F4051" w:rsidRDefault="00246A8C" w:rsidP="00CC0CEA">
      <w:pPr>
        <w:pStyle w:val="Akapitzlist1"/>
        <w:numPr>
          <w:ilvl w:val="0"/>
          <w:numId w:val="78"/>
        </w:numPr>
        <w:spacing w:after="0" w:line="240" w:lineRule="auto"/>
        <w:ind w:left="426"/>
        <w:jc w:val="both"/>
        <w:rPr>
          <w:rFonts w:ascii="Tahoma" w:hAnsi="Tahoma" w:cs="Tahoma"/>
          <w:sz w:val="18"/>
          <w:szCs w:val="18"/>
        </w:rPr>
      </w:pPr>
      <w:r w:rsidRPr="007F4051">
        <w:rPr>
          <w:rFonts w:ascii="Tahoma" w:hAnsi="Tahoma" w:cs="Tahoma"/>
          <w:sz w:val="18"/>
          <w:szCs w:val="18"/>
        </w:rPr>
        <w:t>Koszty ubezpieczenia zawarte są w wynagrodzeniu Wykonawcy.</w:t>
      </w:r>
    </w:p>
    <w:p w:rsidR="00246A8C" w:rsidRPr="007F4051" w:rsidRDefault="00246A8C" w:rsidP="009D6F17">
      <w:pPr>
        <w:rPr>
          <w:rFonts w:ascii="Tahoma" w:hAnsi="Tahoma" w:cs="Tahoma"/>
          <w:b/>
          <w:sz w:val="18"/>
          <w:szCs w:val="18"/>
        </w:rPr>
      </w:pPr>
    </w:p>
    <w:p w:rsidR="00246A8C" w:rsidRPr="007F4051" w:rsidRDefault="00246A8C" w:rsidP="00246A8C">
      <w:pPr>
        <w:ind w:left="480" w:hanging="480"/>
        <w:jc w:val="center"/>
        <w:rPr>
          <w:rFonts w:ascii="Tahoma" w:hAnsi="Tahoma" w:cs="Tahoma"/>
          <w:b/>
          <w:sz w:val="18"/>
          <w:szCs w:val="18"/>
        </w:rPr>
      </w:pPr>
      <w:r w:rsidRPr="007F4051">
        <w:rPr>
          <w:rFonts w:ascii="Tahoma" w:hAnsi="Tahoma" w:cs="Tahoma"/>
          <w:b/>
          <w:sz w:val="18"/>
          <w:szCs w:val="18"/>
        </w:rPr>
        <w:t>§9</w:t>
      </w:r>
    </w:p>
    <w:p w:rsidR="00246A8C" w:rsidRPr="007F4051" w:rsidRDefault="00246A8C" w:rsidP="00246A8C">
      <w:pPr>
        <w:ind w:left="480" w:hanging="480"/>
        <w:jc w:val="center"/>
        <w:rPr>
          <w:rFonts w:ascii="Tahoma" w:hAnsi="Tahoma" w:cs="Tahoma"/>
          <w:b/>
          <w:sz w:val="18"/>
          <w:szCs w:val="18"/>
        </w:rPr>
      </w:pPr>
      <w:r w:rsidRPr="007F4051">
        <w:rPr>
          <w:rFonts w:ascii="Tahoma" w:hAnsi="Tahoma" w:cs="Tahoma"/>
          <w:b/>
          <w:sz w:val="18"/>
          <w:szCs w:val="18"/>
        </w:rPr>
        <w:t>Zatrudnienie na podstawie umowy o pracę</w:t>
      </w:r>
    </w:p>
    <w:p w:rsidR="00246A8C" w:rsidRPr="007F4051" w:rsidRDefault="00246A8C" w:rsidP="00246A8C">
      <w:pPr>
        <w:ind w:left="480" w:hanging="480"/>
        <w:jc w:val="center"/>
        <w:rPr>
          <w:rFonts w:ascii="Tahoma" w:hAnsi="Tahoma" w:cs="Tahoma"/>
          <w:b/>
          <w:sz w:val="18"/>
          <w:szCs w:val="18"/>
        </w:rPr>
      </w:pPr>
    </w:p>
    <w:p w:rsidR="00246A8C" w:rsidRPr="007F4051" w:rsidRDefault="00246A8C" w:rsidP="00CC0CEA">
      <w:pPr>
        <w:pStyle w:val="Akapitzlist"/>
        <w:numPr>
          <w:ilvl w:val="0"/>
          <w:numId w:val="86"/>
        </w:numPr>
        <w:spacing w:after="0" w:line="240" w:lineRule="auto"/>
        <w:contextualSpacing/>
        <w:jc w:val="both"/>
        <w:rPr>
          <w:rFonts w:ascii="Tahoma" w:hAnsi="Tahoma" w:cs="Tahoma"/>
          <w:sz w:val="18"/>
          <w:szCs w:val="18"/>
        </w:rPr>
      </w:pPr>
      <w:r w:rsidRPr="007F4051">
        <w:rPr>
          <w:rFonts w:ascii="Tahoma" w:hAnsi="Tahoma" w:cs="Tahoma"/>
          <w:sz w:val="18"/>
          <w:szCs w:val="18"/>
        </w:rPr>
        <w:t>Wykonawca przy realizacji Przedmiotu umowy ma obowiązek zatrudnienia na umowę o pracę … pracowników w celu zapewnienia prawidłowego funkcjonowania obiektu.</w:t>
      </w:r>
    </w:p>
    <w:p w:rsidR="00246A8C" w:rsidRPr="007F4051" w:rsidRDefault="00246A8C" w:rsidP="00CC0CEA">
      <w:pPr>
        <w:pStyle w:val="Akapitzlist"/>
        <w:numPr>
          <w:ilvl w:val="0"/>
          <w:numId w:val="86"/>
        </w:numPr>
        <w:spacing w:after="0" w:line="240" w:lineRule="auto"/>
        <w:contextualSpacing/>
        <w:jc w:val="both"/>
        <w:rPr>
          <w:rFonts w:ascii="Tahoma" w:hAnsi="Tahoma" w:cs="Tahoma"/>
          <w:sz w:val="18"/>
          <w:szCs w:val="18"/>
        </w:rPr>
      </w:pPr>
      <w:r w:rsidRPr="007F4051">
        <w:rPr>
          <w:rFonts w:ascii="Tahoma" w:hAnsi="Tahoma" w:cs="Tahoma"/>
          <w:sz w:val="18"/>
          <w:szCs w:val="18"/>
        </w:rPr>
        <w:t>Wykonawca zobowiązuje się, że osoby, o których mowa w ust. 1, w okresie realizacji umowy będą zatrudnione przez Wykonawcę lub podwykonawcę Wykonawcy na podstawie umowy o pracę w rozumieniu przepisów ustawy z dnia 26 czerwca 1974 r. - Kodeks pracy (Dz. U. z 2016 r., poz. 1666). W dalszej części Umowy osoby te będą zwane „Pracownikami”.</w:t>
      </w:r>
    </w:p>
    <w:p w:rsidR="00246A8C" w:rsidRPr="007F4051" w:rsidRDefault="00246A8C" w:rsidP="00CC0CEA">
      <w:pPr>
        <w:pStyle w:val="Akapitzlist"/>
        <w:numPr>
          <w:ilvl w:val="0"/>
          <w:numId w:val="86"/>
        </w:numPr>
        <w:spacing w:after="0" w:line="240" w:lineRule="auto"/>
        <w:contextualSpacing/>
        <w:jc w:val="both"/>
        <w:rPr>
          <w:rFonts w:ascii="Tahoma" w:hAnsi="Tahoma" w:cs="Tahoma"/>
          <w:sz w:val="18"/>
          <w:szCs w:val="18"/>
        </w:rPr>
      </w:pPr>
      <w:r w:rsidRPr="007F4051">
        <w:rPr>
          <w:rFonts w:ascii="Tahoma" w:hAnsi="Tahoma" w:cs="Tahoma"/>
          <w:sz w:val="18"/>
          <w:szCs w:val="18"/>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w:t>
      </w:r>
    </w:p>
    <w:p w:rsidR="00246A8C" w:rsidRPr="007F4051" w:rsidRDefault="00246A8C" w:rsidP="00CC0CEA">
      <w:pPr>
        <w:pStyle w:val="Akapitzlist"/>
        <w:numPr>
          <w:ilvl w:val="0"/>
          <w:numId w:val="86"/>
        </w:numPr>
        <w:spacing w:after="0" w:line="240" w:lineRule="auto"/>
        <w:contextualSpacing/>
        <w:jc w:val="both"/>
        <w:rPr>
          <w:rFonts w:ascii="Tahoma" w:hAnsi="Tahoma" w:cs="Tahoma"/>
          <w:sz w:val="18"/>
          <w:szCs w:val="18"/>
        </w:rPr>
      </w:pPr>
      <w:r w:rsidRPr="007F4051">
        <w:rPr>
          <w:rFonts w:ascii="Tahoma" w:hAnsi="Tahoma" w:cs="Tahoma"/>
          <w:sz w:val="18"/>
          <w:szCs w:val="18"/>
        </w:rPr>
        <w:t>W trakcie realizacji Przedmiotu umowy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Przedmiotu umowy: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46A8C" w:rsidRPr="007F4051" w:rsidRDefault="00246A8C" w:rsidP="00CC0CEA">
      <w:pPr>
        <w:pStyle w:val="Akapitzlist"/>
        <w:numPr>
          <w:ilvl w:val="0"/>
          <w:numId w:val="86"/>
        </w:numPr>
        <w:spacing w:after="0" w:line="240" w:lineRule="auto"/>
        <w:contextualSpacing/>
        <w:jc w:val="both"/>
        <w:rPr>
          <w:rFonts w:ascii="Tahoma" w:hAnsi="Tahoma" w:cs="Tahoma"/>
          <w:sz w:val="18"/>
          <w:szCs w:val="18"/>
        </w:rPr>
      </w:pPr>
      <w:r w:rsidRPr="007F4051">
        <w:rPr>
          <w:rFonts w:ascii="Tahoma" w:hAnsi="Tahoma" w:cs="Tahoma"/>
          <w:sz w:val="18"/>
          <w:szCs w:val="18"/>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ust. 1  pkt. 11 Umowy. Niezłożenie przez Wykonawcę w wyznaczonym przez Zamawiającego terminie żądanych przez Zamawiającego dowodów w celu potwierdzenia spełnienia przez Wykonawcę lub podwykonawcę wymogu zatrudnienia na podstawie umowy o pracę, o których mowa w ust. 4, traktowane będzie jako niespełnienie przez Wykonawcę lub podwykonawcę wymogu zatrudnienia na podstawie umowy o pracę osób wykonujących wskazane w ust. 1 czynności. </w:t>
      </w:r>
    </w:p>
    <w:p w:rsidR="00246A8C" w:rsidRPr="007F4051" w:rsidRDefault="00246A8C" w:rsidP="00CC0CEA">
      <w:pPr>
        <w:pStyle w:val="Akapitzlist"/>
        <w:numPr>
          <w:ilvl w:val="0"/>
          <w:numId w:val="86"/>
        </w:numPr>
        <w:spacing w:after="0" w:line="240" w:lineRule="auto"/>
        <w:contextualSpacing/>
        <w:jc w:val="both"/>
        <w:rPr>
          <w:rFonts w:ascii="Tahoma" w:hAnsi="Tahoma" w:cs="Tahoma"/>
          <w:sz w:val="18"/>
          <w:szCs w:val="18"/>
        </w:rPr>
      </w:pPr>
      <w:r w:rsidRPr="007F4051">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246A8C" w:rsidRPr="007F4051" w:rsidRDefault="00246A8C" w:rsidP="00246A8C">
      <w:pPr>
        <w:jc w:val="both"/>
        <w:rPr>
          <w:rFonts w:ascii="Tahoma" w:hAnsi="Tahoma" w:cs="Tahoma"/>
          <w:bCs/>
          <w:sz w:val="18"/>
          <w:szCs w:val="18"/>
        </w:rPr>
      </w:pP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 10</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Podwykonawcy</w:t>
      </w:r>
    </w:p>
    <w:p w:rsidR="00246A8C" w:rsidRPr="007F4051" w:rsidRDefault="00246A8C" w:rsidP="00246A8C">
      <w:pPr>
        <w:ind w:left="426" w:hanging="426"/>
        <w:jc w:val="both"/>
        <w:rPr>
          <w:rFonts w:ascii="Tahoma" w:hAnsi="Tahoma" w:cs="Tahoma"/>
          <w:b/>
          <w:sz w:val="18"/>
          <w:szCs w:val="18"/>
        </w:rPr>
      </w:pPr>
    </w:p>
    <w:p w:rsidR="00246A8C" w:rsidRPr="007F4051" w:rsidRDefault="00246A8C" w:rsidP="00CC0CEA">
      <w:pPr>
        <w:numPr>
          <w:ilvl w:val="0"/>
          <w:numId w:val="87"/>
        </w:numPr>
        <w:shd w:val="clear" w:color="auto" w:fill="FFFFFF"/>
        <w:tabs>
          <w:tab w:val="clear" w:pos="720"/>
          <w:tab w:val="num" w:pos="426"/>
          <w:tab w:val="num" w:pos="1560"/>
        </w:tabs>
        <w:ind w:left="426" w:right="67" w:hanging="426"/>
        <w:jc w:val="both"/>
        <w:rPr>
          <w:rFonts w:ascii="Tahoma" w:hAnsi="Tahoma" w:cs="Tahoma"/>
          <w:sz w:val="18"/>
          <w:szCs w:val="18"/>
        </w:rPr>
      </w:pPr>
      <w:r w:rsidRPr="007F4051">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w:t>
      </w:r>
    </w:p>
    <w:p w:rsidR="00246A8C" w:rsidRPr="007F4051" w:rsidRDefault="00246A8C" w:rsidP="00CC0CEA">
      <w:pPr>
        <w:numPr>
          <w:ilvl w:val="0"/>
          <w:numId w:val="87"/>
        </w:numPr>
        <w:tabs>
          <w:tab w:val="num" w:pos="360"/>
        </w:tabs>
        <w:spacing w:after="100" w:afterAutospacing="1"/>
        <w:ind w:left="426" w:hanging="426"/>
        <w:jc w:val="both"/>
        <w:rPr>
          <w:rFonts w:ascii="Tahoma" w:hAnsi="Tahoma" w:cs="Tahoma"/>
          <w:sz w:val="18"/>
          <w:szCs w:val="18"/>
        </w:rPr>
      </w:pPr>
      <w:r w:rsidRPr="007F4051">
        <w:rPr>
          <w:rFonts w:ascii="Tahoma" w:hAnsi="Tahoma" w:cs="Tahoma"/>
          <w:sz w:val="18"/>
          <w:szCs w:val="18"/>
        </w:rPr>
        <w:t xml:space="preserve"> Wykonawca, podwykonawca lub dalszy podwykonawca zobowiązuje się powierzać wykonanie części Przedmiotu umowy tylko takim podwykonawcom, którzy zapewniają należyte wykonanie powierzonych im części Przedmiotu umowy. Zamawiający zastrzega sobie prawo weryfikacji kwalifikacji podwykonawcy. Umowa zawierana z </w:t>
      </w:r>
      <w:r w:rsidRPr="007F4051">
        <w:rPr>
          <w:rFonts w:ascii="Tahoma" w:hAnsi="Tahoma" w:cs="Tahoma"/>
          <w:sz w:val="18"/>
          <w:szCs w:val="18"/>
        </w:rPr>
        <w:lastRenderedPageBreak/>
        <w:t xml:space="preserve">podwykonawcami lub dalszymi podwykonawcami musi być dostosowana do warunków Umowy zawartej pomiędzy Zamawiającym i Wykonawcą. </w:t>
      </w:r>
    </w:p>
    <w:p w:rsidR="00246A8C" w:rsidRPr="007F4051" w:rsidRDefault="00246A8C" w:rsidP="00CC0CEA">
      <w:pPr>
        <w:numPr>
          <w:ilvl w:val="0"/>
          <w:numId w:val="87"/>
        </w:numPr>
        <w:tabs>
          <w:tab w:val="num" w:pos="360"/>
        </w:tabs>
        <w:ind w:left="426" w:hanging="426"/>
        <w:contextualSpacing/>
        <w:jc w:val="both"/>
        <w:rPr>
          <w:rFonts w:ascii="Tahoma" w:hAnsi="Tahoma" w:cs="Tahoma"/>
          <w:sz w:val="18"/>
          <w:szCs w:val="18"/>
        </w:rPr>
      </w:pPr>
      <w:r w:rsidRPr="007F4051">
        <w:rPr>
          <w:rFonts w:ascii="Tahoma" w:hAnsi="Tahoma" w:cs="Tahoma"/>
          <w:sz w:val="18"/>
          <w:szCs w:val="18"/>
        </w:rPr>
        <w:t xml:space="preserve"> Wykonawca odpowiada za działania, zaniechania, zaniedbania i uchybienia każdego podwykonawcy tak, jakby to były działania, zaniechania, zaniedbania i uchybienia jego własnych pracowników lub przedstawicieli.</w:t>
      </w:r>
    </w:p>
    <w:p w:rsidR="00246A8C" w:rsidRPr="007F4051" w:rsidRDefault="00246A8C" w:rsidP="00CC0CEA">
      <w:pPr>
        <w:numPr>
          <w:ilvl w:val="0"/>
          <w:numId w:val="87"/>
        </w:numPr>
        <w:tabs>
          <w:tab w:val="num" w:pos="426"/>
        </w:tabs>
        <w:ind w:left="426" w:hanging="426"/>
        <w:contextualSpacing/>
        <w:jc w:val="both"/>
        <w:rPr>
          <w:rFonts w:ascii="Tahoma" w:hAnsi="Tahoma" w:cs="Tahoma"/>
          <w:sz w:val="18"/>
          <w:szCs w:val="18"/>
        </w:rPr>
      </w:pPr>
      <w:r w:rsidRPr="007F4051">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7F4051">
        <w:rPr>
          <w:rFonts w:ascii="Tahoma" w:hAnsi="Tahoma" w:cs="Tahoma"/>
          <w:sz w:val="18"/>
          <w:szCs w:val="18"/>
        </w:rPr>
        <w:t>Pzp</w:t>
      </w:r>
      <w:proofErr w:type="spellEnd"/>
      <w:r w:rsidRPr="007F4051">
        <w:rPr>
          <w:rFonts w:ascii="Tahoma" w:hAnsi="Tahoma" w:cs="Tahoma"/>
          <w:sz w:val="18"/>
          <w:szCs w:val="18"/>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246A8C" w:rsidRPr="007F4051" w:rsidRDefault="00246A8C" w:rsidP="00CC0CEA">
      <w:pPr>
        <w:numPr>
          <w:ilvl w:val="0"/>
          <w:numId w:val="87"/>
        </w:numPr>
        <w:tabs>
          <w:tab w:val="num" w:pos="426"/>
        </w:tabs>
        <w:ind w:left="426" w:hanging="426"/>
        <w:contextualSpacing/>
        <w:jc w:val="both"/>
        <w:rPr>
          <w:rFonts w:ascii="Tahoma" w:hAnsi="Tahoma" w:cs="Tahoma"/>
          <w:sz w:val="18"/>
          <w:szCs w:val="18"/>
        </w:rPr>
      </w:pPr>
      <w:r w:rsidRPr="007F4051">
        <w:rPr>
          <w:rFonts w:ascii="Tahoma" w:hAnsi="Tahoma" w:cs="Tahoma"/>
          <w:sz w:val="18"/>
          <w:szCs w:val="18"/>
        </w:rPr>
        <w:t xml:space="preserve">Nie zastosowanie się Wykonawcy do wymogów wynikających z postanowień Umowy zawartych w ust. 1 - 4  upoważnia Zamawiającego do podjęcia wszelkich niezbędnych działań w celu wyegzekwowania od Wykonawcy i wszystkich podwykonawców ustaleń danej umowy, aż do odstąpienia od umowy z Wykonawcą z winy Wykonawcy włącznie, w terminie 30 dni od dnia wystąpienia przesłanek do odstąpienia od umowy. </w:t>
      </w:r>
    </w:p>
    <w:p w:rsidR="00246A8C" w:rsidRPr="007F4051" w:rsidRDefault="00246A8C" w:rsidP="00246A8C">
      <w:pPr>
        <w:pStyle w:val="Akapitzlist1"/>
        <w:spacing w:after="0" w:line="240" w:lineRule="auto"/>
        <w:ind w:left="426" w:hanging="426"/>
        <w:jc w:val="both"/>
        <w:rPr>
          <w:rFonts w:ascii="Tahoma" w:hAnsi="Tahoma" w:cs="Tahoma"/>
          <w:sz w:val="18"/>
          <w:szCs w:val="18"/>
        </w:rPr>
      </w:pP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 11</w:t>
      </w:r>
    </w:p>
    <w:p w:rsidR="00246A8C" w:rsidRPr="007F4051" w:rsidRDefault="00246A8C" w:rsidP="00246A8C">
      <w:pPr>
        <w:tabs>
          <w:tab w:val="left" w:pos="0"/>
        </w:tabs>
        <w:jc w:val="center"/>
        <w:rPr>
          <w:rFonts w:ascii="Tahoma" w:hAnsi="Tahoma" w:cs="Tahoma"/>
          <w:b/>
          <w:sz w:val="18"/>
          <w:szCs w:val="18"/>
        </w:rPr>
      </w:pPr>
      <w:r w:rsidRPr="007F4051">
        <w:rPr>
          <w:rFonts w:ascii="Tahoma" w:hAnsi="Tahoma" w:cs="Tahoma"/>
          <w:b/>
          <w:sz w:val="18"/>
          <w:szCs w:val="18"/>
        </w:rPr>
        <w:t>Odstąpienie od umowy</w:t>
      </w:r>
    </w:p>
    <w:p w:rsidR="00246A8C" w:rsidRPr="007F4051" w:rsidRDefault="00246A8C" w:rsidP="00246A8C">
      <w:pPr>
        <w:tabs>
          <w:tab w:val="left" w:pos="0"/>
        </w:tabs>
        <w:jc w:val="center"/>
        <w:rPr>
          <w:rFonts w:ascii="Tahoma" w:hAnsi="Tahoma" w:cs="Tahoma"/>
          <w:b/>
          <w:sz w:val="18"/>
          <w:szCs w:val="18"/>
        </w:rPr>
      </w:pPr>
    </w:p>
    <w:p w:rsidR="00246A8C" w:rsidRPr="007F4051" w:rsidRDefault="00246A8C" w:rsidP="00CC0CEA">
      <w:pPr>
        <w:pStyle w:val="Akapitzlist"/>
        <w:numPr>
          <w:ilvl w:val="6"/>
          <w:numId w:val="91"/>
        </w:numPr>
        <w:spacing w:after="0" w:line="240" w:lineRule="auto"/>
        <w:ind w:left="426"/>
        <w:contextualSpacing/>
        <w:jc w:val="both"/>
        <w:rPr>
          <w:rFonts w:ascii="Tahoma" w:hAnsi="Tahoma" w:cs="Tahoma"/>
          <w:sz w:val="18"/>
          <w:szCs w:val="18"/>
        </w:rPr>
      </w:pPr>
      <w:r w:rsidRPr="007F4051">
        <w:rPr>
          <w:rFonts w:ascii="Tahoma" w:hAnsi="Tahoma" w:cs="Tahoma"/>
          <w:sz w:val="18"/>
          <w:szCs w:val="18"/>
        </w:rPr>
        <w:t>Zamawiający może odstąpić od umowy w całości lub w części w ciągu 30 dni od powzięcia wiadomości o okolicznościach wymienionych poniżej, stanowiących podstawę odstąpienia oraz w innych postanowieniach umowy, a także w przypadkach przewidzianych przepisami prawa, jeśli:</w:t>
      </w:r>
    </w:p>
    <w:p w:rsidR="00246A8C" w:rsidRPr="007F4051" w:rsidRDefault="00246A8C" w:rsidP="00CC0CEA">
      <w:pPr>
        <w:pStyle w:val="Akapitzlist"/>
        <w:numPr>
          <w:ilvl w:val="0"/>
          <w:numId w:val="92"/>
        </w:numPr>
        <w:spacing w:after="0" w:line="240" w:lineRule="auto"/>
        <w:contextualSpacing/>
        <w:jc w:val="both"/>
        <w:outlineLvl w:val="0"/>
        <w:rPr>
          <w:rFonts w:ascii="Tahoma" w:hAnsi="Tahoma" w:cs="Tahoma"/>
          <w:sz w:val="18"/>
          <w:szCs w:val="18"/>
        </w:rPr>
      </w:pPr>
      <w:r w:rsidRPr="007F4051">
        <w:rPr>
          <w:rFonts w:ascii="Tahoma" w:hAnsi="Tahoma" w:cs="Tahoma"/>
          <w:sz w:val="18"/>
          <w:szCs w:val="18"/>
        </w:rPr>
        <w:t>łączna wysokość naliczonych kar umownych osiągnie wysokość 20% wartości wynagrodzenia brutto Umowy, wymienionego w § 3 ust. 1 Umowy;</w:t>
      </w:r>
    </w:p>
    <w:p w:rsidR="00246A8C" w:rsidRPr="007F4051" w:rsidRDefault="00246A8C" w:rsidP="00CC0CEA">
      <w:pPr>
        <w:pStyle w:val="Akapitzlist"/>
        <w:numPr>
          <w:ilvl w:val="0"/>
          <w:numId w:val="92"/>
        </w:numPr>
        <w:spacing w:after="0" w:line="240" w:lineRule="auto"/>
        <w:contextualSpacing/>
        <w:jc w:val="both"/>
        <w:outlineLvl w:val="0"/>
        <w:rPr>
          <w:rFonts w:ascii="Tahoma" w:hAnsi="Tahoma" w:cs="Tahoma"/>
          <w:sz w:val="18"/>
          <w:szCs w:val="18"/>
        </w:rPr>
      </w:pPr>
      <w:r w:rsidRPr="007F4051">
        <w:rPr>
          <w:rFonts w:ascii="Tahoma" w:hAnsi="Tahoma" w:cs="Tahoma"/>
          <w:sz w:val="18"/>
          <w:szCs w:val="18"/>
        </w:rPr>
        <w:t>po trzecim pisemnym upomnieniu w ciągu miesiąca kalendarzowego w przypadku stwierdzenia niewywiązywania się przez Wykonawcę z warunków zawartej Umowy oraz warunków zawartych w OPZ w szczególności:</w:t>
      </w:r>
    </w:p>
    <w:p w:rsidR="00246A8C" w:rsidRPr="007F4051" w:rsidRDefault="00246A8C" w:rsidP="00CC0CEA">
      <w:pPr>
        <w:pStyle w:val="Akapitzlist"/>
        <w:numPr>
          <w:ilvl w:val="0"/>
          <w:numId w:val="93"/>
        </w:numPr>
        <w:spacing w:after="0" w:line="240" w:lineRule="auto"/>
        <w:contextualSpacing/>
        <w:jc w:val="both"/>
        <w:rPr>
          <w:rFonts w:ascii="Tahoma" w:hAnsi="Tahoma" w:cs="Tahoma"/>
          <w:sz w:val="18"/>
          <w:szCs w:val="18"/>
        </w:rPr>
      </w:pPr>
      <w:r w:rsidRPr="007F4051">
        <w:rPr>
          <w:rFonts w:ascii="Tahoma" w:hAnsi="Tahoma" w:cs="Tahoma"/>
          <w:sz w:val="18"/>
          <w:szCs w:val="18"/>
        </w:rPr>
        <w:t>nieprzestrzegania zasad bhp;</w:t>
      </w:r>
    </w:p>
    <w:p w:rsidR="00246A8C" w:rsidRPr="007F4051" w:rsidRDefault="00246A8C" w:rsidP="00CC0CEA">
      <w:pPr>
        <w:pStyle w:val="Akapitzlist"/>
        <w:numPr>
          <w:ilvl w:val="0"/>
          <w:numId w:val="93"/>
        </w:numPr>
        <w:spacing w:after="0" w:line="240" w:lineRule="auto"/>
        <w:contextualSpacing/>
        <w:jc w:val="both"/>
        <w:rPr>
          <w:rFonts w:ascii="Tahoma" w:hAnsi="Tahoma" w:cs="Tahoma"/>
          <w:sz w:val="18"/>
          <w:szCs w:val="18"/>
        </w:rPr>
      </w:pPr>
      <w:r w:rsidRPr="007F4051">
        <w:rPr>
          <w:rFonts w:ascii="Tahoma" w:hAnsi="Tahoma" w:cs="Tahoma"/>
          <w:sz w:val="18"/>
          <w:szCs w:val="18"/>
        </w:rPr>
        <w:t>wykonywanie prac niezgodnie ze sztuką wiedzy technicznej, obowiązującymi przepisami i normami;</w:t>
      </w:r>
    </w:p>
    <w:p w:rsidR="00246A8C" w:rsidRPr="007F4051" w:rsidRDefault="00246A8C" w:rsidP="00CC0CEA">
      <w:pPr>
        <w:pStyle w:val="Akapitzlist"/>
        <w:numPr>
          <w:ilvl w:val="0"/>
          <w:numId w:val="93"/>
        </w:numPr>
        <w:spacing w:after="0" w:line="240" w:lineRule="auto"/>
        <w:contextualSpacing/>
        <w:jc w:val="both"/>
        <w:rPr>
          <w:rFonts w:ascii="Tahoma" w:hAnsi="Tahoma" w:cs="Tahoma"/>
          <w:sz w:val="18"/>
          <w:szCs w:val="18"/>
        </w:rPr>
      </w:pPr>
      <w:r w:rsidRPr="007F4051">
        <w:rPr>
          <w:rFonts w:ascii="Tahoma" w:hAnsi="Tahoma" w:cs="Tahoma"/>
          <w:sz w:val="18"/>
          <w:szCs w:val="18"/>
        </w:rPr>
        <w:t>niestosowania się do zaleceń Zamawiającego.</w:t>
      </w:r>
    </w:p>
    <w:p w:rsidR="00246A8C" w:rsidRPr="007F4051" w:rsidRDefault="00246A8C" w:rsidP="00CC0CEA">
      <w:pPr>
        <w:pStyle w:val="Akapitzlist"/>
        <w:numPr>
          <w:ilvl w:val="6"/>
          <w:numId w:val="91"/>
        </w:numPr>
        <w:spacing w:after="0" w:line="240" w:lineRule="auto"/>
        <w:ind w:left="567"/>
        <w:contextualSpacing/>
        <w:jc w:val="both"/>
        <w:rPr>
          <w:rFonts w:ascii="Tahoma" w:hAnsi="Tahoma" w:cs="Tahoma"/>
          <w:sz w:val="18"/>
          <w:szCs w:val="18"/>
        </w:rPr>
      </w:pPr>
      <w:r w:rsidRPr="007F4051">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246A8C" w:rsidRPr="007F4051" w:rsidRDefault="00246A8C" w:rsidP="00246A8C">
      <w:pPr>
        <w:rPr>
          <w:rFonts w:ascii="Tahoma" w:eastAsia="Calibri" w:hAnsi="Tahoma" w:cs="Tahoma"/>
          <w:b/>
          <w:sz w:val="18"/>
          <w:szCs w:val="18"/>
        </w:rPr>
      </w:pPr>
    </w:p>
    <w:p w:rsidR="00246A8C" w:rsidRPr="007F4051" w:rsidRDefault="00246A8C" w:rsidP="00246A8C">
      <w:pPr>
        <w:jc w:val="center"/>
        <w:rPr>
          <w:rFonts w:ascii="Tahoma" w:hAnsi="Tahoma" w:cs="Tahoma"/>
          <w:b/>
          <w:sz w:val="18"/>
          <w:szCs w:val="18"/>
        </w:rPr>
      </w:pPr>
      <w:r w:rsidRPr="009D6F17">
        <w:rPr>
          <w:rFonts w:ascii="Tahoma" w:hAnsi="Tahoma" w:cs="Tahoma"/>
          <w:b/>
          <w:sz w:val="18"/>
          <w:szCs w:val="18"/>
        </w:rPr>
        <w:fldChar w:fldCharType="begin"/>
      </w:r>
      <w:r w:rsidRPr="009D6F17">
        <w:rPr>
          <w:rFonts w:ascii="Tahoma" w:hAnsi="Tahoma" w:cs="Tahoma"/>
          <w:b/>
          <w:sz w:val="18"/>
          <w:szCs w:val="18"/>
        </w:rPr>
        <w:instrText xml:space="preserve"> QUOTE </w:instrText>
      </w:r>
      <w:r w:rsidR="00B43E2F">
        <w:rPr>
          <w:rFonts w:ascii="Tahoma" w:eastAsia="Calibri" w:hAnsi="Tahoma" w:cs="Tahoma"/>
          <w:b/>
          <w:position w:val="-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hyphenationZone w:val=&quot;425&quot;/&gt;&lt;w:drawingGridHorizontalSpacing w:val=&quot;120&quot;/&gt;&lt;w:drawingGridVerticalSpacing w:val=&quot;163&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376B6&quot;/&gt;&lt;wsp:rsid wsp:val=&quot;0000004D&quot;/&gt;&lt;wsp:rsid wsp:val=&quot;00000979&quot;/&gt;&lt;wsp:rsid wsp:val=&quot;00000A67&quot;/&gt;&lt;wsp:rsid wsp:val=&quot;00000A83&quot;/&gt;&lt;wsp:rsid wsp:val=&quot;00000F01&quot;/&gt;&lt;wsp:rsid wsp:val=&quot;000014E4&quot;/&gt;&lt;wsp:rsid wsp:val=&quot;00001566&quot;/&gt;&lt;wsp:rsid wsp:val=&quot;000017C9&quot;/&gt;&lt;wsp:rsid wsp:val=&quot;00001841&quot;/&gt;&lt;wsp:rsid wsp:val=&quot;00001AC6&quot;/&gt;&lt;wsp:rsid wsp:val=&quot;00002206&quot;/&gt;&lt;wsp:rsid wsp:val=&quot;0000222D&quot;/&gt;&lt;wsp:rsid wsp:val=&quot;00002BF8&quot;/&gt;&lt;wsp:rsid wsp:val=&quot;00002C20&quot;/&gt;&lt;wsp:rsid wsp:val=&quot;000033F5&quot;/&gt;&lt;wsp:rsid wsp:val=&quot;00003B92&quot;/&gt;&lt;wsp:rsid wsp:val=&quot;0000492B&quot;/&gt;&lt;wsp:rsid wsp:val=&quot;00004A84&quot;/&gt;&lt;wsp:rsid wsp:val=&quot;00004CAA&quot;/&gt;&lt;wsp:rsid wsp:val=&quot;00005039&quot;/&gt;&lt;wsp:rsid wsp:val=&quot;00005848&quot;/&gt;&lt;wsp:rsid wsp:val=&quot;00006783&quot;/&gt;&lt;wsp:rsid wsp:val=&quot;0000685F&quot;/&gt;&lt;wsp:rsid wsp:val=&quot;000069C4&quot;/&gt;&lt;wsp:rsid wsp:val=&quot;00006C69&quot;/&gt;&lt;wsp:rsid wsp:val=&quot;00007099&quot;/&gt;&lt;wsp:rsid wsp:val=&quot;000070BA&quot;/&gt;&lt;wsp:rsid wsp:val=&quot;00007D72&quot;/&gt;&lt;wsp:rsid wsp:val=&quot;00010735&quot;/&gt;&lt;wsp:rsid wsp:val=&quot;00010E16&quot;/&gt;&lt;wsp:rsid wsp:val=&quot;00011094&quot;/&gt;&lt;wsp:rsid wsp:val=&quot;000111B5&quot;/&gt;&lt;wsp:rsid wsp:val=&quot;0001138C&quot;/&gt;&lt;wsp:rsid wsp:val=&quot;00011869&quot;/&gt;&lt;wsp:rsid wsp:val=&quot;000119D3&quot;/&gt;&lt;wsp:rsid wsp:val=&quot;00012260&quot;/&gt;&lt;wsp:rsid wsp:val=&quot;000123FA&quot;/&gt;&lt;wsp:rsid wsp:val=&quot;000125D2&quot;/&gt;&lt;wsp:rsid wsp:val=&quot;00012A2D&quot;/&gt;&lt;wsp:rsid wsp:val=&quot;00012C0E&quot;/&gt;&lt;wsp:rsid wsp:val=&quot;00013310&quot;/&gt;&lt;wsp:rsid wsp:val=&quot;000138F5&quot;/&gt;&lt;wsp:rsid wsp:val=&quot;00013B4F&quot;/&gt;&lt;wsp:rsid wsp:val=&quot;00013F90&quot;/&gt;&lt;wsp:rsid wsp:val=&quot;00014BA8&quot;/&gt;&lt;wsp:rsid wsp:val=&quot;00014DC5&quot;/&gt;&lt;wsp:rsid wsp:val=&quot;00014EF3&quot;/&gt;&lt;wsp:rsid wsp:val=&quot;00015AE3&quot;/&gt;&lt;wsp:rsid wsp:val=&quot;00015E75&quot;/&gt;&lt;wsp:rsid wsp:val=&quot;000162F8&quot;/&gt;&lt;wsp:rsid wsp:val=&quot;000169B1&quot;/&gt;&lt;wsp:rsid wsp:val=&quot;00020CA7&quot;/&gt;&lt;wsp:rsid wsp:val=&quot;00020CEA&quot;/&gt;&lt;wsp:rsid wsp:val=&quot;00020F6B&quot;/&gt;&lt;wsp:rsid wsp:val=&quot;00021055&quot;/&gt;&lt;wsp:rsid wsp:val=&quot;00021567&quot;/&gt;&lt;wsp:rsid wsp:val=&quot;00021875&quot;/&gt;&lt;wsp:rsid wsp:val=&quot;000218E9&quot;/&gt;&lt;wsp:rsid wsp:val=&quot;00022228&quot;/&gt;&lt;wsp:rsid wsp:val=&quot;000223C2&quot;/&gt;&lt;wsp:rsid wsp:val=&quot;00023CDC&quot;/&gt;&lt;wsp:rsid wsp:val=&quot;00023FBD&quot;/&gt;&lt;wsp:rsid wsp:val=&quot;000240B9&quot;/&gt;&lt;wsp:rsid wsp:val=&quot;000242B6&quot;/&gt;&lt;wsp:rsid wsp:val=&quot;0002442A&quot;/&gt;&lt;wsp:rsid wsp:val=&quot;00024957&quot;/&gt;&lt;wsp:rsid wsp:val=&quot;00024C83&quot;/&gt;&lt;wsp:rsid wsp:val=&quot;00024CBB&quot;/&gt;&lt;wsp:rsid wsp:val=&quot;000252AF&quot;/&gt;&lt;wsp:rsid wsp:val=&quot;000256A8&quot;/&gt;&lt;wsp:rsid wsp:val=&quot;00025C8D&quot;/&gt;&lt;wsp:rsid wsp:val=&quot;00025DC1&quot;/&gt;&lt;wsp:rsid wsp:val=&quot;00027ED1&quot;/&gt;&lt;wsp:rsid wsp:val=&quot;000307A0&quot;/&gt;&lt;wsp:rsid wsp:val=&quot;00030993&quot;/&gt;&lt;wsp:rsid wsp:val=&quot;0003149F&quot;/&gt;&lt;wsp:rsid wsp:val=&quot;000314FE&quot;/&gt;&lt;wsp:rsid wsp:val=&quot;00031526&quot;/&gt;&lt;wsp:rsid wsp:val=&quot;00031B35&quot;/&gt;&lt;wsp:rsid wsp:val=&quot;000326C8&quot;/&gt;&lt;wsp:rsid wsp:val=&quot;00032B35&quot;/&gt;&lt;wsp:rsid wsp:val=&quot;0003372B&quot;/&gt;&lt;wsp:rsid wsp:val=&quot;00033AE4&quot;/&gt;&lt;wsp:rsid wsp:val=&quot;00034473&quot;/&gt;&lt;wsp:rsid wsp:val=&quot;00035636&quot;/&gt;&lt;wsp:rsid wsp:val=&quot;000356CB&quot;/&gt;&lt;wsp:rsid wsp:val=&quot;00036541&quot;/&gt;&lt;wsp:rsid wsp:val=&quot;0003697D&quot;/&gt;&lt;wsp:rsid wsp:val=&quot;00036DED&quot;/&gt;&lt;wsp:rsid wsp:val=&quot;00037330&quot;/&gt;&lt;wsp:rsid wsp:val=&quot;00037338&quot;/&gt;&lt;wsp:rsid wsp:val=&quot;00037774&quot;/&gt;&lt;wsp:rsid wsp:val=&quot;000378B9&quot;/&gt;&lt;wsp:rsid wsp:val=&quot;00037A52&quot;/&gt;&lt;wsp:rsid wsp:val=&quot;0004006E&quot;/&gt;&lt;wsp:rsid wsp:val=&quot;00040376&quot;/&gt;&lt;wsp:rsid wsp:val=&quot;0004059B&quot;/&gt;&lt;wsp:rsid wsp:val=&quot;00040A51&quot;/&gt;&lt;wsp:rsid wsp:val=&quot;00040C56&quot;/&gt;&lt;wsp:rsid wsp:val=&quot;00041113&quot;/&gt;&lt;wsp:rsid wsp:val=&quot;0004112B&quot;/&gt;&lt;wsp:rsid wsp:val=&quot;000411FD&quot;/&gt;&lt;wsp:rsid wsp:val=&quot;00041446&quot;/&gt;&lt;wsp:rsid wsp:val=&quot;00041AD6&quot;/&gt;&lt;wsp:rsid wsp:val=&quot;00041C28&quot;/&gt;&lt;wsp:rsid wsp:val=&quot;00041E1E&quot;/&gt;&lt;wsp:rsid wsp:val=&quot;00042D21&quot;/&gt;&lt;wsp:rsid wsp:val=&quot;00043180&quot;/&gt;&lt;wsp:rsid wsp:val=&quot;00043A08&quot;/&gt;&lt;wsp:rsid wsp:val=&quot;00043A59&quot;/&gt;&lt;wsp:rsid wsp:val=&quot;00043B4F&quot;/&gt;&lt;wsp:rsid wsp:val=&quot;00043BEF&quot;/&gt;&lt;wsp:rsid wsp:val=&quot;00043C44&quot;/&gt;&lt;wsp:rsid wsp:val=&quot;00043CEB&quot;/&gt;&lt;wsp:rsid wsp:val=&quot;00043DB3&quot;/&gt;&lt;wsp:rsid wsp:val=&quot;00044426&quot;/&gt;&lt;wsp:rsid wsp:val=&quot;000444E0&quot;/&gt;&lt;wsp:rsid wsp:val=&quot;00044532&quot;/&gt;&lt;wsp:rsid wsp:val=&quot;00044618&quot;/&gt;&lt;wsp:rsid wsp:val=&quot;00044794&quot;/&gt;&lt;wsp:rsid wsp:val=&quot;00044926&quot;/&gt;&lt;wsp:rsid wsp:val=&quot;0004543E&quot;/&gt;&lt;wsp:rsid wsp:val=&quot;00046460&quot;/&gt;&lt;wsp:rsid wsp:val=&quot;00046595&quot;/&gt;&lt;wsp:rsid wsp:val=&quot;0004661D&quot;/&gt;&lt;wsp:rsid wsp:val=&quot;00046FC7&quot;/&gt;&lt;wsp:rsid wsp:val=&quot;00047216&quot;/&gt;&lt;wsp:rsid wsp:val=&quot;00047251&quot;/&gt;&lt;wsp:rsid wsp:val=&quot;000475D8&quot;/&gt;&lt;wsp:rsid wsp:val=&quot;000475F1&quot;/&gt;&lt;wsp:rsid wsp:val=&quot;000477B1&quot;/&gt;&lt;wsp:rsid wsp:val=&quot;000508EC&quot;/&gt;&lt;wsp:rsid wsp:val=&quot;00050BD0&quot;/&gt;&lt;wsp:rsid wsp:val=&quot;00050CA8&quot;/&gt;&lt;wsp:rsid wsp:val=&quot;000510D1&quot;/&gt;&lt;wsp:rsid wsp:val=&quot;00051618&quot;/&gt;&lt;wsp:rsid wsp:val=&quot;00051635&quot;/&gt;&lt;wsp:rsid wsp:val=&quot;00051A83&quot;/&gt;&lt;wsp:rsid wsp:val=&quot;00051DC4&quot;/&gt;&lt;wsp:rsid wsp:val=&quot;000521DD&quot;/&gt;&lt;wsp:rsid wsp:val=&quot;0005247A&quot;/&gt;&lt;wsp:rsid wsp:val=&quot;00052BF0&quot;/&gt;&lt;wsp:rsid wsp:val=&quot;00052EE7&quot;/&gt;&lt;wsp:rsid wsp:val=&quot;0005352A&quot;/&gt;&lt;wsp:rsid wsp:val=&quot;000538E5&quot;/&gt;&lt;wsp:rsid wsp:val=&quot;00053E03&quot;/&gt;&lt;wsp:rsid wsp:val=&quot;000545C4&quot;/&gt;&lt;wsp:rsid wsp:val=&quot;00054680&quot;/&gt;&lt;wsp:rsid wsp:val=&quot;000549C4&quot;/&gt;&lt;wsp:rsid wsp:val=&quot;00056B05&quot;/&gt;&lt;wsp:rsid wsp:val=&quot;00056D7E&quot;/&gt;&lt;wsp:rsid wsp:val=&quot;00056E43&quot;/&gt;&lt;wsp:rsid wsp:val=&quot;00057012&quot;/&gt;&lt;wsp:rsid wsp:val=&quot;00057033&quot;/&gt;&lt;wsp:rsid wsp:val=&quot;00057AFC&quot;/&gt;&lt;wsp:rsid wsp:val=&quot;00057B58&quot;/&gt;&lt;wsp:rsid wsp:val=&quot;0006030F&quot;/&gt;&lt;wsp:rsid wsp:val=&quot;0006077D&quot;/&gt;&lt;wsp:rsid wsp:val=&quot;00060DBA&quot;/&gt;&lt;wsp:rsid wsp:val=&quot;000612B5&quot;/&gt;&lt;wsp:rsid wsp:val=&quot;000613EB&quot;/&gt;&lt;wsp:rsid wsp:val=&quot;0006147C&quot;/&gt;&lt;wsp:rsid wsp:val=&quot;000614D2&quot;/&gt;&lt;wsp:rsid wsp:val=&quot;0006201F&quot;/&gt;&lt;wsp:rsid wsp:val=&quot;000620DF&quot;/&gt;&lt;wsp:rsid wsp:val=&quot;00062E46&quot;/&gt;&lt;wsp:rsid wsp:val=&quot;0006385C&quot;/&gt;&lt;wsp:rsid wsp:val=&quot;000646A4&quot;/&gt;&lt;wsp:rsid wsp:val=&quot;00064932&quot;/&gt;&lt;wsp:rsid wsp:val=&quot;000659F3&quot;/&gt;&lt;wsp:rsid wsp:val=&quot;00065DE2&quot;/&gt;&lt;wsp:rsid wsp:val=&quot;0006678D&quot;/&gt;&lt;wsp:rsid wsp:val=&quot;00066961&quot;/&gt;&lt;wsp:rsid wsp:val=&quot;00066F61&quot;/&gt;&lt;wsp:rsid wsp:val=&quot;000678AA&quot;/&gt;&lt;wsp:rsid wsp:val=&quot;00067ACA&quot;/&gt;&lt;wsp:rsid wsp:val=&quot;000705C6&quot;/&gt;&lt;wsp:rsid wsp:val=&quot;000721BC&quot;/&gt;&lt;wsp:rsid wsp:val=&quot;00072418&quot;/&gt;&lt;wsp:rsid wsp:val=&quot;0007259A&quot;/&gt;&lt;wsp:rsid wsp:val=&quot;000727D6&quot;/&gt;&lt;wsp:rsid wsp:val=&quot;00072FD4&quot;/&gt;&lt;wsp:rsid wsp:val=&quot;00072FEA&quot;/&gt;&lt;wsp:rsid wsp:val=&quot;00073245&quot;/&gt;&lt;wsp:rsid wsp:val=&quot;000737D6&quot;/&gt;&lt;wsp:rsid wsp:val=&quot;00073F59&quot;/&gt;&lt;wsp:rsid wsp:val=&quot;00074337&quot;/&gt;&lt;wsp:rsid wsp:val=&quot;0007444D&quot;/&gt;&lt;wsp:rsid wsp:val=&quot;00074745&quot;/&gt;&lt;wsp:rsid wsp:val=&quot;0007501F&quot;/&gt;&lt;wsp:rsid wsp:val=&quot;00075927&quot;/&gt;&lt;wsp:rsid wsp:val=&quot;00075DA6&quot;/&gt;&lt;wsp:rsid wsp:val=&quot;00076ABC&quot;/&gt;&lt;wsp:rsid wsp:val=&quot;00076C2C&quot;/&gt;&lt;wsp:rsid wsp:val=&quot;00076C94&quot;/&gt;&lt;wsp:rsid wsp:val=&quot;00076D8F&quot;/&gt;&lt;wsp:rsid wsp:val=&quot;0007749F&quot;/&gt;&lt;wsp:rsid wsp:val=&quot;0007786B&quot;/&gt;&lt;wsp:rsid wsp:val=&quot;00077FDA&quot;/&gt;&lt;wsp:rsid wsp:val=&quot;000806E9&quot;/&gt;&lt;wsp:rsid wsp:val=&quot;00080804&quot;/&gt;&lt;wsp:rsid wsp:val=&quot;000808BC&quot;/&gt;&lt;wsp:rsid wsp:val=&quot;00081759&quot;/&gt;&lt;wsp:rsid wsp:val=&quot;00081931&quot;/&gt;&lt;wsp:rsid wsp:val=&quot;00082148&quot;/&gt;&lt;wsp:rsid wsp:val=&quot;000825B2&quot;/&gt;&lt;wsp:rsid wsp:val=&quot;00083096&quot;/&gt;&lt;wsp:rsid wsp:val=&quot;000832B9&quot;/&gt;&lt;wsp:rsid wsp:val=&quot;000838E5&quot;/&gt;&lt;wsp:rsid wsp:val=&quot;0008470F&quot;/&gt;&lt;wsp:rsid wsp:val=&quot;000849BB&quot;/&gt;&lt;wsp:rsid wsp:val=&quot;000852A9&quot;/&gt;&lt;wsp:rsid wsp:val=&quot;00085858&quot;/&gt;&lt;wsp:rsid wsp:val=&quot;000865B0&quot;/&gt;&lt;wsp:rsid wsp:val=&quot;00086FDE&quot;/&gt;&lt;wsp:rsid wsp:val=&quot;000871E0&quot;/&gt;&lt;wsp:rsid wsp:val=&quot;00087382&quot;/&gt;&lt;wsp:rsid wsp:val=&quot;000875D8&quot;/&gt;&lt;wsp:rsid wsp:val=&quot;0008775E&quot;/&gt;&lt;wsp:rsid wsp:val=&quot;0009023F&quot;/&gt;&lt;wsp:rsid wsp:val=&quot;000906DA&quot;/&gt;&lt;wsp:rsid wsp:val=&quot;00090AEF&quot;/&gt;&lt;wsp:rsid wsp:val=&quot;00090EBA&quot;/&gt;&lt;wsp:rsid wsp:val=&quot;0009132F&quot;/&gt;&lt;wsp:rsid wsp:val=&quot;00091C36&quot;/&gt;&lt;wsp:rsid wsp:val=&quot;0009247C&quot;/&gt;&lt;wsp:rsid wsp:val=&quot;000924EF&quot;/&gt;&lt;wsp:rsid wsp:val=&quot;00093A2C&quot;/&gt;&lt;wsp:rsid wsp:val=&quot;00093AB0&quot;/&gt;&lt;wsp:rsid wsp:val=&quot;00094078&quot;/&gt;&lt;wsp:rsid wsp:val=&quot;000947C5&quot;/&gt;&lt;wsp:rsid wsp:val=&quot;00094B40&quot;/&gt;&lt;wsp:rsid wsp:val=&quot;00094EFA&quot;/&gt;&lt;wsp:rsid wsp:val=&quot;00095207&quot;/&gt;&lt;wsp:rsid wsp:val=&quot;0009542E&quot;/&gt;&lt;wsp:rsid wsp:val=&quot;00095ADD&quot;/&gt;&lt;wsp:rsid wsp:val=&quot;00095BDE&quot;/&gt;&lt;wsp:rsid wsp:val=&quot;000962A7&quot;/&gt;&lt;wsp:rsid wsp:val=&quot;0009644A&quot;/&gt;&lt;wsp:rsid wsp:val=&quot;0009694A&quot;/&gt;&lt;wsp:rsid wsp:val=&quot;00096A1A&quot;/&gt;&lt;wsp:rsid wsp:val=&quot;00096C9E&quot;/&gt;&lt;wsp:rsid wsp:val=&quot;000976B8&quot;/&gt;&lt;wsp:rsid wsp:val=&quot;00097D55&quot;/&gt;&lt;wsp:rsid wsp:val=&quot;000A00FA&quot;/&gt;&lt;wsp:rsid wsp:val=&quot;000A01E9&quot;/&gt;&lt;wsp:rsid wsp:val=&quot;000A048F&quot;/&gt;&lt;wsp:rsid wsp:val=&quot;000A09D0&quot;/&gt;&lt;wsp:rsid wsp:val=&quot;000A0D99&quot;/&gt;&lt;wsp:rsid wsp:val=&quot;000A1016&quot;/&gt;&lt;wsp:rsid wsp:val=&quot;000A1165&quot;/&gt;&lt;wsp:rsid wsp:val=&quot;000A1A94&quot;/&gt;&lt;wsp:rsid wsp:val=&quot;000A1B88&quot;/&gt;&lt;wsp:rsid wsp:val=&quot;000A1D3D&quot;/&gt;&lt;wsp:rsid wsp:val=&quot;000A2F10&quot;/&gt;&lt;wsp:rsid wsp:val=&quot;000A344D&quot;/&gt;&lt;wsp:rsid wsp:val=&quot;000A39E0&quot;/&gt;&lt;wsp:rsid wsp:val=&quot;000A3AA0&quot;/&gt;&lt;wsp:rsid wsp:val=&quot;000A3B94&quot;/&gt;&lt;wsp:rsid wsp:val=&quot;000A3C7C&quot;/&gt;&lt;wsp:rsid wsp:val=&quot;000A4BF8&quot;/&gt;&lt;wsp:rsid wsp:val=&quot;000A4E10&quot;/&gt;&lt;wsp:rsid wsp:val=&quot;000A5F7E&quot;/&gt;&lt;wsp:rsid wsp:val=&quot;000A62C7&quot;/&gt;&lt;wsp:rsid wsp:val=&quot;000A7306&quot;/&gt;&lt;wsp:rsid wsp:val=&quot;000A7BEF&quot;/&gt;&lt;wsp:rsid wsp:val=&quot;000A7C5B&quot;/&gt;&lt;wsp:rsid wsp:val=&quot;000B00CD&quot;/&gt;&lt;wsp:rsid wsp:val=&quot;000B06F2&quot;/&gt;&lt;wsp:rsid wsp:val=&quot;000B116D&quot;/&gt;&lt;wsp:rsid wsp:val=&quot;000B11B8&quot;/&gt;&lt;wsp:rsid wsp:val=&quot;000B183D&quot;/&gt;&lt;wsp:rsid wsp:val=&quot;000B1E0E&quot;/&gt;&lt;wsp:rsid wsp:val=&quot;000B265D&quot;/&gt;&lt;wsp:rsid wsp:val=&quot;000B34F3&quot;/&gt;&lt;wsp:rsid wsp:val=&quot;000B3A36&quot;/&gt;&lt;wsp:rsid wsp:val=&quot;000B3C3E&quot;/&gt;&lt;wsp:rsid wsp:val=&quot;000B3FCB&quot;/&gt;&lt;wsp:rsid wsp:val=&quot;000B483A&quot;/&gt;&lt;wsp:rsid wsp:val=&quot;000B4EBB&quot;/&gt;&lt;wsp:rsid wsp:val=&quot;000B4F07&quot;/&gt;&lt;wsp:rsid wsp:val=&quot;000B6084&quot;/&gt;&lt;wsp:rsid wsp:val=&quot;000B6299&quot;/&gt;&lt;wsp:rsid wsp:val=&quot;000B63F0&quot;/&gt;&lt;wsp:rsid wsp:val=&quot;000B68D7&quot;/&gt;&lt;wsp:rsid wsp:val=&quot;000B6DFB&quot;/&gt;&lt;wsp:rsid wsp:val=&quot;000B730E&quot;/&gt;&lt;wsp:rsid wsp:val=&quot;000B79E6&quot;/&gt;&lt;wsp:rsid wsp:val=&quot;000C04F9&quot;/&gt;&lt;wsp:rsid wsp:val=&quot;000C0CD5&quot;/&gt;&lt;wsp:rsid wsp:val=&quot;000C15A5&quot;/&gt;&lt;wsp:rsid wsp:val=&quot;000C1F6E&quot;/&gt;&lt;wsp:rsid wsp:val=&quot;000C203E&quot;/&gt;&lt;wsp:rsid wsp:val=&quot;000C255C&quot;/&gt;&lt;wsp:rsid wsp:val=&quot;000C29B5&quot;/&gt;&lt;wsp:rsid wsp:val=&quot;000C3732&quot;/&gt;&lt;wsp:rsid wsp:val=&quot;000C3ED1&quot;/&gt;&lt;wsp:rsid wsp:val=&quot;000C40B1&quot;/&gt;&lt;wsp:rsid wsp:val=&quot;000C4430&quot;/&gt;&lt;wsp:rsid wsp:val=&quot;000C4930&quot;/&gt;&lt;wsp:rsid wsp:val=&quot;000C494B&quot;/&gt;&lt;wsp:rsid wsp:val=&quot;000C4B4C&quot;/&gt;&lt;wsp:rsid wsp:val=&quot;000C56FA&quot;/&gt;&lt;wsp:rsid wsp:val=&quot;000C5773&quot;/&gt;&lt;wsp:rsid wsp:val=&quot;000C582E&quot;/&gt;&lt;wsp:rsid wsp:val=&quot;000C5C45&quot;/&gt;&lt;wsp:rsid wsp:val=&quot;000C5E2E&quot;/&gt;&lt;wsp:rsid wsp:val=&quot;000C63BB&quot;/&gt;&lt;wsp:rsid wsp:val=&quot;000C64E0&quot;/&gt;&lt;wsp:rsid wsp:val=&quot;000C678B&quot;/&gt;&lt;wsp:rsid wsp:val=&quot;000C6A2B&quot;/&gt;&lt;wsp:rsid wsp:val=&quot;000C6AE4&quot;/&gt;&lt;wsp:rsid wsp:val=&quot;000C7267&quot;/&gt;&lt;wsp:rsid wsp:val=&quot;000C7572&quot;/&gt;&lt;wsp:rsid wsp:val=&quot;000C767B&quot;/&gt;&lt;wsp:rsid wsp:val=&quot;000C7AD9&quot;/&gt;&lt;wsp:rsid wsp:val=&quot;000C7C5C&quot;/&gt;&lt;wsp:rsid wsp:val=&quot;000D0414&quot;/&gt;&lt;wsp:rsid wsp:val=&quot;000D0613&quot;/&gt;&lt;wsp:rsid wsp:val=&quot;000D06D6&quot;/&gt;&lt;wsp:rsid wsp:val=&quot;000D0823&quot;/&gt;&lt;wsp:rsid wsp:val=&quot;000D0D6D&quot;/&gt;&lt;wsp:rsid wsp:val=&quot;000D1142&quot;/&gt;&lt;wsp:rsid wsp:val=&quot;000D1A10&quot;/&gt;&lt;wsp:rsid wsp:val=&quot;000D1B01&quot;/&gt;&lt;wsp:rsid wsp:val=&quot;000D1EFA&quot;/&gt;&lt;wsp:rsid wsp:val=&quot;000D223D&quot;/&gt;&lt;wsp:rsid wsp:val=&quot;000D28D4&quot;/&gt;&lt;wsp:rsid wsp:val=&quot;000D2958&quot;/&gt;&lt;wsp:rsid wsp:val=&quot;000D2B43&quot;/&gt;&lt;wsp:rsid wsp:val=&quot;000D2C7C&quot;/&gt;&lt;wsp:rsid wsp:val=&quot;000D3E60&quot;/&gt;&lt;wsp:rsid wsp:val=&quot;000D418B&quot;/&gt;&lt;wsp:rsid wsp:val=&quot;000D4192&quot;/&gt;&lt;wsp:rsid wsp:val=&quot;000D42E6&quot;/&gt;&lt;wsp:rsid wsp:val=&quot;000D49EB&quot;/&gt;&lt;wsp:rsid wsp:val=&quot;000D4B08&quot;/&gt;&lt;wsp:rsid wsp:val=&quot;000D4C25&quot;/&gt;&lt;wsp:rsid wsp:val=&quot;000D4F7C&quot;/&gt;&lt;wsp:rsid wsp:val=&quot;000D5486&quot;/&gt;&lt;wsp:rsid wsp:val=&quot;000D5559&quot;/&gt;&lt;wsp:rsid wsp:val=&quot;000D56BD&quot;/&gt;&lt;wsp:rsid wsp:val=&quot;000D5AC3&quot;/&gt;&lt;wsp:rsid wsp:val=&quot;000D5F05&quot;/&gt;&lt;wsp:rsid wsp:val=&quot;000D67E9&quot;/&gt;&lt;wsp:rsid wsp:val=&quot;000E0116&quot;/&gt;&lt;wsp:rsid wsp:val=&quot;000E0314&quot;/&gt;&lt;wsp:rsid wsp:val=&quot;000E0651&quot;/&gt;&lt;wsp:rsid wsp:val=&quot;000E069F&quot;/&gt;&lt;wsp:rsid wsp:val=&quot;000E09F0&quot;/&gt;&lt;wsp:rsid wsp:val=&quot;000E0BF5&quot;/&gt;&lt;wsp:rsid wsp:val=&quot;000E1450&quot;/&gt;&lt;wsp:rsid wsp:val=&quot;000E28EE&quot;/&gt;&lt;wsp:rsid wsp:val=&quot;000E292E&quot;/&gt;&lt;wsp:rsid wsp:val=&quot;000E2A92&quot;/&gt;&lt;wsp:rsid wsp:val=&quot;000E2EB8&quot;/&gt;&lt;wsp:rsid wsp:val=&quot;000E344E&quot;/&gt;&lt;wsp:rsid wsp:val=&quot;000E3CC4&quot;/&gt;&lt;wsp:rsid wsp:val=&quot;000E4840&quot;/&gt;&lt;wsp:rsid wsp:val=&quot;000E49D7&quot;/&gt;&lt;wsp:rsid wsp:val=&quot;000E4A79&quot;/&gt;&lt;wsp:rsid wsp:val=&quot;000E5218&quot;/&gt;&lt;wsp:rsid wsp:val=&quot;000E57A0&quot;/&gt;&lt;wsp:rsid wsp:val=&quot;000E59CA&quot;/&gt;&lt;wsp:rsid wsp:val=&quot;000E5FD0&quot;/&gt;&lt;wsp:rsid wsp:val=&quot;000E6238&quot;/&gt;&lt;wsp:rsid wsp:val=&quot;000E64B1&quot;/&gt;&lt;wsp:rsid wsp:val=&quot;000E6714&quot;/&gt;&lt;wsp:rsid wsp:val=&quot;000E6740&quot;/&gt;&lt;wsp:rsid wsp:val=&quot;000E68A7&quot;/&gt;&lt;wsp:rsid wsp:val=&quot;000E70A8&quot;/&gt;&lt;wsp:rsid wsp:val=&quot;000E7203&quot;/&gt;&lt;wsp:rsid wsp:val=&quot;000E7696&quot;/&gt;&lt;wsp:rsid wsp:val=&quot;000E7E1B&quot;/&gt;&lt;wsp:rsid wsp:val=&quot;000F046D&quot;/&gt;&lt;wsp:rsid wsp:val=&quot;000F0AEC&quot;/&gt;&lt;wsp:rsid wsp:val=&quot;000F0E6E&quot;/&gt;&lt;wsp:rsid wsp:val=&quot;000F10ED&quot;/&gt;&lt;wsp:rsid wsp:val=&quot;000F11CB&quot;/&gt;&lt;wsp:rsid wsp:val=&quot;000F1229&quot;/&gt;&lt;wsp:rsid wsp:val=&quot;000F1E85&quot;/&gt;&lt;wsp:rsid wsp:val=&quot;000F2324&quot;/&gt;&lt;wsp:rsid wsp:val=&quot;000F242F&quot;/&gt;&lt;wsp:rsid wsp:val=&quot;000F2452&quot;/&gt;&lt;wsp:rsid wsp:val=&quot;000F2A82&quot;/&gt;&lt;wsp:rsid wsp:val=&quot;000F34C3&quot;/&gt;&lt;wsp:rsid wsp:val=&quot;000F38B7&quot;/&gt;&lt;wsp:rsid wsp:val=&quot;000F4104&quot;/&gt;&lt;wsp:rsid wsp:val=&quot;000F42AF&quot;/&gt;&lt;wsp:rsid wsp:val=&quot;000F432D&quot;/&gt;&lt;wsp:rsid wsp:val=&quot;000F433E&quot;/&gt;&lt;wsp:rsid wsp:val=&quot;000F46DB&quot;/&gt;&lt;wsp:rsid wsp:val=&quot;000F474B&quot;/&gt;&lt;wsp:rsid wsp:val=&quot;000F5057&quot;/&gt;&lt;wsp:rsid wsp:val=&quot;000F54BD&quot;/&gt;&lt;wsp:rsid wsp:val=&quot;000F5E61&quot;/&gt;&lt;wsp:rsid wsp:val=&quot;000F6452&quot;/&gt;&lt;wsp:rsid wsp:val=&quot;000F683B&quot;/&gt;&lt;wsp:rsid wsp:val=&quot;000F683C&quot;/&gt;&lt;wsp:rsid wsp:val=&quot;000F6B1F&quot;/&gt;&lt;wsp:rsid wsp:val=&quot;000F73C3&quot;/&gt;&lt;wsp:rsid wsp:val=&quot;000F77B6&quot;/&gt;&lt;wsp:rsid wsp:val=&quot;000F7D1E&quot;/&gt;&lt;wsp:rsid wsp:val=&quot;00100478&quot;/&gt;&lt;wsp:rsid wsp:val=&quot;001006A7&quot;/&gt;&lt;wsp:rsid wsp:val=&quot;001006AC&quot;/&gt;&lt;wsp:rsid wsp:val=&quot;00100810&quot;/&gt;&lt;wsp:rsid wsp:val=&quot;00101672&quot;/&gt;&lt;wsp:rsid wsp:val=&quot;00101AC8&quot;/&gt;&lt;wsp:rsid wsp:val=&quot;00101B53&quot;/&gt;&lt;wsp:rsid wsp:val=&quot;00101D4A&quot;/&gt;&lt;wsp:rsid wsp:val=&quot;00101E13&quot;/&gt;&lt;wsp:rsid wsp:val=&quot;00101E1C&quot;/&gt;&lt;wsp:rsid wsp:val=&quot;0010202C&quot;/&gt;&lt;wsp:rsid wsp:val=&quot;0010273A&quot;/&gt;&lt;wsp:rsid wsp:val=&quot;0010285F&quot;/&gt;&lt;wsp:rsid wsp:val=&quot;00102BE2&quot;/&gt;&lt;wsp:rsid wsp:val=&quot;00102DDB&quot;/&gt;&lt;wsp:rsid wsp:val=&quot;001033C2&quot;/&gt;&lt;wsp:rsid wsp:val=&quot;00103487&quot;/&gt;&lt;wsp:rsid wsp:val=&quot;00103520&quot;/&gt;&lt;wsp:rsid wsp:val=&quot;001037F6&quot;/&gt;&lt;wsp:rsid wsp:val=&quot;00103DA7&quot;/&gt;&lt;wsp:rsid wsp:val=&quot;00103EEF&quot;/&gt;&lt;wsp:rsid wsp:val=&quot;00104625&quot;/&gt;&lt;wsp:rsid wsp:val=&quot;001049D4&quot;/&gt;&lt;wsp:rsid wsp:val=&quot;00105229&quot;/&gt;&lt;wsp:rsid wsp:val=&quot;00105339&quot;/&gt;&lt;wsp:rsid wsp:val=&quot;001056FF&quot;/&gt;&lt;wsp:rsid wsp:val=&quot;00105AA9&quot;/&gt;&lt;wsp:rsid wsp:val=&quot;00105FEC&quot;/&gt;&lt;wsp:rsid wsp:val=&quot;001060BD&quot;/&gt;&lt;wsp:rsid wsp:val=&quot;001060D4&quot;/&gt;&lt;wsp:rsid wsp:val=&quot;0010633F&quot;/&gt;&lt;wsp:rsid wsp:val=&quot;00106536&quot;/&gt;&lt;wsp:rsid wsp:val=&quot;00106CC5&quot;/&gt;&lt;wsp:rsid wsp:val=&quot;00106E59&quot;/&gt;&lt;wsp:rsid wsp:val=&quot;0010755E&quot;/&gt;&lt;wsp:rsid wsp:val=&quot;00107B5F&quot;/&gt;&lt;wsp:rsid wsp:val=&quot;00107F7A&quot;/&gt;&lt;wsp:rsid wsp:val=&quot;001103DD&quot;/&gt;&lt;wsp:rsid wsp:val=&quot;00110B3A&quot;/&gt;&lt;wsp:rsid wsp:val=&quot;00110CC8&quot;/&gt;&lt;wsp:rsid wsp:val=&quot;001110CF&quot;/&gt;&lt;wsp:rsid wsp:val=&quot;001111D7&quot;/&gt;&lt;wsp:rsid wsp:val=&quot;001112C8&quot;/&gt;&lt;wsp:rsid wsp:val=&quot;0011136B&quot;/&gt;&lt;wsp:rsid wsp:val=&quot;0011194C&quot;/&gt;&lt;wsp:rsid wsp:val=&quot;00111AEC&quot;/&gt;&lt;wsp:rsid wsp:val=&quot;00111B89&quot;/&gt;&lt;wsp:rsid wsp:val=&quot;00111F72&quot;/&gt;&lt;wsp:rsid wsp:val=&quot;00111F89&quot;/&gt;&lt;wsp:rsid wsp:val=&quot;00112F6F&quot;/&gt;&lt;wsp:rsid wsp:val=&quot;001130CD&quot;/&gt;&lt;wsp:rsid wsp:val=&quot;00113A53&quot;/&gt;&lt;wsp:rsid wsp:val=&quot;00113D8A&quot;/&gt;&lt;wsp:rsid wsp:val=&quot;001140EF&quot;/&gt;&lt;wsp:rsid wsp:val=&quot;0011413A&quot;/&gt;&lt;wsp:rsid wsp:val=&quot;00114B74&quot;/&gt;&lt;wsp:rsid wsp:val=&quot;001154D2&quot;/&gt;&lt;wsp:rsid wsp:val=&quot;00115D3E&quot;/&gt;&lt;wsp:rsid wsp:val=&quot;00115FB6&quot;/&gt;&lt;wsp:rsid wsp:val=&quot;00116543&quot;/&gt;&lt;wsp:rsid wsp:val=&quot;00116567&quot;/&gt;&lt;wsp:rsid wsp:val=&quot;001167DA&quot;/&gt;&lt;wsp:rsid wsp:val=&quot;001171A7&quot;/&gt;&lt;wsp:rsid wsp:val=&quot;00120B9E&quot;/&gt;&lt;wsp:rsid wsp:val=&quot;00120D06&quot;/&gt;&lt;wsp:rsid wsp:val=&quot;00120D20&quot;/&gt;&lt;wsp:rsid wsp:val=&quot;001210E9&quot;/&gt;&lt;wsp:rsid wsp:val=&quot;001213E4&quot;/&gt;&lt;wsp:rsid wsp:val=&quot;00122529&quot;/&gt;&lt;wsp:rsid wsp:val=&quot;00122B63&quot;/&gt;&lt;wsp:rsid wsp:val=&quot;00122E9A&quot;/&gt;&lt;wsp:rsid wsp:val=&quot;00123855&quot;/&gt;&lt;wsp:rsid wsp:val=&quot;00123DF1&quot;/&gt;&lt;wsp:rsid wsp:val=&quot;00124269&quot;/&gt;&lt;wsp:rsid wsp:val=&quot;001243C5&quot;/&gt;&lt;wsp:rsid wsp:val=&quot;00124FED&quot;/&gt;&lt;wsp:rsid wsp:val=&quot;00125055&quot;/&gt;&lt;wsp:rsid wsp:val=&quot;001258FD&quot;/&gt;&lt;wsp:rsid wsp:val=&quot;00125AE7&quot;/&gt;&lt;wsp:rsid wsp:val=&quot;001261BB&quot;/&gt;&lt;wsp:rsid wsp:val=&quot;001261DE&quot;/&gt;&lt;wsp:rsid wsp:val=&quot;00126378&quot;/&gt;&lt;wsp:rsid wsp:val=&quot;001263E0&quot;/&gt;&lt;wsp:rsid wsp:val=&quot;001268FD&quot;/&gt;&lt;wsp:rsid wsp:val=&quot;00127690&quot;/&gt;&lt;wsp:rsid wsp:val=&quot;00127D49&quot;/&gt;&lt;wsp:rsid wsp:val=&quot;00127D50&quot;/&gt;&lt;wsp:rsid wsp:val=&quot;00127E2C&quot;/&gt;&lt;wsp:rsid wsp:val=&quot;00131DE6&quot;/&gt;&lt;wsp:rsid wsp:val=&quot;00132736&quot;/&gt;&lt;wsp:rsid wsp:val=&quot;00132E62&quot;/&gt;&lt;wsp:rsid wsp:val=&quot;0013300B&quot;/&gt;&lt;wsp:rsid wsp:val=&quot;00133D51&quot;/&gt;&lt;wsp:rsid wsp:val=&quot;00133DC1&quot;/&gt;&lt;wsp:rsid wsp:val=&quot;00133DF3&quot;/&gt;&lt;wsp:rsid wsp:val=&quot;00133F88&quot;/&gt;&lt;wsp:rsid wsp:val=&quot;00133FB9&quot;/&gt;&lt;wsp:rsid wsp:val=&quot;0013410F&quot;/&gt;&lt;wsp:rsid wsp:val=&quot;0013438B&quot;/&gt;&lt;wsp:rsid wsp:val=&quot;00134703&quot;/&gt;&lt;wsp:rsid wsp:val=&quot;00134DFA&quot;/&gt;&lt;wsp:rsid wsp:val=&quot;00134E09&quot;/&gt;&lt;wsp:rsid wsp:val=&quot;00135393&quot;/&gt;&lt;wsp:rsid wsp:val=&quot;00135B5C&quot;/&gt;&lt;wsp:rsid wsp:val=&quot;00135CBA&quot;/&gt;&lt;wsp:rsid wsp:val=&quot;00136886&quot;/&gt;&lt;wsp:rsid wsp:val=&quot;00136A60&quot;/&gt;&lt;wsp:rsid wsp:val=&quot;00136C42&quot;/&gt;&lt;wsp:rsid wsp:val=&quot;00136F08&quot;/&gt;&lt;wsp:rsid wsp:val=&quot;00137465&quot;/&gt;&lt;wsp:rsid wsp:val=&quot;00137EDF&quot;/&gt;&lt;wsp:rsid wsp:val=&quot;00137F10&quot;/&gt;&lt;wsp:rsid wsp:val=&quot;00140091&quot;/&gt;&lt;wsp:rsid wsp:val=&quot;00140435&quot;/&gt;&lt;wsp:rsid wsp:val=&quot;00140B49&quot;/&gt;&lt;wsp:rsid wsp:val=&quot;00140F5E&quot;/&gt;&lt;wsp:rsid wsp:val=&quot;00141221&quot;/&gt;&lt;wsp:rsid wsp:val=&quot;00141E62&quot;/&gt;&lt;wsp:rsid wsp:val=&quot;00142463&quot;/&gt;&lt;wsp:rsid wsp:val=&quot;00142570&quot;/&gt;&lt;wsp:rsid wsp:val=&quot;00142590&quot;/&gt;&lt;wsp:rsid wsp:val=&quot;00143208&quot;/&gt;&lt;wsp:rsid wsp:val=&quot;001433FE&quot;/&gt;&lt;wsp:rsid wsp:val=&quot;0014369E&quot;/&gt;&lt;wsp:rsid wsp:val=&quot;001437D9&quot;/&gt;&lt;wsp:rsid wsp:val=&quot;00143A78&quot;/&gt;&lt;wsp:rsid wsp:val=&quot;0014458A&quot;/&gt;&lt;wsp:rsid wsp:val=&quot;0014458B&quot;/&gt;&lt;wsp:rsid wsp:val=&quot;001448FB&quot;/&gt;&lt;wsp:rsid wsp:val=&quot;00146353&quot;/&gt;&lt;wsp:rsid wsp:val=&quot;00146651&quot;/&gt;&lt;wsp:rsid wsp:val=&quot;0014763E&quot;/&gt;&lt;wsp:rsid wsp:val=&quot;00147D72&quot;/&gt;&lt;wsp:rsid wsp:val=&quot;0015023A&quot;/&gt;&lt;wsp:rsid wsp:val=&quot;001504BC&quot;/&gt;&lt;wsp:rsid wsp:val=&quot;00150B39&quot;/&gt;&lt;wsp:rsid wsp:val=&quot;00151165&quot;/&gt;&lt;wsp:rsid wsp:val=&quot;0015139A&quot;/&gt;&lt;wsp:rsid wsp:val=&quot;00151613&quot;/&gt;&lt;wsp:rsid wsp:val=&quot;001518A4&quot;/&gt;&lt;wsp:rsid wsp:val=&quot;00151A7C&quot;/&gt;&lt;wsp:rsid wsp:val=&quot;00151B53&quot;/&gt;&lt;wsp:rsid wsp:val=&quot;001524E9&quot;/&gt;&lt;wsp:rsid wsp:val=&quot;001528B1&quot;/&gt;&lt;wsp:rsid wsp:val=&quot;001528F6&quot;/&gt;&lt;wsp:rsid wsp:val=&quot;001529F3&quot;/&gt;&lt;wsp:rsid wsp:val=&quot;00152B35&quot;/&gt;&lt;wsp:rsid wsp:val=&quot;00153013&quot;/&gt;&lt;wsp:rsid wsp:val=&quot;00153388&quot;/&gt;&lt;wsp:rsid wsp:val=&quot;0015370B&quot;/&gt;&lt;wsp:rsid wsp:val=&quot;001541EC&quot;/&gt;&lt;wsp:rsid wsp:val=&quot;001549AF&quot;/&gt;&lt;wsp:rsid wsp:val=&quot;00154BC1&quot;/&gt;&lt;wsp:rsid wsp:val=&quot;00154C85&quot;/&gt;&lt;wsp:rsid wsp:val=&quot;00154DF7&quot;/&gt;&lt;wsp:rsid wsp:val=&quot;00154EB9&quot;/&gt;&lt;wsp:rsid wsp:val=&quot;00154EFF&quot;/&gt;&lt;wsp:rsid wsp:val=&quot;00155CCE&quot;/&gt;&lt;wsp:rsid wsp:val=&quot;00156580&quot;/&gt;&lt;wsp:rsid wsp:val=&quot;00156660&quot;/&gt;&lt;wsp:rsid wsp:val=&quot;00156D6A&quot;/&gt;&lt;wsp:rsid wsp:val=&quot;00156FD7&quot;/&gt;&lt;wsp:rsid wsp:val=&quot;00157182&quot;/&gt;&lt;wsp:rsid wsp:val=&quot;001574AD&quot;/&gt;&lt;wsp:rsid wsp:val=&quot;00160631&quot;/&gt;&lt;wsp:rsid wsp:val=&quot;0016086E&quot;/&gt;&lt;wsp:rsid wsp:val=&quot;00160C8A&quot;/&gt;&lt;wsp:rsid wsp:val=&quot;00160D3C&quot;/&gt;&lt;wsp:rsid wsp:val=&quot;00161075&quot;/&gt;&lt;wsp:rsid wsp:val=&quot;00161154&quot;/&gt;&lt;wsp:rsid wsp:val=&quot;00161177&quot;/&gt;&lt;wsp:rsid wsp:val=&quot;001617A0&quot;/&gt;&lt;wsp:rsid wsp:val=&quot;00161C8F&quot;/&gt;&lt;wsp:rsid wsp:val=&quot;00161D0F&quot;/&gt;&lt;wsp:rsid wsp:val=&quot;00161F68&quot;/&gt;&lt;wsp:rsid wsp:val=&quot;0016214C&quot;/&gt;&lt;wsp:rsid wsp:val=&quot;00162602&quot;/&gt;&lt;wsp:rsid wsp:val=&quot;0016322A&quot;/&gt;&lt;wsp:rsid wsp:val=&quot;00163529&quot;/&gt;&lt;wsp:rsid wsp:val=&quot;00163734&quot;/&gt;&lt;wsp:rsid wsp:val=&quot;0016375F&quot;/&gt;&lt;wsp:rsid wsp:val=&quot;001637FA&quot;/&gt;&lt;wsp:rsid wsp:val=&quot;001639F1&quot;/&gt;&lt;wsp:rsid wsp:val=&quot;00163CA4&quot;/&gt;&lt;wsp:rsid wsp:val=&quot;00163D96&quot;/&gt;&lt;wsp:rsid wsp:val=&quot;001641D3&quot;/&gt;&lt;wsp:rsid wsp:val=&quot;00164661&quot;/&gt;&lt;wsp:rsid wsp:val=&quot;00164B04&quot;/&gt;&lt;wsp:rsid wsp:val=&quot;0016528A&quot;/&gt;&lt;wsp:rsid wsp:val=&quot;0016529D&quot;/&gt;&lt;wsp:rsid wsp:val=&quot;0016541C&quot;/&gt;&lt;wsp:rsid wsp:val=&quot;00165B7E&quot;/&gt;&lt;wsp:rsid wsp:val=&quot;0016635D&quot;/&gt;&lt;wsp:rsid wsp:val=&quot;00166654&quot;/&gt;&lt;wsp:rsid wsp:val=&quot;00167102&quot;/&gt;&lt;wsp:rsid wsp:val=&quot;00167304&quot;/&gt;&lt;wsp:rsid wsp:val=&quot;001675CA&quot;/&gt;&lt;wsp:rsid wsp:val=&quot;00167918&quot;/&gt;&lt;wsp:rsid wsp:val=&quot;00167E12&quot;/&gt;&lt;wsp:rsid wsp:val=&quot;001700FF&quot;/&gt;&lt;wsp:rsid wsp:val=&quot;001701D9&quot;/&gt;&lt;wsp:rsid wsp:val=&quot;0017082F&quot;/&gt;&lt;wsp:rsid wsp:val=&quot;0017165F&quot;/&gt;&lt;wsp:rsid wsp:val=&quot;00171DBA&quot;/&gt;&lt;wsp:rsid wsp:val=&quot;00171E68&quot;/&gt;&lt;wsp:rsid wsp:val=&quot;001721D0&quot;/&gt;&lt;wsp:rsid wsp:val=&quot;00173ABB&quot;/&gt;&lt;wsp:rsid wsp:val=&quot;00173AEE&quot;/&gt;&lt;wsp:rsid wsp:val=&quot;00173FC5&quot;/&gt;&lt;wsp:rsid wsp:val=&quot;0017437C&quot;/&gt;&lt;wsp:rsid wsp:val=&quot;001744E0&quot;/&gt;&lt;wsp:rsid wsp:val=&quot;00174552&quot;/&gt;&lt;wsp:rsid wsp:val=&quot;00174829&quot;/&gt;&lt;wsp:rsid wsp:val=&quot;001748AD&quot;/&gt;&lt;wsp:rsid wsp:val=&quot;001748C5&quot;/&gt;&lt;wsp:rsid wsp:val=&quot;00174B5D&quot;/&gt;&lt;wsp:rsid wsp:val=&quot;00175A7F&quot;/&gt;&lt;wsp:rsid wsp:val=&quot;00175D8B&quot;/&gt;&lt;wsp:rsid wsp:val=&quot;001762F3&quot;/&gt;&lt;wsp:rsid wsp:val=&quot;00176DFD&quot;/&gt;&lt;wsp:rsid wsp:val=&quot;00176EFD&quot;/&gt;&lt;wsp:rsid wsp:val=&quot;001771D3&quot;/&gt;&lt;wsp:rsid wsp:val=&quot;00177294&quot;/&gt;&lt;wsp:rsid wsp:val=&quot;001772F6&quot;/&gt;&lt;wsp:rsid wsp:val=&quot;001774DD&quot;/&gt;&lt;wsp:rsid wsp:val=&quot;001776B9&quot;/&gt;&lt;wsp:rsid wsp:val=&quot;0017785F&quot;/&gt;&lt;wsp:rsid wsp:val=&quot;00177A78&quot;/&gt;&lt;wsp:rsid wsp:val=&quot;0018061A&quot;/&gt;&lt;wsp:rsid wsp:val=&quot;00180F18&quot;/&gt;&lt;wsp:rsid wsp:val=&quot;00181274&quot;/&gt;&lt;wsp:rsid wsp:val=&quot;00181584&quot;/&gt;&lt;wsp:rsid wsp:val=&quot;00181687&quot;/&gt;&lt;wsp:rsid wsp:val=&quot;001816EC&quot;/&gt;&lt;wsp:rsid wsp:val=&quot;00182551&quot;/&gt;&lt;wsp:rsid wsp:val=&quot;0018292D&quot;/&gt;&lt;wsp:rsid wsp:val=&quot;00182C76&quot;/&gt;&lt;wsp:rsid wsp:val=&quot;00182F2D&quot;/&gt;&lt;wsp:rsid wsp:val=&quot;001830D1&quot;/&gt;&lt;wsp:rsid wsp:val=&quot;00183B30&quot;/&gt;&lt;wsp:rsid wsp:val=&quot;00183B7D&quot;/&gt;&lt;wsp:rsid wsp:val=&quot;00183EC9&quot;/&gt;&lt;wsp:rsid wsp:val=&quot;0018408D&quot;/&gt;&lt;wsp:rsid wsp:val=&quot;00184A91&quot;/&gt;&lt;wsp:rsid wsp:val=&quot;00184FE5&quot;/&gt;&lt;wsp:rsid wsp:val=&quot;001850C3&quot;/&gt;&lt;wsp:rsid wsp:val=&quot;00185F06&quot;/&gt;&lt;wsp:rsid wsp:val=&quot;0018630E&quot;/&gt;&lt;wsp:rsid wsp:val=&quot;00186EAA&quot;/&gt;&lt;wsp:rsid wsp:val=&quot;00186EBA&quot;/&gt;&lt;wsp:rsid wsp:val=&quot;00187138&quot;/&gt;&lt;wsp:rsid wsp:val=&quot;00187E9A&quot;/&gt;&lt;wsp:rsid wsp:val=&quot;00187F18&quot;/&gt;&lt;wsp:rsid wsp:val=&quot;00187FF1&quot;/&gt;&lt;wsp:rsid wsp:val=&quot;001901D7&quot;/&gt;&lt;wsp:rsid wsp:val=&quot;00190D6E&quot;/&gt;&lt;wsp:rsid wsp:val=&quot;00190EB0&quot;/&gt;&lt;wsp:rsid wsp:val=&quot;001916BB&quot;/&gt;&lt;wsp:rsid wsp:val=&quot;00191804&quot;/&gt;&lt;wsp:rsid wsp:val=&quot;00191823&quot;/&gt;&lt;wsp:rsid wsp:val=&quot;00192732&quot;/&gt;&lt;wsp:rsid wsp:val=&quot;00192FF6&quot;/&gt;&lt;wsp:rsid wsp:val=&quot;00193176&quot;/&gt;&lt;wsp:rsid wsp:val=&quot;00193615&quot;/&gt;&lt;wsp:rsid wsp:val=&quot;00193952&quot;/&gt;&lt;wsp:rsid wsp:val=&quot;00193E01&quot;/&gt;&lt;wsp:rsid wsp:val=&quot;00194138&quot;/&gt;&lt;wsp:rsid wsp:val=&quot;00194238&quot;/&gt;&lt;wsp:rsid wsp:val=&quot;00194ABE&quot;/&gt;&lt;wsp:rsid wsp:val=&quot;00194C60&quot;/&gt;&lt;wsp:rsid wsp:val=&quot;001954C4&quot;/&gt;&lt;wsp:rsid wsp:val=&quot;00195A2A&quot;/&gt;&lt;wsp:rsid wsp:val=&quot;00196022&quot;/&gt;&lt;wsp:rsid wsp:val=&quot;0019657B&quot;/&gt;&lt;wsp:rsid wsp:val=&quot;00196772&quot;/&gt;&lt;wsp:rsid wsp:val=&quot;00196A05&quot;/&gt;&lt;wsp:rsid wsp:val=&quot;0019727D&quot;/&gt;&lt;wsp:rsid wsp:val=&quot;001977B0&quot;/&gt;&lt;wsp:rsid wsp:val=&quot;001978B6&quot;/&gt;&lt;wsp:rsid wsp:val=&quot;00197A71&quot;/&gt;&lt;wsp:rsid wsp:val=&quot;00197D41&quot;/&gt;&lt;wsp:rsid wsp:val=&quot;001A00AF&quot;/&gt;&lt;wsp:rsid wsp:val=&quot;001A0157&quot;/&gt;&lt;wsp:rsid wsp:val=&quot;001A01FF&quot;/&gt;&lt;wsp:rsid wsp:val=&quot;001A04E5&quot;/&gt;&lt;wsp:rsid wsp:val=&quot;001A12B1&quot;/&gt;&lt;wsp:rsid wsp:val=&quot;001A2B12&quot;/&gt;&lt;wsp:rsid wsp:val=&quot;001A322C&quot;/&gt;&lt;wsp:rsid wsp:val=&quot;001A3A80&quot;/&gt;&lt;wsp:rsid wsp:val=&quot;001A4302&quot;/&gt;&lt;wsp:rsid wsp:val=&quot;001A4B92&quot;/&gt;&lt;wsp:rsid wsp:val=&quot;001A4E55&quot;/&gt;&lt;wsp:rsid wsp:val=&quot;001A5E2A&quot;/&gt;&lt;wsp:rsid wsp:val=&quot;001A666D&quot;/&gt;&lt;wsp:rsid wsp:val=&quot;001A68C5&quot;/&gt;&lt;wsp:rsid wsp:val=&quot;001A6A2F&quot;/&gt;&lt;wsp:rsid wsp:val=&quot;001A6DF3&quot;/&gt;&lt;wsp:rsid wsp:val=&quot;001A6F49&quot;/&gt;&lt;wsp:rsid wsp:val=&quot;001A7CEA&quot;/&gt;&lt;wsp:rsid wsp:val=&quot;001A7DF1&quot;/&gt;&lt;wsp:rsid wsp:val=&quot;001B139A&quot;/&gt;&lt;wsp:rsid wsp:val=&quot;001B165B&quot;/&gt;&lt;wsp:rsid wsp:val=&quot;001B19B8&quot;/&gt;&lt;wsp:rsid wsp:val=&quot;001B1EEF&quot;/&gt;&lt;wsp:rsid wsp:val=&quot;001B2108&quot;/&gt;&lt;wsp:rsid wsp:val=&quot;001B225B&quot;/&gt;&lt;wsp:rsid wsp:val=&quot;001B22D1&quot;/&gt;&lt;wsp:rsid wsp:val=&quot;001B2852&quot;/&gt;&lt;wsp:rsid wsp:val=&quot;001B28B8&quot;/&gt;&lt;wsp:rsid wsp:val=&quot;001B4AAE&quot;/&gt;&lt;wsp:rsid wsp:val=&quot;001B5054&quot;/&gt;&lt;wsp:rsid wsp:val=&quot;001B52D1&quot;/&gt;&lt;wsp:rsid wsp:val=&quot;001B53A6&quot;/&gt;&lt;wsp:rsid wsp:val=&quot;001B574F&quot;/&gt;&lt;wsp:rsid wsp:val=&quot;001B5BBB&quot;/&gt;&lt;wsp:rsid wsp:val=&quot;001B5C80&quot;/&gt;&lt;wsp:rsid wsp:val=&quot;001B5EF1&quot;/&gt;&lt;wsp:rsid wsp:val=&quot;001B610D&quot;/&gt;&lt;wsp:rsid wsp:val=&quot;001B656C&quot;/&gt;&lt;wsp:rsid wsp:val=&quot;001B6673&quot;/&gt;&lt;wsp:rsid wsp:val=&quot;001B66C9&quot;/&gt;&lt;wsp:rsid wsp:val=&quot;001B6D2A&quot;/&gt;&lt;wsp:rsid wsp:val=&quot;001B7316&quot;/&gt;&lt;wsp:rsid wsp:val=&quot;001B76E1&quot;/&gt;&lt;wsp:rsid wsp:val=&quot;001B791D&quot;/&gt;&lt;wsp:rsid wsp:val=&quot;001B7A0F&quot;/&gt;&lt;wsp:rsid wsp:val=&quot;001B7B8C&quot;/&gt;&lt;wsp:rsid wsp:val=&quot;001B7D5C&quot;/&gt;&lt;wsp:rsid wsp:val=&quot;001B7F23&quot;/&gt;&lt;wsp:rsid wsp:val=&quot;001C0FFA&quot;/&gt;&lt;wsp:rsid wsp:val=&quot;001C10E5&quot;/&gt;&lt;wsp:rsid wsp:val=&quot;001C15CE&quot;/&gt;&lt;wsp:rsid wsp:val=&quot;001C15DA&quot;/&gt;&lt;wsp:rsid wsp:val=&quot;001C18A6&quot;/&gt;&lt;wsp:rsid wsp:val=&quot;001C1933&quot;/&gt;&lt;wsp:rsid wsp:val=&quot;001C1BBB&quot;/&gt;&lt;wsp:rsid wsp:val=&quot;001C232D&quot;/&gt;&lt;wsp:rsid wsp:val=&quot;001C2AEB&quot;/&gt;&lt;wsp:rsid wsp:val=&quot;001C2FE2&quot;/&gt;&lt;wsp:rsid wsp:val=&quot;001C30FB&quot;/&gt;&lt;wsp:rsid wsp:val=&quot;001C3956&quot;/&gt;&lt;wsp:rsid wsp:val=&quot;001C3D55&quot;/&gt;&lt;wsp:rsid wsp:val=&quot;001C41E1&quot;/&gt;&lt;wsp:rsid wsp:val=&quot;001C45A9&quot;/&gt;&lt;wsp:rsid wsp:val=&quot;001C4882&quot;/&gt;&lt;wsp:rsid wsp:val=&quot;001C4C81&quot;/&gt;&lt;wsp:rsid wsp:val=&quot;001C4CBD&quot;/&gt;&lt;wsp:rsid wsp:val=&quot;001C5203&quot;/&gt;&lt;wsp:rsid wsp:val=&quot;001C59D1&quot;/&gt;&lt;wsp:rsid wsp:val=&quot;001C5A80&quot;/&gt;&lt;wsp:rsid wsp:val=&quot;001C6BBF&quot;/&gt;&lt;wsp:rsid wsp:val=&quot;001C6CC4&quot;/&gt;&lt;wsp:rsid wsp:val=&quot;001C6D52&quot;/&gt;&lt;wsp:rsid wsp:val=&quot;001C6E2B&quot;/&gt;&lt;wsp:rsid wsp:val=&quot;001C71B5&quot;/&gt;&lt;wsp:rsid wsp:val=&quot;001C73C6&quot;/&gt;&lt;wsp:rsid wsp:val=&quot;001C7B14&quot;/&gt;&lt;wsp:rsid wsp:val=&quot;001C7FA6&quot;/&gt;&lt;wsp:rsid wsp:val=&quot;001D043E&quot;/&gt;&lt;wsp:rsid wsp:val=&quot;001D0603&quot;/&gt;&lt;wsp:rsid wsp:val=&quot;001D0A07&quot;/&gt;&lt;wsp:rsid wsp:val=&quot;001D0BA8&quot;/&gt;&lt;wsp:rsid wsp:val=&quot;001D1B43&quot;/&gt;&lt;wsp:rsid wsp:val=&quot;001D21F4&quot;/&gt;&lt;wsp:rsid wsp:val=&quot;001D229B&quot;/&gt;&lt;wsp:rsid wsp:val=&quot;001D37CA&quot;/&gt;&lt;wsp:rsid wsp:val=&quot;001D3A19&quot;/&gt;&lt;wsp:rsid wsp:val=&quot;001D3AD7&quot;/&gt;&lt;wsp:rsid wsp:val=&quot;001D519A&quot;/&gt;&lt;wsp:rsid wsp:val=&quot;001D526E&quot;/&gt;&lt;wsp:rsid wsp:val=&quot;001D52DA&quot;/&gt;&lt;wsp:rsid wsp:val=&quot;001D5C6B&quot;/&gt;&lt;wsp:rsid wsp:val=&quot;001D5D44&quot;/&gt;&lt;wsp:rsid wsp:val=&quot;001D6262&quot;/&gt;&lt;wsp:rsid wsp:val=&quot;001D6317&quot;/&gt;&lt;wsp:rsid wsp:val=&quot;001D638B&quot;/&gt;&lt;wsp:rsid wsp:val=&quot;001D66A9&quot;/&gt;&lt;wsp:rsid wsp:val=&quot;001D6D19&quot;/&gt;&lt;wsp:rsid wsp:val=&quot;001D6DD7&quot;/&gt;&lt;wsp:rsid wsp:val=&quot;001D744B&quot;/&gt;&lt;wsp:rsid wsp:val=&quot;001D7BE3&quot;/&gt;&lt;wsp:rsid wsp:val=&quot;001E02D7&quot;/&gt;&lt;wsp:rsid wsp:val=&quot;001E09E6&quot;/&gt;&lt;wsp:rsid wsp:val=&quot;001E0A1E&quot;/&gt;&lt;wsp:rsid wsp:val=&quot;001E121E&quot;/&gt;&lt;wsp:rsid wsp:val=&quot;001E1DD6&quot;/&gt;&lt;wsp:rsid wsp:val=&quot;001E25FD&quot;/&gt;&lt;wsp:rsid wsp:val=&quot;001E2C27&quot;/&gt;&lt;wsp:rsid wsp:val=&quot;001E2DEE&quot;/&gt;&lt;wsp:rsid wsp:val=&quot;001E3756&quot;/&gt;&lt;wsp:rsid wsp:val=&quot;001E3C53&quot;/&gt;&lt;wsp:rsid wsp:val=&quot;001E3E7C&quot;/&gt;&lt;wsp:rsid wsp:val=&quot;001E4334&quot;/&gt;&lt;wsp:rsid wsp:val=&quot;001E4525&quot;/&gt;&lt;wsp:rsid wsp:val=&quot;001E46AE&quot;/&gt;&lt;wsp:rsid wsp:val=&quot;001E537B&quot;/&gt;&lt;wsp:rsid wsp:val=&quot;001E53E4&quot;/&gt;&lt;wsp:rsid wsp:val=&quot;001E570F&quot;/&gt;&lt;wsp:rsid wsp:val=&quot;001E6272&quot;/&gt;&lt;wsp:rsid wsp:val=&quot;001E66C3&quot;/&gt;&lt;wsp:rsid wsp:val=&quot;001E6CFE&quot;/&gt;&lt;wsp:rsid wsp:val=&quot;001E78C5&quot;/&gt;&lt;wsp:rsid wsp:val=&quot;001E7960&quot;/&gt;&lt;wsp:rsid wsp:val=&quot;001F040C&quot;/&gt;&lt;wsp:rsid wsp:val=&quot;001F04D0&quot;/&gt;&lt;wsp:rsid wsp:val=&quot;001F0505&quot;/&gt;&lt;wsp:rsid wsp:val=&quot;001F0849&quot;/&gt;&lt;wsp:rsid wsp:val=&quot;001F1674&quot;/&gt;&lt;wsp:rsid wsp:val=&quot;001F175C&quot;/&gt;&lt;wsp:rsid wsp:val=&quot;001F1CE3&quot;/&gt;&lt;wsp:rsid wsp:val=&quot;001F1EE2&quot;/&gt;&lt;wsp:rsid wsp:val=&quot;001F2C07&quot;/&gt;&lt;wsp:rsid wsp:val=&quot;001F2DE8&quot;/&gt;&lt;wsp:rsid wsp:val=&quot;001F3287&quot;/&gt;&lt;wsp:rsid wsp:val=&quot;001F3A0C&quot;/&gt;&lt;wsp:rsid wsp:val=&quot;001F3E9F&quot;/&gt;&lt;wsp:rsid wsp:val=&quot;001F4633&quot;/&gt;&lt;wsp:rsid wsp:val=&quot;001F465F&quot;/&gt;&lt;wsp:rsid wsp:val=&quot;001F4838&quot;/&gt;&lt;wsp:rsid wsp:val=&quot;001F4B99&quot;/&gt;&lt;wsp:rsid wsp:val=&quot;001F4C82&quot;/&gt;&lt;wsp:rsid wsp:val=&quot;001F4FDA&quot;/&gt;&lt;wsp:rsid wsp:val=&quot;001F5100&quot;/&gt;&lt;wsp:rsid wsp:val=&quot;001F5862&quot;/&gt;&lt;wsp:rsid wsp:val=&quot;001F5CDA&quot;/&gt;&lt;wsp:rsid wsp:val=&quot;001F5CF7&quot;/&gt;&lt;wsp:rsid wsp:val=&quot;001F6A72&quot;/&gt;&lt;wsp:rsid wsp:val=&quot;001F7C33&quot;/&gt;&lt;wsp:rsid wsp:val=&quot;001F7F38&quot;/&gt;&lt;wsp:rsid wsp:val=&quot;001F7F96&quot;/&gt;&lt;wsp:rsid wsp:val=&quot;00201231&quot;/&gt;&lt;wsp:rsid wsp:val=&quot;00201AB2&quot;/&gt;&lt;wsp:rsid wsp:val=&quot;00201F2D&quot;/&gt;&lt;wsp:rsid wsp:val=&quot;0020225E&quot;/&gt;&lt;wsp:rsid wsp:val=&quot;00202CBA&quot;/&gt;&lt;wsp:rsid wsp:val=&quot;00202F0D&quot;/&gt;&lt;wsp:rsid wsp:val=&quot;002035A9&quot;/&gt;&lt;wsp:rsid wsp:val=&quot;00203D9E&quot;/&gt;&lt;wsp:rsid wsp:val=&quot;0020436E&quot;/&gt;&lt;wsp:rsid wsp:val=&quot;00205D40&quot;/&gt;&lt;wsp:rsid wsp:val=&quot;00205DB7&quot;/&gt;&lt;wsp:rsid wsp:val=&quot;00206FCC&quot;/&gt;&lt;wsp:rsid wsp:val=&quot;00207982&quot;/&gt;&lt;wsp:rsid wsp:val=&quot;00207BD9&quot;/&gt;&lt;wsp:rsid wsp:val=&quot;00207ECA&quot;/&gt;&lt;wsp:rsid wsp:val=&quot;00210A92&quot;/&gt;&lt;wsp:rsid wsp:val=&quot;002114BA&quot;/&gt;&lt;wsp:rsid wsp:val=&quot;0021157A&quot;/&gt;&lt;wsp:rsid wsp:val=&quot;00211667&quot;/&gt;&lt;wsp:rsid wsp:val=&quot;0021195E&quot;/&gt;&lt;wsp:rsid wsp:val=&quot;00212339&quot;/&gt;&lt;wsp:rsid wsp:val=&quot;00212575&quot;/&gt;&lt;wsp:rsid wsp:val=&quot;00212C7F&quot;/&gt;&lt;wsp:rsid wsp:val=&quot;00213BAC&quot;/&gt;&lt;wsp:rsid wsp:val=&quot;00213CE2&quot;/&gt;&lt;wsp:rsid wsp:val=&quot;00214175&quot;/&gt;&lt;wsp:rsid wsp:val=&quot;00214483&quot;/&gt;&lt;wsp:rsid wsp:val=&quot;00215141&quot;/&gt;&lt;wsp:rsid wsp:val=&quot;002157FC&quot;/&gt;&lt;wsp:rsid wsp:val=&quot;00215D34&quot;/&gt;&lt;wsp:rsid wsp:val=&quot;00215F82&quot;/&gt;&lt;wsp:rsid wsp:val=&quot;00216233&quot;/&gt;&lt;wsp:rsid wsp:val=&quot;00216A56&quot;/&gt;&lt;wsp:rsid wsp:val=&quot;00216AC6&quot;/&gt;&lt;wsp:rsid wsp:val=&quot;00216C80&quot;/&gt;&lt;wsp:rsid wsp:val=&quot;00216DAD&quot;/&gt;&lt;wsp:rsid wsp:val=&quot;00217B39&quot;/&gt;&lt;wsp:rsid wsp:val=&quot;00217C90&quot;/&gt;&lt;wsp:rsid wsp:val=&quot;00220031&quot;/&gt;&lt;wsp:rsid wsp:val=&quot;00220E01&quot;/&gt;&lt;wsp:rsid wsp:val=&quot;002211DC&quot;/&gt;&lt;wsp:rsid wsp:val=&quot;00221486&quot;/&gt;&lt;wsp:rsid wsp:val=&quot;00222BCD&quot;/&gt;&lt;wsp:rsid wsp:val=&quot;002230E8&quot;/&gt;&lt;wsp:rsid wsp:val=&quot;002244B8&quot;/&gt;&lt;wsp:rsid wsp:val=&quot;0022462B&quot;/&gt;&lt;wsp:rsid wsp:val=&quot;00224BE2&quot;/&gt;&lt;wsp:rsid wsp:val=&quot;00224CFA&quot;/&gt;&lt;wsp:rsid wsp:val=&quot;00225488&quot;/&gt;&lt;wsp:rsid wsp:val=&quot;00225891&quot;/&gt;&lt;wsp:rsid wsp:val=&quot;00225AAF&quot;/&gt;&lt;wsp:rsid wsp:val=&quot;0022606B&quot;/&gt;&lt;wsp:rsid wsp:val=&quot;0022615F&quot;/&gt;&lt;wsp:rsid wsp:val=&quot;00226779&quot;/&gt;&lt;wsp:rsid wsp:val=&quot;00226BD4&quot;/&gt;&lt;wsp:rsid wsp:val=&quot;00226C92&quot;/&gt;&lt;wsp:rsid wsp:val=&quot;00226DA6&quot;/&gt;&lt;wsp:rsid wsp:val=&quot;00227423&quot;/&gt;&lt;wsp:rsid wsp:val=&quot;00227501&quot;/&gt;&lt;wsp:rsid wsp:val=&quot;00227DE3&quot;/&gt;&lt;wsp:rsid wsp:val=&quot;0023040F&quot;/&gt;&lt;wsp:rsid wsp:val=&quot;00230F11&quot;/&gt;&lt;wsp:rsid wsp:val=&quot;002312E0&quot;/&gt;&lt;wsp:rsid wsp:val=&quot;002318DD&quot;/&gt;&lt;wsp:rsid wsp:val=&quot;00231D3B&quot;/&gt;&lt;wsp:rsid wsp:val=&quot;00231DA1&quot;/&gt;&lt;wsp:rsid wsp:val=&quot;00231E43&quot;/&gt;&lt;wsp:rsid wsp:val=&quot;002328BD&quot;/&gt;&lt;wsp:rsid wsp:val=&quot;002328F4&quot;/&gt;&lt;wsp:rsid wsp:val=&quot;00232E4A&quot;/&gt;&lt;wsp:rsid wsp:val=&quot;002330EC&quot;/&gt;&lt;wsp:rsid wsp:val=&quot;002332EE&quot;/&gt;&lt;wsp:rsid wsp:val=&quot;002335A4&quot;/&gt;&lt;wsp:rsid wsp:val=&quot;00233633&quot;/&gt;&lt;wsp:rsid wsp:val=&quot;00233705&quot;/&gt;&lt;wsp:rsid wsp:val=&quot;002337F3&quot;/&gt;&lt;wsp:rsid wsp:val=&quot;002339F1&quot;/&gt;&lt;wsp:rsid wsp:val=&quot;00233CAC&quot;/&gt;&lt;wsp:rsid wsp:val=&quot;0023413F&quot;/&gt;&lt;wsp:rsid wsp:val=&quot;002348A2&quot;/&gt;&lt;wsp:rsid wsp:val=&quot;00234F1E&quot;/&gt;&lt;wsp:rsid wsp:val=&quot;00235800&quot;/&gt;&lt;wsp:rsid wsp:val=&quot;002361FF&quot;/&gt;&lt;wsp:rsid wsp:val=&quot;002362DA&quot;/&gt;&lt;wsp:rsid wsp:val=&quot;002364CB&quot;/&gt;&lt;wsp:rsid wsp:val=&quot;002368A7&quot;/&gt;&lt;wsp:rsid wsp:val=&quot;0023753B&quot;/&gt;&lt;wsp:rsid wsp:val=&quot;002376B5&quot;/&gt;&lt;wsp:rsid wsp:val=&quot;00240E2F&quot;/&gt;&lt;wsp:rsid wsp:val=&quot;00240EE1&quot;/&gt;&lt;wsp:rsid wsp:val=&quot;00240F43&quot;/&gt;&lt;wsp:rsid wsp:val=&quot;00241171&quot;/&gt;&lt;wsp:rsid wsp:val=&quot;00241328&quot;/&gt;&lt;wsp:rsid wsp:val=&quot;00241586&quot;/&gt;&lt;wsp:rsid wsp:val=&quot;002427CF&quot;/&gt;&lt;wsp:rsid wsp:val=&quot;00242B7C&quot;/&gt;&lt;wsp:rsid wsp:val=&quot;00242C42&quot;/&gt;&lt;wsp:rsid wsp:val=&quot;00242EC9&quot;/&gt;&lt;wsp:rsid wsp:val=&quot;002431C8&quot;/&gt;&lt;wsp:rsid wsp:val=&quot;00243237&quot;/&gt;&lt;wsp:rsid wsp:val=&quot;0024332B&quot;/&gt;&lt;wsp:rsid wsp:val=&quot;002435E4&quot;/&gt;&lt;wsp:rsid wsp:val=&quot;002437E8&quot;/&gt;&lt;wsp:rsid wsp:val=&quot;002439E9&quot;/&gt;&lt;wsp:rsid wsp:val=&quot;00243D0B&quot;/&gt;&lt;wsp:rsid wsp:val=&quot;00243F92&quot;/&gt;&lt;wsp:rsid wsp:val=&quot;0024453F&quot;/&gt;&lt;wsp:rsid wsp:val=&quot;002452A7&quot;/&gt;&lt;wsp:rsid wsp:val=&quot;002456FD&quot;/&gt;&lt;wsp:rsid wsp:val=&quot;00245B3D&quot;/&gt;&lt;wsp:rsid wsp:val=&quot;00245E93&quot;/&gt;&lt;wsp:rsid wsp:val=&quot;0024616C&quot;/&gt;&lt;wsp:rsid wsp:val=&quot;002463B8&quot;/&gt;&lt;wsp:rsid wsp:val=&quot;002464FF&quot;/&gt;&lt;wsp:rsid wsp:val=&quot;00246694&quot;/&gt;&lt;wsp:rsid wsp:val=&quot;00246A8C&quot;/&gt;&lt;wsp:rsid wsp:val=&quot;00246DB9&quot;/&gt;&lt;wsp:rsid wsp:val=&quot;00246F4D&quot;/&gt;&lt;wsp:rsid wsp:val=&quot;00247F1F&quot;/&gt;&lt;wsp:rsid wsp:val=&quot;002503FF&quot;/&gt;&lt;wsp:rsid wsp:val=&quot;00250A0E&quot;/&gt;&lt;wsp:rsid wsp:val=&quot;00251AA5&quot;/&gt;&lt;wsp:rsid wsp:val=&quot;00251D92&quot;/&gt;&lt;wsp:rsid wsp:val=&quot;002527D4&quot;/&gt;&lt;wsp:rsid wsp:val=&quot;0025285D&quot;/&gt;&lt;wsp:rsid wsp:val=&quot;00252B13&quot;/&gt;&lt;wsp:rsid wsp:val=&quot;00253113&quot;/&gt;&lt;wsp:rsid wsp:val=&quot;00253650&quot;/&gt;&lt;wsp:rsid wsp:val=&quot;002536AD&quot;/&gt;&lt;wsp:rsid wsp:val=&quot;00253713&quot;/&gt;&lt;wsp:rsid wsp:val=&quot;00253716&quot;/&gt;&lt;wsp:rsid wsp:val=&quot;0025397B&quot;/&gt;&lt;wsp:rsid wsp:val=&quot;002547CE&quot;/&gt;&lt;wsp:rsid wsp:val=&quot;0025491A&quot;/&gt;&lt;wsp:rsid wsp:val=&quot;00255A08&quot;/&gt;&lt;wsp:rsid wsp:val=&quot;0025636C&quot;/&gt;&lt;wsp:rsid wsp:val=&quot;0025637D&quot;/&gt;&lt;wsp:rsid wsp:val=&quot;002563C0&quot;/&gt;&lt;wsp:rsid wsp:val=&quot;0025686F&quot;/&gt;&lt;wsp:rsid wsp:val=&quot;002569B8&quot;/&gt;&lt;wsp:rsid wsp:val=&quot;00256B87&quot;/&gt;&lt;wsp:rsid wsp:val=&quot;002571C7&quot;/&gt;&lt;wsp:rsid wsp:val=&quot;00257CCB&quot;/&gt;&lt;wsp:rsid wsp:val=&quot;00257D8D&quot;/&gt;&lt;wsp:rsid wsp:val=&quot;00260608&quot;/&gt;&lt;wsp:rsid wsp:val=&quot;00260CC3&quot;/&gt;&lt;wsp:rsid wsp:val=&quot;00260F2B&quot;/&gt;&lt;wsp:rsid wsp:val=&quot;0026128A&quot;/&gt;&lt;wsp:rsid wsp:val=&quot;00261D97&quot;/&gt;&lt;wsp:rsid wsp:val=&quot;00262310&quot;/&gt;&lt;wsp:rsid wsp:val=&quot;00262756&quot;/&gt;&lt;wsp:rsid wsp:val=&quot;00262BFE&quot;/&gt;&lt;wsp:rsid wsp:val=&quot;00262CB6&quot;/&gt;&lt;wsp:rsid wsp:val=&quot;00262D61&quot;/&gt;&lt;wsp:rsid wsp:val=&quot;0026345C&quot;/&gt;&lt;wsp:rsid wsp:val=&quot;00263AEE&quot;/&gt;&lt;wsp:rsid wsp:val=&quot;00263E6D&quot;/&gt;&lt;wsp:rsid wsp:val=&quot;0026432F&quot;/&gt;&lt;wsp:rsid wsp:val=&quot;00264548&quot;/&gt;&lt;wsp:rsid wsp:val=&quot;002645E2&quot;/&gt;&lt;wsp:rsid wsp:val=&quot;00264BE5&quot;/&gt;&lt;wsp:rsid wsp:val=&quot;00264EF7&quot;/&gt;&lt;wsp:rsid wsp:val=&quot;0026512D&quot;/&gt;&lt;wsp:rsid wsp:val=&quot;002651A0&quot;/&gt;&lt;wsp:rsid wsp:val=&quot;00265EED&quot;/&gt;&lt;wsp:rsid wsp:val=&quot;002660EB&quot;/&gt;&lt;wsp:rsid wsp:val=&quot;002663A2&quot;/&gt;&lt;wsp:rsid wsp:val=&quot;0026690D&quot;/&gt;&lt;wsp:rsid wsp:val=&quot;00266A05&quot;/&gt;&lt;wsp:rsid wsp:val=&quot;00266BA7&quot;/&gt;&lt;wsp:rsid wsp:val=&quot;00267774&quot;/&gt;&lt;wsp:rsid wsp:val=&quot;00267867&quot;/&gt;&lt;wsp:rsid wsp:val=&quot;00271491&quot;/&gt;&lt;wsp:rsid wsp:val=&quot;00272294&quot;/&gt;&lt;wsp:rsid wsp:val=&quot;00272BCC&quot;/&gt;&lt;wsp:rsid wsp:val=&quot;00272E14&quot;/&gt;&lt;wsp:rsid wsp:val=&quot;0027346E&quot;/&gt;&lt;wsp:rsid wsp:val=&quot;0027371A&quot;/&gt;&lt;wsp:rsid wsp:val=&quot;00273815&quot;/&gt;&lt;wsp:rsid wsp:val=&quot;00273C75&quot;/&gt;&lt;wsp:rsid wsp:val=&quot;00273E59&quot;/&gt;&lt;wsp:rsid wsp:val=&quot;0027474E&quot;/&gt;&lt;wsp:rsid wsp:val=&quot;00274AF9&quot;/&gt;&lt;wsp:rsid wsp:val=&quot;0027502D&quot;/&gt;&lt;wsp:rsid wsp:val=&quot;00275CC2&quot;/&gt;&lt;wsp:rsid wsp:val=&quot;00275DFD&quot;/&gt;&lt;wsp:rsid wsp:val=&quot;00275E7F&quot;/&gt;&lt;wsp:rsid wsp:val=&quot;002761FA&quot;/&gt;&lt;wsp:rsid wsp:val=&quot;002763D5&quot;/&gt;&lt;wsp:rsid wsp:val=&quot;00276899&quot;/&gt;&lt;wsp:rsid wsp:val=&quot;00276ABC&quot;/&gt;&lt;wsp:rsid wsp:val=&quot;00277750&quot;/&gt;&lt;wsp:rsid wsp:val=&quot;002804A8&quot;/&gt;&lt;wsp:rsid wsp:val=&quot;00280836&quot;/&gt;&lt;wsp:rsid wsp:val=&quot;00280B27&quot;/&gt;&lt;wsp:rsid wsp:val=&quot;00280E24&quot;/&gt;&lt;wsp:rsid wsp:val=&quot;002813BE&quot;/&gt;&lt;wsp:rsid wsp:val=&quot;0028163F&quot;/&gt;&lt;wsp:rsid wsp:val=&quot;00281A6D&quot;/&gt;&lt;wsp:rsid wsp:val=&quot;00281F5F&quot;/&gt;&lt;wsp:rsid wsp:val=&quot;0028281B&quot;/&gt;&lt;wsp:rsid wsp:val=&quot;00282B26&quot;/&gt;&lt;wsp:rsid wsp:val=&quot;00282FEA&quot;/&gt;&lt;wsp:rsid wsp:val=&quot;00283221&quot;/&gt;&lt;wsp:rsid wsp:val=&quot;00283A50&quot;/&gt;&lt;wsp:rsid wsp:val=&quot;00283D85&quot;/&gt;&lt;wsp:rsid wsp:val=&quot;00283E3E&quot;/&gt;&lt;wsp:rsid wsp:val=&quot;0028480C&quot;/&gt;&lt;wsp:rsid wsp:val=&quot;00284A8A&quot;/&gt;&lt;wsp:rsid wsp:val=&quot;00284CBA&quot;/&gt;&lt;wsp:rsid wsp:val=&quot;0028503D&quot;/&gt;&lt;wsp:rsid wsp:val=&quot;002859D6&quot;/&gt;&lt;wsp:rsid wsp:val=&quot;00285A92&quot;/&gt;&lt;wsp:rsid wsp:val=&quot;002863D2&quot;/&gt;&lt;wsp:rsid wsp:val=&quot;00286BEE&quot;/&gt;&lt;wsp:rsid wsp:val=&quot;002875BC&quot;/&gt;&lt;wsp:rsid wsp:val=&quot;00287F2A&quot;/&gt;&lt;wsp:rsid wsp:val=&quot;002903E5&quot;/&gt;&lt;wsp:rsid wsp:val=&quot;00290751&quot;/&gt;&lt;wsp:rsid wsp:val=&quot;00290B0B&quot;/&gt;&lt;wsp:rsid wsp:val=&quot;00291B49&quot;/&gt;&lt;wsp:rsid wsp:val=&quot;00292B0C&quot;/&gt;&lt;wsp:rsid wsp:val=&quot;00292FD0&quot;/&gt;&lt;wsp:rsid wsp:val=&quot;002939C1&quot;/&gt;&lt;wsp:rsid wsp:val=&quot;00293CDD&quot;/&gt;&lt;wsp:rsid wsp:val=&quot;00293FD1&quot;/&gt;&lt;wsp:rsid wsp:val=&quot;00294444&quot;/&gt;&lt;wsp:rsid wsp:val=&quot;002949D8&quot;/&gt;&lt;wsp:rsid wsp:val=&quot;00294DB0&quot;/&gt;&lt;wsp:rsid wsp:val=&quot;0029512B&quot;/&gt;&lt;wsp:rsid wsp:val=&quot;00295325&quot;/&gt;&lt;wsp:rsid wsp:val=&quot;002953C4&quot;/&gt;&lt;wsp:rsid wsp:val=&quot;00295749&quot;/&gt;&lt;wsp:rsid wsp:val=&quot;00296349&quot;/&gt;&lt;wsp:rsid wsp:val=&quot;00296815&quot;/&gt;&lt;wsp:rsid wsp:val=&quot;002969E3&quot;/&gt;&lt;wsp:rsid wsp:val=&quot;0029717D&quot;/&gt;&lt;wsp:rsid wsp:val=&quot;00297CC6&quot;/&gt;&lt;wsp:rsid wsp:val=&quot;00297F45&quot;/&gt;&lt;wsp:rsid wsp:val=&quot;002A0A15&quot;/&gt;&lt;wsp:rsid wsp:val=&quot;002A0EF3&quot;/&gt;&lt;wsp:rsid wsp:val=&quot;002A19A7&quot;/&gt;&lt;wsp:rsid wsp:val=&quot;002A1C31&quot;/&gt;&lt;wsp:rsid wsp:val=&quot;002A2286&quot;/&gt;&lt;wsp:rsid wsp:val=&quot;002A22F5&quot;/&gt;&lt;wsp:rsid wsp:val=&quot;002A23CE&quot;/&gt;&lt;wsp:rsid wsp:val=&quot;002A289C&quot;/&gt;&lt;wsp:rsid wsp:val=&quot;002A2F6F&quot;/&gt;&lt;wsp:rsid wsp:val=&quot;002A33CD&quot;/&gt;&lt;wsp:rsid wsp:val=&quot;002A4528&quot;/&gt;&lt;wsp:rsid wsp:val=&quot;002A4597&quot;/&gt;&lt;wsp:rsid wsp:val=&quot;002A466D&quot;/&gt;&lt;wsp:rsid wsp:val=&quot;002A4EE9&quot;/&gt;&lt;wsp:rsid wsp:val=&quot;002A5BA9&quot;/&gt;&lt;wsp:rsid wsp:val=&quot;002A5D4A&quot;/&gt;&lt;wsp:rsid wsp:val=&quot;002A6D4D&quot;/&gt;&lt;wsp:rsid wsp:val=&quot;002A6F43&quot;/&gt;&lt;wsp:rsid wsp:val=&quot;002A7324&quot;/&gt;&lt;wsp:rsid wsp:val=&quot;002A7564&quot;/&gt;&lt;wsp:rsid wsp:val=&quot;002A76CB&quot;/&gt;&lt;wsp:rsid wsp:val=&quot;002A7FE2&quot;/&gt;&lt;wsp:rsid wsp:val=&quot;002B0298&quot;/&gt;&lt;wsp:rsid wsp:val=&quot;002B0299&quot;/&gt;&lt;wsp:rsid wsp:val=&quot;002B0503&quot;/&gt;&lt;wsp:rsid wsp:val=&quot;002B0AC0&quot;/&gt;&lt;wsp:rsid wsp:val=&quot;002B156F&quot;/&gt;&lt;wsp:rsid wsp:val=&quot;002B1750&quot;/&gt;&lt;wsp:rsid wsp:val=&quot;002B1C0B&quot;/&gt;&lt;wsp:rsid wsp:val=&quot;002B1E53&quot;/&gt;&lt;wsp:rsid wsp:val=&quot;002B20C9&quot;/&gt;&lt;wsp:rsid wsp:val=&quot;002B2194&quot;/&gt;&lt;wsp:rsid wsp:val=&quot;002B24B9&quot;/&gt;&lt;wsp:rsid wsp:val=&quot;002B2858&quot;/&gt;&lt;wsp:rsid wsp:val=&quot;002B2AFC&quot;/&gt;&lt;wsp:rsid wsp:val=&quot;002B2E19&quot;/&gt;&lt;wsp:rsid wsp:val=&quot;002B2E57&quot;/&gt;&lt;wsp:rsid wsp:val=&quot;002B353C&quot;/&gt;&lt;wsp:rsid wsp:val=&quot;002B380A&quot;/&gt;&lt;wsp:rsid wsp:val=&quot;002B3C46&quot;/&gt;&lt;wsp:rsid wsp:val=&quot;002B4168&quot;/&gt;&lt;wsp:rsid wsp:val=&quot;002B4463&quot;/&gt;&lt;wsp:rsid wsp:val=&quot;002B4543&quot;/&gt;&lt;wsp:rsid wsp:val=&quot;002B471C&quot;/&gt;&lt;wsp:rsid wsp:val=&quot;002B491A&quot;/&gt;&lt;wsp:rsid wsp:val=&quot;002B4C1B&quot;/&gt;&lt;wsp:rsid wsp:val=&quot;002B4EFB&quot;/&gt;&lt;wsp:rsid wsp:val=&quot;002B4FCD&quot;/&gt;&lt;wsp:rsid wsp:val=&quot;002B5143&quot;/&gt;&lt;wsp:rsid wsp:val=&quot;002B52D1&quot;/&gt;&lt;wsp:rsid wsp:val=&quot;002B57D7&quot;/&gt;&lt;wsp:rsid wsp:val=&quot;002B5E6E&quot;/&gt;&lt;wsp:rsid wsp:val=&quot;002B6105&quot;/&gt;&lt;wsp:rsid wsp:val=&quot;002B6300&quot;/&gt;&lt;wsp:rsid wsp:val=&quot;002B6F77&quot;/&gt;&lt;wsp:rsid wsp:val=&quot;002B729A&quot;/&gt;&lt;wsp:rsid wsp:val=&quot;002B7592&quot;/&gt;&lt;wsp:rsid wsp:val=&quot;002B7D6A&quot;/&gt;&lt;wsp:rsid wsp:val=&quot;002C0047&quot;/&gt;&lt;wsp:rsid wsp:val=&quot;002C07A3&quot;/&gt;&lt;wsp:rsid wsp:val=&quot;002C0884&quot;/&gt;&lt;wsp:rsid wsp:val=&quot;002C0C14&quot;/&gt;&lt;wsp:rsid wsp:val=&quot;002C0D3C&quot;/&gt;&lt;wsp:rsid wsp:val=&quot;002C1AE5&quot;/&gt;&lt;wsp:rsid wsp:val=&quot;002C1F89&quot;/&gt;&lt;wsp:rsid wsp:val=&quot;002C235B&quot;/&gt;&lt;wsp:rsid wsp:val=&quot;002C2761&quot;/&gt;&lt;wsp:rsid wsp:val=&quot;002C2C4F&quot;/&gt;&lt;wsp:rsid wsp:val=&quot;002C3BCB&quot;/&gt;&lt;wsp:rsid wsp:val=&quot;002C41B5&quot;/&gt;&lt;wsp:rsid wsp:val=&quot;002C448D&quot;/&gt;&lt;wsp:rsid wsp:val=&quot;002C44D3&quot;/&gt;&lt;wsp:rsid wsp:val=&quot;002C46B1&quot;/&gt;&lt;wsp:rsid wsp:val=&quot;002C4BD4&quot;/&gt;&lt;wsp:rsid wsp:val=&quot;002C4CDD&quot;/&gt;&lt;wsp:rsid wsp:val=&quot;002C522B&quot;/&gt;&lt;wsp:rsid wsp:val=&quot;002C5269&quot;/&gt;&lt;wsp:rsid wsp:val=&quot;002C59F5&quot;/&gt;&lt;wsp:rsid wsp:val=&quot;002C5A7C&quot;/&gt;&lt;wsp:rsid wsp:val=&quot;002C5D7C&quot;/&gt;&lt;wsp:rsid wsp:val=&quot;002C6968&quot;/&gt;&lt;wsp:rsid wsp:val=&quot;002C6EE5&quot;/&gt;&lt;wsp:rsid wsp:val=&quot;002C704C&quot;/&gt;&lt;wsp:rsid wsp:val=&quot;002D02FC&quot;/&gt;&lt;wsp:rsid wsp:val=&quot;002D135B&quot;/&gt;&lt;wsp:rsid wsp:val=&quot;002D1583&quot;/&gt;&lt;wsp:rsid wsp:val=&quot;002D20A1&quot;/&gt;&lt;wsp:rsid wsp:val=&quot;002D253D&quot;/&gt;&lt;wsp:rsid wsp:val=&quot;002D31C1&quot;/&gt;&lt;wsp:rsid wsp:val=&quot;002D3C64&quot;/&gt;&lt;wsp:rsid wsp:val=&quot;002D3C8C&quot;/&gt;&lt;wsp:rsid wsp:val=&quot;002D41BC&quot;/&gt;&lt;wsp:rsid wsp:val=&quot;002D46CB&quot;/&gt;&lt;wsp:rsid wsp:val=&quot;002D49C2&quot;/&gt;&lt;wsp:rsid wsp:val=&quot;002D49D6&quot;/&gt;&lt;wsp:rsid wsp:val=&quot;002D4FD2&quot;/&gt;&lt;wsp:rsid wsp:val=&quot;002D5852&quot;/&gt;&lt;wsp:rsid wsp:val=&quot;002D5A63&quot;/&gt;&lt;wsp:rsid wsp:val=&quot;002D64A6&quot;/&gt;&lt;wsp:rsid wsp:val=&quot;002D68C2&quot;/&gt;&lt;wsp:rsid wsp:val=&quot;002D6E9D&quot;/&gt;&lt;wsp:rsid wsp:val=&quot;002D7126&quot;/&gt;&lt;wsp:rsid wsp:val=&quot;002D7895&quot;/&gt;&lt;wsp:rsid wsp:val=&quot;002E0636&quot;/&gt;&lt;wsp:rsid wsp:val=&quot;002E0759&quot;/&gt;&lt;wsp:rsid wsp:val=&quot;002E076F&quot;/&gt;&lt;wsp:rsid wsp:val=&quot;002E0A59&quot;/&gt;&lt;wsp:rsid wsp:val=&quot;002E0B0E&quot;/&gt;&lt;wsp:rsid wsp:val=&quot;002E0D54&quot;/&gt;&lt;wsp:rsid wsp:val=&quot;002E1124&quot;/&gt;&lt;wsp:rsid wsp:val=&quot;002E1C27&quot;/&gt;&lt;wsp:rsid wsp:val=&quot;002E1E2E&quot;/&gt;&lt;wsp:rsid wsp:val=&quot;002E241E&quot;/&gt;&lt;wsp:rsid wsp:val=&quot;002E348D&quot;/&gt;&lt;wsp:rsid wsp:val=&quot;002E3558&quot;/&gt;&lt;wsp:rsid wsp:val=&quot;002E3682&quot;/&gt;&lt;wsp:rsid wsp:val=&quot;002E3D92&quot;/&gt;&lt;wsp:rsid wsp:val=&quot;002E4270&quot;/&gt;&lt;wsp:rsid wsp:val=&quot;002E42BB&quot;/&gt;&lt;wsp:rsid wsp:val=&quot;002E4C63&quot;/&gt;&lt;wsp:rsid wsp:val=&quot;002E56D0&quot;/&gt;&lt;wsp:rsid wsp:val=&quot;002E5D44&quot;/&gt;&lt;wsp:rsid wsp:val=&quot;002E631F&quot;/&gt;&lt;wsp:rsid wsp:val=&quot;002E6721&quot;/&gt;&lt;wsp:rsid wsp:val=&quot;002E68C2&quot;/&gt;&lt;wsp:rsid wsp:val=&quot;002E6BD8&quot;/&gt;&lt;wsp:rsid wsp:val=&quot;002E7122&quot;/&gt;&lt;wsp:rsid wsp:val=&quot;002E7770&quot;/&gt;&lt;wsp:rsid wsp:val=&quot;002E79ED&quot;/&gt;&lt;wsp:rsid wsp:val=&quot;002E7A6D&quot;/&gt;&lt;wsp:rsid wsp:val=&quot;002E7D8C&quot;/&gt;&lt;wsp:rsid wsp:val=&quot;002F02E1&quot;/&gt;&lt;wsp:rsid wsp:val=&quot;002F0499&quot;/&gt;&lt;wsp:rsid wsp:val=&quot;002F0B70&quot;/&gt;&lt;wsp:rsid wsp:val=&quot;002F1CC2&quot;/&gt;&lt;wsp:rsid wsp:val=&quot;002F2840&quot;/&gt;&lt;wsp:rsid wsp:val=&quot;002F29A2&quot;/&gt;&lt;wsp:rsid wsp:val=&quot;002F2AEC&quot;/&gt;&lt;wsp:rsid wsp:val=&quot;002F3AB5&quot;/&gt;&lt;wsp:rsid wsp:val=&quot;002F41D3&quot;/&gt;&lt;wsp:rsid wsp:val=&quot;002F4532&quot;/&gt;&lt;wsp:rsid wsp:val=&quot;002F48D9&quot;/&gt;&lt;wsp:rsid wsp:val=&quot;002F4A2F&quot;/&gt;&lt;wsp:rsid wsp:val=&quot;002F536D&quot;/&gt;&lt;wsp:rsid wsp:val=&quot;002F537F&quot;/&gt;&lt;wsp:rsid wsp:val=&quot;002F59E7&quot;/&gt;&lt;wsp:rsid wsp:val=&quot;002F6094&quot;/&gt;&lt;wsp:rsid wsp:val=&quot;002F6AF9&quot;/&gt;&lt;wsp:rsid wsp:val=&quot;002F6D87&quot;/&gt;&lt;wsp:rsid wsp:val=&quot;002F71A5&quot;/&gt;&lt;wsp:rsid wsp:val=&quot;002F72CF&quot;/&gt;&lt;wsp:rsid wsp:val=&quot;002F733E&quot;/&gt;&lt;wsp:rsid wsp:val=&quot;002F7374&quot;/&gt;&lt;wsp:rsid wsp:val=&quot;002F76B4&quot;/&gt;&lt;wsp:rsid wsp:val=&quot;002F7B34&quot;/&gt;&lt;wsp:rsid wsp:val=&quot;00300321&quot;/&gt;&lt;wsp:rsid wsp:val=&quot;0030098C&quot;/&gt;&lt;wsp:rsid wsp:val=&quot;00300BFF&quot;/&gt;&lt;wsp:rsid wsp:val=&quot;00301173&quot;/&gt;&lt;wsp:rsid wsp:val=&quot;00301249&quot;/&gt;&lt;wsp:rsid wsp:val=&quot;0030148D&quot;/&gt;&lt;wsp:rsid wsp:val=&quot;0030162F&quot;/&gt;&lt;wsp:rsid wsp:val=&quot;00302386&quot;/&gt;&lt;wsp:rsid wsp:val=&quot;00302FEE&quot;/&gt;&lt;wsp:rsid wsp:val=&quot;0030320F&quot;/&gt;&lt;wsp:rsid wsp:val=&quot;003036AC&quot;/&gt;&lt;wsp:rsid wsp:val=&quot;00303AE9&quot;/&gt;&lt;wsp:rsid wsp:val=&quot;0030410A&quot;/&gt;&lt;wsp:rsid wsp:val=&quot;0030543D&quot;/&gt;&lt;wsp:rsid wsp:val=&quot;0030658F&quot;/&gt;&lt;wsp:rsid wsp:val=&quot;00306E43&quot;/&gt;&lt;wsp:rsid wsp:val=&quot;0030720D&quot;/&gt;&lt;wsp:rsid wsp:val=&quot;0030791F&quot;/&gt;&lt;wsp:rsid wsp:val=&quot;00307A36&quot;/&gt;&lt;wsp:rsid wsp:val=&quot;00310113&quot;/&gt;&lt;wsp:rsid wsp:val=&quot;003105F6&quot;/&gt;&lt;wsp:rsid wsp:val=&quot;003117B1&quot;/&gt;&lt;wsp:rsid wsp:val=&quot;003117F1&quot;/&gt;&lt;wsp:rsid wsp:val=&quot;003120A8&quot;/&gt;&lt;wsp:rsid wsp:val=&quot;003120AD&quot;/&gt;&lt;wsp:rsid wsp:val=&quot;003121E8&quot;/&gt;&lt;wsp:rsid wsp:val=&quot;003128EA&quot;/&gt;&lt;wsp:rsid wsp:val=&quot;00312E7A&quot;/&gt;&lt;wsp:rsid wsp:val=&quot;00312F94&quot;/&gt;&lt;wsp:rsid wsp:val=&quot;003130F0&quot;/&gt;&lt;wsp:rsid wsp:val=&quot;00313829&quot;/&gt;&lt;wsp:rsid wsp:val=&quot;00313D1E&quot;/&gt;&lt;wsp:rsid wsp:val=&quot;003149C7&quot;/&gt;&lt;wsp:rsid wsp:val=&quot;00314EE4&quot;/&gt;&lt;wsp:rsid wsp:val=&quot;003152FF&quot;/&gt;&lt;wsp:rsid wsp:val=&quot;003156BB&quot;/&gt;&lt;wsp:rsid wsp:val=&quot;00315895&quot;/&gt;&lt;wsp:rsid wsp:val=&quot;0031609A&quot;/&gt;&lt;wsp:rsid wsp:val=&quot;003160E8&quot;/&gt;&lt;wsp:rsid wsp:val=&quot;0031639A&quot;/&gt;&lt;wsp:rsid wsp:val=&quot;0031674C&quot;/&gt;&lt;wsp:rsid wsp:val=&quot;00316B96&quot;/&gt;&lt;wsp:rsid wsp:val=&quot;00316D1A&quot;/&gt;&lt;wsp:rsid wsp:val=&quot;00317672&quot;/&gt;&lt;wsp:rsid wsp:val=&quot;00320227&quot;/&gt;&lt;wsp:rsid wsp:val=&quot;00320355&quot;/&gt;&lt;wsp:rsid wsp:val=&quot;00320706&quot;/&gt;&lt;wsp:rsid wsp:val=&quot;00320BC4&quot;/&gt;&lt;wsp:rsid wsp:val=&quot;00320C90&quot;/&gt;&lt;wsp:rsid wsp:val=&quot;003212BB&quot;/&gt;&lt;wsp:rsid wsp:val=&quot;00321B0A&quot;/&gt;&lt;wsp:rsid wsp:val=&quot;00321E9C&quot;/&gt;&lt;wsp:rsid wsp:val=&quot;00322289&quot;/&gt;&lt;wsp:rsid wsp:val=&quot;00322570&quot;/&gt;&lt;wsp:rsid wsp:val=&quot;003227C9&quot;/&gt;&lt;wsp:rsid wsp:val=&quot;0032283B&quot;/&gt;&lt;wsp:rsid wsp:val=&quot;00322CA5&quot;/&gt;&lt;wsp:rsid wsp:val=&quot;00323005&quot;/&gt;&lt;wsp:rsid wsp:val=&quot;00323114&quot;/&gt;&lt;wsp:rsid wsp:val=&quot;00323167&quot;/&gt;&lt;wsp:rsid wsp:val=&quot;003232D8&quot;/&gt;&lt;wsp:rsid wsp:val=&quot;003246EE&quot;/&gt;&lt;wsp:rsid wsp:val=&quot;003247AC&quot;/&gt;&lt;wsp:rsid wsp:val=&quot;00324942&quot;/&gt;&lt;wsp:rsid wsp:val=&quot;00324A14&quot;/&gt;&lt;wsp:rsid wsp:val=&quot;00324BCF&quot;/&gt;&lt;wsp:rsid wsp:val=&quot;00325156&quot;/&gt;&lt;wsp:rsid wsp:val=&quot;00325332&quot;/&gt;&lt;wsp:rsid wsp:val=&quot;003256C9&quot;/&gt;&lt;wsp:rsid wsp:val=&quot;003258E6&quot;/&gt;&lt;wsp:rsid wsp:val=&quot;003258F5&quot;/&gt;&lt;wsp:rsid wsp:val=&quot;00325F22&quot;/&gt;&lt;wsp:rsid wsp:val=&quot;00326B0D&quot;/&gt;&lt;wsp:rsid wsp:val=&quot;00326E73&quot;/&gt;&lt;wsp:rsid wsp:val=&quot;003300CF&quot;/&gt;&lt;wsp:rsid wsp:val=&quot;003304D4&quot;/&gt;&lt;wsp:rsid wsp:val=&quot;0033051C&quot;/&gt;&lt;wsp:rsid wsp:val=&quot;003307C8&quot;/&gt;&lt;wsp:rsid wsp:val=&quot;0033113F&quot;/&gt;&lt;wsp:rsid wsp:val=&quot;00331CB4&quot;/&gt;&lt;wsp:rsid wsp:val=&quot;003324FD&quot;/&gt;&lt;wsp:rsid wsp:val=&quot;003325CC&quot;/&gt;&lt;wsp:rsid wsp:val=&quot;00332687&quot;/&gt;&lt;wsp:rsid wsp:val=&quot;0033286E&quot;/&gt;&lt;wsp:rsid wsp:val=&quot;00332909&quot;/&gt;&lt;wsp:rsid wsp:val=&quot;00332C25&quot;/&gt;&lt;wsp:rsid wsp:val=&quot;00332E25&quot;/&gt;&lt;wsp:rsid wsp:val=&quot;00333784&quot;/&gt;&lt;wsp:rsid wsp:val=&quot;0033434B&quot;/&gt;&lt;wsp:rsid wsp:val=&quot;003346A2&quot;/&gt;&lt;wsp:rsid wsp:val=&quot;00334D3A&quot;/&gt;&lt;wsp:rsid wsp:val=&quot;00334E54&quot;/&gt;&lt;wsp:rsid wsp:val=&quot;00334ECD&quot;/&gt;&lt;wsp:rsid wsp:val=&quot;0033529A&quot;/&gt;&lt;wsp:rsid wsp:val=&quot;0033535D&quot;/&gt;&lt;wsp:rsid wsp:val=&quot;00335563&quot;/&gt;&lt;wsp:rsid wsp:val=&quot;0033566D&quot;/&gt;&lt;wsp:rsid wsp:val=&quot;00335957&quot;/&gt;&lt;wsp:rsid wsp:val=&quot;0033682F&quot;/&gt;&lt;wsp:rsid wsp:val=&quot;00336928&quot;/&gt;&lt;wsp:rsid wsp:val=&quot;00336ABF&quot;/&gt;&lt;wsp:rsid wsp:val=&quot;003402E6&quot;/&gt;&lt;wsp:rsid wsp:val=&quot;0034038F&quot;/&gt;&lt;wsp:rsid wsp:val=&quot;00340433&quot;/&gt;&lt;wsp:rsid wsp:val=&quot;00340CE1&quot;/&gt;&lt;wsp:rsid wsp:val=&quot;00341525&quot;/&gt;&lt;wsp:rsid wsp:val=&quot;0034155B&quot;/&gt;&lt;wsp:rsid wsp:val=&quot;00341ED1&quot;/&gt;&lt;wsp:rsid wsp:val=&quot;0034225C&quot;/&gt;&lt;wsp:rsid wsp:val=&quot;003423A0&quot;/&gt;&lt;wsp:rsid wsp:val=&quot;00342FBD&quot;/&gt;&lt;wsp:rsid wsp:val=&quot;00343044&quot;/&gt;&lt;wsp:rsid wsp:val=&quot;003437EB&quot;/&gt;&lt;wsp:rsid wsp:val=&quot;00343DF6&quot;/&gt;&lt;wsp:rsid wsp:val=&quot;003446DC&quot;/&gt;&lt;wsp:rsid wsp:val=&quot;003449EB&quot;/&gt;&lt;wsp:rsid wsp:val=&quot;003451AC&quot;/&gt;&lt;wsp:rsid wsp:val=&quot;00346726&quot;/&gt;&lt;wsp:rsid wsp:val=&quot;00346BD3&quot;/&gt;&lt;wsp:rsid wsp:val=&quot;00346F4F&quot;/&gt;&lt;wsp:rsid wsp:val=&quot;00346FED&quot;/&gt;&lt;wsp:rsid wsp:val=&quot;003477D9&quot;/&gt;&lt;wsp:rsid wsp:val=&quot;00350073&quot;/&gt;&lt;wsp:rsid wsp:val=&quot;003501AF&quot;/&gt;&lt;wsp:rsid wsp:val=&quot;00350293&quot;/&gt;&lt;wsp:rsid wsp:val=&quot;0035040E&quot;/&gt;&lt;wsp:rsid wsp:val=&quot;00350797&quot;/&gt;&lt;wsp:rsid wsp:val=&quot;003508AF&quot;/&gt;&lt;wsp:rsid wsp:val=&quot;003508C5&quot;/&gt;&lt;wsp:rsid wsp:val=&quot;003508EC&quot;/&gt;&lt;wsp:rsid wsp:val=&quot;0035163A&quot;/&gt;&lt;wsp:rsid wsp:val=&quot;00352061&quot;/&gt;&lt;wsp:rsid wsp:val=&quot;00352714&quot;/&gt;&lt;wsp:rsid wsp:val=&quot;00352A01&quot;/&gt;&lt;wsp:rsid wsp:val=&quot;00353747&quot;/&gt;&lt;wsp:rsid wsp:val=&quot;00353E63&quot;/&gt;&lt;wsp:rsid wsp:val=&quot;00354227&quot;/&gt;&lt;wsp:rsid wsp:val=&quot;0035446D&quot;/&gt;&lt;wsp:rsid wsp:val=&quot;00354A6F&quot;/&gt;&lt;wsp:rsid wsp:val=&quot;00354E7B&quot;/&gt;&lt;wsp:rsid wsp:val=&quot;00354FAB&quot;/&gt;&lt;wsp:rsid wsp:val=&quot;003551AE&quot;/&gt;&lt;wsp:rsid wsp:val=&quot;00355518&quot;/&gt;&lt;wsp:rsid wsp:val=&quot;003556A0&quot;/&gt;&lt;wsp:rsid wsp:val=&quot;003564B8&quot;/&gt;&lt;wsp:rsid wsp:val=&quot;0035675D&quot;/&gt;&lt;wsp:rsid wsp:val=&quot;003569B5&quot;/&gt;&lt;wsp:rsid wsp:val=&quot;00356FB5&quot;/&gt;&lt;wsp:rsid wsp:val=&quot;00357178&quot;/&gt;&lt;wsp:rsid wsp:val=&quot;003571E3&quot;/&gt;&lt;wsp:rsid wsp:val=&quot;0035758C&quot;/&gt;&lt;wsp:rsid wsp:val=&quot;003578BF&quot;/&gt;&lt;wsp:rsid wsp:val=&quot;003603B6&quot;/&gt;&lt;wsp:rsid wsp:val=&quot;00360905&quot;/&gt;&lt;wsp:rsid wsp:val=&quot;00360922&quot;/&gt;&lt;wsp:rsid wsp:val=&quot;00360A6B&quot;/&gt;&lt;wsp:rsid wsp:val=&quot;00360C37&quot;/&gt;&lt;wsp:rsid wsp:val=&quot;00361627&quot;/&gt;&lt;wsp:rsid wsp:val=&quot;0036176B&quot;/&gt;&lt;wsp:rsid wsp:val=&quot;00361D43&quot;/&gt;&lt;wsp:rsid wsp:val=&quot;00361D73&quot;/&gt;&lt;wsp:rsid wsp:val=&quot;00362B12&quot;/&gt;&lt;wsp:rsid wsp:val=&quot;00362EDE&quot;/&gt;&lt;wsp:rsid wsp:val=&quot;00363BB9&quot;/&gt;&lt;wsp:rsid wsp:val=&quot;003644E1&quot;/&gt;&lt;wsp:rsid wsp:val=&quot;00364870&quot;/&gt;&lt;wsp:rsid wsp:val=&quot;00364B95&quot;/&gt;&lt;wsp:rsid wsp:val=&quot;00364E71&quot;/&gt;&lt;wsp:rsid wsp:val=&quot;00364F06&quot;/&gt;&lt;wsp:rsid wsp:val=&quot;00365167&quot;/&gt;&lt;wsp:rsid wsp:val=&quot;00365662&quot;/&gt;&lt;wsp:rsid wsp:val=&quot;00365FF2&quot;/&gt;&lt;wsp:rsid wsp:val=&quot;0036637D&quot;/&gt;&lt;wsp:rsid wsp:val=&quot;003665F1&quot;/&gt;&lt;wsp:rsid wsp:val=&quot;00366713&quot;/&gt;&lt;wsp:rsid wsp:val=&quot;00366A85&quot;/&gt;&lt;wsp:rsid wsp:val=&quot;00366AD6&quot;/&gt;&lt;wsp:rsid wsp:val=&quot;00366CC8&quot;/&gt;&lt;wsp:rsid wsp:val=&quot;00366E42&quot;/&gt;&lt;wsp:rsid wsp:val=&quot;00367564&quot;/&gt;&lt;wsp:rsid wsp:val=&quot;00367CAD&quot;/&gt;&lt;wsp:rsid wsp:val=&quot;00370410&quot;/&gt;&lt;wsp:rsid wsp:val=&quot;003705C3&quot;/&gt;&lt;wsp:rsid wsp:val=&quot;00370DF4&quot;/&gt;&lt;wsp:rsid wsp:val=&quot;0037115C&quot;/&gt;&lt;wsp:rsid wsp:val=&quot;00371788&quot;/&gt;&lt;wsp:rsid wsp:val=&quot;00371E41&quot;/&gt;&lt;wsp:rsid wsp:val=&quot;00372526&quot;/&gt;&lt;wsp:rsid wsp:val=&quot;00372744&quot;/&gt;&lt;wsp:rsid wsp:val=&quot;003728C0&quot;/&gt;&lt;wsp:rsid wsp:val=&quot;00372F16&quot;/&gt;&lt;wsp:rsid wsp:val=&quot;00373262&quot;/&gt;&lt;wsp:rsid wsp:val=&quot;0037378E&quot;/&gt;&lt;wsp:rsid wsp:val=&quot;00373A78&quot;/&gt;&lt;wsp:rsid wsp:val=&quot;00374541&quot;/&gt;&lt;wsp:rsid wsp:val=&quot;003747BA&quot;/&gt;&lt;wsp:rsid wsp:val=&quot;00374E01&quot;/&gt;&lt;wsp:rsid wsp:val=&quot;00375808&quot;/&gt;&lt;wsp:rsid wsp:val=&quot;00375E26&quot;/&gt;&lt;wsp:rsid wsp:val=&quot;00376049&quot;/&gt;&lt;wsp:rsid wsp:val=&quot;00376DEC&quot;/&gt;&lt;wsp:rsid wsp:val=&quot;00376FF7&quot;/&gt;&lt;wsp:rsid wsp:val=&quot;00377037&quot;/&gt;&lt;wsp:rsid wsp:val=&quot;003770F5&quot;/&gt;&lt;wsp:rsid wsp:val=&quot;00377A0F&quot;/&gt;&lt;wsp:rsid wsp:val=&quot;00380182&quot;/&gt;&lt;wsp:rsid wsp:val=&quot;003801B9&quot;/&gt;&lt;wsp:rsid wsp:val=&quot;00380280&quot;/&gt;&lt;wsp:rsid wsp:val=&quot;003805E3&quot;/&gt;&lt;wsp:rsid wsp:val=&quot;00380E9B&quot;/&gt;&lt;wsp:rsid wsp:val=&quot;0038112C&quot;/&gt;&lt;wsp:rsid wsp:val=&quot;003812F6&quot;/&gt;&lt;wsp:rsid wsp:val=&quot;0038227D&quot;/&gt;&lt;wsp:rsid wsp:val=&quot;00382502&quot;/&gt;&lt;wsp:rsid wsp:val=&quot;00382D5E&quot;/&gt;&lt;wsp:rsid wsp:val=&quot;00383133&quot;/&gt;&lt;wsp:rsid wsp:val=&quot;0038363F&quot;/&gt;&lt;wsp:rsid wsp:val=&quot;003836DA&quot;/&gt;&lt;wsp:rsid wsp:val=&quot;00383D89&quot;/&gt;&lt;wsp:rsid wsp:val=&quot;003841DD&quot;/&gt;&lt;wsp:rsid wsp:val=&quot;00384408&quot;/&gt;&lt;wsp:rsid wsp:val=&quot;003847FC&quot;/&gt;&lt;wsp:rsid wsp:val=&quot;003850B4&quot;/&gt;&lt;wsp:rsid wsp:val=&quot;003856EC&quot;/&gt;&lt;wsp:rsid wsp:val=&quot;00385B92&quot;/&gt;&lt;wsp:rsid wsp:val=&quot;00386399&quot;/&gt;&lt;wsp:rsid wsp:val=&quot;003863AC&quot;/&gt;&lt;wsp:rsid wsp:val=&quot;00386C9D&quot;/&gt;&lt;wsp:rsid wsp:val=&quot;003874EA&quot;/&gt;&lt;wsp:rsid wsp:val=&quot;00387B5B&quot;/&gt;&lt;wsp:rsid wsp:val=&quot;00387E26&quot;/&gt;&lt;wsp:rsid wsp:val=&quot;00390779&quot;/&gt;&lt;wsp:rsid wsp:val=&quot;00390DAB&quot;/&gt;&lt;wsp:rsid wsp:val=&quot;003916D3&quot;/&gt;&lt;wsp:rsid wsp:val=&quot;003916F1&quot;/&gt;&lt;wsp:rsid wsp:val=&quot;0039255E&quot;/&gt;&lt;wsp:rsid wsp:val=&quot;00392832&quot;/&gt;&lt;wsp:rsid wsp:val=&quot;00392D73&quot;/&gt;&lt;wsp:rsid wsp:val=&quot;00392F24&quot;/&gt;&lt;wsp:rsid wsp:val=&quot;003936E2&quot;/&gt;&lt;wsp:rsid wsp:val=&quot;00393D48&quot;/&gt;&lt;wsp:rsid wsp:val=&quot;00393DF3&quot;/&gt;&lt;wsp:rsid wsp:val=&quot;00394035&quot;/&gt;&lt;wsp:rsid wsp:val=&quot;00394103&quot;/&gt;&lt;wsp:rsid wsp:val=&quot;0039441D&quot;/&gt;&lt;wsp:rsid wsp:val=&quot;00394919&quot;/&gt;&lt;wsp:rsid wsp:val=&quot;00394A73&quot;/&gt;&lt;wsp:rsid wsp:val=&quot;00394EC5&quot;/&gt;&lt;wsp:rsid wsp:val=&quot;00394FE5&quot;/&gt;&lt;wsp:rsid wsp:val=&quot;00395897&quot;/&gt;&lt;wsp:rsid wsp:val=&quot;00395B9D&quot;/&gt;&lt;wsp:rsid wsp:val=&quot;00395C30&quot;/&gt;&lt;wsp:rsid wsp:val=&quot;00395C58&quot;/&gt;&lt;wsp:rsid wsp:val=&quot;00396808&quot;/&gt;&lt;wsp:rsid wsp:val=&quot;003968F2&quot;/&gt;&lt;wsp:rsid wsp:val=&quot;0039704B&quot;/&gt;&lt;wsp:rsid wsp:val=&quot;003971C8&quot;/&gt;&lt;wsp:rsid wsp:val=&quot;00397235&quot;/&gt;&lt;wsp:rsid wsp:val=&quot;003977D7&quot;/&gt;&lt;wsp:rsid wsp:val=&quot;00397FAA&quot;/&gt;&lt;wsp:rsid wsp:val=&quot;003A0829&quot;/&gt;&lt;wsp:rsid wsp:val=&quot;003A0EC3&quot;/&gt;&lt;wsp:rsid wsp:val=&quot;003A1121&quot;/&gt;&lt;wsp:rsid wsp:val=&quot;003A1D2E&quot;/&gt;&lt;wsp:rsid wsp:val=&quot;003A1F27&quot;/&gt;&lt;wsp:rsid wsp:val=&quot;003A2579&quot;/&gt;&lt;wsp:rsid wsp:val=&quot;003A31F3&quot;/&gt;&lt;wsp:rsid wsp:val=&quot;003A3523&quot;/&gt;&lt;wsp:rsid wsp:val=&quot;003A36D2&quot;/&gt;&lt;wsp:rsid wsp:val=&quot;003A38A4&quot;/&gt;&lt;wsp:rsid wsp:val=&quot;003A44DF&quot;/&gt;&lt;wsp:rsid wsp:val=&quot;003A4C10&quot;/&gt;&lt;wsp:rsid wsp:val=&quot;003A4E07&quot;/&gt;&lt;wsp:rsid wsp:val=&quot;003A5418&quot;/&gt;&lt;wsp:rsid wsp:val=&quot;003A57C1&quot;/&gt;&lt;wsp:rsid wsp:val=&quot;003A5AEB&quot;/&gt;&lt;wsp:rsid wsp:val=&quot;003A5D35&quot;/&gt;&lt;wsp:rsid wsp:val=&quot;003A5E85&quot;/&gt;&lt;wsp:rsid wsp:val=&quot;003A6520&quot;/&gt;&lt;wsp:rsid wsp:val=&quot;003A67DC&quot;/&gt;&lt;wsp:rsid wsp:val=&quot;003A689E&quot;/&gt;&lt;wsp:rsid wsp:val=&quot;003A7052&quot;/&gt;&lt;wsp:rsid wsp:val=&quot;003A73C4&quot;/&gt;&lt;wsp:rsid wsp:val=&quot;003A774F&quot;/&gt;&lt;wsp:rsid wsp:val=&quot;003A7AD5&quot;/&gt;&lt;wsp:rsid wsp:val=&quot;003A7CB4&quot;/&gt;&lt;wsp:rsid wsp:val=&quot;003B0BC6&quot;/&gt;&lt;wsp:rsid wsp:val=&quot;003B0CC1&quot;/&gt;&lt;wsp:rsid wsp:val=&quot;003B1258&quot;/&gt;&lt;wsp:rsid wsp:val=&quot;003B2376&quot;/&gt;&lt;wsp:rsid wsp:val=&quot;003B25E1&quot;/&gt;&lt;wsp:rsid wsp:val=&quot;003B2AD4&quot;/&gt;&lt;wsp:rsid wsp:val=&quot;003B2D3A&quot;/&gt;&lt;wsp:rsid wsp:val=&quot;003B2E3A&quot;/&gt;&lt;wsp:rsid wsp:val=&quot;003B3343&quot;/&gt;&lt;wsp:rsid wsp:val=&quot;003B3539&quot;/&gt;&lt;wsp:rsid wsp:val=&quot;003B35BB&quot;/&gt;&lt;wsp:rsid wsp:val=&quot;003B3CC0&quot;/&gt;&lt;wsp:rsid wsp:val=&quot;003B4254&quot;/&gt;&lt;wsp:rsid wsp:val=&quot;003B4317&quot;/&gt;&lt;wsp:rsid wsp:val=&quot;003B45BA&quot;/&gt;&lt;wsp:rsid wsp:val=&quot;003B46CD&quot;/&gt;&lt;wsp:rsid wsp:val=&quot;003B472B&quot;/&gt;&lt;wsp:rsid wsp:val=&quot;003B4A54&quot;/&gt;&lt;wsp:rsid wsp:val=&quot;003B4D7C&quot;/&gt;&lt;wsp:rsid wsp:val=&quot;003B4D90&quot;/&gt;&lt;wsp:rsid wsp:val=&quot;003B51C9&quot;/&gt;&lt;wsp:rsid wsp:val=&quot;003B52DE&quot;/&gt;&lt;wsp:rsid wsp:val=&quot;003B567E&quot;/&gt;&lt;wsp:rsid wsp:val=&quot;003B6373&quot;/&gt;&lt;wsp:rsid wsp:val=&quot;003B6C44&quot;/&gt;&lt;wsp:rsid wsp:val=&quot;003B7A80&quot;/&gt;&lt;wsp:rsid wsp:val=&quot;003B7D3F&quot;/&gt;&lt;wsp:rsid wsp:val=&quot;003C0104&quot;/&gt;&lt;wsp:rsid wsp:val=&quot;003C0508&quot;/&gt;&lt;wsp:rsid wsp:val=&quot;003C05D2&quot;/&gt;&lt;wsp:rsid wsp:val=&quot;003C08BC&quot;/&gt;&lt;wsp:rsid wsp:val=&quot;003C0C33&quot;/&gt;&lt;wsp:rsid wsp:val=&quot;003C0F42&quot;/&gt;&lt;wsp:rsid wsp:val=&quot;003C10F8&quot;/&gt;&lt;wsp:rsid wsp:val=&quot;003C1263&quot;/&gt;&lt;wsp:rsid wsp:val=&quot;003C18E1&quot;/&gt;&lt;wsp:rsid wsp:val=&quot;003C24FB&quot;/&gt;&lt;wsp:rsid wsp:val=&quot;003C34AE&quot;/&gt;&lt;wsp:rsid wsp:val=&quot;003C34E0&quot;/&gt;&lt;wsp:rsid wsp:val=&quot;003C3735&quot;/&gt;&lt;wsp:rsid wsp:val=&quot;003C3818&quot;/&gt;&lt;wsp:rsid wsp:val=&quot;003C3AF2&quot;/&gt;&lt;wsp:rsid wsp:val=&quot;003C3DE7&quot;/&gt;&lt;wsp:rsid wsp:val=&quot;003C45FF&quot;/&gt;&lt;wsp:rsid wsp:val=&quot;003C50F4&quot;/&gt;&lt;wsp:rsid wsp:val=&quot;003C5113&quot;/&gt;&lt;wsp:rsid wsp:val=&quot;003C53E4&quot;/&gt;&lt;wsp:rsid wsp:val=&quot;003C583E&quot;/&gt;&lt;wsp:rsid wsp:val=&quot;003C58D6&quot;/&gt;&lt;wsp:rsid wsp:val=&quot;003C58F8&quot;/&gt;&lt;wsp:rsid wsp:val=&quot;003C5A0A&quot;/&gt;&lt;wsp:rsid wsp:val=&quot;003C5BC7&quot;/&gt;&lt;wsp:rsid wsp:val=&quot;003C6B68&quot;/&gt;&lt;wsp:rsid wsp:val=&quot;003C6E49&quot;/&gt;&lt;wsp:rsid wsp:val=&quot;003C6FEC&quot;/&gt;&lt;wsp:rsid wsp:val=&quot;003C7D81&quot;/&gt;&lt;wsp:rsid wsp:val=&quot;003D00F2&quot;/&gt;&lt;wsp:rsid wsp:val=&quot;003D01B0&quot;/&gt;&lt;wsp:rsid wsp:val=&quot;003D0904&quot;/&gt;&lt;wsp:rsid wsp:val=&quot;003D1196&quot;/&gt;&lt;wsp:rsid wsp:val=&quot;003D16AA&quot;/&gt;&lt;wsp:rsid wsp:val=&quot;003D1B07&quot;/&gt;&lt;wsp:rsid wsp:val=&quot;003D1BE9&quot;/&gt;&lt;wsp:rsid wsp:val=&quot;003D23F3&quot;/&gt;&lt;wsp:rsid wsp:val=&quot;003D2528&quot;/&gt;&lt;wsp:rsid wsp:val=&quot;003D272A&quot;/&gt;&lt;wsp:rsid wsp:val=&quot;003D2C0F&quot;/&gt;&lt;wsp:rsid wsp:val=&quot;003D3719&quot;/&gt;&lt;wsp:rsid wsp:val=&quot;003D37BE&quot;/&gt;&lt;wsp:rsid wsp:val=&quot;003D3E3A&quot;/&gt;&lt;wsp:rsid wsp:val=&quot;003D43D2&quot;/&gt;&lt;wsp:rsid wsp:val=&quot;003D4A47&quot;/&gt;&lt;wsp:rsid wsp:val=&quot;003D4ED2&quot;/&gt;&lt;wsp:rsid wsp:val=&quot;003D4F32&quot;/&gt;&lt;wsp:rsid wsp:val=&quot;003D57DB&quot;/&gt;&lt;wsp:rsid wsp:val=&quot;003D5DF3&quot;/&gt;&lt;wsp:rsid wsp:val=&quot;003D5F83&quot;/&gt;&lt;wsp:rsid wsp:val=&quot;003D62B1&quot;/&gt;&lt;wsp:rsid wsp:val=&quot;003D6F44&quot;/&gt;&lt;wsp:rsid wsp:val=&quot;003D7192&quot;/&gt;&lt;wsp:rsid wsp:val=&quot;003D7221&quot;/&gt;&lt;wsp:rsid wsp:val=&quot;003D7C32&quot;/&gt;&lt;wsp:rsid wsp:val=&quot;003E00FE&quot;/&gt;&lt;wsp:rsid wsp:val=&quot;003E036F&quot;/&gt;&lt;wsp:rsid wsp:val=&quot;003E05A8&quot;/&gt;&lt;wsp:rsid wsp:val=&quot;003E0CAC&quot;/&gt;&lt;wsp:rsid wsp:val=&quot;003E1710&quot;/&gt;&lt;wsp:rsid wsp:val=&quot;003E1D87&quot;/&gt;&lt;wsp:rsid wsp:val=&quot;003E2252&quot;/&gt;&lt;wsp:rsid wsp:val=&quot;003E2557&quot;/&gt;&lt;wsp:rsid wsp:val=&quot;003E2E03&quot;/&gt;&lt;wsp:rsid wsp:val=&quot;003E32E9&quot;/&gt;&lt;wsp:rsid wsp:val=&quot;003E32F2&quot;/&gt;&lt;wsp:rsid wsp:val=&quot;003E33A3&quot;/&gt;&lt;wsp:rsid wsp:val=&quot;003E35ED&quot;/&gt;&lt;wsp:rsid wsp:val=&quot;003E36E5&quot;/&gt;&lt;wsp:rsid wsp:val=&quot;003E3DBD&quot;/&gt;&lt;wsp:rsid wsp:val=&quot;003E3FC3&quot;/&gt;&lt;wsp:rsid wsp:val=&quot;003E406E&quot;/&gt;&lt;wsp:rsid wsp:val=&quot;003E413C&quot;/&gt;&lt;wsp:rsid wsp:val=&quot;003E495E&quot;/&gt;&lt;wsp:rsid wsp:val=&quot;003E4A91&quot;/&gt;&lt;wsp:rsid wsp:val=&quot;003E55A2&quot;/&gt;&lt;wsp:rsid wsp:val=&quot;003E6337&quot;/&gt;&lt;wsp:rsid wsp:val=&quot;003E65ED&quot;/&gt;&lt;wsp:rsid wsp:val=&quot;003E6A80&quot;/&gt;&lt;wsp:rsid wsp:val=&quot;003E744A&quot;/&gt;&lt;wsp:rsid wsp:val=&quot;003E7555&quot;/&gt;&lt;wsp:rsid wsp:val=&quot;003E756A&quot;/&gt;&lt;wsp:rsid wsp:val=&quot;003E75CD&quot;/&gt;&lt;wsp:rsid wsp:val=&quot;003E77D8&quot;/&gt;&lt;wsp:rsid wsp:val=&quot;003E7974&quot;/&gt;&lt;wsp:rsid wsp:val=&quot;003F04C5&quot;/&gt;&lt;wsp:rsid wsp:val=&quot;003F0DAD&quot;/&gt;&lt;wsp:rsid wsp:val=&quot;003F0F7E&quot;/&gt;&lt;wsp:rsid wsp:val=&quot;003F0FF3&quot;/&gt;&lt;wsp:rsid wsp:val=&quot;003F10CB&quot;/&gt;&lt;wsp:rsid wsp:val=&quot;003F16A6&quot;/&gt;&lt;wsp:rsid wsp:val=&quot;003F1711&quot;/&gt;&lt;wsp:rsid wsp:val=&quot;003F1AE0&quot;/&gt;&lt;wsp:rsid wsp:val=&quot;003F1B34&quot;/&gt;&lt;wsp:rsid wsp:val=&quot;003F1BC3&quot;/&gt;&lt;wsp:rsid wsp:val=&quot;003F1EB0&quot;/&gt;&lt;wsp:rsid wsp:val=&quot;003F21D2&quot;/&gt;&lt;wsp:rsid wsp:val=&quot;003F2221&quot;/&gt;&lt;wsp:rsid wsp:val=&quot;003F23F3&quot;/&gt;&lt;wsp:rsid wsp:val=&quot;003F2BBB&quot;/&gt;&lt;wsp:rsid wsp:val=&quot;003F3E22&quot;/&gt;&lt;wsp:rsid wsp:val=&quot;003F3E30&quot;/&gt;&lt;wsp:rsid wsp:val=&quot;003F438A&quot;/&gt;&lt;wsp:rsid wsp:val=&quot;003F4B2D&quot;/&gt;&lt;wsp:rsid wsp:val=&quot;003F582E&quot;/&gt;&lt;wsp:rsid wsp:val=&quot;003F58E2&quot;/&gt;&lt;wsp:rsid wsp:val=&quot;003F5A50&quot;/&gt;&lt;wsp:rsid wsp:val=&quot;003F5B4B&quot;/&gt;&lt;wsp:rsid wsp:val=&quot;003F6629&quot;/&gt;&lt;wsp:rsid wsp:val=&quot;004008C7&quot;/&gt;&lt;wsp:rsid wsp:val=&quot;00400CD4&quot;/&gt;&lt;wsp:rsid wsp:val=&quot;004013B2&quot;/&gt;&lt;wsp:rsid wsp:val=&quot;00401469&quot;/&gt;&lt;wsp:rsid wsp:val=&quot;00401603&quot;/&gt;&lt;wsp:rsid wsp:val=&quot;004019E4&quot;/&gt;&lt;wsp:rsid wsp:val=&quot;00401F9E&quot;/&gt;&lt;wsp:rsid wsp:val=&quot;00402107&quot;/&gt;&lt;wsp:rsid wsp:val=&quot;004025DD&quot;/&gt;&lt;wsp:rsid wsp:val=&quot;004026C0&quot;/&gt;&lt;wsp:rsid wsp:val=&quot;00402734&quot;/&gt;&lt;wsp:rsid wsp:val=&quot;0040311E&quot;/&gt;&lt;wsp:rsid wsp:val=&quot;0040355C&quot;/&gt;&lt;wsp:rsid wsp:val=&quot;00403AC8&quot;/&gt;&lt;wsp:rsid wsp:val=&quot;00404227&quot;/&gt;&lt;wsp:rsid wsp:val=&quot;004043A7&quot;/&gt;&lt;wsp:rsid wsp:val=&quot;00404A18&quot;/&gt;&lt;wsp:rsid wsp:val=&quot;00404A7B&quot;/&gt;&lt;wsp:rsid wsp:val=&quot;00404B85&quot;/&gt;&lt;wsp:rsid wsp:val=&quot;00405402&quot;/&gt;&lt;wsp:rsid wsp:val=&quot;00405AA6&quot;/&gt;&lt;wsp:rsid wsp:val=&quot;00406302&quot;/&gt;&lt;wsp:rsid wsp:val=&quot;0040693B&quot;/&gt;&lt;wsp:rsid wsp:val=&quot;004069E8&quot;/&gt;&lt;wsp:rsid wsp:val=&quot;00406A49&quot;/&gt;&lt;wsp:rsid wsp:val=&quot;00406ACC&quot;/&gt;&lt;wsp:rsid wsp:val=&quot;00406EDF&quot;/&gt;&lt;wsp:rsid wsp:val=&quot;00407027&quot;/&gt;&lt;wsp:rsid wsp:val=&quot;0040713E&quot;/&gt;&lt;wsp:rsid wsp:val=&quot;00407198&quot;/&gt;&lt;wsp:rsid wsp:val=&quot;0040794B&quot;/&gt;&lt;wsp:rsid wsp:val=&quot;004102A8&quot;/&gt;&lt;wsp:rsid wsp:val=&quot;00410EE9&quot;/&gt;&lt;wsp:rsid wsp:val=&quot;00411097&quot;/&gt;&lt;wsp:rsid wsp:val=&quot;004111B1&quot;/&gt;&lt;wsp:rsid wsp:val=&quot;0041123F&quot;/&gt;&lt;wsp:rsid wsp:val=&quot;00411376&quot;/&gt;&lt;wsp:rsid wsp:val=&quot;00411AA1&quot;/&gt;&lt;wsp:rsid wsp:val=&quot;004123C3&quot;/&gt;&lt;wsp:rsid wsp:val=&quot;0041265A&quot;/&gt;&lt;wsp:rsid wsp:val=&quot;004128AB&quot;/&gt;&lt;wsp:rsid wsp:val=&quot;0041291A&quot;/&gt;&lt;wsp:rsid wsp:val=&quot;00412C61&quot;/&gt;&lt;wsp:rsid wsp:val=&quot;004134EB&quot;/&gt;&lt;wsp:rsid wsp:val=&quot;004135DD&quot;/&gt;&lt;wsp:rsid wsp:val=&quot;004143B7&quot;/&gt;&lt;wsp:rsid wsp:val=&quot;004144E5&quot;/&gt;&lt;wsp:rsid wsp:val=&quot;004148A5&quot;/&gt;&lt;wsp:rsid wsp:val=&quot;00414D0F&quot;/&gt;&lt;wsp:rsid wsp:val=&quot;00414F95&quot;/&gt;&lt;wsp:rsid wsp:val=&quot;004152C5&quot;/&gt;&lt;wsp:rsid wsp:val=&quot;004157B7&quot;/&gt;&lt;wsp:rsid wsp:val=&quot;004158B6&quot;/&gt;&lt;wsp:rsid wsp:val=&quot;00416A3D&quot;/&gt;&lt;wsp:rsid wsp:val=&quot;004176C6&quot;/&gt;&lt;wsp:rsid wsp:val=&quot;00420590&quot;/&gt;&lt;wsp:rsid wsp:val=&quot;00420AD6&quot;/&gt;&lt;wsp:rsid wsp:val=&quot;004210A1&quot;/&gt;&lt;wsp:rsid wsp:val=&quot;004212A2&quot;/&gt;&lt;wsp:rsid wsp:val=&quot;004212A9&quot;/&gt;&lt;wsp:rsid wsp:val=&quot;004213F9&quot;/&gt;&lt;wsp:rsid wsp:val=&quot;004214CD&quot;/&gt;&lt;wsp:rsid wsp:val=&quot;0042174B&quot;/&gt;&lt;wsp:rsid wsp:val=&quot;00421D6D&quot;/&gt;&lt;wsp:rsid wsp:val=&quot;0042224F&quot;/&gt;&lt;wsp:rsid wsp:val=&quot;0042240F&quot;/&gt;&lt;wsp:rsid wsp:val=&quot;0042319D&quot;/&gt;&lt;wsp:rsid wsp:val=&quot;00423605&quot;/&gt;&lt;wsp:rsid wsp:val=&quot;0042363E&quot;/&gt;&lt;wsp:rsid wsp:val=&quot;004236FF&quot;/&gt;&lt;wsp:rsid wsp:val=&quot;004239AE&quot;/&gt;&lt;wsp:rsid wsp:val=&quot;004239D4&quot;/&gt;&lt;wsp:rsid wsp:val=&quot;004241FE&quot;/&gt;&lt;wsp:rsid wsp:val=&quot;00424940&quot;/&gt;&lt;wsp:rsid wsp:val=&quot;004252B1&quot;/&gt;&lt;wsp:rsid wsp:val=&quot;00425573&quot;/&gt;&lt;wsp:rsid wsp:val=&quot;00425B79&quot;/&gt;&lt;wsp:rsid wsp:val=&quot;0042670D&quot;/&gt;&lt;wsp:rsid wsp:val=&quot;004269E5&quot;/&gt;&lt;wsp:rsid wsp:val=&quot;00427147&quot;/&gt;&lt;wsp:rsid wsp:val=&quot;00427F09&quot;/&gt;&lt;wsp:rsid wsp:val=&quot;0043042D&quot;/&gt;&lt;wsp:rsid wsp:val=&quot;00430B75&quot;/&gt;&lt;wsp:rsid wsp:val=&quot;00430EA2&quot;/&gt;&lt;wsp:rsid wsp:val=&quot;00431556&quot;/&gt;&lt;wsp:rsid wsp:val=&quot;004316CA&quot;/&gt;&lt;wsp:rsid wsp:val=&quot;00431805&quot;/&gt;&lt;wsp:rsid wsp:val=&quot;00431818&quot;/&gt;&lt;wsp:rsid wsp:val=&quot;00431C0F&quot;/&gt;&lt;wsp:rsid wsp:val=&quot;00431F12&quot;/&gt;&lt;wsp:rsid wsp:val=&quot;00432194&quot;/&gt;&lt;wsp:rsid wsp:val=&quot;00432313&quot;/&gt;&lt;wsp:rsid wsp:val=&quot;004338C0&quot;/&gt;&lt;wsp:rsid wsp:val=&quot;0043395B&quot;/&gt;&lt;wsp:rsid wsp:val=&quot;004344AA&quot;/&gt;&lt;wsp:rsid wsp:val=&quot;0043470F&quot;/&gt;&lt;wsp:rsid wsp:val=&quot;00434E81&quot;/&gt;&lt;wsp:rsid wsp:val=&quot;00435A82&quot;/&gt;&lt;wsp:rsid wsp:val=&quot;004360C2&quot;/&gt;&lt;wsp:rsid wsp:val=&quot;00436144&quot;/&gt;&lt;wsp:rsid wsp:val=&quot;0043637E&quot;/&gt;&lt;wsp:rsid wsp:val=&quot;00436D82&quot;/&gt;&lt;wsp:rsid wsp:val=&quot;00436FEC&quot;/&gt;&lt;wsp:rsid wsp:val=&quot;00437A19&quot;/&gt;&lt;wsp:rsid wsp:val=&quot;00437F29&quot;/&gt;&lt;wsp:rsid wsp:val=&quot;00437F83&quot;/&gt;&lt;wsp:rsid wsp:val=&quot;004401AC&quot;/&gt;&lt;wsp:rsid wsp:val=&quot;00440345&quot;/&gt;&lt;wsp:rsid wsp:val=&quot;0044070E&quot;/&gt;&lt;wsp:rsid wsp:val=&quot;00440E38&quot;/&gt;&lt;wsp:rsid wsp:val=&quot;00440E6D&quot;/&gt;&lt;wsp:rsid wsp:val=&quot;004421B0&quot;/&gt;&lt;wsp:rsid wsp:val=&quot;00442A70&quot;/&gt;&lt;wsp:rsid wsp:val=&quot;00442A75&quot;/&gt;&lt;wsp:rsid wsp:val=&quot;00442BA9&quot;/&gt;&lt;wsp:rsid wsp:val=&quot;004431DE&quot;/&gt;&lt;wsp:rsid wsp:val=&quot;004432AF&quot;/&gt;&lt;wsp:rsid wsp:val=&quot;00443858&quot;/&gt;&lt;wsp:rsid wsp:val=&quot;00443CF5&quot;/&gt;&lt;wsp:rsid wsp:val=&quot;00443D00&quot;/&gt;&lt;wsp:rsid wsp:val=&quot;00443F41&quot;/&gt;&lt;wsp:rsid wsp:val=&quot;004449F6&quot;/&gt;&lt;wsp:rsid wsp:val=&quot;00445107&quot;/&gt;&lt;wsp:rsid wsp:val=&quot;004453E6&quot;/&gt;&lt;wsp:rsid wsp:val=&quot;00445960&quot;/&gt;&lt;wsp:rsid wsp:val=&quot;00445C4E&quot;/&gt;&lt;wsp:rsid wsp:val=&quot;00446718&quot;/&gt;&lt;wsp:rsid wsp:val=&quot;00446BB6&quot;/&gt;&lt;wsp:rsid wsp:val=&quot;0044717F&quot;/&gt;&lt;wsp:rsid wsp:val=&quot;004475CB&quot;/&gt;&lt;wsp:rsid wsp:val=&quot;0045008A&quot;/&gt;&lt;wsp:rsid wsp:val=&quot;004508FB&quot;/&gt;&lt;wsp:rsid wsp:val=&quot;00452161&quot;/&gt;&lt;wsp:rsid wsp:val=&quot;00452B18&quot;/&gt;&lt;wsp:rsid wsp:val=&quot;00452E35&quot;/&gt;&lt;wsp:rsid wsp:val=&quot;00452E7B&quot;/&gt;&lt;wsp:rsid wsp:val=&quot;004531A8&quot;/&gt;&lt;wsp:rsid wsp:val=&quot;00453B3D&quot;/&gt;&lt;wsp:rsid wsp:val=&quot;00454333&quot;/&gt;&lt;wsp:rsid wsp:val=&quot;00454C97&quot;/&gt;&lt;wsp:rsid wsp:val=&quot;00455001&quot;/&gt;&lt;wsp:rsid wsp:val=&quot;00455573&quot;/&gt;&lt;wsp:rsid wsp:val=&quot;00455896&quot;/&gt;&lt;wsp:rsid wsp:val=&quot;00456717&quot;/&gt;&lt;wsp:rsid wsp:val=&quot;00456C85&quot;/&gt;&lt;wsp:rsid wsp:val=&quot;00456FA3&quot;/&gt;&lt;wsp:rsid wsp:val=&quot;004575A2&quot;/&gt;&lt;wsp:rsid wsp:val=&quot;00461219&quot;/&gt;&lt;wsp:rsid wsp:val=&quot;00461752&quot;/&gt;&lt;wsp:rsid wsp:val=&quot;00461DBE&quot;/&gt;&lt;wsp:rsid wsp:val=&quot;00462AD4&quot;/&gt;&lt;wsp:rsid wsp:val=&quot;0046335D&quot;/&gt;&lt;wsp:rsid wsp:val=&quot;004633DD&quot;/&gt;&lt;wsp:rsid wsp:val=&quot;004633FF&quot;/&gt;&lt;wsp:rsid wsp:val=&quot;0046355F&quot;/&gt;&lt;wsp:rsid wsp:val=&quot;00463FD9&quot;/&gt;&lt;wsp:rsid wsp:val=&quot;00464D1C&quot;/&gt;&lt;wsp:rsid wsp:val=&quot;00465C7B&quot;/&gt;&lt;wsp:rsid wsp:val=&quot;00465F4E&quot;/&gt;&lt;wsp:rsid wsp:val=&quot;00466936&quot;/&gt;&lt;wsp:rsid wsp:val=&quot;00467321&quot;/&gt;&lt;wsp:rsid wsp:val=&quot;00467795&quot;/&gt;&lt;wsp:rsid wsp:val=&quot;00467C3C&quot;/&gt;&lt;wsp:rsid wsp:val=&quot;004702AA&quot;/&gt;&lt;wsp:rsid wsp:val=&quot;00470591&quot;/&gt;&lt;wsp:rsid wsp:val=&quot;0047072D&quot;/&gt;&lt;wsp:rsid wsp:val=&quot;00470889&quot;/&gt;&lt;wsp:rsid wsp:val=&quot;00470DBF&quot;/&gt;&lt;wsp:rsid wsp:val=&quot;00470FC4&quot;/&gt;&lt;wsp:rsid wsp:val=&quot;0047114A&quot;/&gt;&lt;wsp:rsid wsp:val=&quot;004711F0&quot;/&gt;&lt;wsp:rsid wsp:val=&quot;004718EF&quot;/&gt;&lt;wsp:rsid wsp:val=&quot;00471A76&quot;/&gt;&lt;wsp:rsid wsp:val=&quot;004723EA&quot;/&gt;&lt;wsp:rsid wsp:val=&quot;00472B76&quot;/&gt;&lt;wsp:rsid wsp:val=&quot;00472F97&quot;/&gt;&lt;wsp:rsid wsp:val=&quot;00473080&quot;/&gt;&lt;wsp:rsid wsp:val=&quot;0047336C&quot;/&gt;&lt;wsp:rsid wsp:val=&quot;004734F4&quot;/&gt;&lt;wsp:rsid wsp:val=&quot;004749DE&quot;/&gt;&lt;wsp:rsid wsp:val=&quot;00474FEB&quot;/&gt;&lt;wsp:rsid wsp:val=&quot;004751E1&quot;/&gt;&lt;wsp:rsid wsp:val=&quot;00475402&quot;/&gt;&lt;wsp:rsid wsp:val=&quot;00475AF5&quot;/&gt;&lt;wsp:rsid wsp:val=&quot;00476029&quot;/&gt;&lt;wsp:rsid wsp:val=&quot;004765F6&quot;/&gt;&lt;wsp:rsid wsp:val=&quot;004766F2&quot;/&gt;&lt;wsp:rsid wsp:val=&quot;00476F1B&quot;/&gt;&lt;wsp:rsid wsp:val=&quot;00477215&quot;/&gt;&lt;wsp:rsid wsp:val=&quot;004776D7&quot;/&gt;&lt;wsp:rsid wsp:val=&quot;004800BD&quot;/&gt;&lt;wsp:rsid wsp:val=&quot;00480CED&quot;/&gt;&lt;wsp:rsid wsp:val=&quot;00480CFD&quot;/&gt;&lt;wsp:rsid wsp:val=&quot;00481475&quot;/&gt;&lt;wsp:rsid wsp:val=&quot;00481A7F&quot;/&gt;&lt;wsp:rsid wsp:val=&quot;0048279E&quot;/&gt;&lt;wsp:rsid wsp:val=&quot;00482DF2&quot;/&gt;&lt;wsp:rsid wsp:val=&quot;00483488&quot;/&gt;&lt;wsp:rsid wsp:val=&quot;00483847&quot;/&gt;&lt;wsp:rsid wsp:val=&quot;0048399C&quot;/&gt;&lt;wsp:rsid wsp:val=&quot;00483C71&quot;/&gt;&lt;wsp:rsid wsp:val=&quot;00483E30&quot;/&gt;&lt;wsp:rsid wsp:val=&quot;00484B89&quot;/&gt;&lt;wsp:rsid wsp:val=&quot;0048506C&quot;/&gt;&lt;wsp:rsid wsp:val=&quot;004851B9&quot;/&gt;&lt;wsp:rsid wsp:val=&quot;0048619E&quot;/&gt;&lt;wsp:rsid wsp:val=&quot;00486839&quot;/&gt;&lt;wsp:rsid wsp:val=&quot;00486E20&quot;/&gt;&lt;wsp:rsid wsp:val=&quot;004874A8&quot;/&gt;&lt;wsp:rsid wsp:val=&quot;00487998&quot;/&gt;&lt;wsp:rsid wsp:val=&quot;00487A8C&quot;/&gt;&lt;wsp:rsid wsp:val=&quot;00487F72&quot;/&gt;&lt;wsp:rsid wsp:val=&quot;00487FB7&quot;/&gt;&lt;wsp:rsid wsp:val=&quot;00490164&quot;/&gt;&lt;wsp:rsid wsp:val=&quot;0049058D&quot;/&gt;&lt;wsp:rsid wsp:val=&quot;004906BC&quot;/&gt;&lt;wsp:rsid wsp:val=&quot;0049072A&quot;/&gt;&lt;wsp:rsid wsp:val=&quot;00490799&quot;/&gt;&lt;wsp:rsid wsp:val=&quot;00490825&quot;/&gt;&lt;wsp:rsid wsp:val=&quot;00490F7F&quot;/&gt;&lt;wsp:rsid wsp:val=&quot;004911FB&quot;/&gt;&lt;wsp:rsid wsp:val=&quot;0049179E&quot;/&gt;&lt;wsp:rsid wsp:val=&quot;00491C4F&quot;/&gt;&lt;wsp:rsid wsp:val=&quot;00492028&quot;/&gt;&lt;wsp:rsid wsp:val=&quot;00492A9C&quot;/&gt;&lt;wsp:rsid wsp:val=&quot;00492D36&quot;/&gt;&lt;wsp:rsid wsp:val=&quot;00492D81&quot;/&gt;&lt;wsp:rsid wsp:val=&quot;00492DD7&quot;/&gt;&lt;wsp:rsid wsp:val=&quot;0049358B&quot;/&gt;&lt;wsp:rsid wsp:val=&quot;00493676&quot;/&gt;&lt;wsp:rsid wsp:val=&quot;004938C5&quot;/&gt;&lt;wsp:rsid wsp:val=&quot;00493935&quot;/&gt;&lt;wsp:rsid wsp:val=&quot;00493A3F&quot;/&gt;&lt;wsp:rsid wsp:val=&quot;00493C01&quot;/&gt;&lt;wsp:rsid wsp:val=&quot;00493DE1&quot;/&gt;&lt;wsp:rsid wsp:val=&quot;00494475&quot;/&gt;&lt;wsp:rsid wsp:val=&quot;004944AC&quot;/&gt;&lt;wsp:rsid wsp:val=&quot;00495631&quot;/&gt;&lt;wsp:rsid wsp:val=&quot;00495994&quot;/&gt;&lt;wsp:rsid wsp:val=&quot;00495D2E&quot;/&gt;&lt;wsp:rsid wsp:val=&quot;004961C4&quot;/&gt;&lt;wsp:rsid wsp:val=&quot;00496275&quot;/&gt;&lt;wsp:rsid wsp:val=&quot;004963E2&quot;/&gt;&lt;wsp:rsid wsp:val=&quot;004968BA&quot;/&gt;&lt;wsp:rsid wsp:val=&quot;00496902&quot;/&gt;&lt;wsp:rsid wsp:val=&quot;00496A43&quot;/&gt;&lt;wsp:rsid wsp:val=&quot;00497038&quot;/&gt;&lt;wsp:rsid wsp:val=&quot;004971DF&quot;/&gt;&lt;wsp:rsid wsp:val=&quot;0049749C&quot;/&gt;&lt;wsp:rsid wsp:val=&quot;004979A4&quot;/&gt;&lt;wsp:rsid wsp:val=&quot;004A004A&quot;/&gt;&lt;wsp:rsid wsp:val=&quot;004A00E4&quot;/&gt;&lt;wsp:rsid wsp:val=&quot;004A07E8&quot;/&gt;&lt;wsp:rsid wsp:val=&quot;004A1725&quot;/&gt;&lt;wsp:rsid wsp:val=&quot;004A2A77&quot;/&gt;&lt;wsp:rsid wsp:val=&quot;004A332F&quot;/&gt;&lt;wsp:rsid wsp:val=&quot;004A361E&quot;/&gt;&lt;wsp:rsid wsp:val=&quot;004A4ACD&quot;/&gt;&lt;wsp:rsid wsp:val=&quot;004A4DC8&quot;/&gt;&lt;wsp:rsid wsp:val=&quot;004A511A&quot;/&gt;&lt;wsp:rsid wsp:val=&quot;004A52A8&quot;/&gt;&lt;wsp:rsid wsp:val=&quot;004A5547&quot;/&gt;&lt;wsp:rsid wsp:val=&quot;004A5B33&quot;/&gt;&lt;wsp:rsid wsp:val=&quot;004A5F5D&quot;/&gt;&lt;wsp:rsid wsp:val=&quot;004A6424&quot;/&gt;&lt;wsp:rsid wsp:val=&quot;004A69C6&quot;/&gt;&lt;wsp:rsid wsp:val=&quot;004A6BB6&quot;/&gt;&lt;wsp:rsid wsp:val=&quot;004A7186&quot;/&gt;&lt;wsp:rsid wsp:val=&quot;004A7390&quot;/&gt;&lt;wsp:rsid wsp:val=&quot;004A7ABC&quot;/&gt;&lt;wsp:rsid wsp:val=&quot;004B00A9&quot;/&gt;&lt;wsp:rsid wsp:val=&quot;004B01A2&quot;/&gt;&lt;wsp:rsid wsp:val=&quot;004B095A&quot;/&gt;&lt;wsp:rsid wsp:val=&quot;004B1573&quot;/&gt;&lt;wsp:rsid wsp:val=&quot;004B1A62&quot;/&gt;&lt;wsp:rsid wsp:val=&quot;004B1B6C&quot;/&gt;&lt;wsp:rsid wsp:val=&quot;004B200A&quot;/&gt;&lt;wsp:rsid wsp:val=&quot;004B204D&quot;/&gt;&lt;wsp:rsid wsp:val=&quot;004B26C9&quot;/&gt;&lt;wsp:rsid wsp:val=&quot;004B2788&quot;/&gt;&lt;wsp:rsid wsp:val=&quot;004B317A&quot;/&gt;&lt;wsp:rsid wsp:val=&quot;004B38EF&quot;/&gt;&lt;wsp:rsid wsp:val=&quot;004B3FBA&quot;/&gt;&lt;wsp:rsid wsp:val=&quot;004B45CA&quot;/&gt;&lt;wsp:rsid wsp:val=&quot;004B4829&quot;/&gt;&lt;wsp:rsid wsp:val=&quot;004B4925&quot;/&gt;&lt;wsp:rsid wsp:val=&quot;004B4D74&quot;/&gt;&lt;wsp:rsid wsp:val=&quot;004B52B5&quot;/&gt;&lt;wsp:rsid wsp:val=&quot;004B5D2F&quot;/&gt;&lt;wsp:rsid wsp:val=&quot;004B6109&quot;/&gt;&lt;wsp:rsid wsp:val=&quot;004B65CC&quot;/&gt;&lt;wsp:rsid wsp:val=&quot;004B6E2D&quot;/&gt;&lt;wsp:rsid wsp:val=&quot;004B6E34&quot;/&gt;&lt;wsp:rsid wsp:val=&quot;004B71D0&quot;/&gt;&lt;wsp:rsid wsp:val=&quot;004B75F2&quot;/&gt;&lt;wsp:rsid wsp:val=&quot;004B78A0&quot;/&gt;&lt;wsp:rsid wsp:val=&quot;004C0100&quot;/&gt;&lt;wsp:rsid wsp:val=&quot;004C0402&quot;/&gt;&lt;wsp:rsid wsp:val=&quot;004C06D6&quot;/&gt;&lt;wsp:rsid wsp:val=&quot;004C0976&quot;/&gt;&lt;wsp:rsid wsp:val=&quot;004C104D&quot;/&gt;&lt;wsp:rsid wsp:val=&quot;004C1809&quot;/&gt;&lt;wsp:rsid wsp:val=&quot;004C1BDA&quot;/&gt;&lt;wsp:rsid wsp:val=&quot;004C1C3F&quot;/&gt;&lt;wsp:rsid wsp:val=&quot;004C1F33&quot;/&gt;&lt;wsp:rsid wsp:val=&quot;004C21E7&quot;/&gt;&lt;wsp:rsid wsp:val=&quot;004C26EF&quot;/&gt;&lt;wsp:rsid wsp:val=&quot;004C273F&quot;/&gt;&lt;wsp:rsid wsp:val=&quot;004C2769&quot;/&gt;&lt;wsp:rsid wsp:val=&quot;004C2A1D&quot;/&gt;&lt;wsp:rsid wsp:val=&quot;004C2B10&quot;/&gt;&lt;wsp:rsid wsp:val=&quot;004C3149&quot;/&gt;&lt;wsp:rsid wsp:val=&quot;004C3F0D&quot;/&gt;&lt;wsp:rsid wsp:val=&quot;004C4347&quot;/&gt;&lt;wsp:rsid wsp:val=&quot;004C4B88&quot;/&gt;&lt;wsp:rsid wsp:val=&quot;004C55F7&quot;/&gt;&lt;wsp:rsid wsp:val=&quot;004C586A&quot;/&gt;&lt;wsp:rsid wsp:val=&quot;004C5CC4&quot;/&gt;&lt;wsp:rsid wsp:val=&quot;004C5DAC&quot;/&gt;&lt;wsp:rsid wsp:val=&quot;004C637D&quot;/&gt;&lt;wsp:rsid wsp:val=&quot;004C65D0&quot;/&gt;&lt;wsp:rsid wsp:val=&quot;004C6C03&quot;/&gt;&lt;wsp:rsid wsp:val=&quot;004C770F&quot;/&gt;&lt;wsp:rsid wsp:val=&quot;004C7821&quot;/&gt;&lt;wsp:rsid wsp:val=&quot;004C7A9E&quot;/&gt;&lt;wsp:rsid wsp:val=&quot;004D02D9&quot;/&gt;&lt;wsp:rsid wsp:val=&quot;004D036D&quot;/&gt;&lt;wsp:rsid wsp:val=&quot;004D046A&quot;/&gt;&lt;wsp:rsid wsp:val=&quot;004D14FC&quot;/&gt;&lt;wsp:rsid wsp:val=&quot;004D1D3B&quot;/&gt;&lt;wsp:rsid wsp:val=&quot;004D1D8F&quot;/&gt;&lt;wsp:rsid wsp:val=&quot;004D1DDF&quot;/&gt;&lt;wsp:rsid wsp:val=&quot;004D1FD6&quot;/&gt;&lt;wsp:rsid wsp:val=&quot;004D28E5&quot;/&gt;&lt;wsp:rsid wsp:val=&quot;004D3094&quot;/&gt;&lt;wsp:rsid wsp:val=&quot;004D330E&quot;/&gt;&lt;wsp:rsid wsp:val=&quot;004D3614&quot;/&gt;&lt;wsp:rsid wsp:val=&quot;004D3A01&quot;/&gt;&lt;wsp:rsid wsp:val=&quot;004D3E9D&quot;/&gt;&lt;wsp:rsid wsp:val=&quot;004D40A2&quot;/&gt;&lt;wsp:rsid wsp:val=&quot;004D451C&quot;/&gt;&lt;wsp:rsid wsp:val=&quot;004D46F2&quot;/&gt;&lt;wsp:rsid wsp:val=&quot;004D48A3&quot;/&gt;&lt;wsp:rsid wsp:val=&quot;004D5048&quot;/&gt;&lt;wsp:rsid wsp:val=&quot;004D54C3&quot;/&gt;&lt;wsp:rsid wsp:val=&quot;004D5CD6&quot;/&gt;&lt;wsp:rsid wsp:val=&quot;004D5F38&quot;/&gt;&lt;wsp:rsid wsp:val=&quot;004D6387&quot;/&gt;&lt;wsp:rsid wsp:val=&quot;004D66A9&quot;/&gt;&lt;wsp:rsid wsp:val=&quot;004D67FD&quot;/&gt;&lt;wsp:rsid wsp:val=&quot;004D69CA&quot;/&gt;&lt;wsp:rsid wsp:val=&quot;004D6B61&quot;/&gt;&lt;wsp:rsid wsp:val=&quot;004D737F&quot;/&gt;&lt;wsp:rsid wsp:val=&quot;004D74A6&quot;/&gt;&lt;wsp:rsid wsp:val=&quot;004D77F3&quot;/&gt;&lt;wsp:rsid wsp:val=&quot;004D7E2C&quot;/&gt;&lt;wsp:rsid wsp:val=&quot;004E07E1&quot;/&gt;&lt;wsp:rsid wsp:val=&quot;004E12B4&quot;/&gt;&lt;wsp:rsid wsp:val=&quot;004E1B11&quot;/&gt;&lt;wsp:rsid wsp:val=&quot;004E1CC8&quot;/&gt;&lt;wsp:rsid wsp:val=&quot;004E1E40&quot;/&gt;&lt;wsp:rsid wsp:val=&quot;004E1F4B&quot;/&gt;&lt;wsp:rsid wsp:val=&quot;004E2421&quot;/&gt;&lt;wsp:rsid wsp:val=&quot;004E2635&quot;/&gt;&lt;wsp:rsid wsp:val=&quot;004E2788&quot;/&gt;&lt;wsp:rsid wsp:val=&quot;004E286B&quot;/&gt;&lt;wsp:rsid wsp:val=&quot;004E2914&quot;/&gt;&lt;wsp:rsid wsp:val=&quot;004E2DEA&quot;/&gt;&lt;wsp:rsid wsp:val=&quot;004E35DF&quot;/&gt;&lt;wsp:rsid wsp:val=&quot;004E3ACB&quot;/&gt;&lt;wsp:rsid wsp:val=&quot;004E3C81&quot;/&gt;&lt;wsp:rsid wsp:val=&quot;004E3F21&quot;/&gt;&lt;wsp:rsid wsp:val=&quot;004E404F&quot;/&gt;&lt;wsp:rsid wsp:val=&quot;004E48FC&quot;/&gt;&lt;wsp:rsid wsp:val=&quot;004E4B01&quot;/&gt;&lt;wsp:rsid wsp:val=&quot;004E4D4D&quot;/&gt;&lt;wsp:rsid wsp:val=&quot;004E566E&quot;/&gt;&lt;wsp:rsid wsp:val=&quot;004E567A&quot;/&gt;&lt;wsp:rsid wsp:val=&quot;004E56F5&quot;/&gt;&lt;wsp:rsid wsp:val=&quot;004E5766&quot;/&gt;&lt;wsp:rsid wsp:val=&quot;004E5FBB&quot;/&gt;&lt;wsp:rsid wsp:val=&quot;004E6057&quot;/&gt;&lt;wsp:rsid wsp:val=&quot;004E7E68&quot;/&gt;&lt;wsp:rsid wsp:val=&quot;004F0357&quot;/&gt;&lt;wsp:rsid wsp:val=&quot;004F03F1&quot;/&gt;&lt;wsp:rsid wsp:val=&quot;004F0588&quot;/&gt;&lt;wsp:rsid wsp:val=&quot;004F0985&quot;/&gt;&lt;wsp:rsid wsp:val=&quot;004F1CE8&quot;/&gt;&lt;wsp:rsid wsp:val=&quot;004F1F3E&quot;/&gt;&lt;wsp:rsid wsp:val=&quot;004F22C8&quot;/&gt;&lt;wsp:rsid wsp:val=&quot;004F2629&quot;/&gt;&lt;wsp:rsid wsp:val=&quot;004F28E4&quot;/&gt;&lt;wsp:rsid wsp:val=&quot;004F29C8&quot;/&gt;&lt;wsp:rsid wsp:val=&quot;004F2F62&quot;/&gt;&lt;wsp:rsid wsp:val=&quot;004F30D1&quot;/&gt;&lt;wsp:rsid wsp:val=&quot;004F35AB&quot;/&gt;&lt;wsp:rsid wsp:val=&quot;004F3668&quot;/&gt;&lt;wsp:rsid wsp:val=&quot;004F4E2C&quot;/&gt;&lt;wsp:rsid wsp:val=&quot;004F5227&quot;/&gt;&lt;wsp:rsid wsp:val=&quot;004F540A&quot;/&gt;&lt;wsp:rsid wsp:val=&quot;004F55E2&quot;/&gt;&lt;wsp:rsid wsp:val=&quot;004F5B98&quot;/&gt;&lt;wsp:rsid wsp:val=&quot;004F617C&quot;/&gt;&lt;wsp:rsid wsp:val=&quot;004F7CE1&quot;/&gt;&lt;wsp:rsid wsp:val=&quot;0050044D&quot;/&gt;&lt;wsp:rsid wsp:val=&quot;0050073A&quot;/&gt;&lt;wsp:rsid wsp:val=&quot;005013EE&quot;/&gt;&lt;wsp:rsid wsp:val=&quot;0050143D&quot;/&gt;&lt;wsp:rsid wsp:val=&quot;005014A3&quot;/&gt;&lt;wsp:rsid wsp:val=&quot;00501BAF&quot;/&gt;&lt;wsp:rsid wsp:val=&quot;00501FDC&quot;/&gt;&lt;wsp:rsid wsp:val=&quot;005022CF&quot;/&gt;&lt;wsp:rsid wsp:val=&quot;00502410&quot;/&gt;&lt;wsp:rsid wsp:val=&quot;005028A8&quot;/&gt;&lt;wsp:rsid wsp:val=&quot;00502D2F&quot;/&gt;&lt;wsp:rsid wsp:val=&quot;00502F0E&quot;/&gt;&lt;wsp:rsid wsp:val=&quot;00503230&quot;/&gt;&lt;wsp:rsid wsp:val=&quot;00503659&quot;/&gt;&lt;wsp:rsid wsp:val=&quot;005039F5&quot;/&gt;&lt;wsp:rsid wsp:val=&quot;00503B20&quot;/&gt;&lt;wsp:rsid wsp:val=&quot;00503F36&quot;/&gt;&lt;wsp:rsid wsp:val=&quot;005049F7&quot;/&gt;&lt;wsp:rsid wsp:val=&quot;00505140&quot;/&gt;&lt;wsp:rsid wsp:val=&quot;00505235&quot;/&gt;&lt;wsp:rsid wsp:val=&quot;005065FF&quot;/&gt;&lt;wsp:rsid wsp:val=&quot;005069A0&quot;/&gt;&lt;wsp:rsid wsp:val=&quot;00506CE9&quot;/&gt;&lt;wsp:rsid wsp:val=&quot;00507A31&quot;/&gt;&lt;wsp:rsid wsp:val=&quot;00507E9F&quot;/&gt;&lt;wsp:rsid wsp:val=&quot;00510080&quot;/&gt;&lt;wsp:rsid wsp:val=&quot;005104CB&quot;/&gt;&lt;wsp:rsid wsp:val=&quot;00510E32&quot;/&gt;&lt;wsp:rsid wsp:val=&quot;00510E59&quot;/&gt;&lt;wsp:rsid wsp:val=&quot;00510E6D&quot;/&gt;&lt;wsp:rsid wsp:val=&quot;005115B4&quot;/&gt;&lt;wsp:rsid wsp:val=&quot;0051178A&quot;/&gt;&lt;wsp:rsid wsp:val=&quot;0051206C&quot;/&gt;&lt;wsp:rsid wsp:val=&quot;005125C6&quot;/&gt;&lt;wsp:rsid wsp:val=&quot;005127C3&quot;/&gt;&lt;wsp:rsid wsp:val=&quot;00512A4D&quot;/&gt;&lt;wsp:rsid wsp:val=&quot;00512C88&quot;/&gt;&lt;wsp:rsid wsp:val=&quot;00512DEF&quot;/&gt;&lt;wsp:rsid wsp:val=&quot;00513014&quot;/&gt;&lt;wsp:rsid wsp:val=&quot;00513CE3&quot;/&gt;&lt;wsp:rsid wsp:val=&quot;00514C73&quot;/&gt;&lt;wsp:rsid wsp:val=&quot;00514D5C&quot;/&gt;&lt;wsp:rsid wsp:val=&quot;00514F53&quot;/&gt;&lt;wsp:rsid wsp:val=&quot;00515326&quot;/&gt;&lt;wsp:rsid wsp:val=&quot;00515BFA&quot;/&gt;&lt;wsp:rsid wsp:val=&quot;00515C4A&quot;/&gt;&lt;wsp:rsid wsp:val=&quot;005161ED&quot;/&gt;&lt;wsp:rsid wsp:val=&quot;00516539&quot;/&gt;&lt;wsp:rsid wsp:val=&quot;005169F5&quot;/&gt;&lt;wsp:rsid wsp:val=&quot;00516E15&quot;/&gt;&lt;wsp:rsid wsp:val=&quot;00517032&quot;/&gt;&lt;wsp:rsid wsp:val=&quot;00517044&quot;/&gt;&lt;wsp:rsid wsp:val=&quot;00517CAA&quot;/&gt;&lt;wsp:rsid wsp:val=&quot;0052011A&quot;/&gt;&lt;wsp:rsid wsp:val=&quot;005216B5&quot;/&gt;&lt;wsp:rsid wsp:val=&quot;00521CE2&quot;/&gt;&lt;wsp:rsid wsp:val=&quot;00522167&quot;/&gt;&lt;wsp:rsid wsp:val=&quot;0052255A&quot;/&gt;&lt;wsp:rsid wsp:val=&quot;0052267B&quot;/&gt;&lt;wsp:rsid wsp:val=&quot;00524219&quot;/&gt;&lt;wsp:rsid wsp:val=&quot;00524399&quot;/&gt;&lt;wsp:rsid wsp:val=&quot;00524589&quot;/&gt;&lt;wsp:rsid wsp:val=&quot;00524AB3&quot;/&gt;&lt;wsp:rsid wsp:val=&quot;00524D5C&quot;/&gt;&lt;wsp:rsid wsp:val=&quot;0052598C&quot;/&gt;&lt;wsp:rsid wsp:val=&quot;00525995&quot;/&gt;&lt;wsp:rsid wsp:val=&quot;005259BD&quot;/&gt;&lt;wsp:rsid wsp:val=&quot;005259E2&quot;/&gt;&lt;wsp:rsid wsp:val=&quot;00525BC5&quot;/&gt;&lt;wsp:rsid wsp:val=&quot;00525FB7&quot;/&gt;&lt;wsp:rsid wsp:val=&quot;00526182&quot;/&gt;&lt;wsp:rsid wsp:val=&quot;0052630B&quot;/&gt;&lt;wsp:rsid wsp:val=&quot;00526865&quot;/&gt;&lt;wsp:rsid wsp:val=&quot;00526868&quot;/&gt;&lt;wsp:rsid wsp:val=&quot;00526B47&quot;/&gt;&lt;wsp:rsid wsp:val=&quot;00526F2B&quot;/&gt;&lt;wsp:rsid wsp:val=&quot;005271DE&quot;/&gt;&lt;wsp:rsid wsp:val=&quot;005274F1&quot;/&gt;&lt;wsp:rsid wsp:val=&quot;005276AF&quot;/&gt;&lt;wsp:rsid wsp:val=&quot;00527E95&quot;/&gt;&lt;wsp:rsid wsp:val=&quot;00530066&quot;/&gt;&lt;wsp:rsid wsp:val=&quot;00530073&quot;/&gt;&lt;wsp:rsid wsp:val=&quot;0053014E&quot;/&gt;&lt;wsp:rsid wsp:val=&quot;00530167&quot;/&gt;&lt;wsp:rsid wsp:val=&quot;005303FA&quot;/&gt;&lt;wsp:rsid wsp:val=&quot;00530C2A&quot;/&gt;&lt;wsp:rsid wsp:val=&quot;0053126B&quot;/&gt;&lt;wsp:rsid wsp:val=&quot;0053195A&quot;/&gt;&lt;wsp:rsid wsp:val=&quot;005319CA&quot;/&gt;&lt;wsp:rsid wsp:val=&quot;00532276&quot;/&gt;&lt;wsp:rsid wsp:val=&quot;00532B3D&quot;/&gt;&lt;wsp:rsid wsp:val=&quot;005330DD&quot;/&gt;&lt;wsp:rsid wsp:val=&quot;005331B3&quot;/&gt;&lt;wsp:rsid wsp:val=&quot;005332ED&quot;/&gt;&lt;wsp:rsid wsp:val=&quot;00533309&quot;/&gt;&lt;wsp:rsid wsp:val=&quot;0053348F&quot;/&gt;&lt;wsp:rsid wsp:val=&quot;005336FF&quot;/&gt;&lt;wsp:rsid wsp:val=&quot;00534AB4&quot;/&gt;&lt;wsp:rsid wsp:val=&quot;00534AF3&quot;/&gt;&lt;wsp:rsid wsp:val=&quot;005363FC&quot;/&gt;&lt;wsp:rsid wsp:val=&quot;00536904&quot;/&gt;&lt;wsp:rsid wsp:val=&quot;00536F79&quot;/&gt;&lt;wsp:rsid wsp:val=&quot;005371A5&quot;/&gt;&lt;wsp:rsid wsp:val=&quot;005371C5&quot;/&gt;&lt;wsp:rsid wsp:val=&quot;00537828&quot;/&gt;&lt;wsp:rsid wsp:val=&quot;00537AC8&quot;/&gt;&lt;wsp:rsid wsp:val=&quot;0054031F&quot;/&gt;&lt;wsp:rsid wsp:val=&quot;00540BC2&quot;/&gt;&lt;wsp:rsid wsp:val=&quot;00540F43&quot;/&gt;&lt;wsp:rsid wsp:val=&quot;005410EF&quot;/&gt;&lt;wsp:rsid wsp:val=&quot;00541ABA&quot;/&gt;&lt;wsp:rsid wsp:val=&quot;00541BDC&quot;/&gt;&lt;wsp:rsid wsp:val=&quot;00542117&quot;/&gt;&lt;wsp:rsid wsp:val=&quot;00542617&quot;/&gt;&lt;wsp:rsid wsp:val=&quot;0054299D&quot;/&gt;&lt;wsp:rsid wsp:val=&quot;00542BAA&quot;/&gt;&lt;wsp:rsid wsp:val=&quot;00542E77&quot;/&gt;&lt;wsp:rsid wsp:val=&quot;00542FDD&quot;/&gt;&lt;wsp:rsid wsp:val=&quot;005438C8&quot;/&gt;&lt;wsp:rsid wsp:val=&quot;00543AD2&quot;/&gt;&lt;wsp:rsid wsp:val=&quot;00543F0B&quot;/&gt;&lt;wsp:rsid wsp:val=&quot;00544206&quot;/&gt;&lt;wsp:rsid wsp:val=&quot;00544362&quot;/&gt;&lt;wsp:rsid wsp:val=&quot;0054476C&quot;/&gt;&lt;wsp:rsid wsp:val=&quot;00544A9C&quot;/&gt;&lt;wsp:rsid wsp:val=&quot;00545025&quot;/&gt;&lt;wsp:rsid wsp:val=&quot;005453D8&quot;/&gt;&lt;wsp:rsid wsp:val=&quot;0054601E&quot;/&gt;&lt;wsp:rsid wsp:val=&quot;00546308&quot;/&gt;&lt;wsp:rsid wsp:val=&quot;0054683E&quot;/&gt;&lt;wsp:rsid wsp:val=&quot;00546E72&quot;/&gt;&lt;wsp:rsid wsp:val=&quot;0054797D&quot;/&gt;&lt;wsp:rsid wsp:val=&quot;00547CCE&quot;/&gt;&lt;wsp:rsid wsp:val=&quot;0055014F&quot;/&gt;&lt;wsp:rsid wsp:val=&quot;00550DD9&quot;/&gt;&lt;wsp:rsid wsp:val=&quot;005515FA&quot;/&gt;&lt;wsp:rsid wsp:val=&quot;005516A1&quot;/&gt;&lt;wsp:rsid wsp:val=&quot;00551C6D&quot;/&gt;&lt;wsp:rsid wsp:val=&quot;00552266&quot;/&gt;&lt;wsp:rsid wsp:val=&quot;005522AC&quot;/&gt;&lt;wsp:rsid wsp:val=&quot;00552E1D&quot;/&gt;&lt;wsp:rsid wsp:val=&quot;00553ABF&quot;/&gt;&lt;wsp:rsid wsp:val=&quot;00553DE8&quot;/&gt;&lt;wsp:rsid wsp:val=&quot;005544D6&quot;/&gt;&lt;wsp:rsid wsp:val=&quot;005548F3&quot;/&gt;&lt;wsp:rsid wsp:val=&quot;00555052&quot;/&gt;&lt;wsp:rsid wsp:val=&quot;005550B8&quot;/&gt;&lt;wsp:rsid wsp:val=&quot;00555C58&quot;/&gt;&lt;wsp:rsid wsp:val=&quot;00556812&quot;/&gt;&lt;wsp:rsid wsp:val=&quot;005568AA&quot;/&gt;&lt;wsp:rsid wsp:val=&quot;00556EA6&quot;/&gt;&lt;wsp:rsid wsp:val=&quot;0055705A&quot;/&gt;&lt;wsp:rsid wsp:val=&quot;005579B8&quot;/&gt;&lt;wsp:rsid wsp:val=&quot;00557EA8&quot;/&gt;&lt;wsp:rsid wsp:val=&quot;00557F6F&quot;/&gt;&lt;wsp:rsid wsp:val=&quot;00560062&quot;/&gt;&lt;wsp:rsid wsp:val=&quot;00560200&quot;/&gt;&lt;wsp:rsid wsp:val=&quot;005606B5&quot;/&gt;&lt;wsp:rsid wsp:val=&quot;005608C4&quot;/&gt;&lt;wsp:rsid wsp:val=&quot;0056098F&quot;/&gt;&lt;wsp:rsid wsp:val=&quot;00560BAD&quot;/&gt;&lt;wsp:rsid wsp:val=&quot;00560DAF&quot;/&gt;&lt;wsp:rsid wsp:val=&quot;00560EAB&quot;/&gt;&lt;wsp:rsid wsp:val=&quot;0056139A&quot;/&gt;&lt;wsp:rsid wsp:val=&quot;00561976&quot;/&gt;&lt;wsp:rsid wsp:val=&quot;00561E41&quot;/&gt;&lt;wsp:rsid wsp:val=&quot;00561E84&quot;/&gt;&lt;wsp:rsid wsp:val=&quot;005622EF&quot;/&gt;&lt;wsp:rsid wsp:val=&quot;00562311&quot;/&gt;&lt;wsp:rsid wsp:val=&quot;005630E0&quot;/&gt;&lt;wsp:rsid wsp:val=&quot;00563145&quot;/&gt;&lt;wsp:rsid wsp:val=&quot;005636ED&quot;/&gt;&lt;wsp:rsid wsp:val=&quot;005643CC&quot;/&gt;&lt;wsp:rsid wsp:val=&quot;00564529&quot;/&gt;&lt;wsp:rsid wsp:val=&quot;00564603&quot;/&gt;&lt;wsp:rsid wsp:val=&quot;005648EA&quot;/&gt;&lt;wsp:rsid wsp:val=&quot;00564DA5&quot;/&gt;&lt;wsp:rsid wsp:val=&quot;00565164&quot;/&gt;&lt;wsp:rsid wsp:val=&quot;00565452&quot;/&gt;&lt;wsp:rsid wsp:val=&quot;00565AD4&quot;/&gt;&lt;wsp:rsid wsp:val=&quot;00566062&quot;/&gt;&lt;wsp:rsid wsp:val=&quot;0056675C&quot;/&gt;&lt;wsp:rsid wsp:val=&quot;0056704E&quot;/&gt;&lt;wsp:rsid wsp:val=&quot;005670A1&quot;/&gt;&lt;wsp:rsid wsp:val=&quot;0056761D&quot;/&gt;&lt;wsp:rsid wsp:val=&quot;00567685&quot;/&gt;&lt;wsp:rsid wsp:val=&quot;00567E37&quot;/&gt;&lt;wsp:rsid wsp:val=&quot;00567EDD&quot;/&gt;&lt;wsp:rsid wsp:val=&quot;005709B8&quot;/&gt;&lt;wsp:rsid wsp:val=&quot;00570B09&quot;/&gt;&lt;wsp:rsid wsp:val=&quot;00570D00&quot;/&gt;&lt;wsp:rsid wsp:val=&quot;00571178&quot;/&gt;&lt;wsp:rsid wsp:val=&quot;00571804&quot;/&gt;&lt;wsp:rsid wsp:val=&quot;0057185F&quot;/&gt;&lt;wsp:rsid wsp:val=&quot;00571A2E&quot;/&gt;&lt;wsp:rsid wsp:val=&quot;00571BD9&quot;/&gt;&lt;wsp:rsid wsp:val=&quot;0057205B&quot;/&gt;&lt;wsp:rsid wsp:val=&quot;00572149&quot;/&gt;&lt;wsp:rsid wsp:val=&quot;00572400&quot;/&gt;&lt;wsp:rsid wsp:val=&quot;00572662&quot;/&gt;&lt;wsp:rsid wsp:val=&quot;005729DA&quot;/&gt;&lt;wsp:rsid wsp:val=&quot;00572C5B&quot;/&gt;&lt;wsp:rsid wsp:val=&quot;005730E6&quot;/&gt;&lt;wsp:rsid wsp:val=&quot;00573998&quot;/&gt;&lt;wsp:rsid wsp:val=&quot;00573B98&quot;/&gt;&lt;wsp:rsid wsp:val=&quot;00574771&quot;/&gt;&lt;wsp:rsid wsp:val=&quot;005752E3&quot;/&gt;&lt;wsp:rsid wsp:val=&quot;005755FC&quot;/&gt;&lt;wsp:rsid wsp:val=&quot;00575B29&quot;/&gt;&lt;wsp:rsid wsp:val=&quot;00575B3E&quot;/&gt;&lt;wsp:rsid wsp:val=&quot;00575EB8&quot;/&gt;&lt;wsp:rsid wsp:val=&quot;005766F8&quot;/&gt;&lt;wsp:rsid wsp:val=&quot;00576CF9&quot;/&gt;&lt;wsp:rsid wsp:val=&quot;00576FB1&quot;/&gt;&lt;wsp:rsid wsp:val=&quot;00576FFB&quot;/&gt;&lt;wsp:rsid wsp:val=&quot;00577378&quot;/&gt;&lt;wsp:rsid wsp:val=&quot;005775A7&quot;/&gt;&lt;wsp:rsid wsp:val=&quot;0057760D&quot;/&gt;&lt;wsp:rsid wsp:val=&quot;00577932&quot;/&gt;&lt;wsp:rsid wsp:val=&quot;00577D42&quot;/&gt;&lt;wsp:rsid wsp:val=&quot;00577E2E&quot;/&gt;&lt;wsp:rsid wsp:val=&quot;005801FE&quot;/&gt;&lt;wsp:rsid wsp:val=&quot;00580417&quot;/&gt;&lt;wsp:rsid wsp:val=&quot;00580503&quot;/&gt;&lt;wsp:rsid wsp:val=&quot;00580824&quot;/&gt;&lt;wsp:rsid wsp:val=&quot;005809FA&quot;/&gt;&lt;wsp:rsid wsp:val=&quot;005817C6&quot;/&gt;&lt;wsp:rsid wsp:val=&quot;00581B42&quot;/&gt;&lt;wsp:rsid wsp:val=&quot;00581C56&quot;/&gt;&lt;wsp:rsid wsp:val=&quot;005820C8&quot;/&gt;&lt;wsp:rsid wsp:val=&quot;005823AC&quot;/&gt;&lt;wsp:rsid wsp:val=&quot;005829C7&quot;/&gt;&lt;wsp:rsid wsp:val=&quot;00582D44&quot;/&gt;&lt;wsp:rsid wsp:val=&quot;005843D0&quot;/&gt;&lt;wsp:rsid wsp:val=&quot;0058476B&quot;/&gt;&lt;wsp:rsid wsp:val=&quot;00584B7C&quot;/&gt;&lt;wsp:rsid wsp:val=&quot;005850C8&quot;/&gt;&lt;wsp:rsid wsp:val=&quot;00585CC4&quot;/&gt;&lt;wsp:rsid wsp:val=&quot;00585D04&quot;/&gt;&lt;wsp:rsid wsp:val=&quot;00587B07&quot;/&gt;&lt;wsp:rsid wsp:val=&quot;00587DAB&quot;/&gt;&lt;wsp:rsid wsp:val=&quot;0059013B&quot;/&gt;&lt;wsp:rsid wsp:val=&quot;005903EB&quot;/&gt;&lt;wsp:rsid wsp:val=&quot;005906A0&quot;/&gt;&lt;wsp:rsid wsp:val=&quot;005907A2&quot;/&gt;&lt;wsp:rsid wsp:val=&quot;00590A68&quot;/&gt;&lt;wsp:rsid wsp:val=&quot;00590ACD&quot;/&gt;&lt;wsp:rsid wsp:val=&quot;0059140C&quot;/&gt;&lt;wsp:rsid wsp:val=&quot;00591C32&quot;/&gt;&lt;wsp:rsid wsp:val=&quot;0059245A&quot;/&gt;&lt;wsp:rsid wsp:val=&quot;0059271C&quot;/&gt;&lt;wsp:rsid wsp:val=&quot;005927DE&quot;/&gt;&lt;wsp:rsid wsp:val=&quot;00592C54&quot;/&gt;&lt;wsp:rsid wsp:val=&quot;00592EAD&quot;/&gt;&lt;wsp:rsid wsp:val=&quot;00592F14&quot;/&gt;&lt;wsp:rsid wsp:val=&quot;00593614&quot;/&gt;&lt;wsp:rsid wsp:val=&quot;005938F9&quot;/&gt;&lt;wsp:rsid wsp:val=&quot;00594488&quot;/&gt;&lt;wsp:rsid wsp:val=&quot;005945F1&quot;/&gt;&lt;wsp:rsid wsp:val=&quot;00594778&quot;/&gt;&lt;wsp:rsid wsp:val=&quot;00594805&quot;/&gt;&lt;wsp:rsid wsp:val=&quot;00594EB8&quot;/&gt;&lt;wsp:rsid wsp:val=&quot;00595213&quot;/&gt;&lt;wsp:rsid wsp:val=&quot;005953AE&quot;/&gt;&lt;wsp:rsid wsp:val=&quot;00595BAA&quot;/&gt;&lt;wsp:rsid wsp:val=&quot;005966A6&quot;/&gt;&lt;wsp:rsid wsp:val=&quot;005967E8&quot;/&gt;&lt;wsp:rsid wsp:val=&quot;0059684F&quot;/&gt;&lt;wsp:rsid wsp:val=&quot;00596888&quot;/&gt;&lt;wsp:rsid wsp:val=&quot;00596F4F&quot;/&gt;&lt;wsp:rsid wsp:val=&quot;00597125&quot;/&gt;&lt;wsp:rsid wsp:val=&quot;0059720F&quot;/&gt;&lt;wsp:rsid wsp:val=&quot;00597384&quot;/&gt;&lt;wsp:rsid wsp:val=&quot;005977AA&quot;/&gt;&lt;wsp:rsid wsp:val=&quot;00597DBC&quot;/&gt;&lt;wsp:rsid wsp:val=&quot;00597EFD&quot;/&gt;&lt;wsp:rsid wsp:val=&quot;005A0442&quot;/&gt;&lt;wsp:rsid wsp:val=&quot;005A04E7&quot;/&gt;&lt;wsp:rsid wsp:val=&quot;005A056E&quot;/&gt;&lt;wsp:rsid wsp:val=&quot;005A061F&quot;/&gt;&lt;wsp:rsid wsp:val=&quot;005A0626&quot;/&gt;&lt;wsp:rsid wsp:val=&quot;005A06E9&quot;/&gt;&lt;wsp:rsid wsp:val=&quot;005A07E1&quot;/&gt;&lt;wsp:rsid wsp:val=&quot;005A0950&quot;/&gt;&lt;wsp:rsid wsp:val=&quot;005A0EBA&quot;/&gt;&lt;wsp:rsid wsp:val=&quot;005A10BD&quot;/&gt;&lt;wsp:rsid wsp:val=&quot;005A138A&quot;/&gt;&lt;wsp:rsid wsp:val=&quot;005A1ABD&quot;/&gt;&lt;wsp:rsid wsp:val=&quot;005A2261&quot;/&gt;&lt;wsp:rsid wsp:val=&quot;005A27D3&quot;/&gt;&lt;wsp:rsid wsp:val=&quot;005A2DA8&quot;/&gt;&lt;wsp:rsid wsp:val=&quot;005A32EB&quot;/&gt;&lt;wsp:rsid wsp:val=&quot;005A332B&quot;/&gt;&lt;wsp:rsid wsp:val=&quot;005A3561&quot;/&gt;&lt;wsp:rsid wsp:val=&quot;005A3D56&quot;/&gt;&lt;wsp:rsid wsp:val=&quot;005A4586&quot;/&gt;&lt;wsp:rsid wsp:val=&quot;005A4791&quot;/&gt;&lt;wsp:rsid wsp:val=&quot;005A5256&quot;/&gt;&lt;wsp:rsid wsp:val=&quot;005A5CD9&quot;/&gt;&lt;wsp:rsid wsp:val=&quot;005A5E8A&quot;/&gt;&lt;wsp:rsid wsp:val=&quot;005A60DA&quot;/&gt;&lt;wsp:rsid wsp:val=&quot;005A70C3&quot;/&gt;&lt;wsp:rsid wsp:val=&quot;005A71B9&quot;/&gt;&lt;wsp:rsid wsp:val=&quot;005A73FB&quot;/&gt;&lt;wsp:rsid wsp:val=&quot;005A748B&quot;/&gt;&lt;wsp:rsid wsp:val=&quot;005A754C&quot;/&gt;&lt;wsp:rsid wsp:val=&quot;005A7555&quot;/&gt;&lt;wsp:rsid wsp:val=&quot;005B021F&quot;/&gt;&lt;wsp:rsid wsp:val=&quot;005B0668&quot;/&gt;&lt;wsp:rsid wsp:val=&quot;005B07E8&quot;/&gt;&lt;wsp:rsid wsp:val=&quot;005B10E2&quot;/&gt;&lt;wsp:rsid wsp:val=&quot;005B117A&quot;/&gt;&lt;wsp:rsid wsp:val=&quot;005B2513&quot;/&gt;&lt;wsp:rsid wsp:val=&quot;005B2FF1&quot;/&gt;&lt;wsp:rsid wsp:val=&quot;005B2FFC&quot;/&gt;&lt;wsp:rsid wsp:val=&quot;005B3229&quot;/&gt;&lt;wsp:rsid wsp:val=&quot;005B326D&quot;/&gt;&lt;wsp:rsid wsp:val=&quot;005B37F1&quot;/&gt;&lt;wsp:rsid wsp:val=&quot;005B39CF&quot;/&gt;&lt;wsp:rsid wsp:val=&quot;005B404E&quot;/&gt;&lt;wsp:rsid wsp:val=&quot;005B4252&quot;/&gt;&lt;wsp:rsid wsp:val=&quot;005B4679&quot;/&gt;&lt;wsp:rsid wsp:val=&quot;005B4725&quot;/&gt;&lt;wsp:rsid wsp:val=&quot;005B499F&quot;/&gt;&lt;wsp:rsid wsp:val=&quot;005B4BD9&quot;/&gt;&lt;wsp:rsid wsp:val=&quot;005B5179&quot;/&gt;&lt;wsp:rsid wsp:val=&quot;005B5CA4&quot;/&gt;&lt;wsp:rsid wsp:val=&quot;005B5D97&quot;/&gt;&lt;wsp:rsid wsp:val=&quot;005B6986&quot;/&gt;&lt;wsp:rsid wsp:val=&quot;005B6BA3&quot;/&gt;&lt;wsp:rsid wsp:val=&quot;005B71C3&quot;/&gt;&lt;wsp:rsid wsp:val=&quot;005B7435&quot;/&gt;&lt;wsp:rsid wsp:val=&quot;005B7DE7&quot;/&gt;&lt;wsp:rsid wsp:val=&quot;005C04F4&quot;/&gt;&lt;wsp:rsid wsp:val=&quot;005C0AE2&quot;/&gt;&lt;wsp:rsid wsp:val=&quot;005C0DC0&quot;/&gt;&lt;wsp:rsid wsp:val=&quot;005C0F8D&quot;/&gt;&lt;wsp:rsid wsp:val=&quot;005C12E8&quot;/&gt;&lt;wsp:rsid wsp:val=&quot;005C141F&quot;/&gt;&lt;wsp:rsid wsp:val=&quot;005C1B3E&quot;/&gt;&lt;wsp:rsid wsp:val=&quot;005C2C0A&quot;/&gt;&lt;wsp:rsid wsp:val=&quot;005C350C&quot;/&gt;&lt;wsp:rsid wsp:val=&quot;005C3579&quot;/&gt;&lt;wsp:rsid wsp:val=&quot;005C3588&quot;/&gt;&lt;wsp:rsid wsp:val=&quot;005C3778&quot;/&gt;&lt;wsp:rsid wsp:val=&quot;005C37B2&quot;/&gt;&lt;wsp:rsid wsp:val=&quot;005C3B90&quot;/&gt;&lt;wsp:rsid wsp:val=&quot;005C3FA0&quot;/&gt;&lt;wsp:rsid wsp:val=&quot;005C4087&quot;/&gt;&lt;wsp:rsid wsp:val=&quot;005C49F3&quot;/&gt;&lt;wsp:rsid wsp:val=&quot;005C4CA9&quot;/&gt;&lt;wsp:rsid wsp:val=&quot;005C4F74&quot;/&gt;&lt;wsp:rsid wsp:val=&quot;005C555C&quot;/&gt;&lt;wsp:rsid wsp:val=&quot;005C5737&quot;/&gt;&lt;wsp:rsid wsp:val=&quot;005C5A99&quot;/&gt;&lt;wsp:rsid wsp:val=&quot;005C5EE9&quot;/&gt;&lt;wsp:rsid wsp:val=&quot;005C68FC&quot;/&gt;&lt;wsp:rsid wsp:val=&quot;005C6DAC&quot;/&gt;&lt;wsp:rsid wsp:val=&quot;005C6E04&quot;/&gt;&lt;wsp:rsid wsp:val=&quot;005C70FE&quot;/&gt;&lt;wsp:rsid wsp:val=&quot;005C71F4&quot;/&gt;&lt;wsp:rsid wsp:val=&quot;005C7307&quot;/&gt;&lt;wsp:rsid wsp:val=&quot;005C759A&quot;/&gt;&lt;wsp:rsid wsp:val=&quot;005C7954&quot;/&gt;&lt;wsp:rsid wsp:val=&quot;005C7ABA&quot;/&gt;&lt;wsp:rsid wsp:val=&quot;005C7F96&quot;/&gt;&lt;wsp:rsid wsp:val=&quot;005D00EF&quot;/&gt;&lt;wsp:rsid wsp:val=&quot;005D05D8&quot;/&gt;&lt;wsp:rsid wsp:val=&quot;005D0A19&quot;/&gt;&lt;wsp:rsid wsp:val=&quot;005D1B30&quot;/&gt;&lt;wsp:rsid wsp:val=&quot;005D1E91&quot;/&gt;&lt;wsp:rsid wsp:val=&quot;005D215A&quot;/&gt;&lt;wsp:rsid wsp:val=&quot;005D2DFA&quot;/&gt;&lt;wsp:rsid wsp:val=&quot;005D300C&quot;/&gt;&lt;wsp:rsid wsp:val=&quot;005D3D50&quot;/&gt;&lt;wsp:rsid wsp:val=&quot;005D412E&quot;/&gt;&lt;wsp:rsid wsp:val=&quot;005D44D0&quot;/&gt;&lt;wsp:rsid wsp:val=&quot;005D4738&quot;/&gt;&lt;wsp:rsid wsp:val=&quot;005D4889&quot;/&gt;&lt;wsp:rsid wsp:val=&quot;005D4C09&quot;/&gt;&lt;wsp:rsid wsp:val=&quot;005D4D19&quot;/&gt;&lt;wsp:rsid wsp:val=&quot;005D5123&quot;/&gt;&lt;wsp:rsid wsp:val=&quot;005D548D&quot;/&gt;&lt;wsp:rsid wsp:val=&quot;005D5617&quot;/&gt;&lt;wsp:rsid wsp:val=&quot;005D58D4&quot;/&gt;&lt;wsp:rsid wsp:val=&quot;005D60F4&quot;/&gt;&lt;wsp:rsid wsp:val=&quot;005D6D4F&quot;/&gt;&lt;wsp:rsid wsp:val=&quot;005D71C4&quot;/&gt;&lt;wsp:rsid wsp:val=&quot;005D73F4&quot;/&gt;&lt;wsp:rsid wsp:val=&quot;005D763A&quot;/&gt;&lt;wsp:rsid wsp:val=&quot;005E005F&quot;/&gt;&lt;wsp:rsid wsp:val=&quot;005E0159&quot;/&gt;&lt;wsp:rsid wsp:val=&quot;005E01B9&quot;/&gt;&lt;wsp:rsid wsp:val=&quot;005E03AA&quot;/&gt;&lt;wsp:rsid wsp:val=&quot;005E03B3&quot;/&gt;&lt;wsp:rsid wsp:val=&quot;005E051D&quot;/&gt;&lt;wsp:rsid wsp:val=&quot;005E068C&quot;/&gt;&lt;wsp:rsid wsp:val=&quot;005E0E7D&quot;/&gt;&lt;wsp:rsid wsp:val=&quot;005E1255&quot;/&gt;&lt;wsp:rsid wsp:val=&quot;005E1916&quot;/&gt;&lt;wsp:rsid wsp:val=&quot;005E2ACD&quot;/&gt;&lt;wsp:rsid wsp:val=&quot;005E33C8&quot;/&gt;&lt;wsp:rsid wsp:val=&quot;005E37C9&quot;/&gt;&lt;wsp:rsid wsp:val=&quot;005E38C2&quot;/&gt;&lt;wsp:rsid wsp:val=&quot;005E3933&quot;/&gt;&lt;wsp:rsid wsp:val=&quot;005E39B2&quot;/&gt;&lt;wsp:rsid wsp:val=&quot;005E3AE3&quot;/&gt;&lt;wsp:rsid wsp:val=&quot;005E3B1C&quot;/&gt;&lt;wsp:rsid wsp:val=&quot;005E3FB1&quot;/&gt;&lt;wsp:rsid wsp:val=&quot;005E4529&quot;/&gt;&lt;wsp:rsid wsp:val=&quot;005E4D2A&quot;/&gt;&lt;wsp:rsid wsp:val=&quot;005E5019&quot;/&gt;&lt;wsp:rsid wsp:val=&quot;005E522B&quot;/&gt;&lt;wsp:rsid wsp:val=&quot;005E5CF4&quot;/&gt;&lt;wsp:rsid wsp:val=&quot;005E658E&quot;/&gt;&lt;wsp:rsid wsp:val=&quot;005E6EAE&quot;/&gt;&lt;wsp:rsid wsp:val=&quot;005E6F68&quot;/&gt;&lt;wsp:rsid wsp:val=&quot;005E725E&quot;/&gt;&lt;wsp:rsid wsp:val=&quot;005F00F4&quot;/&gt;&lt;wsp:rsid wsp:val=&quot;005F058D&quot;/&gt;&lt;wsp:rsid wsp:val=&quot;005F0AD4&quot;/&gt;&lt;wsp:rsid wsp:val=&quot;005F1D17&quot;/&gt;&lt;wsp:rsid wsp:val=&quot;005F23B9&quot;/&gt;&lt;wsp:rsid wsp:val=&quot;005F277B&quot;/&gt;&lt;wsp:rsid wsp:val=&quot;005F2904&quot;/&gt;&lt;wsp:rsid wsp:val=&quot;005F2B38&quot;/&gt;&lt;wsp:rsid wsp:val=&quot;005F2E72&quot;/&gt;&lt;wsp:rsid wsp:val=&quot;005F3C6A&quot;/&gt;&lt;wsp:rsid wsp:val=&quot;005F3DA4&quot;/&gt;&lt;wsp:rsid wsp:val=&quot;005F4296&quot;/&gt;&lt;wsp:rsid wsp:val=&quot;005F4E6D&quot;/&gt;&lt;wsp:rsid wsp:val=&quot;005F515F&quot;/&gt;&lt;wsp:rsid wsp:val=&quot;005F51B4&quot;/&gt;&lt;wsp:rsid wsp:val=&quot;005F5257&quot;/&gt;&lt;wsp:rsid wsp:val=&quot;005F541B&quot;/&gt;&lt;wsp:rsid wsp:val=&quot;005F5A44&quot;/&gt;&lt;wsp:rsid wsp:val=&quot;005F5B45&quot;/&gt;&lt;wsp:rsid wsp:val=&quot;005F5C1F&quot;/&gt;&lt;wsp:rsid wsp:val=&quot;005F63AC&quot;/&gt;&lt;wsp:rsid wsp:val=&quot;005F668E&quot;/&gt;&lt;wsp:rsid wsp:val=&quot;005F67BE&quot;/&gt;&lt;wsp:rsid wsp:val=&quot;005F68F9&quot;/&gt;&lt;wsp:rsid wsp:val=&quot;005F74C9&quot;/&gt;&lt;wsp:rsid wsp:val=&quot;005F756E&quot;/&gt;&lt;wsp:rsid wsp:val=&quot;005F7745&quot;/&gt;&lt;wsp:rsid wsp:val=&quot;005F7B80&quot;/&gt;&lt;wsp:rsid wsp:val=&quot;005F7F4A&quot;/&gt;&lt;wsp:rsid wsp:val=&quot;00600A0D&quot;/&gt;&lt;wsp:rsid wsp:val=&quot;00600A56&quot;/&gt;&lt;wsp:rsid wsp:val=&quot;00600B96&quot;/&gt;&lt;wsp:rsid wsp:val=&quot;0060101B&quot;/&gt;&lt;wsp:rsid wsp:val=&quot;00601174&quot;/&gt;&lt;wsp:rsid wsp:val=&quot;006013FC&quot;/&gt;&lt;wsp:rsid wsp:val=&quot;0060233F&quot;/&gt;&lt;wsp:rsid wsp:val=&quot;0060268D&quot;/&gt;&lt;wsp:rsid wsp:val=&quot;00602710&quot;/&gt;&lt;wsp:rsid wsp:val=&quot;00603035&quot;/&gt;&lt;wsp:rsid wsp:val=&quot;00603349&quot;/&gt;&lt;wsp:rsid wsp:val=&quot;006033C6&quot;/&gt;&lt;wsp:rsid wsp:val=&quot;0060342B&quot;/&gt;&lt;wsp:rsid wsp:val=&quot;00603B65&quot;/&gt;&lt;wsp:rsid wsp:val=&quot;00603DEE&quot;/&gt;&lt;wsp:rsid wsp:val=&quot;00604A61&quot;/&gt;&lt;wsp:rsid wsp:val=&quot;00604AB0&quot;/&gt;&lt;wsp:rsid wsp:val=&quot;00604D9C&quot;/&gt;&lt;wsp:rsid wsp:val=&quot;00605259&quot;/&gt;&lt;wsp:rsid wsp:val=&quot;00605630&quot;/&gt;&lt;wsp:rsid wsp:val=&quot;00606155&quot;/&gt;&lt;wsp:rsid wsp:val=&quot;0060669F&quot;/&gt;&lt;wsp:rsid wsp:val=&quot;00606926&quot;/&gt;&lt;wsp:rsid wsp:val=&quot;00606B46&quot;/&gt;&lt;wsp:rsid wsp:val=&quot;00606B7C&quot;/&gt;&lt;wsp:rsid wsp:val=&quot;0060775B&quot;/&gt;&lt;wsp:rsid wsp:val=&quot;00607B7C&quot;/&gt;&lt;wsp:rsid wsp:val=&quot;00607C84&quot;/&gt;&lt;wsp:rsid wsp:val=&quot;00607C93&quot;/&gt;&lt;wsp:rsid wsp:val=&quot;00607F9F&quot;/&gt;&lt;wsp:rsid wsp:val=&quot;006106F8&quot;/&gt;&lt;wsp:rsid wsp:val=&quot;00611092&quot;/&gt;&lt;wsp:rsid wsp:val=&quot;006111B0&quot;/&gt;&lt;wsp:rsid wsp:val=&quot;00611377&quot;/&gt;&lt;wsp:rsid wsp:val=&quot;00611478&quot;/&gt;&lt;wsp:rsid wsp:val=&quot;00611678&quot;/&gt;&lt;wsp:rsid wsp:val=&quot;00611A36&quot;/&gt;&lt;wsp:rsid wsp:val=&quot;006121A2&quot;/&gt;&lt;wsp:rsid wsp:val=&quot;0061250C&quot;/&gt;&lt;wsp:rsid wsp:val=&quot;0061295B&quot;/&gt;&lt;wsp:rsid wsp:val=&quot;00612ACB&quot;/&gt;&lt;wsp:rsid wsp:val=&quot;006138EE&quot;/&gt;&lt;wsp:rsid wsp:val=&quot;00613AC4&quot;/&gt;&lt;wsp:rsid wsp:val=&quot;00613B5B&quot;/&gt;&lt;wsp:rsid wsp:val=&quot;0061425D&quot;/&gt;&lt;wsp:rsid wsp:val=&quot;00614F3B&quot;/&gt;&lt;wsp:rsid wsp:val=&quot;0061581A&quot;/&gt;&lt;wsp:rsid wsp:val=&quot;006163D5&quot;/&gt;&lt;wsp:rsid wsp:val=&quot;006164D4&quot;/&gt;&lt;wsp:rsid wsp:val=&quot;006166DD&quot;/&gt;&lt;wsp:rsid wsp:val=&quot;0061690C&quot;/&gt;&lt;wsp:rsid wsp:val=&quot;0061714C&quot;/&gt;&lt;wsp:rsid wsp:val=&quot;006173E3&quot;/&gt;&lt;wsp:rsid wsp:val=&quot;00620BB4&quot;/&gt;&lt;wsp:rsid wsp:val=&quot;00620D91&quot;/&gt;&lt;wsp:rsid wsp:val=&quot;006210F0&quot;/&gt;&lt;wsp:rsid wsp:val=&quot;006212EE&quot;/&gt;&lt;wsp:rsid wsp:val=&quot;006214A8&quot;/&gt;&lt;wsp:rsid wsp:val=&quot;00621F9B&quot;/&gt;&lt;wsp:rsid wsp:val=&quot;0062253D&quot;/&gt;&lt;wsp:rsid wsp:val=&quot;0062262C&quot;/&gt;&lt;wsp:rsid wsp:val=&quot;00622778&quot;/&gt;&lt;wsp:rsid wsp:val=&quot;006232BA&quot;/&gt;&lt;wsp:rsid wsp:val=&quot;006236CD&quot;/&gt;&lt;wsp:rsid wsp:val=&quot;00623904&quot;/&gt;&lt;wsp:rsid wsp:val=&quot;00624305&quot;/&gt;&lt;wsp:rsid wsp:val=&quot;006244F3&quot;/&gt;&lt;wsp:rsid wsp:val=&quot;0062480C&quot;/&gt;&lt;wsp:rsid wsp:val=&quot;00624E50&quot;/&gt;&lt;wsp:rsid wsp:val=&quot;00625050&quot;/&gt;&lt;wsp:rsid wsp:val=&quot;006251E1&quot;/&gt;&lt;wsp:rsid wsp:val=&quot;00625613&quot;/&gt;&lt;wsp:rsid wsp:val=&quot;00625C95&quot;/&gt;&lt;wsp:rsid wsp:val=&quot;00625D89&quot;/&gt;&lt;wsp:rsid wsp:val=&quot;00626184&quot;/&gt;&lt;wsp:rsid wsp:val=&quot;00627E7F&quot;/&gt;&lt;wsp:rsid wsp:val=&quot;00630509&quot;/&gt;&lt;wsp:rsid wsp:val=&quot;00632333&quot;/&gt;&lt;wsp:rsid wsp:val=&quot;00632691&quot;/&gt;&lt;wsp:rsid wsp:val=&quot;00633510&quot;/&gt;&lt;wsp:rsid wsp:val=&quot;00633649&quot;/&gt;&lt;wsp:rsid wsp:val=&quot;00633C10&quot;/&gt;&lt;wsp:rsid wsp:val=&quot;00633FAB&quot;/&gt;&lt;wsp:rsid wsp:val=&quot;00633FEB&quot;/&gt;&lt;wsp:rsid wsp:val=&quot;006340EB&quot;/&gt;&lt;wsp:rsid wsp:val=&quot;006342B0&quot;/&gt;&lt;wsp:rsid wsp:val=&quot;0063431D&quot;/&gt;&lt;wsp:rsid wsp:val=&quot;00634555&quot;/&gt;&lt;wsp:rsid wsp:val=&quot;00634B2E&quot;/&gt;&lt;wsp:rsid wsp:val=&quot;00635379&quot;/&gt;&lt;wsp:rsid wsp:val=&quot;006355C6&quot;/&gt;&lt;wsp:rsid wsp:val=&quot;0063588A&quot;/&gt;&lt;wsp:rsid wsp:val=&quot;00635EB9&quot;/&gt;&lt;wsp:rsid wsp:val=&quot;00635F24&quot;/&gt;&lt;wsp:rsid wsp:val=&quot;00635FE5&quot;/&gt;&lt;wsp:rsid wsp:val=&quot;0063616A&quot;/&gt;&lt;wsp:rsid wsp:val=&quot;0063693C&quot;/&gt;&lt;wsp:rsid wsp:val=&quot;00636AD7&quot;/&gt;&lt;wsp:rsid wsp:val=&quot;00637155&quot;/&gt;&lt;wsp:rsid wsp:val=&quot;0063722B&quot;/&gt;&lt;wsp:rsid wsp:val=&quot;00637A84&quot;/&gt;&lt;wsp:rsid wsp:val=&quot;00637DB6&quot;/&gt;&lt;wsp:rsid wsp:val=&quot;0064015D&quot;/&gt;&lt;wsp:rsid wsp:val=&quot;006401F6&quot;/&gt;&lt;wsp:rsid wsp:val=&quot;00640CCD&quot;/&gt;&lt;wsp:rsid wsp:val=&quot;00640DA8&quot;/&gt;&lt;wsp:rsid wsp:val=&quot;006412CC&quot;/&gt;&lt;wsp:rsid wsp:val=&quot;006415AC&quot;/&gt;&lt;wsp:rsid wsp:val=&quot;00641855&quot;/&gt;&lt;wsp:rsid wsp:val=&quot;006418F9&quot;/&gt;&lt;wsp:rsid wsp:val=&quot;006419AB&quot;/&gt;&lt;wsp:rsid wsp:val=&quot;006425C6&quot;/&gt;&lt;wsp:rsid wsp:val=&quot;006429B1&quot;/&gt;&lt;wsp:rsid wsp:val=&quot;00642ADD&quot;/&gt;&lt;wsp:rsid wsp:val=&quot;00642DAA&quot;/&gt;&lt;wsp:rsid wsp:val=&quot;00642EE7&quot;/&gt;&lt;wsp:rsid wsp:val=&quot;0064383F&quot;/&gt;&lt;wsp:rsid wsp:val=&quot;00643ED1&quot;/&gt;&lt;wsp:rsid wsp:val=&quot;00644270&quot;/&gt;&lt;wsp:rsid wsp:val=&quot;00644ACD&quot;/&gt;&lt;wsp:rsid wsp:val=&quot;00644B20&quot;/&gt;&lt;wsp:rsid wsp:val=&quot;00644C95&quot;/&gt;&lt;wsp:rsid wsp:val=&quot;0064514A&quot;/&gt;&lt;wsp:rsid wsp:val=&quot;0064546D&quot;/&gt;&lt;wsp:rsid wsp:val=&quot;006454AF&quot;/&gt;&lt;wsp:rsid wsp:val=&quot;006456ED&quot;/&gt;&lt;wsp:rsid wsp:val=&quot;00645A29&quot;/&gt;&lt;wsp:rsid wsp:val=&quot;00645B42&quot;/&gt;&lt;wsp:rsid wsp:val=&quot;00645D96&quot;/&gt;&lt;wsp:rsid wsp:val=&quot;00645F20&quot;/&gt;&lt;wsp:rsid wsp:val=&quot;00645F70&quot;/&gt;&lt;wsp:rsid wsp:val=&quot;00646587&quot;/&gt;&lt;wsp:rsid wsp:val=&quot;00646816&quot;/&gt;&lt;wsp:rsid wsp:val=&quot;00646AEA&quot;/&gt;&lt;wsp:rsid wsp:val=&quot;00647482&quot;/&gt;&lt;wsp:rsid wsp:val=&quot;0065021D&quot;/&gt;&lt;wsp:rsid wsp:val=&quot;006504F8&quot;/&gt;&lt;wsp:rsid wsp:val=&quot;00650D65&quot;/&gt;&lt;wsp:rsid wsp:val=&quot;00652595&quot;/&gt;&lt;wsp:rsid wsp:val=&quot;00652AA6&quot;/&gt;&lt;wsp:rsid wsp:val=&quot;00652C95&quot;/&gt;&lt;wsp:rsid wsp:val=&quot;00652D29&quot;/&gt;&lt;wsp:rsid wsp:val=&quot;00652E9C&quot;/&gt;&lt;wsp:rsid wsp:val=&quot;00653319&quot;/&gt;&lt;wsp:rsid wsp:val=&quot;0065355B&quot;/&gt;&lt;wsp:rsid wsp:val=&quot;00653A13&quot;/&gt;&lt;wsp:rsid wsp:val=&quot;00654022&quot;/&gt;&lt;wsp:rsid wsp:val=&quot;00654354&quot;/&gt;&lt;wsp:rsid wsp:val=&quot;006543A0&quot;/&gt;&lt;wsp:rsid wsp:val=&quot;006545F3&quot;/&gt;&lt;wsp:rsid wsp:val=&quot;0065589C&quot;/&gt;&lt;wsp:rsid wsp:val=&quot;00655993&quot;/&gt;&lt;wsp:rsid wsp:val=&quot;00655DC3&quot;/&gt;&lt;wsp:rsid wsp:val=&quot;006567F6&quot;/&gt;&lt;wsp:rsid wsp:val=&quot;0065680A&quot;/&gt;&lt;wsp:rsid wsp:val=&quot;00656913&quot;/&gt;&lt;wsp:rsid wsp:val=&quot;00657883&quot;/&gt;&lt;wsp:rsid wsp:val=&quot;00657E2C&quot;/&gt;&lt;wsp:rsid wsp:val=&quot;00657E7A&quot;/&gt;&lt;wsp:rsid wsp:val=&quot;00660AD0&quot;/&gt;&lt;wsp:rsid wsp:val=&quot;00661128&quot;/&gt;&lt;wsp:rsid wsp:val=&quot;00661260&quot;/&gt;&lt;wsp:rsid wsp:val=&quot;0066207D&quot;/&gt;&lt;wsp:rsid wsp:val=&quot;00662250&quot;/&gt;&lt;wsp:rsid wsp:val=&quot;006624CA&quot;/&gt;&lt;wsp:rsid wsp:val=&quot;0066261F&quot;/&gt;&lt;wsp:rsid wsp:val=&quot;006627D1&quot;/&gt;&lt;wsp:rsid wsp:val=&quot;00662DED&quot;/&gt;&lt;wsp:rsid wsp:val=&quot;00663FBA&quot;/&gt;&lt;wsp:rsid wsp:val=&quot;00664886&quot;/&gt;&lt;wsp:rsid wsp:val=&quot;00664A65&quot;/&gt;&lt;wsp:rsid wsp:val=&quot;00664CE8&quot;/&gt;&lt;wsp:rsid wsp:val=&quot;00665135&quot;/&gt;&lt;wsp:rsid wsp:val=&quot;0066588E&quot;/&gt;&lt;wsp:rsid wsp:val=&quot;00666950&quot;/&gt;&lt;wsp:rsid wsp:val=&quot;00666BF2&quot;/&gt;&lt;wsp:rsid wsp:val=&quot;00666E2D&quot;/&gt;&lt;wsp:rsid wsp:val=&quot;006672F7&quot;/&gt;&lt;wsp:rsid wsp:val=&quot;00667632&quot;/&gt;&lt;wsp:rsid wsp:val=&quot;006676E8&quot;/&gt;&lt;wsp:rsid wsp:val=&quot;00667E4C&quot;/&gt;&lt;wsp:rsid wsp:val=&quot;00670027&quot;/&gt;&lt;wsp:rsid wsp:val=&quot;006715E0&quot;/&gt;&lt;wsp:rsid wsp:val=&quot;006718F2&quot;/&gt;&lt;wsp:rsid wsp:val=&quot;00672087&quot;/&gt;&lt;wsp:rsid wsp:val=&quot;0067259C&quot;/&gt;&lt;wsp:rsid wsp:val=&quot;006725CD&quot;/&gt;&lt;wsp:rsid wsp:val=&quot;0067261E&quot;/&gt;&lt;wsp:rsid wsp:val=&quot;00672A50&quot;/&gt;&lt;wsp:rsid wsp:val=&quot;00672C49&quot;/&gt;&lt;wsp:rsid wsp:val=&quot;00672C51&quot;/&gt;&lt;wsp:rsid wsp:val=&quot;00672EC5&quot;/&gt;&lt;wsp:rsid wsp:val=&quot;0067359E&quot;/&gt;&lt;wsp:rsid wsp:val=&quot;00673684&quot;/&gt;&lt;wsp:rsid wsp:val=&quot;0067390E&quot;/&gt;&lt;wsp:rsid wsp:val=&quot;0067522B&quot;/&gt;&lt;wsp:rsid wsp:val=&quot;00675B24&quot;/&gt;&lt;wsp:rsid wsp:val=&quot;00675D8D&quot;/&gt;&lt;wsp:rsid wsp:val=&quot;00676248&quot;/&gt;&lt;wsp:rsid wsp:val=&quot;00676A05&quot;/&gt;&lt;wsp:rsid wsp:val=&quot;00676AC4&quot;/&gt;&lt;wsp:rsid wsp:val=&quot;00676CDC&quot;/&gt;&lt;wsp:rsid wsp:val=&quot;00676D58&quot;/&gt;&lt;wsp:rsid wsp:val=&quot;00677D25&quot;/&gt;&lt;wsp:rsid wsp:val=&quot;006801A8&quot;/&gt;&lt;wsp:rsid wsp:val=&quot;00680448&quot;/&gt;&lt;wsp:rsid wsp:val=&quot;00680639&quot;/&gt;&lt;wsp:rsid wsp:val=&quot;00680E92&quot;/&gt;&lt;wsp:rsid wsp:val=&quot;00681445&quot;/&gt;&lt;wsp:rsid wsp:val=&quot;006815BD&quot;/&gt;&lt;wsp:rsid wsp:val=&quot;00681A28&quot;/&gt;&lt;wsp:rsid wsp:val=&quot;00681C56&quot;/&gt;&lt;wsp:rsid wsp:val=&quot;00682164&quot;/&gt;&lt;wsp:rsid wsp:val=&quot;00682DD7&quot;/&gt;&lt;wsp:rsid wsp:val=&quot;00683163&quot;/&gt;&lt;wsp:rsid wsp:val=&quot;00683369&quot;/&gt;&lt;wsp:rsid wsp:val=&quot;006834C3&quot;/&gt;&lt;wsp:rsid wsp:val=&quot;00683BD4&quot;/&gt;&lt;wsp:rsid wsp:val=&quot;00683BF4&quot;/&gt;&lt;wsp:rsid wsp:val=&quot;00684889&quot;/&gt;&lt;wsp:rsid wsp:val=&quot;00684B43&quot;/&gt;&lt;wsp:rsid wsp:val=&quot;00684D1C&quot;/&gt;&lt;wsp:rsid wsp:val=&quot;00684F82&quot;/&gt;&lt;wsp:rsid wsp:val=&quot;0068502B&quot;/&gt;&lt;wsp:rsid wsp:val=&quot;0068548D&quot;/&gt;&lt;wsp:rsid wsp:val=&quot;006854B8&quot;/&gt;&lt;wsp:rsid wsp:val=&quot;00685712&quot;/&gt;&lt;wsp:rsid wsp:val=&quot;00685B63&quot;/&gt;&lt;wsp:rsid wsp:val=&quot;00685C28&quot;/&gt;&lt;wsp:rsid wsp:val=&quot;006865B5&quot;/&gt;&lt;wsp:rsid wsp:val=&quot;00686716&quot;/&gt;&lt;wsp:rsid wsp:val=&quot;00686F5D&quot;/&gt;&lt;wsp:rsid wsp:val=&quot;00687E7F&quot;/&gt;&lt;wsp:rsid wsp:val=&quot;006904FF&quot;/&gt;&lt;wsp:rsid wsp:val=&quot;006907C9&quot;/&gt;&lt;wsp:rsid wsp:val=&quot;00690AA7&quot;/&gt;&lt;wsp:rsid wsp:val=&quot;0069168E&quot;/&gt;&lt;wsp:rsid wsp:val=&quot;00691B86&quot;/&gt;&lt;wsp:rsid wsp:val=&quot;00691D67&quot;/&gt;&lt;wsp:rsid wsp:val=&quot;00691E1F&quot;/&gt;&lt;wsp:rsid wsp:val=&quot;00691EC7&quot;/&gt;&lt;wsp:rsid wsp:val=&quot;00692530&quot;/&gt;&lt;wsp:rsid wsp:val=&quot;00692A52&quot;/&gt;&lt;wsp:rsid wsp:val=&quot;00692D58&quot;/&gt;&lt;wsp:rsid wsp:val=&quot;00692DD9&quot;/&gt;&lt;wsp:rsid wsp:val=&quot;00693865&quot;/&gt;&lt;wsp:rsid wsp:val=&quot;00693D82&quot;/&gt;&lt;wsp:rsid wsp:val=&quot;00693E01&quot;/&gt;&lt;wsp:rsid wsp:val=&quot;006945F8&quot;/&gt;&lt;wsp:rsid wsp:val=&quot;00694894&quot;/&gt;&lt;wsp:rsid wsp:val=&quot;00694FC2&quot;/&gt;&lt;wsp:rsid wsp:val=&quot;006952B5&quot;/&gt;&lt;wsp:rsid wsp:val=&quot;006964C5&quot;/&gt;&lt;wsp:rsid wsp:val=&quot;006965BF&quot;/&gt;&lt;wsp:rsid wsp:val=&quot;00696B1D&quot;/&gt;&lt;wsp:rsid wsp:val=&quot;00697016&quot;/&gt;&lt;wsp:rsid wsp:val=&quot;00697210&quot;/&gt;&lt;wsp:rsid wsp:val=&quot;00697237&quot;/&gt;&lt;wsp:rsid wsp:val=&quot;00697A13&quot;/&gt;&lt;wsp:rsid wsp:val=&quot;006A030B&quot;/&gt;&lt;wsp:rsid wsp:val=&quot;006A0349&quot;/&gt;&lt;wsp:rsid wsp:val=&quot;006A0A93&quot;/&gt;&lt;wsp:rsid wsp:val=&quot;006A1DC5&quot;/&gt;&lt;wsp:rsid wsp:val=&quot;006A22CB&quot;/&gt;&lt;wsp:rsid wsp:val=&quot;006A266A&quot;/&gt;&lt;wsp:rsid wsp:val=&quot;006A2912&quot;/&gt;&lt;wsp:rsid wsp:val=&quot;006A2CAD&quot;/&gt;&lt;wsp:rsid wsp:val=&quot;006A37AC&quot;/&gt;&lt;wsp:rsid wsp:val=&quot;006A3E15&quot;/&gt;&lt;wsp:rsid wsp:val=&quot;006A4D77&quot;/&gt;&lt;wsp:rsid wsp:val=&quot;006A4DA0&quot;/&gt;&lt;wsp:rsid wsp:val=&quot;006A569F&quot;/&gt;&lt;wsp:rsid wsp:val=&quot;006A5C04&quot;/&gt;&lt;wsp:rsid wsp:val=&quot;006A5C7B&quot;/&gt;&lt;wsp:rsid wsp:val=&quot;006A6423&quot;/&gt;&lt;wsp:rsid wsp:val=&quot;006A6CEC&quot;/&gt;&lt;wsp:rsid wsp:val=&quot;006A6D1A&quot;/&gt;&lt;wsp:rsid wsp:val=&quot;006A6E1B&quot;/&gt;&lt;wsp:rsid wsp:val=&quot;006A706F&quot;/&gt;&lt;wsp:rsid wsp:val=&quot;006A7206&quot;/&gt;&lt;wsp:rsid wsp:val=&quot;006A73BA&quot;/&gt;&lt;wsp:rsid wsp:val=&quot;006A7B08&quot;/&gt;&lt;wsp:rsid wsp:val=&quot;006A7D7A&quot;/&gt;&lt;wsp:rsid wsp:val=&quot;006B02F6&quot;/&gt;&lt;wsp:rsid wsp:val=&quot;006B08F4&quot;/&gt;&lt;wsp:rsid wsp:val=&quot;006B0A0A&quot;/&gt;&lt;wsp:rsid wsp:val=&quot;006B0AE4&quot;/&gt;&lt;wsp:rsid wsp:val=&quot;006B13EA&quot;/&gt;&lt;wsp:rsid wsp:val=&quot;006B15F9&quot;/&gt;&lt;wsp:rsid wsp:val=&quot;006B1CEA&quot;/&gt;&lt;wsp:rsid wsp:val=&quot;006B1DE8&quot;/&gt;&lt;wsp:rsid wsp:val=&quot;006B2114&quot;/&gt;&lt;wsp:rsid wsp:val=&quot;006B2361&quot;/&gt;&lt;wsp:rsid wsp:val=&quot;006B2664&quot;/&gt;&lt;wsp:rsid wsp:val=&quot;006B39D5&quot;/&gt;&lt;wsp:rsid wsp:val=&quot;006B3D25&quot;/&gt;&lt;wsp:rsid wsp:val=&quot;006B3D80&quot;/&gt;&lt;wsp:rsid wsp:val=&quot;006B4B53&quot;/&gt;&lt;wsp:rsid wsp:val=&quot;006B4CDD&quot;/&gt;&lt;wsp:rsid wsp:val=&quot;006B50AD&quot;/&gt;&lt;wsp:rsid wsp:val=&quot;006B5297&quot;/&gt;&lt;wsp:rsid wsp:val=&quot;006B5ABE&quot;/&gt;&lt;wsp:rsid wsp:val=&quot;006B6313&quot;/&gt;&lt;wsp:rsid wsp:val=&quot;006B6DB5&quot;/&gt;&lt;wsp:rsid wsp:val=&quot;006B6E9E&quot;/&gt;&lt;wsp:rsid wsp:val=&quot;006C0133&quot;/&gt;&lt;wsp:rsid wsp:val=&quot;006C02AE&quot;/&gt;&lt;wsp:rsid wsp:val=&quot;006C0413&quot;/&gt;&lt;wsp:rsid wsp:val=&quot;006C090F&quot;/&gt;&lt;wsp:rsid wsp:val=&quot;006C0923&quot;/&gt;&lt;wsp:rsid wsp:val=&quot;006C0F71&quot;/&gt;&lt;wsp:rsid wsp:val=&quot;006C1E7A&quot;/&gt;&lt;wsp:rsid wsp:val=&quot;006C20A6&quot;/&gt;&lt;wsp:rsid wsp:val=&quot;006C226A&quot;/&gt;&lt;wsp:rsid wsp:val=&quot;006C24D0&quot;/&gt;&lt;wsp:rsid wsp:val=&quot;006C28A2&quot;/&gt;&lt;wsp:rsid wsp:val=&quot;006C28EE&quot;/&gt;&lt;wsp:rsid wsp:val=&quot;006C2E15&quot;/&gt;&lt;wsp:rsid wsp:val=&quot;006C30A9&quot;/&gt;&lt;wsp:rsid wsp:val=&quot;006C35E8&quot;/&gt;&lt;wsp:rsid wsp:val=&quot;006C3643&quot;/&gt;&lt;wsp:rsid wsp:val=&quot;006C439B&quot;/&gt;&lt;wsp:rsid wsp:val=&quot;006C45F2&quot;/&gt;&lt;wsp:rsid wsp:val=&quot;006C518D&quot;/&gt;&lt;wsp:rsid wsp:val=&quot;006C5EC6&quot;/&gt;&lt;wsp:rsid wsp:val=&quot;006C6108&quot;/&gt;&lt;wsp:rsid wsp:val=&quot;006C6CC5&quot;/&gt;&lt;wsp:rsid wsp:val=&quot;006C6D22&quot;/&gt;&lt;wsp:rsid wsp:val=&quot;006C7867&quot;/&gt;&lt;wsp:rsid wsp:val=&quot;006D041A&quot;/&gt;&lt;wsp:rsid wsp:val=&quot;006D07BD&quot;/&gt;&lt;wsp:rsid wsp:val=&quot;006D15B6&quot;/&gt;&lt;wsp:rsid wsp:val=&quot;006D15F9&quot;/&gt;&lt;wsp:rsid wsp:val=&quot;006D18A2&quot;/&gt;&lt;wsp:rsid wsp:val=&quot;006D206F&quot;/&gt;&lt;wsp:rsid wsp:val=&quot;006D2B5C&quot;/&gt;&lt;wsp:rsid wsp:val=&quot;006D416C&quot;/&gt;&lt;wsp:rsid wsp:val=&quot;006D4395&quot;/&gt;&lt;wsp:rsid wsp:val=&quot;006D469A&quot;/&gt;&lt;wsp:rsid wsp:val=&quot;006D4E27&quot;/&gt;&lt;wsp:rsid wsp:val=&quot;006D506F&quot;/&gt;&lt;wsp:rsid wsp:val=&quot;006D5F64&quot;/&gt;&lt;wsp:rsid wsp:val=&quot;006D60DB&quot;/&gt;&lt;wsp:rsid wsp:val=&quot;006D649A&quot;/&gt;&lt;wsp:rsid wsp:val=&quot;006D6616&quot;/&gt;&lt;wsp:rsid wsp:val=&quot;006D7031&quot;/&gt;&lt;wsp:rsid wsp:val=&quot;006D7615&quot;/&gt;&lt;wsp:rsid wsp:val=&quot;006D7707&quot;/&gt;&lt;wsp:rsid wsp:val=&quot;006D775E&quot;/&gt;&lt;wsp:rsid wsp:val=&quot;006D7908&quot;/&gt;&lt;wsp:rsid wsp:val=&quot;006D7C5D&quot;/&gt;&lt;wsp:rsid wsp:val=&quot;006E0048&quot;/&gt;&lt;wsp:rsid wsp:val=&quot;006E1531&quot;/&gt;&lt;wsp:rsid wsp:val=&quot;006E15E2&quot;/&gt;&lt;wsp:rsid wsp:val=&quot;006E165F&quot;/&gt;&lt;wsp:rsid wsp:val=&quot;006E1C3A&quot;/&gt;&lt;wsp:rsid wsp:val=&quot;006E1CCB&quot;/&gt;&lt;wsp:rsid wsp:val=&quot;006E2576&quot;/&gt;&lt;wsp:rsid wsp:val=&quot;006E2F3F&quot;/&gt;&lt;wsp:rsid wsp:val=&quot;006E317B&quot;/&gt;&lt;wsp:rsid wsp:val=&quot;006E31B9&quot;/&gt;&lt;wsp:rsid wsp:val=&quot;006E3406&quot;/&gt;&lt;wsp:rsid wsp:val=&quot;006E35EB&quot;/&gt;&lt;wsp:rsid wsp:val=&quot;006E3BEA&quot;/&gt;&lt;wsp:rsid wsp:val=&quot;006E4489&quot;/&gt;&lt;wsp:rsid wsp:val=&quot;006E4497&quot;/&gt;&lt;wsp:rsid wsp:val=&quot;006E47B9&quot;/&gt;&lt;wsp:rsid wsp:val=&quot;006E4BE3&quot;/&gt;&lt;wsp:rsid wsp:val=&quot;006E4CD1&quot;/&gt;&lt;wsp:rsid wsp:val=&quot;006E4FC0&quot;/&gt;&lt;wsp:rsid wsp:val=&quot;006E5079&quot;/&gt;&lt;wsp:rsid wsp:val=&quot;006E5C7C&quot;/&gt;&lt;wsp:rsid wsp:val=&quot;006E5D6A&quot;/&gt;&lt;wsp:rsid wsp:val=&quot;006E6418&quot;/&gt;&lt;wsp:rsid wsp:val=&quot;006E673D&quot;/&gt;&lt;wsp:rsid wsp:val=&quot;006E676F&quot;/&gt;&lt;wsp:rsid wsp:val=&quot;006E68F6&quot;/&gt;&lt;wsp:rsid wsp:val=&quot;006E7027&quot;/&gt;&lt;wsp:rsid wsp:val=&quot;006E73E2&quot;/&gt;&lt;wsp:rsid wsp:val=&quot;006E776C&quot;/&gt;&lt;wsp:rsid wsp:val=&quot;006F0498&quot;/&gt;&lt;wsp:rsid wsp:val=&quot;006F07C2&quot;/&gt;&lt;wsp:rsid wsp:val=&quot;006F0881&quot;/&gt;&lt;wsp:rsid wsp:val=&quot;006F0885&quot;/&gt;&lt;wsp:rsid wsp:val=&quot;006F0D61&quot;/&gt;&lt;wsp:rsid wsp:val=&quot;006F0D74&quot;/&gt;&lt;wsp:rsid wsp:val=&quot;006F10A1&quot;/&gt;&lt;wsp:rsid wsp:val=&quot;006F167C&quot;/&gt;&lt;wsp:rsid wsp:val=&quot;006F193D&quot;/&gt;&lt;wsp:rsid wsp:val=&quot;006F19BA&quot;/&gt;&lt;wsp:rsid wsp:val=&quot;006F26CD&quot;/&gt;&lt;wsp:rsid wsp:val=&quot;006F27E2&quot;/&gt;&lt;wsp:rsid wsp:val=&quot;006F2AFB&quot;/&gt;&lt;wsp:rsid wsp:val=&quot;006F3064&quot;/&gt;&lt;wsp:rsid wsp:val=&quot;006F3139&quot;/&gt;&lt;wsp:rsid wsp:val=&quot;006F36C8&quot;/&gt;&lt;wsp:rsid wsp:val=&quot;006F36D7&quot;/&gt;&lt;wsp:rsid wsp:val=&quot;006F3879&quot;/&gt;&lt;wsp:rsid wsp:val=&quot;006F3AD6&quot;/&gt;&lt;wsp:rsid wsp:val=&quot;006F3AE3&quot;/&gt;&lt;wsp:rsid wsp:val=&quot;006F3E66&quot;/&gt;&lt;wsp:rsid wsp:val=&quot;006F3F07&quot;/&gt;&lt;wsp:rsid wsp:val=&quot;006F3F72&quot;/&gt;&lt;wsp:rsid wsp:val=&quot;006F54A5&quot;/&gt;&lt;wsp:rsid wsp:val=&quot;006F5866&quot;/&gt;&lt;wsp:rsid wsp:val=&quot;006F5F31&quot;/&gt;&lt;wsp:rsid wsp:val=&quot;006F608C&quot;/&gt;&lt;wsp:rsid wsp:val=&quot;006F694E&quot;/&gt;&lt;wsp:rsid wsp:val=&quot;006F6ACA&quot;/&gt;&lt;wsp:rsid wsp:val=&quot;006F75AD&quot;/&gt;&lt;wsp:rsid wsp:val=&quot;006F75BE&quot;/&gt;&lt;wsp:rsid wsp:val=&quot;006F76CE&quot;/&gt;&lt;wsp:rsid wsp:val=&quot;00700B96&quot;/&gt;&lt;wsp:rsid wsp:val=&quot;00701089&quot;/&gt;&lt;wsp:rsid wsp:val=&quot;00701528&quot;/&gt;&lt;wsp:rsid wsp:val=&quot;00701E6F&quot;/&gt;&lt;wsp:rsid wsp:val=&quot;0070256B&quot;/&gt;&lt;wsp:rsid wsp:val=&quot;007026DA&quot;/&gt;&lt;wsp:rsid wsp:val=&quot;00702E48&quot;/&gt;&lt;wsp:rsid wsp:val=&quot;0070300D&quot;/&gt;&lt;wsp:rsid wsp:val=&quot;007034C1&quot;/&gt;&lt;wsp:rsid wsp:val=&quot;00703D78&quot;/&gt;&lt;wsp:rsid wsp:val=&quot;00704677&quot;/&gt;&lt;wsp:rsid wsp:val=&quot;00704C3C&quot;/&gt;&lt;wsp:rsid wsp:val=&quot;00704DBC&quot;/&gt;&lt;wsp:rsid wsp:val=&quot;00705215&quot;/&gt;&lt;wsp:rsid wsp:val=&quot;0070538C&quot;/&gt;&lt;wsp:rsid wsp:val=&quot;00705573&quot;/&gt;&lt;wsp:rsid wsp:val=&quot;007056FE&quot;/&gt;&lt;wsp:rsid wsp:val=&quot;0070626F&quot;/&gt;&lt;wsp:rsid wsp:val=&quot;007064E6&quot;/&gt;&lt;wsp:rsid wsp:val=&quot;00706A64&quot;/&gt;&lt;wsp:rsid wsp:val=&quot;0070772D&quot;/&gt;&lt;wsp:rsid wsp:val=&quot;0071088F&quot;/&gt;&lt;wsp:rsid wsp:val=&quot;00710964&quot;/&gt;&lt;wsp:rsid wsp:val=&quot;00710D95&quot;/&gt;&lt;wsp:rsid wsp:val=&quot;007111DE&quot;/&gt;&lt;wsp:rsid wsp:val=&quot;007115EA&quot;/&gt;&lt;wsp:rsid wsp:val=&quot;007122FD&quot;/&gt;&lt;wsp:rsid wsp:val=&quot;00712357&quot;/&gt;&lt;wsp:rsid wsp:val=&quot;007127B3&quot;/&gt;&lt;wsp:rsid wsp:val=&quot;00712975&quot;/&gt;&lt;wsp:rsid wsp:val=&quot;00712CD2&quot;/&gt;&lt;wsp:rsid wsp:val=&quot;00713790&quot;/&gt;&lt;wsp:rsid wsp:val=&quot;0071425B&quot;/&gt;&lt;wsp:rsid wsp:val=&quot;00714F4A&quot;/&gt;&lt;wsp:rsid wsp:val=&quot;0071535D&quot;/&gt;&lt;wsp:rsid wsp:val=&quot;00715458&quot;/&gt;&lt;wsp:rsid wsp:val=&quot;00715ED9&quot;/&gt;&lt;wsp:rsid wsp:val=&quot;00715F4E&quot;/&gt;&lt;wsp:rsid wsp:val=&quot;00716818&quot;/&gt;&lt;wsp:rsid wsp:val=&quot;0071685A&quot;/&gt;&lt;wsp:rsid wsp:val=&quot;00716E48&quot;/&gt;&lt;wsp:rsid wsp:val=&quot;0071746B&quot;/&gt;&lt;wsp:rsid wsp:val=&quot;00717497&quot;/&gt;&lt;wsp:rsid wsp:val=&quot;0071773E&quot;/&gt;&lt;wsp:rsid wsp:val=&quot;007178B5&quot;/&gt;&lt;wsp:rsid wsp:val=&quot;00717B19&quot;/&gt;&lt;wsp:rsid wsp:val=&quot;00720170&quot;/&gt;&lt;wsp:rsid wsp:val=&quot;00720367&quot;/&gt;&lt;wsp:rsid wsp:val=&quot;0072114D&quot;/&gt;&lt;wsp:rsid wsp:val=&quot;00721438&quot;/&gt;&lt;wsp:rsid wsp:val=&quot;007226C8&quot;/&gt;&lt;wsp:rsid wsp:val=&quot;00722711&quot;/&gt;&lt;wsp:rsid wsp:val=&quot;007231FE&quot;/&gt;&lt;wsp:rsid wsp:val=&quot;0072353E&quot;/&gt;&lt;wsp:rsid wsp:val=&quot;00723A7B&quot;/&gt;&lt;wsp:rsid wsp:val=&quot;00723B9E&quot;/&gt;&lt;wsp:rsid wsp:val=&quot;00724199&quot;/&gt;&lt;wsp:rsid wsp:val=&quot;00724282&quot;/&gt;&lt;wsp:rsid wsp:val=&quot;0072428F&quot;/&gt;&lt;wsp:rsid wsp:val=&quot;00724A78&quot;/&gt;&lt;wsp:rsid wsp:val=&quot;00724BBC&quot;/&gt;&lt;wsp:rsid wsp:val=&quot;00724BEA&quot;/&gt;&lt;wsp:rsid wsp:val=&quot;00724FA4&quot;/&gt;&lt;wsp:rsid wsp:val=&quot;00724FAC&quot;/&gt;&lt;wsp:rsid wsp:val=&quot;0072556C&quot;/&gt;&lt;wsp:rsid wsp:val=&quot;007256F7&quot;/&gt;&lt;wsp:rsid wsp:val=&quot;0072597E&quot;/&gt;&lt;wsp:rsid wsp:val=&quot;00726441&quot;/&gt;&lt;wsp:rsid wsp:val=&quot;00726D30&quot;/&gt;&lt;wsp:rsid wsp:val=&quot;00727082&quot;/&gt;&lt;wsp:rsid wsp:val=&quot;00727E8A&quot;/&gt;&lt;wsp:rsid wsp:val=&quot;00730300&quot;/&gt;&lt;wsp:rsid wsp:val=&quot;00730469&quot;/&gt;&lt;wsp:rsid wsp:val=&quot;0073049B&quot;/&gt;&lt;wsp:rsid wsp:val=&quot;007304B9&quot;/&gt;&lt;wsp:rsid wsp:val=&quot;00730B92&quot;/&gt;&lt;wsp:rsid wsp:val=&quot;00731446&quot;/&gt;&lt;wsp:rsid wsp:val=&quot;0073157B&quot;/&gt;&lt;wsp:rsid wsp:val=&quot;007315A7&quot;/&gt;&lt;wsp:rsid wsp:val=&quot;00731AE3&quot;/&gt;&lt;wsp:rsid wsp:val=&quot;007324A3&quot;/&gt;&lt;wsp:rsid wsp:val=&quot;00733104&quot;/&gt;&lt;wsp:rsid wsp:val=&quot;007333E2&quot;/&gt;&lt;wsp:rsid wsp:val=&quot;00733971&quot;/&gt;&lt;wsp:rsid wsp:val=&quot;007343A0&quot;/&gt;&lt;wsp:rsid wsp:val=&quot;007345F5&quot;/&gt;&lt;wsp:rsid wsp:val=&quot;00734D2F&quot;/&gt;&lt;wsp:rsid wsp:val=&quot;007353D4&quot;/&gt;&lt;wsp:rsid wsp:val=&quot;00735980&quot;/&gt;&lt;wsp:rsid wsp:val=&quot;00736477&quot;/&gt;&lt;wsp:rsid wsp:val=&quot;0073658E&quot;/&gt;&lt;wsp:rsid wsp:val=&quot;007367BD&quot;/&gt;&lt;wsp:rsid wsp:val=&quot;00736888&quot;/&gt;&lt;wsp:rsid wsp:val=&quot;00736D89&quot;/&gt;&lt;wsp:rsid wsp:val=&quot;00741831&quot;/&gt;&lt;wsp:rsid wsp:val=&quot;00741A9A&quot;/&gt;&lt;wsp:rsid wsp:val=&quot;0074215E&quot;/&gt;&lt;wsp:rsid wsp:val=&quot;00742352&quot;/&gt;&lt;wsp:rsid wsp:val=&quot;00742984&quot;/&gt;&lt;wsp:rsid wsp:val=&quot;00743292&quot;/&gt;&lt;wsp:rsid wsp:val=&quot;0074362D&quot;/&gt;&lt;wsp:rsid wsp:val=&quot;00743758&quot;/&gt;&lt;wsp:rsid wsp:val=&quot;00744F97&quot;/&gt;&lt;wsp:rsid wsp:val=&quot;007454C1&quot;/&gt;&lt;wsp:rsid wsp:val=&quot;00745C49&quot;/&gt;&lt;wsp:rsid wsp:val=&quot;00746926&quot;/&gt;&lt;wsp:rsid wsp:val=&quot;00746DB5&quot;/&gt;&lt;wsp:rsid wsp:val=&quot;0074763E&quot;/&gt;&lt;wsp:rsid wsp:val=&quot;00747B7E&quot;/&gt;&lt;wsp:rsid wsp:val=&quot;0075029C&quot;/&gt;&lt;wsp:rsid wsp:val=&quot;0075090B&quot;/&gt;&lt;wsp:rsid wsp:val=&quot;00750A90&quot;/&gt;&lt;wsp:rsid wsp:val=&quot;00750AB5&quot;/&gt;&lt;wsp:rsid wsp:val=&quot;007510F6&quot;/&gt;&lt;wsp:rsid wsp:val=&quot;00751637&quot;/&gt;&lt;wsp:rsid wsp:val=&quot;00751C36&quot;/&gt;&lt;wsp:rsid wsp:val=&quot;00751CFF&quot;/&gt;&lt;wsp:rsid wsp:val=&quot;00751D88&quot;/&gt;&lt;wsp:rsid wsp:val=&quot;00752079&quot;/&gt;&lt;wsp:rsid wsp:val=&quot;007521E6&quot;/&gt;&lt;wsp:rsid wsp:val=&quot;0075227F&quot;/&gt;&lt;wsp:rsid wsp:val=&quot;00752964&quot;/&gt;&lt;wsp:rsid wsp:val=&quot;007546E4&quot;/&gt;&lt;wsp:rsid wsp:val=&quot;00754FB6&quot;/&gt;&lt;wsp:rsid wsp:val=&quot;00755082&quot;/&gt;&lt;wsp:rsid wsp:val=&quot;007550AB&quot;/&gt;&lt;wsp:rsid wsp:val=&quot;007553B6&quot;/&gt;&lt;wsp:rsid wsp:val=&quot;00755B69&quot;/&gt;&lt;wsp:rsid wsp:val=&quot;00755D80&quot;/&gt;&lt;wsp:rsid wsp:val=&quot;0075662F&quot;/&gt;&lt;wsp:rsid wsp:val=&quot;007575D9&quot;/&gt;&lt;wsp:rsid wsp:val=&quot;0075763F&quot;/&gt;&lt;wsp:rsid wsp:val=&quot;0075788E&quot;/&gt;&lt;wsp:rsid wsp:val=&quot;007578EE&quot;/&gt;&lt;wsp:rsid wsp:val=&quot;00757EDE&quot;/&gt;&lt;wsp:rsid wsp:val=&quot;00757EF9&quot;/&gt;&lt;wsp:rsid wsp:val=&quot;007603E7&quot;/&gt;&lt;wsp:rsid wsp:val=&quot;00760A9B&quot;/&gt;&lt;wsp:rsid wsp:val=&quot;00761006&quot;/&gt;&lt;wsp:rsid wsp:val=&quot;00761042&quot;/&gt;&lt;wsp:rsid wsp:val=&quot;00761607&quot;/&gt;&lt;wsp:rsid wsp:val=&quot;00761E15&quot;/&gt;&lt;wsp:rsid wsp:val=&quot;00761E40&quot;/&gt;&lt;wsp:rsid wsp:val=&quot;00761EC4&quot;/&gt;&lt;wsp:rsid wsp:val=&quot;00762235&quot;/&gt;&lt;wsp:rsid wsp:val=&quot;00762621&quot;/&gt;&lt;wsp:rsid wsp:val=&quot;00762E33&quot;/&gt;&lt;wsp:rsid wsp:val=&quot;00762F60&quot;/&gt;&lt;wsp:rsid wsp:val=&quot;0076336B&quot;/&gt;&lt;wsp:rsid wsp:val=&quot;0076388B&quot;/&gt;&lt;wsp:rsid wsp:val=&quot;007638F4&quot;/&gt;&lt;wsp:rsid wsp:val=&quot;007643E3&quot;/&gt;&lt;wsp:rsid wsp:val=&quot;00764724&quot;/&gt;&lt;wsp:rsid wsp:val=&quot;007647EE&quot;/&gt;&lt;wsp:rsid wsp:val=&quot;00764839&quot;/&gt;&lt;wsp:rsid wsp:val=&quot;00764C56&quot;/&gt;&lt;wsp:rsid wsp:val=&quot;00764F3C&quot;/&gt;&lt;wsp:rsid wsp:val=&quot;00764FB7&quot;/&gt;&lt;wsp:rsid wsp:val=&quot;00764FC2&quot;/&gt;&lt;wsp:rsid wsp:val=&quot;007651ED&quot;/&gt;&lt;wsp:rsid wsp:val=&quot;0076564F&quot;/&gt;&lt;wsp:rsid wsp:val=&quot;00765CD3&quot;/&gt;&lt;wsp:rsid wsp:val=&quot;00765E7D&quot;/&gt;&lt;wsp:rsid wsp:val=&quot;007662E0&quot;/&gt;&lt;wsp:rsid wsp:val=&quot;00766628&quot;/&gt;&lt;wsp:rsid wsp:val=&quot;007668B2&quot;/&gt;&lt;wsp:rsid wsp:val=&quot;007669B5&quot;/&gt;&lt;wsp:rsid wsp:val=&quot;0076710E&quot;/&gt;&lt;wsp:rsid wsp:val=&quot;00767222&quot;/&gt;&lt;wsp:rsid wsp:val=&quot;00767A4E&quot;/&gt;&lt;wsp:rsid wsp:val=&quot;00767B8A&quot;/&gt;&lt;wsp:rsid wsp:val=&quot;007702BA&quot;/&gt;&lt;wsp:rsid wsp:val=&quot;007710C6&quot;/&gt;&lt;wsp:rsid wsp:val=&quot;00771311&quot;/&gt;&lt;wsp:rsid wsp:val=&quot;00771499&quot;/&gt;&lt;wsp:rsid wsp:val=&quot;0077149F&quot;/&gt;&lt;wsp:rsid wsp:val=&quot;0077261A&quot;/&gt;&lt;wsp:rsid wsp:val=&quot;00772AB2&quot;/&gt;&lt;wsp:rsid wsp:val=&quot;00772DB1&quot;/&gt;&lt;wsp:rsid wsp:val=&quot;00772DDD&quot;/&gt;&lt;wsp:rsid wsp:val=&quot;0077317B&quot;/&gt;&lt;wsp:rsid wsp:val=&quot;00773320&quot;/&gt;&lt;wsp:rsid wsp:val=&quot;00773AC1&quot;/&gt;&lt;wsp:rsid wsp:val=&quot;00773C70&quot;/&gt;&lt;wsp:rsid wsp:val=&quot;00773CA5&quot;/&gt;&lt;wsp:rsid wsp:val=&quot;00774085&quot;/&gt;&lt;wsp:rsid wsp:val=&quot;0077409C&quot;/&gt;&lt;wsp:rsid wsp:val=&quot;00774342&quot;/&gt;&lt;wsp:rsid wsp:val=&quot;00774586&quot;/&gt;&lt;wsp:rsid wsp:val=&quot;00774C20&quot;/&gt;&lt;wsp:rsid wsp:val=&quot;00774D75&quot;/&gt;&lt;wsp:rsid wsp:val=&quot;00774EEE&quot;/&gt;&lt;wsp:rsid wsp:val=&quot;00776394&quot;/&gt;&lt;wsp:rsid wsp:val=&quot;00776658&quot;/&gt;&lt;wsp:rsid wsp:val=&quot;00776A02&quot;/&gt;&lt;wsp:rsid wsp:val=&quot;00776C36&quot;/&gt;&lt;wsp:rsid wsp:val=&quot;00776C47&quot;/&gt;&lt;wsp:rsid wsp:val=&quot;00776DF9&quot;/&gt;&lt;wsp:rsid wsp:val=&quot;00777626&quot;/&gt;&lt;wsp:rsid wsp:val=&quot;0077780D&quot;/&gt;&lt;wsp:rsid wsp:val=&quot;00777A09&quot;/&gt;&lt;wsp:rsid wsp:val=&quot;00777C09&quot;/&gt;&lt;wsp:rsid wsp:val=&quot;0078062D&quot;/&gt;&lt;wsp:rsid wsp:val=&quot;00780E19&quot;/&gt;&lt;wsp:rsid wsp:val=&quot;007810CC&quot;/&gt;&lt;wsp:rsid wsp:val=&quot;007817B9&quot;/&gt;&lt;wsp:rsid wsp:val=&quot;00781C80&quot;/&gt;&lt;wsp:rsid wsp:val=&quot;007820FD&quot;/&gt;&lt;wsp:rsid wsp:val=&quot;00782895&quot;/&gt;&lt;wsp:rsid wsp:val=&quot;00782B45&quot;/&gt;&lt;wsp:rsid wsp:val=&quot;00783041&quot;/&gt;&lt;wsp:rsid wsp:val=&quot;0078375E&quot;/&gt;&lt;wsp:rsid wsp:val=&quot;00783C12&quot;/&gt;&lt;wsp:rsid wsp:val=&quot;00783D10&quot;/&gt;&lt;wsp:rsid wsp:val=&quot;00784268&quot;/&gt;&lt;wsp:rsid wsp:val=&quot;0078430B&quot;/&gt;&lt;wsp:rsid wsp:val=&quot;00784E2D&quot;/&gt;&lt;wsp:rsid wsp:val=&quot;00785577&quot;/&gt;&lt;wsp:rsid wsp:val=&quot;00785BF4&quot;/&gt;&lt;wsp:rsid wsp:val=&quot;00785D0D&quot;/&gt;&lt;wsp:rsid wsp:val=&quot;00786092&quot;/&gt;&lt;wsp:rsid wsp:val=&quot;007860C1&quot;/&gt;&lt;wsp:rsid wsp:val=&quot;007862E3&quot;/&gt;&lt;wsp:rsid wsp:val=&quot;00786DCE&quot;/&gt;&lt;wsp:rsid wsp:val=&quot;00786F1C&quot;/&gt;&lt;wsp:rsid wsp:val=&quot;00787B97&quot;/&gt;&lt;wsp:rsid wsp:val=&quot;00787C4C&quot;/&gt;&lt;wsp:rsid wsp:val=&quot;00790527&quot;/&gt;&lt;wsp:rsid wsp:val=&quot;00790603&quot;/&gt;&lt;wsp:rsid wsp:val=&quot;00790665&quot;/&gt;&lt;wsp:rsid wsp:val=&quot;0079085D&quot;/&gt;&lt;wsp:rsid wsp:val=&quot;00790D34&quot;/&gt;&lt;wsp:rsid wsp:val=&quot;007926F4&quot;/&gt;&lt;wsp:rsid wsp:val=&quot;00793B11&quot;/&gt;&lt;wsp:rsid wsp:val=&quot;00793FB7&quot;/&gt;&lt;wsp:rsid wsp:val=&quot;00794793&quot;/&gt;&lt;wsp:rsid wsp:val=&quot;00794D33&quot;/&gt;&lt;wsp:rsid wsp:val=&quot;00794DFC&quot;/&gt;&lt;wsp:rsid wsp:val=&quot;00794F26&quot;/&gt;&lt;wsp:rsid wsp:val=&quot;00794F86&quot;/&gt;&lt;wsp:rsid wsp:val=&quot;007955A9&quot;/&gt;&lt;wsp:rsid wsp:val=&quot;00795758&quot;/&gt;&lt;wsp:rsid wsp:val=&quot;00796B5E&quot;/&gt;&lt;wsp:rsid wsp:val=&quot;00796BE2&quot;/&gt;&lt;wsp:rsid wsp:val=&quot;007974F9&quot;/&gt;&lt;wsp:rsid wsp:val=&quot;0079760F&quot;/&gt;&lt;wsp:rsid wsp:val=&quot;007976C7&quot;/&gt;&lt;wsp:rsid wsp:val=&quot;00797866&quot;/&gt;&lt;wsp:rsid wsp:val=&quot;00797D20&quot;/&gt;&lt;wsp:rsid wsp:val=&quot;007A099D&quot;/&gt;&lt;wsp:rsid wsp:val=&quot;007A0A7D&quot;/&gt;&lt;wsp:rsid wsp:val=&quot;007A0C35&quot;/&gt;&lt;wsp:rsid wsp:val=&quot;007A0D3E&quot;/&gt;&lt;wsp:rsid wsp:val=&quot;007A14F2&quot;/&gt;&lt;wsp:rsid wsp:val=&quot;007A1D74&quot;/&gt;&lt;wsp:rsid wsp:val=&quot;007A1FB1&quot;/&gt;&lt;wsp:rsid wsp:val=&quot;007A1FD9&quot;/&gt;&lt;wsp:rsid wsp:val=&quot;007A2107&quot;/&gt;&lt;wsp:rsid wsp:val=&quot;007A234B&quot;/&gt;&lt;wsp:rsid wsp:val=&quot;007A257A&quot;/&gt;&lt;wsp:rsid wsp:val=&quot;007A2C3A&quot;/&gt;&lt;wsp:rsid wsp:val=&quot;007A34A5&quot;/&gt;&lt;wsp:rsid wsp:val=&quot;007A3669&quot;/&gt;&lt;wsp:rsid wsp:val=&quot;007A3722&quot;/&gt;&lt;wsp:rsid wsp:val=&quot;007A499C&quot;/&gt;&lt;wsp:rsid wsp:val=&quot;007A4D42&quot;/&gt;&lt;wsp:rsid wsp:val=&quot;007A5100&quot;/&gt;&lt;wsp:rsid wsp:val=&quot;007A5211&quot;/&gt;&lt;wsp:rsid wsp:val=&quot;007A5311&quot;/&gt;&lt;wsp:rsid wsp:val=&quot;007A5404&quot;/&gt;&lt;wsp:rsid wsp:val=&quot;007A5CB4&quot;/&gt;&lt;wsp:rsid wsp:val=&quot;007A5E2D&quot;/&gt;&lt;wsp:rsid wsp:val=&quot;007A6264&quot;/&gt;&lt;wsp:rsid wsp:val=&quot;007A64F8&quot;/&gt;&lt;wsp:rsid wsp:val=&quot;007A6503&quot;/&gt;&lt;wsp:rsid wsp:val=&quot;007A6ABD&quot;/&gt;&lt;wsp:rsid wsp:val=&quot;007A7049&quot;/&gt;&lt;wsp:rsid wsp:val=&quot;007A7450&quot;/&gt;&lt;wsp:rsid wsp:val=&quot;007A7E0F&quot;/&gt;&lt;wsp:rsid wsp:val=&quot;007B0C50&quot;/&gt;&lt;wsp:rsid wsp:val=&quot;007B0DD2&quot;/&gt;&lt;wsp:rsid wsp:val=&quot;007B1CD7&quot;/&gt;&lt;wsp:rsid wsp:val=&quot;007B2787&quot;/&gt;&lt;wsp:rsid wsp:val=&quot;007B307B&quot;/&gt;&lt;wsp:rsid wsp:val=&quot;007B31EB&quot;/&gt;&lt;wsp:rsid wsp:val=&quot;007B3258&quot;/&gt;&lt;wsp:rsid wsp:val=&quot;007B3310&quot;/&gt;&lt;wsp:rsid wsp:val=&quot;007B3AE8&quot;/&gt;&lt;wsp:rsid wsp:val=&quot;007B4330&quot;/&gt;&lt;wsp:rsid wsp:val=&quot;007B4708&quot;/&gt;&lt;wsp:rsid wsp:val=&quot;007B5166&quot;/&gt;&lt;wsp:rsid wsp:val=&quot;007B51B8&quot;/&gt;&lt;wsp:rsid wsp:val=&quot;007B55AF&quot;/&gt;&lt;wsp:rsid wsp:val=&quot;007B5EC0&quot;/&gt;&lt;wsp:rsid wsp:val=&quot;007B689C&quot;/&gt;&lt;wsp:rsid wsp:val=&quot;007B6C4B&quot;/&gt;&lt;wsp:rsid wsp:val=&quot;007B7767&quot;/&gt;&lt;wsp:rsid wsp:val=&quot;007B7CEC&quot;/&gt;&lt;wsp:rsid wsp:val=&quot;007B7DEC&quot;/&gt;&lt;wsp:rsid wsp:val=&quot;007C01C0&quot;/&gt;&lt;wsp:rsid wsp:val=&quot;007C02E2&quot;/&gt;&lt;wsp:rsid wsp:val=&quot;007C0E50&quot;/&gt;&lt;wsp:rsid wsp:val=&quot;007C15C2&quot;/&gt;&lt;wsp:rsid wsp:val=&quot;007C1969&quot;/&gt;&lt;wsp:rsid wsp:val=&quot;007C24F1&quot;/&gt;&lt;wsp:rsid wsp:val=&quot;007C2D81&quot;/&gt;&lt;wsp:rsid wsp:val=&quot;007C2DBE&quot;/&gt;&lt;wsp:rsid wsp:val=&quot;007C300B&quot;/&gt;&lt;wsp:rsid wsp:val=&quot;007C3BCD&quot;/&gt;&lt;wsp:rsid wsp:val=&quot;007C4473&quot;/&gt;&lt;wsp:rsid wsp:val=&quot;007C461F&quot;/&gt;&lt;wsp:rsid wsp:val=&quot;007C47AF&quot;/&gt;&lt;wsp:rsid wsp:val=&quot;007C47DB&quot;/&gt;&lt;wsp:rsid wsp:val=&quot;007C4AC5&quot;/&gt;&lt;wsp:rsid wsp:val=&quot;007C4BA3&quot;/&gt;&lt;wsp:rsid wsp:val=&quot;007C4D91&quot;/&gt;&lt;wsp:rsid wsp:val=&quot;007C531A&quot;/&gt;&lt;wsp:rsid wsp:val=&quot;007C53E4&quot;/&gt;&lt;wsp:rsid wsp:val=&quot;007C5515&quot;/&gt;&lt;wsp:rsid wsp:val=&quot;007C578E&quot;/&gt;&lt;wsp:rsid wsp:val=&quot;007C5902&quot;/&gt;&lt;wsp:rsid wsp:val=&quot;007C5B8E&quot;/&gt;&lt;wsp:rsid wsp:val=&quot;007C6194&quot;/&gt;&lt;wsp:rsid wsp:val=&quot;007C648C&quot;/&gt;&lt;wsp:rsid wsp:val=&quot;007C67E9&quot;/&gt;&lt;wsp:rsid wsp:val=&quot;007C692B&quot;/&gt;&lt;wsp:rsid wsp:val=&quot;007C6AAE&quot;/&gt;&lt;wsp:rsid wsp:val=&quot;007C6C94&quot;/&gt;&lt;wsp:rsid wsp:val=&quot;007C6EB6&quot;/&gt;&lt;wsp:rsid wsp:val=&quot;007C71B8&quot;/&gt;&lt;wsp:rsid wsp:val=&quot;007C7452&quot;/&gt;&lt;wsp:rsid wsp:val=&quot;007C766A&quot;/&gt;&lt;wsp:rsid wsp:val=&quot;007C7684&quot;/&gt;&lt;wsp:rsid wsp:val=&quot;007C7698&quot;/&gt;&lt;wsp:rsid wsp:val=&quot;007C7752&quot;/&gt;&lt;wsp:rsid wsp:val=&quot;007C7764&quot;/&gt;&lt;wsp:rsid wsp:val=&quot;007D002F&quot;/&gt;&lt;wsp:rsid wsp:val=&quot;007D0547&quot;/&gt;&lt;wsp:rsid wsp:val=&quot;007D0ACD&quot;/&gt;&lt;wsp:rsid wsp:val=&quot;007D14EE&quot;/&gt;&lt;wsp:rsid wsp:val=&quot;007D1B10&quot;/&gt;&lt;wsp:rsid wsp:val=&quot;007D1DAB&quot;/&gt;&lt;wsp:rsid wsp:val=&quot;007D22F1&quot;/&gt;&lt;wsp:rsid wsp:val=&quot;007D33C6&quot;/&gt;&lt;wsp:rsid wsp:val=&quot;007D3588&quot;/&gt;&lt;wsp:rsid wsp:val=&quot;007D3E57&quot;/&gt;&lt;wsp:rsid wsp:val=&quot;007D4A6B&quot;/&gt;&lt;wsp:rsid wsp:val=&quot;007D5295&quot;/&gt;&lt;wsp:rsid wsp:val=&quot;007D57D0&quot;/&gt;&lt;wsp:rsid wsp:val=&quot;007D5EBB&quot;/&gt;&lt;wsp:rsid wsp:val=&quot;007D6287&quot;/&gt;&lt;wsp:rsid wsp:val=&quot;007D62AC&quot;/&gt;&lt;wsp:rsid wsp:val=&quot;007D71B9&quot;/&gt;&lt;wsp:rsid wsp:val=&quot;007D7306&quot;/&gt;&lt;wsp:rsid wsp:val=&quot;007D7BA5&quot;/&gt;&lt;wsp:rsid wsp:val=&quot;007D7C9E&quot;/&gt;&lt;wsp:rsid wsp:val=&quot;007D7E3E&quot;/&gt;&lt;wsp:rsid wsp:val=&quot;007E04B9&quot;/&gt;&lt;wsp:rsid wsp:val=&quot;007E0BC7&quot;/&gt;&lt;wsp:rsid wsp:val=&quot;007E0C03&quot;/&gt;&lt;wsp:rsid wsp:val=&quot;007E0F78&quot;/&gt;&lt;wsp:rsid wsp:val=&quot;007E10B0&quot;/&gt;&lt;wsp:rsid wsp:val=&quot;007E1410&quot;/&gt;&lt;wsp:rsid wsp:val=&quot;007E1928&quot;/&gt;&lt;wsp:rsid wsp:val=&quot;007E1B3F&quot;/&gt;&lt;wsp:rsid wsp:val=&quot;007E1D0E&quot;/&gt;&lt;wsp:rsid wsp:val=&quot;007E1EDB&quot;/&gt;&lt;wsp:rsid wsp:val=&quot;007E2594&quot;/&gt;&lt;wsp:rsid wsp:val=&quot;007E2A0D&quot;/&gt;&lt;wsp:rsid wsp:val=&quot;007E2A84&quot;/&gt;&lt;wsp:rsid wsp:val=&quot;007E2ED7&quot;/&gt;&lt;wsp:rsid wsp:val=&quot;007E3261&quot;/&gt;&lt;wsp:rsid wsp:val=&quot;007E363B&quot;/&gt;&lt;wsp:rsid wsp:val=&quot;007E4462&quot;/&gt;&lt;wsp:rsid wsp:val=&quot;007E4B6D&quot;/&gt;&lt;wsp:rsid wsp:val=&quot;007E5397&quot;/&gt;&lt;wsp:rsid wsp:val=&quot;007E5419&quot;/&gt;&lt;wsp:rsid wsp:val=&quot;007E59C8&quot;/&gt;&lt;wsp:rsid wsp:val=&quot;007E5D62&quot;/&gt;&lt;wsp:rsid wsp:val=&quot;007E623B&quot;/&gt;&lt;wsp:rsid wsp:val=&quot;007E64B4&quot;/&gt;&lt;wsp:rsid wsp:val=&quot;007E6982&quot;/&gt;&lt;wsp:rsid wsp:val=&quot;007E7547&quot;/&gt;&lt;wsp:rsid wsp:val=&quot;007E7DDF&quot;/&gt;&lt;wsp:rsid wsp:val=&quot;007E7E25&quot;/&gt;&lt;wsp:rsid wsp:val=&quot;007F0306&quot;/&gt;&lt;wsp:rsid wsp:val=&quot;007F03BC&quot;/&gt;&lt;wsp:rsid wsp:val=&quot;007F09B7&quot;/&gt;&lt;wsp:rsid wsp:val=&quot;007F0AB3&quot;/&gt;&lt;wsp:rsid wsp:val=&quot;007F0D43&quot;/&gt;&lt;wsp:rsid wsp:val=&quot;007F1318&quot;/&gt;&lt;wsp:rsid wsp:val=&quot;007F1BAF&quot;/&gt;&lt;wsp:rsid wsp:val=&quot;007F236B&quot;/&gt;&lt;wsp:rsid wsp:val=&quot;007F2406&quot;/&gt;&lt;wsp:rsid wsp:val=&quot;007F2425&quot;/&gt;&lt;wsp:rsid wsp:val=&quot;007F25F0&quot;/&gt;&lt;wsp:rsid wsp:val=&quot;007F2625&quot;/&gt;&lt;wsp:rsid wsp:val=&quot;007F2B57&quot;/&gt;&lt;wsp:rsid wsp:val=&quot;007F2B86&quot;/&gt;&lt;wsp:rsid wsp:val=&quot;007F31CE&quot;/&gt;&lt;wsp:rsid wsp:val=&quot;007F3268&quot;/&gt;&lt;wsp:rsid wsp:val=&quot;007F3D17&quot;/&gt;&lt;wsp:rsid wsp:val=&quot;007F3F74&quot;/&gt;&lt;wsp:rsid wsp:val=&quot;007F414C&quot;/&gt;&lt;wsp:rsid wsp:val=&quot;007F41A3&quot;/&gt;&lt;wsp:rsid wsp:val=&quot;007F43AB&quot;/&gt;&lt;wsp:rsid wsp:val=&quot;007F4515&quot;/&gt;&lt;wsp:rsid wsp:val=&quot;007F4834&quot;/&gt;&lt;wsp:rsid wsp:val=&quot;007F4DAE&quot;/&gt;&lt;wsp:rsid wsp:val=&quot;007F5A4D&quot;/&gt;&lt;wsp:rsid wsp:val=&quot;007F6083&quot;/&gt;&lt;wsp:rsid wsp:val=&quot;007F6486&quot;/&gt;&lt;wsp:rsid wsp:val=&quot;007F65B7&quot;/&gt;&lt;wsp:rsid wsp:val=&quot;007F6D5D&quot;/&gt;&lt;wsp:rsid wsp:val=&quot;007F6F7F&quot;/&gt;&lt;wsp:rsid wsp:val=&quot;007F7095&quot;/&gt;&lt;wsp:rsid wsp:val=&quot;007F7667&quot;/&gt;&lt;wsp:rsid wsp:val=&quot;007F79F0&quot;/&gt;&lt;wsp:rsid wsp:val=&quot;007F7DE8&quot;/&gt;&lt;wsp:rsid wsp:val=&quot;00800122&quot;/&gt;&lt;wsp:rsid wsp:val=&quot;0080034F&quot;/&gt;&lt;wsp:rsid wsp:val=&quot;0080077D&quot;/&gt;&lt;wsp:rsid wsp:val=&quot;008007DD&quot;/&gt;&lt;wsp:rsid wsp:val=&quot;00800A9D&quot;/&gt;&lt;wsp:rsid wsp:val=&quot;00800D54&quot;/&gt;&lt;wsp:rsid wsp:val=&quot;00801037&quot;/&gt;&lt;wsp:rsid wsp:val=&quot;008011E9&quot;/&gt;&lt;wsp:rsid wsp:val=&quot;008018CD&quot;/&gt;&lt;wsp:rsid wsp:val=&quot;0080275E&quot;/&gt;&lt;wsp:rsid wsp:val=&quot;00802794&quot;/&gt;&lt;wsp:rsid wsp:val=&quot;0080280D&quot;/&gt;&lt;wsp:rsid wsp:val=&quot;00802839&quot;/&gt;&lt;wsp:rsid wsp:val=&quot;008028F2&quot;/&gt;&lt;wsp:rsid wsp:val=&quot;008029BC&quot;/&gt;&lt;wsp:rsid wsp:val=&quot;00802CC0&quot;/&gt;&lt;wsp:rsid wsp:val=&quot;008036A6&quot;/&gt;&lt;wsp:rsid wsp:val=&quot;00803D06&quot;/&gt;&lt;wsp:rsid wsp:val=&quot;008052D3&quot;/&gt;&lt;wsp:rsid wsp:val=&quot;008057C4&quot;/&gt;&lt;wsp:rsid wsp:val=&quot;00805BFD&quot;/&gt;&lt;wsp:rsid wsp:val=&quot;0080645A&quot;/&gt;&lt;wsp:rsid wsp:val=&quot;00806A46&quot;/&gt;&lt;wsp:rsid wsp:val=&quot;00806DE0&quot;/&gt;&lt;wsp:rsid wsp:val=&quot;00806E88&quot;/&gt;&lt;wsp:rsid wsp:val=&quot;00807B35&quot;/&gt;&lt;wsp:rsid wsp:val=&quot;00807E03&quot;/&gt;&lt;wsp:rsid wsp:val=&quot;00810414&quot;/&gt;&lt;wsp:rsid wsp:val=&quot;00810A3D&quot;/&gt;&lt;wsp:rsid wsp:val=&quot;00810B85&quot;/&gt;&lt;wsp:rsid wsp:val=&quot;00810D00&quot;/&gt;&lt;wsp:rsid wsp:val=&quot;00810D9E&quot;/&gt;&lt;wsp:rsid wsp:val=&quot;008115A1&quot;/&gt;&lt;wsp:rsid wsp:val=&quot;0081185C&quot;/&gt;&lt;wsp:rsid wsp:val=&quot;008121B9&quot;/&gt;&lt;wsp:rsid wsp:val=&quot;008121EA&quot;/&gt;&lt;wsp:rsid wsp:val=&quot;00812852&quot;/&gt;&lt;wsp:rsid wsp:val=&quot;00812A33&quot;/&gt;&lt;wsp:rsid wsp:val=&quot;00812E61&quot;/&gt;&lt;wsp:rsid wsp:val=&quot;00813444&quot;/&gt;&lt;wsp:rsid wsp:val=&quot;00813891&quot;/&gt;&lt;wsp:rsid wsp:val=&quot;008138EC&quot;/&gt;&lt;wsp:rsid wsp:val=&quot;00813B05&quot;/&gt;&lt;wsp:rsid wsp:val=&quot;00813BB1&quot;/&gt;&lt;wsp:rsid wsp:val=&quot;00814338&quot;/&gt;&lt;wsp:rsid wsp:val=&quot;0081453A&quot;/&gt;&lt;wsp:rsid wsp:val=&quot;008157F4&quot;/&gt;&lt;wsp:rsid wsp:val=&quot;00815A6D&quot;/&gt;&lt;wsp:rsid wsp:val=&quot;00816A4B&quot;/&gt;&lt;wsp:rsid wsp:val=&quot;008172C1&quot;/&gt;&lt;wsp:rsid wsp:val=&quot;00817D64&quot;/&gt;&lt;wsp:rsid wsp:val=&quot;0082020D&quot;/&gt;&lt;wsp:rsid wsp:val=&quot;0082093C&quot;/&gt;&lt;wsp:rsid wsp:val=&quot;00821180&quot;/&gt;&lt;wsp:rsid wsp:val=&quot;0082132A&quot;/&gt;&lt;wsp:rsid wsp:val=&quot;0082185E&quot;/&gt;&lt;wsp:rsid wsp:val=&quot;00821AAD&quot;/&gt;&lt;wsp:rsid wsp:val=&quot;008229DB&quot;/&gt;&lt;wsp:rsid wsp:val=&quot;00823485&quot;/&gt;&lt;wsp:rsid wsp:val=&quot;0082370F&quot;/&gt;&lt;wsp:rsid wsp:val=&quot;00824470&quot;/&gt;&lt;wsp:rsid wsp:val=&quot;00824B15&quot;/&gt;&lt;wsp:rsid wsp:val=&quot;00825EA1&quot;/&gt;&lt;wsp:rsid wsp:val=&quot;00825F1B&quot;/&gt;&lt;wsp:rsid wsp:val=&quot;00826260&quot;/&gt;&lt;wsp:rsid wsp:val=&quot;008262BD&quot;/&gt;&lt;wsp:rsid wsp:val=&quot;00826BBD&quot;/&gt;&lt;wsp:rsid wsp:val=&quot;008274A1&quot;/&gt;&lt;wsp:rsid wsp:val=&quot;00827D2A&quot;/&gt;&lt;wsp:rsid wsp:val=&quot;00827D69&quot;/&gt;&lt;wsp:rsid wsp:val=&quot;00830001&quot;/&gt;&lt;wsp:rsid wsp:val=&quot;00830259&quot;/&gt;&lt;wsp:rsid wsp:val=&quot;0083062F&quot;/&gt;&lt;wsp:rsid wsp:val=&quot;00830EA1&quot;/&gt;&lt;wsp:rsid wsp:val=&quot;00831E42&quot;/&gt;&lt;wsp:rsid wsp:val=&quot;008321D4&quot;/&gt;&lt;wsp:rsid wsp:val=&quot;0083236E&quot;/&gt;&lt;wsp:rsid wsp:val=&quot;00832AB5&quot;/&gt;&lt;wsp:rsid wsp:val=&quot;00832AE3&quot;/&gt;&lt;wsp:rsid wsp:val=&quot;00832BC8&quot;/&gt;&lt;wsp:rsid wsp:val=&quot;00832C40&quot;/&gt;&lt;wsp:rsid wsp:val=&quot;0083373C&quot;/&gt;&lt;wsp:rsid wsp:val=&quot;00833D53&quot;/&gt;&lt;wsp:rsid wsp:val=&quot;00833F6A&quot;/&gt;&lt;wsp:rsid wsp:val=&quot;0083419F&quot;/&gt;&lt;wsp:rsid wsp:val=&quot;00834439&quot;/&gt;&lt;wsp:rsid wsp:val=&quot;00834651&quot;/&gt;&lt;wsp:rsid wsp:val=&quot;0083490D&quot;/&gt;&lt;wsp:rsid wsp:val=&quot;00834C4B&quot;/&gt;&lt;wsp:rsid wsp:val=&quot;0083519C&quot;/&gt;&lt;wsp:rsid wsp:val=&quot;00835507&quot;/&gt;&lt;wsp:rsid wsp:val=&quot;00835CCC&quot;/&gt;&lt;wsp:rsid wsp:val=&quot;00835E37&quot;/&gt;&lt;wsp:rsid wsp:val=&quot;00836B5B&quot;/&gt;&lt;wsp:rsid wsp:val=&quot;00836E47&quot;/&gt;&lt;wsp:rsid wsp:val=&quot;00837140&quot;/&gt;&lt;wsp:rsid wsp:val=&quot;008402DB&quot;/&gt;&lt;wsp:rsid wsp:val=&quot;008403B4&quot;/&gt;&lt;wsp:rsid wsp:val=&quot;0084055E&quot;/&gt;&lt;wsp:rsid wsp:val=&quot;00840580&quot;/&gt;&lt;wsp:rsid wsp:val=&quot;008405A4&quot;/&gt;&lt;wsp:rsid wsp:val=&quot;008405C5&quot;/&gt;&lt;wsp:rsid wsp:val=&quot;00841288&quot;/&gt;&lt;wsp:rsid wsp:val=&quot;00841323&quot;/&gt;&lt;wsp:rsid wsp:val=&quot;00841422&quot;/&gt;&lt;wsp:rsid wsp:val=&quot;00841458&quot;/&gt;&lt;wsp:rsid wsp:val=&quot;00841541&quot;/&gt;&lt;wsp:rsid wsp:val=&quot;008418D4&quot;/&gt;&lt;wsp:rsid wsp:val=&quot;008426E7&quot;/&gt;&lt;wsp:rsid wsp:val=&quot;00842991&quot;/&gt;&lt;wsp:rsid wsp:val=&quot;00842D59&quot;/&gt;&lt;wsp:rsid wsp:val=&quot;00842FC4&quot;/&gt;&lt;wsp:rsid wsp:val=&quot;0084312E&quot;/&gt;&lt;wsp:rsid wsp:val=&quot;00843CB6&quot;/&gt;&lt;wsp:rsid wsp:val=&quot;00843D0E&quot;/&gt;&lt;wsp:rsid wsp:val=&quot;00843E3F&quot;/&gt;&lt;wsp:rsid wsp:val=&quot;00843E66&quot;/&gt;&lt;wsp:rsid wsp:val=&quot;00844E0F&quot;/&gt;&lt;wsp:rsid wsp:val=&quot;008452B9&quot;/&gt;&lt;wsp:rsid wsp:val=&quot;008452BB&quot;/&gt;&lt;wsp:rsid wsp:val=&quot;0084566A&quot;/&gt;&lt;wsp:rsid wsp:val=&quot;008459C2&quot;/&gt;&lt;wsp:rsid wsp:val=&quot;008459D3&quot;/&gt;&lt;wsp:rsid wsp:val=&quot;00845AE1&quot;/&gt;&lt;wsp:rsid wsp:val=&quot;00845BC0&quot;/&gt;&lt;wsp:rsid wsp:val=&quot;00845D62&quot;/&gt;&lt;wsp:rsid wsp:val=&quot;008460E5&quot;/&gt;&lt;wsp:rsid wsp:val=&quot;0084622E&quot;/&gt;&lt;wsp:rsid wsp:val=&quot;00846361&quot;/&gt;&lt;wsp:rsid wsp:val=&quot;008464D1&quot;/&gt;&lt;wsp:rsid wsp:val=&quot;00846900&quot;/&gt;&lt;wsp:rsid wsp:val=&quot;00846A40&quot;/&gt;&lt;wsp:rsid wsp:val=&quot;00847770&quot;/&gt;&lt;wsp:rsid wsp:val=&quot;008479BA&quot;/&gt;&lt;wsp:rsid wsp:val=&quot;00847A52&quot;/&gt;&lt;wsp:rsid wsp:val=&quot;00847C0C&quot;/&gt;&lt;wsp:rsid wsp:val=&quot;00847C52&quot;/&gt;&lt;wsp:rsid wsp:val=&quot;00847E2F&quot;/&gt;&lt;wsp:rsid wsp:val=&quot;00847E3C&quot;/&gt;&lt;wsp:rsid wsp:val=&quot;00847ED9&quot;/&gt;&lt;wsp:rsid wsp:val=&quot;00850504&quot;/&gt;&lt;wsp:rsid wsp:val=&quot;0085065B&quot;/&gt;&lt;wsp:rsid wsp:val=&quot;00850711&quot;/&gt;&lt;wsp:rsid wsp:val=&quot;008507DB&quot;/&gt;&lt;wsp:rsid wsp:val=&quot;00850973&quot;/&gt;&lt;wsp:rsid wsp:val=&quot;0085109C&quot;/&gt;&lt;wsp:rsid wsp:val=&quot;0085117E&quot;/&gt;&lt;wsp:rsid wsp:val=&quot;008512DF&quot;/&gt;&lt;wsp:rsid wsp:val=&quot;008514C6&quot;/&gt;&lt;wsp:rsid wsp:val=&quot;00851CF6&quot;/&gt;&lt;wsp:rsid wsp:val=&quot;00852121&quot;/&gt;&lt;wsp:rsid wsp:val=&quot;008526DD&quot;/&gt;&lt;wsp:rsid wsp:val=&quot;00852A16&quot;/&gt;&lt;wsp:rsid wsp:val=&quot;00852D5E&quot;/&gt;&lt;wsp:rsid wsp:val=&quot;008532D5&quot;/&gt;&lt;wsp:rsid wsp:val=&quot;00853685&quot;/&gt;&lt;wsp:rsid wsp:val=&quot;008536D1&quot;/&gt;&lt;wsp:rsid wsp:val=&quot;00853BE4&quot;/&gt;&lt;wsp:rsid wsp:val=&quot;00853C17&quot;/&gt;&lt;wsp:rsid wsp:val=&quot;00854D5D&quot;/&gt;&lt;wsp:rsid wsp:val=&quot;008550E8&quot;/&gt;&lt;wsp:rsid wsp:val=&quot;00855181&quot;/&gt;&lt;wsp:rsid wsp:val=&quot;008555BD&quot;/&gt;&lt;wsp:rsid wsp:val=&quot;00855876&quot;/&gt;&lt;wsp:rsid wsp:val=&quot;00855DFA&quot;/&gt;&lt;wsp:rsid wsp:val=&quot;008560CF&quot;/&gt;&lt;wsp:rsid wsp:val=&quot;00856259&quot;/&gt;&lt;wsp:rsid wsp:val=&quot;0085645C&quot;/&gt;&lt;wsp:rsid wsp:val=&quot;00856733&quot;/&gt;&lt;wsp:rsid wsp:val=&quot;00856DAC&quot;/&gt;&lt;wsp:rsid wsp:val=&quot;00856F00&quot;/&gt;&lt;wsp:rsid wsp:val=&quot;00857362&quot;/&gt;&lt;wsp:rsid wsp:val=&quot;008576B0&quot;/&gt;&lt;wsp:rsid wsp:val=&quot;00857A30&quot;/&gt;&lt;wsp:rsid wsp:val=&quot;00857A50&quot;/&gt;&lt;wsp:rsid wsp:val=&quot;008604F9&quot;/&gt;&lt;wsp:rsid wsp:val=&quot;00860A6E&quot;/&gt;&lt;wsp:rsid wsp:val=&quot;00861505&quot;/&gt;&lt;wsp:rsid wsp:val=&quot;00861AF1&quot;/&gt;&lt;wsp:rsid wsp:val=&quot;00861BB8&quot;/&gt;&lt;wsp:rsid wsp:val=&quot;00861E7A&quot;/&gt;&lt;wsp:rsid wsp:val=&quot;00862C80&quot;/&gt;&lt;wsp:rsid wsp:val=&quot;00862FE6&quot;/&gt;&lt;wsp:rsid wsp:val=&quot;00863522&quot;/&gt;&lt;wsp:rsid wsp:val=&quot;00863896&quot;/&gt;&lt;wsp:rsid wsp:val=&quot;008643FC&quot;/&gt;&lt;wsp:rsid wsp:val=&quot;00864550&quot;/&gt;&lt;wsp:rsid wsp:val=&quot;00864717&quot;/&gt;&lt;wsp:rsid wsp:val=&quot;00864A7D&quot;/&gt;&lt;wsp:rsid wsp:val=&quot;00864FAD&quot;/&gt;&lt;wsp:rsid wsp:val=&quot;00864FF1&quot;/&gt;&lt;wsp:rsid wsp:val=&quot;008651E7&quot;/&gt;&lt;wsp:rsid wsp:val=&quot;00865A67&quot;/&gt;&lt;wsp:rsid wsp:val=&quot;00865DF6&quot;/&gt;&lt;wsp:rsid wsp:val=&quot;0086722D&quot;/&gt;&lt;wsp:rsid wsp:val=&quot;00867FA0&quot;/&gt;&lt;wsp:rsid wsp:val=&quot;00871508&quot;/&gt;&lt;wsp:rsid wsp:val=&quot;008716EF&quot;/&gt;&lt;wsp:rsid wsp:val=&quot;00871DBB&quot;/&gt;&lt;wsp:rsid wsp:val=&quot;0087263E&quot;/&gt;&lt;wsp:rsid wsp:val=&quot;008726D0&quot;/&gt;&lt;wsp:rsid wsp:val=&quot;008727A5&quot;/&gt;&lt;wsp:rsid wsp:val=&quot;00872A0E&quot;/&gt;&lt;wsp:rsid wsp:val=&quot;00872CD1&quot;/&gt;&lt;wsp:rsid wsp:val=&quot;00873EF6&quot;/&gt;&lt;wsp:rsid wsp:val=&quot;00873FB3&quot;/&gt;&lt;wsp:rsid wsp:val=&quot;00873FBD&quot;/&gt;&lt;wsp:rsid wsp:val=&quot;0087446A&quot;/&gt;&lt;wsp:rsid wsp:val=&quot;00874F8A&quot;/&gt;&lt;wsp:rsid wsp:val=&quot;0087548E&quot;/&gt;&lt;wsp:rsid wsp:val=&quot;00875658&quot;/&gt;&lt;wsp:rsid wsp:val=&quot;008760FF&quot;/&gt;&lt;wsp:rsid wsp:val=&quot;00876336&quot;/&gt;&lt;wsp:rsid wsp:val=&quot;00876380&quot;/&gt;&lt;wsp:rsid wsp:val=&quot;008767B5&quot;/&gt;&lt;wsp:rsid wsp:val=&quot;00876C4A&quot;/&gt;&lt;wsp:rsid wsp:val=&quot;00876CF8&quot;/&gt;&lt;wsp:rsid wsp:val=&quot;00877869&quot;/&gt;&lt;wsp:rsid wsp:val=&quot;008778BC&quot;/&gt;&lt;wsp:rsid wsp:val=&quot;00877ADE&quot;/&gt;&lt;wsp:rsid wsp:val=&quot;00880488&quot;/&gt;&lt;wsp:rsid wsp:val=&quot;0088216D&quot;/&gt;&lt;wsp:rsid wsp:val=&quot;00882A09&quot;/&gt;&lt;wsp:rsid wsp:val=&quot;00882C03&quot;/&gt;&lt;wsp:rsid wsp:val=&quot;00882D6F&quot;/&gt;&lt;wsp:rsid wsp:val=&quot;00883885&quot;/&gt;&lt;wsp:rsid wsp:val=&quot;00883940&quot;/&gt;&lt;wsp:rsid wsp:val=&quot;008841F1&quot;/&gt;&lt;wsp:rsid wsp:val=&quot;008842AB&quot;/&gt;&lt;wsp:rsid wsp:val=&quot;008847A0&quot;/&gt;&lt;wsp:rsid wsp:val=&quot;0088517A&quot;/&gt;&lt;wsp:rsid wsp:val=&quot;00885354&quot;/&gt;&lt;wsp:rsid wsp:val=&quot;00885403&quot;/&gt;&lt;wsp:rsid wsp:val=&quot;0088559B&quot;/&gt;&lt;wsp:rsid wsp:val=&quot;00885987&quot;/&gt;&lt;wsp:rsid wsp:val=&quot;00885B2D&quot;/&gt;&lt;wsp:rsid wsp:val=&quot;0088658E&quot;/&gt;&lt;wsp:rsid wsp:val=&quot;00886912&quot;/&gt;&lt;wsp:rsid wsp:val=&quot;00886C85&quot;/&gt;&lt;wsp:rsid wsp:val=&quot;00887030&quot;/&gt;&lt;wsp:rsid wsp:val=&quot;00887963&quot;/&gt;&lt;wsp:rsid wsp:val=&quot;00887AB7&quot;/&gt;&lt;wsp:rsid wsp:val=&quot;008903CC&quot;/&gt;&lt;wsp:rsid wsp:val=&quot;00890469&quot;/&gt;&lt;wsp:rsid wsp:val=&quot;008905D2&quot;/&gt;&lt;wsp:rsid wsp:val=&quot;00890885&quot;/&gt;&lt;wsp:rsid wsp:val=&quot;00890D19&quot;/&gt;&lt;wsp:rsid wsp:val=&quot;0089126F&quot;/&gt;&lt;wsp:rsid wsp:val=&quot;0089165C&quot;/&gt;&lt;wsp:rsid wsp:val=&quot;00891893&quot;/&gt;&lt;wsp:rsid wsp:val=&quot;00892812&quot;/&gt;&lt;wsp:rsid wsp:val=&quot;00892D14&quot;/&gt;&lt;wsp:rsid wsp:val=&quot;00893322&quot;/&gt;&lt;wsp:rsid wsp:val=&quot;00893379&quot;/&gt;&lt;wsp:rsid wsp:val=&quot;008942FA&quot;/&gt;&lt;wsp:rsid wsp:val=&quot;00894C87&quot;/&gt;&lt;wsp:rsid wsp:val=&quot;008951B2&quot;/&gt;&lt;wsp:rsid wsp:val=&quot;0089525F&quot;/&gt;&lt;wsp:rsid wsp:val=&quot;0089579E&quot;/&gt;&lt;wsp:rsid wsp:val=&quot;00896721&quot;/&gt;&lt;wsp:rsid wsp:val=&quot;00896DD6&quot;/&gt;&lt;wsp:rsid wsp:val=&quot;0089754A&quot;/&gt;&lt;wsp:rsid wsp:val=&quot;008A0EAA&quot;/&gt;&lt;wsp:rsid wsp:val=&quot;008A100A&quot;/&gt;&lt;wsp:rsid wsp:val=&quot;008A102C&quot;/&gt;&lt;wsp:rsid wsp:val=&quot;008A1241&quot;/&gt;&lt;wsp:rsid wsp:val=&quot;008A20C3&quot;/&gt;&lt;wsp:rsid wsp:val=&quot;008A3003&quot;/&gt;&lt;wsp:rsid wsp:val=&quot;008A31A0&quot;/&gt;&lt;wsp:rsid wsp:val=&quot;008A3392&quot;/&gt;&lt;wsp:rsid wsp:val=&quot;008A3B0C&quot;/&gt;&lt;wsp:rsid wsp:val=&quot;008A3C2F&quot;/&gt;&lt;wsp:rsid wsp:val=&quot;008A43B1&quot;/&gt;&lt;wsp:rsid wsp:val=&quot;008A46B9&quot;/&gt;&lt;wsp:rsid wsp:val=&quot;008A5CE8&quot;/&gt;&lt;wsp:rsid wsp:val=&quot;008A6330&quot;/&gt;&lt;wsp:rsid wsp:val=&quot;008A66F8&quot;/&gt;&lt;wsp:rsid wsp:val=&quot;008A6799&quot;/&gt;&lt;wsp:rsid wsp:val=&quot;008A6B4D&quot;/&gt;&lt;wsp:rsid wsp:val=&quot;008A6E40&quot;/&gt;&lt;wsp:rsid wsp:val=&quot;008A719C&quot;/&gt;&lt;wsp:rsid wsp:val=&quot;008A764B&quot;/&gt;&lt;wsp:rsid wsp:val=&quot;008B017A&quot;/&gt;&lt;wsp:rsid wsp:val=&quot;008B0248&quot;/&gt;&lt;wsp:rsid wsp:val=&quot;008B03DC&quot;/&gt;&lt;wsp:rsid wsp:val=&quot;008B04EB&quot;/&gt;&lt;wsp:rsid wsp:val=&quot;008B0C5B&quot;/&gt;&lt;wsp:rsid wsp:val=&quot;008B155D&quot;/&gt;&lt;wsp:rsid wsp:val=&quot;008B1694&quot;/&gt;&lt;wsp:rsid wsp:val=&quot;008B2429&quot;/&gt;&lt;wsp:rsid wsp:val=&quot;008B2656&quot;/&gt;&lt;wsp:rsid wsp:val=&quot;008B2C9E&quot;/&gt;&lt;wsp:rsid wsp:val=&quot;008B2DD5&quot;/&gt;&lt;wsp:rsid wsp:val=&quot;008B2F1A&quot;/&gt;&lt;wsp:rsid wsp:val=&quot;008B302C&quot;/&gt;&lt;wsp:rsid wsp:val=&quot;008B3321&quot;/&gt;&lt;wsp:rsid wsp:val=&quot;008B3C17&quot;/&gt;&lt;wsp:rsid wsp:val=&quot;008B3CBD&quot;/&gt;&lt;wsp:rsid wsp:val=&quot;008B44B6&quot;/&gt;&lt;wsp:rsid wsp:val=&quot;008B44BD&quot;/&gt;&lt;wsp:rsid wsp:val=&quot;008B495F&quot;/&gt;&lt;wsp:rsid wsp:val=&quot;008B49B1&quot;/&gt;&lt;wsp:rsid wsp:val=&quot;008B5825&quot;/&gt;&lt;wsp:rsid wsp:val=&quot;008B5AAD&quot;/&gt;&lt;wsp:rsid wsp:val=&quot;008B5C51&quot;/&gt;&lt;wsp:rsid wsp:val=&quot;008B633E&quot;/&gt;&lt;wsp:rsid wsp:val=&quot;008B64C9&quot;/&gt;&lt;wsp:rsid wsp:val=&quot;008B66B7&quot;/&gt;&lt;wsp:rsid wsp:val=&quot;008B7184&quot;/&gt;&lt;wsp:rsid wsp:val=&quot;008B71BF&quot;/&gt;&lt;wsp:rsid wsp:val=&quot;008B7856&quot;/&gt;&lt;wsp:rsid wsp:val=&quot;008C00AB&quot;/&gt;&lt;wsp:rsid wsp:val=&quot;008C0321&quot;/&gt;&lt;wsp:rsid wsp:val=&quot;008C054A&quot;/&gt;&lt;wsp:rsid wsp:val=&quot;008C0624&quot;/&gt;&lt;wsp:rsid wsp:val=&quot;008C067F&quot;/&gt;&lt;wsp:rsid wsp:val=&quot;008C07B4&quot;/&gt;&lt;wsp:rsid wsp:val=&quot;008C09C1&quot;/&gt;&lt;wsp:rsid wsp:val=&quot;008C15C8&quot;/&gt;&lt;wsp:rsid wsp:val=&quot;008C192F&quot;/&gt;&lt;wsp:rsid wsp:val=&quot;008C2001&quot;/&gt;&lt;wsp:rsid wsp:val=&quot;008C2293&quot;/&gt;&lt;wsp:rsid wsp:val=&quot;008C2679&quot;/&gt;&lt;wsp:rsid wsp:val=&quot;008C32F3&quot;/&gt;&lt;wsp:rsid wsp:val=&quot;008C407F&quot;/&gt;&lt;wsp:rsid wsp:val=&quot;008C41DC&quot;/&gt;&lt;wsp:rsid wsp:val=&quot;008C4762&quot;/&gt;&lt;wsp:rsid wsp:val=&quot;008C4AE4&quot;/&gt;&lt;wsp:rsid wsp:val=&quot;008C4BAA&quot;/&gt;&lt;wsp:rsid wsp:val=&quot;008C4EF2&quot;/&gt;&lt;wsp:rsid wsp:val=&quot;008C5082&quot;/&gt;&lt;wsp:rsid wsp:val=&quot;008C556A&quot;/&gt;&lt;wsp:rsid wsp:val=&quot;008C5DFA&quot;/&gt;&lt;wsp:rsid wsp:val=&quot;008C65BD&quot;/&gt;&lt;wsp:rsid wsp:val=&quot;008C6704&quot;/&gt;&lt;wsp:rsid wsp:val=&quot;008C7914&quot;/&gt;&lt;wsp:rsid wsp:val=&quot;008C7CB2&quot;/&gt;&lt;wsp:rsid wsp:val=&quot;008D052A&quot;/&gt;&lt;wsp:rsid wsp:val=&quot;008D0580&quot;/&gt;&lt;wsp:rsid wsp:val=&quot;008D0ABE&quot;/&gt;&lt;wsp:rsid wsp:val=&quot;008D1630&quot;/&gt;&lt;wsp:rsid wsp:val=&quot;008D1708&quot;/&gt;&lt;wsp:rsid wsp:val=&quot;008D1EFA&quot;/&gt;&lt;wsp:rsid wsp:val=&quot;008D22B6&quot;/&gt;&lt;wsp:rsid wsp:val=&quot;008D29D0&quot;/&gt;&lt;wsp:rsid wsp:val=&quot;008D2D46&quot;/&gt;&lt;wsp:rsid wsp:val=&quot;008D2FC0&quot;/&gt;&lt;wsp:rsid wsp:val=&quot;008D354A&quot;/&gt;&lt;wsp:rsid wsp:val=&quot;008D4633&quot;/&gt;&lt;wsp:rsid wsp:val=&quot;008D4954&quot;/&gt;&lt;wsp:rsid wsp:val=&quot;008D4BD9&quot;/&gt;&lt;wsp:rsid wsp:val=&quot;008D5030&quot;/&gt;&lt;wsp:rsid wsp:val=&quot;008D509F&quot;/&gt;&lt;wsp:rsid wsp:val=&quot;008D50D1&quot;/&gt;&lt;wsp:rsid wsp:val=&quot;008D54AB&quot;/&gt;&lt;wsp:rsid wsp:val=&quot;008D56D1&quot;/&gt;&lt;wsp:rsid wsp:val=&quot;008D582A&quot;/&gt;&lt;wsp:rsid wsp:val=&quot;008D5AAA&quot;/&gt;&lt;wsp:rsid wsp:val=&quot;008D5D56&quot;/&gt;&lt;wsp:rsid wsp:val=&quot;008D64F2&quot;/&gt;&lt;wsp:rsid wsp:val=&quot;008D6DDA&quot;/&gt;&lt;wsp:rsid wsp:val=&quot;008D7217&quot;/&gt;&lt;wsp:rsid wsp:val=&quot;008D73DB&quot;/&gt;&lt;wsp:rsid wsp:val=&quot;008D7BA9&quot;/&gt;&lt;wsp:rsid wsp:val=&quot;008D7C89&quot;/&gt;&lt;wsp:rsid wsp:val=&quot;008D7D33&quot;/&gt;&lt;wsp:rsid wsp:val=&quot;008E03CD&quot;/&gt;&lt;wsp:rsid wsp:val=&quot;008E09BC&quot;/&gt;&lt;wsp:rsid wsp:val=&quot;008E1308&quot;/&gt;&lt;wsp:rsid wsp:val=&quot;008E1414&quot;/&gt;&lt;wsp:rsid wsp:val=&quot;008E264D&quot;/&gt;&lt;wsp:rsid wsp:val=&quot;008E2814&quot;/&gt;&lt;wsp:rsid wsp:val=&quot;008E29B4&quot;/&gt;&lt;wsp:rsid wsp:val=&quot;008E2E61&quot;/&gt;&lt;wsp:rsid wsp:val=&quot;008E3274&quot;/&gt;&lt;wsp:rsid wsp:val=&quot;008E385A&quot;/&gt;&lt;wsp:rsid wsp:val=&quot;008E4576&quot;/&gt;&lt;wsp:rsid wsp:val=&quot;008E47B8&quot;/&gt;&lt;wsp:rsid wsp:val=&quot;008E4A31&quot;/&gt;&lt;wsp:rsid wsp:val=&quot;008E58DC&quot;/&gt;&lt;wsp:rsid wsp:val=&quot;008E59F1&quot;/&gt;&lt;wsp:rsid wsp:val=&quot;008E5D47&quot;/&gt;&lt;wsp:rsid wsp:val=&quot;008E5DC9&quot;/&gt;&lt;wsp:rsid wsp:val=&quot;008E5F77&quot;/&gt;&lt;wsp:rsid wsp:val=&quot;008E66B8&quot;/&gt;&lt;wsp:rsid wsp:val=&quot;008E6B67&quot;/&gt;&lt;wsp:rsid wsp:val=&quot;008E6C9C&quot;/&gt;&lt;wsp:rsid wsp:val=&quot;008E7CB9&quot;/&gt;&lt;wsp:rsid wsp:val=&quot;008F0703&quot;/&gt;&lt;wsp:rsid wsp:val=&quot;008F1277&quot;/&gt;&lt;wsp:rsid wsp:val=&quot;008F179A&quot;/&gt;&lt;wsp:rsid wsp:val=&quot;008F1929&quot;/&gt;&lt;wsp:rsid wsp:val=&quot;008F194B&quot;/&gt;&lt;wsp:rsid wsp:val=&quot;008F19EA&quot;/&gt;&lt;wsp:rsid wsp:val=&quot;008F23CC&quot;/&gt;&lt;wsp:rsid wsp:val=&quot;008F2558&quot;/&gt;&lt;wsp:rsid wsp:val=&quot;008F2B26&quot;/&gt;&lt;wsp:rsid wsp:val=&quot;008F2BD4&quot;/&gt;&lt;wsp:rsid wsp:val=&quot;008F2C56&quot;/&gt;&lt;wsp:rsid wsp:val=&quot;008F32F8&quot;/&gt;&lt;wsp:rsid wsp:val=&quot;008F34FE&quot;/&gt;&lt;wsp:rsid wsp:val=&quot;008F3A20&quot;/&gt;&lt;wsp:rsid wsp:val=&quot;008F3E0F&quot;/&gt;&lt;wsp:rsid wsp:val=&quot;008F3FCA&quot;/&gt;&lt;wsp:rsid wsp:val=&quot;008F4694&quot;/&gt;&lt;wsp:rsid wsp:val=&quot;008F4C04&quot;/&gt;&lt;wsp:rsid wsp:val=&quot;008F51D4&quot;/&gt;&lt;wsp:rsid wsp:val=&quot;008F6164&quot;/&gt;&lt;wsp:rsid wsp:val=&quot;008F6C0F&quot;/&gt;&lt;wsp:rsid wsp:val=&quot;008F7292&quot;/&gt;&lt;wsp:rsid wsp:val=&quot;008F7AD2&quot;/&gt;&lt;wsp:rsid wsp:val=&quot;00900F8F&quot;/&gt;&lt;wsp:rsid wsp:val=&quot;009015CD&quot;/&gt;&lt;wsp:rsid wsp:val=&quot;00901D96&quot;/&gt;&lt;wsp:rsid wsp:val=&quot;00901DE6&quot;/&gt;&lt;wsp:rsid wsp:val=&quot;00901E0B&quot;/&gt;&lt;wsp:rsid wsp:val=&quot;00901EAF&quot;/&gt;&lt;wsp:rsid wsp:val=&quot;009030B0&quot;/&gt;&lt;wsp:rsid wsp:val=&quot;00903611&quot;/&gt;&lt;wsp:rsid wsp:val=&quot;0090361A&quot;/&gt;&lt;wsp:rsid wsp:val=&quot;00903A7D&quot;/&gt;&lt;wsp:rsid wsp:val=&quot;00903B35&quot;/&gt;&lt;wsp:rsid wsp:val=&quot;009046F0&quot;/&gt;&lt;wsp:rsid wsp:val=&quot;00904AFB&quot;/&gt;&lt;wsp:rsid wsp:val=&quot;0090501B&quot;/&gt;&lt;wsp:rsid wsp:val=&quot;00905175&quot;/&gt;&lt;wsp:rsid wsp:val=&quot;009054C2&quot;/&gt;&lt;wsp:rsid wsp:val=&quot;009056E9&quot;/&gt;&lt;wsp:rsid wsp:val=&quot;00905C0A&quot;/&gt;&lt;wsp:rsid wsp:val=&quot;00905CBD&quot;/&gt;&lt;wsp:rsid wsp:val=&quot;00905D73&quot;/&gt;&lt;wsp:rsid wsp:val=&quot;00905F34&quot;/&gt;&lt;wsp:rsid wsp:val=&quot;00906696&quot;/&gt;&lt;wsp:rsid wsp:val=&quot;00906A8E&quot;/&gt;&lt;wsp:rsid wsp:val=&quot;00906BE4&quot;/&gt;&lt;wsp:rsid wsp:val=&quot;00906DDD&quot;/&gt;&lt;wsp:rsid wsp:val=&quot;009073D8&quot;/&gt;&lt;wsp:rsid wsp:val=&quot;00907599&quot;/&gt;&lt;wsp:rsid wsp:val=&quot;00907B45&quot;/&gt;&lt;wsp:rsid wsp:val=&quot;00907D87&quot;/&gt;&lt;wsp:rsid wsp:val=&quot;00910150&quot;/&gt;&lt;wsp:rsid wsp:val=&quot;009103D1&quot;/&gt;&lt;wsp:rsid wsp:val=&quot;009106FB&quot;/&gt;&lt;wsp:rsid wsp:val=&quot;00910755&quot;/&gt;&lt;wsp:rsid wsp:val=&quot;00910D1B&quot;/&gt;&lt;wsp:rsid wsp:val=&quot;00911147&quot;/&gt;&lt;wsp:rsid wsp:val=&quot;00911579&quot;/&gt;&lt;wsp:rsid wsp:val=&quot;009122E0&quot;/&gt;&lt;wsp:rsid wsp:val=&quot;00913202&quot;/&gt;&lt;wsp:rsid wsp:val=&quot;0091328A&quot;/&gt;&lt;wsp:rsid wsp:val=&quot;009133E9&quot;/&gt;&lt;wsp:rsid wsp:val=&quot;00913878&quot;/&gt;&lt;wsp:rsid wsp:val=&quot;00913A28&quot;/&gt;&lt;wsp:rsid wsp:val=&quot;009142E5&quot;/&gt;&lt;wsp:rsid wsp:val=&quot;0091463E&quot;/&gt;&lt;wsp:rsid wsp:val=&quot;009147B0&quot;/&gt;&lt;wsp:rsid wsp:val=&quot;00915270&quot;/&gt;&lt;wsp:rsid wsp:val=&quot;00915783&quot;/&gt;&lt;wsp:rsid wsp:val=&quot;00915AE1&quot;/&gt;&lt;wsp:rsid wsp:val=&quot;00915C9A&quot;/&gt;&lt;wsp:rsid wsp:val=&quot;00916593&quot;/&gt;&lt;wsp:rsid wsp:val=&quot;009171B6&quot;/&gt;&lt;wsp:rsid wsp:val=&quot;0091725E&quot;/&gt;&lt;wsp:rsid wsp:val=&quot;009174F6&quot;/&gt;&lt;wsp:rsid wsp:val=&quot;00917B7E&quot;/&gt;&lt;wsp:rsid wsp:val=&quot;00920456&quot;/&gt;&lt;wsp:rsid wsp:val=&quot;00920F3B&quot;/&gt;&lt;wsp:rsid wsp:val=&quot;009220DF&quot;/&gt;&lt;wsp:rsid wsp:val=&quot;0092218D&quot;/&gt;&lt;wsp:rsid wsp:val=&quot;009224DC&quot;/&gt;&lt;wsp:rsid wsp:val=&quot;0092252E&quot;/&gt;&lt;wsp:rsid wsp:val=&quot;009227E7&quot;/&gt;&lt;wsp:rsid wsp:val=&quot;00922992&quot;/&gt;&lt;wsp:rsid wsp:val=&quot;00922DFD&quot;/&gt;&lt;wsp:rsid wsp:val=&quot;00923220&quot;/&gt;&lt;wsp:rsid wsp:val=&quot;00923893&quot;/&gt;&lt;wsp:rsid wsp:val=&quot;00923A26&quot;/&gt;&lt;wsp:rsid wsp:val=&quot;00923FC3&quot;/&gt;&lt;wsp:rsid wsp:val=&quot;0092421B&quot;/&gt;&lt;wsp:rsid wsp:val=&quot;009258C8&quot;/&gt;&lt;wsp:rsid wsp:val=&quot;00925AC9&quot;/&gt;&lt;wsp:rsid wsp:val=&quot;00925CC2&quot;/&gt;&lt;wsp:rsid wsp:val=&quot;00926116&quot;/&gt;&lt;wsp:rsid wsp:val=&quot;009264E7&quot;/&gt;&lt;wsp:rsid wsp:val=&quot;00926651&quot;/&gt;&lt;wsp:rsid wsp:val=&quot;00926BE3&quot;/&gt;&lt;wsp:rsid wsp:val=&quot;0092766F&quot;/&gt;&lt;wsp:rsid wsp:val=&quot;009278BC&quot;/&gt;&lt;wsp:rsid wsp:val=&quot;0093072B&quot;/&gt;&lt;wsp:rsid wsp:val=&quot;00930E19&quot;/&gt;&lt;wsp:rsid wsp:val=&quot;00931291&quot;/&gt;&lt;wsp:rsid wsp:val=&quot;00931638&quot;/&gt;&lt;wsp:rsid wsp:val=&quot;00931B3D&quot;/&gt;&lt;wsp:rsid wsp:val=&quot;00931CB9&quot;/&gt;&lt;wsp:rsid wsp:val=&quot;00931FF8&quot;/&gt;&lt;wsp:rsid wsp:val=&quot;00932211&quot;/&gt;&lt;wsp:rsid wsp:val=&quot;0093264D&quot;/&gt;&lt;wsp:rsid wsp:val=&quot;009326BD&quot;/&gt;&lt;wsp:rsid wsp:val=&quot;00932723&quot;/&gt;&lt;wsp:rsid wsp:val=&quot;00932F99&quot;/&gt;&lt;wsp:rsid wsp:val=&quot;00933742&quot;/&gt;&lt;wsp:rsid wsp:val=&quot;00933D1D&quot;/&gt;&lt;wsp:rsid wsp:val=&quot;00933EC2&quot;/&gt;&lt;wsp:rsid wsp:val=&quot;009347BD&quot;/&gt;&lt;wsp:rsid wsp:val=&quot;009348EA&quot;/&gt;&lt;wsp:rsid wsp:val=&quot;0093492F&quot;/&gt;&lt;wsp:rsid wsp:val=&quot;00934AE1&quot;/&gt;&lt;wsp:rsid wsp:val=&quot;00934DB1&quot;/&gt;&lt;wsp:rsid wsp:val=&quot;00934F99&quot;/&gt;&lt;wsp:rsid wsp:val=&quot;009353EA&quot;/&gt;&lt;wsp:rsid wsp:val=&quot;00935CF0&quot;/&gt;&lt;wsp:rsid wsp:val=&quot;00935F92&quot;/&gt;&lt;wsp:rsid wsp:val=&quot;009360F7&quot;/&gt;&lt;wsp:rsid wsp:val=&quot;0093681D&quot;/&gt;&lt;wsp:rsid wsp:val=&quot;00936C55&quot;/&gt;&lt;wsp:rsid wsp:val=&quot;00936D71&quot;/&gt;&lt;wsp:rsid wsp:val=&quot;00936DC8&quot;/&gt;&lt;wsp:rsid wsp:val=&quot;00937147&quot;/&gt;&lt;wsp:rsid wsp:val=&quot;009375EB&quot;/&gt;&lt;wsp:rsid wsp:val=&quot;00937B29&quot;/&gt;&lt;wsp:rsid wsp:val=&quot;00940005&quot;/&gt;&lt;wsp:rsid wsp:val=&quot;00940928&quot;/&gt;&lt;wsp:rsid wsp:val=&quot;00940E00&quot;/&gt;&lt;wsp:rsid wsp:val=&quot;009410D3&quot;/&gt;&lt;wsp:rsid wsp:val=&quot;009412F5&quot;/&gt;&lt;wsp:rsid wsp:val=&quot;00941394&quot;/&gt;&lt;wsp:rsid wsp:val=&quot;009415B2&quot;/&gt;&lt;wsp:rsid wsp:val=&quot;00941785&quot;/&gt;&lt;wsp:rsid wsp:val=&quot;009417A9&quot;/&gt;&lt;wsp:rsid wsp:val=&quot;00941861&quot;/&gt;&lt;wsp:rsid wsp:val=&quot;00941B6F&quot;/&gt;&lt;wsp:rsid wsp:val=&quot;009427DB&quot;/&gt;&lt;wsp:rsid wsp:val=&quot;00942BAA&quot;/&gt;&lt;wsp:rsid wsp:val=&quot;009431CA&quot;/&gt;&lt;wsp:rsid wsp:val=&quot;00943234&quot;/&gt;&lt;wsp:rsid wsp:val=&quot;0094387E&quot;/&gt;&lt;wsp:rsid wsp:val=&quot;0094398F&quot;/&gt;&lt;wsp:rsid wsp:val=&quot;00943F47&quot;/&gt;&lt;wsp:rsid wsp:val=&quot;009440BE&quot;/&gt;&lt;wsp:rsid wsp:val=&quot;00944317&quot;/&gt;&lt;wsp:rsid wsp:val=&quot;009447D9&quot;/&gt;&lt;wsp:rsid wsp:val=&quot;0094488B&quot;/&gt;&lt;wsp:rsid wsp:val=&quot;009454BD&quot;/&gt;&lt;wsp:rsid wsp:val=&quot;00945D15&quot;/&gt;&lt;wsp:rsid wsp:val=&quot;0094600D&quot;/&gt;&lt;wsp:rsid wsp:val=&quot;00946C7C&quot;/&gt;&lt;wsp:rsid wsp:val=&quot;00946DE2&quot;/&gt;&lt;wsp:rsid wsp:val=&quot;00946E22&quot;/&gt;&lt;wsp:rsid wsp:val=&quot;009472FB&quot;/&gt;&lt;wsp:rsid wsp:val=&quot;00947A88&quot;/&gt;&lt;wsp:rsid wsp:val=&quot;00947AF0&quot;/&gt;&lt;wsp:rsid wsp:val=&quot;00947BCC&quot;/&gt;&lt;wsp:rsid wsp:val=&quot;00947D0C&quot;/&gt;&lt;wsp:rsid wsp:val=&quot;0095020F&quot;/&gt;&lt;wsp:rsid wsp:val=&quot;009502F5&quot;/&gt;&lt;wsp:rsid wsp:val=&quot;009504AF&quot;/&gt;&lt;wsp:rsid wsp:val=&quot;009504F0&quot;/&gt;&lt;wsp:rsid wsp:val=&quot;00950645&quot;/&gt;&lt;wsp:rsid wsp:val=&quot;00950DAE&quot;/&gt;&lt;wsp:rsid wsp:val=&quot;00950DFA&quot;/&gt;&lt;wsp:rsid wsp:val=&quot;0095136B&quot;/&gt;&lt;wsp:rsid wsp:val=&quot;00951557&quot;/&gt;&lt;wsp:rsid wsp:val=&quot;009524A2&quot;/&gt;&lt;wsp:rsid wsp:val=&quot;00952E98&quot;/&gt;&lt;wsp:rsid wsp:val=&quot;00953B6D&quot;/&gt;&lt;wsp:rsid wsp:val=&quot;0095409F&quot;/&gt;&lt;wsp:rsid wsp:val=&quot;0095414E&quot;/&gt;&lt;wsp:rsid wsp:val=&quot;00954265&quot;/&gt;&lt;wsp:rsid wsp:val=&quot;009544C2&quot;/&gt;&lt;wsp:rsid wsp:val=&quot;00954530&quot;/&gt;&lt;wsp:rsid wsp:val=&quot;009549A4&quot;/&gt;&lt;wsp:rsid wsp:val=&quot;00954D28&quot;/&gt;&lt;wsp:rsid wsp:val=&quot;009551B3&quot;/&gt;&lt;wsp:rsid wsp:val=&quot;009553F1&quot;/&gt;&lt;wsp:rsid wsp:val=&quot;00955537&quot;/&gt;&lt;wsp:rsid wsp:val=&quot;0095579A&quot;/&gt;&lt;wsp:rsid wsp:val=&quot;009557E7&quot;/&gt;&lt;wsp:rsid wsp:val=&quot;00956325&quot;/&gt;&lt;wsp:rsid wsp:val=&quot;009563B5&quot;/&gt;&lt;wsp:rsid wsp:val=&quot;00956B17&quot;/&gt;&lt;wsp:rsid wsp:val=&quot;0095709D&quot;/&gt;&lt;wsp:rsid wsp:val=&quot;009570B6&quot;/&gt;&lt;wsp:rsid wsp:val=&quot;00957127&quot;/&gt;&lt;wsp:rsid wsp:val=&quot;009572EC&quot;/&gt;&lt;wsp:rsid wsp:val=&quot;009575B5&quot;/&gt;&lt;wsp:rsid wsp:val=&quot;00957964&quot;/&gt;&lt;wsp:rsid wsp:val=&quot;00957AE4&quot;/&gt;&lt;wsp:rsid wsp:val=&quot;009604D2&quot;/&gt;&lt;wsp:rsid wsp:val=&quot;00960695&quot;/&gt;&lt;wsp:rsid wsp:val=&quot;00960D3B&quot;/&gt;&lt;wsp:rsid wsp:val=&quot;00960DED&quot;/&gt;&lt;wsp:rsid wsp:val=&quot;00961397&quot;/&gt;&lt;wsp:rsid wsp:val=&quot;009618D7&quot;/&gt;&lt;wsp:rsid wsp:val=&quot;009618D8&quot;/&gt;&lt;wsp:rsid wsp:val=&quot;00961B0F&quot;/&gt;&lt;wsp:rsid wsp:val=&quot;00961CF0&quot;/&gt;&lt;wsp:rsid wsp:val=&quot;00962386&quot;/&gt;&lt;wsp:rsid wsp:val=&quot;00962DD0&quot;/&gt;&lt;wsp:rsid wsp:val=&quot;009632E8&quot;/&gt;&lt;wsp:rsid wsp:val=&quot;009638B7&quot;/&gt;&lt;wsp:rsid wsp:val=&quot;009638C3&quot;/&gt;&lt;wsp:rsid wsp:val=&quot;00963BA7&quot;/&gt;&lt;wsp:rsid wsp:val=&quot;00964052&quot;/&gt;&lt;wsp:rsid wsp:val=&quot;009642D2&quot;/&gt;&lt;wsp:rsid wsp:val=&quot;009646E7&quot;/&gt;&lt;wsp:rsid wsp:val=&quot;00964A2D&quot;/&gt;&lt;wsp:rsid wsp:val=&quot;00964D89&quot;/&gt;&lt;wsp:rsid wsp:val=&quot;009653A6&quot;/&gt;&lt;wsp:rsid wsp:val=&quot;0096550C&quot;/&gt;&lt;wsp:rsid wsp:val=&quot;00965B71&quot;/&gt;&lt;wsp:rsid wsp:val=&quot;00965BF7&quot;/&gt;&lt;wsp:rsid wsp:val=&quot;009667EE&quot;/&gt;&lt;wsp:rsid wsp:val=&quot;00966859&quot;/&gt;&lt;wsp:rsid wsp:val=&quot;00966CBF&quot;/&gt;&lt;wsp:rsid wsp:val=&quot;00967054&quot;/&gt;&lt;wsp:rsid wsp:val=&quot;009673AB&quot;/&gt;&lt;wsp:rsid wsp:val=&quot;009674A0&quot;/&gt;&lt;wsp:rsid wsp:val=&quot;00967A6F&quot;/&gt;&lt;wsp:rsid wsp:val=&quot;00967AFC&quot;/&gt;&lt;wsp:rsid wsp:val=&quot;00970FB8&quot;/&gt;&lt;wsp:rsid wsp:val=&quot;009716DE&quot;/&gt;&lt;wsp:rsid wsp:val=&quot;00971DB2&quot;/&gt;&lt;wsp:rsid wsp:val=&quot;009723C2&quot;/&gt;&lt;wsp:rsid wsp:val=&quot;009727FE&quot;/&gt;&lt;wsp:rsid wsp:val=&quot;00973057&quot;/&gt;&lt;wsp:rsid wsp:val=&quot;00973BC3&quot;/&gt;&lt;wsp:rsid wsp:val=&quot;00973D61&quot;/&gt;&lt;wsp:rsid wsp:val=&quot;00973E6B&quot;/&gt;&lt;wsp:rsid wsp:val=&quot;00973FA7&quot;/&gt;&lt;wsp:rsid wsp:val=&quot;00974292&quot;/&gt;&lt;wsp:rsid wsp:val=&quot;0097435C&quot;/&gt;&lt;wsp:rsid wsp:val=&quot;0097464C&quot;/&gt;&lt;wsp:rsid wsp:val=&quot;00975003&quot;/&gt;&lt;wsp:rsid wsp:val=&quot;0097550E&quot;/&gt;&lt;wsp:rsid wsp:val=&quot;00975720&quot;/&gt;&lt;wsp:rsid wsp:val=&quot;009757FB&quot;/&gt;&lt;wsp:rsid wsp:val=&quot;00976297&quot;/&gt;&lt;wsp:rsid wsp:val=&quot;009762BD&quot;/&gt;&lt;wsp:rsid wsp:val=&quot;00976469&quot;/&gt;&lt;wsp:rsid wsp:val=&quot;00976483&quot;/&gt;&lt;wsp:rsid wsp:val=&quot;00976500&quot;/&gt;&lt;wsp:rsid wsp:val=&quot;00976531&quot;/&gt;&lt;wsp:rsid wsp:val=&quot;00977336&quot;/&gt;&lt;wsp:rsid wsp:val=&quot;00980696&quot;/&gt;&lt;wsp:rsid wsp:val=&quot;00980B15&quot;/&gt;&lt;wsp:rsid wsp:val=&quot;00980B27&quot;/&gt;&lt;wsp:rsid wsp:val=&quot;00980B58&quot;/&gt;&lt;wsp:rsid wsp:val=&quot;00980C21&quot;/&gt;&lt;wsp:rsid wsp:val=&quot;00981DF1&quot;/&gt;&lt;wsp:rsid wsp:val=&quot;00982766&quot;/&gt;&lt;wsp:rsid wsp:val=&quot;00982A57&quot;/&gt;&lt;wsp:rsid wsp:val=&quot;00982CAF&quot;/&gt;&lt;wsp:rsid wsp:val=&quot;0098310E&quot;/&gt;&lt;wsp:rsid wsp:val=&quot;00983188&quot;/&gt;&lt;wsp:rsid wsp:val=&quot;00983727&quot;/&gt;&lt;wsp:rsid wsp:val=&quot;0098396A&quot;/&gt;&lt;wsp:rsid wsp:val=&quot;00983DC2&quot;/&gt;&lt;wsp:rsid wsp:val=&quot;00983DE6&quot;/&gt;&lt;wsp:rsid wsp:val=&quot;00983F02&quot;/&gt;&lt;wsp:rsid wsp:val=&quot;00984183&quot;/&gt;&lt;wsp:rsid wsp:val=&quot;00984342&quot;/&gt;&lt;wsp:rsid wsp:val=&quot;009849EE&quot;/&gt;&lt;wsp:rsid wsp:val=&quot;00984FDD&quot;/&gt;&lt;wsp:rsid wsp:val=&quot;009859EE&quot;/&gt;&lt;wsp:rsid wsp:val=&quot;00985C7B&quot;/&gt;&lt;wsp:rsid wsp:val=&quot;00985E2A&quot;/&gt;&lt;wsp:rsid wsp:val=&quot;00986908&quot;/&gt;&lt;wsp:rsid wsp:val=&quot;00986A3B&quot;/&gt;&lt;wsp:rsid wsp:val=&quot;00986D96&quot;/&gt;&lt;wsp:rsid wsp:val=&quot;0098733C&quot;/&gt;&lt;wsp:rsid wsp:val=&quot;009878BC&quot;/&gt;&lt;wsp:rsid wsp:val=&quot;0099030D&quot;/&gt;&lt;wsp:rsid wsp:val=&quot;00990682&quot;/&gt;&lt;wsp:rsid wsp:val=&quot;00991709&quot;/&gt;&lt;wsp:rsid wsp:val=&quot;009919FF&quot;/&gt;&lt;wsp:rsid wsp:val=&quot;00991AAC&quot;/&gt;&lt;wsp:rsid wsp:val=&quot;00991B50&quot;/&gt;&lt;wsp:rsid wsp:val=&quot;00992AB4&quot;/&gt;&lt;wsp:rsid wsp:val=&quot;00993581&quot;/&gt;&lt;wsp:rsid wsp:val=&quot;009937B0&quot;/&gt;&lt;wsp:rsid wsp:val=&quot;00993A3B&quot;/&gt;&lt;wsp:rsid wsp:val=&quot;00994156&quot;/&gt;&lt;wsp:rsid wsp:val=&quot;00994743&quot;/&gt;&lt;wsp:rsid wsp:val=&quot;00994896&quot;/&gt;&lt;wsp:rsid wsp:val=&quot;00994E3B&quot;/&gt;&lt;wsp:rsid wsp:val=&quot;00995617&quot;/&gt;&lt;wsp:rsid wsp:val=&quot;0099606A&quot;/&gt;&lt;wsp:rsid wsp:val=&quot;00996ABB&quot;/&gt;&lt;wsp:rsid wsp:val=&quot;009971C7&quot;/&gt;&lt;wsp:rsid wsp:val=&quot;0099747C&quot;/&gt;&lt;wsp:rsid wsp:val=&quot;00997960&quot;/&gt;&lt;wsp:rsid wsp:val=&quot;009A06EC&quot;/&gt;&lt;wsp:rsid wsp:val=&quot;009A071C&quot;/&gt;&lt;wsp:rsid wsp:val=&quot;009A0977&quot;/&gt;&lt;wsp:rsid wsp:val=&quot;009A1FCE&quot;/&gt;&lt;wsp:rsid wsp:val=&quot;009A239D&quot;/&gt;&lt;wsp:rsid wsp:val=&quot;009A29A0&quot;/&gt;&lt;wsp:rsid wsp:val=&quot;009A2EE3&quot;/&gt;&lt;wsp:rsid wsp:val=&quot;009A34F7&quot;/&gt;&lt;wsp:rsid wsp:val=&quot;009A37C1&quot;/&gt;&lt;wsp:rsid wsp:val=&quot;009A39CE&quot;/&gt;&lt;wsp:rsid wsp:val=&quot;009A3E0D&quot;/&gt;&lt;wsp:rsid wsp:val=&quot;009A4670&quot;/&gt;&lt;wsp:rsid wsp:val=&quot;009A47B6&quot;/&gt;&lt;wsp:rsid wsp:val=&quot;009A49C5&quot;/&gt;&lt;wsp:rsid wsp:val=&quot;009A51EF&quot;/&gt;&lt;wsp:rsid wsp:val=&quot;009A53E4&quot;/&gt;&lt;wsp:rsid wsp:val=&quot;009A543A&quot;/&gt;&lt;wsp:rsid wsp:val=&quot;009A58D6&quot;/&gt;&lt;wsp:rsid wsp:val=&quot;009A5A2F&quot;/&gt;&lt;wsp:rsid wsp:val=&quot;009A5DB1&quot;/&gt;&lt;wsp:rsid wsp:val=&quot;009A68B5&quot;/&gt;&lt;wsp:rsid wsp:val=&quot;009A69FF&quot;/&gt;&lt;wsp:rsid wsp:val=&quot;009A6EDE&quot;/&gt;&lt;wsp:rsid wsp:val=&quot;009A7655&quot;/&gt;&lt;wsp:rsid wsp:val=&quot;009A7A6E&quot;/&gt;&lt;wsp:rsid wsp:val=&quot;009B037E&quot;/&gt;&lt;wsp:rsid wsp:val=&quot;009B086A&quot;/&gt;&lt;wsp:rsid wsp:val=&quot;009B0A40&quot;/&gt;&lt;wsp:rsid wsp:val=&quot;009B0D2D&quot;/&gt;&lt;wsp:rsid wsp:val=&quot;009B1A2A&quot;/&gt;&lt;wsp:rsid wsp:val=&quot;009B1DB8&quot;/&gt;&lt;wsp:rsid wsp:val=&quot;009B201D&quot;/&gt;&lt;wsp:rsid wsp:val=&quot;009B20BE&quot;/&gt;&lt;wsp:rsid wsp:val=&quot;009B22E9&quot;/&gt;&lt;wsp:rsid wsp:val=&quot;009B296D&quot;/&gt;&lt;wsp:rsid wsp:val=&quot;009B2BF6&quot;/&gt;&lt;wsp:rsid wsp:val=&quot;009B35B8&quot;/&gt;&lt;wsp:rsid wsp:val=&quot;009B40A0&quot;/&gt;&lt;wsp:rsid wsp:val=&quot;009B4393&quot;/&gt;&lt;wsp:rsid wsp:val=&quot;009B4448&quot;/&gt;&lt;wsp:rsid wsp:val=&quot;009B4784&quot;/&gt;&lt;wsp:rsid wsp:val=&quot;009B4A18&quot;/&gt;&lt;wsp:rsid wsp:val=&quot;009B4C8E&quot;/&gt;&lt;wsp:rsid wsp:val=&quot;009B4D6C&quot;/&gt;&lt;wsp:rsid wsp:val=&quot;009B4EA1&quot;/&gt;&lt;wsp:rsid wsp:val=&quot;009B4FE9&quot;/&gt;&lt;wsp:rsid wsp:val=&quot;009B51C0&quot;/&gt;&lt;wsp:rsid wsp:val=&quot;009B53D9&quot;/&gt;&lt;wsp:rsid wsp:val=&quot;009B5C62&quot;/&gt;&lt;wsp:rsid wsp:val=&quot;009B607E&quot;/&gt;&lt;wsp:rsid wsp:val=&quot;009B6101&quot;/&gt;&lt;wsp:rsid wsp:val=&quot;009B6491&quot;/&gt;&lt;wsp:rsid wsp:val=&quot;009B6925&quot;/&gt;&lt;wsp:rsid wsp:val=&quot;009B69CC&quot;/&gt;&lt;wsp:rsid wsp:val=&quot;009B69CD&quot;/&gt;&lt;wsp:rsid wsp:val=&quot;009B7284&quot;/&gt;&lt;wsp:rsid wsp:val=&quot;009B7660&quot;/&gt;&lt;wsp:rsid wsp:val=&quot;009B7EDF&quot;/&gt;&lt;wsp:rsid wsp:val=&quot;009C000B&quot;/&gt;&lt;wsp:rsid wsp:val=&quot;009C1D48&quot;/&gt;&lt;wsp:rsid wsp:val=&quot;009C1E11&quot;/&gt;&lt;wsp:rsid wsp:val=&quot;009C211D&quot;/&gt;&lt;wsp:rsid wsp:val=&quot;009C26C1&quot;/&gt;&lt;wsp:rsid wsp:val=&quot;009C2D3F&quot;/&gt;&lt;wsp:rsid wsp:val=&quot;009C2DC5&quot;/&gt;&lt;wsp:rsid wsp:val=&quot;009C3987&quot;/&gt;&lt;wsp:rsid wsp:val=&quot;009C4A2F&quot;/&gt;&lt;wsp:rsid wsp:val=&quot;009C4D54&quot;/&gt;&lt;wsp:rsid wsp:val=&quot;009C5120&quot;/&gt;&lt;wsp:rsid wsp:val=&quot;009C5AA1&quot;/&gt;&lt;wsp:rsid wsp:val=&quot;009C5B04&quot;/&gt;&lt;wsp:rsid wsp:val=&quot;009C6145&quot;/&gt;&lt;wsp:rsid wsp:val=&quot;009C627E&quot;/&gt;&lt;wsp:rsid wsp:val=&quot;009C6D46&quot;/&gt;&lt;wsp:rsid wsp:val=&quot;009C7220&quot;/&gt;&lt;wsp:rsid wsp:val=&quot;009C7756&quot;/&gt;&lt;wsp:rsid wsp:val=&quot;009C7FEF&quot;/&gt;&lt;wsp:rsid wsp:val=&quot;009D0A56&quot;/&gt;&lt;wsp:rsid wsp:val=&quot;009D15FF&quot;/&gt;&lt;wsp:rsid wsp:val=&quot;009D165A&quot;/&gt;&lt;wsp:rsid wsp:val=&quot;009D19A0&quot;/&gt;&lt;wsp:rsid wsp:val=&quot;009D1C5B&quot;/&gt;&lt;wsp:rsid wsp:val=&quot;009D1D9B&quot;/&gt;&lt;wsp:rsid wsp:val=&quot;009D1E1D&quot;/&gt;&lt;wsp:rsid wsp:val=&quot;009D2280&quot;/&gt;&lt;wsp:rsid wsp:val=&quot;009D2585&quot;/&gt;&lt;wsp:rsid wsp:val=&quot;009D2B36&quot;/&gt;&lt;wsp:rsid wsp:val=&quot;009D2F69&quot;/&gt;&lt;wsp:rsid wsp:val=&quot;009D3C1B&quot;/&gt;&lt;wsp:rsid wsp:val=&quot;009D3CDD&quot;/&gt;&lt;wsp:rsid wsp:val=&quot;009D3F88&quot;/&gt;&lt;wsp:rsid wsp:val=&quot;009D4198&quot;/&gt;&lt;wsp:rsid wsp:val=&quot;009D4510&quot;/&gt;&lt;wsp:rsid wsp:val=&quot;009D47C4&quot;/&gt;&lt;wsp:rsid wsp:val=&quot;009D4814&quot;/&gt;&lt;wsp:rsid wsp:val=&quot;009D487A&quot;/&gt;&lt;wsp:rsid wsp:val=&quot;009D4EDB&quot;/&gt;&lt;wsp:rsid wsp:val=&quot;009D55C9&quot;/&gt;&lt;wsp:rsid wsp:val=&quot;009D5D8D&quot;/&gt;&lt;wsp:rsid wsp:val=&quot;009D5EDE&quot;/&gt;&lt;wsp:rsid wsp:val=&quot;009D7287&quot;/&gt;&lt;wsp:rsid wsp:val=&quot;009E0193&quot;/&gt;&lt;wsp:rsid wsp:val=&quot;009E0477&quot;/&gt;&lt;wsp:rsid wsp:val=&quot;009E097A&quot;/&gt;&lt;wsp:rsid wsp:val=&quot;009E18F5&quot;/&gt;&lt;wsp:rsid wsp:val=&quot;009E1A6A&quot;/&gt;&lt;wsp:rsid wsp:val=&quot;009E28A2&quot;/&gt;&lt;wsp:rsid wsp:val=&quot;009E2B0D&quot;/&gt;&lt;wsp:rsid wsp:val=&quot;009E2B6F&quot;/&gt;&lt;wsp:rsid wsp:val=&quot;009E2D83&quot;/&gt;&lt;wsp:rsid wsp:val=&quot;009E3073&quot;/&gt;&lt;wsp:rsid wsp:val=&quot;009E3129&quot;/&gt;&lt;wsp:rsid wsp:val=&quot;009E31F6&quot;/&gt;&lt;wsp:rsid wsp:val=&quot;009E3206&quot;/&gt;&lt;wsp:rsid wsp:val=&quot;009E327B&quot;/&gt;&lt;wsp:rsid wsp:val=&quot;009E3473&quot;/&gt;&lt;wsp:rsid wsp:val=&quot;009E36EC&quot;/&gt;&lt;wsp:rsid wsp:val=&quot;009E3B2A&quot;/&gt;&lt;wsp:rsid wsp:val=&quot;009E3C8E&quot;/&gt;&lt;wsp:rsid wsp:val=&quot;009E41A0&quot;/&gt;&lt;wsp:rsid wsp:val=&quot;009E4893&quot;/&gt;&lt;wsp:rsid wsp:val=&quot;009E4AA9&quot;/&gt;&lt;wsp:rsid wsp:val=&quot;009E4AFD&quot;/&gt;&lt;wsp:rsid wsp:val=&quot;009E4C0E&quot;/&gt;&lt;wsp:rsid wsp:val=&quot;009E4D3D&quot;/&gt;&lt;wsp:rsid wsp:val=&quot;009E4D9D&quot;/&gt;&lt;wsp:rsid wsp:val=&quot;009E4EF0&quot;/&gt;&lt;wsp:rsid wsp:val=&quot;009E514C&quot;/&gt;&lt;wsp:rsid wsp:val=&quot;009E5214&quot;/&gt;&lt;wsp:rsid wsp:val=&quot;009E56B0&quot;/&gt;&lt;wsp:rsid wsp:val=&quot;009E599D&quot;/&gt;&lt;wsp:rsid wsp:val=&quot;009E60B0&quot;/&gt;&lt;wsp:rsid wsp:val=&quot;009E6835&quot;/&gt;&lt;wsp:rsid wsp:val=&quot;009E6CF8&quot;/&gt;&lt;wsp:rsid wsp:val=&quot;009E712E&quot;/&gt;&lt;wsp:rsid wsp:val=&quot;009E71E6&quot;/&gt;&lt;wsp:rsid wsp:val=&quot;009E72C9&quot;/&gt;&lt;wsp:rsid wsp:val=&quot;009E7570&quot;/&gt;&lt;wsp:rsid wsp:val=&quot;009E7788&quot;/&gt;&lt;wsp:rsid wsp:val=&quot;009E799A&quot;/&gt;&lt;wsp:rsid wsp:val=&quot;009E7BFC&quot;/&gt;&lt;wsp:rsid wsp:val=&quot;009E7FC8&quot;/&gt;&lt;wsp:rsid wsp:val=&quot;009F1345&quot;/&gt;&lt;wsp:rsid wsp:val=&quot;009F13A7&quot;/&gt;&lt;wsp:rsid wsp:val=&quot;009F1F0B&quot;/&gt;&lt;wsp:rsid wsp:val=&quot;009F26F4&quot;/&gt;&lt;wsp:rsid wsp:val=&quot;009F2BB5&quot;/&gt;&lt;wsp:rsid wsp:val=&quot;009F339C&quot;/&gt;&lt;wsp:rsid wsp:val=&quot;009F3A6D&quot;/&gt;&lt;wsp:rsid wsp:val=&quot;009F4190&quot;/&gt;&lt;wsp:rsid wsp:val=&quot;009F4978&quot;/&gt;&lt;wsp:rsid wsp:val=&quot;009F4A3C&quot;/&gt;&lt;wsp:rsid wsp:val=&quot;009F4D0B&quot;/&gt;&lt;wsp:rsid wsp:val=&quot;009F5937&quot;/&gt;&lt;wsp:rsid wsp:val=&quot;009F6104&quot;/&gt;&lt;wsp:rsid wsp:val=&quot;009F6170&quot;/&gt;&lt;wsp:rsid wsp:val=&quot;009F6441&quot;/&gt;&lt;wsp:rsid wsp:val=&quot;009F64C2&quot;/&gt;&lt;wsp:rsid wsp:val=&quot;009F6692&quot;/&gt;&lt;wsp:rsid wsp:val=&quot;009F6C34&quot;/&gt;&lt;wsp:rsid wsp:val=&quot;009F734B&quot;/&gt;&lt;wsp:rsid wsp:val=&quot;009F75E0&quot;/&gt;&lt;wsp:rsid wsp:val=&quot;009F7701&quot;/&gt;&lt;wsp:rsid wsp:val=&quot;00A0008E&quot;/&gt;&lt;wsp:rsid wsp:val=&quot;00A0023B&quot;/&gt;&lt;wsp:rsid wsp:val=&quot;00A007E8&quot;/&gt;&lt;wsp:rsid wsp:val=&quot;00A00906&quot;/&gt;&lt;wsp:rsid wsp:val=&quot;00A00A8A&quot;/&gt;&lt;wsp:rsid wsp:val=&quot;00A0248D&quot;/&gt;&lt;wsp:rsid wsp:val=&quot;00A02BC3&quot;/&gt;&lt;wsp:rsid wsp:val=&quot;00A02C3B&quot;/&gt;&lt;wsp:rsid wsp:val=&quot;00A02DD6&quot;/&gt;&lt;wsp:rsid wsp:val=&quot;00A02DDC&quot;/&gt;&lt;wsp:rsid wsp:val=&quot;00A032AD&quot;/&gt;&lt;wsp:rsid wsp:val=&quot;00A03C90&quot;/&gt;&lt;wsp:rsid wsp:val=&quot;00A04127&quot;/&gt;&lt;wsp:rsid wsp:val=&quot;00A04203&quot;/&gt;&lt;wsp:rsid wsp:val=&quot;00A0439B&quot;/&gt;&lt;wsp:rsid wsp:val=&quot;00A04699&quot;/&gt;&lt;wsp:rsid wsp:val=&quot;00A053F5&quot;/&gt;&lt;wsp:rsid wsp:val=&quot;00A057E2&quot;/&gt;&lt;wsp:rsid wsp:val=&quot;00A058AD&quot;/&gt;&lt;wsp:rsid wsp:val=&quot;00A06070&quot;/&gt;&lt;wsp:rsid wsp:val=&quot;00A062D1&quot;/&gt;&lt;wsp:rsid wsp:val=&quot;00A0645A&quot;/&gt;&lt;wsp:rsid wsp:val=&quot;00A06855&quot;/&gt;&lt;wsp:rsid wsp:val=&quot;00A06C28&quot;/&gt;&lt;wsp:rsid wsp:val=&quot;00A073C8&quot;/&gt;&lt;wsp:rsid wsp:val=&quot;00A07977&quot;/&gt;&lt;wsp:rsid wsp:val=&quot;00A1040F&quot;/&gt;&lt;wsp:rsid wsp:val=&quot;00A1080A&quot;/&gt;&lt;wsp:rsid wsp:val=&quot;00A10B6A&quot;/&gt;&lt;wsp:rsid wsp:val=&quot;00A11986&quot;/&gt;&lt;wsp:rsid wsp:val=&quot;00A119DD&quot;/&gt;&lt;wsp:rsid wsp:val=&quot;00A12469&quot;/&gt;&lt;wsp:rsid wsp:val=&quot;00A124A7&quot;/&gt;&lt;wsp:rsid wsp:val=&quot;00A12738&quot;/&gt;&lt;wsp:rsid wsp:val=&quot;00A127B1&quot;/&gt;&lt;wsp:rsid wsp:val=&quot;00A12986&quot;/&gt;&lt;wsp:rsid wsp:val=&quot;00A129B2&quot;/&gt;&lt;wsp:rsid wsp:val=&quot;00A13355&quot;/&gt;&lt;wsp:rsid wsp:val=&quot;00A135CD&quot;/&gt;&lt;wsp:rsid wsp:val=&quot;00A13EEB&quot;/&gt;&lt;wsp:rsid wsp:val=&quot;00A148F3&quot;/&gt;&lt;wsp:rsid wsp:val=&quot;00A14A94&quot;/&gt;&lt;wsp:rsid wsp:val=&quot;00A14F56&quot;/&gt;&lt;wsp:rsid wsp:val=&quot;00A1500E&quot;/&gt;&lt;wsp:rsid wsp:val=&quot;00A1574B&quot;/&gt;&lt;wsp:rsid wsp:val=&quot;00A16AD1&quot;/&gt;&lt;wsp:rsid wsp:val=&quot;00A16C66&quot;/&gt;&lt;wsp:rsid wsp:val=&quot;00A16E42&quot;/&gt;&lt;wsp:rsid wsp:val=&quot;00A174FF&quot;/&gt;&lt;wsp:rsid wsp:val=&quot;00A1774E&quot;/&gt;&lt;wsp:rsid wsp:val=&quot;00A1783B&quot;/&gt;&lt;wsp:rsid wsp:val=&quot;00A179F1&quot;/&gt;&lt;wsp:rsid wsp:val=&quot;00A17ED7&quot;/&gt;&lt;wsp:rsid wsp:val=&quot;00A2093A&quot;/&gt;&lt;wsp:rsid wsp:val=&quot;00A2138D&quot;/&gt;&lt;wsp:rsid wsp:val=&quot;00A2165A&quot;/&gt;&lt;wsp:rsid wsp:val=&quot;00A217AA&quot;/&gt;&lt;wsp:rsid wsp:val=&quot;00A21C5C&quot;/&gt;&lt;wsp:rsid wsp:val=&quot;00A2217D&quot;/&gt;&lt;wsp:rsid wsp:val=&quot;00A22DCF&quot;/&gt;&lt;wsp:rsid wsp:val=&quot;00A22FEF&quot;/&gt;&lt;wsp:rsid wsp:val=&quot;00A2348E&quot;/&gt;&lt;wsp:rsid wsp:val=&quot;00A23FF2&quot;/&gt;&lt;wsp:rsid wsp:val=&quot;00A24003&quot;/&gt;&lt;wsp:rsid wsp:val=&quot;00A24181&quot;/&gt;&lt;wsp:rsid wsp:val=&quot;00A243E9&quot;/&gt;&lt;wsp:rsid wsp:val=&quot;00A24406&quot;/&gt;&lt;wsp:rsid wsp:val=&quot;00A24C88&quot;/&gt;&lt;wsp:rsid wsp:val=&quot;00A2639E&quot;/&gt;&lt;wsp:rsid wsp:val=&quot;00A26643&quot;/&gt;&lt;wsp:rsid wsp:val=&quot;00A26F02&quot;/&gt;&lt;wsp:rsid wsp:val=&quot;00A27B96&quot;/&gt;&lt;wsp:rsid wsp:val=&quot;00A27CD3&quot;/&gt;&lt;wsp:rsid wsp:val=&quot;00A30C5F&quot;/&gt;&lt;wsp:rsid wsp:val=&quot;00A31622&quot;/&gt;&lt;wsp:rsid wsp:val=&quot;00A32BF7&quot;/&gt;&lt;wsp:rsid wsp:val=&quot;00A330BF&quot;/&gt;&lt;wsp:rsid wsp:val=&quot;00A33D14&quot;/&gt;&lt;wsp:rsid wsp:val=&quot;00A33FB7&quot;/&gt;&lt;wsp:rsid wsp:val=&quot;00A340C3&quot;/&gt;&lt;wsp:rsid wsp:val=&quot;00A34A2F&quot;/&gt;&lt;wsp:rsid wsp:val=&quot;00A3702B&quot;/&gt;&lt;wsp:rsid wsp:val=&quot;00A3760C&quot;/&gt;&lt;wsp:rsid wsp:val=&quot;00A376B5&quot;/&gt;&lt;wsp:rsid wsp:val=&quot;00A376D7&quot;/&gt;&lt;wsp:rsid wsp:val=&quot;00A37A5C&quot;/&gt;&lt;wsp:rsid wsp:val=&quot;00A40381&quot;/&gt;&lt;wsp:rsid wsp:val=&quot;00A40700&quot;/&gt;&lt;wsp:rsid wsp:val=&quot;00A409DB&quot;/&gt;&lt;wsp:rsid wsp:val=&quot;00A40CB4&quot;/&gt;&lt;wsp:rsid wsp:val=&quot;00A41597&quot;/&gt;&lt;wsp:rsid wsp:val=&quot;00A41786&quot;/&gt;&lt;wsp:rsid wsp:val=&quot;00A41948&quot;/&gt;&lt;wsp:rsid wsp:val=&quot;00A41DE9&quot;/&gt;&lt;wsp:rsid wsp:val=&quot;00A42875&quot;/&gt;&lt;wsp:rsid wsp:val=&quot;00A42B29&quot;/&gt;&lt;wsp:rsid wsp:val=&quot;00A42DF2&quot;/&gt;&lt;wsp:rsid wsp:val=&quot;00A42E28&quot;/&gt;&lt;wsp:rsid wsp:val=&quot;00A43FA0&quot;/&gt;&lt;wsp:rsid wsp:val=&quot;00A44786&quot;/&gt;&lt;wsp:rsid wsp:val=&quot;00A44C8A&quot;/&gt;&lt;wsp:rsid wsp:val=&quot;00A4504A&quot;/&gt;&lt;wsp:rsid wsp:val=&quot;00A45F7A&quot;/&gt;&lt;wsp:rsid wsp:val=&quot;00A4633B&quot;/&gt;&lt;wsp:rsid wsp:val=&quot;00A46682&quot;/&gt;&lt;wsp:rsid wsp:val=&quot;00A46A05&quot;/&gt;&lt;wsp:rsid wsp:val=&quot;00A46A4E&quot;/&gt;&lt;wsp:rsid wsp:val=&quot;00A46ECA&quot;/&gt;&lt;wsp:rsid wsp:val=&quot;00A4736F&quot;/&gt;&lt;wsp:rsid wsp:val=&quot;00A476A4&quot;/&gt;&lt;wsp:rsid wsp:val=&quot;00A47737&quot;/&gt;&lt;wsp:rsid wsp:val=&quot;00A50049&quot;/&gt;&lt;wsp:rsid wsp:val=&quot;00A501E9&quot;/&gt;&lt;wsp:rsid wsp:val=&quot;00A501FE&quot;/&gt;&lt;wsp:rsid wsp:val=&quot;00A50A5D&quot;/&gt;&lt;wsp:rsid wsp:val=&quot;00A50B30&quot;/&gt;&lt;wsp:rsid wsp:val=&quot;00A50B5A&quot;/&gt;&lt;wsp:rsid wsp:val=&quot;00A512F5&quot;/&gt;&lt;wsp:rsid wsp:val=&quot;00A517A9&quot;/&gt;&lt;wsp:rsid wsp:val=&quot;00A51A34&quot;/&gt;&lt;wsp:rsid wsp:val=&quot;00A5209D&quot;/&gt;&lt;wsp:rsid wsp:val=&quot;00A522CB&quot;/&gt;&lt;wsp:rsid wsp:val=&quot;00A52A48&quot;/&gt;&lt;wsp:rsid wsp:val=&quot;00A5325F&quot;/&gt;&lt;wsp:rsid wsp:val=&quot;00A5327C&quot;/&gt;&lt;wsp:rsid wsp:val=&quot;00A53420&quot;/&gt;&lt;wsp:rsid wsp:val=&quot;00A53838&quot;/&gt;&lt;wsp:rsid wsp:val=&quot;00A538A4&quot;/&gt;&lt;wsp:rsid wsp:val=&quot;00A540ED&quot;/&gt;&lt;wsp:rsid wsp:val=&quot;00A54AE0&quot;/&gt;&lt;wsp:rsid wsp:val=&quot;00A54DEC&quot;/&gt;&lt;wsp:rsid wsp:val=&quot;00A5504C&quot;/&gt;&lt;wsp:rsid wsp:val=&quot;00A55299&quot;/&gt;&lt;wsp:rsid wsp:val=&quot;00A5555A&quot;/&gt;&lt;wsp:rsid wsp:val=&quot;00A55986&quot;/&gt;&lt;wsp:rsid wsp:val=&quot;00A56074&quot;/&gt;&lt;wsp:rsid wsp:val=&quot;00A5631B&quot;/&gt;&lt;wsp:rsid wsp:val=&quot;00A5636F&quot;/&gt;&lt;wsp:rsid wsp:val=&quot;00A56473&quot;/&gt;&lt;wsp:rsid wsp:val=&quot;00A56C96&quot;/&gt;&lt;wsp:rsid wsp:val=&quot;00A56D55&quot;/&gt;&lt;wsp:rsid wsp:val=&quot;00A57098&quot;/&gt;&lt;wsp:rsid wsp:val=&quot;00A57125&quot;/&gt;&lt;wsp:rsid wsp:val=&quot;00A57513&quot;/&gt;&lt;wsp:rsid wsp:val=&quot;00A57592&quot;/&gt;&lt;wsp:rsid wsp:val=&quot;00A57F58&quot;/&gt;&lt;wsp:rsid wsp:val=&quot;00A57FF1&quot;/&gt;&lt;wsp:rsid wsp:val=&quot;00A60DF6&quot;/&gt;&lt;wsp:rsid wsp:val=&quot;00A60E35&quot;/&gt;&lt;wsp:rsid wsp:val=&quot;00A60F30&quot;/&gt;&lt;wsp:rsid wsp:val=&quot;00A61319&quot;/&gt;&lt;wsp:rsid wsp:val=&quot;00A61CD1&quot;/&gt;&lt;wsp:rsid wsp:val=&quot;00A629DB&quot;/&gt;&lt;wsp:rsid wsp:val=&quot;00A62DA6&quot;/&gt;&lt;wsp:rsid wsp:val=&quot;00A62DE7&quot;/&gt;&lt;wsp:rsid wsp:val=&quot;00A636F6&quot;/&gt;&lt;wsp:rsid wsp:val=&quot;00A63FFF&quot;/&gt;&lt;wsp:rsid wsp:val=&quot;00A65277&quot;/&gt;&lt;wsp:rsid wsp:val=&quot;00A655DD&quot;/&gt;&lt;wsp:rsid wsp:val=&quot;00A65825&quot;/&gt;&lt;wsp:rsid wsp:val=&quot;00A66678&quot;/&gt;&lt;wsp:rsid wsp:val=&quot;00A666B6&quot;/&gt;&lt;wsp:rsid wsp:val=&quot;00A66BA8&quot;/&gt;&lt;wsp:rsid wsp:val=&quot;00A66CA2&quot;/&gt;&lt;wsp:rsid wsp:val=&quot;00A7111A&quot;/&gt;&lt;wsp:rsid wsp:val=&quot;00A71183&quot;/&gt;&lt;wsp:rsid wsp:val=&quot;00A71281&quot;/&gt;&lt;wsp:rsid wsp:val=&quot;00A71CA2&quot;/&gt;&lt;wsp:rsid wsp:val=&quot;00A71F1B&quot;/&gt;&lt;wsp:rsid wsp:val=&quot;00A737A9&quot;/&gt;&lt;wsp:rsid wsp:val=&quot;00A737B9&quot;/&gt;&lt;wsp:rsid wsp:val=&quot;00A73880&quot;/&gt;&lt;wsp:rsid wsp:val=&quot;00A7399B&quot;/&gt;&lt;wsp:rsid wsp:val=&quot;00A73A96&quot;/&gt;&lt;wsp:rsid wsp:val=&quot;00A73E85&quot;/&gt;&lt;wsp:rsid wsp:val=&quot;00A74595&quot;/&gt;&lt;wsp:rsid wsp:val=&quot;00A74759&quot;/&gt;&lt;wsp:rsid wsp:val=&quot;00A7482C&quot;/&gt;&lt;wsp:rsid wsp:val=&quot;00A7567A&quot;/&gt;&lt;wsp:rsid wsp:val=&quot;00A759E6&quot;/&gt;&lt;wsp:rsid wsp:val=&quot;00A75B09&quot;/&gt;&lt;wsp:rsid wsp:val=&quot;00A767BE&quot;/&gt;&lt;wsp:rsid wsp:val=&quot;00A76891&quot;/&gt;&lt;wsp:rsid wsp:val=&quot;00A77675&quot;/&gt;&lt;wsp:rsid wsp:val=&quot;00A778BC&quot;/&gt;&lt;wsp:rsid wsp:val=&quot;00A80249&quot;/&gt;&lt;wsp:rsid wsp:val=&quot;00A8038B&quot;/&gt;&lt;wsp:rsid wsp:val=&quot;00A8055B&quot;/&gt;&lt;wsp:rsid wsp:val=&quot;00A8081D&quot;/&gt;&lt;wsp:rsid wsp:val=&quot;00A80E53&quot;/&gt;&lt;wsp:rsid wsp:val=&quot;00A81009&quot;/&gt;&lt;wsp:rsid wsp:val=&quot;00A81AC9&quot;/&gt;&lt;wsp:rsid wsp:val=&quot;00A81C0F&quot;/&gt;&lt;wsp:rsid wsp:val=&quot;00A81DCA&quot;/&gt;&lt;wsp:rsid wsp:val=&quot;00A82009&quot;/&gt;&lt;wsp:rsid wsp:val=&quot;00A825CF&quot;/&gt;&lt;wsp:rsid wsp:val=&quot;00A82B97&quot;/&gt;&lt;wsp:rsid wsp:val=&quot;00A82E80&quot;/&gt;&lt;wsp:rsid wsp:val=&quot;00A8316A&quot;/&gt;&lt;wsp:rsid wsp:val=&quot;00A83DB7&quot;/&gt;&lt;wsp:rsid wsp:val=&quot;00A8422B&quot;/&gt;&lt;wsp:rsid wsp:val=&quot;00A8459C&quot;/&gt;&lt;wsp:rsid wsp:val=&quot;00A846CF&quot;/&gt;&lt;wsp:rsid wsp:val=&quot;00A84DF2&quot;/&gt;&lt;wsp:rsid wsp:val=&quot;00A84E36&quot;/&gt;&lt;wsp:rsid wsp:val=&quot;00A857BF&quot;/&gt;&lt;wsp:rsid wsp:val=&quot;00A85E96&quot;/&gt;&lt;wsp:rsid wsp:val=&quot;00A860E1&quot;/&gt;&lt;wsp:rsid wsp:val=&quot;00A864B3&quot;/&gt;&lt;wsp:rsid wsp:val=&quot;00A86940&quot;/&gt;&lt;wsp:rsid wsp:val=&quot;00A86E8B&quot;/&gt;&lt;wsp:rsid wsp:val=&quot;00A86EFA&quot;/&gt;&lt;wsp:rsid wsp:val=&quot;00A86F4F&quot;/&gt;&lt;wsp:rsid wsp:val=&quot;00A86F69&quot;/&gt;&lt;wsp:rsid wsp:val=&quot;00A86FF9&quot;/&gt;&lt;wsp:rsid wsp:val=&quot;00A8762A&quot;/&gt;&lt;wsp:rsid wsp:val=&quot;00A877F5&quot;/&gt;&lt;wsp:rsid wsp:val=&quot;00A9034C&quot;/&gt;&lt;wsp:rsid wsp:val=&quot;00A907D5&quot;/&gt;&lt;wsp:rsid wsp:val=&quot;00A917E0&quot;/&gt;&lt;wsp:rsid wsp:val=&quot;00A91BEE&quot;/&gt;&lt;wsp:rsid wsp:val=&quot;00A91C7B&quot;/&gt;&lt;wsp:rsid wsp:val=&quot;00A92952&quot;/&gt;&lt;wsp:rsid wsp:val=&quot;00A92BD7&quot;/&gt;&lt;wsp:rsid wsp:val=&quot;00A92FAC&quot;/&gt;&lt;wsp:rsid wsp:val=&quot;00A930B0&quot;/&gt;&lt;wsp:rsid wsp:val=&quot;00A93129&quot;/&gt;&lt;wsp:rsid wsp:val=&quot;00A935DC&quot;/&gt;&lt;wsp:rsid wsp:val=&quot;00A93875&quot;/&gt;&lt;wsp:rsid wsp:val=&quot;00A9395A&quot;/&gt;&lt;wsp:rsid wsp:val=&quot;00A93AB6&quot;/&gt;&lt;wsp:rsid wsp:val=&quot;00A93CE5&quot;/&gt;&lt;wsp:rsid wsp:val=&quot;00A9412D&quot;/&gt;&lt;wsp:rsid wsp:val=&quot;00A941A1&quot;/&gt;&lt;wsp:rsid wsp:val=&quot;00A94A05&quot;/&gt;&lt;wsp:rsid wsp:val=&quot;00A94F4C&quot;/&gt;&lt;wsp:rsid wsp:val=&quot;00A95BB1&quot;/&gt;&lt;wsp:rsid wsp:val=&quot;00A95EAB&quot;/&gt;&lt;wsp:rsid wsp:val=&quot;00A962CB&quot;/&gt;&lt;wsp:rsid wsp:val=&quot;00A96B79&quot;/&gt;&lt;wsp:rsid wsp:val=&quot;00A96D17&quot;/&gt;&lt;wsp:rsid wsp:val=&quot;00A97350&quot;/&gt;&lt;wsp:rsid wsp:val=&quot;00A976A7&quot;/&gt;&lt;wsp:rsid wsp:val=&quot;00A97FC8&quot;/&gt;&lt;wsp:rsid wsp:val=&quot;00AA0729&quot;/&gt;&lt;wsp:rsid wsp:val=&quot;00AA0AEE&quot;/&gt;&lt;wsp:rsid wsp:val=&quot;00AA10C2&quot;/&gt;&lt;wsp:rsid wsp:val=&quot;00AA137E&quot;/&gt;&lt;wsp:rsid wsp:val=&quot;00AA186B&quot;/&gt;&lt;wsp:rsid wsp:val=&quot;00AA1CE2&quot;/&gt;&lt;wsp:rsid wsp:val=&quot;00AA23A1&quot;/&gt;&lt;wsp:rsid wsp:val=&quot;00AA2C1B&quot;/&gt;&lt;wsp:rsid wsp:val=&quot;00AA2E13&quot;/&gt;&lt;wsp:rsid wsp:val=&quot;00AA3D5F&quot;/&gt;&lt;wsp:rsid wsp:val=&quot;00AA4156&quot;/&gt;&lt;wsp:rsid wsp:val=&quot;00AA4388&quot;/&gt;&lt;wsp:rsid wsp:val=&quot;00AA472E&quot;/&gt;&lt;wsp:rsid wsp:val=&quot;00AA480F&quot;/&gt;&lt;wsp:rsid wsp:val=&quot;00AA4BC0&quot;/&gt;&lt;wsp:rsid wsp:val=&quot;00AA4E25&quot;/&gt;&lt;wsp:rsid wsp:val=&quot;00AA570F&quot;/&gt;&lt;wsp:rsid wsp:val=&quot;00AA5C82&quot;/&gt;&lt;wsp:rsid wsp:val=&quot;00AA6384&quot;/&gt;&lt;wsp:rsid wsp:val=&quot;00AA63AC&quot;/&gt;&lt;wsp:rsid wsp:val=&quot;00AA64D7&quot;/&gt;&lt;wsp:rsid wsp:val=&quot;00AA6B2D&quot;/&gt;&lt;wsp:rsid wsp:val=&quot;00AA6BB4&quot;/&gt;&lt;wsp:rsid wsp:val=&quot;00AA6D38&quot;/&gt;&lt;wsp:rsid wsp:val=&quot;00AA735C&quot;/&gt;&lt;wsp:rsid wsp:val=&quot;00AA764D&quot;/&gt;&lt;wsp:rsid wsp:val=&quot;00AA7685&quot;/&gt;&lt;wsp:rsid wsp:val=&quot;00AA76D0&quot;/&gt;&lt;wsp:rsid wsp:val=&quot;00AA7781&quot;/&gt;&lt;wsp:rsid wsp:val=&quot;00AA7A5A&quot;/&gt;&lt;wsp:rsid wsp:val=&quot;00AA7B42&quot;/&gt;&lt;wsp:rsid wsp:val=&quot;00AB0EA0&quot;/&gt;&lt;wsp:rsid wsp:val=&quot;00AB1528&quot;/&gt;&lt;wsp:rsid wsp:val=&quot;00AB191C&quot;/&gt;&lt;wsp:rsid wsp:val=&quot;00AB1E5F&quot;/&gt;&lt;wsp:rsid wsp:val=&quot;00AB27AB&quot;/&gt;&lt;wsp:rsid wsp:val=&quot;00AB2878&quot;/&gt;&lt;wsp:rsid wsp:val=&quot;00AB2A7C&quot;/&gt;&lt;wsp:rsid wsp:val=&quot;00AB2C7A&quot;/&gt;&lt;wsp:rsid wsp:val=&quot;00AB2C89&quot;/&gt;&lt;wsp:rsid wsp:val=&quot;00AB2D1A&quot;/&gt;&lt;wsp:rsid wsp:val=&quot;00AB314D&quot;/&gt;&lt;wsp:rsid wsp:val=&quot;00AB329D&quot;/&gt;&lt;wsp:rsid wsp:val=&quot;00AB3857&quot;/&gt;&lt;wsp:rsid wsp:val=&quot;00AB3937&quot;/&gt;&lt;wsp:rsid wsp:val=&quot;00AB3C44&quot;/&gt;&lt;wsp:rsid wsp:val=&quot;00AB3DE9&quot;/&gt;&lt;wsp:rsid wsp:val=&quot;00AB48E2&quot;/&gt;&lt;wsp:rsid wsp:val=&quot;00AB4E0A&quot;/&gt;&lt;wsp:rsid wsp:val=&quot;00AB5051&quot;/&gt;&lt;wsp:rsid wsp:val=&quot;00AB56D4&quot;/&gt;&lt;wsp:rsid wsp:val=&quot;00AB5AFD&quot;/&gt;&lt;wsp:rsid wsp:val=&quot;00AB5C31&quot;/&gt;&lt;wsp:rsid wsp:val=&quot;00AB5F83&quot;/&gt;&lt;wsp:rsid wsp:val=&quot;00AB6DCE&quot;/&gt;&lt;wsp:rsid wsp:val=&quot;00AB6E48&quot;/&gt;&lt;wsp:rsid wsp:val=&quot;00AB71A8&quot;/&gt;&lt;wsp:rsid wsp:val=&quot;00AB726D&quot;/&gt;&lt;wsp:rsid wsp:val=&quot;00AB7271&quot;/&gt;&lt;wsp:rsid wsp:val=&quot;00AB7CF1&quot;/&gt;&lt;wsp:rsid wsp:val=&quot;00AC0468&quot;/&gt;&lt;wsp:rsid wsp:val=&quot;00AC0FFB&quot;/&gt;&lt;wsp:rsid wsp:val=&quot;00AC1508&quot;/&gt;&lt;wsp:rsid wsp:val=&quot;00AC177B&quot;/&gt;&lt;wsp:rsid wsp:val=&quot;00AC19A5&quot;/&gt;&lt;wsp:rsid wsp:val=&quot;00AC1BAD&quot;/&gt;&lt;wsp:rsid wsp:val=&quot;00AC1CB8&quot;/&gt;&lt;wsp:rsid wsp:val=&quot;00AC2235&quot;/&gt;&lt;wsp:rsid wsp:val=&quot;00AC3676&quot;/&gt;&lt;wsp:rsid wsp:val=&quot;00AC37F5&quot;/&gt;&lt;wsp:rsid wsp:val=&quot;00AC3B1F&quot;/&gt;&lt;wsp:rsid wsp:val=&quot;00AC3C89&quot;/&gt;&lt;wsp:rsid wsp:val=&quot;00AC4736&quot;/&gt;&lt;wsp:rsid wsp:val=&quot;00AC4C48&quot;/&gt;&lt;wsp:rsid wsp:val=&quot;00AC50AF&quot;/&gt;&lt;wsp:rsid wsp:val=&quot;00AC50BB&quot;/&gt;&lt;wsp:rsid wsp:val=&quot;00AC5408&quot;/&gt;&lt;wsp:rsid wsp:val=&quot;00AC563E&quot;/&gt;&lt;wsp:rsid wsp:val=&quot;00AC5967&quot;/&gt;&lt;wsp:rsid wsp:val=&quot;00AC5BBB&quot;/&gt;&lt;wsp:rsid wsp:val=&quot;00AC5C4A&quot;/&gt;&lt;wsp:rsid wsp:val=&quot;00AC5CCD&quot;/&gt;&lt;wsp:rsid wsp:val=&quot;00AC626A&quot;/&gt;&lt;wsp:rsid wsp:val=&quot;00AC6BBF&quot;/&gt;&lt;wsp:rsid wsp:val=&quot;00AC76FE&quot;/&gt;&lt;wsp:rsid wsp:val=&quot;00AD0331&quot;/&gt;&lt;wsp:rsid wsp:val=&quot;00AD0A22&quot;/&gt;&lt;wsp:rsid wsp:val=&quot;00AD20DA&quot;/&gt;&lt;wsp:rsid wsp:val=&quot;00AD27BF&quot;/&gt;&lt;wsp:rsid wsp:val=&quot;00AD4D5B&quot;/&gt;&lt;wsp:rsid wsp:val=&quot;00AD4D66&quot;/&gt;&lt;wsp:rsid wsp:val=&quot;00AD5218&quot;/&gt;&lt;wsp:rsid wsp:val=&quot;00AD5429&quot;/&gt;&lt;wsp:rsid wsp:val=&quot;00AD57F3&quot;/&gt;&lt;wsp:rsid wsp:val=&quot;00AD5B0E&quot;/&gt;&lt;wsp:rsid wsp:val=&quot;00AD5D9C&quot;/&gt;&lt;wsp:rsid wsp:val=&quot;00AD6016&quot;/&gt;&lt;wsp:rsid wsp:val=&quot;00AD607C&quot;/&gt;&lt;wsp:rsid wsp:val=&quot;00AD608D&quot;/&gt;&lt;wsp:rsid wsp:val=&quot;00AD6981&quot;/&gt;&lt;wsp:rsid wsp:val=&quot;00AD69C9&quot;/&gt;&lt;wsp:rsid wsp:val=&quot;00AD6B68&quot;/&gt;&lt;wsp:rsid wsp:val=&quot;00AD6C72&quot;/&gt;&lt;wsp:rsid wsp:val=&quot;00AD797D&quot;/&gt;&lt;wsp:rsid wsp:val=&quot;00AD7A1F&quot;/&gt;&lt;wsp:rsid wsp:val=&quot;00AD7BFF&quot;/&gt;&lt;wsp:rsid wsp:val=&quot;00AD7CD4&quot;/&gt;&lt;wsp:rsid wsp:val=&quot;00AE0895&quot;/&gt;&lt;wsp:rsid wsp:val=&quot;00AE0AF2&quot;/&gt;&lt;wsp:rsid wsp:val=&quot;00AE0B72&quot;/&gt;&lt;wsp:rsid wsp:val=&quot;00AE0D62&quot;/&gt;&lt;wsp:rsid wsp:val=&quot;00AE171B&quot;/&gt;&lt;wsp:rsid wsp:val=&quot;00AE1A3B&quot;/&gt;&lt;wsp:rsid wsp:val=&quot;00AE1CDE&quot;/&gt;&lt;wsp:rsid wsp:val=&quot;00AE22A5&quot;/&gt;&lt;wsp:rsid wsp:val=&quot;00AE2304&quot;/&gt;&lt;wsp:rsid wsp:val=&quot;00AE2692&quot;/&gt;&lt;wsp:rsid wsp:val=&quot;00AE2B20&quot;/&gt;&lt;wsp:rsid wsp:val=&quot;00AE31D4&quot;/&gt;&lt;wsp:rsid wsp:val=&quot;00AE37B8&quot;/&gt;&lt;wsp:rsid wsp:val=&quot;00AE3854&quot;/&gt;&lt;wsp:rsid wsp:val=&quot;00AE3E35&quot;/&gt;&lt;wsp:rsid wsp:val=&quot;00AE45FA&quot;/&gt;&lt;wsp:rsid wsp:val=&quot;00AE5BB1&quot;/&gt;&lt;wsp:rsid wsp:val=&quot;00AE5DC2&quot;/&gt;&lt;wsp:rsid wsp:val=&quot;00AE62E0&quot;/&gt;&lt;wsp:rsid wsp:val=&quot;00AE79CD&quot;/&gt;&lt;wsp:rsid wsp:val=&quot;00AE7D6E&quot;/&gt;&lt;wsp:rsid wsp:val=&quot;00AF004F&quot;/&gt;&lt;wsp:rsid wsp:val=&quot;00AF0813&quot;/&gt;&lt;wsp:rsid wsp:val=&quot;00AF0A19&quot;/&gt;&lt;wsp:rsid wsp:val=&quot;00AF0B6E&quot;/&gt;&lt;wsp:rsid wsp:val=&quot;00AF0CAD&quot;/&gt;&lt;wsp:rsid wsp:val=&quot;00AF0D5F&quot;/&gt;&lt;wsp:rsid wsp:val=&quot;00AF0EC0&quot;/&gt;&lt;wsp:rsid wsp:val=&quot;00AF100A&quot;/&gt;&lt;wsp:rsid wsp:val=&quot;00AF1485&quot;/&gt;&lt;wsp:rsid wsp:val=&quot;00AF1DE2&quot;/&gt;&lt;wsp:rsid wsp:val=&quot;00AF1EAD&quot;/&gt;&lt;wsp:rsid wsp:val=&quot;00AF213E&quot;/&gt;&lt;wsp:rsid wsp:val=&quot;00AF228F&quot;/&gt;&lt;wsp:rsid wsp:val=&quot;00AF262A&quot;/&gt;&lt;wsp:rsid wsp:val=&quot;00AF265E&quot;/&gt;&lt;wsp:rsid wsp:val=&quot;00AF2771&quot;/&gt;&lt;wsp:rsid wsp:val=&quot;00AF2A40&quot;/&gt;&lt;wsp:rsid wsp:val=&quot;00AF2A72&quot;/&gt;&lt;wsp:rsid wsp:val=&quot;00AF2F74&quot;/&gt;&lt;wsp:rsid wsp:val=&quot;00AF2F9F&quot;/&gt;&lt;wsp:rsid wsp:val=&quot;00AF346D&quot;/&gt;&lt;wsp:rsid wsp:val=&quot;00AF3B41&quot;/&gt;&lt;wsp:rsid wsp:val=&quot;00AF3F4F&quot;/&gt;&lt;wsp:rsid wsp:val=&quot;00AF46A7&quot;/&gt;&lt;wsp:rsid wsp:val=&quot;00AF4D00&quot;/&gt;&lt;wsp:rsid wsp:val=&quot;00AF4E84&quot;/&gt;&lt;wsp:rsid wsp:val=&quot;00AF52CB&quot;/&gt;&lt;wsp:rsid wsp:val=&quot;00AF5680&quot;/&gt;&lt;wsp:rsid wsp:val=&quot;00AF5C54&quot;/&gt;&lt;wsp:rsid wsp:val=&quot;00AF5DC5&quot;/&gt;&lt;wsp:rsid wsp:val=&quot;00AF6418&quot;/&gt;&lt;wsp:rsid wsp:val=&quot;00AF64D1&quot;/&gt;&lt;wsp:rsid wsp:val=&quot;00AF6521&quot;/&gt;&lt;wsp:rsid wsp:val=&quot;00AF6588&quot;/&gt;&lt;wsp:rsid wsp:val=&quot;00AF7CAE&quot;/&gt;&lt;wsp:rsid wsp:val=&quot;00B00344&quot;/&gt;&lt;wsp:rsid wsp:val=&quot;00B00531&quot;/&gt;&lt;wsp:rsid wsp:val=&quot;00B00C12&quot;/&gt;&lt;wsp:rsid wsp:val=&quot;00B00C58&quot;/&gt;&lt;wsp:rsid wsp:val=&quot;00B0179D&quot;/&gt;&lt;wsp:rsid wsp:val=&quot;00B01EA8&quot;/&gt;&lt;wsp:rsid wsp:val=&quot;00B02109&quot;/&gt;&lt;wsp:rsid wsp:val=&quot;00B0220A&quot;/&gt;&lt;wsp:rsid wsp:val=&quot;00B02796&quot;/&gt;&lt;wsp:rsid wsp:val=&quot;00B02E61&quot;/&gt;&lt;wsp:rsid wsp:val=&quot;00B02F25&quot;/&gt;&lt;wsp:rsid wsp:val=&quot;00B03CFA&quot;/&gt;&lt;wsp:rsid wsp:val=&quot;00B03E7D&quot;/&gt;&lt;wsp:rsid wsp:val=&quot;00B040D4&quot;/&gt;&lt;wsp:rsid wsp:val=&quot;00B0412F&quot;/&gt;&lt;wsp:rsid wsp:val=&quot;00B0456B&quot;/&gt;&lt;wsp:rsid wsp:val=&quot;00B04A55&quot;/&gt;&lt;wsp:rsid wsp:val=&quot;00B04E80&quot;/&gt;&lt;wsp:rsid wsp:val=&quot;00B05507&quot;/&gt;&lt;wsp:rsid wsp:val=&quot;00B05912&quot;/&gt;&lt;wsp:rsid wsp:val=&quot;00B05D8F&quot;/&gt;&lt;wsp:rsid wsp:val=&quot;00B06024&quot;/&gt;&lt;wsp:rsid wsp:val=&quot;00B0626A&quot;/&gt;&lt;wsp:rsid wsp:val=&quot;00B062FA&quot;/&gt;&lt;wsp:rsid wsp:val=&quot;00B0643D&quot;/&gt;&lt;wsp:rsid wsp:val=&quot;00B06555&quot;/&gt;&lt;wsp:rsid wsp:val=&quot;00B06620&quot;/&gt;&lt;wsp:rsid wsp:val=&quot;00B06A6F&quot;/&gt;&lt;wsp:rsid wsp:val=&quot;00B06E2D&quot;/&gt;&lt;wsp:rsid wsp:val=&quot;00B06F4D&quot;/&gt;&lt;wsp:rsid wsp:val=&quot;00B070BF&quot;/&gt;&lt;wsp:rsid wsp:val=&quot;00B07F1A&quot;/&gt;&lt;wsp:rsid wsp:val=&quot;00B103B2&quot;/&gt;&lt;wsp:rsid wsp:val=&quot;00B10411&quot;/&gt;&lt;wsp:rsid wsp:val=&quot;00B10974&quot;/&gt;&lt;wsp:rsid wsp:val=&quot;00B1098D&quot;/&gt;&lt;wsp:rsid wsp:val=&quot;00B11363&quot;/&gt;&lt;wsp:rsid wsp:val=&quot;00B113F5&quot;/&gt;&lt;wsp:rsid wsp:val=&quot;00B1232D&quot;/&gt;&lt;wsp:rsid wsp:val=&quot;00B131E9&quot;/&gt;&lt;wsp:rsid wsp:val=&quot;00B134BD&quot;/&gt;&lt;wsp:rsid wsp:val=&quot;00B13E5A&quot;/&gt;&lt;wsp:rsid wsp:val=&quot;00B13F0E&quot;/&gt;&lt;wsp:rsid wsp:val=&quot;00B14FD0&quot;/&gt;&lt;wsp:rsid wsp:val=&quot;00B156A6&quot;/&gt;&lt;wsp:rsid wsp:val=&quot;00B156A8&quot;/&gt;&lt;wsp:rsid wsp:val=&quot;00B15898&quot;/&gt;&lt;wsp:rsid wsp:val=&quot;00B15EBC&quot;/&gt;&lt;wsp:rsid wsp:val=&quot;00B15FD3&quot;/&gt;&lt;wsp:rsid wsp:val=&quot;00B169BC&quot;/&gt;&lt;wsp:rsid wsp:val=&quot;00B16DBC&quot;/&gt;&lt;wsp:rsid wsp:val=&quot;00B16F27&quot;/&gt;&lt;wsp:rsid wsp:val=&quot;00B17154&quot;/&gt;&lt;wsp:rsid wsp:val=&quot;00B174DC&quot;/&gt;&lt;wsp:rsid wsp:val=&quot;00B17AF0&quot;/&gt;&lt;wsp:rsid wsp:val=&quot;00B17CA0&quot;/&gt;&lt;wsp:rsid wsp:val=&quot;00B20170&quot;/&gt;&lt;wsp:rsid wsp:val=&quot;00B20C72&quot;/&gt;&lt;wsp:rsid wsp:val=&quot;00B2102F&quot;/&gt;&lt;wsp:rsid wsp:val=&quot;00B21043&quot;/&gt;&lt;wsp:rsid wsp:val=&quot;00B21152&quot;/&gt;&lt;wsp:rsid wsp:val=&quot;00B21D0C&quot;/&gt;&lt;wsp:rsid wsp:val=&quot;00B21F48&quot;/&gt;&lt;wsp:rsid wsp:val=&quot;00B22284&quot;/&gt;&lt;wsp:rsid wsp:val=&quot;00B2235C&quot;/&gt;&lt;wsp:rsid wsp:val=&quot;00B22C9F&quot;/&gt;&lt;wsp:rsid wsp:val=&quot;00B22E4C&quot;/&gt;&lt;wsp:rsid wsp:val=&quot;00B230B4&quot;/&gt;&lt;wsp:rsid wsp:val=&quot;00B23677&quot;/&gt;&lt;wsp:rsid wsp:val=&quot;00B23B72&quot;/&gt;&lt;wsp:rsid wsp:val=&quot;00B23CD6&quot;/&gt;&lt;wsp:rsid wsp:val=&quot;00B240BC&quot;/&gt;&lt;wsp:rsid wsp:val=&quot;00B243B3&quot;/&gt;&lt;wsp:rsid wsp:val=&quot;00B2473D&quot;/&gt;&lt;wsp:rsid wsp:val=&quot;00B25496&quot;/&gt;&lt;wsp:rsid wsp:val=&quot;00B257E3&quot;/&gt;&lt;wsp:rsid wsp:val=&quot;00B26C2A&quot;/&gt;&lt;wsp:rsid wsp:val=&quot;00B26DA7&quot;/&gt;&lt;wsp:rsid wsp:val=&quot;00B2728A&quot;/&gt;&lt;wsp:rsid wsp:val=&quot;00B27461&quot;/&gt;&lt;wsp:rsid wsp:val=&quot;00B27D58&quot;/&gt;&lt;wsp:rsid wsp:val=&quot;00B304A4&quot;/&gt;&lt;wsp:rsid wsp:val=&quot;00B30871&quot;/&gt;&lt;wsp:rsid wsp:val=&quot;00B314C6&quot;/&gt;&lt;wsp:rsid wsp:val=&quot;00B31A9E&quot;/&gt;&lt;wsp:rsid wsp:val=&quot;00B31AE1&quot;/&gt;&lt;wsp:rsid wsp:val=&quot;00B32B79&quot;/&gt;&lt;wsp:rsid wsp:val=&quot;00B32C5D&quot;/&gt;&lt;wsp:rsid wsp:val=&quot;00B33109&quot;/&gt;&lt;wsp:rsid wsp:val=&quot;00B33500&quot;/&gt;&lt;wsp:rsid wsp:val=&quot;00B33ADD&quot;/&gt;&lt;wsp:rsid wsp:val=&quot;00B33E2E&quot;/&gt;&lt;wsp:rsid wsp:val=&quot;00B342E2&quot;/&gt;&lt;wsp:rsid wsp:val=&quot;00B34629&quot;/&gt;&lt;wsp:rsid wsp:val=&quot;00B34BE6&quot;/&gt;&lt;wsp:rsid wsp:val=&quot;00B35011&quot;/&gt;&lt;wsp:rsid wsp:val=&quot;00B353F0&quot;/&gt;&lt;wsp:rsid wsp:val=&quot;00B36F0A&quot;/&gt;&lt;wsp:rsid wsp:val=&quot;00B37C20&quot;/&gt;&lt;wsp:rsid wsp:val=&quot;00B4101A&quot;/&gt;&lt;wsp:rsid wsp:val=&quot;00B41089&quot;/&gt;&lt;wsp:rsid wsp:val=&quot;00B413EC&quot;/&gt;&lt;wsp:rsid wsp:val=&quot;00B41804&quot;/&gt;&lt;wsp:rsid wsp:val=&quot;00B41874&quot;/&gt;&lt;wsp:rsid wsp:val=&quot;00B42417&quot;/&gt;&lt;wsp:rsid wsp:val=&quot;00B42463&quot;/&gt;&lt;wsp:rsid wsp:val=&quot;00B425BB&quot;/&gt;&lt;wsp:rsid wsp:val=&quot;00B42AE3&quot;/&gt;&lt;wsp:rsid wsp:val=&quot;00B44187&quot;/&gt;&lt;wsp:rsid wsp:val=&quot;00B44191&quot;/&gt;&lt;wsp:rsid wsp:val=&quot;00B442E4&quot;/&gt;&lt;wsp:rsid wsp:val=&quot;00B44663&quot;/&gt;&lt;wsp:rsid wsp:val=&quot;00B44A83&quot;/&gt;&lt;wsp:rsid wsp:val=&quot;00B44FC3&quot;/&gt;&lt;wsp:rsid wsp:val=&quot;00B453D6&quot;/&gt;&lt;wsp:rsid wsp:val=&quot;00B45598&quot;/&gt;&lt;wsp:rsid wsp:val=&quot;00B45818&quot;/&gt;&lt;wsp:rsid wsp:val=&quot;00B45917&quot;/&gt;&lt;wsp:rsid wsp:val=&quot;00B45D7A&quot;/&gt;&lt;wsp:rsid wsp:val=&quot;00B46137&quot;/&gt;&lt;wsp:rsid wsp:val=&quot;00B465D9&quot;/&gt;&lt;wsp:rsid wsp:val=&quot;00B46793&quot;/&gt;&lt;wsp:rsid wsp:val=&quot;00B4750B&quot;/&gt;&lt;wsp:rsid wsp:val=&quot;00B47AB6&quot;/&gt;&lt;wsp:rsid wsp:val=&quot;00B47B08&quot;/&gt;&lt;wsp:rsid wsp:val=&quot;00B50059&quot;/&gt;&lt;wsp:rsid wsp:val=&quot;00B5095D&quot;/&gt;&lt;wsp:rsid wsp:val=&quot;00B50B71&quot;/&gt;&lt;wsp:rsid wsp:val=&quot;00B50F0F&quot;/&gt;&lt;wsp:rsid wsp:val=&quot;00B515CF&quot;/&gt;&lt;wsp:rsid wsp:val=&quot;00B51CC6&quot;/&gt;&lt;wsp:rsid wsp:val=&quot;00B5214C&quot;/&gt;&lt;wsp:rsid wsp:val=&quot;00B522E4&quot;/&gt;&lt;wsp:rsid wsp:val=&quot;00B52335&quot;/&gt;&lt;wsp:rsid wsp:val=&quot;00B5375E&quot;/&gt;&lt;wsp:rsid wsp:val=&quot;00B5390F&quot;/&gt;&lt;wsp:rsid wsp:val=&quot;00B53FCC&quot;/&gt;&lt;wsp:rsid wsp:val=&quot;00B54046&quot;/&gt;&lt;wsp:rsid wsp:val=&quot;00B54D9B&quot;/&gt;&lt;wsp:rsid wsp:val=&quot;00B54E2A&quot;/&gt;&lt;wsp:rsid wsp:val=&quot;00B55745&quot;/&gt;&lt;wsp:rsid wsp:val=&quot;00B558E5&quot;/&gt;&lt;wsp:rsid wsp:val=&quot;00B55AF7&quot;/&gt;&lt;wsp:rsid wsp:val=&quot;00B55DE2&quot;/&gt;&lt;wsp:rsid wsp:val=&quot;00B55FC7&quot;/&gt;&lt;wsp:rsid wsp:val=&quot;00B55FCE&quot;/&gt;&lt;wsp:rsid wsp:val=&quot;00B568DD&quot;/&gt;&lt;wsp:rsid wsp:val=&quot;00B5702D&quot;/&gt;&lt;wsp:rsid wsp:val=&quot;00B57340&quot;/&gt;&lt;wsp:rsid wsp:val=&quot;00B57623&quot;/&gt;&lt;wsp:rsid wsp:val=&quot;00B578D4&quot;/&gt;&lt;wsp:rsid wsp:val=&quot;00B6015C&quot;/&gt;&lt;wsp:rsid wsp:val=&quot;00B6048C&quot;/&gt;&lt;wsp:rsid wsp:val=&quot;00B605B5&quot;/&gt;&lt;wsp:rsid wsp:val=&quot;00B60B22&quot;/&gt;&lt;wsp:rsid wsp:val=&quot;00B60ED5&quot;/&gt;&lt;wsp:rsid wsp:val=&quot;00B62173&quot;/&gt;&lt;wsp:rsid wsp:val=&quot;00B6288F&quot;/&gt;&lt;wsp:rsid wsp:val=&quot;00B62DB8&quot;/&gt;&lt;wsp:rsid wsp:val=&quot;00B62E22&quot;/&gt;&lt;wsp:rsid wsp:val=&quot;00B63C06&quot;/&gt;&lt;wsp:rsid wsp:val=&quot;00B63E80&quot;/&gt;&lt;wsp:rsid wsp:val=&quot;00B64253&quot;/&gt;&lt;wsp:rsid wsp:val=&quot;00B644A4&quot;/&gt;&lt;wsp:rsid wsp:val=&quot;00B64A42&quot;/&gt;&lt;wsp:rsid wsp:val=&quot;00B64DB8&quot;/&gt;&lt;wsp:rsid wsp:val=&quot;00B65229&quot;/&gt;&lt;wsp:rsid wsp:val=&quot;00B652EC&quot;/&gt;&lt;wsp:rsid wsp:val=&quot;00B65592&quot;/&gt;&lt;wsp:rsid wsp:val=&quot;00B658DC&quot;/&gt;&lt;wsp:rsid wsp:val=&quot;00B666C3&quot;/&gt;&lt;wsp:rsid wsp:val=&quot;00B66EBC&quot;/&gt;&lt;wsp:rsid wsp:val=&quot;00B66F68&quot;/&gt;&lt;wsp:rsid wsp:val=&quot;00B673F6&quot;/&gt;&lt;wsp:rsid wsp:val=&quot;00B67900&quot;/&gt;&lt;wsp:rsid wsp:val=&quot;00B67D42&quot;/&gt;&lt;wsp:rsid wsp:val=&quot;00B70273&quot;/&gt;&lt;wsp:rsid wsp:val=&quot;00B7077F&quot;/&gt;&lt;wsp:rsid wsp:val=&quot;00B70AE1&quot;/&gt;&lt;wsp:rsid wsp:val=&quot;00B71308&quot;/&gt;&lt;wsp:rsid wsp:val=&quot;00B7137C&quot;/&gt;&lt;wsp:rsid wsp:val=&quot;00B7144D&quot;/&gt;&lt;wsp:rsid wsp:val=&quot;00B71FAD&quot;/&gt;&lt;wsp:rsid wsp:val=&quot;00B739D2&quot;/&gt;&lt;wsp:rsid wsp:val=&quot;00B73B86&quot;/&gt;&lt;wsp:rsid wsp:val=&quot;00B74788&quot;/&gt;&lt;wsp:rsid wsp:val=&quot;00B74D36&quot;/&gt;&lt;wsp:rsid wsp:val=&quot;00B74F0A&quot;/&gt;&lt;wsp:rsid wsp:val=&quot;00B7501E&quot;/&gt;&lt;wsp:rsid wsp:val=&quot;00B7551C&quot;/&gt;&lt;wsp:rsid wsp:val=&quot;00B75E77&quot;/&gt;&lt;wsp:rsid wsp:val=&quot;00B765F9&quot;/&gt;&lt;wsp:rsid wsp:val=&quot;00B76633&quot;/&gt;&lt;wsp:rsid wsp:val=&quot;00B76732&quot;/&gt;&lt;wsp:rsid wsp:val=&quot;00B76DFD&quot;/&gt;&lt;wsp:rsid wsp:val=&quot;00B774E9&quot;/&gt;&lt;wsp:rsid wsp:val=&quot;00B778A6&quot;/&gt;&lt;wsp:rsid wsp:val=&quot;00B80599&quot;/&gt;&lt;wsp:rsid wsp:val=&quot;00B82777&quot;/&gt;&lt;wsp:rsid wsp:val=&quot;00B82863&quot;/&gt;&lt;wsp:rsid wsp:val=&quot;00B82FAB&quot;/&gt;&lt;wsp:rsid wsp:val=&quot;00B8365C&quot;/&gt;&lt;wsp:rsid wsp:val=&quot;00B83820&quot;/&gt;&lt;wsp:rsid wsp:val=&quot;00B83B09&quot;/&gt;&lt;wsp:rsid wsp:val=&quot;00B83BBE&quot;/&gt;&lt;wsp:rsid wsp:val=&quot;00B84A39&quot;/&gt;&lt;wsp:rsid wsp:val=&quot;00B850D6&quot;/&gt;&lt;wsp:rsid wsp:val=&quot;00B858F9&quot;/&gt;&lt;wsp:rsid wsp:val=&quot;00B86BF3&quot;/&gt;&lt;wsp:rsid wsp:val=&quot;00B878BF&quot;/&gt;&lt;wsp:rsid wsp:val=&quot;00B9075F&quot;/&gt;&lt;wsp:rsid wsp:val=&quot;00B9127D&quot;/&gt;&lt;wsp:rsid wsp:val=&quot;00B917F4&quot;/&gt;&lt;wsp:rsid wsp:val=&quot;00B91975&quot;/&gt;&lt;wsp:rsid wsp:val=&quot;00B91A4E&quot;/&gt;&lt;wsp:rsid wsp:val=&quot;00B91DA0&quot;/&gt;&lt;wsp:rsid wsp:val=&quot;00B91FB2&quot;/&gt;&lt;wsp:rsid wsp:val=&quot;00B921A2&quot;/&gt;&lt;wsp:rsid wsp:val=&quot;00B9223A&quot;/&gt;&lt;wsp:rsid wsp:val=&quot;00B92361&quot;/&gt;&lt;wsp:rsid wsp:val=&quot;00B92E6D&quot;/&gt;&lt;wsp:rsid wsp:val=&quot;00B934DC&quot;/&gt;&lt;wsp:rsid wsp:val=&quot;00B94412&quot;/&gt;&lt;wsp:rsid wsp:val=&quot;00B945D0&quot;/&gt;&lt;wsp:rsid wsp:val=&quot;00B946D5&quot;/&gt;&lt;wsp:rsid wsp:val=&quot;00B94A4B&quot;/&gt;&lt;wsp:rsid wsp:val=&quot;00B95100&quot;/&gt;&lt;wsp:rsid wsp:val=&quot;00B957C9&quot;/&gt;&lt;wsp:rsid wsp:val=&quot;00B95A0C&quot;/&gt;&lt;wsp:rsid wsp:val=&quot;00B95BE4&quot;/&gt;&lt;wsp:rsid wsp:val=&quot;00B965C8&quot;/&gt;&lt;wsp:rsid wsp:val=&quot;00B968FF&quot;/&gt;&lt;wsp:rsid wsp:val=&quot;00B97457&quot;/&gt;&lt;wsp:rsid wsp:val=&quot;00B976FF&quot;/&gt;&lt;wsp:rsid wsp:val=&quot;00B9773D&quot;/&gt;&lt;wsp:rsid wsp:val=&quot;00B9779A&quot;/&gt;&lt;wsp:rsid wsp:val=&quot;00B97AB0&quot;/&gt;&lt;wsp:rsid wsp:val=&quot;00B97D99&quot;/&gt;&lt;wsp:rsid wsp:val=&quot;00BA003E&quot;/&gt;&lt;wsp:rsid wsp:val=&quot;00BA0C72&quot;/&gt;&lt;wsp:rsid wsp:val=&quot;00BA1281&quot;/&gt;&lt;wsp:rsid wsp:val=&quot;00BA1B69&quot;/&gt;&lt;wsp:rsid wsp:val=&quot;00BA212E&quot;/&gt;&lt;wsp:rsid wsp:val=&quot;00BA2476&quot;/&gt;&lt;wsp:rsid wsp:val=&quot;00BA3043&quot;/&gt;&lt;wsp:rsid wsp:val=&quot;00BA34AC&quot;/&gt;&lt;wsp:rsid wsp:val=&quot;00BA38D7&quot;/&gt;&lt;wsp:rsid wsp:val=&quot;00BA3C0E&quot;/&gt;&lt;wsp:rsid wsp:val=&quot;00BA3CF7&quot;/&gt;&lt;wsp:rsid wsp:val=&quot;00BA3DA2&quot;/&gt;&lt;wsp:rsid wsp:val=&quot;00BA4AF1&quot;/&gt;&lt;wsp:rsid wsp:val=&quot;00BA4CDE&quot;/&gt;&lt;wsp:rsid wsp:val=&quot;00BA58EB&quot;/&gt;&lt;wsp:rsid wsp:val=&quot;00BA5A28&quot;/&gt;&lt;wsp:rsid wsp:val=&quot;00BA62C3&quot;/&gt;&lt;wsp:rsid wsp:val=&quot;00BA6373&quot;/&gt;&lt;wsp:rsid wsp:val=&quot;00BA690A&quot;/&gt;&lt;wsp:rsid wsp:val=&quot;00BA6EB7&quot;/&gt;&lt;wsp:rsid wsp:val=&quot;00BA6F1F&quot;/&gt;&lt;wsp:rsid wsp:val=&quot;00BA71C0&quot;/&gt;&lt;wsp:rsid wsp:val=&quot;00BA7431&quot;/&gt;&lt;wsp:rsid wsp:val=&quot;00BA7565&quot;/&gt;&lt;wsp:rsid wsp:val=&quot;00BA78F8&quot;/&gt;&lt;wsp:rsid wsp:val=&quot;00BA797F&quot;/&gt;&lt;wsp:rsid wsp:val=&quot;00BA7AA7&quot;/&gt;&lt;wsp:rsid wsp:val=&quot;00BB016C&quot;/&gt;&lt;wsp:rsid wsp:val=&quot;00BB041D&quot;/&gt;&lt;wsp:rsid wsp:val=&quot;00BB0D24&quot;/&gt;&lt;wsp:rsid wsp:val=&quot;00BB0FED&quot;/&gt;&lt;wsp:rsid wsp:val=&quot;00BB1360&quot;/&gt;&lt;wsp:rsid wsp:val=&quot;00BB18CE&quot;/&gt;&lt;wsp:rsid wsp:val=&quot;00BB1B18&quot;/&gt;&lt;wsp:rsid wsp:val=&quot;00BB1B1E&quot;/&gt;&lt;wsp:rsid wsp:val=&quot;00BB1B30&quot;/&gt;&lt;wsp:rsid wsp:val=&quot;00BB20E3&quot;/&gt;&lt;wsp:rsid wsp:val=&quot;00BB27FD&quot;/&gt;&lt;wsp:rsid wsp:val=&quot;00BB2A18&quot;/&gt;&lt;wsp:rsid wsp:val=&quot;00BB37EF&quot;/&gt;&lt;wsp:rsid wsp:val=&quot;00BB3DD5&quot;/&gt;&lt;wsp:rsid wsp:val=&quot;00BB4C6B&quot;/&gt;&lt;wsp:rsid wsp:val=&quot;00BB4E5C&quot;/&gt;&lt;wsp:rsid wsp:val=&quot;00BB4E8C&quot;/&gt;&lt;wsp:rsid wsp:val=&quot;00BB5036&quot;/&gt;&lt;wsp:rsid wsp:val=&quot;00BB56A5&quot;/&gt;&lt;wsp:rsid wsp:val=&quot;00BB5FCA&quot;/&gt;&lt;wsp:rsid wsp:val=&quot;00BB6397&quot;/&gt;&lt;wsp:rsid wsp:val=&quot;00BB6829&quot;/&gt;&lt;wsp:rsid wsp:val=&quot;00BB7B68&quot;/&gt;&lt;wsp:rsid wsp:val=&quot;00BB7B7B&quot;/&gt;&lt;wsp:rsid wsp:val=&quot;00BB7C4D&quot;/&gt;&lt;wsp:rsid wsp:val=&quot;00BB7CBD&quot;/&gt;&lt;wsp:rsid wsp:val=&quot;00BB7DFC&quot;/&gt;&lt;wsp:rsid wsp:val=&quot;00BC1277&quot;/&gt;&lt;wsp:rsid wsp:val=&quot;00BC155F&quot;/&gt;&lt;wsp:rsid wsp:val=&quot;00BC197D&quot;/&gt;&lt;wsp:rsid wsp:val=&quot;00BC1993&quot;/&gt;&lt;wsp:rsid wsp:val=&quot;00BC21E6&quot;/&gt;&lt;wsp:rsid wsp:val=&quot;00BC26BD&quot;/&gt;&lt;wsp:rsid wsp:val=&quot;00BC287F&quot;/&gt;&lt;wsp:rsid wsp:val=&quot;00BC2BF6&quot;/&gt;&lt;wsp:rsid wsp:val=&quot;00BC2F62&quot;/&gt;&lt;wsp:rsid wsp:val=&quot;00BC343C&quot;/&gt;&lt;wsp:rsid wsp:val=&quot;00BC3607&quot;/&gt;&lt;wsp:rsid wsp:val=&quot;00BC36C2&quot;/&gt;&lt;wsp:rsid wsp:val=&quot;00BC388B&quot;/&gt;&lt;wsp:rsid wsp:val=&quot;00BC3C95&quot;/&gt;&lt;wsp:rsid wsp:val=&quot;00BC3EE1&quot;/&gt;&lt;wsp:rsid wsp:val=&quot;00BC3F59&quot;/&gt;&lt;wsp:rsid wsp:val=&quot;00BC4141&quot;/&gt;&lt;wsp:rsid wsp:val=&quot;00BC4234&quot;/&gt;&lt;wsp:rsid wsp:val=&quot;00BC4532&quot;/&gt;&lt;wsp:rsid wsp:val=&quot;00BC474E&quot;/&gt;&lt;wsp:rsid wsp:val=&quot;00BC4C02&quot;/&gt;&lt;wsp:rsid wsp:val=&quot;00BC5F42&quot;/&gt;&lt;wsp:rsid wsp:val=&quot;00BC670A&quot;/&gt;&lt;wsp:rsid wsp:val=&quot;00BC6967&quot;/&gt;&lt;wsp:rsid wsp:val=&quot;00BC6B58&quot;/&gt;&lt;wsp:rsid wsp:val=&quot;00BD0176&quot;/&gt;&lt;wsp:rsid wsp:val=&quot;00BD0330&quot;/&gt;&lt;wsp:rsid wsp:val=&quot;00BD066D&quot;/&gt;&lt;wsp:rsid wsp:val=&quot;00BD092F&quot;/&gt;&lt;wsp:rsid wsp:val=&quot;00BD0F03&quot;/&gt;&lt;wsp:rsid wsp:val=&quot;00BD1385&quot;/&gt;&lt;wsp:rsid wsp:val=&quot;00BD19BB&quot;/&gt;&lt;wsp:rsid wsp:val=&quot;00BD19C9&quot;/&gt;&lt;wsp:rsid wsp:val=&quot;00BD1F32&quot;/&gt;&lt;wsp:rsid wsp:val=&quot;00BD27B6&quot;/&gt;&lt;wsp:rsid wsp:val=&quot;00BD2AD2&quot;/&gt;&lt;wsp:rsid wsp:val=&quot;00BD2B8F&quot;/&gt;&lt;wsp:rsid wsp:val=&quot;00BD2C82&quot;/&gt;&lt;wsp:rsid wsp:val=&quot;00BD2D02&quot;/&gt;&lt;wsp:rsid wsp:val=&quot;00BD316B&quot;/&gt;&lt;wsp:rsid wsp:val=&quot;00BD3345&quot;/&gt;&lt;wsp:rsid wsp:val=&quot;00BD3717&quot;/&gt;&lt;wsp:rsid wsp:val=&quot;00BD37BA&quot;/&gt;&lt;wsp:rsid wsp:val=&quot;00BD411D&quot;/&gt;&lt;wsp:rsid wsp:val=&quot;00BD41B8&quot;/&gt;&lt;wsp:rsid wsp:val=&quot;00BD4958&quot;/&gt;&lt;wsp:rsid wsp:val=&quot;00BD4A2B&quot;/&gt;&lt;wsp:rsid wsp:val=&quot;00BD5647&quot;/&gt;&lt;wsp:rsid wsp:val=&quot;00BD58AD&quot;/&gt;&lt;wsp:rsid wsp:val=&quot;00BD5B5B&quot;/&gt;&lt;wsp:rsid wsp:val=&quot;00BD68FA&quot;/&gt;&lt;wsp:rsid wsp:val=&quot;00BD6EA4&quot;/&gt;&lt;wsp:rsid wsp:val=&quot;00BD7B50&quot;/&gt;&lt;wsp:rsid wsp:val=&quot;00BE0862&quot;/&gt;&lt;wsp:rsid wsp:val=&quot;00BE0D38&quot;/&gt;&lt;wsp:rsid wsp:val=&quot;00BE13C8&quot;/&gt;&lt;wsp:rsid wsp:val=&quot;00BE17DC&quot;/&gt;&lt;wsp:rsid wsp:val=&quot;00BE2944&quot;/&gt;&lt;wsp:rsid wsp:val=&quot;00BE2B46&quot;/&gt;&lt;wsp:rsid wsp:val=&quot;00BE2E45&quot;/&gt;&lt;wsp:rsid wsp:val=&quot;00BE3617&quot;/&gt;&lt;wsp:rsid wsp:val=&quot;00BE365F&quot;/&gt;&lt;wsp:rsid wsp:val=&quot;00BE4256&quot;/&gt;&lt;wsp:rsid wsp:val=&quot;00BE4410&quot;/&gt;&lt;wsp:rsid wsp:val=&quot;00BE4966&quot;/&gt;&lt;wsp:rsid wsp:val=&quot;00BE53DA&quot;/&gt;&lt;wsp:rsid wsp:val=&quot;00BE560F&quot;/&gt;&lt;wsp:rsid wsp:val=&quot;00BE576E&quot;/&gt;&lt;wsp:rsid wsp:val=&quot;00BE61FD&quot;/&gt;&lt;wsp:rsid wsp:val=&quot;00BE64E0&quot;/&gt;&lt;wsp:rsid wsp:val=&quot;00BE6691&quot;/&gt;&lt;wsp:rsid wsp:val=&quot;00BE67C2&quot;/&gt;&lt;wsp:rsid wsp:val=&quot;00BE6CD0&quot;/&gt;&lt;wsp:rsid wsp:val=&quot;00BF01D3&quot;/&gt;&lt;wsp:rsid wsp:val=&quot;00BF0C87&quot;/&gt;&lt;wsp:rsid wsp:val=&quot;00BF149D&quot;/&gt;&lt;wsp:rsid wsp:val=&quot;00BF15C5&quot;/&gt;&lt;wsp:rsid wsp:val=&quot;00BF18CD&quot;/&gt;&lt;wsp:rsid wsp:val=&quot;00BF1BE8&quot;/&gt;&lt;wsp:rsid wsp:val=&quot;00BF1F3F&quot;/&gt;&lt;wsp:rsid wsp:val=&quot;00BF25D5&quot;/&gt;&lt;wsp:rsid wsp:val=&quot;00BF2889&quot;/&gt;&lt;wsp:rsid wsp:val=&quot;00BF2EF5&quot;/&gt;&lt;wsp:rsid wsp:val=&quot;00BF3108&quot;/&gt;&lt;wsp:rsid wsp:val=&quot;00BF37BF&quot;/&gt;&lt;wsp:rsid wsp:val=&quot;00BF37C6&quot;/&gt;&lt;wsp:rsid wsp:val=&quot;00BF39D5&quot;/&gt;&lt;wsp:rsid wsp:val=&quot;00BF4177&quot;/&gt;&lt;wsp:rsid wsp:val=&quot;00BF4937&quot;/&gt;&lt;wsp:rsid wsp:val=&quot;00BF4BEA&quot;/&gt;&lt;wsp:rsid wsp:val=&quot;00BF5265&quot;/&gt;&lt;wsp:rsid wsp:val=&quot;00BF5CDD&quot;/&gt;&lt;wsp:rsid wsp:val=&quot;00BF6123&quot;/&gt;&lt;wsp:rsid wsp:val=&quot;00BF63C1&quot;/&gt;&lt;wsp:rsid wsp:val=&quot;00BF65F5&quot;/&gt;&lt;wsp:rsid wsp:val=&quot;00BF6B4C&quot;/&gt;&lt;wsp:rsid wsp:val=&quot;00BF71D4&quot;/&gt;&lt;wsp:rsid wsp:val=&quot;00C005AA&quot;/&gt;&lt;wsp:rsid wsp:val=&quot;00C0094E&quot;/&gt;&lt;wsp:rsid wsp:val=&quot;00C00C2E&quot;/&gt;&lt;wsp:rsid wsp:val=&quot;00C00C66&quot;/&gt;&lt;wsp:rsid wsp:val=&quot;00C01DBF&quot;/&gt;&lt;wsp:rsid wsp:val=&quot;00C023DA&quot;/&gt;&lt;wsp:rsid wsp:val=&quot;00C02451&quot;/&gt;&lt;wsp:rsid wsp:val=&quot;00C02F79&quot;/&gt;&lt;wsp:rsid wsp:val=&quot;00C03167&quot;/&gt;&lt;wsp:rsid wsp:val=&quot;00C031E6&quot;/&gt;&lt;wsp:rsid wsp:val=&quot;00C03B7E&quot;/&gt;&lt;wsp:rsid wsp:val=&quot;00C03C96&quot;/&gt;&lt;wsp:rsid wsp:val=&quot;00C042FB&quot;/&gt;&lt;wsp:rsid wsp:val=&quot;00C04304&quot;/&gt;&lt;wsp:rsid wsp:val=&quot;00C04C4A&quot;/&gt;&lt;wsp:rsid wsp:val=&quot;00C04CEF&quot;/&gt;&lt;wsp:rsid wsp:val=&quot;00C052B9&quot;/&gt;&lt;wsp:rsid wsp:val=&quot;00C054C8&quot;/&gt;&lt;wsp:rsid wsp:val=&quot;00C054D1&quot;/&gt;&lt;wsp:rsid wsp:val=&quot;00C055C8&quot;/&gt;&lt;wsp:rsid wsp:val=&quot;00C063F4&quot;/&gt;&lt;wsp:rsid wsp:val=&quot;00C06654&quot;/&gt;&lt;wsp:rsid wsp:val=&quot;00C06AE5&quot;/&gt;&lt;wsp:rsid wsp:val=&quot;00C06DCD&quot;/&gt;&lt;wsp:rsid wsp:val=&quot;00C075E2&quot;/&gt;&lt;wsp:rsid wsp:val=&quot;00C07F08&quot;/&gt;&lt;wsp:rsid wsp:val=&quot;00C1041A&quot;/&gt;&lt;wsp:rsid wsp:val=&quot;00C10C3A&quot;/&gt;&lt;wsp:rsid wsp:val=&quot;00C11DAB&quot;/&gt;&lt;wsp:rsid wsp:val=&quot;00C12E2B&quot;/&gt;&lt;wsp:rsid wsp:val=&quot;00C13523&quot;/&gt;&lt;wsp:rsid wsp:val=&quot;00C1366D&quot;/&gt;&lt;wsp:rsid wsp:val=&quot;00C136E0&quot;/&gt;&lt;wsp:rsid wsp:val=&quot;00C137F5&quot;/&gt;&lt;wsp:rsid wsp:val=&quot;00C139FB&quot;/&gt;&lt;wsp:rsid wsp:val=&quot;00C13FD2&quot;/&gt;&lt;wsp:rsid wsp:val=&quot;00C141C1&quot;/&gt;&lt;wsp:rsid wsp:val=&quot;00C145FA&quot;/&gt;&lt;wsp:rsid wsp:val=&quot;00C14FB0&quot;/&gt;&lt;wsp:rsid wsp:val=&quot;00C157EA&quot;/&gt;&lt;wsp:rsid wsp:val=&quot;00C15B6C&quot;/&gt;&lt;wsp:rsid wsp:val=&quot;00C16478&quot;/&gt;&lt;wsp:rsid wsp:val=&quot;00C16559&quot;/&gt;&lt;wsp:rsid wsp:val=&quot;00C166FE&quot;/&gt;&lt;wsp:rsid wsp:val=&quot;00C169FF&quot;/&gt;&lt;wsp:rsid wsp:val=&quot;00C17531&quot;/&gt;&lt;wsp:rsid wsp:val=&quot;00C17A6F&quot;/&gt;&lt;wsp:rsid wsp:val=&quot;00C17D2E&quot;/&gt;&lt;wsp:rsid wsp:val=&quot;00C17E12&quot;/&gt;&lt;wsp:rsid wsp:val=&quot;00C17EB7&quot;/&gt;&lt;wsp:rsid wsp:val=&quot;00C203F8&quot;/&gt;&lt;wsp:rsid wsp:val=&quot;00C20408&quot;/&gt;&lt;wsp:rsid wsp:val=&quot;00C204A1&quot;/&gt;&lt;wsp:rsid wsp:val=&quot;00C20519&quot;/&gt;&lt;wsp:rsid wsp:val=&quot;00C207B8&quot;/&gt;&lt;wsp:rsid wsp:val=&quot;00C20B6F&quot;/&gt;&lt;wsp:rsid wsp:val=&quot;00C20F51&quot;/&gt;&lt;wsp:rsid wsp:val=&quot;00C2110C&quot;/&gt;&lt;wsp:rsid wsp:val=&quot;00C2168C&quot;/&gt;&lt;wsp:rsid wsp:val=&quot;00C21A6C&quot;/&gt;&lt;wsp:rsid wsp:val=&quot;00C21B19&quot;/&gt;&lt;wsp:rsid wsp:val=&quot;00C221F3&quot;/&gt;&lt;wsp:rsid wsp:val=&quot;00C22807&quot;/&gt;&lt;wsp:rsid wsp:val=&quot;00C22B59&quot;/&gt;&lt;wsp:rsid wsp:val=&quot;00C2317A&quot;/&gt;&lt;wsp:rsid wsp:val=&quot;00C23A15&quot;/&gt;&lt;wsp:rsid wsp:val=&quot;00C23B9D&quot;/&gt;&lt;wsp:rsid wsp:val=&quot;00C23D90&quot;/&gt;&lt;wsp:rsid wsp:val=&quot;00C23FC9&quot;/&gt;&lt;wsp:rsid wsp:val=&quot;00C24343&quot;/&gt;&lt;wsp:rsid wsp:val=&quot;00C245FB&quot;/&gt;&lt;wsp:rsid wsp:val=&quot;00C24E52&quot;/&gt;&lt;wsp:rsid wsp:val=&quot;00C25075&quot;/&gt;&lt;wsp:rsid wsp:val=&quot;00C258DF&quot;/&gt;&lt;wsp:rsid wsp:val=&quot;00C25B25&quot;/&gt;&lt;wsp:rsid wsp:val=&quot;00C26335&quot;/&gt;&lt;wsp:rsid wsp:val=&quot;00C26A96&quot;/&gt;&lt;wsp:rsid wsp:val=&quot;00C27504&quot;/&gt;&lt;wsp:rsid wsp:val=&quot;00C27704&quot;/&gt;&lt;wsp:rsid wsp:val=&quot;00C27BA1&quot;/&gt;&lt;wsp:rsid wsp:val=&quot;00C3032B&quot;/&gt;&lt;wsp:rsid wsp:val=&quot;00C30631&quot;/&gt;&lt;wsp:rsid wsp:val=&quot;00C30A99&quot;/&gt;&lt;wsp:rsid wsp:val=&quot;00C3109E&quot;/&gt;&lt;wsp:rsid wsp:val=&quot;00C31C52&quot;/&gt;&lt;wsp:rsid wsp:val=&quot;00C320EB&quot;/&gt;&lt;wsp:rsid wsp:val=&quot;00C32638&quot;/&gt;&lt;wsp:rsid wsp:val=&quot;00C32FB7&quot;/&gt;&lt;wsp:rsid wsp:val=&quot;00C33AE2&quot;/&gt;&lt;wsp:rsid wsp:val=&quot;00C344EB&quot;/&gt;&lt;wsp:rsid wsp:val=&quot;00C34886&quot;/&gt;&lt;wsp:rsid wsp:val=&quot;00C349DF&quot;/&gt;&lt;wsp:rsid wsp:val=&quot;00C35959&quot;/&gt;&lt;wsp:rsid wsp:val=&quot;00C36186&quot;/&gt;&lt;wsp:rsid wsp:val=&quot;00C363FD&quot;/&gt;&lt;wsp:rsid wsp:val=&quot;00C364CE&quot;/&gt;&lt;wsp:rsid wsp:val=&quot;00C368F3&quot;/&gt;&lt;wsp:rsid wsp:val=&quot;00C375B4&quot;/&gt;&lt;wsp:rsid wsp:val=&quot;00C377A8&quot;/&gt;&lt;wsp:rsid wsp:val=&quot;00C378D7&quot;/&gt;&lt;wsp:rsid wsp:val=&quot;00C40281&quot;/&gt;&lt;wsp:rsid wsp:val=&quot;00C40421&quot;/&gt;&lt;wsp:rsid wsp:val=&quot;00C40568&quot;/&gt;&lt;wsp:rsid wsp:val=&quot;00C40C1D&quot;/&gt;&lt;wsp:rsid wsp:val=&quot;00C4165E&quot;/&gt;&lt;wsp:rsid wsp:val=&quot;00C41B87&quot;/&gt;&lt;wsp:rsid wsp:val=&quot;00C42CD1&quot;/&gt;&lt;wsp:rsid wsp:val=&quot;00C433BD&quot;/&gt;&lt;wsp:rsid wsp:val=&quot;00C43506&quot;/&gt;&lt;wsp:rsid wsp:val=&quot;00C43923&quot;/&gt;&lt;wsp:rsid wsp:val=&quot;00C44353&quot;/&gt;&lt;wsp:rsid wsp:val=&quot;00C4470A&quot;/&gt;&lt;wsp:rsid wsp:val=&quot;00C44BA9&quot;/&gt;&lt;wsp:rsid wsp:val=&quot;00C44C09&quot;/&gt;&lt;wsp:rsid wsp:val=&quot;00C44F5F&quot;/&gt;&lt;wsp:rsid wsp:val=&quot;00C45455&quot;/&gt;&lt;wsp:rsid wsp:val=&quot;00C454E7&quot;/&gt;&lt;wsp:rsid wsp:val=&quot;00C45D23&quot;/&gt;&lt;wsp:rsid wsp:val=&quot;00C45E08&quot;/&gt;&lt;wsp:rsid wsp:val=&quot;00C45EF5&quot;/&gt;&lt;wsp:rsid wsp:val=&quot;00C45FA9&quot;/&gt;&lt;wsp:rsid wsp:val=&quot;00C46402&quot;/&gt;&lt;wsp:rsid wsp:val=&quot;00C46965&quot;/&gt;&lt;wsp:rsid wsp:val=&quot;00C46BCC&quot;/&gt;&lt;wsp:rsid wsp:val=&quot;00C47144&quot;/&gt;&lt;wsp:rsid wsp:val=&quot;00C47A62&quot;/&gt;&lt;wsp:rsid wsp:val=&quot;00C50328&quot;/&gt;&lt;wsp:rsid wsp:val=&quot;00C505AA&quot;/&gt;&lt;wsp:rsid wsp:val=&quot;00C50E4E&quot;/&gt;&lt;wsp:rsid wsp:val=&quot;00C51005&quot;/&gt;&lt;wsp:rsid wsp:val=&quot;00C51013&quot;/&gt;&lt;wsp:rsid wsp:val=&quot;00C5129B&quot;/&gt;&lt;wsp:rsid wsp:val=&quot;00C51487&quot;/&gt;&lt;wsp:rsid wsp:val=&quot;00C516BE&quot;/&gt;&lt;wsp:rsid wsp:val=&quot;00C522DF&quot;/&gt;&lt;wsp:rsid wsp:val=&quot;00C5257E&quot;/&gt;&lt;wsp:rsid wsp:val=&quot;00C52B99&quot;/&gt;&lt;wsp:rsid wsp:val=&quot;00C52D6D&quot;/&gt;&lt;wsp:rsid wsp:val=&quot;00C536CA&quot;/&gt;&lt;wsp:rsid wsp:val=&quot;00C53A44&quot;/&gt;&lt;wsp:rsid wsp:val=&quot;00C53B50&quot;/&gt;&lt;wsp:rsid wsp:val=&quot;00C5485F&quot;/&gt;&lt;wsp:rsid wsp:val=&quot;00C54899&quot;/&gt;&lt;wsp:rsid wsp:val=&quot;00C54D8F&quot;/&gt;&lt;wsp:rsid wsp:val=&quot;00C54F3E&quot;/&gt;&lt;wsp:rsid wsp:val=&quot;00C5522E&quot;/&gt;&lt;wsp:rsid wsp:val=&quot;00C55426&quot;/&gt;&lt;wsp:rsid wsp:val=&quot;00C55B58&quot;/&gt;&lt;wsp:rsid wsp:val=&quot;00C55B8E&quot;/&gt;&lt;wsp:rsid wsp:val=&quot;00C55DBD&quot;/&gt;&lt;wsp:rsid wsp:val=&quot;00C55DEB&quot;/&gt;&lt;wsp:rsid wsp:val=&quot;00C56362&quot;/&gt;&lt;wsp:rsid wsp:val=&quot;00C5647F&quot;/&gt;&lt;wsp:rsid wsp:val=&quot;00C569D1&quot;/&gt;&lt;wsp:rsid wsp:val=&quot;00C56DE9&quot;/&gt;&lt;wsp:rsid wsp:val=&quot;00C56F7C&quot;/&gt;&lt;wsp:rsid wsp:val=&quot;00C56FEB&quot;/&gt;&lt;wsp:rsid wsp:val=&quot;00C57405&quot;/&gt;&lt;wsp:rsid wsp:val=&quot;00C57501&quot;/&gt;&lt;wsp:rsid wsp:val=&quot;00C57A28&quot;/&gt;&lt;wsp:rsid wsp:val=&quot;00C57AB8&quot;/&gt;&lt;wsp:rsid wsp:val=&quot;00C57DEE&quot;/&gt;&lt;wsp:rsid wsp:val=&quot;00C57F95&quot;/&gt;&lt;wsp:rsid wsp:val=&quot;00C6092E&quot;/&gt;&lt;wsp:rsid wsp:val=&quot;00C61025&quot;/&gt;&lt;wsp:rsid wsp:val=&quot;00C618F3&quot;/&gt;&lt;wsp:rsid wsp:val=&quot;00C61C47&quot;/&gt;&lt;wsp:rsid wsp:val=&quot;00C61E71&quot;/&gt;&lt;wsp:rsid wsp:val=&quot;00C62446&quot;/&gt;&lt;wsp:rsid wsp:val=&quot;00C62ABE&quot;/&gt;&lt;wsp:rsid wsp:val=&quot;00C634EC&quot;/&gt;&lt;wsp:rsid wsp:val=&quot;00C645CE&quot;/&gt;&lt;wsp:rsid wsp:val=&quot;00C6463A&quot;/&gt;&lt;wsp:rsid wsp:val=&quot;00C64753&quot;/&gt;&lt;wsp:rsid wsp:val=&quot;00C64B17&quot;/&gt;&lt;wsp:rsid wsp:val=&quot;00C64E1B&quot;/&gt;&lt;wsp:rsid wsp:val=&quot;00C65283&quot;/&gt;&lt;wsp:rsid wsp:val=&quot;00C65533&quot;/&gt;&lt;wsp:rsid wsp:val=&quot;00C661F8&quot;/&gt;&lt;wsp:rsid wsp:val=&quot;00C6635A&quot;/&gt;&lt;wsp:rsid wsp:val=&quot;00C669B6&quot;/&gt;&lt;wsp:rsid wsp:val=&quot;00C66C34&quot;/&gt;&lt;wsp:rsid wsp:val=&quot;00C67606&quot;/&gt;&lt;wsp:rsid wsp:val=&quot;00C67711&quot;/&gt;&lt;wsp:rsid wsp:val=&quot;00C67BBF&quot;/&gt;&lt;wsp:rsid wsp:val=&quot;00C67E86&quot;/&gt;&lt;wsp:rsid wsp:val=&quot;00C67E92&quot;/&gt;&lt;wsp:rsid wsp:val=&quot;00C67FE2&quot;/&gt;&lt;wsp:rsid wsp:val=&quot;00C70037&quot;/&gt;&lt;wsp:rsid wsp:val=&quot;00C70B12&quot;/&gt;&lt;wsp:rsid wsp:val=&quot;00C70BA9&quot;/&gt;&lt;wsp:rsid wsp:val=&quot;00C71A64&quot;/&gt;&lt;wsp:rsid wsp:val=&quot;00C723BC&quot;/&gt;&lt;wsp:rsid wsp:val=&quot;00C724B4&quot;/&gt;&lt;wsp:rsid wsp:val=&quot;00C725AC&quot;/&gt;&lt;wsp:rsid wsp:val=&quot;00C72C22&quot;/&gt;&lt;wsp:rsid wsp:val=&quot;00C72DEA&quot;/&gt;&lt;wsp:rsid wsp:val=&quot;00C734C9&quot;/&gt;&lt;wsp:rsid wsp:val=&quot;00C73594&quot;/&gt;&lt;wsp:rsid wsp:val=&quot;00C7363D&quot;/&gt;&lt;wsp:rsid wsp:val=&quot;00C73C6F&quot;/&gt;&lt;wsp:rsid wsp:val=&quot;00C73E45&quot;/&gt;&lt;wsp:rsid wsp:val=&quot;00C744F3&quot;/&gt;&lt;wsp:rsid wsp:val=&quot;00C7462F&quot;/&gt;&lt;wsp:rsid wsp:val=&quot;00C747B5&quot;/&gt;&lt;wsp:rsid wsp:val=&quot;00C74930&quot;/&gt;&lt;wsp:rsid wsp:val=&quot;00C74F72&quot;/&gt;&lt;wsp:rsid wsp:val=&quot;00C7519D&quot;/&gt;&lt;wsp:rsid wsp:val=&quot;00C7591B&quot;/&gt;&lt;wsp:rsid wsp:val=&quot;00C75AB9&quot;/&gt;&lt;wsp:rsid wsp:val=&quot;00C75F22&quot;/&gt;&lt;wsp:rsid wsp:val=&quot;00C76209&quot;/&gt;&lt;wsp:rsid wsp:val=&quot;00C76738&quot;/&gt;&lt;wsp:rsid wsp:val=&quot;00C769B3&quot;/&gt;&lt;wsp:rsid wsp:val=&quot;00C77A31&quot;/&gt;&lt;wsp:rsid wsp:val=&quot;00C77DED&quot;/&gt;&lt;wsp:rsid wsp:val=&quot;00C808A0&quot;/&gt;&lt;wsp:rsid wsp:val=&quot;00C80BC0&quot;/&gt;&lt;wsp:rsid wsp:val=&quot;00C80CF1&quot;/&gt;&lt;wsp:rsid wsp:val=&quot;00C80FBD&quot;/&gt;&lt;wsp:rsid wsp:val=&quot;00C81160&quot;/&gt;&lt;wsp:rsid wsp:val=&quot;00C81274&quot;/&gt;&lt;wsp:rsid wsp:val=&quot;00C8209C&quot;/&gt;&lt;wsp:rsid wsp:val=&quot;00C82564&quot;/&gt;&lt;wsp:rsid wsp:val=&quot;00C827B1&quot;/&gt;&lt;wsp:rsid wsp:val=&quot;00C82E68&quot;/&gt;&lt;wsp:rsid wsp:val=&quot;00C83B6F&quot;/&gt;&lt;wsp:rsid wsp:val=&quot;00C83C31&quot;/&gt;&lt;wsp:rsid wsp:val=&quot;00C83FDE&quot;/&gt;&lt;wsp:rsid wsp:val=&quot;00C844DA&quot;/&gt;&lt;wsp:rsid wsp:val=&quot;00C8457F&quot;/&gt;&lt;wsp:rsid wsp:val=&quot;00C8458C&quot;/&gt;&lt;wsp:rsid wsp:val=&quot;00C84A0A&quot;/&gt;&lt;wsp:rsid wsp:val=&quot;00C85227&quot;/&gt;&lt;wsp:rsid wsp:val=&quot;00C8524E&quot;/&gt;&lt;wsp:rsid wsp:val=&quot;00C85E51&quot;/&gt;&lt;wsp:rsid wsp:val=&quot;00C85F0F&quot;/&gt;&lt;wsp:rsid wsp:val=&quot;00C863E7&quot;/&gt;&lt;wsp:rsid wsp:val=&quot;00C8677D&quot;/&gt;&lt;wsp:rsid wsp:val=&quot;00C8746D&quot;/&gt;&lt;wsp:rsid wsp:val=&quot;00C87757&quot;/&gt;&lt;wsp:rsid wsp:val=&quot;00C877F5&quot;/&gt;&lt;wsp:rsid wsp:val=&quot;00C87BC0&quot;/&gt;&lt;wsp:rsid wsp:val=&quot;00C87DBF&quot;/&gt;&lt;wsp:rsid wsp:val=&quot;00C87FB6&quot;/&gt;&lt;wsp:rsid wsp:val=&quot;00C902B7&quot;/&gt;&lt;wsp:rsid wsp:val=&quot;00C90A7E&quot;/&gt;&lt;wsp:rsid wsp:val=&quot;00C9165D&quot;/&gt;&lt;wsp:rsid wsp:val=&quot;00C918FB&quot;/&gt;&lt;wsp:rsid wsp:val=&quot;00C9225E&quot;/&gt;&lt;wsp:rsid wsp:val=&quot;00C9234B&quot;/&gt;&lt;wsp:rsid wsp:val=&quot;00C92BB2&quot;/&gt;&lt;wsp:rsid wsp:val=&quot;00C93975&quot;/&gt;&lt;wsp:rsid wsp:val=&quot;00C94255&quot;/&gt;&lt;wsp:rsid wsp:val=&quot;00C94D14&quot;/&gt;&lt;wsp:rsid wsp:val=&quot;00C94D16&quot;/&gt;&lt;wsp:rsid wsp:val=&quot;00C94FA5&quot;/&gt;&lt;wsp:rsid wsp:val=&quot;00C94FAB&quot;/&gt;&lt;wsp:rsid wsp:val=&quot;00C94FFD&quot;/&gt;&lt;wsp:rsid wsp:val=&quot;00C95894&quot;/&gt;&lt;wsp:rsid wsp:val=&quot;00C959FA&quot;/&gt;&lt;wsp:rsid wsp:val=&quot;00C95C48&quot;/&gt;&lt;wsp:rsid wsp:val=&quot;00C96260&quot;/&gt;&lt;wsp:rsid wsp:val=&quot;00C96A43&quot;/&gt;&lt;wsp:rsid wsp:val=&quot;00C96DFD&quot;/&gt;&lt;wsp:rsid wsp:val=&quot;00C974D7&quot;/&gt;&lt;wsp:rsid wsp:val=&quot;00C97552&quot;/&gt;&lt;wsp:rsid wsp:val=&quot;00C97627&quot;/&gt;&lt;wsp:rsid wsp:val=&quot;00C97642&quot;/&gt;&lt;wsp:rsid wsp:val=&quot;00C97D65&quot;/&gt;&lt;wsp:rsid wsp:val=&quot;00CA0008&quot;/&gt;&lt;wsp:rsid wsp:val=&quot;00CA0176&quot;/&gt;&lt;wsp:rsid wsp:val=&quot;00CA0344&quot;/&gt;&lt;wsp:rsid wsp:val=&quot;00CA0938&quot;/&gt;&lt;wsp:rsid wsp:val=&quot;00CA1137&quot;/&gt;&lt;wsp:rsid wsp:val=&quot;00CA11EE&quot;/&gt;&lt;wsp:rsid wsp:val=&quot;00CA13D1&quot;/&gt;&lt;wsp:rsid wsp:val=&quot;00CA1586&quot;/&gt;&lt;wsp:rsid wsp:val=&quot;00CA1E37&quot;/&gt;&lt;wsp:rsid wsp:val=&quot;00CA2DA4&quot;/&gt;&lt;wsp:rsid wsp:val=&quot;00CA2DBA&quot;/&gt;&lt;wsp:rsid wsp:val=&quot;00CA2EA3&quot;/&gt;&lt;wsp:rsid wsp:val=&quot;00CA2F6B&quot;/&gt;&lt;wsp:rsid wsp:val=&quot;00CA41F4&quot;/&gt;&lt;wsp:rsid wsp:val=&quot;00CA43F7&quot;/&gt;&lt;wsp:rsid wsp:val=&quot;00CA44B8&quot;/&gt;&lt;wsp:rsid wsp:val=&quot;00CA4650&quot;/&gt;&lt;wsp:rsid wsp:val=&quot;00CA4683&quot;/&gt;&lt;wsp:rsid wsp:val=&quot;00CA4B88&quot;/&gt;&lt;wsp:rsid wsp:val=&quot;00CA4F41&quot;/&gt;&lt;wsp:rsid wsp:val=&quot;00CA5104&quot;/&gt;&lt;wsp:rsid wsp:val=&quot;00CA5E3C&quot;/&gt;&lt;wsp:rsid wsp:val=&quot;00CA60C9&quot;/&gt;&lt;wsp:rsid wsp:val=&quot;00CA6825&quot;/&gt;&lt;wsp:rsid wsp:val=&quot;00CA6DF5&quot;/&gt;&lt;wsp:rsid wsp:val=&quot;00CA7B43&quot;/&gt;&lt;wsp:rsid wsp:val=&quot;00CA7F0A&quot;/&gt;&lt;wsp:rsid wsp:val=&quot;00CB0F0F&quot;/&gt;&lt;wsp:rsid wsp:val=&quot;00CB0F57&quot;/&gt;&lt;wsp:rsid wsp:val=&quot;00CB13A4&quot;/&gt;&lt;wsp:rsid wsp:val=&quot;00CB174F&quot;/&gt;&lt;wsp:rsid wsp:val=&quot;00CB185F&quot;/&gt;&lt;wsp:rsid wsp:val=&quot;00CB1D0F&quot;/&gt;&lt;wsp:rsid wsp:val=&quot;00CB2CAF&quot;/&gt;&lt;wsp:rsid wsp:val=&quot;00CB2E35&quot;/&gt;&lt;wsp:rsid wsp:val=&quot;00CB37B6&quot;/&gt;&lt;wsp:rsid wsp:val=&quot;00CB3EB6&quot;/&gt;&lt;wsp:rsid wsp:val=&quot;00CB3FC7&quot;/&gt;&lt;wsp:rsid wsp:val=&quot;00CB406B&quot;/&gt;&lt;wsp:rsid wsp:val=&quot;00CB44C3&quot;/&gt;&lt;wsp:rsid wsp:val=&quot;00CB48F2&quot;/&gt;&lt;wsp:rsid wsp:val=&quot;00CB4B21&quot;/&gt;&lt;wsp:rsid wsp:val=&quot;00CB4DD0&quot;/&gt;&lt;wsp:rsid wsp:val=&quot;00CB528E&quot;/&gt;&lt;wsp:rsid wsp:val=&quot;00CB588C&quot;/&gt;&lt;wsp:rsid wsp:val=&quot;00CB6615&quot;/&gt;&lt;wsp:rsid wsp:val=&quot;00CB6B70&quot;/&gt;&lt;wsp:rsid wsp:val=&quot;00CB6CA7&quot;/&gt;&lt;wsp:rsid wsp:val=&quot;00CB6EAB&quot;/&gt;&lt;wsp:rsid wsp:val=&quot;00CB7244&quot;/&gt;&lt;wsp:rsid wsp:val=&quot;00CB7477&quot;/&gt;&lt;wsp:rsid wsp:val=&quot;00CB7560&quot;/&gt;&lt;wsp:rsid wsp:val=&quot;00CB79AD&quot;/&gt;&lt;wsp:rsid wsp:val=&quot;00CB7A55&quot;/&gt;&lt;wsp:rsid wsp:val=&quot;00CB7CCE&quot;/&gt;&lt;wsp:rsid wsp:val=&quot;00CC04AD&quot;/&gt;&lt;wsp:rsid wsp:val=&quot;00CC08D8&quot;/&gt;&lt;wsp:rsid wsp:val=&quot;00CC1613&quot;/&gt;&lt;wsp:rsid wsp:val=&quot;00CC16AB&quot;/&gt;&lt;wsp:rsid wsp:val=&quot;00CC191E&quot;/&gt;&lt;wsp:rsid wsp:val=&quot;00CC31DF&quot;/&gt;&lt;wsp:rsid wsp:val=&quot;00CC34F0&quot;/&gt;&lt;wsp:rsid wsp:val=&quot;00CC3824&quot;/&gt;&lt;wsp:rsid wsp:val=&quot;00CC432A&quot;/&gt;&lt;wsp:rsid wsp:val=&quot;00CC45A1&quot;/&gt;&lt;wsp:rsid wsp:val=&quot;00CC4A68&quot;/&gt;&lt;wsp:rsid wsp:val=&quot;00CC4BBB&quot;/&gt;&lt;wsp:rsid wsp:val=&quot;00CC4EB4&quot;/&gt;&lt;wsp:rsid wsp:val=&quot;00CC4F42&quot;/&gt;&lt;wsp:rsid wsp:val=&quot;00CC508C&quot;/&gt;&lt;wsp:rsid wsp:val=&quot;00CC53C5&quot;/&gt;&lt;wsp:rsid wsp:val=&quot;00CC5B50&quot;/&gt;&lt;wsp:rsid wsp:val=&quot;00CC61A3&quot;/&gt;&lt;wsp:rsid wsp:val=&quot;00CC6447&quot;/&gt;&lt;wsp:rsid wsp:val=&quot;00CC666B&quot;/&gt;&lt;wsp:rsid wsp:val=&quot;00CC673E&quot;/&gt;&lt;wsp:rsid wsp:val=&quot;00CC6874&quot;/&gt;&lt;wsp:rsid wsp:val=&quot;00CC6896&quot;/&gt;&lt;wsp:rsid wsp:val=&quot;00CC71CF&quot;/&gt;&lt;wsp:rsid wsp:val=&quot;00CC7315&quot;/&gt;&lt;wsp:rsid wsp:val=&quot;00CC7360&quot;/&gt;&lt;wsp:rsid wsp:val=&quot;00CC73F2&quot;/&gt;&lt;wsp:rsid wsp:val=&quot;00CC76DD&quot;/&gt;&lt;wsp:rsid wsp:val=&quot;00CC7779&quot;/&gt;&lt;wsp:rsid wsp:val=&quot;00CC78DE&quot;/&gt;&lt;wsp:rsid wsp:val=&quot;00CD136F&quot;/&gt;&lt;wsp:rsid wsp:val=&quot;00CD143C&quot;/&gt;&lt;wsp:rsid wsp:val=&quot;00CD2552&quot;/&gt;&lt;wsp:rsid wsp:val=&quot;00CD291D&quot;/&gt;&lt;wsp:rsid wsp:val=&quot;00CD2C0C&quot;/&gt;&lt;wsp:rsid wsp:val=&quot;00CD326D&quot;/&gt;&lt;wsp:rsid wsp:val=&quot;00CD44A8&quot;/&gt;&lt;wsp:rsid wsp:val=&quot;00CD495A&quot;/&gt;&lt;wsp:rsid wsp:val=&quot;00CD4B57&quot;/&gt;&lt;wsp:rsid wsp:val=&quot;00CD501E&quot;/&gt;&lt;wsp:rsid wsp:val=&quot;00CD58C6&quot;/&gt;&lt;wsp:rsid wsp:val=&quot;00CD5959&quot;/&gt;&lt;wsp:rsid wsp:val=&quot;00CD5A46&quot;/&gt;&lt;wsp:rsid wsp:val=&quot;00CD5ECF&quot;/&gt;&lt;wsp:rsid wsp:val=&quot;00CD67CF&quot;/&gt;&lt;wsp:rsid wsp:val=&quot;00CD67E1&quot;/&gt;&lt;wsp:rsid wsp:val=&quot;00CD6C24&quot;/&gt;&lt;wsp:rsid wsp:val=&quot;00CD7961&quot;/&gt;&lt;wsp:rsid wsp:val=&quot;00CD79F2&quot;/&gt;&lt;wsp:rsid wsp:val=&quot;00CD7E78&quot;/&gt;&lt;wsp:rsid wsp:val=&quot;00CE0780&quot;/&gt;&lt;wsp:rsid wsp:val=&quot;00CE09B1&quot;/&gt;&lt;wsp:rsid wsp:val=&quot;00CE1871&quot;/&gt;&lt;wsp:rsid wsp:val=&quot;00CE1CF5&quot;/&gt;&lt;wsp:rsid wsp:val=&quot;00CE3472&quot;/&gt;&lt;wsp:rsid wsp:val=&quot;00CE3BAB&quot;/&gt;&lt;wsp:rsid wsp:val=&quot;00CE41EA&quot;/&gt;&lt;wsp:rsid wsp:val=&quot;00CE47F1&quot;/&gt;&lt;wsp:rsid wsp:val=&quot;00CE48F9&quot;/&gt;&lt;wsp:rsid wsp:val=&quot;00CE499C&quot;/&gt;&lt;wsp:rsid wsp:val=&quot;00CE4F35&quot;/&gt;&lt;wsp:rsid wsp:val=&quot;00CE5967&quot;/&gt;&lt;wsp:rsid wsp:val=&quot;00CE5ED5&quot;/&gt;&lt;wsp:rsid wsp:val=&quot;00CE60D0&quot;/&gt;&lt;wsp:rsid wsp:val=&quot;00CE61D9&quot;/&gt;&lt;wsp:rsid wsp:val=&quot;00CE62BB&quot;/&gt;&lt;wsp:rsid wsp:val=&quot;00CE6F02&quot;/&gt;&lt;wsp:rsid wsp:val=&quot;00CE725A&quot;/&gt;&lt;wsp:rsid wsp:val=&quot;00CE73F3&quot;/&gt;&lt;wsp:rsid wsp:val=&quot;00CE7DA9&quot;/&gt;&lt;wsp:rsid wsp:val=&quot;00CE7EF0&quot;/&gt;&lt;wsp:rsid wsp:val=&quot;00CF025D&quot;/&gt;&lt;wsp:rsid wsp:val=&quot;00CF04E3&quot;/&gt;&lt;wsp:rsid wsp:val=&quot;00CF0600&quot;/&gt;&lt;wsp:rsid wsp:val=&quot;00CF0A78&quot;/&gt;&lt;wsp:rsid wsp:val=&quot;00CF1378&quot;/&gt;&lt;wsp:rsid wsp:val=&quot;00CF14CE&quot;/&gt;&lt;wsp:rsid wsp:val=&quot;00CF20A7&quot;/&gt;&lt;wsp:rsid wsp:val=&quot;00CF25A9&quot;/&gt;&lt;wsp:rsid wsp:val=&quot;00CF267D&quot;/&gt;&lt;wsp:rsid wsp:val=&quot;00CF2A35&quot;/&gt;&lt;wsp:rsid wsp:val=&quot;00CF2B0D&quot;/&gt;&lt;wsp:rsid wsp:val=&quot;00CF311C&quot;/&gt;&lt;wsp:rsid wsp:val=&quot;00CF330E&quot;/&gt;&lt;wsp:rsid wsp:val=&quot;00CF3B25&quot;/&gt;&lt;wsp:rsid wsp:val=&quot;00CF3B55&quot;/&gt;&lt;wsp:rsid wsp:val=&quot;00CF3E0E&quot;/&gt;&lt;wsp:rsid wsp:val=&quot;00CF4132&quot;/&gt;&lt;wsp:rsid wsp:val=&quot;00CF53D3&quot;/&gt;&lt;wsp:rsid wsp:val=&quot;00CF5862&quot;/&gt;&lt;wsp:rsid wsp:val=&quot;00CF5DD0&quot;/&gt;&lt;wsp:rsid wsp:val=&quot;00CF7152&quot;/&gt;&lt;wsp:rsid wsp:val=&quot;00CF7605&quot;/&gt;&lt;wsp:rsid wsp:val=&quot;00D00AE4&quot;/&gt;&lt;wsp:rsid wsp:val=&quot;00D01AB9&quot;/&gt;&lt;wsp:rsid wsp:val=&quot;00D01AF7&quot;/&gt;&lt;wsp:rsid wsp:val=&quot;00D01F07&quot;/&gt;&lt;wsp:rsid wsp:val=&quot;00D02075&quot;/&gt;&lt;wsp:rsid wsp:val=&quot;00D02386&quot;/&gt;&lt;wsp:rsid wsp:val=&quot;00D02458&quot;/&gt;&lt;wsp:rsid wsp:val=&quot;00D0294A&quot;/&gt;&lt;wsp:rsid wsp:val=&quot;00D033A6&quot;/&gt;&lt;wsp:rsid wsp:val=&quot;00D03636&quot;/&gt;&lt;wsp:rsid wsp:val=&quot;00D03C03&quot;/&gt;&lt;wsp:rsid wsp:val=&quot;00D04314&quot;/&gt;&lt;wsp:rsid wsp:val=&quot;00D04D13&quot;/&gt;&lt;wsp:rsid wsp:val=&quot;00D04D6F&quot;/&gt;&lt;wsp:rsid wsp:val=&quot;00D060BB&quot;/&gt;&lt;wsp:rsid wsp:val=&quot;00D061A7&quot;/&gt;&lt;wsp:rsid wsp:val=&quot;00D06759&quot;/&gt;&lt;wsp:rsid wsp:val=&quot;00D0695F&quot;/&gt;&lt;wsp:rsid wsp:val=&quot;00D070B8&quot;/&gt;&lt;wsp:rsid wsp:val=&quot;00D101AA&quot;/&gt;&lt;wsp:rsid wsp:val=&quot;00D1051E&quot;/&gt;&lt;wsp:rsid wsp:val=&quot;00D10B62&quot;/&gt;&lt;wsp:rsid wsp:val=&quot;00D10C1E&quot;/&gt;&lt;wsp:rsid wsp:val=&quot;00D118C0&quot;/&gt;&lt;wsp:rsid wsp:val=&quot;00D11B03&quot;/&gt;&lt;wsp:rsid wsp:val=&quot;00D11F16&quot;/&gt;&lt;wsp:rsid wsp:val=&quot;00D121AF&quot;/&gt;&lt;wsp:rsid wsp:val=&quot;00D12678&quot;/&gt;&lt;wsp:rsid wsp:val=&quot;00D12CA6&quot;/&gt;&lt;wsp:rsid wsp:val=&quot;00D131BF&quot;/&gt;&lt;wsp:rsid wsp:val=&quot;00D134F0&quot;/&gt;&lt;wsp:rsid wsp:val=&quot;00D135A8&quot;/&gt;&lt;wsp:rsid wsp:val=&quot;00D13DF1&quot;/&gt;&lt;wsp:rsid wsp:val=&quot;00D13E1A&quot;/&gt;&lt;wsp:rsid wsp:val=&quot;00D13F31&quot;/&gt;&lt;wsp:rsid wsp:val=&quot;00D13FF0&quot;/&gt;&lt;wsp:rsid wsp:val=&quot;00D1434C&quot;/&gt;&lt;wsp:rsid wsp:val=&quot;00D143C9&quot;/&gt;&lt;wsp:rsid wsp:val=&quot;00D14AA9&quot;/&gt;&lt;wsp:rsid wsp:val=&quot;00D1597D&quot;/&gt;&lt;wsp:rsid wsp:val=&quot;00D16593&quot;/&gt;&lt;wsp:rsid wsp:val=&quot;00D165DC&quot;/&gt;&lt;wsp:rsid wsp:val=&quot;00D16BAA&quot;/&gt;&lt;wsp:rsid wsp:val=&quot;00D16C49&quot;/&gt;&lt;wsp:rsid wsp:val=&quot;00D17631&quot;/&gt;&lt;wsp:rsid wsp:val=&quot;00D178A0&quot;/&gt;&lt;wsp:rsid wsp:val=&quot;00D17926&quot;/&gt;&lt;wsp:rsid wsp:val=&quot;00D17FC0&quot;/&gt;&lt;wsp:rsid wsp:val=&quot;00D20CC9&quot;/&gt;&lt;wsp:rsid wsp:val=&quot;00D212FF&quot;/&gt;&lt;wsp:rsid wsp:val=&quot;00D215B8&quot;/&gt;&lt;wsp:rsid wsp:val=&quot;00D21AF5&quot;/&gt;&lt;wsp:rsid wsp:val=&quot;00D21BC1&quot;/&gt;&lt;wsp:rsid wsp:val=&quot;00D22024&quot;/&gt;&lt;wsp:rsid wsp:val=&quot;00D22D0F&quot;/&gt;&lt;wsp:rsid wsp:val=&quot;00D22F0F&quot;/&gt;&lt;wsp:rsid wsp:val=&quot;00D23BAA&quot;/&gt;&lt;wsp:rsid wsp:val=&quot;00D24E28&quot;/&gt;&lt;wsp:rsid wsp:val=&quot;00D25065&quot;/&gt;&lt;wsp:rsid wsp:val=&quot;00D25573&quot;/&gt;&lt;wsp:rsid wsp:val=&quot;00D26071&quot;/&gt;&lt;wsp:rsid wsp:val=&quot;00D267E4&quot;/&gt;&lt;wsp:rsid wsp:val=&quot;00D26978&quot;/&gt;&lt;wsp:rsid wsp:val=&quot;00D26A20&quot;/&gt;&lt;wsp:rsid wsp:val=&quot;00D26B55&quot;/&gt;&lt;wsp:rsid wsp:val=&quot;00D26C4C&quot;/&gt;&lt;wsp:rsid wsp:val=&quot;00D27806&quot;/&gt;&lt;wsp:rsid wsp:val=&quot;00D27F08&quot;/&gt;&lt;wsp:rsid wsp:val=&quot;00D27F1F&quot;/&gt;&lt;wsp:rsid wsp:val=&quot;00D30013&quot;/&gt;&lt;wsp:rsid wsp:val=&quot;00D301C2&quot;/&gt;&lt;wsp:rsid wsp:val=&quot;00D3046F&quot;/&gt;&lt;wsp:rsid wsp:val=&quot;00D30837&quot;/&gt;&lt;wsp:rsid wsp:val=&quot;00D30839&quot;/&gt;&lt;wsp:rsid wsp:val=&quot;00D30BD6&quot;/&gt;&lt;wsp:rsid wsp:val=&quot;00D30D69&quot;/&gt;&lt;wsp:rsid wsp:val=&quot;00D312D6&quot;/&gt;&lt;wsp:rsid wsp:val=&quot;00D317B9&quot;/&gt;&lt;wsp:rsid wsp:val=&quot;00D31A08&quot;/&gt;&lt;wsp:rsid wsp:val=&quot;00D321D2&quot;/&gt;&lt;wsp:rsid wsp:val=&quot;00D326CF&quot;/&gt;&lt;wsp:rsid wsp:val=&quot;00D3446C&quot;/&gt;&lt;wsp:rsid wsp:val=&quot;00D34839&quot;/&gt;&lt;wsp:rsid wsp:val=&quot;00D34AA3&quot;/&gt;&lt;wsp:rsid wsp:val=&quot;00D35073&quot;/&gt;&lt;wsp:rsid wsp:val=&quot;00D353A7&quot;/&gt;&lt;wsp:rsid wsp:val=&quot;00D35537&quot;/&gt;&lt;wsp:rsid wsp:val=&quot;00D355E7&quot;/&gt;&lt;wsp:rsid wsp:val=&quot;00D35870&quot;/&gt;&lt;wsp:rsid wsp:val=&quot;00D35BA7&quot;/&gt;&lt;wsp:rsid wsp:val=&quot;00D3642B&quot;/&gt;&lt;wsp:rsid wsp:val=&quot;00D36819&quot;/&gt;&lt;wsp:rsid wsp:val=&quot;00D36CB4&quot;/&gt;&lt;wsp:rsid wsp:val=&quot;00D36F16&quot;/&gt;&lt;wsp:rsid wsp:val=&quot;00D3775A&quot;/&gt;&lt;wsp:rsid wsp:val=&quot;00D377E9&quot;/&gt;&lt;wsp:rsid wsp:val=&quot;00D37850&quot;/&gt;&lt;wsp:rsid wsp:val=&quot;00D4018A&quot;/&gt;&lt;wsp:rsid wsp:val=&quot;00D407F9&quot;/&gt;&lt;wsp:rsid wsp:val=&quot;00D4090F&quot;/&gt;&lt;wsp:rsid wsp:val=&quot;00D409AF&quot;/&gt;&lt;wsp:rsid wsp:val=&quot;00D4132C&quot;/&gt;&lt;wsp:rsid wsp:val=&quot;00D413CE&quot;/&gt;&lt;wsp:rsid wsp:val=&quot;00D4181B&quot;/&gt;&lt;wsp:rsid wsp:val=&quot;00D418DD&quot;/&gt;&lt;wsp:rsid wsp:val=&quot;00D41A33&quot;/&gt;&lt;wsp:rsid wsp:val=&quot;00D41D35&quot;/&gt;&lt;wsp:rsid wsp:val=&quot;00D41FA5&quot;/&gt;&lt;wsp:rsid wsp:val=&quot;00D428A3&quot;/&gt;&lt;wsp:rsid wsp:val=&quot;00D42925&quot;/&gt;&lt;wsp:rsid wsp:val=&quot;00D42B76&quot;/&gt;&lt;wsp:rsid wsp:val=&quot;00D42E8D&quot;/&gt;&lt;wsp:rsid wsp:val=&quot;00D42EE3&quot;/&gt;&lt;wsp:rsid wsp:val=&quot;00D43557&quot;/&gt;&lt;wsp:rsid wsp:val=&quot;00D436F9&quot;/&gt;&lt;wsp:rsid wsp:val=&quot;00D4471C&quot;/&gt;&lt;wsp:rsid wsp:val=&quot;00D44EC3&quot;/&gt;&lt;wsp:rsid wsp:val=&quot;00D44EDC&quot;/&gt;&lt;wsp:rsid wsp:val=&quot;00D4567A&quot;/&gt;&lt;wsp:rsid wsp:val=&quot;00D458A0&quot;/&gt;&lt;wsp:rsid wsp:val=&quot;00D4626C&quot;/&gt;&lt;wsp:rsid wsp:val=&quot;00D46817&quot;/&gt;&lt;wsp:rsid wsp:val=&quot;00D47013&quot;/&gt;&lt;wsp:rsid wsp:val=&quot;00D4739D&quot;/&gt;&lt;wsp:rsid wsp:val=&quot;00D47707&quot;/&gt;&lt;wsp:rsid wsp:val=&quot;00D47D6E&quot;/&gt;&lt;wsp:rsid wsp:val=&quot;00D5042E&quot;/&gt;&lt;wsp:rsid wsp:val=&quot;00D50463&quot;/&gt;&lt;wsp:rsid wsp:val=&quot;00D5079A&quot;/&gt;&lt;wsp:rsid wsp:val=&quot;00D50829&quot;/&gt;&lt;wsp:rsid wsp:val=&quot;00D51593&quot;/&gt;&lt;wsp:rsid wsp:val=&quot;00D521D6&quot;/&gt;&lt;wsp:rsid wsp:val=&quot;00D52BC3&quot;/&gt;&lt;wsp:rsid wsp:val=&quot;00D52D9C&quot;/&gt;&lt;wsp:rsid wsp:val=&quot;00D52EC5&quot;/&gt;&lt;wsp:rsid wsp:val=&quot;00D53193&quot;/&gt;&lt;wsp:rsid wsp:val=&quot;00D5356B&quot;/&gt;&lt;wsp:rsid wsp:val=&quot;00D53D53&quot;/&gt;&lt;wsp:rsid wsp:val=&quot;00D53EFA&quot;/&gt;&lt;wsp:rsid wsp:val=&quot;00D54521&quot;/&gt;&lt;wsp:rsid wsp:val=&quot;00D54D1E&quot;/&gt;&lt;wsp:rsid wsp:val=&quot;00D55118&quot;/&gt;&lt;wsp:rsid wsp:val=&quot;00D557A1&quot;/&gt;&lt;wsp:rsid wsp:val=&quot;00D55953&quot;/&gt;&lt;wsp:rsid wsp:val=&quot;00D560F0&quot;/&gt;&lt;wsp:rsid wsp:val=&quot;00D5628B&quot;/&gt;&lt;wsp:rsid wsp:val=&quot;00D56B82&quot;/&gt;&lt;wsp:rsid wsp:val=&quot;00D56F8F&quot;/&gt;&lt;wsp:rsid wsp:val=&quot;00D57AF2&quot;/&gt;&lt;wsp:rsid wsp:val=&quot;00D57C68&quot;/&gt;&lt;wsp:rsid wsp:val=&quot;00D6005B&quot;/&gt;&lt;wsp:rsid wsp:val=&quot;00D602DE&quot;/&gt;&lt;wsp:rsid wsp:val=&quot;00D60B16&quot;/&gt;&lt;wsp:rsid wsp:val=&quot;00D6124D&quot;/&gt;&lt;wsp:rsid wsp:val=&quot;00D613D4&quot;/&gt;&lt;wsp:rsid wsp:val=&quot;00D61536&quot;/&gt;&lt;wsp:rsid wsp:val=&quot;00D617A2&quot;/&gt;&lt;wsp:rsid wsp:val=&quot;00D619D8&quot;/&gt;&lt;wsp:rsid wsp:val=&quot;00D61C01&quot;/&gt;&lt;wsp:rsid wsp:val=&quot;00D62684&quot;/&gt;&lt;wsp:rsid wsp:val=&quot;00D62E23&quot;/&gt;&lt;wsp:rsid wsp:val=&quot;00D63220&quot;/&gt;&lt;wsp:rsid wsp:val=&quot;00D636B0&quot;/&gt;&lt;wsp:rsid wsp:val=&quot;00D63DE9&quot;/&gt;&lt;wsp:rsid wsp:val=&quot;00D63F90&quot;/&gt;&lt;wsp:rsid wsp:val=&quot;00D64206&quot;/&gt;&lt;wsp:rsid wsp:val=&quot;00D6429C&quot;/&gt;&lt;wsp:rsid wsp:val=&quot;00D649D1&quot;/&gt;&lt;wsp:rsid wsp:val=&quot;00D657F6&quot;/&gt;&lt;wsp:rsid wsp:val=&quot;00D66329&quot;/&gt;&lt;wsp:rsid wsp:val=&quot;00D6662E&quot;/&gt;&lt;wsp:rsid wsp:val=&quot;00D6678E&quot;/&gt;&lt;wsp:rsid wsp:val=&quot;00D667FA&quot;/&gt;&lt;wsp:rsid wsp:val=&quot;00D668A3&quot;/&gt;&lt;wsp:rsid wsp:val=&quot;00D66C5E&quot;/&gt;&lt;wsp:rsid wsp:val=&quot;00D66C9B&quot;/&gt;&lt;wsp:rsid wsp:val=&quot;00D66EE9&quot;/&gt;&lt;wsp:rsid wsp:val=&quot;00D67976&quot;/&gt;&lt;wsp:rsid wsp:val=&quot;00D67DCA&quot;/&gt;&lt;wsp:rsid wsp:val=&quot;00D7016F&quot;/&gt;&lt;wsp:rsid wsp:val=&quot;00D70428&quot;/&gt;&lt;wsp:rsid wsp:val=&quot;00D70837&quot;/&gt;&lt;wsp:rsid wsp:val=&quot;00D712D7&quot;/&gt;&lt;wsp:rsid wsp:val=&quot;00D71694&quot;/&gt;&lt;wsp:rsid wsp:val=&quot;00D71A5E&quot;/&gt;&lt;wsp:rsid wsp:val=&quot;00D72571&quot;/&gt;&lt;wsp:rsid wsp:val=&quot;00D725B1&quot;/&gt;&lt;wsp:rsid wsp:val=&quot;00D729CD&quot;/&gt;&lt;wsp:rsid wsp:val=&quot;00D73AE2&quot;/&gt;&lt;wsp:rsid wsp:val=&quot;00D73EC2&quot;/&gt;&lt;wsp:rsid wsp:val=&quot;00D7440C&quot;/&gt;&lt;wsp:rsid wsp:val=&quot;00D74488&quot;/&gt;&lt;wsp:rsid wsp:val=&quot;00D75558&quot;/&gt;&lt;wsp:rsid wsp:val=&quot;00D767B2&quot;/&gt;&lt;wsp:rsid wsp:val=&quot;00D76A70&quot;/&gt;&lt;wsp:rsid wsp:val=&quot;00D774CB&quot;/&gt;&lt;wsp:rsid wsp:val=&quot;00D77569&quot;/&gt;&lt;wsp:rsid wsp:val=&quot;00D77728&quot;/&gt;&lt;wsp:rsid wsp:val=&quot;00D77D3D&quot;/&gt;&lt;wsp:rsid wsp:val=&quot;00D80589&quot;/&gt;&lt;wsp:rsid wsp:val=&quot;00D80E88&quot;/&gt;&lt;wsp:rsid wsp:val=&quot;00D80EA3&quot;/&gt;&lt;wsp:rsid wsp:val=&quot;00D81264&quot;/&gt;&lt;wsp:rsid wsp:val=&quot;00D817B0&quot;/&gt;&lt;wsp:rsid wsp:val=&quot;00D81EC5&quot;/&gt;&lt;wsp:rsid wsp:val=&quot;00D8201B&quot;/&gt;&lt;wsp:rsid wsp:val=&quot;00D822A7&quot;/&gt;&lt;wsp:rsid wsp:val=&quot;00D829A4&quot;/&gt;&lt;wsp:rsid wsp:val=&quot;00D82CEF&quot;/&gt;&lt;wsp:rsid wsp:val=&quot;00D839EF&quot;/&gt;&lt;wsp:rsid wsp:val=&quot;00D84AD5&quot;/&gt;&lt;wsp:rsid wsp:val=&quot;00D84D09&quot;/&gt;&lt;wsp:rsid wsp:val=&quot;00D84E24&quot;/&gt;&lt;wsp:rsid wsp:val=&quot;00D84FFB&quot;/&gt;&lt;wsp:rsid wsp:val=&quot;00D85B78&quot;/&gt;&lt;wsp:rsid wsp:val=&quot;00D85CB2&quot;/&gt;&lt;wsp:rsid wsp:val=&quot;00D8625C&quot;/&gt;&lt;wsp:rsid wsp:val=&quot;00D866A2&quot;/&gt;&lt;wsp:rsid wsp:val=&quot;00D86D28&quot;/&gt;&lt;wsp:rsid wsp:val=&quot;00D87D76&quot;/&gt;&lt;wsp:rsid wsp:val=&quot;00D87FB5&quot;/&gt;&lt;wsp:rsid wsp:val=&quot;00D9017A&quot;/&gt;&lt;wsp:rsid wsp:val=&quot;00D90245&quot;/&gt;&lt;wsp:rsid wsp:val=&quot;00D90820&quot;/&gt;&lt;wsp:rsid wsp:val=&quot;00D90B6D&quot;/&gt;&lt;wsp:rsid wsp:val=&quot;00D90F8E&quot;/&gt;&lt;wsp:rsid wsp:val=&quot;00D915D2&quot;/&gt;&lt;wsp:rsid wsp:val=&quot;00D91CC7&quot;/&gt;&lt;wsp:rsid wsp:val=&quot;00D92684&quot;/&gt;&lt;wsp:rsid wsp:val=&quot;00D92879&quot;/&gt;&lt;wsp:rsid wsp:val=&quot;00D92B60&quot;/&gt;&lt;wsp:rsid wsp:val=&quot;00D93BFF&quot;/&gt;&lt;wsp:rsid wsp:val=&quot;00D945B2&quot;/&gt;&lt;wsp:rsid wsp:val=&quot;00D95850&quot;/&gt;&lt;wsp:rsid wsp:val=&quot;00D95BE3&quot;/&gt;&lt;wsp:rsid wsp:val=&quot;00D95C7C&quot;/&gt;&lt;wsp:rsid wsp:val=&quot;00D9604A&quot;/&gt;&lt;wsp:rsid wsp:val=&quot;00D96F9F&quot;/&gt;&lt;wsp:rsid wsp:val=&quot;00D97426&quot;/&gt;&lt;wsp:rsid wsp:val=&quot;00D97A30&quot;/&gt;&lt;wsp:rsid wsp:val=&quot;00DA02B3&quot;/&gt;&lt;wsp:rsid wsp:val=&quot;00DA03AD&quot;/&gt;&lt;wsp:rsid wsp:val=&quot;00DA05E8&quot;/&gt;&lt;wsp:rsid wsp:val=&quot;00DA083A&quot;/&gt;&lt;wsp:rsid wsp:val=&quot;00DA1042&quot;/&gt;&lt;wsp:rsid wsp:val=&quot;00DA10A8&quot;/&gt;&lt;wsp:rsid wsp:val=&quot;00DA11F4&quot;/&gt;&lt;wsp:rsid wsp:val=&quot;00DA1CC8&quot;/&gt;&lt;wsp:rsid wsp:val=&quot;00DA2241&quot;/&gt;&lt;wsp:rsid wsp:val=&quot;00DA2280&quot;/&gt;&lt;wsp:rsid wsp:val=&quot;00DA3130&quot;/&gt;&lt;wsp:rsid wsp:val=&quot;00DA3A09&quot;/&gt;&lt;wsp:rsid wsp:val=&quot;00DA4032&quot;/&gt;&lt;wsp:rsid wsp:val=&quot;00DA4739&quot;/&gt;&lt;wsp:rsid wsp:val=&quot;00DA485E&quot;/&gt;&lt;wsp:rsid wsp:val=&quot;00DA4934&quot;/&gt;&lt;wsp:rsid wsp:val=&quot;00DA4AB1&quot;/&gt;&lt;wsp:rsid wsp:val=&quot;00DA4B4D&quot;/&gt;&lt;wsp:rsid wsp:val=&quot;00DA4CCE&quot;/&gt;&lt;wsp:rsid wsp:val=&quot;00DA5B35&quot;/&gt;&lt;wsp:rsid wsp:val=&quot;00DA5BA4&quot;/&gt;&lt;wsp:rsid wsp:val=&quot;00DA6ABC&quot;/&gt;&lt;wsp:rsid wsp:val=&quot;00DA6AC2&quot;/&gt;&lt;wsp:rsid wsp:val=&quot;00DA6F4A&quot;/&gt;&lt;wsp:rsid wsp:val=&quot;00DA71AC&quot;/&gt;&lt;wsp:rsid wsp:val=&quot;00DA720C&quot;/&gt;&lt;wsp:rsid wsp:val=&quot;00DA7FCD&quot;/&gt;&lt;wsp:rsid wsp:val=&quot;00DB0483&quot;/&gt;&lt;wsp:rsid wsp:val=&quot;00DB0B2C&quot;/&gt;&lt;wsp:rsid wsp:val=&quot;00DB10B9&quot;/&gt;&lt;wsp:rsid wsp:val=&quot;00DB1B1B&quot;/&gt;&lt;wsp:rsid wsp:val=&quot;00DB2926&quot;/&gt;&lt;wsp:rsid wsp:val=&quot;00DB2A34&quot;/&gt;&lt;wsp:rsid wsp:val=&quot;00DB2C3A&quot;/&gt;&lt;wsp:rsid wsp:val=&quot;00DB2D00&quot;/&gt;&lt;wsp:rsid wsp:val=&quot;00DB2F67&quot;/&gt;&lt;wsp:rsid wsp:val=&quot;00DB37C1&quot;/&gt;&lt;wsp:rsid wsp:val=&quot;00DB3B24&quot;/&gt;&lt;wsp:rsid wsp:val=&quot;00DB419D&quot;/&gt;&lt;wsp:rsid wsp:val=&quot;00DB4FAA&quot;/&gt;&lt;wsp:rsid wsp:val=&quot;00DB5345&quot;/&gt;&lt;wsp:rsid wsp:val=&quot;00DB5432&quot;/&gt;&lt;wsp:rsid wsp:val=&quot;00DB595E&quot;/&gt;&lt;wsp:rsid wsp:val=&quot;00DB5E52&quot;/&gt;&lt;wsp:rsid wsp:val=&quot;00DB6111&quot;/&gt;&lt;wsp:rsid wsp:val=&quot;00DB6112&quot;/&gt;&lt;wsp:rsid wsp:val=&quot;00DB6245&quot;/&gt;&lt;wsp:rsid wsp:val=&quot;00DB69EE&quot;/&gt;&lt;wsp:rsid wsp:val=&quot;00DB6FFA&quot;/&gt;&lt;wsp:rsid wsp:val=&quot;00DB7217&quot;/&gt;&lt;wsp:rsid wsp:val=&quot;00DB767E&quot;/&gt;&lt;wsp:rsid wsp:val=&quot;00DB7A80&quot;/&gt;&lt;wsp:rsid wsp:val=&quot;00DC04C5&quot;/&gt;&lt;wsp:rsid wsp:val=&quot;00DC0A7B&quot;/&gt;&lt;wsp:rsid wsp:val=&quot;00DC0C4E&quot;/&gt;&lt;wsp:rsid wsp:val=&quot;00DC10BC&quot;/&gt;&lt;wsp:rsid wsp:val=&quot;00DC1215&quot;/&gt;&lt;wsp:rsid wsp:val=&quot;00DC1BA3&quot;/&gt;&lt;wsp:rsid wsp:val=&quot;00DC2031&quot;/&gt;&lt;wsp:rsid wsp:val=&quot;00DC2AC4&quot;/&gt;&lt;wsp:rsid wsp:val=&quot;00DC2D26&quot;/&gt;&lt;wsp:rsid wsp:val=&quot;00DC3473&quot;/&gt;&lt;wsp:rsid wsp:val=&quot;00DC392B&quot;/&gt;&lt;wsp:rsid wsp:val=&quot;00DC3B95&quot;/&gt;&lt;wsp:rsid wsp:val=&quot;00DC3F04&quot;/&gt;&lt;wsp:rsid wsp:val=&quot;00DC463C&quot;/&gt;&lt;wsp:rsid wsp:val=&quot;00DC4D74&quot;/&gt;&lt;wsp:rsid wsp:val=&quot;00DC50EE&quot;/&gt;&lt;wsp:rsid wsp:val=&quot;00DC5496&quot;/&gt;&lt;wsp:rsid wsp:val=&quot;00DC5C8B&quot;/&gt;&lt;wsp:rsid wsp:val=&quot;00DC6B25&quot;/&gt;&lt;wsp:rsid wsp:val=&quot;00DC7243&quot;/&gt;&lt;wsp:rsid wsp:val=&quot;00DC7550&quot;/&gt;&lt;wsp:rsid wsp:val=&quot;00DD0010&quot;/&gt;&lt;wsp:rsid wsp:val=&quot;00DD0246&quot;/&gt;&lt;wsp:rsid wsp:val=&quot;00DD1308&quot;/&gt;&lt;wsp:rsid wsp:val=&quot;00DD1419&quot;/&gt;&lt;wsp:rsid wsp:val=&quot;00DD1D31&quot;/&gt;&lt;wsp:rsid wsp:val=&quot;00DD1D49&quot;/&gt;&lt;wsp:rsid wsp:val=&quot;00DD1E73&quot;/&gt;&lt;wsp:rsid wsp:val=&quot;00DD2547&quot;/&gt;&lt;wsp:rsid wsp:val=&quot;00DD3103&quot;/&gt;&lt;wsp:rsid wsp:val=&quot;00DD3256&quot;/&gt;&lt;wsp:rsid wsp:val=&quot;00DD3B6A&quot;/&gt;&lt;wsp:rsid wsp:val=&quot;00DD429D&quot;/&gt;&lt;wsp:rsid wsp:val=&quot;00DD47D9&quot;/&gt;&lt;wsp:rsid wsp:val=&quot;00DD4976&quot;/&gt;&lt;wsp:rsid wsp:val=&quot;00DD4BB4&quot;/&gt;&lt;wsp:rsid wsp:val=&quot;00DD4EE5&quot;/&gt;&lt;wsp:rsid wsp:val=&quot;00DD5062&quot;/&gt;&lt;wsp:rsid wsp:val=&quot;00DD550A&quot;/&gt;&lt;wsp:rsid wsp:val=&quot;00DD625A&quot;/&gt;&lt;wsp:rsid wsp:val=&quot;00DD69A5&quot;/&gt;&lt;wsp:rsid wsp:val=&quot;00DD7171&quot;/&gt;&lt;wsp:rsid wsp:val=&quot;00DD71C0&quot;/&gt;&lt;wsp:rsid wsp:val=&quot;00DE0185&quot;/&gt;&lt;wsp:rsid wsp:val=&quot;00DE15EA&quot;/&gt;&lt;wsp:rsid wsp:val=&quot;00DE212D&quot;/&gt;&lt;wsp:rsid wsp:val=&quot;00DE2BF2&quot;/&gt;&lt;wsp:rsid wsp:val=&quot;00DE30F7&quot;/&gt;&lt;wsp:rsid wsp:val=&quot;00DE369C&quot;/&gt;&lt;wsp:rsid wsp:val=&quot;00DE3FA7&quot;/&gt;&lt;wsp:rsid wsp:val=&quot;00DE4096&quot;/&gt;&lt;wsp:rsid wsp:val=&quot;00DE4165&quot;/&gt;&lt;wsp:rsid wsp:val=&quot;00DE471A&quot;/&gt;&lt;wsp:rsid wsp:val=&quot;00DE4724&quot;/&gt;&lt;wsp:rsid wsp:val=&quot;00DE4F57&quot;/&gt;&lt;wsp:rsid wsp:val=&quot;00DE54F6&quot;/&gt;&lt;wsp:rsid wsp:val=&quot;00DE5A2C&quot;/&gt;&lt;wsp:rsid wsp:val=&quot;00DE608A&quot;/&gt;&lt;wsp:rsid wsp:val=&quot;00DE6821&quot;/&gt;&lt;wsp:rsid wsp:val=&quot;00DE6B06&quot;/&gt;&lt;wsp:rsid wsp:val=&quot;00DE6E51&quot;/&gt;&lt;wsp:rsid wsp:val=&quot;00DE7421&quot;/&gt;&lt;wsp:rsid wsp:val=&quot;00DE75B4&quot;/&gt;&lt;wsp:rsid wsp:val=&quot;00DE766C&quot;/&gt;&lt;wsp:rsid wsp:val=&quot;00DE783B&quot;/&gt;&lt;wsp:rsid wsp:val=&quot;00DF0A72&quot;/&gt;&lt;wsp:rsid wsp:val=&quot;00DF0C31&quot;/&gt;&lt;wsp:rsid wsp:val=&quot;00DF0F32&quot;/&gt;&lt;wsp:rsid wsp:val=&quot;00DF1793&quot;/&gt;&lt;wsp:rsid wsp:val=&quot;00DF1958&quot;/&gt;&lt;wsp:rsid wsp:val=&quot;00DF267A&quot;/&gt;&lt;wsp:rsid wsp:val=&quot;00DF2EF1&quot;/&gt;&lt;wsp:rsid wsp:val=&quot;00DF313F&quot;/&gt;&lt;wsp:rsid wsp:val=&quot;00DF3940&quot;/&gt;&lt;wsp:rsid wsp:val=&quot;00DF3A7D&quot;/&gt;&lt;wsp:rsid wsp:val=&quot;00DF4486&quot;/&gt;&lt;wsp:rsid wsp:val=&quot;00DF4AFB&quot;/&gt;&lt;wsp:rsid wsp:val=&quot;00DF4C2D&quot;/&gt;&lt;wsp:rsid wsp:val=&quot;00DF514C&quot;/&gt;&lt;wsp:rsid wsp:val=&quot;00DF5635&quot;/&gt;&lt;wsp:rsid wsp:val=&quot;00DF5EF1&quot;/&gt;&lt;wsp:rsid wsp:val=&quot;00DF6D6E&quot;/&gt;&lt;wsp:rsid wsp:val=&quot;00DF6DAA&quot;/&gt;&lt;wsp:rsid wsp:val=&quot;00DF73CD&quot;/&gt;&lt;wsp:rsid wsp:val=&quot;00DF7821&quot;/&gt;&lt;wsp:rsid wsp:val=&quot;00E00B5A&quot;/&gt;&lt;wsp:rsid wsp:val=&quot;00E00D29&quot;/&gt;&lt;wsp:rsid wsp:val=&quot;00E00D33&quot;/&gt;&lt;wsp:rsid wsp:val=&quot;00E01157&quot;/&gt;&lt;wsp:rsid wsp:val=&quot;00E01624&quot;/&gt;&lt;wsp:rsid wsp:val=&quot;00E01C83&quot;/&gt;&lt;wsp:rsid wsp:val=&quot;00E02285&quot;/&gt;&lt;wsp:rsid wsp:val=&quot;00E02322&quot;/&gt;&lt;wsp:rsid wsp:val=&quot;00E02402&quot;/&gt;&lt;wsp:rsid wsp:val=&quot;00E02CA1&quot;/&gt;&lt;wsp:rsid wsp:val=&quot;00E032C6&quot;/&gt;&lt;wsp:rsid wsp:val=&quot;00E03416&quot;/&gt;&lt;wsp:rsid wsp:val=&quot;00E03658&quot;/&gt;&lt;wsp:rsid wsp:val=&quot;00E03CFE&quot;/&gt;&lt;wsp:rsid wsp:val=&quot;00E03E18&quot;/&gt;&lt;wsp:rsid wsp:val=&quot;00E04670&quot;/&gt;&lt;wsp:rsid wsp:val=&quot;00E04823&quot;/&gt;&lt;wsp:rsid wsp:val=&quot;00E04FE1&quot;/&gt;&lt;wsp:rsid wsp:val=&quot;00E051F3&quot;/&gt;&lt;wsp:rsid wsp:val=&quot;00E0534E&quot;/&gt;&lt;wsp:rsid wsp:val=&quot;00E05387&quot;/&gt;&lt;wsp:rsid wsp:val=&quot;00E058A0&quot;/&gt;&lt;wsp:rsid wsp:val=&quot;00E05B2B&quot;/&gt;&lt;wsp:rsid wsp:val=&quot;00E0711E&quot;/&gt;&lt;wsp:rsid wsp:val=&quot;00E07F12&quot;/&gt;&lt;wsp:rsid wsp:val=&quot;00E1095B&quot;/&gt;&lt;wsp:rsid wsp:val=&quot;00E10D81&quot;/&gt;&lt;wsp:rsid wsp:val=&quot;00E11695&quot;/&gt;&lt;wsp:rsid wsp:val=&quot;00E126C8&quot;/&gt;&lt;wsp:rsid wsp:val=&quot;00E132FB&quot;/&gt;&lt;wsp:rsid wsp:val=&quot;00E13857&quot;/&gt;&lt;wsp:rsid wsp:val=&quot;00E14105&quot;/&gt;&lt;wsp:rsid wsp:val=&quot;00E141A6&quot;/&gt;&lt;wsp:rsid wsp:val=&quot;00E14445&quot;/&gt;&lt;wsp:rsid wsp:val=&quot;00E144A8&quot;/&gt;&lt;wsp:rsid wsp:val=&quot;00E1459C&quot;/&gt;&lt;wsp:rsid wsp:val=&quot;00E14DC3&quot;/&gt;&lt;wsp:rsid wsp:val=&quot;00E1523E&quot;/&gt;&lt;wsp:rsid wsp:val=&quot;00E1548B&quot;/&gt;&lt;wsp:rsid wsp:val=&quot;00E15C99&quot;/&gt;&lt;wsp:rsid wsp:val=&quot;00E15FE3&quot;/&gt;&lt;wsp:rsid wsp:val=&quot;00E167C4&quot;/&gt;&lt;wsp:rsid wsp:val=&quot;00E168BF&quot;/&gt;&lt;wsp:rsid wsp:val=&quot;00E17324&quot;/&gt;&lt;wsp:rsid wsp:val=&quot;00E17384&quot;/&gt;&lt;wsp:rsid wsp:val=&quot;00E17EAA&quot;/&gt;&lt;wsp:rsid wsp:val=&quot;00E17F70&quot;/&gt;&lt;wsp:rsid wsp:val=&quot;00E20396&quot;/&gt;&lt;wsp:rsid wsp:val=&quot;00E203CA&quot;/&gt;&lt;wsp:rsid wsp:val=&quot;00E206BD&quot;/&gt;&lt;wsp:rsid wsp:val=&quot;00E20D82&quot;/&gt;&lt;wsp:rsid wsp:val=&quot;00E20F17&quot;/&gt;&lt;wsp:rsid wsp:val=&quot;00E2137F&quot;/&gt;&lt;wsp:rsid wsp:val=&quot;00E21914&quot;/&gt;&lt;wsp:rsid wsp:val=&quot;00E2196E&quot;/&gt;&lt;wsp:rsid wsp:val=&quot;00E229D5&quot;/&gt;&lt;wsp:rsid wsp:val=&quot;00E23B3F&quot;/&gt;&lt;wsp:rsid wsp:val=&quot;00E23FEC&quot;/&gt;&lt;wsp:rsid wsp:val=&quot;00E2417C&quot;/&gt;&lt;wsp:rsid wsp:val=&quot;00E2446F&quot;/&gt;&lt;wsp:rsid wsp:val=&quot;00E2453B&quot;/&gt;&lt;wsp:rsid wsp:val=&quot;00E24577&quot;/&gt;&lt;wsp:rsid wsp:val=&quot;00E24690&quot;/&gt;&lt;wsp:rsid wsp:val=&quot;00E253FF&quot;/&gt;&lt;wsp:rsid wsp:val=&quot;00E25C48&quot;/&gt;&lt;wsp:rsid wsp:val=&quot;00E2638E&quot;/&gt;&lt;wsp:rsid wsp:val=&quot;00E26464&quot;/&gt;&lt;wsp:rsid wsp:val=&quot;00E2651F&quot;/&gt;&lt;wsp:rsid wsp:val=&quot;00E26993&quot;/&gt;&lt;wsp:rsid wsp:val=&quot;00E26AF2&quot;/&gt;&lt;wsp:rsid wsp:val=&quot;00E300C0&quot;/&gt;&lt;wsp:rsid wsp:val=&quot;00E305CF&quot;/&gt;&lt;wsp:rsid wsp:val=&quot;00E308A6&quot;/&gt;&lt;wsp:rsid wsp:val=&quot;00E3173B&quot;/&gt;&lt;wsp:rsid wsp:val=&quot;00E319C0&quot;/&gt;&lt;wsp:rsid wsp:val=&quot;00E31A64&quot;/&gt;&lt;wsp:rsid wsp:val=&quot;00E31BA9&quot;/&gt;&lt;wsp:rsid wsp:val=&quot;00E31C06&quot;/&gt;&lt;wsp:rsid wsp:val=&quot;00E31F0B&quot;/&gt;&lt;wsp:rsid wsp:val=&quot;00E31F21&quot;/&gt;&lt;wsp:rsid wsp:val=&quot;00E321E1&quot;/&gt;&lt;wsp:rsid wsp:val=&quot;00E33044&quot;/&gt;&lt;wsp:rsid wsp:val=&quot;00E33149&quot;/&gt;&lt;wsp:rsid wsp:val=&quot;00E33393&quot;/&gt;&lt;wsp:rsid wsp:val=&quot;00E3351D&quot;/&gt;&lt;wsp:rsid wsp:val=&quot;00E33815&quot;/&gt;&lt;wsp:rsid wsp:val=&quot;00E33B46&quot;/&gt;&lt;wsp:rsid wsp:val=&quot;00E34531&quot;/&gt;&lt;wsp:rsid wsp:val=&quot;00E3467F&quot;/&gt;&lt;wsp:rsid wsp:val=&quot;00E34882&quot;/&gt;&lt;wsp:rsid wsp:val=&quot;00E348A5&quot;/&gt;&lt;wsp:rsid wsp:val=&quot;00E34B80&quot;/&gt;&lt;wsp:rsid wsp:val=&quot;00E34BDC&quot;/&gt;&lt;wsp:rsid wsp:val=&quot;00E351DF&quot;/&gt;&lt;wsp:rsid wsp:val=&quot;00E36524&quot;/&gt;&lt;wsp:rsid wsp:val=&quot;00E366FC&quot;/&gt;&lt;wsp:rsid wsp:val=&quot;00E36E09&quot;/&gt;&lt;wsp:rsid wsp:val=&quot;00E37209&quot;/&gt;&lt;wsp:rsid wsp:val=&quot;00E376B6&quot;/&gt;&lt;wsp:rsid wsp:val=&quot;00E37E5A&quot;/&gt;&lt;wsp:rsid wsp:val=&quot;00E4051C&quot;/&gt;&lt;wsp:rsid wsp:val=&quot;00E40756&quot;/&gt;&lt;wsp:rsid wsp:val=&quot;00E4189D&quot;/&gt;&lt;wsp:rsid wsp:val=&quot;00E41E7C&quot;/&gt;&lt;wsp:rsid wsp:val=&quot;00E42C90&quot;/&gt;&lt;wsp:rsid wsp:val=&quot;00E43007&quot;/&gt;&lt;wsp:rsid wsp:val=&quot;00E43211&quot;/&gt;&lt;wsp:rsid wsp:val=&quot;00E43E33&quot;/&gt;&lt;wsp:rsid wsp:val=&quot;00E44A74&quot;/&gt;&lt;wsp:rsid wsp:val=&quot;00E44BE9&quot;/&gt;&lt;wsp:rsid wsp:val=&quot;00E453C7&quot;/&gt;&lt;wsp:rsid wsp:val=&quot;00E455EF&quot;/&gt;&lt;wsp:rsid wsp:val=&quot;00E45808&quot;/&gt;&lt;wsp:rsid wsp:val=&quot;00E45929&quot;/&gt;&lt;wsp:rsid wsp:val=&quot;00E45E44&quot;/&gt;&lt;wsp:rsid wsp:val=&quot;00E464E9&quot;/&gt;&lt;wsp:rsid wsp:val=&quot;00E466B4&quot;/&gt;&lt;wsp:rsid wsp:val=&quot;00E46A03&quot;/&gt;&lt;wsp:rsid wsp:val=&quot;00E46F88&quot;/&gt;&lt;wsp:rsid wsp:val=&quot;00E477F4&quot;/&gt;&lt;wsp:rsid wsp:val=&quot;00E47AA3&quot;/&gt;&lt;wsp:rsid wsp:val=&quot;00E47FA3&quot;/&gt;&lt;wsp:rsid wsp:val=&quot;00E50878&quot;/&gt;&lt;wsp:rsid wsp:val=&quot;00E50AD8&quot;/&gt;&lt;wsp:rsid wsp:val=&quot;00E51212&quot;/&gt;&lt;wsp:rsid wsp:val=&quot;00E51476&quot;/&gt;&lt;wsp:rsid wsp:val=&quot;00E5152F&quot;/&gt;&lt;wsp:rsid wsp:val=&quot;00E51652&quot;/&gt;&lt;wsp:rsid wsp:val=&quot;00E51826&quot;/&gt;&lt;wsp:rsid wsp:val=&quot;00E51B61&quot;/&gt;&lt;wsp:rsid wsp:val=&quot;00E51B84&quot;/&gt;&lt;wsp:rsid wsp:val=&quot;00E51E21&quot;/&gt;&lt;wsp:rsid wsp:val=&quot;00E520C6&quot;/&gt;&lt;wsp:rsid wsp:val=&quot;00E5237C&quot;/&gt;&lt;wsp:rsid wsp:val=&quot;00E5238A&quot;/&gt;&lt;wsp:rsid wsp:val=&quot;00E530AB&quot;/&gt;&lt;wsp:rsid wsp:val=&quot;00E53483&quot;/&gt;&lt;wsp:rsid wsp:val=&quot;00E54011&quot;/&gt;&lt;wsp:rsid wsp:val=&quot;00E54104&quot;/&gt;&lt;wsp:rsid wsp:val=&quot;00E54E68&quot;/&gt;&lt;wsp:rsid wsp:val=&quot;00E54FB0&quot;/&gt;&lt;wsp:rsid wsp:val=&quot;00E55EA0&quot;/&gt;&lt;wsp:rsid wsp:val=&quot;00E56944&quot;/&gt;&lt;wsp:rsid wsp:val=&quot;00E60347&quot;/&gt;&lt;wsp:rsid wsp:val=&quot;00E60643&quot;/&gt;&lt;wsp:rsid wsp:val=&quot;00E61170&quot;/&gt;&lt;wsp:rsid wsp:val=&quot;00E61244&quot;/&gt;&lt;wsp:rsid wsp:val=&quot;00E61714&quot;/&gt;&lt;wsp:rsid wsp:val=&quot;00E6232C&quot;/&gt;&lt;wsp:rsid wsp:val=&quot;00E625D2&quot;/&gt;&lt;wsp:rsid wsp:val=&quot;00E62953&quot;/&gt;&lt;wsp:rsid wsp:val=&quot;00E62BC2&quot;/&gt;&lt;wsp:rsid wsp:val=&quot;00E62F46&quot;/&gt;&lt;wsp:rsid wsp:val=&quot;00E6371F&quot;/&gt;&lt;wsp:rsid wsp:val=&quot;00E63BD5&quot;/&gt;&lt;wsp:rsid wsp:val=&quot;00E63E5C&quot;/&gt;&lt;wsp:rsid wsp:val=&quot;00E6493B&quot;/&gt;&lt;wsp:rsid wsp:val=&quot;00E64AF6&quot;/&gt;&lt;wsp:rsid wsp:val=&quot;00E65505&quot;/&gt;&lt;wsp:rsid wsp:val=&quot;00E65A3C&quot;/&gt;&lt;wsp:rsid wsp:val=&quot;00E66120&quot;/&gt;&lt;wsp:rsid wsp:val=&quot;00E66220&quot;/&gt;&lt;wsp:rsid wsp:val=&quot;00E66294&quot;/&gt;&lt;wsp:rsid wsp:val=&quot;00E66405&quot;/&gt;&lt;wsp:rsid wsp:val=&quot;00E6655E&quot;/&gt;&lt;wsp:rsid wsp:val=&quot;00E66CB0&quot;/&gt;&lt;wsp:rsid wsp:val=&quot;00E66E7F&quot;/&gt;&lt;wsp:rsid wsp:val=&quot;00E67334&quot;/&gt;&lt;wsp:rsid wsp:val=&quot;00E674E1&quot;/&gt;&lt;wsp:rsid wsp:val=&quot;00E7002D&quot;/&gt;&lt;wsp:rsid wsp:val=&quot;00E70250&quot;/&gt;&lt;wsp:rsid wsp:val=&quot;00E702EB&quot;/&gt;&lt;wsp:rsid wsp:val=&quot;00E704D0&quot;/&gt;&lt;wsp:rsid wsp:val=&quot;00E708C3&quot;/&gt;&lt;wsp:rsid wsp:val=&quot;00E70ECD&quot;/&gt;&lt;wsp:rsid wsp:val=&quot;00E70F87&quot;/&gt;&lt;wsp:rsid wsp:val=&quot;00E71100&quot;/&gt;&lt;wsp:rsid wsp:val=&quot;00E711DD&quot;/&gt;&lt;wsp:rsid wsp:val=&quot;00E719E1&quot;/&gt;&lt;wsp:rsid wsp:val=&quot;00E71DEE&quot;/&gt;&lt;wsp:rsid wsp:val=&quot;00E72176&quot;/&gt;&lt;wsp:rsid wsp:val=&quot;00E724AC&quot;/&gt;&lt;wsp:rsid wsp:val=&quot;00E725E2&quot;/&gt;&lt;wsp:rsid wsp:val=&quot;00E72653&quot;/&gt;&lt;wsp:rsid wsp:val=&quot;00E7344F&quot;/&gt;&lt;wsp:rsid wsp:val=&quot;00E736F3&quot;/&gt;&lt;wsp:rsid wsp:val=&quot;00E73BDE&quot;/&gt;&lt;wsp:rsid wsp:val=&quot;00E73FC4&quot;/&gt;&lt;wsp:rsid wsp:val=&quot;00E74071&quot;/&gt;&lt;wsp:rsid wsp:val=&quot;00E746DD&quot;/&gt;&lt;wsp:rsid wsp:val=&quot;00E74A37&quot;/&gt;&lt;wsp:rsid wsp:val=&quot;00E75B9B&quot;/&gt;&lt;wsp:rsid wsp:val=&quot;00E760DB&quot;/&gt;&lt;wsp:rsid wsp:val=&quot;00E76388&quot;/&gt;&lt;wsp:rsid wsp:val=&quot;00E763F7&quot;/&gt;&lt;wsp:rsid wsp:val=&quot;00E76933&quot;/&gt;&lt;wsp:rsid wsp:val=&quot;00E76E91&quot;/&gt;&lt;wsp:rsid wsp:val=&quot;00E77711&quot;/&gt;&lt;wsp:rsid wsp:val=&quot;00E77A32&quot;/&gt;&lt;wsp:rsid wsp:val=&quot;00E80282&quot;/&gt;&lt;wsp:rsid wsp:val=&quot;00E80D09&quot;/&gt;&lt;wsp:rsid wsp:val=&quot;00E81251&quot;/&gt;&lt;wsp:rsid wsp:val=&quot;00E812F7&quot;/&gt;&lt;wsp:rsid wsp:val=&quot;00E8188A&quot;/&gt;&lt;wsp:rsid wsp:val=&quot;00E818C5&quot;/&gt;&lt;wsp:rsid wsp:val=&quot;00E830D1&quot;/&gt;&lt;wsp:rsid wsp:val=&quot;00E83436&quot;/&gt;&lt;wsp:rsid wsp:val=&quot;00E8351B&quot;/&gt;&lt;wsp:rsid wsp:val=&quot;00E839AF&quot;/&gt;&lt;wsp:rsid wsp:val=&quot;00E840CA&quot;/&gt;&lt;wsp:rsid wsp:val=&quot;00E8434A&quot;/&gt;&lt;wsp:rsid wsp:val=&quot;00E8441A&quot;/&gt;&lt;wsp:rsid wsp:val=&quot;00E848C2&quot;/&gt;&lt;wsp:rsid wsp:val=&quot;00E84B7F&quot;/&gt;&lt;wsp:rsid wsp:val=&quot;00E84D53&quot;/&gt;&lt;wsp:rsid wsp:val=&quot;00E86AF9&quot;/&gt;&lt;wsp:rsid wsp:val=&quot;00E87371&quot;/&gt;&lt;wsp:rsid wsp:val=&quot;00E87EE1&quot;/&gt;&lt;wsp:rsid wsp:val=&quot;00E90D95&quot;/&gt;&lt;wsp:rsid wsp:val=&quot;00E90F6D&quot;/&gt;&lt;wsp:rsid wsp:val=&quot;00E91616&quot;/&gt;&lt;wsp:rsid wsp:val=&quot;00E91839&quot;/&gt;&lt;wsp:rsid wsp:val=&quot;00E918DD&quot;/&gt;&lt;wsp:rsid wsp:val=&quot;00E91BEB&quot;/&gt;&lt;wsp:rsid wsp:val=&quot;00E91C5B&quot;/&gt;&lt;wsp:rsid wsp:val=&quot;00E9219B&quot;/&gt;&lt;wsp:rsid wsp:val=&quot;00E9221B&quot;/&gt;&lt;wsp:rsid wsp:val=&quot;00E92570&quot;/&gt;&lt;wsp:rsid wsp:val=&quot;00E92706&quot;/&gt;&lt;wsp:rsid wsp:val=&quot;00E92F7B&quot;/&gt;&lt;wsp:rsid wsp:val=&quot;00E9338D&quot;/&gt;&lt;wsp:rsid wsp:val=&quot;00E93E51&quot;/&gt;&lt;wsp:rsid wsp:val=&quot;00E9400B&quot;/&gt;&lt;wsp:rsid wsp:val=&quot;00E94666&quot;/&gt;&lt;wsp:rsid wsp:val=&quot;00E95641&quot;/&gt;&lt;wsp:rsid wsp:val=&quot;00E957D0&quot;/&gt;&lt;wsp:rsid wsp:val=&quot;00E95FE1&quot;/&gt;&lt;wsp:rsid wsp:val=&quot;00E96185&quot;/&gt;&lt;wsp:rsid wsp:val=&quot;00E961D1&quot;/&gt;&lt;wsp:rsid wsp:val=&quot;00E96C41&quot;/&gt;&lt;wsp:rsid wsp:val=&quot;00E9705F&quot;/&gt;&lt;wsp:rsid wsp:val=&quot;00E976CF&quot;/&gt;&lt;wsp:rsid wsp:val=&quot;00E97CB7&quot;/&gt;&lt;wsp:rsid wsp:val=&quot;00EA017D&quot;/&gt;&lt;wsp:rsid wsp:val=&quot;00EA0180&quot;/&gt;&lt;wsp:rsid wsp:val=&quot;00EA05DD&quot;/&gt;&lt;wsp:rsid wsp:val=&quot;00EA12A3&quot;/&gt;&lt;wsp:rsid wsp:val=&quot;00EA1499&quot;/&gt;&lt;wsp:rsid wsp:val=&quot;00EA14D9&quot;/&gt;&lt;wsp:rsid wsp:val=&quot;00EA1B58&quot;/&gt;&lt;wsp:rsid wsp:val=&quot;00EA1E2E&quot;/&gt;&lt;wsp:rsid wsp:val=&quot;00EA211A&quot;/&gt;&lt;wsp:rsid wsp:val=&quot;00EA21B8&quot;/&gt;&lt;wsp:rsid wsp:val=&quot;00EA2474&quot;/&gt;&lt;wsp:rsid wsp:val=&quot;00EA3043&quot;/&gt;&lt;wsp:rsid wsp:val=&quot;00EA3210&quot;/&gt;&lt;wsp:rsid wsp:val=&quot;00EA4559&quot;/&gt;&lt;wsp:rsid wsp:val=&quot;00EA51F0&quot;/&gt;&lt;wsp:rsid wsp:val=&quot;00EA5448&quot;/&gt;&lt;wsp:rsid wsp:val=&quot;00EA6411&quot;/&gt;&lt;wsp:rsid wsp:val=&quot;00EA74CD&quot;/&gt;&lt;wsp:rsid wsp:val=&quot;00EA7CBA&quot;/&gt;&lt;wsp:rsid wsp:val=&quot;00EB0557&quot;/&gt;&lt;wsp:rsid wsp:val=&quot;00EB065B&quot;/&gt;&lt;wsp:rsid wsp:val=&quot;00EB09F6&quot;/&gt;&lt;wsp:rsid wsp:val=&quot;00EB0FEA&quot;/&gt;&lt;wsp:rsid wsp:val=&quot;00EB1144&quot;/&gt;&lt;wsp:rsid wsp:val=&quot;00EB1D9E&quot;/&gt;&lt;wsp:rsid wsp:val=&quot;00EB1DB3&quot;/&gt;&lt;wsp:rsid wsp:val=&quot;00EB1E66&quot;/&gt;&lt;wsp:rsid wsp:val=&quot;00EB20C7&quot;/&gt;&lt;wsp:rsid wsp:val=&quot;00EB2701&quot;/&gt;&lt;wsp:rsid wsp:val=&quot;00EB29CD&quot;/&gt;&lt;wsp:rsid wsp:val=&quot;00EB29EA&quot;/&gt;&lt;wsp:rsid wsp:val=&quot;00EB309D&quot;/&gt;&lt;wsp:rsid wsp:val=&quot;00EB33C6&quot;/&gt;&lt;wsp:rsid wsp:val=&quot;00EB374A&quot;/&gt;&lt;wsp:rsid wsp:val=&quot;00EB3C9D&quot;/&gt;&lt;wsp:rsid wsp:val=&quot;00EB3FC1&quot;/&gt;&lt;wsp:rsid wsp:val=&quot;00EB44C9&quot;/&gt;&lt;wsp:rsid wsp:val=&quot;00EB45A6&quot;/&gt;&lt;wsp:rsid wsp:val=&quot;00EB45B1&quot;/&gt;&lt;wsp:rsid wsp:val=&quot;00EB49D8&quot;/&gt;&lt;wsp:rsid wsp:val=&quot;00EB4A94&quot;/&gt;&lt;wsp:rsid wsp:val=&quot;00EB4E40&quot;/&gt;&lt;wsp:rsid wsp:val=&quot;00EB5279&quot;/&gt;&lt;wsp:rsid wsp:val=&quot;00EB52D6&quot;/&gt;&lt;wsp:rsid wsp:val=&quot;00EB5579&quot;/&gt;&lt;wsp:rsid wsp:val=&quot;00EB5D1E&quot;/&gt;&lt;wsp:rsid wsp:val=&quot;00EB6055&quot;/&gt;&lt;wsp:rsid wsp:val=&quot;00EB642C&quot;/&gt;&lt;wsp:rsid wsp:val=&quot;00EB6BD2&quot;/&gt;&lt;wsp:rsid wsp:val=&quot;00EB6D1A&quot;/&gt;&lt;wsp:rsid wsp:val=&quot;00EB6D41&quot;/&gt;&lt;wsp:rsid wsp:val=&quot;00EB6EF4&quot;/&gt;&lt;wsp:rsid wsp:val=&quot;00EB7700&quot;/&gt;&lt;wsp:rsid wsp:val=&quot;00EB7CDE&quot;/&gt;&lt;wsp:rsid wsp:val=&quot;00EC05B8&quot;/&gt;&lt;wsp:rsid wsp:val=&quot;00EC0949&quot;/&gt;&lt;wsp:rsid wsp:val=&quot;00EC09DB&quot;/&gt;&lt;wsp:rsid wsp:val=&quot;00EC11B8&quot;/&gt;&lt;wsp:rsid wsp:val=&quot;00EC159F&quot;/&gt;&lt;wsp:rsid wsp:val=&quot;00EC1A53&quot;/&gt;&lt;wsp:rsid wsp:val=&quot;00EC1AFE&quot;/&gt;&lt;wsp:rsid wsp:val=&quot;00EC1DEF&quot;/&gt;&lt;wsp:rsid wsp:val=&quot;00EC1F5E&quot;/&gt;&lt;wsp:rsid wsp:val=&quot;00EC2537&quot;/&gt;&lt;wsp:rsid wsp:val=&quot;00EC2A18&quot;/&gt;&lt;wsp:rsid wsp:val=&quot;00EC2A36&quot;/&gt;&lt;wsp:rsid wsp:val=&quot;00EC2A4D&quot;/&gt;&lt;wsp:rsid wsp:val=&quot;00EC2FB8&quot;/&gt;&lt;wsp:rsid wsp:val=&quot;00EC31F1&quot;/&gt;&lt;wsp:rsid wsp:val=&quot;00EC3B3D&quot;/&gt;&lt;wsp:rsid wsp:val=&quot;00EC46DB&quot;/&gt;&lt;wsp:rsid wsp:val=&quot;00EC4EA0&quot;/&gt;&lt;wsp:rsid wsp:val=&quot;00EC4ED7&quot;/&gt;&lt;wsp:rsid wsp:val=&quot;00EC5439&quot;/&gt;&lt;wsp:rsid wsp:val=&quot;00EC558A&quot;/&gt;&lt;wsp:rsid wsp:val=&quot;00EC5615&quot;/&gt;&lt;wsp:rsid wsp:val=&quot;00EC6202&quot;/&gt;&lt;wsp:rsid wsp:val=&quot;00EC6290&quot;/&gt;&lt;wsp:rsid wsp:val=&quot;00EC6858&quot;/&gt;&lt;wsp:rsid wsp:val=&quot;00EC6C4D&quot;/&gt;&lt;wsp:rsid wsp:val=&quot;00EC6E5F&quot;/&gt;&lt;wsp:rsid wsp:val=&quot;00EC726E&quot;/&gt;&lt;wsp:rsid wsp:val=&quot;00EC748D&quot;/&gt;&lt;wsp:rsid wsp:val=&quot;00EC74C1&quot;/&gt;&lt;wsp:rsid wsp:val=&quot;00EC7653&quot;/&gt;&lt;wsp:rsid wsp:val=&quot;00EC7771&quot;/&gt;&lt;wsp:rsid wsp:val=&quot;00EC7B21&quot;/&gt;&lt;wsp:rsid wsp:val=&quot;00EC7C28&quot;/&gt;&lt;wsp:rsid wsp:val=&quot;00ED1427&quot;/&gt;&lt;wsp:rsid wsp:val=&quot;00ED1791&quot;/&gt;&lt;wsp:rsid wsp:val=&quot;00ED1B0C&quot;/&gt;&lt;wsp:rsid wsp:val=&quot;00ED2B10&quot;/&gt;&lt;wsp:rsid wsp:val=&quot;00ED3331&quot;/&gt;&lt;wsp:rsid wsp:val=&quot;00ED36C9&quot;/&gt;&lt;wsp:rsid wsp:val=&quot;00ED3EA4&quot;/&gt;&lt;wsp:rsid wsp:val=&quot;00ED42B6&quot;/&gt;&lt;wsp:rsid wsp:val=&quot;00ED4367&quot;/&gt;&lt;wsp:rsid wsp:val=&quot;00ED44D5&quot;/&gt;&lt;wsp:rsid wsp:val=&quot;00ED4556&quot;/&gt;&lt;wsp:rsid wsp:val=&quot;00ED49CE&quot;/&gt;&lt;wsp:rsid wsp:val=&quot;00ED4D53&quot;/&gt;&lt;wsp:rsid wsp:val=&quot;00ED555E&quot;/&gt;&lt;wsp:rsid wsp:val=&quot;00ED58E4&quot;/&gt;&lt;wsp:rsid wsp:val=&quot;00ED5A92&quot;/&gt;&lt;wsp:rsid wsp:val=&quot;00ED5AB1&quot;/&gt;&lt;wsp:rsid wsp:val=&quot;00ED621C&quot;/&gt;&lt;wsp:rsid wsp:val=&quot;00ED6B20&quot;/&gt;&lt;wsp:rsid wsp:val=&quot;00ED6CC5&quot;/&gt;&lt;wsp:rsid wsp:val=&quot;00ED703B&quot;/&gt;&lt;wsp:rsid wsp:val=&quot;00ED75C5&quot;/&gt;&lt;wsp:rsid wsp:val=&quot;00ED7C3C&quot;/&gt;&lt;wsp:rsid wsp:val=&quot;00ED7D9A&quot;/&gt;&lt;wsp:rsid wsp:val=&quot;00EE007B&quot;/&gt;&lt;wsp:rsid wsp:val=&quot;00EE019C&quot;/&gt;&lt;wsp:rsid wsp:val=&quot;00EE0457&quot;/&gt;&lt;wsp:rsid wsp:val=&quot;00EE1A50&quot;/&gt;&lt;wsp:rsid wsp:val=&quot;00EE1C77&quot;/&gt;&lt;wsp:rsid wsp:val=&quot;00EE1D10&quot;/&gt;&lt;wsp:rsid wsp:val=&quot;00EE1D3C&quot;/&gt;&lt;wsp:rsid wsp:val=&quot;00EE1D8A&quot;/&gt;&lt;wsp:rsid wsp:val=&quot;00EE1FBF&quot;/&gt;&lt;wsp:rsid wsp:val=&quot;00EE2105&quot;/&gt;&lt;wsp:rsid wsp:val=&quot;00EE286F&quot;/&gt;&lt;wsp:rsid wsp:val=&quot;00EE289D&quot;/&gt;&lt;wsp:rsid wsp:val=&quot;00EE3248&quot;/&gt;&lt;wsp:rsid wsp:val=&quot;00EE356B&quot;/&gt;&lt;wsp:rsid wsp:val=&quot;00EE44C4&quot;/&gt;&lt;wsp:rsid wsp:val=&quot;00EE44FD&quot;/&gt;&lt;wsp:rsid wsp:val=&quot;00EE47C7&quot;/&gt;&lt;wsp:rsid wsp:val=&quot;00EE5836&quot;/&gt;&lt;wsp:rsid wsp:val=&quot;00EE58DC&quot;/&gt;&lt;wsp:rsid wsp:val=&quot;00EE59E3&quot;/&gt;&lt;wsp:rsid wsp:val=&quot;00EE5EC0&quot;/&gt;&lt;wsp:rsid wsp:val=&quot;00EE60C8&quot;/&gt;&lt;wsp:rsid wsp:val=&quot;00EE6179&quot;/&gt;&lt;wsp:rsid wsp:val=&quot;00EE678F&quot;/&gt;&lt;wsp:rsid wsp:val=&quot;00EE67D2&quot;/&gt;&lt;wsp:rsid wsp:val=&quot;00EE6CE9&quot;/&gt;&lt;wsp:rsid wsp:val=&quot;00EE6EEA&quot;/&gt;&lt;wsp:rsid wsp:val=&quot;00EE7270&quot;/&gt;&lt;wsp:rsid wsp:val=&quot;00EE75BC&quot;/&gt;&lt;wsp:rsid wsp:val=&quot;00EE7725&quot;/&gt;&lt;wsp:rsid wsp:val=&quot;00EE7806&quot;/&gt;&lt;wsp:rsid wsp:val=&quot;00EE7ADE&quot;/&gt;&lt;wsp:rsid wsp:val=&quot;00EF08C6&quot;/&gt;&lt;wsp:rsid wsp:val=&quot;00EF0C8F&quot;/&gt;&lt;wsp:rsid wsp:val=&quot;00EF0F76&quot;/&gt;&lt;wsp:rsid wsp:val=&quot;00EF2BED&quot;/&gt;&lt;wsp:rsid wsp:val=&quot;00EF3B32&quot;/&gt;&lt;wsp:rsid wsp:val=&quot;00EF3C71&quot;/&gt;&lt;wsp:rsid wsp:val=&quot;00EF47F2&quot;/&gt;&lt;wsp:rsid wsp:val=&quot;00EF4DC8&quot;/&gt;&lt;wsp:rsid wsp:val=&quot;00EF4FBC&quot;/&gt;&lt;wsp:rsid wsp:val=&quot;00EF550B&quot;/&gt;&lt;wsp:rsid wsp:val=&quot;00EF5DB6&quot;/&gt;&lt;wsp:rsid wsp:val=&quot;00EF5E67&quot;/&gt;&lt;wsp:rsid wsp:val=&quot;00EF627D&quot;/&gt;&lt;wsp:rsid wsp:val=&quot;00EF6690&quot;/&gt;&lt;wsp:rsid wsp:val=&quot;00EF70AA&quot;/&gt;&lt;wsp:rsid wsp:val=&quot;00EF733B&quot;/&gt;&lt;wsp:rsid wsp:val=&quot;00EF744E&quot;/&gt;&lt;wsp:rsid wsp:val=&quot;00EF75CC&quot;/&gt;&lt;wsp:rsid wsp:val=&quot;00EF7CD1&quot;/&gt;&lt;wsp:rsid wsp:val=&quot;00EF7CEE&quot;/&gt;&lt;wsp:rsid wsp:val=&quot;00F0018A&quot;/&gt;&lt;wsp:rsid wsp:val=&quot;00F00486&quot;/&gt;&lt;wsp:rsid wsp:val=&quot;00F007B9&quot;/&gt;&lt;wsp:rsid wsp:val=&quot;00F00A9D&quot;/&gt;&lt;wsp:rsid wsp:val=&quot;00F00AA2&quot;/&gt;&lt;wsp:rsid wsp:val=&quot;00F00D8F&quot;/&gt;&lt;wsp:rsid wsp:val=&quot;00F01147&quot;/&gt;&lt;wsp:rsid wsp:val=&quot;00F0153D&quot;/&gt;&lt;wsp:rsid wsp:val=&quot;00F01615&quot;/&gt;&lt;wsp:rsid wsp:val=&quot;00F017D6&quot;/&gt;&lt;wsp:rsid wsp:val=&quot;00F01983&quot;/&gt;&lt;wsp:rsid wsp:val=&quot;00F01B6E&quot;/&gt;&lt;wsp:rsid wsp:val=&quot;00F0243B&quot;/&gt;&lt;wsp:rsid wsp:val=&quot;00F026C4&quot;/&gt;&lt;wsp:rsid wsp:val=&quot;00F03125&quot;/&gt;&lt;wsp:rsid wsp:val=&quot;00F0380A&quot;/&gt;&lt;wsp:rsid wsp:val=&quot;00F03EC4&quot;/&gt;&lt;wsp:rsid wsp:val=&quot;00F04008&quot;/&gt;&lt;wsp:rsid wsp:val=&quot;00F051F7&quot;/&gt;&lt;wsp:rsid wsp:val=&quot;00F056FA&quot;/&gt;&lt;wsp:rsid wsp:val=&quot;00F05A49&quot;/&gt;&lt;wsp:rsid wsp:val=&quot;00F05CEC&quot;/&gt;&lt;wsp:rsid wsp:val=&quot;00F061F4&quot;/&gt;&lt;wsp:rsid wsp:val=&quot;00F06784&quot;/&gt;&lt;wsp:rsid wsp:val=&quot;00F06E90&quot;/&gt;&lt;wsp:rsid wsp:val=&quot;00F06EDD&quot;/&gt;&lt;wsp:rsid wsp:val=&quot;00F071A3&quot;/&gt;&lt;wsp:rsid wsp:val=&quot;00F071FB&quot;/&gt;&lt;wsp:rsid wsp:val=&quot;00F075F8&quot;/&gt;&lt;wsp:rsid wsp:val=&quot;00F07C1A&quot;/&gt;&lt;wsp:rsid wsp:val=&quot;00F10501&quot;/&gt;&lt;wsp:rsid wsp:val=&quot;00F110AF&quot;/&gt;&lt;wsp:rsid wsp:val=&quot;00F1189B&quot;/&gt;&lt;wsp:rsid wsp:val=&quot;00F11A66&quot;/&gt;&lt;wsp:rsid wsp:val=&quot;00F11AB5&quot;/&gt;&lt;wsp:rsid wsp:val=&quot;00F11B7F&quot;/&gt;&lt;wsp:rsid wsp:val=&quot;00F11D84&quot;/&gt;&lt;wsp:rsid wsp:val=&quot;00F12125&quot;/&gt;&lt;wsp:rsid wsp:val=&quot;00F12689&quot;/&gt;&lt;wsp:rsid wsp:val=&quot;00F12FAF&quot;/&gt;&lt;wsp:rsid wsp:val=&quot;00F130CD&quot;/&gt;&lt;wsp:rsid wsp:val=&quot;00F13226&quot;/&gt;&lt;wsp:rsid wsp:val=&quot;00F1322B&quot;/&gt;&lt;wsp:rsid wsp:val=&quot;00F137E4&quot;/&gt;&lt;wsp:rsid wsp:val=&quot;00F14B7A&quot;/&gt;&lt;wsp:rsid wsp:val=&quot;00F1535C&quot;/&gt;&lt;wsp:rsid wsp:val=&quot;00F15D85&quot;/&gt;&lt;wsp:rsid wsp:val=&quot;00F160DA&quot;/&gt;&lt;wsp:rsid wsp:val=&quot;00F167E6&quot;/&gt;&lt;wsp:rsid wsp:val=&quot;00F16D69&quot;/&gt;&lt;wsp:rsid wsp:val=&quot;00F16ECE&quot;/&gt;&lt;wsp:rsid wsp:val=&quot;00F16F91&quot;/&gt;&lt;wsp:rsid wsp:val=&quot;00F1724C&quot;/&gt;&lt;wsp:rsid wsp:val=&quot;00F1756D&quot;/&gt;&lt;wsp:rsid wsp:val=&quot;00F2011D&quot;/&gt;&lt;wsp:rsid wsp:val=&quot;00F209DF&quot;/&gt;&lt;wsp:rsid wsp:val=&quot;00F20B79&quot;/&gt;&lt;wsp:rsid wsp:val=&quot;00F20BFA&quot;/&gt;&lt;wsp:rsid wsp:val=&quot;00F20C29&quot;/&gt;&lt;wsp:rsid wsp:val=&quot;00F211E1&quot;/&gt;&lt;wsp:rsid wsp:val=&quot;00F2151D&quot;/&gt;&lt;wsp:rsid wsp:val=&quot;00F217D0&quot;/&gt;&lt;wsp:rsid wsp:val=&quot;00F218AD&quot;/&gt;&lt;wsp:rsid wsp:val=&quot;00F2194E&quot;/&gt;&lt;wsp:rsid wsp:val=&quot;00F21D18&quot;/&gt;&lt;wsp:rsid wsp:val=&quot;00F220AF&quot;/&gt;&lt;wsp:rsid wsp:val=&quot;00F225D2&quot;/&gt;&lt;wsp:rsid wsp:val=&quot;00F22AB5&quot;/&gt;&lt;wsp:rsid wsp:val=&quot;00F22E40&quot;/&gt;&lt;wsp:rsid wsp:val=&quot;00F231B1&quot;/&gt;&lt;wsp:rsid wsp:val=&quot;00F23316&quot;/&gt;&lt;wsp:rsid wsp:val=&quot;00F23A5A&quot;/&gt;&lt;wsp:rsid wsp:val=&quot;00F23D74&quot;/&gt;&lt;wsp:rsid wsp:val=&quot;00F23DEF&quot;/&gt;&lt;wsp:rsid wsp:val=&quot;00F2400D&quot;/&gt;&lt;wsp:rsid wsp:val=&quot;00F24247&quot;/&gt;&lt;wsp:rsid wsp:val=&quot;00F24533&quot;/&gt;&lt;wsp:rsid wsp:val=&quot;00F24799&quot;/&gt;&lt;wsp:rsid wsp:val=&quot;00F25058&quot;/&gt;&lt;wsp:rsid wsp:val=&quot;00F2510A&quot;/&gt;&lt;wsp:rsid wsp:val=&quot;00F252CC&quot;/&gt;&lt;wsp:rsid wsp:val=&quot;00F2617B&quot;/&gt;&lt;wsp:rsid wsp:val=&quot;00F26232&quot;/&gt;&lt;wsp:rsid wsp:val=&quot;00F262E2&quot;/&gt;&lt;wsp:rsid wsp:val=&quot;00F26475&quot;/&gt;&lt;wsp:rsid wsp:val=&quot;00F264AA&quot;/&gt;&lt;wsp:rsid wsp:val=&quot;00F27E0F&quot;/&gt;&lt;wsp:rsid wsp:val=&quot;00F27F73&quot;/&gt;&lt;wsp:rsid wsp:val=&quot;00F30228&quot;/&gt;&lt;wsp:rsid wsp:val=&quot;00F30534&quot;/&gt;&lt;wsp:rsid wsp:val=&quot;00F309BB&quot;/&gt;&lt;wsp:rsid wsp:val=&quot;00F30A91&quot;/&gt;&lt;wsp:rsid wsp:val=&quot;00F30C32&quot;/&gt;&lt;wsp:rsid wsp:val=&quot;00F30F25&quot;/&gt;&lt;wsp:rsid wsp:val=&quot;00F312EA&quot;/&gt;&lt;wsp:rsid wsp:val=&quot;00F313D6&quot;/&gt;&lt;wsp:rsid wsp:val=&quot;00F3147D&quot;/&gt;&lt;wsp:rsid wsp:val=&quot;00F3162A&quot;/&gt;&lt;wsp:rsid wsp:val=&quot;00F31680&quot;/&gt;&lt;wsp:rsid wsp:val=&quot;00F319C6&quot;/&gt;&lt;wsp:rsid wsp:val=&quot;00F31BD3&quot;/&gt;&lt;wsp:rsid wsp:val=&quot;00F31C70&quot;/&gt;&lt;wsp:rsid wsp:val=&quot;00F32129&quot;/&gt;&lt;wsp:rsid wsp:val=&quot;00F32751&quot;/&gt;&lt;wsp:rsid wsp:val=&quot;00F333F0&quot;/&gt;&lt;wsp:rsid wsp:val=&quot;00F33AC3&quot;/&gt;&lt;wsp:rsid wsp:val=&quot;00F344CF&quot;/&gt;&lt;wsp:rsid wsp:val=&quot;00F3471C&quot;/&gt;&lt;wsp:rsid wsp:val=&quot;00F35EF0&quot;/&gt;&lt;wsp:rsid wsp:val=&quot;00F362A5&quot;/&gt;&lt;wsp:rsid wsp:val=&quot;00F367F6&quot;/&gt;&lt;wsp:rsid wsp:val=&quot;00F36893&quot;/&gt;&lt;wsp:rsid wsp:val=&quot;00F36BD9&quot;/&gt;&lt;wsp:rsid wsp:val=&quot;00F37B82&quot;/&gt;&lt;wsp:rsid wsp:val=&quot;00F37E6C&quot;/&gt;&lt;wsp:rsid wsp:val=&quot;00F40A46&quot;/&gt;&lt;wsp:rsid wsp:val=&quot;00F40A6D&quot;/&gt;&lt;wsp:rsid wsp:val=&quot;00F40B00&quot;/&gt;&lt;wsp:rsid wsp:val=&quot;00F40B3C&quot;/&gt;&lt;wsp:rsid wsp:val=&quot;00F41243&quot;/&gt;&lt;wsp:rsid wsp:val=&quot;00F412C9&quot;/&gt;&lt;wsp:rsid wsp:val=&quot;00F414A9&quot;/&gt;&lt;wsp:rsid wsp:val=&quot;00F4191C&quot;/&gt;&lt;wsp:rsid wsp:val=&quot;00F41B84&quot;/&gt;&lt;wsp:rsid wsp:val=&quot;00F41BC9&quot;/&gt;&lt;wsp:rsid wsp:val=&quot;00F420ED&quot;/&gt;&lt;wsp:rsid wsp:val=&quot;00F42411&quot;/&gt;&lt;wsp:rsid wsp:val=&quot;00F42BE2&quot;/&gt;&lt;wsp:rsid wsp:val=&quot;00F42C3B&quot;/&gt;&lt;wsp:rsid wsp:val=&quot;00F42F11&quot;/&gt;&lt;wsp:rsid wsp:val=&quot;00F4385F&quot;/&gt;&lt;wsp:rsid wsp:val=&quot;00F43D6D&quot;/&gt;&lt;wsp:rsid wsp:val=&quot;00F43FA9&quot;/&gt;&lt;wsp:rsid wsp:val=&quot;00F445E7&quot;/&gt;&lt;wsp:rsid wsp:val=&quot;00F446FF&quot;/&gt;&lt;wsp:rsid wsp:val=&quot;00F44A63&quot;/&gt;&lt;wsp:rsid wsp:val=&quot;00F44C62&quot;/&gt;&lt;wsp:rsid wsp:val=&quot;00F453B1&quot;/&gt;&lt;wsp:rsid wsp:val=&quot;00F45489&quot;/&gt;&lt;wsp:rsid wsp:val=&quot;00F45526&quot;/&gt;&lt;wsp:rsid wsp:val=&quot;00F45D5A&quot;/&gt;&lt;wsp:rsid wsp:val=&quot;00F45DBA&quot;/&gt;&lt;wsp:rsid wsp:val=&quot;00F46578&quot;/&gt;&lt;wsp:rsid wsp:val=&quot;00F46762&quot;/&gt;&lt;wsp:rsid wsp:val=&quot;00F46F46&quot;/&gt;&lt;wsp:rsid wsp:val=&quot;00F47426&quot;/&gt;&lt;wsp:rsid wsp:val=&quot;00F47BB4&quot;/&gt;&lt;wsp:rsid wsp:val=&quot;00F47CA3&quot;/&gt;&lt;wsp:rsid wsp:val=&quot;00F5010F&quot;/&gt;&lt;wsp:rsid wsp:val=&quot;00F507A9&quot;/&gt;&lt;wsp:rsid wsp:val=&quot;00F50F31&quot;/&gt;&lt;wsp:rsid wsp:val=&quot;00F51A3D&quot;/&gt;&lt;wsp:rsid wsp:val=&quot;00F51D4F&quot;/&gt;&lt;wsp:rsid wsp:val=&quot;00F51DB7&quot;/&gt;&lt;wsp:rsid wsp:val=&quot;00F51DC2&quot;/&gt;&lt;wsp:rsid wsp:val=&quot;00F51F17&quot;/&gt;&lt;wsp:rsid wsp:val=&quot;00F51FE9&quot;/&gt;&lt;wsp:rsid wsp:val=&quot;00F52182&quot;/&gt;&lt;wsp:rsid wsp:val=&quot;00F522F2&quot;/&gt;&lt;wsp:rsid wsp:val=&quot;00F52364&quot;/&gt;&lt;wsp:rsid wsp:val=&quot;00F52F0E&quot;/&gt;&lt;wsp:rsid wsp:val=&quot;00F534E2&quot;/&gt;&lt;wsp:rsid wsp:val=&quot;00F537CE&quot;/&gt;&lt;wsp:rsid wsp:val=&quot;00F5388E&quot;/&gt;&lt;wsp:rsid wsp:val=&quot;00F54680&quot;/&gt;&lt;wsp:rsid wsp:val=&quot;00F54F78&quot;/&gt;&lt;wsp:rsid wsp:val=&quot;00F550E5&quot;/&gt;&lt;wsp:rsid wsp:val=&quot;00F5525D&quot;/&gt;&lt;wsp:rsid wsp:val=&quot;00F555AB&quot;/&gt;&lt;wsp:rsid wsp:val=&quot;00F556D9&quot;/&gt;&lt;wsp:rsid wsp:val=&quot;00F55F0E&quot;/&gt;&lt;wsp:rsid wsp:val=&quot;00F561D8&quot;/&gt;&lt;wsp:rsid wsp:val=&quot;00F564EC&quot;/&gt;&lt;wsp:rsid wsp:val=&quot;00F565E3&quot;/&gt;&lt;wsp:rsid wsp:val=&quot;00F56ABE&quot;/&gt;&lt;wsp:rsid wsp:val=&quot;00F56B83&quot;/&gt;&lt;wsp:rsid wsp:val=&quot;00F57170&quot;/&gt;&lt;wsp:rsid wsp:val=&quot;00F57B22&quot;/&gt;&lt;wsp:rsid wsp:val=&quot;00F57C72&quot;/&gt;&lt;wsp:rsid wsp:val=&quot;00F600E5&quot;/&gt;&lt;wsp:rsid wsp:val=&quot;00F601F0&quot;/&gt;&lt;wsp:rsid wsp:val=&quot;00F602CE&quot;/&gt;&lt;wsp:rsid wsp:val=&quot;00F604EB&quot;/&gt;&lt;wsp:rsid wsp:val=&quot;00F6104F&quot;/&gt;&lt;wsp:rsid wsp:val=&quot;00F6227A&quot;/&gt;&lt;wsp:rsid wsp:val=&quot;00F623E8&quot;/&gt;&lt;wsp:rsid wsp:val=&quot;00F62731&quot;/&gt;&lt;wsp:rsid wsp:val=&quot;00F63C46&quot;/&gt;&lt;wsp:rsid wsp:val=&quot;00F63C9B&quot;/&gt;&lt;wsp:rsid wsp:val=&quot;00F64680&quot;/&gt;&lt;wsp:rsid wsp:val=&quot;00F64B2C&quot;/&gt;&lt;wsp:rsid wsp:val=&quot;00F64D88&quot;/&gt;&lt;wsp:rsid wsp:val=&quot;00F651A9&quot;/&gt;&lt;wsp:rsid wsp:val=&quot;00F65811&quot;/&gt;&lt;wsp:rsid wsp:val=&quot;00F65C32&quot;/&gt;&lt;wsp:rsid wsp:val=&quot;00F6608A&quot;/&gt;&lt;wsp:rsid wsp:val=&quot;00F66258&quot;/&gt;&lt;wsp:rsid wsp:val=&quot;00F66675&quot;/&gt;&lt;wsp:rsid wsp:val=&quot;00F667AA&quot;/&gt;&lt;wsp:rsid wsp:val=&quot;00F67034&quot;/&gt;&lt;wsp:rsid wsp:val=&quot;00F67154&quot;/&gt;&lt;wsp:rsid wsp:val=&quot;00F67731&quot;/&gt;&lt;wsp:rsid wsp:val=&quot;00F67745&quot;/&gt;&lt;wsp:rsid wsp:val=&quot;00F67A48&quot;/&gt;&lt;wsp:rsid wsp:val=&quot;00F67A62&quot;/&gt;&lt;wsp:rsid wsp:val=&quot;00F70465&quot;/&gt;&lt;wsp:rsid wsp:val=&quot;00F70C29&quot;/&gt;&lt;wsp:rsid wsp:val=&quot;00F70DB9&quot;/&gt;&lt;wsp:rsid wsp:val=&quot;00F70FBD&quot;/&gt;&lt;wsp:rsid wsp:val=&quot;00F713FC&quot;/&gt;&lt;wsp:rsid wsp:val=&quot;00F716E0&quot;/&gt;&lt;wsp:rsid wsp:val=&quot;00F71723&quot;/&gt;&lt;wsp:rsid wsp:val=&quot;00F7184E&quot;/&gt;&lt;wsp:rsid wsp:val=&quot;00F7197D&quot;/&gt;&lt;wsp:rsid wsp:val=&quot;00F71DB0&quot;/&gt;&lt;wsp:rsid wsp:val=&quot;00F71DCD&quot;/&gt;&lt;wsp:rsid wsp:val=&quot;00F71F19&quot;/&gt;&lt;wsp:rsid wsp:val=&quot;00F72362&quot;/&gt;&lt;wsp:rsid wsp:val=&quot;00F723FC&quot;/&gt;&lt;wsp:rsid wsp:val=&quot;00F7246B&quot;/&gt;&lt;wsp:rsid wsp:val=&quot;00F7262F&quot;/&gt;&lt;wsp:rsid wsp:val=&quot;00F73529&quot;/&gt;&lt;wsp:rsid wsp:val=&quot;00F73F5E&quot;/&gt;&lt;wsp:rsid wsp:val=&quot;00F73FAC&quot;/&gt;&lt;wsp:rsid wsp:val=&quot;00F740D6&quot;/&gt;&lt;wsp:rsid wsp:val=&quot;00F74162&quot;/&gt;&lt;wsp:rsid wsp:val=&quot;00F741EE&quot;/&gt;&lt;wsp:rsid wsp:val=&quot;00F74431&quot;/&gt;&lt;wsp:rsid wsp:val=&quot;00F74BEF&quot;/&gt;&lt;wsp:rsid wsp:val=&quot;00F75135&quot;/&gt;&lt;wsp:rsid wsp:val=&quot;00F75AA5&quot;/&gt;&lt;wsp:rsid wsp:val=&quot;00F763DC&quot;/&gt;&lt;wsp:rsid wsp:val=&quot;00F76544&quot;/&gt;&lt;wsp:rsid wsp:val=&quot;00F76614&quot;/&gt;&lt;wsp:rsid wsp:val=&quot;00F76A3B&quot;/&gt;&lt;wsp:rsid wsp:val=&quot;00F775C1&quot;/&gt;&lt;wsp:rsid wsp:val=&quot;00F80872&quot;/&gt;&lt;wsp:rsid wsp:val=&quot;00F808C5&quot;/&gt;&lt;wsp:rsid wsp:val=&quot;00F80D05&quot;/&gt;&lt;wsp:rsid wsp:val=&quot;00F817DF&quot;/&gt;&lt;wsp:rsid wsp:val=&quot;00F8321A&quot;/&gt;&lt;wsp:rsid wsp:val=&quot;00F83C82&quot;/&gt;&lt;wsp:rsid wsp:val=&quot;00F83DEE&quot;/&gt;&lt;wsp:rsid wsp:val=&quot;00F8447F&quot;/&gt;&lt;wsp:rsid wsp:val=&quot;00F8451A&quot;/&gt;&lt;wsp:rsid wsp:val=&quot;00F84564&quot;/&gt;&lt;wsp:rsid wsp:val=&quot;00F84BB3&quot;/&gt;&lt;wsp:rsid wsp:val=&quot;00F850FB&quot;/&gt;&lt;wsp:rsid wsp:val=&quot;00F852F1&quot;/&gt;&lt;wsp:rsid wsp:val=&quot;00F855E7&quot;/&gt;&lt;wsp:rsid wsp:val=&quot;00F8569E&quot;/&gt;&lt;wsp:rsid wsp:val=&quot;00F8577A&quot;/&gt;&lt;wsp:rsid wsp:val=&quot;00F85C44&quot;/&gt;&lt;wsp:rsid wsp:val=&quot;00F85C97&quot;/&gt;&lt;wsp:rsid wsp:val=&quot;00F85CD8&quot;/&gt;&lt;wsp:rsid wsp:val=&quot;00F861E8&quot;/&gt;&lt;wsp:rsid wsp:val=&quot;00F86991&quot;/&gt;&lt;wsp:rsid wsp:val=&quot;00F87C1B&quot;/&gt;&lt;wsp:rsid wsp:val=&quot;00F87D8B&quot;/&gt;&lt;wsp:rsid wsp:val=&quot;00F906E7&quot;/&gt;&lt;wsp:rsid wsp:val=&quot;00F90788&quot;/&gt;&lt;wsp:rsid wsp:val=&quot;00F90C29&quot;/&gt;&lt;wsp:rsid wsp:val=&quot;00F92241&quot;/&gt;&lt;wsp:rsid wsp:val=&quot;00F92654&quot;/&gt;&lt;wsp:rsid wsp:val=&quot;00F92758&quot;/&gt;&lt;wsp:rsid wsp:val=&quot;00F9283F&quot;/&gt;&lt;wsp:rsid wsp:val=&quot;00F92A21&quot;/&gt;&lt;wsp:rsid wsp:val=&quot;00F92E5C&quot;/&gt;&lt;wsp:rsid wsp:val=&quot;00F933E5&quot;/&gt;&lt;wsp:rsid wsp:val=&quot;00F942BA&quot;/&gt;&lt;wsp:rsid wsp:val=&quot;00F95098&quot;/&gt;&lt;wsp:rsid wsp:val=&quot;00F951B8&quot;/&gt;&lt;wsp:rsid wsp:val=&quot;00F9521E&quot;/&gt;&lt;wsp:rsid wsp:val=&quot;00F9724B&quot;/&gt;&lt;wsp:rsid wsp:val=&quot;00F97990&quot;/&gt;&lt;wsp:rsid wsp:val=&quot;00F97AD9&quot;/&gt;&lt;wsp:rsid wsp:val=&quot;00F97DA3&quot;/&gt;&lt;wsp:rsid wsp:val=&quot;00F97E02&quot;/&gt;&lt;wsp:rsid wsp:val=&quot;00F97E61&quot;/&gt;&lt;wsp:rsid wsp:val=&quot;00FA0754&quot;/&gt;&lt;wsp:rsid wsp:val=&quot;00FA0CC5&quot;/&gt;&lt;wsp:rsid wsp:val=&quot;00FA0CE2&quot;/&gt;&lt;wsp:rsid wsp:val=&quot;00FA0F77&quot;/&gt;&lt;wsp:rsid wsp:val=&quot;00FA1259&quot;/&gt;&lt;wsp:rsid wsp:val=&quot;00FA1661&quot;/&gt;&lt;wsp:rsid wsp:val=&quot;00FA191C&quot;/&gt;&lt;wsp:rsid wsp:val=&quot;00FA1D3C&quot;/&gt;&lt;wsp:rsid wsp:val=&quot;00FA2274&quot;/&gt;&lt;wsp:rsid wsp:val=&quot;00FA2354&quot;/&gt;&lt;wsp:rsid wsp:val=&quot;00FA2E29&quot;/&gt;&lt;wsp:rsid wsp:val=&quot;00FA2EC0&quot;/&gt;&lt;wsp:rsid wsp:val=&quot;00FA35ED&quot;/&gt;&lt;wsp:rsid wsp:val=&quot;00FA38ED&quot;/&gt;&lt;wsp:rsid wsp:val=&quot;00FA40FF&quot;/&gt;&lt;wsp:rsid wsp:val=&quot;00FA42E2&quot;/&gt;&lt;wsp:rsid wsp:val=&quot;00FA4790&quot;/&gt;&lt;wsp:rsid wsp:val=&quot;00FA47BB&quot;/&gt;&lt;wsp:rsid wsp:val=&quot;00FA4B2D&quot;/&gt;&lt;wsp:rsid wsp:val=&quot;00FA5698&quot;/&gt;&lt;wsp:rsid wsp:val=&quot;00FA5B81&quot;/&gt;&lt;wsp:rsid wsp:val=&quot;00FA5C53&quot;/&gt;&lt;wsp:rsid wsp:val=&quot;00FA60A0&quot;/&gt;&lt;wsp:rsid wsp:val=&quot;00FA66AA&quot;/&gt;&lt;wsp:rsid wsp:val=&quot;00FA6736&quot;/&gt;&lt;wsp:rsid wsp:val=&quot;00FA6DEC&quot;/&gt;&lt;wsp:rsid wsp:val=&quot;00FA758F&quot;/&gt;&lt;wsp:rsid wsp:val=&quot;00FB0345&quot;/&gt;&lt;wsp:rsid wsp:val=&quot;00FB0666&quot;/&gt;&lt;wsp:rsid wsp:val=&quot;00FB08DF&quot;/&gt;&lt;wsp:rsid wsp:val=&quot;00FB0A9D&quot;/&gt;&lt;wsp:rsid wsp:val=&quot;00FB0B8C&quot;/&gt;&lt;wsp:rsid wsp:val=&quot;00FB0BC8&quot;/&gt;&lt;wsp:rsid wsp:val=&quot;00FB17A5&quot;/&gt;&lt;wsp:rsid wsp:val=&quot;00FB2444&quot;/&gt;&lt;wsp:rsid wsp:val=&quot;00FB275F&quot;/&gt;&lt;wsp:rsid wsp:val=&quot;00FB2D55&quot;/&gt;&lt;wsp:rsid wsp:val=&quot;00FB3620&quot;/&gt;&lt;wsp:rsid wsp:val=&quot;00FB3CC3&quot;/&gt;&lt;wsp:rsid wsp:val=&quot;00FB422E&quot;/&gt;&lt;wsp:rsid wsp:val=&quot;00FB44A2&quot;/&gt;&lt;wsp:rsid wsp:val=&quot;00FB4F65&quot;/&gt;&lt;wsp:rsid wsp:val=&quot;00FB50D2&quot;/&gt;&lt;wsp:rsid wsp:val=&quot;00FB52A2&quot;/&gt;&lt;wsp:rsid wsp:val=&quot;00FB645D&quot;/&gt;&lt;wsp:rsid wsp:val=&quot;00FB6DCE&quot;/&gt;&lt;wsp:rsid wsp:val=&quot;00FB7259&quot;/&gt;&lt;wsp:rsid wsp:val=&quot;00FB7295&quot;/&gt;&lt;wsp:rsid wsp:val=&quot;00FB7411&quot;/&gt;&lt;wsp:rsid wsp:val=&quot;00FB783B&quot;/&gt;&lt;wsp:rsid wsp:val=&quot;00FB7A26&quot;/&gt;&lt;wsp:rsid wsp:val=&quot;00FB7C58&quot;/&gt;&lt;wsp:rsid wsp:val=&quot;00FB7DAE&quot;/&gt;&lt;wsp:rsid wsp:val=&quot;00FC04DC&quot;/&gt;&lt;wsp:rsid wsp:val=&quot;00FC09C8&quot;/&gt;&lt;wsp:rsid wsp:val=&quot;00FC09F1&quot;/&gt;&lt;wsp:rsid wsp:val=&quot;00FC0B54&quot;/&gt;&lt;wsp:rsid wsp:val=&quot;00FC1548&quot;/&gt;&lt;wsp:rsid wsp:val=&quot;00FC1AEA&quot;/&gt;&lt;wsp:rsid wsp:val=&quot;00FC1C2E&quot;/&gt;&lt;wsp:rsid wsp:val=&quot;00FC1D0C&quot;/&gt;&lt;wsp:rsid wsp:val=&quot;00FC2280&quot;/&gt;&lt;wsp:rsid wsp:val=&quot;00FC2620&quot;/&gt;&lt;wsp:rsid wsp:val=&quot;00FC289D&quot;/&gt;&lt;wsp:rsid wsp:val=&quot;00FC2BED&quot;/&gt;&lt;wsp:rsid wsp:val=&quot;00FC31A2&quot;/&gt;&lt;wsp:rsid wsp:val=&quot;00FC3EF8&quot;/&gt;&lt;wsp:rsid wsp:val=&quot;00FC4AC9&quot;/&gt;&lt;wsp:rsid wsp:val=&quot;00FC59CA&quot;/&gt;&lt;wsp:rsid wsp:val=&quot;00FC5C48&quot;/&gt;&lt;wsp:rsid wsp:val=&quot;00FC5E08&quot;/&gt;&lt;wsp:rsid wsp:val=&quot;00FC6111&quot;/&gt;&lt;wsp:rsid wsp:val=&quot;00FC6B76&quot;/&gt;&lt;wsp:rsid wsp:val=&quot;00FC6C96&quot;/&gt;&lt;wsp:rsid wsp:val=&quot;00FC730F&quot;/&gt;&lt;wsp:rsid wsp:val=&quot;00FC756E&quot;/&gt;&lt;wsp:rsid wsp:val=&quot;00FC7788&quot;/&gt;&lt;wsp:rsid wsp:val=&quot;00FC78B7&quot;/&gt;&lt;wsp:rsid wsp:val=&quot;00FC7B12&quot;/&gt;&lt;wsp:rsid wsp:val=&quot;00FC7DE2&quot;/&gt;&lt;wsp:rsid wsp:val=&quot;00FC7E0C&quot;/&gt;&lt;wsp:rsid wsp:val=&quot;00FD0713&quot;/&gt;&lt;wsp:rsid wsp:val=&quot;00FD0915&quot;/&gt;&lt;wsp:rsid wsp:val=&quot;00FD0C94&quot;/&gt;&lt;wsp:rsid wsp:val=&quot;00FD0D42&quot;/&gt;&lt;wsp:rsid wsp:val=&quot;00FD11A3&quot;/&gt;&lt;wsp:rsid wsp:val=&quot;00FD1241&quot;/&gt;&lt;wsp:rsid wsp:val=&quot;00FD18B8&quot;/&gt;&lt;wsp:rsid wsp:val=&quot;00FD2440&quot;/&gt;&lt;wsp:rsid wsp:val=&quot;00FD2460&quot;/&gt;&lt;wsp:rsid wsp:val=&quot;00FD2496&quot;/&gt;&lt;wsp:rsid wsp:val=&quot;00FD2E02&quot;/&gt;&lt;wsp:rsid wsp:val=&quot;00FD2FBC&quot;/&gt;&lt;wsp:rsid wsp:val=&quot;00FD3AEF&quot;/&gt;&lt;wsp:rsid wsp:val=&quot;00FD5174&quot;/&gt;&lt;wsp:rsid wsp:val=&quot;00FD528A&quot;/&gt;&lt;wsp:rsid wsp:val=&quot;00FD530D&quot;/&gt;&lt;wsp:rsid wsp:val=&quot;00FD5479&quot;/&gt;&lt;wsp:rsid wsp:val=&quot;00FD645A&quot;/&gt;&lt;wsp:rsid wsp:val=&quot;00FD6674&quot;/&gt;&lt;wsp:rsid wsp:val=&quot;00FD6C60&quot;/&gt;&lt;wsp:rsid wsp:val=&quot;00FD6E53&quot;/&gt;&lt;wsp:rsid wsp:val=&quot;00FD70B8&quot;/&gt;&lt;wsp:rsid wsp:val=&quot;00FD73D1&quot;/&gt;&lt;wsp:rsid wsp:val=&quot;00FD7809&quot;/&gt;&lt;wsp:rsid wsp:val=&quot;00FD7BEF&quot;/&gt;&lt;wsp:rsid wsp:val=&quot;00FE02D0&quot;/&gt;&lt;wsp:rsid wsp:val=&quot;00FE06F9&quot;/&gt;&lt;wsp:rsid wsp:val=&quot;00FE0A60&quot;/&gt;&lt;wsp:rsid wsp:val=&quot;00FE11AF&quot;/&gt;&lt;wsp:rsid wsp:val=&quot;00FE1C54&quot;/&gt;&lt;wsp:rsid wsp:val=&quot;00FE1CBB&quot;/&gt;&lt;wsp:rsid wsp:val=&quot;00FE24C8&quot;/&gt;&lt;wsp:rsid wsp:val=&quot;00FE25BC&quot;/&gt;&lt;wsp:rsid wsp:val=&quot;00FE2C4B&quot;/&gt;&lt;wsp:rsid wsp:val=&quot;00FE2C6D&quot;/&gt;&lt;wsp:rsid wsp:val=&quot;00FE35AB&quot;/&gt;&lt;wsp:rsid wsp:val=&quot;00FE3B1D&quot;/&gt;&lt;wsp:rsid wsp:val=&quot;00FE3EC5&quot;/&gt;&lt;wsp:rsid wsp:val=&quot;00FE3F4B&quot;/&gt;&lt;wsp:rsid wsp:val=&quot;00FE40C5&quot;/&gt;&lt;wsp:rsid wsp:val=&quot;00FE4104&quot;/&gt;&lt;wsp:rsid wsp:val=&quot;00FE413A&quot;/&gt;&lt;wsp:rsid wsp:val=&quot;00FE43FE&quot;/&gt;&lt;wsp:rsid wsp:val=&quot;00FE453C&quot;/&gt;&lt;wsp:rsid wsp:val=&quot;00FE4683&quot;/&gt;&lt;wsp:rsid wsp:val=&quot;00FE4A9D&quot;/&gt;&lt;wsp:rsid wsp:val=&quot;00FE4D7E&quot;/&gt;&lt;wsp:rsid wsp:val=&quot;00FE4F54&quot;/&gt;&lt;wsp:rsid wsp:val=&quot;00FE55E7&quot;/&gt;&lt;wsp:rsid wsp:val=&quot;00FE5DED&quot;/&gt;&lt;wsp:rsid wsp:val=&quot;00FE5E78&quot;/&gt;&lt;wsp:rsid wsp:val=&quot;00FE627C&quot;/&gt;&lt;wsp:rsid wsp:val=&quot;00FE6DEF&quot;/&gt;&lt;wsp:rsid wsp:val=&quot;00FE7596&quot;/&gt;&lt;wsp:rsid wsp:val=&quot;00FF0186&quot;/&gt;&lt;wsp:rsid wsp:val=&quot;00FF0796&quot;/&gt;&lt;wsp:rsid wsp:val=&quot;00FF11E2&quot;/&gt;&lt;wsp:rsid wsp:val=&quot;00FF1241&quot;/&gt;&lt;wsp:rsid wsp:val=&quot;00FF1584&quot;/&gt;&lt;wsp:rsid wsp:val=&quot;00FF1A9F&quot;/&gt;&lt;wsp:rsid wsp:val=&quot;00FF1FA4&quot;/&gt;&lt;wsp:rsid wsp:val=&quot;00FF1FCD&quot;/&gt;&lt;wsp:rsid wsp:val=&quot;00FF2088&quot;/&gt;&lt;wsp:rsid wsp:val=&quot;00FF22B3&quot;/&gt;&lt;wsp:rsid wsp:val=&quot;00FF2998&quot;/&gt;&lt;wsp:rsid wsp:val=&quot;00FF2A63&quot;/&gt;&lt;wsp:rsid wsp:val=&quot;00FF2D27&quot;/&gt;&lt;wsp:rsid wsp:val=&quot;00FF2ECF&quot;/&gt;&lt;wsp:rsid wsp:val=&quot;00FF32C5&quot;/&gt;&lt;wsp:rsid wsp:val=&quot;00FF33B8&quot;/&gt;&lt;wsp:rsid wsp:val=&quot;00FF3770&quot;/&gt;&lt;wsp:rsid wsp:val=&quot;00FF442F&quot;/&gt;&lt;wsp:rsid wsp:val=&quot;00FF4F83&quot;/&gt;&lt;wsp:rsid wsp:val=&quot;00FF5000&quot;/&gt;&lt;wsp:rsid wsp:val=&quot;00FF5338&quot;/&gt;&lt;wsp:rsid wsp:val=&quot;00FF54D9&quot;/&gt;&lt;wsp:rsid wsp:val=&quot;00FF55E6&quot;/&gt;&lt;wsp:rsid wsp:val=&quot;00FF5A4F&quot;/&gt;&lt;wsp:rsid wsp:val=&quot;00FF6131&quot;/&gt;&lt;wsp:rsid wsp:val=&quot;00FF624F&quot;/&gt;&lt;wsp:rsid wsp:val=&quot;00FF62A1&quot;/&gt;&lt;wsp:rsid wsp:val=&quot;00FF6718&quot;/&gt;&lt;wsp:rsid wsp:val=&quot;00FF72E5&quot;/&gt;&lt;wsp:rsid wsp:val=&quot;00FF7570&quot;/&gt;&lt;wsp:rsid wsp:val=&quot;00FF75A2&quot;/&gt;&lt;wsp:rsid wsp:val=&quot;00FF7685&quot;/&gt;&lt;wsp:rsid wsp:val=&quot;00FF7841&quot;/&gt;&lt;wsp:rsid wsp:val=&quot;00FF79E7&quot;/&gt;&lt;/wsp:rsids&gt;&lt;/w:docPr&gt;&lt;w:body&gt;&lt;wx:sect&gt;&lt;w:p wsp:rsidR=&quot;00000000&quot; wsp:rsidRDefault=&quot;00262CB6&quot; wsp:rsidP=&quot;00262CB6&quot;&gt;&lt;m:oMathPara&gt;&lt;m:oMath&gt;&lt;m:r&gt;&lt;m:rPr&gt;&lt;m:sty m:val=&quot;bi&quot;/&gt;&lt;/m:rPr&gt;&lt;w:rPr&gt;&lt;w:rFonts w:ascii=&quot;Cambria Math&quot; w:h-ansi=&quot;Cambria Math&quot; w:cs=&quot;Tahoma&quot;/&gt;&lt;wx:font wx:val=&quot;Cambria Math&quot;/&gt;&lt;w:b/&gt;&lt;w:i/&gt;&lt;w:sz w:val=&quot;18&quot;/&gt;&lt;w:sz-cs w:val=&quot;18&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Pr="009D6F17">
        <w:rPr>
          <w:rFonts w:ascii="Tahoma" w:hAnsi="Tahoma" w:cs="Tahoma"/>
          <w:b/>
          <w:sz w:val="18"/>
          <w:szCs w:val="18"/>
        </w:rPr>
        <w:instrText xml:space="preserve"> </w:instrText>
      </w:r>
      <w:r w:rsidRPr="009D6F17">
        <w:rPr>
          <w:rFonts w:ascii="Tahoma" w:hAnsi="Tahoma" w:cs="Tahoma"/>
          <w:b/>
          <w:sz w:val="18"/>
          <w:szCs w:val="18"/>
        </w:rPr>
        <w:fldChar w:fldCharType="separate"/>
      </w:r>
      <w:r w:rsidR="009D6F17" w:rsidRPr="009D6F17">
        <w:rPr>
          <w:rFonts w:ascii="Tahoma" w:eastAsia="Calibri" w:hAnsi="Tahoma" w:cs="Tahoma"/>
          <w:b/>
          <w:position w:val="-5"/>
          <w:sz w:val="18"/>
          <w:szCs w:val="18"/>
        </w:rPr>
        <w:t>§</w:t>
      </w:r>
      <w:r w:rsidRPr="009D6F17">
        <w:rPr>
          <w:rFonts w:ascii="Tahoma" w:hAnsi="Tahoma" w:cs="Tahoma"/>
          <w:b/>
          <w:sz w:val="18"/>
          <w:szCs w:val="18"/>
        </w:rPr>
        <w:fldChar w:fldCharType="end"/>
      </w:r>
      <w:r w:rsidRPr="007F4051">
        <w:rPr>
          <w:rFonts w:ascii="Tahoma" w:hAnsi="Tahoma" w:cs="Tahoma"/>
          <w:b/>
          <w:sz w:val="18"/>
          <w:szCs w:val="18"/>
        </w:rPr>
        <w:t xml:space="preserve"> 12</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Kary umowne</w:t>
      </w:r>
    </w:p>
    <w:p w:rsidR="00246A8C" w:rsidRPr="007F4051" w:rsidRDefault="00246A8C" w:rsidP="00CC0CEA">
      <w:pPr>
        <w:pStyle w:val="Zwykytekst"/>
        <w:numPr>
          <w:ilvl w:val="0"/>
          <w:numId w:val="76"/>
        </w:numPr>
        <w:tabs>
          <w:tab w:val="clear" w:pos="720"/>
          <w:tab w:val="num" w:pos="540"/>
        </w:tabs>
        <w:ind w:left="540" w:hanging="540"/>
        <w:jc w:val="both"/>
        <w:rPr>
          <w:rFonts w:ascii="Tahoma" w:hAnsi="Tahoma" w:cs="Tahoma"/>
          <w:sz w:val="18"/>
          <w:szCs w:val="18"/>
        </w:rPr>
      </w:pPr>
      <w:r w:rsidRPr="007F4051">
        <w:rPr>
          <w:rFonts w:ascii="Tahoma" w:hAnsi="Tahoma" w:cs="Tahoma"/>
          <w:sz w:val="18"/>
          <w:szCs w:val="18"/>
        </w:rPr>
        <w:t>Strony ustalają odpowiedzialność za niewykonanie lub za nienależyte wykonanie niniejszej umowy w formie kar umownych:</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za opóźnienie w rozpoczęciu realizacji Przedmiotu umowy w terminie, o którym mowa w §2 ust. 1 – w wysokości 100zł za każdy dzień zwłoki licząc od dnia następnego</w:t>
      </w:r>
      <w:r w:rsidR="00D134BF">
        <w:rPr>
          <w:rFonts w:ascii="Tahoma" w:hAnsi="Tahoma" w:cs="Tahoma"/>
          <w:sz w:val="18"/>
          <w:szCs w:val="18"/>
        </w:rPr>
        <w:t>,</w:t>
      </w:r>
      <w:r w:rsidRPr="009D6F17">
        <w:rPr>
          <w:rFonts w:ascii="Tahoma" w:hAnsi="Tahoma" w:cs="Tahoma"/>
          <w:strike/>
          <w:color w:val="FF0000"/>
          <w:sz w:val="18"/>
          <w:szCs w:val="18"/>
        </w:rPr>
        <w:t xml:space="preserve"> </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za brak wpisów w zeszycie konserwacji, o którym mowa w §4 ust.6 oraz w OPZ – w wysokości 100 zł za każdy stwierdzony przypadek,</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za brak pomiarów elektrycznych, o których mowa w §4 ust. 7 oraz OPZ – w wysokości 200 zł za każdy stwierdzony przypadek,</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za niezgodne z obowiązującymi przepisami przeprowadzanie konserwacji, o których mowa w §4 ust. 8 – w wysokości 500 zł za każdy stwierdzony przypadek,</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 xml:space="preserve">za brak wymiany na nowe i oryginalne części uszkodzonych elementów i podzespołów powstałych w wyniku awarii zgodnie z OPZ – w wysokości 1000zł za każdy stwierdzony przypadek, </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 xml:space="preserve">za nie powiadomienie Zamawiającego o zaistniałej awarii zgodnie z §4 ust. 9 – w wysokości 100 zł za każdy stwierdzony przypadek, </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za brak wymiany wszystkich uszkodzonych elementów w terminie wskazanym w § 4 ust.10 – w wysokości 500 zł za każdy dzień zwłoki licząc od dnia następnego,</w:t>
      </w:r>
    </w:p>
    <w:p w:rsidR="00246A8C" w:rsidRPr="007F4051" w:rsidRDefault="00246A8C" w:rsidP="00CC0CEA">
      <w:pPr>
        <w:pStyle w:val="Styl1"/>
        <w:numPr>
          <w:ilvl w:val="0"/>
          <w:numId w:val="88"/>
        </w:numPr>
        <w:ind w:left="851"/>
        <w:rPr>
          <w:rFonts w:ascii="Tahoma" w:hAnsi="Tahoma" w:cs="Tahoma"/>
          <w:sz w:val="18"/>
          <w:szCs w:val="18"/>
          <w:vertAlign w:val="superscript"/>
        </w:rPr>
      </w:pPr>
      <w:r w:rsidRPr="007F4051">
        <w:rPr>
          <w:rFonts w:ascii="Tahoma" w:hAnsi="Tahoma" w:cs="Tahoma"/>
          <w:sz w:val="18"/>
          <w:szCs w:val="18"/>
        </w:rPr>
        <w:t>za niestawienie się lub brak obecności w obiekcie osób sprzątających toalety w godzinach 5</w:t>
      </w:r>
      <w:r w:rsidRPr="007F4051">
        <w:rPr>
          <w:rFonts w:ascii="Tahoma" w:hAnsi="Tahoma" w:cs="Tahoma"/>
          <w:sz w:val="18"/>
          <w:szCs w:val="18"/>
          <w:vertAlign w:val="superscript"/>
        </w:rPr>
        <w:t>30</w:t>
      </w:r>
      <w:r w:rsidRPr="007F4051">
        <w:rPr>
          <w:rFonts w:ascii="Tahoma" w:hAnsi="Tahoma" w:cs="Tahoma"/>
          <w:sz w:val="18"/>
          <w:szCs w:val="18"/>
        </w:rPr>
        <w:t xml:space="preserve"> –  0</w:t>
      </w:r>
      <w:r w:rsidRPr="007F4051">
        <w:rPr>
          <w:rFonts w:ascii="Tahoma" w:hAnsi="Tahoma" w:cs="Tahoma"/>
          <w:sz w:val="18"/>
          <w:szCs w:val="18"/>
          <w:vertAlign w:val="superscript"/>
        </w:rPr>
        <w:t xml:space="preserve">30   </w:t>
      </w:r>
      <w:r w:rsidRPr="007F4051">
        <w:rPr>
          <w:rFonts w:ascii="Tahoma" w:hAnsi="Tahoma" w:cs="Tahoma"/>
          <w:sz w:val="18"/>
          <w:szCs w:val="18"/>
        </w:rPr>
        <w:t>lub sprzątających całe przejście w godzinach 7</w:t>
      </w:r>
      <w:r w:rsidRPr="007F4051">
        <w:rPr>
          <w:rFonts w:ascii="Tahoma" w:hAnsi="Tahoma" w:cs="Tahoma"/>
          <w:sz w:val="18"/>
          <w:szCs w:val="18"/>
          <w:vertAlign w:val="superscript"/>
        </w:rPr>
        <w:t>30</w:t>
      </w:r>
      <w:r w:rsidRPr="007F4051">
        <w:rPr>
          <w:rFonts w:ascii="Tahoma" w:hAnsi="Tahoma" w:cs="Tahoma"/>
          <w:sz w:val="18"/>
          <w:szCs w:val="18"/>
        </w:rPr>
        <w:t xml:space="preserve"> –  22</w:t>
      </w:r>
      <w:r w:rsidRPr="007F4051">
        <w:rPr>
          <w:rFonts w:ascii="Tahoma" w:hAnsi="Tahoma" w:cs="Tahoma"/>
          <w:sz w:val="18"/>
          <w:szCs w:val="18"/>
          <w:vertAlign w:val="superscript"/>
        </w:rPr>
        <w:t xml:space="preserve">30   </w:t>
      </w:r>
      <w:r w:rsidRPr="007F4051">
        <w:rPr>
          <w:rFonts w:ascii="Tahoma" w:hAnsi="Tahoma" w:cs="Tahoma"/>
          <w:sz w:val="18"/>
          <w:szCs w:val="18"/>
        </w:rPr>
        <w:t xml:space="preserve">w ilości zaoferowanej w formularzu oferty – w wysokości 500 zł za każdy stwierdzony przypadek, </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za wykonywanie czynności związanych z realizacja umowy przez osobę w stanie wskazującym na spożycie alkoholu lub innych środków   odurzających – w wysokości 5000 zł za każdy stwierdzony przypadek,</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lastRenderedPageBreak/>
        <w:t xml:space="preserve">za każdy przypadek braku odzieży roboczej lub schludnego wyglądu – w wysokości 500 zł za każdy stwierdzony przypadek, </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za niedopełnienie wymogu zatrudniania Pracowników świadczących przedmiot zamówienia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zamówienia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 przypadku niedopełnienia wymogu zatrudnienia w okresie niepełnego miesiąca kalendarzowego, Wykonawca zapłaci karę umowną obliczoną proporcjonalnie, przyjmując że 1 dzień w miesiącu odpowiada 1/30 wysokości kary umownej określonej powyżej,</w:t>
      </w:r>
    </w:p>
    <w:p w:rsidR="00246A8C" w:rsidRPr="007F4051" w:rsidRDefault="00246A8C" w:rsidP="00CC0CEA">
      <w:pPr>
        <w:pStyle w:val="Akapitzlist"/>
        <w:numPr>
          <w:ilvl w:val="0"/>
          <w:numId w:val="88"/>
        </w:numPr>
        <w:spacing w:after="0" w:line="240" w:lineRule="auto"/>
        <w:ind w:left="851"/>
        <w:contextualSpacing/>
        <w:jc w:val="both"/>
        <w:rPr>
          <w:rFonts w:ascii="Tahoma" w:hAnsi="Tahoma" w:cs="Tahoma"/>
          <w:sz w:val="18"/>
          <w:szCs w:val="18"/>
        </w:rPr>
      </w:pPr>
      <w:r w:rsidRPr="007F4051">
        <w:rPr>
          <w:rFonts w:ascii="Tahoma" w:hAnsi="Tahoma" w:cs="Tahoma"/>
          <w:sz w:val="18"/>
          <w:szCs w:val="18"/>
        </w:rPr>
        <w:t>za nie utrzymywanie czystości zgodnie z wymogami opisanymi w OPZ – w wysokosci100 zł za każdy stwierdzony przypadek,</w:t>
      </w:r>
    </w:p>
    <w:p w:rsidR="00246A8C" w:rsidRPr="007F4051" w:rsidRDefault="00246A8C" w:rsidP="00CC0CEA">
      <w:pPr>
        <w:pStyle w:val="Styl1"/>
        <w:numPr>
          <w:ilvl w:val="0"/>
          <w:numId w:val="88"/>
        </w:numPr>
        <w:ind w:left="851"/>
        <w:rPr>
          <w:rFonts w:ascii="Tahoma" w:hAnsi="Tahoma" w:cs="Tahoma"/>
          <w:sz w:val="18"/>
          <w:szCs w:val="18"/>
        </w:rPr>
      </w:pPr>
      <w:r w:rsidRPr="007F4051">
        <w:rPr>
          <w:rFonts w:ascii="Tahoma" w:hAnsi="Tahoma" w:cs="Tahoma"/>
          <w:sz w:val="18"/>
          <w:szCs w:val="18"/>
        </w:rPr>
        <w:t>za opóźnienia w usunięciu wad w okresie rękojmi i gwarancji – w wysokości 500 zł za każdy dzień w stosunku do terminu wyznaczonego przez Zamawiającego zgodnie z § 7 ust. 6.</w:t>
      </w:r>
    </w:p>
    <w:p w:rsidR="00246A8C" w:rsidRPr="007F4051" w:rsidRDefault="00246A8C" w:rsidP="00CC0CEA">
      <w:pPr>
        <w:pStyle w:val="Styl1"/>
        <w:numPr>
          <w:ilvl w:val="0"/>
          <w:numId w:val="88"/>
        </w:numPr>
        <w:rPr>
          <w:rFonts w:ascii="Tahoma" w:hAnsi="Tahoma" w:cs="Tahoma"/>
          <w:sz w:val="18"/>
          <w:szCs w:val="18"/>
        </w:rPr>
      </w:pPr>
      <w:r w:rsidRPr="007F4051">
        <w:rPr>
          <w:rFonts w:ascii="Tahoma" w:hAnsi="Tahoma" w:cs="Tahoma"/>
          <w:sz w:val="18"/>
          <w:szCs w:val="18"/>
        </w:rPr>
        <w:t xml:space="preserve"> za nie wykonywanie mycia maszynowego wszystkich powierzchni podłóg a także wykonanych z  lastryka z częstotliwością zgodną z ofertą - 500 zł za każdy stwierdzony przypadek.</w:t>
      </w:r>
      <w:r w:rsidRPr="007F4051">
        <w:rPr>
          <w:rFonts w:ascii="Tahoma" w:hAnsi="Tahoma" w:cs="Tahoma"/>
          <w:sz w:val="18"/>
          <w:szCs w:val="18"/>
        </w:rPr>
        <w:tab/>
      </w:r>
    </w:p>
    <w:p w:rsidR="00246A8C" w:rsidRPr="007F4051" w:rsidRDefault="00246A8C" w:rsidP="00CC0CEA">
      <w:pPr>
        <w:pStyle w:val="Zwykytekst"/>
        <w:numPr>
          <w:ilvl w:val="0"/>
          <w:numId w:val="76"/>
        </w:numPr>
        <w:tabs>
          <w:tab w:val="clear" w:pos="720"/>
          <w:tab w:val="num" w:pos="540"/>
        </w:tabs>
        <w:ind w:left="540" w:hanging="540"/>
        <w:jc w:val="both"/>
        <w:rPr>
          <w:rFonts w:ascii="Tahoma" w:hAnsi="Tahoma" w:cs="Tahoma"/>
          <w:sz w:val="18"/>
          <w:szCs w:val="18"/>
        </w:rPr>
      </w:pPr>
      <w:r w:rsidRPr="007F4051">
        <w:rPr>
          <w:rFonts w:ascii="Tahoma" w:hAnsi="Tahoma" w:cs="Tahoma"/>
          <w:sz w:val="18"/>
          <w:szCs w:val="18"/>
        </w:rPr>
        <w:t>Wykonawca wyraża zgodę na potrącenie przez Zamawiającego kar umownych z wynagrodzenia należnego z tytułu niniejszej umowy.</w:t>
      </w:r>
    </w:p>
    <w:p w:rsidR="00246A8C" w:rsidRPr="009D6F17" w:rsidRDefault="00246A8C" w:rsidP="00CC0CEA">
      <w:pPr>
        <w:pStyle w:val="Zwykytekst"/>
        <w:numPr>
          <w:ilvl w:val="0"/>
          <w:numId w:val="76"/>
        </w:numPr>
        <w:tabs>
          <w:tab w:val="clear" w:pos="720"/>
          <w:tab w:val="num" w:pos="540"/>
        </w:tabs>
        <w:ind w:left="540" w:hanging="540"/>
        <w:jc w:val="both"/>
        <w:rPr>
          <w:rFonts w:ascii="Tahoma" w:hAnsi="Tahoma" w:cs="Tahoma"/>
          <w:sz w:val="18"/>
          <w:szCs w:val="18"/>
        </w:rPr>
      </w:pPr>
      <w:r w:rsidRPr="007F4051">
        <w:rPr>
          <w:rFonts w:ascii="Tahoma" w:hAnsi="Tahoma" w:cs="Tahoma"/>
          <w:sz w:val="18"/>
          <w:szCs w:val="18"/>
        </w:rPr>
        <w:t>Zapłata kar umownych nie wyłącza prawa Zamawiającego do dochodzenia odszkodowania na zasadach ogólnych za poniesioną szkodę</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§13</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Cesja</w:t>
      </w:r>
    </w:p>
    <w:p w:rsidR="00246A8C" w:rsidRPr="007F4051" w:rsidRDefault="00246A8C" w:rsidP="00246A8C">
      <w:pPr>
        <w:jc w:val="center"/>
        <w:rPr>
          <w:rFonts w:ascii="Tahoma" w:hAnsi="Tahoma" w:cs="Tahoma"/>
          <w:b/>
          <w:sz w:val="18"/>
          <w:szCs w:val="18"/>
        </w:rPr>
      </w:pPr>
    </w:p>
    <w:p w:rsidR="00246A8C" w:rsidRPr="009D6F17" w:rsidRDefault="00246A8C" w:rsidP="009D6F17">
      <w:pPr>
        <w:tabs>
          <w:tab w:val="left" w:pos="0"/>
        </w:tabs>
        <w:overflowPunct w:val="0"/>
        <w:autoSpaceDE w:val="0"/>
        <w:autoSpaceDN w:val="0"/>
        <w:adjustRightInd w:val="0"/>
        <w:jc w:val="both"/>
        <w:rPr>
          <w:rFonts w:ascii="Tahoma" w:hAnsi="Tahoma" w:cs="Tahoma"/>
          <w:sz w:val="18"/>
          <w:szCs w:val="18"/>
        </w:rPr>
      </w:pPr>
      <w:r w:rsidRPr="007F4051">
        <w:rPr>
          <w:rFonts w:ascii="Tahoma" w:hAnsi="Tahoma" w:cs="Tahoma"/>
          <w:sz w:val="18"/>
          <w:szCs w:val="18"/>
        </w:rPr>
        <w:t xml:space="preserve">Bez pisemnej zgody Strony nie mają prawa przelewu wierzytelności wynikających z niniejszej umowy na osobę trzecią (art.509 </w:t>
      </w:r>
      <w:proofErr w:type="spellStart"/>
      <w:r w:rsidRPr="007F4051">
        <w:rPr>
          <w:rFonts w:ascii="Tahoma" w:hAnsi="Tahoma" w:cs="Tahoma"/>
          <w:sz w:val="18"/>
          <w:szCs w:val="18"/>
        </w:rPr>
        <w:t>Kc</w:t>
      </w:r>
      <w:proofErr w:type="spellEnd"/>
      <w:r w:rsidRPr="007F4051">
        <w:rPr>
          <w:rFonts w:ascii="Tahoma" w:hAnsi="Tahoma" w:cs="Tahoma"/>
          <w:sz w:val="18"/>
          <w:szCs w:val="18"/>
        </w:rPr>
        <w:t>).</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 14</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Zmiany umowy</w:t>
      </w:r>
    </w:p>
    <w:p w:rsidR="00246A8C" w:rsidRPr="007F4051" w:rsidRDefault="00246A8C" w:rsidP="00246A8C">
      <w:pPr>
        <w:jc w:val="center"/>
        <w:rPr>
          <w:rFonts w:ascii="Tahoma" w:hAnsi="Tahoma" w:cs="Tahoma"/>
          <w:b/>
          <w:sz w:val="18"/>
          <w:szCs w:val="18"/>
        </w:rPr>
      </w:pPr>
    </w:p>
    <w:p w:rsidR="00246A8C" w:rsidRPr="007F4051" w:rsidRDefault="00246A8C" w:rsidP="00246A8C">
      <w:pPr>
        <w:pStyle w:val="Tekstpodstawowy"/>
        <w:overflowPunct w:val="0"/>
        <w:autoSpaceDE w:val="0"/>
        <w:autoSpaceDN w:val="0"/>
        <w:adjustRightInd w:val="0"/>
        <w:ind w:left="360" w:hanging="360"/>
        <w:jc w:val="both"/>
        <w:rPr>
          <w:rFonts w:ascii="Tahoma" w:hAnsi="Tahoma" w:cs="Tahoma"/>
          <w:sz w:val="18"/>
          <w:szCs w:val="18"/>
        </w:rPr>
      </w:pPr>
      <w:r w:rsidRPr="007F4051">
        <w:rPr>
          <w:rFonts w:ascii="Tahoma" w:hAnsi="Tahoma" w:cs="Tahoma"/>
          <w:sz w:val="18"/>
          <w:szCs w:val="18"/>
        </w:rPr>
        <w:t>1.</w:t>
      </w:r>
      <w:r w:rsidRPr="007F4051">
        <w:rPr>
          <w:rFonts w:ascii="Tahoma" w:hAnsi="Tahoma" w:cs="Tahoma"/>
          <w:sz w:val="18"/>
          <w:szCs w:val="18"/>
        </w:rPr>
        <w:tab/>
        <w:t>Zgodnie z art. 144 ustawy Prawo zamówień publicznych Zamawiający przewiduje istotne zmiany zawartej umowy dotyczące odpowiednio wartości zamówienia lub terminu realizacji zamówienia w przypadku zaistnienia następujących okoliczności:</w:t>
      </w:r>
    </w:p>
    <w:p w:rsidR="00246A8C" w:rsidRPr="007F4051" w:rsidRDefault="00246A8C" w:rsidP="00CC0CEA">
      <w:pPr>
        <w:pStyle w:val="Akapitzlist"/>
        <w:numPr>
          <w:ilvl w:val="0"/>
          <w:numId w:val="89"/>
        </w:numPr>
        <w:spacing w:after="0" w:line="240" w:lineRule="auto"/>
        <w:ind w:left="709"/>
        <w:contextualSpacing/>
        <w:jc w:val="both"/>
        <w:rPr>
          <w:rFonts w:ascii="Tahoma" w:hAnsi="Tahoma" w:cs="Tahoma"/>
          <w:sz w:val="18"/>
          <w:szCs w:val="18"/>
        </w:rPr>
      </w:pPr>
      <w:r w:rsidRPr="007F4051">
        <w:rPr>
          <w:rFonts w:ascii="Tahoma" w:hAnsi="Tahoma" w:cs="Tahoma"/>
          <w:sz w:val="18"/>
          <w:szCs w:val="18"/>
        </w:rPr>
        <w:t>zaistnienie nieprzewidzianych sytuacji, takich jak kolizje komunikacyjne powodujące zniszczenia, uszkodzenia, wymagające naprawy lub wstrzymania świadczenia usług ze względu na akcję ratowniczą, wpływające na zmianę terminu realizacji zamówienia;</w:t>
      </w:r>
    </w:p>
    <w:p w:rsidR="00246A8C" w:rsidRPr="007F4051" w:rsidRDefault="00246A8C" w:rsidP="00CC0CEA">
      <w:pPr>
        <w:pStyle w:val="Akapitzlist"/>
        <w:numPr>
          <w:ilvl w:val="0"/>
          <w:numId w:val="89"/>
        </w:numPr>
        <w:spacing w:after="0" w:line="240" w:lineRule="auto"/>
        <w:ind w:left="709"/>
        <w:contextualSpacing/>
        <w:jc w:val="both"/>
        <w:rPr>
          <w:rFonts w:ascii="Tahoma" w:hAnsi="Tahoma" w:cs="Tahoma"/>
          <w:sz w:val="18"/>
          <w:szCs w:val="18"/>
        </w:rPr>
      </w:pPr>
      <w:r w:rsidRPr="007F4051">
        <w:rPr>
          <w:rFonts w:ascii="Tahoma" w:hAnsi="Tahoma" w:cs="Tahoma"/>
          <w:sz w:val="18"/>
          <w:szCs w:val="18"/>
        </w:rPr>
        <w:t>wystąpienie nieprzewidzianych zjawisk atmosferycznych, takich jak np. wichury, ulewy, śnieżyce,  lub konieczność wstrzymania wykonywania usług;</w:t>
      </w:r>
    </w:p>
    <w:p w:rsidR="00246A8C" w:rsidRPr="007F4051" w:rsidRDefault="00246A8C" w:rsidP="00CC0CEA">
      <w:pPr>
        <w:pStyle w:val="Akapitzlist"/>
        <w:numPr>
          <w:ilvl w:val="0"/>
          <w:numId w:val="89"/>
        </w:numPr>
        <w:spacing w:after="0" w:line="240" w:lineRule="auto"/>
        <w:ind w:left="709"/>
        <w:contextualSpacing/>
        <w:jc w:val="both"/>
        <w:rPr>
          <w:rFonts w:ascii="Tahoma" w:hAnsi="Tahoma" w:cs="Tahoma"/>
          <w:sz w:val="18"/>
          <w:szCs w:val="18"/>
        </w:rPr>
      </w:pPr>
      <w:r w:rsidRPr="007F4051">
        <w:rPr>
          <w:rFonts w:ascii="Tahoma" w:hAnsi="Tahoma" w:cs="Tahoma"/>
          <w:sz w:val="18"/>
          <w:szCs w:val="18"/>
        </w:rPr>
        <w:t>podjęcie decyzji przez władze Miasta Stołecznego Warszawy o wykonaniu remontu lub przebudowy infrastruktury technicznej miasta, skutkującej koniecznością wstrzymania wykonywania usługi;</w:t>
      </w:r>
    </w:p>
    <w:p w:rsidR="00246A8C" w:rsidRPr="007F4051" w:rsidRDefault="00246A8C" w:rsidP="00CC0CEA">
      <w:pPr>
        <w:pStyle w:val="Akapitzlist"/>
        <w:numPr>
          <w:ilvl w:val="0"/>
          <w:numId w:val="89"/>
        </w:numPr>
        <w:spacing w:after="0" w:line="240" w:lineRule="auto"/>
        <w:ind w:left="709"/>
        <w:contextualSpacing/>
        <w:jc w:val="both"/>
        <w:rPr>
          <w:rFonts w:ascii="Tahoma" w:hAnsi="Tahoma" w:cs="Tahoma"/>
          <w:sz w:val="18"/>
          <w:szCs w:val="18"/>
        </w:rPr>
      </w:pPr>
      <w:r w:rsidRPr="007F4051">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246A8C" w:rsidRPr="007F4051" w:rsidRDefault="00246A8C" w:rsidP="00CC0CEA">
      <w:pPr>
        <w:pStyle w:val="Akapitzlist"/>
        <w:numPr>
          <w:ilvl w:val="0"/>
          <w:numId w:val="89"/>
        </w:numPr>
        <w:spacing w:after="0" w:line="240" w:lineRule="auto"/>
        <w:ind w:left="709"/>
        <w:contextualSpacing/>
        <w:jc w:val="both"/>
        <w:rPr>
          <w:rFonts w:ascii="Tahoma" w:hAnsi="Tahoma" w:cs="Tahoma"/>
          <w:sz w:val="18"/>
          <w:szCs w:val="18"/>
        </w:rPr>
      </w:pPr>
      <w:r w:rsidRPr="007F4051">
        <w:rPr>
          <w:rFonts w:ascii="Tahoma" w:hAnsi="Tahoma" w:cs="Tahoma"/>
          <w:sz w:val="18"/>
          <w:szCs w:val="18"/>
        </w:rPr>
        <w:t>w razie trwałego wyłączenia danego urządzenia z eksploatacji.</w:t>
      </w:r>
    </w:p>
    <w:p w:rsidR="00246A8C" w:rsidRPr="007F4051" w:rsidRDefault="00246A8C" w:rsidP="00CC0CEA">
      <w:pPr>
        <w:pStyle w:val="Akapitzlist"/>
        <w:numPr>
          <w:ilvl w:val="0"/>
          <w:numId w:val="89"/>
        </w:numPr>
        <w:spacing w:after="0" w:line="240" w:lineRule="auto"/>
        <w:ind w:left="709"/>
        <w:contextualSpacing/>
        <w:jc w:val="both"/>
        <w:rPr>
          <w:rFonts w:ascii="Tahoma" w:hAnsi="Tahoma" w:cs="Tahoma"/>
          <w:sz w:val="18"/>
          <w:szCs w:val="18"/>
        </w:rPr>
      </w:pPr>
      <w:r w:rsidRPr="007F4051">
        <w:rPr>
          <w:rFonts w:ascii="Tahoma" w:hAnsi="Tahoma" w:cs="Tahoma"/>
          <w:sz w:val="18"/>
          <w:szCs w:val="18"/>
        </w:rPr>
        <w:t xml:space="preserve">w razie konieczności usunięcia awarii spowodowanych aktem wandalizmu, których wartość przekracza kwotę określoną w § 3 ust. 1 pkt 2, Zamawiający przewiduje zwiększenie odpowiedni wartości zamówienia. </w:t>
      </w:r>
    </w:p>
    <w:p w:rsidR="00246A8C" w:rsidRPr="007F4051" w:rsidRDefault="00246A8C" w:rsidP="00246A8C">
      <w:pPr>
        <w:pStyle w:val="Tekstpodstawowy"/>
        <w:overflowPunct w:val="0"/>
        <w:autoSpaceDE w:val="0"/>
        <w:autoSpaceDN w:val="0"/>
        <w:adjustRightInd w:val="0"/>
        <w:ind w:left="360" w:hanging="360"/>
        <w:jc w:val="both"/>
        <w:rPr>
          <w:rFonts w:ascii="Tahoma" w:hAnsi="Tahoma" w:cs="Tahoma"/>
          <w:sz w:val="18"/>
          <w:szCs w:val="18"/>
        </w:rPr>
      </w:pPr>
      <w:r w:rsidRPr="007F4051">
        <w:rPr>
          <w:rFonts w:ascii="Tahoma" w:hAnsi="Tahoma" w:cs="Tahoma"/>
          <w:sz w:val="18"/>
          <w:szCs w:val="18"/>
        </w:rPr>
        <w:t>2.</w:t>
      </w:r>
      <w:r w:rsidRPr="007F4051">
        <w:rPr>
          <w:rFonts w:ascii="Tahoma" w:hAnsi="Tahoma" w:cs="Tahoma"/>
          <w:sz w:val="18"/>
          <w:szCs w:val="18"/>
        </w:rPr>
        <w:tab/>
        <w:t xml:space="preserve">Warunkiem wprowadzenia zmian zawartej umowy jest sporządzenie podpisanego przez Strony Protokołu zmiany umowy określającego przyczyny zmiany oraz potwierdzającego wystąpienie (odpowiednio) co najmniej jednej z okoliczności wymienionych w ust. 1. Protokół zmiany umowy będzie załącznikiem do aneksu do umowy. </w:t>
      </w:r>
    </w:p>
    <w:p w:rsidR="00246A8C" w:rsidRPr="007F4051" w:rsidRDefault="00246A8C" w:rsidP="00246A8C">
      <w:pPr>
        <w:pStyle w:val="Tekstpodstawowyzwciciem2"/>
        <w:overflowPunct w:val="0"/>
        <w:autoSpaceDE w:val="0"/>
        <w:autoSpaceDN w:val="0"/>
        <w:adjustRightInd w:val="0"/>
        <w:spacing w:after="0"/>
        <w:ind w:left="360" w:hanging="360"/>
        <w:jc w:val="both"/>
        <w:rPr>
          <w:rFonts w:ascii="Tahoma" w:hAnsi="Tahoma" w:cs="Tahoma"/>
          <w:b/>
          <w:sz w:val="18"/>
          <w:szCs w:val="18"/>
        </w:rPr>
      </w:pPr>
      <w:r w:rsidRPr="007F4051">
        <w:rPr>
          <w:rFonts w:ascii="Tahoma" w:hAnsi="Tahoma" w:cs="Tahoma"/>
          <w:sz w:val="18"/>
          <w:szCs w:val="18"/>
        </w:rPr>
        <w:t xml:space="preserve">3.   Wszelkie zmiany treści umowy mogą być dokonywane wyłącznie w formie pisemnej w postaci aneksu pod rygorem nieważności. </w:t>
      </w:r>
    </w:p>
    <w:p w:rsidR="00246A8C" w:rsidRDefault="00246A8C" w:rsidP="00246A8C">
      <w:pPr>
        <w:jc w:val="center"/>
        <w:rPr>
          <w:rFonts w:ascii="Tahoma" w:hAnsi="Tahoma" w:cs="Tahoma"/>
          <w:b/>
          <w:sz w:val="18"/>
          <w:szCs w:val="18"/>
        </w:rPr>
      </w:pPr>
    </w:p>
    <w:p w:rsidR="009D6F17" w:rsidRDefault="009D6F17" w:rsidP="00246A8C">
      <w:pPr>
        <w:jc w:val="center"/>
        <w:rPr>
          <w:rFonts w:ascii="Tahoma" w:hAnsi="Tahoma" w:cs="Tahoma"/>
          <w:b/>
          <w:sz w:val="18"/>
          <w:szCs w:val="18"/>
        </w:rPr>
      </w:pPr>
    </w:p>
    <w:p w:rsidR="009D6F17" w:rsidRDefault="009D6F17" w:rsidP="00246A8C">
      <w:pPr>
        <w:jc w:val="center"/>
        <w:rPr>
          <w:rFonts w:ascii="Tahoma" w:hAnsi="Tahoma" w:cs="Tahoma"/>
          <w:b/>
          <w:sz w:val="18"/>
          <w:szCs w:val="18"/>
        </w:rPr>
      </w:pPr>
    </w:p>
    <w:p w:rsidR="00B43E2F" w:rsidRDefault="00B43E2F" w:rsidP="00246A8C">
      <w:pPr>
        <w:jc w:val="center"/>
        <w:rPr>
          <w:rFonts w:ascii="Tahoma" w:hAnsi="Tahoma" w:cs="Tahoma"/>
          <w:b/>
          <w:sz w:val="18"/>
          <w:szCs w:val="18"/>
        </w:rPr>
      </w:pPr>
    </w:p>
    <w:p w:rsidR="00B43E2F" w:rsidRDefault="00B43E2F" w:rsidP="00246A8C">
      <w:pPr>
        <w:jc w:val="center"/>
        <w:rPr>
          <w:rFonts w:ascii="Tahoma" w:hAnsi="Tahoma" w:cs="Tahoma"/>
          <w:b/>
          <w:sz w:val="18"/>
          <w:szCs w:val="18"/>
        </w:rPr>
      </w:pPr>
    </w:p>
    <w:p w:rsidR="009D6F17" w:rsidRPr="007F4051" w:rsidRDefault="009D6F17" w:rsidP="00246A8C">
      <w:pPr>
        <w:jc w:val="center"/>
        <w:rPr>
          <w:rFonts w:ascii="Tahoma" w:hAnsi="Tahoma" w:cs="Tahoma"/>
          <w:b/>
          <w:sz w:val="18"/>
          <w:szCs w:val="18"/>
        </w:rPr>
      </w:pP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lastRenderedPageBreak/>
        <w:t>§ 15</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Waloryzacja wynagrodzenia</w:t>
      </w:r>
    </w:p>
    <w:p w:rsidR="00246A8C" w:rsidRPr="007F4051" w:rsidRDefault="00246A8C" w:rsidP="00246A8C">
      <w:pPr>
        <w:jc w:val="center"/>
        <w:rPr>
          <w:rFonts w:ascii="Tahoma" w:hAnsi="Tahoma" w:cs="Tahoma"/>
          <w:b/>
          <w:sz w:val="18"/>
          <w:szCs w:val="18"/>
        </w:rPr>
      </w:pPr>
    </w:p>
    <w:p w:rsidR="00246A8C" w:rsidRPr="007F4051" w:rsidRDefault="00246A8C" w:rsidP="00246A8C">
      <w:pPr>
        <w:ind w:left="426" w:hanging="426"/>
        <w:jc w:val="both"/>
        <w:rPr>
          <w:rFonts w:ascii="Tahoma" w:hAnsi="Tahoma" w:cs="Tahoma"/>
          <w:sz w:val="18"/>
          <w:szCs w:val="18"/>
        </w:rPr>
      </w:pPr>
      <w:r w:rsidRPr="007F4051">
        <w:rPr>
          <w:rFonts w:ascii="Tahoma" w:hAnsi="Tahoma" w:cs="Tahoma"/>
          <w:sz w:val="18"/>
          <w:szCs w:val="18"/>
        </w:rPr>
        <w:t xml:space="preserve">1. Zgodnie z art. 142 ust.5 ustawy </w:t>
      </w:r>
      <w:proofErr w:type="spellStart"/>
      <w:r w:rsidRPr="007F4051">
        <w:rPr>
          <w:rFonts w:ascii="Tahoma" w:hAnsi="Tahoma" w:cs="Tahoma"/>
          <w:sz w:val="18"/>
          <w:szCs w:val="18"/>
        </w:rPr>
        <w:t>Pzp</w:t>
      </w:r>
      <w:proofErr w:type="spellEnd"/>
      <w:r w:rsidRPr="007F4051">
        <w:rPr>
          <w:rFonts w:ascii="Tahoma" w:hAnsi="Tahoma" w:cs="Tahoma"/>
          <w:sz w:val="18"/>
          <w:szCs w:val="18"/>
        </w:rPr>
        <w:t xml:space="preserve"> Zamawiający przewiduje wprowadzanie odpowiednich zmian wysokości wynagrodzenia należnego wykonawcy, w przypadku zmiany:</w:t>
      </w:r>
    </w:p>
    <w:p w:rsidR="00246A8C" w:rsidRPr="007F4051" w:rsidRDefault="00246A8C" w:rsidP="00CC0CEA">
      <w:pPr>
        <w:pStyle w:val="Akapitzlist"/>
        <w:numPr>
          <w:ilvl w:val="0"/>
          <w:numId w:val="90"/>
        </w:numPr>
        <w:spacing w:after="0" w:line="240" w:lineRule="auto"/>
        <w:contextualSpacing/>
        <w:jc w:val="both"/>
        <w:rPr>
          <w:rFonts w:ascii="Tahoma" w:hAnsi="Tahoma" w:cs="Tahoma"/>
          <w:sz w:val="18"/>
          <w:szCs w:val="18"/>
        </w:rPr>
      </w:pPr>
      <w:r w:rsidRPr="007F4051">
        <w:rPr>
          <w:rFonts w:ascii="Tahoma" w:hAnsi="Tahoma" w:cs="Tahoma"/>
          <w:sz w:val="18"/>
          <w:szCs w:val="18"/>
        </w:rPr>
        <w:t>stawki podatku od towarów i usług,</w:t>
      </w:r>
    </w:p>
    <w:p w:rsidR="00246A8C" w:rsidRPr="007F4051" w:rsidRDefault="00246A8C" w:rsidP="00CC0CEA">
      <w:pPr>
        <w:pStyle w:val="Akapitzlist"/>
        <w:numPr>
          <w:ilvl w:val="0"/>
          <w:numId w:val="90"/>
        </w:numPr>
        <w:spacing w:after="0" w:line="240" w:lineRule="auto"/>
        <w:contextualSpacing/>
        <w:jc w:val="both"/>
        <w:rPr>
          <w:rFonts w:ascii="Tahoma" w:hAnsi="Tahoma" w:cs="Tahoma"/>
          <w:sz w:val="18"/>
          <w:szCs w:val="18"/>
        </w:rPr>
      </w:pPr>
      <w:r w:rsidRPr="007F4051">
        <w:rPr>
          <w:rFonts w:ascii="Tahoma" w:hAnsi="Tahoma" w:cs="Tahoma"/>
          <w:sz w:val="18"/>
          <w:szCs w:val="18"/>
        </w:rPr>
        <w:t>wysokości minimalnego wynagrodzenia za pracę albo wysokości minimalnej stawki godzinowej, ustalonych na podstawie przepisów ustawy z dnia 10 października 2002 r. o minimalnym wynagrodzeniu.za pracę,</w:t>
      </w:r>
    </w:p>
    <w:p w:rsidR="00246A8C" w:rsidRPr="007F4051" w:rsidRDefault="00246A8C" w:rsidP="00CC0CEA">
      <w:pPr>
        <w:pStyle w:val="Akapitzlist"/>
        <w:numPr>
          <w:ilvl w:val="0"/>
          <w:numId w:val="90"/>
        </w:numPr>
        <w:spacing w:after="0" w:line="240" w:lineRule="auto"/>
        <w:contextualSpacing/>
        <w:jc w:val="both"/>
        <w:rPr>
          <w:rFonts w:ascii="Tahoma" w:hAnsi="Tahoma" w:cs="Tahoma"/>
          <w:sz w:val="18"/>
          <w:szCs w:val="18"/>
        </w:rPr>
      </w:pPr>
      <w:r w:rsidRPr="007F4051">
        <w:rPr>
          <w:rFonts w:ascii="Tahoma" w:hAnsi="Tahoma" w:cs="Tahoma"/>
          <w:sz w:val="18"/>
          <w:szCs w:val="18"/>
        </w:rPr>
        <w:t xml:space="preserve">zasad podlegania ubezpieczeniom społecznym lub ubezpieczeniu zdrowotnemu lub wysokości stawki na ubezpieczenia społeczne lub zdrowotne </w:t>
      </w:r>
    </w:p>
    <w:p w:rsidR="00246A8C" w:rsidRPr="007F4051" w:rsidRDefault="00246A8C" w:rsidP="00246A8C">
      <w:pPr>
        <w:jc w:val="both"/>
        <w:rPr>
          <w:rFonts w:ascii="Tahoma" w:hAnsi="Tahoma" w:cs="Tahoma"/>
          <w:sz w:val="18"/>
          <w:szCs w:val="18"/>
        </w:rPr>
      </w:pPr>
      <w:r w:rsidRPr="007F4051">
        <w:rPr>
          <w:rFonts w:ascii="Tahoma" w:hAnsi="Tahoma" w:cs="Tahoma"/>
          <w:sz w:val="18"/>
          <w:szCs w:val="18"/>
        </w:rPr>
        <w:t>-  jeśli zmiany te będą miały wpływ na koszty wykonania zamówienia przez Wykonawcę.</w:t>
      </w:r>
    </w:p>
    <w:p w:rsidR="00246A8C" w:rsidRPr="007F4051" w:rsidRDefault="00246A8C" w:rsidP="00246A8C">
      <w:pPr>
        <w:jc w:val="both"/>
        <w:rPr>
          <w:rFonts w:ascii="Tahoma" w:hAnsi="Tahoma" w:cs="Tahoma"/>
          <w:sz w:val="18"/>
          <w:szCs w:val="18"/>
        </w:rPr>
      </w:pPr>
      <w:r w:rsidRPr="007F4051">
        <w:rPr>
          <w:rFonts w:ascii="Tahoma" w:hAnsi="Tahoma" w:cs="Tahoma"/>
          <w:sz w:val="18"/>
          <w:szCs w:val="18"/>
        </w:rPr>
        <w:t>2. Zmiany o których mowa w pkt. 1-3, mogą zostać wprowadzone jedynie w przypadku, jeżeli Strony Umowy zgodnie uznają, że zaszły wskazane w pkt 1-3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9D6F17" w:rsidRDefault="009D6F17" w:rsidP="00246A8C">
      <w:pPr>
        <w:jc w:val="center"/>
        <w:rPr>
          <w:rFonts w:ascii="Tahoma" w:hAnsi="Tahoma" w:cs="Tahoma"/>
          <w:b/>
          <w:sz w:val="18"/>
          <w:szCs w:val="18"/>
        </w:rPr>
      </w:pP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 16</w:t>
      </w:r>
    </w:p>
    <w:p w:rsidR="00246A8C" w:rsidRPr="007F4051" w:rsidRDefault="00246A8C" w:rsidP="00246A8C">
      <w:pPr>
        <w:ind w:left="360"/>
        <w:jc w:val="center"/>
        <w:rPr>
          <w:rFonts w:ascii="Tahoma" w:hAnsi="Tahoma" w:cs="Tahoma"/>
          <w:b/>
          <w:sz w:val="18"/>
          <w:szCs w:val="18"/>
        </w:rPr>
      </w:pPr>
      <w:r w:rsidRPr="007F4051">
        <w:rPr>
          <w:rFonts w:ascii="Tahoma" w:hAnsi="Tahoma" w:cs="Tahoma"/>
          <w:b/>
          <w:sz w:val="18"/>
          <w:szCs w:val="18"/>
        </w:rPr>
        <w:t>Dostęp do informacji publicznej</w:t>
      </w:r>
    </w:p>
    <w:p w:rsidR="00246A8C" w:rsidRPr="007F4051" w:rsidRDefault="00246A8C" w:rsidP="00246A8C">
      <w:pPr>
        <w:ind w:left="360"/>
        <w:jc w:val="center"/>
        <w:rPr>
          <w:rFonts w:ascii="Tahoma" w:hAnsi="Tahoma" w:cs="Tahoma"/>
          <w:b/>
          <w:sz w:val="18"/>
          <w:szCs w:val="18"/>
        </w:rPr>
      </w:pPr>
    </w:p>
    <w:p w:rsidR="00246A8C" w:rsidRPr="007F4051" w:rsidRDefault="00246A8C" w:rsidP="00246A8C">
      <w:pPr>
        <w:tabs>
          <w:tab w:val="left" w:pos="4500"/>
        </w:tabs>
        <w:ind w:left="360" w:hanging="360"/>
        <w:jc w:val="both"/>
        <w:rPr>
          <w:rFonts w:ascii="Tahoma" w:hAnsi="Tahoma" w:cs="Tahoma"/>
          <w:sz w:val="18"/>
          <w:szCs w:val="18"/>
        </w:rPr>
      </w:pPr>
      <w:r w:rsidRPr="007F4051">
        <w:rPr>
          <w:rFonts w:ascii="Tahoma" w:hAnsi="Tahoma" w:cs="Tahoma"/>
          <w:sz w:val="18"/>
          <w:szCs w:val="18"/>
        </w:rPr>
        <w:t xml:space="preserve">1.   Wykonawca oświadcza, ze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2015 r. poz. 2058 z </w:t>
      </w:r>
      <w:proofErr w:type="spellStart"/>
      <w:r w:rsidRPr="007F4051">
        <w:rPr>
          <w:rFonts w:ascii="Tahoma" w:hAnsi="Tahoma" w:cs="Tahoma"/>
          <w:sz w:val="18"/>
          <w:szCs w:val="18"/>
        </w:rPr>
        <w:t>późn</w:t>
      </w:r>
      <w:proofErr w:type="spellEnd"/>
      <w:r w:rsidRPr="007F4051">
        <w:rPr>
          <w:rFonts w:ascii="Tahoma" w:hAnsi="Tahoma" w:cs="Tahoma"/>
          <w:sz w:val="18"/>
          <w:szCs w:val="18"/>
        </w:rPr>
        <w:t xml:space="preserve">. </w:t>
      </w:r>
      <w:proofErr w:type="spellStart"/>
      <w:r w:rsidRPr="007F4051">
        <w:rPr>
          <w:rFonts w:ascii="Tahoma" w:hAnsi="Tahoma" w:cs="Tahoma"/>
          <w:sz w:val="18"/>
          <w:szCs w:val="18"/>
        </w:rPr>
        <w:t>zm</w:t>
      </w:r>
      <w:proofErr w:type="spellEnd"/>
      <w:r w:rsidRPr="007F4051">
        <w:rPr>
          <w:rFonts w:ascii="Tahoma" w:hAnsi="Tahoma" w:cs="Tahoma"/>
          <w:sz w:val="18"/>
          <w:szCs w:val="18"/>
        </w:rPr>
        <w:t>), która podlega udostępnieniu w trybie przedmiotowej ustawy, (ew. z zastrzeżeniem ust. 2).</w:t>
      </w:r>
    </w:p>
    <w:p w:rsidR="00246A8C" w:rsidRPr="009D6F17" w:rsidRDefault="00246A8C" w:rsidP="009D6F17">
      <w:pPr>
        <w:tabs>
          <w:tab w:val="left" w:pos="-1080"/>
        </w:tabs>
        <w:overflowPunct w:val="0"/>
        <w:autoSpaceDE w:val="0"/>
        <w:autoSpaceDN w:val="0"/>
        <w:adjustRightInd w:val="0"/>
        <w:ind w:left="360" w:hanging="360"/>
        <w:jc w:val="both"/>
        <w:rPr>
          <w:rFonts w:ascii="Tahoma" w:hAnsi="Tahoma" w:cs="Tahoma"/>
          <w:sz w:val="18"/>
          <w:szCs w:val="18"/>
        </w:rPr>
      </w:pPr>
      <w:r w:rsidRPr="007F4051">
        <w:rPr>
          <w:rFonts w:ascii="Tahoma" w:hAnsi="Tahoma" w:cs="Tahoma"/>
          <w:sz w:val="18"/>
          <w:szCs w:val="18"/>
        </w:rPr>
        <w:t>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246A8C" w:rsidRPr="007F4051" w:rsidRDefault="00246A8C" w:rsidP="00246A8C">
      <w:pPr>
        <w:ind w:left="360"/>
        <w:jc w:val="center"/>
        <w:rPr>
          <w:rFonts w:ascii="Tahoma" w:hAnsi="Tahoma" w:cs="Tahoma"/>
          <w:b/>
          <w:sz w:val="18"/>
          <w:szCs w:val="18"/>
        </w:rPr>
      </w:pPr>
      <w:r w:rsidRPr="007F4051">
        <w:rPr>
          <w:rFonts w:ascii="Tahoma" w:hAnsi="Tahoma" w:cs="Tahoma"/>
          <w:b/>
          <w:sz w:val="18"/>
          <w:szCs w:val="18"/>
        </w:rPr>
        <w:t>§ 17</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Postanowienia końcowe</w:t>
      </w:r>
    </w:p>
    <w:p w:rsidR="00246A8C" w:rsidRPr="007F4051" w:rsidRDefault="00246A8C" w:rsidP="00246A8C">
      <w:pPr>
        <w:jc w:val="center"/>
        <w:rPr>
          <w:rFonts w:ascii="Tahoma" w:hAnsi="Tahoma" w:cs="Tahoma"/>
          <w:b/>
          <w:sz w:val="18"/>
          <w:szCs w:val="18"/>
        </w:rPr>
      </w:pPr>
    </w:p>
    <w:p w:rsidR="00246A8C" w:rsidRPr="007F4051" w:rsidRDefault="00246A8C" w:rsidP="00CC0CEA">
      <w:pPr>
        <w:numPr>
          <w:ilvl w:val="0"/>
          <w:numId w:val="73"/>
        </w:numPr>
        <w:tabs>
          <w:tab w:val="clear" w:pos="1440"/>
          <w:tab w:val="num" w:pos="360"/>
        </w:tabs>
        <w:overflowPunct w:val="0"/>
        <w:autoSpaceDE w:val="0"/>
        <w:autoSpaceDN w:val="0"/>
        <w:adjustRightInd w:val="0"/>
        <w:ind w:left="360"/>
        <w:jc w:val="both"/>
        <w:rPr>
          <w:rFonts w:ascii="Tahoma" w:hAnsi="Tahoma" w:cs="Tahoma"/>
          <w:sz w:val="18"/>
          <w:szCs w:val="18"/>
        </w:rPr>
      </w:pPr>
      <w:r w:rsidRPr="007F4051">
        <w:rPr>
          <w:rFonts w:ascii="Tahoma" w:hAnsi="Tahoma" w:cs="Tahoma"/>
          <w:sz w:val="18"/>
          <w:szCs w:val="18"/>
        </w:rPr>
        <w:t>W sprawach nieunormowanych niniejszą umową mają zastosowanie przepisy Kodeksu cywilnego.</w:t>
      </w:r>
    </w:p>
    <w:p w:rsidR="00246A8C" w:rsidRPr="007F4051" w:rsidRDefault="00246A8C" w:rsidP="00CC0CEA">
      <w:pPr>
        <w:numPr>
          <w:ilvl w:val="0"/>
          <w:numId w:val="73"/>
        </w:numPr>
        <w:tabs>
          <w:tab w:val="clear" w:pos="1440"/>
          <w:tab w:val="left" w:pos="-1080"/>
        </w:tabs>
        <w:overflowPunct w:val="0"/>
        <w:autoSpaceDE w:val="0"/>
        <w:autoSpaceDN w:val="0"/>
        <w:adjustRightInd w:val="0"/>
        <w:ind w:left="360"/>
        <w:jc w:val="both"/>
        <w:rPr>
          <w:rFonts w:ascii="Tahoma" w:hAnsi="Tahoma" w:cs="Tahoma"/>
          <w:sz w:val="18"/>
          <w:szCs w:val="18"/>
        </w:rPr>
      </w:pPr>
      <w:r w:rsidRPr="007F4051">
        <w:rPr>
          <w:rFonts w:ascii="Tahoma" w:hAnsi="Tahoma" w:cs="Tahoma"/>
          <w:sz w:val="18"/>
          <w:szCs w:val="18"/>
        </w:rPr>
        <w:t>Spory mogące wynikać z realizacji niniejszej umowy będą rozstrzygnięte przez sąd właściwy dla siedziby  Zamawiającego.</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 18</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Załączniki</w:t>
      </w:r>
    </w:p>
    <w:p w:rsidR="00246A8C" w:rsidRPr="007F4051" w:rsidRDefault="00246A8C" w:rsidP="00246A8C">
      <w:pPr>
        <w:jc w:val="center"/>
        <w:rPr>
          <w:rFonts w:ascii="Tahoma" w:hAnsi="Tahoma" w:cs="Tahoma"/>
          <w:b/>
          <w:sz w:val="18"/>
          <w:szCs w:val="18"/>
        </w:rPr>
      </w:pPr>
    </w:p>
    <w:p w:rsidR="00246A8C" w:rsidRPr="007F4051" w:rsidRDefault="00246A8C" w:rsidP="00246A8C">
      <w:pPr>
        <w:jc w:val="both"/>
        <w:rPr>
          <w:rFonts w:ascii="Tahoma" w:hAnsi="Tahoma" w:cs="Tahoma"/>
          <w:sz w:val="18"/>
          <w:szCs w:val="18"/>
        </w:rPr>
      </w:pPr>
      <w:r w:rsidRPr="007F4051">
        <w:rPr>
          <w:rFonts w:ascii="Tahoma" w:hAnsi="Tahoma" w:cs="Tahoma"/>
          <w:sz w:val="18"/>
          <w:szCs w:val="18"/>
        </w:rPr>
        <w:t>Integralnymi składnikami niniejszej umowy, których postanowienia wiążą strony jako jej część, są następujące dokumenty:</w:t>
      </w:r>
    </w:p>
    <w:p w:rsidR="00246A8C" w:rsidRPr="007F4051" w:rsidRDefault="00246A8C" w:rsidP="00246A8C">
      <w:pPr>
        <w:jc w:val="both"/>
        <w:rPr>
          <w:rFonts w:ascii="Tahoma" w:hAnsi="Tahoma" w:cs="Tahoma"/>
          <w:sz w:val="18"/>
          <w:szCs w:val="18"/>
        </w:rPr>
      </w:pPr>
    </w:p>
    <w:p w:rsidR="00246A8C" w:rsidRPr="007F4051" w:rsidRDefault="00246A8C" w:rsidP="00CC0CEA">
      <w:pPr>
        <w:numPr>
          <w:ilvl w:val="0"/>
          <w:numId w:val="74"/>
        </w:numPr>
        <w:jc w:val="both"/>
        <w:rPr>
          <w:rFonts w:ascii="Tahoma" w:hAnsi="Tahoma" w:cs="Tahoma"/>
          <w:sz w:val="18"/>
          <w:szCs w:val="18"/>
        </w:rPr>
      </w:pPr>
      <w:r w:rsidRPr="007F4051">
        <w:rPr>
          <w:rFonts w:ascii="Tahoma" w:hAnsi="Tahoma" w:cs="Tahoma"/>
          <w:sz w:val="18"/>
          <w:szCs w:val="18"/>
        </w:rPr>
        <w:t>Opis przedmiotu zamówienia.</w:t>
      </w:r>
    </w:p>
    <w:p w:rsidR="00246A8C" w:rsidRPr="007F4051" w:rsidRDefault="00246A8C" w:rsidP="00CC0CEA">
      <w:pPr>
        <w:numPr>
          <w:ilvl w:val="0"/>
          <w:numId w:val="74"/>
        </w:numPr>
        <w:jc w:val="both"/>
        <w:rPr>
          <w:rFonts w:ascii="Tahoma" w:hAnsi="Tahoma" w:cs="Tahoma"/>
          <w:sz w:val="18"/>
          <w:szCs w:val="18"/>
        </w:rPr>
      </w:pPr>
      <w:r w:rsidRPr="007F4051">
        <w:rPr>
          <w:rFonts w:ascii="Tahoma" w:hAnsi="Tahoma" w:cs="Tahoma"/>
          <w:sz w:val="18"/>
          <w:szCs w:val="18"/>
        </w:rPr>
        <w:t>Oferta  z załącznikami.</w:t>
      </w:r>
    </w:p>
    <w:p w:rsidR="00246A8C" w:rsidRPr="007F4051" w:rsidRDefault="00246A8C" w:rsidP="00CC0CEA">
      <w:pPr>
        <w:numPr>
          <w:ilvl w:val="0"/>
          <w:numId w:val="74"/>
        </w:numPr>
        <w:jc w:val="both"/>
        <w:rPr>
          <w:rFonts w:ascii="Tahoma" w:hAnsi="Tahoma" w:cs="Tahoma"/>
          <w:sz w:val="18"/>
          <w:szCs w:val="18"/>
        </w:rPr>
      </w:pPr>
      <w:r w:rsidRPr="007F4051">
        <w:rPr>
          <w:rFonts w:ascii="Tahoma" w:hAnsi="Tahoma" w:cs="Tahoma"/>
          <w:sz w:val="18"/>
          <w:szCs w:val="18"/>
        </w:rPr>
        <w:t>Formularz cenowy</w:t>
      </w:r>
    </w:p>
    <w:p w:rsidR="00246A8C" w:rsidRPr="002D38E2" w:rsidRDefault="00246A8C" w:rsidP="00246A8C">
      <w:pPr>
        <w:numPr>
          <w:ilvl w:val="0"/>
          <w:numId w:val="74"/>
        </w:numPr>
        <w:jc w:val="both"/>
        <w:rPr>
          <w:rFonts w:ascii="Tahoma" w:hAnsi="Tahoma" w:cs="Tahoma"/>
          <w:sz w:val="18"/>
          <w:szCs w:val="18"/>
        </w:rPr>
      </w:pPr>
      <w:r w:rsidRPr="007F4051">
        <w:rPr>
          <w:rFonts w:ascii="Tahoma" w:hAnsi="Tahoma" w:cs="Tahoma"/>
          <w:sz w:val="18"/>
          <w:szCs w:val="18"/>
        </w:rPr>
        <w:t>Oświadczenie Gwarancyjne</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 19</w:t>
      </w:r>
    </w:p>
    <w:p w:rsidR="00246A8C" w:rsidRPr="007F4051" w:rsidRDefault="00246A8C" w:rsidP="00246A8C">
      <w:pPr>
        <w:jc w:val="center"/>
        <w:rPr>
          <w:rFonts w:ascii="Tahoma" w:hAnsi="Tahoma" w:cs="Tahoma"/>
          <w:b/>
          <w:sz w:val="18"/>
          <w:szCs w:val="18"/>
        </w:rPr>
      </w:pPr>
      <w:r w:rsidRPr="007F4051">
        <w:rPr>
          <w:rFonts w:ascii="Tahoma" w:hAnsi="Tahoma" w:cs="Tahoma"/>
          <w:b/>
          <w:sz w:val="18"/>
          <w:szCs w:val="18"/>
        </w:rPr>
        <w:t>Egzemplarze umowy</w:t>
      </w:r>
    </w:p>
    <w:p w:rsidR="00246A8C" w:rsidRPr="002D38E2" w:rsidRDefault="00246A8C" w:rsidP="00246A8C">
      <w:pPr>
        <w:jc w:val="center"/>
        <w:rPr>
          <w:rFonts w:ascii="Tahoma" w:hAnsi="Tahoma" w:cs="Tahoma"/>
          <w:b/>
          <w:sz w:val="18"/>
          <w:szCs w:val="18"/>
        </w:rPr>
      </w:pPr>
    </w:p>
    <w:p w:rsidR="00246A8C" w:rsidRPr="002D38E2" w:rsidRDefault="00246A8C" w:rsidP="00246A8C">
      <w:pPr>
        <w:jc w:val="both"/>
        <w:rPr>
          <w:rFonts w:ascii="Tahoma" w:hAnsi="Tahoma" w:cs="Tahoma"/>
          <w:sz w:val="18"/>
          <w:szCs w:val="18"/>
        </w:rPr>
      </w:pPr>
      <w:r w:rsidRPr="002D38E2">
        <w:rPr>
          <w:rFonts w:ascii="Tahoma" w:hAnsi="Tahoma" w:cs="Tahoma"/>
          <w:sz w:val="18"/>
          <w:szCs w:val="18"/>
        </w:rPr>
        <w:t xml:space="preserve">Umowę sporządzono w </w:t>
      </w:r>
      <w:r w:rsidR="009D6F17" w:rsidRPr="002D38E2">
        <w:rPr>
          <w:rFonts w:ascii="Tahoma" w:hAnsi="Tahoma" w:cs="Tahoma"/>
          <w:sz w:val="18"/>
          <w:szCs w:val="18"/>
        </w:rPr>
        <w:t>4</w:t>
      </w:r>
      <w:r w:rsidRPr="002D38E2">
        <w:rPr>
          <w:rFonts w:ascii="Tahoma" w:hAnsi="Tahoma" w:cs="Tahoma"/>
          <w:sz w:val="18"/>
          <w:szCs w:val="18"/>
        </w:rPr>
        <w:t xml:space="preserve"> jednobrzmiących egzemplarzach – </w:t>
      </w:r>
      <w:r w:rsidR="009D6F17" w:rsidRPr="002D38E2">
        <w:rPr>
          <w:rFonts w:ascii="Tahoma" w:hAnsi="Tahoma" w:cs="Tahoma"/>
          <w:sz w:val="18"/>
          <w:szCs w:val="18"/>
        </w:rPr>
        <w:t>3</w:t>
      </w:r>
      <w:r w:rsidRPr="002D38E2">
        <w:rPr>
          <w:rFonts w:ascii="Tahoma" w:hAnsi="Tahoma" w:cs="Tahoma"/>
          <w:sz w:val="18"/>
          <w:szCs w:val="18"/>
        </w:rPr>
        <w:t xml:space="preserve"> pozostają u Zamawiającego, a 1 otrzymuje Wykonawca.</w:t>
      </w:r>
      <w:r w:rsidRPr="002D38E2">
        <w:rPr>
          <w:rFonts w:ascii="Tahoma" w:hAnsi="Tahoma" w:cs="Tahoma"/>
          <w:b/>
          <w:bCs/>
          <w:sz w:val="18"/>
          <w:szCs w:val="18"/>
        </w:rPr>
        <w:tab/>
      </w:r>
    </w:p>
    <w:p w:rsidR="00246A8C" w:rsidRPr="007F4051" w:rsidRDefault="00246A8C" w:rsidP="009D6F17">
      <w:pPr>
        <w:pStyle w:val="Nagwek2"/>
        <w:rPr>
          <w:rFonts w:ascii="Tahoma" w:hAnsi="Tahoma" w:cs="Tahoma"/>
          <w:b/>
          <w:bCs/>
          <w:sz w:val="18"/>
          <w:szCs w:val="18"/>
        </w:rPr>
      </w:pPr>
    </w:p>
    <w:p w:rsidR="00246A8C" w:rsidRPr="007F4051" w:rsidRDefault="00246A8C" w:rsidP="00246A8C">
      <w:pPr>
        <w:pStyle w:val="Nagwek2"/>
        <w:jc w:val="center"/>
        <w:rPr>
          <w:rFonts w:ascii="Tahoma" w:hAnsi="Tahoma" w:cs="Tahoma"/>
          <w:b/>
          <w:bCs/>
          <w:sz w:val="18"/>
          <w:szCs w:val="18"/>
        </w:rPr>
      </w:pPr>
    </w:p>
    <w:p w:rsidR="00246A8C" w:rsidRPr="007F4051" w:rsidRDefault="00246A8C" w:rsidP="00246A8C">
      <w:pPr>
        <w:pStyle w:val="Tytu0"/>
        <w:spacing w:line="360" w:lineRule="auto"/>
        <w:ind w:right="-19"/>
        <w:rPr>
          <w:rFonts w:ascii="Tahoma" w:hAnsi="Tahoma" w:cs="Tahoma"/>
          <w:b/>
          <w:sz w:val="18"/>
          <w:szCs w:val="18"/>
        </w:rPr>
      </w:pPr>
      <w:r w:rsidRPr="007F4051">
        <w:rPr>
          <w:rFonts w:ascii="Tahoma" w:hAnsi="Tahoma" w:cs="Tahoma"/>
          <w:b/>
          <w:bCs/>
          <w:sz w:val="18"/>
          <w:szCs w:val="18"/>
        </w:rPr>
        <w:t xml:space="preserve">ZAMAWIAJĄCY  </w:t>
      </w:r>
      <w:r w:rsidRPr="007F4051">
        <w:rPr>
          <w:rFonts w:ascii="Tahoma" w:hAnsi="Tahoma" w:cs="Tahoma"/>
          <w:b/>
          <w:bCs/>
          <w:sz w:val="18"/>
          <w:szCs w:val="18"/>
        </w:rPr>
        <w:tab/>
      </w:r>
      <w:r w:rsidRPr="007F4051">
        <w:rPr>
          <w:rFonts w:ascii="Tahoma" w:hAnsi="Tahoma" w:cs="Tahoma"/>
          <w:b/>
          <w:bCs/>
          <w:sz w:val="18"/>
          <w:szCs w:val="18"/>
        </w:rPr>
        <w:tab/>
        <w:t xml:space="preserve">       </w:t>
      </w:r>
      <w:r w:rsidRPr="007F4051">
        <w:rPr>
          <w:rFonts w:ascii="Tahoma" w:hAnsi="Tahoma" w:cs="Tahoma"/>
          <w:b/>
          <w:bCs/>
          <w:sz w:val="18"/>
          <w:szCs w:val="18"/>
        </w:rPr>
        <w:tab/>
      </w:r>
      <w:r w:rsidRPr="007F4051">
        <w:rPr>
          <w:rFonts w:ascii="Tahoma" w:hAnsi="Tahoma" w:cs="Tahoma"/>
          <w:b/>
          <w:bCs/>
          <w:sz w:val="18"/>
          <w:szCs w:val="18"/>
        </w:rPr>
        <w:tab/>
      </w:r>
      <w:r w:rsidRPr="007F4051">
        <w:rPr>
          <w:rFonts w:ascii="Tahoma" w:hAnsi="Tahoma" w:cs="Tahoma"/>
          <w:b/>
          <w:bCs/>
          <w:sz w:val="18"/>
          <w:szCs w:val="18"/>
        </w:rPr>
        <w:tab/>
      </w:r>
      <w:r w:rsidRPr="007F4051">
        <w:rPr>
          <w:rFonts w:ascii="Tahoma" w:hAnsi="Tahoma" w:cs="Tahoma"/>
          <w:b/>
          <w:bCs/>
          <w:sz w:val="18"/>
          <w:szCs w:val="18"/>
        </w:rPr>
        <w:tab/>
        <w:t>WYKONAWCA</w:t>
      </w:r>
    </w:p>
    <w:p w:rsidR="00246A8C" w:rsidRPr="007F4051" w:rsidRDefault="00246A8C" w:rsidP="00246A8C">
      <w:pPr>
        <w:rPr>
          <w:rFonts w:ascii="Tahoma" w:hAnsi="Tahoma" w:cs="Tahoma"/>
          <w:sz w:val="18"/>
          <w:szCs w:val="18"/>
        </w:rPr>
      </w:pPr>
    </w:p>
    <w:p w:rsidR="002B4463" w:rsidRDefault="002B4463" w:rsidP="002B4463">
      <w:pPr>
        <w:rPr>
          <w:rFonts w:ascii="Tahoma" w:hAnsi="Tahoma" w:cs="Tahoma"/>
          <w:sz w:val="18"/>
          <w:szCs w:val="18"/>
        </w:rPr>
      </w:pPr>
    </w:p>
    <w:p w:rsidR="00BA376D" w:rsidRDefault="00BA376D" w:rsidP="002B4463">
      <w:pPr>
        <w:rPr>
          <w:rFonts w:ascii="Tahoma" w:hAnsi="Tahoma" w:cs="Tahoma"/>
          <w:sz w:val="18"/>
          <w:szCs w:val="18"/>
        </w:rPr>
      </w:pPr>
    </w:p>
    <w:p w:rsidR="00BA376D" w:rsidRDefault="00BA376D" w:rsidP="002B4463">
      <w:pPr>
        <w:rPr>
          <w:rFonts w:ascii="Tahoma" w:hAnsi="Tahoma" w:cs="Tahoma"/>
          <w:sz w:val="18"/>
          <w:szCs w:val="18"/>
        </w:rPr>
      </w:pPr>
    </w:p>
    <w:p w:rsidR="00F469DB" w:rsidRDefault="00F469DB" w:rsidP="002B4463"/>
    <w:p w:rsidR="002B4463" w:rsidRDefault="002B4463" w:rsidP="002B4463"/>
    <w:p w:rsidR="00246A8C" w:rsidRPr="00267774" w:rsidRDefault="00246A8C" w:rsidP="00246A8C">
      <w:pPr>
        <w:jc w:val="center"/>
        <w:rPr>
          <w:rFonts w:ascii="Tahoma" w:hAnsi="Tahoma" w:cs="Tahoma"/>
          <w:b/>
          <w:sz w:val="18"/>
          <w:szCs w:val="18"/>
        </w:rPr>
      </w:pPr>
      <w:r>
        <w:rPr>
          <w:rFonts w:ascii="Tahoma" w:hAnsi="Tahoma" w:cs="Tahoma"/>
          <w:b/>
          <w:sz w:val="18"/>
          <w:szCs w:val="18"/>
        </w:rPr>
        <w:t>WZÓR UMOWY Nr DPZ/122/PN/111</w:t>
      </w:r>
      <w:r w:rsidRPr="00267774">
        <w:rPr>
          <w:rFonts w:ascii="Tahoma" w:hAnsi="Tahoma" w:cs="Tahoma"/>
          <w:b/>
          <w:sz w:val="18"/>
          <w:szCs w:val="18"/>
        </w:rPr>
        <w:t xml:space="preserve">/17 </w:t>
      </w:r>
      <w:r w:rsidR="00C15AD6">
        <w:rPr>
          <w:rFonts w:ascii="Tahoma" w:hAnsi="Tahoma" w:cs="Tahoma"/>
          <w:b/>
          <w:sz w:val="18"/>
          <w:szCs w:val="18"/>
        </w:rPr>
        <w:t>część 2</w:t>
      </w:r>
    </w:p>
    <w:p w:rsidR="002B4463" w:rsidRDefault="002B4463" w:rsidP="002B4463"/>
    <w:p w:rsidR="00246A8C" w:rsidRPr="004C797F" w:rsidRDefault="00246A8C" w:rsidP="00246A8C">
      <w:pPr>
        <w:jc w:val="both"/>
        <w:rPr>
          <w:rFonts w:ascii="Tahoma" w:hAnsi="Tahoma" w:cs="Tahoma"/>
          <w:sz w:val="18"/>
          <w:szCs w:val="18"/>
        </w:rPr>
      </w:pPr>
      <w:r w:rsidRPr="004C797F">
        <w:rPr>
          <w:rFonts w:ascii="Tahoma" w:hAnsi="Tahoma" w:cs="Tahoma"/>
          <w:sz w:val="18"/>
          <w:szCs w:val="18"/>
        </w:rPr>
        <w:t>W dniu ………………….w wyniku rozstrzygnięcia postepowania o udzielenie zamówienia w trybie przetargu nieograniczonego prowadzonego na podstawie przepisów ustawy Prawo zamówień publicznych (Dz. U. z 2017 r. poz. 1579)</w:t>
      </w:r>
    </w:p>
    <w:p w:rsidR="00246A8C" w:rsidRPr="004C797F" w:rsidRDefault="00246A8C" w:rsidP="00246A8C">
      <w:pPr>
        <w:jc w:val="both"/>
        <w:rPr>
          <w:rFonts w:ascii="Tahoma" w:hAnsi="Tahoma" w:cs="Tahoma"/>
          <w:sz w:val="18"/>
          <w:szCs w:val="18"/>
        </w:rPr>
      </w:pPr>
      <w:r w:rsidRPr="004C797F">
        <w:rPr>
          <w:rFonts w:ascii="Tahoma" w:hAnsi="Tahoma" w:cs="Tahoma"/>
          <w:sz w:val="18"/>
          <w:szCs w:val="18"/>
        </w:rPr>
        <w:t>Pomiędzy:</w:t>
      </w:r>
    </w:p>
    <w:p w:rsidR="00246A8C" w:rsidRPr="004C797F" w:rsidRDefault="00246A8C" w:rsidP="00246A8C">
      <w:pPr>
        <w:jc w:val="both"/>
        <w:rPr>
          <w:rFonts w:ascii="Tahoma" w:hAnsi="Tahoma" w:cs="Tahoma"/>
          <w:sz w:val="18"/>
          <w:szCs w:val="18"/>
        </w:rPr>
      </w:pPr>
      <w:r w:rsidRPr="004C797F">
        <w:rPr>
          <w:rFonts w:ascii="Tahoma" w:hAnsi="Tahoma" w:cs="Tahoma"/>
          <w:sz w:val="18"/>
          <w:szCs w:val="18"/>
        </w:rPr>
        <w:t xml:space="preserve">Miastem Stołecznym Warszawa pl. Bankowy 3/5, 00-950 Warszawa, NIP 525-22-48-481 w imieniu </w:t>
      </w:r>
      <w:r w:rsidRPr="004C797F">
        <w:rPr>
          <w:rFonts w:ascii="Tahoma" w:hAnsi="Tahoma" w:cs="Tahoma"/>
          <w:sz w:val="18"/>
          <w:szCs w:val="18"/>
        </w:rPr>
        <w:br/>
        <w:t>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 r. nr XXXIV/1023/2008 w sprawie statutu Zarządu Dróg Miejskich reprezentowanym:</w:t>
      </w:r>
    </w:p>
    <w:p w:rsidR="00246A8C" w:rsidRPr="004C797F" w:rsidRDefault="00246A8C" w:rsidP="00246A8C">
      <w:pPr>
        <w:jc w:val="both"/>
        <w:rPr>
          <w:rFonts w:ascii="Tahoma" w:hAnsi="Tahoma" w:cs="Tahoma"/>
          <w:sz w:val="18"/>
          <w:szCs w:val="18"/>
        </w:rPr>
      </w:pPr>
    </w:p>
    <w:p w:rsidR="00246A8C" w:rsidRPr="004C797F" w:rsidRDefault="00246A8C" w:rsidP="00246A8C">
      <w:pPr>
        <w:jc w:val="both"/>
        <w:rPr>
          <w:rFonts w:ascii="Tahoma" w:hAnsi="Tahoma" w:cs="Tahoma"/>
          <w:b/>
          <w:sz w:val="18"/>
          <w:szCs w:val="18"/>
        </w:rPr>
      </w:pPr>
      <w:r w:rsidRPr="004C797F">
        <w:rPr>
          <w:rFonts w:ascii="Tahoma" w:hAnsi="Tahoma" w:cs="Tahoma"/>
          <w:sz w:val="18"/>
          <w:szCs w:val="18"/>
        </w:rPr>
        <w:t xml:space="preserve">- na podstawie pełnomocnictwa nr ……………………... przez: </w:t>
      </w:r>
    </w:p>
    <w:p w:rsidR="00246A8C" w:rsidRPr="004C797F" w:rsidRDefault="00246A8C" w:rsidP="00246A8C">
      <w:pPr>
        <w:jc w:val="both"/>
        <w:rPr>
          <w:rFonts w:ascii="Tahoma" w:hAnsi="Tahoma" w:cs="Tahoma"/>
          <w:b/>
          <w:sz w:val="18"/>
          <w:szCs w:val="18"/>
        </w:rPr>
      </w:pPr>
      <w:r w:rsidRPr="004C797F">
        <w:rPr>
          <w:rFonts w:ascii="Tahoma" w:hAnsi="Tahoma" w:cs="Tahoma"/>
          <w:b/>
          <w:sz w:val="18"/>
          <w:szCs w:val="18"/>
        </w:rPr>
        <w:t>……………………………………………………………………………………………</w:t>
      </w:r>
    </w:p>
    <w:p w:rsidR="00246A8C" w:rsidRPr="004C797F" w:rsidRDefault="00246A8C" w:rsidP="00246A8C">
      <w:pPr>
        <w:jc w:val="both"/>
        <w:rPr>
          <w:rFonts w:ascii="Tahoma" w:hAnsi="Tahoma" w:cs="Tahoma"/>
          <w:sz w:val="18"/>
          <w:szCs w:val="18"/>
          <w:u w:val="single"/>
        </w:rPr>
      </w:pPr>
    </w:p>
    <w:p w:rsidR="00246A8C" w:rsidRPr="004C797F" w:rsidRDefault="00246A8C" w:rsidP="00246A8C">
      <w:pPr>
        <w:jc w:val="both"/>
        <w:rPr>
          <w:rFonts w:ascii="Tahoma" w:hAnsi="Tahoma" w:cs="Tahoma"/>
          <w:sz w:val="18"/>
          <w:szCs w:val="18"/>
        </w:rPr>
      </w:pPr>
      <w:r w:rsidRPr="004C797F">
        <w:rPr>
          <w:rFonts w:ascii="Tahoma" w:hAnsi="Tahoma" w:cs="Tahoma"/>
          <w:sz w:val="18"/>
          <w:szCs w:val="18"/>
        </w:rPr>
        <w:t>zwanym dalej „</w:t>
      </w:r>
      <w:r w:rsidRPr="004C797F">
        <w:rPr>
          <w:rFonts w:ascii="Tahoma" w:hAnsi="Tahoma" w:cs="Tahoma"/>
          <w:b/>
          <w:sz w:val="18"/>
          <w:szCs w:val="18"/>
        </w:rPr>
        <w:t>Zamawiającym</w:t>
      </w:r>
      <w:r w:rsidRPr="004C797F">
        <w:rPr>
          <w:rFonts w:ascii="Tahoma" w:hAnsi="Tahoma" w:cs="Tahoma"/>
          <w:sz w:val="18"/>
          <w:szCs w:val="18"/>
        </w:rPr>
        <w:t>”</w:t>
      </w:r>
    </w:p>
    <w:p w:rsidR="00246A8C" w:rsidRPr="004C797F" w:rsidRDefault="00246A8C" w:rsidP="00246A8C">
      <w:pPr>
        <w:pStyle w:val="Tekstpodstawowy"/>
        <w:rPr>
          <w:rFonts w:ascii="Tahoma" w:hAnsi="Tahoma" w:cs="Tahoma"/>
          <w:sz w:val="18"/>
          <w:szCs w:val="18"/>
        </w:rPr>
      </w:pPr>
    </w:p>
    <w:p w:rsidR="00246A8C" w:rsidRPr="004C797F" w:rsidRDefault="00246A8C" w:rsidP="00246A8C">
      <w:pPr>
        <w:pStyle w:val="Normalny1"/>
        <w:spacing w:line="240" w:lineRule="auto"/>
        <w:ind w:right="57"/>
        <w:jc w:val="both"/>
        <w:rPr>
          <w:rFonts w:ascii="Tahoma" w:hAnsi="Tahoma" w:cs="Tahoma"/>
          <w:color w:val="auto"/>
          <w:sz w:val="18"/>
          <w:szCs w:val="18"/>
        </w:rPr>
      </w:pPr>
      <w:r w:rsidRPr="004C797F">
        <w:rPr>
          <w:rFonts w:ascii="Tahoma" w:hAnsi="Tahoma" w:cs="Tahoma"/>
          <w:color w:val="auto"/>
          <w:sz w:val="18"/>
          <w:szCs w:val="18"/>
        </w:rPr>
        <w:t xml:space="preserve">a  ………………………………….. </w:t>
      </w:r>
    </w:p>
    <w:p w:rsidR="00246A8C" w:rsidRPr="004C797F" w:rsidRDefault="00246A8C" w:rsidP="00246A8C">
      <w:pPr>
        <w:ind w:right="57"/>
        <w:jc w:val="both"/>
        <w:rPr>
          <w:rFonts w:ascii="Tahoma" w:hAnsi="Tahoma" w:cs="Tahoma"/>
          <w:sz w:val="18"/>
          <w:szCs w:val="18"/>
        </w:rPr>
      </w:pPr>
      <w:r w:rsidRPr="004C797F">
        <w:rPr>
          <w:rFonts w:ascii="Tahoma" w:hAnsi="Tahoma" w:cs="Tahoma"/>
          <w:sz w:val="18"/>
          <w:szCs w:val="18"/>
        </w:rPr>
        <w:t>z siedzibą w ………………………… adres: ul. ……………………………………………………; wpisanym do …………………………………………………………………………….……………</w:t>
      </w:r>
    </w:p>
    <w:p w:rsidR="00246A8C" w:rsidRPr="004C797F" w:rsidRDefault="00246A8C" w:rsidP="00246A8C">
      <w:pPr>
        <w:spacing w:line="276" w:lineRule="auto"/>
        <w:jc w:val="both"/>
        <w:rPr>
          <w:rFonts w:ascii="Tahoma" w:hAnsi="Tahoma" w:cs="Tahoma"/>
          <w:sz w:val="18"/>
          <w:szCs w:val="18"/>
        </w:rPr>
      </w:pPr>
      <w:r w:rsidRPr="004C797F">
        <w:rPr>
          <w:rFonts w:ascii="Tahoma" w:hAnsi="Tahoma" w:cs="Tahoma"/>
          <w:sz w:val="18"/>
          <w:szCs w:val="18"/>
        </w:rPr>
        <w:t>REGON: ___________________ NIP: ____________________</w:t>
      </w:r>
    </w:p>
    <w:p w:rsidR="00246A8C" w:rsidRPr="004C797F" w:rsidRDefault="00246A8C" w:rsidP="00246A8C">
      <w:pPr>
        <w:jc w:val="both"/>
        <w:rPr>
          <w:rFonts w:ascii="Tahoma" w:hAnsi="Tahoma" w:cs="Tahoma"/>
          <w:sz w:val="18"/>
          <w:szCs w:val="18"/>
        </w:rPr>
      </w:pPr>
    </w:p>
    <w:p w:rsidR="00246A8C" w:rsidRPr="004C797F" w:rsidRDefault="00246A8C" w:rsidP="00246A8C">
      <w:pPr>
        <w:spacing w:line="276" w:lineRule="auto"/>
        <w:jc w:val="both"/>
        <w:rPr>
          <w:rFonts w:ascii="Tahoma" w:hAnsi="Tahoma" w:cs="Tahoma"/>
          <w:sz w:val="18"/>
          <w:szCs w:val="18"/>
        </w:rPr>
      </w:pPr>
      <w:r w:rsidRPr="004C797F">
        <w:rPr>
          <w:rFonts w:ascii="Tahoma" w:hAnsi="Tahoma" w:cs="Tahoma"/>
          <w:sz w:val="18"/>
          <w:szCs w:val="18"/>
        </w:rPr>
        <w:t xml:space="preserve">reprezentowanym  przez: </w:t>
      </w:r>
    </w:p>
    <w:p w:rsidR="00246A8C" w:rsidRPr="004C797F" w:rsidRDefault="00246A8C" w:rsidP="00246A8C">
      <w:pPr>
        <w:jc w:val="both"/>
        <w:rPr>
          <w:rFonts w:ascii="Tahoma" w:hAnsi="Tahoma" w:cs="Tahoma"/>
          <w:sz w:val="18"/>
          <w:szCs w:val="18"/>
        </w:rPr>
      </w:pPr>
    </w:p>
    <w:p w:rsidR="00246A8C" w:rsidRPr="004C797F" w:rsidRDefault="00246A8C" w:rsidP="00CC0CEA">
      <w:pPr>
        <w:pStyle w:val="Normalny1"/>
        <w:numPr>
          <w:ilvl w:val="0"/>
          <w:numId w:val="95"/>
        </w:numPr>
        <w:tabs>
          <w:tab w:val="left" w:pos="360"/>
        </w:tabs>
        <w:ind w:hanging="720"/>
        <w:jc w:val="both"/>
        <w:rPr>
          <w:rFonts w:ascii="Tahoma" w:hAnsi="Tahoma" w:cs="Tahoma"/>
          <w:color w:val="auto"/>
          <w:sz w:val="18"/>
          <w:szCs w:val="18"/>
        </w:rPr>
      </w:pPr>
      <w:r w:rsidRPr="004C797F">
        <w:rPr>
          <w:rFonts w:ascii="Tahoma" w:hAnsi="Tahoma" w:cs="Tahoma"/>
          <w:color w:val="auto"/>
          <w:sz w:val="18"/>
          <w:szCs w:val="18"/>
        </w:rPr>
        <w:t>……………………………………………………………….</w:t>
      </w:r>
    </w:p>
    <w:p w:rsidR="00246A8C" w:rsidRPr="004C797F" w:rsidRDefault="00246A8C" w:rsidP="00CC0CEA">
      <w:pPr>
        <w:pStyle w:val="Normalny1"/>
        <w:numPr>
          <w:ilvl w:val="0"/>
          <w:numId w:val="95"/>
        </w:numPr>
        <w:tabs>
          <w:tab w:val="left" w:pos="360"/>
        </w:tabs>
        <w:ind w:hanging="720"/>
        <w:jc w:val="both"/>
        <w:rPr>
          <w:rFonts w:ascii="Tahoma" w:hAnsi="Tahoma" w:cs="Tahoma"/>
          <w:color w:val="auto"/>
          <w:sz w:val="18"/>
          <w:szCs w:val="18"/>
        </w:rPr>
      </w:pPr>
      <w:r w:rsidRPr="004C797F">
        <w:rPr>
          <w:rFonts w:ascii="Tahoma" w:hAnsi="Tahoma" w:cs="Tahoma"/>
          <w:color w:val="auto"/>
          <w:sz w:val="18"/>
          <w:szCs w:val="18"/>
        </w:rPr>
        <w:t>……………………………………………………………….</w:t>
      </w:r>
    </w:p>
    <w:p w:rsidR="00246A8C" w:rsidRPr="004C797F" w:rsidRDefault="00246A8C" w:rsidP="00246A8C">
      <w:pPr>
        <w:pStyle w:val="Normalny1"/>
        <w:jc w:val="both"/>
        <w:rPr>
          <w:rFonts w:ascii="Tahoma" w:hAnsi="Tahoma" w:cs="Tahoma"/>
          <w:color w:val="auto"/>
          <w:sz w:val="18"/>
          <w:szCs w:val="18"/>
        </w:rPr>
      </w:pPr>
      <w:r w:rsidRPr="004C797F">
        <w:rPr>
          <w:rFonts w:ascii="Tahoma" w:hAnsi="Tahoma" w:cs="Tahoma"/>
          <w:color w:val="auto"/>
          <w:sz w:val="18"/>
          <w:szCs w:val="18"/>
        </w:rPr>
        <w:t>zwanym dalej “</w:t>
      </w:r>
      <w:r w:rsidRPr="004C797F">
        <w:rPr>
          <w:rFonts w:ascii="Tahoma" w:hAnsi="Tahoma" w:cs="Tahoma"/>
          <w:b/>
          <w:color w:val="auto"/>
          <w:sz w:val="18"/>
          <w:szCs w:val="18"/>
        </w:rPr>
        <w:t>Wykonawcą</w:t>
      </w:r>
      <w:r w:rsidRPr="004C797F">
        <w:rPr>
          <w:rFonts w:ascii="Tahoma" w:hAnsi="Tahoma" w:cs="Tahoma"/>
          <w:color w:val="auto"/>
          <w:sz w:val="18"/>
          <w:szCs w:val="18"/>
        </w:rPr>
        <w:t>”</w:t>
      </w:r>
    </w:p>
    <w:p w:rsidR="00246A8C" w:rsidRPr="00F469DB" w:rsidRDefault="00246A8C" w:rsidP="00F469DB">
      <w:pPr>
        <w:jc w:val="both"/>
        <w:rPr>
          <w:rFonts w:ascii="Tahoma" w:hAnsi="Tahoma" w:cs="Tahoma"/>
          <w:sz w:val="18"/>
          <w:szCs w:val="18"/>
        </w:rPr>
      </w:pPr>
      <w:r w:rsidRPr="004C797F">
        <w:rPr>
          <w:rFonts w:ascii="Tahoma" w:hAnsi="Tahoma" w:cs="Tahoma"/>
          <w:sz w:val="18"/>
          <w:szCs w:val="18"/>
        </w:rPr>
        <w:t>została zawarta umowa następującej treści:</w:t>
      </w:r>
    </w:p>
    <w:p w:rsidR="00246A8C" w:rsidRPr="004C797F" w:rsidRDefault="00246A8C" w:rsidP="00246A8C">
      <w:pPr>
        <w:jc w:val="center"/>
        <w:rPr>
          <w:rFonts w:ascii="Tahoma" w:hAnsi="Tahoma" w:cs="Tahoma"/>
          <w:b/>
          <w:sz w:val="18"/>
          <w:szCs w:val="18"/>
        </w:rPr>
      </w:pP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 1</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Przedmiot umowy</w:t>
      </w:r>
    </w:p>
    <w:p w:rsidR="00246A8C" w:rsidRPr="004C797F" w:rsidRDefault="00246A8C" w:rsidP="00C15AD6">
      <w:pPr>
        <w:rPr>
          <w:rFonts w:ascii="Tahoma" w:hAnsi="Tahoma" w:cs="Tahoma"/>
          <w:b/>
          <w:sz w:val="18"/>
          <w:szCs w:val="18"/>
        </w:rPr>
      </w:pPr>
    </w:p>
    <w:p w:rsidR="00C15AD6" w:rsidRPr="00C15AD6" w:rsidRDefault="00C15AD6" w:rsidP="00CC0CEA">
      <w:pPr>
        <w:numPr>
          <w:ilvl w:val="0"/>
          <w:numId w:val="100"/>
        </w:numPr>
        <w:tabs>
          <w:tab w:val="clear" w:pos="900"/>
        </w:tabs>
        <w:ind w:left="426" w:hanging="426"/>
        <w:rPr>
          <w:rFonts w:ascii="Tahoma" w:hAnsi="Tahoma" w:cs="Tahoma"/>
          <w:sz w:val="18"/>
          <w:szCs w:val="18"/>
          <w:lang w:eastAsia="en-US"/>
        </w:rPr>
      </w:pPr>
      <w:r w:rsidRPr="00C15AD6">
        <w:rPr>
          <w:rFonts w:ascii="Tahoma" w:hAnsi="Tahoma" w:cs="Tahoma"/>
          <w:sz w:val="18"/>
          <w:szCs w:val="18"/>
          <w:lang w:eastAsia="en-US"/>
        </w:rPr>
        <w:t xml:space="preserve">Zamawiający zleca a Wykonawca przyjmuje usługi </w:t>
      </w:r>
      <w:r w:rsidRPr="00C15AD6">
        <w:rPr>
          <w:rFonts w:ascii="Tahoma" w:hAnsi="Tahoma" w:cs="Tahoma"/>
          <w:b/>
          <w:sz w:val="18"/>
          <w:szCs w:val="18"/>
          <w:lang w:eastAsia="en-US"/>
        </w:rPr>
        <w:t>administrowania obiektem – Tunel dla pieszych Trasy W-Z w Warszawie – część 2</w:t>
      </w:r>
      <w:r w:rsidRPr="00C15AD6">
        <w:rPr>
          <w:rFonts w:ascii="Tahoma" w:hAnsi="Tahoma" w:cs="Tahoma"/>
          <w:sz w:val="18"/>
          <w:szCs w:val="18"/>
          <w:lang w:eastAsia="en-US"/>
        </w:rPr>
        <w:t xml:space="preserve"> zwanego dalej „Obiektem”, zobowiązując się do wykonania usługi polegającej na ochronie fizycznej osób i mienia, realizowanej w formie bezpośredniej ochrony fizycznej oraz kontroli Obiektu, zwanej dalej „Przedmiotem umowy”</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Zamówienie polegać będzie na:</w:t>
      </w:r>
    </w:p>
    <w:p w:rsidR="00C15AD6" w:rsidRPr="00C15AD6" w:rsidRDefault="00C15AD6" w:rsidP="00CC0CEA">
      <w:pPr>
        <w:numPr>
          <w:ilvl w:val="0"/>
          <w:numId w:val="96"/>
        </w:numPr>
        <w:ind w:left="426" w:firstLine="0"/>
        <w:rPr>
          <w:rFonts w:ascii="Tahoma" w:hAnsi="Tahoma" w:cs="Tahoma"/>
          <w:sz w:val="18"/>
          <w:szCs w:val="18"/>
          <w:lang w:eastAsia="en-US"/>
        </w:rPr>
      </w:pPr>
      <w:r w:rsidRPr="00C15AD6">
        <w:rPr>
          <w:rFonts w:ascii="Tahoma" w:hAnsi="Tahoma" w:cs="Tahoma"/>
          <w:sz w:val="18"/>
          <w:szCs w:val="18"/>
          <w:lang w:eastAsia="en-US"/>
        </w:rPr>
        <w:t>wykonywaniu czynności z zakresu ochrony stałej całodobowej i obsługi podstawowej,</w:t>
      </w:r>
    </w:p>
    <w:p w:rsidR="00C15AD6" w:rsidRPr="00C15AD6" w:rsidRDefault="00C15AD6" w:rsidP="00CC0CEA">
      <w:pPr>
        <w:numPr>
          <w:ilvl w:val="0"/>
          <w:numId w:val="96"/>
        </w:numPr>
        <w:ind w:left="426" w:firstLine="0"/>
        <w:rPr>
          <w:rFonts w:ascii="Tahoma" w:hAnsi="Tahoma" w:cs="Tahoma"/>
          <w:sz w:val="18"/>
          <w:szCs w:val="18"/>
          <w:lang w:eastAsia="en-US"/>
        </w:rPr>
      </w:pPr>
      <w:r w:rsidRPr="00C15AD6">
        <w:rPr>
          <w:rFonts w:ascii="Tahoma" w:hAnsi="Tahoma" w:cs="Tahoma"/>
          <w:sz w:val="18"/>
          <w:szCs w:val="18"/>
          <w:lang w:eastAsia="en-US"/>
        </w:rPr>
        <w:t>konserwacji stałej urządzeń i instalacji TV przemysłowej w obiekcie wraz z montażem monitoringu,</w:t>
      </w:r>
    </w:p>
    <w:p w:rsidR="00C15AD6" w:rsidRPr="00C15AD6" w:rsidRDefault="00C15AD6" w:rsidP="00CC0CEA">
      <w:pPr>
        <w:numPr>
          <w:ilvl w:val="0"/>
          <w:numId w:val="96"/>
        </w:numPr>
        <w:ind w:left="426" w:firstLine="0"/>
        <w:rPr>
          <w:rFonts w:ascii="Tahoma" w:hAnsi="Tahoma" w:cs="Tahoma"/>
          <w:sz w:val="18"/>
          <w:szCs w:val="18"/>
          <w:lang w:eastAsia="en-US"/>
        </w:rPr>
      </w:pPr>
      <w:r w:rsidRPr="00C15AD6">
        <w:rPr>
          <w:rFonts w:ascii="Tahoma" w:hAnsi="Tahoma" w:cs="Tahoma"/>
          <w:sz w:val="18"/>
          <w:szCs w:val="18"/>
          <w:lang w:eastAsia="en-US"/>
        </w:rPr>
        <w:t>montażu monitoringu wizyjnego ze zdalnym połączeniem audio.</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Przedmiot umowy należy wykonać w formie i na zasadach określonych w Specyfikacji Istotnych Warunków Zamówienia zwanej dalej SIWZ, w tym w Opisie Przedmiotu Zamówienia zwanym dalej OPZ, stanowiącym załącznik nr 1 Umowy, formularzem cenowym stanowiącym załącznik nr 3 Umowy oraz obowiązującymi przepisami.</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Wykonawca, po zapoznaniu się ze specyfiką Przedmiotu umowy, w szczególności z charakterystyką Obiektu, oświadcza, iż jest przygotowany pod względem technicznym i organizacyjnym, posiada niezbędną wiedzę i potencjał do wykonania prac stanowiących Przedmiot umowy.</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 xml:space="preserve">Wykonawca zobowiązuje się wykonać Przedmiot umowy zgodnie z obowiązującymi przepisami prawa w tym zgodnie z ustawą z dnia 22 sierpnia 1997 roku o ochronie osób i mienia (Dz.U. z 2016 r. poz. 1432, z </w:t>
      </w:r>
      <w:proofErr w:type="spellStart"/>
      <w:r w:rsidRPr="00C15AD6">
        <w:rPr>
          <w:rFonts w:ascii="Tahoma" w:hAnsi="Tahoma" w:cs="Tahoma"/>
          <w:sz w:val="18"/>
          <w:szCs w:val="18"/>
          <w:lang w:eastAsia="en-US"/>
        </w:rPr>
        <w:t>późn</w:t>
      </w:r>
      <w:proofErr w:type="spellEnd"/>
      <w:r w:rsidRPr="00C15AD6">
        <w:rPr>
          <w:rFonts w:ascii="Tahoma" w:hAnsi="Tahoma" w:cs="Tahoma"/>
          <w:sz w:val="18"/>
          <w:szCs w:val="18"/>
          <w:lang w:eastAsia="en-US"/>
        </w:rPr>
        <w:t>. zm.) oraz przy uwzględnieniu wymogu najwyższej staranności.</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Wykonawca bez uzyskania uprzedniej pisemnej zgody Zamawiającego nie może przekazywać praw i obowiązków wynikających z Umowy.</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Wykonawca oświadcza, iż w trakcie realizacji Przedmiotu umowy będzie ponosił odpowiedzialność za wszelkie swoje działania i zaniechania oraz działania i zaniechania swoich pracowników oraz osób trzecich, którymi będzie posługiwał się przy realizacji Przedmiotu Zamówienia.</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lastRenderedPageBreak/>
        <w:t>Wszelkie koszty związane z wykonywaniem niniejszej Umowy ponosi Wykonawca; w szczególności Wykonawca na własny koszt i ryzyko dokonuje zakupu wszelkich usług, materiałów i urządzeń, wyposażenia, opłat administracyjnych, ponosi koszty transportu jak również opłaca pracowników zatrudnionych przy realizacji Przedmiotu umowy.</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 xml:space="preserve">Jeżeli w związku z realizacją prac stanowiących Przedmiot umowy powstanie obowiązek uiszczenia jakiejkolwiek opłaty administracyjnej lub skarbowej, Wykonawca zobowiązuje się uiścić ją we właściwym urzędzie w terminie określonym w obowiązujących przepisach prawa. </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Użyte przy wykonywaniu Przedmiotu umowy urządzenia i narzędzia muszą posiadać wszystkie wymagane atesty, certyfikaty oraz dopuszczenia do ich stosowania na terenie Polski i Unii Europejskiej.</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Wykonawca będzie wykonywał Przedmiot umowy zgodnie z posiadaną koncesją ministra właściwego ds. wewnętrznych nr ………………z dnia ………………….. roku zezwalającą na działalność gospodarczą w zakresie usług ochrony osób i mienia oraz zobowiązuje się do działań określonych w SIWZ.</w:t>
      </w:r>
    </w:p>
    <w:p w:rsidR="00C15AD6" w:rsidRPr="00C15AD6" w:rsidRDefault="00C15AD6" w:rsidP="00CC0CEA">
      <w:pPr>
        <w:numPr>
          <w:ilvl w:val="0"/>
          <w:numId w:val="100"/>
        </w:numPr>
        <w:tabs>
          <w:tab w:val="clear" w:pos="900"/>
          <w:tab w:val="num" w:pos="426"/>
        </w:tabs>
        <w:ind w:left="426" w:hanging="426"/>
        <w:rPr>
          <w:rFonts w:ascii="Tahoma" w:hAnsi="Tahoma" w:cs="Tahoma"/>
          <w:sz w:val="18"/>
          <w:szCs w:val="18"/>
          <w:lang w:eastAsia="en-US"/>
        </w:rPr>
      </w:pPr>
      <w:r w:rsidRPr="00C15AD6">
        <w:rPr>
          <w:rFonts w:ascii="Tahoma" w:hAnsi="Tahoma" w:cs="Tahoma"/>
          <w:sz w:val="18"/>
          <w:szCs w:val="18"/>
          <w:lang w:eastAsia="en-US"/>
        </w:rPr>
        <w:t>Szczegółowy tryb działań pracowników ochrony przydzielonych przez Wykonawcę do ochrony osób i mienia na Obiektach, określa rozporządzenie Rady Ministrów z dnia 19 grudnia 2013 r. w sprawie szczegółowego trybu działań pracowników ochrony (Dz. U. poz. 1681).</w:t>
      </w:r>
    </w:p>
    <w:p w:rsidR="00246A8C" w:rsidRPr="004C797F" w:rsidRDefault="00246A8C" w:rsidP="00246A8C">
      <w:pPr>
        <w:jc w:val="center"/>
        <w:rPr>
          <w:rFonts w:ascii="Tahoma" w:hAnsi="Tahoma" w:cs="Tahoma"/>
          <w:b/>
          <w:iCs/>
          <w:sz w:val="18"/>
          <w:szCs w:val="18"/>
        </w:rPr>
      </w:pPr>
    </w:p>
    <w:p w:rsidR="00246A8C" w:rsidRPr="004C797F" w:rsidRDefault="00246A8C" w:rsidP="00246A8C">
      <w:pPr>
        <w:jc w:val="center"/>
        <w:rPr>
          <w:rFonts w:ascii="Tahoma" w:hAnsi="Tahoma" w:cs="Tahoma"/>
          <w:b/>
          <w:iCs/>
          <w:sz w:val="18"/>
          <w:szCs w:val="18"/>
        </w:rPr>
      </w:pPr>
      <w:r w:rsidRPr="004C797F">
        <w:rPr>
          <w:rFonts w:ascii="Tahoma" w:hAnsi="Tahoma" w:cs="Tahoma"/>
          <w:b/>
          <w:iCs/>
          <w:sz w:val="18"/>
          <w:szCs w:val="18"/>
        </w:rPr>
        <w:t>§ 2</w:t>
      </w:r>
    </w:p>
    <w:p w:rsidR="00246A8C" w:rsidRPr="004C797F" w:rsidRDefault="00246A8C" w:rsidP="00246A8C">
      <w:pPr>
        <w:jc w:val="center"/>
        <w:rPr>
          <w:rFonts w:ascii="Tahoma" w:hAnsi="Tahoma" w:cs="Tahoma"/>
          <w:b/>
          <w:iCs/>
          <w:sz w:val="18"/>
          <w:szCs w:val="18"/>
        </w:rPr>
      </w:pPr>
      <w:r w:rsidRPr="004C797F">
        <w:rPr>
          <w:rFonts w:ascii="Tahoma" w:hAnsi="Tahoma" w:cs="Tahoma"/>
          <w:b/>
          <w:iCs/>
          <w:sz w:val="18"/>
          <w:szCs w:val="18"/>
        </w:rPr>
        <w:t>Termin wykonania</w:t>
      </w:r>
    </w:p>
    <w:p w:rsidR="00246A8C" w:rsidRPr="002D38E2" w:rsidRDefault="00246A8C" w:rsidP="00246A8C">
      <w:pPr>
        <w:jc w:val="center"/>
        <w:rPr>
          <w:rFonts w:ascii="Tahoma" w:hAnsi="Tahoma" w:cs="Tahoma"/>
          <w:b/>
          <w:iCs/>
          <w:sz w:val="18"/>
          <w:szCs w:val="18"/>
        </w:rPr>
      </w:pPr>
    </w:p>
    <w:p w:rsidR="00246A8C" w:rsidRPr="002D38E2" w:rsidRDefault="00246A8C" w:rsidP="00CC0CEA">
      <w:pPr>
        <w:numPr>
          <w:ilvl w:val="0"/>
          <w:numId w:val="101"/>
        </w:numPr>
        <w:jc w:val="both"/>
        <w:rPr>
          <w:rFonts w:ascii="Tahoma" w:hAnsi="Tahoma" w:cs="Tahoma"/>
          <w:sz w:val="18"/>
          <w:szCs w:val="18"/>
        </w:rPr>
      </w:pPr>
      <w:r w:rsidRPr="002D38E2">
        <w:rPr>
          <w:rFonts w:ascii="Tahoma" w:hAnsi="Tahoma" w:cs="Tahoma"/>
          <w:sz w:val="18"/>
          <w:szCs w:val="18"/>
        </w:rPr>
        <w:t xml:space="preserve">Termin rozpoczęcia: </w:t>
      </w:r>
      <w:r w:rsidR="00F469DB" w:rsidRPr="002D38E2">
        <w:rPr>
          <w:rFonts w:ascii="Tahoma" w:hAnsi="Tahoma" w:cs="Tahoma"/>
          <w:b/>
          <w:sz w:val="18"/>
          <w:szCs w:val="18"/>
        </w:rPr>
        <w:t>po podpisaniu umowy</w:t>
      </w:r>
      <w:r w:rsidR="00AE29E9" w:rsidRPr="002D38E2">
        <w:rPr>
          <w:rFonts w:ascii="Tahoma" w:hAnsi="Tahoma" w:cs="Tahoma"/>
          <w:b/>
          <w:sz w:val="18"/>
          <w:szCs w:val="18"/>
        </w:rPr>
        <w:t>, nie wcześniej niż 1.01.2018r.</w:t>
      </w:r>
    </w:p>
    <w:p w:rsidR="00246A8C" w:rsidRPr="002D38E2" w:rsidRDefault="00246A8C" w:rsidP="00CC0CEA">
      <w:pPr>
        <w:numPr>
          <w:ilvl w:val="0"/>
          <w:numId w:val="101"/>
        </w:numPr>
        <w:ind w:left="284" w:hanging="284"/>
        <w:jc w:val="both"/>
        <w:rPr>
          <w:rFonts w:ascii="Tahoma" w:hAnsi="Tahoma" w:cs="Tahoma"/>
          <w:sz w:val="18"/>
          <w:szCs w:val="18"/>
        </w:rPr>
      </w:pPr>
      <w:r w:rsidRPr="002D38E2">
        <w:rPr>
          <w:rFonts w:ascii="Tahoma" w:hAnsi="Tahoma" w:cs="Tahoma"/>
          <w:sz w:val="18"/>
          <w:szCs w:val="18"/>
        </w:rPr>
        <w:t xml:space="preserve">Termin zakończenia: </w:t>
      </w:r>
      <w:r w:rsidRPr="002D38E2">
        <w:rPr>
          <w:rFonts w:ascii="Tahoma" w:hAnsi="Tahoma" w:cs="Tahoma"/>
          <w:b/>
          <w:sz w:val="18"/>
          <w:szCs w:val="18"/>
        </w:rPr>
        <w:t xml:space="preserve">31.12.2019 r. </w:t>
      </w:r>
    </w:p>
    <w:p w:rsidR="00246A8C" w:rsidRPr="004C797F" w:rsidRDefault="00246A8C" w:rsidP="00246A8C">
      <w:pPr>
        <w:ind w:left="4248"/>
        <w:rPr>
          <w:rFonts w:ascii="Tahoma" w:hAnsi="Tahoma" w:cs="Tahoma"/>
          <w:b/>
          <w:sz w:val="18"/>
          <w:szCs w:val="18"/>
        </w:rPr>
      </w:pPr>
      <w:r w:rsidRPr="004C797F">
        <w:rPr>
          <w:rFonts w:ascii="Tahoma" w:hAnsi="Tahoma" w:cs="Tahoma"/>
          <w:b/>
          <w:sz w:val="18"/>
          <w:szCs w:val="18"/>
        </w:rPr>
        <w:t>§ 3</w:t>
      </w:r>
    </w:p>
    <w:p w:rsidR="00246A8C" w:rsidRPr="004C797F" w:rsidRDefault="00246A8C" w:rsidP="00246A8C">
      <w:pPr>
        <w:ind w:left="3686"/>
        <w:rPr>
          <w:rFonts w:ascii="Tahoma" w:hAnsi="Tahoma" w:cs="Tahoma"/>
          <w:b/>
          <w:sz w:val="18"/>
          <w:szCs w:val="18"/>
        </w:rPr>
      </w:pPr>
      <w:r w:rsidRPr="004C797F">
        <w:rPr>
          <w:rFonts w:ascii="Tahoma" w:hAnsi="Tahoma" w:cs="Tahoma"/>
          <w:b/>
          <w:sz w:val="18"/>
          <w:szCs w:val="18"/>
        </w:rPr>
        <w:t>Wynagrodzenie</w:t>
      </w:r>
    </w:p>
    <w:p w:rsidR="00246A8C" w:rsidRPr="004C797F" w:rsidRDefault="00246A8C" w:rsidP="00246A8C">
      <w:pPr>
        <w:ind w:left="3686"/>
        <w:rPr>
          <w:rFonts w:ascii="Tahoma" w:hAnsi="Tahoma" w:cs="Tahoma"/>
          <w:b/>
          <w:sz w:val="18"/>
          <w:szCs w:val="18"/>
        </w:rPr>
      </w:pPr>
    </w:p>
    <w:p w:rsidR="00246A8C" w:rsidRPr="004C797F" w:rsidRDefault="00246A8C" w:rsidP="00CC0CEA">
      <w:pPr>
        <w:pStyle w:val="Akapitzlist"/>
        <w:numPr>
          <w:ilvl w:val="0"/>
          <w:numId w:val="102"/>
        </w:numPr>
        <w:spacing w:after="0" w:line="240" w:lineRule="auto"/>
        <w:ind w:left="284" w:hanging="284"/>
        <w:contextualSpacing/>
        <w:jc w:val="both"/>
        <w:rPr>
          <w:rFonts w:ascii="Tahoma" w:hAnsi="Tahoma" w:cs="Tahoma"/>
          <w:sz w:val="18"/>
          <w:szCs w:val="18"/>
        </w:rPr>
      </w:pPr>
      <w:r w:rsidRPr="004C797F">
        <w:rPr>
          <w:rFonts w:ascii="Tahoma" w:hAnsi="Tahoma" w:cs="Tahoma"/>
          <w:sz w:val="18"/>
          <w:szCs w:val="18"/>
        </w:rPr>
        <w:t>Łączne wynagrodzenie z tytułu niniejszej Umowy za cały czas jej trwania nie przekroczy kwoty tj.:</w:t>
      </w:r>
    </w:p>
    <w:p w:rsidR="00F469DB" w:rsidRDefault="00F469DB" w:rsidP="00F469DB">
      <w:pPr>
        <w:ind w:left="284"/>
        <w:jc w:val="both"/>
        <w:rPr>
          <w:rFonts w:ascii="Tahoma" w:hAnsi="Tahoma" w:cs="Tahoma"/>
          <w:sz w:val="18"/>
          <w:szCs w:val="18"/>
        </w:rPr>
      </w:pPr>
    </w:p>
    <w:p w:rsidR="00F469DB" w:rsidRPr="00F469DB" w:rsidRDefault="00F469DB" w:rsidP="00F469DB">
      <w:pPr>
        <w:ind w:left="284"/>
        <w:jc w:val="both"/>
        <w:rPr>
          <w:rFonts w:ascii="Tahoma" w:hAnsi="Tahoma" w:cs="Tahoma"/>
          <w:sz w:val="18"/>
          <w:szCs w:val="18"/>
        </w:rPr>
      </w:pPr>
      <w:r w:rsidRPr="00F469DB">
        <w:rPr>
          <w:rFonts w:ascii="Tahoma" w:hAnsi="Tahoma" w:cs="Tahoma"/>
          <w:sz w:val="18"/>
          <w:szCs w:val="18"/>
        </w:rPr>
        <w:t>Netto: …………………………zł słownie: ………………………………………………………..</w:t>
      </w:r>
    </w:p>
    <w:p w:rsidR="00F469DB" w:rsidRPr="00F469DB" w:rsidRDefault="00F469DB" w:rsidP="00F469DB">
      <w:pPr>
        <w:pStyle w:val="Akapitzlist1"/>
        <w:tabs>
          <w:tab w:val="left" w:pos="3544"/>
        </w:tabs>
        <w:spacing w:after="0" w:line="240" w:lineRule="auto"/>
        <w:ind w:left="284"/>
        <w:jc w:val="both"/>
        <w:rPr>
          <w:rFonts w:ascii="Tahoma" w:hAnsi="Tahoma" w:cs="Tahoma"/>
          <w:sz w:val="18"/>
          <w:szCs w:val="18"/>
        </w:rPr>
      </w:pPr>
      <w:r w:rsidRPr="00F469DB">
        <w:rPr>
          <w:rFonts w:ascii="Tahoma" w:hAnsi="Tahoma" w:cs="Tahoma"/>
          <w:sz w:val="18"/>
          <w:szCs w:val="18"/>
        </w:rPr>
        <w:t>Vat: 23% ......................... zł</w:t>
      </w:r>
    </w:p>
    <w:p w:rsidR="00F469DB" w:rsidRDefault="00F469DB" w:rsidP="00F469DB">
      <w:pPr>
        <w:pStyle w:val="Akapitzlist1"/>
        <w:spacing w:after="0" w:line="240" w:lineRule="auto"/>
        <w:ind w:left="284"/>
        <w:jc w:val="both"/>
        <w:rPr>
          <w:rFonts w:ascii="Tahoma" w:hAnsi="Tahoma" w:cs="Tahoma"/>
          <w:sz w:val="18"/>
          <w:szCs w:val="18"/>
        </w:rPr>
      </w:pPr>
      <w:r w:rsidRPr="00F469DB">
        <w:rPr>
          <w:rFonts w:ascii="Tahoma" w:hAnsi="Tahoma" w:cs="Tahoma"/>
          <w:sz w:val="18"/>
          <w:szCs w:val="18"/>
        </w:rPr>
        <w:t>Brutto: ………………………..zł słownie: ………………………………………………………..</w:t>
      </w:r>
    </w:p>
    <w:p w:rsidR="00F469DB" w:rsidRDefault="00F469DB" w:rsidP="00246A8C">
      <w:pPr>
        <w:ind w:left="284"/>
        <w:jc w:val="both"/>
        <w:rPr>
          <w:rFonts w:ascii="Tahoma" w:hAnsi="Tahoma" w:cs="Tahoma"/>
          <w:sz w:val="18"/>
          <w:szCs w:val="18"/>
        </w:rPr>
      </w:pPr>
    </w:p>
    <w:p w:rsidR="00246A8C" w:rsidRPr="004C797F" w:rsidRDefault="00246A8C" w:rsidP="00246A8C">
      <w:pPr>
        <w:ind w:left="284"/>
        <w:jc w:val="both"/>
        <w:rPr>
          <w:rFonts w:ascii="Tahoma" w:hAnsi="Tahoma" w:cs="Tahoma"/>
          <w:sz w:val="18"/>
          <w:szCs w:val="18"/>
        </w:rPr>
      </w:pPr>
      <w:r w:rsidRPr="004C797F">
        <w:rPr>
          <w:rFonts w:ascii="Tahoma" w:hAnsi="Tahoma" w:cs="Tahoma"/>
          <w:sz w:val="18"/>
          <w:szCs w:val="18"/>
        </w:rPr>
        <w:t>w tym:</w:t>
      </w:r>
    </w:p>
    <w:p w:rsidR="00246A8C" w:rsidRDefault="00246A8C" w:rsidP="00CC0CEA">
      <w:pPr>
        <w:pStyle w:val="Akapitzlist"/>
        <w:numPr>
          <w:ilvl w:val="0"/>
          <w:numId w:val="105"/>
        </w:numPr>
        <w:spacing w:after="0" w:line="240" w:lineRule="auto"/>
        <w:contextualSpacing/>
        <w:jc w:val="both"/>
        <w:rPr>
          <w:rFonts w:ascii="Tahoma" w:hAnsi="Tahoma" w:cs="Tahoma"/>
          <w:sz w:val="18"/>
          <w:szCs w:val="18"/>
        </w:rPr>
      </w:pPr>
      <w:r w:rsidRPr="004C797F">
        <w:rPr>
          <w:rFonts w:ascii="Tahoma" w:hAnsi="Tahoma" w:cs="Tahoma"/>
          <w:sz w:val="18"/>
          <w:szCs w:val="18"/>
        </w:rPr>
        <w:t>wynagrodzenie ryczałtowe – na prace określone w § 1 ust. 2  pkt 1 i 2 – rozliczane na podstawie faktury VAT wystawionej w okresie miesięcznym w oparciu o protokół odbioru częściowego zgodnie z Formularzem cenowym poz. 1-2  w kwocie:</w:t>
      </w:r>
    </w:p>
    <w:p w:rsidR="00F469DB" w:rsidRPr="004C797F" w:rsidRDefault="00F469DB" w:rsidP="00F469DB">
      <w:pPr>
        <w:pStyle w:val="Akapitzlist"/>
        <w:spacing w:after="0" w:line="240" w:lineRule="auto"/>
        <w:ind w:left="567"/>
        <w:contextualSpacing/>
        <w:jc w:val="both"/>
        <w:rPr>
          <w:rFonts w:ascii="Tahoma" w:hAnsi="Tahoma" w:cs="Tahoma"/>
          <w:sz w:val="18"/>
          <w:szCs w:val="18"/>
        </w:rPr>
      </w:pPr>
    </w:p>
    <w:p w:rsidR="00F469DB" w:rsidRPr="00F469DB" w:rsidRDefault="00F469DB" w:rsidP="00F469DB">
      <w:pPr>
        <w:ind w:left="284"/>
        <w:jc w:val="both"/>
        <w:rPr>
          <w:rFonts w:ascii="Tahoma" w:hAnsi="Tahoma" w:cs="Tahoma"/>
          <w:sz w:val="18"/>
          <w:szCs w:val="18"/>
        </w:rPr>
      </w:pPr>
      <w:r w:rsidRPr="00F469DB">
        <w:rPr>
          <w:rFonts w:ascii="Tahoma" w:hAnsi="Tahoma" w:cs="Tahoma"/>
          <w:sz w:val="18"/>
          <w:szCs w:val="18"/>
        </w:rPr>
        <w:t>Netto: …………………………zł słownie: ………………………………………………………..</w:t>
      </w:r>
    </w:p>
    <w:p w:rsidR="00F469DB" w:rsidRPr="00F469DB" w:rsidRDefault="00F469DB" w:rsidP="00F469DB">
      <w:pPr>
        <w:pStyle w:val="Akapitzlist1"/>
        <w:tabs>
          <w:tab w:val="left" w:pos="3544"/>
        </w:tabs>
        <w:spacing w:after="0" w:line="240" w:lineRule="auto"/>
        <w:ind w:left="284"/>
        <w:jc w:val="both"/>
        <w:rPr>
          <w:rFonts w:ascii="Tahoma" w:hAnsi="Tahoma" w:cs="Tahoma"/>
          <w:sz w:val="18"/>
          <w:szCs w:val="18"/>
        </w:rPr>
      </w:pPr>
      <w:r w:rsidRPr="00F469DB">
        <w:rPr>
          <w:rFonts w:ascii="Tahoma" w:hAnsi="Tahoma" w:cs="Tahoma"/>
          <w:sz w:val="18"/>
          <w:szCs w:val="18"/>
        </w:rPr>
        <w:t>Vat: 23% ......................... zł</w:t>
      </w:r>
    </w:p>
    <w:p w:rsidR="00F469DB" w:rsidRDefault="00F469DB" w:rsidP="00F469DB">
      <w:pPr>
        <w:pStyle w:val="Akapitzlist1"/>
        <w:spacing w:after="0" w:line="240" w:lineRule="auto"/>
        <w:ind w:left="284"/>
        <w:jc w:val="both"/>
        <w:rPr>
          <w:rFonts w:ascii="Tahoma" w:hAnsi="Tahoma" w:cs="Tahoma"/>
          <w:sz w:val="18"/>
          <w:szCs w:val="18"/>
        </w:rPr>
      </w:pPr>
      <w:r w:rsidRPr="00F469DB">
        <w:rPr>
          <w:rFonts w:ascii="Tahoma" w:hAnsi="Tahoma" w:cs="Tahoma"/>
          <w:sz w:val="18"/>
          <w:szCs w:val="18"/>
        </w:rPr>
        <w:t>Brutto: ………………………..zł słownie: ………………………………………………………..</w:t>
      </w:r>
    </w:p>
    <w:p w:rsidR="00F469DB" w:rsidRDefault="00F469DB" w:rsidP="00F469DB">
      <w:pPr>
        <w:pStyle w:val="Akapitzlist1"/>
        <w:spacing w:after="0" w:line="240" w:lineRule="auto"/>
        <w:ind w:left="284"/>
        <w:jc w:val="both"/>
        <w:rPr>
          <w:rFonts w:ascii="Tahoma" w:hAnsi="Tahoma" w:cs="Tahoma"/>
          <w:sz w:val="18"/>
          <w:szCs w:val="18"/>
        </w:rPr>
      </w:pPr>
    </w:p>
    <w:p w:rsidR="00246A8C" w:rsidRPr="004C797F" w:rsidRDefault="00246A8C" w:rsidP="00246A8C">
      <w:pPr>
        <w:pStyle w:val="Akapitzlist"/>
        <w:ind w:left="567"/>
        <w:jc w:val="both"/>
        <w:rPr>
          <w:rFonts w:ascii="Tahoma" w:hAnsi="Tahoma" w:cs="Tahoma"/>
          <w:sz w:val="18"/>
          <w:szCs w:val="18"/>
        </w:rPr>
      </w:pPr>
      <w:r w:rsidRPr="004C797F">
        <w:rPr>
          <w:rFonts w:ascii="Tahoma" w:hAnsi="Tahoma" w:cs="Tahoma"/>
          <w:sz w:val="18"/>
          <w:szCs w:val="18"/>
        </w:rPr>
        <w:t xml:space="preserve">Wykonawca oświadcza, że uwzględnił ryzyko wynagrodzenia ryczałtowego w swojej ofercie oraz wszelkie koszty wynikające z wymagań określonych w Umowie i OPZ na podstawie własnych kalkulacji i szacunków niezbędnych do poprawnego wykonania Przedmiotu umowy, </w:t>
      </w:r>
    </w:p>
    <w:p w:rsidR="00246A8C" w:rsidRPr="004C797F" w:rsidRDefault="00246A8C" w:rsidP="00CC0CEA">
      <w:pPr>
        <w:pStyle w:val="Akapitzlist"/>
        <w:numPr>
          <w:ilvl w:val="0"/>
          <w:numId w:val="105"/>
        </w:numPr>
        <w:spacing w:after="0" w:line="240" w:lineRule="auto"/>
        <w:ind w:left="567"/>
        <w:contextualSpacing/>
        <w:jc w:val="both"/>
        <w:rPr>
          <w:rFonts w:ascii="Tahoma" w:hAnsi="Tahoma" w:cs="Tahoma"/>
          <w:sz w:val="18"/>
          <w:szCs w:val="18"/>
        </w:rPr>
      </w:pPr>
      <w:r w:rsidRPr="004C797F">
        <w:rPr>
          <w:rFonts w:ascii="Tahoma" w:hAnsi="Tahoma" w:cs="Tahoma"/>
          <w:sz w:val="18"/>
          <w:szCs w:val="18"/>
        </w:rPr>
        <w:t xml:space="preserve">wynagrodzenie kosztorysowe – wykonanie dodatkowych prac określonych w § 1 ust. 2 pkt 3 Umowy, związanych z montażem monitoringu wizyjnego ze zdalnym połączeniem audio rozliczone na podstawie kosztorysów powykonawczych wg sporządzonych na podstawie obmiaru, kosztorysów (KRN) i cen z </w:t>
      </w:r>
      <w:proofErr w:type="spellStart"/>
      <w:r w:rsidRPr="004C797F">
        <w:rPr>
          <w:rFonts w:ascii="Tahoma" w:hAnsi="Tahoma" w:cs="Tahoma"/>
          <w:sz w:val="18"/>
          <w:szCs w:val="18"/>
        </w:rPr>
        <w:t>Sekocenbudu</w:t>
      </w:r>
      <w:proofErr w:type="spellEnd"/>
      <w:r w:rsidRPr="004C797F">
        <w:rPr>
          <w:rFonts w:ascii="Tahoma" w:hAnsi="Tahoma" w:cs="Tahoma"/>
          <w:sz w:val="18"/>
          <w:szCs w:val="18"/>
        </w:rPr>
        <w:t xml:space="preserve"> aktualnego na dany kwartał obowiązujących na obszarze dla m. st. Warszawy. W przypadku braku aktualnego katalogu cen, przyjąć należy wartość z ostatniego kwartału. Wykonawca jest zobowiązany do wskazania w kosztorysie powykonawczym wszystkich materiałów zużytych w trakcie realizacji danego zlecenia oraz podania m.in.: ich cen jednostkowych, nazw/symboli/kodów oraz producenta. Zamawiający jest uprawniony do weryfikacji cen i materiałów wskazanych przez Wykonawcę w kosztorysie powykonawczym ze stanem faktycznym. W przypadku rozbieżności między ceną średnią zużytego materiału a ceną rynkową na którykolwiek zużyty materiał, korzystniejszą o więcej niż 10 % od ceny wskazanej przez Wykonawcę w kosztorysie powykonawczym, Wykonawca będzie zobowiązany do przedstawienia w terminie 2 dni faktury zakupu materiałów wykorzystanych do wykonania danego zlecenia, a Zamawiający będzie zobowiązany do zapłaty ceny wskazanej w fakturze, chyba, że cena w fakturze jest wyższa o 10 % od ceny zawartej w ofercie uzyskanej przez Zamawiającego w wyniku weryfikacji (ceny rynkowej). W takim wypadku lub w przypadku niedoręczenia faktury w powyższym terminie, Zamawiający będzie zobowiązany do zapłaty za materiały ceny </w:t>
      </w:r>
      <w:r w:rsidRPr="004C797F">
        <w:rPr>
          <w:rFonts w:ascii="Tahoma" w:hAnsi="Tahoma" w:cs="Tahoma"/>
          <w:sz w:val="18"/>
          <w:szCs w:val="18"/>
        </w:rPr>
        <w:lastRenderedPageBreak/>
        <w:t>zawartej w ofercie uzyskanej w toku weryfikacji (ceny rynkowej). Uzgodniony kosztorys stanowi podstawę do wystawienia protokołu odbioru częściowego usług.</w:t>
      </w:r>
    </w:p>
    <w:p w:rsidR="00246A8C" w:rsidRPr="004C797F" w:rsidRDefault="00246A8C" w:rsidP="00246A8C">
      <w:pPr>
        <w:pStyle w:val="Akapitzlist"/>
        <w:ind w:left="567"/>
        <w:jc w:val="both"/>
        <w:rPr>
          <w:rFonts w:ascii="Tahoma" w:hAnsi="Tahoma" w:cs="Tahoma"/>
          <w:b/>
          <w:sz w:val="18"/>
          <w:szCs w:val="18"/>
        </w:rPr>
      </w:pPr>
      <w:r w:rsidRPr="004C797F">
        <w:rPr>
          <w:rFonts w:ascii="Tahoma" w:hAnsi="Tahoma" w:cs="Tahoma"/>
          <w:sz w:val="18"/>
          <w:szCs w:val="18"/>
        </w:rPr>
        <w:t>Wartość całkowita wynagrodzenia kosztorysowego nie przekroczy w trakcie trwania umowy  30% wartości poz. 1-2 Formularza cenowego :</w:t>
      </w:r>
    </w:p>
    <w:p w:rsidR="00F469DB" w:rsidRPr="007F4051" w:rsidRDefault="00F469DB" w:rsidP="00F469DB">
      <w:pPr>
        <w:pStyle w:val="Akapitzlist"/>
        <w:spacing w:after="0" w:line="240" w:lineRule="auto"/>
        <w:ind w:left="567"/>
        <w:contextualSpacing/>
        <w:jc w:val="both"/>
        <w:rPr>
          <w:rFonts w:ascii="Tahoma" w:hAnsi="Tahoma" w:cs="Tahoma"/>
          <w:sz w:val="18"/>
          <w:szCs w:val="18"/>
        </w:rPr>
      </w:pPr>
    </w:p>
    <w:p w:rsidR="00F469DB" w:rsidRPr="00F469DB" w:rsidRDefault="00F469DB" w:rsidP="00F469DB">
      <w:pPr>
        <w:ind w:left="284"/>
        <w:jc w:val="both"/>
        <w:rPr>
          <w:rFonts w:ascii="Tahoma" w:hAnsi="Tahoma" w:cs="Tahoma"/>
          <w:sz w:val="18"/>
          <w:szCs w:val="18"/>
        </w:rPr>
      </w:pPr>
      <w:r w:rsidRPr="00F469DB">
        <w:rPr>
          <w:rFonts w:ascii="Tahoma" w:hAnsi="Tahoma" w:cs="Tahoma"/>
          <w:sz w:val="18"/>
          <w:szCs w:val="18"/>
        </w:rPr>
        <w:t>Netto: …………………………zł słownie: ………………………………………………………..</w:t>
      </w:r>
    </w:p>
    <w:p w:rsidR="00F469DB" w:rsidRPr="00F469DB" w:rsidRDefault="00F469DB" w:rsidP="00F469DB">
      <w:pPr>
        <w:pStyle w:val="Akapitzlist1"/>
        <w:tabs>
          <w:tab w:val="left" w:pos="3544"/>
        </w:tabs>
        <w:spacing w:after="0" w:line="240" w:lineRule="auto"/>
        <w:ind w:left="284"/>
        <w:jc w:val="both"/>
        <w:rPr>
          <w:rFonts w:ascii="Tahoma" w:hAnsi="Tahoma" w:cs="Tahoma"/>
          <w:sz w:val="18"/>
          <w:szCs w:val="18"/>
        </w:rPr>
      </w:pPr>
      <w:r w:rsidRPr="00F469DB">
        <w:rPr>
          <w:rFonts w:ascii="Tahoma" w:hAnsi="Tahoma" w:cs="Tahoma"/>
          <w:sz w:val="18"/>
          <w:szCs w:val="18"/>
        </w:rPr>
        <w:t>Vat: 23% ......................... zł</w:t>
      </w:r>
    </w:p>
    <w:p w:rsidR="00F469DB" w:rsidRDefault="00F469DB" w:rsidP="00F469DB">
      <w:pPr>
        <w:pStyle w:val="Akapitzlist1"/>
        <w:spacing w:after="0" w:line="240" w:lineRule="auto"/>
        <w:ind w:left="284"/>
        <w:jc w:val="both"/>
        <w:rPr>
          <w:rFonts w:ascii="Tahoma" w:hAnsi="Tahoma" w:cs="Tahoma"/>
          <w:sz w:val="18"/>
          <w:szCs w:val="18"/>
        </w:rPr>
      </w:pPr>
      <w:r w:rsidRPr="00F469DB">
        <w:rPr>
          <w:rFonts w:ascii="Tahoma" w:hAnsi="Tahoma" w:cs="Tahoma"/>
          <w:sz w:val="18"/>
          <w:szCs w:val="18"/>
        </w:rPr>
        <w:t>Brutto: ………………………..zł słownie: ………………………………………………………..</w:t>
      </w:r>
    </w:p>
    <w:p w:rsidR="00F469DB" w:rsidRPr="00F469DB" w:rsidRDefault="00F469DB" w:rsidP="00F469DB">
      <w:pPr>
        <w:pStyle w:val="Akapitzlist1"/>
        <w:spacing w:after="0" w:line="240" w:lineRule="auto"/>
        <w:ind w:left="284"/>
        <w:jc w:val="both"/>
        <w:rPr>
          <w:rFonts w:ascii="Tahoma" w:hAnsi="Tahoma" w:cs="Tahoma"/>
          <w:sz w:val="18"/>
          <w:szCs w:val="18"/>
        </w:rPr>
      </w:pPr>
    </w:p>
    <w:p w:rsidR="00246A8C" w:rsidRPr="004C797F" w:rsidRDefault="00246A8C" w:rsidP="00CC0CEA">
      <w:pPr>
        <w:pStyle w:val="Tekstpodstawowywcity"/>
        <w:numPr>
          <w:ilvl w:val="0"/>
          <w:numId w:val="102"/>
        </w:numPr>
        <w:ind w:left="284"/>
        <w:jc w:val="both"/>
        <w:rPr>
          <w:rFonts w:ascii="Tahoma" w:hAnsi="Tahoma" w:cs="Tahoma"/>
          <w:b/>
          <w:sz w:val="18"/>
          <w:szCs w:val="18"/>
        </w:rPr>
      </w:pPr>
      <w:r w:rsidRPr="004C797F">
        <w:rPr>
          <w:rFonts w:ascii="Tahoma" w:hAnsi="Tahoma" w:cs="Tahoma"/>
          <w:sz w:val="18"/>
          <w:szCs w:val="18"/>
        </w:rPr>
        <w:t>Rozliczenie wynagrodzenia Wykonawcy za przedmiot zamówienia nastąpi na podstawie faktur VAT wystawianych w oparciu o podpisane przez Strony protokoły odbioru częściowego usług. Ostatni protokół odbioru stanowił będzie protokół odbioru końcowego.</w:t>
      </w:r>
    </w:p>
    <w:p w:rsidR="00246A8C" w:rsidRPr="004C797F" w:rsidRDefault="00246A8C" w:rsidP="00CC0CEA">
      <w:pPr>
        <w:pStyle w:val="Tekstpodstawowywcity"/>
        <w:numPr>
          <w:ilvl w:val="0"/>
          <w:numId w:val="102"/>
        </w:numPr>
        <w:ind w:left="284"/>
        <w:jc w:val="both"/>
        <w:rPr>
          <w:rFonts w:ascii="Tahoma" w:hAnsi="Tahoma" w:cs="Tahoma"/>
          <w:b/>
          <w:sz w:val="18"/>
          <w:szCs w:val="18"/>
        </w:rPr>
      </w:pPr>
      <w:r w:rsidRPr="004C797F">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246A8C" w:rsidRPr="004C797F" w:rsidRDefault="00246A8C" w:rsidP="00CC0CEA">
      <w:pPr>
        <w:pStyle w:val="Akapitzlist"/>
        <w:numPr>
          <w:ilvl w:val="0"/>
          <w:numId w:val="102"/>
        </w:numPr>
        <w:spacing w:after="0" w:line="240" w:lineRule="auto"/>
        <w:ind w:left="284"/>
        <w:contextualSpacing/>
        <w:jc w:val="both"/>
        <w:rPr>
          <w:rFonts w:ascii="Tahoma" w:hAnsi="Tahoma" w:cs="Tahoma"/>
          <w:sz w:val="18"/>
          <w:szCs w:val="18"/>
        </w:rPr>
      </w:pPr>
      <w:r w:rsidRPr="004C797F">
        <w:rPr>
          <w:rFonts w:ascii="Tahoma" w:hAnsi="Tahoma" w:cs="Tahoma"/>
          <w:sz w:val="18"/>
          <w:szCs w:val="18"/>
        </w:rPr>
        <w:t>Płatność będzie realizowana przez Zarząd Dróg Miejskich w ciągu 21 dni od daty złożenia prawidłowo wystawionej faktury VAT w Kancelarii Zarządu Dróg Miejskich na niżej podany numer rachunku bankowego:.......................................................................................................................... w Banku: ..............................................................................................................................................</w:t>
      </w:r>
    </w:p>
    <w:p w:rsidR="00246A8C" w:rsidRPr="004C797F" w:rsidRDefault="00246A8C" w:rsidP="00CC0CEA">
      <w:pPr>
        <w:pStyle w:val="Akapitzlist"/>
        <w:numPr>
          <w:ilvl w:val="0"/>
          <w:numId w:val="102"/>
        </w:numPr>
        <w:spacing w:after="0" w:line="240" w:lineRule="auto"/>
        <w:ind w:left="284"/>
        <w:contextualSpacing/>
        <w:jc w:val="both"/>
        <w:rPr>
          <w:rFonts w:ascii="Tahoma" w:hAnsi="Tahoma" w:cs="Tahoma"/>
          <w:sz w:val="18"/>
          <w:szCs w:val="18"/>
        </w:rPr>
      </w:pPr>
      <w:r w:rsidRPr="004C797F">
        <w:rPr>
          <w:rFonts w:ascii="Tahoma" w:hAnsi="Tahoma" w:cs="Tahoma"/>
          <w:sz w:val="18"/>
          <w:szCs w:val="18"/>
        </w:rPr>
        <w:t>Za termin zapłaty faktury uznaje się dzień, w którym Zamawiający polecił swojemu bankowi dokonanie przelewu na rachunek Wykonawcy.</w:t>
      </w:r>
    </w:p>
    <w:p w:rsidR="00246A8C" w:rsidRPr="004C797F" w:rsidRDefault="00246A8C" w:rsidP="00CC0CEA">
      <w:pPr>
        <w:pStyle w:val="Normalny1"/>
        <w:numPr>
          <w:ilvl w:val="0"/>
          <w:numId w:val="102"/>
        </w:numPr>
        <w:spacing w:line="240" w:lineRule="auto"/>
        <w:ind w:left="284"/>
        <w:jc w:val="both"/>
        <w:rPr>
          <w:rFonts w:ascii="Tahoma" w:hAnsi="Tahoma" w:cs="Tahoma"/>
          <w:color w:val="auto"/>
          <w:sz w:val="18"/>
          <w:szCs w:val="18"/>
        </w:rPr>
      </w:pPr>
      <w:r w:rsidRPr="004C797F">
        <w:rPr>
          <w:rFonts w:ascii="Tahoma" w:hAnsi="Tahoma" w:cs="Tahoma"/>
          <w:color w:val="auto"/>
          <w:sz w:val="18"/>
          <w:szCs w:val="18"/>
        </w:rPr>
        <w:t>W przypadku dopuszczenia Podwykonawcy, Wykonawca ma obowiązek dołączenia do faktury pisemnego oświadczenia (poświadczonego przez podwykonawcę) o braku zaległości płatności dla podwykonawców biorących udział w realizacji Przedmiotu umowy.</w:t>
      </w:r>
    </w:p>
    <w:p w:rsidR="00246A8C" w:rsidRPr="004C797F" w:rsidRDefault="00246A8C" w:rsidP="00CC0CEA">
      <w:pPr>
        <w:pStyle w:val="Normalny1"/>
        <w:numPr>
          <w:ilvl w:val="0"/>
          <w:numId w:val="102"/>
        </w:numPr>
        <w:spacing w:line="240" w:lineRule="auto"/>
        <w:ind w:left="284"/>
        <w:jc w:val="both"/>
        <w:rPr>
          <w:rFonts w:ascii="Tahoma" w:hAnsi="Tahoma" w:cs="Tahoma"/>
          <w:color w:val="auto"/>
          <w:sz w:val="18"/>
          <w:szCs w:val="18"/>
        </w:rPr>
      </w:pPr>
      <w:r w:rsidRPr="004C797F">
        <w:rPr>
          <w:rFonts w:ascii="Tahoma" w:hAnsi="Tahoma" w:cs="Tahoma"/>
          <w:color w:val="auto"/>
          <w:sz w:val="18"/>
          <w:szCs w:val="18"/>
        </w:rPr>
        <w:t xml:space="preserve">W przypadku złożenia wadliwej faktury lub niezłożenia wraz z fakturą pisemnych oświadczeń, o których mowa w ust. 6, termin płatności faktury określony w ust. 4 biegnie na nowo od daty złożenia przez Wykonawcę stosownego dokumentu wymaganego przepisami prawa korygującego przedmiotową wadę lub prawidłowych oświadczeń wymienionych w ust. 6 niniejszego paragrafu. </w:t>
      </w:r>
    </w:p>
    <w:p w:rsidR="00246A8C" w:rsidRPr="004C797F" w:rsidRDefault="00246A8C" w:rsidP="00246A8C">
      <w:pPr>
        <w:pStyle w:val="Akapitzlist1"/>
        <w:spacing w:after="0" w:line="240" w:lineRule="auto"/>
        <w:ind w:left="142"/>
        <w:contextualSpacing/>
        <w:jc w:val="both"/>
        <w:rPr>
          <w:rFonts w:ascii="Tahoma" w:hAnsi="Tahoma" w:cs="Tahoma"/>
          <w:sz w:val="18"/>
          <w:szCs w:val="18"/>
        </w:rPr>
      </w:pPr>
    </w:p>
    <w:p w:rsidR="00246A8C" w:rsidRPr="004C797F" w:rsidRDefault="00246A8C" w:rsidP="00246A8C">
      <w:pPr>
        <w:ind w:left="482" w:hanging="482"/>
        <w:jc w:val="center"/>
        <w:rPr>
          <w:rFonts w:ascii="Tahoma" w:hAnsi="Tahoma" w:cs="Tahoma"/>
          <w:b/>
          <w:sz w:val="18"/>
          <w:szCs w:val="18"/>
        </w:rPr>
      </w:pPr>
      <w:r w:rsidRPr="004C797F">
        <w:rPr>
          <w:rFonts w:ascii="Tahoma" w:hAnsi="Tahoma" w:cs="Tahoma"/>
          <w:b/>
          <w:sz w:val="18"/>
          <w:szCs w:val="18"/>
        </w:rPr>
        <w:t>§ 4</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Obowiązki Wykonawcy</w:t>
      </w:r>
    </w:p>
    <w:p w:rsidR="00246A8C" w:rsidRPr="004C797F" w:rsidRDefault="00246A8C" w:rsidP="00246A8C">
      <w:pPr>
        <w:jc w:val="center"/>
        <w:rPr>
          <w:rFonts w:ascii="Tahoma" w:hAnsi="Tahoma" w:cs="Tahoma"/>
          <w:b/>
          <w:sz w:val="18"/>
          <w:szCs w:val="18"/>
        </w:rPr>
      </w:pPr>
    </w:p>
    <w:p w:rsidR="00246A8C" w:rsidRPr="004C797F" w:rsidRDefault="00246A8C" w:rsidP="00CC0CEA">
      <w:pPr>
        <w:pStyle w:val="Akapitzlist"/>
        <w:numPr>
          <w:ilvl w:val="0"/>
          <w:numId w:val="103"/>
        </w:numPr>
        <w:spacing w:after="0" w:line="240" w:lineRule="auto"/>
        <w:contextualSpacing/>
        <w:jc w:val="both"/>
        <w:rPr>
          <w:rFonts w:ascii="Tahoma" w:hAnsi="Tahoma" w:cs="Tahoma"/>
          <w:bCs/>
          <w:sz w:val="18"/>
          <w:szCs w:val="18"/>
        </w:rPr>
      </w:pPr>
      <w:r w:rsidRPr="004C797F">
        <w:rPr>
          <w:rFonts w:ascii="Tahoma" w:hAnsi="Tahoma" w:cs="Tahoma"/>
          <w:bCs/>
          <w:sz w:val="18"/>
          <w:szCs w:val="18"/>
        </w:rPr>
        <w:t>Wykonawca zobowiązany jest do wykonania Przedmiotu umowy, zgodnie z  wszelkimi wymogami sanitarno-higienicznymi,  technicznymi i technologicznymi oraz z należytą starannością wymaganą przy realizacji usługi tego typu.</w:t>
      </w:r>
    </w:p>
    <w:p w:rsidR="00246A8C" w:rsidRPr="004C797F" w:rsidRDefault="00246A8C" w:rsidP="00CC0CEA">
      <w:pPr>
        <w:pStyle w:val="Akapitzlist"/>
        <w:numPr>
          <w:ilvl w:val="0"/>
          <w:numId w:val="103"/>
        </w:numPr>
        <w:spacing w:after="0" w:line="240" w:lineRule="auto"/>
        <w:ind w:left="426" w:hanging="426"/>
        <w:contextualSpacing/>
        <w:jc w:val="both"/>
        <w:rPr>
          <w:rFonts w:ascii="Tahoma" w:hAnsi="Tahoma" w:cs="Tahoma"/>
          <w:bCs/>
          <w:sz w:val="18"/>
          <w:szCs w:val="18"/>
        </w:rPr>
      </w:pPr>
      <w:r w:rsidRPr="004C797F">
        <w:rPr>
          <w:rFonts w:ascii="Tahoma" w:hAnsi="Tahoma" w:cs="Tahoma"/>
          <w:bCs/>
          <w:sz w:val="18"/>
          <w:szCs w:val="18"/>
        </w:rPr>
        <w:t xml:space="preserve">Wykonawca zobowiązany jest do przestrzegania przepisów z zakresu BHP i p. </w:t>
      </w:r>
      <w:proofErr w:type="spellStart"/>
      <w:r w:rsidRPr="004C797F">
        <w:rPr>
          <w:rFonts w:ascii="Tahoma" w:hAnsi="Tahoma" w:cs="Tahoma"/>
          <w:bCs/>
          <w:sz w:val="18"/>
          <w:szCs w:val="18"/>
        </w:rPr>
        <w:t>poż</w:t>
      </w:r>
      <w:proofErr w:type="spellEnd"/>
      <w:r w:rsidRPr="004C797F">
        <w:rPr>
          <w:rFonts w:ascii="Tahoma" w:hAnsi="Tahoma" w:cs="Tahoma"/>
          <w:bCs/>
          <w:sz w:val="18"/>
          <w:szCs w:val="18"/>
        </w:rPr>
        <w:t>. w obiekcie należących do Zamawiającego.</w:t>
      </w:r>
    </w:p>
    <w:p w:rsidR="00246A8C" w:rsidRPr="004C797F" w:rsidRDefault="00246A8C" w:rsidP="00CC0CEA">
      <w:pPr>
        <w:pStyle w:val="Akapitzlist"/>
        <w:numPr>
          <w:ilvl w:val="0"/>
          <w:numId w:val="103"/>
        </w:numPr>
        <w:spacing w:after="0" w:line="240" w:lineRule="auto"/>
        <w:contextualSpacing/>
        <w:jc w:val="both"/>
        <w:rPr>
          <w:rFonts w:ascii="Tahoma" w:hAnsi="Tahoma" w:cs="Tahoma"/>
          <w:bCs/>
          <w:sz w:val="18"/>
          <w:szCs w:val="18"/>
        </w:rPr>
      </w:pPr>
      <w:r w:rsidRPr="004C797F">
        <w:rPr>
          <w:rFonts w:ascii="Tahoma" w:hAnsi="Tahoma" w:cs="Tahoma"/>
          <w:bCs/>
          <w:sz w:val="18"/>
          <w:szCs w:val="18"/>
        </w:rPr>
        <w:t xml:space="preserve">Wykonawca ma obowiązek prowadzenia „Książki Służby” zgodnie z pkt. 1 </w:t>
      </w:r>
      <w:proofErr w:type="spellStart"/>
      <w:r w:rsidRPr="004C797F">
        <w:rPr>
          <w:rFonts w:ascii="Tahoma" w:hAnsi="Tahoma" w:cs="Tahoma"/>
          <w:bCs/>
          <w:sz w:val="18"/>
          <w:szCs w:val="18"/>
        </w:rPr>
        <w:t>ppkt</w:t>
      </w:r>
      <w:proofErr w:type="spellEnd"/>
      <w:r w:rsidRPr="004C797F">
        <w:rPr>
          <w:rFonts w:ascii="Tahoma" w:hAnsi="Tahoma" w:cs="Tahoma"/>
          <w:bCs/>
          <w:sz w:val="18"/>
          <w:szCs w:val="18"/>
        </w:rPr>
        <w:t xml:space="preserve"> 3 lit. f OPZ,</w:t>
      </w:r>
      <w:r w:rsidRPr="004C797F">
        <w:rPr>
          <w:rFonts w:ascii="Tahoma" w:hAnsi="Tahoma" w:cs="Tahoma"/>
          <w:sz w:val="18"/>
          <w:szCs w:val="18"/>
        </w:rPr>
        <w:t xml:space="preserve"> </w:t>
      </w:r>
      <w:r w:rsidRPr="004C797F">
        <w:rPr>
          <w:rFonts w:ascii="Tahoma" w:hAnsi="Tahoma" w:cs="Tahoma"/>
          <w:bCs/>
          <w:sz w:val="18"/>
          <w:szCs w:val="18"/>
        </w:rPr>
        <w:t>zawierającej imię i nazwisko pełniących służbę, godziny pełnienia służby i wszystkie wydarzenia nadzwyczajne oraz nieprawidłowości zaistniałe podczas pełnienia służby</w:t>
      </w:r>
    </w:p>
    <w:p w:rsidR="00246A8C" w:rsidRPr="00246A8C" w:rsidRDefault="00246A8C" w:rsidP="00CC0CEA">
      <w:pPr>
        <w:pStyle w:val="Akapitzlist"/>
        <w:numPr>
          <w:ilvl w:val="0"/>
          <w:numId w:val="103"/>
        </w:numPr>
        <w:spacing w:after="0" w:line="240" w:lineRule="auto"/>
        <w:ind w:left="426"/>
        <w:contextualSpacing/>
        <w:jc w:val="both"/>
        <w:rPr>
          <w:rFonts w:ascii="Tahoma" w:eastAsia="Calibri" w:hAnsi="Tahoma" w:cs="Tahoma"/>
          <w:sz w:val="18"/>
          <w:szCs w:val="18"/>
        </w:rPr>
      </w:pPr>
      <w:r w:rsidRPr="00246A8C">
        <w:rPr>
          <w:rFonts w:ascii="Tahoma" w:eastAsia="Calibri" w:hAnsi="Tahoma" w:cs="Tahoma"/>
          <w:sz w:val="18"/>
          <w:szCs w:val="18"/>
        </w:rPr>
        <w:t xml:space="preserve">Zadania powierzone niniejszą umową będą wykonywane przez pracowników ochrony w oparciu </w:t>
      </w:r>
      <w:r w:rsidRPr="00246A8C">
        <w:rPr>
          <w:rFonts w:ascii="Tahoma" w:eastAsia="Calibri" w:hAnsi="Tahoma" w:cs="Tahoma"/>
          <w:sz w:val="18"/>
          <w:szCs w:val="18"/>
        </w:rPr>
        <w:br/>
        <w:t>o „Regulamin służby” opracowany przez Wykonawcę i zaakceptowany przez Zamawiającego.</w:t>
      </w:r>
    </w:p>
    <w:p w:rsidR="00246A8C" w:rsidRPr="00246A8C" w:rsidRDefault="00246A8C" w:rsidP="00CC0CEA">
      <w:pPr>
        <w:pStyle w:val="Akapitzlist"/>
        <w:numPr>
          <w:ilvl w:val="0"/>
          <w:numId w:val="103"/>
        </w:numPr>
        <w:spacing w:after="0" w:line="240" w:lineRule="auto"/>
        <w:ind w:left="426"/>
        <w:contextualSpacing/>
        <w:jc w:val="both"/>
        <w:rPr>
          <w:rFonts w:ascii="Tahoma" w:eastAsia="Calibri" w:hAnsi="Tahoma" w:cs="Tahoma"/>
          <w:sz w:val="18"/>
          <w:szCs w:val="18"/>
        </w:rPr>
      </w:pPr>
      <w:r w:rsidRPr="00246A8C">
        <w:rPr>
          <w:rFonts w:ascii="Tahoma" w:eastAsia="Calibri" w:hAnsi="Tahoma" w:cs="Tahoma"/>
          <w:sz w:val="18"/>
          <w:szCs w:val="18"/>
        </w:rPr>
        <w:t xml:space="preserve">„Regulamin służby” będzie przedstawiony do akceptacji Zamawiającemu nie później niż 7 dni po zawarciu umowy. </w:t>
      </w:r>
    </w:p>
    <w:p w:rsidR="00246A8C" w:rsidRPr="00246A8C" w:rsidRDefault="00246A8C" w:rsidP="00CC0CEA">
      <w:pPr>
        <w:pStyle w:val="Akapitzlist"/>
        <w:numPr>
          <w:ilvl w:val="0"/>
          <w:numId w:val="103"/>
        </w:numPr>
        <w:spacing w:after="0" w:line="240" w:lineRule="auto"/>
        <w:ind w:left="426"/>
        <w:contextualSpacing/>
        <w:jc w:val="both"/>
        <w:rPr>
          <w:rFonts w:ascii="Tahoma" w:eastAsia="Calibri" w:hAnsi="Tahoma" w:cs="Tahoma"/>
          <w:sz w:val="18"/>
          <w:szCs w:val="18"/>
        </w:rPr>
      </w:pPr>
      <w:r w:rsidRPr="00246A8C">
        <w:rPr>
          <w:rFonts w:ascii="Tahoma" w:eastAsia="Calibri" w:hAnsi="Tahoma" w:cs="Tahoma"/>
          <w:sz w:val="18"/>
          <w:szCs w:val="18"/>
        </w:rPr>
        <w:t>Do wykonywania Przedmiotu umowy pracownicy Wykonawcy na Obiektach muszą być umundurowani jednolicie i schludnie, w mundury służbowe z elementami odblaskowymi                                    i emblematami.</w:t>
      </w:r>
    </w:p>
    <w:p w:rsidR="00246A8C" w:rsidRPr="00246A8C" w:rsidRDefault="00246A8C" w:rsidP="00CC0CEA">
      <w:pPr>
        <w:pStyle w:val="Akapitzlist"/>
        <w:numPr>
          <w:ilvl w:val="0"/>
          <w:numId w:val="103"/>
        </w:numPr>
        <w:spacing w:after="0" w:line="240" w:lineRule="auto"/>
        <w:ind w:left="426"/>
        <w:contextualSpacing/>
        <w:jc w:val="both"/>
        <w:rPr>
          <w:rFonts w:ascii="Tahoma" w:eastAsia="Calibri" w:hAnsi="Tahoma" w:cs="Tahoma"/>
          <w:sz w:val="18"/>
          <w:szCs w:val="18"/>
        </w:rPr>
      </w:pPr>
      <w:r w:rsidRPr="004C797F">
        <w:rPr>
          <w:rFonts w:ascii="Tahoma" w:hAnsi="Tahoma" w:cs="Tahoma"/>
          <w:color w:val="000000"/>
          <w:sz w:val="18"/>
          <w:szCs w:val="18"/>
        </w:rPr>
        <w:t>Patrole muszą posiadać legitymację kwalifikowanego pracownika ochrony fizycznej lub identyfikator ze zdjęciem, imieniem i nazwiskiem wraz z nazwą agencji ochrony i nr służbowym.</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color w:val="000000"/>
          <w:sz w:val="18"/>
          <w:szCs w:val="18"/>
        </w:rPr>
      </w:pPr>
      <w:r w:rsidRPr="004C797F">
        <w:rPr>
          <w:rFonts w:ascii="Tahoma" w:hAnsi="Tahoma" w:cs="Tahoma"/>
          <w:color w:val="000000"/>
          <w:sz w:val="18"/>
          <w:szCs w:val="18"/>
        </w:rPr>
        <w:t>Wyposażenie Patroli, zasilane z baterii (np. środki łączności, rejestratory) musi być sprawne i gotowe do użycia przez cały czas wykonywania ochrony na obiekcie.</w:t>
      </w:r>
    </w:p>
    <w:p w:rsidR="00246A8C" w:rsidRPr="00246A8C" w:rsidRDefault="00246A8C" w:rsidP="00CC0CEA">
      <w:pPr>
        <w:pStyle w:val="Akapitzlist"/>
        <w:numPr>
          <w:ilvl w:val="0"/>
          <w:numId w:val="103"/>
        </w:numPr>
        <w:spacing w:after="0" w:line="240" w:lineRule="auto"/>
        <w:ind w:left="426"/>
        <w:contextualSpacing/>
        <w:jc w:val="both"/>
        <w:rPr>
          <w:rFonts w:ascii="Tahoma" w:eastAsia="Calibri" w:hAnsi="Tahoma" w:cs="Tahoma"/>
          <w:sz w:val="18"/>
          <w:szCs w:val="18"/>
        </w:rPr>
      </w:pPr>
      <w:r w:rsidRPr="004C797F">
        <w:rPr>
          <w:rFonts w:ascii="Tahoma" w:hAnsi="Tahoma" w:cs="Tahoma"/>
          <w:sz w:val="18"/>
          <w:szCs w:val="18"/>
        </w:rPr>
        <w:t>Wykonawca zobowiązany jest również do:</w:t>
      </w:r>
    </w:p>
    <w:p w:rsidR="00246A8C" w:rsidRPr="00246A8C" w:rsidRDefault="00246A8C" w:rsidP="00CC0CEA">
      <w:pPr>
        <w:pStyle w:val="Akapitzlist"/>
        <w:numPr>
          <w:ilvl w:val="0"/>
          <w:numId w:val="97"/>
        </w:numPr>
        <w:spacing w:after="0" w:line="240" w:lineRule="auto"/>
        <w:contextualSpacing/>
        <w:jc w:val="both"/>
        <w:rPr>
          <w:rFonts w:ascii="Tahoma" w:eastAsia="Calibri" w:hAnsi="Tahoma" w:cs="Tahoma"/>
          <w:sz w:val="18"/>
          <w:szCs w:val="18"/>
        </w:rPr>
      </w:pPr>
      <w:r w:rsidRPr="004C797F">
        <w:rPr>
          <w:rFonts w:ascii="Tahoma" w:hAnsi="Tahoma" w:cs="Tahoma"/>
          <w:sz w:val="18"/>
          <w:szCs w:val="18"/>
        </w:rPr>
        <w:t>prowadzenia listy obecności pracowników chroniących obiekty potwierdzanych na bieżąco przez upoważnionego pracownika Zamawiającego. Dokumentację przebiegu służby będzie stanowić Książka Służby prowadzona przez pracowników Wykonawcy;</w:t>
      </w:r>
    </w:p>
    <w:p w:rsidR="00246A8C" w:rsidRPr="00246A8C" w:rsidRDefault="00246A8C" w:rsidP="00CC0CEA">
      <w:pPr>
        <w:pStyle w:val="Akapitzlist"/>
        <w:numPr>
          <w:ilvl w:val="0"/>
          <w:numId w:val="97"/>
        </w:numPr>
        <w:spacing w:after="0" w:line="240" w:lineRule="auto"/>
        <w:contextualSpacing/>
        <w:jc w:val="both"/>
        <w:rPr>
          <w:rFonts w:ascii="Tahoma" w:eastAsia="Calibri" w:hAnsi="Tahoma" w:cs="Tahoma"/>
          <w:sz w:val="18"/>
          <w:szCs w:val="18"/>
        </w:rPr>
      </w:pPr>
      <w:r w:rsidRPr="004C797F">
        <w:rPr>
          <w:rFonts w:ascii="Tahoma" w:hAnsi="Tahoma" w:cs="Tahoma"/>
          <w:sz w:val="18"/>
          <w:szCs w:val="18"/>
        </w:rPr>
        <w:t>powiadomienia, w razie zaistnienia szczególnych okoliczności mających wpływ na bezpieczeństwo osób znajdujących się w obiekcie, natychmiast wszelkimi dostępnymi środkami osoby wskazane przez Zamawiającego oraz odpowiednie służby:</w:t>
      </w:r>
    </w:p>
    <w:p w:rsidR="00246A8C" w:rsidRPr="004C797F" w:rsidRDefault="00246A8C" w:rsidP="00CC0CEA">
      <w:pPr>
        <w:numPr>
          <w:ilvl w:val="0"/>
          <w:numId w:val="94"/>
        </w:numPr>
        <w:tabs>
          <w:tab w:val="num" w:pos="990"/>
        </w:tabs>
        <w:ind w:left="1276" w:hanging="283"/>
        <w:jc w:val="both"/>
        <w:rPr>
          <w:rFonts w:ascii="Tahoma" w:hAnsi="Tahoma" w:cs="Tahoma"/>
          <w:sz w:val="18"/>
          <w:szCs w:val="18"/>
        </w:rPr>
      </w:pPr>
      <w:r w:rsidRPr="004C797F">
        <w:rPr>
          <w:rFonts w:ascii="Tahoma" w:hAnsi="Tahoma" w:cs="Tahoma"/>
          <w:sz w:val="18"/>
          <w:szCs w:val="18"/>
        </w:rPr>
        <w:t>Policję,</w:t>
      </w:r>
    </w:p>
    <w:p w:rsidR="00246A8C" w:rsidRPr="004C797F" w:rsidRDefault="00246A8C" w:rsidP="00CC0CEA">
      <w:pPr>
        <w:numPr>
          <w:ilvl w:val="0"/>
          <w:numId w:val="94"/>
        </w:numPr>
        <w:tabs>
          <w:tab w:val="num" w:pos="990"/>
        </w:tabs>
        <w:ind w:left="1276" w:hanging="283"/>
        <w:jc w:val="both"/>
        <w:rPr>
          <w:rFonts w:ascii="Tahoma" w:hAnsi="Tahoma" w:cs="Tahoma"/>
          <w:sz w:val="18"/>
          <w:szCs w:val="18"/>
        </w:rPr>
      </w:pPr>
      <w:r w:rsidRPr="004C797F">
        <w:rPr>
          <w:rFonts w:ascii="Tahoma" w:hAnsi="Tahoma" w:cs="Tahoma"/>
          <w:sz w:val="18"/>
          <w:szCs w:val="18"/>
        </w:rPr>
        <w:t>pogotowie ratunkowe,</w:t>
      </w:r>
    </w:p>
    <w:p w:rsidR="00246A8C" w:rsidRPr="004C797F" w:rsidRDefault="00246A8C" w:rsidP="00CC0CEA">
      <w:pPr>
        <w:numPr>
          <w:ilvl w:val="0"/>
          <w:numId w:val="94"/>
        </w:numPr>
        <w:tabs>
          <w:tab w:val="num" w:pos="990"/>
        </w:tabs>
        <w:ind w:left="1276" w:hanging="283"/>
        <w:jc w:val="both"/>
        <w:rPr>
          <w:rFonts w:ascii="Tahoma" w:hAnsi="Tahoma" w:cs="Tahoma"/>
          <w:sz w:val="18"/>
          <w:szCs w:val="18"/>
        </w:rPr>
      </w:pPr>
      <w:r w:rsidRPr="004C797F">
        <w:rPr>
          <w:rFonts w:ascii="Tahoma" w:hAnsi="Tahoma" w:cs="Tahoma"/>
          <w:sz w:val="18"/>
          <w:szCs w:val="18"/>
        </w:rPr>
        <w:lastRenderedPageBreak/>
        <w:t>pogotowie gazowe,</w:t>
      </w:r>
    </w:p>
    <w:p w:rsidR="00246A8C" w:rsidRPr="004C797F" w:rsidRDefault="00246A8C" w:rsidP="00CC0CEA">
      <w:pPr>
        <w:numPr>
          <w:ilvl w:val="0"/>
          <w:numId w:val="94"/>
        </w:numPr>
        <w:tabs>
          <w:tab w:val="num" w:pos="990"/>
        </w:tabs>
        <w:ind w:left="1276" w:hanging="283"/>
        <w:jc w:val="both"/>
        <w:rPr>
          <w:rFonts w:ascii="Tahoma" w:hAnsi="Tahoma" w:cs="Tahoma"/>
          <w:sz w:val="18"/>
          <w:szCs w:val="18"/>
        </w:rPr>
      </w:pPr>
      <w:r w:rsidRPr="004C797F">
        <w:rPr>
          <w:rFonts w:ascii="Tahoma" w:hAnsi="Tahoma" w:cs="Tahoma"/>
          <w:sz w:val="18"/>
          <w:szCs w:val="18"/>
        </w:rPr>
        <w:t>pogotowie energetyczne,</w:t>
      </w:r>
    </w:p>
    <w:p w:rsidR="00246A8C" w:rsidRPr="004C797F" w:rsidRDefault="00246A8C" w:rsidP="00CC0CEA">
      <w:pPr>
        <w:numPr>
          <w:ilvl w:val="0"/>
          <w:numId w:val="94"/>
        </w:numPr>
        <w:tabs>
          <w:tab w:val="num" w:pos="990"/>
        </w:tabs>
        <w:ind w:left="1276" w:hanging="283"/>
        <w:jc w:val="both"/>
        <w:rPr>
          <w:rFonts w:ascii="Tahoma" w:hAnsi="Tahoma" w:cs="Tahoma"/>
          <w:sz w:val="18"/>
          <w:szCs w:val="18"/>
        </w:rPr>
      </w:pPr>
      <w:r w:rsidRPr="004C797F">
        <w:rPr>
          <w:rFonts w:ascii="Tahoma" w:hAnsi="Tahoma" w:cs="Tahoma"/>
          <w:sz w:val="18"/>
          <w:szCs w:val="18"/>
        </w:rPr>
        <w:t>pogotowie wodociągowe,</w:t>
      </w:r>
    </w:p>
    <w:p w:rsidR="00246A8C" w:rsidRPr="004C797F" w:rsidRDefault="00246A8C" w:rsidP="00CC0CEA">
      <w:pPr>
        <w:numPr>
          <w:ilvl w:val="0"/>
          <w:numId w:val="94"/>
        </w:numPr>
        <w:tabs>
          <w:tab w:val="num" w:pos="990"/>
        </w:tabs>
        <w:ind w:left="1276" w:hanging="283"/>
        <w:jc w:val="both"/>
        <w:rPr>
          <w:rFonts w:ascii="Tahoma" w:hAnsi="Tahoma" w:cs="Tahoma"/>
          <w:sz w:val="18"/>
          <w:szCs w:val="18"/>
        </w:rPr>
      </w:pPr>
      <w:r w:rsidRPr="004C797F">
        <w:rPr>
          <w:rFonts w:ascii="Tahoma" w:hAnsi="Tahoma" w:cs="Tahoma"/>
          <w:sz w:val="18"/>
          <w:szCs w:val="18"/>
        </w:rPr>
        <w:t>inne, wg uznania Zamawiającego,</w:t>
      </w:r>
    </w:p>
    <w:p w:rsidR="00246A8C" w:rsidRPr="004C797F" w:rsidRDefault="00246A8C" w:rsidP="00CC0CEA">
      <w:pPr>
        <w:pStyle w:val="Akapitzlist"/>
        <w:numPr>
          <w:ilvl w:val="0"/>
          <w:numId w:val="97"/>
        </w:numPr>
        <w:spacing w:after="0" w:line="240" w:lineRule="auto"/>
        <w:contextualSpacing/>
        <w:jc w:val="both"/>
        <w:rPr>
          <w:rFonts w:ascii="Tahoma" w:hAnsi="Tahoma" w:cs="Tahoma"/>
          <w:sz w:val="18"/>
          <w:szCs w:val="18"/>
        </w:rPr>
      </w:pPr>
      <w:r w:rsidRPr="004C797F">
        <w:rPr>
          <w:rFonts w:ascii="Tahoma" w:hAnsi="Tahoma" w:cs="Tahoma"/>
          <w:sz w:val="18"/>
          <w:szCs w:val="18"/>
        </w:rPr>
        <w:t>podjęcia czynności zmierzających do zapobieżenia powstaniu szkody w mieniu Zamawiającego, a w razie jej powstania ograniczenia jej rozmiarów oraz natychmiastowego powiadomienia Zamawiającego, Straży Pożarnej i Policji. Protokół szkód musi być sporządzony w obecności przedstawicieli obydwu stron tj. Zamawiającego i Wykonawcy usługi natychmiast po zaistniałym zdarzeniu;</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bCs/>
          <w:sz w:val="18"/>
          <w:szCs w:val="18"/>
        </w:rPr>
      </w:pPr>
      <w:r w:rsidRPr="004C797F">
        <w:rPr>
          <w:rFonts w:ascii="Tahoma" w:hAnsi="Tahoma" w:cs="Tahoma"/>
          <w:bCs/>
          <w:sz w:val="18"/>
          <w:szCs w:val="18"/>
        </w:rPr>
        <w:t>Wykonawca zobowiązany jest zapewnić kompetentne kierownictwo do nadzoru i zarządzania realizacją Umowy oraz bezpośredniego kontaktu z Wykonawcą, wykwalifikowaną kadrę i siłę roboczą, odpowiednie surowce, materiały, sprzęt i inne urządzenia oraz wszelkie inne przedmioty i wyposażenie niezbędne do wykonywania usługi oraz usunięcia wad w sposób zapewniający osiągnięcie celów Umowy.</w:t>
      </w:r>
    </w:p>
    <w:p w:rsidR="00246A8C" w:rsidRPr="004C797F" w:rsidRDefault="00246A8C" w:rsidP="00CC0CEA">
      <w:pPr>
        <w:pStyle w:val="Akapitzlist"/>
        <w:numPr>
          <w:ilvl w:val="0"/>
          <w:numId w:val="103"/>
        </w:numPr>
        <w:spacing w:after="0" w:line="240" w:lineRule="auto"/>
        <w:contextualSpacing/>
        <w:jc w:val="both"/>
        <w:rPr>
          <w:rFonts w:ascii="Tahoma" w:hAnsi="Tahoma" w:cs="Tahoma"/>
          <w:bCs/>
          <w:sz w:val="18"/>
          <w:szCs w:val="18"/>
        </w:rPr>
      </w:pPr>
      <w:r w:rsidRPr="004C797F">
        <w:rPr>
          <w:rFonts w:ascii="Tahoma" w:hAnsi="Tahoma" w:cs="Tahoma"/>
          <w:bCs/>
          <w:sz w:val="18"/>
          <w:szCs w:val="18"/>
        </w:rPr>
        <w:t>Wykonawca zobowiązany jest zapewnienia stałego kontaktu telefonicznego z osobą nadzorującą wykonywanie przedmiotu umowy pod numerem telefonu przekazanym przez Wykonawcę przy zawarciu umowy…………………………………………………………….…(imię i nazwisko, nr telefonu).</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bCs/>
          <w:sz w:val="18"/>
          <w:szCs w:val="18"/>
        </w:rPr>
      </w:pPr>
      <w:r w:rsidRPr="004C797F">
        <w:rPr>
          <w:rFonts w:ascii="Tahoma" w:hAnsi="Tahoma" w:cs="Tahoma"/>
          <w:bCs/>
          <w:sz w:val="18"/>
          <w:szCs w:val="18"/>
        </w:rPr>
        <w:t xml:space="preserve">Zmiana osoby nadzorującej lub pracownika wykwalifikowanego dopuszczalna jest wyłącznie w przypadku, gdy nowa osoba dysponuje uprawnieniami i kwalifikacjami wymaganymi do sprawowania powierzonej mu funkcji. </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bCs/>
          <w:sz w:val="18"/>
          <w:szCs w:val="18"/>
        </w:rPr>
      </w:pPr>
      <w:r w:rsidRPr="004C797F">
        <w:rPr>
          <w:rFonts w:ascii="Tahoma" w:hAnsi="Tahoma" w:cs="Tahoma"/>
          <w:bCs/>
          <w:sz w:val="18"/>
          <w:szCs w:val="18"/>
        </w:rPr>
        <w:t>Wykonawca ma obowiązek niezwłocznego skierowania do wykonywania pracy innego pracownika w przypadku:</w:t>
      </w:r>
    </w:p>
    <w:p w:rsidR="00246A8C" w:rsidRPr="004C797F" w:rsidRDefault="00246A8C" w:rsidP="00246A8C">
      <w:pPr>
        <w:ind w:firstLine="567"/>
        <w:jc w:val="both"/>
        <w:rPr>
          <w:rFonts w:ascii="Tahoma" w:hAnsi="Tahoma" w:cs="Tahoma"/>
          <w:bCs/>
          <w:sz w:val="18"/>
          <w:szCs w:val="18"/>
        </w:rPr>
      </w:pPr>
      <w:r w:rsidRPr="004C797F">
        <w:rPr>
          <w:rFonts w:ascii="Tahoma" w:hAnsi="Tahoma" w:cs="Tahoma"/>
          <w:bCs/>
          <w:sz w:val="18"/>
          <w:szCs w:val="18"/>
        </w:rPr>
        <w:t>1) niestawienia się w miejscu wykonywania usługi pracownika Wykonawcy;</w:t>
      </w:r>
    </w:p>
    <w:p w:rsidR="00246A8C" w:rsidRPr="004C797F" w:rsidRDefault="00246A8C" w:rsidP="00246A8C">
      <w:pPr>
        <w:ind w:left="851" w:hanging="284"/>
        <w:jc w:val="both"/>
        <w:rPr>
          <w:rFonts w:ascii="Tahoma" w:hAnsi="Tahoma" w:cs="Tahoma"/>
          <w:bCs/>
          <w:sz w:val="18"/>
          <w:szCs w:val="18"/>
        </w:rPr>
      </w:pPr>
      <w:r w:rsidRPr="004C797F">
        <w:rPr>
          <w:rFonts w:ascii="Tahoma" w:hAnsi="Tahoma" w:cs="Tahoma"/>
          <w:bCs/>
          <w:sz w:val="18"/>
          <w:szCs w:val="18"/>
        </w:rPr>
        <w:t>2) przybycia pracownika w stanie uniemożliwiającym wykonywanie usługi, w tym w stanie nietrzeźwości lub po spożyciu środków odurzających.</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sz w:val="18"/>
          <w:szCs w:val="18"/>
        </w:rPr>
      </w:pPr>
      <w:r w:rsidRPr="004C797F">
        <w:rPr>
          <w:rFonts w:ascii="Tahoma" w:hAnsi="Tahoma" w:cs="Tahoma"/>
          <w:sz w:val="18"/>
          <w:szCs w:val="18"/>
        </w:rPr>
        <w:t>Wykaz telefonów alarmowych Zamawiający umieści w miejscu dostępnym dla pracowników ochrony Wykonawcy.</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sz w:val="18"/>
          <w:szCs w:val="18"/>
        </w:rPr>
      </w:pPr>
      <w:r w:rsidRPr="004C797F">
        <w:rPr>
          <w:rFonts w:ascii="Tahoma" w:hAnsi="Tahoma" w:cs="Tahoma"/>
          <w:sz w:val="18"/>
          <w:szCs w:val="18"/>
        </w:rPr>
        <w:t>Usługa ochrony i mienia powinna być świadczona oraz pracownicy ochrony skierowani do ochrony obiektu Zamawiającego powinni spełniać wymagania określone  w ustawie z dnia 22 sierpnia 1997 r. o ochronie osób i mienia, w zakresie odpowiednio ochrony oraz pracowników ochrony.</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sz w:val="18"/>
          <w:szCs w:val="18"/>
        </w:rPr>
      </w:pPr>
      <w:r w:rsidRPr="004C797F">
        <w:rPr>
          <w:rFonts w:ascii="Tahoma" w:hAnsi="Tahoma" w:cs="Tahoma"/>
          <w:sz w:val="18"/>
          <w:szCs w:val="18"/>
        </w:rPr>
        <w:t>Wykonawca ma obowiązek poinformowania upoważnioną przez Zamawiającego osobę o pracownikach ochrony, którzy będą świadczyć usługę ochrony obiektu Zamawiającego oraz o zmianach tych pracowników ochrony, jak również zastąpić wskazanego przez Zamawiającego pracownika ochrony innym pracownikiem ochrony, spełniającym wymagania określone w ustawie z dnia 22 sierpnia 1997 r. o ochronie osób i mienia.</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bCs/>
          <w:sz w:val="18"/>
          <w:szCs w:val="18"/>
        </w:rPr>
      </w:pPr>
      <w:r w:rsidRPr="004C797F">
        <w:rPr>
          <w:rFonts w:ascii="Tahoma" w:hAnsi="Tahoma" w:cs="Tahoma"/>
          <w:sz w:val="18"/>
          <w:szCs w:val="18"/>
        </w:rPr>
        <w:t xml:space="preserve">W przypadku nie stawienia się na służbę pracownika Wykonawcy lub przybycia w stanie uniemożliwiającym wykonanie powierzonych zadań, Wykonawca ma obowiązek </w:t>
      </w:r>
      <w:r w:rsidRPr="004C797F">
        <w:rPr>
          <w:rFonts w:ascii="Tahoma" w:hAnsi="Tahoma" w:cs="Tahoma"/>
          <w:bCs/>
          <w:sz w:val="18"/>
          <w:szCs w:val="18"/>
        </w:rPr>
        <w:t>niezwłocznie skierować do ochrony obiektu (obszaru, urządzenia) innego pracownika.</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sz w:val="18"/>
          <w:szCs w:val="18"/>
        </w:rPr>
      </w:pPr>
      <w:r w:rsidRPr="004C797F">
        <w:rPr>
          <w:rFonts w:ascii="Tahoma" w:hAnsi="Tahoma" w:cs="Tahoma"/>
          <w:sz w:val="18"/>
          <w:szCs w:val="18"/>
        </w:rPr>
        <w:t>Odpowiedzialność Wykonawcy ma charakter gwarancyjny i jest związana z odpowiedzialnością za rezultat, tzn. skuteczne zapobieżenie szkodom w mieniu Zamawiającego w wyniku kradzieży lub uszkodzenia mienia.</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sz w:val="18"/>
          <w:szCs w:val="18"/>
        </w:rPr>
      </w:pPr>
      <w:r w:rsidRPr="004C797F">
        <w:rPr>
          <w:rFonts w:ascii="Tahoma" w:hAnsi="Tahoma" w:cs="Tahoma"/>
          <w:sz w:val="18"/>
          <w:szCs w:val="18"/>
        </w:rPr>
        <w:t>W przypadku, kiedy Wykonawca będzie uchylał się od wykonania napraw powstałych z tytułu kradzieży, dewastacji bądź uszkodzenia powierzonego mienia Zamawiającego, Zamawiający zastrzega sobie prawo do potrącania należności z faktur, o których mowa w § 3 ust. 2, do wysokości szkód poniesionych przez Zamawiającego.</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sz w:val="18"/>
          <w:szCs w:val="18"/>
        </w:rPr>
      </w:pPr>
      <w:r w:rsidRPr="004C797F">
        <w:rPr>
          <w:rFonts w:ascii="Tahoma" w:hAnsi="Tahoma" w:cs="Tahoma"/>
          <w:sz w:val="18"/>
          <w:szCs w:val="18"/>
        </w:rPr>
        <w:t>Wykonawca usługi nie ponosi odpowiedzialności za okoliczności mające charakter siły wyższej.</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sz w:val="18"/>
          <w:szCs w:val="18"/>
        </w:rPr>
      </w:pPr>
      <w:r w:rsidRPr="004C797F">
        <w:rPr>
          <w:rFonts w:ascii="Tahoma" w:hAnsi="Tahoma" w:cs="Tahoma"/>
          <w:sz w:val="18"/>
          <w:szCs w:val="18"/>
        </w:rPr>
        <w:t>Wszystkie nowo zamontowane urządzenia i materiały przechodzą po zakończeniu umowy na własność Zamawiającego.</w:t>
      </w:r>
    </w:p>
    <w:p w:rsidR="00246A8C" w:rsidRPr="004C797F" w:rsidRDefault="00246A8C" w:rsidP="00CC0CEA">
      <w:pPr>
        <w:pStyle w:val="Akapitzlist"/>
        <w:numPr>
          <w:ilvl w:val="0"/>
          <w:numId w:val="103"/>
        </w:numPr>
        <w:spacing w:after="0" w:line="240" w:lineRule="auto"/>
        <w:ind w:left="426"/>
        <w:contextualSpacing/>
        <w:jc w:val="both"/>
        <w:rPr>
          <w:rFonts w:ascii="Tahoma" w:hAnsi="Tahoma" w:cs="Tahoma"/>
          <w:sz w:val="18"/>
          <w:szCs w:val="18"/>
        </w:rPr>
      </w:pPr>
      <w:r w:rsidRPr="004C797F">
        <w:rPr>
          <w:rFonts w:ascii="Tahoma" w:hAnsi="Tahoma" w:cs="Tahoma"/>
          <w:sz w:val="18"/>
          <w:szCs w:val="18"/>
        </w:rPr>
        <w:t xml:space="preserve">Wykonawca jest odpowiedzialny i ponosi wszelkie koszty z tytułu szkód powstałych w związku z wykonywaniem Przedmiotu umowy. </w:t>
      </w:r>
    </w:p>
    <w:p w:rsidR="00246A8C" w:rsidRDefault="00246A8C" w:rsidP="00CC0CEA">
      <w:pPr>
        <w:pStyle w:val="Akapitzlist"/>
        <w:numPr>
          <w:ilvl w:val="0"/>
          <w:numId w:val="103"/>
        </w:numPr>
        <w:spacing w:after="0" w:line="240" w:lineRule="auto"/>
        <w:ind w:left="426"/>
        <w:contextualSpacing/>
        <w:jc w:val="both"/>
        <w:rPr>
          <w:rFonts w:ascii="Tahoma" w:hAnsi="Tahoma" w:cs="Tahoma"/>
          <w:sz w:val="18"/>
          <w:szCs w:val="18"/>
        </w:rPr>
      </w:pPr>
      <w:r w:rsidRPr="004C797F">
        <w:rPr>
          <w:rFonts w:ascii="Tahoma" w:hAnsi="Tahoma" w:cs="Tahoma"/>
          <w:sz w:val="18"/>
          <w:szCs w:val="18"/>
        </w:rPr>
        <w:t>Odbiór prac odbędzie się na podstawie protokołów odbiorów częściowych. Daty podpisania przez Zamawiającego protokołów traktuje się jako daty wykonania i odbioru tych prac.</w:t>
      </w:r>
    </w:p>
    <w:p w:rsidR="00F469DB" w:rsidRPr="00F469DB" w:rsidRDefault="00F469DB" w:rsidP="00CC0CEA">
      <w:pPr>
        <w:pStyle w:val="Akapitzlist"/>
        <w:numPr>
          <w:ilvl w:val="0"/>
          <w:numId w:val="103"/>
        </w:numPr>
        <w:spacing w:after="0" w:line="240" w:lineRule="auto"/>
        <w:ind w:left="426"/>
        <w:contextualSpacing/>
        <w:jc w:val="both"/>
        <w:rPr>
          <w:rFonts w:ascii="Tahoma" w:hAnsi="Tahoma" w:cs="Tahoma"/>
          <w:sz w:val="18"/>
          <w:szCs w:val="18"/>
        </w:rPr>
      </w:pPr>
    </w:p>
    <w:p w:rsidR="00246A8C" w:rsidRPr="004C797F" w:rsidRDefault="00246A8C" w:rsidP="00246A8C">
      <w:pPr>
        <w:pStyle w:val="Akapitzlist"/>
        <w:ind w:left="-142"/>
        <w:jc w:val="center"/>
        <w:rPr>
          <w:rFonts w:ascii="Tahoma" w:hAnsi="Tahoma" w:cs="Tahoma"/>
          <w:b/>
          <w:sz w:val="18"/>
          <w:szCs w:val="18"/>
        </w:rPr>
      </w:pPr>
      <w:r w:rsidRPr="004C797F">
        <w:rPr>
          <w:rFonts w:ascii="Tahoma" w:hAnsi="Tahoma" w:cs="Tahoma"/>
          <w:b/>
          <w:sz w:val="18"/>
          <w:szCs w:val="18"/>
        </w:rPr>
        <w:t>§ 5</w:t>
      </w:r>
    </w:p>
    <w:p w:rsidR="00246A8C" w:rsidRPr="004C797F" w:rsidRDefault="00246A8C" w:rsidP="00246A8C">
      <w:pPr>
        <w:ind w:left="-142"/>
        <w:jc w:val="center"/>
        <w:rPr>
          <w:rFonts w:ascii="Tahoma" w:hAnsi="Tahoma" w:cs="Tahoma"/>
          <w:b/>
          <w:sz w:val="18"/>
          <w:szCs w:val="18"/>
        </w:rPr>
      </w:pPr>
      <w:r w:rsidRPr="004C797F">
        <w:rPr>
          <w:rFonts w:ascii="Tahoma" w:hAnsi="Tahoma" w:cs="Tahoma"/>
          <w:b/>
          <w:sz w:val="18"/>
          <w:szCs w:val="18"/>
        </w:rPr>
        <w:t>Obowiązki i prawa Zamawiającego</w:t>
      </w:r>
    </w:p>
    <w:p w:rsidR="00246A8C" w:rsidRPr="004C797F" w:rsidRDefault="00246A8C" w:rsidP="00246A8C">
      <w:pPr>
        <w:ind w:left="-142"/>
        <w:jc w:val="center"/>
        <w:rPr>
          <w:rFonts w:ascii="Tahoma" w:hAnsi="Tahoma" w:cs="Tahoma"/>
          <w:b/>
          <w:sz w:val="18"/>
          <w:szCs w:val="18"/>
        </w:rPr>
      </w:pPr>
    </w:p>
    <w:p w:rsidR="00246A8C" w:rsidRPr="004C797F" w:rsidRDefault="00246A8C" w:rsidP="00CC0CEA">
      <w:pPr>
        <w:numPr>
          <w:ilvl w:val="0"/>
          <w:numId w:val="104"/>
        </w:numPr>
        <w:tabs>
          <w:tab w:val="left" w:pos="284"/>
        </w:tabs>
        <w:ind w:hanging="360"/>
        <w:contextualSpacing/>
        <w:rPr>
          <w:rFonts w:ascii="Tahoma" w:hAnsi="Tahoma" w:cs="Tahoma"/>
          <w:sz w:val="18"/>
          <w:szCs w:val="18"/>
        </w:rPr>
      </w:pPr>
      <w:r w:rsidRPr="004C797F">
        <w:rPr>
          <w:rFonts w:ascii="Tahoma" w:hAnsi="Tahoma" w:cs="Tahoma"/>
          <w:sz w:val="18"/>
          <w:szCs w:val="18"/>
        </w:rPr>
        <w:t>Do obowiązków Zamawiającego należy:</w:t>
      </w:r>
    </w:p>
    <w:p w:rsidR="00246A8C" w:rsidRPr="004C797F" w:rsidRDefault="00246A8C" w:rsidP="00CC0CEA">
      <w:pPr>
        <w:numPr>
          <w:ilvl w:val="1"/>
          <w:numId w:val="104"/>
        </w:numPr>
        <w:ind w:left="567" w:firstLine="1080"/>
        <w:contextualSpacing/>
        <w:jc w:val="both"/>
        <w:rPr>
          <w:rFonts w:ascii="Tahoma" w:hAnsi="Tahoma" w:cs="Tahoma"/>
          <w:sz w:val="18"/>
          <w:szCs w:val="18"/>
        </w:rPr>
      </w:pPr>
      <w:r w:rsidRPr="004C797F">
        <w:rPr>
          <w:rFonts w:ascii="Tahoma" w:hAnsi="Tahoma" w:cs="Tahoma"/>
          <w:sz w:val="18"/>
          <w:szCs w:val="18"/>
        </w:rPr>
        <w:t>przekazanie Wykonawcy wszystkich części Obiektu związanych z prawidłowym wykonaniem Przedmiotu umowy opisanych w OPZ,</w:t>
      </w:r>
    </w:p>
    <w:p w:rsidR="00246A8C" w:rsidRPr="004C797F" w:rsidRDefault="00246A8C" w:rsidP="00CC0CEA">
      <w:pPr>
        <w:numPr>
          <w:ilvl w:val="1"/>
          <w:numId w:val="104"/>
        </w:numPr>
        <w:ind w:left="567" w:firstLine="1080"/>
        <w:contextualSpacing/>
        <w:jc w:val="both"/>
        <w:rPr>
          <w:rFonts w:ascii="Tahoma" w:hAnsi="Tahoma" w:cs="Tahoma"/>
          <w:sz w:val="18"/>
          <w:szCs w:val="18"/>
        </w:rPr>
      </w:pPr>
      <w:r w:rsidRPr="004C797F">
        <w:rPr>
          <w:rFonts w:ascii="Tahoma" w:hAnsi="Tahoma" w:cs="Tahoma"/>
          <w:sz w:val="18"/>
          <w:szCs w:val="18"/>
        </w:rPr>
        <w:t>pełnienie nadzoru nad wykonaniem Przedmiotu umowy,</w:t>
      </w:r>
    </w:p>
    <w:p w:rsidR="00246A8C" w:rsidRPr="004C797F" w:rsidRDefault="00246A8C" w:rsidP="00CC0CEA">
      <w:pPr>
        <w:numPr>
          <w:ilvl w:val="1"/>
          <w:numId w:val="104"/>
        </w:numPr>
        <w:ind w:left="567" w:firstLine="1080"/>
        <w:contextualSpacing/>
        <w:jc w:val="both"/>
        <w:rPr>
          <w:rFonts w:ascii="Tahoma" w:hAnsi="Tahoma" w:cs="Tahoma"/>
          <w:sz w:val="18"/>
          <w:szCs w:val="18"/>
        </w:rPr>
      </w:pPr>
      <w:r w:rsidRPr="004C797F">
        <w:rPr>
          <w:rFonts w:ascii="Tahoma" w:hAnsi="Tahoma" w:cs="Tahoma"/>
          <w:sz w:val="18"/>
          <w:szCs w:val="18"/>
        </w:rPr>
        <w:t>udzielenie Wykonawcy na jego żądanie wszelkich pełnomocnictw, niezbędnych do dokonania czynności, do których wykonania w imieniu i na rzecz Zamawiającego Wykonawca jest zobowiązany na podstawie Umowy,</w:t>
      </w:r>
    </w:p>
    <w:p w:rsidR="00246A8C" w:rsidRPr="004C797F" w:rsidRDefault="00246A8C" w:rsidP="00CC0CEA">
      <w:pPr>
        <w:numPr>
          <w:ilvl w:val="1"/>
          <w:numId w:val="104"/>
        </w:numPr>
        <w:ind w:left="567" w:firstLine="1080"/>
        <w:contextualSpacing/>
        <w:jc w:val="both"/>
        <w:rPr>
          <w:rFonts w:ascii="Tahoma" w:hAnsi="Tahoma" w:cs="Tahoma"/>
          <w:sz w:val="18"/>
          <w:szCs w:val="18"/>
        </w:rPr>
      </w:pPr>
      <w:r w:rsidRPr="004C797F">
        <w:rPr>
          <w:rFonts w:ascii="Tahoma" w:hAnsi="Tahoma" w:cs="Tahoma"/>
          <w:sz w:val="18"/>
          <w:szCs w:val="18"/>
        </w:rPr>
        <w:lastRenderedPageBreak/>
        <w:t>współdziałanie z Wykonawcą w podejmowaniu wszelkich czynności koniecznych do wykonania Przedmiotu umowy, w tym w szczególności w celu uzyskiwania przez Wykonawcę informacji oraz usuwania zaistniałych przeszkód i trudności w realizacji Przedmiotu umowy,</w:t>
      </w:r>
    </w:p>
    <w:p w:rsidR="00246A8C" w:rsidRPr="004C797F" w:rsidRDefault="00246A8C" w:rsidP="00CC0CEA">
      <w:pPr>
        <w:numPr>
          <w:ilvl w:val="1"/>
          <w:numId w:val="104"/>
        </w:numPr>
        <w:ind w:left="567" w:firstLine="1080"/>
        <w:contextualSpacing/>
        <w:jc w:val="both"/>
        <w:rPr>
          <w:rFonts w:ascii="Tahoma" w:hAnsi="Tahoma" w:cs="Tahoma"/>
          <w:sz w:val="18"/>
          <w:szCs w:val="18"/>
        </w:rPr>
      </w:pPr>
      <w:r w:rsidRPr="004C797F">
        <w:rPr>
          <w:rFonts w:ascii="Tahoma" w:hAnsi="Tahoma" w:cs="Tahoma"/>
          <w:sz w:val="18"/>
          <w:szCs w:val="18"/>
        </w:rPr>
        <w:t>przekazanie wszelkiej niezbędnej dokumentacji znajdującej się w jego posiadaniu w tym OPZ, dotyczącej Przedmiotu umowy, mogącej posłużyć do realizacji umowy,</w:t>
      </w:r>
    </w:p>
    <w:p w:rsidR="00246A8C" w:rsidRPr="004C797F" w:rsidRDefault="00246A8C" w:rsidP="00CC0CEA">
      <w:pPr>
        <w:numPr>
          <w:ilvl w:val="1"/>
          <w:numId w:val="104"/>
        </w:numPr>
        <w:ind w:left="567" w:firstLine="1080"/>
        <w:contextualSpacing/>
        <w:jc w:val="both"/>
        <w:rPr>
          <w:rFonts w:ascii="Tahoma" w:hAnsi="Tahoma" w:cs="Tahoma"/>
          <w:sz w:val="18"/>
          <w:szCs w:val="18"/>
        </w:rPr>
      </w:pPr>
      <w:r w:rsidRPr="004C797F">
        <w:rPr>
          <w:rFonts w:ascii="Tahoma" w:hAnsi="Tahoma" w:cs="Tahoma"/>
          <w:sz w:val="18"/>
          <w:szCs w:val="18"/>
        </w:rPr>
        <w:t>odbiór Przedmiotu umowy,</w:t>
      </w:r>
    </w:p>
    <w:p w:rsidR="00246A8C" w:rsidRPr="004C797F" w:rsidRDefault="00246A8C" w:rsidP="00CC0CEA">
      <w:pPr>
        <w:numPr>
          <w:ilvl w:val="1"/>
          <w:numId w:val="104"/>
        </w:numPr>
        <w:ind w:left="567" w:firstLine="1080"/>
        <w:contextualSpacing/>
        <w:jc w:val="both"/>
        <w:rPr>
          <w:rFonts w:ascii="Tahoma" w:hAnsi="Tahoma" w:cs="Tahoma"/>
          <w:sz w:val="18"/>
          <w:szCs w:val="18"/>
        </w:rPr>
      </w:pPr>
      <w:r w:rsidRPr="004C797F">
        <w:rPr>
          <w:rFonts w:ascii="Tahoma" w:hAnsi="Tahoma" w:cs="Tahoma"/>
          <w:sz w:val="18"/>
          <w:szCs w:val="18"/>
        </w:rPr>
        <w:t>zapłata wynagrodzenia za prawidłowe wykonanie Przedmiotu umowy.</w:t>
      </w:r>
    </w:p>
    <w:p w:rsidR="00246A8C" w:rsidRPr="004C797F" w:rsidRDefault="00246A8C" w:rsidP="00CC0CEA">
      <w:pPr>
        <w:pStyle w:val="Akapitzlist"/>
        <w:numPr>
          <w:ilvl w:val="0"/>
          <w:numId w:val="104"/>
        </w:numPr>
        <w:spacing w:after="0" w:line="240" w:lineRule="auto"/>
        <w:ind w:left="284" w:hanging="360"/>
        <w:contextualSpacing/>
        <w:jc w:val="both"/>
        <w:rPr>
          <w:rFonts w:ascii="Tahoma" w:hAnsi="Tahoma" w:cs="Tahoma"/>
          <w:sz w:val="18"/>
          <w:szCs w:val="18"/>
        </w:rPr>
      </w:pPr>
      <w:r w:rsidRPr="004C797F">
        <w:rPr>
          <w:rFonts w:ascii="Tahoma" w:hAnsi="Tahoma" w:cs="Tahoma"/>
          <w:sz w:val="18"/>
          <w:szCs w:val="18"/>
        </w:rPr>
        <w:t xml:space="preserve">Zamawiający wyznacza dwie osoby odpowiedzialne za nadzór nad realizacją umowy, w tym do koordynacji prac (uzgodnień i akceptacji rozwiązań) i dokonania odbioru całości Przedmiotu umowy: </w:t>
      </w:r>
      <w:r w:rsidRPr="004C797F">
        <w:rPr>
          <w:rFonts w:ascii="Tahoma" w:hAnsi="Tahoma" w:cs="Tahoma"/>
          <w:b/>
          <w:sz w:val="18"/>
          <w:szCs w:val="18"/>
        </w:rPr>
        <w:t xml:space="preserve">Krystiana </w:t>
      </w:r>
      <w:proofErr w:type="spellStart"/>
      <w:r w:rsidRPr="004C797F">
        <w:rPr>
          <w:rFonts w:ascii="Tahoma" w:hAnsi="Tahoma" w:cs="Tahoma"/>
          <w:b/>
          <w:sz w:val="18"/>
          <w:szCs w:val="18"/>
        </w:rPr>
        <w:t>Warota</w:t>
      </w:r>
      <w:proofErr w:type="spellEnd"/>
      <w:r w:rsidRPr="004C797F">
        <w:rPr>
          <w:rFonts w:ascii="Tahoma" w:hAnsi="Tahoma" w:cs="Tahoma"/>
          <w:sz w:val="18"/>
          <w:szCs w:val="18"/>
        </w:rPr>
        <w:t xml:space="preserve">  (nr tel.: 22 55 89 767) i </w:t>
      </w:r>
      <w:r w:rsidRPr="004C797F">
        <w:rPr>
          <w:rFonts w:ascii="Tahoma" w:hAnsi="Tahoma" w:cs="Tahoma"/>
          <w:b/>
          <w:sz w:val="18"/>
          <w:szCs w:val="18"/>
        </w:rPr>
        <w:t>Pawła Księżopolskiego</w:t>
      </w:r>
      <w:r w:rsidRPr="004C797F">
        <w:rPr>
          <w:rFonts w:ascii="Tahoma" w:hAnsi="Tahoma" w:cs="Tahoma"/>
          <w:sz w:val="18"/>
          <w:szCs w:val="18"/>
        </w:rPr>
        <w:t xml:space="preserve"> (nr tel.:22 55 89 703). </w:t>
      </w:r>
    </w:p>
    <w:p w:rsidR="00246A8C" w:rsidRPr="004C797F" w:rsidRDefault="00246A8C" w:rsidP="00CC0CEA">
      <w:pPr>
        <w:pStyle w:val="Akapitzlist"/>
        <w:numPr>
          <w:ilvl w:val="0"/>
          <w:numId w:val="104"/>
        </w:numPr>
        <w:spacing w:after="0" w:line="240" w:lineRule="auto"/>
        <w:ind w:left="284" w:hanging="360"/>
        <w:contextualSpacing/>
        <w:jc w:val="both"/>
        <w:rPr>
          <w:rFonts w:ascii="Tahoma" w:hAnsi="Tahoma" w:cs="Tahoma"/>
          <w:sz w:val="18"/>
          <w:szCs w:val="18"/>
        </w:rPr>
      </w:pPr>
      <w:r w:rsidRPr="004C797F">
        <w:rPr>
          <w:rFonts w:ascii="Tahoma" w:hAnsi="Tahoma" w:cs="Tahoma"/>
          <w:sz w:val="18"/>
          <w:szCs w:val="18"/>
        </w:rPr>
        <w:t xml:space="preserve">Zmiana osób będących przedstawicielami Wykonawcy lub Zamawiającego, o których mowa w niniejszym paragrafie nie stanowi zmiany do umowy. Zmiana osoby będącej przedstawicielem Wykonawcy wymaga uprzedniej akceptacji Zamawiającego w formie pisemnej. </w:t>
      </w:r>
    </w:p>
    <w:p w:rsidR="00246A8C" w:rsidRPr="004C797F" w:rsidRDefault="00246A8C" w:rsidP="00CC0CEA">
      <w:pPr>
        <w:pStyle w:val="Akapitzlist"/>
        <w:numPr>
          <w:ilvl w:val="0"/>
          <w:numId w:val="104"/>
        </w:numPr>
        <w:spacing w:after="0" w:line="240" w:lineRule="auto"/>
        <w:ind w:left="284" w:hanging="360"/>
        <w:contextualSpacing/>
        <w:jc w:val="both"/>
        <w:rPr>
          <w:rFonts w:ascii="Tahoma" w:hAnsi="Tahoma" w:cs="Tahoma"/>
          <w:sz w:val="18"/>
          <w:szCs w:val="18"/>
        </w:rPr>
      </w:pPr>
      <w:r w:rsidRPr="004C797F">
        <w:rPr>
          <w:rFonts w:ascii="Tahoma" w:hAnsi="Tahoma" w:cs="Tahoma"/>
          <w:sz w:val="18"/>
          <w:szCs w:val="18"/>
        </w:rPr>
        <w:t>W szczególności Zamawiający ma prawo:</w:t>
      </w:r>
    </w:p>
    <w:p w:rsidR="00246A8C" w:rsidRPr="004C797F" w:rsidRDefault="00246A8C" w:rsidP="00CC0CEA">
      <w:pPr>
        <w:numPr>
          <w:ilvl w:val="1"/>
          <w:numId w:val="84"/>
        </w:numPr>
        <w:ind w:left="567" w:hanging="284"/>
        <w:contextualSpacing/>
        <w:jc w:val="both"/>
        <w:rPr>
          <w:rFonts w:ascii="Tahoma" w:hAnsi="Tahoma" w:cs="Tahoma"/>
          <w:sz w:val="18"/>
          <w:szCs w:val="18"/>
        </w:rPr>
      </w:pPr>
      <w:r w:rsidRPr="004C797F">
        <w:rPr>
          <w:rFonts w:ascii="Tahoma" w:hAnsi="Tahoma" w:cs="Tahoma"/>
          <w:sz w:val="18"/>
          <w:szCs w:val="18"/>
        </w:rPr>
        <w:t>niezwłocznego zgłaszania uwag i opinii do realizowanego Przedmiotu umowy. Zgłoszone przez Zamawiającego uwagi i opinie nie zwalniają Wykonawcy z odpowiedzialności za właściwe rozwiązania,</w:t>
      </w:r>
    </w:p>
    <w:p w:rsidR="00246A8C" w:rsidRPr="004C797F" w:rsidRDefault="00246A8C" w:rsidP="00CC0CEA">
      <w:pPr>
        <w:numPr>
          <w:ilvl w:val="1"/>
          <w:numId w:val="84"/>
        </w:numPr>
        <w:ind w:left="567" w:hanging="284"/>
        <w:jc w:val="both"/>
        <w:rPr>
          <w:rFonts w:ascii="Tahoma" w:hAnsi="Tahoma" w:cs="Tahoma"/>
          <w:sz w:val="18"/>
          <w:szCs w:val="18"/>
        </w:rPr>
      </w:pPr>
      <w:r w:rsidRPr="004C797F">
        <w:rPr>
          <w:rFonts w:ascii="Tahoma" w:hAnsi="Tahoma" w:cs="Tahoma"/>
          <w:sz w:val="18"/>
          <w:szCs w:val="18"/>
        </w:rPr>
        <w:t>zarządzenia nadzoru i przeprowadzenia kontroli wszystkiego, co jest przygotowywane lub wytwarzane w celu realizacji Umowy. W tym celu może on domagać się przeprowadzenia przez Wykonawcę takich testów i badań, jakie uzna za konieczne,</w:t>
      </w:r>
    </w:p>
    <w:p w:rsidR="00246A8C" w:rsidRPr="004C797F" w:rsidRDefault="00246A8C" w:rsidP="00CC0CEA">
      <w:pPr>
        <w:numPr>
          <w:ilvl w:val="1"/>
          <w:numId w:val="84"/>
        </w:numPr>
        <w:ind w:left="567" w:hanging="284"/>
        <w:jc w:val="both"/>
        <w:rPr>
          <w:rFonts w:ascii="Tahoma" w:hAnsi="Tahoma" w:cs="Tahoma"/>
          <w:sz w:val="18"/>
          <w:szCs w:val="18"/>
        </w:rPr>
      </w:pPr>
      <w:r w:rsidRPr="004C797F">
        <w:rPr>
          <w:rFonts w:ascii="Tahoma" w:hAnsi="Tahoma" w:cs="Tahoma"/>
          <w:sz w:val="18"/>
          <w:szCs w:val="18"/>
        </w:rPr>
        <w:t>zgłaszania Wykonawcy uwag w stosunku do osób, które jego zdaniem są niekompetentne lub niedbałe w wykonywaniu swojej pracy lub, których obecność na terenie robót jest uznana przez niego za niepożądaną. W takim przypadku Zamawiający może żądać usunięcia takiej osoby z terenu wykonywania Przedmiotu umowy,</w:t>
      </w:r>
    </w:p>
    <w:p w:rsidR="00246A8C" w:rsidRDefault="00246A8C" w:rsidP="00CC0CEA">
      <w:pPr>
        <w:numPr>
          <w:ilvl w:val="1"/>
          <w:numId w:val="84"/>
        </w:numPr>
        <w:ind w:left="567" w:hanging="284"/>
        <w:contextualSpacing/>
        <w:jc w:val="both"/>
        <w:rPr>
          <w:rFonts w:ascii="Tahoma" w:hAnsi="Tahoma" w:cs="Tahoma"/>
          <w:sz w:val="18"/>
          <w:szCs w:val="18"/>
        </w:rPr>
      </w:pPr>
      <w:r w:rsidRPr="004C797F">
        <w:rPr>
          <w:rFonts w:ascii="Tahoma" w:hAnsi="Tahoma" w:cs="Tahoma"/>
          <w:sz w:val="18"/>
          <w:szCs w:val="18"/>
        </w:rPr>
        <w:t>wstrzymania realizacji usług w przypadku stwierdzenia ich realizacji niezgodnie z przekazaną przez Zamawiającego dokumentacją oraz żądania doprowadzenia do stanu zgodnego z dokumentacją.</w:t>
      </w:r>
    </w:p>
    <w:p w:rsidR="00F469DB" w:rsidRPr="00F469DB" w:rsidRDefault="00F469DB" w:rsidP="00CC0CEA">
      <w:pPr>
        <w:numPr>
          <w:ilvl w:val="1"/>
          <w:numId w:val="84"/>
        </w:numPr>
        <w:ind w:left="567" w:hanging="284"/>
        <w:contextualSpacing/>
        <w:jc w:val="both"/>
        <w:rPr>
          <w:rFonts w:ascii="Tahoma" w:hAnsi="Tahoma" w:cs="Tahoma"/>
          <w:sz w:val="18"/>
          <w:szCs w:val="18"/>
        </w:rPr>
      </w:pPr>
    </w:p>
    <w:p w:rsidR="00246A8C" w:rsidRPr="004C797F" w:rsidRDefault="00246A8C" w:rsidP="00246A8C">
      <w:pPr>
        <w:pStyle w:val="Akapitzlist"/>
        <w:ind w:left="-142"/>
        <w:jc w:val="center"/>
        <w:rPr>
          <w:rFonts w:ascii="Tahoma" w:hAnsi="Tahoma" w:cs="Tahoma"/>
          <w:b/>
          <w:sz w:val="18"/>
          <w:szCs w:val="18"/>
        </w:rPr>
      </w:pPr>
      <w:r w:rsidRPr="004C797F">
        <w:rPr>
          <w:rFonts w:ascii="Tahoma" w:hAnsi="Tahoma" w:cs="Tahoma"/>
          <w:b/>
          <w:sz w:val="18"/>
          <w:szCs w:val="18"/>
        </w:rPr>
        <w:t>§ 6</w:t>
      </w:r>
    </w:p>
    <w:p w:rsidR="00246A8C" w:rsidRPr="004C797F" w:rsidRDefault="00246A8C" w:rsidP="00246A8C">
      <w:pPr>
        <w:ind w:left="482" w:hanging="482"/>
        <w:jc w:val="center"/>
        <w:rPr>
          <w:rFonts w:ascii="Tahoma" w:hAnsi="Tahoma" w:cs="Tahoma"/>
          <w:sz w:val="18"/>
          <w:szCs w:val="18"/>
        </w:rPr>
      </w:pPr>
      <w:r w:rsidRPr="004C797F">
        <w:rPr>
          <w:rFonts w:ascii="Tahoma" w:hAnsi="Tahoma" w:cs="Tahoma"/>
          <w:b/>
          <w:sz w:val="18"/>
          <w:szCs w:val="18"/>
        </w:rPr>
        <w:t>Zabezpieczenie</w:t>
      </w:r>
    </w:p>
    <w:p w:rsidR="00246A8C" w:rsidRPr="00F469DB" w:rsidRDefault="00246A8C" w:rsidP="00CC0CEA">
      <w:pPr>
        <w:pStyle w:val="Akapitzlist"/>
        <w:numPr>
          <w:ilvl w:val="0"/>
          <w:numId w:val="106"/>
        </w:numPr>
        <w:spacing w:after="0" w:line="240" w:lineRule="auto"/>
        <w:contextualSpacing/>
        <w:jc w:val="both"/>
        <w:rPr>
          <w:rFonts w:ascii="Tahoma" w:hAnsi="Tahoma" w:cs="Tahoma"/>
          <w:sz w:val="18"/>
          <w:szCs w:val="18"/>
        </w:rPr>
      </w:pPr>
      <w:r w:rsidRPr="006E0101">
        <w:rPr>
          <w:rFonts w:ascii="Tahoma" w:hAnsi="Tahoma" w:cs="Tahoma"/>
          <w:color w:val="000000"/>
          <w:sz w:val="18"/>
          <w:szCs w:val="18"/>
        </w:rPr>
        <w:t xml:space="preserve">Wykonawca usługi jest zobowiązany do wniesienia zabezpieczenia należytego wykonania umowy w wysokości  do </w:t>
      </w:r>
      <w:r w:rsidRPr="00415EE5">
        <w:rPr>
          <w:rFonts w:ascii="Tahoma" w:hAnsi="Tahoma" w:cs="Tahoma"/>
          <w:b/>
          <w:sz w:val="18"/>
          <w:szCs w:val="18"/>
        </w:rPr>
        <w:t>5 %</w:t>
      </w:r>
      <w:r w:rsidRPr="00415EE5">
        <w:rPr>
          <w:rFonts w:ascii="Tahoma" w:hAnsi="Tahoma" w:cs="Tahoma"/>
          <w:sz w:val="18"/>
          <w:szCs w:val="18"/>
        </w:rPr>
        <w:t xml:space="preserve"> </w:t>
      </w:r>
      <w:r w:rsidR="0009778F" w:rsidRPr="00415EE5">
        <w:rPr>
          <w:rFonts w:ascii="Tahoma" w:hAnsi="Tahoma" w:cs="Tahoma"/>
          <w:sz w:val="18"/>
          <w:szCs w:val="18"/>
        </w:rPr>
        <w:t>łącznego wynagrodzenia</w:t>
      </w:r>
      <w:r w:rsidRPr="004C797F">
        <w:rPr>
          <w:rFonts w:ascii="Tahoma" w:hAnsi="Tahoma" w:cs="Tahoma"/>
          <w:sz w:val="18"/>
          <w:szCs w:val="18"/>
        </w:rPr>
        <w:t xml:space="preserve"> tj</w:t>
      </w:r>
      <w:r w:rsidR="00F469DB">
        <w:rPr>
          <w:rFonts w:ascii="Tahoma" w:hAnsi="Tahoma" w:cs="Tahoma"/>
          <w:sz w:val="18"/>
          <w:szCs w:val="18"/>
        </w:rPr>
        <w:t>.</w:t>
      </w:r>
      <w:r w:rsidRPr="00F469DB">
        <w:rPr>
          <w:rFonts w:ascii="Tahoma" w:hAnsi="Tahoma" w:cs="Tahoma"/>
          <w:sz w:val="18"/>
          <w:szCs w:val="18"/>
        </w:rPr>
        <w:t xml:space="preserve"> ……………………</w:t>
      </w:r>
      <w:r w:rsidR="00F469DB">
        <w:rPr>
          <w:rFonts w:ascii="Tahoma" w:hAnsi="Tahoma" w:cs="Tahoma"/>
          <w:b/>
          <w:sz w:val="18"/>
          <w:szCs w:val="18"/>
        </w:rPr>
        <w:t xml:space="preserve"> </w:t>
      </w:r>
      <w:r w:rsidRPr="00F469DB">
        <w:rPr>
          <w:rFonts w:ascii="Tahoma" w:hAnsi="Tahoma" w:cs="Tahoma"/>
          <w:sz w:val="18"/>
          <w:szCs w:val="18"/>
        </w:rPr>
        <w:t>(słownie :………………</w:t>
      </w:r>
      <w:r w:rsidR="00F469DB" w:rsidRPr="00F469DB">
        <w:rPr>
          <w:rFonts w:ascii="Tahoma" w:hAnsi="Tahoma" w:cs="Tahoma"/>
          <w:sz w:val="18"/>
          <w:szCs w:val="18"/>
        </w:rPr>
        <w:t xml:space="preserve"> </w:t>
      </w:r>
      <w:r w:rsidRPr="00F469DB">
        <w:rPr>
          <w:rFonts w:ascii="Tahoma" w:hAnsi="Tahoma" w:cs="Tahoma"/>
          <w:sz w:val="18"/>
          <w:szCs w:val="18"/>
        </w:rPr>
        <w:t xml:space="preserve">………………………………………………...) celem pokrycia ewentualnych roszczeń Zamawiającego w przypadku niewykonania lub nienależytego wykonania umowy w </w:t>
      </w:r>
      <w:r w:rsidRPr="00F469DB">
        <w:rPr>
          <w:rFonts w:ascii="Tahoma" w:hAnsi="Tahoma" w:cs="Tahoma"/>
          <w:b/>
          <w:sz w:val="18"/>
          <w:szCs w:val="18"/>
        </w:rPr>
        <w:t xml:space="preserve">formie </w:t>
      </w:r>
      <w:r w:rsidRPr="00F469DB">
        <w:rPr>
          <w:rFonts w:ascii="Tahoma" w:hAnsi="Tahoma" w:cs="Tahoma"/>
          <w:sz w:val="18"/>
          <w:szCs w:val="18"/>
        </w:rPr>
        <w:t>…………………………..</w:t>
      </w:r>
    </w:p>
    <w:p w:rsidR="00246A8C" w:rsidRPr="004C797F" w:rsidRDefault="00246A8C" w:rsidP="00CC0CEA">
      <w:pPr>
        <w:pStyle w:val="Akapitzlist"/>
        <w:numPr>
          <w:ilvl w:val="0"/>
          <w:numId w:val="106"/>
        </w:numPr>
        <w:spacing w:after="0" w:line="240" w:lineRule="auto"/>
        <w:ind w:left="284" w:hanging="284"/>
        <w:contextualSpacing/>
        <w:jc w:val="both"/>
        <w:rPr>
          <w:rFonts w:ascii="Tahoma" w:hAnsi="Tahoma" w:cs="Tahoma"/>
          <w:sz w:val="18"/>
          <w:szCs w:val="18"/>
        </w:rPr>
      </w:pPr>
      <w:r w:rsidRPr="004C797F">
        <w:rPr>
          <w:rFonts w:ascii="Tahoma" w:hAnsi="Tahoma" w:cs="Tahoma"/>
          <w:sz w:val="18"/>
          <w:szCs w:val="18"/>
        </w:rPr>
        <w:t>Zabezpieczenie może być wnoszone według wyboru Wykonawcy w jednej lub w kilku formach określonych w przepisie art. 148 ust. 1 ustawy Prawo Zamówień Publicznych, najpóźniej w terminie do dnia zawarcia umowy.</w:t>
      </w:r>
    </w:p>
    <w:p w:rsidR="00246A8C" w:rsidRPr="004C797F" w:rsidRDefault="00246A8C" w:rsidP="00CC0CEA">
      <w:pPr>
        <w:pStyle w:val="Akapitzlist"/>
        <w:numPr>
          <w:ilvl w:val="0"/>
          <w:numId w:val="106"/>
        </w:numPr>
        <w:spacing w:after="0" w:line="240" w:lineRule="auto"/>
        <w:ind w:left="284" w:hanging="284"/>
        <w:contextualSpacing/>
        <w:jc w:val="both"/>
        <w:rPr>
          <w:rFonts w:ascii="Tahoma" w:hAnsi="Tahoma" w:cs="Tahoma"/>
          <w:sz w:val="18"/>
          <w:szCs w:val="18"/>
        </w:rPr>
      </w:pPr>
      <w:r w:rsidRPr="004C797F">
        <w:rPr>
          <w:rFonts w:ascii="Tahoma" w:hAnsi="Tahoma" w:cs="Tahoma"/>
          <w:sz w:val="18"/>
          <w:szCs w:val="18"/>
        </w:rPr>
        <w:t>Zwrot zabezpieczenia należytego wykonania umowy nastąpi w terminie:</w:t>
      </w:r>
    </w:p>
    <w:p w:rsidR="00246A8C" w:rsidRPr="004C797F" w:rsidRDefault="00246A8C" w:rsidP="00246A8C">
      <w:pPr>
        <w:ind w:left="567" w:hanging="284"/>
        <w:jc w:val="both"/>
        <w:rPr>
          <w:rFonts w:ascii="Tahoma" w:hAnsi="Tahoma" w:cs="Tahoma"/>
          <w:sz w:val="18"/>
          <w:szCs w:val="18"/>
        </w:rPr>
      </w:pPr>
      <w:r w:rsidRPr="004C797F">
        <w:rPr>
          <w:rFonts w:ascii="Tahoma" w:hAnsi="Tahoma" w:cs="Tahoma"/>
          <w:sz w:val="18"/>
          <w:szCs w:val="18"/>
        </w:rPr>
        <w:t>1)</w:t>
      </w:r>
      <w:r w:rsidRPr="004C797F">
        <w:rPr>
          <w:rFonts w:ascii="Tahoma" w:hAnsi="Tahoma" w:cs="Tahoma"/>
          <w:sz w:val="18"/>
          <w:szCs w:val="18"/>
        </w:rPr>
        <w:tab/>
        <w:t>30 dni od daty obustronnie podpisanego protokołu odbioru końcowego Przedmiotu umowy (70% wartości zabezpieczenia),</w:t>
      </w:r>
    </w:p>
    <w:p w:rsidR="00246A8C" w:rsidRPr="004C797F" w:rsidRDefault="00246A8C" w:rsidP="00246A8C">
      <w:pPr>
        <w:ind w:left="567" w:hanging="284"/>
        <w:jc w:val="both"/>
        <w:rPr>
          <w:rFonts w:ascii="Tahoma" w:hAnsi="Tahoma" w:cs="Tahoma"/>
          <w:sz w:val="18"/>
          <w:szCs w:val="18"/>
        </w:rPr>
      </w:pPr>
      <w:r w:rsidRPr="004C797F">
        <w:rPr>
          <w:rFonts w:ascii="Tahoma" w:hAnsi="Tahoma" w:cs="Tahoma"/>
          <w:sz w:val="18"/>
          <w:szCs w:val="18"/>
        </w:rPr>
        <w:t>2)</w:t>
      </w:r>
      <w:r w:rsidRPr="004C797F">
        <w:rPr>
          <w:rFonts w:ascii="Tahoma" w:hAnsi="Tahoma" w:cs="Tahoma"/>
          <w:sz w:val="18"/>
          <w:szCs w:val="18"/>
        </w:rPr>
        <w:tab/>
        <w:t>nie później niż w 15 dniu po upływie okresu rękojmi za wady (30% wartości zabezpieczenia).</w:t>
      </w:r>
    </w:p>
    <w:p w:rsidR="00246A8C" w:rsidRPr="004C797F" w:rsidRDefault="00246A8C" w:rsidP="00CC0CEA">
      <w:pPr>
        <w:pStyle w:val="Tekstpodstawowy"/>
        <w:numPr>
          <w:ilvl w:val="0"/>
          <w:numId w:val="106"/>
        </w:numPr>
        <w:ind w:left="284" w:hanging="284"/>
        <w:jc w:val="both"/>
        <w:rPr>
          <w:rFonts w:ascii="Tahoma" w:hAnsi="Tahoma" w:cs="Tahoma"/>
          <w:sz w:val="18"/>
          <w:szCs w:val="18"/>
        </w:rPr>
      </w:pPr>
      <w:r w:rsidRPr="004C797F">
        <w:rPr>
          <w:rFonts w:ascii="Tahoma" w:hAnsi="Tahoma" w:cs="Tahoma"/>
          <w:sz w:val="18"/>
          <w:szCs w:val="18"/>
        </w:rPr>
        <w:t>Podstawą do zwolnienia zabezpieczenia z tytułu rękojmi za wady jest podpisany przez Zamawiającego protokół odbioru ostatecznego przedmiotu umowy.</w:t>
      </w:r>
    </w:p>
    <w:p w:rsidR="00246A8C" w:rsidRPr="004C797F" w:rsidRDefault="00246A8C" w:rsidP="00CC0CEA">
      <w:pPr>
        <w:pStyle w:val="Normalny1"/>
        <w:numPr>
          <w:ilvl w:val="0"/>
          <w:numId w:val="106"/>
        </w:numPr>
        <w:spacing w:line="240" w:lineRule="auto"/>
        <w:ind w:left="284" w:hanging="284"/>
        <w:jc w:val="both"/>
        <w:rPr>
          <w:rFonts w:ascii="Tahoma" w:hAnsi="Tahoma" w:cs="Tahoma"/>
          <w:color w:val="auto"/>
          <w:sz w:val="18"/>
          <w:szCs w:val="18"/>
        </w:rPr>
      </w:pPr>
      <w:r w:rsidRPr="004C797F">
        <w:rPr>
          <w:rFonts w:ascii="Tahoma" w:hAnsi="Tahoma" w:cs="Tahoma"/>
          <w:color w:val="auto"/>
          <w:sz w:val="18"/>
          <w:szCs w:val="18"/>
        </w:rPr>
        <w:t>Jeżeli zabezpieczenie zostanie wniesione w pieniądzu to Wykonawca wpłaci należną kwotę przelewem na rachunek bankowy Zamawiającego.</w:t>
      </w:r>
    </w:p>
    <w:p w:rsidR="00246A8C" w:rsidRPr="004C797F" w:rsidRDefault="00246A8C" w:rsidP="00CC0CEA">
      <w:pPr>
        <w:pStyle w:val="Tekstpodstawowy"/>
        <w:numPr>
          <w:ilvl w:val="0"/>
          <w:numId w:val="106"/>
        </w:numPr>
        <w:ind w:left="284" w:hanging="284"/>
        <w:jc w:val="both"/>
        <w:rPr>
          <w:rFonts w:ascii="Tahoma" w:hAnsi="Tahoma" w:cs="Tahoma"/>
          <w:sz w:val="18"/>
          <w:szCs w:val="18"/>
        </w:rPr>
      </w:pPr>
      <w:r w:rsidRPr="004C797F">
        <w:rPr>
          <w:rFonts w:ascii="Tahoma" w:hAnsi="Tahoma" w:cs="Tahoma"/>
          <w:sz w:val="18"/>
          <w:szCs w:val="18"/>
        </w:rPr>
        <w:t>Zabezpieczenie należytego wykonania umowy złożone w pozostałych formach tj. gwarancji, poręczeń winno obowiązywać od dnia zawarcia Umowy i być zgodne z wzorem stanowiącym załącznik do SIWZ. Podlega ono akceptacji Zamawiającego.</w:t>
      </w:r>
    </w:p>
    <w:p w:rsidR="00246A8C" w:rsidRPr="004C797F" w:rsidRDefault="00246A8C" w:rsidP="00CC0CEA">
      <w:pPr>
        <w:pStyle w:val="Tekstpodstawowy"/>
        <w:numPr>
          <w:ilvl w:val="0"/>
          <w:numId w:val="106"/>
        </w:numPr>
        <w:ind w:left="284" w:hanging="284"/>
        <w:jc w:val="both"/>
        <w:rPr>
          <w:rFonts w:ascii="Tahoma" w:hAnsi="Tahoma" w:cs="Tahoma"/>
          <w:sz w:val="18"/>
          <w:szCs w:val="18"/>
        </w:rPr>
      </w:pPr>
      <w:r w:rsidRPr="004C797F">
        <w:rPr>
          <w:rFonts w:ascii="Tahoma" w:hAnsi="Tahoma" w:cs="Tahoma"/>
          <w:sz w:val="18"/>
          <w:szCs w:val="18"/>
        </w:rPr>
        <w:t>W przypadku przedłożenia gwarancji nie zawierającej wymienionych elementów, bądź posiadających jakiekolwiek dodatkowe zastrzeżenia ograniczające uprawnienia Zamawiającego z gwarancji, Zamawiający uzna, że Wykonawca nie wniósł zabezpieczenia należytego wykonania umowy.</w:t>
      </w:r>
    </w:p>
    <w:p w:rsidR="00246A8C" w:rsidRPr="004C797F" w:rsidRDefault="00246A8C" w:rsidP="00CC0CEA">
      <w:pPr>
        <w:pStyle w:val="Tekstpodstawowy"/>
        <w:numPr>
          <w:ilvl w:val="0"/>
          <w:numId w:val="106"/>
        </w:numPr>
        <w:ind w:left="284" w:hanging="284"/>
        <w:jc w:val="both"/>
        <w:rPr>
          <w:rFonts w:ascii="Tahoma" w:hAnsi="Tahoma" w:cs="Tahoma"/>
          <w:sz w:val="18"/>
          <w:szCs w:val="18"/>
        </w:rPr>
      </w:pPr>
      <w:r w:rsidRPr="004C797F">
        <w:rPr>
          <w:rFonts w:ascii="Tahoma" w:hAnsi="Tahoma" w:cs="Tahoma"/>
          <w:sz w:val="18"/>
          <w:szCs w:val="18"/>
        </w:rPr>
        <w:t>W trakcie realizacji Umowy Wykonawca może dokonać zmiany formy zabezpieczenia. Zmiana formy zabezpieczenia jest dokonywana z zachowaniem ciągłości zabezpieczenia i bez zmniejszenia jego wysokości.</w:t>
      </w:r>
    </w:p>
    <w:p w:rsidR="00246A8C" w:rsidRPr="004C797F" w:rsidRDefault="00246A8C" w:rsidP="00CC0CEA">
      <w:pPr>
        <w:pStyle w:val="Tekstpodstawowy"/>
        <w:numPr>
          <w:ilvl w:val="0"/>
          <w:numId w:val="106"/>
        </w:numPr>
        <w:ind w:left="284" w:hanging="284"/>
        <w:jc w:val="both"/>
        <w:rPr>
          <w:rFonts w:ascii="Tahoma" w:hAnsi="Tahoma" w:cs="Tahoma"/>
          <w:sz w:val="18"/>
          <w:szCs w:val="18"/>
        </w:rPr>
      </w:pPr>
      <w:r w:rsidRPr="004C797F">
        <w:rPr>
          <w:rFonts w:ascii="Tahoma" w:hAnsi="Tahoma" w:cs="Tahoma"/>
          <w:sz w:val="18"/>
          <w:szCs w:val="18"/>
        </w:rPr>
        <w:t>W przypadku, gdy Przedmiot umowy nie został wykonany w terminie umownym lub nie został  sporządzony protokół odbioru końcowego lub ostatecznego po okresie 24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246A8C" w:rsidRPr="004C797F" w:rsidRDefault="00246A8C" w:rsidP="00CC0CEA">
      <w:pPr>
        <w:pStyle w:val="Tekstpodstawowy"/>
        <w:numPr>
          <w:ilvl w:val="0"/>
          <w:numId w:val="106"/>
        </w:numPr>
        <w:ind w:left="284" w:hanging="284"/>
        <w:jc w:val="both"/>
        <w:rPr>
          <w:rFonts w:ascii="Tahoma" w:hAnsi="Tahoma" w:cs="Tahoma"/>
          <w:sz w:val="18"/>
          <w:szCs w:val="18"/>
        </w:rPr>
      </w:pPr>
      <w:r w:rsidRPr="004C797F">
        <w:rPr>
          <w:rFonts w:ascii="Tahoma" w:hAnsi="Tahoma" w:cs="Tahoma"/>
          <w:sz w:val="18"/>
          <w:szCs w:val="18"/>
        </w:rPr>
        <w:t xml:space="preserve">Jeśli Wykonawca nie dokona czynności, o których mowa w ust. 9, Zamawiającemu przysługuje prawo uruchomienia zabezpieczenia lub wystąpienia z wezwaniem do zapłaty zabezpieczenia w pełnej kwocie z </w:t>
      </w:r>
      <w:r w:rsidRPr="004C797F">
        <w:rPr>
          <w:rFonts w:ascii="Tahoma" w:hAnsi="Tahoma" w:cs="Tahoma"/>
          <w:sz w:val="18"/>
          <w:szCs w:val="18"/>
        </w:rPr>
        <w:lastRenderedPageBreak/>
        <w:t xml:space="preserve">dotychczasowej gwarancji należytego wykonania Umowy, a także do odstąpienia od Umowy z winy Wykonawcy w terminie 30 dni od wystąpienia przesłanki do odstąpienia od Umowy. </w:t>
      </w:r>
    </w:p>
    <w:p w:rsidR="00246A8C" w:rsidRPr="004C797F" w:rsidRDefault="00246A8C" w:rsidP="00246A8C">
      <w:pPr>
        <w:pStyle w:val="Akapitzlist"/>
        <w:ind w:left="284" w:hanging="284"/>
        <w:jc w:val="both"/>
        <w:rPr>
          <w:rFonts w:ascii="Tahoma" w:hAnsi="Tahoma" w:cs="Tahoma"/>
          <w:sz w:val="18"/>
          <w:szCs w:val="18"/>
        </w:rPr>
      </w:pPr>
    </w:p>
    <w:p w:rsidR="00246A8C" w:rsidRPr="004C797F" w:rsidRDefault="00246A8C" w:rsidP="00246A8C">
      <w:pPr>
        <w:ind w:left="480" w:hanging="480"/>
        <w:jc w:val="both"/>
        <w:rPr>
          <w:rFonts w:ascii="Tahoma" w:hAnsi="Tahoma" w:cs="Tahoma"/>
          <w:sz w:val="18"/>
          <w:szCs w:val="18"/>
        </w:rPr>
      </w:pP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 7</w:t>
      </w:r>
    </w:p>
    <w:p w:rsidR="00246A8C" w:rsidRPr="004C797F" w:rsidRDefault="00246A8C" w:rsidP="00246A8C">
      <w:pPr>
        <w:ind w:left="482" w:hanging="482"/>
        <w:jc w:val="center"/>
        <w:rPr>
          <w:rFonts w:ascii="Tahoma" w:hAnsi="Tahoma" w:cs="Tahoma"/>
          <w:b/>
          <w:sz w:val="18"/>
          <w:szCs w:val="18"/>
        </w:rPr>
      </w:pPr>
      <w:r w:rsidRPr="004C797F">
        <w:rPr>
          <w:rFonts w:ascii="Tahoma" w:hAnsi="Tahoma" w:cs="Tahoma"/>
          <w:b/>
          <w:sz w:val="18"/>
          <w:szCs w:val="18"/>
        </w:rPr>
        <w:t>Gwarancja i Rękojmia</w:t>
      </w:r>
    </w:p>
    <w:p w:rsidR="00246A8C" w:rsidRPr="004C797F" w:rsidRDefault="00246A8C" w:rsidP="00246A8C">
      <w:pPr>
        <w:ind w:left="482" w:hanging="482"/>
        <w:jc w:val="center"/>
        <w:rPr>
          <w:rFonts w:ascii="Tahoma" w:hAnsi="Tahoma" w:cs="Tahoma"/>
          <w:b/>
          <w:sz w:val="18"/>
          <w:szCs w:val="18"/>
        </w:rPr>
      </w:pPr>
    </w:p>
    <w:p w:rsidR="00246A8C" w:rsidRPr="004C797F" w:rsidRDefault="00246A8C" w:rsidP="00CC0CEA">
      <w:pPr>
        <w:pStyle w:val="Default"/>
        <w:numPr>
          <w:ilvl w:val="0"/>
          <w:numId w:val="107"/>
        </w:numPr>
        <w:tabs>
          <w:tab w:val="left" w:pos="360"/>
        </w:tabs>
        <w:jc w:val="both"/>
        <w:rPr>
          <w:rFonts w:ascii="Tahoma" w:hAnsi="Tahoma" w:cs="Tahoma"/>
          <w:sz w:val="18"/>
          <w:szCs w:val="18"/>
        </w:rPr>
      </w:pPr>
      <w:r w:rsidRPr="004C797F">
        <w:rPr>
          <w:rFonts w:ascii="Tahoma" w:hAnsi="Tahoma" w:cs="Tahoma"/>
          <w:sz w:val="18"/>
          <w:szCs w:val="18"/>
        </w:rPr>
        <w:t xml:space="preserve">Wykonawca udziela Zamawiającemu gwarancji na zamontowane lub wymienione elementy urządzeń i instalacji telewizji przemysłowej i monitoringu wizyjnego, opisanych w OPZ na okres 24 miesięcy licząc od daty odbioru częściowego przedmiotu umowy w którym wskazano wymieniony lub zainstalowany element. Wykonawca przed podpisaniem przez Strony umowy Protokołu odbioru częściowego, przedłoży Zamawiającemu Oświadczenie gwarancyjne/dokument gwarancyjny, w formie pisemnej, </w:t>
      </w:r>
      <w:r w:rsidRPr="00415EE5">
        <w:rPr>
          <w:rFonts w:ascii="Tahoma" w:hAnsi="Tahoma" w:cs="Tahoma"/>
          <w:color w:val="auto"/>
          <w:sz w:val="18"/>
          <w:szCs w:val="18"/>
        </w:rPr>
        <w:t xml:space="preserve">stanowiący załącznik nr </w:t>
      </w:r>
      <w:r w:rsidR="00EA037E" w:rsidRPr="00415EE5">
        <w:rPr>
          <w:rFonts w:ascii="Tahoma" w:hAnsi="Tahoma" w:cs="Tahoma"/>
          <w:color w:val="auto"/>
          <w:sz w:val="18"/>
          <w:szCs w:val="18"/>
        </w:rPr>
        <w:t>2</w:t>
      </w:r>
      <w:r w:rsidRPr="004C797F">
        <w:rPr>
          <w:rFonts w:ascii="Tahoma" w:hAnsi="Tahoma" w:cs="Tahoma"/>
          <w:sz w:val="18"/>
          <w:szCs w:val="18"/>
        </w:rPr>
        <w:t xml:space="preserve"> do niniejszej Umowy.</w:t>
      </w:r>
    </w:p>
    <w:p w:rsidR="00246A8C" w:rsidRPr="004C797F" w:rsidRDefault="00246A8C" w:rsidP="00CC0CEA">
      <w:pPr>
        <w:pStyle w:val="Default"/>
        <w:numPr>
          <w:ilvl w:val="0"/>
          <w:numId w:val="107"/>
        </w:numPr>
        <w:tabs>
          <w:tab w:val="left" w:pos="360"/>
        </w:tabs>
        <w:ind w:left="284"/>
        <w:jc w:val="both"/>
        <w:rPr>
          <w:rFonts w:ascii="Tahoma" w:hAnsi="Tahoma" w:cs="Tahoma"/>
          <w:sz w:val="18"/>
          <w:szCs w:val="18"/>
        </w:rPr>
      </w:pPr>
      <w:r w:rsidRPr="004C797F">
        <w:rPr>
          <w:rFonts w:ascii="Tahoma" w:hAnsi="Tahoma" w:cs="Tahoma"/>
          <w:sz w:val="18"/>
          <w:szCs w:val="18"/>
        </w:rPr>
        <w:t>Okres rękojmi jest równy okresowi gwarancji.</w:t>
      </w:r>
    </w:p>
    <w:p w:rsidR="00246A8C" w:rsidRPr="004C797F" w:rsidRDefault="00246A8C" w:rsidP="00CC0CEA">
      <w:pPr>
        <w:pStyle w:val="Default"/>
        <w:numPr>
          <w:ilvl w:val="0"/>
          <w:numId w:val="107"/>
        </w:numPr>
        <w:tabs>
          <w:tab w:val="left" w:pos="360"/>
        </w:tabs>
        <w:ind w:left="284"/>
        <w:jc w:val="both"/>
        <w:rPr>
          <w:rFonts w:ascii="Tahoma" w:hAnsi="Tahoma" w:cs="Tahoma"/>
          <w:sz w:val="18"/>
          <w:szCs w:val="18"/>
        </w:rPr>
      </w:pPr>
      <w:r w:rsidRPr="004C797F">
        <w:rPr>
          <w:rFonts w:ascii="Tahoma" w:hAnsi="Tahoma" w:cs="Tahoma"/>
          <w:sz w:val="18"/>
          <w:szCs w:val="18"/>
        </w:rPr>
        <w:t xml:space="preserve">Wykonawca jest odpowiedzialny względem Zamawiającego z tytułu rękojmi za wady przedmiotu umowy, stwierdzone w okresie trwania rękojmi. </w:t>
      </w:r>
    </w:p>
    <w:p w:rsidR="00246A8C" w:rsidRPr="004C797F" w:rsidRDefault="00246A8C" w:rsidP="00CC0CEA">
      <w:pPr>
        <w:pStyle w:val="Default"/>
        <w:numPr>
          <w:ilvl w:val="0"/>
          <w:numId w:val="107"/>
        </w:numPr>
        <w:tabs>
          <w:tab w:val="left" w:pos="360"/>
        </w:tabs>
        <w:ind w:left="284"/>
        <w:jc w:val="both"/>
        <w:rPr>
          <w:rFonts w:ascii="Tahoma" w:hAnsi="Tahoma" w:cs="Tahoma"/>
          <w:sz w:val="18"/>
          <w:szCs w:val="18"/>
        </w:rPr>
      </w:pPr>
      <w:r w:rsidRPr="004C797F">
        <w:rPr>
          <w:rFonts w:ascii="Tahoma" w:hAnsi="Tahoma" w:cs="Tahoma"/>
          <w:sz w:val="18"/>
          <w:szCs w:val="18"/>
        </w:rPr>
        <w:t>W przypadku zwłoki w usunięciu przez Wykonawcę wad przedmiotu umowy, stwierdzonych w toku czynności odbioru lub w okresie trwania rękojmi i gwarancji, Zamawiający ma prawo do zlecenia zastępczego ich usunięcia innemu Wykonawcy na koszt i ryzyko Wykonawcy.</w:t>
      </w:r>
    </w:p>
    <w:p w:rsidR="00246A8C" w:rsidRPr="004C797F" w:rsidRDefault="00246A8C" w:rsidP="00CC0CEA">
      <w:pPr>
        <w:pStyle w:val="Default"/>
        <w:numPr>
          <w:ilvl w:val="0"/>
          <w:numId w:val="107"/>
        </w:numPr>
        <w:tabs>
          <w:tab w:val="left" w:pos="360"/>
        </w:tabs>
        <w:ind w:left="284"/>
        <w:jc w:val="both"/>
        <w:rPr>
          <w:rFonts w:ascii="Tahoma" w:hAnsi="Tahoma" w:cs="Tahoma"/>
          <w:sz w:val="18"/>
          <w:szCs w:val="18"/>
        </w:rPr>
      </w:pPr>
      <w:r w:rsidRPr="004C797F">
        <w:rPr>
          <w:rFonts w:ascii="Tahoma" w:hAnsi="Tahoma" w:cs="Tahoma"/>
          <w:sz w:val="18"/>
          <w:szCs w:val="18"/>
        </w:rPr>
        <w:t xml:space="preserve">Zamawiający może wykonywać uprawnienia z tytułu rękojmi za wady niezależnie od uprawnień wynikających z gwarancji. </w:t>
      </w:r>
    </w:p>
    <w:p w:rsidR="00246A8C" w:rsidRPr="00F469DB" w:rsidRDefault="00246A8C" w:rsidP="00CC0CEA">
      <w:pPr>
        <w:pStyle w:val="Akapitzlist"/>
        <w:numPr>
          <w:ilvl w:val="0"/>
          <w:numId w:val="107"/>
        </w:numPr>
        <w:spacing w:after="0" w:line="240" w:lineRule="auto"/>
        <w:ind w:left="284"/>
        <w:contextualSpacing/>
        <w:jc w:val="both"/>
        <w:rPr>
          <w:rFonts w:ascii="Tahoma" w:hAnsi="Tahoma" w:cs="Tahoma"/>
          <w:color w:val="000000"/>
          <w:sz w:val="18"/>
          <w:szCs w:val="18"/>
        </w:rPr>
      </w:pPr>
      <w:r w:rsidRPr="004C797F">
        <w:rPr>
          <w:rFonts w:ascii="Tahoma" w:hAnsi="Tahoma" w:cs="Tahoma"/>
          <w:color w:val="000000"/>
          <w:sz w:val="18"/>
          <w:szCs w:val="18"/>
        </w:rPr>
        <w:t xml:space="preserve">Wykonawca jest zobowiązany do usunięcia wad, o którym mowa w ust. 3, w terminie 14 dni od dnia otrzymania wezwania do ich usunięcia. </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 8</w:t>
      </w:r>
    </w:p>
    <w:p w:rsidR="00246A8C" w:rsidRPr="004C797F" w:rsidRDefault="00246A8C" w:rsidP="00246A8C">
      <w:pPr>
        <w:tabs>
          <w:tab w:val="left" w:pos="4560"/>
        </w:tabs>
        <w:ind w:left="284"/>
        <w:jc w:val="center"/>
        <w:rPr>
          <w:rFonts w:ascii="Tahoma" w:hAnsi="Tahoma" w:cs="Tahoma"/>
          <w:b/>
          <w:bCs/>
          <w:sz w:val="18"/>
          <w:szCs w:val="18"/>
        </w:rPr>
      </w:pPr>
      <w:r w:rsidRPr="004C797F">
        <w:rPr>
          <w:rFonts w:ascii="Tahoma" w:hAnsi="Tahoma" w:cs="Tahoma"/>
          <w:b/>
          <w:bCs/>
          <w:sz w:val="18"/>
          <w:szCs w:val="18"/>
        </w:rPr>
        <w:t>Odpowiedzialność i ryzyko</w:t>
      </w:r>
    </w:p>
    <w:p w:rsidR="00246A8C" w:rsidRPr="004C797F" w:rsidRDefault="00246A8C" w:rsidP="00246A8C">
      <w:pPr>
        <w:tabs>
          <w:tab w:val="left" w:pos="4560"/>
        </w:tabs>
        <w:ind w:left="284"/>
        <w:jc w:val="center"/>
        <w:rPr>
          <w:rFonts w:ascii="Tahoma" w:hAnsi="Tahoma" w:cs="Tahoma"/>
          <w:b/>
          <w:bCs/>
          <w:sz w:val="18"/>
          <w:szCs w:val="18"/>
        </w:rPr>
      </w:pPr>
    </w:p>
    <w:p w:rsidR="00246A8C" w:rsidRPr="004C797F" w:rsidRDefault="00246A8C" w:rsidP="00CC0CEA">
      <w:pPr>
        <w:pStyle w:val="Akapitzlist1"/>
        <w:numPr>
          <w:ilvl w:val="0"/>
          <w:numId w:val="108"/>
        </w:numPr>
        <w:spacing w:after="0" w:line="240" w:lineRule="auto"/>
        <w:ind w:left="426" w:hanging="426"/>
        <w:contextualSpacing/>
        <w:jc w:val="both"/>
        <w:rPr>
          <w:rFonts w:ascii="Tahoma" w:hAnsi="Tahoma" w:cs="Tahoma"/>
          <w:sz w:val="18"/>
          <w:szCs w:val="18"/>
        </w:rPr>
      </w:pPr>
      <w:r w:rsidRPr="004C797F">
        <w:rPr>
          <w:rFonts w:ascii="Tahoma" w:hAnsi="Tahoma" w:cs="Tahoma"/>
          <w:sz w:val="18"/>
          <w:szCs w:val="18"/>
        </w:rPr>
        <w:t>Wykonawca, na czas trwania niniejszej umowy, będzie kontynuował umowę ubezpieczenia od odpowiedzialności cywilnej w zakresie prowadzonej działalności, zgodnej z przedmiotem niniejszego zamówienia, na wartość co najmniej ………</w:t>
      </w:r>
      <w:r w:rsidR="00F469DB">
        <w:rPr>
          <w:rFonts w:ascii="Tahoma" w:hAnsi="Tahoma" w:cs="Tahoma"/>
          <w:sz w:val="18"/>
          <w:szCs w:val="18"/>
        </w:rPr>
        <w:t>…….</w:t>
      </w:r>
      <w:r w:rsidRPr="004C797F">
        <w:rPr>
          <w:rFonts w:ascii="Tahoma" w:hAnsi="Tahoma" w:cs="Tahoma"/>
          <w:sz w:val="18"/>
          <w:szCs w:val="18"/>
        </w:rPr>
        <w:t>…………. zł (słownie: ……………………………………………………………..).</w:t>
      </w:r>
    </w:p>
    <w:p w:rsidR="00246A8C" w:rsidRPr="004C797F" w:rsidRDefault="00246A8C" w:rsidP="00CC0CEA">
      <w:pPr>
        <w:pStyle w:val="Akapitzlist1"/>
        <w:numPr>
          <w:ilvl w:val="0"/>
          <w:numId w:val="108"/>
        </w:numPr>
        <w:spacing w:after="0" w:line="240" w:lineRule="auto"/>
        <w:ind w:left="426" w:hanging="426"/>
        <w:jc w:val="both"/>
        <w:rPr>
          <w:rFonts w:ascii="Tahoma" w:hAnsi="Tahoma" w:cs="Tahoma"/>
          <w:sz w:val="18"/>
          <w:szCs w:val="18"/>
        </w:rPr>
      </w:pPr>
      <w:r w:rsidRPr="004C797F">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246A8C" w:rsidRPr="004C797F" w:rsidRDefault="00246A8C" w:rsidP="00CC0CEA">
      <w:pPr>
        <w:pStyle w:val="Akapitzlist1"/>
        <w:numPr>
          <w:ilvl w:val="0"/>
          <w:numId w:val="108"/>
        </w:numPr>
        <w:spacing w:after="0" w:line="240" w:lineRule="auto"/>
        <w:ind w:left="426" w:hanging="426"/>
        <w:jc w:val="both"/>
        <w:rPr>
          <w:rFonts w:ascii="Tahoma" w:hAnsi="Tahoma" w:cs="Tahoma"/>
          <w:sz w:val="18"/>
          <w:szCs w:val="18"/>
        </w:rPr>
      </w:pPr>
      <w:r w:rsidRPr="004C797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246A8C" w:rsidRPr="004C797F" w:rsidRDefault="00246A8C" w:rsidP="00CC0CEA">
      <w:pPr>
        <w:pStyle w:val="Akapitzlist1"/>
        <w:numPr>
          <w:ilvl w:val="0"/>
          <w:numId w:val="108"/>
        </w:numPr>
        <w:spacing w:after="0" w:line="240" w:lineRule="auto"/>
        <w:ind w:left="426" w:hanging="426"/>
        <w:jc w:val="both"/>
        <w:rPr>
          <w:rFonts w:ascii="Tahoma" w:hAnsi="Tahoma" w:cs="Tahoma"/>
          <w:sz w:val="18"/>
          <w:szCs w:val="18"/>
        </w:rPr>
      </w:pPr>
      <w:r w:rsidRPr="004C797F">
        <w:rPr>
          <w:rFonts w:ascii="Tahoma" w:hAnsi="Tahoma" w:cs="Tahoma"/>
          <w:sz w:val="18"/>
          <w:szCs w:val="18"/>
        </w:rPr>
        <w:t>Koszty ubezpieczenia zawarte są w wynagrodzeniu Wykonawcy.</w:t>
      </w:r>
    </w:p>
    <w:p w:rsidR="00246A8C" w:rsidRPr="004C797F" w:rsidRDefault="00246A8C" w:rsidP="00CC0CEA">
      <w:pPr>
        <w:pStyle w:val="Akapitzlist1"/>
        <w:numPr>
          <w:ilvl w:val="0"/>
          <w:numId w:val="108"/>
        </w:numPr>
        <w:spacing w:after="0" w:line="240" w:lineRule="auto"/>
        <w:ind w:left="426" w:hanging="426"/>
        <w:jc w:val="both"/>
        <w:rPr>
          <w:rFonts w:ascii="Tahoma" w:hAnsi="Tahoma" w:cs="Tahoma"/>
          <w:sz w:val="18"/>
          <w:szCs w:val="18"/>
        </w:rPr>
      </w:pPr>
      <w:r w:rsidRPr="004C797F">
        <w:rPr>
          <w:rFonts w:ascii="Tahoma" w:hAnsi="Tahoma" w:cs="Tahoma"/>
          <w:sz w:val="18"/>
          <w:szCs w:val="18"/>
        </w:rPr>
        <w:t>Wykonawca ponosi pełną odpowiedzialność za wszelkie szkody wynikłe przy wykonywaniu przez niego Przedmiotu umowy, w tym również wobec osób trzecich (osób znajdujących się na terenie Obiektu). Wykonawca zobowiązuje się do zaspokojenia wszelkich roszczeń cywilno-prawnych osób trzecich będących następstwem niewykonania lub nienależytego wykonania prac i obowiązków wynikających z niniejszej Umowy.</w:t>
      </w:r>
    </w:p>
    <w:p w:rsidR="00246A8C" w:rsidRPr="004C797F" w:rsidRDefault="00246A8C" w:rsidP="00F469DB">
      <w:pPr>
        <w:pStyle w:val="Akapitzlist1"/>
        <w:spacing w:after="0" w:line="240" w:lineRule="auto"/>
        <w:ind w:left="0"/>
        <w:jc w:val="both"/>
        <w:rPr>
          <w:rFonts w:ascii="Tahoma" w:hAnsi="Tahoma" w:cs="Tahoma"/>
          <w:sz w:val="18"/>
          <w:szCs w:val="18"/>
        </w:rPr>
      </w:pPr>
    </w:p>
    <w:p w:rsidR="00246A8C" w:rsidRPr="004C797F" w:rsidRDefault="00246A8C" w:rsidP="00246A8C">
      <w:pPr>
        <w:ind w:left="480" w:hanging="480"/>
        <w:jc w:val="center"/>
        <w:rPr>
          <w:rFonts w:ascii="Tahoma" w:hAnsi="Tahoma" w:cs="Tahoma"/>
          <w:b/>
          <w:sz w:val="18"/>
          <w:szCs w:val="18"/>
        </w:rPr>
      </w:pPr>
      <w:r w:rsidRPr="004C797F">
        <w:rPr>
          <w:rFonts w:ascii="Tahoma" w:hAnsi="Tahoma" w:cs="Tahoma"/>
          <w:b/>
          <w:sz w:val="18"/>
          <w:szCs w:val="18"/>
        </w:rPr>
        <w:t>§ 9</w:t>
      </w:r>
    </w:p>
    <w:p w:rsidR="00246A8C" w:rsidRPr="004C797F" w:rsidRDefault="00246A8C" w:rsidP="00246A8C">
      <w:pPr>
        <w:ind w:left="480" w:hanging="480"/>
        <w:jc w:val="center"/>
        <w:rPr>
          <w:rFonts w:ascii="Tahoma" w:hAnsi="Tahoma" w:cs="Tahoma"/>
          <w:b/>
          <w:sz w:val="18"/>
          <w:szCs w:val="18"/>
        </w:rPr>
      </w:pPr>
      <w:r w:rsidRPr="004C797F">
        <w:rPr>
          <w:rFonts w:ascii="Tahoma" w:hAnsi="Tahoma" w:cs="Tahoma"/>
          <w:b/>
          <w:sz w:val="18"/>
          <w:szCs w:val="18"/>
        </w:rPr>
        <w:t>Zatrudnienie na podstawie umowy o pracę</w:t>
      </w:r>
    </w:p>
    <w:p w:rsidR="00246A8C" w:rsidRPr="004C797F" w:rsidRDefault="00246A8C" w:rsidP="00246A8C">
      <w:pPr>
        <w:ind w:left="480" w:hanging="480"/>
        <w:jc w:val="center"/>
        <w:rPr>
          <w:rFonts w:ascii="Tahoma" w:hAnsi="Tahoma" w:cs="Tahoma"/>
          <w:b/>
          <w:sz w:val="18"/>
          <w:szCs w:val="18"/>
        </w:rPr>
      </w:pPr>
    </w:p>
    <w:p w:rsidR="00246A8C" w:rsidRPr="004C797F" w:rsidRDefault="00246A8C" w:rsidP="00CC0CEA">
      <w:pPr>
        <w:pStyle w:val="Akapitzlist"/>
        <w:numPr>
          <w:ilvl w:val="0"/>
          <w:numId w:val="109"/>
        </w:numPr>
        <w:spacing w:after="0" w:line="240" w:lineRule="auto"/>
        <w:contextualSpacing/>
        <w:jc w:val="both"/>
        <w:rPr>
          <w:rFonts w:ascii="Tahoma" w:hAnsi="Tahoma" w:cs="Tahoma"/>
          <w:sz w:val="18"/>
          <w:szCs w:val="18"/>
        </w:rPr>
      </w:pPr>
      <w:r w:rsidRPr="004C797F">
        <w:rPr>
          <w:rFonts w:ascii="Tahoma" w:hAnsi="Tahoma" w:cs="Tahoma"/>
          <w:sz w:val="18"/>
          <w:szCs w:val="18"/>
        </w:rPr>
        <w:t>Wykonawca przy realizacji przedmiotu zamówienia ma obowiązek zatrudnienia na umowę o pracę (pełny etat) 12 pracowników ochrony w celu zapewnienia prawidłowego funkcjonowania obiektu.</w:t>
      </w:r>
    </w:p>
    <w:p w:rsidR="00246A8C" w:rsidRPr="004C797F" w:rsidRDefault="00246A8C" w:rsidP="00CC0CEA">
      <w:pPr>
        <w:pStyle w:val="Akapitzlist"/>
        <w:numPr>
          <w:ilvl w:val="0"/>
          <w:numId w:val="109"/>
        </w:numPr>
        <w:spacing w:after="0" w:line="240" w:lineRule="auto"/>
        <w:contextualSpacing/>
        <w:jc w:val="both"/>
        <w:rPr>
          <w:rFonts w:ascii="Tahoma" w:hAnsi="Tahoma" w:cs="Tahoma"/>
          <w:sz w:val="18"/>
          <w:szCs w:val="18"/>
        </w:rPr>
      </w:pPr>
      <w:r w:rsidRPr="004C797F">
        <w:rPr>
          <w:rFonts w:ascii="Tahoma" w:hAnsi="Tahoma" w:cs="Tahoma"/>
          <w:sz w:val="18"/>
          <w:szCs w:val="18"/>
        </w:rPr>
        <w:t>Wykonawca zobowiązuje się, że osoby, o których mowa w ust. 1, w okresie realizacji umowy będą zatrudnione przez Wykonawcę lub podwykonawcę Wykonawcy na podstawie umowy o pracę w rozumieniu przepisów ustawy z dnia 26 czerwca 1974 r. - Kodeks pracy (Dz. U. z 2016 r., poz. 1666). W dalszej części Umowy osoby te będą zwane „Pracownikami”.</w:t>
      </w:r>
    </w:p>
    <w:p w:rsidR="00246A8C" w:rsidRPr="004C797F" w:rsidRDefault="00246A8C" w:rsidP="00CC0CEA">
      <w:pPr>
        <w:pStyle w:val="Akapitzlist"/>
        <w:numPr>
          <w:ilvl w:val="0"/>
          <w:numId w:val="109"/>
        </w:numPr>
        <w:spacing w:after="0" w:line="240" w:lineRule="auto"/>
        <w:contextualSpacing/>
        <w:jc w:val="both"/>
        <w:rPr>
          <w:rFonts w:ascii="Tahoma" w:hAnsi="Tahoma" w:cs="Tahoma"/>
          <w:sz w:val="18"/>
          <w:szCs w:val="18"/>
        </w:rPr>
      </w:pPr>
      <w:r w:rsidRPr="004C797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Pracowników. </w:t>
      </w:r>
    </w:p>
    <w:p w:rsidR="00246A8C" w:rsidRPr="004C797F" w:rsidRDefault="00246A8C" w:rsidP="00CC0CEA">
      <w:pPr>
        <w:pStyle w:val="Akapitzlist"/>
        <w:numPr>
          <w:ilvl w:val="0"/>
          <w:numId w:val="109"/>
        </w:numPr>
        <w:spacing w:after="0" w:line="240" w:lineRule="auto"/>
        <w:contextualSpacing/>
        <w:jc w:val="both"/>
        <w:rPr>
          <w:rFonts w:ascii="Tahoma" w:hAnsi="Tahoma" w:cs="Tahoma"/>
          <w:sz w:val="18"/>
          <w:szCs w:val="18"/>
        </w:rPr>
      </w:pPr>
      <w:r w:rsidRPr="004C797F">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Pracowników w trakcie realizacji zamówienia: oświadczenie Wykonawcy lub podwykonawcy o zatrudnieniu na podstawie umowy o pracę Pracowników, których dotyczy wezwanie Zamawiającego. Oświadczenie to powinno zawierać w szczególności: dokładne określenie podmiotu </w:t>
      </w:r>
      <w:r w:rsidRPr="004C797F">
        <w:rPr>
          <w:rFonts w:ascii="Tahoma" w:hAnsi="Tahoma" w:cs="Tahoma"/>
          <w:sz w:val="18"/>
          <w:szCs w:val="18"/>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46A8C" w:rsidRPr="004C797F" w:rsidRDefault="00246A8C" w:rsidP="00CC0CEA">
      <w:pPr>
        <w:pStyle w:val="Akapitzlist"/>
        <w:numPr>
          <w:ilvl w:val="0"/>
          <w:numId w:val="109"/>
        </w:numPr>
        <w:spacing w:after="0" w:line="240" w:lineRule="auto"/>
        <w:contextualSpacing/>
        <w:jc w:val="both"/>
        <w:rPr>
          <w:rFonts w:ascii="Tahoma" w:hAnsi="Tahoma" w:cs="Tahoma"/>
          <w:sz w:val="18"/>
          <w:szCs w:val="18"/>
        </w:rPr>
      </w:pPr>
      <w:r w:rsidRPr="004C797F">
        <w:rPr>
          <w:rFonts w:ascii="Tahoma" w:hAnsi="Tahoma" w:cs="Tahoma"/>
          <w:sz w:val="18"/>
          <w:szCs w:val="18"/>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ust. 1  pkt. 15 Umowy. Niezłożenie przez Wykonawcę w wyznaczonym przez Zamawiającego terminie żądanych przez Zamawiającego dowodów w celu potwierdzenia spełnienia przez Wykonawcę lub podwykonawcę wymogu zatrudnienia na podstawie umowy o pracę, o których mowa w ust. 4, traktowane będzie jako niespełnienie przez Wykonawcę lub podwykonawcę wymogu zatrudnienia na podstawie umowy o pracę osób wykonujących wskazane w ust. 1 czynności. </w:t>
      </w:r>
    </w:p>
    <w:p w:rsidR="00246A8C" w:rsidRDefault="00246A8C" w:rsidP="00CC0CEA">
      <w:pPr>
        <w:pStyle w:val="Akapitzlist"/>
        <w:numPr>
          <w:ilvl w:val="0"/>
          <w:numId w:val="109"/>
        </w:numPr>
        <w:spacing w:after="0" w:line="240" w:lineRule="auto"/>
        <w:contextualSpacing/>
        <w:jc w:val="both"/>
        <w:rPr>
          <w:rFonts w:ascii="Tahoma" w:hAnsi="Tahoma" w:cs="Tahoma"/>
          <w:sz w:val="18"/>
          <w:szCs w:val="18"/>
        </w:rPr>
      </w:pPr>
      <w:r w:rsidRPr="004C797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F469DB" w:rsidRPr="00F469DB" w:rsidRDefault="00F469DB" w:rsidP="00F469DB">
      <w:pPr>
        <w:pStyle w:val="Akapitzlist"/>
        <w:spacing w:after="0" w:line="240" w:lineRule="auto"/>
        <w:ind w:left="360"/>
        <w:contextualSpacing/>
        <w:jc w:val="both"/>
        <w:rPr>
          <w:rFonts w:ascii="Tahoma" w:hAnsi="Tahoma" w:cs="Tahoma"/>
          <w:sz w:val="18"/>
          <w:szCs w:val="18"/>
        </w:rPr>
      </w:pP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 10</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Podwykonawcy</w:t>
      </w:r>
    </w:p>
    <w:p w:rsidR="00246A8C" w:rsidRPr="004C797F" w:rsidRDefault="00246A8C" w:rsidP="00F469DB">
      <w:pPr>
        <w:ind w:left="426" w:hanging="426"/>
        <w:jc w:val="center"/>
        <w:rPr>
          <w:rFonts w:ascii="Tahoma" w:hAnsi="Tahoma" w:cs="Tahoma"/>
          <w:b/>
          <w:sz w:val="18"/>
          <w:szCs w:val="18"/>
        </w:rPr>
      </w:pPr>
    </w:p>
    <w:p w:rsidR="00246A8C" w:rsidRPr="004C797F" w:rsidRDefault="00246A8C" w:rsidP="00CC0CEA">
      <w:pPr>
        <w:numPr>
          <w:ilvl w:val="0"/>
          <w:numId w:val="110"/>
        </w:numPr>
        <w:shd w:val="clear" w:color="auto" w:fill="FFFFFF"/>
        <w:tabs>
          <w:tab w:val="clear" w:pos="720"/>
          <w:tab w:val="num" w:pos="426"/>
          <w:tab w:val="num" w:pos="1560"/>
        </w:tabs>
        <w:ind w:left="426" w:right="67" w:hanging="426"/>
        <w:jc w:val="both"/>
        <w:rPr>
          <w:rFonts w:ascii="Tahoma" w:hAnsi="Tahoma" w:cs="Tahoma"/>
          <w:sz w:val="18"/>
          <w:szCs w:val="18"/>
        </w:rPr>
      </w:pPr>
      <w:r w:rsidRPr="004C797F">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w:t>
      </w:r>
    </w:p>
    <w:p w:rsidR="00246A8C" w:rsidRPr="004C797F" w:rsidRDefault="00246A8C" w:rsidP="00CC0CEA">
      <w:pPr>
        <w:numPr>
          <w:ilvl w:val="0"/>
          <w:numId w:val="110"/>
        </w:numPr>
        <w:tabs>
          <w:tab w:val="clear" w:pos="720"/>
          <w:tab w:val="num" w:pos="426"/>
        </w:tabs>
        <w:spacing w:after="100" w:afterAutospacing="1"/>
        <w:ind w:left="426" w:hanging="426"/>
        <w:jc w:val="both"/>
        <w:rPr>
          <w:rFonts w:ascii="Tahoma" w:hAnsi="Tahoma" w:cs="Tahoma"/>
          <w:sz w:val="18"/>
          <w:szCs w:val="18"/>
        </w:rPr>
      </w:pPr>
      <w:r w:rsidRPr="004C797F">
        <w:rPr>
          <w:rFonts w:ascii="Tahoma" w:hAnsi="Tahoma" w:cs="Tahoma"/>
          <w:sz w:val="18"/>
          <w:szCs w:val="18"/>
        </w:rPr>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t>
      </w:r>
    </w:p>
    <w:p w:rsidR="00246A8C" w:rsidRPr="004C797F" w:rsidRDefault="00246A8C" w:rsidP="00CC0CEA">
      <w:pPr>
        <w:numPr>
          <w:ilvl w:val="0"/>
          <w:numId w:val="110"/>
        </w:numPr>
        <w:tabs>
          <w:tab w:val="clear" w:pos="720"/>
          <w:tab w:val="num" w:pos="426"/>
        </w:tabs>
        <w:ind w:left="426" w:hanging="426"/>
        <w:contextualSpacing/>
        <w:jc w:val="both"/>
        <w:rPr>
          <w:rFonts w:ascii="Tahoma" w:hAnsi="Tahoma" w:cs="Tahoma"/>
          <w:sz w:val="18"/>
          <w:szCs w:val="18"/>
        </w:rPr>
      </w:pPr>
      <w:r w:rsidRPr="004C797F">
        <w:rPr>
          <w:rFonts w:ascii="Tahoma" w:hAnsi="Tahoma" w:cs="Tahoma"/>
          <w:sz w:val="18"/>
          <w:szCs w:val="18"/>
        </w:rPr>
        <w:t>Wykonawca, podwykonawca lub dalszy podwykonawca jest obowiązany, w trakcie realizacji przedmiotu zamówienia, do przedłożenia Zamawiającemu projektu umowy o podwykonawstwo,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w:t>
      </w:r>
    </w:p>
    <w:p w:rsidR="00246A8C" w:rsidRPr="004C797F" w:rsidRDefault="00246A8C" w:rsidP="00CC0CEA">
      <w:pPr>
        <w:numPr>
          <w:ilvl w:val="0"/>
          <w:numId w:val="110"/>
        </w:numPr>
        <w:tabs>
          <w:tab w:val="clear" w:pos="720"/>
          <w:tab w:val="num" w:pos="426"/>
        </w:tabs>
        <w:ind w:left="426" w:hanging="426"/>
        <w:contextualSpacing/>
        <w:jc w:val="both"/>
        <w:rPr>
          <w:rFonts w:ascii="Tahoma" w:hAnsi="Tahoma" w:cs="Tahoma"/>
          <w:sz w:val="18"/>
          <w:szCs w:val="18"/>
        </w:rPr>
      </w:pPr>
      <w:r w:rsidRPr="004C797F">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246A8C" w:rsidRPr="004C797F" w:rsidRDefault="00246A8C" w:rsidP="00CC0CEA">
      <w:pPr>
        <w:numPr>
          <w:ilvl w:val="0"/>
          <w:numId w:val="110"/>
        </w:numPr>
        <w:tabs>
          <w:tab w:val="clear" w:pos="720"/>
          <w:tab w:val="num" w:pos="426"/>
        </w:tabs>
        <w:ind w:left="426" w:hanging="426"/>
        <w:contextualSpacing/>
        <w:jc w:val="both"/>
        <w:rPr>
          <w:rFonts w:ascii="Tahoma" w:hAnsi="Tahoma" w:cs="Tahoma"/>
          <w:sz w:val="18"/>
          <w:szCs w:val="18"/>
        </w:rPr>
      </w:pPr>
      <w:r w:rsidRPr="004C797F">
        <w:rPr>
          <w:rFonts w:ascii="Tahoma" w:hAnsi="Tahoma" w:cs="Tahoma"/>
          <w:sz w:val="18"/>
          <w:szCs w:val="18"/>
        </w:rPr>
        <w:t xml:space="preserve">Jeżeli zmiana albo rezygnacja z podwykonawcy dotyczy podmiotu, na którego zasoby Wykonawca powoływał się, na zasadach określonych w art. 36b ust. 2 Ustawy </w:t>
      </w:r>
      <w:proofErr w:type="spellStart"/>
      <w:r w:rsidRPr="004C797F">
        <w:rPr>
          <w:rFonts w:ascii="Tahoma" w:hAnsi="Tahoma" w:cs="Tahoma"/>
          <w:sz w:val="18"/>
          <w:szCs w:val="18"/>
        </w:rPr>
        <w:t>Pzp</w:t>
      </w:r>
      <w:proofErr w:type="spellEnd"/>
      <w:r w:rsidRPr="004C797F">
        <w:rPr>
          <w:rFonts w:ascii="Tahoma" w:hAnsi="Tahoma" w:cs="Tahoma"/>
          <w:sz w:val="18"/>
          <w:szCs w:val="18"/>
        </w:rPr>
        <w:t xml:space="preserve">, w celu wykazania spełniania warunków udziału w postępowaniu, o których mowa w art. 22 ust. 1 ustawy </w:t>
      </w:r>
      <w:proofErr w:type="spellStart"/>
      <w:r w:rsidRPr="004C797F">
        <w:rPr>
          <w:rFonts w:ascii="Tahoma" w:hAnsi="Tahoma" w:cs="Tahoma"/>
          <w:sz w:val="18"/>
          <w:szCs w:val="18"/>
        </w:rPr>
        <w:t>Pzp</w:t>
      </w:r>
      <w:proofErr w:type="spellEnd"/>
      <w:r w:rsidRPr="004C797F">
        <w:rPr>
          <w:rFonts w:ascii="Tahoma" w:hAnsi="Tahoma" w:cs="Tahoma"/>
          <w:sz w:val="18"/>
          <w:szCs w:val="18"/>
        </w:rPr>
        <w:t xml:space="preserve">, Wykonawca jest obowiązany wykazać Zamawiającemu, iż proponowany inny podwykonawca lub wykonawca samodzielnie spełnia je w stopniu nie mniejszym niż wymagany w trakcie postępowania o udzielenie zamówienia.   </w:t>
      </w:r>
    </w:p>
    <w:p w:rsidR="00246A8C" w:rsidRPr="00F469DB" w:rsidRDefault="00246A8C" w:rsidP="00CC0CEA">
      <w:pPr>
        <w:numPr>
          <w:ilvl w:val="0"/>
          <w:numId w:val="110"/>
        </w:numPr>
        <w:shd w:val="clear" w:color="auto" w:fill="FFFFFF"/>
        <w:tabs>
          <w:tab w:val="clear" w:pos="720"/>
          <w:tab w:val="num" w:pos="426"/>
          <w:tab w:val="num" w:pos="1560"/>
        </w:tabs>
        <w:ind w:left="426" w:right="67" w:hanging="426"/>
        <w:jc w:val="both"/>
        <w:rPr>
          <w:rFonts w:ascii="Tahoma" w:hAnsi="Tahoma" w:cs="Tahoma"/>
          <w:sz w:val="18"/>
          <w:szCs w:val="18"/>
        </w:rPr>
      </w:pPr>
      <w:r w:rsidRPr="004C797F">
        <w:rPr>
          <w:rFonts w:ascii="Tahoma" w:hAnsi="Tahoma" w:cs="Tahoma"/>
          <w:sz w:val="18"/>
          <w:szCs w:val="18"/>
        </w:rPr>
        <w:t>Nie zastosowanie się Wykonawcy do wymogów wynikających z postanowień umowy zawartych w ust. 1 - 5  upoważnia Zamawiającego do podjęcia wszelkich niezbędnych działań w celu wyegzekwowania od Wykonawcy i wszystkich podwykonawców ustaleń danej umowy, aż do odstąpienia od umowy z Wykonawcą z winy Wykonawcy włącznie.</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 11</w:t>
      </w:r>
    </w:p>
    <w:p w:rsidR="00246A8C" w:rsidRPr="004C797F" w:rsidRDefault="00246A8C" w:rsidP="00246A8C">
      <w:pPr>
        <w:tabs>
          <w:tab w:val="left" w:pos="0"/>
        </w:tabs>
        <w:jc w:val="center"/>
        <w:rPr>
          <w:rFonts w:ascii="Tahoma" w:hAnsi="Tahoma" w:cs="Tahoma"/>
          <w:b/>
          <w:sz w:val="18"/>
          <w:szCs w:val="18"/>
        </w:rPr>
      </w:pPr>
      <w:r w:rsidRPr="004C797F">
        <w:rPr>
          <w:rFonts w:ascii="Tahoma" w:hAnsi="Tahoma" w:cs="Tahoma"/>
          <w:b/>
          <w:sz w:val="18"/>
          <w:szCs w:val="18"/>
        </w:rPr>
        <w:t>Rozwiązanie od umowy i odstąpienie od umowy</w:t>
      </w:r>
    </w:p>
    <w:p w:rsidR="00246A8C" w:rsidRPr="004C797F" w:rsidRDefault="00246A8C" w:rsidP="00246A8C">
      <w:pPr>
        <w:tabs>
          <w:tab w:val="left" w:pos="0"/>
        </w:tabs>
        <w:jc w:val="center"/>
        <w:rPr>
          <w:rFonts w:ascii="Tahoma" w:hAnsi="Tahoma" w:cs="Tahoma"/>
          <w:b/>
          <w:sz w:val="18"/>
          <w:szCs w:val="18"/>
        </w:rPr>
      </w:pPr>
    </w:p>
    <w:p w:rsidR="00246A8C" w:rsidRPr="004C797F" w:rsidRDefault="00246A8C" w:rsidP="00CC0CEA">
      <w:pPr>
        <w:pStyle w:val="Akapitzlist"/>
        <w:numPr>
          <w:ilvl w:val="6"/>
          <w:numId w:val="94"/>
        </w:numPr>
        <w:spacing w:after="0" w:line="240" w:lineRule="auto"/>
        <w:ind w:left="426" w:hanging="426"/>
        <w:contextualSpacing/>
        <w:jc w:val="both"/>
        <w:rPr>
          <w:rFonts w:ascii="Tahoma" w:hAnsi="Tahoma" w:cs="Tahoma"/>
          <w:sz w:val="18"/>
          <w:szCs w:val="18"/>
        </w:rPr>
      </w:pPr>
      <w:r w:rsidRPr="004C797F">
        <w:rPr>
          <w:rFonts w:ascii="Tahoma" w:hAnsi="Tahoma" w:cs="Tahoma"/>
          <w:sz w:val="18"/>
          <w:szCs w:val="18"/>
        </w:rPr>
        <w:t>Zamawiający może odstąpić od umowy w całości lub w części w ciągu 30 dni od powzięcia wiadomości o okolicznościach wymienionych poniżej, stanowiących podstawę odstąpienia oraz w innych postanowieniach umowy, a także w przypadkach przewidzianych przepisami prawa:</w:t>
      </w:r>
    </w:p>
    <w:p w:rsidR="00246A8C" w:rsidRPr="004C797F" w:rsidRDefault="00246A8C" w:rsidP="00246A8C">
      <w:pPr>
        <w:tabs>
          <w:tab w:val="left" w:pos="567"/>
        </w:tabs>
        <w:ind w:left="567" w:hanging="283"/>
        <w:jc w:val="both"/>
        <w:rPr>
          <w:rFonts w:ascii="Tahoma" w:hAnsi="Tahoma" w:cs="Tahoma"/>
          <w:sz w:val="18"/>
          <w:szCs w:val="18"/>
        </w:rPr>
      </w:pPr>
      <w:r w:rsidRPr="004C797F">
        <w:rPr>
          <w:rFonts w:ascii="Tahoma" w:hAnsi="Tahoma" w:cs="Tahoma"/>
          <w:sz w:val="18"/>
          <w:szCs w:val="18"/>
        </w:rPr>
        <w:t>1) jeżeli łączna wysokość naliczonych kar umownych osiągnie wysokość 20% wartości brutto umowy, wymienionej w § 3</w:t>
      </w:r>
      <w:r w:rsidRPr="004C797F">
        <w:rPr>
          <w:rFonts w:ascii="Tahoma" w:hAnsi="Tahoma" w:cs="Tahoma"/>
          <w:b/>
          <w:sz w:val="18"/>
          <w:szCs w:val="18"/>
        </w:rPr>
        <w:t xml:space="preserve"> </w:t>
      </w:r>
      <w:r w:rsidRPr="004C797F">
        <w:rPr>
          <w:rFonts w:ascii="Tahoma" w:hAnsi="Tahoma" w:cs="Tahoma"/>
          <w:sz w:val="18"/>
          <w:szCs w:val="18"/>
        </w:rPr>
        <w:t>ust. 1;</w:t>
      </w:r>
    </w:p>
    <w:p w:rsidR="00246A8C" w:rsidRPr="004C797F" w:rsidRDefault="00246A8C" w:rsidP="00246A8C">
      <w:pPr>
        <w:ind w:left="540" w:hanging="256"/>
        <w:jc w:val="both"/>
        <w:rPr>
          <w:rFonts w:ascii="Tahoma" w:hAnsi="Tahoma" w:cs="Tahoma"/>
          <w:sz w:val="18"/>
          <w:szCs w:val="18"/>
        </w:rPr>
      </w:pPr>
      <w:r w:rsidRPr="004C797F">
        <w:rPr>
          <w:rFonts w:ascii="Tahoma" w:hAnsi="Tahoma" w:cs="Tahoma"/>
          <w:sz w:val="18"/>
          <w:szCs w:val="18"/>
        </w:rPr>
        <w:t xml:space="preserve">2)  jeżeli Wykonawca co najmniej pięciokrotnie w trakcie kolejnych trzech miesięcy obowiązywania umowy naruszy obowiązki określone w OPZ, w szczególności zostaną stwierdzone przez Zamawiającego przypadki naruszenia umowy stanowiące podstawę do naliczenia kar umownych zgodnie z § 12 ust. 1 pkt 2-10, </w:t>
      </w:r>
    </w:p>
    <w:p w:rsidR="00246A8C" w:rsidRPr="004C797F" w:rsidRDefault="00246A8C" w:rsidP="00246A8C">
      <w:pPr>
        <w:pStyle w:val="Stopka"/>
        <w:tabs>
          <w:tab w:val="clear" w:pos="4536"/>
          <w:tab w:val="clear" w:pos="9072"/>
          <w:tab w:val="left" w:pos="540"/>
        </w:tabs>
        <w:ind w:left="540" w:hanging="540"/>
        <w:jc w:val="both"/>
        <w:rPr>
          <w:rFonts w:ascii="Tahoma" w:hAnsi="Tahoma" w:cs="Tahoma"/>
          <w:sz w:val="18"/>
          <w:szCs w:val="18"/>
        </w:rPr>
      </w:pPr>
      <w:r w:rsidRPr="004C797F">
        <w:rPr>
          <w:rFonts w:ascii="Tahoma" w:hAnsi="Tahoma" w:cs="Tahoma"/>
          <w:sz w:val="18"/>
          <w:szCs w:val="18"/>
        </w:rPr>
        <w:t xml:space="preserve">    3)</w:t>
      </w:r>
      <w:r w:rsidRPr="004C797F">
        <w:rPr>
          <w:rFonts w:ascii="Tahoma" w:hAnsi="Tahoma" w:cs="Tahoma"/>
          <w:sz w:val="18"/>
          <w:szCs w:val="18"/>
        </w:rPr>
        <w:tab/>
        <w:t>w razie utraty przez Wykonawcę koncesji niezbędnej do wykonywania usług wynikających z umowy.</w:t>
      </w:r>
    </w:p>
    <w:p w:rsidR="00246A8C" w:rsidRPr="00F469DB" w:rsidRDefault="00246A8C" w:rsidP="00F469DB">
      <w:pPr>
        <w:tabs>
          <w:tab w:val="left" w:pos="360"/>
        </w:tabs>
        <w:ind w:left="426" w:hanging="426"/>
        <w:jc w:val="both"/>
        <w:rPr>
          <w:rFonts w:ascii="Tahoma" w:hAnsi="Tahoma" w:cs="Tahoma"/>
          <w:sz w:val="18"/>
          <w:szCs w:val="18"/>
        </w:rPr>
      </w:pPr>
      <w:r w:rsidRPr="004C797F">
        <w:rPr>
          <w:rFonts w:ascii="Tahoma" w:hAnsi="Tahoma" w:cs="Tahoma"/>
          <w:sz w:val="18"/>
          <w:szCs w:val="18"/>
        </w:rPr>
        <w:t xml:space="preserve">2. </w:t>
      </w:r>
      <w:r w:rsidRPr="004C797F">
        <w:rPr>
          <w:rFonts w:ascii="Tahoma" w:hAnsi="Tahoma" w:cs="Tahoma"/>
          <w:sz w:val="18"/>
          <w:szCs w:val="18"/>
        </w:rPr>
        <w:tab/>
        <w:t xml:space="preserve">Zamawiający będzie uprawniony do odstąpienia od umowy w przypadku opóźnienia o więcej niż 45 dni w zamontowaniu monitoringu wizyjnego określonego w pkt 3 OPZ, w tym zamontowaniu jakiegokolwiek elementu monitoringu wizyjnego niezgodnego z parametrami opisanymi w OPZ (niezamontowaniu wszystkich elementów monitoringu wizyjnego zgodnego z OPZ). </w:t>
      </w:r>
    </w:p>
    <w:p w:rsidR="00246A8C" w:rsidRPr="004C797F" w:rsidRDefault="00F469DB" w:rsidP="00F469DB">
      <w:pPr>
        <w:jc w:val="center"/>
        <w:rPr>
          <w:rFonts w:ascii="Tahoma" w:hAnsi="Tahoma" w:cs="Tahoma"/>
          <w:b/>
          <w:sz w:val="18"/>
          <w:szCs w:val="18"/>
        </w:rPr>
      </w:pPr>
      <w:r>
        <w:rPr>
          <w:rFonts w:ascii="Tahoma" w:hAnsi="Tahoma" w:cs="Tahoma"/>
          <w:b/>
          <w:sz w:val="18"/>
          <w:szCs w:val="18"/>
        </w:rPr>
        <w:t xml:space="preserve">§ </w:t>
      </w:r>
      <w:r w:rsidR="00246A8C" w:rsidRPr="004C797F">
        <w:rPr>
          <w:rFonts w:ascii="Tahoma" w:hAnsi="Tahoma" w:cs="Tahoma"/>
          <w:b/>
          <w:sz w:val="18"/>
          <w:szCs w:val="18"/>
        </w:rPr>
        <w:t>12</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Kary umowne</w:t>
      </w:r>
    </w:p>
    <w:p w:rsidR="00246A8C" w:rsidRPr="004C797F" w:rsidRDefault="00246A8C" w:rsidP="00246A8C">
      <w:pPr>
        <w:jc w:val="center"/>
        <w:rPr>
          <w:rFonts w:ascii="Tahoma" w:hAnsi="Tahoma" w:cs="Tahoma"/>
          <w:b/>
          <w:sz w:val="18"/>
          <w:szCs w:val="18"/>
        </w:rPr>
      </w:pPr>
    </w:p>
    <w:p w:rsidR="00246A8C" w:rsidRPr="004C797F" w:rsidRDefault="00246A8C" w:rsidP="00CC0CEA">
      <w:pPr>
        <w:numPr>
          <w:ilvl w:val="0"/>
          <w:numId w:val="111"/>
        </w:numPr>
        <w:jc w:val="both"/>
        <w:rPr>
          <w:rFonts w:ascii="Tahoma" w:hAnsi="Tahoma" w:cs="Tahoma"/>
          <w:sz w:val="18"/>
          <w:szCs w:val="18"/>
        </w:rPr>
      </w:pPr>
      <w:r w:rsidRPr="004C797F">
        <w:rPr>
          <w:rFonts w:ascii="Tahoma" w:hAnsi="Tahoma" w:cs="Tahoma"/>
          <w:sz w:val="18"/>
          <w:szCs w:val="18"/>
        </w:rPr>
        <w:lastRenderedPageBreak/>
        <w:t>Strony ustalają odpowiedzialność za niewykonanie lub za nienależyte wykonanie niniejszej umowy w formie kar umownych za:</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opóźnienie w rozpoczęciu realizacji Przedmiotu umowy w terminie, o którym mowa w §2 ust. 1 – w wysokości 100zł za każdy dzień zwłoki licząc od dnia następnego</w:t>
      </w:r>
      <w:r w:rsidR="003771E4">
        <w:rPr>
          <w:rFonts w:ascii="Tahoma" w:hAnsi="Tahoma" w:cs="Tahoma"/>
          <w:sz w:val="18"/>
          <w:szCs w:val="18"/>
        </w:rPr>
        <w:t>,</w:t>
      </w:r>
      <w:r w:rsidRPr="004C797F">
        <w:rPr>
          <w:rFonts w:ascii="Tahoma" w:hAnsi="Tahoma" w:cs="Tahoma"/>
          <w:sz w:val="18"/>
          <w:szCs w:val="18"/>
        </w:rPr>
        <w:t xml:space="preserve"> </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 xml:space="preserve">za brak wpisów w Książce Służby, o którym mowa w §4 ust.3 oraz w </w:t>
      </w:r>
      <w:r w:rsidRPr="004C797F">
        <w:rPr>
          <w:rFonts w:ascii="Tahoma" w:hAnsi="Tahoma" w:cs="Tahoma"/>
          <w:bCs/>
          <w:sz w:val="18"/>
          <w:szCs w:val="18"/>
        </w:rPr>
        <w:t xml:space="preserve">pkt. 1 </w:t>
      </w:r>
      <w:proofErr w:type="spellStart"/>
      <w:r w:rsidRPr="004C797F">
        <w:rPr>
          <w:rFonts w:ascii="Tahoma" w:hAnsi="Tahoma" w:cs="Tahoma"/>
          <w:bCs/>
          <w:sz w:val="18"/>
          <w:szCs w:val="18"/>
        </w:rPr>
        <w:t>ppkt</w:t>
      </w:r>
      <w:proofErr w:type="spellEnd"/>
      <w:r w:rsidRPr="004C797F">
        <w:rPr>
          <w:rFonts w:ascii="Tahoma" w:hAnsi="Tahoma" w:cs="Tahoma"/>
          <w:bCs/>
          <w:sz w:val="18"/>
          <w:szCs w:val="18"/>
        </w:rPr>
        <w:t xml:space="preserve"> 3 lit. f </w:t>
      </w:r>
      <w:r w:rsidRPr="004C797F">
        <w:rPr>
          <w:rFonts w:ascii="Tahoma" w:hAnsi="Tahoma" w:cs="Tahoma"/>
          <w:sz w:val="18"/>
          <w:szCs w:val="18"/>
        </w:rPr>
        <w:t>OPZ – w wysokości 100 zł za każdy stwierdzony przypadek,</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 xml:space="preserve">niestawienie się na służbie pracownika – w wysokości 500 zł za każdy stwierdzony przypadek, za każdego pracownika osobno, </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wykonywanie przez pracownika Wykonawcy Przedmiotu umowy w umundurowaniu niezgodnym z postanowieniami § 4 ust. 6 umowy – w wysokości 500 zł za każdy przypadek,</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brak wyposażenia pracownika Wykonawcy w środki przymusu bezpośredniego pracowników ochrony fizycznej – 100 zł za brak każdego ze środków przymusu,</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korzystanie w czasie pełnienia służby przez pracowników Wykonawcy z urządzeń typu telefon, komputer, laptop, tablet itp. w celach prywatnych – w wysokości 100 zł za każdy stwierdzony przypadek,</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pełnienie służby przez pracownika bez legitymacji kwalifikowanego pracownika ochrony fizycznej lub identyfikatora – w wysokości 100 zł za każdy przypadek,</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prowadzenie przez pracowników ochrony fizycznej obchodów niezgodnie z warunkami określonymi w OPZ  - w wysokości 500 zł za każdy przypadek,</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brak dokumentacji potwierdzającej przebieg wykonanych obchodów przez pracowników ochrony fizycznej podczas trwania umowy oraz brak nagrań na dysku przenośnym w przypadku zdarzeń aktów wandalizmu, dewastacji innych zdarzeń – w wysokości 500 zł za stwierdzony przypadek,</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opóźnienie w dostarczeniu nagrań TV przemysłowej w ciągu 24 h po dewastacji do Zamawiającego – w wysokości 100 zł za każdą rozpoczętą dobę zwłoki,</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 xml:space="preserve">opóźnienie w zamontowaniu monitoringu wizyjnego, w tym zamontowaniu jakiegokolwiek elementu monitoringu wizyjnego niezgodnego z parametrami opisanymi w OPZ – w wysokości 200 zł za każdy rozpoczęty dzień opóźnienia w zamontowaniu monitoringu wizyjnego (wszystkich elementów) zgodnego z OPZ stosunku do terminu określonego w pkt. 3 </w:t>
      </w:r>
      <w:proofErr w:type="spellStart"/>
      <w:r w:rsidRPr="004C797F">
        <w:rPr>
          <w:rFonts w:ascii="Tahoma" w:hAnsi="Tahoma" w:cs="Tahoma"/>
          <w:sz w:val="18"/>
          <w:szCs w:val="18"/>
        </w:rPr>
        <w:t>ppkt</w:t>
      </w:r>
      <w:proofErr w:type="spellEnd"/>
      <w:r w:rsidRPr="004C797F">
        <w:rPr>
          <w:rFonts w:ascii="Tahoma" w:hAnsi="Tahoma" w:cs="Tahoma"/>
          <w:sz w:val="18"/>
          <w:szCs w:val="18"/>
        </w:rPr>
        <w:t>. 1 lit g OPZ,</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 xml:space="preserve">opóźnienie w wykonaniu konserwacji lub wymianie w razie awarii istniejącego systemu TV – w wysokości 200 zł za każdą rozpoczęta dobę opóźnienia w stosunku do terminu określonego w pkt. 2 </w:t>
      </w:r>
      <w:proofErr w:type="spellStart"/>
      <w:r w:rsidRPr="004C797F">
        <w:rPr>
          <w:rFonts w:ascii="Tahoma" w:hAnsi="Tahoma" w:cs="Tahoma"/>
          <w:sz w:val="18"/>
          <w:szCs w:val="18"/>
        </w:rPr>
        <w:t>ppkt</w:t>
      </w:r>
      <w:proofErr w:type="spellEnd"/>
      <w:r w:rsidRPr="004C797F">
        <w:rPr>
          <w:rFonts w:ascii="Tahoma" w:hAnsi="Tahoma" w:cs="Tahoma"/>
          <w:sz w:val="18"/>
          <w:szCs w:val="18"/>
        </w:rPr>
        <w:t>. 1 lit b OPZ</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wykonywanie przedmiotu umowy przez osobę w stanie wskazującym na spożycie alkoholu lub innych środków odurzających – w wysokości 5000 zł za każdy stwierdzony przypadek</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opóźnienie w usunięciu wad w okresie rękojmi – w wysokości 200 zł za każdy dzień w stosunku do terminu wyznaczonego przez Zamawiającego zgodnie z § 7 ust. 6 umowy,</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niedopełnienie wymogu zatrudniania Pracowników świadczących przedmiot zamówienia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zamówienia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 przypadku niedopełnienia wymogu zatrudnienia w okresie niepełnego miesiąca kalendarzowego, Wykonawca zapłaci karę umowną obliczoną proporcjonalnie, przyjmując że 1 dzień w miesiącu odpowiada 1/30 wysokości kary umownej określonej powyżej,</w:t>
      </w:r>
    </w:p>
    <w:p w:rsidR="00246A8C" w:rsidRPr="004C797F" w:rsidRDefault="00246A8C" w:rsidP="00CC0CEA">
      <w:pPr>
        <w:pStyle w:val="Akapitzlist"/>
        <w:numPr>
          <w:ilvl w:val="1"/>
          <w:numId w:val="98"/>
        </w:numPr>
        <w:spacing w:after="0" w:line="240" w:lineRule="auto"/>
        <w:ind w:left="851"/>
        <w:contextualSpacing/>
        <w:jc w:val="both"/>
        <w:rPr>
          <w:rFonts w:ascii="Tahoma" w:hAnsi="Tahoma" w:cs="Tahoma"/>
          <w:sz w:val="18"/>
          <w:szCs w:val="18"/>
        </w:rPr>
      </w:pPr>
      <w:r w:rsidRPr="004C797F">
        <w:rPr>
          <w:rFonts w:ascii="Tahoma" w:hAnsi="Tahoma" w:cs="Tahoma"/>
          <w:sz w:val="18"/>
          <w:szCs w:val="18"/>
        </w:rPr>
        <w:t>brak dojazdu patrolu interwencyjnego w czasie zadeklarowanym w formularzu oferty – w wysokości 100 zł za każde 5 minut opóźnienia.</w:t>
      </w:r>
    </w:p>
    <w:p w:rsidR="00246A8C" w:rsidRPr="004C797F" w:rsidRDefault="00246A8C" w:rsidP="00CC0CEA">
      <w:pPr>
        <w:numPr>
          <w:ilvl w:val="0"/>
          <w:numId w:val="111"/>
        </w:numPr>
        <w:tabs>
          <w:tab w:val="num" w:pos="540"/>
        </w:tabs>
        <w:ind w:left="540" w:hanging="540"/>
        <w:jc w:val="both"/>
        <w:rPr>
          <w:rFonts w:ascii="Tahoma" w:hAnsi="Tahoma" w:cs="Tahoma"/>
          <w:sz w:val="18"/>
          <w:szCs w:val="18"/>
        </w:rPr>
      </w:pPr>
      <w:r w:rsidRPr="004C797F">
        <w:rPr>
          <w:rFonts w:ascii="Tahoma" w:hAnsi="Tahoma" w:cs="Tahoma"/>
          <w:sz w:val="18"/>
          <w:szCs w:val="18"/>
        </w:rPr>
        <w:t>Wykonawca wyraża zgodę na potrącenia przez Zamawiającego kar umownych z wynagrodzenia należnego z tytułu niniejszej umowy.</w:t>
      </w:r>
    </w:p>
    <w:p w:rsidR="00246A8C" w:rsidRPr="004C797F" w:rsidRDefault="00246A8C" w:rsidP="00CC0CEA">
      <w:pPr>
        <w:numPr>
          <w:ilvl w:val="0"/>
          <w:numId w:val="111"/>
        </w:numPr>
        <w:tabs>
          <w:tab w:val="num" w:pos="540"/>
        </w:tabs>
        <w:ind w:left="540" w:hanging="540"/>
        <w:jc w:val="both"/>
        <w:rPr>
          <w:rFonts w:ascii="Tahoma" w:hAnsi="Tahoma" w:cs="Tahoma"/>
          <w:sz w:val="18"/>
          <w:szCs w:val="18"/>
        </w:rPr>
      </w:pPr>
      <w:r w:rsidRPr="004C797F">
        <w:rPr>
          <w:rFonts w:ascii="Tahoma" w:hAnsi="Tahoma" w:cs="Tahoma"/>
          <w:sz w:val="18"/>
          <w:szCs w:val="18"/>
        </w:rPr>
        <w:t>Zapłata kar umownych nie wyłącza prawa Zamawiającego do odszkodowania na zasadach ogólnych za poniesioną szkodę.</w:t>
      </w:r>
    </w:p>
    <w:p w:rsidR="00246A8C" w:rsidRPr="004C797F" w:rsidRDefault="00246A8C" w:rsidP="00246A8C">
      <w:pPr>
        <w:pStyle w:val="Tekstpodstawowywcity"/>
        <w:tabs>
          <w:tab w:val="num" w:pos="426"/>
        </w:tabs>
        <w:ind w:left="0"/>
        <w:jc w:val="both"/>
        <w:rPr>
          <w:rFonts w:ascii="Tahoma" w:hAnsi="Tahoma" w:cs="Tahoma"/>
          <w:sz w:val="18"/>
          <w:szCs w:val="18"/>
        </w:rPr>
      </w:pP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§13</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Cesja</w:t>
      </w:r>
    </w:p>
    <w:p w:rsidR="00246A8C" w:rsidRPr="004C797F" w:rsidRDefault="00246A8C" w:rsidP="00246A8C">
      <w:pPr>
        <w:jc w:val="center"/>
        <w:rPr>
          <w:rFonts w:ascii="Tahoma" w:hAnsi="Tahoma" w:cs="Tahoma"/>
          <w:b/>
          <w:sz w:val="18"/>
          <w:szCs w:val="18"/>
        </w:rPr>
      </w:pPr>
    </w:p>
    <w:p w:rsidR="00246A8C" w:rsidRPr="004C797F" w:rsidRDefault="00246A8C" w:rsidP="00246A8C">
      <w:pPr>
        <w:tabs>
          <w:tab w:val="left" w:pos="0"/>
        </w:tabs>
        <w:overflowPunct w:val="0"/>
        <w:autoSpaceDE w:val="0"/>
        <w:autoSpaceDN w:val="0"/>
        <w:adjustRightInd w:val="0"/>
        <w:jc w:val="both"/>
        <w:rPr>
          <w:rFonts w:ascii="Tahoma" w:hAnsi="Tahoma" w:cs="Tahoma"/>
          <w:sz w:val="18"/>
          <w:szCs w:val="18"/>
        </w:rPr>
      </w:pPr>
      <w:r w:rsidRPr="004C797F">
        <w:rPr>
          <w:rFonts w:ascii="Tahoma" w:hAnsi="Tahoma" w:cs="Tahoma"/>
          <w:sz w:val="18"/>
          <w:szCs w:val="18"/>
        </w:rPr>
        <w:t xml:space="preserve">Bez pisemnej zgody Strony nie mają prawa przelewu wierzytelności wynikających z niniejszej umowy na osobę trzecią (art.509 </w:t>
      </w:r>
      <w:proofErr w:type="spellStart"/>
      <w:r w:rsidRPr="004C797F">
        <w:rPr>
          <w:rFonts w:ascii="Tahoma" w:hAnsi="Tahoma" w:cs="Tahoma"/>
          <w:sz w:val="18"/>
          <w:szCs w:val="18"/>
        </w:rPr>
        <w:t>Kc</w:t>
      </w:r>
      <w:proofErr w:type="spellEnd"/>
      <w:r w:rsidRPr="004C797F">
        <w:rPr>
          <w:rFonts w:ascii="Tahoma" w:hAnsi="Tahoma" w:cs="Tahoma"/>
          <w:sz w:val="18"/>
          <w:szCs w:val="18"/>
        </w:rPr>
        <w:t>).</w:t>
      </w:r>
    </w:p>
    <w:p w:rsidR="00246A8C" w:rsidRPr="004C797F" w:rsidRDefault="00246A8C" w:rsidP="00246A8C">
      <w:pPr>
        <w:jc w:val="center"/>
        <w:rPr>
          <w:rFonts w:ascii="Tahoma" w:hAnsi="Tahoma" w:cs="Tahoma"/>
          <w:b/>
          <w:sz w:val="18"/>
          <w:szCs w:val="18"/>
        </w:rPr>
      </w:pP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§14</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Zmiany umowy</w:t>
      </w:r>
    </w:p>
    <w:p w:rsidR="00246A8C" w:rsidRPr="004C797F" w:rsidRDefault="00246A8C" w:rsidP="00246A8C">
      <w:pPr>
        <w:jc w:val="center"/>
        <w:rPr>
          <w:rFonts w:ascii="Tahoma" w:hAnsi="Tahoma" w:cs="Tahoma"/>
          <w:b/>
          <w:sz w:val="18"/>
          <w:szCs w:val="18"/>
        </w:rPr>
      </w:pPr>
    </w:p>
    <w:p w:rsidR="00246A8C" w:rsidRPr="004C797F" w:rsidRDefault="00246A8C" w:rsidP="00CC0CEA">
      <w:pPr>
        <w:pStyle w:val="Tekstpodstawowy"/>
        <w:numPr>
          <w:ilvl w:val="0"/>
          <w:numId w:val="99"/>
        </w:numPr>
        <w:overflowPunct w:val="0"/>
        <w:autoSpaceDE w:val="0"/>
        <w:autoSpaceDN w:val="0"/>
        <w:adjustRightInd w:val="0"/>
        <w:jc w:val="both"/>
        <w:rPr>
          <w:rFonts w:ascii="Tahoma" w:hAnsi="Tahoma" w:cs="Tahoma"/>
          <w:sz w:val="18"/>
          <w:szCs w:val="18"/>
        </w:rPr>
      </w:pPr>
      <w:r w:rsidRPr="004C797F">
        <w:rPr>
          <w:rFonts w:ascii="Tahoma" w:hAnsi="Tahoma" w:cs="Tahoma"/>
          <w:sz w:val="18"/>
          <w:szCs w:val="18"/>
        </w:rPr>
        <w:t>Zgodnie z art. 144 ustawy Prawo zamówień publicznych Zamawiający przewiduje istotne zmiany zawartej umowy dotyczące odpowiednio wartości zamówienia lub terminu realizacji zamówienia w przypadku zaistnienia następujących okoliczności:</w:t>
      </w:r>
    </w:p>
    <w:p w:rsidR="00246A8C" w:rsidRPr="004C797F" w:rsidRDefault="00246A8C" w:rsidP="00246A8C">
      <w:pPr>
        <w:pStyle w:val="Akapitzlist"/>
        <w:ind w:left="360"/>
        <w:jc w:val="both"/>
        <w:rPr>
          <w:rFonts w:ascii="Tahoma" w:hAnsi="Tahoma" w:cs="Tahoma"/>
          <w:sz w:val="18"/>
          <w:szCs w:val="18"/>
        </w:rPr>
      </w:pPr>
      <w:r w:rsidRPr="004C797F">
        <w:rPr>
          <w:rFonts w:ascii="Tahoma" w:hAnsi="Tahoma" w:cs="Tahoma"/>
          <w:sz w:val="18"/>
          <w:szCs w:val="18"/>
        </w:rPr>
        <w:t xml:space="preserve"> 1) zaistnienia nieprzewidzianych sytuacji, takich jak kolizje komunikacyjne powodujące zniszczenia, uszkodzenia, wymagające naprawy lub wstrzymania świadczenia usług ze względu na akcję ratowniczą, wpływające na zmianę terminu realizacji zamówienia;</w:t>
      </w:r>
    </w:p>
    <w:p w:rsidR="00246A8C" w:rsidRPr="004C797F" w:rsidRDefault="00246A8C" w:rsidP="00246A8C">
      <w:pPr>
        <w:pStyle w:val="Akapitzlist"/>
        <w:ind w:left="360"/>
        <w:jc w:val="both"/>
        <w:rPr>
          <w:rFonts w:ascii="Tahoma" w:hAnsi="Tahoma" w:cs="Tahoma"/>
          <w:sz w:val="18"/>
          <w:szCs w:val="18"/>
        </w:rPr>
      </w:pPr>
      <w:r w:rsidRPr="004C797F">
        <w:rPr>
          <w:rFonts w:ascii="Tahoma" w:hAnsi="Tahoma" w:cs="Tahoma"/>
          <w:sz w:val="18"/>
          <w:szCs w:val="18"/>
        </w:rPr>
        <w:t xml:space="preserve"> 2) wystąpienie nieprzewidzianych zjawisk atmosferycznych, takich jak np. wichury, ulewy, śnieżyce,  lub konieczność wstrzymania wykonywania usług;</w:t>
      </w:r>
    </w:p>
    <w:p w:rsidR="00246A8C" w:rsidRPr="004C797F" w:rsidRDefault="00246A8C" w:rsidP="00246A8C">
      <w:pPr>
        <w:pStyle w:val="Akapitzlist"/>
        <w:ind w:left="360"/>
        <w:jc w:val="both"/>
        <w:rPr>
          <w:rFonts w:ascii="Tahoma" w:hAnsi="Tahoma" w:cs="Tahoma"/>
          <w:sz w:val="18"/>
          <w:szCs w:val="18"/>
        </w:rPr>
      </w:pPr>
      <w:r w:rsidRPr="004C797F">
        <w:rPr>
          <w:rFonts w:ascii="Tahoma" w:hAnsi="Tahoma" w:cs="Tahoma"/>
          <w:sz w:val="18"/>
          <w:szCs w:val="18"/>
        </w:rPr>
        <w:t>3) podjęcie decyzji przez władze Miasta Stołecznego Warszawy o wykonaniu remontu lub przebudowy infrastruktury technicznej miasta, skutkującej koniecznością wstrzymania wykonywania usługi;</w:t>
      </w:r>
    </w:p>
    <w:p w:rsidR="00246A8C" w:rsidRPr="004C797F" w:rsidRDefault="00246A8C" w:rsidP="00246A8C">
      <w:pPr>
        <w:pStyle w:val="Akapitzlist"/>
        <w:ind w:left="360"/>
        <w:jc w:val="both"/>
        <w:rPr>
          <w:rFonts w:ascii="Tahoma" w:hAnsi="Tahoma" w:cs="Tahoma"/>
          <w:sz w:val="18"/>
          <w:szCs w:val="18"/>
        </w:rPr>
      </w:pPr>
      <w:r w:rsidRPr="004C797F">
        <w:rPr>
          <w:rFonts w:ascii="Tahoma" w:hAnsi="Tahoma" w:cs="Tahoma"/>
          <w:sz w:val="18"/>
          <w:szCs w:val="18"/>
        </w:rPr>
        <w:t>4)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246A8C" w:rsidRPr="004C797F" w:rsidRDefault="00246A8C" w:rsidP="00CC0CEA">
      <w:pPr>
        <w:pStyle w:val="Tekstpodstawowy"/>
        <w:numPr>
          <w:ilvl w:val="0"/>
          <w:numId w:val="99"/>
        </w:numPr>
        <w:overflowPunct w:val="0"/>
        <w:autoSpaceDE w:val="0"/>
        <w:autoSpaceDN w:val="0"/>
        <w:adjustRightInd w:val="0"/>
        <w:jc w:val="both"/>
        <w:rPr>
          <w:rFonts w:ascii="Tahoma" w:hAnsi="Tahoma" w:cs="Tahoma"/>
          <w:sz w:val="18"/>
          <w:szCs w:val="18"/>
        </w:rPr>
      </w:pPr>
      <w:r w:rsidRPr="004C797F">
        <w:rPr>
          <w:rFonts w:ascii="Tahoma" w:hAnsi="Tahoma" w:cs="Tahoma"/>
          <w:sz w:val="18"/>
          <w:szCs w:val="18"/>
        </w:rPr>
        <w:t xml:space="preserve">Warunkiem wprowadzenia zmian zawartej umowy jest sporządzenie podpisanego przez Strony Protokołu zmiany umowy określającego przyczyny zmiany oraz potwierdzającego wystąpienie (odpowiednio) co najmniej jednej z okoliczności wymienionych w ust. 1. Protokół zmiany umowy będzie załącznikiem do aneksu do umowy. </w:t>
      </w:r>
    </w:p>
    <w:p w:rsidR="00246A8C" w:rsidRPr="004C797F" w:rsidRDefault="00246A8C" w:rsidP="00CC0CEA">
      <w:pPr>
        <w:pStyle w:val="Tekstpodstawowyzwciciem2"/>
        <w:numPr>
          <w:ilvl w:val="0"/>
          <w:numId w:val="99"/>
        </w:numPr>
        <w:overflowPunct w:val="0"/>
        <w:autoSpaceDE w:val="0"/>
        <w:autoSpaceDN w:val="0"/>
        <w:adjustRightInd w:val="0"/>
        <w:spacing w:after="0"/>
        <w:jc w:val="both"/>
        <w:rPr>
          <w:rFonts w:ascii="Tahoma" w:hAnsi="Tahoma" w:cs="Tahoma"/>
          <w:b/>
          <w:sz w:val="18"/>
          <w:szCs w:val="18"/>
        </w:rPr>
      </w:pPr>
      <w:r w:rsidRPr="004C797F">
        <w:rPr>
          <w:rFonts w:ascii="Tahoma" w:hAnsi="Tahoma" w:cs="Tahoma"/>
          <w:sz w:val="18"/>
          <w:szCs w:val="18"/>
        </w:rPr>
        <w:t xml:space="preserve">Wszelkie zmiany treści umowy mogą być dokonywane wyłącznie w formie pisemnej w postaci aneksu pod rygorem nieważności, z zastrzeżeniem §5 ust. 3. </w:t>
      </w:r>
    </w:p>
    <w:p w:rsidR="00246A8C" w:rsidRPr="004C797F" w:rsidRDefault="00246A8C" w:rsidP="00CC0CEA">
      <w:pPr>
        <w:pStyle w:val="Tekstpodstawowy"/>
        <w:numPr>
          <w:ilvl w:val="0"/>
          <w:numId w:val="99"/>
        </w:numPr>
        <w:overflowPunct w:val="0"/>
        <w:autoSpaceDE w:val="0"/>
        <w:autoSpaceDN w:val="0"/>
        <w:adjustRightInd w:val="0"/>
        <w:ind w:left="284" w:hanging="284"/>
        <w:jc w:val="both"/>
        <w:rPr>
          <w:rFonts w:ascii="Tahoma" w:hAnsi="Tahoma" w:cs="Tahoma"/>
          <w:sz w:val="18"/>
          <w:szCs w:val="18"/>
        </w:rPr>
      </w:pPr>
      <w:r w:rsidRPr="004C797F">
        <w:rPr>
          <w:rFonts w:ascii="Tahoma" w:hAnsi="Tahoma" w:cs="Tahoma"/>
          <w:sz w:val="18"/>
          <w:szCs w:val="18"/>
        </w:rPr>
        <w:t xml:space="preserve">Zmiany umowy mogą być dokonane również w przypadku zaistnienia okoliczności wskazanych w art. 144 ust. 1 pkt 2-6 ustawy </w:t>
      </w:r>
      <w:proofErr w:type="spellStart"/>
      <w:r w:rsidRPr="004C797F">
        <w:rPr>
          <w:rFonts w:ascii="Tahoma" w:hAnsi="Tahoma" w:cs="Tahoma"/>
          <w:sz w:val="18"/>
          <w:szCs w:val="18"/>
        </w:rPr>
        <w:t>Pzp</w:t>
      </w:r>
      <w:proofErr w:type="spellEnd"/>
      <w:r w:rsidRPr="004C797F">
        <w:rPr>
          <w:rFonts w:ascii="Tahoma" w:hAnsi="Tahoma" w:cs="Tahoma"/>
          <w:sz w:val="18"/>
          <w:szCs w:val="18"/>
        </w:rPr>
        <w:t>.</w:t>
      </w:r>
    </w:p>
    <w:p w:rsidR="00246A8C" w:rsidRPr="004C797F" w:rsidRDefault="00246A8C" w:rsidP="00246A8C">
      <w:pPr>
        <w:pStyle w:val="Tekstpodstawowy"/>
        <w:overflowPunct w:val="0"/>
        <w:autoSpaceDE w:val="0"/>
        <w:autoSpaceDN w:val="0"/>
        <w:adjustRightInd w:val="0"/>
        <w:ind w:left="360" w:hanging="360"/>
        <w:jc w:val="both"/>
        <w:rPr>
          <w:rFonts w:ascii="Tahoma" w:hAnsi="Tahoma" w:cs="Tahoma"/>
          <w:b/>
          <w:sz w:val="18"/>
          <w:szCs w:val="18"/>
        </w:rPr>
      </w:pP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 15</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Waloryzacja wynagrodzenia</w:t>
      </w:r>
    </w:p>
    <w:p w:rsidR="00246A8C" w:rsidRPr="004C797F" w:rsidRDefault="00246A8C" w:rsidP="00246A8C">
      <w:pPr>
        <w:jc w:val="center"/>
        <w:rPr>
          <w:rFonts w:ascii="Tahoma" w:hAnsi="Tahoma" w:cs="Tahoma"/>
          <w:b/>
          <w:sz w:val="18"/>
          <w:szCs w:val="18"/>
        </w:rPr>
      </w:pPr>
    </w:p>
    <w:p w:rsidR="00246A8C" w:rsidRPr="004C797F" w:rsidRDefault="00246A8C" w:rsidP="00246A8C">
      <w:pPr>
        <w:ind w:left="426" w:hanging="426"/>
        <w:jc w:val="both"/>
        <w:rPr>
          <w:rFonts w:ascii="Tahoma" w:hAnsi="Tahoma" w:cs="Tahoma"/>
          <w:sz w:val="18"/>
          <w:szCs w:val="18"/>
        </w:rPr>
      </w:pPr>
      <w:r w:rsidRPr="004C797F">
        <w:rPr>
          <w:rFonts w:ascii="Tahoma" w:hAnsi="Tahoma" w:cs="Tahoma"/>
          <w:sz w:val="18"/>
          <w:szCs w:val="18"/>
        </w:rPr>
        <w:t xml:space="preserve">1. Zgodnie z art. 142 ust.5 ustawy </w:t>
      </w:r>
      <w:proofErr w:type="spellStart"/>
      <w:r w:rsidRPr="004C797F">
        <w:rPr>
          <w:rFonts w:ascii="Tahoma" w:hAnsi="Tahoma" w:cs="Tahoma"/>
          <w:sz w:val="18"/>
          <w:szCs w:val="18"/>
        </w:rPr>
        <w:t>Pzp</w:t>
      </w:r>
      <w:proofErr w:type="spellEnd"/>
      <w:r w:rsidRPr="004C797F">
        <w:rPr>
          <w:rFonts w:ascii="Tahoma" w:hAnsi="Tahoma" w:cs="Tahoma"/>
          <w:sz w:val="18"/>
          <w:szCs w:val="18"/>
        </w:rPr>
        <w:t xml:space="preserve"> Zamawiający przewiduje wprowadzanie odpowiednich zmian wysokości wynagrodzenia należnego wykonawcy, w przypadku zmiany:</w:t>
      </w:r>
    </w:p>
    <w:p w:rsidR="00246A8C" w:rsidRPr="004C797F" w:rsidRDefault="00246A8C" w:rsidP="00CC0CEA">
      <w:pPr>
        <w:pStyle w:val="Akapitzlist"/>
        <w:numPr>
          <w:ilvl w:val="0"/>
          <w:numId w:val="112"/>
        </w:numPr>
        <w:spacing w:after="0" w:line="240" w:lineRule="auto"/>
        <w:contextualSpacing/>
        <w:jc w:val="both"/>
        <w:rPr>
          <w:rFonts w:ascii="Tahoma" w:hAnsi="Tahoma" w:cs="Tahoma"/>
          <w:sz w:val="18"/>
          <w:szCs w:val="18"/>
        </w:rPr>
      </w:pPr>
      <w:r w:rsidRPr="004C797F">
        <w:rPr>
          <w:rFonts w:ascii="Tahoma" w:hAnsi="Tahoma" w:cs="Tahoma"/>
          <w:sz w:val="18"/>
          <w:szCs w:val="18"/>
        </w:rPr>
        <w:t>stawki podatku od towarów i usług.</w:t>
      </w:r>
    </w:p>
    <w:p w:rsidR="00246A8C" w:rsidRPr="004C797F" w:rsidRDefault="00246A8C" w:rsidP="00CC0CEA">
      <w:pPr>
        <w:pStyle w:val="Akapitzlist"/>
        <w:numPr>
          <w:ilvl w:val="0"/>
          <w:numId w:val="112"/>
        </w:numPr>
        <w:spacing w:after="0" w:line="240" w:lineRule="auto"/>
        <w:contextualSpacing/>
        <w:jc w:val="both"/>
        <w:rPr>
          <w:rFonts w:ascii="Tahoma" w:hAnsi="Tahoma" w:cs="Tahoma"/>
          <w:sz w:val="18"/>
          <w:szCs w:val="18"/>
        </w:rPr>
      </w:pPr>
      <w:r w:rsidRPr="004C797F">
        <w:rPr>
          <w:rFonts w:ascii="Tahoma" w:hAnsi="Tahoma" w:cs="Tahoma"/>
          <w:sz w:val="18"/>
          <w:szCs w:val="18"/>
        </w:rPr>
        <w:t>wysokości minimalnego wynagrodzenia za pracę albo wysokości minimalnej stawki godzinowej, ustalonych na podstawie przepisów ustawy z dnia 10 października 2002 r. o minimalnym wynagrodzeniu.za pracę.</w:t>
      </w:r>
    </w:p>
    <w:p w:rsidR="00246A8C" w:rsidRPr="004C797F" w:rsidRDefault="00246A8C" w:rsidP="00CC0CEA">
      <w:pPr>
        <w:pStyle w:val="Akapitzlist"/>
        <w:numPr>
          <w:ilvl w:val="0"/>
          <w:numId w:val="112"/>
        </w:numPr>
        <w:spacing w:after="0" w:line="240" w:lineRule="auto"/>
        <w:contextualSpacing/>
        <w:jc w:val="both"/>
        <w:rPr>
          <w:rFonts w:ascii="Tahoma" w:hAnsi="Tahoma" w:cs="Tahoma"/>
          <w:sz w:val="18"/>
          <w:szCs w:val="18"/>
        </w:rPr>
      </w:pPr>
      <w:r w:rsidRPr="004C797F">
        <w:rPr>
          <w:rFonts w:ascii="Tahoma" w:hAnsi="Tahoma" w:cs="Tahoma"/>
          <w:sz w:val="18"/>
          <w:szCs w:val="18"/>
        </w:rPr>
        <w:t xml:space="preserve">zasad podlegania ubezpieczeniom społecznym lub ubezpieczeniu zdrowotnemu lub wysokości stawki na ubezpieczenia społeczne lub zdrowotne </w:t>
      </w:r>
    </w:p>
    <w:p w:rsidR="00246A8C" w:rsidRPr="004C797F" w:rsidRDefault="00246A8C" w:rsidP="00246A8C">
      <w:pPr>
        <w:jc w:val="both"/>
        <w:rPr>
          <w:rFonts w:ascii="Tahoma" w:hAnsi="Tahoma" w:cs="Tahoma"/>
          <w:sz w:val="18"/>
          <w:szCs w:val="18"/>
        </w:rPr>
      </w:pPr>
      <w:r w:rsidRPr="004C797F">
        <w:rPr>
          <w:rFonts w:ascii="Tahoma" w:hAnsi="Tahoma" w:cs="Tahoma"/>
          <w:sz w:val="18"/>
          <w:szCs w:val="18"/>
        </w:rPr>
        <w:t>- jeśli zmiany te będą miały wpływ na koszty wykonania zamówienia przez Wykonawcę.</w:t>
      </w:r>
    </w:p>
    <w:p w:rsidR="00246A8C" w:rsidRPr="004C797F" w:rsidRDefault="00246A8C" w:rsidP="00246A8C">
      <w:pPr>
        <w:jc w:val="both"/>
        <w:rPr>
          <w:rFonts w:ascii="Tahoma" w:hAnsi="Tahoma" w:cs="Tahoma"/>
          <w:sz w:val="18"/>
          <w:szCs w:val="18"/>
        </w:rPr>
      </w:pPr>
      <w:r w:rsidRPr="004C797F">
        <w:rPr>
          <w:rFonts w:ascii="Tahoma" w:hAnsi="Tahoma" w:cs="Tahoma"/>
          <w:sz w:val="18"/>
          <w:szCs w:val="18"/>
        </w:rPr>
        <w:t>2. Zmiany o których mowa w pkt. 1-3, mogą zostać wprowadzone jedynie w przypadku, jeżeli Strony Umowy zgodnie uznają, że zaszły wskazane w pkt 1-3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246A8C" w:rsidRPr="004C797F" w:rsidRDefault="00246A8C" w:rsidP="00F469DB">
      <w:pPr>
        <w:rPr>
          <w:rFonts w:ascii="Tahoma" w:hAnsi="Tahoma" w:cs="Tahoma"/>
          <w:b/>
          <w:sz w:val="18"/>
          <w:szCs w:val="18"/>
        </w:rPr>
      </w:pP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 16</w:t>
      </w:r>
    </w:p>
    <w:p w:rsidR="00246A8C" w:rsidRPr="004C797F" w:rsidRDefault="00246A8C" w:rsidP="00246A8C">
      <w:pPr>
        <w:ind w:left="360"/>
        <w:jc w:val="center"/>
        <w:rPr>
          <w:rFonts w:ascii="Tahoma" w:hAnsi="Tahoma" w:cs="Tahoma"/>
          <w:b/>
          <w:sz w:val="18"/>
          <w:szCs w:val="18"/>
        </w:rPr>
      </w:pPr>
      <w:r w:rsidRPr="004C797F">
        <w:rPr>
          <w:rFonts w:ascii="Tahoma" w:hAnsi="Tahoma" w:cs="Tahoma"/>
          <w:b/>
          <w:sz w:val="18"/>
          <w:szCs w:val="18"/>
        </w:rPr>
        <w:t>Dostęp do informacji publicznej</w:t>
      </w:r>
    </w:p>
    <w:p w:rsidR="00246A8C" w:rsidRPr="004C797F" w:rsidRDefault="00246A8C" w:rsidP="00246A8C">
      <w:pPr>
        <w:ind w:left="360"/>
        <w:jc w:val="center"/>
        <w:rPr>
          <w:rFonts w:ascii="Tahoma" w:hAnsi="Tahoma" w:cs="Tahoma"/>
          <w:b/>
          <w:sz w:val="18"/>
          <w:szCs w:val="18"/>
        </w:rPr>
      </w:pPr>
    </w:p>
    <w:p w:rsidR="00246A8C" w:rsidRPr="004C797F" w:rsidRDefault="00246A8C" w:rsidP="00246A8C">
      <w:pPr>
        <w:tabs>
          <w:tab w:val="left" w:pos="4500"/>
        </w:tabs>
        <w:ind w:left="360" w:hanging="360"/>
        <w:jc w:val="both"/>
        <w:rPr>
          <w:rFonts w:ascii="Tahoma" w:hAnsi="Tahoma" w:cs="Tahoma"/>
          <w:sz w:val="18"/>
          <w:szCs w:val="18"/>
        </w:rPr>
      </w:pPr>
      <w:r w:rsidRPr="004C797F">
        <w:rPr>
          <w:rFonts w:ascii="Tahoma" w:hAnsi="Tahoma" w:cs="Tahoma"/>
          <w:sz w:val="18"/>
          <w:szCs w:val="18"/>
        </w:rPr>
        <w:t xml:space="preserve">1.  Wykonawca oświadcza, ze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2016 r. poz. 1764, z </w:t>
      </w:r>
      <w:proofErr w:type="spellStart"/>
      <w:r w:rsidRPr="004C797F">
        <w:rPr>
          <w:rFonts w:ascii="Tahoma" w:hAnsi="Tahoma" w:cs="Tahoma"/>
          <w:sz w:val="18"/>
          <w:szCs w:val="18"/>
        </w:rPr>
        <w:t>późn</w:t>
      </w:r>
      <w:proofErr w:type="spellEnd"/>
      <w:r w:rsidRPr="004C797F">
        <w:rPr>
          <w:rFonts w:ascii="Tahoma" w:hAnsi="Tahoma" w:cs="Tahoma"/>
          <w:sz w:val="18"/>
          <w:szCs w:val="18"/>
        </w:rPr>
        <w:t xml:space="preserve">. </w:t>
      </w:r>
      <w:proofErr w:type="spellStart"/>
      <w:r w:rsidRPr="004C797F">
        <w:rPr>
          <w:rFonts w:ascii="Tahoma" w:hAnsi="Tahoma" w:cs="Tahoma"/>
          <w:sz w:val="18"/>
          <w:szCs w:val="18"/>
        </w:rPr>
        <w:t>zm</w:t>
      </w:r>
      <w:proofErr w:type="spellEnd"/>
      <w:r w:rsidRPr="004C797F">
        <w:rPr>
          <w:rFonts w:ascii="Tahoma" w:hAnsi="Tahoma" w:cs="Tahoma"/>
          <w:sz w:val="18"/>
          <w:szCs w:val="18"/>
        </w:rPr>
        <w:t>), która podlega udostępnieniu w trybie przedmiotowej ustawy, (ew. z zastrzeżeniem ust. 2).</w:t>
      </w:r>
    </w:p>
    <w:p w:rsidR="00246A8C" w:rsidRPr="004C797F" w:rsidRDefault="00246A8C" w:rsidP="00246A8C">
      <w:pPr>
        <w:tabs>
          <w:tab w:val="left" w:pos="-1080"/>
        </w:tabs>
        <w:overflowPunct w:val="0"/>
        <w:autoSpaceDE w:val="0"/>
        <w:autoSpaceDN w:val="0"/>
        <w:adjustRightInd w:val="0"/>
        <w:ind w:left="360" w:hanging="360"/>
        <w:jc w:val="both"/>
        <w:rPr>
          <w:rFonts w:ascii="Tahoma" w:hAnsi="Tahoma" w:cs="Tahoma"/>
          <w:sz w:val="18"/>
          <w:szCs w:val="18"/>
        </w:rPr>
      </w:pPr>
      <w:r w:rsidRPr="004C797F">
        <w:rPr>
          <w:rFonts w:ascii="Tahoma" w:hAnsi="Tahoma" w:cs="Tahoma"/>
          <w:sz w:val="18"/>
          <w:szCs w:val="18"/>
        </w:rPr>
        <w:t>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246A8C" w:rsidRPr="004C797F" w:rsidRDefault="00246A8C" w:rsidP="00246A8C">
      <w:pPr>
        <w:ind w:left="360"/>
        <w:jc w:val="center"/>
        <w:rPr>
          <w:rFonts w:ascii="Tahoma" w:hAnsi="Tahoma" w:cs="Tahoma"/>
          <w:b/>
          <w:sz w:val="18"/>
          <w:szCs w:val="18"/>
        </w:rPr>
      </w:pPr>
      <w:r w:rsidRPr="004C797F">
        <w:rPr>
          <w:rFonts w:ascii="Tahoma" w:hAnsi="Tahoma" w:cs="Tahoma"/>
          <w:b/>
          <w:sz w:val="18"/>
          <w:szCs w:val="18"/>
        </w:rPr>
        <w:t>§ 17</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Postanowienia końcowe</w:t>
      </w:r>
    </w:p>
    <w:p w:rsidR="00246A8C" w:rsidRPr="004C797F" w:rsidRDefault="00246A8C" w:rsidP="00246A8C">
      <w:pPr>
        <w:jc w:val="center"/>
        <w:rPr>
          <w:rFonts w:ascii="Tahoma" w:hAnsi="Tahoma" w:cs="Tahoma"/>
          <w:b/>
          <w:sz w:val="18"/>
          <w:szCs w:val="18"/>
        </w:rPr>
      </w:pPr>
    </w:p>
    <w:p w:rsidR="00246A8C" w:rsidRPr="004C797F" w:rsidRDefault="00246A8C" w:rsidP="00CC0CEA">
      <w:pPr>
        <w:pStyle w:val="Tekstpodstawowy"/>
        <w:numPr>
          <w:ilvl w:val="0"/>
          <w:numId w:val="113"/>
        </w:numPr>
        <w:tabs>
          <w:tab w:val="clear" w:pos="1440"/>
        </w:tabs>
        <w:overflowPunct w:val="0"/>
        <w:autoSpaceDE w:val="0"/>
        <w:autoSpaceDN w:val="0"/>
        <w:adjustRightInd w:val="0"/>
        <w:ind w:left="426" w:hanging="426"/>
        <w:jc w:val="both"/>
        <w:rPr>
          <w:rFonts w:ascii="Tahoma" w:hAnsi="Tahoma" w:cs="Tahoma"/>
          <w:sz w:val="18"/>
          <w:szCs w:val="18"/>
        </w:rPr>
      </w:pPr>
      <w:r w:rsidRPr="004C797F">
        <w:rPr>
          <w:rFonts w:ascii="Tahoma" w:hAnsi="Tahoma" w:cs="Tahoma"/>
          <w:sz w:val="18"/>
          <w:szCs w:val="18"/>
        </w:rPr>
        <w:t>W sprawach nieunormowanych niniejszą umową mają zastosowanie przepisy Kodeksu cywilnego.</w:t>
      </w:r>
    </w:p>
    <w:p w:rsidR="00246A8C" w:rsidRPr="004C797F" w:rsidRDefault="00246A8C" w:rsidP="00CC0CEA">
      <w:pPr>
        <w:numPr>
          <w:ilvl w:val="0"/>
          <w:numId w:val="113"/>
        </w:numPr>
        <w:tabs>
          <w:tab w:val="clear" w:pos="1440"/>
          <w:tab w:val="left" w:pos="-1080"/>
          <w:tab w:val="num" w:pos="426"/>
        </w:tabs>
        <w:overflowPunct w:val="0"/>
        <w:autoSpaceDE w:val="0"/>
        <w:autoSpaceDN w:val="0"/>
        <w:adjustRightInd w:val="0"/>
        <w:ind w:left="360"/>
        <w:jc w:val="both"/>
        <w:rPr>
          <w:rFonts w:ascii="Tahoma" w:hAnsi="Tahoma" w:cs="Tahoma"/>
          <w:sz w:val="18"/>
          <w:szCs w:val="18"/>
        </w:rPr>
      </w:pPr>
      <w:r w:rsidRPr="004C797F">
        <w:rPr>
          <w:rFonts w:ascii="Tahoma" w:hAnsi="Tahoma" w:cs="Tahoma"/>
          <w:sz w:val="18"/>
          <w:szCs w:val="18"/>
        </w:rPr>
        <w:t>Spory mogące wynikać z realizacji niniejszej umowy będą rozstrzygnięte przez sąd właściwy dla siedziby  Zamawiającego.</w:t>
      </w:r>
    </w:p>
    <w:p w:rsidR="00246A8C" w:rsidRPr="004C797F" w:rsidRDefault="00246A8C" w:rsidP="00246A8C">
      <w:pPr>
        <w:tabs>
          <w:tab w:val="left" w:pos="-1080"/>
        </w:tabs>
        <w:overflowPunct w:val="0"/>
        <w:autoSpaceDE w:val="0"/>
        <w:autoSpaceDN w:val="0"/>
        <w:adjustRightInd w:val="0"/>
        <w:jc w:val="both"/>
        <w:rPr>
          <w:rFonts w:ascii="Tahoma" w:hAnsi="Tahoma" w:cs="Tahoma"/>
          <w:sz w:val="18"/>
          <w:szCs w:val="18"/>
        </w:rPr>
      </w:pPr>
    </w:p>
    <w:p w:rsidR="00246A8C" w:rsidRPr="004C797F" w:rsidRDefault="00246A8C" w:rsidP="00246A8C">
      <w:pPr>
        <w:tabs>
          <w:tab w:val="left" w:pos="-1080"/>
        </w:tabs>
        <w:overflowPunct w:val="0"/>
        <w:autoSpaceDE w:val="0"/>
        <w:autoSpaceDN w:val="0"/>
        <w:adjustRightInd w:val="0"/>
        <w:jc w:val="both"/>
        <w:rPr>
          <w:rFonts w:ascii="Tahoma" w:hAnsi="Tahoma" w:cs="Tahoma"/>
          <w:sz w:val="18"/>
          <w:szCs w:val="18"/>
        </w:rPr>
      </w:pP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 18</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Załączniki</w:t>
      </w:r>
    </w:p>
    <w:p w:rsidR="00246A8C" w:rsidRPr="004C797F" w:rsidRDefault="00246A8C" w:rsidP="00246A8C">
      <w:pPr>
        <w:jc w:val="center"/>
        <w:rPr>
          <w:rFonts w:ascii="Tahoma" w:hAnsi="Tahoma" w:cs="Tahoma"/>
          <w:b/>
          <w:sz w:val="18"/>
          <w:szCs w:val="18"/>
        </w:rPr>
      </w:pPr>
    </w:p>
    <w:p w:rsidR="00246A8C" w:rsidRPr="004C797F" w:rsidRDefault="00246A8C" w:rsidP="00246A8C">
      <w:pPr>
        <w:jc w:val="both"/>
        <w:rPr>
          <w:rFonts w:ascii="Tahoma" w:hAnsi="Tahoma" w:cs="Tahoma"/>
          <w:sz w:val="18"/>
          <w:szCs w:val="18"/>
        </w:rPr>
      </w:pPr>
      <w:r w:rsidRPr="004C797F">
        <w:rPr>
          <w:rFonts w:ascii="Tahoma" w:hAnsi="Tahoma" w:cs="Tahoma"/>
          <w:sz w:val="18"/>
          <w:szCs w:val="18"/>
        </w:rPr>
        <w:t>Integralnymi składnikami niniejszej umowy, których postanowienia wiążą strony jako jej część, są następujące dokumenty:</w:t>
      </w:r>
    </w:p>
    <w:p w:rsidR="00246A8C" w:rsidRPr="004C797F" w:rsidRDefault="00246A8C" w:rsidP="00246A8C">
      <w:pPr>
        <w:jc w:val="both"/>
        <w:rPr>
          <w:rFonts w:ascii="Tahoma" w:hAnsi="Tahoma" w:cs="Tahoma"/>
          <w:sz w:val="18"/>
          <w:szCs w:val="18"/>
        </w:rPr>
      </w:pPr>
    </w:p>
    <w:p w:rsidR="00246A8C" w:rsidRPr="004C797F" w:rsidRDefault="00246A8C" w:rsidP="00CC0CEA">
      <w:pPr>
        <w:numPr>
          <w:ilvl w:val="0"/>
          <w:numId w:val="74"/>
        </w:numPr>
        <w:jc w:val="both"/>
        <w:rPr>
          <w:rFonts w:ascii="Tahoma" w:hAnsi="Tahoma" w:cs="Tahoma"/>
          <w:sz w:val="18"/>
          <w:szCs w:val="18"/>
        </w:rPr>
      </w:pPr>
      <w:r w:rsidRPr="004C797F">
        <w:rPr>
          <w:rFonts w:ascii="Tahoma" w:hAnsi="Tahoma" w:cs="Tahoma"/>
          <w:sz w:val="18"/>
          <w:szCs w:val="18"/>
        </w:rPr>
        <w:t>Opis przedmiotu zamówienia.</w:t>
      </w:r>
    </w:p>
    <w:p w:rsidR="00246A8C" w:rsidRPr="004C797F" w:rsidRDefault="00246A8C" w:rsidP="00CC0CEA">
      <w:pPr>
        <w:numPr>
          <w:ilvl w:val="0"/>
          <w:numId w:val="74"/>
        </w:numPr>
        <w:jc w:val="both"/>
        <w:rPr>
          <w:rFonts w:ascii="Tahoma" w:hAnsi="Tahoma" w:cs="Tahoma"/>
          <w:sz w:val="18"/>
          <w:szCs w:val="18"/>
        </w:rPr>
      </w:pPr>
      <w:r w:rsidRPr="004C797F">
        <w:rPr>
          <w:rFonts w:ascii="Tahoma" w:hAnsi="Tahoma" w:cs="Tahoma"/>
          <w:sz w:val="18"/>
          <w:szCs w:val="18"/>
        </w:rPr>
        <w:t>Formularz cenowy</w:t>
      </w:r>
    </w:p>
    <w:p w:rsidR="00246A8C" w:rsidRPr="004C797F" w:rsidRDefault="00246A8C" w:rsidP="00CC0CEA">
      <w:pPr>
        <w:numPr>
          <w:ilvl w:val="0"/>
          <w:numId w:val="74"/>
        </w:numPr>
        <w:jc w:val="both"/>
        <w:rPr>
          <w:rFonts w:ascii="Tahoma" w:hAnsi="Tahoma" w:cs="Tahoma"/>
          <w:sz w:val="18"/>
          <w:szCs w:val="18"/>
        </w:rPr>
      </w:pPr>
      <w:r w:rsidRPr="004C797F">
        <w:rPr>
          <w:rFonts w:ascii="Tahoma" w:hAnsi="Tahoma" w:cs="Tahoma"/>
          <w:sz w:val="18"/>
          <w:szCs w:val="18"/>
        </w:rPr>
        <w:t>Oferta  z załącznikami.</w:t>
      </w:r>
    </w:p>
    <w:p w:rsidR="00246A8C" w:rsidRPr="004C797F" w:rsidRDefault="00246A8C" w:rsidP="00CC0CEA">
      <w:pPr>
        <w:numPr>
          <w:ilvl w:val="0"/>
          <w:numId w:val="74"/>
        </w:numPr>
        <w:jc w:val="both"/>
        <w:rPr>
          <w:rFonts w:ascii="Tahoma" w:hAnsi="Tahoma" w:cs="Tahoma"/>
          <w:sz w:val="18"/>
          <w:szCs w:val="18"/>
        </w:rPr>
      </w:pPr>
      <w:r w:rsidRPr="004C797F">
        <w:rPr>
          <w:rFonts w:ascii="Tahoma" w:hAnsi="Tahoma" w:cs="Tahoma"/>
          <w:sz w:val="18"/>
          <w:szCs w:val="18"/>
        </w:rPr>
        <w:t>Oświadczenie Gwarancyjne</w:t>
      </w:r>
    </w:p>
    <w:p w:rsidR="00246A8C" w:rsidRPr="004C797F" w:rsidRDefault="00246A8C" w:rsidP="00246A8C">
      <w:pPr>
        <w:jc w:val="both"/>
        <w:rPr>
          <w:rFonts w:ascii="Tahoma" w:hAnsi="Tahoma" w:cs="Tahoma"/>
          <w:sz w:val="18"/>
          <w:szCs w:val="18"/>
        </w:rPr>
      </w:pPr>
    </w:p>
    <w:p w:rsidR="00246A8C" w:rsidRPr="004C797F" w:rsidRDefault="00246A8C" w:rsidP="00246A8C">
      <w:pPr>
        <w:jc w:val="both"/>
        <w:rPr>
          <w:rFonts w:ascii="Tahoma" w:hAnsi="Tahoma" w:cs="Tahoma"/>
          <w:b/>
          <w:sz w:val="18"/>
          <w:szCs w:val="18"/>
        </w:rPr>
      </w:pP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 19</w:t>
      </w:r>
    </w:p>
    <w:p w:rsidR="00246A8C" w:rsidRPr="004C797F" w:rsidRDefault="00246A8C" w:rsidP="00246A8C">
      <w:pPr>
        <w:jc w:val="center"/>
        <w:rPr>
          <w:rFonts w:ascii="Tahoma" w:hAnsi="Tahoma" w:cs="Tahoma"/>
          <w:b/>
          <w:sz w:val="18"/>
          <w:szCs w:val="18"/>
        </w:rPr>
      </w:pPr>
      <w:r w:rsidRPr="004C797F">
        <w:rPr>
          <w:rFonts w:ascii="Tahoma" w:hAnsi="Tahoma" w:cs="Tahoma"/>
          <w:b/>
          <w:sz w:val="18"/>
          <w:szCs w:val="18"/>
        </w:rPr>
        <w:t>Egzemplarze umowy</w:t>
      </w:r>
    </w:p>
    <w:p w:rsidR="00246A8C" w:rsidRPr="004C797F" w:rsidRDefault="00246A8C" w:rsidP="00246A8C">
      <w:pPr>
        <w:jc w:val="center"/>
        <w:rPr>
          <w:rFonts w:ascii="Tahoma" w:hAnsi="Tahoma" w:cs="Tahoma"/>
          <w:b/>
          <w:sz w:val="18"/>
          <w:szCs w:val="18"/>
        </w:rPr>
      </w:pPr>
    </w:p>
    <w:p w:rsidR="00246A8C" w:rsidRPr="00415EE5" w:rsidRDefault="006049B4" w:rsidP="00246A8C">
      <w:pPr>
        <w:jc w:val="both"/>
        <w:rPr>
          <w:rFonts w:ascii="Tahoma" w:hAnsi="Tahoma" w:cs="Tahoma"/>
          <w:sz w:val="18"/>
          <w:szCs w:val="18"/>
        </w:rPr>
      </w:pPr>
      <w:r w:rsidRPr="00415EE5">
        <w:rPr>
          <w:rFonts w:ascii="Tahoma" w:hAnsi="Tahoma" w:cs="Tahoma"/>
          <w:sz w:val="18"/>
          <w:szCs w:val="18"/>
        </w:rPr>
        <w:t>Umowę sporządzono w 4</w:t>
      </w:r>
      <w:r w:rsidR="00246A8C" w:rsidRPr="00415EE5">
        <w:rPr>
          <w:rFonts w:ascii="Tahoma" w:hAnsi="Tahoma" w:cs="Tahoma"/>
          <w:sz w:val="18"/>
          <w:szCs w:val="18"/>
        </w:rPr>
        <w:t xml:space="preserve"> jednobrzmiących egzemplarzach – </w:t>
      </w:r>
      <w:r w:rsidRPr="00415EE5">
        <w:rPr>
          <w:rFonts w:ascii="Tahoma" w:hAnsi="Tahoma" w:cs="Tahoma"/>
          <w:sz w:val="18"/>
          <w:szCs w:val="18"/>
        </w:rPr>
        <w:t>3</w:t>
      </w:r>
      <w:r w:rsidR="00246A8C" w:rsidRPr="00415EE5">
        <w:rPr>
          <w:rFonts w:ascii="Tahoma" w:hAnsi="Tahoma" w:cs="Tahoma"/>
          <w:sz w:val="18"/>
          <w:szCs w:val="18"/>
        </w:rPr>
        <w:t xml:space="preserve"> pozostają u Zamawiającego, a 1 otrzymuje Wykonawca.</w:t>
      </w:r>
      <w:r w:rsidR="00246A8C" w:rsidRPr="00415EE5">
        <w:rPr>
          <w:rFonts w:ascii="Tahoma" w:hAnsi="Tahoma" w:cs="Tahoma"/>
          <w:b/>
          <w:bCs/>
          <w:sz w:val="18"/>
          <w:szCs w:val="18"/>
        </w:rPr>
        <w:tab/>
      </w:r>
    </w:p>
    <w:p w:rsidR="00246A8C" w:rsidRPr="004C797F" w:rsidRDefault="00246A8C" w:rsidP="00246A8C">
      <w:pPr>
        <w:pStyle w:val="Nagwek2"/>
        <w:jc w:val="center"/>
        <w:rPr>
          <w:rFonts w:ascii="Tahoma" w:hAnsi="Tahoma" w:cs="Tahoma"/>
          <w:b/>
          <w:bCs/>
          <w:sz w:val="18"/>
          <w:szCs w:val="18"/>
        </w:rPr>
      </w:pPr>
    </w:p>
    <w:p w:rsidR="00246A8C" w:rsidRPr="004C797F" w:rsidRDefault="00246A8C" w:rsidP="00246A8C">
      <w:pPr>
        <w:pStyle w:val="Nagwek2"/>
        <w:jc w:val="center"/>
        <w:rPr>
          <w:rFonts w:ascii="Tahoma" w:hAnsi="Tahoma" w:cs="Tahoma"/>
          <w:b/>
          <w:bCs/>
          <w:sz w:val="18"/>
          <w:szCs w:val="18"/>
        </w:rPr>
      </w:pPr>
    </w:p>
    <w:p w:rsidR="00246A8C" w:rsidRPr="004C797F" w:rsidRDefault="00246A8C" w:rsidP="00246A8C">
      <w:pPr>
        <w:pStyle w:val="Nagwek2"/>
        <w:jc w:val="center"/>
        <w:rPr>
          <w:rFonts w:ascii="Tahoma" w:hAnsi="Tahoma" w:cs="Tahoma"/>
          <w:b/>
          <w:bCs/>
          <w:sz w:val="18"/>
          <w:szCs w:val="18"/>
        </w:rPr>
      </w:pPr>
    </w:p>
    <w:p w:rsidR="00246A8C" w:rsidRPr="004C797F" w:rsidRDefault="00246A8C" w:rsidP="00246A8C">
      <w:pPr>
        <w:pStyle w:val="Nagwek2"/>
        <w:jc w:val="center"/>
        <w:rPr>
          <w:rFonts w:ascii="Tahoma" w:hAnsi="Tahoma" w:cs="Tahoma"/>
          <w:b/>
          <w:bCs/>
          <w:sz w:val="18"/>
          <w:szCs w:val="18"/>
        </w:rPr>
      </w:pPr>
    </w:p>
    <w:p w:rsidR="00246A8C" w:rsidRPr="004C797F" w:rsidRDefault="00246A8C" w:rsidP="00246A8C">
      <w:pPr>
        <w:pStyle w:val="Tytu0"/>
        <w:spacing w:line="360" w:lineRule="auto"/>
        <w:ind w:right="-19"/>
        <w:rPr>
          <w:rFonts w:ascii="Tahoma" w:hAnsi="Tahoma" w:cs="Tahoma"/>
          <w:b/>
          <w:sz w:val="18"/>
          <w:szCs w:val="18"/>
        </w:rPr>
      </w:pPr>
      <w:r w:rsidRPr="004C797F">
        <w:rPr>
          <w:rFonts w:ascii="Tahoma" w:hAnsi="Tahoma" w:cs="Tahoma"/>
          <w:b/>
          <w:bCs/>
          <w:sz w:val="18"/>
          <w:szCs w:val="18"/>
        </w:rPr>
        <w:t xml:space="preserve">ZAMAWIAJĄCY  </w:t>
      </w:r>
      <w:r w:rsidRPr="004C797F">
        <w:rPr>
          <w:rFonts w:ascii="Tahoma" w:hAnsi="Tahoma" w:cs="Tahoma"/>
          <w:b/>
          <w:bCs/>
          <w:sz w:val="18"/>
          <w:szCs w:val="18"/>
        </w:rPr>
        <w:tab/>
      </w:r>
      <w:r w:rsidRPr="004C797F">
        <w:rPr>
          <w:rFonts w:ascii="Tahoma" w:hAnsi="Tahoma" w:cs="Tahoma"/>
          <w:b/>
          <w:bCs/>
          <w:sz w:val="18"/>
          <w:szCs w:val="18"/>
        </w:rPr>
        <w:tab/>
        <w:t xml:space="preserve">       </w:t>
      </w:r>
      <w:r w:rsidRPr="004C797F">
        <w:rPr>
          <w:rFonts w:ascii="Tahoma" w:hAnsi="Tahoma" w:cs="Tahoma"/>
          <w:b/>
          <w:bCs/>
          <w:sz w:val="18"/>
          <w:szCs w:val="18"/>
        </w:rPr>
        <w:tab/>
      </w:r>
      <w:r w:rsidRPr="004C797F">
        <w:rPr>
          <w:rFonts w:ascii="Tahoma" w:hAnsi="Tahoma" w:cs="Tahoma"/>
          <w:b/>
          <w:bCs/>
          <w:sz w:val="18"/>
          <w:szCs w:val="18"/>
        </w:rPr>
        <w:tab/>
      </w:r>
      <w:r w:rsidRPr="004C797F">
        <w:rPr>
          <w:rFonts w:ascii="Tahoma" w:hAnsi="Tahoma" w:cs="Tahoma"/>
          <w:b/>
          <w:bCs/>
          <w:sz w:val="18"/>
          <w:szCs w:val="18"/>
        </w:rPr>
        <w:tab/>
      </w:r>
      <w:r w:rsidRPr="004C797F">
        <w:rPr>
          <w:rFonts w:ascii="Tahoma" w:hAnsi="Tahoma" w:cs="Tahoma"/>
          <w:b/>
          <w:bCs/>
          <w:sz w:val="18"/>
          <w:szCs w:val="18"/>
        </w:rPr>
        <w:tab/>
        <w:t>WYKONAWCA</w:t>
      </w:r>
    </w:p>
    <w:p w:rsidR="00246A8C" w:rsidRPr="004C797F" w:rsidRDefault="00246A8C" w:rsidP="00246A8C">
      <w:pPr>
        <w:rPr>
          <w:rFonts w:ascii="Tahoma" w:hAnsi="Tahoma" w:cs="Tahoma"/>
          <w:sz w:val="18"/>
          <w:szCs w:val="18"/>
        </w:rPr>
      </w:pPr>
    </w:p>
    <w:p w:rsidR="00246A8C" w:rsidRDefault="00246A8C"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Default="00917A17" w:rsidP="00246A8C">
      <w:pPr>
        <w:rPr>
          <w:rFonts w:ascii="Tahoma" w:hAnsi="Tahoma" w:cs="Tahoma"/>
          <w:sz w:val="18"/>
          <w:szCs w:val="18"/>
        </w:rPr>
      </w:pPr>
    </w:p>
    <w:p w:rsidR="00917A17" w:rsidRPr="004C797F" w:rsidRDefault="00917A17" w:rsidP="00246A8C">
      <w:pPr>
        <w:rPr>
          <w:rFonts w:ascii="Tahoma" w:hAnsi="Tahoma" w:cs="Tahoma"/>
          <w:sz w:val="18"/>
          <w:szCs w:val="18"/>
        </w:rPr>
      </w:pPr>
    </w:p>
    <w:p w:rsidR="00246A8C" w:rsidRDefault="00246A8C" w:rsidP="002B4463"/>
    <w:p w:rsidR="002B4463" w:rsidRDefault="002B4463" w:rsidP="002B4463">
      <w:pPr>
        <w:rPr>
          <w:rFonts w:ascii="Tahoma" w:hAnsi="Tahoma" w:cs="Tahoma"/>
          <w:sz w:val="18"/>
          <w:szCs w:val="18"/>
        </w:rPr>
      </w:pPr>
    </w:p>
    <w:p w:rsidR="002B4463" w:rsidRPr="001D6317" w:rsidRDefault="001D6317" w:rsidP="001D6317">
      <w:pPr>
        <w:jc w:val="right"/>
        <w:rPr>
          <w:rFonts w:ascii="Tahoma" w:hAnsi="Tahoma" w:cs="Tahoma"/>
          <w:b/>
          <w:sz w:val="20"/>
          <w:szCs w:val="20"/>
        </w:rPr>
      </w:pPr>
      <w:r>
        <w:rPr>
          <w:rFonts w:ascii="Tahoma" w:hAnsi="Tahoma" w:cs="Tahoma"/>
          <w:b/>
          <w:sz w:val="20"/>
          <w:szCs w:val="20"/>
        </w:rPr>
        <w:t>Załączn</w:t>
      </w:r>
      <w:r w:rsidR="005E6F68">
        <w:rPr>
          <w:rFonts w:ascii="Tahoma" w:hAnsi="Tahoma" w:cs="Tahoma"/>
          <w:b/>
          <w:sz w:val="20"/>
          <w:szCs w:val="20"/>
        </w:rPr>
        <w:t>ik nr 1</w:t>
      </w:r>
      <w:r>
        <w:rPr>
          <w:rFonts w:ascii="Tahoma" w:hAnsi="Tahoma" w:cs="Tahoma"/>
          <w:b/>
          <w:sz w:val="20"/>
          <w:szCs w:val="20"/>
        </w:rPr>
        <w:t xml:space="preserve"> </w:t>
      </w:r>
      <w:r w:rsidR="002B4463" w:rsidRPr="00553A81">
        <w:rPr>
          <w:rFonts w:ascii="Tahoma" w:hAnsi="Tahoma" w:cs="Tahoma"/>
          <w:b/>
          <w:sz w:val="20"/>
          <w:szCs w:val="20"/>
        </w:rPr>
        <w:t>do wzoru umowy</w:t>
      </w:r>
    </w:p>
    <w:p w:rsidR="00267774" w:rsidRPr="00267774" w:rsidRDefault="00267774" w:rsidP="00267774">
      <w:pPr>
        <w:tabs>
          <w:tab w:val="left" w:pos="0"/>
        </w:tabs>
        <w:rPr>
          <w:rFonts w:ascii="Tahoma" w:hAnsi="Tahoma" w:cs="Tahoma"/>
          <w:b/>
          <w:spacing w:val="8"/>
          <w:sz w:val="18"/>
          <w:szCs w:val="18"/>
        </w:rPr>
      </w:pP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NALEŻYTEGO WYKONANIA UMOWY /</w:t>
      </w: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Z TYTUŁU RĘKOJMI ZA WADY</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267774">
      <w:pPr>
        <w:tabs>
          <w:tab w:val="left" w:pos="0"/>
        </w:tabs>
        <w:jc w:val="both"/>
        <w:rPr>
          <w:rFonts w:ascii="Tahoma" w:hAnsi="Tahoma" w:cs="Tahoma"/>
          <w:b/>
          <w:spacing w:val="8"/>
          <w:sz w:val="18"/>
          <w:szCs w:val="18"/>
        </w:rPr>
      </w:pPr>
      <w:r w:rsidRPr="00267774">
        <w:rPr>
          <w:rFonts w:ascii="Tahoma" w:hAnsi="Tahoma" w:cs="Tahoma"/>
          <w:b/>
          <w:spacing w:val="8"/>
          <w:sz w:val="18"/>
          <w:szCs w:val="18"/>
        </w:rPr>
        <w:t>GWARANCJA BANKOWA / UBEZPIECZENIOWA</w:t>
      </w:r>
    </w:p>
    <w:p w:rsidR="00267774" w:rsidRPr="00267774" w:rsidRDefault="00267774" w:rsidP="00267774">
      <w:pPr>
        <w:tabs>
          <w:tab w:val="left" w:pos="0"/>
        </w:tabs>
        <w:jc w:val="both"/>
        <w:rPr>
          <w:rFonts w:ascii="Tahoma" w:hAnsi="Tahoma" w:cs="Tahoma"/>
          <w:b/>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wystawiona w … [miejsce wystawienia Gwarancji]</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dniu: … [data wystawienia Gwarancji]</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przez … [firma / nazwa, adres, inne dane identyfikujące Gwaranta]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imieniu którego występuje … [imię i nazwisko osoby reprezentanta Gwaranta]</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reprezentowane na podstawie pełnomocnictwa Nr .. z dnia …,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którego oryginał / kopia potwierdzona notarialnie za zgodność z oryginałem,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zostało przedłożone wraz z niniejszym Zabezpieczeniem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zwany dalej „Gwarantem”</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pozostałe użyte w treści niniejszej Gwarancji określenia oznaczają:</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Beneficjent Gwarancji: Miasto Stołeczne Warszawa, pl. Bankowy 3/5, 00-950 Warszawa, w  imieniu i na rzecz którego działa Zarząd Dróg Miejskich, ul. Chmielna 120, 00-801 Warszawa</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Zabezpieczenie należytego wykonania umowy / zabezpieczenie należytego wykonania rękojmi za wady dotyczy Umowy </w:t>
      </w:r>
      <w:r w:rsidR="001D6317">
        <w:rPr>
          <w:rFonts w:ascii="Tahoma" w:hAnsi="Tahoma" w:cs="Tahoma"/>
          <w:b/>
          <w:spacing w:val="8"/>
          <w:sz w:val="18"/>
          <w:szCs w:val="18"/>
        </w:rPr>
        <w:t>DPZ/</w:t>
      </w:r>
      <w:r w:rsidR="00760CE0">
        <w:rPr>
          <w:rFonts w:ascii="Tahoma" w:hAnsi="Tahoma" w:cs="Tahoma"/>
          <w:b/>
          <w:spacing w:val="8"/>
          <w:sz w:val="18"/>
          <w:szCs w:val="18"/>
        </w:rPr>
        <w:t>122</w:t>
      </w:r>
      <w:r w:rsidR="001D6317">
        <w:rPr>
          <w:rFonts w:ascii="Tahoma" w:hAnsi="Tahoma" w:cs="Tahoma"/>
          <w:b/>
          <w:spacing w:val="8"/>
          <w:sz w:val="18"/>
          <w:szCs w:val="18"/>
        </w:rPr>
        <w:t>/PN/</w:t>
      </w:r>
      <w:r w:rsidR="00760CE0">
        <w:rPr>
          <w:rFonts w:ascii="Tahoma" w:hAnsi="Tahoma" w:cs="Tahoma"/>
          <w:b/>
          <w:spacing w:val="8"/>
          <w:sz w:val="18"/>
          <w:szCs w:val="18"/>
        </w:rPr>
        <w:t>111</w:t>
      </w:r>
      <w:r w:rsidRPr="00267774">
        <w:rPr>
          <w:rFonts w:ascii="Tahoma" w:hAnsi="Tahoma" w:cs="Tahoma"/>
          <w:b/>
          <w:spacing w:val="8"/>
          <w:sz w:val="18"/>
          <w:szCs w:val="18"/>
        </w:rPr>
        <w:t>/17</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4E7E68">
      <w:pPr>
        <w:numPr>
          <w:ilvl w:val="0"/>
          <w:numId w:val="40"/>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rsidR="00267774" w:rsidRPr="00267774" w:rsidRDefault="00267774" w:rsidP="004E7E68">
      <w:pPr>
        <w:numPr>
          <w:ilvl w:val="0"/>
          <w:numId w:val="40"/>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2</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4E7E68">
      <w:pPr>
        <w:numPr>
          <w:ilvl w:val="0"/>
          <w:numId w:val="42"/>
        </w:numPr>
        <w:tabs>
          <w:tab w:val="left" w:pos="0"/>
        </w:tabs>
        <w:jc w:val="both"/>
        <w:rPr>
          <w:rFonts w:ascii="Tahoma" w:hAnsi="Tahoma" w:cs="Tahoma"/>
          <w:spacing w:val="8"/>
          <w:sz w:val="18"/>
          <w:szCs w:val="18"/>
        </w:rPr>
      </w:pPr>
      <w:r w:rsidRPr="00267774">
        <w:rPr>
          <w:rFonts w:ascii="Tahoma" w:hAnsi="Tahoma" w:cs="Tahoma"/>
          <w:spacing w:val="8"/>
          <w:sz w:val="18"/>
          <w:szCs w:val="18"/>
        </w:rPr>
        <w:t>Gwarant nieodwołalnie, bezwarunkowo, na zasadach przewidzianych w niniejszej Gwarancji, oraz na pierwsze pisemne żądanie gwarantuje na rzecz Beneficjenta Gwarancji:</w:t>
      </w:r>
    </w:p>
    <w:p w:rsidR="00267774" w:rsidRPr="00267774" w:rsidRDefault="00267774" w:rsidP="004E7E68">
      <w:pPr>
        <w:numPr>
          <w:ilvl w:val="0"/>
          <w:numId w:val="39"/>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zapłatę do kwoty … (słownie: …) z tytułu niewykonania lub nienależytego wykonania Umowy oraz </w:t>
      </w:r>
    </w:p>
    <w:p w:rsidR="00267774" w:rsidRPr="00267774" w:rsidRDefault="00267774" w:rsidP="004E7E68">
      <w:pPr>
        <w:numPr>
          <w:ilvl w:val="0"/>
          <w:numId w:val="39"/>
        </w:numPr>
        <w:tabs>
          <w:tab w:val="left" w:pos="0"/>
        </w:tabs>
        <w:jc w:val="both"/>
        <w:rPr>
          <w:rFonts w:ascii="Tahoma" w:hAnsi="Tahoma" w:cs="Tahoma"/>
          <w:spacing w:val="8"/>
          <w:sz w:val="18"/>
          <w:szCs w:val="18"/>
        </w:rPr>
      </w:pPr>
      <w:r w:rsidRPr="00267774">
        <w:rPr>
          <w:rFonts w:ascii="Tahoma" w:hAnsi="Tahoma" w:cs="Tahoma"/>
          <w:spacing w:val="8"/>
          <w:sz w:val="18"/>
          <w:szCs w:val="18"/>
        </w:rPr>
        <w:t>zapłatę do kwoty … (słownie: …) z tytułu rękojmi za wady fizyczne lub prawne.</w:t>
      </w:r>
    </w:p>
    <w:p w:rsidR="00267774" w:rsidRPr="00267774" w:rsidRDefault="00267774" w:rsidP="004E7E68">
      <w:pPr>
        <w:numPr>
          <w:ilvl w:val="0"/>
          <w:numId w:val="42"/>
        </w:numPr>
        <w:tabs>
          <w:tab w:val="left" w:pos="0"/>
        </w:tabs>
        <w:jc w:val="both"/>
        <w:rPr>
          <w:rFonts w:ascii="Tahoma" w:hAnsi="Tahoma" w:cs="Tahoma"/>
          <w:spacing w:val="8"/>
          <w:sz w:val="18"/>
          <w:szCs w:val="18"/>
        </w:rPr>
      </w:pPr>
      <w:r w:rsidRPr="00267774">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3</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4E7E68">
      <w:pPr>
        <w:numPr>
          <w:ilvl w:val="0"/>
          <w:numId w:val="37"/>
        </w:numPr>
        <w:tabs>
          <w:tab w:val="left" w:pos="0"/>
        </w:tabs>
        <w:jc w:val="both"/>
        <w:rPr>
          <w:rFonts w:ascii="Tahoma" w:hAnsi="Tahoma" w:cs="Tahoma"/>
          <w:spacing w:val="8"/>
          <w:sz w:val="18"/>
          <w:szCs w:val="18"/>
        </w:rPr>
      </w:pPr>
      <w:r w:rsidRPr="00267774">
        <w:rPr>
          <w:rFonts w:ascii="Tahoma" w:hAnsi="Tahoma" w:cs="Tahoma"/>
          <w:spacing w:val="8"/>
          <w:sz w:val="18"/>
          <w:szCs w:val="18"/>
        </w:rPr>
        <w:t>Niniejsza Gwarancja jest ważna w okresie:</w:t>
      </w:r>
    </w:p>
    <w:p w:rsidR="00267774" w:rsidRPr="00267774" w:rsidRDefault="00267774" w:rsidP="004E7E68">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niewykonania lub należytego wykonania umowy oraz</w:t>
      </w:r>
    </w:p>
    <w:p w:rsidR="00267774" w:rsidRPr="00267774" w:rsidRDefault="00267774" w:rsidP="004E7E68">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rękojmi za wady fizyczne lub prawne.</w:t>
      </w:r>
    </w:p>
    <w:p w:rsidR="00267774" w:rsidRPr="00267774" w:rsidRDefault="00267774" w:rsidP="004E7E68">
      <w:pPr>
        <w:numPr>
          <w:ilvl w:val="0"/>
          <w:numId w:val="37"/>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otrzymane przez Gwaranta w terminie ważności Gwarancji będzie zobowiązywało Gwaranta do zapłaty żądanej kwoty.</w:t>
      </w:r>
    </w:p>
    <w:p w:rsidR="00267774" w:rsidRDefault="00267774" w:rsidP="004E7E68">
      <w:pPr>
        <w:numPr>
          <w:ilvl w:val="0"/>
          <w:numId w:val="37"/>
        </w:numPr>
        <w:tabs>
          <w:tab w:val="left" w:pos="0"/>
        </w:tabs>
        <w:jc w:val="both"/>
        <w:rPr>
          <w:rFonts w:ascii="Tahoma" w:hAnsi="Tahoma" w:cs="Tahoma"/>
          <w:spacing w:val="8"/>
          <w:sz w:val="18"/>
          <w:szCs w:val="18"/>
        </w:rPr>
      </w:pPr>
      <w:r w:rsidRPr="00267774">
        <w:rPr>
          <w:rFonts w:ascii="Tahoma" w:hAnsi="Tahoma" w:cs="Tahoma"/>
          <w:spacing w:val="8"/>
          <w:sz w:val="18"/>
          <w:szCs w:val="18"/>
        </w:rPr>
        <w:lastRenderedPageBreak/>
        <w:t>Po upływie okresu ważności, określonego w ust. 1, niniejsza Gwarancja powinna zostać zwrócona Gwarantowi.</w:t>
      </w:r>
    </w:p>
    <w:p w:rsidR="001D6317" w:rsidRPr="00267774" w:rsidRDefault="001D6317" w:rsidP="004E7E68">
      <w:pPr>
        <w:numPr>
          <w:ilvl w:val="0"/>
          <w:numId w:val="37"/>
        </w:numPr>
        <w:tabs>
          <w:tab w:val="left" w:pos="0"/>
        </w:tabs>
        <w:jc w:val="both"/>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4</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4E7E68">
      <w:pPr>
        <w:numPr>
          <w:ilvl w:val="0"/>
          <w:numId w:val="41"/>
        </w:numPr>
        <w:tabs>
          <w:tab w:val="left" w:pos="0"/>
        </w:tabs>
        <w:jc w:val="both"/>
        <w:rPr>
          <w:rFonts w:ascii="Tahoma" w:hAnsi="Tahoma" w:cs="Tahoma"/>
          <w:spacing w:val="8"/>
          <w:sz w:val="18"/>
          <w:szCs w:val="18"/>
        </w:rPr>
      </w:pPr>
      <w:r w:rsidRPr="00267774">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267774" w:rsidRPr="00267774" w:rsidRDefault="00267774" w:rsidP="004E7E68">
      <w:pPr>
        <w:numPr>
          <w:ilvl w:val="0"/>
          <w:numId w:val="41"/>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powinno:</w:t>
      </w:r>
    </w:p>
    <w:p w:rsidR="00267774" w:rsidRPr="00267774" w:rsidRDefault="00267774" w:rsidP="004E7E68">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267774" w:rsidRPr="00267774" w:rsidRDefault="00267774" w:rsidP="004E7E68">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być doręczone do Gwaranta  najpóźniej w terminie ważności Gwarancji w formie pisemnej pod rygorem nieważności,</w:t>
      </w:r>
    </w:p>
    <w:p w:rsidR="00267774" w:rsidRPr="00267774" w:rsidRDefault="00267774" w:rsidP="004E7E68">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powinno zawierać oznaczenie rachunku, na który ma nastąpić wypłata z Gwarancji,</w:t>
      </w:r>
    </w:p>
    <w:p w:rsidR="00267774" w:rsidRPr="00267774" w:rsidRDefault="00267774" w:rsidP="004E7E68">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powinno opiewać na kwotę nie wyższą niż określone w § 2 ust. 1, z zastrzeżeniem § 2 ust. 2.</w:t>
      </w:r>
    </w:p>
    <w:p w:rsidR="00267774" w:rsidRPr="00267774" w:rsidRDefault="00267774" w:rsidP="004E7E68">
      <w:pPr>
        <w:numPr>
          <w:ilvl w:val="0"/>
          <w:numId w:val="41"/>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Wezwanie do zapłaty Beneficjent Gwarancji powinien przesłać na adres Gwaranta: … </w:t>
      </w:r>
    </w:p>
    <w:p w:rsidR="00267774" w:rsidRPr="00267774" w:rsidRDefault="00267774" w:rsidP="004E7E68">
      <w:pPr>
        <w:numPr>
          <w:ilvl w:val="0"/>
          <w:numId w:val="41"/>
        </w:numPr>
        <w:tabs>
          <w:tab w:val="left" w:pos="0"/>
        </w:tabs>
        <w:jc w:val="both"/>
        <w:rPr>
          <w:rFonts w:ascii="Tahoma" w:hAnsi="Tahoma" w:cs="Tahoma"/>
          <w:spacing w:val="8"/>
          <w:sz w:val="18"/>
          <w:szCs w:val="18"/>
        </w:rPr>
      </w:pPr>
      <w:r w:rsidRPr="00267774">
        <w:rPr>
          <w:rFonts w:ascii="Tahoma" w:hAnsi="Tahoma" w:cs="Tahoma"/>
          <w:spacing w:val="8"/>
          <w:sz w:val="18"/>
          <w:szCs w:val="18"/>
        </w:rPr>
        <w:t>Za „zapłatę”, o której  mowa w ust. 1, uznaje się dzień uznania rachunku bankowego Beneficjenta Gwarancji.</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5</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Gwarancja traci ważność, a zobowiązanie Gwaranta wygasa w następujących przypadkach:</w:t>
      </w:r>
    </w:p>
    <w:p w:rsidR="00267774" w:rsidRPr="00267774" w:rsidRDefault="00267774" w:rsidP="004E7E68">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upływu okresu jej ważności, o którym mowa w § 3 ust. 1,</w:t>
      </w:r>
    </w:p>
    <w:p w:rsidR="00267774" w:rsidRPr="00267774" w:rsidRDefault="00267774" w:rsidP="004E7E68">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zwrotu oryginału niniejszej Gwarancji do Gwaranta</w:t>
      </w:r>
    </w:p>
    <w:p w:rsidR="00267774" w:rsidRPr="00267774" w:rsidRDefault="00267774" w:rsidP="004E7E68">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zwolnienia Wykonawcy przez Beneficjenta Gwarancji ze wszystkich zobowiązań, których zabezpieczeniem jest niniejsza Gwarancja,</w:t>
      </w:r>
    </w:p>
    <w:p w:rsidR="00267774" w:rsidRPr="00267774" w:rsidRDefault="00267774" w:rsidP="004E7E68">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zwolnienia Gwaranta przez Beneficjenta Gwarancji ze wszystkich zobowiązań których zabezpieczeniem jest niniejsza Gwarancja,</w:t>
      </w:r>
    </w:p>
    <w:p w:rsidR="00267774" w:rsidRPr="00267774" w:rsidRDefault="00267774" w:rsidP="004E7E68">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wykonania przez Wykonawcę wszystkich zobowiązań, których zabezpieczeniem jest niniejsza Gwarancja,</w:t>
      </w:r>
    </w:p>
    <w:p w:rsidR="00267774" w:rsidRPr="00267774" w:rsidRDefault="00267774" w:rsidP="004E7E68">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rsidR="00267774" w:rsidRPr="00267774" w:rsidRDefault="00267774" w:rsidP="004E7E68">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po wypłacie przez Gwaranta pełnej kwoty z niniejszej Gwarancji, o której jest mowa w § 2 ust.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6</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4E7E68">
      <w:pPr>
        <w:numPr>
          <w:ilvl w:val="0"/>
          <w:numId w:val="38"/>
        </w:numPr>
        <w:tabs>
          <w:tab w:val="left" w:pos="0"/>
        </w:tabs>
        <w:jc w:val="both"/>
        <w:rPr>
          <w:rFonts w:ascii="Tahoma" w:hAnsi="Tahoma" w:cs="Tahoma"/>
          <w:spacing w:val="8"/>
          <w:sz w:val="18"/>
          <w:szCs w:val="18"/>
        </w:rPr>
      </w:pPr>
      <w:r w:rsidRPr="00267774">
        <w:rPr>
          <w:rFonts w:ascii="Tahoma" w:hAnsi="Tahoma" w:cs="Tahoma"/>
          <w:spacing w:val="8"/>
          <w:sz w:val="18"/>
          <w:szCs w:val="18"/>
        </w:rPr>
        <w:t>Do rozstrzygania wszelkich sporów będzie miało zastosowanie prawo polskie.</w:t>
      </w:r>
    </w:p>
    <w:p w:rsidR="00267774" w:rsidRPr="00267774" w:rsidRDefault="00267774" w:rsidP="004E7E68">
      <w:pPr>
        <w:numPr>
          <w:ilvl w:val="0"/>
          <w:numId w:val="38"/>
        </w:numPr>
        <w:tabs>
          <w:tab w:val="left" w:pos="0"/>
        </w:tabs>
        <w:jc w:val="both"/>
        <w:rPr>
          <w:rFonts w:ascii="Tahoma" w:hAnsi="Tahoma" w:cs="Tahoma"/>
          <w:spacing w:val="8"/>
          <w:sz w:val="18"/>
          <w:szCs w:val="18"/>
        </w:rPr>
      </w:pPr>
      <w:r w:rsidRPr="00267774">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rsidR="00267774" w:rsidRPr="00267774" w:rsidRDefault="00267774" w:rsidP="004E7E68">
      <w:pPr>
        <w:numPr>
          <w:ilvl w:val="0"/>
          <w:numId w:val="38"/>
        </w:numPr>
        <w:tabs>
          <w:tab w:val="left" w:pos="0"/>
        </w:tabs>
        <w:jc w:val="both"/>
        <w:rPr>
          <w:rFonts w:ascii="Tahoma" w:hAnsi="Tahoma" w:cs="Tahoma"/>
          <w:spacing w:val="8"/>
          <w:sz w:val="18"/>
          <w:szCs w:val="18"/>
        </w:rPr>
      </w:pPr>
      <w:r w:rsidRPr="00267774">
        <w:rPr>
          <w:rFonts w:ascii="Tahoma" w:hAnsi="Tahoma" w:cs="Tahoma"/>
          <w:spacing w:val="8"/>
          <w:sz w:val="18"/>
          <w:szCs w:val="18"/>
        </w:rPr>
        <w:t>Spory mogące wyniknąć z niniejszej Gwarancji podlegają rozpoznaniu przez sąd właściwy dla Siedziby Beneficjenta Gwarancji.</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8</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Niniejsza Gwarancja została sporządzona w jednym egzemplarzu.</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xml:space="preserve">                                                                 ………………………………………..…………….</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(pieczęć i podpis osoby reprezentującej Gwaranta)</w:t>
      </w:r>
    </w:p>
    <w:p w:rsidR="00267774" w:rsidRPr="00267774" w:rsidRDefault="00267774" w:rsidP="00267774">
      <w:pPr>
        <w:tabs>
          <w:tab w:val="left" w:pos="0"/>
        </w:tabs>
        <w:jc w:val="right"/>
        <w:rPr>
          <w:rFonts w:ascii="Tahoma" w:hAnsi="Tahoma" w:cs="Tahoma"/>
          <w:b/>
          <w:spacing w:val="8"/>
          <w:sz w:val="18"/>
          <w:szCs w:val="18"/>
        </w:rPr>
      </w:pPr>
    </w:p>
    <w:p w:rsidR="00E31BA9" w:rsidRPr="00E31BA9" w:rsidRDefault="00267774" w:rsidP="00E31BA9">
      <w:pPr>
        <w:keepNext/>
        <w:jc w:val="right"/>
        <w:outlineLvl w:val="1"/>
        <w:rPr>
          <w:rFonts w:ascii="Tahoma" w:hAnsi="Tahoma" w:cs="Tahoma"/>
          <w:b/>
          <w:sz w:val="20"/>
          <w:szCs w:val="20"/>
        </w:rPr>
      </w:pPr>
      <w:r w:rsidRPr="00267774">
        <w:rPr>
          <w:szCs w:val="20"/>
        </w:rPr>
        <w:br w:type="column"/>
      </w:r>
      <w:r w:rsidR="00E31BA9" w:rsidRPr="00E31BA9">
        <w:rPr>
          <w:rFonts w:ascii="Tahoma" w:hAnsi="Tahoma" w:cs="Tahoma"/>
          <w:b/>
          <w:sz w:val="20"/>
          <w:szCs w:val="20"/>
        </w:rPr>
        <w:lastRenderedPageBreak/>
        <w:t xml:space="preserve">Załącznik nr </w:t>
      </w:r>
      <w:r w:rsidR="005E6F68">
        <w:rPr>
          <w:rFonts w:ascii="Tahoma" w:hAnsi="Tahoma" w:cs="Tahoma"/>
          <w:b/>
          <w:sz w:val="20"/>
          <w:szCs w:val="20"/>
        </w:rPr>
        <w:t>2</w:t>
      </w:r>
      <w:r w:rsidR="00E31BA9" w:rsidRPr="00E31BA9">
        <w:rPr>
          <w:rFonts w:ascii="Tahoma" w:hAnsi="Tahoma" w:cs="Tahoma"/>
          <w:b/>
          <w:sz w:val="20"/>
          <w:szCs w:val="20"/>
        </w:rPr>
        <w:t xml:space="preserve"> do wzoru umowy</w:t>
      </w:r>
    </w:p>
    <w:p w:rsidR="00E31BA9" w:rsidRPr="00E31BA9" w:rsidRDefault="00267774" w:rsidP="00E31BA9">
      <w:pPr>
        <w:keepNext/>
        <w:jc w:val="right"/>
        <w:outlineLvl w:val="1"/>
        <w:rPr>
          <w:szCs w:val="20"/>
        </w:rPr>
      </w:pPr>
      <w:r w:rsidRPr="00267774">
        <w:rPr>
          <w:rFonts w:ascii="Tahoma" w:hAnsi="Tahoma" w:cs="Tahoma"/>
          <w:b/>
          <w:bCs/>
          <w:szCs w:val="20"/>
        </w:rPr>
        <w:t xml:space="preserve">                                                                          </w:t>
      </w:r>
    </w:p>
    <w:p w:rsidR="00E31BA9" w:rsidRPr="00E31BA9" w:rsidRDefault="00E31BA9" w:rsidP="00E31BA9">
      <w:pPr>
        <w:widowControl w:val="0"/>
        <w:shd w:val="clear" w:color="auto" w:fill="FFFFFF"/>
        <w:autoSpaceDE w:val="0"/>
        <w:autoSpaceDN w:val="0"/>
        <w:adjustRightInd w:val="0"/>
        <w:ind w:left="1418" w:right="1842" w:firstLine="1011"/>
        <w:jc w:val="center"/>
        <w:rPr>
          <w:rFonts w:ascii="Tahoma" w:hAnsi="Tahoma" w:cs="Tahoma"/>
          <w:sz w:val="20"/>
          <w:szCs w:val="20"/>
        </w:rPr>
      </w:pPr>
      <w:r w:rsidRPr="00E31BA9">
        <w:rPr>
          <w:rFonts w:ascii="Tahoma" w:hAnsi="Tahoma" w:cs="Tahoma"/>
          <w:b/>
          <w:bCs/>
          <w:smallCaps/>
          <w:color w:val="222222"/>
          <w:spacing w:val="4"/>
          <w:sz w:val="20"/>
          <w:szCs w:val="20"/>
        </w:rPr>
        <w:t>oświadczenie gwarancyjne</w:t>
      </w:r>
    </w:p>
    <w:p w:rsidR="00E31BA9" w:rsidRPr="00E31BA9" w:rsidRDefault="00E31BA9" w:rsidP="00E31BA9">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E31BA9" w:rsidRPr="00E31BA9" w:rsidRDefault="00E31BA9" w:rsidP="00E31BA9">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E31BA9">
        <w:rPr>
          <w:rFonts w:ascii="Tahoma" w:hAnsi="Tahoma" w:cs="Tahoma"/>
          <w:b/>
          <w:bCs/>
          <w:color w:val="222222"/>
          <w:spacing w:val="1"/>
          <w:w w:val="118"/>
          <w:sz w:val="18"/>
          <w:szCs w:val="18"/>
        </w:rPr>
        <w:t xml:space="preserve">do umowy nr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3"/>
          <w:sz w:val="18"/>
          <w:szCs w:val="18"/>
        </w:rPr>
        <w:t xml:space="preserve">  </w:t>
      </w:r>
      <w:r w:rsidRPr="00E31BA9">
        <w:rPr>
          <w:rFonts w:ascii="Tahoma" w:hAnsi="Tahoma" w:cs="Tahoma"/>
          <w:b/>
          <w:bCs/>
          <w:color w:val="222222"/>
          <w:spacing w:val="2"/>
          <w:w w:val="118"/>
          <w:sz w:val="18"/>
          <w:szCs w:val="18"/>
        </w:rPr>
        <w:t>z dnia</w:t>
      </w:r>
      <w:r w:rsidRPr="00E31BA9">
        <w:rPr>
          <w:rFonts w:ascii="Tahoma" w:hAnsi="Tahoma" w:cs="Tahoma"/>
          <w:bCs/>
          <w:color w:val="222222"/>
          <w:sz w:val="18"/>
          <w:szCs w:val="18"/>
        </w:rPr>
        <w:t>………………..…..</w:t>
      </w:r>
      <w:r w:rsidRPr="00E31BA9">
        <w:rPr>
          <w:rFonts w:ascii="Tahoma" w:hAnsi="Tahoma" w:cs="Tahoma"/>
          <w:b/>
          <w:bCs/>
          <w:color w:val="222222"/>
          <w:sz w:val="18"/>
          <w:szCs w:val="18"/>
        </w:rPr>
        <w:t xml:space="preserve"> </w:t>
      </w:r>
      <w:r w:rsidRPr="00E31BA9">
        <w:rPr>
          <w:rFonts w:ascii="Tahoma" w:hAnsi="Tahoma" w:cs="Tahoma"/>
          <w:b/>
          <w:bCs/>
          <w:color w:val="222222"/>
          <w:spacing w:val="-10"/>
          <w:w w:val="118"/>
          <w:sz w:val="18"/>
          <w:szCs w:val="18"/>
        </w:rPr>
        <w:t>r.</w:t>
      </w:r>
    </w:p>
    <w:p w:rsidR="00E31BA9" w:rsidRPr="00E31BA9" w:rsidRDefault="00E31BA9" w:rsidP="00E31BA9">
      <w:pPr>
        <w:widowControl w:val="0"/>
        <w:shd w:val="clear" w:color="auto" w:fill="FFFFFF"/>
        <w:autoSpaceDE w:val="0"/>
        <w:autoSpaceDN w:val="0"/>
        <w:adjustRightInd w:val="0"/>
        <w:ind w:left="38"/>
        <w:rPr>
          <w:rFonts w:ascii="Tahoma" w:hAnsi="Tahoma" w:cs="Tahoma"/>
          <w:color w:val="000000"/>
          <w:spacing w:val="-7"/>
          <w:sz w:val="18"/>
          <w:szCs w:val="18"/>
        </w:rPr>
      </w:pPr>
    </w:p>
    <w:p w:rsidR="00E31BA9" w:rsidRPr="00E31BA9" w:rsidRDefault="00E31BA9" w:rsidP="00E31BA9">
      <w:pPr>
        <w:widowControl w:val="0"/>
        <w:shd w:val="clear" w:color="auto" w:fill="FFFFFF"/>
        <w:autoSpaceDE w:val="0"/>
        <w:autoSpaceDN w:val="0"/>
        <w:adjustRightInd w:val="0"/>
        <w:spacing w:line="360" w:lineRule="auto"/>
        <w:ind w:left="38"/>
        <w:jc w:val="both"/>
        <w:rPr>
          <w:rFonts w:ascii="Tahoma" w:hAnsi="Tahoma" w:cs="Tahoma"/>
          <w:sz w:val="18"/>
          <w:szCs w:val="18"/>
        </w:rPr>
      </w:pPr>
      <w:r w:rsidRPr="00E31BA9">
        <w:rPr>
          <w:rFonts w:ascii="Tahoma" w:hAnsi="Tahoma" w:cs="Tahoma"/>
          <w:color w:val="000000"/>
          <w:spacing w:val="-7"/>
          <w:sz w:val="18"/>
          <w:szCs w:val="18"/>
        </w:rPr>
        <w:t>udzielona przez:</w:t>
      </w:r>
    </w:p>
    <w:p w:rsidR="00E31BA9" w:rsidRPr="00E31BA9" w:rsidRDefault="00E31BA9" w:rsidP="00E31BA9">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E31BA9">
        <w:rPr>
          <w:rFonts w:ascii="Tahoma" w:hAnsi="Tahoma" w:cs="Tahoma"/>
          <w:color w:val="000000"/>
          <w:spacing w:val="-10"/>
          <w:sz w:val="18"/>
          <w:szCs w:val="18"/>
        </w:rPr>
        <w:t xml:space="preserve">1)  </w:t>
      </w:r>
      <w:r w:rsidRPr="00E31BA9">
        <w:rPr>
          <w:rFonts w:ascii="Tahoma" w:hAnsi="Tahoma" w:cs="Tahoma"/>
          <w:color w:val="000000"/>
          <w:sz w:val="18"/>
          <w:szCs w:val="18"/>
        </w:rPr>
        <w:tab/>
      </w:r>
      <w:r w:rsidRPr="00E31BA9">
        <w:rPr>
          <w:rFonts w:ascii="Tahoma" w:hAnsi="Tahoma" w:cs="Tahoma"/>
          <w:color w:val="000000"/>
          <w:spacing w:val="-2"/>
          <w:sz w:val="18"/>
          <w:szCs w:val="18"/>
        </w:rPr>
        <w:t>z siedzibą w</w:t>
      </w:r>
      <w:r w:rsidRPr="00E31BA9">
        <w:rPr>
          <w:rFonts w:ascii="Tahoma" w:hAnsi="Tahoma" w:cs="Tahoma"/>
          <w:color w:val="000000"/>
          <w:sz w:val="18"/>
          <w:szCs w:val="18"/>
        </w:rPr>
        <w:tab/>
      </w:r>
      <w:r w:rsidRPr="00E31BA9">
        <w:rPr>
          <w:rFonts w:ascii="Tahoma" w:hAnsi="Tahoma" w:cs="Tahoma"/>
          <w:color w:val="000000"/>
          <w:spacing w:val="-1"/>
          <w:sz w:val="18"/>
          <w:szCs w:val="18"/>
        </w:rPr>
        <w:t>przy ul………………</w:t>
      </w:r>
      <w:r w:rsidRPr="00E31BA9">
        <w:rPr>
          <w:rFonts w:ascii="Tahoma" w:hAnsi="Tahoma" w:cs="Tahoma"/>
          <w:color w:val="000000"/>
          <w:sz w:val="18"/>
          <w:szCs w:val="18"/>
        </w:rPr>
        <w:tab/>
        <w:t>;</w:t>
      </w:r>
    </w:p>
    <w:p w:rsidR="00E31BA9" w:rsidRPr="00E31BA9" w:rsidRDefault="00E31BA9" w:rsidP="00E31BA9">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E31BA9">
        <w:rPr>
          <w:rFonts w:ascii="Tahoma" w:hAnsi="Tahoma" w:cs="Tahoma"/>
          <w:color w:val="000000"/>
          <w:spacing w:val="-1"/>
          <w:sz w:val="18"/>
          <w:szCs w:val="18"/>
        </w:rPr>
        <w:t xml:space="preserve">zarejestrowaną  w   </w:t>
      </w:r>
      <w:r w:rsidRPr="00E31BA9">
        <w:rPr>
          <w:rFonts w:ascii="Tahoma" w:hAnsi="Tahoma" w:cs="Tahoma"/>
          <w:color w:val="000000"/>
          <w:sz w:val="18"/>
          <w:szCs w:val="18"/>
        </w:rPr>
        <w:tab/>
        <w:t xml:space="preserve">…..  </w:t>
      </w:r>
      <w:r w:rsidRPr="00E31BA9">
        <w:rPr>
          <w:rFonts w:ascii="Tahoma" w:hAnsi="Tahoma" w:cs="Tahoma"/>
          <w:color w:val="000000"/>
          <w:spacing w:val="-7"/>
          <w:sz w:val="18"/>
          <w:szCs w:val="18"/>
        </w:rPr>
        <w:t>pod   numerem   KRS</w:t>
      </w:r>
    </w:p>
    <w:p w:rsidR="00E31BA9" w:rsidRPr="00E31BA9" w:rsidRDefault="00E31BA9" w:rsidP="00E31BA9">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E31BA9">
        <w:rPr>
          <w:rFonts w:ascii="Tahoma" w:hAnsi="Tahoma" w:cs="Tahoma"/>
          <w:sz w:val="18"/>
          <w:szCs w:val="18"/>
        </w:rPr>
        <w:tab/>
      </w:r>
      <w:r w:rsidRPr="00E31BA9">
        <w:rPr>
          <w:rFonts w:ascii="Tahoma" w:hAnsi="Tahoma" w:cs="Tahoma"/>
          <w:color w:val="000000"/>
          <w:spacing w:val="-2"/>
          <w:sz w:val="18"/>
          <w:szCs w:val="18"/>
        </w:rPr>
        <w:t xml:space="preserve">,    posługującą    się    numerem    REGON:  </w:t>
      </w:r>
      <w:r w:rsidRPr="00E31BA9">
        <w:rPr>
          <w:rFonts w:ascii="Tahoma" w:hAnsi="Tahoma" w:cs="Tahoma"/>
          <w:color w:val="000000"/>
          <w:sz w:val="18"/>
          <w:szCs w:val="18"/>
        </w:rPr>
        <w:tab/>
        <w:t>……</w:t>
      </w:r>
      <w:r w:rsidRPr="00E31BA9">
        <w:rPr>
          <w:rFonts w:ascii="Tahoma" w:hAnsi="Tahoma" w:cs="Tahoma"/>
          <w:color w:val="000000"/>
          <w:spacing w:val="-1"/>
          <w:sz w:val="18"/>
          <w:szCs w:val="18"/>
        </w:rPr>
        <w:t>, numerem    NIP:</w:t>
      </w:r>
    </w:p>
    <w:p w:rsidR="00E31BA9" w:rsidRPr="00E31BA9" w:rsidRDefault="00E31BA9" w:rsidP="00E31BA9">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E31BA9">
        <w:rPr>
          <w:rFonts w:ascii="Tahoma" w:hAnsi="Tahoma" w:cs="Tahoma"/>
          <w:color w:val="000000"/>
          <w:spacing w:val="3"/>
          <w:sz w:val="18"/>
          <w:szCs w:val="18"/>
        </w:rPr>
        <w:t>.</w:t>
      </w:r>
      <w:r w:rsidRPr="00E31BA9">
        <w:rPr>
          <w:rFonts w:ascii="Tahoma" w:hAnsi="Tahoma" w:cs="Tahoma"/>
          <w:color w:val="000000"/>
          <w:sz w:val="18"/>
          <w:szCs w:val="18"/>
        </w:rPr>
        <w:t>………………………</w:t>
      </w:r>
      <w:r w:rsidRPr="00E31BA9">
        <w:rPr>
          <w:rFonts w:ascii="Tahoma" w:hAnsi="Tahoma" w:cs="Tahoma"/>
          <w:color w:val="000000"/>
          <w:sz w:val="18"/>
          <w:szCs w:val="18"/>
        </w:rPr>
        <w:tab/>
        <w:t xml:space="preserve"> </w:t>
      </w:r>
      <w:r w:rsidRPr="00E31BA9">
        <w:rPr>
          <w:rFonts w:ascii="Tahoma" w:hAnsi="Tahoma" w:cs="Tahoma"/>
          <w:color w:val="000000"/>
          <w:spacing w:val="-4"/>
          <w:sz w:val="18"/>
          <w:szCs w:val="18"/>
        </w:rPr>
        <w:t>reprezentowaną przez:</w:t>
      </w:r>
      <w:r w:rsidRPr="00E31BA9">
        <w:rPr>
          <w:rFonts w:ascii="Tahoma" w:hAnsi="Tahoma" w:cs="Tahoma"/>
          <w:color w:val="000000"/>
          <w:sz w:val="18"/>
          <w:szCs w:val="18"/>
        </w:rPr>
        <w:tab/>
        <w:t>………..</w:t>
      </w:r>
      <w:r w:rsidRPr="00E31BA9">
        <w:rPr>
          <w:rFonts w:ascii="Tahoma" w:hAnsi="Tahoma" w:cs="Tahoma"/>
          <w:color w:val="000000"/>
          <w:spacing w:val="-3"/>
          <w:sz w:val="18"/>
          <w:szCs w:val="18"/>
        </w:rPr>
        <w:t>, zwaną dalej "Wykonawcą"</w:t>
      </w:r>
    </w:p>
    <w:p w:rsidR="00E31BA9" w:rsidRPr="00E31BA9" w:rsidRDefault="00E31BA9" w:rsidP="00E31BA9">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E31BA9">
        <w:rPr>
          <w:rFonts w:ascii="Tahoma" w:hAnsi="Tahoma" w:cs="Tahoma"/>
          <w:color w:val="000000"/>
          <w:spacing w:val="-9"/>
          <w:sz w:val="18"/>
          <w:szCs w:val="18"/>
        </w:rPr>
        <w:t>na rzecz</w:t>
      </w:r>
    </w:p>
    <w:p w:rsidR="00E31BA9" w:rsidRPr="00E31BA9" w:rsidRDefault="00E31BA9" w:rsidP="00E31BA9">
      <w:pPr>
        <w:widowControl w:val="0"/>
        <w:shd w:val="clear" w:color="auto" w:fill="FFFFFF"/>
        <w:autoSpaceDE w:val="0"/>
        <w:autoSpaceDN w:val="0"/>
        <w:adjustRightInd w:val="0"/>
        <w:ind w:left="38"/>
        <w:jc w:val="both"/>
        <w:rPr>
          <w:rFonts w:ascii="Tahoma" w:hAnsi="Tahoma" w:cs="Tahoma"/>
          <w:sz w:val="18"/>
          <w:szCs w:val="18"/>
        </w:rPr>
      </w:pPr>
    </w:p>
    <w:p w:rsidR="00E31BA9" w:rsidRPr="00E31BA9" w:rsidRDefault="00E31BA9" w:rsidP="00E31BA9">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E31BA9">
        <w:rPr>
          <w:rFonts w:ascii="Tahoma" w:hAnsi="Tahoma" w:cs="Tahoma"/>
          <w:color w:val="000000"/>
          <w:spacing w:val="-4"/>
          <w:sz w:val="18"/>
          <w:szCs w:val="18"/>
        </w:rPr>
        <w:t>2)</w:t>
      </w:r>
      <w:r w:rsidRPr="00E31BA9">
        <w:rPr>
          <w:rFonts w:ascii="Tahoma" w:hAnsi="Tahoma" w:cs="Tahoma"/>
          <w:color w:val="000000"/>
          <w:sz w:val="18"/>
          <w:szCs w:val="18"/>
        </w:rPr>
        <w:tab/>
      </w:r>
      <w:r w:rsidRPr="00E31BA9">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E31BA9" w:rsidRPr="00E31BA9" w:rsidRDefault="00E31BA9" w:rsidP="00E31BA9">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E31BA9" w:rsidRPr="00E31BA9" w:rsidRDefault="00E31BA9" w:rsidP="00CC0CEA">
      <w:pPr>
        <w:widowControl w:val="0"/>
        <w:numPr>
          <w:ilvl w:val="0"/>
          <w:numId w:val="47"/>
        </w:numPr>
        <w:shd w:val="clear" w:color="auto" w:fill="FFFFFF"/>
        <w:tabs>
          <w:tab w:val="left" w:pos="355"/>
          <w:tab w:val="left" w:leader="dot" w:pos="1214"/>
          <w:tab w:val="left" w:leader="dot" w:pos="1848"/>
          <w:tab w:val="left" w:leader="dot" w:pos="3259"/>
        </w:tabs>
        <w:autoSpaceDE w:val="0"/>
        <w:autoSpaceDN w:val="0"/>
        <w:adjustRightInd w:val="0"/>
        <w:spacing w:line="360" w:lineRule="auto"/>
        <w:jc w:val="both"/>
        <w:rPr>
          <w:rFonts w:ascii="Tahoma" w:hAnsi="Tahoma" w:cs="Tahoma"/>
          <w:color w:val="000000"/>
          <w:spacing w:val="-15"/>
          <w:sz w:val="18"/>
          <w:szCs w:val="18"/>
        </w:rPr>
      </w:pPr>
      <w:r w:rsidRPr="00E31BA9">
        <w:rPr>
          <w:rFonts w:ascii="Tahoma" w:hAnsi="Tahoma" w:cs="Tahoma"/>
          <w:color w:val="000000"/>
          <w:spacing w:val="3"/>
          <w:sz w:val="18"/>
          <w:szCs w:val="18"/>
        </w:rPr>
        <w:t xml:space="preserve">Wykonawca jako gwarant, udziela niniejszym Zamawiającemu gwarancji na przedmiot objęty umową  </w:t>
      </w:r>
      <w:r w:rsidRPr="00E31BA9">
        <w:rPr>
          <w:rFonts w:ascii="Tahoma" w:hAnsi="Tahoma" w:cs="Tahoma"/>
          <w:color w:val="000000"/>
          <w:spacing w:val="3"/>
          <w:sz w:val="18"/>
          <w:szCs w:val="18"/>
        </w:rPr>
        <w:br/>
      </w:r>
      <w:r w:rsidRPr="00E31BA9">
        <w:rPr>
          <w:rFonts w:ascii="Tahoma" w:hAnsi="Tahoma" w:cs="Tahoma"/>
          <w:color w:val="000000"/>
          <w:spacing w:val="-8"/>
          <w:sz w:val="18"/>
          <w:szCs w:val="18"/>
        </w:rPr>
        <w:t xml:space="preserve">nr  </w:t>
      </w:r>
      <w:r w:rsidRPr="00E31BA9">
        <w:rPr>
          <w:rFonts w:ascii="Tahoma" w:hAnsi="Tahoma" w:cs="Tahoma"/>
          <w:bCs/>
          <w:color w:val="222222"/>
          <w:spacing w:val="1"/>
          <w:w w:val="118"/>
          <w:sz w:val="18"/>
          <w:szCs w:val="18"/>
        </w:rPr>
        <w:t>………………….</w:t>
      </w:r>
      <w:r w:rsidRPr="00E31BA9">
        <w:rPr>
          <w:rFonts w:ascii="Tahoma" w:hAnsi="Tahoma" w:cs="Tahoma"/>
          <w:color w:val="000000"/>
          <w:spacing w:val="-1"/>
          <w:sz w:val="18"/>
          <w:szCs w:val="18"/>
        </w:rPr>
        <w:t xml:space="preserve">  z dnia …………………………..</w:t>
      </w:r>
      <w:r w:rsidRPr="00E31BA9">
        <w:rPr>
          <w:rFonts w:ascii="Tahoma" w:hAnsi="Tahoma" w:cs="Tahoma"/>
          <w:color w:val="000000"/>
          <w:spacing w:val="-12"/>
          <w:sz w:val="18"/>
          <w:szCs w:val="18"/>
        </w:rPr>
        <w:t xml:space="preserve">r.  </w:t>
      </w:r>
    </w:p>
    <w:p w:rsidR="00E31BA9" w:rsidRPr="00E31BA9" w:rsidRDefault="00E31BA9" w:rsidP="00CC0CEA">
      <w:pPr>
        <w:widowControl w:val="0"/>
        <w:numPr>
          <w:ilvl w:val="0"/>
          <w:numId w:val="47"/>
        </w:numPr>
        <w:shd w:val="clear" w:color="auto" w:fill="FFFFFF"/>
        <w:tabs>
          <w:tab w:val="left" w:pos="355"/>
        </w:tabs>
        <w:autoSpaceDE w:val="0"/>
        <w:autoSpaceDN w:val="0"/>
        <w:adjustRightInd w:val="0"/>
        <w:spacing w:line="360" w:lineRule="auto"/>
        <w:jc w:val="both"/>
        <w:rPr>
          <w:rFonts w:ascii="Tahoma" w:hAnsi="Tahoma" w:cs="Tahoma"/>
          <w:color w:val="000000"/>
          <w:spacing w:val="-10"/>
          <w:sz w:val="18"/>
          <w:szCs w:val="18"/>
        </w:rPr>
      </w:pPr>
      <w:r w:rsidRPr="00E31BA9">
        <w:rPr>
          <w:rFonts w:ascii="Tahoma" w:hAnsi="Tahoma" w:cs="Tahoma"/>
          <w:color w:val="000000"/>
          <w:spacing w:val="-1"/>
          <w:sz w:val="18"/>
          <w:szCs w:val="18"/>
        </w:rPr>
        <w:t xml:space="preserve">Składając   niniejsze   oświadczenie   gwarancyjne   Wykonawca   zapewnia,   że   przedmiot   umowy   </w:t>
      </w:r>
      <w:r w:rsidRPr="00E31BA9">
        <w:rPr>
          <w:rFonts w:ascii="Tahoma" w:hAnsi="Tahoma" w:cs="Tahoma"/>
          <w:color w:val="000000"/>
          <w:spacing w:val="-1"/>
          <w:sz w:val="18"/>
          <w:szCs w:val="18"/>
        </w:rPr>
        <w:br/>
        <w:t>nr</w:t>
      </w:r>
      <w:r w:rsidRPr="00E31BA9">
        <w:rPr>
          <w:rFonts w:ascii="Tahoma" w:hAnsi="Tahoma" w:cs="Tahoma"/>
          <w:color w:val="000000"/>
          <w:spacing w:val="-10"/>
          <w:sz w:val="18"/>
          <w:szCs w:val="18"/>
        </w:rPr>
        <w:t xml:space="preserve">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22"/>
          <w:sz w:val="18"/>
          <w:szCs w:val="18"/>
        </w:rPr>
        <w:t>z dnia …………..……..</w:t>
      </w:r>
      <w:r w:rsidRPr="00E31BA9">
        <w:rPr>
          <w:rFonts w:ascii="Tahoma" w:hAnsi="Tahoma" w:cs="Tahoma"/>
          <w:color w:val="000000"/>
          <w:spacing w:val="1"/>
          <w:sz w:val="18"/>
          <w:szCs w:val="18"/>
        </w:rPr>
        <w:t>r. jest  wykonany  i  ma  wszelkie  właściwości odpowiadające</w:t>
      </w:r>
      <w:r w:rsidRPr="00E31BA9">
        <w:rPr>
          <w:rFonts w:ascii="Tahoma" w:hAnsi="Tahoma" w:cs="Tahoma"/>
          <w:color w:val="000000"/>
          <w:spacing w:val="-10"/>
          <w:sz w:val="18"/>
          <w:szCs w:val="18"/>
        </w:rPr>
        <w:t xml:space="preserve">  </w:t>
      </w:r>
      <w:r w:rsidRPr="00E31BA9">
        <w:rPr>
          <w:rFonts w:ascii="Tahoma" w:hAnsi="Tahoma" w:cs="Tahoma"/>
          <w:color w:val="000000"/>
          <w:spacing w:val="2"/>
          <w:sz w:val="18"/>
          <w:szCs w:val="18"/>
        </w:rPr>
        <w:t xml:space="preserve">warunkom  określonym  w  powyższej  wskazanej  umowie  oraz  odpowiada  wymogom  zawartym  w  SIWZ,  </w:t>
      </w:r>
      <w:r w:rsidRPr="00E31BA9">
        <w:rPr>
          <w:rFonts w:ascii="Tahoma" w:hAnsi="Tahoma" w:cs="Tahoma"/>
          <w:color w:val="000000"/>
          <w:spacing w:val="-3"/>
          <w:sz w:val="18"/>
          <w:szCs w:val="18"/>
        </w:rPr>
        <w:t>będącej  podstawą  wyboru oferty  Wykonawcy.</w:t>
      </w:r>
    </w:p>
    <w:p w:rsidR="00E31BA9" w:rsidRPr="00E31BA9" w:rsidRDefault="00E31BA9" w:rsidP="00CC0CEA">
      <w:pPr>
        <w:widowControl w:val="0"/>
        <w:numPr>
          <w:ilvl w:val="0"/>
          <w:numId w:val="48"/>
        </w:numPr>
        <w:shd w:val="clear" w:color="auto" w:fill="FFFFFF"/>
        <w:tabs>
          <w:tab w:val="left" w:pos="355"/>
        </w:tabs>
        <w:autoSpaceDE w:val="0"/>
        <w:autoSpaceDN w:val="0"/>
        <w:adjustRightInd w:val="0"/>
        <w:spacing w:line="360" w:lineRule="auto"/>
        <w:jc w:val="both"/>
        <w:rPr>
          <w:rFonts w:ascii="Tahoma" w:hAnsi="Tahoma" w:cs="Tahoma"/>
          <w:color w:val="000000"/>
          <w:spacing w:val="-8"/>
          <w:sz w:val="18"/>
          <w:szCs w:val="18"/>
        </w:rPr>
      </w:pPr>
      <w:r w:rsidRPr="00E31BA9">
        <w:rPr>
          <w:rFonts w:ascii="Tahoma" w:hAnsi="Tahoma" w:cs="Tahoma"/>
          <w:color w:val="000000"/>
          <w:spacing w:val="-3"/>
          <w:sz w:val="18"/>
          <w:szCs w:val="18"/>
        </w:rPr>
        <w:t xml:space="preserve">Gwarancja  udzielana  jest  na  okres </w:t>
      </w:r>
      <w:r w:rsidR="00BA376D">
        <w:rPr>
          <w:rFonts w:ascii="Tahoma" w:hAnsi="Tahoma" w:cs="Tahoma"/>
          <w:color w:val="000000"/>
          <w:spacing w:val="-3"/>
          <w:sz w:val="18"/>
          <w:szCs w:val="18"/>
        </w:rPr>
        <w:t>24 miesięcy</w:t>
      </w:r>
      <w:r w:rsidRPr="00E31BA9">
        <w:rPr>
          <w:rFonts w:ascii="Tahoma" w:hAnsi="Tahoma" w:cs="Tahoma"/>
          <w:color w:val="000000"/>
          <w:spacing w:val="-3"/>
          <w:sz w:val="18"/>
          <w:szCs w:val="18"/>
        </w:rPr>
        <w:t xml:space="preserve">,  licząc  od  daty  odbioru  </w:t>
      </w:r>
      <w:r w:rsidR="00BA376D">
        <w:rPr>
          <w:rFonts w:ascii="Tahoma" w:hAnsi="Tahoma" w:cs="Tahoma"/>
          <w:color w:val="000000"/>
          <w:spacing w:val="-3"/>
          <w:sz w:val="18"/>
          <w:szCs w:val="18"/>
        </w:rPr>
        <w:t>częściowego</w:t>
      </w:r>
      <w:r w:rsidRPr="00E31BA9">
        <w:rPr>
          <w:rFonts w:ascii="Tahoma" w:hAnsi="Tahoma" w:cs="Tahoma"/>
          <w:color w:val="000000"/>
          <w:spacing w:val="-3"/>
          <w:sz w:val="18"/>
          <w:szCs w:val="18"/>
        </w:rPr>
        <w:t xml:space="preserve">  przedmiotu umowy  wskazanej  w  </w:t>
      </w:r>
      <w:r w:rsidRPr="00E31BA9">
        <w:rPr>
          <w:rFonts w:ascii="Tahoma" w:hAnsi="Tahoma" w:cs="Tahoma"/>
          <w:color w:val="000000"/>
          <w:spacing w:val="-1"/>
          <w:sz w:val="18"/>
          <w:szCs w:val="18"/>
        </w:rPr>
        <w:t xml:space="preserve">protokole  odbioru, w którym  Zamawiający  potwierdził  prawdziwość  i  terminowość  wykonania  zobowiązań  </w:t>
      </w:r>
      <w:r w:rsidRPr="00E31BA9">
        <w:rPr>
          <w:rFonts w:ascii="Tahoma" w:hAnsi="Tahoma" w:cs="Tahoma"/>
          <w:color w:val="000000"/>
          <w:spacing w:val="-5"/>
          <w:sz w:val="18"/>
          <w:szCs w:val="18"/>
        </w:rPr>
        <w:t>umownych  przez  Wykonawcę.</w:t>
      </w:r>
    </w:p>
    <w:p w:rsidR="00E31BA9" w:rsidRPr="00E31BA9" w:rsidRDefault="00E31BA9" w:rsidP="00CC0CEA">
      <w:pPr>
        <w:widowControl w:val="0"/>
        <w:numPr>
          <w:ilvl w:val="0"/>
          <w:numId w:val="48"/>
        </w:numPr>
        <w:shd w:val="clear" w:color="auto" w:fill="FFFFFF"/>
        <w:tabs>
          <w:tab w:val="left" w:pos="355"/>
        </w:tabs>
        <w:autoSpaceDE w:val="0"/>
        <w:autoSpaceDN w:val="0"/>
        <w:adjustRightInd w:val="0"/>
        <w:spacing w:line="360" w:lineRule="auto"/>
        <w:jc w:val="both"/>
        <w:rPr>
          <w:rFonts w:ascii="Tahoma" w:hAnsi="Tahoma" w:cs="Tahoma"/>
          <w:color w:val="000000"/>
          <w:spacing w:val="-9"/>
          <w:sz w:val="18"/>
          <w:szCs w:val="18"/>
        </w:rPr>
      </w:pPr>
      <w:r w:rsidRPr="00E31BA9">
        <w:rPr>
          <w:rFonts w:ascii="Tahoma" w:hAnsi="Tahoma" w:cs="Tahoma"/>
          <w:color w:val="000000"/>
          <w:spacing w:val="-4"/>
          <w:sz w:val="18"/>
          <w:szCs w:val="18"/>
        </w:rPr>
        <w:t>Terytorialny zasięg ochrony gwarancyjnej obejmuje obszar Rzeczypospolitej Polskiej.</w:t>
      </w:r>
    </w:p>
    <w:p w:rsidR="00E31BA9" w:rsidRPr="00E31BA9" w:rsidRDefault="00E31BA9" w:rsidP="00CC0CEA">
      <w:pPr>
        <w:widowControl w:val="0"/>
        <w:numPr>
          <w:ilvl w:val="0"/>
          <w:numId w:val="48"/>
        </w:numPr>
        <w:shd w:val="clear" w:color="auto" w:fill="FFFFFF"/>
        <w:tabs>
          <w:tab w:val="left" w:pos="355"/>
        </w:tabs>
        <w:autoSpaceDE w:val="0"/>
        <w:autoSpaceDN w:val="0"/>
        <w:adjustRightInd w:val="0"/>
        <w:spacing w:line="360" w:lineRule="auto"/>
        <w:jc w:val="both"/>
        <w:rPr>
          <w:rFonts w:ascii="Tahoma" w:hAnsi="Tahoma" w:cs="Tahoma"/>
          <w:color w:val="000000"/>
          <w:spacing w:val="-13"/>
          <w:sz w:val="18"/>
          <w:szCs w:val="18"/>
        </w:rPr>
      </w:pPr>
      <w:r w:rsidRPr="00E31BA9">
        <w:rPr>
          <w:rFonts w:ascii="Tahoma" w:hAnsi="Tahoma" w:cs="Tahoma"/>
          <w:color w:val="000000"/>
          <w:spacing w:val="-4"/>
          <w:sz w:val="18"/>
          <w:szCs w:val="18"/>
        </w:rPr>
        <w:t>Wszelkie roszczenia gwarancyjne kierowane mogą być na adres Wykonawcy, tj.:</w:t>
      </w:r>
    </w:p>
    <w:p w:rsidR="00E31BA9" w:rsidRPr="00E31BA9" w:rsidRDefault="00B43E2F" w:rsidP="00E31BA9">
      <w:pPr>
        <w:widowControl w:val="0"/>
        <w:shd w:val="clear" w:color="auto" w:fill="FFFFFF"/>
        <w:autoSpaceDE w:val="0"/>
        <w:autoSpaceDN w:val="0"/>
        <w:adjustRightInd w:val="0"/>
        <w:spacing w:before="624" w:line="360" w:lineRule="auto"/>
        <w:jc w:val="both"/>
        <w:rPr>
          <w:rFonts w:ascii="Tahoma" w:hAnsi="Tahoma" w:cs="Tahoma"/>
          <w:sz w:val="18"/>
          <w:szCs w:val="18"/>
        </w:rPr>
      </w:pPr>
      <w:r>
        <w:rPr>
          <w:noProof/>
        </w:rPr>
        <w:pict>
          <v:line id="Łącznik prostoliniowy 1" o:spid="_x0000_s1030" style="position:absolute;left:0;text-align:left;flip:y;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w:r>
      <w:r w:rsidR="00E31BA9" w:rsidRPr="00E31BA9">
        <w:rPr>
          <w:rFonts w:ascii="Tahoma" w:hAnsi="Tahoma" w:cs="Tahoma"/>
          <w:color w:val="000000"/>
          <w:spacing w:val="-9"/>
          <w:sz w:val="18"/>
          <w:szCs w:val="18"/>
        </w:rPr>
        <w:t xml:space="preserve">                                                    nazwa Wykonawcy</w:t>
      </w:r>
    </w:p>
    <w:p w:rsidR="00E31BA9" w:rsidRPr="00E31BA9" w:rsidRDefault="00E31BA9" w:rsidP="00E31BA9">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E31BA9" w:rsidRPr="00E31BA9" w:rsidRDefault="00B43E2F" w:rsidP="00E31BA9">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Pr>
          <w:noProof/>
        </w:rPr>
        <w:pict>
          <v:line id="Łącznik prostoliniowy 3" o:spid="_x0000_s1029" style="position:absolute;left:0;text-align:lef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w:r>
      <w:r w:rsidR="00E31BA9" w:rsidRPr="00E31BA9">
        <w:rPr>
          <w:rFonts w:ascii="Tahoma" w:hAnsi="Tahoma" w:cs="Tahoma"/>
          <w:color w:val="000000"/>
          <w:spacing w:val="-6"/>
          <w:sz w:val="18"/>
          <w:szCs w:val="18"/>
        </w:rPr>
        <w:t>adres korespondencyjny</w:t>
      </w:r>
    </w:p>
    <w:p w:rsidR="00E31BA9" w:rsidRPr="00E31BA9" w:rsidRDefault="00E31BA9" w:rsidP="00E31BA9">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E31BA9">
        <w:rPr>
          <w:rFonts w:ascii="Tahoma" w:hAnsi="Tahoma" w:cs="Tahoma"/>
          <w:color w:val="000000"/>
          <w:spacing w:val="-6"/>
          <w:sz w:val="18"/>
          <w:szCs w:val="18"/>
        </w:rPr>
        <w:br/>
      </w:r>
      <w:r w:rsidRPr="00E31BA9">
        <w:rPr>
          <w:rFonts w:ascii="Tahoma" w:hAnsi="Tahoma" w:cs="Tahoma"/>
          <w:color w:val="000000"/>
          <w:spacing w:val="-2"/>
          <w:sz w:val="18"/>
          <w:szCs w:val="18"/>
        </w:rPr>
        <w:t>e-mail:………….</w:t>
      </w:r>
      <w:r w:rsidRPr="00E31BA9">
        <w:rPr>
          <w:rFonts w:ascii="Tahoma" w:hAnsi="Tahoma" w:cs="Tahoma"/>
          <w:color w:val="000000"/>
          <w:sz w:val="18"/>
          <w:szCs w:val="18"/>
        </w:rPr>
        <w:tab/>
      </w:r>
      <w:r w:rsidRPr="00E31BA9">
        <w:rPr>
          <w:rFonts w:ascii="Tahoma" w:hAnsi="Tahoma" w:cs="Tahoma"/>
          <w:color w:val="000000"/>
          <w:spacing w:val="-3"/>
          <w:sz w:val="18"/>
          <w:szCs w:val="18"/>
        </w:rPr>
        <w:t>, fax:</w:t>
      </w:r>
      <w:r w:rsidRPr="00E31BA9">
        <w:rPr>
          <w:rFonts w:ascii="Tahoma" w:hAnsi="Tahoma" w:cs="Tahoma"/>
          <w:color w:val="000000"/>
          <w:sz w:val="18"/>
          <w:szCs w:val="18"/>
        </w:rPr>
        <w:tab/>
      </w:r>
      <w:r w:rsidRPr="00E31BA9">
        <w:rPr>
          <w:rFonts w:ascii="Tahoma" w:hAnsi="Tahoma" w:cs="Tahoma"/>
          <w:color w:val="000000"/>
          <w:spacing w:val="9"/>
          <w:sz w:val="18"/>
          <w:szCs w:val="18"/>
        </w:rPr>
        <w:t>,tel.:….....................</w:t>
      </w:r>
    </w:p>
    <w:p w:rsidR="00E31BA9" w:rsidRPr="00E31BA9" w:rsidRDefault="00E31BA9" w:rsidP="00E31BA9">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E31BA9">
        <w:rPr>
          <w:rFonts w:ascii="Tahoma" w:hAnsi="Tahoma" w:cs="Tahoma"/>
          <w:color w:val="000000"/>
          <w:spacing w:val="-4"/>
          <w:sz w:val="18"/>
          <w:szCs w:val="18"/>
        </w:rPr>
        <w:t xml:space="preserve">Roszczenia gwarancyjne składane być mogą w formie pisemnej poprzez przesłanie stosownej korespondencji </w:t>
      </w:r>
      <w:r w:rsidRPr="00E31BA9">
        <w:rPr>
          <w:rFonts w:ascii="Tahoma" w:hAnsi="Tahoma" w:cs="Tahoma"/>
          <w:color w:val="000000"/>
          <w:spacing w:val="-2"/>
          <w:sz w:val="18"/>
          <w:szCs w:val="18"/>
        </w:rPr>
        <w:t xml:space="preserve">na adres korespondencyjny lub adres mailowy Wykonawcy wskazany powyżej z jednakowym skutkiem </w:t>
      </w:r>
      <w:r w:rsidRPr="00E31BA9">
        <w:rPr>
          <w:rFonts w:ascii="Tahoma" w:hAnsi="Tahoma" w:cs="Tahoma"/>
          <w:color w:val="000000"/>
          <w:spacing w:val="-5"/>
          <w:sz w:val="18"/>
          <w:szCs w:val="18"/>
        </w:rPr>
        <w:t xml:space="preserve">prawnym w zakresie </w:t>
      </w:r>
      <w:r w:rsidRPr="00E31BA9">
        <w:rPr>
          <w:rFonts w:ascii="Tahoma" w:hAnsi="Tahoma" w:cs="Tahoma"/>
          <w:color w:val="000000"/>
          <w:spacing w:val="-5"/>
          <w:sz w:val="18"/>
          <w:szCs w:val="18"/>
        </w:rPr>
        <w:lastRenderedPageBreak/>
        <w:t>skuteczności każdego ze sposobów doręczenia.</w:t>
      </w:r>
    </w:p>
    <w:p w:rsidR="00E31BA9" w:rsidRPr="00E31BA9" w:rsidRDefault="00E31BA9" w:rsidP="00E31BA9">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E31BA9">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E31BA9">
        <w:rPr>
          <w:rFonts w:ascii="Tahoma" w:hAnsi="Tahoma" w:cs="Tahoma"/>
          <w:color w:val="000000"/>
          <w:spacing w:val="-4"/>
          <w:sz w:val="18"/>
          <w:szCs w:val="18"/>
        </w:rPr>
        <w:t xml:space="preserve">jest on do wskazania swego przedstawiciela oraz jego adresu na obszarze Rzeczypospolitej Polskiej. </w:t>
      </w:r>
      <w:r w:rsidRPr="00E31BA9">
        <w:rPr>
          <w:rFonts w:ascii="Tahoma" w:hAnsi="Tahoma" w:cs="Tahoma"/>
          <w:color w:val="000000"/>
          <w:spacing w:val="-5"/>
          <w:sz w:val="18"/>
          <w:szCs w:val="18"/>
        </w:rPr>
        <w:t xml:space="preserve">Zmiana adresu do zgłoszenia uprawnień lub roszczeń gwarancyjnych jest skuteczna wobec Zamawiającego z </w:t>
      </w:r>
      <w:r w:rsidRPr="00E31BA9">
        <w:rPr>
          <w:rFonts w:ascii="Tahoma" w:hAnsi="Tahoma" w:cs="Tahoma"/>
          <w:color w:val="000000"/>
          <w:spacing w:val="-3"/>
          <w:sz w:val="18"/>
          <w:szCs w:val="18"/>
        </w:rPr>
        <w:t xml:space="preserve">datą otrzymania przez niego stosownej, pisemnej informacji.    </w:t>
      </w:r>
      <w:r w:rsidRPr="00E31BA9">
        <w:rPr>
          <w:rFonts w:ascii="Tahoma" w:hAnsi="Tahoma" w:cs="Tahoma"/>
          <w:color w:val="000000"/>
          <w:spacing w:val="-3"/>
          <w:sz w:val="18"/>
          <w:szCs w:val="18"/>
        </w:rPr>
        <w:br/>
        <w:t xml:space="preserve">W przypadku braku powyższej informacji lub jej </w:t>
      </w:r>
      <w:r w:rsidRPr="00E31BA9">
        <w:rPr>
          <w:rFonts w:ascii="Tahoma" w:hAnsi="Tahoma" w:cs="Tahoma"/>
          <w:color w:val="000000"/>
          <w:spacing w:val="-5"/>
          <w:sz w:val="18"/>
          <w:szCs w:val="18"/>
        </w:rPr>
        <w:t xml:space="preserve">niezgodności z powyżej wskazanymi warunkami za skuteczne uznane będzie doręczenie lub próba doręczenia </w:t>
      </w:r>
      <w:r w:rsidRPr="00E31BA9">
        <w:rPr>
          <w:rFonts w:ascii="Tahoma" w:hAnsi="Tahoma" w:cs="Tahoma"/>
          <w:color w:val="000000"/>
          <w:spacing w:val="-3"/>
          <w:sz w:val="18"/>
          <w:szCs w:val="18"/>
        </w:rPr>
        <w:t>na adres wskazany na wstępie pkt. 5 powyżej.</w:t>
      </w:r>
    </w:p>
    <w:p w:rsidR="00E31BA9" w:rsidRPr="00E31BA9" w:rsidRDefault="00E31BA9" w:rsidP="00CC0CEA">
      <w:pPr>
        <w:widowControl w:val="0"/>
        <w:numPr>
          <w:ilvl w:val="0"/>
          <w:numId w:val="49"/>
        </w:numPr>
        <w:shd w:val="clear" w:color="auto" w:fill="FFFFFF"/>
        <w:tabs>
          <w:tab w:val="left" w:pos="336"/>
        </w:tabs>
        <w:autoSpaceDE w:val="0"/>
        <w:autoSpaceDN w:val="0"/>
        <w:adjustRightInd w:val="0"/>
        <w:spacing w:line="360" w:lineRule="auto"/>
        <w:rPr>
          <w:rFonts w:ascii="Tahoma" w:hAnsi="Tahoma" w:cs="Tahoma"/>
          <w:color w:val="000000"/>
          <w:spacing w:val="-11"/>
          <w:sz w:val="18"/>
          <w:szCs w:val="18"/>
        </w:rPr>
      </w:pPr>
      <w:r w:rsidRPr="00E31BA9">
        <w:rPr>
          <w:rFonts w:ascii="Tahoma" w:hAnsi="Tahoma" w:cs="Tahoma"/>
          <w:color w:val="000000"/>
          <w:sz w:val="18"/>
          <w:szCs w:val="18"/>
        </w:rPr>
        <w:t xml:space="preserve">Za datę realizacji uprawnień lub zgłoszenia roszczeń gwarancyjnych Zamawiającego przyjmuje się datę  </w:t>
      </w:r>
      <w:r w:rsidRPr="00E31BA9">
        <w:rPr>
          <w:rFonts w:ascii="Tahoma" w:hAnsi="Tahoma" w:cs="Tahoma"/>
          <w:color w:val="000000"/>
          <w:spacing w:val="-4"/>
          <w:sz w:val="18"/>
          <w:szCs w:val="18"/>
        </w:rPr>
        <w:t>nadania korespondencji pocztowej lub mailowej przez Zamawiającego.</w:t>
      </w:r>
    </w:p>
    <w:p w:rsidR="00E31BA9" w:rsidRPr="00E31BA9" w:rsidRDefault="00E31BA9" w:rsidP="00CC0CEA">
      <w:pPr>
        <w:widowControl w:val="0"/>
        <w:numPr>
          <w:ilvl w:val="0"/>
          <w:numId w:val="49"/>
        </w:numPr>
        <w:shd w:val="clear" w:color="auto" w:fill="FFFFFF"/>
        <w:tabs>
          <w:tab w:val="left" w:pos="336"/>
        </w:tabs>
        <w:autoSpaceDE w:val="0"/>
        <w:autoSpaceDN w:val="0"/>
        <w:adjustRightInd w:val="0"/>
        <w:spacing w:line="360" w:lineRule="auto"/>
        <w:jc w:val="both"/>
        <w:rPr>
          <w:rFonts w:ascii="Tahoma" w:hAnsi="Tahoma" w:cs="Tahoma"/>
          <w:color w:val="000000"/>
          <w:spacing w:val="-10"/>
          <w:sz w:val="18"/>
          <w:szCs w:val="18"/>
        </w:rPr>
      </w:pPr>
      <w:r w:rsidRPr="00E31BA9">
        <w:rPr>
          <w:rFonts w:ascii="Tahoma" w:hAnsi="Tahoma" w:cs="Tahoma"/>
          <w:color w:val="000000"/>
          <w:spacing w:val="1"/>
          <w:sz w:val="18"/>
          <w:szCs w:val="18"/>
        </w:rPr>
        <w:t xml:space="preserve">Zakres uprawnień lub roszczeń Zamawiającego jest jednocześnie zakresem obowiązków Wykonawcy i  </w:t>
      </w:r>
      <w:r w:rsidRPr="00E31BA9">
        <w:rPr>
          <w:rFonts w:ascii="Tahoma" w:hAnsi="Tahoma" w:cs="Tahoma"/>
          <w:color w:val="000000"/>
          <w:spacing w:val="-3"/>
          <w:sz w:val="18"/>
          <w:szCs w:val="18"/>
        </w:rPr>
        <w:t>obejmuje wedle wyboru Zamawiającego prawo do żądania:</w:t>
      </w:r>
    </w:p>
    <w:p w:rsidR="00E31BA9" w:rsidRPr="00E31BA9" w:rsidRDefault="00E31BA9" w:rsidP="00CC0CEA">
      <w:pPr>
        <w:widowControl w:val="0"/>
        <w:numPr>
          <w:ilvl w:val="1"/>
          <w:numId w:val="49"/>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E31BA9">
        <w:rPr>
          <w:rFonts w:ascii="Tahoma" w:hAnsi="Tahoma" w:cs="Tahoma"/>
          <w:color w:val="000000"/>
          <w:spacing w:val="-3"/>
          <w:sz w:val="18"/>
          <w:szCs w:val="18"/>
        </w:rPr>
        <w:t>usunięcia wady fizycznej lub dostarczenia rzeczy wolnej od wad,</w:t>
      </w:r>
    </w:p>
    <w:p w:rsidR="00E31BA9" w:rsidRPr="00E31BA9" w:rsidRDefault="00E31BA9" w:rsidP="00CC0CEA">
      <w:pPr>
        <w:widowControl w:val="0"/>
        <w:numPr>
          <w:ilvl w:val="0"/>
          <w:numId w:val="50"/>
        </w:numPr>
        <w:shd w:val="clear" w:color="auto" w:fill="FFFFFF"/>
        <w:tabs>
          <w:tab w:val="left" w:pos="1027"/>
        </w:tabs>
        <w:autoSpaceDE w:val="0"/>
        <w:autoSpaceDN w:val="0"/>
        <w:adjustRightInd w:val="0"/>
        <w:spacing w:line="360" w:lineRule="auto"/>
        <w:jc w:val="both"/>
        <w:rPr>
          <w:rFonts w:ascii="Tahoma" w:hAnsi="Tahoma" w:cs="Tahoma"/>
          <w:color w:val="000000"/>
          <w:spacing w:val="-5"/>
          <w:sz w:val="18"/>
          <w:szCs w:val="18"/>
        </w:rPr>
      </w:pPr>
      <w:r w:rsidRPr="00E31BA9">
        <w:rPr>
          <w:rFonts w:ascii="Tahoma" w:hAnsi="Tahoma" w:cs="Tahoma"/>
          <w:color w:val="000000"/>
          <w:spacing w:val="-4"/>
          <w:sz w:val="18"/>
          <w:szCs w:val="18"/>
        </w:rPr>
        <w:t xml:space="preserve"> zwrotu zapłaconego wynagrodzenia w całości lub w części,</w:t>
      </w:r>
    </w:p>
    <w:p w:rsidR="00E31BA9" w:rsidRPr="00E31BA9" w:rsidRDefault="00E31BA9" w:rsidP="00CC0CEA">
      <w:pPr>
        <w:widowControl w:val="0"/>
        <w:numPr>
          <w:ilvl w:val="0"/>
          <w:numId w:val="50"/>
        </w:numPr>
        <w:shd w:val="clear" w:color="auto" w:fill="FFFFFF"/>
        <w:tabs>
          <w:tab w:val="left" w:pos="1027"/>
        </w:tabs>
        <w:autoSpaceDE w:val="0"/>
        <w:autoSpaceDN w:val="0"/>
        <w:adjustRightInd w:val="0"/>
        <w:spacing w:line="360" w:lineRule="auto"/>
        <w:jc w:val="both"/>
        <w:rPr>
          <w:rFonts w:ascii="Tahoma" w:hAnsi="Tahoma" w:cs="Tahoma"/>
          <w:color w:val="000000"/>
          <w:spacing w:val="-6"/>
          <w:sz w:val="18"/>
          <w:szCs w:val="18"/>
        </w:rPr>
      </w:pPr>
      <w:r w:rsidRPr="00E31BA9">
        <w:rPr>
          <w:rFonts w:ascii="Tahoma" w:hAnsi="Tahoma" w:cs="Tahoma"/>
          <w:color w:val="000000"/>
          <w:spacing w:val="-3"/>
          <w:sz w:val="18"/>
          <w:szCs w:val="18"/>
        </w:rPr>
        <w:t>zapewnienia innych świadczeń zmierzających do utrzymania bądź przywrócenia właściwości, cech i</w:t>
      </w:r>
      <w:r w:rsidRPr="00E31BA9">
        <w:rPr>
          <w:rFonts w:ascii="Tahoma" w:hAnsi="Tahoma" w:cs="Tahoma"/>
          <w:color w:val="000000"/>
          <w:spacing w:val="-6"/>
          <w:sz w:val="18"/>
          <w:szCs w:val="18"/>
        </w:rPr>
        <w:t xml:space="preserve"> </w:t>
      </w:r>
      <w:r w:rsidRPr="00E31BA9">
        <w:rPr>
          <w:rFonts w:ascii="Tahoma" w:hAnsi="Tahoma" w:cs="Tahoma"/>
          <w:color w:val="000000"/>
          <w:spacing w:val="-3"/>
          <w:sz w:val="18"/>
          <w:szCs w:val="18"/>
        </w:rPr>
        <w:t xml:space="preserve">funkcjonalności przedmiotu umowy, o których spełnieniu zapewnił Wykonawca podpisując umowę. .   </w:t>
      </w:r>
    </w:p>
    <w:p w:rsidR="00E31BA9" w:rsidRPr="00E31BA9" w:rsidRDefault="00E31BA9" w:rsidP="00E31BA9">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E31BA9">
        <w:rPr>
          <w:rFonts w:ascii="Tahoma" w:hAnsi="Tahoma" w:cs="Tahoma"/>
          <w:color w:val="000000"/>
          <w:spacing w:val="-3"/>
          <w:sz w:val="18"/>
          <w:szCs w:val="18"/>
        </w:rPr>
        <w:t>8.  Tryb, warunki, miejsce i terminy realizacji praw i obowiązków z tytułu udzielonej przez Wykonawcę gwarancji</w:t>
      </w:r>
      <w:r w:rsidRPr="00E31BA9">
        <w:rPr>
          <w:rFonts w:ascii="Tahoma" w:hAnsi="Tahoma" w:cs="Tahoma"/>
          <w:color w:val="000000"/>
          <w:spacing w:val="-6"/>
          <w:sz w:val="18"/>
          <w:szCs w:val="18"/>
        </w:rPr>
        <w:t xml:space="preserve">  </w:t>
      </w:r>
      <w:r w:rsidRPr="00E31BA9">
        <w:rPr>
          <w:rFonts w:ascii="Tahoma" w:hAnsi="Tahoma" w:cs="Tahoma"/>
          <w:color w:val="000000"/>
          <w:spacing w:val="-3"/>
          <w:sz w:val="18"/>
          <w:szCs w:val="18"/>
        </w:rPr>
        <w:t>określone są w Umowie nr</w:t>
      </w:r>
      <w:r w:rsidRPr="00E31BA9">
        <w:rPr>
          <w:rFonts w:ascii="Tahoma" w:hAnsi="Tahoma" w:cs="Tahoma"/>
          <w:color w:val="000000"/>
          <w:sz w:val="18"/>
          <w:szCs w:val="18"/>
        </w:rPr>
        <w:t xml:space="preserve"> ………………………………</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8"/>
          <w:sz w:val="18"/>
          <w:szCs w:val="18"/>
        </w:rPr>
        <w:t>z dnia……………………..……….</w:t>
      </w:r>
      <w:r w:rsidRPr="00E31BA9">
        <w:rPr>
          <w:rFonts w:ascii="Tahoma" w:hAnsi="Tahoma" w:cs="Tahoma"/>
          <w:color w:val="000000"/>
          <w:spacing w:val="-4"/>
          <w:sz w:val="18"/>
          <w:szCs w:val="18"/>
        </w:rPr>
        <w:t>, które to warunki Wykonawca  niniejszym</w:t>
      </w:r>
      <w:r w:rsidRPr="00E31BA9">
        <w:rPr>
          <w:rFonts w:ascii="Tahoma" w:hAnsi="Tahoma" w:cs="Tahoma"/>
          <w:sz w:val="18"/>
          <w:szCs w:val="18"/>
        </w:rPr>
        <w:t xml:space="preserve">  </w:t>
      </w:r>
      <w:r w:rsidRPr="00E31BA9">
        <w:rPr>
          <w:rFonts w:ascii="Tahoma" w:hAnsi="Tahoma" w:cs="Tahoma"/>
          <w:color w:val="000000"/>
          <w:spacing w:val="-2"/>
          <w:sz w:val="18"/>
          <w:szCs w:val="18"/>
        </w:rPr>
        <w:t>w całości  potwierdza, akceptuje  i  zobowiązuje  się do  ich  bezwarunkowej  realizacji.</w:t>
      </w:r>
    </w:p>
    <w:p w:rsidR="00E31BA9" w:rsidRPr="00E31BA9" w:rsidRDefault="00E31BA9" w:rsidP="00CC0CEA">
      <w:pPr>
        <w:widowControl w:val="0"/>
        <w:numPr>
          <w:ilvl w:val="0"/>
          <w:numId w:val="51"/>
        </w:numPr>
        <w:shd w:val="clear" w:color="auto" w:fill="FFFFFF"/>
        <w:tabs>
          <w:tab w:val="left" w:pos="346"/>
        </w:tabs>
        <w:autoSpaceDE w:val="0"/>
        <w:autoSpaceDN w:val="0"/>
        <w:adjustRightInd w:val="0"/>
        <w:spacing w:line="360" w:lineRule="auto"/>
        <w:jc w:val="both"/>
        <w:rPr>
          <w:rFonts w:ascii="Tahoma" w:hAnsi="Tahoma" w:cs="Tahoma"/>
          <w:color w:val="000000"/>
          <w:spacing w:val="-13"/>
          <w:sz w:val="18"/>
          <w:szCs w:val="18"/>
        </w:rPr>
      </w:pPr>
      <w:r w:rsidRPr="00E31BA9">
        <w:rPr>
          <w:rFonts w:ascii="Tahoma" w:hAnsi="Tahoma" w:cs="Tahoma"/>
          <w:color w:val="000000"/>
          <w:spacing w:val="-4"/>
          <w:sz w:val="18"/>
          <w:szCs w:val="18"/>
        </w:rPr>
        <w:t xml:space="preserve">Wykonawca  oświadcza, że udzielona  Zamawiającemu  gwarancja  nie  wyłącza, nie  ogranicza ani nie zawiesza  </w:t>
      </w:r>
      <w:r w:rsidRPr="00E31BA9">
        <w:rPr>
          <w:rFonts w:ascii="Tahoma" w:hAnsi="Tahoma" w:cs="Tahoma"/>
          <w:color w:val="000000"/>
          <w:spacing w:val="-3"/>
          <w:sz w:val="18"/>
          <w:szCs w:val="18"/>
        </w:rPr>
        <w:t>uprawnień Zamawiającego  wynikających z udzielonej  mu  rękojmi  za  wady.</w:t>
      </w:r>
    </w:p>
    <w:p w:rsidR="00E31BA9" w:rsidRPr="00E31BA9" w:rsidRDefault="00E31BA9" w:rsidP="00CC0CEA">
      <w:pPr>
        <w:widowControl w:val="0"/>
        <w:numPr>
          <w:ilvl w:val="0"/>
          <w:numId w:val="51"/>
        </w:numPr>
        <w:shd w:val="clear" w:color="auto" w:fill="FFFFFF"/>
        <w:tabs>
          <w:tab w:val="left" w:pos="346"/>
        </w:tabs>
        <w:autoSpaceDE w:val="0"/>
        <w:autoSpaceDN w:val="0"/>
        <w:adjustRightInd w:val="0"/>
        <w:spacing w:line="360" w:lineRule="auto"/>
        <w:jc w:val="both"/>
        <w:rPr>
          <w:rFonts w:ascii="Tahoma" w:hAnsi="Tahoma" w:cs="Tahoma"/>
          <w:color w:val="000000"/>
          <w:spacing w:val="-11"/>
          <w:sz w:val="18"/>
          <w:szCs w:val="18"/>
        </w:rPr>
      </w:pPr>
      <w:r w:rsidRPr="00E31BA9">
        <w:rPr>
          <w:rFonts w:ascii="Tahoma" w:hAnsi="Tahoma" w:cs="Tahoma"/>
          <w:color w:val="000000"/>
          <w:spacing w:val="1"/>
          <w:sz w:val="18"/>
          <w:szCs w:val="18"/>
        </w:rPr>
        <w:t xml:space="preserve">Wykonawca wyda Zamawiającemu w dacie odbioru przedmiotu umowy wszelkie dodatkowe dokumenty  </w:t>
      </w:r>
      <w:r w:rsidRPr="00E31BA9">
        <w:rPr>
          <w:rFonts w:ascii="Tahoma" w:hAnsi="Tahoma" w:cs="Tahoma"/>
          <w:color w:val="000000"/>
          <w:spacing w:val="-2"/>
          <w:sz w:val="18"/>
          <w:szCs w:val="18"/>
        </w:rPr>
        <w:t xml:space="preserve">gwarancyjne a przed ich wydaniem sprawdzi i zapewni ich zgodność z warunkami niniejszej gwarancji oraz  </w:t>
      </w:r>
      <w:r w:rsidRPr="00E31BA9">
        <w:rPr>
          <w:rFonts w:ascii="Tahoma" w:hAnsi="Tahoma" w:cs="Tahoma"/>
          <w:color w:val="000000"/>
          <w:spacing w:val="2"/>
          <w:sz w:val="18"/>
          <w:szCs w:val="18"/>
        </w:rPr>
        <w:t>zgodność oznaczeń znajdujących się na składnikach przedmiotu umowy z danymi znajdującymi się na</w:t>
      </w:r>
      <w:r w:rsidRPr="00E31BA9">
        <w:rPr>
          <w:rFonts w:ascii="Tahoma" w:hAnsi="Tahoma" w:cs="Tahoma"/>
          <w:color w:val="000000"/>
          <w:spacing w:val="2"/>
          <w:sz w:val="18"/>
          <w:szCs w:val="18"/>
        </w:rPr>
        <w:br/>
      </w:r>
      <w:r w:rsidRPr="00E31BA9">
        <w:rPr>
          <w:rFonts w:ascii="Tahoma" w:hAnsi="Tahoma" w:cs="Tahoma"/>
          <w:color w:val="000000"/>
          <w:spacing w:val="-4"/>
          <w:sz w:val="18"/>
          <w:szCs w:val="18"/>
        </w:rPr>
        <w:t>dokumentach gwarancyjnych a także stan zabezpieczeń umieszczonych na przedmiocie umowy.</w:t>
      </w:r>
    </w:p>
    <w:p w:rsidR="00E31BA9" w:rsidRPr="00E31BA9" w:rsidRDefault="00E31BA9" w:rsidP="00CC0CEA">
      <w:pPr>
        <w:widowControl w:val="0"/>
        <w:numPr>
          <w:ilvl w:val="0"/>
          <w:numId w:val="51"/>
        </w:numPr>
        <w:shd w:val="clear" w:color="auto" w:fill="FFFFFF"/>
        <w:tabs>
          <w:tab w:val="left" w:pos="346"/>
          <w:tab w:val="left" w:leader="dot" w:pos="2438"/>
          <w:tab w:val="left" w:leader="dot" w:pos="3725"/>
        </w:tabs>
        <w:autoSpaceDE w:val="0"/>
        <w:autoSpaceDN w:val="0"/>
        <w:adjustRightInd w:val="0"/>
        <w:jc w:val="both"/>
        <w:rPr>
          <w:rFonts w:ascii="Tahoma" w:hAnsi="Tahoma" w:cs="Tahoma"/>
          <w:color w:val="000000"/>
          <w:spacing w:val="-11"/>
          <w:sz w:val="18"/>
          <w:szCs w:val="18"/>
        </w:rPr>
      </w:pPr>
      <w:r w:rsidRPr="00E31BA9">
        <w:rPr>
          <w:rFonts w:ascii="Tahoma" w:hAnsi="Tahoma" w:cs="Tahoma"/>
          <w:color w:val="000000"/>
          <w:spacing w:val="-1"/>
          <w:sz w:val="18"/>
          <w:szCs w:val="18"/>
        </w:rPr>
        <w:t xml:space="preserve">W zakresie nie objętym niniejszym oświadczeniem gwarancyjnym moc wiążącą mają warunki określone w </w:t>
      </w:r>
      <w:r w:rsidRPr="00E31BA9">
        <w:rPr>
          <w:rFonts w:ascii="Tahoma" w:hAnsi="Tahoma" w:cs="Tahoma"/>
          <w:color w:val="000000"/>
          <w:spacing w:val="-4"/>
          <w:sz w:val="18"/>
          <w:szCs w:val="18"/>
        </w:rPr>
        <w:t>umowie        nr</w:t>
      </w:r>
      <w:r w:rsidRPr="00E31BA9">
        <w:rPr>
          <w:rFonts w:ascii="Tahoma" w:hAnsi="Tahoma" w:cs="Tahoma"/>
          <w:color w:val="000000"/>
          <w:sz w:val="18"/>
          <w:szCs w:val="18"/>
        </w:rPr>
        <w:t xml:space="preserve">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5"/>
          <w:sz w:val="18"/>
          <w:szCs w:val="18"/>
        </w:rPr>
        <w:t>z dnia…………..……….</w:t>
      </w:r>
      <w:r w:rsidRPr="00E31BA9">
        <w:rPr>
          <w:rFonts w:ascii="Tahoma" w:hAnsi="Tahoma" w:cs="Tahoma"/>
          <w:color w:val="000000"/>
          <w:sz w:val="18"/>
          <w:szCs w:val="18"/>
        </w:rPr>
        <w:t xml:space="preserve">  </w:t>
      </w:r>
      <w:r w:rsidRPr="00E31BA9">
        <w:rPr>
          <w:rFonts w:ascii="Tahoma" w:hAnsi="Tahoma" w:cs="Tahoma"/>
          <w:color w:val="000000"/>
          <w:spacing w:val="-3"/>
          <w:sz w:val="18"/>
          <w:szCs w:val="18"/>
        </w:rPr>
        <w:t>oraz zastosowanie znajdują obowiązujące przepisy prawa.</w:t>
      </w:r>
    </w:p>
    <w:p w:rsidR="00E31BA9" w:rsidRPr="00E31BA9" w:rsidRDefault="00E31BA9" w:rsidP="00E31BA9">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4395"/>
        </w:tabs>
        <w:autoSpaceDE w:val="0"/>
        <w:autoSpaceDN w:val="0"/>
        <w:adjustRightInd w:val="0"/>
        <w:ind w:left="11"/>
        <w:rPr>
          <w:rFonts w:ascii="Tahoma" w:hAnsi="Tahoma" w:cs="Tahoma"/>
          <w:sz w:val="18"/>
          <w:szCs w:val="18"/>
        </w:rPr>
      </w:pPr>
      <w:r w:rsidRPr="00E31BA9">
        <w:rPr>
          <w:rFonts w:ascii="Tahoma" w:hAnsi="Tahoma" w:cs="Tahoma"/>
          <w:color w:val="000000"/>
          <w:spacing w:val="-6"/>
          <w:sz w:val="18"/>
          <w:szCs w:val="18"/>
        </w:rPr>
        <w:t>Sporządzono w Warszawie, dnia….</w:t>
      </w:r>
      <w:r w:rsidRPr="00E31BA9">
        <w:rPr>
          <w:rFonts w:ascii="Tahoma" w:hAnsi="Tahoma" w:cs="Tahoma"/>
          <w:color w:val="000000"/>
          <w:sz w:val="18"/>
          <w:szCs w:val="18"/>
        </w:rPr>
        <w:tab/>
      </w:r>
      <w:r w:rsidRPr="00E31BA9">
        <w:rPr>
          <w:rFonts w:ascii="Tahoma" w:hAnsi="Tahoma" w:cs="Tahoma"/>
          <w:color w:val="000000"/>
          <w:spacing w:val="-3"/>
          <w:sz w:val="18"/>
          <w:szCs w:val="18"/>
        </w:rPr>
        <w:t>, 2016 r.</w:t>
      </w:r>
    </w:p>
    <w:p w:rsidR="00E31BA9" w:rsidRPr="00E31BA9" w:rsidRDefault="00E31BA9" w:rsidP="00E31BA9">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E31BA9" w:rsidRPr="00E31BA9" w:rsidRDefault="00E31BA9" w:rsidP="00E31BA9">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E31BA9" w:rsidRPr="00E31BA9" w:rsidRDefault="00E31BA9" w:rsidP="00E31BA9">
      <w:pPr>
        <w:widowControl w:val="0"/>
        <w:shd w:val="clear" w:color="auto" w:fill="FFFFFF"/>
        <w:tabs>
          <w:tab w:val="left" w:pos="8789"/>
        </w:tabs>
        <w:autoSpaceDE w:val="0"/>
        <w:autoSpaceDN w:val="0"/>
        <w:adjustRightInd w:val="0"/>
        <w:ind w:left="5812"/>
        <w:rPr>
          <w:rFonts w:ascii="Tahoma" w:hAnsi="Tahoma" w:cs="Tahoma"/>
          <w:sz w:val="18"/>
          <w:szCs w:val="18"/>
        </w:rPr>
      </w:pPr>
      <w:r w:rsidRPr="00E31BA9">
        <w:rPr>
          <w:rFonts w:ascii="Tahoma" w:hAnsi="Tahoma" w:cs="Tahoma"/>
          <w:color w:val="000000"/>
          <w:spacing w:val="8"/>
          <w:sz w:val="18"/>
          <w:szCs w:val="18"/>
        </w:rPr>
        <w:t>…………………………………………………w imieniu Wykonawcy</w:t>
      </w:r>
    </w:p>
    <w:p w:rsidR="00E31BA9" w:rsidRPr="00E31BA9" w:rsidRDefault="00E31BA9" w:rsidP="00E31BA9">
      <w:pPr>
        <w:widowControl w:val="0"/>
        <w:shd w:val="clear" w:color="auto" w:fill="FFFFFF"/>
        <w:autoSpaceDE w:val="0"/>
        <w:autoSpaceDN w:val="0"/>
        <w:adjustRightInd w:val="0"/>
        <w:rPr>
          <w:rFonts w:ascii="Tahoma" w:hAnsi="Tahoma" w:cs="Tahoma"/>
          <w:color w:val="000000"/>
          <w:spacing w:val="-4"/>
          <w:sz w:val="18"/>
          <w:szCs w:val="18"/>
        </w:rPr>
      </w:pPr>
    </w:p>
    <w:p w:rsidR="00E31BA9" w:rsidRPr="00E31BA9" w:rsidRDefault="00E31BA9" w:rsidP="00E31BA9">
      <w:pPr>
        <w:widowControl w:val="0"/>
        <w:shd w:val="clear" w:color="auto" w:fill="FFFFFF"/>
        <w:autoSpaceDE w:val="0"/>
        <w:autoSpaceDN w:val="0"/>
        <w:adjustRightInd w:val="0"/>
        <w:rPr>
          <w:rFonts w:ascii="Tahoma" w:hAnsi="Tahoma" w:cs="Tahoma"/>
          <w:sz w:val="18"/>
          <w:szCs w:val="18"/>
        </w:rPr>
      </w:pPr>
      <w:r w:rsidRPr="00E31BA9">
        <w:rPr>
          <w:rFonts w:ascii="Tahoma" w:hAnsi="Tahoma" w:cs="Tahoma"/>
          <w:color w:val="000000"/>
          <w:spacing w:val="-4"/>
          <w:sz w:val="18"/>
          <w:szCs w:val="18"/>
        </w:rPr>
        <w:t>Potwierdzam odbiór w imieniu Zamawiającego</w:t>
      </w:r>
    </w:p>
    <w:p w:rsidR="00E31BA9" w:rsidRPr="00E31BA9" w:rsidRDefault="00E31BA9" w:rsidP="00E31BA9">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E31BA9">
        <w:rPr>
          <w:rFonts w:ascii="Tahoma" w:hAnsi="Tahoma" w:cs="Tahoma"/>
          <w:color w:val="000000"/>
          <w:spacing w:val="-6"/>
          <w:sz w:val="18"/>
          <w:szCs w:val="18"/>
        </w:rPr>
        <w:t>Warszawa; dnia</w:t>
      </w:r>
      <w:r w:rsidRPr="00E31BA9">
        <w:rPr>
          <w:rFonts w:ascii="Tahoma" w:hAnsi="Tahoma" w:cs="Tahoma"/>
          <w:color w:val="000000"/>
          <w:sz w:val="18"/>
          <w:szCs w:val="18"/>
        </w:rPr>
        <w:tab/>
      </w:r>
      <w:r w:rsidRPr="00E31BA9">
        <w:rPr>
          <w:rFonts w:ascii="Tahoma" w:hAnsi="Tahoma" w:cs="Tahoma"/>
          <w:color w:val="000000"/>
          <w:spacing w:val="-3"/>
          <w:sz w:val="18"/>
          <w:szCs w:val="18"/>
        </w:rPr>
        <w:t>2017 r.</w:t>
      </w:r>
    </w:p>
    <w:p w:rsidR="00E31BA9" w:rsidRPr="00E31BA9" w:rsidRDefault="00E31BA9" w:rsidP="00E31BA9">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Default="00267774"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13547D" w:rsidRDefault="0013547D" w:rsidP="00267774">
      <w:pPr>
        <w:widowControl w:val="0"/>
        <w:shd w:val="clear" w:color="auto" w:fill="FFFFFF"/>
        <w:autoSpaceDE w:val="0"/>
        <w:autoSpaceDN w:val="0"/>
        <w:adjustRightInd w:val="0"/>
        <w:rPr>
          <w:rFonts w:ascii="Tahoma" w:hAnsi="Tahoma" w:cs="Tahoma"/>
          <w:b/>
          <w:bCs/>
          <w:spacing w:val="2"/>
        </w:rPr>
      </w:pPr>
    </w:p>
    <w:p w:rsidR="0013547D" w:rsidRDefault="0013547D" w:rsidP="00267774">
      <w:pPr>
        <w:widowControl w:val="0"/>
        <w:shd w:val="clear" w:color="auto" w:fill="FFFFFF"/>
        <w:autoSpaceDE w:val="0"/>
        <w:autoSpaceDN w:val="0"/>
        <w:adjustRightInd w:val="0"/>
        <w:rPr>
          <w:rFonts w:ascii="Tahoma" w:hAnsi="Tahoma" w:cs="Tahoma"/>
          <w:b/>
          <w:bCs/>
          <w:spacing w:val="2"/>
        </w:rPr>
      </w:pPr>
    </w:p>
    <w:p w:rsidR="0013547D" w:rsidRPr="00267774" w:rsidRDefault="0013547D"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keepNext/>
        <w:spacing w:before="240" w:after="60"/>
        <w:jc w:val="center"/>
        <w:outlineLvl w:val="0"/>
        <w:rPr>
          <w:rFonts w:ascii="Tahoma" w:hAnsi="Tahoma" w:cs="Tahoma"/>
          <w:b/>
          <w:sz w:val="25"/>
        </w:rPr>
      </w:pPr>
      <w:bookmarkStart w:id="103" w:name="_Toc476299362"/>
      <w:bookmarkStart w:id="104" w:name="_Toc456688983"/>
      <w:r w:rsidRPr="00267774">
        <w:rPr>
          <w:rFonts w:ascii="Tahoma" w:hAnsi="Tahoma" w:cs="Tahoma"/>
          <w:b/>
          <w:sz w:val="25"/>
        </w:rPr>
        <w:t>ROZDZIAŁ V</w:t>
      </w:r>
      <w:bookmarkEnd w:id="103"/>
    </w:p>
    <w:p w:rsidR="00267774" w:rsidRPr="00267774" w:rsidRDefault="00267774" w:rsidP="00267774">
      <w:pPr>
        <w:keepNext/>
        <w:spacing w:before="240" w:after="60"/>
        <w:jc w:val="center"/>
        <w:outlineLvl w:val="0"/>
        <w:rPr>
          <w:rFonts w:ascii="Tahoma" w:hAnsi="Tahoma" w:cs="Tahoma"/>
          <w:b/>
          <w:sz w:val="25"/>
        </w:rPr>
      </w:pPr>
      <w:r w:rsidRPr="00267774">
        <w:rPr>
          <w:rFonts w:ascii="Tahoma" w:hAnsi="Tahoma" w:cs="Tahoma"/>
          <w:b/>
          <w:sz w:val="25"/>
        </w:rPr>
        <w:t xml:space="preserve"> </w:t>
      </w:r>
      <w:bookmarkStart w:id="105" w:name="_Toc476299363"/>
      <w:bookmarkEnd w:id="104"/>
      <w:r w:rsidRPr="00267774">
        <w:rPr>
          <w:rFonts w:ascii="Tahoma" w:hAnsi="Tahoma" w:cs="Tahoma"/>
          <w:b/>
          <w:sz w:val="25"/>
        </w:rPr>
        <w:t xml:space="preserve">Opis Przedmiotu Zamówienia </w:t>
      </w:r>
      <w:bookmarkEnd w:id="105"/>
    </w:p>
    <w:p w:rsidR="00267774" w:rsidRPr="00267774" w:rsidRDefault="00267774" w:rsidP="00267774">
      <w:pPr>
        <w:rPr>
          <w:rFonts w:ascii="Tahoma" w:hAnsi="Tahoma" w:cs="Tahoma"/>
          <w:i/>
          <w:sz w:val="20"/>
          <w:szCs w:val="20"/>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Default="00267774" w:rsidP="00267774">
      <w:pPr>
        <w:widowControl w:val="0"/>
        <w:shd w:val="clear" w:color="auto" w:fill="FFFFFF"/>
        <w:autoSpaceDE w:val="0"/>
        <w:autoSpaceDN w:val="0"/>
        <w:adjustRightInd w:val="0"/>
        <w:rPr>
          <w:rFonts w:ascii="Tahoma" w:hAnsi="Tahoma" w:cs="Tahoma"/>
          <w:b/>
          <w:bCs/>
          <w:spacing w:val="2"/>
        </w:rPr>
      </w:pPr>
    </w:p>
    <w:p w:rsidR="0013547D" w:rsidRDefault="0013547D" w:rsidP="00267774">
      <w:pPr>
        <w:widowControl w:val="0"/>
        <w:shd w:val="clear" w:color="auto" w:fill="FFFFFF"/>
        <w:autoSpaceDE w:val="0"/>
        <w:autoSpaceDN w:val="0"/>
        <w:adjustRightInd w:val="0"/>
        <w:rPr>
          <w:rFonts w:ascii="Tahoma" w:hAnsi="Tahoma" w:cs="Tahoma"/>
          <w:b/>
          <w:bCs/>
          <w:spacing w:val="2"/>
        </w:rPr>
      </w:pPr>
    </w:p>
    <w:p w:rsidR="00267774" w:rsidRDefault="00267774" w:rsidP="00267774">
      <w:pPr>
        <w:widowControl w:val="0"/>
        <w:shd w:val="clear" w:color="auto" w:fill="FFFFFF"/>
        <w:autoSpaceDE w:val="0"/>
        <w:autoSpaceDN w:val="0"/>
        <w:adjustRightInd w:val="0"/>
        <w:rPr>
          <w:rFonts w:ascii="Tahoma" w:hAnsi="Tahoma" w:cs="Tahoma"/>
          <w:b/>
          <w:bCs/>
          <w:spacing w:val="2"/>
        </w:rPr>
      </w:pPr>
    </w:p>
    <w:p w:rsidR="005B1F13" w:rsidRPr="003F7C1D" w:rsidRDefault="005B1F13" w:rsidP="005B1F13">
      <w:pPr>
        <w:keepNext/>
        <w:spacing w:after="120"/>
        <w:jc w:val="center"/>
        <w:outlineLvl w:val="0"/>
        <w:rPr>
          <w:rFonts w:ascii="Tahoma" w:hAnsi="Tahoma" w:cs="Tahoma"/>
          <w:b/>
          <w:sz w:val="18"/>
          <w:szCs w:val="18"/>
        </w:rPr>
      </w:pPr>
      <w:r w:rsidRPr="003F7C1D">
        <w:rPr>
          <w:rFonts w:ascii="Tahoma" w:hAnsi="Tahoma" w:cs="Tahoma"/>
          <w:b/>
          <w:sz w:val="18"/>
          <w:szCs w:val="18"/>
        </w:rPr>
        <w:lastRenderedPageBreak/>
        <w:t>OPIS PRZEDMIOTU ZAMÓWIENIA CZĘŚĆ 1</w:t>
      </w:r>
    </w:p>
    <w:p w:rsidR="005B1F13" w:rsidRPr="003F7C1D" w:rsidRDefault="005B1F13" w:rsidP="005B1F13">
      <w:pPr>
        <w:rPr>
          <w:rFonts w:ascii="Tahoma" w:hAnsi="Tahoma" w:cs="Tahoma"/>
          <w:sz w:val="18"/>
          <w:szCs w:val="18"/>
        </w:rPr>
      </w:pPr>
    </w:p>
    <w:p w:rsidR="005B1F13" w:rsidRPr="003F7C1D" w:rsidRDefault="005B1F13" w:rsidP="005B1F13">
      <w:pPr>
        <w:rPr>
          <w:rFonts w:ascii="Tahoma" w:hAnsi="Tahoma" w:cs="Tahoma"/>
          <w:sz w:val="18"/>
          <w:szCs w:val="18"/>
        </w:rPr>
      </w:pPr>
      <w:r w:rsidRPr="003F7C1D">
        <w:rPr>
          <w:rFonts w:ascii="Tahoma" w:hAnsi="Tahoma" w:cs="Tahoma"/>
          <w:sz w:val="18"/>
          <w:szCs w:val="18"/>
        </w:rPr>
        <w:t xml:space="preserve">Przedmiotem zamówienia jest: </w:t>
      </w:r>
      <w:r w:rsidRPr="003F7C1D">
        <w:rPr>
          <w:rFonts w:ascii="Tahoma" w:hAnsi="Tahoma" w:cs="Tahoma"/>
          <w:b/>
          <w:sz w:val="18"/>
          <w:szCs w:val="18"/>
        </w:rPr>
        <w:t>„Administrowanie obiektem - Tunel dla pieszych Trasy W-Z w Warszawie – czystość – część 1”</w:t>
      </w:r>
      <w:r w:rsidRPr="003F7C1D">
        <w:rPr>
          <w:rFonts w:ascii="Tahoma" w:hAnsi="Tahoma" w:cs="Tahoma"/>
          <w:sz w:val="18"/>
          <w:szCs w:val="18"/>
        </w:rPr>
        <w:t>, które polegać będzie na kompleksowej obsłudze obiektu z jego wszystkimi mediami technicznymi tj.:</w:t>
      </w:r>
    </w:p>
    <w:p w:rsidR="005B1F13" w:rsidRPr="003F7C1D" w:rsidRDefault="005B1F13" w:rsidP="00CC0CEA">
      <w:pPr>
        <w:numPr>
          <w:ilvl w:val="0"/>
          <w:numId w:val="116"/>
        </w:numPr>
        <w:tabs>
          <w:tab w:val="num" w:pos="900"/>
        </w:tabs>
        <w:ind w:left="1080"/>
        <w:jc w:val="both"/>
        <w:rPr>
          <w:rFonts w:ascii="Tahoma" w:hAnsi="Tahoma" w:cs="Tahoma"/>
          <w:sz w:val="18"/>
          <w:szCs w:val="18"/>
        </w:rPr>
      </w:pPr>
      <w:r w:rsidRPr="003F7C1D">
        <w:rPr>
          <w:rFonts w:ascii="Tahoma" w:hAnsi="Tahoma" w:cs="Tahoma"/>
          <w:sz w:val="18"/>
          <w:szCs w:val="18"/>
        </w:rPr>
        <w:t xml:space="preserve">   Kompleksowe usługi konserwacji, naprawy, wymiany, obsługi oraz nadzór urządzeń zainstalowanych w obiekcie.</w:t>
      </w:r>
    </w:p>
    <w:p w:rsidR="005B1F13" w:rsidRPr="003F7C1D" w:rsidRDefault="005B1F13" w:rsidP="00CC0CEA">
      <w:pPr>
        <w:numPr>
          <w:ilvl w:val="0"/>
          <w:numId w:val="116"/>
        </w:numPr>
        <w:tabs>
          <w:tab w:val="left" w:pos="0"/>
          <w:tab w:val="num" w:pos="1080"/>
        </w:tabs>
        <w:ind w:left="1080"/>
        <w:jc w:val="both"/>
        <w:rPr>
          <w:rFonts w:ascii="Tahoma" w:hAnsi="Tahoma" w:cs="Tahoma"/>
          <w:sz w:val="18"/>
          <w:szCs w:val="18"/>
        </w:rPr>
      </w:pPr>
      <w:r w:rsidRPr="003F7C1D">
        <w:rPr>
          <w:rFonts w:ascii="Tahoma" w:hAnsi="Tahoma" w:cs="Tahoma"/>
          <w:sz w:val="18"/>
          <w:szCs w:val="18"/>
        </w:rPr>
        <w:t>Utrzymywanie czystości w obiekcie.</w:t>
      </w:r>
    </w:p>
    <w:p w:rsidR="005B1F13" w:rsidRPr="003F7C1D" w:rsidRDefault="005B1F13" w:rsidP="00CC0CEA">
      <w:pPr>
        <w:numPr>
          <w:ilvl w:val="0"/>
          <w:numId w:val="116"/>
        </w:numPr>
        <w:ind w:left="1080"/>
        <w:jc w:val="both"/>
        <w:rPr>
          <w:rFonts w:ascii="Tahoma" w:hAnsi="Tahoma" w:cs="Tahoma"/>
          <w:sz w:val="18"/>
          <w:szCs w:val="18"/>
        </w:rPr>
      </w:pPr>
      <w:r w:rsidRPr="003F7C1D">
        <w:rPr>
          <w:rFonts w:ascii="Tahoma" w:hAnsi="Tahoma" w:cs="Tahoma"/>
          <w:sz w:val="18"/>
          <w:szCs w:val="18"/>
        </w:rPr>
        <w:t xml:space="preserve">Czynności z zakresu usuwania awarii spowodowanych aktami wandalizmu, kradzieżami i zużyciem eksploatacyjnym podzespołów i materiałów. </w:t>
      </w:r>
    </w:p>
    <w:p w:rsidR="005B1F13" w:rsidRPr="003F7C1D" w:rsidRDefault="005B1F13" w:rsidP="00CC0CEA">
      <w:pPr>
        <w:numPr>
          <w:ilvl w:val="0"/>
          <w:numId w:val="116"/>
        </w:numPr>
        <w:ind w:left="1080"/>
        <w:jc w:val="both"/>
        <w:rPr>
          <w:rFonts w:ascii="Tahoma" w:hAnsi="Tahoma" w:cs="Tahoma"/>
          <w:sz w:val="18"/>
          <w:szCs w:val="18"/>
        </w:rPr>
      </w:pPr>
      <w:r w:rsidRPr="003F7C1D">
        <w:rPr>
          <w:rFonts w:ascii="Tahoma" w:hAnsi="Tahoma" w:cs="Tahoma"/>
          <w:sz w:val="18"/>
          <w:szCs w:val="18"/>
        </w:rPr>
        <w:t>Rozliczenie wykonanych usług</w:t>
      </w:r>
    </w:p>
    <w:p w:rsidR="005B1F13" w:rsidRPr="003F7C1D" w:rsidRDefault="005B1F13" w:rsidP="005B1F13">
      <w:pPr>
        <w:tabs>
          <w:tab w:val="left" w:pos="708"/>
        </w:tabs>
        <w:jc w:val="both"/>
        <w:rPr>
          <w:rFonts w:ascii="Tahoma" w:hAnsi="Tahoma" w:cs="Tahoma"/>
          <w:sz w:val="18"/>
          <w:szCs w:val="18"/>
        </w:rPr>
      </w:pPr>
    </w:p>
    <w:p w:rsidR="005B1F13" w:rsidRPr="003F7C1D" w:rsidRDefault="005B1F13" w:rsidP="005B1F13">
      <w:pPr>
        <w:tabs>
          <w:tab w:val="left" w:pos="708"/>
        </w:tabs>
        <w:jc w:val="both"/>
        <w:rPr>
          <w:rFonts w:ascii="Tahoma" w:hAnsi="Tahoma" w:cs="Tahoma"/>
          <w:sz w:val="18"/>
          <w:szCs w:val="18"/>
        </w:rPr>
      </w:pPr>
      <w:r w:rsidRPr="003F7C1D">
        <w:rPr>
          <w:rFonts w:ascii="Tahoma" w:hAnsi="Tahoma" w:cs="Tahoma"/>
          <w:b/>
          <w:sz w:val="18"/>
          <w:szCs w:val="18"/>
        </w:rPr>
        <w:t>Uwaga</w:t>
      </w:r>
      <w:r w:rsidRPr="003F7C1D">
        <w:rPr>
          <w:rFonts w:ascii="Tahoma" w:hAnsi="Tahoma" w:cs="Tahoma"/>
          <w:sz w:val="18"/>
          <w:szCs w:val="18"/>
        </w:rPr>
        <w:t xml:space="preserve"> !!!</w:t>
      </w:r>
    </w:p>
    <w:p w:rsidR="005B1F13" w:rsidRPr="003F7C1D" w:rsidRDefault="005B1F13" w:rsidP="005B1F13">
      <w:pPr>
        <w:tabs>
          <w:tab w:val="left" w:pos="708"/>
        </w:tabs>
        <w:jc w:val="both"/>
        <w:rPr>
          <w:rFonts w:ascii="Tahoma" w:hAnsi="Tahoma" w:cs="Tahoma"/>
          <w:sz w:val="18"/>
          <w:szCs w:val="18"/>
        </w:rPr>
      </w:pPr>
      <w:r w:rsidRPr="003F7C1D">
        <w:rPr>
          <w:rFonts w:ascii="Tahoma" w:hAnsi="Tahoma" w:cs="Tahoma"/>
          <w:sz w:val="18"/>
          <w:szCs w:val="18"/>
        </w:rPr>
        <w:t>Wykonawca przed złożeniem oferty zobowiązany jest do zapoznania się z stanem faktycznym obiektu oraz urządzeń, i nie będzie wnosił zastrzeżeń w tym zakresie po rozstrzygnięciu postępowania przetargowego. Wizja lokalna nastąpi po uprzednim ustaleniu terminu, (lecz nie później niż dwa tygodnie przed złożeniem ofert) z osobą do kontaktów w sprawach technicznych, ze strony Zamawiającego.</w:t>
      </w:r>
    </w:p>
    <w:p w:rsidR="005B1F13" w:rsidRPr="003F7C1D" w:rsidRDefault="005B1F13" w:rsidP="005B1F13">
      <w:pPr>
        <w:ind w:left="360" w:hanging="180"/>
        <w:jc w:val="both"/>
        <w:rPr>
          <w:rFonts w:ascii="Tahoma" w:hAnsi="Tahoma" w:cs="Tahoma"/>
          <w:sz w:val="18"/>
          <w:szCs w:val="18"/>
        </w:rPr>
      </w:pPr>
    </w:p>
    <w:p w:rsidR="005B1F13" w:rsidRPr="003F7C1D" w:rsidRDefault="005B1F13" w:rsidP="00CC0CEA">
      <w:pPr>
        <w:numPr>
          <w:ilvl w:val="0"/>
          <w:numId w:val="123"/>
        </w:numPr>
        <w:tabs>
          <w:tab w:val="clear" w:pos="1500"/>
        </w:tabs>
        <w:ind w:left="709"/>
        <w:jc w:val="both"/>
        <w:rPr>
          <w:rFonts w:ascii="Tahoma" w:hAnsi="Tahoma" w:cs="Tahoma"/>
          <w:sz w:val="18"/>
          <w:szCs w:val="18"/>
        </w:rPr>
      </w:pPr>
      <w:r w:rsidRPr="003F7C1D">
        <w:rPr>
          <w:rFonts w:ascii="Tahoma" w:hAnsi="Tahoma" w:cs="Tahoma"/>
          <w:sz w:val="18"/>
          <w:szCs w:val="18"/>
        </w:rPr>
        <w:t xml:space="preserve">   Kompleksowe usługi konserwacji, naprawy, wymiany, obsługi oraz nadzór urządzeń zainstalowanych w obiekcie.</w:t>
      </w:r>
    </w:p>
    <w:p w:rsidR="005B1F13" w:rsidRPr="003F7C1D" w:rsidRDefault="005B1F13" w:rsidP="005B1F13">
      <w:pPr>
        <w:ind w:left="360" w:hanging="180"/>
        <w:jc w:val="both"/>
        <w:rPr>
          <w:rFonts w:ascii="Tahoma" w:hAnsi="Tahoma" w:cs="Tahoma"/>
          <w:sz w:val="18"/>
          <w:szCs w:val="18"/>
        </w:rPr>
      </w:pPr>
    </w:p>
    <w:p w:rsidR="005B1F13" w:rsidRPr="003F7C1D" w:rsidRDefault="005B1F13" w:rsidP="00CC0CEA">
      <w:pPr>
        <w:pStyle w:val="Akapitzlist"/>
        <w:numPr>
          <w:ilvl w:val="0"/>
          <w:numId w:val="124"/>
        </w:numPr>
        <w:spacing w:after="0" w:line="240" w:lineRule="auto"/>
        <w:contextualSpacing/>
        <w:rPr>
          <w:rFonts w:ascii="Tahoma" w:hAnsi="Tahoma" w:cs="Tahoma"/>
          <w:sz w:val="18"/>
          <w:szCs w:val="18"/>
          <w:lang w:eastAsia="pl-PL"/>
        </w:rPr>
      </w:pPr>
      <w:r w:rsidRPr="003F7C1D">
        <w:rPr>
          <w:rFonts w:ascii="Tahoma" w:hAnsi="Tahoma" w:cs="Tahoma"/>
          <w:sz w:val="18"/>
          <w:szCs w:val="18"/>
          <w:lang w:eastAsia="pl-PL"/>
        </w:rPr>
        <w:t>Kompleksowe usługi konserwacji, naprawy, wymiany, obsługi i nadzoru nad urządzeniami elektrycznymi tj.:</w:t>
      </w:r>
    </w:p>
    <w:p w:rsidR="005B1F13" w:rsidRPr="003F7C1D" w:rsidRDefault="005B1F13" w:rsidP="00CC0CEA">
      <w:pPr>
        <w:numPr>
          <w:ilvl w:val="0"/>
          <w:numId w:val="118"/>
        </w:numPr>
        <w:jc w:val="both"/>
        <w:rPr>
          <w:rFonts w:ascii="Tahoma" w:hAnsi="Tahoma" w:cs="Tahoma"/>
          <w:sz w:val="18"/>
          <w:szCs w:val="18"/>
        </w:rPr>
      </w:pPr>
      <w:r w:rsidRPr="003F7C1D">
        <w:rPr>
          <w:rFonts w:ascii="Tahoma" w:hAnsi="Tahoma" w:cs="Tahoma"/>
          <w:sz w:val="18"/>
          <w:szCs w:val="18"/>
        </w:rPr>
        <w:t xml:space="preserve"> Oświetlenie (w tym oświetlenie podstawowe i awaryjne).</w:t>
      </w:r>
    </w:p>
    <w:p w:rsidR="005B1F13" w:rsidRPr="003F7C1D" w:rsidRDefault="005B1F13" w:rsidP="00CC0CEA">
      <w:pPr>
        <w:numPr>
          <w:ilvl w:val="0"/>
          <w:numId w:val="118"/>
        </w:numPr>
        <w:jc w:val="both"/>
        <w:rPr>
          <w:rFonts w:ascii="Tahoma" w:hAnsi="Tahoma" w:cs="Tahoma"/>
          <w:sz w:val="18"/>
          <w:szCs w:val="18"/>
        </w:rPr>
      </w:pPr>
      <w:r w:rsidRPr="003F7C1D">
        <w:rPr>
          <w:rFonts w:ascii="Tahoma" w:hAnsi="Tahoma" w:cs="Tahoma"/>
          <w:sz w:val="18"/>
          <w:szCs w:val="18"/>
        </w:rPr>
        <w:t xml:space="preserve"> Instalacja elektryczna.</w:t>
      </w:r>
    </w:p>
    <w:p w:rsidR="005B1F13" w:rsidRPr="003F7C1D" w:rsidRDefault="005B1F13" w:rsidP="00CC0CEA">
      <w:pPr>
        <w:numPr>
          <w:ilvl w:val="0"/>
          <w:numId w:val="118"/>
        </w:numPr>
        <w:jc w:val="both"/>
        <w:rPr>
          <w:rFonts w:ascii="Tahoma" w:hAnsi="Tahoma" w:cs="Tahoma"/>
          <w:sz w:val="18"/>
          <w:szCs w:val="18"/>
        </w:rPr>
      </w:pPr>
      <w:r w:rsidRPr="003F7C1D">
        <w:rPr>
          <w:rFonts w:ascii="Tahoma" w:hAnsi="Tahoma" w:cs="Tahoma"/>
          <w:sz w:val="18"/>
          <w:szCs w:val="18"/>
        </w:rPr>
        <w:t xml:space="preserve"> Wentylacja (udrożnienie kanałów wentylacyjnych oraz wymiana wentylatorów).</w:t>
      </w:r>
    </w:p>
    <w:p w:rsidR="005B1F13" w:rsidRPr="003F7C1D" w:rsidRDefault="005B1F13" w:rsidP="00CC0CEA">
      <w:pPr>
        <w:numPr>
          <w:ilvl w:val="0"/>
          <w:numId w:val="118"/>
        </w:numPr>
        <w:jc w:val="both"/>
        <w:rPr>
          <w:rFonts w:ascii="Tahoma" w:hAnsi="Tahoma" w:cs="Tahoma"/>
          <w:sz w:val="18"/>
          <w:szCs w:val="18"/>
        </w:rPr>
      </w:pPr>
      <w:r w:rsidRPr="003F7C1D">
        <w:rPr>
          <w:rFonts w:ascii="Tahoma" w:hAnsi="Tahoma" w:cs="Tahoma"/>
          <w:sz w:val="18"/>
          <w:szCs w:val="18"/>
        </w:rPr>
        <w:t xml:space="preserve"> Rozdzielnie elektryczne zasilające urządzenia na obiekcie.</w:t>
      </w:r>
    </w:p>
    <w:p w:rsidR="005B1F13" w:rsidRPr="003F7C1D" w:rsidRDefault="005B1F13" w:rsidP="00CC0CEA">
      <w:pPr>
        <w:numPr>
          <w:ilvl w:val="0"/>
          <w:numId w:val="118"/>
        </w:numPr>
        <w:jc w:val="both"/>
        <w:rPr>
          <w:rFonts w:ascii="Tahoma" w:hAnsi="Tahoma" w:cs="Tahoma"/>
          <w:sz w:val="18"/>
          <w:szCs w:val="18"/>
        </w:rPr>
      </w:pPr>
      <w:r w:rsidRPr="003F7C1D">
        <w:rPr>
          <w:rFonts w:ascii="Tahoma" w:hAnsi="Tahoma" w:cs="Tahoma"/>
          <w:sz w:val="18"/>
          <w:szCs w:val="18"/>
        </w:rPr>
        <w:t xml:space="preserve"> Rozdzielnia główna (R.G).</w:t>
      </w:r>
    </w:p>
    <w:p w:rsidR="005B1F13" w:rsidRPr="003F7C1D" w:rsidRDefault="005B1F13" w:rsidP="00CC0CEA">
      <w:pPr>
        <w:numPr>
          <w:ilvl w:val="0"/>
          <w:numId w:val="118"/>
        </w:numPr>
        <w:jc w:val="both"/>
        <w:rPr>
          <w:rFonts w:ascii="Tahoma" w:hAnsi="Tahoma" w:cs="Tahoma"/>
          <w:sz w:val="18"/>
          <w:szCs w:val="18"/>
        </w:rPr>
      </w:pPr>
      <w:r w:rsidRPr="003F7C1D">
        <w:rPr>
          <w:rFonts w:ascii="Tahoma" w:hAnsi="Tahoma" w:cs="Tahoma"/>
          <w:sz w:val="18"/>
          <w:szCs w:val="18"/>
        </w:rPr>
        <w:t xml:space="preserve"> Pompy sanitarne, nagrzewnice i inne. </w:t>
      </w:r>
    </w:p>
    <w:p w:rsidR="005B1F13" w:rsidRPr="003F7C1D" w:rsidRDefault="005B1F13" w:rsidP="005B1F13">
      <w:pPr>
        <w:ind w:left="360"/>
        <w:rPr>
          <w:rFonts w:ascii="Tahoma" w:hAnsi="Tahoma" w:cs="Tahoma"/>
          <w:sz w:val="18"/>
          <w:szCs w:val="18"/>
        </w:rPr>
      </w:pPr>
    </w:p>
    <w:p w:rsidR="005B1F13" w:rsidRPr="003F7C1D" w:rsidRDefault="005B1F13" w:rsidP="005B1F13">
      <w:pPr>
        <w:ind w:left="360"/>
        <w:rPr>
          <w:rFonts w:ascii="Tahoma" w:hAnsi="Tahoma" w:cs="Tahoma"/>
          <w:sz w:val="18"/>
          <w:szCs w:val="18"/>
        </w:rPr>
      </w:pPr>
      <w:r w:rsidRPr="003F7C1D">
        <w:rPr>
          <w:rFonts w:ascii="Tahoma" w:hAnsi="Tahoma" w:cs="Tahoma"/>
          <w:sz w:val="18"/>
          <w:szCs w:val="18"/>
        </w:rPr>
        <w:t>Należy prowadzić zeszyty konserwacji (rejestr napraw, wymian i inne) i wykonywać pomiary elektryczne, po każdej naprawie lub wymianie urządzeń elektrycznych (protokół badań).</w:t>
      </w:r>
    </w:p>
    <w:p w:rsidR="005B1F13" w:rsidRPr="003F7C1D" w:rsidRDefault="005B1F13" w:rsidP="005B1F13">
      <w:pPr>
        <w:ind w:left="360" w:hanging="180"/>
        <w:rPr>
          <w:rFonts w:ascii="Tahoma" w:hAnsi="Tahoma" w:cs="Tahoma"/>
          <w:sz w:val="18"/>
          <w:szCs w:val="18"/>
        </w:rPr>
      </w:pPr>
    </w:p>
    <w:p w:rsidR="005B1F13" w:rsidRPr="003F7C1D" w:rsidRDefault="005B1F13" w:rsidP="00CC0CEA">
      <w:pPr>
        <w:pStyle w:val="Akapitzlist"/>
        <w:numPr>
          <w:ilvl w:val="0"/>
          <w:numId w:val="124"/>
        </w:numPr>
        <w:spacing w:after="0" w:line="240" w:lineRule="auto"/>
        <w:contextualSpacing/>
        <w:rPr>
          <w:rFonts w:ascii="Tahoma" w:hAnsi="Tahoma" w:cs="Tahoma"/>
          <w:sz w:val="18"/>
          <w:szCs w:val="18"/>
          <w:lang w:eastAsia="pl-PL"/>
        </w:rPr>
      </w:pPr>
      <w:r w:rsidRPr="003F7C1D">
        <w:rPr>
          <w:rFonts w:ascii="Tahoma" w:hAnsi="Tahoma" w:cs="Tahoma"/>
          <w:sz w:val="18"/>
          <w:szCs w:val="18"/>
          <w:lang w:eastAsia="pl-PL"/>
        </w:rPr>
        <w:t xml:space="preserve"> Kompleksowe usługi konserwacji, naprawy, wymiany, obsługi i nadzoru nad urządzeniami hydraulicznymi - (kanalizacja, woda ciepła, zimna, sanitariaty) tj.:</w:t>
      </w:r>
    </w:p>
    <w:p w:rsidR="005B1F13" w:rsidRPr="003F7C1D" w:rsidRDefault="005B1F13" w:rsidP="005B1F13">
      <w:pPr>
        <w:rPr>
          <w:rFonts w:ascii="Tahoma" w:hAnsi="Tahoma" w:cs="Tahoma"/>
          <w:b/>
          <w:sz w:val="18"/>
          <w:szCs w:val="18"/>
        </w:rPr>
      </w:pPr>
    </w:p>
    <w:p w:rsidR="005B1F13" w:rsidRPr="003F7C1D" w:rsidRDefault="005B1F13" w:rsidP="00CC0CEA">
      <w:pPr>
        <w:pStyle w:val="Akapitzlist"/>
        <w:numPr>
          <w:ilvl w:val="0"/>
          <w:numId w:val="125"/>
        </w:numPr>
        <w:tabs>
          <w:tab w:val="left" w:pos="708"/>
        </w:tabs>
        <w:spacing w:after="0" w:line="240" w:lineRule="auto"/>
        <w:ind w:left="1134" w:hanging="425"/>
        <w:contextualSpacing/>
        <w:jc w:val="both"/>
        <w:rPr>
          <w:rFonts w:ascii="Tahoma" w:hAnsi="Tahoma" w:cs="Tahoma"/>
          <w:sz w:val="18"/>
          <w:szCs w:val="18"/>
          <w:lang w:eastAsia="pl-PL"/>
        </w:rPr>
      </w:pPr>
      <w:r w:rsidRPr="003F7C1D">
        <w:rPr>
          <w:rFonts w:ascii="Tahoma" w:hAnsi="Tahoma" w:cs="Tahoma"/>
          <w:sz w:val="18"/>
          <w:szCs w:val="18"/>
          <w:lang w:eastAsia="pl-PL"/>
        </w:rPr>
        <w:t xml:space="preserve">Instalacji </w:t>
      </w:r>
      <w:proofErr w:type="spellStart"/>
      <w:r w:rsidRPr="003F7C1D">
        <w:rPr>
          <w:rFonts w:ascii="Tahoma" w:hAnsi="Tahoma" w:cs="Tahoma"/>
          <w:sz w:val="18"/>
          <w:szCs w:val="18"/>
          <w:lang w:eastAsia="pl-PL"/>
        </w:rPr>
        <w:t>wod</w:t>
      </w:r>
      <w:proofErr w:type="spellEnd"/>
      <w:r w:rsidRPr="003F7C1D">
        <w:rPr>
          <w:rFonts w:ascii="Tahoma" w:hAnsi="Tahoma" w:cs="Tahoma"/>
          <w:sz w:val="18"/>
          <w:szCs w:val="18"/>
          <w:lang w:eastAsia="pl-PL"/>
        </w:rPr>
        <w:t>. – kan. ( z uwzględnieniem specyfiki działania sanitariatów).</w:t>
      </w:r>
    </w:p>
    <w:p w:rsidR="005B1F13" w:rsidRPr="003F7C1D" w:rsidRDefault="005B1F13" w:rsidP="00CC0CEA">
      <w:pPr>
        <w:pStyle w:val="Akapitzlist"/>
        <w:numPr>
          <w:ilvl w:val="0"/>
          <w:numId w:val="125"/>
        </w:numPr>
        <w:tabs>
          <w:tab w:val="left" w:pos="708"/>
        </w:tabs>
        <w:spacing w:after="0" w:line="240" w:lineRule="auto"/>
        <w:ind w:left="1134" w:hanging="425"/>
        <w:contextualSpacing/>
        <w:jc w:val="both"/>
        <w:rPr>
          <w:rFonts w:ascii="Tahoma" w:hAnsi="Tahoma" w:cs="Tahoma"/>
          <w:sz w:val="18"/>
          <w:szCs w:val="18"/>
          <w:lang w:eastAsia="pl-PL"/>
        </w:rPr>
      </w:pPr>
      <w:r w:rsidRPr="003F7C1D">
        <w:rPr>
          <w:rFonts w:ascii="Tahoma" w:hAnsi="Tahoma" w:cs="Tahoma"/>
          <w:sz w:val="18"/>
          <w:szCs w:val="18"/>
          <w:lang w:eastAsia="pl-PL"/>
        </w:rPr>
        <w:t xml:space="preserve">Instalacji węzła cieplnego. </w:t>
      </w:r>
    </w:p>
    <w:p w:rsidR="005B1F13" w:rsidRPr="003F7C1D" w:rsidRDefault="005B1F13" w:rsidP="005B1F13">
      <w:pPr>
        <w:tabs>
          <w:tab w:val="left" w:pos="708"/>
        </w:tabs>
        <w:ind w:left="1134" w:hanging="425"/>
        <w:jc w:val="both"/>
        <w:rPr>
          <w:rFonts w:ascii="Tahoma" w:hAnsi="Tahoma" w:cs="Tahoma"/>
          <w:sz w:val="18"/>
          <w:szCs w:val="18"/>
        </w:rPr>
      </w:pPr>
      <w:r w:rsidRPr="003F7C1D">
        <w:rPr>
          <w:rFonts w:ascii="Tahoma" w:hAnsi="Tahoma" w:cs="Tahoma"/>
          <w:sz w:val="18"/>
          <w:szCs w:val="18"/>
        </w:rPr>
        <w:t xml:space="preserve">     w tym:</w:t>
      </w:r>
    </w:p>
    <w:p w:rsidR="005B1F13" w:rsidRPr="003F7C1D" w:rsidRDefault="005B1F13" w:rsidP="00CC0CEA">
      <w:pPr>
        <w:numPr>
          <w:ilvl w:val="0"/>
          <w:numId w:val="117"/>
        </w:numPr>
        <w:ind w:left="1560" w:hanging="425"/>
        <w:jc w:val="both"/>
        <w:rPr>
          <w:rFonts w:ascii="Tahoma" w:hAnsi="Tahoma" w:cs="Tahoma"/>
          <w:sz w:val="18"/>
          <w:szCs w:val="18"/>
        </w:rPr>
      </w:pPr>
      <w:r w:rsidRPr="003F7C1D">
        <w:rPr>
          <w:rFonts w:ascii="Tahoma" w:hAnsi="Tahoma" w:cs="Tahoma"/>
          <w:sz w:val="18"/>
          <w:szCs w:val="18"/>
        </w:rPr>
        <w:t>Udrożnienie toalet, pisuarów i umywalek.</w:t>
      </w:r>
    </w:p>
    <w:p w:rsidR="005B1F13" w:rsidRPr="003F7C1D" w:rsidRDefault="005B1F13" w:rsidP="00CC0CEA">
      <w:pPr>
        <w:numPr>
          <w:ilvl w:val="0"/>
          <w:numId w:val="117"/>
        </w:numPr>
        <w:ind w:left="1560" w:hanging="425"/>
        <w:jc w:val="both"/>
        <w:rPr>
          <w:rFonts w:ascii="Tahoma" w:hAnsi="Tahoma" w:cs="Tahoma"/>
          <w:sz w:val="18"/>
          <w:szCs w:val="18"/>
        </w:rPr>
      </w:pPr>
      <w:r w:rsidRPr="003F7C1D">
        <w:rPr>
          <w:rFonts w:ascii="Tahoma" w:hAnsi="Tahoma" w:cs="Tahoma"/>
          <w:sz w:val="18"/>
          <w:szCs w:val="18"/>
        </w:rPr>
        <w:t>Utrzymywanie szczelności wszelkich połączeń  w/w   sanitariatów.</w:t>
      </w:r>
    </w:p>
    <w:p w:rsidR="005B1F13" w:rsidRPr="003F7C1D" w:rsidRDefault="005B1F13" w:rsidP="00CC0CEA">
      <w:pPr>
        <w:numPr>
          <w:ilvl w:val="0"/>
          <w:numId w:val="117"/>
        </w:numPr>
        <w:ind w:left="1560" w:hanging="425"/>
        <w:jc w:val="both"/>
        <w:rPr>
          <w:rFonts w:ascii="Tahoma" w:hAnsi="Tahoma" w:cs="Tahoma"/>
          <w:sz w:val="18"/>
          <w:szCs w:val="18"/>
        </w:rPr>
      </w:pPr>
      <w:r w:rsidRPr="003F7C1D">
        <w:rPr>
          <w:rFonts w:ascii="Tahoma" w:hAnsi="Tahoma" w:cs="Tahoma"/>
          <w:sz w:val="18"/>
          <w:szCs w:val="18"/>
        </w:rPr>
        <w:t>Zgłaszaniem istotnych uszkodzeń Zamawiającemu.</w:t>
      </w:r>
    </w:p>
    <w:p w:rsidR="005B1F13" w:rsidRPr="003F7C1D" w:rsidRDefault="005B1F13" w:rsidP="00CC0CEA">
      <w:pPr>
        <w:numPr>
          <w:ilvl w:val="0"/>
          <w:numId w:val="117"/>
        </w:numPr>
        <w:ind w:left="1560" w:hanging="425"/>
        <w:jc w:val="both"/>
        <w:rPr>
          <w:rFonts w:ascii="Tahoma" w:hAnsi="Tahoma" w:cs="Tahoma"/>
          <w:sz w:val="18"/>
          <w:szCs w:val="18"/>
        </w:rPr>
      </w:pPr>
      <w:r w:rsidRPr="003F7C1D">
        <w:rPr>
          <w:rFonts w:ascii="Tahoma" w:hAnsi="Tahoma" w:cs="Tahoma"/>
          <w:sz w:val="18"/>
          <w:szCs w:val="18"/>
        </w:rPr>
        <w:t>Wykonywanie stałych przeglądów.</w:t>
      </w:r>
    </w:p>
    <w:p w:rsidR="005B1F13" w:rsidRPr="003F7C1D" w:rsidRDefault="005B1F13" w:rsidP="00CC0CEA">
      <w:pPr>
        <w:numPr>
          <w:ilvl w:val="0"/>
          <w:numId w:val="117"/>
        </w:numPr>
        <w:ind w:left="1560" w:hanging="425"/>
        <w:jc w:val="both"/>
        <w:rPr>
          <w:rFonts w:ascii="Tahoma" w:hAnsi="Tahoma" w:cs="Tahoma"/>
          <w:sz w:val="18"/>
          <w:szCs w:val="18"/>
        </w:rPr>
      </w:pPr>
      <w:r w:rsidRPr="003F7C1D">
        <w:rPr>
          <w:rFonts w:ascii="Tahoma" w:hAnsi="Tahoma" w:cs="Tahoma"/>
          <w:sz w:val="18"/>
          <w:szCs w:val="18"/>
        </w:rPr>
        <w:t xml:space="preserve">Konserwacja pomp, udrożnianie odwodnienia tunelu pieszego oraz osuszanie pomieszczenia technicznego przy Al. Solidarności (od str. przystanków tramwajowych). </w:t>
      </w:r>
    </w:p>
    <w:p w:rsidR="005B1F13" w:rsidRPr="003F7C1D" w:rsidRDefault="005B1F13" w:rsidP="00CC0CEA">
      <w:pPr>
        <w:numPr>
          <w:ilvl w:val="0"/>
          <w:numId w:val="117"/>
        </w:numPr>
        <w:ind w:left="1560" w:hanging="425"/>
        <w:jc w:val="both"/>
        <w:rPr>
          <w:rFonts w:ascii="Tahoma" w:hAnsi="Tahoma" w:cs="Tahoma"/>
          <w:sz w:val="18"/>
          <w:szCs w:val="18"/>
        </w:rPr>
      </w:pPr>
      <w:r w:rsidRPr="003F7C1D">
        <w:rPr>
          <w:rFonts w:ascii="Tahoma" w:hAnsi="Tahoma" w:cs="Tahoma"/>
          <w:sz w:val="18"/>
          <w:szCs w:val="18"/>
        </w:rPr>
        <w:t>Inne czynności niezbędne dla utrzymania sprawności eksploatacyjnej urządzeń.</w:t>
      </w:r>
    </w:p>
    <w:p w:rsidR="005B1F13" w:rsidRPr="003F7C1D" w:rsidRDefault="005B1F13" w:rsidP="00CC0CEA">
      <w:pPr>
        <w:numPr>
          <w:ilvl w:val="0"/>
          <w:numId w:val="117"/>
        </w:numPr>
        <w:ind w:left="1560" w:hanging="425"/>
        <w:jc w:val="both"/>
        <w:rPr>
          <w:rFonts w:ascii="Tahoma" w:hAnsi="Tahoma" w:cs="Tahoma"/>
          <w:sz w:val="18"/>
          <w:szCs w:val="18"/>
        </w:rPr>
      </w:pPr>
      <w:r w:rsidRPr="003F7C1D">
        <w:rPr>
          <w:rFonts w:ascii="Tahoma" w:hAnsi="Tahoma" w:cs="Tahoma"/>
          <w:sz w:val="18"/>
          <w:szCs w:val="18"/>
        </w:rPr>
        <w:t>Prowadzenie zeszytu konserwacji.</w:t>
      </w:r>
    </w:p>
    <w:p w:rsidR="005B1F13" w:rsidRPr="003F7C1D" w:rsidRDefault="005B1F13" w:rsidP="005B1F13">
      <w:pPr>
        <w:tabs>
          <w:tab w:val="left" w:pos="708"/>
        </w:tabs>
        <w:ind w:left="360"/>
        <w:jc w:val="both"/>
        <w:rPr>
          <w:rFonts w:ascii="Tahoma" w:hAnsi="Tahoma" w:cs="Tahoma"/>
          <w:b/>
          <w:sz w:val="18"/>
          <w:szCs w:val="18"/>
        </w:rPr>
      </w:pPr>
    </w:p>
    <w:p w:rsidR="005B1F13" w:rsidRPr="003F7C1D" w:rsidRDefault="005B1F13" w:rsidP="005B1F13">
      <w:pPr>
        <w:rPr>
          <w:rFonts w:ascii="Tahoma" w:hAnsi="Tahoma" w:cs="Tahoma"/>
          <w:sz w:val="18"/>
          <w:szCs w:val="18"/>
        </w:rPr>
      </w:pPr>
    </w:p>
    <w:p w:rsidR="005B1F13" w:rsidRPr="003F7C1D" w:rsidRDefault="005B1F13" w:rsidP="00CC0CEA">
      <w:pPr>
        <w:pStyle w:val="Akapitzlist"/>
        <w:numPr>
          <w:ilvl w:val="0"/>
          <w:numId w:val="124"/>
        </w:numPr>
        <w:spacing w:after="0" w:line="240" w:lineRule="auto"/>
        <w:contextualSpacing/>
        <w:rPr>
          <w:rFonts w:ascii="Tahoma" w:hAnsi="Tahoma" w:cs="Tahoma"/>
          <w:sz w:val="18"/>
          <w:szCs w:val="18"/>
          <w:lang w:eastAsia="pl-PL"/>
        </w:rPr>
      </w:pPr>
      <w:r w:rsidRPr="003F7C1D">
        <w:rPr>
          <w:rFonts w:ascii="Tahoma" w:hAnsi="Tahoma" w:cs="Tahoma"/>
          <w:sz w:val="18"/>
          <w:szCs w:val="18"/>
          <w:lang w:eastAsia="pl-PL"/>
        </w:rPr>
        <w:t xml:space="preserve"> Kompleksowe usługi konserwacji, naprawy, obsługi i nadzoru nad prawidłowym funkcjonowaniem Systemu Automatyki Pożarowej i Automatyki Oddymiania oraz instalacji nagłośnienia pożarowego (DSO) tj.:</w:t>
      </w:r>
    </w:p>
    <w:p w:rsidR="005B1F13" w:rsidRPr="003F7C1D" w:rsidRDefault="005B1F13" w:rsidP="005B1F13">
      <w:pPr>
        <w:rPr>
          <w:rFonts w:ascii="Tahoma" w:hAnsi="Tahoma" w:cs="Tahoma"/>
          <w:sz w:val="18"/>
          <w:szCs w:val="18"/>
        </w:rPr>
      </w:pPr>
    </w:p>
    <w:p w:rsidR="005B1F13" w:rsidRPr="003F7C1D" w:rsidRDefault="005B1F13" w:rsidP="00CC0CEA">
      <w:pPr>
        <w:numPr>
          <w:ilvl w:val="0"/>
          <w:numId w:val="115"/>
        </w:numPr>
        <w:tabs>
          <w:tab w:val="clear" w:pos="720"/>
          <w:tab w:val="num" w:pos="1134"/>
        </w:tabs>
        <w:ind w:left="1134" w:hanging="425"/>
        <w:jc w:val="both"/>
        <w:rPr>
          <w:rFonts w:ascii="Tahoma" w:hAnsi="Tahoma" w:cs="Tahoma"/>
          <w:sz w:val="18"/>
          <w:szCs w:val="18"/>
        </w:rPr>
      </w:pPr>
      <w:r w:rsidRPr="003F7C1D">
        <w:rPr>
          <w:rFonts w:ascii="Tahoma" w:hAnsi="Tahoma" w:cs="Tahoma"/>
          <w:sz w:val="18"/>
          <w:szCs w:val="18"/>
        </w:rPr>
        <w:t>Wykonywanie okresowych badań technicznych.</w:t>
      </w:r>
    </w:p>
    <w:p w:rsidR="005B1F13" w:rsidRPr="003F7C1D" w:rsidRDefault="005B1F13" w:rsidP="00CC0CEA">
      <w:pPr>
        <w:numPr>
          <w:ilvl w:val="0"/>
          <w:numId w:val="115"/>
        </w:numPr>
        <w:tabs>
          <w:tab w:val="clear" w:pos="720"/>
          <w:tab w:val="num" w:pos="1134"/>
        </w:tabs>
        <w:ind w:left="1134" w:hanging="425"/>
        <w:jc w:val="both"/>
        <w:rPr>
          <w:rFonts w:ascii="Tahoma" w:hAnsi="Tahoma" w:cs="Tahoma"/>
          <w:sz w:val="18"/>
          <w:szCs w:val="18"/>
        </w:rPr>
      </w:pPr>
      <w:r w:rsidRPr="003F7C1D">
        <w:rPr>
          <w:rFonts w:ascii="Tahoma" w:hAnsi="Tahoma" w:cs="Tahoma"/>
          <w:sz w:val="18"/>
          <w:szCs w:val="18"/>
        </w:rPr>
        <w:t>Przeprowadzania prób symulacji zadziałania urządzeń- min. raz na miesiąc.</w:t>
      </w:r>
    </w:p>
    <w:p w:rsidR="005B1F13" w:rsidRPr="003F7C1D" w:rsidRDefault="005B1F13" w:rsidP="00CC0CEA">
      <w:pPr>
        <w:numPr>
          <w:ilvl w:val="0"/>
          <w:numId w:val="115"/>
        </w:numPr>
        <w:tabs>
          <w:tab w:val="clear" w:pos="720"/>
          <w:tab w:val="num" w:pos="1134"/>
        </w:tabs>
        <w:ind w:left="1134" w:hanging="425"/>
        <w:jc w:val="both"/>
        <w:rPr>
          <w:rFonts w:ascii="Tahoma" w:hAnsi="Tahoma" w:cs="Tahoma"/>
          <w:sz w:val="18"/>
          <w:szCs w:val="18"/>
        </w:rPr>
      </w:pPr>
      <w:r w:rsidRPr="003F7C1D">
        <w:rPr>
          <w:rFonts w:ascii="Tahoma" w:hAnsi="Tahoma" w:cs="Tahoma"/>
          <w:sz w:val="18"/>
          <w:szCs w:val="18"/>
        </w:rPr>
        <w:t xml:space="preserve">Przeprowadzanie sprawdzeń scenariusza pożarowego poprzez sprawdzanie </w:t>
      </w:r>
      <w:proofErr w:type="spellStart"/>
      <w:r w:rsidRPr="003F7C1D">
        <w:rPr>
          <w:rFonts w:ascii="Tahoma" w:hAnsi="Tahoma" w:cs="Tahoma"/>
          <w:sz w:val="18"/>
          <w:szCs w:val="18"/>
        </w:rPr>
        <w:t>wysterowań</w:t>
      </w:r>
      <w:proofErr w:type="spellEnd"/>
      <w:r w:rsidRPr="003F7C1D">
        <w:rPr>
          <w:rFonts w:ascii="Tahoma" w:hAnsi="Tahoma" w:cs="Tahoma"/>
          <w:sz w:val="18"/>
          <w:szCs w:val="18"/>
        </w:rPr>
        <w:t xml:space="preserve"> do urządzeń zewnętrznych –min.  raz na miesiąc. </w:t>
      </w:r>
    </w:p>
    <w:p w:rsidR="005B1F13" w:rsidRPr="003F7C1D" w:rsidRDefault="005B1F13" w:rsidP="00CC0CEA">
      <w:pPr>
        <w:numPr>
          <w:ilvl w:val="0"/>
          <w:numId w:val="115"/>
        </w:numPr>
        <w:tabs>
          <w:tab w:val="clear" w:pos="720"/>
          <w:tab w:val="num" w:pos="1134"/>
        </w:tabs>
        <w:ind w:left="1134" w:hanging="425"/>
        <w:jc w:val="both"/>
        <w:rPr>
          <w:rFonts w:ascii="Tahoma" w:hAnsi="Tahoma" w:cs="Tahoma"/>
          <w:sz w:val="18"/>
          <w:szCs w:val="18"/>
        </w:rPr>
      </w:pPr>
      <w:r w:rsidRPr="003F7C1D">
        <w:rPr>
          <w:rFonts w:ascii="Tahoma" w:hAnsi="Tahoma" w:cs="Tahoma"/>
          <w:sz w:val="18"/>
          <w:szCs w:val="18"/>
        </w:rPr>
        <w:t>Konserwacji i nadzoru nad izotopowymi czujkami dymu (16 szt. DIO 4043/2005).</w:t>
      </w:r>
    </w:p>
    <w:p w:rsidR="005B1F13" w:rsidRPr="003F7C1D" w:rsidRDefault="005B1F13" w:rsidP="00CC0CEA">
      <w:pPr>
        <w:numPr>
          <w:ilvl w:val="0"/>
          <w:numId w:val="115"/>
        </w:numPr>
        <w:tabs>
          <w:tab w:val="clear" w:pos="720"/>
          <w:tab w:val="num" w:pos="1134"/>
        </w:tabs>
        <w:ind w:left="1134" w:hanging="425"/>
        <w:jc w:val="both"/>
        <w:rPr>
          <w:rFonts w:ascii="Tahoma" w:hAnsi="Tahoma" w:cs="Tahoma"/>
          <w:sz w:val="18"/>
          <w:szCs w:val="18"/>
        </w:rPr>
      </w:pPr>
      <w:r w:rsidRPr="003F7C1D">
        <w:rPr>
          <w:rFonts w:ascii="Tahoma" w:hAnsi="Tahoma" w:cs="Tahoma"/>
          <w:sz w:val="18"/>
          <w:szCs w:val="18"/>
        </w:rPr>
        <w:t>Wykonywanie stałych przeglądów instalacji.</w:t>
      </w:r>
    </w:p>
    <w:p w:rsidR="005B1F13" w:rsidRPr="003F7C1D" w:rsidRDefault="005B1F13" w:rsidP="00CC0CEA">
      <w:pPr>
        <w:numPr>
          <w:ilvl w:val="0"/>
          <w:numId w:val="115"/>
        </w:numPr>
        <w:tabs>
          <w:tab w:val="clear" w:pos="720"/>
          <w:tab w:val="num" w:pos="1134"/>
        </w:tabs>
        <w:ind w:left="1134" w:hanging="425"/>
        <w:jc w:val="both"/>
        <w:rPr>
          <w:rFonts w:ascii="Tahoma" w:hAnsi="Tahoma" w:cs="Tahoma"/>
          <w:sz w:val="18"/>
          <w:szCs w:val="18"/>
        </w:rPr>
      </w:pPr>
      <w:r w:rsidRPr="003F7C1D">
        <w:rPr>
          <w:rFonts w:ascii="Tahoma" w:hAnsi="Tahoma" w:cs="Tahoma"/>
          <w:sz w:val="18"/>
          <w:szCs w:val="18"/>
        </w:rPr>
        <w:t>Przeprowadzania regularnych szkoleń dla personelu obsługującego urządzenia.</w:t>
      </w:r>
    </w:p>
    <w:p w:rsidR="005B1F13" w:rsidRPr="003F7C1D" w:rsidRDefault="005B1F13" w:rsidP="00CC0CEA">
      <w:pPr>
        <w:numPr>
          <w:ilvl w:val="0"/>
          <w:numId w:val="115"/>
        </w:numPr>
        <w:tabs>
          <w:tab w:val="clear" w:pos="720"/>
          <w:tab w:val="num" w:pos="1134"/>
        </w:tabs>
        <w:ind w:left="1134" w:hanging="425"/>
        <w:jc w:val="both"/>
        <w:rPr>
          <w:rFonts w:ascii="Tahoma" w:hAnsi="Tahoma" w:cs="Tahoma"/>
          <w:sz w:val="18"/>
          <w:szCs w:val="18"/>
        </w:rPr>
      </w:pPr>
      <w:r w:rsidRPr="003F7C1D">
        <w:rPr>
          <w:rFonts w:ascii="Tahoma" w:hAnsi="Tahoma" w:cs="Tahoma"/>
          <w:sz w:val="18"/>
          <w:szCs w:val="18"/>
        </w:rPr>
        <w:lastRenderedPageBreak/>
        <w:t>Zgłaszaniem istotnych uszkodzeń Zamawiającemu.</w:t>
      </w:r>
    </w:p>
    <w:p w:rsidR="005B1F13" w:rsidRPr="003F7C1D" w:rsidRDefault="005B1F13" w:rsidP="00CC0CEA">
      <w:pPr>
        <w:numPr>
          <w:ilvl w:val="0"/>
          <w:numId w:val="115"/>
        </w:numPr>
        <w:tabs>
          <w:tab w:val="clear" w:pos="720"/>
          <w:tab w:val="num" w:pos="1134"/>
        </w:tabs>
        <w:ind w:left="1134" w:hanging="425"/>
        <w:jc w:val="both"/>
        <w:rPr>
          <w:rFonts w:ascii="Tahoma" w:hAnsi="Tahoma" w:cs="Tahoma"/>
          <w:sz w:val="18"/>
          <w:szCs w:val="18"/>
        </w:rPr>
      </w:pPr>
      <w:r w:rsidRPr="003F7C1D">
        <w:rPr>
          <w:rFonts w:ascii="Tahoma" w:hAnsi="Tahoma" w:cs="Tahoma"/>
          <w:sz w:val="18"/>
          <w:szCs w:val="18"/>
        </w:rPr>
        <w:t>Prowadzenie zeszytu konserwacji.</w:t>
      </w:r>
    </w:p>
    <w:p w:rsidR="005B1F13" w:rsidRPr="003F7C1D" w:rsidRDefault="005B1F13" w:rsidP="005B1F13">
      <w:pPr>
        <w:tabs>
          <w:tab w:val="num" w:pos="1134"/>
          <w:tab w:val="left" w:pos="1260"/>
        </w:tabs>
        <w:ind w:left="1134" w:hanging="425"/>
        <w:jc w:val="both"/>
        <w:rPr>
          <w:rFonts w:ascii="Tahoma" w:hAnsi="Tahoma" w:cs="Tahoma"/>
          <w:sz w:val="18"/>
          <w:szCs w:val="18"/>
        </w:rPr>
      </w:pPr>
    </w:p>
    <w:p w:rsidR="005B1F13" w:rsidRPr="003F7C1D" w:rsidRDefault="005B1F13" w:rsidP="005B1F13">
      <w:pPr>
        <w:tabs>
          <w:tab w:val="left" w:pos="708"/>
        </w:tabs>
        <w:ind w:left="360"/>
        <w:jc w:val="both"/>
        <w:rPr>
          <w:rFonts w:ascii="Tahoma" w:hAnsi="Tahoma" w:cs="Tahoma"/>
          <w:sz w:val="18"/>
          <w:szCs w:val="18"/>
        </w:rPr>
      </w:pPr>
      <w:r w:rsidRPr="003F7C1D">
        <w:rPr>
          <w:rFonts w:ascii="Tahoma" w:hAnsi="Tahoma" w:cs="Tahoma"/>
          <w:b/>
          <w:sz w:val="18"/>
          <w:szCs w:val="18"/>
        </w:rPr>
        <w:t>Uwaga</w:t>
      </w:r>
      <w:r w:rsidRPr="003F7C1D">
        <w:rPr>
          <w:rFonts w:ascii="Tahoma" w:hAnsi="Tahoma" w:cs="Tahoma"/>
          <w:sz w:val="18"/>
          <w:szCs w:val="18"/>
        </w:rPr>
        <w:t>:</w:t>
      </w:r>
    </w:p>
    <w:p w:rsidR="005B1F13" w:rsidRPr="003F7C1D" w:rsidRDefault="005B1F13" w:rsidP="005B1F13">
      <w:pPr>
        <w:tabs>
          <w:tab w:val="left" w:pos="708"/>
        </w:tabs>
        <w:ind w:left="360"/>
        <w:jc w:val="both"/>
        <w:rPr>
          <w:rFonts w:ascii="Tahoma" w:hAnsi="Tahoma" w:cs="Tahoma"/>
          <w:sz w:val="18"/>
          <w:szCs w:val="18"/>
        </w:rPr>
      </w:pPr>
      <w:r w:rsidRPr="003F7C1D">
        <w:rPr>
          <w:rFonts w:ascii="Tahoma" w:hAnsi="Tahoma" w:cs="Tahoma"/>
          <w:sz w:val="18"/>
          <w:szCs w:val="18"/>
        </w:rPr>
        <w:t xml:space="preserve">Obiekt jest wyposażony w system przeciwpożarowy z czujnikami izotopowymi (czujniki typ DIO 4043 zawierające izotop promieniotwórczy Am-241 w postaci zamkniętego źródła o aktywności 7.4 </w:t>
      </w:r>
      <w:proofErr w:type="spellStart"/>
      <w:r w:rsidRPr="003F7C1D">
        <w:rPr>
          <w:rFonts w:ascii="Tahoma" w:hAnsi="Tahoma" w:cs="Tahoma"/>
          <w:sz w:val="18"/>
          <w:szCs w:val="18"/>
        </w:rPr>
        <w:t>kBg</w:t>
      </w:r>
      <w:proofErr w:type="spellEnd"/>
      <w:r w:rsidRPr="003F7C1D">
        <w:rPr>
          <w:rFonts w:ascii="Tahoma" w:hAnsi="Tahoma" w:cs="Tahoma"/>
          <w:sz w:val="18"/>
          <w:szCs w:val="18"/>
        </w:rPr>
        <w:t xml:space="preserve">), ze względu na materiał promieniotwórczy, elementy systemu wymagają szczególnej uwagi i nadzoru, a zwłaszcza uniemożliwienie demontażu lub zniszczenia czujek. Prowadzone prace konserwacyjne muszą być zgodne z obowiązującymi przepisami w zakresie ochrony przeciwpożarowej, normą PN-E-08350-14 oraz dokumentacją </w:t>
      </w:r>
      <w:proofErr w:type="spellStart"/>
      <w:r w:rsidRPr="003F7C1D">
        <w:rPr>
          <w:rFonts w:ascii="Tahoma" w:hAnsi="Tahoma" w:cs="Tahoma"/>
          <w:sz w:val="18"/>
          <w:szCs w:val="18"/>
        </w:rPr>
        <w:t>techniczno</w:t>
      </w:r>
      <w:proofErr w:type="spellEnd"/>
      <w:r w:rsidRPr="003F7C1D">
        <w:rPr>
          <w:rFonts w:ascii="Tahoma" w:hAnsi="Tahoma" w:cs="Tahoma"/>
          <w:sz w:val="18"/>
          <w:szCs w:val="18"/>
        </w:rPr>
        <w:t xml:space="preserve"> – ruchową producenta. (badania muszą być wliczone w koszty Wykonawcy).</w:t>
      </w:r>
    </w:p>
    <w:p w:rsidR="005B1F13" w:rsidRPr="003F7C1D" w:rsidRDefault="005B1F13" w:rsidP="005B1F13">
      <w:pPr>
        <w:tabs>
          <w:tab w:val="left" w:pos="708"/>
        </w:tabs>
        <w:jc w:val="both"/>
        <w:rPr>
          <w:rFonts w:ascii="Tahoma" w:hAnsi="Tahoma" w:cs="Tahoma"/>
          <w:b/>
          <w:color w:val="FF0000"/>
          <w:sz w:val="18"/>
          <w:szCs w:val="18"/>
        </w:rPr>
      </w:pPr>
    </w:p>
    <w:p w:rsidR="005B1F13" w:rsidRPr="003F7C1D" w:rsidRDefault="005B1F13" w:rsidP="00CC0CEA">
      <w:pPr>
        <w:pStyle w:val="Akapitzlist"/>
        <w:numPr>
          <w:ilvl w:val="0"/>
          <w:numId w:val="124"/>
        </w:numPr>
        <w:spacing w:after="0" w:line="240" w:lineRule="auto"/>
        <w:contextualSpacing/>
        <w:rPr>
          <w:rFonts w:ascii="Tahoma" w:hAnsi="Tahoma" w:cs="Tahoma"/>
          <w:b/>
          <w:color w:val="000000"/>
          <w:sz w:val="18"/>
          <w:szCs w:val="18"/>
          <w:lang w:eastAsia="pl-PL"/>
        </w:rPr>
      </w:pPr>
      <w:r w:rsidRPr="003F7C1D">
        <w:rPr>
          <w:rFonts w:ascii="Tahoma" w:hAnsi="Tahoma" w:cs="Tahoma"/>
          <w:b/>
          <w:color w:val="000000"/>
          <w:sz w:val="18"/>
          <w:szCs w:val="18"/>
          <w:lang w:eastAsia="pl-PL"/>
        </w:rPr>
        <w:t xml:space="preserve"> </w:t>
      </w:r>
      <w:r w:rsidRPr="003F7C1D">
        <w:rPr>
          <w:rFonts w:ascii="Tahoma" w:hAnsi="Tahoma" w:cs="Tahoma"/>
          <w:sz w:val="18"/>
          <w:szCs w:val="18"/>
          <w:lang w:eastAsia="pl-PL"/>
        </w:rPr>
        <w:t>Kompleksowe usługi konserwacji, naprawy, obsługi i nadzoru</w:t>
      </w:r>
      <w:r w:rsidRPr="003F7C1D">
        <w:rPr>
          <w:rFonts w:ascii="Tahoma" w:hAnsi="Tahoma" w:cs="Tahoma"/>
          <w:color w:val="000000"/>
          <w:sz w:val="18"/>
          <w:szCs w:val="18"/>
          <w:lang w:eastAsia="pl-PL"/>
        </w:rPr>
        <w:t xml:space="preserve"> nad prawidłowym funkcjonowaniem instalacji wentylacyjnej (w tym automatyki i wentylacji nawiewowej bytowej):</w:t>
      </w:r>
    </w:p>
    <w:p w:rsidR="005B1F13" w:rsidRPr="003F7C1D" w:rsidRDefault="005B1F13" w:rsidP="00CC0CEA">
      <w:pPr>
        <w:numPr>
          <w:ilvl w:val="4"/>
          <w:numId w:val="114"/>
        </w:numPr>
        <w:tabs>
          <w:tab w:val="num" w:pos="993"/>
        </w:tabs>
        <w:ind w:left="1134" w:hanging="425"/>
        <w:jc w:val="both"/>
        <w:rPr>
          <w:rFonts w:ascii="Tahoma" w:hAnsi="Tahoma" w:cs="Tahoma"/>
          <w:sz w:val="18"/>
          <w:szCs w:val="18"/>
        </w:rPr>
      </w:pPr>
      <w:r w:rsidRPr="003F7C1D">
        <w:rPr>
          <w:rFonts w:ascii="Tahoma" w:hAnsi="Tahoma" w:cs="Tahoma"/>
          <w:sz w:val="18"/>
          <w:szCs w:val="18"/>
        </w:rPr>
        <w:t xml:space="preserve">Wykonywanie stałych przeglądów. </w:t>
      </w:r>
    </w:p>
    <w:p w:rsidR="005B1F13" w:rsidRPr="003F7C1D" w:rsidRDefault="005B1F13" w:rsidP="00CC0CEA">
      <w:pPr>
        <w:numPr>
          <w:ilvl w:val="4"/>
          <w:numId w:val="114"/>
        </w:numPr>
        <w:tabs>
          <w:tab w:val="num" w:pos="993"/>
        </w:tabs>
        <w:ind w:left="1134" w:hanging="425"/>
        <w:jc w:val="both"/>
        <w:rPr>
          <w:rFonts w:ascii="Tahoma" w:hAnsi="Tahoma" w:cs="Tahoma"/>
          <w:sz w:val="18"/>
          <w:szCs w:val="18"/>
        </w:rPr>
      </w:pPr>
      <w:r w:rsidRPr="003F7C1D">
        <w:rPr>
          <w:rFonts w:ascii="Tahoma" w:hAnsi="Tahoma" w:cs="Tahoma"/>
          <w:sz w:val="18"/>
          <w:szCs w:val="18"/>
        </w:rPr>
        <w:t>Prowadzenie zeszytu konserwacji.</w:t>
      </w:r>
    </w:p>
    <w:p w:rsidR="005B1F13" w:rsidRPr="003F7C1D" w:rsidRDefault="005B1F13" w:rsidP="00CC0CEA">
      <w:pPr>
        <w:numPr>
          <w:ilvl w:val="4"/>
          <w:numId w:val="114"/>
        </w:numPr>
        <w:tabs>
          <w:tab w:val="num" w:pos="993"/>
        </w:tabs>
        <w:ind w:left="1134" w:hanging="425"/>
        <w:jc w:val="both"/>
        <w:rPr>
          <w:rFonts w:ascii="Tahoma" w:hAnsi="Tahoma" w:cs="Tahoma"/>
          <w:sz w:val="18"/>
          <w:szCs w:val="18"/>
        </w:rPr>
      </w:pPr>
      <w:r w:rsidRPr="003F7C1D">
        <w:rPr>
          <w:rFonts w:ascii="Tahoma" w:hAnsi="Tahoma" w:cs="Tahoma"/>
          <w:sz w:val="18"/>
          <w:szCs w:val="18"/>
        </w:rPr>
        <w:t>Zgłaszanie istotnych uszkodzeń Zamawiającemu.</w:t>
      </w:r>
    </w:p>
    <w:p w:rsidR="005B1F13" w:rsidRPr="003F7C1D" w:rsidRDefault="005B1F13" w:rsidP="00CC0CEA">
      <w:pPr>
        <w:numPr>
          <w:ilvl w:val="4"/>
          <w:numId w:val="114"/>
        </w:numPr>
        <w:tabs>
          <w:tab w:val="num" w:pos="993"/>
        </w:tabs>
        <w:ind w:left="1134" w:hanging="425"/>
        <w:jc w:val="both"/>
        <w:rPr>
          <w:rFonts w:ascii="Tahoma" w:hAnsi="Tahoma" w:cs="Tahoma"/>
          <w:sz w:val="18"/>
          <w:szCs w:val="18"/>
        </w:rPr>
      </w:pPr>
      <w:r w:rsidRPr="003F7C1D">
        <w:rPr>
          <w:rFonts w:ascii="Tahoma" w:hAnsi="Tahoma" w:cs="Tahoma"/>
          <w:sz w:val="18"/>
          <w:szCs w:val="18"/>
        </w:rPr>
        <w:t>Czyszczenie (udrożnienie) kanałów wentylacyjnych – (min. raz na miesiąc).</w:t>
      </w:r>
    </w:p>
    <w:p w:rsidR="005B1F13" w:rsidRPr="003F7C1D" w:rsidRDefault="005B1F13" w:rsidP="005B1F13">
      <w:pPr>
        <w:tabs>
          <w:tab w:val="num" w:pos="993"/>
        </w:tabs>
        <w:ind w:left="1134" w:hanging="425"/>
        <w:jc w:val="both"/>
        <w:rPr>
          <w:rFonts w:ascii="Tahoma" w:hAnsi="Tahoma" w:cs="Tahoma"/>
          <w:b/>
          <w:sz w:val="18"/>
          <w:szCs w:val="18"/>
        </w:rPr>
      </w:pPr>
    </w:p>
    <w:p w:rsidR="005B1F13" w:rsidRPr="003F7C1D" w:rsidRDefault="005B1F13" w:rsidP="005B1F13">
      <w:pPr>
        <w:tabs>
          <w:tab w:val="left" w:pos="708"/>
        </w:tabs>
        <w:ind w:left="180"/>
        <w:jc w:val="both"/>
        <w:rPr>
          <w:rFonts w:ascii="Tahoma" w:hAnsi="Tahoma" w:cs="Tahoma"/>
          <w:b/>
          <w:sz w:val="18"/>
          <w:szCs w:val="18"/>
        </w:rPr>
      </w:pPr>
      <w:r w:rsidRPr="003F7C1D">
        <w:rPr>
          <w:rFonts w:ascii="Tahoma" w:hAnsi="Tahoma" w:cs="Tahoma"/>
          <w:b/>
          <w:sz w:val="18"/>
          <w:szCs w:val="18"/>
        </w:rPr>
        <w:t>Uwaga:</w:t>
      </w:r>
    </w:p>
    <w:p w:rsidR="005B1F13" w:rsidRPr="003F7C1D" w:rsidRDefault="005B1F13" w:rsidP="005B1F13">
      <w:pPr>
        <w:ind w:left="360"/>
        <w:jc w:val="both"/>
        <w:rPr>
          <w:rFonts w:ascii="Tahoma" w:hAnsi="Tahoma" w:cs="Tahoma"/>
          <w:sz w:val="18"/>
          <w:szCs w:val="18"/>
        </w:rPr>
      </w:pPr>
      <w:r w:rsidRPr="003F7C1D">
        <w:rPr>
          <w:rFonts w:ascii="Tahoma" w:hAnsi="Tahoma" w:cs="Tahoma"/>
          <w:sz w:val="18"/>
          <w:szCs w:val="18"/>
        </w:rPr>
        <w:t>Przed przystąpieniem do przetargu wykonawca zapozna się ze stanem faktycznym urządzeń i nie będzie wnosił zastrzeżeń w tym zakresie po rozstrzygnięciu postępowania przetargowego</w:t>
      </w:r>
    </w:p>
    <w:p w:rsidR="005B1F13" w:rsidRPr="003F7C1D" w:rsidRDefault="005B1F13" w:rsidP="005B1F13">
      <w:pPr>
        <w:keepNext/>
        <w:jc w:val="both"/>
        <w:outlineLvl w:val="2"/>
        <w:rPr>
          <w:rFonts w:ascii="Tahoma" w:hAnsi="Tahoma" w:cs="Tahoma"/>
          <w:color w:val="0000FF"/>
          <w:sz w:val="18"/>
          <w:szCs w:val="18"/>
        </w:rPr>
      </w:pPr>
    </w:p>
    <w:p w:rsidR="005B1F13" w:rsidRPr="003F7C1D" w:rsidRDefault="005B1F13" w:rsidP="005B1F13">
      <w:pPr>
        <w:rPr>
          <w:rFonts w:ascii="Tahoma" w:hAnsi="Tahoma" w:cs="Tahoma"/>
          <w:b/>
          <w:sz w:val="18"/>
          <w:szCs w:val="18"/>
        </w:rPr>
      </w:pPr>
    </w:p>
    <w:p w:rsidR="005B1F13" w:rsidRPr="003F7C1D" w:rsidRDefault="005B1F13" w:rsidP="00CC0CEA">
      <w:pPr>
        <w:numPr>
          <w:ilvl w:val="0"/>
          <w:numId w:val="123"/>
        </w:numPr>
        <w:tabs>
          <w:tab w:val="clear" w:pos="1500"/>
        </w:tabs>
        <w:ind w:left="709"/>
        <w:jc w:val="both"/>
        <w:rPr>
          <w:rFonts w:ascii="Tahoma" w:hAnsi="Tahoma" w:cs="Tahoma"/>
          <w:b/>
          <w:bCs/>
          <w:sz w:val="18"/>
          <w:szCs w:val="18"/>
        </w:rPr>
      </w:pPr>
      <w:r w:rsidRPr="003F7C1D">
        <w:rPr>
          <w:rFonts w:ascii="Tahoma" w:hAnsi="Tahoma" w:cs="Tahoma"/>
          <w:b/>
          <w:bCs/>
          <w:sz w:val="18"/>
          <w:szCs w:val="18"/>
        </w:rPr>
        <w:t xml:space="preserve">  Utrzymywanie czystości w obiekcie.</w:t>
      </w:r>
    </w:p>
    <w:p w:rsidR="005B1F13" w:rsidRPr="003F7C1D" w:rsidRDefault="005B1F13" w:rsidP="005B1F13">
      <w:pPr>
        <w:keepNext/>
        <w:tabs>
          <w:tab w:val="left" w:pos="708"/>
        </w:tabs>
        <w:ind w:left="360" w:hanging="720"/>
        <w:jc w:val="both"/>
        <w:outlineLvl w:val="2"/>
        <w:rPr>
          <w:rFonts w:ascii="Tahoma" w:hAnsi="Tahoma" w:cs="Tahoma"/>
          <w:b/>
          <w:bCs/>
          <w:sz w:val="18"/>
          <w:szCs w:val="18"/>
        </w:rPr>
      </w:pP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t>Wykonywanie tej części przedmiotu zamówienia wiązać się będzie z:</w:t>
      </w:r>
    </w:p>
    <w:p w:rsidR="005B1F13" w:rsidRPr="003F7C1D" w:rsidRDefault="005B1F13" w:rsidP="00CC0CEA">
      <w:pPr>
        <w:pStyle w:val="Akapitzlist"/>
        <w:numPr>
          <w:ilvl w:val="0"/>
          <w:numId w:val="127"/>
        </w:numPr>
        <w:spacing w:after="0" w:line="240" w:lineRule="auto"/>
        <w:contextualSpacing/>
        <w:rPr>
          <w:rFonts w:ascii="Tahoma" w:hAnsi="Tahoma" w:cs="Tahoma"/>
          <w:sz w:val="18"/>
          <w:szCs w:val="18"/>
          <w:lang w:eastAsia="pl-PL"/>
        </w:rPr>
      </w:pPr>
      <w:r w:rsidRPr="003F7C1D">
        <w:rPr>
          <w:rFonts w:ascii="Tahoma" w:hAnsi="Tahoma" w:cs="Tahoma"/>
          <w:sz w:val="18"/>
          <w:szCs w:val="18"/>
          <w:lang w:eastAsia="pl-PL"/>
        </w:rPr>
        <w:t>Zapewnieniem stałej czystości, w tym obecność, co najmniej 2 osoby sprzątające:</w:t>
      </w:r>
    </w:p>
    <w:p w:rsidR="005B1F13" w:rsidRPr="003F7C1D" w:rsidRDefault="005B1F13" w:rsidP="005B1F13">
      <w:pPr>
        <w:ind w:left="720" w:hanging="360"/>
        <w:rPr>
          <w:rFonts w:ascii="Tahoma" w:hAnsi="Tahoma" w:cs="Tahoma"/>
          <w:sz w:val="18"/>
          <w:szCs w:val="18"/>
        </w:rPr>
      </w:pPr>
      <w:r w:rsidRPr="003F7C1D">
        <w:rPr>
          <w:rFonts w:ascii="Tahoma" w:hAnsi="Tahoma" w:cs="Tahoma"/>
          <w:sz w:val="18"/>
          <w:szCs w:val="18"/>
        </w:rPr>
        <w:t xml:space="preserve">      - 1 osoba sprzątająca toalety  w godzinach 5</w:t>
      </w:r>
      <w:r w:rsidRPr="003F7C1D">
        <w:rPr>
          <w:rFonts w:ascii="Tahoma" w:hAnsi="Tahoma" w:cs="Tahoma"/>
          <w:sz w:val="18"/>
          <w:szCs w:val="18"/>
          <w:vertAlign w:val="superscript"/>
        </w:rPr>
        <w:t>30</w:t>
      </w:r>
      <w:r w:rsidRPr="003F7C1D">
        <w:rPr>
          <w:rFonts w:ascii="Tahoma" w:hAnsi="Tahoma" w:cs="Tahoma"/>
          <w:sz w:val="18"/>
          <w:szCs w:val="18"/>
        </w:rPr>
        <w:t xml:space="preserve"> –  0</w:t>
      </w:r>
      <w:r w:rsidRPr="003F7C1D">
        <w:rPr>
          <w:rFonts w:ascii="Tahoma" w:hAnsi="Tahoma" w:cs="Tahoma"/>
          <w:sz w:val="18"/>
          <w:szCs w:val="18"/>
          <w:vertAlign w:val="superscript"/>
        </w:rPr>
        <w:t xml:space="preserve">30   </w:t>
      </w:r>
    </w:p>
    <w:p w:rsidR="005B1F13" w:rsidRPr="003F7C1D" w:rsidRDefault="005B1F13" w:rsidP="005B1F13">
      <w:pPr>
        <w:ind w:left="720" w:hanging="360"/>
        <w:rPr>
          <w:rFonts w:ascii="Tahoma" w:hAnsi="Tahoma" w:cs="Tahoma"/>
          <w:sz w:val="18"/>
          <w:szCs w:val="18"/>
          <w:vertAlign w:val="superscript"/>
        </w:rPr>
      </w:pPr>
      <w:r w:rsidRPr="003F7C1D">
        <w:rPr>
          <w:rFonts w:ascii="Tahoma" w:hAnsi="Tahoma" w:cs="Tahoma"/>
          <w:sz w:val="18"/>
          <w:szCs w:val="18"/>
        </w:rPr>
        <w:t xml:space="preserve">      - 1 osoba sprzątająca całe przejście w godzinach </w:t>
      </w:r>
      <w:r w:rsidRPr="003F7C1D">
        <w:rPr>
          <w:rFonts w:ascii="Tahoma" w:hAnsi="Tahoma" w:cs="Tahoma"/>
          <w:sz w:val="18"/>
          <w:szCs w:val="18"/>
          <w:vertAlign w:val="superscript"/>
        </w:rPr>
        <w:t xml:space="preserve"> </w:t>
      </w:r>
      <w:r w:rsidRPr="003F7C1D">
        <w:rPr>
          <w:rFonts w:ascii="Tahoma" w:hAnsi="Tahoma" w:cs="Tahoma"/>
          <w:sz w:val="18"/>
          <w:szCs w:val="18"/>
        </w:rPr>
        <w:t>7</w:t>
      </w:r>
      <w:r w:rsidRPr="003F7C1D">
        <w:rPr>
          <w:rFonts w:ascii="Tahoma" w:hAnsi="Tahoma" w:cs="Tahoma"/>
          <w:sz w:val="18"/>
          <w:szCs w:val="18"/>
          <w:vertAlign w:val="superscript"/>
        </w:rPr>
        <w:t>30</w:t>
      </w:r>
      <w:r w:rsidRPr="003F7C1D">
        <w:rPr>
          <w:rFonts w:ascii="Tahoma" w:hAnsi="Tahoma" w:cs="Tahoma"/>
          <w:sz w:val="18"/>
          <w:szCs w:val="18"/>
        </w:rPr>
        <w:t xml:space="preserve"> –  22</w:t>
      </w:r>
      <w:r w:rsidRPr="003F7C1D">
        <w:rPr>
          <w:rFonts w:ascii="Tahoma" w:hAnsi="Tahoma" w:cs="Tahoma"/>
          <w:sz w:val="18"/>
          <w:szCs w:val="18"/>
          <w:vertAlign w:val="superscript"/>
        </w:rPr>
        <w:t xml:space="preserve">30   </w:t>
      </w:r>
    </w:p>
    <w:p w:rsidR="005B1F13" w:rsidRPr="003F7C1D" w:rsidRDefault="005B1F13" w:rsidP="00CC0CEA">
      <w:pPr>
        <w:pStyle w:val="Akapitzlist"/>
        <w:numPr>
          <w:ilvl w:val="0"/>
          <w:numId w:val="127"/>
        </w:numPr>
        <w:spacing w:after="0" w:line="240" w:lineRule="auto"/>
        <w:contextualSpacing/>
        <w:rPr>
          <w:rFonts w:ascii="Tahoma" w:hAnsi="Tahoma" w:cs="Tahoma"/>
          <w:bCs/>
          <w:sz w:val="18"/>
          <w:szCs w:val="18"/>
          <w:lang w:eastAsia="pl-PL"/>
        </w:rPr>
      </w:pPr>
      <w:r w:rsidRPr="003F7C1D">
        <w:rPr>
          <w:rFonts w:ascii="Tahoma" w:hAnsi="Tahoma" w:cs="Tahoma"/>
          <w:bCs/>
          <w:sz w:val="18"/>
          <w:szCs w:val="18"/>
          <w:lang w:eastAsia="pl-PL"/>
        </w:rPr>
        <w:t xml:space="preserve">Zamiataniem i myciem powierzchni wykonanych z lastryka ok. </w:t>
      </w:r>
      <w:smartTag w:uri="urn:schemas-microsoft-com:office:smarttags" w:element="metricconverter">
        <w:smartTagPr>
          <w:attr w:name="ProductID" w:val="670 m2"/>
        </w:smartTagPr>
        <w:r w:rsidRPr="003F7C1D">
          <w:rPr>
            <w:rFonts w:ascii="Tahoma" w:hAnsi="Tahoma" w:cs="Tahoma"/>
            <w:bCs/>
            <w:sz w:val="18"/>
            <w:szCs w:val="18"/>
            <w:lang w:eastAsia="pl-PL"/>
          </w:rPr>
          <w:t>670 m2</w:t>
        </w:r>
      </w:smartTag>
      <w:r w:rsidRPr="003F7C1D">
        <w:rPr>
          <w:rFonts w:ascii="Tahoma" w:hAnsi="Tahoma" w:cs="Tahoma"/>
          <w:bCs/>
          <w:sz w:val="18"/>
          <w:szCs w:val="18"/>
          <w:lang w:eastAsia="pl-PL"/>
        </w:rPr>
        <w:t xml:space="preserve"> oraz gresu ok.120 m2,</w:t>
      </w:r>
    </w:p>
    <w:p w:rsidR="005B1F13" w:rsidRPr="003F7C1D" w:rsidRDefault="005B1F13" w:rsidP="00CC0CEA">
      <w:pPr>
        <w:pStyle w:val="Akapitzlist"/>
        <w:numPr>
          <w:ilvl w:val="0"/>
          <w:numId w:val="127"/>
        </w:numPr>
        <w:spacing w:after="0" w:line="240" w:lineRule="auto"/>
        <w:contextualSpacing/>
        <w:rPr>
          <w:rFonts w:ascii="Tahoma" w:hAnsi="Tahoma" w:cs="Tahoma"/>
          <w:bCs/>
          <w:sz w:val="18"/>
          <w:szCs w:val="18"/>
          <w:lang w:eastAsia="pl-PL"/>
        </w:rPr>
      </w:pPr>
      <w:r w:rsidRPr="003F7C1D">
        <w:rPr>
          <w:rFonts w:ascii="Tahoma" w:hAnsi="Tahoma" w:cs="Tahoma"/>
          <w:bCs/>
          <w:sz w:val="18"/>
          <w:szCs w:val="18"/>
          <w:lang w:eastAsia="pl-PL"/>
        </w:rPr>
        <w:t xml:space="preserve">Sprzątaniem powierzchni metalowych (schody) ok. </w:t>
      </w:r>
      <w:smartTag w:uri="urn:schemas-microsoft-com:office:smarttags" w:element="metricconverter">
        <w:smartTagPr>
          <w:attr w:name="ProductID" w:val="120 m2"/>
        </w:smartTagPr>
        <w:r w:rsidRPr="003F7C1D">
          <w:rPr>
            <w:rFonts w:ascii="Tahoma" w:hAnsi="Tahoma" w:cs="Tahoma"/>
            <w:bCs/>
            <w:sz w:val="18"/>
            <w:szCs w:val="18"/>
            <w:lang w:eastAsia="pl-PL"/>
          </w:rPr>
          <w:t>120 m2</w:t>
        </w:r>
      </w:smartTag>
      <w:r w:rsidRPr="003F7C1D">
        <w:rPr>
          <w:rFonts w:ascii="Tahoma" w:hAnsi="Tahoma" w:cs="Tahoma"/>
          <w:bCs/>
          <w:sz w:val="18"/>
          <w:szCs w:val="18"/>
          <w:lang w:eastAsia="pl-PL"/>
        </w:rPr>
        <w:t xml:space="preserve"> oraz przecieraniem „profesjonalnymi środkami” powierzchni przy schodach ruchomych oraz powierzchni dookólnych,</w:t>
      </w:r>
    </w:p>
    <w:p w:rsidR="005B1F13" w:rsidRPr="003F7C1D" w:rsidRDefault="005B1F13" w:rsidP="00CC0CEA">
      <w:pPr>
        <w:pStyle w:val="Akapitzlist"/>
        <w:numPr>
          <w:ilvl w:val="0"/>
          <w:numId w:val="127"/>
        </w:numPr>
        <w:spacing w:after="0" w:line="240" w:lineRule="auto"/>
        <w:contextualSpacing/>
        <w:rPr>
          <w:rFonts w:ascii="Tahoma" w:hAnsi="Tahoma" w:cs="Tahoma"/>
          <w:bCs/>
          <w:sz w:val="18"/>
          <w:szCs w:val="18"/>
          <w:lang w:eastAsia="pl-PL"/>
        </w:rPr>
      </w:pPr>
      <w:r w:rsidRPr="003F7C1D">
        <w:rPr>
          <w:rFonts w:ascii="Tahoma" w:hAnsi="Tahoma" w:cs="Tahoma"/>
          <w:bCs/>
          <w:sz w:val="18"/>
          <w:szCs w:val="18"/>
          <w:lang w:eastAsia="pl-PL"/>
        </w:rPr>
        <w:t>Sprzątaniem powierzchni technicznych (beton) ok. 80 m2,</w:t>
      </w:r>
    </w:p>
    <w:p w:rsidR="005B1F13" w:rsidRPr="003F7C1D" w:rsidRDefault="005B1F13" w:rsidP="00CC0CEA">
      <w:pPr>
        <w:pStyle w:val="Akapitzlist"/>
        <w:numPr>
          <w:ilvl w:val="0"/>
          <w:numId w:val="127"/>
        </w:numPr>
        <w:spacing w:after="0" w:line="240" w:lineRule="auto"/>
        <w:contextualSpacing/>
        <w:rPr>
          <w:rFonts w:ascii="Tahoma" w:hAnsi="Tahoma" w:cs="Tahoma"/>
          <w:bCs/>
          <w:sz w:val="18"/>
          <w:szCs w:val="18"/>
          <w:lang w:eastAsia="pl-PL"/>
        </w:rPr>
      </w:pPr>
      <w:r w:rsidRPr="003F7C1D">
        <w:rPr>
          <w:rFonts w:ascii="Tahoma" w:hAnsi="Tahoma" w:cs="Tahoma"/>
          <w:bCs/>
          <w:sz w:val="18"/>
          <w:szCs w:val="18"/>
          <w:lang w:eastAsia="pl-PL"/>
        </w:rPr>
        <w:t xml:space="preserve">Myciem powierzchni szklanych ok. </w:t>
      </w:r>
      <w:smartTag w:uri="urn:schemas-microsoft-com:office:smarttags" w:element="metricconverter">
        <w:smartTagPr>
          <w:attr w:name="ProductID" w:val="300 m2"/>
        </w:smartTagPr>
        <w:r w:rsidRPr="003F7C1D">
          <w:rPr>
            <w:rFonts w:ascii="Tahoma" w:hAnsi="Tahoma" w:cs="Tahoma"/>
            <w:bCs/>
            <w:sz w:val="18"/>
            <w:szCs w:val="18"/>
            <w:lang w:eastAsia="pl-PL"/>
          </w:rPr>
          <w:t>300 m2</w:t>
        </w:r>
      </w:smartTag>
      <w:r w:rsidRPr="003F7C1D">
        <w:rPr>
          <w:rFonts w:ascii="Tahoma" w:hAnsi="Tahoma" w:cs="Tahoma"/>
          <w:bCs/>
          <w:sz w:val="18"/>
          <w:szCs w:val="18"/>
          <w:lang w:eastAsia="pl-PL"/>
        </w:rPr>
        <w:t xml:space="preserve"> </w:t>
      </w:r>
    </w:p>
    <w:p w:rsidR="005B1F13" w:rsidRPr="003F7C1D" w:rsidRDefault="005B1F13" w:rsidP="00CC0CEA">
      <w:pPr>
        <w:pStyle w:val="Akapitzlist"/>
        <w:numPr>
          <w:ilvl w:val="0"/>
          <w:numId w:val="127"/>
        </w:numPr>
        <w:spacing w:after="0" w:line="240" w:lineRule="auto"/>
        <w:contextualSpacing/>
        <w:rPr>
          <w:rFonts w:ascii="Tahoma" w:hAnsi="Tahoma" w:cs="Tahoma"/>
          <w:bCs/>
          <w:sz w:val="18"/>
          <w:szCs w:val="18"/>
          <w:lang w:eastAsia="pl-PL"/>
        </w:rPr>
      </w:pPr>
      <w:r w:rsidRPr="003F7C1D">
        <w:rPr>
          <w:rFonts w:ascii="Tahoma" w:hAnsi="Tahoma" w:cs="Tahoma"/>
          <w:bCs/>
          <w:sz w:val="18"/>
          <w:szCs w:val="18"/>
          <w:lang w:eastAsia="pl-PL"/>
        </w:rPr>
        <w:t>Sprzątaniem toalet publicznych z częstotliwością, co 30 min</w:t>
      </w:r>
    </w:p>
    <w:p w:rsidR="005B1F13" w:rsidRPr="003F7C1D" w:rsidRDefault="005B1F13" w:rsidP="005B1F13">
      <w:pPr>
        <w:tabs>
          <w:tab w:val="num" w:pos="902"/>
        </w:tabs>
        <w:ind w:left="1260" w:hanging="360"/>
        <w:jc w:val="both"/>
        <w:rPr>
          <w:rFonts w:ascii="Tahoma" w:hAnsi="Tahoma" w:cs="Tahoma"/>
          <w:sz w:val="18"/>
          <w:szCs w:val="18"/>
        </w:rPr>
      </w:pPr>
      <w:r w:rsidRPr="003F7C1D">
        <w:rPr>
          <w:rFonts w:ascii="Tahoma" w:hAnsi="Tahoma" w:cs="Tahoma"/>
          <w:sz w:val="18"/>
          <w:szCs w:val="18"/>
        </w:rPr>
        <w:t>Umywalki  14 szt.</w:t>
      </w:r>
    </w:p>
    <w:p w:rsidR="005B1F13" w:rsidRPr="003F7C1D" w:rsidRDefault="005B1F13" w:rsidP="005B1F13">
      <w:pPr>
        <w:tabs>
          <w:tab w:val="num" w:pos="902"/>
        </w:tabs>
        <w:ind w:left="1260" w:hanging="360"/>
        <w:jc w:val="both"/>
        <w:rPr>
          <w:rFonts w:ascii="Tahoma" w:hAnsi="Tahoma" w:cs="Tahoma"/>
          <w:sz w:val="18"/>
          <w:szCs w:val="18"/>
        </w:rPr>
      </w:pPr>
      <w:r w:rsidRPr="003F7C1D">
        <w:rPr>
          <w:rFonts w:ascii="Tahoma" w:hAnsi="Tahoma" w:cs="Tahoma"/>
          <w:sz w:val="18"/>
          <w:szCs w:val="18"/>
        </w:rPr>
        <w:t>Sedesy      14 szt.</w:t>
      </w:r>
    </w:p>
    <w:p w:rsidR="005B1F13" w:rsidRPr="003F7C1D" w:rsidRDefault="005B1F13" w:rsidP="005B1F13">
      <w:pPr>
        <w:tabs>
          <w:tab w:val="num" w:pos="902"/>
        </w:tabs>
        <w:ind w:left="1260" w:hanging="360"/>
        <w:jc w:val="both"/>
        <w:rPr>
          <w:rFonts w:ascii="Tahoma" w:hAnsi="Tahoma" w:cs="Tahoma"/>
          <w:sz w:val="18"/>
          <w:szCs w:val="18"/>
        </w:rPr>
      </w:pPr>
      <w:r w:rsidRPr="003F7C1D">
        <w:rPr>
          <w:rFonts w:ascii="Tahoma" w:hAnsi="Tahoma" w:cs="Tahoma"/>
          <w:sz w:val="18"/>
          <w:szCs w:val="18"/>
        </w:rPr>
        <w:t>Pisuary      6 szt.</w:t>
      </w:r>
    </w:p>
    <w:p w:rsidR="005B1F13" w:rsidRPr="003F7C1D" w:rsidRDefault="005B1F13" w:rsidP="00CC0CEA">
      <w:pPr>
        <w:pStyle w:val="Akapitzlist"/>
        <w:numPr>
          <w:ilvl w:val="0"/>
          <w:numId w:val="127"/>
        </w:numPr>
        <w:spacing w:after="0" w:line="240" w:lineRule="auto"/>
        <w:contextualSpacing/>
        <w:rPr>
          <w:rFonts w:ascii="Tahoma" w:hAnsi="Tahoma" w:cs="Tahoma"/>
          <w:bCs/>
          <w:color w:val="000000"/>
          <w:sz w:val="18"/>
          <w:szCs w:val="18"/>
          <w:lang w:eastAsia="pl-PL"/>
        </w:rPr>
      </w:pPr>
      <w:r w:rsidRPr="003F7C1D">
        <w:rPr>
          <w:rFonts w:ascii="Tahoma" w:hAnsi="Tahoma" w:cs="Tahoma"/>
          <w:bCs/>
          <w:color w:val="000000"/>
          <w:sz w:val="18"/>
          <w:szCs w:val="18"/>
          <w:lang w:eastAsia="pl-PL"/>
        </w:rPr>
        <w:t>Sprzątaniem toalet dla osób niepełnosprawnych - 2 szt.</w:t>
      </w:r>
    </w:p>
    <w:p w:rsidR="005B1F13" w:rsidRPr="003F7C1D" w:rsidRDefault="005B1F13" w:rsidP="00CC0CEA">
      <w:pPr>
        <w:pStyle w:val="Akapitzlist"/>
        <w:numPr>
          <w:ilvl w:val="0"/>
          <w:numId w:val="127"/>
        </w:numPr>
        <w:spacing w:after="0" w:line="240" w:lineRule="auto"/>
        <w:contextualSpacing/>
        <w:rPr>
          <w:rFonts w:ascii="Tahoma" w:hAnsi="Tahoma" w:cs="Tahoma"/>
          <w:bCs/>
          <w:sz w:val="18"/>
          <w:szCs w:val="18"/>
          <w:lang w:eastAsia="pl-PL"/>
        </w:rPr>
      </w:pPr>
      <w:r w:rsidRPr="003F7C1D">
        <w:rPr>
          <w:rFonts w:ascii="Tahoma" w:hAnsi="Tahoma" w:cs="Tahoma"/>
          <w:bCs/>
          <w:sz w:val="18"/>
          <w:szCs w:val="18"/>
          <w:lang w:eastAsia="pl-PL"/>
        </w:rPr>
        <w:t xml:space="preserve"> Codziennym wywozem nieczystości z obiektu.</w:t>
      </w:r>
    </w:p>
    <w:p w:rsidR="005B1F13" w:rsidRPr="003F7C1D" w:rsidRDefault="005B1F13" w:rsidP="00CC0CEA">
      <w:pPr>
        <w:pStyle w:val="Akapitzlist"/>
        <w:numPr>
          <w:ilvl w:val="0"/>
          <w:numId w:val="127"/>
        </w:numPr>
        <w:spacing w:after="0" w:line="240" w:lineRule="auto"/>
        <w:contextualSpacing/>
        <w:rPr>
          <w:rFonts w:ascii="Tahoma" w:hAnsi="Tahoma" w:cs="Tahoma"/>
          <w:bCs/>
          <w:sz w:val="18"/>
          <w:szCs w:val="18"/>
          <w:lang w:eastAsia="pl-PL"/>
        </w:rPr>
      </w:pPr>
      <w:r w:rsidRPr="003F7C1D">
        <w:rPr>
          <w:rFonts w:ascii="Tahoma" w:hAnsi="Tahoma" w:cs="Tahoma"/>
          <w:bCs/>
          <w:sz w:val="18"/>
          <w:szCs w:val="18"/>
          <w:lang w:eastAsia="pl-PL"/>
        </w:rPr>
        <w:t xml:space="preserve"> Dbanie o czystość gablot wystawnych znajdujących się na obiekcie, jak również ekspozycji urządzeń Technicznych (mycie, czyszczenie – min. 2 razy w miesiącu)</w:t>
      </w:r>
    </w:p>
    <w:p w:rsidR="005B1F13" w:rsidRPr="003F7C1D" w:rsidRDefault="005B1F13" w:rsidP="00CC0CEA">
      <w:pPr>
        <w:pStyle w:val="Akapitzlist"/>
        <w:numPr>
          <w:ilvl w:val="0"/>
          <w:numId w:val="127"/>
        </w:numPr>
        <w:spacing w:after="0" w:line="240" w:lineRule="auto"/>
        <w:contextualSpacing/>
        <w:rPr>
          <w:rFonts w:ascii="Tahoma" w:hAnsi="Tahoma" w:cs="Tahoma"/>
          <w:bCs/>
          <w:sz w:val="18"/>
          <w:szCs w:val="18"/>
          <w:lang w:eastAsia="pl-PL"/>
        </w:rPr>
      </w:pPr>
      <w:r w:rsidRPr="003F7C1D">
        <w:rPr>
          <w:rFonts w:ascii="Tahoma" w:hAnsi="Tahoma" w:cs="Tahoma"/>
          <w:bCs/>
          <w:sz w:val="18"/>
          <w:szCs w:val="18"/>
          <w:lang w:eastAsia="pl-PL"/>
        </w:rPr>
        <w:t xml:space="preserve"> Sprzątanie toalet dla matki i dziecka  (dwie toalety i dwie umywali i przewijak) </w:t>
      </w:r>
    </w:p>
    <w:p w:rsidR="005B1F13" w:rsidRPr="003F7C1D" w:rsidRDefault="005B1F13" w:rsidP="00CC0CEA">
      <w:pPr>
        <w:pStyle w:val="Akapitzlist"/>
        <w:numPr>
          <w:ilvl w:val="0"/>
          <w:numId w:val="127"/>
        </w:numPr>
        <w:spacing w:after="0" w:line="240" w:lineRule="auto"/>
        <w:contextualSpacing/>
        <w:rPr>
          <w:rFonts w:ascii="Tahoma" w:hAnsi="Tahoma" w:cs="Tahoma"/>
          <w:bCs/>
          <w:sz w:val="18"/>
          <w:szCs w:val="18"/>
          <w:lang w:eastAsia="pl-PL"/>
        </w:rPr>
      </w:pPr>
      <w:r w:rsidRPr="003F7C1D">
        <w:rPr>
          <w:rFonts w:ascii="Tahoma" w:hAnsi="Tahoma" w:cs="Tahoma"/>
          <w:bCs/>
          <w:sz w:val="18"/>
          <w:szCs w:val="18"/>
          <w:lang w:eastAsia="pl-PL"/>
        </w:rPr>
        <w:t xml:space="preserve"> Zapewnienie zapachów w każdej toalecie jaki na zejściu do toalet (wraz z holem przy toaletach)</w:t>
      </w:r>
    </w:p>
    <w:p w:rsidR="005B1F13" w:rsidRPr="003F7C1D" w:rsidRDefault="005B1F13" w:rsidP="00CC0CEA">
      <w:pPr>
        <w:pStyle w:val="Akapitzlist"/>
        <w:numPr>
          <w:ilvl w:val="0"/>
          <w:numId w:val="126"/>
        </w:numPr>
        <w:spacing w:after="0" w:line="240" w:lineRule="auto"/>
        <w:ind w:left="709"/>
        <w:contextualSpacing/>
        <w:rPr>
          <w:rFonts w:ascii="Tahoma" w:hAnsi="Tahoma" w:cs="Tahoma"/>
          <w:bCs/>
          <w:iCs/>
          <w:sz w:val="18"/>
          <w:szCs w:val="18"/>
          <w:lang w:eastAsia="pl-PL"/>
        </w:rPr>
      </w:pPr>
      <w:r w:rsidRPr="003F7C1D">
        <w:rPr>
          <w:rFonts w:ascii="Tahoma" w:hAnsi="Tahoma" w:cs="Tahoma"/>
          <w:bCs/>
          <w:iCs/>
          <w:sz w:val="18"/>
          <w:szCs w:val="18"/>
          <w:lang w:eastAsia="pl-PL"/>
        </w:rPr>
        <w:t>Serwis sprzątający winien pracować w godzinach otwarcia obiektu, a w razie konieczności również w godzinach nocnych. Powinien być wyposażony w odzież roboczą (służbową) z napisem ,,Serwis sprzątający”.</w:t>
      </w: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t xml:space="preserve">W okresie trwania umowy należy wykonywać mycie maszynowe wszystkich powierzchni – podłóg a także wykonanych z lastryka z częstotliwością min.7 raz w tygodniu (mycie maszynowe środkami profesjonalnymi przeznaczonymi do lastryka w innym przypadku za zniszczenia powłok lastryka odpowiada wykonawca – Zamawiający ma prawo zlecić naprawę lastryka innej firmie, jeżeli wykonawca po pisemnym zgłoszeniu nie przystąpi do naprawy (koszty poniesie wykonawca)) </w:t>
      </w: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t>Przed okresem zimowym należy pokryć powierzchnię wykonanych z lastryka polimerem w celu dokładniejszego zabezpieczenia powierzchni i ułatwienie utrzymania czystości w okresie zimowym.</w:t>
      </w: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t xml:space="preserve">W porozumieniu z firmą serwisującą urządzenia dźwigowe, co najmniej 1 raz na dwa miesiące myć powierzchnie szklane wewnątrz transportera o torze pochyłym dla osób niepełnosprawnych (ok. </w:t>
      </w:r>
      <w:smartTag w:uri="urn:schemas-microsoft-com:office:smarttags" w:element="metricconverter">
        <w:smartTagPr>
          <w:attr w:name="ProductID" w:val="90 m2"/>
        </w:smartTagPr>
        <w:r w:rsidRPr="003F7C1D">
          <w:rPr>
            <w:rFonts w:ascii="Tahoma" w:hAnsi="Tahoma" w:cs="Tahoma"/>
            <w:sz w:val="18"/>
            <w:szCs w:val="18"/>
            <w:lang w:eastAsia="pl-PL"/>
          </w:rPr>
          <w:t>90 m</w:t>
        </w:r>
        <w:r w:rsidRPr="003F7C1D">
          <w:rPr>
            <w:rFonts w:ascii="Tahoma" w:hAnsi="Tahoma" w:cs="Tahoma"/>
            <w:sz w:val="18"/>
            <w:szCs w:val="18"/>
            <w:vertAlign w:val="superscript"/>
            <w:lang w:eastAsia="pl-PL"/>
          </w:rPr>
          <w:t>2</w:t>
        </w:r>
      </w:smartTag>
      <w:r w:rsidRPr="003F7C1D">
        <w:rPr>
          <w:rFonts w:ascii="Tahoma" w:hAnsi="Tahoma" w:cs="Tahoma"/>
          <w:sz w:val="18"/>
          <w:szCs w:val="18"/>
          <w:lang w:eastAsia="pl-PL"/>
        </w:rPr>
        <w:t>)</w:t>
      </w:r>
      <w:r w:rsidRPr="003F7C1D">
        <w:rPr>
          <w:rFonts w:ascii="Tahoma" w:hAnsi="Tahoma" w:cs="Tahoma"/>
          <w:sz w:val="18"/>
          <w:szCs w:val="18"/>
          <w:vertAlign w:val="superscript"/>
          <w:lang w:eastAsia="pl-PL"/>
        </w:rPr>
        <w:t xml:space="preserve"> </w:t>
      </w:r>
      <w:r w:rsidRPr="003F7C1D">
        <w:rPr>
          <w:rFonts w:ascii="Tahoma" w:hAnsi="Tahoma" w:cs="Tahoma"/>
          <w:sz w:val="18"/>
          <w:szCs w:val="18"/>
          <w:lang w:eastAsia="pl-PL"/>
        </w:rPr>
        <w:t xml:space="preserve">oraz platformy dla niepełnosprawnych (ok. </w:t>
      </w:r>
      <w:smartTag w:uri="urn:schemas-microsoft-com:office:smarttags" w:element="metricconverter">
        <w:smartTagPr>
          <w:attr w:name="ProductID" w:val="20 m2"/>
        </w:smartTagPr>
        <w:r w:rsidRPr="003F7C1D">
          <w:rPr>
            <w:rFonts w:ascii="Tahoma" w:hAnsi="Tahoma" w:cs="Tahoma"/>
            <w:sz w:val="18"/>
            <w:szCs w:val="18"/>
            <w:lang w:eastAsia="pl-PL"/>
          </w:rPr>
          <w:t>20 m</w:t>
        </w:r>
        <w:r w:rsidRPr="003F7C1D">
          <w:rPr>
            <w:rFonts w:ascii="Tahoma" w:hAnsi="Tahoma" w:cs="Tahoma"/>
            <w:sz w:val="18"/>
            <w:szCs w:val="18"/>
            <w:vertAlign w:val="superscript"/>
            <w:lang w:eastAsia="pl-PL"/>
          </w:rPr>
          <w:t>2</w:t>
        </w:r>
      </w:smartTag>
      <w:r w:rsidRPr="003F7C1D">
        <w:rPr>
          <w:rFonts w:ascii="Tahoma" w:hAnsi="Tahoma" w:cs="Tahoma"/>
          <w:sz w:val="18"/>
          <w:szCs w:val="18"/>
          <w:lang w:eastAsia="pl-PL"/>
        </w:rPr>
        <w:t>)</w:t>
      </w: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t>Wszelkie materiały (tj. mydło do pojemników, papier toaletowy biały min. 80% celulozy, ręczniki papierowe białe z celuloza, worki na śmieci, itp.) oraz detergenty wykorzystywane do utrzymania czystości w obiekcie zapewnia Wykonawca.</w:t>
      </w: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lastRenderedPageBreak/>
        <w:t>Wszystkie środki do czyszczenia obiektu muszą być profesjonalne z przeznaczeniem do poszczególnych materiałów (Środki w kosztach wykonawcy)</w:t>
      </w: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t>Wszelkie środki higieny muszą posiadać atest PZH.</w:t>
      </w: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t>Detergenty używane przez Wykonawcę do utrzymywania czystości w obiekcie mają nie niszczyć sprzątanych powierzchni oraz spełniać wymogi stosownych przepisów.</w:t>
      </w: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t xml:space="preserve">Pięć raz w roku należy wykonać malowanie powierzchni ścian i sufitów (skrobanie, gruntowanie gipsowanie, malowanie) obiektu odpowiednią farbą (np. kolorowa plamo odporna) oraz ościeżnicy drewnianej okna obiektu w kosztach wykonawcy.  </w:t>
      </w:r>
    </w:p>
    <w:p w:rsidR="005B1F13" w:rsidRPr="003F7C1D" w:rsidRDefault="005B1F13" w:rsidP="00CC0CEA">
      <w:pPr>
        <w:pStyle w:val="Akapitzlist"/>
        <w:numPr>
          <w:ilvl w:val="0"/>
          <w:numId w:val="126"/>
        </w:numPr>
        <w:spacing w:after="0" w:line="240" w:lineRule="auto"/>
        <w:ind w:left="709"/>
        <w:contextualSpacing/>
        <w:rPr>
          <w:rFonts w:ascii="Tahoma" w:hAnsi="Tahoma" w:cs="Tahoma"/>
          <w:sz w:val="18"/>
          <w:szCs w:val="18"/>
          <w:lang w:eastAsia="pl-PL"/>
        </w:rPr>
      </w:pPr>
      <w:r w:rsidRPr="003F7C1D">
        <w:rPr>
          <w:rFonts w:ascii="Tahoma" w:hAnsi="Tahoma" w:cs="Tahoma"/>
          <w:sz w:val="18"/>
          <w:szCs w:val="18"/>
          <w:lang w:eastAsia="pl-PL"/>
        </w:rPr>
        <w:t>Raz dziennie usuwać graffiti z powierzchni ścian oraz elewacji budynku</w:t>
      </w:r>
    </w:p>
    <w:p w:rsidR="005B1F13" w:rsidRPr="003F7C1D" w:rsidRDefault="005B1F13" w:rsidP="005B1F13">
      <w:pPr>
        <w:keepNext/>
        <w:jc w:val="both"/>
        <w:outlineLvl w:val="2"/>
        <w:rPr>
          <w:rFonts w:ascii="Tahoma" w:hAnsi="Tahoma" w:cs="Tahoma"/>
          <w:b/>
          <w:bCs/>
          <w:sz w:val="18"/>
          <w:szCs w:val="18"/>
        </w:rPr>
      </w:pPr>
    </w:p>
    <w:p w:rsidR="005B1F13" w:rsidRPr="003F7C1D" w:rsidRDefault="005B1F13" w:rsidP="00CC0CEA">
      <w:pPr>
        <w:numPr>
          <w:ilvl w:val="0"/>
          <w:numId w:val="123"/>
        </w:numPr>
        <w:tabs>
          <w:tab w:val="clear" w:pos="1500"/>
        </w:tabs>
        <w:ind w:left="709"/>
        <w:jc w:val="both"/>
        <w:rPr>
          <w:rFonts w:ascii="Tahoma" w:hAnsi="Tahoma" w:cs="Tahoma"/>
          <w:b/>
          <w:bCs/>
          <w:sz w:val="18"/>
          <w:szCs w:val="18"/>
        </w:rPr>
      </w:pPr>
      <w:r w:rsidRPr="003F7C1D">
        <w:rPr>
          <w:rFonts w:ascii="Tahoma" w:hAnsi="Tahoma" w:cs="Tahoma"/>
          <w:b/>
          <w:bCs/>
          <w:sz w:val="18"/>
          <w:szCs w:val="18"/>
        </w:rPr>
        <w:t>Czynności z zakresu usuwania awarii spowodowanych zużyciem eksploatacyjnym podzespołów i materiałów.</w:t>
      </w:r>
    </w:p>
    <w:p w:rsidR="005B1F13" w:rsidRPr="003F7C1D" w:rsidRDefault="005B1F13" w:rsidP="005B1F13">
      <w:pPr>
        <w:keepNext/>
        <w:jc w:val="both"/>
        <w:outlineLvl w:val="2"/>
        <w:rPr>
          <w:rFonts w:ascii="Tahoma" w:hAnsi="Tahoma" w:cs="Tahoma"/>
          <w:bCs/>
          <w:sz w:val="18"/>
          <w:szCs w:val="18"/>
        </w:rPr>
      </w:pPr>
    </w:p>
    <w:p w:rsidR="005B1F13" w:rsidRPr="003F7C1D" w:rsidRDefault="005B1F13" w:rsidP="00CC0CEA">
      <w:pPr>
        <w:numPr>
          <w:ilvl w:val="0"/>
          <w:numId w:val="122"/>
        </w:numPr>
        <w:rPr>
          <w:rFonts w:ascii="Tahoma" w:hAnsi="Tahoma" w:cs="Tahoma"/>
          <w:sz w:val="18"/>
          <w:szCs w:val="18"/>
        </w:rPr>
      </w:pPr>
      <w:r w:rsidRPr="003F7C1D">
        <w:rPr>
          <w:rFonts w:ascii="Tahoma" w:hAnsi="Tahoma" w:cs="Tahoma"/>
          <w:sz w:val="18"/>
          <w:szCs w:val="18"/>
        </w:rPr>
        <w:t xml:space="preserve">Wykonawca będzie naprawiał wszystkie czynności usuwania awarii spowodowanych zużyciem eksploatacyjnym urządzeń zamontowanych w obiekcie „Tunel dla pieszych trasy WZ” (np. żarówki, pompy, pisuary, krany, samozamykacze, drzwi szklane i inne urządzenia i materiały niezbędne do sprawnego działania w/w obiektu) - naprawy te będą rozliczane kosztorysem powykonawczym sporządzonym na podstawie obmiaru, kosztorysów (KRN) i cen z </w:t>
      </w:r>
      <w:proofErr w:type="spellStart"/>
      <w:r w:rsidRPr="003F7C1D">
        <w:rPr>
          <w:rFonts w:ascii="Tahoma" w:hAnsi="Tahoma" w:cs="Tahoma"/>
          <w:sz w:val="18"/>
          <w:szCs w:val="18"/>
        </w:rPr>
        <w:t>Sekocenbudu</w:t>
      </w:r>
      <w:proofErr w:type="spellEnd"/>
      <w:r w:rsidRPr="003F7C1D">
        <w:rPr>
          <w:rFonts w:ascii="Tahoma" w:hAnsi="Tahoma" w:cs="Tahoma"/>
          <w:sz w:val="18"/>
          <w:szCs w:val="18"/>
        </w:rPr>
        <w:t>.</w:t>
      </w:r>
    </w:p>
    <w:p w:rsidR="005B1F13" w:rsidRPr="003F7C1D" w:rsidRDefault="005B1F13" w:rsidP="00CC0CEA">
      <w:pPr>
        <w:numPr>
          <w:ilvl w:val="0"/>
          <w:numId w:val="122"/>
        </w:numPr>
        <w:rPr>
          <w:rFonts w:ascii="Tahoma" w:hAnsi="Tahoma" w:cs="Tahoma"/>
          <w:sz w:val="18"/>
          <w:szCs w:val="18"/>
        </w:rPr>
      </w:pPr>
      <w:r w:rsidRPr="003F7C1D">
        <w:rPr>
          <w:rFonts w:ascii="Tahoma" w:hAnsi="Tahoma" w:cs="Tahoma"/>
          <w:sz w:val="18"/>
          <w:szCs w:val="18"/>
        </w:rPr>
        <w:t xml:space="preserve">Wykonawca musi wymieniać na nowe i oryginalne części - uszkodzone elementy i podzespoły powstałe w wyniku awarii ( zapewniających ciągłą i bezpieczną pracę urządzeń). </w:t>
      </w:r>
    </w:p>
    <w:p w:rsidR="005B1F13" w:rsidRPr="003F7C1D" w:rsidRDefault="005B1F13" w:rsidP="00CC0CEA">
      <w:pPr>
        <w:numPr>
          <w:ilvl w:val="0"/>
          <w:numId w:val="122"/>
        </w:numPr>
        <w:rPr>
          <w:rFonts w:ascii="Tahoma" w:hAnsi="Tahoma" w:cs="Tahoma"/>
          <w:sz w:val="18"/>
          <w:szCs w:val="18"/>
        </w:rPr>
      </w:pPr>
      <w:r w:rsidRPr="003F7C1D">
        <w:rPr>
          <w:rFonts w:ascii="Tahoma" w:hAnsi="Tahoma" w:cs="Tahoma"/>
          <w:sz w:val="18"/>
          <w:szCs w:val="18"/>
        </w:rPr>
        <w:t>Wykonawca zobowiązany jest do powiadomienia pracownika</w:t>
      </w:r>
      <w:r w:rsidRPr="003F7C1D">
        <w:rPr>
          <w:rFonts w:ascii="Tahoma" w:hAnsi="Tahoma" w:cs="Tahoma"/>
          <w:b/>
          <w:sz w:val="18"/>
          <w:szCs w:val="18"/>
        </w:rPr>
        <w:t xml:space="preserve"> wyznaczonego</w:t>
      </w:r>
      <w:r w:rsidRPr="003F7C1D">
        <w:rPr>
          <w:rFonts w:ascii="Tahoma" w:hAnsi="Tahoma" w:cs="Tahoma"/>
          <w:sz w:val="18"/>
          <w:szCs w:val="18"/>
        </w:rPr>
        <w:t xml:space="preserve"> przez Zamawiającego o  zaistniałych  awariach - telefonicznie oraz  faxem  lub pocztą elektroniczną    przesyłając min. 2 zdjęcia  fotograficzne z datą zdarzenia, pokazujące  szczegóły uszkodzenia - nr., symbol, serie uszkodzonego  elementu, itp.).</w:t>
      </w:r>
    </w:p>
    <w:p w:rsidR="005B1F13" w:rsidRPr="003F7C1D" w:rsidRDefault="005B1F13" w:rsidP="00CC0CEA">
      <w:pPr>
        <w:numPr>
          <w:ilvl w:val="0"/>
          <w:numId w:val="122"/>
        </w:numPr>
        <w:rPr>
          <w:rFonts w:ascii="Tahoma" w:hAnsi="Tahoma" w:cs="Tahoma"/>
          <w:sz w:val="18"/>
          <w:szCs w:val="18"/>
        </w:rPr>
      </w:pPr>
      <w:r w:rsidRPr="003F7C1D">
        <w:rPr>
          <w:rFonts w:ascii="Tahoma" w:hAnsi="Tahoma" w:cs="Tahoma"/>
          <w:sz w:val="18"/>
          <w:szCs w:val="18"/>
        </w:rPr>
        <w:t xml:space="preserve">Wykonawca zobowiązany jest do wymiany wszystkich uszkodzonych elementów na nowe w ciągu 48 h (po ustaleniu z zamawiającym). W przypadkach skomplikowanych napraw, możliwe będzie wykonanie prac w innym terminie po uzyskaniu zgody zamawiającego, ale nie dłuższym niż 20 dni roboczych od zdarzenia. </w:t>
      </w:r>
    </w:p>
    <w:p w:rsidR="005B1F13" w:rsidRPr="003F7C1D" w:rsidRDefault="005B1F13" w:rsidP="00CC0CEA">
      <w:pPr>
        <w:numPr>
          <w:ilvl w:val="0"/>
          <w:numId w:val="122"/>
        </w:numPr>
        <w:rPr>
          <w:rFonts w:ascii="Tahoma" w:hAnsi="Tahoma" w:cs="Tahoma"/>
          <w:sz w:val="18"/>
          <w:szCs w:val="18"/>
        </w:rPr>
      </w:pPr>
      <w:r w:rsidRPr="003F7C1D">
        <w:rPr>
          <w:rFonts w:ascii="Tahoma" w:hAnsi="Tahoma" w:cs="Tahoma"/>
          <w:sz w:val="18"/>
          <w:szCs w:val="18"/>
        </w:rPr>
        <w:t>Wszystkie materiały i urządzenia musza być dopuszczone do użytku publicznego (atesty, certyfikaty i inne).</w:t>
      </w:r>
    </w:p>
    <w:p w:rsidR="005B1F13" w:rsidRPr="003F7C1D" w:rsidRDefault="005B1F13" w:rsidP="00CC0CEA">
      <w:pPr>
        <w:numPr>
          <w:ilvl w:val="0"/>
          <w:numId w:val="122"/>
        </w:numPr>
        <w:rPr>
          <w:rFonts w:ascii="Tahoma" w:hAnsi="Tahoma" w:cs="Tahoma"/>
          <w:sz w:val="18"/>
          <w:szCs w:val="18"/>
        </w:rPr>
      </w:pPr>
      <w:r w:rsidRPr="003F7C1D">
        <w:rPr>
          <w:rFonts w:ascii="Tahoma" w:hAnsi="Tahoma" w:cs="Tahoma"/>
          <w:sz w:val="18"/>
          <w:szCs w:val="18"/>
        </w:rPr>
        <w:t>Wszystkie zamontowane urządzenia i materiały przechodzą po zakończeniu umowy na własność Zamawiającego.</w:t>
      </w:r>
    </w:p>
    <w:p w:rsidR="005B1F13" w:rsidRPr="003F7C1D" w:rsidRDefault="005B1F13" w:rsidP="005B1F13">
      <w:pPr>
        <w:keepNext/>
        <w:jc w:val="both"/>
        <w:outlineLvl w:val="2"/>
        <w:rPr>
          <w:rFonts w:ascii="Tahoma" w:hAnsi="Tahoma" w:cs="Tahoma"/>
          <w:sz w:val="18"/>
          <w:szCs w:val="18"/>
        </w:rPr>
      </w:pPr>
    </w:p>
    <w:p w:rsidR="005B1F13" w:rsidRPr="003F7C1D" w:rsidRDefault="005B1F13" w:rsidP="00CC0CEA">
      <w:pPr>
        <w:numPr>
          <w:ilvl w:val="0"/>
          <w:numId w:val="123"/>
        </w:numPr>
        <w:tabs>
          <w:tab w:val="clear" w:pos="1500"/>
        </w:tabs>
        <w:ind w:left="709"/>
        <w:jc w:val="both"/>
        <w:rPr>
          <w:rFonts w:ascii="Tahoma" w:hAnsi="Tahoma" w:cs="Tahoma"/>
          <w:b/>
          <w:bCs/>
          <w:sz w:val="18"/>
          <w:szCs w:val="18"/>
        </w:rPr>
      </w:pPr>
      <w:r w:rsidRPr="003F7C1D">
        <w:rPr>
          <w:rFonts w:ascii="Tahoma" w:hAnsi="Tahoma" w:cs="Tahoma"/>
          <w:b/>
          <w:bCs/>
          <w:sz w:val="18"/>
          <w:szCs w:val="18"/>
        </w:rPr>
        <w:t>Rozliczenie wykonanych usług.</w:t>
      </w:r>
    </w:p>
    <w:p w:rsidR="005B1F13" w:rsidRPr="003F7C1D" w:rsidRDefault="005B1F13" w:rsidP="005B1F13">
      <w:pPr>
        <w:keepNext/>
        <w:ind w:left="780"/>
        <w:jc w:val="both"/>
        <w:outlineLvl w:val="2"/>
        <w:rPr>
          <w:rFonts w:ascii="Tahoma" w:hAnsi="Tahoma" w:cs="Tahoma"/>
          <w:b/>
          <w:bCs/>
          <w:sz w:val="18"/>
          <w:szCs w:val="18"/>
        </w:rPr>
      </w:pPr>
    </w:p>
    <w:p w:rsidR="005B1F13" w:rsidRPr="003F7C1D" w:rsidRDefault="005B1F13" w:rsidP="00CC0CEA">
      <w:pPr>
        <w:keepNext/>
        <w:numPr>
          <w:ilvl w:val="0"/>
          <w:numId w:val="120"/>
        </w:numPr>
        <w:tabs>
          <w:tab w:val="num" w:pos="720"/>
        </w:tabs>
        <w:ind w:left="720"/>
        <w:jc w:val="both"/>
        <w:outlineLvl w:val="2"/>
        <w:rPr>
          <w:rFonts w:ascii="Tahoma" w:hAnsi="Tahoma" w:cs="Tahoma"/>
          <w:bCs/>
          <w:sz w:val="18"/>
          <w:szCs w:val="18"/>
        </w:rPr>
      </w:pPr>
      <w:r w:rsidRPr="003F7C1D">
        <w:rPr>
          <w:rFonts w:ascii="Tahoma" w:hAnsi="Tahoma" w:cs="Tahoma"/>
          <w:bCs/>
          <w:sz w:val="18"/>
          <w:szCs w:val="18"/>
        </w:rPr>
        <w:t>Wynagrodzenie za jeden miesiąc usług – prac utrzymaniowych ustalone zostanie na podstawie uzgodnionych przez strony protokołów odbioru częściowego (comiesięcznego).</w:t>
      </w:r>
    </w:p>
    <w:p w:rsidR="005B1F13" w:rsidRPr="003F7C1D" w:rsidRDefault="005B1F13" w:rsidP="00CC0CEA">
      <w:pPr>
        <w:keepNext/>
        <w:numPr>
          <w:ilvl w:val="0"/>
          <w:numId w:val="120"/>
        </w:numPr>
        <w:tabs>
          <w:tab w:val="num" w:pos="720"/>
        </w:tabs>
        <w:ind w:left="720"/>
        <w:jc w:val="both"/>
        <w:outlineLvl w:val="2"/>
        <w:rPr>
          <w:rFonts w:ascii="Tahoma" w:hAnsi="Tahoma" w:cs="Tahoma"/>
          <w:bCs/>
          <w:sz w:val="18"/>
          <w:szCs w:val="18"/>
        </w:rPr>
      </w:pPr>
      <w:r w:rsidRPr="003F7C1D">
        <w:rPr>
          <w:rFonts w:ascii="Tahoma" w:hAnsi="Tahoma" w:cs="Tahoma"/>
          <w:bCs/>
          <w:sz w:val="18"/>
          <w:szCs w:val="18"/>
        </w:rPr>
        <w:t>Protokół odbioru częściowego – prace utrzymaniowe będą rozliczane:</w:t>
      </w:r>
    </w:p>
    <w:p w:rsidR="005B1F13" w:rsidRPr="003F7C1D" w:rsidRDefault="005B1F13" w:rsidP="00CC0CEA">
      <w:pPr>
        <w:keepNext/>
        <w:numPr>
          <w:ilvl w:val="1"/>
          <w:numId w:val="119"/>
        </w:numPr>
        <w:jc w:val="both"/>
        <w:outlineLvl w:val="2"/>
        <w:rPr>
          <w:rFonts w:ascii="Tahoma" w:hAnsi="Tahoma" w:cs="Tahoma"/>
          <w:bCs/>
          <w:sz w:val="18"/>
          <w:szCs w:val="18"/>
        </w:rPr>
      </w:pPr>
      <w:r w:rsidRPr="003F7C1D">
        <w:rPr>
          <w:rFonts w:ascii="Tahoma" w:hAnsi="Tahoma" w:cs="Tahoma"/>
          <w:bCs/>
          <w:sz w:val="18"/>
          <w:szCs w:val="18"/>
        </w:rPr>
        <w:t>Przyjmując, że jeden miesiąc to 30-dni kalendarzowych:</w:t>
      </w:r>
    </w:p>
    <w:p w:rsidR="005B1F13" w:rsidRPr="003F7C1D" w:rsidRDefault="005B1F13" w:rsidP="005B1F13">
      <w:pPr>
        <w:keepNext/>
        <w:ind w:left="900"/>
        <w:jc w:val="both"/>
        <w:outlineLvl w:val="2"/>
        <w:rPr>
          <w:rFonts w:ascii="Tahoma" w:hAnsi="Tahoma" w:cs="Tahoma"/>
          <w:bCs/>
          <w:sz w:val="18"/>
          <w:szCs w:val="18"/>
        </w:rPr>
      </w:pPr>
    </w:p>
    <w:p w:rsidR="005B1F13" w:rsidRPr="003F7C1D" w:rsidRDefault="005B1F13" w:rsidP="00CC0CEA">
      <w:pPr>
        <w:numPr>
          <w:ilvl w:val="0"/>
          <w:numId w:val="121"/>
        </w:numPr>
        <w:tabs>
          <w:tab w:val="num" w:pos="1440"/>
        </w:tabs>
        <w:ind w:left="1440"/>
        <w:rPr>
          <w:rFonts w:ascii="Tahoma" w:hAnsi="Tahoma" w:cs="Tahoma"/>
          <w:b/>
          <w:sz w:val="18"/>
          <w:szCs w:val="18"/>
        </w:rPr>
      </w:pPr>
      <w:r w:rsidRPr="003F7C1D">
        <w:rPr>
          <w:rFonts w:ascii="Tahoma" w:hAnsi="Tahoma" w:cs="Tahoma"/>
          <w:sz w:val="18"/>
          <w:szCs w:val="18"/>
        </w:rPr>
        <w:t>Utrzymanie czystości tj. sprzątanie, mycie, oraz usuwanie reklam, graffiti i plakatów, zabezpieczenie środków higieny (papier toaletowy, mydło, ręczniki papierowe) – usługa stała.</w:t>
      </w:r>
    </w:p>
    <w:p w:rsidR="005B1F13" w:rsidRPr="003F7C1D" w:rsidRDefault="005B1F13" w:rsidP="00CC0CEA">
      <w:pPr>
        <w:numPr>
          <w:ilvl w:val="0"/>
          <w:numId w:val="121"/>
        </w:numPr>
        <w:tabs>
          <w:tab w:val="num" w:pos="1440"/>
        </w:tabs>
        <w:ind w:left="1440"/>
        <w:rPr>
          <w:rFonts w:ascii="Tahoma" w:hAnsi="Tahoma" w:cs="Tahoma"/>
          <w:b/>
          <w:sz w:val="18"/>
          <w:szCs w:val="18"/>
        </w:rPr>
      </w:pPr>
      <w:r w:rsidRPr="003F7C1D">
        <w:rPr>
          <w:rFonts w:ascii="Tahoma" w:hAnsi="Tahoma" w:cs="Tahoma"/>
          <w:sz w:val="18"/>
          <w:szCs w:val="18"/>
        </w:rPr>
        <w:t>Konserwacja stała urządzeń i instalacji elektrycznych w obiekcie.</w:t>
      </w:r>
    </w:p>
    <w:p w:rsidR="005B1F13" w:rsidRPr="003F7C1D" w:rsidRDefault="005B1F13" w:rsidP="00CC0CEA">
      <w:pPr>
        <w:numPr>
          <w:ilvl w:val="0"/>
          <w:numId w:val="121"/>
        </w:numPr>
        <w:tabs>
          <w:tab w:val="num" w:pos="1440"/>
        </w:tabs>
        <w:ind w:left="1440"/>
        <w:rPr>
          <w:rFonts w:ascii="Tahoma" w:hAnsi="Tahoma" w:cs="Tahoma"/>
          <w:b/>
          <w:sz w:val="18"/>
          <w:szCs w:val="18"/>
        </w:rPr>
      </w:pPr>
      <w:r w:rsidRPr="003F7C1D">
        <w:rPr>
          <w:rFonts w:ascii="Tahoma" w:hAnsi="Tahoma" w:cs="Tahoma"/>
          <w:sz w:val="18"/>
          <w:szCs w:val="18"/>
        </w:rPr>
        <w:t>Konserwacja stała urządzeń i instalacji hydraulicznych w obiekcie.</w:t>
      </w:r>
    </w:p>
    <w:p w:rsidR="005B1F13" w:rsidRPr="003F7C1D" w:rsidRDefault="005B1F13" w:rsidP="00CC0CEA">
      <w:pPr>
        <w:numPr>
          <w:ilvl w:val="0"/>
          <w:numId w:val="121"/>
        </w:numPr>
        <w:tabs>
          <w:tab w:val="num" w:pos="1440"/>
        </w:tabs>
        <w:ind w:left="1440"/>
        <w:rPr>
          <w:rFonts w:ascii="Tahoma" w:hAnsi="Tahoma" w:cs="Tahoma"/>
          <w:b/>
          <w:sz w:val="18"/>
          <w:szCs w:val="18"/>
        </w:rPr>
      </w:pPr>
      <w:r w:rsidRPr="003F7C1D">
        <w:rPr>
          <w:rFonts w:ascii="Tahoma" w:hAnsi="Tahoma" w:cs="Tahoma"/>
          <w:sz w:val="18"/>
          <w:szCs w:val="18"/>
        </w:rPr>
        <w:t>Konserwacja stała urządzeń i instalacji systemu automatyki pożarowej i oddymiania, oraz systemu nagłośnienia pożarowego (DSO) w obiekcie.</w:t>
      </w:r>
    </w:p>
    <w:p w:rsidR="005B1F13" w:rsidRPr="003F7C1D" w:rsidRDefault="005B1F13" w:rsidP="00CC0CEA">
      <w:pPr>
        <w:keepNext/>
        <w:numPr>
          <w:ilvl w:val="0"/>
          <w:numId w:val="121"/>
        </w:numPr>
        <w:tabs>
          <w:tab w:val="num" w:pos="1440"/>
        </w:tabs>
        <w:ind w:left="1440"/>
        <w:jc w:val="both"/>
        <w:outlineLvl w:val="2"/>
        <w:rPr>
          <w:rFonts w:ascii="Tahoma" w:hAnsi="Tahoma" w:cs="Tahoma"/>
          <w:b/>
          <w:bCs/>
          <w:sz w:val="18"/>
          <w:szCs w:val="18"/>
        </w:rPr>
      </w:pPr>
      <w:r w:rsidRPr="003F7C1D">
        <w:rPr>
          <w:rFonts w:ascii="Tahoma" w:hAnsi="Tahoma" w:cs="Tahoma"/>
          <w:bCs/>
          <w:sz w:val="18"/>
          <w:szCs w:val="18"/>
        </w:rPr>
        <w:lastRenderedPageBreak/>
        <w:t>Konserwacja stała urządzeń i instalacji wentylacyjnej w obiekcie.</w:t>
      </w:r>
    </w:p>
    <w:p w:rsidR="005B1F13" w:rsidRPr="003F7C1D" w:rsidRDefault="005B1F13" w:rsidP="00CC0CEA">
      <w:pPr>
        <w:keepNext/>
        <w:numPr>
          <w:ilvl w:val="0"/>
          <w:numId w:val="121"/>
        </w:numPr>
        <w:tabs>
          <w:tab w:val="num" w:pos="1440"/>
        </w:tabs>
        <w:ind w:left="1440"/>
        <w:jc w:val="both"/>
        <w:outlineLvl w:val="2"/>
        <w:rPr>
          <w:rFonts w:ascii="Tahoma" w:hAnsi="Tahoma" w:cs="Tahoma"/>
          <w:b/>
          <w:bCs/>
          <w:sz w:val="18"/>
          <w:szCs w:val="18"/>
        </w:rPr>
      </w:pPr>
      <w:r w:rsidRPr="003F7C1D">
        <w:rPr>
          <w:rFonts w:ascii="Tahoma" w:hAnsi="Tahoma" w:cs="Tahoma"/>
          <w:bCs/>
          <w:sz w:val="18"/>
          <w:szCs w:val="18"/>
        </w:rPr>
        <w:t>Naprawa uszkodzeń urządzeń zamontowanych w obiekcie spowodowanych zużyciem eksploatacyjnym podzespołów i materiałów.</w:t>
      </w:r>
    </w:p>
    <w:p w:rsidR="005B1F13" w:rsidRPr="003F7C1D" w:rsidRDefault="005B1F13" w:rsidP="00CC0CEA">
      <w:pPr>
        <w:keepNext/>
        <w:numPr>
          <w:ilvl w:val="0"/>
          <w:numId w:val="120"/>
        </w:numPr>
        <w:tabs>
          <w:tab w:val="num" w:pos="720"/>
        </w:tabs>
        <w:ind w:left="720"/>
        <w:jc w:val="both"/>
        <w:outlineLvl w:val="2"/>
        <w:rPr>
          <w:rFonts w:ascii="Tahoma" w:hAnsi="Tahoma" w:cs="Tahoma"/>
          <w:b/>
          <w:sz w:val="18"/>
          <w:szCs w:val="18"/>
        </w:rPr>
      </w:pPr>
      <w:r w:rsidRPr="003F7C1D">
        <w:rPr>
          <w:rFonts w:ascii="Tahoma" w:hAnsi="Tahoma" w:cs="Tahoma"/>
          <w:b/>
          <w:sz w:val="18"/>
          <w:szCs w:val="18"/>
        </w:rPr>
        <w:t>Rozliczenie wynagrodzenia</w:t>
      </w:r>
      <w:r w:rsidRPr="003F7C1D">
        <w:rPr>
          <w:rFonts w:ascii="Tahoma" w:hAnsi="Tahoma" w:cs="Tahoma"/>
          <w:sz w:val="18"/>
          <w:szCs w:val="18"/>
        </w:rPr>
        <w:t xml:space="preserve"> Wykonawcy za kompleksowe usługi konserwacyjne i ochronę następować będzie na podstawie faktur  VAT, wystawionych  w  okresach  miesięcznych,  w  oparciu  o podpisany  przez  Strony protokół odbioru częściowego usług. Ostatni protokół odbioru stanowił będzie protokół odbioru końcowego.</w:t>
      </w:r>
    </w:p>
    <w:p w:rsidR="005B1F13" w:rsidRPr="003F7C1D" w:rsidRDefault="005B1F13" w:rsidP="00CC0CEA">
      <w:pPr>
        <w:keepNext/>
        <w:numPr>
          <w:ilvl w:val="0"/>
          <w:numId w:val="120"/>
        </w:numPr>
        <w:tabs>
          <w:tab w:val="num" w:pos="720"/>
        </w:tabs>
        <w:ind w:left="720"/>
        <w:jc w:val="both"/>
        <w:outlineLvl w:val="2"/>
        <w:rPr>
          <w:rFonts w:ascii="Tahoma" w:hAnsi="Tahoma" w:cs="Tahoma"/>
          <w:b/>
          <w:sz w:val="18"/>
          <w:szCs w:val="18"/>
        </w:rPr>
      </w:pPr>
      <w:r w:rsidRPr="003F7C1D">
        <w:rPr>
          <w:rFonts w:ascii="Tahoma" w:hAnsi="Tahoma" w:cs="Tahoma"/>
          <w:b/>
          <w:sz w:val="18"/>
          <w:szCs w:val="18"/>
        </w:rPr>
        <w:t xml:space="preserve">Rozliczenie dodatkowych prac </w:t>
      </w:r>
      <w:r w:rsidRPr="003F7C1D">
        <w:rPr>
          <w:rFonts w:ascii="Tahoma" w:hAnsi="Tahoma" w:cs="Tahoma"/>
          <w:sz w:val="18"/>
          <w:szCs w:val="18"/>
        </w:rPr>
        <w:t xml:space="preserve">będzie rozliczane na podstawie kosztorysów powykonawczych sporządzonych na podstawie obmiaru, kosztorysów (KRN) i cen z </w:t>
      </w:r>
      <w:proofErr w:type="spellStart"/>
      <w:r w:rsidRPr="003F7C1D">
        <w:rPr>
          <w:rFonts w:ascii="Tahoma" w:hAnsi="Tahoma" w:cs="Tahoma"/>
          <w:sz w:val="18"/>
          <w:szCs w:val="18"/>
        </w:rPr>
        <w:t>Sekocenbudu</w:t>
      </w:r>
      <w:proofErr w:type="spellEnd"/>
      <w:r w:rsidRPr="003F7C1D">
        <w:rPr>
          <w:rFonts w:ascii="Tahoma" w:hAnsi="Tahoma" w:cs="Tahoma"/>
          <w:sz w:val="18"/>
          <w:szCs w:val="18"/>
        </w:rPr>
        <w:t xml:space="preserve"> aktualnego na dany kwartał obowiązujących na obszarze dla m. st. Warszawy. W przypadku braku aktualnego katalogu cen, przyjąć należy wartość z ostatniego kwartału.</w:t>
      </w:r>
    </w:p>
    <w:p w:rsidR="005B1F13" w:rsidRPr="003F7C1D" w:rsidRDefault="005B1F13" w:rsidP="00CC0CEA">
      <w:pPr>
        <w:keepNext/>
        <w:numPr>
          <w:ilvl w:val="0"/>
          <w:numId w:val="120"/>
        </w:numPr>
        <w:tabs>
          <w:tab w:val="num" w:pos="720"/>
        </w:tabs>
        <w:ind w:left="720"/>
        <w:jc w:val="both"/>
        <w:outlineLvl w:val="2"/>
        <w:rPr>
          <w:rFonts w:ascii="Tahoma" w:hAnsi="Tahoma" w:cs="Tahoma"/>
          <w:sz w:val="18"/>
          <w:szCs w:val="18"/>
        </w:rPr>
      </w:pPr>
      <w:r w:rsidRPr="003F7C1D">
        <w:rPr>
          <w:rFonts w:ascii="Tahoma" w:hAnsi="Tahoma" w:cs="Tahoma"/>
          <w:sz w:val="18"/>
          <w:szCs w:val="18"/>
        </w:rPr>
        <w:t>Wszystkie urządzenia zamontowane na obiekcie oraz w siedzibie ZDM zgodnie z opisem przedmiotu zamówienia przechodzą na własność Zamawiającego</w:t>
      </w:r>
    </w:p>
    <w:p w:rsidR="005B1F13" w:rsidRPr="003F7C1D" w:rsidRDefault="005B1F13" w:rsidP="00CC0CEA">
      <w:pPr>
        <w:keepNext/>
        <w:numPr>
          <w:ilvl w:val="0"/>
          <w:numId w:val="120"/>
        </w:numPr>
        <w:tabs>
          <w:tab w:val="num" w:pos="720"/>
        </w:tabs>
        <w:ind w:left="720"/>
        <w:jc w:val="both"/>
        <w:outlineLvl w:val="2"/>
        <w:rPr>
          <w:rFonts w:ascii="Tahoma" w:hAnsi="Tahoma" w:cs="Tahoma"/>
          <w:sz w:val="18"/>
          <w:szCs w:val="18"/>
        </w:rPr>
      </w:pPr>
      <w:r w:rsidRPr="003F7C1D">
        <w:rPr>
          <w:rFonts w:ascii="Tahoma" w:hAnsi="Tahoma" w:cs="Tahoma"/>
          <w:sz w:val="18"/>
          <w:szCs w:val="18"/>
        </w:rPr>
        <w:t>Protokolarne przekazanie obiektu – do dnia 31.12.2019 r. wykonawca zadania musi zdać do ZDM wszystkie pomieszczenia oraz urządzenia sprawne i w stanie nie pogorszonym, niż je przyjął. W innym przypadku zamawiający zleci naprawę innej firmie na koszt wykonawcy.</w:t>
      </w:r>
    </w:p>
    <w:p w:rsidR="005B1F13" w:rsidRPr="003F7C1D" w:rsidRDefault="005B1F13" w:rsidP="00CC0CEA">
      <w:pPr>
        <w:keepNext/>
        <w:numPr>
          <w:ilvl w:val="0"/>
          <w:numId w:val="120"/>
        </w:numPr>
        <w:tabs>
          <w:tab w:val="num" w:pos="720"/>
        </w:tabs>
        <w:ind w:left="720"/>
        <w:jc w:val="both"/>
        <w:outlineLvl w:val="2"/>
        <w:rPr>
          <w:rFonts w:ascii="Tahoma" w:hAnsi="Tahoma" w:cs="Tahoma"/>
          <w:b/>
          <w:sz w:val="18"/>
          <w:szCs w:val="18"/>
        </w:rPr>
      </w:pPr>
      <w:r w:rsidRPr="003F7C1D">
        <w:rPr>
          <w:rFonts w:ascii="Tahoma" w:hAnsi="Tahoma" w:cs="Tahoma"/>
          <w:sz w:val="18"/>
          <w:szCs w:val="18"/>
        </w:rPr>
        <w:t>Zamawiający może zlecić naprawę urządzeń innej firmie. (jeśli Wykonawca nie będzie dotrzymywał terminów ustalonych z Zamawiającym) na koszt Wykonawcy.</w:t>
      </w:r>
    </w:p>
    <w:p w:rsidR="005B1F13" w:rsidRPr="003F7C1D" w:rsidRDefault="005B1F13" w:rsidP="005B1F13">
      <w:pPr>
        <w:rPr>
          <w:rFonts w:ascii="Tahoma" w:hAnsi="Tahoma" w:cs="Tahoma"/>
          <w:sz w:val="18"/>
          <w:szCs w:val="18"/>
        </w:rPr>
      </w:pPr>
    </w:p>
    <w:p w:rsidR="0013547D" w:rsidRDefault="0013547D"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Default="005B1F13" w:rsidP="00267774">
      <w:pPr>
        <w:widowControl w:val="0"/>
        <w:shd w:val="clear" w:color="auto" w:fill="FFFFFF"/>
        <w:autoSpaceDE w:val="0"/>
        <w:autoSpaceDN w:val="0"/>
        <w:adjustRightInd w:val="0"/>
        <w:rPr>
          <w:rFonts w:ascii="Tahoma" w:hAnsi="Tahoma" w:cs="Tahoma"/>
          <w:b/>
          <w:bCs/>
          <w:spacing w:val="2"/>
        </w:rPr>
      </w:pPr>
    </w:p>
    <w:p w:rsidR="005B1F13" w:rsidRPr="00F81D33" w:rsidRDefault="005B1F13" w:rsidP="005B1F13">
      <w:pPr>
        <w:pStyle w:val="Nagwek1"/>
        <w:spacing w:before="0" w:after="120"/>
        <w:jc w:val="center"/>
        <w:rPr>
          <w:rFonts w:ascii="Tahoma" w:hAnsi="Tahoma" w:cs="Tahoma"/>
          <w:sz w:val="18"/>
          <w:szCs w:val="18"/>
        </w:rPr>
      </w:pPr>
      <w:r w:rsidRPr="00F81D33">
        <w:rPr>
          <w:rFonts w:ascii="Tahoma" w:hAnsi="Tahoma" w:cs="Tahoma"/>
          <w:sz w:val="18"/>
          <w:szCs w:val="18"/>
        </w:rPr>
        <w:t>OPIS PRZEDMIOTU ZAMÓWIENIA</w:t>
      </w:r>
      <w:r>
        <w:rPr>
          <w:rFonts w:ascii="Tahoma" w:hAnsi="Tahoma" w:cs="Tahoma"/>
          <w:sz w:val="18"/>
          <w:szCs w:val="18"/>
        </w:rPr>
        <w:t xml:space="preserve"> CZĘŚĆ 2</w:t>
      </w:r>
    </w:p>
    <w:p w:rsidR="005B1F13" w:rsidRPr="00F81D33" w:rsidRDefault="005B1F13" w:rsidP="005B1F13">
      <w:pPr>
        <w:rPr>
          <w:rFonts w:ascii="Tahoma" w:hAnsi="Tahoma" w:cs="Tahoma"/>
          <w:sz w:val="18"/>
          <w:szCs w:val="18"/>
        </w:rPr>
      </w:pPr>
    </w:p>
    <w:p w:rsidR="005B1F13" w:rsidRPr="00F81D33" w:rsidRDefault="005B1F13" w:rsidP="005B1F13">
      <w:pPr>
        <w:rPr>
          <w:rFonts w:ascii="Tahoma" w:hAnsi="Tahoma" w:cs="Tahoma"/>
          <w:sz w:val="18"/>
          <w:szCs w:val="18"/>
        </w:rPr>
      </w:pPr>
      <w:r w:rsidRPr="00F81D33">
        <w:rPr>
          <w:rFonts w:ascii="Tahoma" w:hAnsi="Tahoma" w:cs="Tahoma"/>
          <w:sz w:val="18"/>
          <w:szCs w:val="18"/>
        </w:rPr>
        <w:t xml:space="preserve">Przedmiotem zamówienia jest: </w:t>
      </w:r>
      <w:r w:rsidRPr="00F81D33">
        <w:rPr>
          <w:rFonts w:ascii="Tahoma" w:hAnsi="Tahoma" w:cs="Tahoma"/>
          <w:b/>
          <w:sz w:val="18"/>
          <w:szCs w:val="18"/>
        </w:rPr>
        <w:t>„Administrowanie obiektem - Tunel dla pieszych Trasy W-Z w Warszawie – ochrona – część 2”</w:t>
      </w:r>
      <w:r w:rsidRPr="00F81D33">
        <w:rPr>
          <w:rFonts w:ascii="Tahoma" w:hAnsi="Tahoma" w:cs="Tahoma"/>
          <w:sz w:val="18"/>
          <w:szCs w:val="18"/>
        </w:rPr>
        <w:t>, które polegać będzie na kompleksowej obsłudze obiektu z jego wszystkimi mediami technicznymi tj.:</w:t>
      </w:r>
    </w:p>
    <w:p w:rsidR="005B1F13" w:rsidRPr="00F81D33" w:rsidRDefault="005B1F13" w:rsidP="00CC0CEA">
      <w:pPr>
        <w:pStyle w:val="mylnik"/>
        <w:numPr>
          <w:ilvl w:val="0"/>
          <w:numId w:val="137"/>
        </w:numPr>
        <w:tabs>
          <w:tab w:val="clear" w:pos="1500"/>
          <w:tab w:val="left" w:pos="0"/>
          <w:tab w:val="num" w:pos="426"/>
          <w:tab w:val="num" w:pos="1080"/>
        </w:tabs>
        <w:ind w:hanging="1500"/>
        <w:rPr>
          <w:rFonts w:ascii="Tahoma" w:hAnsi="Tahoma" w:cs="Tahoma"/>
          <w:sz w:val="18"/>
          <w:szCs w:val="18"/>
        </w:rPr>
      </w:pPr>
      <w:r w:rsidRPr="00F81D33">
        <w:rPr>
          <w:rFonts w:ascii="Tahoma" w:hAnsi="Tahoma" w:cs="Tahoma"/>
          <w:sz w:val="18"/>
          <w:szCs w:val="18"/>
        </w:rPr>
        <w:t>Czynności z zakresu ochrony stałej całodobowej i obsługi podstawowej.</w:t>
      </w:r>
    </w:p>
    <w:p w:rsidR="005B1F13" w:rsidRPr="00F81D33" w:rsidRDefault="005B1F13" w:rsidP="00CC0CEA">
      <w:pPr>
        <w:pStyle w:val="mylnik"/>
        <w:numPr>
          <w:ilvl w:val="0"/>
          <w:numId w:val="137"/>
        </w:numPr>
        <w:tabs>
          <w:tab w:val="clear" w:pos="1500"/>
          <w:tab w:val="left" w:pos="0"/>
          <w:tab w:val="num" w:pos="426"/>
          <w:tab w:val="num" w:pos="1080"/>
        </w:tabs>
        <w:ind w:hanging="1500"/>
        <w:rPr>
          <w:rFonts w:ascii="Tahoma" w:hAnsi="Tahoma" w:cs="Tahoma"/>
          <w:sz w:val="18"/>
          <w:szCs w:val="18"/>
        </w:rPr>
      </w:pPr>
      <w:r w:rsidRPr="00F81D33">
        <w:rPr>
          <w:rFonts w:ascii="Tahoma" w:hAnsi="Tahoma" w:cs="Tahoma"/>
          <w:sz w:val="18"/>
          <w:szCs w:val="18"/>
          <w:lang w:eastAsia="en-US"/>
        </w:rPr>
        <w:t>Konserwacji stałej urządzeń i instalacji TV przemysłowej w obiekcie.</w:t>
      </w:r>
    </w:p>
    <w:p w:rsidR="005B1F13" w:rsidRPr="00F81D33" w:rsidRDefault="005B1F13" w:rsidP="00CC0CEA">
      <w:pPr>
        <w:pStyle w:val="mylnik"/>
        <w:numPr>
          <w:ilvl w:val="0"/>
          <w:numId w:val="137"/>
        </w:numPr>
        <w:tabs>
          <w:tab w:val="clear" w:pos="1500"/>
          <w:tab w:val="left" w:pos="0"/>
          <w:tab w:val="num" w:pos="426"/>
          <w:tab w:val="num" w:pos="1080"/>
        </w:tabs>
        <w:ind w:hanging="1500"/>
        <w:rPr>
          <w:rFonts w:ascii="Tahoma" w:hAnsi="Tahoma" w:cs="Tahoma"/>
          <w:sz w:val="18"/>
          <w:szCs w:val="18"/>
        </w:rPr>
      </w:pPr>
      <w:r w:rsidRPr="00F81D33">
        <w:rPr>
          <w:rFonts w:ascii="Tahoma" w:hAnsi="Tahoma" w:cs="Tahoma"/>
          <w:sz w:val="18"/>
          <w:szCs w:val="18"/>
        </w:rPr>
        <w:t>Montażu monitoringu wizyjnego ze zdalnym połączeniem audio</w:t>
      </w:r>
    </w:p>
    <w:p w:rsidR="005B1F13" w:rsidRPr="00F81D33" w:rsidRDefault="005B1F13" w:rsidP="00CC0CEA">
      <w:pPr>
        <w:pStyle w:val="mylnik"/>
        <w:numPr>
          <w:ilvl w:val="0"/>
          <w:numId w:val="137"/>
        </w:numPr>
        <w:tabs>
          <w:tab w:val="clear" w:pos="1500"/>
          <w:tab w:val="left" w:pos="0"/>
          <w:tab w:val="num" w:pos="426"/>
          <w:tab w:val="num" w:pos="1080"/>
        </w:tabs>
        <w:ind w:left="1080" w:hanging="1080"/>
        <w:rPr>
          <w:rFonts w:ascii="Tahoma" w:hAnsi="Tahoma" w:cs="Tahoma"/>
          <w:sz w:val="18"/>
          <w:szCs w:val="18"/>
        </w:rPr>
      </w:pPr>
      <w:r w:rsidRPr="00F81D33">
        <w:rPr>
          <w:rFonts w:ascii="Tahoma" w:hAnsi="Tahoma" w:cs="Tahoma"/>
          <w:sz w:val="18"/>
          <w:szCs w:val="18"/>
        </w:rPr>
        <w:t>Rozliczeniu wykonanych usług</w:t>
      </w:r>
    </w:p>
    <w:p w:rsidR="005B1F13" w:rsidRPr="00F81D33" w:rsidRDefault="005B1F13" w:rsidP="005B1F13">
      <w:pPr>
        <w:pStyle w:val="literowanie4"/>
        <w:numPr>
          <w:ilvl w:val="0"/>
          <w:numId w:val="0"/>
        </w:numPr>
        <w:jc w:val="left"/>
        <w:rPr>
          <w:rFonts w:ascii="Tahoma" w:hAnsi="Tahoma" w:cs="Tahoma"/>
          <w:b/>
          <w:sz w:val="18"/>
          <w:szCs w:val="18"/>
        </w:rPr>
      </w:pPr>
    </w:p>
    <w:p w:rsidR="005B1F13" w:rsidRPr="00F81D33" w:rsidRDefault="005B1F13" w:rsidP="00CC0CEA">
      <w:pPr>
        <w:pStyle w:val="literowanie4"/>
        <w:numPr>
          <w:ilvl w:val="0"/>
          <w:numId w:val="132"/>
        </w:numPr>
        <w:jc w:val="left"/>
        <w:rPr>
          <w:rFonts w:ascii="Tahoma" w:hAnsi="Tahoma" w:cs="Tahoma"/>
          <w:b/>
          <w:sz w:val="18"/>
          <w:szCs w:val="18"/>
        </w:rPr>
      </w:pPr>
      <w:r w:rsidRPr="00F81D33">
        <w:rPr>
          <w:rFonts w:ascii="Tahoma" w:hAnsi="Tahoma" w:cs="Tahoma"/>
          <w:sz w:val="18"/>
          <w:szCs w:val="18"/>
        </w:rPr>
        <w:t xml:space="preserve"> </w:t>
      </w:r>
      <w:r w:rsidRPr="00F81D33">
        <w:rPr>
          <w:rFonts w:ascii="Tahoma" w:hAnsi="Tahoma" w:cs="Tahoma"/>
          <w:b/>
          <w:sz w:val="18"/>
          <w:szCs w:val="18"/>
        </w:rPr>
        <w:t xml:space="preserve">CZYNNOŚCI Z ZAKRESU OCHRONY STAŁEJ CAŁODOBOWEJ I OBSŁUGI PODSTAWOWEJ </w:t>
      </w:r>
    </w:p>
    <w:p w:rsidR="005B1F13" w:rsidRPr="00F81D33" w:rsidRDefault="005B1F13" w:rsidP="005B1F13">
      <w:pPr>
        <w:pStyle w:val="literowanie4"/>
        <w:numPr>
          <w:ilvl w:val="0"/>
          <w:numId w:val="0"/>
        </w:numPr>
        <w:tabs>
          <w:tab w:val="left" w:pos="360"/>
        </w:tabs>
        <w:ind w:left="360" w:hanging="360"/>
        <w:jc w:val="center"/>
        <w:rPr>
          <w:rFonts w:ascii="Tahoma" w:hAnsi="Tahoma" w:cs="Tahoma"/>
          <w:b/>
          <w:sz w:val="18"/>
          <w:szCs w:val="18"/>
        </w:rPr>
      </w:pPr>
    </w:p>
    <w:p w:rsidR="005B1F13" w:rsidRPr="00F81D33" w:rsidRDefault="005B1F13" w:rsidP="00CC0CEA">
      <w:pPr>
        <w:pStyle w:val="literowanie4"/>
        <w:numPr>
          <w:ilvl w:val="0"/>
          <w:numId w:val="128"/>
        </w:numPr>
        <w:tabs>
          <w:tab w:val="num" w:pos="-180"/>
        </w:tabs>
        <w:ind w:hanging="256"/>
        <w:rPr>
          <w:rFonts w:ascii="Tahoma" w:hAnsi="Tahoma" w:cs="Tahoma"/>
          <w:sz w:val="18"/>
          <w:szCs w:val="18"/>
        </w:rPr>
      </w:pPr>
      <w:r w:rsidRPr="00F81D33">
        <w:rPr>
          <w:rFonts w:ascii="Tahoma" w:hAnsi="Tahoma" w:cs="Tahoma"/>
          <w:sz w:val="18"/>
          <w:szCs w:val="18"/>
        </w:rPr>
        <w:t>Ochrona fizyczna obiektu i pomieszczeń, a także ochrona mienia ruchomego znajdującego się na obiekcie „Tunel pieszy ze schodami ruchomymi na Trasie W-Z w Warszawie” przed dewastacją, zniszczeniem, kradzieżą i włamaniem:</w:t>
      </w:r>
    </w:p>
    <w:p w:rsidR="005B1F13" w:rsidRPr="00F81D33" w:rsidRDefault="005B1F13" w:rsidP="00CC0CEA">
      <w:pPr>
        <w:pStyle w:val="literowanie4"/>
        <w:numPr>
          <w:ilvl w:val="1"/>
          <w:numId w:val="128"/>
        </w:numPr>
        <w:rPr>
          <w:rFonts w:ascii="Tahoma" w:hAnsi="Tahoma" w:cs="Tahoma"/>
          <w:sz w:val="18"/>
          <w:szCs w:val="18"/>
        </w:rPr>
      </w:pPr>
      <w:r w:rsidRPr="00F81D33">
        <w:rPr>
          <w:rFonts w:ascii="Tahoma" w:hAnsi="Tahoma" w:cs="Tahoma"/>
          <w:sz w:val="18"/>
          <w:szCs w:val="18"/>
        </w:rPr>
        <w:t>Pomieszczeń zlokalizowanych w obiekcie.</w:t>
      </w:r>
    </w:p>
    <w:p w:rsidR="005B1F13" w:rsidRPr="00F81D33" w:rsidRDefault="005B1F13" w:rsidP="00CC0CEA">
      <w:pPr>
        <w:pStyle w:val="literowanie4"/>
        <w:numPr>
          <w:ilvl w:val="1"/>
          <w:numId w:val="128"/>
        </w:numPr>
        <w:rPr>
          <w:rFonts w:ascii="Tahoma" w:hAnsi="Tahoma" w:cs="Tahoma"/>
          <w:sz w:val="18"/>
          <w:szCs w:val="18"/>
        </w:rPr>
      </w:pPr>
      <w:r w:rsidRPr="00F81D33">
        <w:rPr>
          <w:rFonts w:ascii="Tahoma" w:hAnsi="Tahoma" w:cs="Tahoma"/>
          <w:sz w:val="18"/>
          <w:szCs w:val="18"/>
        </w:rPr>
        <w:t>Schodów i urządzeń przynależnych do obiektu.</w:t>
      </w:r>
    </w:p>
    <w:p w:rsidR="005B1F13" w:rsidRPr="00F81D33" w:rsidRDefault="005B1F13" w:rsidP="005B1F13">
      <w:pPr>
        <w:pStyle w:val="literowanie4"/>
        <w:numPr>
          <w:ilvl w:val="0"/>
          <w:numId w:val="0"/>
        </w:numPr>
        <w:tabs>
          <w:tab w:val="left" w:pos="708"/>
        </w:tabs>
        <w:ind w:left="1421" w:hanging="341"/>
        <w:rPr>
          <w:rFonts w:ascii="Tahoma" w:hAnsi="Tahoma" w:cs="Tahoma"/>
          <w:sz w:val="18"/>
          <w:szCs w:val="18"/>
        </w:rPr>
      </w:pPr>
    </w:p>
    <w:p w:rsidR="005B1F13" w:rsidRPr="00F81D33" w:rsidRDefault="005B1F13" w:rsidP="005B1F13">
      <w:pPr>
        <w:pStyle w:val="literowanie"/>
        <w:numPr>
          <w:ilvl w:val="0"/>
          <w:numId w:val="0"/>
        </w:numPr>
        <w:tabs>
          <w:tab w:val="left" w:pos="708"/>
        </w:tabs>
        <w:ind w:left="360"/>
        <w:rPr>
          <w:rFonts w:ascii="Tahoma" w:hAnsi="Tahoma" w:cs="Tahoma"/>
          <w:sz w:val="18"/>
          <w:szCs w:val="18"/>
        </w:rPr>
      </w:pPr>
      <w:r w:rsidRPr="00F81D33">
        <w:rPr>
          <w:rFonts w:ascii="Tahoma" w:hAnsi="Tahoma" w:cs="Tahoma"/>
          <w:sz w:val="18"/>
          <w:szCs w:val="18"/>
        </w:rPr>
        <w:t xml:space="preserve">Z uwagi na publiczny charakter obiektu, otwarty on będzie w godzinach </w:t>
      </w:r>
      <w:r w:rsidRPr="00F81D33">
        <w:rPr>
          <w:rFonts w:ascii="Tahoma" w:hAnsi="Tahoma" w:cs="Tahoma"/>
          <w:b/>
          <w:sz w:val="18"/>
          <w:szCs w:val="18"/>
        </w:rPr>
        <w:t>5</w:t>
      </w:r>
      <w:r w:rsidRPr="00F81D33">
        <w:rPr>
          <w:rFonts w:ascii="Tahoma" w:hAnsi="Tahoma" w:cs="Tahoma"/>
          <w:b/>
          <w:sz w:val="18"/>
          <w:szCs w:val="18"/>
          <w:vertAlign w:val="superscript"/>
        </w:rPr>
        <w:t>30</w:t>
      </w:r>
      <w:r w:rsidRPr="00F81D33">
        <w:rPr>
          <w:rFonts w:ascii="Tahoma" w:hAnsi="Tahoma" w:cs="Tahoma"/>
          <w:b/>
          <w:sz w:val="18"/>
          <w:szCs w:val="18"/>
        </w:rPr>
        <w:t xml:space="preserve"> – 0</w:t>
      </w:r>
      <w:r w:rsidRPr="00F81D33">
        <w:rPr>
          <w:rFonts w:ascii="Tahoma" w:hAnsi="Tahoma" w:cs="Tahoma"/>
          <w:b/>
          <w:sz w:val="18"/>
          <w:szCs w:val="18"/>
          <w:vertAlign w:val="superscript"/>
        </w:rPr>
        <w:t>30</w:t>
      </w:r>
      <w:r w:rsidRPr="00F81D33">
        <w:rPr>
          <w:rFonts w:ascii="Tahoma" w:hAnsi="Tahoma" w:cs="Tahoma"/>
          <w:sz w:val="18"/>
          <w:szCs w:val="18"/>
        </w:rPr>
        <w:t>.</w:t>
      </w:r>
    </w:p>
    <w:p w:rsidR="005B1F13" w:rsidRPr="00F81D33" w:rsidRDefault="005B1F13" w:rsidP="005B1F13">
      <w:pPr>
        <w:pStyle w:val="literowanie"/>
        <w:numPr>
          <w:ilvl w:val="0"/>
          <w:numId w:val="0"/>
        </w:numPr>
        <w:tabs>
          <w:tab w:val="left" w:pos="708"/>
        </w:tabs>
        <w:ind w:left="360"/>
        <w:rPr>
          <w:rFonts w:ascii="Tahoma" w:hAnsi="Tahoma" w:cs="Tahoma"/>
          <w:sz w:val="18"/>
          <w:szCs w:val="18"/>
        </w:rPr>
      </w:pPr>
      <w:r w:rsidRPr="00F81D33">
        <w:rPr>
          <w:rFonts w:ascii="Tahoma" w:hAnsi="Tahoma" w:cs="Tahoma"/>
          <w:sz w:val="18"/>
          <w:szCs w:val="18"/>
        </w:rPr>
        <w:t>Zamykanie i otwieranie obiektu będzie wykonywane przez pracowników Wykonawcy. Przed zamknięciem obiektu pracownicy Wykonawcy zobowiązani są do sprawdzenia, czy nie zostały w obiekcie osoby niepowołane.</w:t>
      </w:r>
    </w:p>
    <w:p w:rsidR="005B1F13" w:rsidRPr="00F81D33" w:rsidRDefault="005B1F13" w:rsidP="005B1F13">
      <w:pPr>
        <w:pStyle w:val="literowanie"/>
        <w:numPr>
          <w:ilvl w:val="0"/>
          <w:numId w:val="0"/>
        </w:numPr>
        <w:tabs>
          <w:tab w:val="left" w:pos="708"/>
        </w:tabs>
        <w:rPr>
          <w:rFonts w:ascii="Tahoma" w:hAnsi="Tahoma" w:cs="Tahoma"/>
          <w:sz w:val="18"/>
          <w:szCs w:val="18"/>
        </w:rPr>
      </w:pPr>
    </w:p>
    <w:p w:rsidR="005B1F13" w:rsidRPr="00F81D33" w:rsidRDefault="005B1F13" w:rsidP="00CC0CEA">
      <w:pPr>
        <w:pStyle w:val="literowanie"/>
        <w:numPr>
          <w:ilvl w:val="0"/>
          <w:numId w:val="128"/>
        </w:numPr>
        <w:tabs>
          <w:tab w:val="left" w:pos="708"/>
        </w:tabs>
        <w:rPr>
          <w:rFonts w:ascii="Tahoma" w:hAnsi="Tahoma" w:cs="Tahoma"/>
          <w:sz w:val="18"/>
          <w:szCs w:val="18"/>
        </w:rPr>
      </w:pPr>
      <w:r w:rsidRPr="00F81D33">
        <w:rPr>
          <w:rFonts w:ascii="Tahoma" w:hAnsi="Tahoma" w:cs="Tahoma"/>
          <w:sz w:val="18"/>
          <w:szCs w:val="18"/>
        </w:rPr>
        <w:t>Ochrona pomieszczeń:</w:t>
      </w:r>
    </w:p>
    <w:p w:rsidR="005B1F13" w:rsidRPr="00F81D33" w:rsidRDefault="005B1F13" w:rsidP="005B1F13">
      <w:pPr>
        <w:rPr>
          <w:rFonts w:ascii="Tahoma" w:hAnsi="Tahoma" w:cs="Tahoma"/>
          <w:b/>
          <w:sz w:val="18"/>
          <w:szCs w:val="18"/>
        </w:rPr>
      </w:pPr>
    </w:p>
    <w:p w:rsidR="005B1F13" w:rsidRPr="00F81D33" w:rsidRDefault="005B1F13" w:rsidP="005B1F13">
      <w:pPr>
        <w:ind w:left="360"/>
        <w:rPr>
          <w:rFonts w:ascii="Tahoma" w:hAnsi="Tahoma" w:cs="Tahoma"/>
          <w:sz w:val="18"/>
          <w:szCs w:val="18"/>
        </w:rPr>
      </w:pPr>
      <w:r w:rsidRPr="00F81D33">
        <w:rPr>
          <w:rFonts w:ascii="Tahoma" w:hAnsi="Tahoma" w:cs="Tahoma"/>
          <w:sz w:val="18"/>
          <w:szCs w:val="18"/>
        </w:rPr>
        <w:t>Realizacja tej części przedmiotu zamówienia wiązać się będzie z:</w:t>
      </w:r>
    </w:p>
    <w:p w:rsidR="005B1F13" w:rsidRPr="00F81D33" w:rsidRDefault="005B1F13" w:rsidP="00CC0CEA">
      <w:pPr>
        <w:pStyle w:val="Styl1"/>
        <w:numPr>
          <w:ilvl w:val="0"/>
          <w:numId w:val="130"/>
        </w:numPr>
        <w:spacing w:before="240"/>
        <w:ind w:left="714" w:hanging="357"/>
        <w:contextualSpacing/>
        <w:rPr>
          <w:rFonts w:ascii="Tahoma" w:hAnsi="Tahoma" w:cs="Tahoma"/>
          <w:sz w:val="18"/>
          <w:szCs w:val="18"/>
        </w:rPr>
      </w:pPr>
      <w:r w:rsidRPr="00F81D33">
        <w:rPr>
          <w:rFonts w:ascii="Tahoma" w:hAnsi="Tahoma" w:cs="Tahoma"/>
          <w:sz w:val="18"/>
          <w:szCs w:val="18"/>
        </w:rPr>
        <w:t>Ochroną pomieszczeń Zamawiającego poprzez monitorowanie obiektu przy użyciu kamer rozlokowanych na obiekcie.</w:t>
      </w:r>
    </w:p>
    <w:p w:rsidR="005B1F13" w:rsidRPr="00F81D33" w:rsidRDefault="005B1F13" w:rsidP="00CC0CEA">
      <w:pPr>
        <w:pStyle w:val="Styl1"/>
        <w:numPr>
          <w:ilvl w:val="0"/>
          <w:numId w:val="130"/>
        </w:numPr>
        <w:spacing w:before="240"/>
        <w:ind w:left="714" w:hanging="357"/>
        <w:contextualSpacing/>
        <w:rPr>
          <w:rFonts w:ascii="Tahoma" w:hAnsi="Tahoma" w:cs="Tahoma"/>
          <w:sz w:val="18"/>
          <w:szCs w:val="18"/>
        </w:rPr>
      </w:pPr>
      <w:r w:rsidRPr="00F81D33">
        <w:rPr>
          <w:rFonts w:ascii="Tahoma" w:hAnsi="Tahoma" w:cs="Tahoma"/>
          <w:sz w:val="18"/>
          <w:szCs w:val="18"/>
        </w:rPr>
        <w:t>Ochroną pomieszczeń poprzez sygnały pochodzące z systemu monitoringu przekazywane do centrum monitorowania i dowodzenia grupami interwencyjnymi.</w:t>
      </w:r>
    </w:p>
    <w:p w:rsidR="005B1F13" w:rsidRPr="00F81D33" w:rsidRDefault="005B1F13" w:rsidP="00CC0CEA">
      <w:pPr>
        <w:pStyle w:val="Styl1"/>
        <w:numPr>
          <w:ilvl w:val="0"/>
          <w:numId w:val="130"/>
        </w:numPr>
        <w:tabs>
          <w:tab w:val="clear" w:pos="720"/>
          <w:tab w:val="left" w:pos="708"/>
        </w:tabs>
        <w:spacing w:before="240"/>
        <w:ind w:left="714" w:hanging="357"/>
        <w:contextualSpacing/>
        <w:rPr>
          <w:rFonts w:ascii="Tahoma" w:hAnsi="Tahoma" w:cs="Tahoma"/>
          <w:sz w:val="18"/>
          <w:szCs w:val="18"/>
        </w:rPr>
      </w:pPr>
      <w:r w:rsidRPr="00F81D33">
        <w:rPr>
          <w:rFonts w:ascii="Tahoma" w:hAnsi="Tahoma" w:cs="Tahoma"/>
          <w:sz w:val="18"/>
          <w:szCs w:val="18"/>
        </w:rPr>
        <w:t>Podejmowaniem interwencji przez Załogi Interwencyjne Wykonawcy, na każdy sygnał emitowany przez system monitoringu Zamawiającego lub sygnał od pracownika Wykonawcy pełniącego dyżur w pomieszczeniu monitorowania zlokalizowanym w ochranianym obiekcie.</w:t>
      </w:r>
    </w:p>
    <w:p w:rsidR="005B1F13" w:rsidRPr="00F81D33" w:rsidRDefault="005B1F13" w:rsidP="00CC0CEA">
      <w:pPr>
        <w:pStyle w:val="Styl1"/>
        <w:numPr>
          <w:ilvl w:val="0"/>
          <w:numId w:val="130"/>
        </w:numPr>
        <w:tabs>
          <w:tab w:val="clear" w:pos="720"/>
          <w:tab w:val="left" w:pos="708"/>
          <w:tab w:val="num" w:pos="2340"/>
        </w:tabs>
        <w:spacing w:before="240"/>
        <w:ind w:left="714" w:hanging="357"/>
        <w:contextualSpacing/>
        <w:rPr>
          <w:rFonts w:ascii="Tahoma" w:hAnsi="Tahoma" w:cs="Tahoma"/>
          <w:sz w:val="18"/>
          <w:szCs w:val="18"/>
        </w:rPr>
      </w:pPr>
      <w:r w:rsidRPr="00F81D33">
        <w:rPr>
          <w:rFonts w:ascii="Tahoma" w:hAnsi="Tahoma" w:cs="Tahoma"/>
          <w:sz w:val="18"/>
          <w:szCs w:val="18"/>
        </w:rPr>
        <w:t>Zapewnienie Załogi Interwencyjnej 24 h do obiektu Wykonawcy - czas dojazdu patrolu od zgłoszenia awarii  zgodnie z przedstawionym przez  wykonawcę lecz nie później niż 20 min</w:t>
      </w:r>
    </w:p>
    <w:p w:rsidR="005B1F13" w:rsidRPr="00F81D33" w:rsidRDefault="005B1F13" w:rsidP="00CC0CEA">
      <w:pPr>
        <w:pStyle w:val="literowanie4"/>
        <w:numPr>
          <w:ilvl w:val="0"/>
          <w:numId w:val="128"/>
        </w:numPr>
        <w:rPr>
          <w:rFonts w:ascii="Tahoma" w:hAnsi="Tahoma" w:cs="Tahoma"/>
          <w:sz w:val="18"/>
          <w:szCs w:val="18"/>
        </w:rPr>
      </w:pPr>
      <w:r w:rsidRPr="00F81D33">
        <w:rPr>
          <w:rFonts w:ascii="Tahoma" w:hAnsi="Tahoma" w:cs="Tahoma"/>
          <w:sz w:val="18"/>
          <w:szCs w:val="18"/>
        </w:rPr>
        <w:t>Pracownicy pełniący funkcję ochrony obiektów zobowiązani są do:</w:t>
      </w:r>
    </w:p>
    <w:p w:rsidR="005B1F13" w:rsidRPr="00F81D33" w:rsidRDefault="005B1F13" w:rsidP="005B1F13">
      <w:pPr>
        <w:pStyle w:val="literowanie5"/>
        <w:numPr>
          <w:ilvl w:val="0"/>
          <w:numId w:val="0"/>
        </w:numPr>
        <w:tabs>
          <w:tab w:val="left" w:pos="720"/>
        </w:tabs>
        <w:ind w:left="720" w:hanging="360"/>
        <w:rPr>
          <w:rFonts w:ascii="Tahoma" w:hAnsi="Tahoma" w:cs="Tahoma"/>
          <w:sz w:val="18"/>
          <w:szCs w:val="18"/>
        </w:rPr>
      </w:pPr>
      <w:r w:rsidRPr="00F81D33">
        <w:rPr>
          <w:rFonts w:ascii="Tahoma" w:hAnsi="Tahoma" w:cs="Tahoma"/>
          <w:sz w:val="18"/>
          <w:szCs w:val="18"/>
        </w:rPr>
        <w:t>a.) Niezwłocznego powiadamiania właściciela agencji ochrony lub osoby będącej jego przedstawicielem w sprawach wynikających z realizacji przedmiotu zamówienia, w przypadku niemożności wykonywania obowiązków przez pełniącego służbę pracownika Wykonawcy.</w:t>
      </w:r>
    </w:p>
    <w:p w:rsidR="005B1F13" w:rsidRPr="00F81D33" w:rsidRDefault="005B1F13" w:rsidP="005B1F13">
      <w:pPr>
        <w:pStyle w:val="literowanie5"/>
        <w:numPr>
          <w:ilvl w:val="0"/>
          <w:numId w:val="0"/>
        </w:numPr>
        <w:tabs>
          <w:tab w:val="left" w:pos="720"/>
        </w:tabs>
        <w:ind w:left="720" w:hanging="360"/>
        <w:rPr>
          <w:rFonts w:ascii="Tahoma" w:hAnsi="Tahoma" w:cs="Tahoma"/>
          <w:sz w:val="18"/>
          <w:szCs w:val="18"/>
        </w:rPr>
      </w:pPr>
      <w:r w:rsidRPr="00F81D33">
        <w:rPr>
          <w:rFonts w:ascii="Tahoma" w:hAnsi="Tahoma" w:cs="Tahoma"/>
          <w:sz w:val="18"/>
          <w:szCs w:val="18"/>
        </w:rPr>
        <w:t>b.) Niezwłocznego powiadamiania Zamawiającego oraz osób ustanowionych do kontaktów roboczych w sprawach wynikających z realizacji przedmiotu umowy, o każdym istotnym zagrożeniu bezpieczeństwa.</w:t>
      </w:r>
    </w:p>
    <w:p w:rsidR="005B1F13" w:rsidRPr="00F81D33" w:rsidRDefault="005B1F13" w:rsidP="005B1F13">
      <w:pPr>
        <w:pStyle w:val="literowanie5"/>
        <w:numPr>
          <w:ilvl w:val="0"/>
          <w:numId w:val="0"/>
        </w:numPr>
        <w:tabs>
          <w:tab w:val="left" w:pos="900"/>
        </w:tabs>
        <w:ind w:left="720" w:hanging="341"/>
        <w:rPr>
          <w:rFonts w:ascii="Tahoma" w:hAnsi="Tahoma" w:cs="Tahoma"/>
          <w:sz w:val="18"/>
          <w:szCs w:val="18"/>
        </w:rPr>
      </w:pPr>
      <w:r w:rsidRPr="00F81D33">
        <w:rPr>
          <w:rFonts w:ascii="Tahoma" w:hAnsi="Tahoma" w:cs="Tahoma"/>
          <w:sz w:val="18"/>
          <w:szCs w:val="18"/>
        </w:rPr>
        <w:t>c.) Niezwłocznego powiadamiania policji w razie zaistnienia lub usiłowania napadu, w szczególności każdorazowo, gdy zagrożenie wymagać będzie działań przekraczających uprawnienia pracownika ochrony, oraz każdorazowo w przypadkach kradzieży, dewastacji albo zniszczenia mienia w chronionym obiekcie.</w:t>
      </w:r>
    </w:p>
    <w:p w:rsidR="005B1F13" w:rsidRPr="00F81D33" w:rsidRDefault="005B1F13" w:rsidP="005B1F13">
      <w:pPr>
        <w:pStyle w:val="literowanie5"/>
        <w:numPr>
          <w:ilvl w:val="0"/>
          <w:numId w:val="0"/>
        </w:numPr>
        <w:tabs>
          <w:tab w:val="left" w:pos="720"/>
        </w:tabs>
        <w:ind w:left="720" w:hanging="360"/>
        <w:rPr>
          <w:rFonts w:ascii="Tahoma" w:hAnsi="Tahoma" w:cs="Tahoma"/>
          <w:sz w:val="18"/>
          <w:szCs w:val="18"/>
        </w:rPr>
      </w:pPr>
      <w:r w:rsidRPr="00F81D33">
        <w:rPr>
          <w:rFonts w:ascii="Tahoma" w:hAnsi="Tahoma" w:cs="Tahoma"/>
          <w:sz w:val="18"/>
          <w:szCs w:val="18"/>
        </w:rPr>
        <w:t>d.) Niezwłocznego powiadamiania pogotowia ratunkowego w razie zaistnienia nieszczęśliwego wypadku lub innych zdarzeń związanych z zagrożeniem życia lub zdrowia osób przebywających na terenie obiektu.</w:t>
      </w:r>
    </w:p>
    <w:p w:rsidR="005B1F13" w:rsidRPr="00F81D33" w:rsidRDefault="005B1F13" w:rsidP="005B1F13">
      <w:pPr>
        <w:pStyle w:val="literowanie4"/>
        <w:numPr>
          <w:ilvl w:val="0"/>
          <w:numId w:val="0"/>
        </w:numPr>
        <w:tabs>
          <w:tab w:val="left" w:pos="900"/>
        </w:tabs>
        <w:ind w:left="720" w:hanging="360"/>
        <w:rPr>
          <w:rFonts w:ascii="Tahoma" w:hAnsi="Tahoma" w:cs="Tahoma"/>
          <w:sz w:val="18"/>
          <w:szCs w:val="18"/>
        </w:rPr>
      </w:pPr>
      <w:r w:rsidRPr="00F81D33">
        <w:rPr>
          <w:rFonts w:ascii="Tahoma" w:hAnsi="Tahoma" w:cs="Tahoma"/>
          <w:sz w:val="18"/>
          <w:szCs w:val="18"/>
        </w:rPr>
        <w:t>e.) Niezwłocznego powiadamiania straży pożarnej w razie pożaru lub stwierdzenia powstania takiego zagrożenia bądź stwierdzenia próby podpalenia.</w:t>
      </w:r>
    </w:p>
    <w:p w:rsidR="005B1F13" w:rsidRPr="00F81D33" w:rsidRDefault="005B1F13" w:rsidP="005B1F13">
      <w:pPr>
        <w:pStyle w:val="literowanie4"/>
        <w:numPr>
          <w:ilvl w:val="0"/>
          <w:numId w:val="0"/>
        </w:numPr>
        <w:tabs>
          <w:tab w:val="left" w:pos="720"/>
          <w:tab w:val="left" w:pos="900"/>
        </w:tabs>
        <w:ind w:left="720" w:hanging="360"/>
        <w:rPr>
          <w:rFonts w:ascii="Tahoma" w:hAnsi="Tahoma" w:cs="Tahoma"/>
          <w:sz w:val="18"/>
          <w:szCs w:val="18"/>
        </w:rPr>
      </w:pPr>
      <w:r w:rsidRPr="00F81D33">
        <w:rPr>
          <w:rFonts w:ascii="Tahoma" w:hAnsi="Tahoma" w:cs="Tahoma"/>
          <w:sz w:val="18"/>
          <w:szCs w:val="18"/>
        </w:rPr>
        <w:t>f.) Prowadzenia „Książki Służby”, zawierającej imię i nazwisko pełniących służbę, godziny pełnienia służby i wszystkie wydarzenia nadzwyczajne oraz nieprawidłowości zaistniałe podczas pełnienia służby.</w:t>
      </w:r>
    </w:p>
    <w:p w:rsidR="005B1F13" w:rsidRPr="00F81D33" w:rsidRDefault="005B1F13" w:rsidP="005B1F13">
      <w:pPr>
        <w:pStyle w:val="literowanie4"/>
        <w:numPr>
          <w:ilvl w:val="0"/>
          <w:numId w:val="0"/>
        </w:numPr>
        <w:tabs>
          <w:tab w:val="left" w:pos="720"/>
        </w:tabs>
        <w:ind w:left="720" w:hanging="360"/>
        <w:rPr>
          <w:rFonts w:ascii="Tahoma" w:hAnsi="Tahoma" w:cs="Tahoma"/>
          <w:sz w:val="18"/>
          <w:szCs w:val="18"/>
        </w:rPr>
      </w:pPr>
      <w:r w:rsidRPr="00F81D33">
        <w:rPr>
          <w:rFonts w:ascii="Tahoma" w:hAnsi="Tahoma" w:cs="Tahoma"/>
          <w:sz w:val="18"/>
          <w:szCs w:val="18"/>
        </w:rPr>
        <w:t>g.) Uniemożliwiania wejścia na teren ochranianego obiektu akwizytorom, handlarzom lub innym osobom zakłócającym porządek i prawidłowe funkcjonowanie obiektu.</w:t>
      </w:r>
    </w:p>
    <w:p w:rsidR="005B1F13" w:rsidRPr="00F81D33" w:rsidRDefault="005B1F13" w:rsidP="005B1F13">
      <w:pPr>
        <w:pStyle w:val="literowanie4"/>
        <w:numPr>
          <w:ilvl w:val="0"/>
          <w:numId w:val="0"/>
        </w:numPr>
        <w:tabs>
          <w:tab w:val="left" w:pos="540"/>
          <w:tab w:val="left" w:pos="720"/>
        </w:tabs>
        <w:ind w:left="720" w:hanging="360"/>
        <w:rPr>
          <w:rFonts w:ascii="Tahoma" w:hAnsi="Tahoma" w:cs="Tahoma"/>
          <w:sz w:val="18"/>
          <w:szCs w:val="18"/>
        </w:rPr>
      </w:pPr>
      <w:r w:rsidRPr="00F81D33">
        <w:rPr>
          <w:rFonts w:ascii="Tahoma" w:hAnsi="Tahoma" w:cs="Tahoma"/>
          <w:sz w:val="18"/>
          <w:szCs w:val="18"/>
        </w:rPr>
        <w:t>h.) Podejmowania innych niezbędnych czynności mających na celu zapewnienie prawidłowej realizacji przedmiotu zamówienia.</w:t>
      </w:r>
    </w:p>
    <w:p w:rsidR="005B1F13" w:rsidRPr="00F81D33" w:rsidRDefault="005B1F13" w:rsidP="005B1F13">
      <w:pPr>
        <w:pStyle w:val="literowanie4"/>
        <w:numPr>
          <w:ilvl w:val="0"/>
          <w:numId w:val="0"/>
        </w:numPr>
        <w:tabs>
          <w:tab w:val="left" w:pos="720"/>
          <w:tab w:val="num" w:pos="1440"/>
        </w:tabs>
        <w:ind w:left="720" w:hanging="360"/>
        <w:rPr>
          <w:rFonts w:ascii="Tahoma" w:hAnsi="Tahoma" w:cs="Tahoma"/>
          <w:sz w:val="18"/>
          <w:szCs w:val="18"/>
        </w:rPr>
      </w:pPr>
      <w:r w:rsidRPr="00F81D33">
        <w:rPr>
          <w:rFonts w:ascii="Tahoma" w:hAnsi="Tahoma" w:cs="Tahoma"/>
          <w:sz w:val="18"/>
          <w:szCs w:val="18"/>
        </w:rPr>
        <w:t>i.) Podejmowania innych niezbędnych działań, mających na celu zapewnienie bezpieczeństwa w ochranianym obiekcie.</w:t>
      </w:r>
    </w:p>
    <w:p w:rsidR="005B1F13" w:rsidRPr="00F81D33" w:rsidRDefault="005B1F13" w:rsidP="00CC0CEA">
      <w:pPr>
        <w:numPr>
          <w:ilvl w:val="0"/>
          <w:numId w:val="128"/>
        </w:numPr>
        <w:jc w:val="both"/>
        <w:rPr>
          <w:rFonts w:ascii="Tahoma" w:hAnsi="Tahoma" w:cs="Tahoma"/>
          <w:sz w:val="18"/>
          <w:szCs w:val="18"/>
        </w:rPr>
      </w:pPr>
      <w:r w:rsidRPr="00F81D33">
        <w:rPr>
          <w:rFonts w:ascii="Tahoma" w:hAnsi="Tahoma" w:cs="Tahoma"/>
          <w:sz w:val="18"/>
          <w:szCs w:val="18"/>
        </w:rPr>
        <w:t>W ramach zamówienia Wykonawca zobowiązany jest zapewnić:</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lastRenderedPageBreak/>
        <w:t>Posterunek w pomieszczeniu monitoringu.</w:t>
      </w:r>
    </w:p>
    <w:p w:rsidR="005B1F13" w:rsidRPr="00F81D33" w:rsidRDefault="005B1F13" w:rsidP="005B1F13">
      <w:pPr>
        <w:pStyle w:val="mylnik"/>
        <w:numPr>
          <w:ilvl w:val="0"/>
          <w:numId w:val="0"/>
        </w:numPr>
        <w:ind w:left="1080"/>
        <w:rPr>
          <w:rFonts w:ascii="Tahoma" w:hAnsi="Tahoma" w:cs="Tahoma"/>
          <w:sz w:val="18"/>
          <w:szCs w:val="18"/>
        </w:rPr>
      </w:pPr>
      <w:r w:rsidRPr="00F81D33">
        <w:rPr>
          <w:rFonts w:ascii="Tahoma" w:hAnsi="Tahoma" w:cs="Tahoma"/>
          <w:sz w:val="18"/>
          <w:szCs w:val="18"/>
        </w:rPr>
        <w:t>- posterunek stały, całodobowy, pełniony przez jednego pracownika na zmianie,</w:t>
      </w:r>
    </w:p>
    <w:p w:rsidR="005B1F13" w:rsidRPr="00F81D33" w:rsidRDefault="005B1F13" w:rsidP="005B1F13">
      <w:pPr>
        <w:pStyle w:val="mylnik"/>
        <w:numPr>
          <w:ilvl w:val="0"/>
          <w:numId w:val="0"/>
        </w:numPr>
        <w:ind w:left="1080"/>
        <w:rPr>
          <w:rFonts w:ascii="Tahoma" w:hAnsi="Tahoma" w:cs="Tahoma"/>
          <w:sz w:val="18"/>
          <w:szCs w:val="18"/>
        </w:rPr>
      </w:pPr>
      <w:r w:rsidRPr="00F81D33">
        <w:rPr>
          <w:rFonts w:ascii="Tahoma" w:hAnsi="Tahoma" w:cs="Tahoma"/>
          <w:sz w:val="18"/>
          <w:szCs w:val="18"/>
        </w:rPr>
        <w:t>- monitoring obiektu przez pracowników Wykonawcy, przy użyciu kamer rozmieszczonych na obiekcie,</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 xml:space="preserve">Posterunek na poziomie ul. Senatorskiej. </w:t>
      </w:r>
    </w:p>
    <w:p w:rsidR="005B1F13" w:rsidRPr="00F81D33" w:rsidRDefault="005B1F13" w:rsidP="005B1F13">
      <w:pPr>
        <w:pStyle w:val="literowanie4"/>
        <w:numPr>
          <w:ilvl w:val="0"/>
          <w:numId w:val="0"/>
        </w:numPr>
        <w:ind w:left="1080"/>
        <w:rPr>
          <w:rFonts w:ascii="Tahoma" w:hAnsi="Tahoma" w:cs="Tahoma"/>
          <w:sz w:val="18"/>
          <w:szCs w:val="18"/>
        </w:rPr>
      </w:pPr>
      <w:r w:rsidRPr="00F81D33">
        <w:rPr>
          <w:rFonts w:ascii="Tahoma" w:hAnsi="Tahoma" w:cs="Tahoma"/>
          <w:sz w:val="18"/>
          <w:szCs w:val="18"/>
        </w:rPr>
        <w:t>- posterunek stały, całodobowy, pełniony przez jednego pracownika na zmianie,</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 xml:space="preserve">Posterunek na poziomie ul. Al. Solidarności. </w:t>
      </w:r>
    </w:p>
    <w:p w:rsidR="005B1F13" w:rsidRPr="00F81D33" w:rsidRDefault="005B1F13" w:rsidP="005B1F13">
      <w:pPr>
        <w:pStyle w:val="mylnik"/>
        <w:numPr>
          <w:ilvl w:val="0"/>
          <w:numId w:val="0"/>
        </w:numPr>
        <w:ind w:left="870"/>
        <w:rPr>
          <w:rFonts w:ascii="Tahoma" w:hAnsi="Tahoma" w:cs="Tahoma"/>
          <w:sz w:val="18"/>
          <w:szCs w:val="18"/>
        </w:rPr>
      </w:pPr>
      <w:r w:rsidRPr="00F81D33">
        <w:rPr>
          <w:rFonts w:ascii="Tahoma" w:hAnsi="Tahoma" w:cs="Tahoma"/>
          <w:sz w:val="18"/>
          <w:szCs w:val="18"/>
        </w:rPr>
        <w:t xml:space="preserve">    - posterunek stały, całodobowy, pełniony przez jednego pracownika na zmianie,</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Posterunek na poziomie „-</w:t>
      </w:r>
      <w:smartTag w:uri="urn:schemas-microsoft-com:office:smarttags" w:element="metricconverter">
        <w:smartTagPr>
          <w:attr w:name="ProductID" w:val="1”"/>
        </w:smartTagPr>
        <w:r w:rsidRPr="00F81D33">
          <w:rPr>
            <w:rFonts w:ascii="Tahoma" w:hAnsi="Tahoma" w:cs="Tahoma"/>
            <w:sz w:val="18"/>
            <w:szCs w:val="18"/>
          </w:rPr>
          <w:t>1”</w:t>
        </w:r>
      </w:smartTag>
      <w:r w:rsidRPr="00F81D33">
        <w:rPr>
          <w:rFonts w:ascii="Tahoma" w:hAnsi="Tahoma" w:cs="Tahoma"/>
          <w:sz w:val="18"/>
          <w:szCs w:val="18"/>
        </w:rPr>
        <w:t xml:space="preserve"> w pobliżu toalet i pomieszczenia dla matek z dzieckiem.</w:t>
      </w:r>
    </w:p>
    <w:p w:rsidR="005B1F13" w:rsidRPr="00F81D33" w:rsidRDefault="005B1F13" w:rsidP="005B1F13">
      <w:pPr>
        <w:pStyle w:val="literowanie4"/>
        <w:numPr>
          <w:ilvl w:val="0"/>
          <w:numId w:val="0"/>
        </w:numPr>
        <w:ind w:left="180"/>
        <w:rPr>
          <w:rFonts w:ascii="Tahoma" w:hAnsi="Tahoma" w:cs="Tahoma"/>
          <w:sz w:val="18"/>
          <w:szCs w:val="18"/>
        </w:rPr>
      </w:pPr>
      <w:r w:rsidRPr="00F81D33">
        <w:rPr>
          <w:rFonts w:ascii="Tahoma" w:hAnsi="Tahoma" w:cs="Tahoma"/>
          <w:sz w:val="18"/>
          <w:szCs w:val="18"/>
        </w:rPr>
        <w:t xml:space="preserve">                - posterunek stały, pełniony w godzinach </w:t>
      </w:r>
      <w:r w:rsidRPr="00F81D33">
        <w:rPr>
          <w:rFonts w:ascii="Tahoma" w:hAnsi="Tahoma" w:cs="Tahoma"/>
          <w:b/>
          <w:sz w:val="18"/>
          <w:szCs w:val="18"/>
        </w:rPr>
        <w:t>5</w:t>
      </w:r>
      <w:r w:rsidRPr="00F81D33">
        <w:rPr>
          <w:rFonts w:ascii="Tahoma" w:hAnsi="Tahoma" w:cs="Tahoma"/>
          <w:b/>
          <w:sz w:val="18"/>
          <w:szCs w:val="18"/>
          <w:vertAlign w:val="superscript"/>
        </w:rPr>
        <w:t>30</w:t>
      </w:r>
      <w:r w:rsidRPr="00F81D33">
        <w:rPr>
          <w:rFonts w:ascii="Tahoma" w:hAnsi="Tahoma" w:cs="Tahoma"/>
          <w:b/>
          <w:sz w:val="18"/>
          <w:szCs w:val="18"/>
        </w:rPr>
        <w:t xml:space="preserve"> – 0</w:t>
      </w:r>
      <w:r w:rsidRPr="00F81D33">
        <w:rPr>
          <w:rFonts w:ascii="Tahoma" w:hAnsi="Tahoma" w:cs="Tahoma"/>
          <w:b/>
          <w:sz w:val="18"/>
          <w:szCs w:val="18"/>
          <w:vertAlign w:val="superscript"/>
        </w:rPr>
        <w:t>30</w:t>
      </w:r>
      <w:r w:rsidRPr="00F81D33">
        <w:rPr>
          <w:rFonts w:ascii="Tahoma" w:hAnsi="Tahoma" w:cs="Tahoma"/>
          <w:sz w:val="18"/>
          <w:szCs w:val="18"/>
        </w:rPr>
        <w:t>, pełniony przez jednego pracownika na zmianie.</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Łączność pomiędzy pracownikami pełniącymi służbę na obiekcie Zarządu Dróg Miejskich oraz pomiędzy pracownikami, a centrum dowodzenia, kierownictwem i kadrą techniczną.</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W przypadku ochrony fizycznej w pomieszczeniu na poziomie ul. Senatorskiej - wykonywanie obchodów sali na tym poziomie, kontrolę pomieszczeń i urządzeń tam zlokalizowanych, oraz na półpiętrze (toalety, zabytkowa tablica sterująca), w razie konieczności pomoc niepełnosprawnym w korzystaniu przez nich z wind oraz dźwigów.</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 xml:space="preserve">W przypadku ochrony fizycznej w pomieszczeniu zlokalizowanym na poziomie Al. Solidarności – wykonywanie obchodów korytarza wiodącego od wejścia do tunelu do schodów ruchomych i wykonywanie obchodów schodów ruchomych. </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W przypadku ochrony poprzez system monitoringu wizyjnego – obserwację pomieszczeń obiektu i w przypadku wystąpienia zagrożenia powiadamianie wszystkich osób przebywających w obiekcie o zagrożeniu przy użyciu radiowęzła, w przypadku zauważenia aktów wandalizmu powiadamianie odpowiednich pracowników ochrony o tym fakcie poprzez radiotelefony.</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Podejmowanie interwencji w przypadkach zauważenia aktów wandalizmu lub prób dewastacji, prób kradzieży, itp.</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Podejmowanie interwencji w przypadkach zauważenia prób handlu na terenie obiektu.</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Wykonawca zapewni na obiekcie automatyczny defibrylator ( z przeznaczeniem do użytku publicznego w warunkach zewnętrznych) oraz apteczkę wraz z wyposażeniem (apteczka musi być wyposażona z normą  DIN 13157plus ) przez cały okres trwania umowy.</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 xml:space="preserve"> Wykonawca zapewni na każdej zmianie jednego pracownika przeszkolonego w obsłudze defibrylatora oraz w udzieleniu pierwszej pomocy.</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u w:val="single"/>
        </w:rPr>
      </w:pPr>
      <w:r w:rsidRPr="00F81D33">
        <w:rPr>
          <w:rFonts w:ascii="Tahoma" w:hAnsi="Tahoma" w:cs="Tahoma"/>
          <w:sz w:val="18"/>
          <w:szCs w:val="18"/>
          <w:u w:val="single"/>
        </w:rPr>
        <w:t>Wszyscy pracownicy ochrony na zmianie muszą być wyposażeni w: Pałkę ochroną, kajdanki, gaz łzawiący.</w:t>
      </w:r>
    </w:p>
    <w:p w:rsidR="005B1F13" w:rsidRPr="00F81D33" w:rsidRDefault="005B1F13" w:rsidP="00CC0CEA">
      <w:pPr>
        <w:pStyle w:val="literowanie"/>
        <w:numPr>
          <w:ilvl w:val="0"/>
          <w:numId w:val="129"/>
        </w:numPr>
        <w:tabs>
          <w:tab w:val="clear" w:pos="720"/>
          <w:tab w:val="num" w:pos="900"/>
          <w:tab w:val="num" w:pos="2340"/>
        </w:tabs>
        <w:ind w:left="900"/>
        <w:rPr>
          <w:rFonts w:ascii="Tahoma" w:hAnsi="Tahoma" w:cs="Tahoma"/>
          <w:sz w:val="18"/>
          <w:szCs w:val="18"/>
        </w:rPr>
      </w:pPr>
      <w:r w:rsidRPr="00F81D33">
        <w:rPr>
          <w:rFonts w:ascii="Tahoma" w:hAnsi="Tahoma" w:cs="Tahoma"/>
          <w:sz w:val="18"/>
          <w:szCs w:val="18"/>
        </w:rPr>
        <w:t>Pracownicy Wykonawcy pełniący dyżur na posterunkach, muszą posiadać licencję pracownika kwalifikowanego.</w:t>
      </w:r>
    </w:p>
    <w:p w:rsidR="005B1F13" w:rsidRPr="00F81D33" w:rsidRDefault="005B1F13" w:rsidP="00CC0CEA">
      <w:pPr>
        <w:pStyle w:val="Akapitzlist"/>
        <w:numPr>
          <w:ilvl w:val="0"/>
          <w:numId w:val="128"/>
        </w:numPr>
        <w:spacing w:after="0" w:line="240" w:lineRule="auto"/>
        <w:contextualSpacing/>
        <w:rPr>
          <w:rFonts w:ascii="Tahoma" w:hAnsi="Tahoma" w:cs="Tahoma"/>
          <w:sz w:val="18"/>
          <w:szCs w:val="18"/>
        </w:rPr>
      </w:pPr>
      <w:r w:rsidRPr="00F81D33">
        <w:rPr>
          <w:rFonts w:ascii="Tahoma" w:hAnsi="Tahoma" w:cs="Tahoma"/>
          <w:sz w:val="18"/>
          <w:szCs w:val="18"/>
        </w:rPr>
        <w:t>Zamawiający ma prawo w trakcie trwania umowy do 2 próbnych alarmów w ciągu miesiąca, bez dodatkowego wynagrodzenia, w celu sprawdzenia skuteczności działania i czasu reakcji załóg interwencyjnych.</w:t>
      </w:r>
    </w:p>
    <w:p w:rsidR="005B1F13" w:rsidRPr="00F81D33" w:rsidRDefault="005B1F13" w:rsidP="005B1F13">
      <w:pPr>
        <w:pStyle w:val="mylnik"/>
        <w:numPr>
          <w:ilvl w:val="0"/>
          <w:numId w:val="0"/>
        </w:numPr>
        <w:ind w:left="180"/>
        <w:rPr>
          <w:rFonts w:ascii="Tahoma" w:hAnsi="Tahoma" w:cs="Tahoma"/>
          <w:sz w:val="18"/>
          <w:szCs w:val="18"/>
        </w:rPr>
      </w:pPr>
    </w:p>
    <w:p w:rsidR="005B1F13" w:rsidRPr="00F81D33" w:rsidRDefault="005B1F13" w:rsidP="005B1F13">
      <w:pPr>
        <w:pStyle w:val="mylnik"/>
        <w:numPr>
          <w:ilvl w:val="0"/>
          <w:numId w:val="0"/>
        </w:numPr>
        <w:ind w:left="180"/>
        <w:rPr>
          <w:rFonts w:ascii="Tahoma" w:hAnsi="Tahoma" w:cs="Tahoma"/>
          <w:b/>
          <w:sz w:val="18"/>
          <w:szCs w:val="18"/>
        </w:rPr>
      </w:pPr>
      <w:r w:rsidRPr="00F81D33">
        <w:rPr>
          <w:rFonts w:ascii="Tahoma" w:hAnsi="Tahoma" w:cs="Tahoma"/>
          <w:b/>
          <w:sz w:val="18"/>
          <w:szCs w:val="18"/>
        </w:rPr>
        <w:t>UWAGA:</w:t>
      </w:r>
    </w:p>
    <w:p w:rsidR="005B1F13" w:rsidRPr="00F81D33" w:rsidRDefault="005B1F13" w:rsidP="005B1F13">
      <w:pPr>
        <w:pStyle w:val="mylnik"/>
        <w:numPr>
          <w:ilvl w:val="0"/>
          <w:numId w:val="0"/>
        </w:numPr>
        <w:ind w:left="900"/>
        <w:rPr>
          <w:rFonts w:ascii="Tahoma" w:hAnsi="Tahoma" w:cs="Tahoma"/>
          <w:b/>
          <w:sz w:val="18"/>
          <w:szCs w:val="18"/>
        </w:rPr>
      </w:pPr>
    </w:p>
    <w:p w:rsidR="005B1F13" w:rsidRPr="00F81D33" w:rsidRDefault="005B1F13" w:rsidP="005B1F13">
      <w:pPr>
        <w:pStyle w:val="mylnik"/>
        <w:numPr>
          <w:ilvl w:val="0"/>
          <w:numId w:val="0"/>
        </w:numPr>
        <w:ind w:left="180"/>
        <w:rPr>
          <w:rFonts w:ascii="Tahoma" w:hAnsi="Tahoma" w:cs="Tahoma"/>
          <w:b/>
          <w:sz w:val="18"/>
          <w:szCs w:val="18"/>
          <w:u w:val="single"/>
        </w:rPr>
      </w:pPr>
      <w:r w:rsidRPr="00F81D33">
        <w:rPr>
          <w:rFonts w:ascii="Tahoma" w:hAnsi="Tahoma" w:cs="Tahoma"/>
          <w:b/>
          <w:sz w:val="18"/>
          <w:szCs w:val="18"/>
          <w:u w:val="single"/>
        </w:rPr>
        <w:t>WYKONAWCA PONOSI PEŁNĄ ODPOWIEDZIALNOŚĆ MATERIALNĄ I CYWILNĄ ZA SZKODY WYNIKŁE Z KRADZIEŻY LUB USZKODZENIA POWIERZONEGO MU DO OCHRONY MIENIA , KTÓRE POWSTAŁY  W CZASIE ŚWIADCZENIA USŁUGI WYKONAWCA NA WŁASNY KOSZT DOKONA NAPRAW USZKODZONYCH ELEMENTÓW W TERMINIE UZGODNIONYM Z ZAMAWIAJĄCYM</w:t>
      </w:r>
    </w:p>
    <w:p w:rsidR="005B1F13" w:rsidRPr="00F81D33" w:rsidRDefault="005B1F13" w:rsidP="005B1F13">
      <w:pPr>
        <w:pStyle w:val="mylnik"/>
        <w:numPr>
          <w:ilvl w:val="0"/>
          <w:numId w:val="0"/>
        </w:numPr>
        <w:ind w:left="180"/>
        <w:rPr>
          <w:rFonts w:ascii="Tahoma" w:hAnsi="Tahoma" w:cs="Tahoma"/>
          <w:sz w:val="18"/>
          <w:szCs w:val="18"/>
        </w:rPr>
      </w:pPr>
    </w:p>
    <w:p w:rsidR="005B1F13" w:rsidRPr="00F81D33" w:rsidRDefault="005B1F13" w:rsidP="005B1F13">
      <w:pPr>
        <w:pStyle w:val="literowanie4"/>
        <w:numPr>
          <w:ilvl w:val="0"/>
          <w:numId w:val="0"/>
        </w:numPr>
        <w:tabs>
          <w:tab w:val="left" w:pos="1980"/>
        </w:tabs>
        <w:rPr>
          <w:rFonts w:ascii="Tahoma" w:hAnsi="Tahoma" w:cs="Tahoma"/>
          <w:sz w:val="18"/>
          <w:szCs w:val="18"/>
        </w:rPr>
      </w:pPr>
    </w:p>
    <w:p w:rsidR="005B1F13" w:rsidRPr="00F81D33" w:rsidRDefault="005B1F13" w:rsidP="00CC0CEA">
      <w:pPr>
        <w:pStyle w:val="Akapitzlist"/>
        <w:numPr>
          <w:ilvl w:val="0"/>
          <w:numId w:val="132"/>
        </w:numPr>
        <w:spacing w:after="0" w:line="240" w:lineRule="auto"/>
        <w:contextualSpacing/>
        <w:rPr>
          <w:rFonts w:ascii="Tahoma" w:hAnsi="Tahoma" w:cs="Tahoma"/>
          <w:b/>
          <w:sz w:val="18"/>
          <w:szCs w:val="18"/>
        </w:rPr>
      </w:pPr>
      <w:r w:rsidRPr="00F81D33">
        <w:rPr>
          <w:rFonts w:ascii="Tahoma" w:hAnsi="Tahoma" w:cs="Tahoma"/>
          <w:b/>
          <w:sz w:val="18"/>
          <w:szCs w:val="18"/>
        </w:rPr>
        <w:t>Konserwacja stała urządzeń i instalacji TV przemysłowej w obiekcie</w:t>
      </w:r>
    </w:p>
    <w:p w:rsidR="005B1F13" w:rsidRPr="00F81D33" w:rsidRDefault="005B1F13" w:rsidP="005B1F13">
      <w:pPr>
        <w:rPr>
          <w:rFonts w:ascii="Tahoma" w:hAnsi="Tahoma" w:cs="Tahoma"/>
          <w:b/>
          <w:sz w:val="18"/>
          <w:szCs w:val="18"/>
        </w:rPr>
      </w:pPr>
    </w:p>
    <w:p w:rsidR="005B1F13" w:rsidRPr="00F81D33" w:rsidRDefault="005B1F13" w:rsidP="005B1F13">
      <w:pPr>
        <w:rPr>
          <w:rFonts w:ascii="Tahoma" w:hAnsi="Tahoma" w:cs="Tahoma"/>
          <w:b/>
          <w:sz w:val="18"/>
          <w:szCs w:val="18"/>
        </w:rPr>
      </w:pPr>
    </w:p>
    <w:p w:rsidR="005B1F13" w:rsidRPr="00F81D33" w:rsidRDefault="005B1F13" w:rsidP="00CC0CEA">
      <w:pPr>
        <w:pStyle w:val="Akapitzlist"/>
        <w:numPr>
          <w:ilvl w:val="0"/>
          <w:numId w:val="135"/>
        </w:numPr>
        <w:spacing w:after="0" w:line="240" w:lineRule="auto"/>
        <w:contextualSpacing/>
        <w:rPr>
          <w:rFonts w:ascii="Tahoma" w:hAnsi="Tahoma" w:cs="Tahoma"/>
          <w:sz w:val="18"/>
          <w:szCs w:val="18"/>
        </w:rPr>
      </w:pPr>
      <w:r w:rsidRPr="00F81D33">
        <w:rPr>
          <w:rFonts w:ascii="Tahoma" w:hAnsi="Tahoma" w:cs="Tahoma"/>
          <w:sz w:val="18"/>
          <w:szCs w:val="18"/>
        </w:rPr>
        <w:t>Konserwacja monitoringu wizyjnego oraz ochrona pomieszczeń</w:t>
      </w:r>
    </w:p>
    <w:p w:rsidR="005B1F13" w:rsidRPr="00F81D33" w:rsidRDefault="005B1F13" w:rsidP="00CC0CEA">
      <w:pPr>
        <w:pStyle w:val="Styl1"/>
        <w:numPr>
          <w:ilvl w:val="0"/>
          <w:numId w:val="131"/>
        </w:numPr>
        <w:rPr>
          <w:rFonts w:ascii="Tahoma" w:hAnsi="Tahoma" w:cs="Tahoma"/>
          <w:sz w:val="18"/>
          <w:szCs w:val="18"/>
          <w:u w:val="single"/>
        </w:rPr>
      </w:pPr>
      <w:r w:rsidRPr="00F81D33">
        <w:rPr>
          <w:rFonts w:ascii="Tahoma" w:hAnsi="Tahoma" w:cs="Tahoma"/>
          <w:sz w:val="18"/>
          <w:szCs w:val="18"/>
        </w:rPr>
        <w:t>Wykonywanie stałej konserwacji lub wymiana w razie awarii istniejącego systemu TV w celu zachowania jego sprawności działania (przez cały okres trwania umowy).</w:t>
      </w:r>
    </w:p>
    <w:p w:rsidR="005B1F13" w:rsidRPr="00F81D33" w:rsidRDefault="005B1F13" w:rsidP="00CC0CEA">
      <w:pPr>
        <w:pStyle w:val="Styl1"/>
        <w:numPr>
          <w:ilvl w:val="0"/>
          <w:numId w:val="131"/>
        </w:numPr>
        <w:rPr>
          <w:rFonts w:ascii="Tahoma" w:hAnsi="Tahoma" w:cs="Tahoma"/>
          <w:sz w:val="18"/>
          <w:szCs w:val="18"/>
          <w:u w:val="single"/>
        </w:rPr>
      </w:pPr>
      <w:r w:rsidRPr="00F81D33">
        <w:rPr>
          <w:rFonts w:ascii="Tahoma" w:hAnsi="Tahoma" w:cs="Tahoma"/>
          <w:sz w:val="18"/>
          <w:szCs w:val="18"/>
          <w:u w:val="single"/>
        </w:rPr>
        <w:t xml:space="preserve">Czas naprawy lub wymiany nie dłuższy niż 24 h od zgłoszenia </w:t>
      </w:r>
    </w:p>
    <w:p w:rsidR="005B1F13" w:rsidRPr="00F81D33" w:rsidRDefault="005B1F13" w:rsidP="00CC0CEA">
      <w:pPr>
        <w:pStyle w:val="Styl1"/>
        <w:numPr>
          <w:ilvl w:val="0"/>
          <w:numId w:val="131"/>
        </w:numPr>
        <w:rPr>
          <w:rFonts w:ascii="Tahoma" w:hAnsi="Tahoma" w:cs="Tahoma"/>
          <w:sz w:val="18"/>
          <w:szCs w:val="18"/>
        </w:rPr>
      </w:pPr>
      <w:r w:rsidRPr="00F81D33">
        <w:rPr>
          <w:rFonts w:ascii="Tahoma" w:hAnsi="Tahoma" w:cs="Tahoma"/>
          <w:sz w:val="18"/>
          <w:szCs w:val="18"/>
        </w:rPr>
        <w:t>Wykonywanie stałej konserwacji monitoringu w siedzibie zamawiającego</w:t>
      </w:r>
    </w:p>
    <w:p w:rsidR="005B1F13" w:rsidRPr="00F81D33" w:rsidRDefault="005B1F13" w:rsidP="00CC0CEA">
      <w:pPr>
        <w:pStyle w:val="Styl1"/>
        <w:numPr>
          <w:ilvl w:val="0"/>
          <w:numId w:val="131"/>
        </w:numPr>
        <w:rPr>
          <w:rFonts w:ascii="Tahoma" w:hAnsi="Tahoma" w:cs="Tahoma"/>
          <w:sz w:val="18"/>
          <w:szCs w:val="18"/>
          <w:u w:val="single"/>
        </w:rPr>
      </w:pPr>
      <w:r w:rsidRPr="00F81D33">
        <w:rPr>
          <w:rFonts w:ascii="Tahoma" w:hAnsi="Tahoma" w:cs="Tahoma"/>
          <w:sz w:val="18"/>
          <w:szCs w:val="18"/>
        </w:rPr>
        <w:t>Wykonywanie nagrań na dysku przenośnym zdarzeń aktów wandalizmu, dewastacji i innych zdarzeń.</w:t>
      </w:r>
    </w:p>
    <w:p w:rsidR="005B1F13" w:rsidRPr="00F81D33" w:rsidRDefault="005B1F13" w:rsidP="00CC0CEA">
      <w:pPr>
        <w:pStyle w:val="Styl1"/>
        <w:numPr>
          <w:ilvl w:val="0"/>
          <w:numId w:val="131"/>
        </w:numPr>
        <w:rPr>
          <w:rFonts w:ascii="Tahoma" w:hAnsi="Tahoma" w:cs="Tahoma"/>
          <w:sz w:val="18"/>
          <w:szCs w:val="18"/>
          <w:u w:val="single"/>
        </w:rPr>
      </w:pPr>
      <w:r w:rsidRPr="00F81D33">
        <w:rPr>
          <w:rFonts w:ascii="Tahoma" w:hAnsi="Tahoma" w:cs="Tahoma"/>
          <w:sz w:val="18"/>
          <w:szCs w:val="18"/>
        </w:rPr>
        <w:t>Wykonawca ma obowiązek dostarczyć nagrania w ciągu 24 godzin po dewastacji do zamawiającego. Koszty nagrań ponosi wykonawca zamówienia.</w:t>
      </w:r>
    </w:p>
    <w:p w:rsidR="005B1F13" w:rsidRDefault="005B1F13" w:rsidP="005B1F13">
      <w:pPr>
        <w:pStyle w:val="literowanie4"/>
        <w:numPr>
          <w:ilvl w:val="0"/>
          <w:numId w:val="0"/>
        </w:numPr>
        <w:tabs>
          <w:tab w:val="left" w:pos="180"/>
        </w:tabs>
        <w:rPr>
          <w:rFonts w:ascii="Tahoma" w:hAnsi="Tahoma" w:cs="Tahoma"/>
          <w:sz w:val="18"/>
          <w:szCs w:val="18"/>
        </w:rPr>
      </w:pPr>
    </w:p>
    <w:p w:rsidR="00B87BB9" w:rsidRDefault="00B87BB9" w:rsidP="005B1F13">
      <w:pPr>
        <w:pStyle w:val="literowanie4"/>
        <w:numPr>
          <w:ilvl w:val="0"/>
          <w:numId w:val="0"/>
        </w:numPr>
        <w:tabs>
          <w:tab w:val="left" w:pos="180"/>
        </w:tabs>
        <w:rPr>
          <w:rFonts w:ascii="Tahoma" w:hAnsi="Tahoma" w:cs="Tahoma"/>
          <w:sz w:val="18"/>
          <w:szCs w:val="18"/>
        </w:rPr>
      </w:pPr>
    </w:p>
    <w:p w:rsidR="00B87BB9" w:rsidRDefault="00B87BB9" w:rsidP="005B1F13">
      <w:pPr>
        <w:pStyle w:val="literowanie4"/>
        <w:numPr>
          <w:ilvl w:val="0"/>
          <w:numId w:val="0"/>
        </w:numPr>
        <w:tabs>
          <w:tab w:val="left" w:pos="180"/>
        </w:tabs>
        <w:rPr>
          <w:rFonts w:ascii="Tahoma" w:hAnsi="Tahoma" w:cs="Tahoma"/>
          <w:sz w:val="18"/>
          <w:szCs w:val="18"/>
        </w:rPr>
      </w:pPr>
    </w:p>
    <w:p w:rsidR="00B87BB9" w:rsidRPr="00F81D33" w:rsidRDefault="00B87BB9" w:rsidP="005B1F13">
      <w:pPr>
        <w:pStyle w:val="literowanie4"/>
        <w:numPr>
          <w:ilvl w:val="0"/>
          <w:numId w:val="0"/>
        </w:numPr>
        <w:tabs>
          <w:tab w:val="left" w:pos="180"/>
        </w:tabs>
        <w:rPr>
          <w:rFonts w:ascii="Tahoma" w:hAnsi="Tahoma" w:cs="Tahoma"/>
          <w:sz w:val="18"/>
          <w:szCs w:val="18"/>
        </w:rPr>
      </w:pPr>
    </w:p>
    <w:p w:rsidR="005B1F13" w:rsidRPr="00F81D33" w:rsidRDefault="005B1F13" w:rsidP="00CC0CEA">
      <w:pPr>
        <w:pStyle w:val="Akapitzlist"/>
        <w:numPr>
          <w:ilvl w:val="0"/>
          <w:numId w:val="132"/>
        </w:numPr>
        <w:spacing w:after="0" w:line="240" w:lineRule="auto"/>
        <w:contextualSpacing/>
        <w:jc w:val="both"/>
        <w:rPr>
          <w:rFonts w:ascii="Tahoma" w:hAnsi="Tahoma" w:cs="Tahoma"/>
          <w:b/>
          <w:sz w:val="18"/>
          <w:szCs w:val="18"/>
        </w:rPr>
      </w:pPr>
      <w:r w:rsidRPr="00F81D33">
        <w:rPr>
          <w:rFonts w:ascii="Tahoma" w:hAnsi="Tahoma" w:cs="Tahoma"/>
          <w:b/>
          <w:sz w:val="18"/>
          <w:szCs w:val="18"/>
        </w:rPr>
        <w:t>Montaż monitoringu wizyjnego ze zdalnym połączeniem audio.</w:t>
      </w:r>
    </w:p>
    <w:p w:rsidR="005B1F13" w:rsidRPr="00F81D33" w:rsidRDefault="005B1F13" w:rsidP="005B1F13">
      <w:pPr>
        <w:pStyle w:val="Akapitzlist"/>
        <w:jc w:val="both"/>
        <w:rPr>
          <w:rFonts w:ascii="Tahoma" w:hAnsi="Tahoma" w:cs="Tahoma"/>
          <w:b/>
          <w:sz w:val="18"/>
          <w:szCs w:val="18"/>
        </w:rPr>
      </w:pPr>
    </w:p>
    <w:p w:rsidR="005B1F13" w:rsidRPr="00F81D33" w:rsidRDefault="005B1F13" w:rsidP="00CC0CEA">
      <w:pPr>
        <w:pStyle w:val="Akapitzlist"/>
        <w:numPr>
          <w:ilvl w:val="0"/>
          <w:numId w:val="134"/>
        </w:numPr>
        <w:spacing w:after="0" w:line="240" w:lineRule="auto"/>
        <w:contextualSpacing/>
        <w:jc w:val="both"/>
        <w:rPr>
          <w:rFonts w:ascii="Tahoma" w:hAnsi="Tahoma" w:cs="Tahoma"/>
          <w:sz w:val="18"/>
          <w:szCs w:val="18"/>
        </w:rPr>
      </w:pPr>
      <w:r w:rsidRPr="00F81D33">
        <w:rPr>
          <w:rFonts w:ascii="Tahoma" w:hAnsi="Tahoma" w:cs="Tahoma"/>
          <w:sz w:val="18"/>
          <w:szCs w:val="18"/>
        </w:rPr>
        <w:t>Wymiana monitoringu wizyjnego oraz instalacja TV przemysłowej w siedzibie Zamawiającego.</w:t>
      </w:r>
    </w:p>
    <w:p w:rsidR="005B1F13" w:rsidRPr="00F81D33" w:rsidRDefault="005B1F13" w:rsidP="00CC0CEA">
      <w:pPr>
        <w:pStyle w:val="Akapitzlist"/>
        <w:numPr>
          <w:ilvl w:val="0"/>
          <w:numId w:val="133"/>
        </w:numPr>
        <w:spacing w:after="0" w:line="240" w:lineRule="auto"/>
        <w:contextualSpacing/>
        <w:jc w:val="both"/>
        <w:rPr>
          <w:rFonts w:ascii="Tahoma" w:hAnsi="Tahoma" w:cs="Tahoma"/>
          <w:sz w:val="18"/>
          <w:szCs w:val="18"/>
        </w:rPr>
      </w:pPr>
      <w:r w:rsidRPr="00F81D33">
        <w:rPr>
          <w:rFonts w:ascii="Tahoma" w:hAnsi="Tahoma" w:cs="Tahoma"/>
          <w:sz w:val="18"/>
          <w:szCs w:val="18"/>
        </w:rPr>
        <w:t xml:space="preserve">Wymian wszystkich (20 szt.) kamer zamontowanych na obiekcie wraz z rejestratorem oraz monitorami o minimalnych parametrach: Rozdzielczość FULL HD nie mniej niż 700 TVL oraz widoczność dzień / noc, Kamera </w:t>
      </w:r>
      <w:proofErr w:type="spellStart"/>
      <w:r w:rsidRPr="00F81D33">
        <w:rPr>
          <w:rFonts w:ascii="Tahoma" w:hAnsi="Tahoma" w:cs="Tahoma"/>
          <w:sz w:val="18"/>
          <w:szCs w:val="18"/>
        </w:rPr>
        <w:t>kopułkowa</w:t>
      </w:r>
      <w:proofErr w:type="spellEnd"/>
      <w:r w:rsidRPr="00F81D33">
        <w:rPr>
          <w:rFonts w:ascii="Tahoma" w:hAnsi="Tahoma" w:cs="Tahoma"/>
          <w:sz w:val="18"/>
          <w:szCs w:val="18"/>
        </w:rPr>
        <w:t xml:space="preserve"> wandaloodporne (IP44 i IK44)</w:t>
      </w:r>
    </w:p>
    <w:p w:rsidR="005B1F13" w:rsidRPr="00F81D33" w:rsidRDefault="005B1F13" w:rsidP="00CC0CEA">
      <w:pPr>
        <w:pStyle w:val="Akapitzlist"/>
        <w:numPr>
          <w:ilvl w:val="0"/>
          <w:numId w:val="133"/>
        </w:numPr>
        <w:spacing w:after="0" w:line="240" w:lineRule="auto"/>
        <w:contextualSpacing/>
        <w:rPr>
          <w:rFonts w:ascii="Tahoma" w:hAnsi="Tahoma" w:cs="Tahoma"/>
          <w:sz w:val="18"/>
          <w:szCs w:val="18"/>
        </w:rPr>
      </w:pPr>
      <w:r w:rsidRPr="00F81D33">
        <w:rPr>
          <w:rFonts w:ascii="Tahoma" w:hAnsi="Tahoma" w:cs="Tahoma"/>
          <w:sz w:val="18"/>
          <w:szCs w:val="18"/>
        </w:rPr>
        <w:t xml:space="preserve">Zamontowanie przekaźników do łączności on-line  oraz dysku twardego zewnętrznego min. 4 TB (możliwość 2 x 2 TB lub 4x1TB). </w:t>
      </w:r>
    </w:p>
    <w:p w:rsidR="005B1F13" w:rsidRPr="00F81D33" w:rsidRDefault="005B1F13" w:rsidP="00CC0CEA">
      <w:pPr>
        <w:pStyle w:val="Akapitzlist"/>
        <w:numPr>
          <w:ilvl w:val="0"/>
          <w:numId w:val="133"/>
        </w:numPr>
        <w:spacing w:after="0" w:line="240" w:lineRule="auto"/>
        <w:contextualSpacing/>
        <w:rPr>
          <w:rFonts w:ascii="Tahoma" w:hAnsi="Tahoma" w:cs="Tahoma"/>
          <w:sz w:val="18"/>
          <w:szCs w:val="18"/>
        </w:rPr>
      </w:pPr>
      <w:r w:rsidRPr="00F81D33">
        <w:rPr>
          <w:rFonts w:ascii="Tahoma" w:hAnsi="Tahoma" w:cs="Tahoma"/>
          <w:sz w:val="18"/>
          <w:szCs w:val="18"/>
        </w:rPr>
        <w:t>Zamontowanie podglądu wizyjnego na ekranie LED 42 CALI rozdzielczości FULL HD (przystosowanych do ciągłej pracy –przemysłowych) w tym mocowanie na ścianę i inne akcesoria niezbędne do zamontowania i odbioru monitoringu w siedzibie Zamawiającego  oraz na trasie WZ z możliwością zdalnego połączenia wideo ze wszystkich kamer wraz z niezbędnym sprzętem do przybliżania fragmentów obrazu i wydruk na drukarce laserowej w kolorze, także z możliwością nagrywania na płyty DVD oraz komputer (Wykonawca musi zapewnić konserwację sprzętu zamontowanego u Zamawiającego oraz zapewnić tonery do drukarki przez cały okres trwania umowy – wymiana tonerów min. 3 razy). Minimalne parametry do komputera służącego do podglądu monitoringu wizyjnego: procesor Intel i7 (lub o podobnych parametrach), dysk 1TB, Pamięć ram 32 GB, , klawiatura i myszka bezprzewodowa (zasięg min 5m).</w:t>
      </w:r>
    </w:p>
    <w:p w:rsidR="005B1F13" w:rsidRPr="00F81D33" w:rsidRDefault="005B1F13" w:rsidP="00CC0CEA">
      <w:pPr>
        <w:pStyle w:val="Akapitzlist"/>
        <w:numPr>
          <w:ilvl w:val="0"/>
          <w:numId w:val="133"/>
        </w:numPr>
        <w:spacing w:after="0" w:line="240" w:lineRule="auto"/>
        <w:contextualSpacing/>
        <w:rPr>
          <w:rFonts w:ascii="Tahoma" w:hAnsi="Tahoma" w:cs="Tahoma"/>
          <w:sz w:val="18"/>
          <w:szCs w:val="18"/>
        </w:rPr>
      </w:pPr>
      <w:r w:rsidRPr="00F81D33">
        <w:rPr>
          <w:rFonts w:ascii="Tahoma" w:hAnsi="Tahoma" w:cs="Tahoma"/>
          <w:sz w:val="18"/>
          <w:szCs w:val="18"/>
        </w:rPr>
        <w:t>Zamontowanie niezbędnych urządzeń do obsługi monitoringu wizyjnego z możliwością zdalnego połączenia z zapisem ciągłym i podglądem min. 2 miesiące.</w:t>
      </w:r>
    </w:p>
    <w:p w:rsidR="005B1F13" w:rsidRPr="00F81D33" w:rsidRDefault="005B1F13" w:rsidP="00CC0CEA">
      <w:pPr>
        <w:pStyle w:val="Akapitzlist"/>
        <w:numPr>
          <w:ilvl w:val="0"/>
          <w:numId w:val="133"/>
        </w:numPr>
        <w:spacing w:after="0" w:line="240" w:lineRule="auto"/>
        <w:contextualSpacing/>
        <w:rPr>
          <w:rFonts w:ascii="Tahoma" w:hAnsi="Tahoma" w:cs="Tahoma"/>
          <w:sz w:val="18"/>
          <w:szCs w:val="18"/>
        </w:rPr>
      </w:pPr>
      <w:r w:rsidRPr="00F81D33">
        <w:rPr>
          <w:rFonts w:ascii="Tahoma" w:hAnsi="Tahoma" w:cs="Tahoma"/>
          <w:sz w:val="18"/>
          <w:szCs w:val="18"/>
        </w:rPr>
        <w:t>Zamontowany sprzęt musi mieć oryginalne oprogramowania oraz możliwości do podłączenia monitoringu z innych kamer (planowanych do podłączenia).</w:t>
      </w:r>
    </w:p>
    <w:p w:rsidR="005B1F13" w:rsidRPr="00F81D33" w:rsidRDefault="005B1F13" w:rsidP="00CC0CEA">
      <w:pPr>
        <w:pStyle w:val="Akapitzlist"/>
        <w:numPr>
          <w:ilvl w:val="0"/>
          <w:numId w:val="133"/>
        </w:numPr>
        <w:spacing w:after="0" w:line="240" w:lineRule="auto"/>
        <w:contextualSpacing/>
        <w:rPr>
          <w:rFonts w:ascii="Tahoma" w:hAnsi="Tahoma" w:cs="Tahoma"/>
          <w:sz w:val="18"/>
          <w:szCs w:val="18"/>
        </w:rPr>
      </w:pPr>
      <w:r w:rsidRPr="00F81D33">
        <w:rPr>
          <w:rFonts w:ascii="Tahoma" w:hAnsi="Tahoma" w:cs="Tahoma"/>
          <w:sz w:val="18"/>
          <w:szCs w:val="18"/>
        </w:rPr>
        <w:t>Zapewnienie połączenia Internetu dla zapewnienia podglądu online w siedzibie Zamawiającego przez cały okres trwania umowy.</w:t>
      </w:r>
    </w:p>
    <w:p w:rsidR="005B1F13" w:rsidRPr="00F81D33" w:rsidRDefault="005B1F13" w:rsidP="00CC0CEA">
      <w:pPr>
        <w:pStyle w:val="Akapitzlist"/>
        <w:numPr>
          <w:ilvl w:val="0"/>
          <w:numId w:val="133"/>
        </w:numPr>
        <w:spacing w:after="0" w:line="240" w:lineRule="auto"/>
        <w:contextualSpacing/>
        <w:jc w:val="both"/>
        <w:rPr>
          <w:rFonts w:ascii="Tahoma" w:hAnsi="Tahoma" w:cs="Tahoma"/>
          <w:sz w:val="18"/>
          <w:szCs w:val="18"/>
        </w:rPr>
      </w:pPr>
      <w:r w:rsidRPr="00F81D33">
        <w:rPr>
          <w:rFonts w:ascii="Tahoma" w:hAnsi="Tahoma" w:cs="Tahoma"/>
          <w:sz w:val="18"/>
          <w:szCs w:val="18"/>
        </w:rPr>
        <w:t xml:space="preserve">Termin montażu: 2 miesiące od zgłoszenia pisemnego od zamawiającego– Zamawiający ma prawo odstąpienia od umowy, jeżeli wykonawca nie wykona usługi w terminie. </w:t>
      </w:r>
    </w:p>
    <w:p w:rsidR="005B1F13" w:rsidRPr="00B87BB9" w:rsidRDefault="005B1F13" w:rsidP="00CC0CEA">
      <w:pPr>
        <w:pStyle w:val="Akapitzlist"/>
        <w:numPr>
          <w:ilvl w:val="0"/>
          <w:numId w:val="133"/>
        </w:numPr>
        <w:spacing w:after="0" w:line="240" w:lineRule="auto"/>
        <w:contextualSpacing/>
        <w:jc w:val="both"/>
        <w:rPr>
          <w:rFonts w:ascii="Tahoma" w:hAnsi="Tahoma" w:cs="Tahoma"/>
          <w:sz w:val="18"/>
          <w:szCs w:val="18"/>
        </w:rPr>
      </w:pPr>
      <w:r w:rsidRPr="00F81D33">
        <w:rPr>
          <w:rFonts w:ascii="Tahoma" w:hAnsi="Tahoma" w:cs="Tahoma"/>
          <w:sz w:val="18"/>
          <w:szCs w:val="18"/>
        </w:rPr>
        <w:t>Podstawą do rozliczenia wymiany monitoringu zostanie sporządzony kosztorys ofertowy oraz wykonawczy (dołączone do kosztorysu faktury zakupu) i protokół odbioru prac.</w:t>
      </w:r>
    </w:p>
    <w:p w:rsidR="005B1F13" w:rsidRPr="00F81D33" w:rsidRDefault="005B1F13" w:rsidP="005B1F13">
      <w:pPr>
        <w:rPr>
          <w:rFonts w:ascii="Tahoma" w:hAnsi="Tahoma" w:cs="Tahoma"/>
          <w:b/>
          <w:sz w:val="18"/>
          <w:szCs w:val="18"/>
        </w:rPr>
      </w:pPr>
    </w:p>
    <w:p w:rsidR="005B1F13" w:rsidRPr="00F81D33" w:rsidRDefault="005B1F13" w:rsidP="00CC0CEA">
      <w:pPr>
        <w:pStyle w:val="literowanie4"/>
        <w:numPr>
          <w:ilvl w:val="0"/>
          <w:numId w:val="132"/>
        </w:numPr>
        <w:rPr>
          <w:rFonts w:ascii="Tahoma" w:hAnsi="Tahoma" w:cs="Tahoma"/>
          <w:b/>
          <w:sz w:val="18"/>
          <w:szCs w:val="18"/>
        </w:rPr>
      </w:pPr>
      <w:r w:rsidRPr="00F81D33">
        <w:rPr>
          <w:rFonts w:ascii="Tahoma" w:hAnsi="Tahoma" w:cs="Tahoma"/>
          <w:b/>
          <w:sz w:val="18"/>
          <w:szCs w:val="18"/>
        </w:rPr>
        <w:t>Rozliczenie wykonanych usług.</w:t>
      </w:r>
    </w:p>
    <w:p w:rsidR="005B1F13" w:rsidRPr="00F81D33" w:rsidRDefault="005B1F13" w:rsidP="005B1F13">
      <w:pPr>
        <w:pStyle w:val="literowanie4"/>
        <w:numPr>
          <w:ilvl w:val="0"/>
          <w:numId w:val="0"/>
        </w:numPr>
        <w:ind w:left="780"/>
        <w:rPr>
          <w:rFonts w:ascii="Tahoma" w:hAnsi="Tahoma" w:cs="Tahoma"/>
          <w:b/>
          <w:sz w:val="18"/>
          <w:szCs w:val="18"/>
        </w:rPr>
      </w:pPr>
    </w:p>
    <w:p w:rsidR="005B1F13" w:rsidRPr="00F81D33" w:rsidRDefault="005B1F13" w:rsidP="00CC0CEA">
      <w:pPr>
        <w:pStyle w:val="literowanie4"/>
        <w:numPr>
          <w:ilvl w:val="0"/>
          <w:numId w:val="138"/>
        </w:numPr>
        <w:tabs>
          <w:tab w:val="num" w:pos="1068"/>
        </w:tabs>
        <w:rPr>
          <w:rFonts w:ascii="Tahoma" w:hAnsi="Tahoma" w:cs="Tahoma"/>
          <w:sz w:val="18"/>
          <w:szCs w:val="18"/>
        </w:rPr>
      </w:pPr>
      <w:r w:rsidRPr="00F81D33">
        <w:rPr>
          <w:rFonts w:ascii="Tahoma" w:hAnsi="Tahoma" w:cs="Tahoma"/>
          <w:sz w:val="18"/>
          <w:szCs w:val="18"/>
        </w:rPr>
        <w:t>Wynagrodzenie za jeden miesiąc usług – prac utrzymaniowych ustalone zostanie na podstawie uzgodnionych przez strony protokołów odbioru częściowego (comiesięcznego).</w:t>
      </w:r>
    </w:p>
    <w:p w:rsidR="005B1F13" w:rsidRPr="00F81D33" w:rsidRDefault="005B1F13" w:rsidP="00CC0CEA">
      <w:pPr>
        <w:pStyle w:val="literowanie4"/>
        <w:numPr>
          <w:ilvl w:val="0"/>
          <w:numId w:val="138"/>
        </w:numPr>
        <w:tabs>
          <w:tab w:val="clear" w:pos="1140"/>
          <w:tab w:val="num" w:pos="1068"/>
        </w:tabs>
        <w:ind w:left="1068"/>
        <w:rPr>
          <w:rFonts w:ascii="Tahoma" w:hAnsi="Tahoma" w:cs="Tahoma"/>
          <w:sz w:val="18"/>
          <w:szCs w:val="18"/>
        </w:rPr>
      </w:pPr>
      <w:r w:rsidRPr="00F81D33">
        <w:rPr>
          <w:rFonts w:ascii="Tahoma" w:hAnsi="Tahoma" w:cs="Tahoma"/>
          <w:sz w:val="18"/>
          <w:szCs w:val="18"/>
        </w:rPr>
        <w:t>Protokół odbioru częściowego – prace utrzymaniowe będą rozliczane:</w:t>
      </w:r>
    </w:p>
    <w:p w:rsidR="005B1F13" w:rsidRPr="00F81D33" w:rsidRDefault="005B1F13" w:rsidP="00CC0CEA">
      <w:pPr>
        <w:pStyle w:val="literowanie4"/>
        <w:numPr>
          <w:ilvl w:val="1"/>
          <w:numId w:val="139"/>
        </w:numPr>
        <w:rPr>
          <w:rFonts w:ascii="Tahoma" w:hAnsi="Tahoma" w:cs="Tahoma"/>
          <w:sz w:val="18"/>
          <w:szCs w:val="18"/>
        </w:rPr>
      </w:pPr>
      <w:r w:rsidRPr="00F81D33">
        <w:rPr>
          <w:rFonts w:ascii="Tahoma" w:hAnsi="Tahoma" w:cs="Tahoma"/>
          <w:sz w:val="18"/>
          <w:szCs w:val="18"/>
        </w:rPr>
        <w:t>Przyjmując, że jeden miesiąc to 30-dni kalendarzowych (rozliczenie ryczałtowe):</w:t>
      </w:r>
    </w:p>
    <w:p w:rsidR="005B1F13" w:rsidRPr="00F81D33" w:rsidRDefault="005B1F13" w:rsidP="00CC0CEA">
      <w:pPr>
        <w:pStyle w:val="Znak"/>
        <w:numPr>
          <w:ilvl w:val="0"/>
          <w:numId w:val="121"/>
        </w:numPr>
        <w:tabs>
          <w:tab w:val="clear" w:pos="720"/>
          <w:tab w:val="num" w:pos="1788"/>
        </w:tabs>
        <w:ind w:left="1788"/>
        <w:rPr>
          <w:rFonts w:ascii="Tahoma" w:hAnsi="Tahoma" w:cs="Tahoma"/>
          <w:b/>
          <w:sz w:val="18"/>
          <w:szCs w:val="18"/>
        </w:rPr>
      </w:pPr>
      <w:r w:rsidRPr="00F81D33">
        <w:rPr>
          <w:rFonts w:ascii="Tahoma" w:hAnsi="Tahoma" w:cs="Tahoma"/>
          <w:sz w:val="18"/>
          <w:szCs w:val="18"/>
        </w:rPr>
        <w:t>Ochrona fizyczna stała z monitorowaniem obiektu przy użyciu istniejącej instalacji monitoringu oraz obsługa podstawowa nad urządzeniami i instalacjami zamontowanymi w obiekcie.</w:t>
      </w:r>
    </w:p>
    <w:p w:rsidR="005B1F13" w:rsidRPr="00F81D33" w:rsidRDefault="005B1F13" w:rsidP="00CC0CEA">
      <w:pPr>
        <w:pStyle w:val="Znak"/>
        <w:numPr>
          <w:ilvl w:val="0"/>
          <w:numId w:val="121"/>
        </w:numPr>
        <w:tabs>
          <w:tab w:val="clear" w:pos="720"/>
          <w:tab w:val="num" w:pos="1788"/>
        </w:tabs>
        <w:ind w:left="1788"/>
        <w:rPr>
          <w:rFonts w:ascii="Tahoma" w:hAnsi="Tahoma" w:cs="Tahoma"/>
          <w:b/>
          <w:sz w:val="18"/>
          <w:szCs w:val="18"/>
        </w:rPr>
      </w:pPr>
      <w:r w:rsidRPr="00F81D33">
        <w:rPr>
          <w:rFonts w:ascii="Tahoma" w:hAnsi="Tahoma" w:cs="Tahoma"/>
          <w:sz w:val="18"/>
          <w:szCs w:val="18"/>
          <w:lang w:eastAsia="en-US"/>
        </w:rPr>
        <w:t>Konserwacja stała urządzeń i instalacji TV przemysłowej w obiekcie</w:t>
      </w:r>
    </w:p>
    <w:p w:rsidR="005B1F13" w:rsidRPr="00F81D33" w:rsidRDefault="005B1F13" w:rsidP="00CC0CEA">
      <w:pPr>
        <w:pStyle w:val="Znak"/>
        <w:numPr>
          <w:ilvl w:val="1"/>
          <w:numId w:val="139"/>
        </w:numPr>
        <w:tabs>
          <w:tab w:val="clear" w:pos="1260"/>
          <w:tab w:val="num" w:pos="1353"/>
        </w:tabs>
        <w:ind w:left="1353"/>
        <w:rPr>
          <w:rFonts w:ascii="Tahoma" w:hAnsi="Tahoma" w:cs="Tahoma"/>
          <w:sz w:val="18"/>
          <w:szCs w:val="18"/>
          <w:lang w:eastAsia="en-US"/>
        </w:rPr>
      </w:pPr>
      <w:r w:rsidRPr="00F81D33">
        <w:rPr>
          <w:rFonts w:ascii="Tahoma" w:hAnsi="Tahoma" w:cs="Tahoma"/>
          <w:sz w:val="18"/>
          <w:szCs w:val="18"/>
          <w:lang w:eastAsia="en-US"/>
        </w:rPr>
        <w:t>Rozliczenie obmiarowe:</w:t>
      </w:r>
    </w:p>
    <w:p w:rsidR="005B1F13" w:rsidRPr="00F81D33" w:rsidRDefault="005B1F13" w:rsidP="00CC0CEA">
      <w:pPr>
        <w:pStyle w:val="Akapitzlist"/>
        <w:numPr>
          <w:ilvl w:val="0"/>
          <w:numId w:val="136"/>
        </w:numPr>
        <w:spacing w:after="0" w:line="240" w:lineRule="auto"/>
        <w:ind w:left="1843"/>
        <w:contextualSpacing/>
        <w:rPr>
          <w:rFonts w:ascii="Tahoma" w:hAnsi="Tahoma" w:cs="Tahoma"/>
          <w:sz w:val="18"/>
          <w:szCs w:val="18"/>
        </w:rPr>
      </w:pPr>
      <w:r w:rsidRPr="00F81D33">
        <w:rPr>
          <w:rFonts w:ascii="Tahoma" w:hAnsi="Tahoma" w:cs="Tahoma"/>
          <w:sz w:val="18"/>
          <w:szCs w:val="18"/>
        </w:rPr>
        <w:t>Montaż monitoringu wizyjnego ze zdalnym połączeniem audio</w:t>
      </w:r>
    </w:p>
    <w:p w:rsidR="005B1F13" w:rsidRPr="00F81D33" w:rsidRDefault="005B1F13" w:rsidP="00CC0CEA">
      <w:pPr>
        <w:pStyle w:val="literowanie4"/>
        <w:numPr>
          <w:ilvl w:val="0"/>
          <w:numId w:val="138"/>
        </w:numPr>
        <w:tabs>
          <w:tab w:val="clear" w:pos="1140"/>
          <w:tab w:val="num" w:pos="1068"/>
        </w:tabs>
        <w:ind w:left="1068"/>
        <w:rPr>
          <w:rFonts w:ascii="Tahoma" w:hAnsi="Tahoma" w:cs="Tahoma"/>
          <w:b/>
          <w:sz w:val="18"/>
          <w:szCs w:val="18"/>
        </w:rPr>
      </w:pPr>
      <w:r w:rsidRPr="00F81D33">
        <w:rPr>
          <w:rFonts w:ascii="Tahoma" w:hAnsi="Tahoma" w:cs="Tahoma"/>
          <w:sz w:val="18"/>
          <w:szCs w:val="18"/>
        </w:rPr>
        <w:t>Rozliczenie wynagrodzenia Wykonawcy za kompleksowe usługi konserwacyjne i ochronę następować będzie na podstawie faktur VAT, wystawionych w okresach miesięcznych, w oparciu  o podpisany przez  Strony protokół odbioru częściowego usług. Ostatni protokół odbioru stanowił będzie protokół odbioru końcowego.</w:t>
      </w:r>
    </w:p>
    <w:p w:rsidR="005B1F13" w:rsidRPr="00F81D33" w:rsidRDefault="005B1F13" w:rsidP="00CC0CEA">
      <w:pPr>
        <w:pStyle w:val="literowanie4"/>
        <w:numPr>
          <w:ilvl w:val="0"/>
          <w:numId w:val="138"/>
        </w:numPr>
        <w:tabs>
          <w:tab w:val="clear" w:pos="1140"/>
          <w:tab w:val="num" w:pos="1068"/>
        </w:tabs>
        <w:ind w:left="1068"/>
        <w:rPr>
          <w:rFonts w:ascii="Tahoma" w:hAnsi="Tahoma" w:cs="Tahoma"/>
          <w:sz w:val="18"/>
          <w:szCs w:val="18"/>
        </w:rPr>
      </w:pPr>
      <w:r w:rsidRPr="00F81D33">
        <w:rPr>
          <w:rFonts w:ascii="Tahoma" w:hAnsi="Tahoma" w:cs="Tahoma"/>
          <w:sz w:val="18"/>
          <w:szCs w:val="18"/>
        </w:rPr>
        <w:t>Wszystkie urządzenia zamontowane na obiekcie oraz w siedzibie ZDM zgodnie z opisem przedmiotu zamówienia przechodzą na własność Zamawiającego</w:t>
      </w:r>
    </w:p>
    <w:p w:rsidR="005B1F13" w:rsidRPr="00F81D33" w:rsidRDefault="005B1F13" w:rsidP="00CC0CEA">
      <w:pPr>
        <w:pStyle w:val="literowanie4"/>
        <w:numPr>
          <w:ilvl w:val="0"/>
          <w:numId w:val="138"/>
        </w:numPr>
        <w:tabs>
          <w:tab w:val="clear" w:pos="1140"/>
          <w:tab w:val="num" w:pos="1068"/>
        </w:tabs>
        <w:ind w:left="1068"/>
        <w:rPr>
          <w:rFonts w:ascii="Tahoma" w:hAnsi="Tahoma" w:cs="Tahoma"/>
          <w:sz w:val="18"/>
          <w:szCs w:val="18"/>
        </w:rPr>
      </w:pPr>
      <w:r w:rsidRPr="00F81D33">
        <w:rPr>
          <w:rFonts w:ascii="Tahoma" w:hAnsi="Tahoma" w:cs="Tahoma"/>
          <w:sz w:val="18"/>
          <w:szCs w:val="18"/>
        </w:rPr>
        <w:t>Protokolarne przekazanie obiektu – do dnia 31.12.2019 r. wykonawca zadania musi zdać do ZDM wszystkie pomieszczenia oraz urządzenia sprawne i w stanie nie pogorszonym, niż je przyjął. W innym przypadku zamawiający zleci naprawę innej firmie na koszt wykonawcy.</w:t>
      </w:r>
    </w:p>
    <w:p w:rsidR="005B1F13" w:rsidRPr="00F81D33" w:rsidRDefault="005B1F13" w:rsidP="00CC0CEA">
      <w:pPr>
        <w:pStyle w:val="literowanie4"/>
        <w:numPr>
          <w:ilvl w:val="0"/>
          <w:numId w:val="138"/>
        </w:numPr>
        <w:tabs>
          <w:tab w:val="clear" w:pos="1140"/>
          <w:tab w:val="num" w:pos="1068"/>
        </w:tabs>
        <w:ind w:left="1068"/>
        <w:rPr>
          <w:rFonts w:ascii="Tahoma" w:hAnsi="Tahoma" w:cs="Tahoma"/>
          <w:bCs w:val="0"/>
          <w:sz w:val="18"/>
          <w:szCs w:val="18"/>
        </w:rPr>
      </w:pPr>
      <w:r w:rsidRPr="00F81D33">
        <w:rPr>
          <w:rFonts w:ascii="Tahoma" w:hAnsi="Tahoma" w:cs="Tahoma"/>
          <w:sz w:val="18"/>
          <w:szCs w:val="18"/>
        </w:rPr>
        <w:t xml:space="preserve">Zamawiający może zlecić naprawę urządzeń innej firmie. (Jeśli Wykonawca nie będzie dotrzymywał </w:t>
      </w:r>
      <w:r w:rsidRPr="00F81D33">
        <w:rPr>
          <w:rFonts w:ascii="Tahoma" w:hAnsi="Tahoma" w:cs="Tahoma"/>
          <w:bCs w:val="0"/>
          <w:sz w:val="18"/>
          <w:szCs w:val="18"/>
        </w:rPr>
        <w:t>terminów ustalonych z Zamawiającym) na koszt Wykonawcy.</w:t>
      </w:r>
    </w:p>
    <w:p w:rsidR="005B1F13" w:rsidRPr="00F81D33" w:rsidRDefault="005B1F13" w:rsidP="00CC0CEA">
      <w:pPr>
        <w:pStyle w:val="literowanie4"/>
        <w:numPr>
          <w:ilvl w:val="0"/>
          <w:numId w:val="138"/>
        </w:numPr>
        <w:tabs>
          <w:tab w:val="clear" w:pos="1140"/>
          <w:tab w:val="num" w:pos="1068"/>
        </w:tabs>
        <w:ind w:left="1068"/>
        <w:rPr>
          <w:rFonts w:ascii="Tahoma" w:hAnsi="Tahoma" w:cs="Tahoma"/>
          <w:b/>
          <w:sz w:val="18"/>
          <w:szCs w:val="18"/>
        </w:rPr>
      </w:pPr>
      <w:r w:rsidRPr="00F81D33">
        <w:rPr>
          <w:rFonts w:ascii="Tahoma" w:hAnsi="Tahoma" w:cs="Tahoma"/>
          <w:b/>
          <w:sz w:val="18"/>
          <w:szCs w:val="18"/>
        </w:rPr>
        <w:t>Wykonawca przed złożeniem oferty zobowiązany jest do zapoznania się z stanem faktycznym obiektu oraz urządzeń, i nie będzie wnosił zastrzeżeń w tym zakresie po rozstrzygnięciu postępowania przetargowego.</w:t>
      </w:r>
    </w:p>
    <w:p w:rsidR="005B1F13" w:rsidRPr="00267774" w:rsidRDefault="005B1F13" w:rsidP="00267774">
      <w:pPr>
        <w:widowControl w:val="0"/>
        <w:shd w:val="clear" w:color="auto" w:fill="FFFFFF"/>
        <w:autoSpaceDE w:val="0"/>
        <w:autoSpaceDN w:val="0"/>
        <w:adjustRightInd w:val="0"/>
        <w:rPr>
          <w:rFonts w:ascii="Tahoma" w:hAnsi="Tahoma" w:cs="Tahoma"/>
          <w:b/>
          <w:bCs/>
          <w:spacing w:val="2"/>
        </w:rPr>
      </w:pPr>
    </w:p>
    <w:sectPr w:rsidR="005B1F13" w:rsidRPr="00267774" w:rsidSect="00767A4E">
      <w:headerReference w:type="even" r:id="rId21"/>
      <w:headerReference w:type="default" r:id="rId22"/>
      <w:footerReference w:type="even" r:id="rId23"/>
      <w:footerReference w:type="default" r:id="rId24"/>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8E" w:rsidRDefault="007D0B8E">
      <w:r>
        <w:separator/>
      </w:r>
    </w:p>
  </w:endnote>
  <w:endnote w:type="continuationSeparator" w:id="0">
    <w:p w:rsidR="007D0B8E" w:rsidRDefault="007D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2F" w:rsidRDefault="00B43E2F"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3E2F" w:rsidRDefault="00B43E2F">
    <w:pPr>
      <w:pStyle w:val="Stopka"/>
      <w:ind w:right="360"/>
    </w:pPr>
  </w:p>
  <w:p w:rsidR="00B43E2F" w:rsidRDefault="00B43E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2F" w:rsidRPr="00011869" w:rsidRDefault="00B43E2F"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42498F">
      <w:rPr>
        <w:rStyle w:val="Numerstrony"/>
        <w:rFonts w:ascii="Tahoma" w:hAnsi="Tahoma" w:cs="Tahoma"/>
        <w:noProof/>
        <w:sz w:val="16"/>
        <w:szCs w:val="16"/>
      </w:rPr>
      <w:t>29</w:t>
    </w:r>
    <w:r w:rsidRPr="00011869">
      <w:rPr>
        <w:rStyle w:val="Numerstrony"/>
        <w:rFonts w:ascii="Tahoma" w:hAnsi="Tahoma" w:cs="Tahoma"/>
        <w:sz w:val="16"/>
        <w:szCs w:val="16"/>
      </w:rPr>
      <w:fldChar w:fldCharType="end"/>
    </w:r>
  </w:p>
  <w:p w:rsidR="00B43E2F" w:rsidRPr="00BA7431" w:rsidRDefault="00B43E2F" w:rsidP="003D3E3A">
    <w:pPr>
      <w:pStyle w:val="Stopka"/>
      <w:ind w:right="360"/>
      <w:rPr>
        <w:i/>
      </w:rPr>
    </w:pPr>
  </w:p>
  <w:p w:rsidR="00B43E2F" w:rsidRDefault="00B43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8E" w:rsidRDefault="007D0B8E">
      <w:r>
        <w:separator/>
      </w:r>
    </w:p>
  </w:footnote>
  <w:footnote w:type="continuationSeparator" w:id="0">
    <w:p w:rsidR="007D0B8E" w:rsidRDefault="007D0B8E">
      <w:r>
        <w:continuationSeparator/>
      </w:r>
    </w:p>
  </w:footnote>
  <w:footnote w:id="1">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B43E2F" w:rsidRPr="003B6373" w:rsidRDefault="00B43E2F" w:rsidP="0070538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43E2F" w:rsidRPr="003B6373" w:rsidRDefault="00B43E2F"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B43E2F" w:rsidRPr="003B6373" w:rsidRDefault="00B43E2F"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B43E2F" w:rsidRDefault="00B43E2F" w:rsidP="0070538C">
      <w:pPr>
        <w:pStyle w:val="Tekstprzypisudolnego"/>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5" w:name="_DV_C939"/>
      <w:r w:rsidRPr="003B6373">
        <w:rPr>
          <w:rFonts w:ascii="Arial" w:hAnsi="Arial" w:cs="Arial"/>
          <w:sz w:val="16"/>
          <w:szCs w:val="16"/>
        </w:rPr>
        <w:t>osób</w:t>
      </w:r>
      <w:bookmarkEnd w:id="8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43E2F" w:rsidRDefault="00B43E2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2F" w:rsidRDefault="00B43E2F"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B43E2F" w:rsidRDefault="00B43E2F" w:rsidP="00AE79CD">
    <w:pPr>
      <w:pStyle w:val="Nagwek"/>
      <w:ind w:right="360"/>
    </w:pPr>
  </w:p>
  <w:p w:rsidR="00B43E2F" w:rsidRDefault="00B4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2F" w:rsidRPr="00D70837" w:rsidRDefault="00B43E2F" w:rsidP="00BC388B">
    <w:pPr>
      <w:pStyle w:val="Stopka"/>
      <w:framePr w:wrap="auto" w:vAnchor="text" w:hAnchor="page" w:x="1659" w:y="-228"/>
      <w:ind w:right="360"/>
      <w:jc w:val="center"/>
      <w:rPr>
        <w:rFonts w:ascii="Tahoma" w:hAnsi="Tahoma" w:cs="Tahoma"/>
        <w:sz w:val="16"/>
        <w:szCs w:val="16"/>
      </w:rPr>
    </w:pPr>
    <w:r w:rsidRPr="00D70837">
      <w:rPr>
        <w:rFonts w:ascii="Tahoma" w:hAnsi="Tahoma" w:cs="Tahoma"/>
        <w:sz w:val="16"/>
        <w:szCs w:val="16"/>
      </w:rPr>
      <w:t>D</w:t>
    </w:r>
    <w:r>
      <w:rPr>
        <w:rFonts w:ascii="Tahoma" w:hAnsi="Tahoma" w:cs="Tahoma"/>
        <w:sz w:val="16"/>
        <w:szCs w:val="16"/>
      </w:rPr>
      <w:t>PZ/122/PN/111</w:t>
    </w:r>
    <w:r w:rsidRPr="00D70837">
      <w:rPr>
        <w:rFonts w:ascii="Tahoma" w:hAnsi="Tahoma" w:cs="Tahoma"/>
        <w:sz w:val="16"/>
        <w:szCs w:val="16"/>
      </w:rPr>
      <w:t>/17</w:t>
    </w:r>
  </w:p>
  <w:p w:rsidR="00B43E2F" w:rsidRPr="00B67D42" w:rsidRDefault="00B43E2F"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B43E2F" w:rsidRPr="002D02FC" w:rsidRDefault="00B43E2F"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B43E2F" w:rsidRPr="00931291" w:rsidRDefault="00B43E2F"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B43E2F" w:rsidRPr="00931291" w:rsidRDefault="00B43E2F" w:rsidP="00095BDE">
    <w:pPr>
      <w:pStyle w:val="Nagwek"/>
      <w:framePr w:wrap="auto" w:vAnchor="text" w:hAnchor="page" w:x="1659" w:y="-228"/>
      <w:ind w:right="360"/>
      <w:jc w:val="center"/>
      <w:rPr>
        <w:sz w:val="20"/>
        <w:szCs w:val="20"/>
        <w:lang w:val="en-US"/>
      </w:rPr>
    </w:pPr>
  </w:p>
  <w:p w:rsidR="00B43E2F" w:rsidRPr="0013547D" w:rsidRDefault="00B43E2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nsid w:val="FFFFFF83"/>
    <w:multiLevelType w:val="singleLevel"/>
    <w:tmpl w:val="B20047FE"/>
    <w:lvl w:ilvl="0">
      <w:start w:val="1"/>
      <w:numFmt w:val="bullet"/>
      <w:pStyle w:val="NumPar4"/>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0C525EE"/>
    <w:multiLevelType w:val="multilevel"/>
    <w:tmpl w:val="0A78058C"/>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9">
    <w:nsid w:val="03A03E88"/>
    <w:multiLevelType w:val="hybridMultilevel"/>
    <w:tmpl w:val="E0ACD54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061914AE"/>
    <w:multiLevelType w:val="hybridMultilevel"/>
    <w:tmpl w:val="4148E8F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6785A8F"/>
    <w:multiLevelType w:val="hybridMultilevel"/>
    <w:tmpl w:val="9F0AF374"/>
    <w:lvl w:ilvl="0" w:tplc="04150017">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D12B9B"/>
    <w:multiLevelType w:val="hybridMultilevel"/>
    <w:tmpl w:val="1B448A52"/>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080C5573"/>
    <w:multiLevelType w:val="hybridMultilevel"/>
    <w:tmpl w:val="AD7CE3AA"/>
    <w:lvl w:ilvl="0" w:tplc="78805774">
      <w:start w:val="1"/>
      <w:numFmt w:val="decimal"/>
      <w:lvlText w:val="%1)"/>
      <w:lvlJc w:val="left"/>
      <w:pPr>
        <w:tabs>
          <w:tab w:val="num" w:pos="1140"/>
        </w:tabs>
        <w:ind w:left="1140" w:hanging="360"/>
      </w:pPr>
      <w:rPr>
        <w:rFonts w:hint="default"/>
        <w:b w:val="0"/>
        <w:sz w:val="18"/>
        <w:szCs w:val="18"/>
      </w:rPr>
    </w:lvl>
    <w:lvl w:ilvl="1" w:tplc="04150011">
      <w:start w:val="1"/>
      <w:numFmt w:val="decimal"/>
      <w:lvlText w:val="%2)"/>
      <w:lvlJc w:val="left"/>
      <w:pPr>
        <w:tabs>
          <w:tab w:val="num" w:pos="1440"/>
        </w:tabs>
        <w:ind w:left="1440" w:hanging="360"/>
      </w:pPr>
      <w:rPr>
        <w:rFonts w:hint="default"/>
        <w:b/>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8EA257D"/>
    <w:multiLevelType w:val="hybridMultilevel"/>
    <w:tmpl w:val="0024D39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
    <w:nsid w:val="09262874"/>
    <w:multiLevelType w:val="hybridMultilevel"/>
    <w:tmpl w:val="6F00C77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09746528"/>
    <w:multiLevelType w:val="multilevel"/>
    <w:tmpl w:val="F5160532"/>
    <w:lvl w:ilvl="0">
      <w:start w:val="1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A7424F7"/>
    <w:multiLevelType w:val="multilevel"/>
    <w:tmpl w:val="8C4809F6"/>
    <w:lvl w:ilvl="0">
      <w:start w:val="9"/>
      <w:numFmt w:val="decimal"/>
      <w:lvlText w:val="%1."/>
      <w:lvlJc w:val="left"/>
      <w:pPr>
        <w:ind w:left="468" w:hanging="468"/>
      </w:pPr>
      <w:rPr>
        <w:rFonts w:cs="Times New Roman" w:hint="default"/>
        <w:i w:val="0"/>
      </w:rPr>
    </w:lvl>
    <w:lvl w:ilvl="1">
      <w:start w:val="2"/>
      <w:numFmt w:val="decimal"/>
      <w:lvlText w:val="%1.%2."/>
      <w:lvlJc w:val="left"/>
      <w:pPr>
        <w:ind w:left="720" w:hanging="720"/>
      </w:pPr>
      <w:rPr>
        <w:rFonts w:cs="Times New Roman" w:hint="default"/>
        <w:i w:val="0"/>
      </w:rPr>
    </w:lvl>
    <w:lvl w:ilvl="2">
      <w:start w:val="4"/>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8">
    <w:nsid w:val="0BAD2AC2"/>
    <w:multiLevelType w:val="multilevel"/>
    <w:tmpl w:val="56208CBE"/>
    <w:lvl w:ilvl="0">
      <w:start w:val="16"/>
      <w:numFmt w:val="decimal"/>
      <w:lvlText w:val="%1."/>
      <w:lvlJc w:val="left"/>
      <w:pPr>
        <w:tabs>
          <w:tab w:val="num" w:pos="570"/>
        </w:tabs>
        <w:ind w:left="570" w:hanging="570"/>
      </w:pPr>
      <w:rPr>
        <w:rFonts w:hint="default"/>
        <w:u w:val="single"/>
      </w:rPr>
    </w:lvl>
    <w:lvl w:ilvl="1">
      <w:start w:val="4"/>
      <w:numFmt w:val="decimal"/>
      <w:lvlText w:val="%1.%2."/>
      <w:lvlJc w:val="left"/>
      <w:pPr>
        <w:tabs>
          <w:tab w:val="num" w:pos="720"/>
        </w:tabs>
        <w:ind w:left="720" w:hanging="720"/>
      </w:pPr>
      <w:rPr>
        <w:rFonts w:hint="default"/>
        <w:u w:val="singl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9">
    <w:nsid w:val="0D117A85"/>
    <w:multiLevelType w:val="multilevel"/>
    <w:tmpl w:val="0E54101A"/>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F2D69C8"/>
    <w:multiLevelType w:val="hybridMultilevel"/>
    <w:tmpl w:val="2A70911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10BD5EA9"/>
    <w:multiLevelType w:val="multilevel"/>
    <w:tmpl w:val="EC46D322"/>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10F52F1B"/>
    <w:multiLevelType w:val="hybridMultilevel"/>
    <w:tmpl w:val="C85868C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D11F88"/>
    <w:multiLevelType w:val="hybridMultilevel"/>
    <w:tmpl w:val="A490C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1FD54F4"/>
    <w:multiLevelType w:val="hybridMultilevel"/>
    <w:tmpl w:val="BD6664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24C309E"/>
    <w:multiLevelType w:val="hybridMultilevel"/>
    <w:tmpl w:val="636ECC54"/>
    <w:lvl w:ilvl="0" w:tplc="8ED4C586">
      <w:start w:val="4"/>
      <w:numFmt w:val="decimal"/>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27">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8">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9">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6C00A49"/>
    <w:multiLevelType w:val="hybridMultilevel"/>
    <w:tmpl w:val="7F08E4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193B2F35"/>
    <w:multiLevelType w:val="hybridMultilevel"/>
    <w:tmpl w:val="7130C5B0"/>
    <w:lvl w:ilvl="0" w:tplc="7A8CC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5578CE"/>
    <w:multiLevelType w:val="hybridMultilevel"/>
    <w:tmpl w:val="94DAF5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96745E2"/>
    <w:multiLevelType w:val="multilevel"/>
    <w:tmpl w:val="95B25F12"/>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37">
    <w:nsid w:val="1BDD20D8"/>
    <w:multiLevelType w:val="multilevel"/>
    <w:tmpl w:val="8B0602F8"/>
    <w:lvl w:ilvl="0">
      <w:start w:val="1"/>
      <w:numFmt w:val="decimal"/>
      <w:lvlText w:val="%1."/>
      <w:lvlJc w:val="left"/>
      <w:pPr>
        <w:ind w:left="426"/>
      </w:pPr>
      <w:rPr>
        <w:rFonts w:cs="Times New Roman"/>
        <w:b w:val="0"/>
        <w:sz w:val="18"/>
        <w:szCs w:val="18"/>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38">
    <w:nsid w:val="1C7A203E"/>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CEE1010"/>
    <w:multiLevelType w:val="multilevel"/>
    <w:tmpl w:val="3E1E53C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40">
    <w:nsid w:val="1E3D48BE"/>
    <w:multiLevelType w:val="hybridMultilevel"/>
    <w:tmpl w:val="234685D4"/>
    <w:lvl w:ilvl="0" w:tplc="0415000F">
      <w:start w:val="1"/>
      <w:numFmt w:val="decimal"/>
      <w:lvlText w:val="%1."/>
      <w:lvlJc w:val="left"/>
      <w:pPr>
        <w:tabs>
          <w:tab w:val="num" w:pos="1500"/>
        </w:tabs>
        <w:ind w:left="1500" w:hanging="720"/>
      </w:pPr>
      <w:rPr>
        <w:rFonts w:hint="default"/>
        <w:b/>
      </w:rPr>
    </w:lvl>
    <w:lvl w:ilvl="1" w:tplc="0415000F">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1">
    <w:nsid w:val="1E4732DC"/>
    <w:multiLevelType w:val="hybridMultilevel"/>
    <w:tmpl w:val="D8942520"/>
    <w:lvl w:ilvl="0" w:tplc="5C9415C8">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43">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1FB34A43"/>
    <w:multiLevelType w:val="multilevel"/>
    <w:tmpl w:val="480EBB6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2151523A"/>
    <w:multiLevelType w:val="hybridMultilevel"/>
    <w:tmpl w:val="658C300C"/>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22AE2217"/>
    <w:multiLevelType w:val="hybridMultilevel"/>
    <w:tmpl w:val="7F6CF78A"/>
    <w:lvl w:ilvl="0" w:tplc="FFFFFFFF">
      <w:start w:val="1"/>
      <w:numFmt w:val="decimal"/>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E44180"/>
    <w:multiLevelType w:val="multilevel"/>
    <w:tmpl w:val="69601E20"/>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1276"/>
        </w:tabs>
        <w:ind w:left="1276" w:hanging="850"/>
      </w:pPr>
      <w:rPr>
        <w:rFonts w:cs="Times New Roman"/>
        <w:b/>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22EB50CE"/>
    <w:multiLevelType w:val="multilevel"/>
    <w:tmpl w:val="3E1E53C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49">
    <w:nsid w:val="22EC75B8"/>
    <w:multiLevelType w:val="multilevel"/>
    <w:tmpl w:val="D480EE2C"/>
    <w:lvl w:ilvl="0">
      <w:start w:val="19"/>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0">
    <w:nsid w:val="233B4253"/>
    <w:multiLevelType w:val="hybridMultilevel"/>
    <w:tmpl w:val="5DF6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24CC5D07"/>
    <w:multiLevelType w:val="multilevel"/>
    <w:tmpl w:val="8B0602F8"/>
    <w:lvl w:ilvl="0">
      <w:start w:val="1"/>
      <w:numFmt w:val="decimal"/>
      <w:lvlText w:val="%1."/>
      <w:lvlJc w:val="left"/>
      <w:pPr>
        <w:ind w:left="426"/>
      </w:pPr>
      <w:rPr>
        <w:rFonts w:cs="Times New Roman"/>
        <w:b w:val="0"/>
        <w:sz w:val="18"/>
        <w:szCs w:val="18"/>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54">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55">
    <w:nsid w:val="25FF57B9"/>
    <w:multiLevelType w:val="multilevel"/>
    <w:tmpl w:val="1A78B920"/>
    <w:lvl w:ilvl="0">
      <w:start w:val="1"/>
      <w:numFmt w:val="decimal"/>
      <w:lvlText w:val="%1."/>
      <w:lvlJc w:val="left"/>
      <w:pPr>
        <w:tabs>
          <w:tab w:val="num" w:pos="360"/>
        </w:tabs>
        <w:ind w:left="360" w:hanging="360"/>
      </w:pPr>
      <w:rPr>
        <w:rFonts w:cs="Times New Roman"/>
        <w:b w:val="0"/>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56">
    <w:nsid w:val="265132A7"/>
    <w:multiLevelType w:val="hybridMultilevel"/>
    <w:tmpl w:val="01069ACA"/>
    <w:lvl w:ilvl="0" w:tplc="E8549588">
      <w:start w:val="1"/>
      <w:numFmt w:val="decimal"/>
      <w:lvlText w:val="%1)"/>
      <w:lvlJc w:val="left"/>
      <w:pPr>
        <w:ind w:left="786" w:hanging="360"/>
      </w:pPr>
      <w:rPr>
        <w:vertAlign w:val="baseline"/>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7">
    <w:nsid w:val="26D20E19"/>
    <w:multiLevelType w:val="hybridMultilevel"/>
    <w:tmpl w:val="65B072B2"/>
    <w:lvl w:ilvl="0" w:tplc="9C585BC8">
      <w:start w:val="1"/>
      <w:numFmt w:val="decimal"/>
      <w:lvlText w:val="%1)"/>
      <w:lvlJc w:val="left"/>
      <w:pPr>
        <w:tabs>
          <w:tab w:val="num" w:pos="540"/>
        </w:tabs>
        <w:ind w:left="540" w:hanging="360"/>
      </w:pPr>
      <w:rPr>
        <w:b w:val="0"/>
      </w:rPr>
    </w:lvl>
    <w:lvl w:ilvl="1" w:tplc="051413F6">
      <w:start w:val="1"/>
      <w:numFmt w:val="lowerLetter"/>
      <w:lvlText w:val="%2.)"/>
      <w:lvlJc w:val="left"/>
      <w:pPr>
        <w:tabs>
          <w:tab w:val="num" w:pos="1260"/>
        </w:tabs>
        <w:ind w:left="1260" w:hanging="360"/>
      </w:pPr>
      <w:rPr>
        <w:rFonts w:ascii="Tahoma" w:eastAsia="Times New Roman" w:hAnsi="Tahoma" w:cs="Tahoma"/>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8">
    <w:nsid w:val="27616B00"/>
    <w:multiLevelType w:val="hybridMultilevel"/>
    <w:tmpl w:val="6F00C77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0">
    <w:nsid w:val="2AA11206"/>
    <w:multiLevelType w:val="hybridMultilevel"/>
    <w:tmpl w:val="5DF6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B383C7C"/>
    <w:multiLevelType w:val="hybridMultilevel"/>
    <w:tmpl w:val="62B2B652"/>
    <w:lvl w:ilvl="0" w:tplc="B80C3120">
      <w:start w:val="1"/>
      <w:numFmt w:val="decimal"/>
      <w:lvlText w:val="%1."/>
      <w:lvlJc w:val="left"/>
      <w:pPr>
        <w:tabs>
          <w:tab w:val="num" w:pos="900"/>
        </w:tabs>
        <w:ind w:left="900" w:hanging="54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2DC6460D"/>
    <w:multiLevelType w:val="multilevel"/>
    <w:tmpl w:val="5344E762"/>
    <w:lvl w:ilvl="0">
      <w:start w:val="7"/>
      <w:numFmt w:val="decimal"/>
      <w:lvlText w:val="%1."/>
      <w:lvlJc w:val="left"/>
      <w:pPr>
        <w:ind w:left="495" w:hanging="495"/>
      </w:pPr>
      <w:rPr>
        <w:rFonts w:hint="default"/>
      </w:rPr>
    </w:lvl>
    <w:lvl w:ilvl="1">
      <w:start w:val="2"/>
      <w:numFmt w:val="decimal"/>
      <w:lvlText w:val="%1.%2."/>
      <w:lvlJc w:val="left"/>
      <w:pPr>
        <w:ind w:left="1060" w:hanging="720"/>
      </w:pPr>
      <w:rPr>
        <w:rFonts w:hint="default"/>
      </w:rPr>
    </w:lvl>
    <w:lvl w:ilvl="2">
      <w:start w:val="2"/>
      <w:numFmt w:val="decimal"/>
      <w:lvlText w:val="%1.%2.%3."/>
      <w:lvlJc w:val="left"/>
      <w:pPr>
        <w:ind w:left="1400" w:hanging="720"/>
      </w:pPr>
      <w:rPr>
        <w:rFonts w:hint="default"/>
        <w:b w:val="0"/>
      </w:rPr>
    </w:lvl>
    <w:lvl w:ilvl="3">
      <w:start w:val="1"/>
      <w:numFmt w:val="decimal"/>
      <w:lvlText w:val="%1.%2.%3.%4."/>
      <w:lvlJc w:val="left"/>
      <w:pPr>
        <w:ind w:left="2100" w:hanging="1080"/>
      </w:pPr>
      <w:rPr>
        <w:rFonts w:hint="default"/>
        <w:b w:val="0"/>
        <w:color w:val="auto"/>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66">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2ED01A9C"/>
    <w:multiLevelType w:val="hybridMultilevel"/>
    <w:tmpl w:val="123CDE26"/>
    <w:lvl w:ilvl="0" w:tplc="04150001">
      <w:start w:val="1"/>
      <w:numFmt w:val="bullet"/>
      <w:lvlText w:val=""/>
      <w:lvlJc w:val="left"/>
      <w:pPr>
        <w:tabs>
          <w:tab w:val="num" w:pos="720"/>
        </w:tabs>
        <w:ind w:left="720" w:hanging="360"/>
      </w:pPr>
      <w:rPr>
        <w:rFonts w:ascii="Symbol" w:hAnsi="Symbol" w:hint="default"/>
        <w:b w:val="0"/>
        <w:sz w:val="18"/>
        <w:szCs w:val="18"/>
      </w:rPr>
    </w:lvl>
    <w:lvl w:ilvl="1" w:tplc="0415000F">
      <w:start w:val="1"/>
      <w:numFmt w:val="decimal"/>
      <w:lvlText w:val="%2."/>
      <w:lvlJc w:val="left"/>
      <w:pPr>
        <w:tabs>
          <w:tab w:val="num" w:pos="1440"/>
        </w:tabs>
        <w:ind w:left="1440" w:hanging="360"/>
      </w:pPr>
      <w:rPr>
        <w:b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1182139"/>
    <w:multiLevelType w:val="hybridMultilevel"/>
    <w:tmpl w:val="620489D0"/>
    <w:lvl w:ilvl="0" w:tplc="4E2C5240">
      <w:start w:val="1"/>
      <w:numFmt w:val="lowerLetter"/>
      <w:lvlText w:val="%1.)"/>
      <w:lvlJc w:val="left"/>
      <w:pPr>
        <w:tabs>
          <w:tab w:val="num" w:pos="720"/>
        </w:tabs>
        <w:ind w:left="720" w:hanging="360"/>
      </w:pPr>
      <w:rPr>
        <w:rFonts w:hint="default"/>
        <w:sz w:val="18"/>
        <w:szCs w:val="18"/>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14024D6"/>
    <w:multiLevelType w:val="hybridMultilevel"/>
    <w:tmpl w:val="73980C06"/>
    <w:lvl w:ilvl="0" w:tplc="38D6CE3A">
      <w:start w:val="5"/>
      <w:numFmt w:val="decimal"/>
      <w:lvlText w:val="%1."/>
      <w:lvlJc w:val="left"/>
      <w:pPr>
        <w:tabs>
          <w:tab w:val="num" w:pos="360"/>
        </w:tabs>
        <w:ind w:left="360" w:hanging="360"/>
      </w:pPr>
      <w:rPr>
        <w:b/>
      </w:rPr>
    </w:lvl>
    <w:lvl w:ilvl="1" w:tplc="34A6253A">
      <w:start w:val="5"/>
      <w:numFmt w:val="none"/>
      <w:lvlText w:val="c)"/>
      <w:lvlJc w:val="left"/>
      <w:pPr>
        <w:tabs>
          <w:tab w:val="num" w:pos="720"/>
        </w:tabs>
        <w:ind w:left="720" w:hanging="360"/>
      </w:pPr>
      <w:rPr>
        <w:rFonts w:hint="default"/>
        <w:b w:val="0"/>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7">
      <w:start w:val="1"/>
      <w:numFmt w:val="lowerLetter"/>
      <w:lvlText w:val="%5)"/>
      <w:lvlJc w:val="left"/>
      <w:pPr>
        <w:tabs>
          <w:tab w:val="num" w:pos="2880"/>
        </w:tabs>
        <w:ind w:left="288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71">
    <w:nsid w:val="32482668"/>
    <w:multiLevelType w:val="hybridMultilevel"/>
    <w:tmpl w:val="2A70911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nsid w:val="33E93BAC"/>
    <w:multiLevelType w:val="hybridMultilevel"/>
    <w:tmpl w:val="0A7A34CA"/>
    <w:lvl w:ilvl="0" w:tplc="04150017">
      <w:start w:val="1"/>
      <w:numFmt w:val="lowerLetter"/>
      <w:lvlText w:val="%1)"/>
      <w:lvlJc w:val="left"/>
      <w:pPr>
        <w:tabs>
          <w:tab w:val="num" w:pos="720"/>
        </w:tabs>
        <w:ind w:left="720" w:hanging="360"/>
      </w:pPr>
      <w:rPr>
        <w:rFonts w:hint="default"/>
      </w:rPr>
    </w:lvl>
    <w:lvl w:ilvl="1" w:tplc="38D6CE3A">
      <w:start w:val="5"/>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58566F0"/>
    <w:multiLevelType w:val="hybridMultilevel"/>
    <w:tmpl w:val="B2341E0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73061C"/>
    <w:multiLevelType w:val="hybridMultilevel"/>
    <w:tmpl w:val="0478DE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7">
    <w:nsid w:val="386376EA"/>
    <w:multiLevelType w:val="hybridMultilevel"/>
    <w:tmpl w:val="62B2B652"/>
    <w:lvl w:ilvl="0" w:tplc="B80C3120">
      <w:start w:val="1"/>
      <w:numFmt w:val="decimal"/>
      <w:lvlText w:val="%1."/>
      <w:lvlJc w:val="left"/>
      <w:pPr>
        <w:tabs>
          <w:tab w:val="num" w:pos="900"/>
        </w:tabs>
        <w:ind w:left="900" w:hanging="54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391A4D4F"/>
    <w:multiLevelType w:val="hybridMultilevel"/>
    <w:tmpl w:val="A6D24C94"/>
    <w:lvl w:ilvl="0" w:tplc="5C9415C8">
      <w:start w:val="1"/>
      <w:numFmt w:val="decimal"/>
      <w:lvlText w:val="%1."/>
      <w:lvlJc w:val="left"/>
      <w:pPr>
        <w:tabs>
          <w:tab w:val="num" w:pos="1440"/>
        </w:tabs>
        <w:ind w:left="1440" w:hanging="360"/>
      </w:pPr>
      <w:rPr>
        <w:rFonts w:cs="Times New Roman"/>
        <w:b w:val="0"/>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nsid w:val="3AD36EC8"/>
    <w:multiLevelType w:val="hybridMultilevel"/>
    <w:tmpl w:val="3214988E"/>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8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AA1E12"/>
    <w:multiLevelType w:val="hybridMultilevel"/>
    <w:tmpl w:val="551680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3D9B1BF8"/>
    <w:multiLevelType w:val="multilevel"/>
    <w:tmpl w:val="C95C6632"/>
    <w:lvl w:ilvl="0">
      <w:start w:val="1"/>
      <w:numFmt w:val="decimal"/>
      <w:lvlText w:val="%1."/>
      <w:lvlJc w:val="left"/>
      <w:pPr>
        <w:tabs>
          <w:tab w:val="num" w:pos="1260"/>
        </w:tabs>
        <w:ind w:left="1260" w:hanging="360"/>
      </w:pPr>
      <w:rPr>
        <w:b/>
      </w:rPr>
    </w:lvl>
    <w:lvl w:ilvl="1">
      <w:start w:val="1"/>
      <w:numFmt w:val="lowerLetter"/>
      <w:lvlText w:val="%2)"/>
      <w:lvlJc w:val="left"/>
      <w:pPr>
        <w:tabs>
          <w:tab w:val="num" w:pos="1260"/>
        </w:tabs>
        <w:ind w:left="1260" w:hanging="360"/>
      </w:pPr>
      <w:rPr>
        <w:rFonts w:hint="default"/>
        <w:b w:val="0"/>
        <w:sz w:val="18"/>
        <w:szCs w:val="18"/>
      </w:rPr>
    </w:lvl>
    <w:lvl w:ilvl="2">
      <w:start w:val="1"/>
      <w:numFmt w:val="decimal"/>
      <w:isLgl/>
      <w:lvlText w:val="%1.%2.%3"/>
      <w:lvlJc w:val="left"/>
      <w:pPr>
        <w:tabs>
          <w:tab w:val="num" w:pos="1620"/>
        </w:tabs>
        <w:ind w:left="162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1620"/>
        </w:tabs>
        <w:ind w:left="1620" w:hanging="720"/>
      </w:pPr>
      <w:rPr>
        <w:rFonts w:hint="default"/>
        <w:b/>
      </w:rPr>
    </w:lvl>
    <w:lvl w:ilvl="5">
      <w:start w:val="1"/>
      <w:numFmt w:val="decimal"/>
      <w:isLgl/>
      <w:lvlText w:val="%1.%2.%3.%4.%5.%6"/>
      <w:lvlJc w:val="left"/>
      <w:pPr>
        <w:tabs>
          <w:tab w:val="num" w:pos="1980"/>
        </w:tabs>
        <w:ind w:left="1980" w:hanging="1080"/>
      </w:pPr>
      <w:rPr>
        <w:rFonts w:hint="default"/>
        <w:b/>
      </w:rPr>
    </w:lvl>
    <w:lvl w:ilvl="6">
      <w:start w:val="1"/>
      <w:numFmt w:val="decimal"/>
      <w:isLgl/>
      <w:lvlText w:val="%1.%2.%3.%4.%5.%6.%7"/>
      <w:lvlJc w:val="left"/>
      <w:pPr>
        <w:tabs>
          <w:tab w:val="num" w:pos="1980"/>
        </w:tabs>
        <w:ind w:left="1980" w:hanging="1080"/>
      </w:pPr>
      <w:rPr>
        <w:rFonts w:hint="default"/>
        <w:b/>
      </w:rPr>
    </w:lvl>
    <w:lvl w:ilvl="7">
      <w:start w:val="1"/>
      <w:numFmt w:val="decimal"/>
      <w:isLgl/>
      <w:lvlText w:val="%1.%2.%3.%4.%5.%6.%7.%8"/>
      <w:lvlJc w:val="left"/>
      <w:pPr>
        <w:tabs>
          <w:tab w:val="num" w:pos="2340"/>
        </w:tabs>
        <w:ind w:left="2340" w:hanging="1440"/>
      </w:pPr>
      <w:rPr>
        <w:rFonts w:hint="default"/>
        <w:b/>
      </w:rPr>
    </w:lvl>
    <w:lvl w:ilvl="8">
      <w:start w:val="1"/>
      <w:numFmt w:val="decimal"/>
      <w:isLgl/>
      <w:lvlText w:val="%1.%2.%3.%4.%5.%6.%7.%8.%9"/>
      <w:lvlJc w:val="left"/>
      <w:pPr>
        <w:tabs>
          <w:tab w:val="num" w:pos="2340"/>
        </w:tabs>
        <w:ind w:left="2340" w:hanging="1440"/>
      </w:pPr>
      <w:rPr>
        <w:rFonts w:hint="default"/>
        <w:b/>
      </w:rPr>
    </w:lvl>
  </w:abstractNum>
  <w:abstractNum w:abstractNumId="83">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3EFC0C4F"/>
    <w:multiLevelType w:val="hybridMultilevel"/>
    <w:tmpl w:val="AD7CE3AA"/>
    <w:lvl w:ilvl="0" w:tplc="78805774">
      <w:start w:val="1"/>
      <w:numFmt w:val="decimal"/>
      <w:lvlText w:val="%1)"/>
      <w:lvlJc w:val="left"/>
      <w:pPr>
        <w:tabs>
          <w:tab w:val="num" w:pos="1140"/>
        </w:tabs>
        <w:ind w:left="1140" w:hanging="360"/>
      </w:pPr>
      <w:rPr>
        <w:rFonts w:hint="default"/>
        <w:b w:val="0"/>
        <w:sz w:val="18"/>
        <w:szCs w:val="18"/>
      </w:rPr>
    </w:lvl>
    <w:lvl w:ilvl="1" w:tplc="04150011">
      <w:start w:val="1"/>
      <w:numFmt w:val="decimal"/>
      <w:lvlText w:val="%2)"/>
      <w:lvlJc w:val="left"/>
      <w:pPr>
        <w:tabs>
          <w:tab w:val="num" w:pos="1440"/>
        </w:tabs>
        <w:ind w:left="1440" w:hanging="360"/>
      </w:pPr>
      <w:rPr>
        <w:rFonts w:hint="default"/>
        <w:b/>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1E24FED"/>
    <w:multiLevelType w:val="hybridMultilevel"/>
    <w:tmpl w:val="9C8C3AAA"/>
    <w:lvl w:ilvl="0" w:tplc="822AEBA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7">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88">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9">
    <w:nsid w:val="43600DF3"/>
    <w:multiLevelType w:val="hybridMultilevel"/>
    <w:tmpl w:val="F57C388A"/>
    <w:lvl w:ilvl="0" w:tplc="7DBE72AE">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43612756"/>
    <w:multiLevelType w:val="hybridMultilevel"/>
    <w:tmpl w:val="94DAF5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3B66AB9"/>
    <w:multiLevelType w:val="hybridMultilevel"/>
    <w:tmpl w:val="70BC710C"/>
    <w:lvl w:ilvl="0" w:tplc="3CC26D9C">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2">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nsid w:val="456A3CF4"/>
    <w:multiLevelType w:val="multilevel"/>
    <w:tmpl w:val="A71C8742"/>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4">
    <w:nsid w:val="46C0763C"/>
    <w:multiLevelType w:val="hybridMultilevel"/>
    <w:tmpl w:val="3214988E"/>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95">
    <w:nsid w:val="4713671D"/>
    <w:multiLevelType w:val="multilevel"/>
    <w:tmpl w:val="00B0A07C"/>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6">
    <w:nsid w:val="47943FE1"/>
    <w:multiLevelType w:val="hybridMultilevel"/>
    <w:tmpl w:val="2BF245FA"/>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97">
    <w:nsid w:val="481054C1"/>
    <w:multiLevelType w:val="multilevel"/>
    <w:tmpl w:val="95B25F12"/>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48145F01"/>
    <w:multiLevelType w:val="hybridMultilevel"/>
    <w:tmpl w:val="CB0AC46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nsid w:val="49212FB3"/>
    <w:multiLevelType w:val="hybridMultilevel"/>
    <w:tmpl w:val="658C300C"/>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nsid w:val="4A542E8C"/>
    <w:multiLevelType w:val="multilevel"/>
    <w:tmpl w:val="2724E7A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i w:val="0"/>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1592"/>
        </w:tabs>
        <w:ind w:left="1648" w:hanging="1080"/>
      </w:pPr>
      <w:rPr>
        <w:rFonts w:ascii="Tahoma" w:hAnsi="Tahoma" w:cs="Tahoma" w:hint="default"/>
        <w:b w:val="0"/>
        <w:color w:val="000000"/>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01">
    <w:nsid w:val="4D976909"/>
    <w:multiLevelType w:val="hybridMultilevel"/>
    <w:tmpl w:val="898A12C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2">
    <w:nsid w:val="4ED63BEB"/>
    <w:multiLevelType w:val="multilevel"/>
    <w:tmpl w:val="BDF85BD6"/>
    <w:lvl w:ilvl="0">
      <w:start w:val="16"/>
      <w:numFmt w:val="decimal"/>
      <w:lvlText w:val="%1."/>
      <w:lvlJc w:val="left"/>
      <w:pPr>
        <w:ind w:left="600" w:hanging="60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3">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04">
    <w:nsid w:val="55420605"/>
    <w:multiLevelType w:val="hybridMultilevel"/>
    <w:tmpl w:val="D8942520"/>
    <w:lvl w:ilvl="0" w:tplc="5C9415C8">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74D628F"/>
    <w:multiLevelType w:val="multilevel"/>
    <w:tmpl w:val="20B638F8"/>
    <w:lvl w:ilvl="0">
      <w:start w:val="9"/>
      <w:numFmt w:val="decimal"/>
      <w:lvlText w:val="%1."/>
      <w:lvlJc w:val="left"/>
      <w:pPr>
        <w:ind w:left="360" w:hanging="360"/>
      </w:pPr>
      <w:rPr>
        <w:rFonts w:cs="Times New Roman" w:hint="default"/>
        <w:b/>
        <w:u w:val="non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106">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nsid w:val="592D6F21"/>
    <w:multiLevelType w:val="hybridMultilevel"/>
    <w:tmpl w:val="2B1086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nsid w:val="5A1D4F7B"/>
    <w:multiLevelType w:val="multilevel"/>
    <w:tmpl w:val="7916BB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5B842BDD"/>
    <w:multiLevelType w:val="multilevel"/>
    <w:tmpl w:val="DAC0B212"/>
    <w:lvl w:ilvl="0">
      <w:start w:val="2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12">
    <w:nsid w:val="5CFB49F3"/>
    <w:multiLevelType w:val="hybridMultilevel"/>
    <w:tmpl w:val="7884C25A"/>
    <w:lvl w:ilvl="0" w:tplc="A258928A">
      <w:start w:val="1"/>
      <w:numFmt w:val="decimal"/>
      <w:lvlText w:val="%1)"/>
      <w:lvlJc w:val="left"/>
      <w:pPr>
        <w:tabs>
          <w:tab w:val="num" w:pos="540"/>
        </w:tabs>
        <w:ind w:left="540" w:hanging="360"/>
      </w:pPr>
      <w:rPr>
        <w:b w:val="0"/>
      </w:rPr>
    </w:lvl>
    <w:lvl w:ilvl="1" w:tplc="051413F6">
      <w:start w:val="1"/>
      <w:numFmt w:val="lowerLetter"/>
      <w:lvlText w:val="%2.)"/>
      <w:lvlJc w:val="left"/>
      <w:pPr>
        <w:tabs>
          <w:tab w:val="num" w:pos="1260"/>
        </w:tabs>
        <w:ind w:left="1260" w:hanging="360"/>
      </w:pPr>
      <w:rPr>
        <w:rFonts w:ascii="Tahoma" w:eastAsia="Times New Roman" w:hAnsi="Tahoma" w:cs="Tahoma"/>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3">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14">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15">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116">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117">
    <w:nsid w:val="62CB5955"/>
    <w:multiLevelType w:val="multilevel"/>
    <w:tmpl w:val="F6F22C32"/>
    <w:lvl w:ilvl="0">
      <w:start w:val="5"/>
      <w:numFmt w:val="decimal"/>
      <w:lvlText w:val="%1"/>
      <w:lvlJc w:val="left"/>
      <w:pPr>
        <w:ind w:left="1012" w:hanging="360"/>
      </w:pPr>
      <w:rPr>
        <w:rFonts w:hint="default"/>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508" w:hanging="720"/>
      </w:pPr>
      <w:rPr>
        <w:rFonts w:hint="default"/>
        <w:b w:val="0"/>
      </w:rPr>
    </w:lvl>
    <w:lvl w:ilvl="3">
      <w:start w:val="1"/>
      <w:numFmt w:val="decimalZero"/>
      <w:isLgl/>
      <w:lvlText w:val="%1.%2.%3.%4."/>
      <w:lvlJc w:val="left"/>
      <w:pPr>
        <w:ind w:left="1936"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96" w:hanging="1800"/>
      </w:pPr>
      <w:rPr>
        <w:rFonts w:hint="default"/>
      </w:rPr>
    </w:lvl>
  </w:abstractNum>
  <w:abstractNum w:abstractNumId="118">
    <w:nsid w:val="639A4BFA"/>
    <w:multiLevelType w:val="multilevel"/>
    <w:tmpl w:val="480EBB6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63A33321"/>
    <w:multiLevelType w:val="hybridMultilevel"/>
    <w:tmpl w:val="6346D274"/>
    <w:lvl w:ilvl="0" w:tplc="04150017">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20">
    <w:nsid w:val="68205038"/>
    <w:multiLevelType w:val="hybridMultilevel"/>
    <w:tmpl w:val="A6D24C94"/>
    <w:lvl w:ilvl="0" w:tplc="5C9415C8">
      <w:start w:val="1"/>
      <w:numFmt w:val="decimal"/>
      <w:lvlText w:val="%1."/>
      <w:lvlJc w:val="left"/>
      <w:pPr>
        <w:tabs>
          <w:tab w:val="num" w:pos="1440"/>
        </w:tabs>
        <w:ind w:left="1440" w:hanging="360"/>
      </w:pPr>
      <w:rPr>
        <w:rFonts w:cs="Times New Roman"/>
        <w:b w:val="0"/>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1">
    <w:nsid w:val="68F142A7"/>
    <w:multiLevelType w:val="multilevel"/>
    <w:tmpl w:val="35C42424"/>
    <w:lvl w:ilvl="0">
      <w:start w:val="19"/>
      <w:numFmt w:val="decimal"/>
      <w:lvlText w:val="%1."/>
      <w:lvlJc w:val="left"/>
      <w:pPr>
        <w:ind w:left="480" w:hanging="480"/>
      </w:pPr>
      <w:rPr>
        <w:rFonts w:hint="default"/>
      </w:rPr>
    </w:lvl>
    <w:lvl w:ilvl="1">
      <w:start w:val="9"/>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2">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23">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6A5C07C2"/>
    <w:multiLevelType w:val="hybridMultilevel"/>
    <w:tmpl w:val="234685D4"/>
    <w:lvl w:ilvl="0" w:tplc="0415000F">
      <w:start w:val="1"/>
      <w:numFmt w:val="decimal"/>
      <w:lvlText w:val="%1."/>
      <w:lvlJc w:val="left"/>
      <w:pPr>
        <w:tabs>
          <w:tab w:val="num" w:pos="1500"/>
        </w:tabs>
        <w:ind w:left="1500" w:hanging="720"/>
      </w:pPr>
      <w:rPr>
        <w:rFonts w:hint="default"/>
        <w:b/>
      </w:rPr>
    </w:lvl>
    <w:lvl w:ilvl="1" w:tplc="0415000F">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25">
    <w:nsid w:val="6CBF30C6"/>
    <w:multiLevelType w:val="multilevel"/>
    <w:tmpl w:val="C95C6632"/>
    <w:lvl w:ilvl="0">
      <w:start w:val="1"/>
      <w:numFmt w:val="decimal"/>
      <w:lvlText w:val="%1."/>
      <w:lvlJc w:val="left"/>
      <w:pPr>
        <w:tabs>
          <w:tab w:val="num" w:pos="1260"/>
        </w:tabs>
        <w:ind w:left="1260" w:hanging="360"/>
      </w:pPr>
      <w:rPr>
        <w:b/>
      </w:rPr>
    </w:lvl>
    <w:lvl w:ilvl="1">
      <w:start w:val="1"/>
      <w:numFmt w:val="lowerLetter"/>
      <w:lvlText w:val="%2)"/>
      <w:lvlJc w:val="left"/>
      <w:pPr>
        <w:tabs>
          <w:tab w:val="num" w:pos="1260"/>
        </w:tabs>
        <w:ind w:left="1260" w:hanging="360"/>
      </w:pPr>
      <w:rPr>
        <w:rFonts w:hint="default"/>
        <w:b w:val="0"/>
        <w:sz w:val="18"/>
        <w:szCs w:val="18"/>
      </w:rPr>
    </w:lvl>
    <w:lvl w:ilvl="2">
      <w:start w:val="1"/>
      <w:numFmt w:val="decimal"/>
      <w:isLgl/>
      <w:lvlText w:val="%1.%2.%3"/>
      <w:lvlJc w:val="left"/>
      <w:pPr>
        <w:tabs>
          <w:tab w:val="num" w:pos="1620"/>
        </w:tabs>
        <w:ind w:left="162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1620"/>
        </w:tabs>
        <w:ind w:left="1620" w:hanging="720"/>
      </w:pPr>
      <w:rPr>
        <w:rFonts w:hint="default"/>
        <w:b/>
      </w:rPr>
    </w:lvl>
    <w:lvl w:ilvl="5">
      <w:start w:val="1"/>
      <w:numFmt w:val="decimal"/>
      <w:isLgl/>
      <w:lvlText w:val="%1.%2.%3.%4.%5.%6"/>
      <w:lvlJc w:val="left"/>
      <w:pPr>
        <w:tabs>
          <w:tab w:val="num" w:pos="1980"/>
        </w:tabs>
        <w:ind w:left="1980" w:hanging="1080"/>
      </w:pPr>
      <w:rPr>
        <w:rFonts w:hint="default"/>
        <w:b/>
      </w:rPr>
    </w:lvl>
    <w:lvl w:ilvl="6">
      <w:start w:val="1"/>
      <w:numFmt w:val="decimal"/>
      <w:isLgl/>
      <w:lvlText w:val="%1.%2.%3.%4.%5.%6.%7"/>
      <w:lvlJc w:val="left"/>
      <w:pPr>
        <w:tabs>
          <w:tab w:val="num" w:pos="1980"/>
        </w:tabs>
        <w:ind w:left="1980" w:hanging="1080"/>
      </w:pPr>
      <w:rPr>
        <w:rFonts w:hint="default"/>
        <w:b/>
      </w:rPr>
    </w:lvl>
    <w:lvl w:ilvl="7">
      <w:start w:val="1"/>
      <w:numFmt w:val="decimal"/>
      <w:isLgl/>
      <w:lvlText w:val="%1.%2.%3.%4.%5.%6.%7.%8"/>
      <w:lvlJc w:val="left"/>
      <w:pPr>
        <w:tabs>
          <w:tab w:val="num" w:pos="2340"/>
        </w:tabs>
        <w:ind w:left="2340" w:hanging="1440"/>
      </w:pPr>
      <w:rPr>
        <w:rFonts w:hint="default"/>
        <w:b/>
      </w:rPr>
    </w:lvl>
    <w:lvl w:ilvl="8">
      <w:start w:val="1"/>
      <w:numFmt w:val="decimal"/>
      <w:isLgl/>
      <w:lvlText w:val="%1.%2.%3.%4.%5.%6.%7.%8.%9"/>
      <w:lvlJc w:val="left"/>
      <w:pPr>
        <w:tabs>
          <w:tab w:val="num" w:pos="2340"/>
        </w:tabs>
        <w:ind w:left="2340" w:hanging="1440"/>
      </w:pPr>
      <w:rPr>
        <w:rFonts w:hint="default"/>
        <w:b/>
      </w:rPr>
    </w:lvl>
  </w:abstractNum>
  <w:abstractNum w:abstractNumId="126">
    <w:nsid w:val="6E160675"/>
    <w:multiLevelType w:val="hybridMultilevel"/>
    <w:tmpl w:val="00C84D8E"/>
    <w:lvl w:ilvl="0" w:tplc="04150011">
      <w:start w:val="1"/>
      <w:numFmt w:val="decimal"/>
      <w:lvlText w:val="%1)"/>
      <w:lvlJc w:val="left"/>
      <w:pPr>
        <w:tabs>
          <w:tab w:val="num" w:pos="1080"/>
        </w:tabs>
        <w:ind w:left="1080" w:hanging="360"/>
      </w:pPr>
      <w:rPr>
        <w:rFonts w:ascii="Tahoma" w:eastAsia="Times New Roman" w:hAnsi="Tahoma" w:cs="Tahoma" w:hint="default"/>
      </w:rPr>
    </w:lvl>
    <w:lvl w:ilvl="1" w:tplc="04150019">
      <w:start w:val="1"/>
      <w:numFmt w:val="decimal"/>
      <w:lvlText w:val="9.%2."/>
      <w:lvlJc w:val="left"/>
      <w:pPr>
        <w:tabs>
          <w:tab w:val="num" w:pos="1800"/>
        </w:tabs>
        <w:ind w:left="1800" w:hanging="360"/>
      </w:pPr>
      <w:rPr>
        <w:rFonts w:hint="default"/>
        <w:b w:val="0"/>
        <w:bCs/>
        <w:i w:val="0"/>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127">
    <w:nsid w:val="6EBA1F90"/>
    <w:multiLevelType w:val="multilevel"/>
    <w:tmpl w:val="549683D0"/>
    <w:lvl w:ilvl="0">
      <w:start w:val="9"/>
      <w:numFmt w:val="decimal"/>
      <w:lvlText w:val="%1"/>
      <w:lvlJc w:val="left"/>
      <w:pPr>
        <w:ind w:left="408" w:hanging="408"/>
      </w:pPr>
      <w:rPr>
        <w:rFonts w:cs="Times New Roman" w:hint="default"/>
        <w:i w:val="0"/>
      </w:rPr>
    </w:lvl>
    <w:lvl w:ilvl="1">
      <w:start w:val="2"/>
      <w:numFmt w:val="decimal"/>
      <w:lvlText w:val="%1.%2"/>
      <w:lvlJc w:val="left"/>
      <w:pPr>
        <w:ind w:left="408" w:hanging="408"/>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28">
    <w:nsid w:val="6F09015D"/>
    <w:multiLevelType w:val="hybridMultilevel"/>
    <w:tmpl w:val="00C84D8E"/>
    <w:lvl w:ilvl="0" w:tplc="04150011">
      <w:start w:val="1"/>
      <w:numFmt w:val="decimal"/>
      <w:lvlText w:val="%1)"/>
      <w:lvlJc w:val="left"/>
      <w:pPr>
        <w:tabs>
          <w:tab w:val="num" w:pos="1080"/>
        </w:tabs>
        <w:ind w:left="1080" w:hanging="360"/>
      </w:pPr>
      <w:rPr>
        <w:rFonts w:ascii="Tahoma" w:eastAsia="Times New Roman" w:hAnsi="Tahoma" w:cs="Tahoma" w:hint="default"/>
      </w:rPr>
    </w:lvl>
    <w:lvl w:ilvl="1" w:tplc="04150019">
      <w:start w:val="1"/>
      <w:numFmt w:val="decimal"/>
      <w:lvlText w:val="9.%2."/>
      <w:lvlJc w:val="left"/>
      <w:pPr>
        <w:tabs>
          <w:tab w:val="num" w:pos="1800"/>
        </w:tabs>
        <w:ind w:left="1800" w:hanging="360"/>
      </w:pPr>
      <w:rPr>
        <w:rFonts w:hint="default"/>
        <w:b w:val="0"/>
        <w:bCs/>
        <w:i w:val="0"/>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129">
    <w:nsid w:val="6FAE34F5"/>
    <w:multiLevelType w:val="hybridMultilevel"/>
    <w:tmpl w:val="C706AA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702E6351"/>
    <w:multiLevelType w:val="hybridMultilevel"/>
    <w:tmpl w:val="628AB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4755"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0705649"/>
    <w:multiLevelType w:val="hybridMultilevel"/>
    <w:tmpl w:val="077A4650"/>
    <w:lvl w:ilvl="0" w:tplc="DBB675B8">
      <w:start w:val="20"/>
      <w:numFmt w:val="bullet"/>
      <w:lvlText w:val=""/>
      <w:lvlJc w:val="left"/>
      <w:pPr>
        <w:ind w:left="840" w:hanging="360"/>
      </w:pPr>
      <w:rPr>
        <w:rFonts w:ascii="Symbol" w:eastAsia="Times New Roman" w:hAnsi="Symbol" w:cs="Tahoma" w:hint="default"/>
        <w:u w:val="none"/>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32">
    <w:nsid w:val="712D0E7A"/>
    <w:multiLevelType w:val="hybridMultilevel"/>
    <w:tmpl w:val="3974A20E"/>
    <w:lvl w:ilvl="0" w:tplc="2998F0AA">
      <w:start w:val="1"/>
      <w:numFmt w:val="bullet"/>
      <w:lvlText w:val=""/>
      <w:lvlJc w:val="left"/>
      <w:pPr>
        <w:ind w:left="1080" w:hanging="360"/>
      </w:pPr>
      <w:rPr>
        <w:rFonts w:ascii="Symbol" w:hAnsi="Symbol" w:hint="default"/>
        <w:color w:val="auto"/>
      </w:rPr>
    </w:lvl>
    <w:lvl w:ilvl="1" w:tplc="EDE4EC16">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nsid w:val="72EF0A51"/>
    <w:multiLevelType w:val="hybridMultilevel"/>
    <w:tmpl w:val="234685D4"/>
    <w:lvl w:ilvl="0" w:tplc="0415000F">
      <w:start w:val="1"/>
      <w:numFmt w:val="decimal"/>
      <w:lvlText w:val="%1."/>
      <w:lvlJc w:val="left"/>
      <w:pPr>
        <w:tabs>
          <w:tab w:val="num" w:pos="1500"/>
        </w:tabs>
        <w:ind w:left="1500" w:hanging="720"/>
      </w:pPr>
      <w:rPr>
        <w:rFonts w:hint="default"/>
        <w:b/>
      </w:rPr>
    </w:lvl>
    <w:lvl w:ilvl="1" w:tplc="0415000F">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34">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nsid w:val="73696078"/>
    <w:multiLevelType w:val="hybridMultilevel"/>
    <w:tmpl w:val="8996B63E"/>
    <w:lvl w:ilvl="0" w:tplc="19C01A3E">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AAE0D84">
      <w:start w:val="1"/>
      <w:numFmt w:val="lowerLetter"/>
      <w:lvlText w:val="%6)"/>
      <w:lvlJc w:val="right"/>
      <w:pPr>
        <w:ind w:left="5661" w:hanging="180"/>
      </w:pPr>
      <w:rPr>
        <w:rFonts w:ascii="Tahoma" w:eastAsia="Times New Roman" w:hAnsi="Tahoma" w:cs="Tahoma"/>
      </w:r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36">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76142A32"/>
    <w:multiLevelType w:val="hybridMultilevel"/>
    <w:tmpl w:val="F5FEA35A"/>
    <w:lvl w:ilvl="0" w:tplc="FFFFFFFF">
      <w:start w:val="1"/>
      <w:numFmt w:val="bullet"/>
      <w:lvlText w:val=""/>
      <w:lvlJc w:val="left"/>
      <w:pPr>
        <w:ind w:left="1636" w:hanging="360"/>
      </w:pPr>
      <w:rPr>
        <w:rFonts w:ascii="Symbol" w:hAnsi="Symbol" w:hint="default"/>
        <w:color w:val="365F91"/>
      </w:rPr>
    </w:lvl>
    <w:lvl w:ilvl="1" w:tplc="FFFFFFFF">
      <w:start w:val="1"/>
      <w:numFmt w:val="bullet"/>
      <w:lvlText w:val=""/>
      <w:lvlJc w:val="left"/>
      <w:pPr>
        <w:ind w:left="2356" w:hanging="360"/>
      </w:pPr>
      <w:rPr>
        <w:rFonts w:ascii="Symbol" w:hAnsi="Symbol"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138">
    <w:nsid w:val="771E09F7"/>
    <w:multiLevelType w:val="multilevel"/>
    <w:tmpl w:val="DF5438B8"/>
    <w:lvl w:ilvl="0">
      <w:start w:val="18"/>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9">
    <w:nsid w:val="7D1F5253"/>
    <w:multiLevelType w:val="multilevel"/>
    <w:tmpl w:val="577A34AC"/>
    <w:lvl w:ilvl="0">
      <w:start w:val="9"/>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0">
    <w:nsid w:val="7E863501"/>
    <w:multiLevelType w:val="hybridMultilevel"/>
    <w:tmpl w:val="4148E8F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7E8800EE"/>
    <w:multiLevelType w:val="hybridMultilevel"/>
    <w:tmpl w:val="8A1CC84E"/>
    <w:lvl w:ilvl="0" w:tplc="CE2E5C4C">
      <w:start w:val="1"/>
      <w:numFmt w:val="lowerLetter"/>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2">
    <w:nsid w:val="7F7A34F0"/>
    <w:multiLevelType w:val="multilevel"/>
    <w:tmpl w:val="06008538"/>
    <w:lvl w:ilvl="0">
      <w:start w:val="6"/>
      <w:numFmt w:val="decimal"/>
      <w:lvlText w:val="%1."/>
      <w:lvlJc w:val="left"/>
      <w:pPr>
        <w:ind w:left="360" w:hanging="360"/>
      </w:pPr>
      <w:rPr>
        <w:rFonts w:hint="default"/>
        <w:b/>
      </w:rPr>
    </w:lvl>
    <w:lvl w:ilvl="1">
      <w:start w:val="5"/>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3">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2"/>
  </w:num>
  <w:num w:numId="5">
    <w:abstractNumId w:val="52"/>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6"/>
  </w:num>
  <w:num w:numId="9">
    <w:abstractNumId w:val="92"/>
  </w:num>
  <w:num w:numId="10">
    <w:abstractNumId w:val="43"/>
  </w:num>
  <w:num w:numId="11">
    <w:abstractNumId w:val="100"/>
  </w:num>
  <w:num w:numId="12">
    <w:abstractNumId w:val="122"/>
  </w:num>
  <w:num w:numId="13">
    <w:abstractNumId w:val="59"/>
  </w:num>
  <w:num w:numId="14">
    <w:abstractNumId w:val="64"/>
  </w:num>
  <w:num w:numId="15">
    <w:abstractNumId w:val="136"/>
  </w:num>
  <w:num w:numId="16">
    <w:abstractNumId w:val="30"/>
  </w:num>
  <w:num w:numId="17">
    <w:abstractNumId w:val="66"/>
  </w:num>
  <w:num w:numId="18">
    <w:abstractNumId w:val="107"/>
  </w:num>
  <w:num w:numId="19">
    <w:abstractNumId w:val="134"/>
  </w:num>
  <w:num w:numId="20">
    <w:abstractNumId w:val="83"/>
  </w:num>
  <w:num w:numId="21">
    <w:abstractNumId w:val="74"/>
  </w:num>
  <w:num w:numId="22">
    <w:abstractNumId w:val="111"/>
  </w:num>
  <w:num w:numId="23">
    <w:abstractNumId w:val="88"/>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7"/>
  </w:num>
  <w:num w:numId="27">
    <w:abstractNumId w:val="114"/>
  </w:num>
  <w:num w:numId="28">
    <w:abstractNumId w:val="113"/>
  </w:num>
  <w:num w:numId="29">
    <w:abstractNumId w:val="118"/>
  </w:num>
  <w:num w:numId="30">
    <w:abstractNumId w:val="106"/>
  </w:num>
  <w:num w:numId="31">
    <w:abstractNumId w:val="127"/>
  </w:num>
  <w:num w:numId="32">
    <w:abstractNumId w:val="17"/>
  </w:num>
  <w:num w:numId="33">
    <w:abstractNumId w:val="105"/>
  </w:num>
  <w:num w:numId="34">
    <w:abstractNumId w:val="117"/>
  </w:num>
  <w:num w:numId="35">
    <w:abstractNumId w:val="22"/>
  </w:num>
  <w:num w:numId="36">
    <w:abstractNumId w:val="93"/>
  </w:num>
  <w:num w:numId="37">
    <w:abstractNumId w:val="62"/>
  </w:num>
  <w:num w:numId="38">
    <w:abstractNumId w:val="29"/>
  </w:num>
  <w:num w:numId="39">
    <w:abstractNumId w:val="75"/>
  </w:num>
  <w:num w:numId="40">
    <w:abstractNumId w:val="51"/>
  </w:num>
  <w:num w:numId="41">
    <w:abstractNumId w:val="80"/>
  </w:num>
  <w:num w:numId="42">
    <w:abstractNumId w:val="33"/>
  </w:num>
  <w:num w:numId="43">
    <w:abstractNumId w:val="123"/>
  </w:num>
  <w:num w:numId="44">
    <w:abstractNumId w:val="85"/>
  </w:num>
  <w:num w:numId="45">
    <w:abstractNumId w:val="143"/>
  </w:num>
  <w:num w:numId="46">
    <w:abstractNumId w:val="142"/>
  </w:num>
  <w:num w:numId="47">
    <w:abstractNumId w:val="54"/>
  </w:num>
  <w:num w:numId="48">
    <w:abstractNumId w:val="42"/>
  </w:num>
  <w:num w:numId="49">
    <w:abstractNumId w:val="115"/>
  </w:num>
  <w:num w:numId="50">
    <w:abstractNumId w:val="70"/>
  </w:num>
  <w:num w:numId="51">
    <w:abstractNumId w:val="87"/>
  </w:num>
  <w:num w:numId="52">
    <w:abstractNumId w:val="135"/>
  </w:num>
  <w:num w:numId="53">
    <w:abstractNumId w:val="86"/>
  </w:num>
  <w:num w:numId="54">
    <w:abstractNumId w:val="95"/>
  </w:num>
  <w:num w:numId="55">
    <w:abstractNumId w:val="19"/>
  </w:num>
  <w:num w:numId="56">
    <w:abstractNumId w:val="44"/>
  </w:num>
  <w:num w:numId="57">
    <w:abstractNumId w:val="126"/>
  </w:num>
  <w:num w:numId="58">
    <w:abstractNumId w:val="18"/>
  </w:num>
  <w:num w:numId="59">
    <w:abstractNumId w:val="110"/>
  </w:num>
  <w:num w:numId="60">
    <w:abstractNumId w:val="132"/>
  </w:num>
  <w:num w:numId="61">
    <w:abstractNumId w:val="137"/>
  </w:num>
  <w:num w:numId="62">
    <w:abstractNumId w:val="16"/>
  </w:num>
  <w:num w:numId="63">
    <w:abstractNumId w:val="102"/>
  </w:num>
  <w:num w:numId="64">
    <w:abstractNumId w:val="128"/>
  </w:num>
  <w:num w:numId="65">
    <w:abstractNumId w:val="131"/>
  </w:num>
  <w:num w:numId="66">
    <w:abstractNumId w:val="138"/>
  </w:num>
  <w:num w:numId="67">
    <w:abstractNumId w:val="49"/>
  </w:num>
  <w:num w:numId="68">
    <w:abstractNumId w:val="121"/>
  </w:num>
  <w:num w:numId="69">
    <w:abstractNumId w:val="65"/>
  </w:num>
  <w:num w:numId="70">
    <w:abstractNumId w:val="139"/>
  </w:num>
  <w:num w:numId="71">
    <w:abstractNumId w:val="26"/>
  </w:num>
  <w:num w:numId="72">
    <w:abstractNumId w:val="96"/>
  </w:num>
  <w:num w:numId="73">
    <w:abstractNumId w:val="120"/>
  </w:num>
  <w:num w:numId="74">
    <w:abstractNumId w:val="89"/>
  </w:num>
  <w:num w:numId="75">
    <w:abstractNumId w:val="61"/>
  </w:num>
  <w:num w:numId="76">
    <w:abstractNumId w:val="48"/>
  </w:num>
  <w:num w:numId="77">
    <w:abstractNumId w:val="140"/>
  </w:num>
  <w:num w:numId="78">
    <w:abstractNumId w:val="94"/>
  </w:num>
  <w:num w:numId="79">
    <w:abstractNumId w:val="63"/>
  </w:num>
  <w:num w:numId="80">
    <w:abstractNumId w:val="90"/>
  </w:num>
  <w:num w:numId="81">
    <w:abstractNumId w:val="104"/>
  </w:num>
  <w:num w:numId="82">
    <w:abstractNumId w:val="35"/>
  </w:num>
  <w:num w:numId="83">
    <w:abstractNumId w:val="37"/>
  </w:num>
  <w:num w:numId="84">
    <w:abstractNumId w:val="8"/>
  </w:num>
  <w:num w:numId="85">
    <w:abstractNumId w:val="15"/>
  </w:num>
  <w:num w:numId="86">
    <w:abstractNumId w:val="50"/>
  </w:num>
  <w:num w:numId="87">
    <w:abstractNumId w:val="21"/>
  </w:num>
  <w:num w:numId="88">
    <w:abstractNumId w:val="56"/>
  </w:num>
  <w:num w:numId="89">
    <w:abstractNumId w:val="76"/>
  </w:num>
  <w:num w:numId="90">
    <w:abstractNumId w:val="99"/>
  </w:num>
  <w:num w:numId="91">
    <w:abstractNumId w:val="130"/>
  </w:num>
  <w:num w:numId="92">
    <w:abstractNumId w:val="9"/>
  </w:num>
  <w:num w:numId="93">
    <w:abstractNumId w:val="119"/>
  </w:num>
  <w:num w:numId="94">
    <w:abstractNumId w:val="109"/>
  </w:num>
  <w:num w:numId="95">
    <w:abstractNumId w:val="103"/>
  </w:num>
  <w:num w:numId="96">
    <w:abstractNumId w:val="129"/>
  </w:num>
  <w:num w:numId="97">
    <w:abstractNumId w:val="31"/>
  </w:num>
  <w:num w:numId="98">
    <w:abstractNumId w:val="14"/>
  </w:num>
  <w:num w:numId="99">
    <w:abstractNumId w:val="55"/>
  </w:num>
  <w:num w:numId="100">
    <w:abstractNumId w:val="77"/>
  </w:num>
  <w:num w:numId="101">
    <w:abstractNumId w:val="10"/>
  </w:num>
  <w:num w:numId="102">
    <w:abstractNumId w:val="38"/>
  </w:num>
  <w:num w:numId="103">
    <w:abstractNumId w:val="41"/>
  </w:num>
  <w:num w:numId="104">
    <w:abstractNumId w:val="53"/>
  </w:num>
  <w:num w:numId="105">
    <w:abstractNumId w:val="97"/>
  </w:num>
  <w:num w:numId="106">
    <w:abstractNumId w:val="58"/>
  </w:num>
  <w:num w:numId="107">
    <w:abstractNumId w:val="34"/>
  </w:num>
  <w:num w:numId="108">
    <w:abstractNumId w:val="79"/>
  </w:num>
  <w:num w:numId="109">
    <w:abstractNumId w:val="60"/>
  </w:num>
  <w:num w:numId="110">
    <w:abstractNumId w:val="71"/>
  </w:num>
  <w:num w:numId="111">
    <w:abstractNumId w:val="39"/>
  </w:num>
  <w:num w:numId="112">
    <w:abstractNumId w:val="45"/>
  </w:num>
  <w:num w:numId="113">
    <w:abstractNumId w:val="78"/>
  </w:num>
  <w:num w:numId="114">
    <w:abstractNumId w:val="69"/>
  </w:num>
  <w:num w:numId="115">
    <w:abstractNumId w:val="72"/>
  </w:num>
  <w:num w:numId="116">
    <w:abstractNumId w:val="40"/>
  </w:num>
  <w:num w:numId="117">
    <w:abstractNumId w:val="23"/>
  </w:num>
  <w:num w:numId="118">
    <w:abstractNumId w:val="12"/>
  </w:num>
  <w:num w:numId="119">
    <w:abstractNumId w:val="82"/>
  </w:num>
  <w:num w:numId="120">
    <w:abstractNumId w:val="13"/>
  </w:num>
  <w:num w:numId="121">
    <w:abstractNumId w:val="67"/>
  </w:num>
  <w:num w:numId="122">
    <w:abstractNumId w:val="25"/>
  </w:num>
  <w:num w:numId="123">
    <w:abstractNumId w:val="124"/>
  </w:num>
  <w:num w:numId="124">
    <w:abstractNumId w:val="91"/>
  </w:num>
  <w:num w:numId="125">
    <w:abstractNumId w:val="108"/>
  </w:num>
  <w:num w:numId="126">
    <w:abstractNumId w:val="73"/>
  </w:num>
  <w:num w:numId="127">
    <w:abstractNumId w:val="98"/>
  </w:num>
  <w:num w:numId="128">
    <w:abstractNumId w:val="112"/>
  </w:num>
  <w:num w:numId="129">
    <w:abstractNumId w:val="81"/>
  </w:num>
  <w:num w:numId="130">
    <w:abstractNumId w:val="68"/>
  </w:num>
  <w:num w:numId="131">
    <w:abstractNumId w:val="11"/>
  </w:num>
  <w:num w:numId="132">
    <w:abstractNumId w:val="46"/>
  </w:num>
  <w:num w:numId="133">
    <w:abstractNumId w:val="141"/>
  </w:num>
  <w:num w:numId="134">
    <w:abstractNumId w:val="101"/>
  </w:num>
  <w:num w:numId="135">
    <w:abstractNumId w:val="57"/>
  </w:num>
  <w:num w:numId="136">
    <w:abstractNumId w:val="24"/>
  </w:num>
  <w:num w:numId="137">
    <w:abstractNumId w:val="133"/>
  </w:num>
  <w:num w:numId="138">
    <w:abstractNumId w:val="84"/>
  </w:num>
  <w:num w:numId="139">
    <w:abstractNumId w:val="12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B6"/>
    <w:rsid w:val="0000004D"/>
    <w:rsid w:val="00000979"/>
    <w:rsid w:val="00000A67"/>
    <w:rsid w:val="00000A83"/>
    <w:rsid w:val="00000F01"/>
    <w:rsid w:val="000014E4"/>
    <w:rsid w:val="00001566"/>
    <w:rsid w:val="000017C9"/>
    <w:rsid w:val="00001841"/>
    <w:rsid w:val="00001AC6"/>
    <w:rsid w:val="00002206"/>
    <w:rsid w:val="0000222D"/>
    <w:rsid w:val="00002BF8"/>
    <w:rsid w:val="00002C20"/>
    <w:rsid w:val="000033F5"/>
    <w:rsid w:val="00003B92"/>
    <w:rsid w:val="0000492B"/>
    <w:rsid w:val="00004A84"/>
    <w:rsid w:val="00004CAA"/>
    <w:rsid w:val="00005039"/>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260"/>
    <w:rsid w:val="000123FA"/>
    <w:rsid w:val="000125D2"/>
    <w:rsid w:val="00012A2D"/>
    <w:rsid w:val="00012C0E"/>
    <w:rsid w:val="00013310"/>
    <w:rsid w:val="000138F5"/>
    <w:rsid w:val="00013B4F"/>
    <w:rsid w:val="00013F90"/>
    <w:rsid w:val="0001495E"/>
    <w:rsid w:val="00014BA8"/>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23C2"/>
    <w:rsid w:val="00023CDC"/>
    <w:rsid w:val="00023FBD"/>
    <w:rsid w:val="000240B9"/>
    <w:rsid w:val="000242B6"/>
    <w:rsid w:val="0002442A"/>
    <w:rsid w:val="00024957"/>
    <w:rsid w:val="00024C83"/>
    <w:rsid w:val="00024CBB"/>
    <w:rsid w:val="000252AF"/>
    <w:rsid w:val="000256A8"/>
    <w:rsid w:val="00025C8D"/>
    <w:rsid w:val="00025DC1"/>
    <w:rsid w:val="00025DD2"/>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08"/>
    <w:rsid w:val="00043A59"/>
    <w:rsid w:val="00043B4F"/>
    <w:rsid w:val="00043BEF"/>
    <w:rsid w:val="00043C44"/>
    <w:rsid w:val="00043CEB"/>
    <w:rsid w:val="00043DB3"/>
    <w:rsid w:val="00044426"/>
    <w:rsid w:val="000444E0"/>
    <w:rsid w:val="00044532"/>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BD0"/>
    <w:rsid w:val="00050CA8"/>
    <w:rsid w:val="000510D1"/>
    <w:rsid w:val="00051618"/>
    <w:rsid w:val="00051635"/>
    <w:rsid w:val="00051A83"/>
    <w:rsid w:val="00051DC4"/>
    <w:rsid w:val="000521DD"/>
    <w:rsid w:val="0005247A"/>
    <w:rsid w:val="00052BF0"/>
    <w:rsid w:val="00052EE7"/>
    <w:rsid w:val="0005352A"/>
    <w:rsid w:val="000538E5"/>
    <w:rsid w:val="00053E03"/>
    <w:rsid w:val="000545C4"/>
    <w:rsid w:val="00054680"/>
    <w:rsid w:val="000549C4"/>
    <w:rsid w:val="00056B05"/>
    <w:rsid w:val="00056D7E"/>
    <w:rsid w:val="00056E43"/>
    <w:rsid w:val="00057012"/>
    <w:rsid w:val="00057033"/>
    <w:rsid w:val="00057AFC"/>
    <w:rsid w:val="00057B58"/>
    <w:rsid w:val="0006030F"/>
    <w:rsid w:val="0006077D"/>
    <w:rsid w:val="00060DBA"/>
    <w:rsid w:val="000612B5"/>
    <w:rsid w:val="000613EB"/>
    <w:rsid w:val="0006147C"/>
    <w:rsid w:val="000614D2"/>
    <w:rsid w:val="0006201F"/>
    <w:rsid w:val="000620DF"/>
    <w:rsid w:val="00062E46"/>
    <w:rsid w:val="0006385C"/>
    <w:rsid w:val="000646A4"/>
    <w:rsid w:val="00064932"/>
    <w:rsid w:val="000659F3"/>
    <w:rsid w:val="00065DE2"/>
    <w:rsid w:val="0006678D"/>
    <w:rsid w:val="00066961"/>
    <w:rsid w:val="00066F61"/>
    <w:rsid w:val="000678AA"/>
    <w:rsid w:val="00067ACA"/>
    <w:rsid w:val="000705C6"/>
    <w:rsid w:val="000721BC"/>
    <w:rsid w:val="00072418"/>
    <w:rsid w:val="0007259A"/>
    <w:rsid w:val="000727D6"/>
    <w:rsid w:val="00072FD4"/>
    <w:rsid w:val="00072FEA"/>
    <w:rsid w:val="00073245"/>
    <w:rsid w:val="000737D6"/>
    <w:rsid w:val="00073F59"/>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759"/>
    <w:rsid w:val="00081931"/>
    <w:rsid w:val="00082148"/>
    <w:rsid w:val="000825B2"/>
    <w:rsid w:val="00083096"/>
    <w:rsid w:val="000832B9"/>
    <w:rsid w:val="000838E5"/>
    <w:rsid w:val="0008470F"/>
    <w:rsid w:val="000849BB"/>
    <w:rsid w:val="000852A9"/>
    <w:rsid w:val="00085858"/>
    <w:rsid w:val="000865B0"/>
    <w:rsid w:val="00086FDE"/>
    <w:rsid w:val="000871E0"/>
    <w:rsid w:val="00087382"/>
    <w:rsid w:val="000875D8"/>
    <w:rsid w:val="0008775E"/>
    <w:rsid w:val="0009023F"/>
    <w:rsid w:val="000906B3"/>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94A"/>
    <w:rsid w:val="00096A1A"/>
    <w:rsid w:val="00096C9E"/>
    <w:rsid w:val="000976B8"/>
    <w:rsid w:val="0009778F"/>
    <w:rsid w:val="00097D55"/>
    <w:rsid w:val="000A00FA"/>
    <w:rsid w:val="000A01E9"/>
    <w:rsid w:val="000A048F"/>
    <w:rsid w:val="000A09D0"/>
    <w:rsid w:val="000A0D99"/>
    <w:rsid w:val="000A1016"/>
    <w:rsid w:val="000A1165"/>
    <w:rsid w:val="000A1A94"/>
    <w:rsid w:val="000A1B88"/>
    <w:rsid w:val="000A1D3D"/>
    <w:rsid w:val="000A2F10"/>
    <w:rsid w:val="000A344D"/>
    <w:rsid w:val="000A39E0"/>
    <w:rsid w:val="000A3AA0"/>
    <w:rsid w:val="000A3B94"/>
    <w:rsid w:val="000A3C7C"/>
    <w:rsid w:val="000A4BF8"/>
    <w:rsid w:val="000A4E10"/>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8D7"/>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82E"/>
    <w:rsid w:val="000C5C45"/>
    <w:rsid w:val="000C5E2E"/>
    <w:rsid w:val="000C63BB"/>
    <w:rsid w:val="000C64E0"/>
    <w:rsid w:val="000C678B"/>
    <w:rsid w:val="000C6A2B"/>
    <w:rsid w:val="000C6AE4"/>
    <w:rsid w:val="000C7267"/>
    <w:rsid w:val="000C7572"/>
    <w:rsid w:val="000C767B"/>
    <w:rsid w:val="000C7AD9"/>
    <w:rsid w:val="000C7C5C"/>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B08"/>
    <w:rsid w:val="000D4C25"/>
    <w:rsid w:val="000D4F7C"/>
    <w:rsid w:val="000D5486"/>
    <w:rsid w:val="000D5559"/>
    <w:rsid w:val="000D56BD"/>
    <w:rsid w:val="000D5AC3"/>
    <w:rsid w:val="000D5F05"/>
    <w:rsid w:val="000D67E9"/>
    <w:rsid w:val="000E0116"/>
    <w:rsid w:val="000E0314"/>
    <w:rsid w:val="000E0651"/>
    <w:rsid w:val="000E069F"/>
    <w:rsid w:val="000E09F0"/>
    <w:rsid w:val="000E0BF5"/>
    <w:rsid w:val="000E1450"/>
    <w:rsid w:val="000E28EE"/>
    <w:rsid w:val="000E292E"/>
    <w:rsid w:val="000E2A92"/>
    <w:rsid w:val="000E2EB8"/>
    <w:rsid w:val="000E344E"/>
    <w:rsid w:val="000E3CC4"/>
    <w:rsid w:val="000E4840"/>
    <w:rsid w:val="000E49D7"/>
    <w:rsid w:val="000E4A79"/>
    <w:rsid w:val="000E5218"/>
    <w:rsid w:val="000E57A0"/>
    <w:rsid w:val="000E59CA"/>
    <w:rsid w:val="000E5FD0"/>
    <w:rsid w:val="000E6238"/>
    <w:rsid w:val="000E64B1"/>
    <w:rsid w:val="000E6714"/>
    <w:rsid w:val="000E6740"/>
    <w:rsid w:val="000E68A7"/>
    <w:rsid w:val="000E70A8"/>
    <w:rsid w:val="000E7203"/>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E61"/>
    <w:rsid w:val="000F6452"/>
    <w:rsid w:val="000F683B"/>
    <w:rsid w:val="000F683C"/>
    <w:rsid w:val="000F6B1F"/>
    <w:rsid w:val="000F73C3"/>
    <w:rsid w:val="000F77B6"/>
    <w:rsid w:val="000F7D1E"/>
    <w:rsid w:val="00100478"/>
    <w:rsid w:val="001006A7"/>
    <w:rsid w:val="001006AC"/>
    <w:rsid w:val="00100810"/>
    <w:rsid w:val="00101672"/>
    <w:rsid w:val="00101AC8"/>
    <w:rsid w:val="00101B53"/>
    <w:rsid w:val="00101D4A"/>
    <w:rsid w:val="00101E13"/>
    <w:rsid w:val="00101E1C"/>
    <w:rsid w:val="0010202C"/>
    <w:rsid w:val="0010273A"/>
    <w:rsid w:val="0010285F"/>
    <w:rsid w:val="00102BE2"/>
    <w:rsid w:val="00102DDB"/>
    <w:rsid w:val="001033C2"/>
    <w:rsid w:val="00103487"/>
    <w:rsid w:val="00103520"/>
    <w:rsid w:val="001037F6"/>
    <w:rsid w:val="00103DA7"/>
    <w:rsid w:val="00103EEF"/>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1F89"/>
    <w:rsid w:val="00112F6F"/>
    <w:rsid w:val="001130CD"/>
    <w:rsid w:val="00113A53"/>
    <w:rsid w:val="00113D8A"/>
    <w:rsid w:val="001140EF"/>
    <w:rsid w:val="0011413A"/>
    <w:rsid w:val="00114B74"/>
    <w:rsid w:val="001154D2"/>
    <w:rsid w:val="00115D3E"/>
    <w:rsid w:val="00115FB6"/>
    <w:rsid w:val="00116543"/>
    <w:rsid w:val="00116567"/>
    <w:rsid w:val="001167DA"/>
    <w:rsid w:val="001171A7"/>
    <w:rsid w:val="00120B9E"/>
    <w:rsid w:val="00120D06"/>
    <w:rsid w:val="00120D20"/>
    <w:rsid w:val="001210E9"/>
    <w:rsid w:val="001213E4"/>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690"/>
    <w:rsid w:val="00127D49"/>
    <w:rsid w:val="00127D50"/>
    <w:rsid w:val="00127E2C"/>
    <w:rsid w:val="00131DE6"/>
    <w:rsid w:val="00132736"/>
    <w:rsid w:val="00132E62"/>
    <w:rsid w:val="0013300B"/>
    <w:rsid w:val="00133D51"/>
    <w:rsid w:val="00133DC1"/>
    <w:rsid w:val="00133DF3"/>
    <w:rsid w:val="00133F88"/>
    <w:rsid w:val="00133FB9"/>
    <w:rsid w:val="0013410F"/>
    <w:rsid w:val="0013438B"/>
    <w:rsid w:val="00134703"/>
    <w:rsid w:val="00134DFA"/>
    <w:rsid w:val="00134E09"/>
    <w:rsid w:val="00135393"/>
    <w:rsid w:val="0013547D"/>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5B06"/>
    <w:rsid w:val="00146353"/>
    <w:rsid w:val="00146651"/>
    <w:rsid w:val="0014763E"/>
    <w:rsid w:val="00147D72"/>
    <w:rsid w:val="0015023A"/>
    <w:rsid w:val="001504BC"/>
    <w:rsid w:val="00150B39"/>
    <w:rsid w:val="00151165"/>
    <w:rsid w:val="0015139A"/>
    <w:rsid w:val="00151613"/>
    <w:rsid w:val="001518A4"/>
    <w:rsid w:val="00151A7C"/>
    <w:rsid w:val="00151B53"/>
    <w:rsid w:val="001524E9"/>
    <w:rsid w:val="001528B1"/>
    <w:rsid w:val="001528F6"/>
    <w:rsid w:val="001529F3"/>
    <w:rsid w:val="00152B35"/>
    <w:rsid w:val="00153013"/>
    <w:rsid w:val="00153388"/>
    <w:rsid w:val="0015370B"/>
    <w:rsid w:val="001541EC"/>
    <w:rsid w:val="001549AF"/>
    <w:rsid w:val="00154BC1"/>
    <w:rsid w:val="00154C85"/>
    <w:rsid w:val="00154DF7"/>
    <w:rsid w:val="00154EB9"/>
    <w:rsid w:val="00154EFF"/>
    <w:rsid w:val="00155CCE"/>
    <w:rsid w:val="00156580"/>
    <w:rsid w:val="00156660"/>
    <w:rsid w:val="00156D6A"/>
    <w:rsid w:val="00156FD7"/>
    <w:rsid w:val="00157182"/>
    <w:rsid w:val="001574AD"/>
    <w:rsid w:val="00160631"/>
    <w:rsid w:val="0016086E"/>
    <w:rsid w:val="00160AF2"/>
    <w:rsid w:val="00160C8A"/>
    <w:rsid w:val="00160D3C"/>
    <w:rsid w:val="00161075"/>
    <w:rsid w:val="00161154"/>
    <w:rsid w:val="00161177"/>
    <w:rsid w:val="001617A0"/>
    <w:rsid w:val="00161C8F"/>
    <w:rsid w:val="00161D0F"/>
    <w:rsid w:val="00161F68"/>
    <w:rsid w:val="0016214C"/>
    <w:rsid w:val="00162602"/>
    <w:rsid w:val="0016322A"/>
    <w:rsid w:val="00163529"/>
    <w:rsid w:val="00163734"/>
    <w:rsid w:val="0016375F"/>
    <w:rsid w:val="001637FA"/>
    <w:rsid w:val="001639F1"/>
    <w:rsid w:val="00163CA4"/>
    <w:rsid w:val="00163D96"/>
    <w:rsid w:val="001641D3"/>
    <w:rsid w:val="00164661"/>
    <w:rsid w:val="00164B04"/>
    <w:rsid w:val="0016528A"/>
    <w:rsid w:val="0016529D"/>
    <w:rsid w:val="0016541C"/>
    <w:rsid w:val="00165B7E"/>
    <w:rsid w:val="0016635D"/>
    <w:rsid w:val="00166654"/>
    <w:rsid w:val="00167102"/>
    <w:rsid w:val="00167304"/>
    <w:rsid w:val="001675CA"/>
    <w:rsid w:val="00167918"/>
    <w:rsid w:val="00167E12"/>
    <w:rsid w:val="001700FF"/>
    <w:rsid w:val="001701D9"/>
    <w:rsid w:val="0017082F"/>
    <w:rsid w:val="0017165F"/>
    <w:rsid w:val="00171DBA"/>
    <w:rsid w:val="00171E68"/>
    <w:rsid w:val="001721D0"/>
    <w:rsid w:val="00173ABB"/>
    <w:rsid w:val="00173AEE"/>
    <w:rsid w:val="00173FC5"/>
    <w:rsid w:val="0017437C"/>
    <w:rsid w:val="001744E0"/>
    <w:rsid w:val="00174552"/>
    <w:rsid w:val="00174829"/>
    <w:rsid w:val="001748AD"/>
    <w:rsid w:val="001748C5"/>
    <w:rsid w:val="00174B5D"/>
    <w:rsid w:val="00175A7F"/>
    <w:rsid w:val="00175D8B"/>
    <w:rsid w:val="001762F3"/>
    <w:rsid w:val="00176DFD"/>
    <w:rsid w:val="00176EFD"/>
    <w:rsid w:val="001771D3"/>
    <w:rsid w:val="00177294"/>
    <w:rsid w:val="001772F6"/>
    <w:rsid w:val="001774DD"/>
    <w:rsid w:val="001776B9"/>
    <w:rsid w:val="0017785F"/>
    <w:rsid w:val="00177A78"/>
    <w:rsid w:val="0018061A"/>
    <w:rsid w:val="00180F18"/>
    <w:rsid w:val="00181274"/>
    <w:rsid w:val="00181584"/>
    <w:rsid w:val="00181687"/>
    <w:rsid w:val="001816EC"/>
    <w:rsid w:val="00182551"/>
    <w:rsid w:val="0018292D"/>
    <w:rsid w:val="00182C76"/>
    <w:rsid w:val="00182F2D"/>
    <w:rsid w:val="001830D1"/>
    <w:rsid w:val="00183B30"/>
    <w:rsid w:val="00183B7D"/>
    <w:rsid w:val="00183EC9"/>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176"/>
    <w:rsid w:val="00193615"/>
    <w:rsid w:val="00193952"/>
    <w:rsid w:val="00193E01"/>
    <w:rsid w:val="00194138"/>
    <w:rsid w:val="00194238"/>
    <w:rsid w:val="00194ABE"/>
    <w:rsid w:val="00194C60"/>
    <w:rsid w:val="001954C4"/>
    <w:rsid w:val="00195A2A"/>
    <w:rsid w:val="00196022"/>
    <w:rsid w:val="0019657B"/>
    <w:rsid w:val="00196772"/>
    <w:rsid w:val="00196A05"/>
    <w:rsid w:val="0019727D"/>
    <w:rsid w:val="001977B0"/>
    <w:rsid w:val="001978B6"/>
    <w:rsid w:val="00197A71"/>
    <w:rsid w:val="00197D41"/>
    <w:rsid w:val="001A00AF"/>
    <w:rsid w:val="001A0157"/>
    <w:rsid w:val="001A01FF"/>
    <w:rsid w:val="001A04E5"/>
    <w:rsid w:val="001A12B1"/>
    <w:rsid w:val="001A2B12"/>
    <w:rsid w:val="001A322C"/>
    <w:rsid w:val="001A3A80"/>
    <w:rsid w:val="001A4302"/>
    <w:rsid w:val="001A4B92"/>
    <w:rsid w:val="001A4E55"/>
    <w:rsid w:val="001A5E2A"/>
    <w:rsid w:val="001A666D"/>
    <w:rsid w:val="001A68C5"/>
    <w:rsid w:val="001A6A2F"/>
    <w:rsid w:val="001A6DF3"/>
    <w:rsid w:val="001A6F49"/>
    <w:rsid w:val="001A7CEA"/>
    <w:rsid w:val="001A7DF1"/>
    <w:rsid w:val="001B139A"/>
    <w:rsid w:val="001B165B"/>
    <w:rsid w:val="001B19B8"/>
    <w:rsid w:val="001B1EEF"/>
    <w:rsid w:val="001B2108"/>
    <w:rsid w:val="001B225B"/>
    <w:rsid w:val="001B22D1"/>
    <w:rsid w:val="001B2852"/>
    <w:rsid w:val="001B28B8"/>
    <w:rsid w:val="001B4AAE"/>
    <w:rsid w:val="001B5054"/>
    <w:rsid w:val="001B52D1"/>
    <w:rsid w:val="001B53A6"/>
    <w:rsid w:val="001B574F"/>
    <w:rsid w:val="001B5BBB"/>
    <w:rsid w:val="001B5C80"/>
    <w:rsid w:val="001B5EF1"/>
    <w:rsid w:val="001B610D"/>
    <w:rsid w:val="001B656C"/>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9D1"/>
    <w:rsid w:val="001C5A80"/>
    <w:rsid w:val="001C6BBF"/>
    <w:rsid w:val="001C6CC4"/>
    <w:rsid w:val="001C6D52"/>
    <w:rsid w:val="001C6E2B"/>
    <w:rsid w:val="001C71B5"/>
    <w:rsid w:val="001C73C6"/>
    <w:rsid w:val="001C7B14"/>
    <w:rsid w:val="001C7FA6"/>
    <w:rsid w:val="001D043E"/>
    <w:rsid w:val="001D0603"/>
    <w:rsid w:val="001D0A07"/>
    <w:rsid w:val="001D0BA8"/>
    <w:rsid w:val="001D1B43"/>
    <w:rsid w:val="001D21F4"/>
    <w:rsid w:val="001D229B"/>
    <w:rsid w:val="001D37CA"/>
    <w:rsid w:val="001D3A19"/>
    <w:rsid w:val="001D3AD7"/>
    <w:rsid w:val="001D519A"/>
    <w:rsid w:val="001D526E"/>
    <w:rsid w:val="001D52DA"/>
    <w:rsid w:val="001D5C6B"/>
    <w:rsid w:val="001D5D44"/>
    <w:rsid w:val="001D6262"/>
    <w:rsid w:val="001D6317"/>
    <w:rsid w:val="001D638B"/>
    <w:rsid w:val="001D66A9"/>
    <w:rsid w:val="001D6D19"/>
    <w:rsid w:val="001D6DD7"/>
    <w:rsid w:val="001D744B"/>
    <w:rsid w:val="001D7BE3"/>
    <w:rsid w:val="001E02D7"/>
    <w:rsid w:val="001E09E6"/>
    <w:rsid w:val="001E0A1E"/>
    <w:rsid w:val="001E121E"/>
    <w:rsid w:val="001E1DD6"/>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0505"/>
    <w:rsid w:val="001F0849"/>
    <w:rsid w:val="001F1674"/>
    <w:rsid w:val="001F175C"/>
    <w:rsid w:val="001F1CE3"/>
    <w:rsid w:val="001F1EE2"/>
    <w:rsid w:val="001F2C07"/>
    <w:rsid w:val="001F2DE8"/>
    <w:rsid w:val="001F3287"/>
    <w:rsid w:val="001F3A0C"/>
    <w:rsid w:val="001F3E9F"/>
    <w:rsid w:val="001F4633"/>
    <w:rsid w:val="001F465F"/>
    <w:rsid w:val="001F4838"/>
    <w:rsid w:val="001F4B99"/>
    <w:rsid w:val="001F4C82"/>
    <w:rsid w:val="001F4FDA"/>
    <w:rsid w:val="001F5100"/>
    <w:rsid w:val="001F5862"/>
    <w:rsid w:val="001F5CDA"/>
    <w:rsid w:val="001F5CF7"/>
    <w:rsid w:val="001F6A72"/>
    <w:rsid w:val="001F7C33"/>
    <w:rsid w:val="001F7F38"/>
    <w:rsid w:val="001F7F96"/>
    <w:rsid w:val="00201231"/>
    <w:rsid w:val="00201AB2"/>
    <w:rsid w:val="00201F2D"/>
    <w:rsid w:val="0020225E"/>
    <w:rsid w:val="00202CBA"/>
    <w:rsid w:val="00202F0D"/>
    <w:rsid w:val="002035A9"/>
    <w:rsid w:val="00203D9E"/>
    <w:rsid w:val="0020436E"/>
    <w:rsid w:val="00205D40"/>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AD"/>
    <w:rsid w:val="00217B39"/>
    <w:rsid w:val="00217C90"/>
    <w:rsid w:val="00220031"/>
    <w:rsid w:val="00220E01"/>
    <w:rsid w:val="002211DC"/>
    <w:rsid w:val="00221486"/>
    <w:rsid w:val="00222BCD"/>
    <w:rsid w:val="002230E8"/>
    <w:rsid w:val="002244B8"/>
    <w:rsid w:val="0022462B"/>
    <w:rsid w:val="00224BE2"/>
    <w:rsid w:val="00224CFA"/>
    <w:rsid w:val="00225488"/>
    <w:rsid w:val="00225891"/>
    <w:rsid w:val="00225AAF"/>
    <w:rsid w:val="0022606B"/>
    <w:rsid w:val="0022615F"/>
    <w:rsid w:val="00226779"/>
    <w:rsid w:val="00226BD4"/>
    <w:rsid w:val="00226C92"/>
    <w:rsid w:val="00226DA6"/>
    <w:rsid w:val="00227423"/>
    <w:rsid w:val="00227501"/>
    <w:rsid w:val="00227DE3"/>
    <w:rsid w:val="0023040F"/>
    <w:rsid w:val="00230F11"/>
    <w:rsid w:val="002312E0"/>
    <w:rsid w:val="002318DD"/>
    <w:rsid w:val="00231D3B"/>
    <w:rsid w:val="00231DA1"/>
    <w:rsid w:val="00231E43"/>
    <w:rsid w:val="002328BD"/>
    <w:rsid w:val="002328F4"/>
    <w:rsid w:val="00232E4A"/>
    <w:rsid w:val="002330EC"/>
    <w:rsid w:val="002332EE"/>
    <w:rsid w:val="002335A4"/>
    <w:rsid w:val="00233633"/>
    <w:rsid w:val="00233705"/>
    <w:rsid w:val="002337F3"/>
    <w:rsid w:val="002339F1"/>
    <w:rsid w:val="00233CAC"/>
    <w:rsid w:val="0023413F"/>
    <w:rsid w:val="002348A2"/>
    <w:rsid w:val="00234F1E"/>
    <w:rsid w:val="00235800"/>
    <w:rsid w:val="002361FF"/>
    <w:rsid w:val="002362DA"/>
    <w:rsid w:val="002364CB"/>
    <w:rsid w:val="002368A7"/>
    <w:rsid w:val="0023753B"/>
    <w:rsid w:val="002376B5"/>
    <w:rsid w:val="00240E2F"/>
    <w:rsid w:val="00240EE1"/>
    <w:rsid w:val="00240F43"/>
    <w:rsid w:val="00241171"/>
    <w:rsid w:val="00241328"/>
    <w:rsid w:val="00241586"/>
    <w:rsid w:val="002427CF"/>
    <w:rsid w:val="00242B7C"/>
    <w:rsid w:val="00242C42"/>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A8C"/>
    <w:rsid w:val="00246DB9"/>
    <w:rsid w:val="00246F4D"/>
    <w:rsid w:val="00247F1F"/>
    <w:rsid w:val="002503FF"/>
    <w:rsid w:val="00250A0E"/>
    <w:rsid w:val="00251AA5"/>
    <w:rsid w:val="00251D92"/>
    <w:rsid w:val="002527D4"/>
    <w:rsid w:val="0025285D"/>
    <w:rsid w:val="00252B13"/>
    <w:rsid w:val="00253113"/>
    <w:rsid w:val="00253650"/>
    <w:rsid w:val="002536AD"/>
    <w:rsid w:val="00253713"/>
    <w:rsid w:val="00253716"/>
    <w:rsid w:val="0025397B"/>
    <w:rsid w:val="0025424E"/>
    <w:rsid w:val="002547CE"/>
    <w:rsid w:val="0025491A"/>
    <w:rsid w:val="00255A08"/>
    <w:rsid w:val="0025636C"/>
    <w:rsid w:val="0025637D"/>
    <w:rsid w:val="002563C0"/>
    <w:rsid w:val="0025686F"/>
    <w:rsid w:val="002569B8"/>
    <w:rsid w:val="00256B87"/>
    <w:rsid w:val="002571C7"/>
    <w:rsid w:val="00257CCB"/>
    <w:rsid w:val="00257D8D"/>
    <w:rsid w:val="00260199"/>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5E2"/>
    <w:rsid w:val="00264BE5"/>
    <w:rsid w:val="00264EF7"/>
    <w:rsid w:val="0026512D"/>
    <w:rsid w:val="002651A0"/>
    <w:rsid w:val="00265EED"/>
    <w:rsid w:val="002660EB"/>
    <w:rsid w:val="002663A2"/>
    <w:rsid w:val="0026690D"/>
    <w:rsid w:val="00266A05"/>
    <w:rsid w:val="00266BA7"/>
    <w:rsid w:val="00267774"/>
    <w:rsid w:val="00267867"/>
    <w:rsid w:val="00271491"/>
    <w:rsid w:val="00271E9E"/>
    <w:rsid w:val="00272294"/>
    <w:rsid w:val="00272BCC"/>
    <w:rsid w:val="00272E14"/>
    <w:rsid w:val="0027346E"/>
    <w:rsid w:val="0027371A"/>
    <w:rsid w:val="00273815"/>
    <w:rsid w:val="00273C75"/>
    <w:rsid w:val="00273E59"/>
    <w:rsid w:val="0027474E"/>
    <w:rsid w:val="00274AF9"/>
    <w:rsid w:val="0027502D"/>
    <w:rsid w:val="00275CC2"/>
    <w:rsid w:val="00275DFD"/>
    <w:rsid w:val="00275E7F"/>
    <w:rsid w:val="002761FA"/>
    <w:rsid w:val="002763D5"/>
    <w:rsid w:val="00276899"/>
    <w:rsid w:val="00276ABC"/>
    <w:rsid w:val="00277750"/>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63D2"/>
    <w:rsid w:val="00286BEE"/>
    <w:rsid w:val="002875BC"/>
    <w:rsid w:val="00287F2A"/>
    <w:rsid w:val="002903E5"/>
    <w:rsid w:val="00290751"/>
    <w:rsid w:val="00290B0B"/>
    <w:rsid w:val="00291B49"/>
    <w:rsid w:val="00292B0C"/>
    <w:rsid w:val="00292FD0"/>
    <w:rsid w:val="002939C1"/>
    <w:rsid w:val="00293CDD"/>
    <w:rsid w:val="00293FD1"/>
    <w:rsid w:val="00294444"/>
    <w:rsid w:val="002949D8"/>
    <w:rsid w:val="00294DB0"/>
    <w:rsid w:val="0029512B"/>
    <w:rsid w:val="00295325"/>
    <w:rsid w:val="002953C4"/>
    <w:rsid w:val="00295749"/>
    <w:rsid w:val="00296349"/>
    <w:rsid w:val="00296815"/>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4528"/>
    <w:rsid w:val="002A4597"/>
    <w:rsid w:val="002A466D"/>
    <w:rsid w:val="002A4EE9"/>
    <w:rsid w:val="002A5BA9"/>
    <w:rsid w:val="002A5D4A"/>
    <w:rsid w:val="002A6D4D"/>
    <w:rsid w:val="002A6F43"/>
    <w:rsid w:val="002A7324"/>
    <w:rsid w:val="002A7564"/>
    <w:rsid w:val="002A76CB"/>
    <w:rsid w:val="002A7FE2"/>
    <w:rsid w:val="002B0298"/>
    <w:rsid w:val="002B0299"/>
    <w:rsid w:val="002B0503"/>
    <w:rsid w:val="002B0AC0"/>
    <w:rsid w:val="002B156F"/>
    <w:rsid w:val="002B1750"/>
    <w:rsid w:val="002B1C0B"/>
    <w:rsid w:val="002B1E53"/>
    <w:rsid w:val="002B20C9"/>
    <w:rsid w:val="002B2194"/>
    <w:rsid w:val="002B24B9"/>
    <w:rsid w:val="002B2858"/>
    <w:rsid w:val="002B2AFC"/>
    <w:rsid w:val="002B2E19"/>
    <w:rsid w:val="002B2E57"/>
    <w:rsid w:val="002B353C"/>
    <w:rsid w:val="002B380A"/>
    <w:rsid w:val="002B3C46"/>
    <w:rsid w:val="002B4168"/>
    <w:rsid w:val="002B4463"/>
    <w:rsid w:val="002B4543"/>
    <w:rsid w:val="002B471C"/>
    <w:rsid w:val="002B491A"/>
    <w:rsid w:val="002B4C1B"/>
    <w:rsid w:val="002B4EFB"/>
    <w:rsid w:val="002B4FCD"/>
    <w:rsid w:val="002B5143"/>
    <w:rsid w:val="002B52D1"/>
    <w:rsid w:val="002B57D7"/>
    <w:rsid w:val="002B5E6E"/>
    <w:rsid w:val="002B6105"/>
    <w:rsid w:val="002B6300"/>
    <w:rsid w:val="002B6F77"/>
    <w:rsid w:val="002B729A"/>
    <w:rsid w:val="002B7592"/>
    <w:rsid w:val="002B7D6A"/>
    <w:rsid w:val="002C0047"/>
    <w:rsid w:val="002C07A3"/>
    <w:rsid w:val="002C0884"/>
    <w:rsid w:val="002C0C14"/>
    <w:rsid w:val="002C0D3C"/>
    <w:rsid w:val="002C1AE5"/>
    <w:rsid w:val="002C1F89"/>
    <w:rsid w:val="002C235B"/>
    <w:rsid w:val="002C2761"/>
    <w:rsid w:val="002C2C4F"/>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8E2"/>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E0636"/>
    <w:rsid w:val="002E0759"/>
    <w:rsid w:val="002E076F"/>
    <w:rsid w:val="002E0A59"/>
    <w:rsid w:val="002E0B0E"/>
    <w:rsid w:val="002E0D54"/>
    <w:rsid w:val="002E1124"/>
    <w:rsid w:val="002E1C27"/>
    <w:rsid w:val="002E1E2E"/>
    <w:rsid w:val="002E241E"/>
    <w:rsid w:val="002E277E"/>
    <w:rsid w:val="002E348D"/>
    <w:rsid w:val="002E3558"/>
    <w:rsid w:val="002E3682"/>
    <w:rsid w:val="002E3D92"/>
    <w:rsid w:val="002E4270"/>
    <w:rsid w:val="002E42BB"/>
    <w:rsid w:val="002E4C63"/>
    <w:rsid w:val="002E4EEE"/>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3AB5"/>
    <w:rsid w:val="002F41D3"/>
    <w:rsid w:val="002F4532"/>
    <w:rsid w:val="002F48D9"/>
    <w:rsid w:val="002F4A2F"/>
    <w:rsid w:val="002F536D"/>
    <w:rsid w:val="002F537F"/>
    <w:rsid w:val="002F59E7"/>
    <w:rsid w:val="002F6094"/>
    <w:rsid w:val="002F6AF9"/>
    <w:rsid w:val="002F6D87"/>
    <w:rsid w:val="002F71A5"/>
    <w:rsid w:val="002F72CF"/>
    <w:rsid w:val="002F733E"/>
    <w:rsid w:val="002F7374"/>
    <w:rsid w:val="002F76B4"/>
    <w:rsid w:val="002F7B34"/>
    <w:rsid w:val="00300321"/>
    <w:rsid w:val="0030098C"/>
    <w:rsid w:val="00300BFF"/>
    <w:rsid w:val="0030110B"/>
    <w:rsid w:val="00301173"/>
    <w:rsid w:val="00301249"/>
    <w:rsid w:val="0030148D"/>
    <w:rsid w:val="0030162F"/>
    <w:rsid w:val="00302386"/>
    <w:rsid w:val="00302FEE"/>
    <w:rsid w:val="0030320F"/>
    <w:rsid w:val="003036AC"/>
    <w:rsid w:val="00303AE9"/>
    <w:rsid w:val="0030410A"/>
    <w:rsid w:val="0030543D"/>
    <w:rsid w:val="0030658F"/>
    <w:rsid w:val="00306E43"/>
    <w:rsid w:val="0030720D"/>
    <w:rsid w:val="0030791F"/>
    <w:rsid w:val="00307A36"/>
    <w:rsid w:val="00310113"/>
    <w:rsid w:val="003105F6"/>
    <w:rsid w:val="003117B1"/>
    <w:rsid w:val="003117F1"/>
    <w:rsid w:val="003120A8"/>
    <w:rsid w:val="003120AD"/>
    <w:rsid w:val="003121E8"/>
    <w:rsid w:val="003128EA"/>
    <w:rsid w:val="00312E7A"/>
    <w:rsid w:val="00312F94"/>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227"/>
    <w:rsid w:val="00320355"/>
    <w:rsid w:val="00320706"/>
    <w:rsid w:val="00320BC4"/>
    <w:rsid w:val="00320C90"/>
    <w:rsid w:val="003212BB"/>
    <w:rsid w:val="00321B0A"/>
    <w:rsid w:val="00321E9C"/>
    <w:rsid w:val="00322289"/>
    <w:rsid w:val="00322570"/>
    <w:rsid w:val="003227C9"/>
    <w:rsid w:val="0032283B"/>
    <w:rsid w:val="00322CA5"/>
    <w:rsid w:val="00323005"/>
    <w:rsid w:val="00323114"/>
    <w:rsid w:val="00323167"/>
    <w:rsid w:val="003232D8"/>
    <w:rsid w:val="003246EE"/>
    <w:rsid w:val="003247AC"/>
    <w:rsid w:val="00324942"/>
    <w:rsid w:val="00324A14"/>
    <w:rsid w:val="00324BCF"/>
    <w:rsid w:val="00325156"/>
    <w:rsid w:val="00325332"/>
    <w:rsid w:val="003256C9"/>
    <w:rsid w:val="003258E6"/>
    <w:rsid w:val="003258F5"/>
    <w:rsid w:val="00325F22"/>
    <w:rsid w:val="00326B0D"/>
    <w:rsid w:val="00326E73"/>
    <w:rsid w:val="003300CF"/>
    <w:rsid w:val="003304D4"/>
    <w:rsid w:val="0033051C"/>
    <w:rsid w:val="003307C8"/>
    <w:rsid w:val="0033113F"/>
    <w:rsid w:val="00331CB4"/>
    <w:rsid w:val="003324FD"/>
    <w:rsid w:val="003325CC"/>
    <w:rsid w:val="00332687"/>
    <w:rsid w:val="0033286E"/>
    <w:rsid w:val="00332909"/>
    <w:rsid w:val="00332C25"/>
    <w:rsid w:val="00332E25"/>
    <w:rsid w:val="00333784"/>
    <w:rsid w:val="0033434B"/>
    <w:rsid w:val="003346A2"/>
    <w:rsid w:val="00334D3A"/>
    <w:rsid w:val="00334E54"/>
    <w:rsid w:val="00334ECD"/>
    <w:rsid w:val="0033529A"/>
    <w:rsid w:val="0033535D"/>
    <w:rsid w:val="00335563"/>
    <w:rsid w:val="0033566D"/>
    <w:rsid w:val="00335957"/>
    <w:rsid w:val="0033682F"/>
    <w:rsid w:val="00336928"/>
    <w:rsid w:val="00336ABF"/>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293"/>
    <w:rsid w:val="0035040E"/>
    <w:rsid w:val="00350797"/>
    <w:rsid w:val="003508AF"/>
    <w:rsid w:val="003508C5"/>
    <w:rsid w:val="003508EC"/>
    <w:rsid w:val="0035163A"/>
    <w:rsid w:val="00352061"/>
    <w:rsid w:val="00352714"/>
    <w:rsid w:val="00352A01"/>
    <w:rsid w:val="00353747"/>
    <w:rsid w:val="00353E63"/>
    <w:rsid w:val="00354227"/>
    <w:rsid w:val="0035446D"/>
    <w:rsid w:val="00354A6F"/>
    <w:rsid w:val="00354E7B"/>
    <w:rsid w:val="00354FAB"/>
    <w:rsid w:val="003551AE"/>
    <w:rsid w:val="00355518"/>
    <w:rsid w:val="003556A0"/>
    <w:rsid w:val="003564B8"/>
    <w:rsid w:val="0035675D"/>
    <w:rsid w:val="003569B5"/>
    <w:rsid w:val="00356FB5"/>
    <w:rsid w:val="00357178"/>
    <w:rsid w:val="003571E3"/>
    <w:rsid w:val="0035758C"/>
    <w:rsid w:val="003578BF"/>
    <w:rsid w:val="003603B6"/>
    <w:rsid w:val="00360905"/>
    <w:rsid w:val="00360922"/>
    <w:rsid w:val="00360A6B"/>
    <w:rsid w:val="00360C37"/>
    <w:rsid w:val="00361627"/>
    <w:rsid w:val="0036176B"/>
    <w:rsid w:val="00361D43"/>
    <w:rsid w:val="00361D73"/>
    <w:rsid w:val="00362B12"/>
    <w:rsid w:val="00362EDE"/>
    <w:rsid w:val="00363BB9"/>
    <w:rsid w:val="003644E1"/>
    <w:rsid w:val="00364870"/>
    <w:rsid w:val="00364B95"/>
    <w:rsid w:val="00364E71"/>
    <w:rsid w:val="00364F06"/>
    <w:rsid w:val="00365167"/>
    <w:rsid w:val="00365662"/>
    <w:rsid w:val="00365FF2"/>
    <w:rsid w:val="0036637D"/>
    <w:rsid w:val="003665F1"/>
    <w:rsid w:val="00366713"/>
    <w:rsid w:val="00366A85"/>
    <w:rsid w:val="00366AD6"/>
    <w:rsid w:val="00366CC8"/>
    <w:rsid w:val="00366E42"/>
    <w:rsid w:val="00367564"/>
    <w:rsid w:val="00367CAD"/>
    <w:rsid w:val="00370410"/>
    <w:rsid w:val="003705C3"/>
    <w:rsid w:val="00370DF4"/>
    <w:rsid w:val="0037115C"/>
    <w:rsid w:val="00371788"/>
    <w:rsid w:val="00371E41"/>
    <w:rsid w:val="00372526"/>
    <w:rsid w:val="00372744"/>
    <w:rsid w:val="003728C0"/>
    <w:rsid w:val="00372F16"/>
    <w:rsid w:val="00373262"/>
    <w:rsid w:val="0037378E"/>
    <w:rsid w:val="00373A78"/>
    <w:rsid w:val="00374541"/>
    <w:rsid w:val="003747BA"/>
    <w:rsid w:val="003747C4"/>
    <w:rsid w:val="00374E01"/>
    <w:rsid w:val="00375808"/>
    <w:rsid w:val="00375E26"/>
    <w:rsid w:val="00376049"/>
    <w:rsid w:val="00376DEC"/>
    <w:rsid w:val="00376FF7"/>
    <w:rsid w:val="00377037"/>
    <w:rsid w:val="003770F5"/>
    <w:rsid w:val="003771E4"/>
    <w:rsid w:val="00377A0F"/>
    <w:rsid w:val="00380182"/>
    <w:rsid w:val="003801B9"/>
    <w:rsid w:val="00380280"/>
    <w:rsid w:val="003805E3"/>
    <w:rsid w:val="00380E9B"/>
    <w:rsid w:val="0038112C"/>
    <w:rsid w:val="003812F6"/>
    <w:rsid w:val="0038227D"/>
    <w:rsid w:val="00382502"/>
    <w:rsid w:val="00382D5E"/>
    <w:rsid w:val="00383133"/>
    <w:rsid w:val="0038363F"/>
    <w:rsid w:val="003836DA"/>
    <w:rsid w:val="00383D89"/>
    <w:rsid w:val="003841DD"/>
    <w:rsid w:val="00384408"/>
    <w:rsid w:val="003847FC"/>
    <w:rsid w:val="003850B4"/>
    <w:rsid w:val="003856EC"/>
    <w:rsid w:val="00385B92"/>
    <w:rsid w:val="00386399"/>
    <w:rsid w:val="003863AC"/>
    <w:rsid w:val="00386C9D"/>
    <w:rsid w:val="003874EA"/>
    <w:rsid w:val="00387B5B"/>
    <w:rsid w:val="00387E26"/>
    <w:rsid w:val="00390779"/>
    <w:rsid w:val="00390DAB"/>
    <w:rsid w:val="003916D3"/>
    <w:rsid w:val="003916F1"/>
    <w:rsid w:val="0039255E"/>
    <w:rsid w:val="00392832"/>
    <w:rsid w:val="00392D73"/>
    <w:rsid w:val="00392F24"/>
    <w:rsid w:val="003936E2"/>
    <w:rsid w:val="00393D48"/>
    <w:rsid w:val="00393DF3"/>
    <w:rsid w:val="00394035"/>
    <w:rsid w:val="00394103"/>
    <w:rsid w:val="0039441D"/>
    <w:rsid w:val="00394919"/>
    <w:rsid w:val="00394A73"/>
    <w:rsid w:val="00394EC5"/>
    <w:rsid w:val="00394FE5"/>
    <w:rsid w:val="00395897"/>
    <w:rsid w:val="00395B9D"/>
    <w:rsid w:val="00395C30"/>
    <w:rsid w:val="00395C58"/>
    <w:rsid w:val="00396808"/>
    <w:rsid w:val="003968F2"/>
    <w:rsid w:val="0039704B"/>
    <w:rsid w:val="003971C8"/>
    <w:rsid w:val="00397235"/>
    <w:rsid w:val="003977D7"/>
    <w:rsid w:val="00397FAA"/>
    <w:rsid w:val="003A0829"/>
    <w:rsid w:val="003A0EC3"/>
    <w:rsid w:val="003A1121"/>
    <w:rsid w:val="003A1D2E"/>
    <w:rsid w:val="003A1F27"/>
    <w:rsid w:val="003A2579"/>
    <w:rsid w:val="003A31F3"/>
    <w:rsid w:val="003A3523"/>
    <w:rsid w:val="003A36D2"/>
    <w:rsid w:val="003A38A4"/>
    <w:rsid w:val="003A44DF"/>
    <w:rsid w:val="003A4C10"/>
    <w:rsid w:val="003A4E07"/>
    <w:rsid w:val="003A5418"/>
    <w:rsid w:val="003A57C1"/>
    <w:rsid w:val="003A5AEB"/>
    <w:rsid w:val="003A5D35"/>
    <w:rsid w:val="003A5E85"/>
    <w:rsid w:val="003A6520"/>
    <w:rsid w:val="003A67DC"/>
    <w:rsid w:val="003A689E"/>
    <w:rsid w:val="003A6A96"/>
    <w:rsid w:val="003A7052"/>
    <w:rsid w:val="003A73C4"/>
    <w:rsid w:val="003A774F"/>
    <w:rsid w:val="003A7AD5"/>
    <w:rsid w:val="003A7CB4"/>
    <w:rsid w:val="003B0BC6"/>
    <w:rsid w:val="003B0CC1"/>
    <w:rsid w:val="003B1258"/>
    <w:rsid w:val="003B2376"/>
    <w:rsid w:val="003B25E1"/>
    <w:rsid w:val="003B2AD4"/>
    <w:rsid w:val="003B2D3A"/>
    <w:rsid w:val="003B2E3A"/>
    <w:rsid w:val="003B3343"/>
    <w:rsid w:val="003B3539"/>
    <w:rsid w:val="003B35BB"/>
    <w:rsid w:val="003B3CC0"/>
    <w:rsid w:val="003B4254"/>
    <w:rsid w:val="003B4317"/>
    <w:rsid w:val="003B45BA"/>
    <w:rsid w:val="003B46CD"/>
    <w:rsid w:val="003B472B"/>
    <w:rsid w:val="003B4A54"/>
    <w:rsid w:val="003B4D7C"/>
    <w:rsid w:val="003B4D90"/>
    <w:rsid w:val="003B51C9"/>
    <w:rsid w:val="003B52DE"/>
    <w:rsid w:val="003B567E"/>
    <w:rsid w:val="003B6373"/>
    <w:rsid w:val="003B6C44"/>
    <w:rsid w:val="003B7A80"/>
    <w:rsid w:val="003B7D3F"/>
    <w:rsid w:val="003C0104"/>
    <w:rsid w:val="003C0508"/>
    <w:rsid w:val="003C05D2"/>
    <w:rsid w:val="003C08BC"/>
    <w:rsid w:val="003C0C33"/>
    <w:rsid w:val="003C0F42"/>
    <w:rsid w:val="003C10F8"/>
    <w:rsid w:val="003C1263"/>
    <w:rsid w:val="003C18E1"/>
    <w:rsid w:val="003C24FB"/>
    <w:rsid w:val="003C34AE"/>
    <w:rsid w:val="003C34E0"/>
    <w:rsid w:val="003C3735"/>
    <w:rsid w:val="003C3818"/>
    <w:rsid w:val="003C3AF2"/>
    <w:rsid w:val="003C3DE7"/>
    <w:rsid w:val="003C45FF"/>
    <w:rsid w:val="003C50F4"/>
    <w:rsid w:val="003C5113"/>
    <w:rsid w:val="003C53E4"/>
    <w:rsid w:val="003C583E"/>
    <w:rsid w:val="003C58D6"/>
    <w:rsid w:val="003C58F8"/>
    <w:rsid w:val="003C5A0A"/>
    <w:rsid w:val="003C5BC7"/>
    <w:rsid w:val="003C6B68"/>
    <w:rsid w:val="003C6E49"/>
    <w:rsid w:val="003C6FEC"/>
    <w:rsid w:val="003C7D81"/>
    <w:rsid w:val="003D00F2"/>
    <w:rsid w:val="003D01B0"/>
    <w:rsid w:val="003D0904"/>
    <w:rsid w:val="003D1196"/>
    <w:rsid w:val="003D16AA"/>
    <w:rsid w:val="003D1B07"/>
    <w:rsid w:val="003D1BE9"/>
    <w:rsid w:val="003D23F3"/>
    <w:rsid w:val="003D2528"/>
    <w:rsid w:val="003D272A"/>
    <w:rsid w:val="003D2C0F"/>
    <w:rsid w:val="003D3719"/>
    <w:rsid w:val="003D37BE"/>
    <w:rsid w:val="003D3E3A"/>
    <w:rsid w:val="003D43D2"/>
    <w:rsid w:val="003D4A47"/>
    <w:rsid w:val="003D4ED2"/>
    <w:rsid w:val="003D4F32"/>
    <w:rsid w:val="003D57DB"/>
    <w:rsid w:val="003D5DF3"/>
    <w:rsid w:val="003D5F83"/>
    <w:rsid w:val="003D62B1"/>
    <w:rsid w:val="003D6F44"/>
    <w:rsid w:val="003D7192"/>
    <w:rsid w:val="003D7221"/>
    <w:rsid w:val="003D7C32"/>
    <w:rsid w:val="003E00FE"/>
    <w:rsid w:val="003E036F"/>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337"/>
    <w:rsid w:val="003E65ED"/>
    <w:rsid w:val="003E6A80"/>
    <w:rsid w:val="003E744A"/>
    <w:rsid w:val="003E7555"/>
    <w:rsid w:val="003E756A"/>
    <w:rsid w:val="003E75CD"/>
    <w:rsid w:val="003E77D8"/>
    <w:rsid w:val="003E7974"/>
    <w:rsid w:val="003F04C5"/>
    <w:rsid w:val="003F0DAD"/>
    <w:rsid w:val="003F0F7E"/>
    <w:rsid w:val="003F0FF3"/>
    <w:rsid w:val="003F10CB"/>
    <w:rsid w:val="003F16A6"/>
    <w:rsid w:val="003F1711"/>
    <w:rsid w:val="003F1AE0"/>
    <w:rsid w:val="003F1B34"/>
    <w:rsid w:val="003F1BC3"/>
    <w:rsid w:val="003F1EB0"/>
    <w:rsid w:val="003F21D2"/>
    <w:rsid w:val="003F2221"/>
    <w:rsid w:val="003F23F3"/>
    <w:rsid w:val="003F2BBB"/>
    <w:rsid w:val="003F3E22"/>
    <w:rsid w:val="003F3E30"/>
    <w:rsid w:val="003F438A"/>
    <w:rsid w:val="003F4B2D"/>
    <w:rsid w:val="003F582E"/>
    <w:rsid w:val="003F58E2"/>
    <w:rsid w:val="003F5A50"/>
    <w:rsid w:val="003F5B4B"/>
    <w:rsid w:val="003F6629"/>
    <w:rsid w:val="004008C7"/>
    <w:rsid w:val="00400CD4"/>
    <w:rsid w:val="004013B2"/>
    <w:rsid w:val="00401469"/>
    <w:rsid w:val="00401603"/>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AA6"/>
    <w:rsid w:val="00406302"/>
    <w:rsid w:val="0040693B"/>
    <w:rsid w:val="004069E8"/>
    <w:rsid w:val="00406A49"/>
    <w:rsid w:val="00406ACC"/>
    <w:rsid w:val="00406EDF"/>
    <w:rsid w:val="00407027"/>
    <w:rsid w:val="0040713E"/>
    <w:rsid w:val="00407198"/>
    <w:rsid w:val="0040794B"/>
    <w:rsid w:val="004102A8"/>
    <w:rsid w:val="004105B4"/>
    <w:rsid w:val="00410EE9"/>
    <w:rsid w:val="00411097"/>
    <w:rsid w:val="004111B1"/>
    <w:rsid w:val="0041123F"/>
    <w:rsid w:val="00411376"/>
    <w:rsid w:val="00411AA1"/>
    <w:rsid w:val="004123C3"/>
    <w:rsid w:val="0041265A"/>
    <w:rsid w:val="004128AB"/>
    <w:rsid w:val="0041291A"/>
    <w:rsid w:val="00412C61"/>
    <w:rsid w:val="004134EB"/>
    <w:rsid w:val="004135DD"/>
    <w:rsid w:val="004143B7"/>
    <w:rsid w:val="004144E5"/>
    <w:rsid w:val="004148A5"/>
    <w:rsid w:val="00414D0F"/>
    <w:rsid w:val="00414F95"/>
    <w:rsid w:val="004152C5"/>
    <w:rsid w:val="004157B7"/>
    <w:rsid w:val="004158B6"/>
    <w:rsid w:val="00415EE5"/>
    <w:rsid w:val="00416A3D"/>
    <w:rsid w:val="004176C6"/>
    <w:rsid w:val="00420590"/>
    <w:rsid w:val="00420AD6"/>
    <w:rsid w:val="004210A1"/>
    <w:rsid w:val="004212A2"/>
    <w:rsid w:val="004212A9"/>
    <w:rsid w:val="004213F9"/>
    <w:rsid w:val="004214CD"/>
    <w:rsid w:val="0042174B"/>
    <w:rsid w:val="00421D6D"/>
    <w:rsid w:val="0042224F"/>
    <w:rsid w:val="0042240F"/>
    <w:rsid w:val="0042319D"/>
    <w:rsid w:val="00423605"/>
    <w:rsid w:val="0042363E"/>
    <w:rsid w:val="004236FF"/>
    <w:rsid w:val="004239AE"/>
    <w:rsid w:val="004239D4"/>
    <w:rsid w:val="004241FE"/>
    <w:rsid w:val="00424940"/>
    <w:rsid w:val="0042498F"/>
    <w:rsid w:val="004252B1"/>
    <w:rsid w:val="00425573"/>
    <w:rsid w:val="00425B79"/>
    <w:rsid w:val="0042670D"/>
    <w:rsid w:val="004269E5"/>
    <w:rsid w:val="00427147"/>
    <w:rsid w:val="00427F09"/>
    <w:rsid w:val="0043042D"/>
    <w:rsid w:val="00430B75"/>
    <w:rsid w:val="00430BC3"/>
    <w:rsid w:val="00430EA2"/>
    <w:rsid w:val="00431556"/>
    <w:rsid w:val="004316CA"/>
    <w:rsid w:val="00431805"/>
    <w:rsid w:val="00431818"/>
    <w:rsid w:val="00431C0F"/>
    <w:rsid w:val="00431F12"/>
    <w:rsid w:val="00432194"/>
    <w:rsid w:val="00432313"/>
    <w:rsid w:val="004338C0"/>
    <w:rsid w:val="0043395B"/>
    <w:rsid w:val="004344AA"/>
    <w:rsid w:val="0043470F"/>
    <w:rsid w:val="00434E81"/>
    <w:rsid w:val="00435A82"/>
    <w:rsid w:val="004360C2"/>
    <w:rsid w:val="00436144"/>
    <w:rsid w:val="0043637E"/>
    <w:rsid w:val="00436D82"/>
    <w:rsid w:val="00436FEC"/>
    <w:rsid w:val="00437A19"/>
    <w:rsid w:val="00437F29"/>
    <w:rsid w:val="00437F83"/>
    <w:rsid w:val="004401AC"/>
    <w:rsid w:val="00440345"/>
    <w:rsid w:val="0044070E"/>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3E6"/>
    <w:rsid w:val="00445960"/>
    <w:rsid w:val="00445C4E"/>
    <w:rsid w:val="00446718"/>
    <w:rsid w:val="00446BB6"/>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1DBE"/>
    <w:rsid w:val="00462AD4"/>
    <w:rsid w:val="0046335D"/>
    <w:rsid w:val="004633DD"/>
    <w:rsid w:val="004633FF"/>
    <w:rsid w:val="0046355F"/>
    <w:rsid w:val="00463FD9"/>
    <w:rsid w:val="00464D1C"/>
    <w:rsid w:val="00465C7B"/>
    <w:rsid w:val="00465F4E"/>
    <w:rsid w:val="00466936"/>
    <w:rsid w:val="00467321"/>
    <w:rsid w:val="00467795"/>
    <w:rsid w:val="00467C3C"/>
    <w:rsid w:val="004702AA"/>
    <w:rsid w:val="00470591"/>
    <w:rsid w:val="0047072D"/>
    <w:rsid w:val="00470889"/>
    <w:rsid w:val="00470DBF"/>
    <w:rsid w:val="00470FC4"/>
    <w:rsid w:val="0047114A"/>
    <w:rsid w:val="004711F0"/>
    <w:rsid w:val="004718EF"/>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6F1B"/>
    <w:rsid w:val="00477215"/>
    <w:rsid w:val="004776D7"/>
    <w:rsid w:val="004800BD"/>
    <w:rsid w:val="00480CED"/>
    <w:rsid w:val="00480CFD"/>
    <w:rsid w:val="00481475"/>
    <w:rsid w:val="00481A7F"/>
    <w:rsid w:val="0048279E"/>
    <w:rsid w:val="00482DF2"/>
    <w:rsid w:val="00483488"/>
    <w:rsid w:val="00483847"/>
    <w:rsid w:val="0048399C"/>
    <w:rsid w:val="00483C71"/>
    <w:rsid w:val="00483E30"/>
    <w:rsid w:val="00484B89"/>
    <w:rsid w:val="0048506C"/>
    <w:rsid w:val="004851B9"/>
    <w:rsid w:val="0048619E"/>
    <w:rsid w:val="00486839"/>
    <w:rsid w:val="00486E20"/>
    <w:rsid w:val="004874A8"/>
    <w:rsid w:val="00487998"/>
    <w:rsid w:val="00487A8C"/>
    <w:rsid w:val="00487F72"/>
    <w:rsid w:val="00487FB7"/>
    <w:rsid w:val="00490164"/>
    <w:rsid w:val="0049058D"/>
    <w:rsid w:val="004906BC"/>
    <w:rsid w:val="0049072A"/>
    <w:rsid w:val="00490799"/>
    <w:rsid w:val="00490825"/>
    <w:rsid w:val="00490F7F"/>
    <w:rsid w:val="004911FB"/>
    <w:rsid w:val="0049179E"/>
    <w:rsid w:val="00491C4F"/>
    <w:rsid w:val="00492028"/>
    <w:rsid w:val="00492A9C"/>
    <w:rsid w:val="00492D36"/>
    <w:rsid w:val="00492D81"/>
    <w:rsid w:val="00492DD7"/>
    <w:rsid w:val="0049358B"/>
    <w:rsid w:val="00493676"/>
    <w:rsid w:val="004938C5"/>
    <w:rsid w:val="00493935"/>
    <w:rsid w:val="00493A3F"/>
    <w:rsid w:val="00493C01"/>
    <w:rsid w:val="00493DE1"/>
    <w:rsid w:val="00494475"/>
    <w:rsid w:val="004944AC"/>
    <w:rsid w:val="00495631"/>
    <w:rsid w:val="00495994"/>
    <w:rsid w:val="00495D2E"/>
    <w:rsid w:val="004961C4"/>
    <w:rsid w:val="00496275"/>
    <w:rsid w:val="004963E2"/>
    <w:rsid w:val="004968BA"/>
    <w:rsid w:val="00496902"/>
    <w:rsid w:val="00496A43"/>
    <w:rsid w:val="00497038"/>
    <w:rsid w:val="004971DF"/>
    <w:rsid w:val="0049749C"/>
    <w:rsid w:val="004979A4"/>
    <w:rsid w:val="004A004A"/>
    <w:rsid w:val="004A00E4"/>
    <w:rsid w:val="004A07E8"/>
    <w:rsid w:val="004A1725"/>
    <w:rsid w:val="004A2A77"/>
    <w:rsid w:val="004A332F"/>
    <w:rsid w:val="004A361E"/>
    <w:rsid w:val="004A4ACD"/>
    <w:rsid w:val="004A4DC8"/>
    <w:rsid w:val="004A511A"/>
    <w:rsid w:val="004A52A8"/>
    <w:rsid w:val="004A5547"/>
    <w:rsid w:val="004A5B33"/>
    <w:rsid w:val="004A5F5D"/>
    <w:rsid w:val="004A6424"/>
    <w:rsid w:val="004A69C6"/>
    <w:rsid w:val="004A6BB6"/>
    <w:rsid w:val="004A7186"/>
    <w:rsid w:val="004A7390"/>
    <w:rsid w:val="004A7ABC"/>
    <w:rsid w:val="004B00A9"/>
    <w:rsid w:val="004B01A2"/>
    <w:rsid w:val="004B095A"/>
    <w:rsid w:val="004B1573"/>
    <w:rsid w:val="004B1A62"/>
    <w:rsid w:val="004B1B6C"/>
    <w:rsid w:val="004B200A"/>
    <w:rsid w:val="004B204D"/>
    <w:rsid w:val="004B26C9"/>
    <w:rsid w:val="004B2788"/>
    <w:rsid w:val="004B317A"/>
    <w:rsid w:val="004B38EF"/>
    <w:rsid w:val="004B3FBA"/>
    <w:rsid w:val="004B45CA"/>
    <w:rsid w:val="004B4829"/>
    <w:rsid w:val="004B4925"/>
    <w:rsid w:val="004B4D74"/>
    <w:rsid w:val="004B52B5"/>
    <w:rsid w:val="004B5D2F"/>
    <w:rsid w:val="004B6109"/>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1F33"/>
    <w:rsid w:val="004C21E7"/>
    <w:rsid w:val="004C26EF"/>
    <w:rsid w:val="004C273F"/>
    <w:rsid w:val="004C2769"/>
    <w:rsid w:val="004C2A1D"/>
    <w:rsid w:val="004C2B10"/>
    <w:rsid w:val="004C3149"/>
    <w:rsid w:val="004C3F0D"/>
    <w:rsid w:val="004C4347"/>
    <w:rsid w:val="004C4B88"/>
    <w:rsid w:val="004C55F7"/>
    <w:rsid w:val="004C586A"/>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30E"/>
    <w:rsid w:val="004D3614"/>
    <w:rsid w:val="004D3A01"/>
    <w:rsid w:val="004D3E9D"/>
    <w:rsid w:val="004D40A2"/>
    <w:rsid w:val="004D451C"/>
    <w:rsid w:val="004D46F2"/>
    <w:rsid w:val="004D48A3"/>
    <w:rsid w:val="004D5048"/>
    <w:rsid w:val="004D54C3"/>
    <w:rsid w:val="004D5CD6"/>
    <w:rsid w:val="004D5F38"/>
    <w:rsid w:val="004D6387"/>
    <w:rsid w:val="004D66A9"/>
    <w:rsid w:val="004D67FD"/>
    <w:rsid w:val="004D69CA"/>
    <w:rsid w:val="004D6B61"/>
    <w:rsid w:val="004D737F"/>
    <w:rsid w:val="004D74A6"/>
    <w:rsid w:val="004D77F3"/>
    <w:rsid w:val="004D7E2C"/>
    <w:rsid w:val="004E031A"/>
    <w:rsid w:val="004E07E1"/>
    <w:rsid w:val="004E12B4"/>
    <w:rsid w:val="004E1B11"/>
    <w:rsid w:val="004E1CC8"/>
    <w:rsid w:val="004E1E40"/>
    <w:rsid w:val="004E1F4B"/>
    <w:rsid w:val="004E2421"/>
    <w:rsid w:val="004E2635"/>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E7E68"/>
    <w:rsid w:val="004F0357"/>
    <w:rsid w:val="004F03F1"/>
    <w:rsid w:val="004F0588"/>
    <w:rsid w:val="004F0985"/>
    <w:rsid w:val="004F1CE8"/>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5FF"/>
    <w:rsid w:val="005069A0"/>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BFA"/>
    <w:rsid w:val="00515C4A"/>
    <w:rsid w:val="005161ED"/>
    <w:rsid w:val="00516539"/>
    <w:rsid w:val="005169F5"/>
    <w:rsid w:val="00516E15"/>
    <w:rsid w:val="00517032"/>
    <w:rsid w:val="00517044"/>
    <w:rsid w:val="00517CAA"/>
    <w:rsid w:val="0052011A"/>
    <w:rsid w:val="005216B5"/>
    <w:rsid w:val="00521CE2"/>
    <w:rsid w:val="00522167"/>
    <w:rsid w:val="0052255A"/>
    <w:rsid w:val="0052267B"/>
    <w:rsid w:val="00524219"/>
    <w:rsid w:val="00524399"/>
    <w:rsid w:val="00524589"/>
    <w:rsid w:val="00524AB3"/>
    <w:rsid w:val="00524D5C"/>
    <w:rsid w:val="0052598C"/>
    <w:rsid w:val="00525995"/>
    <w:rsid w:val="005259BD"/>
    <w:rsid w:val="005259E2"/>
    <w:rsid w:val="00525BC5"/>
    <w:rsid w:val="00525FB7"/>
    <w:rsid w:val="00526182"/>
    <w:rsid w:val="0052630B"/>
    <w:rsid w:val="00526865"/>
    <w:rsid w:val="00526868"/>
    <w:rsid w:val="00526B47"/>
    <w:rsid w:val="00526F2B"/>
    <w:rsid w:val="005271DE"/>
    <w:rsid w:val="005274F1"/>
    <w:rsid w:val="005276AF"/>
    <w:rsid w:val="00527E95"/>
    <w:rsid w:val="00530066"/>
    <w:rsid w:val="00530073"/>
    <w:rsid w:val="0053014E"/>
    <w:rsid w:val="00530167"/>
    <w:rsid w:val="005303FA"/>
    <w:rsid w:val="00530C2A"/>
    <w:rsid w:val="0053126B"/>
    <w:rsid w:val="0053195A"/>
    <w:rsid w:val="005319CA"/>
    <w:rsid w:val="00532276"/>
    <w:rsid w:val="00532B3D"/>
    <w:rsid w:val="005330DD"/>
    <w:rsid w:val="005331B3"/>
    <w:rsid w:val="005332ED"/>
    <w:rsid w:val="00533309"/>
    <w:rsid w:val="0053348F"/>
    <w:rsid w:val="005336FF"/>
    <w:rsid w:val="00534AB4"/>
    <w:rsid w:val="00534AF3"/>
    <w:rsid w:val="005363FC"/>
    <w:rsid w:val="00536904"/>
    <w:rsid w:val="00536F79"/>
    <w:rsid w:val="005371A5"/>
    <w:rsid w:val="005371C5"/>
    <w:rsid w:val="00537828"/>
    <w:rsid w:val="00537AC8"/>
    <w:rsid w:val="0054031F"/>
    <w:rsid w:val="00540BC2"/>
    <w:rsid w:val="00540F43"/>
    <w:rsid w:val="005410EF"/>
    <w:rsid w:val="00541ABA"/>
    <w:rsid w:val="00541BDC"/>
    <w:rsid w:val="00542117"/>
    <w:rsid w:val="00542617"/>
    <w:rsid w:val="0054299D"/>
    <w:rsid w:val="00542BAA"/>
    <w:rsid w:val="00542E77"/>
    <w:rsid w:val="00542FDD"/>
    <w:rsid w:val="005438C8"/>
    <w:rsid w:val="00543AD2"/>
    <w:rsid w:val="00543F0B"/>
    <w:rsid w:val="00544206"/>
    <w:rsid w:val="00544362"/>
    <w:rsid w:val="0054476C"/>
    <w:rsid w:val="00544A9C"/>
    <w:rsid w:val="00545025"/>
    <w:rsid w:val="005453D8"/>
    <w:rsid w:val="0054601E"/>
    <w:rsid w:val="00546308"/>
    <w:rsid w:val="0054683E"/>
    <w:rsid w:val="00546E72"/>
    <w:rsid w:val="0054797D"/>
    <w:rsid w:val="00547CCE"/>
    <w:rsid w:val="0055014F"/>
    <w:rsid w:val="00550DD9"/>
    <w:rsid w:val="005515FA"/>
    <w:rsid w:val="005516A1"/>
    <w:rsid w:val="00551C6D"/>
    <w:rsid w:val="00552266"/>
    <w:rsid w:val="005522AC"/>
    <w:rsid w:val="00552E1D"/>
    <w:rsid w:val="00553ABF"/>
    <w:rsid w:val="00553DE8"/>
    <w:rsid w:val="005544D6"/>
    <w:rsid w:val="005548F3"/>
    <w:rsid w:val="00555052"/>
    <w:rsid w:val="005550B8"/>
    <w:rsid w:val="00555C58"/>
    <w:rsid w:val="00556812"/>
    <w:rsid w:val="005568AA"/>
    <w:rsid w:val="00556EA6"/>
    <w:rsid w:val="0055705A"/>
    <w:rsid w:val="005579B8"/>
    <w:rsid w:val="00557EA8"/>
    <w:rsid w:val="00557F6F"/>
    <w:rsid w:val="00560062"/>
    <w:rsid w:val="00560200"/>
    <w:rsid w:val="005606B5"/>
    <w:rsid w:val="005608C4"/>
    <w:rsid w:val="0056098F"/>
    <w:rsid w:val="00560BAD"/>
    <w:rsid w:val="00560DAF"/>
    <w:rsid w:val="00560EAB"/>
    <w:rsid w:val="0056139A"/>
    <w:rsid w:val="00561976"/>
    <w:rsid w:val="00561E41"/>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6B25"/>
    <w:rsid w:val="0056704E"/>
    <w:rsid w:val="005670A1"/>
    <w:rsid w:val="0056761D"/>
    <w:rsid w:val="00567685"/>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CF9"/>
    <w:rsid w:val="00576FB1"/>
    <w:rsid w:val="00576FFB"/>
    <w:rsid w:val="00577378"/>
    <w:rsid w:val="005775A7"/>
    <w:rsid w:val="0057760D"/>
    <w:rsid w:val="00577932"/>
    <w:rsid w:val="00577D42"/>
    <w:rsid w:val="00577E2E"/>
    <w:rsid w:val="005801FE"/>
    <w:rsid w:val="00580417"/>
    <w:rsid w:val="00580503"/>
    <w:rsid w:val="00580824"/>
    <w:rsid w:val="005809FA"/>
    <w:rsid w:val="005817C6"/>
    <w:rsid w:val="00581B42"/>
    <w:rsid w:val="00581C56"/>
    <w:rsid w:val="005820C8"/>
    <w:rsid w:val="005823AC"/>
    <w:rsid w:val="005829C7"/>
    <w:rsid w:val="00582D44"/>
    <w:rsid w:val="0058317A"/>
    <w:rsid w:val="005843D0"/>
    <w:rsid w:val="0058476B"/>
    <w:rsid w:val="00584B7C"/>
    <w:rsid w:val="005850C8"/>
    <w:rsid w:val="00585CC4"/>
    <w:rsid w:val="00585D04"/>
    <w:rsid w:val="00587B07"/>
    <w:rsid w:val="00587DAB"/>
    <w:rsid w:val="0059013B"/>
    <w:rsid w:val="005903EB"/>
    <w:rsid w:val="005906A0"/>
    <w:rsid w:val="005907A2"/>
    <w:rsid w:val="00590A68"/>
    <w:rsid w:val="00590ACD"/>
    <w:rsid w:val="0059140C"/>
    <w:rsid w:val="00591C32"/>
    <w:rsid w:val="0059245A"/>
    <w:rsid w:val="0059271C"/>
    <w:rsid w:val="005927DE"/>
    <w:rsid w:val="00592C54"/>
    <w:rsid w:val="00592EAD"/>
    <w:rsid w:val="00592F14"/>
    <w:rsid w:val="00593614"/>
    <w:rsid w:val="005938F9"/>
    <w:rsid w:val="00594488"/>
    <w:rsid w:val="005945F1"/>
    <w:rsid w:val="00594778"/>
    <w:rsid w:val="00594805"/>
    <w:rsid w:val="00594EB8"/>
    <w:rsid w:val="00595213"/>
    <w:rsid w:val="005953AE"/>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1F13"/>
    <w:rsid w:val="005B2513"/>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4D"/>
    <w:rsid w:val="005B7DE7"/>
    <w:rsid w:val="005C04F4"/>
    <w:rsid w:val="005C0AE2"/>
    <w:rsid w:val="005C0DC0"/>
    <w:rsid w:val="005C0F8D"/>
    <w:rsid w:val="005C12E8"/>
    <w:rsid w:val="005C141F"/>
    <w:rsid w:val="005C1B3E"/>
    <w:rsid w:val="005C2C0A"/>
    <w:rsid w:val="005C350C"/>
    <w:rsid w:val="005C3579"/>
    <w:rsid w:val="005C3588"/>
    <w:rsid w:val="005C3778"/>
    <w:rsid w:val="005C37B2"/>
    <w:rsid w:val="005C3B90"/>
    <w:rsid w:val="005C3FA0"/>
    <w:rsid w:val="005C4087"/>
    <w:rsid w:val="005C49F3"/>
    <w:rsid w:val="005C4CA9"/>
    <w:rsid w:val="005C4F74"/>
    <w:rsid w:val="005C555C"/>
    <w:rsid w:val="005C5737"/>
    <w:rsid w:val="005C5A99"/>
    <w:rsid w:val="005C5EE9"/>
    <w:rsid w:val="005C68FC"/>
    <w:rsid w:val="005C6DAC"/>
    <w:rsid w:val="005C6E04"/>
    <w:rsid w:val="005C70FE"/>
    <w:rsid w:val="005C71F4"/>
    <w:rsid w:val="005C7307"/>
    <w:rsid w:val="005C759A"/>
    <w:rsid w:val="005C7954"/>
    <w:rsid w:val="005C7ABA"/>
    <w:rsid w:val="005C7F96"/>
    <w:rsid w:val="005D00EF"/>
    <w:rsid w:val="005D05D8"/>
    <w:rsid w:val="005D0A19"/>
    <w:rsid w:val="005D1B30"/>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1B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6F68"/>
    <w:rsid w:val="005E725E"/>
    <w:rsid w:val="005F00F4"/>
    <w:rsid w:val="005F058D"/>
    <w:rsid w:val="005F0AD4"/>
    <w:rsid w:val="005F1D17"/>
    <w:rsid w:val="005F23B9"/>
    <w:rsid w:val="005F277B"/>
    <w:rsid w:val="005F2904"/>
    <w:rsid w:val="005F2B38"/>
    <w:rsid w:val="005F2E72"/>
    <w:rsid w:val="005F3C6A"/>
    <w:rsid w:val="005F3DA4"/>
    <w:rsid w:val="005F4296"/>
    <w:rsid w:val="005F4E6D"/>
    <w:rsid w:val="005F515F"/>
    <w:rsid w:val="005F51B4"/>
    <w:rsid w:val="005F5257"/>
    <w:rsid w:val="005F541B"/>
    <w:rsid w:val="005F5A44"/>
    <w:rsid w:val="005F5B45"/>
    <w:rsid w:val="005F5C1F"/>
    <w:rsid w:val="005F63AC"/>
    <w:rsid w:val="005F668E"/>
    <w:rsid w:val="005F67BE"/>
    <w:rsid w:val="005F68F9"/>
    <w:rsid w:val="005F74C9"/>
    <w:rsid w:val="005F756E"/>
    <w:rsid w:val="005F7745"/>
    <w:rsid w:val="005F7B80"/>
    <w:rsid w:val="005F7F4A"/>
    <w:rsid w:val="00600A0D"/>
    <w:rsid w:val="00600A56"/>
    <w:rsid w:val="00600B96"/>
    <w:rsid w:val="0060101B"/>
    <w:rsid w:val="00601174"/>
    <w:rsid w:val="006013FC"/>
    <w:rsid w:val="0060233F"/>
    <w:rsid w:val="0060268D"/>
    <w:rsid w:val="00602710"/>
    <w:rsid w:val="00603035"/>
    <w:rsid w:val="00603349"/>
    <w:rsid w:val="006033C6"/>
    <w:rsid w:val="0060342B"/>
    <w:rsid w:val="00603B65"/>
    <w:rsid w:val="00603DEE"/>
    <w:rsid w:val="006049B4"/>
    <w:rsid w:val="00604A61"/>
    <w:rsid w:val="00604AB0"/>
    <w:rsid w:val="00604D9C"/>
    <w:rsid w:val="00605259"/>
    <w:rsid w:val="00605630"/>
    <w:rsid w:val="00606155"/>
    <w:rsid w:val="0060669F"/>
    <w:rsid w:val="00606926"/>
    <w:rsid w:val="00606B46"/>
    <w:rsid w:val="00606B7C"/>
    <w:rsid w:val="0060775B"/>
    <w:rsid w:val="00607B7C"/>
    <w:rsid w:val="00607C84"/>
    <w:rsid w:val="00607C93"/>
    <w:rsid w:val="00607F9F"/>
    <w:rsid w:val="006106F8"/>
    <w:rsid w:val="00611092"/>
    <w:rsid w:val="006111B0"/>
    <w:rsid w:val="00611377"/>
    <w:rsid w:val="00611478"/>
    <w:rsid w:val="00611678"/>
    <w:rsid w:val="00611A36"/>
    <w:rsid w:val="00612014"/>
    <w:rsid w:val="006121A2"/>
    <w:rsid w:val="0061250C"/>
    <w:rsid w:val="0061295B"/>
    <w:rsid w:val="00612ACB"/>
    <w:rsid w:val="006138EE"/>
    <w:rsid w:val="00613AC4"/>
    <w:rsid w:val="00613B5B"/>
    <w:rsid w:val="0061425D"/>
    <w:rsid w:val="00614F3B"/>
    <w:rsid w:val="0061581A"/>
    <w:rsid w:val="006163D5"/>
    <w:rsid w:val="006164D4"/>
    <w:rsid w:val="006166DD"/>
    <w:rsid w:val="0061690C"/>
    <w:rsid w:val="0061714C"/>
    <w:rsid w:val="006173E3"/>
    <w:rsid w:val="00620BB4"/>
    <w:rsid w:val="00620D91"/>
    <w:rsid w:val="006210F0"/>
    <w:rsid w:val="006212EE"/>
    <w:rsid w:val="006214A8"/>
    <w:rsid w:val="00621F9B"/>
    <w:rsid w:val="0062253D"/>
    <w:rsid w:val="0062262C"/>
    <w:rsid w:val="00622778"/>
    <w:rsid w:val="006227F4"/>
    <w:rsid w:val="006232BA"/>
    <w:rsid w:val="006236CD"/>
    <w:rsid w:val="00623904"/>
    <w:rsid w:val="00624305"/>
    <w:rsid w:val="006244F3"/>
    <w:rsid w:val="0062480C"/>
    <w:rsid w:val="00624E50"/>
    <w:rsid w:val="00625050"/>
    <w:rsid w:val="006251E1"/>
    <w:rsid w:val="00625613"/>
    <w:rsid w:val="00625C95"/>
    <w:rsid w:val="00625D89"/>
    <w:rsid w:val="00626184"/>
    <w:rsid w:val="00627E7F"/>
    <w:rsid w:val="00630509"/>
    <w:rsid w:val="00632333"/>
    <w:rsid w:val="00632691"/>
    <w:rsid w:val="00633510"/>
    <w:rsid w:val="00633649"/>
    <w:rsid w:val="00633C10"/>
    <w:rsid w:val="00633FAB"/>
    <w:rsid w:val="00633FEB"/>
    <w:rsid w:val="006340EB"/>
    <w:rsid w:val="006342B0"/>
    <w:rsid w:val="0063431D"/>
    <w:rsid w:val="00634555"/>
    <w:rsid w:val="00634B2E"/>
    <w:rsid w:val="00635379"/>
    <w:rsid w:val="006355C6"/>
    <w:rsid w:val="0063588A"/>
    <w:rsid w:val="00635EB9"/>
    <w:rsid w:val="00635F24"/>
    <w:rsid w:val="00635FE5"/>
    <w:rsid w:val="0063616A"/>
    <w:rsid w:val="0063693C"/>
    <w:rsid w:val="00636AD7"/>
    <w:rsid w:val="00637155"/>
    <w:rsid w:val="0063722B"/>
    <w:rsid w:val="00637A84"/>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ACD"/>
    <w:rsid w:val="00644B20"/>
    <w:rsid w:val="00644C95"/>
    <w:rsid w:val="0064514A"/>
    <w:rsid w:val="0064546D"/>
    <w:rsid w:val="006454AF"/>
    <w:rsid w:val="006456ED"/>
    <w:rsid w:val="00645A29"/>
    <w:rsid w:val="00645B42"/>
    <w:rsid w:val="00645D96"/>
    <w:rsid w:val="00645F20"/>
    <w:rsid w:val="00645F70"/>
    <w:rsid w:val="00646587"/>
    <w:rsid w:val="00646816"/>
    <w:rsid w:val="00646AEA"/>
    <w:rsid w:val="00647482"/>
    <w:rsid w:val="0065021D"/>
    <w:rsid w:val="006504F8"/>
    <w:rsid w:val="00650D65"/>
    <w:rsid w:val="00652595"/>
    <w:rsid w:val="00652AA6"/>
    <w:rsid w:val="00652C95"/>
    <w:rsid w:val="00652D29"/>
    <w:rsid w:val="00652E9C"/>
    <w:rsid w:val="00653319"/>
    <w:rsid w:val="0065355B"/>
    <w:rsid w:val="00653A13"/>
    <w:rsid w:val="00654022"/>
    <w:rsid w:val="00654354"/>
    <w:rsid w:val="006543A0"/>
    <w:rsid w:val="006545F3"/>
    <w:rsid w:val="0065589C"/>
    <w:rsid w:val="00655993"/>
    <w:rsid w:val="00655DC3"/>
    <w:rsid w:val="006567F6"/>
    <w:rsid w:val="0065680A"/>
    <w:rsid w:val="00656913"/>
    <w:rsid w:val="00657883"/>
    <w:rsid w:val="00657E2C"/>
    <w:rsid w:val="00657E7A"/>
    <w:rsid w:val="00660AD0"/>
    <w:rsid w:val="00661128"/>
    <w:rsid w:val="00661260"/>
    <w:rsid w:val="0066207D"/>
    <w:rsid w:val="00662250"/>
    <w:rsid w:val="006624CA"/>
    <w:rsid w:val="0066261F"/>
    <w:rsid w:val="006627D1"/>
    <w:rsid w:val="00662DED"/>
    <w:rsid w:val="00663FBA"/>
    <w:rsid w:val="00664886"/>
    <w:rsid w:val="00664A65"/>
    <w:rsid w:val="00664CE8"/>
    <w:rsid w:val="00665135"/>
    <w:rsid w:val="0066588E"/>
    <w:rsid w:val="00666950"/>
    <w:rsid w:val="00666BF2"/>
    <w:rsid w:val="00666E2D"/>
    <w:rsid w:val="006672F7"/>
    <w:rsid w:val="00667632"/>
    <w:rsid w:val="006676E8"/>
    <w:rsid w:val="00667E4C"/>
    <w:rsid w:val="00670027"/>
    <w:rsid w:val="006715E0"/>
    <w:rsid w:val="006718F2"/>
    <w:rsid w:val="00672087"/>
    <w:rsid w:val="0067259C"/>
    <w:rsid w:val="006725CD"/>
    <w:rsid w:val="0067261E"/>
    <w:rsid w:val="00672A50"/>
    <w:rsid w:val="00672C49"/>
    <w:rsid w:val="00672C51"/>
    <w:rsid w:val="00672EC5"/>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4F82"/>
    <w:rsid w:val="0068502B"/>
    <w:rsid w:val="0068548D"/>
    <w:rsid w:val="006854B8"/>
    <w:rsid w:val="00685712"/>
    <w:rsid w:val="00685B63"/>
    <w:rsid w:val="00685C28"/>
    <w:rsid w:val="006865B5"/>
    <w:rsid w:val="00686716"/>
    <w:rsid w:val="00686F5D"/>
    <w:rsid w:val="00687E7F"/>
    <w:rsid w:val="006904FF"/>
    <w:rsid w:val="006907C9"/>
    <w:rsid w:val="00690AA7"/>
    <w:rsid w:val="0069168E"/>
    <w:rsid w:val="00691B86"/>
    <w:rsid w:val="00691D67"/>
    <w:rsid w:val="00691E1F"/>
    <w:rsid w:val="00691EC7"/>
    <w:rsid w:val="00692530"/>
    <w:rsid w:val="00692A52"/>
    <w:rsid w:val="00692D58"/>
    <w:rsid w:val="00692DD9"/>
    <w:rsid w:val="00693865"/>
    <w:rsid w:val="00693D82"/>
    <w:rsid w:val="00693E01"/>
    <w:rsid w:val="006945F8"/>
    <w:rsid w:val="00694894"/>
    <w:rsid w:val="00694FC2"/>
    <w:rsid w:val="006952B5"/>
    <w:rsid w:val="006964C5"/>
    <w:rsid w:val="006965BF"/>
    <w:rsid w:val="00696B1D"/>
    <w:rsid w:val="00697016"/>
    <w:rsid w:val="00697210"/>
    <w:rsid w:val="00697237"/>
    <w:rsid w:val="00697A13"/>
    <w:rsid w:val="006A030B"/>
    <w:rsid w:val="006A0349"/>
    <w:rsid w:val="006A0A93"/>
    <w:rsid w:val="006A1DC5"/>
    <w:rsid w:val="006A22CB"/>
    <w:rsid w:val="006A266A"/>
    <w:rsid w:val="006A2912"/>
    <w:rsid w:val="006A2CAD"/>
    <w:rsid w:val="006A37AC"/>
    <w:rsid w:val="006A3E15"/>
    <w:rsid w:val="006A4D77"/>
    <w:rsid w:val="006A4DA0"/>
    <w:rsid w:val="006A569F"/>
    <w:rsid w:val="006A5C04"/>
    <w:rsid w:val="006A5C7B"/>
    <w:rsid w:val="006A6423"/>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D25"/>
    <w:rsid w:val="006B3D80"/>
    <w:rsid w:val="006B4B53"/>
    <w:rsid w:val="006B4CDD"/>
    <w:rsid w:val="006B50AD"/>
    <w:rsid w:val="006B5297"/>
    <w:rsid w:val="006B5ABE"/>
    <w:rsid w:val="006B6313"/>
    <w:rsid w:val="006B6DB5"/>
    <w:rsid w:val="006B6E9E"/>
    <w:rsid w:val="006C0133"/>
    <w:rsid w:val="006C02AE"/>
    <w:rsid w:val="006C0413"/>
    <w:rsid w:val="006C090F"/>
    <w:rsid w:val="006C0923"/>
    <w:rsid w:val="006C0F71"/>
    <w:rsid w:val="006C1E7A"/>
    <w:rsid w:val="006C20A6"/>
    <w:rsid w:val="006C226A"/>
    <w:rsid w:val="006C24D0"/>
    <w:rsid w:val="006C28A2"/>
    <w:rsid w:val="006C28EE"/>
    <w:rsid w:val="006C2E15"/>
    <w:rsid w:val="006C30A9"/>
    <w:rsid w:val="006C35E8"/>
    <w:rsid w:val="006C3643"/>
    <w:rsid w:val="006C439B"/>
    <w:rsid w:val="006C45F2"/>
    <w:rsid w:val="006C518D"/>
    <w:rsid w:val="006C5EC6"/>
    <w:rsid w:val="006C6108"/>
    <w:rsid w:val="006C6CC5"/>
    <w:rsid w:val="006C6D22"/>
    <w:rsid w:val="006C7867"/>
    <w:rsid w:val="006D041A"/>
    <w:rsid w:val="006D07BD"/>
    <w:rsid w:val="006D15B6"/>
    <w:rsid w:val="006D15F9"/>
    <w:rsid w:val="006D18A2"/>
    <w:rsid w:val="006D206F"/>
    <w:rsid w:val="006D2B5C"/>
    <w:rsid w:val="006D416C"/>
    <w:rsid w:val="006D4395"/>
    <w:rsid w:val="006D469A"/>
    <w:rsid w:val="006D4E27"/>
    <w:rsid w:val="006D506F"/>
    <w:rsid w:val="006D5F64"/>
    <w:rsid w:val="006D60DB"/>
    <w:rsid w:val="006D649A"/>
    <w:rsid w:val="006D6616"/>
    <w:rsid w:val="006D7031"/>
    <w:rsid w:val="006D7615"/>
    <w:rsid w:val="006D7707"/>
    <w:rsid w:val="006D775E"/>
    <w:rsid w:val="006D7908"/>
    <w:rsid w:val="006D7C5D"/>
    <w:rsid w:val="006E0048"/>
    <w:rsid w:val="006E0101"/>
    <w:rsid w:val="006E1531"/>
    <w:rsid w:val="006E15E2"/>
    <w:rsid w:val="006E165F"/>
    <w:rsid w:val="006E1C3A"/>
    <w:rsid w:val="006E1CCB"/>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E776C"/>
    <w:rsid w:val="006E796E"/>
    <w:rsid w:val="006F0498"/>
    <w:rsid w:val="006F07C2"/>
    <w:rsid w:val="006F0881"/>
    <w:rsid w:val="006F0885"/>
    <w:rsid w:val="006F0D61"/>
    <w:rsid w:val="006F0D74"/>
    <w:rsid w:val="006F10A1"/>
    <w:rsid w:val="006F167C"/>
    <w:rsid w:val="006F193D"/>
    <w:rsid w:val="006F19BA"/>
    <w:rsid w:val="006F2068"/>
    <w:rsid w:val="006F26CD"/>
    <w:rsid w:val="006F27E2"/>
    <w:rsid w:val="006F2AFB"/>
    <w:rsid w:val="006F3064"/>
    <w:rsid w:val="006F3139"/>
    <w:rsid w:val="006F36C8"/>
    <w:rsid w:val="006F36D7"/>
    <w:rsid w:val="006F3879"/>
    <w:rsid w:val="006F3AD6"/>
    <w:rsid w:val="006F3AE3"/>
    <w:rsid w:val="006F3E66"/>
    <w:rsid w:val="006F3F07"/>
    <w:rsid w:val="006F3F72"/>
    <w:rsid w:val="006F54A5"/>
    <w:rsid w:val="006F5866"/>
    <w:rsid w:val="006F5F31"/>
    <w:rsid w:val="006F608C"/>
    <w:rsid w:val="006F694E"/>
    <w:rsid w:val="006F6ACA"/>
    <w:rsid w:val="006F75AD"/>
    <w:rsid w:val="006F75BE"/>
    <w:rsid w:val="006F76CE"/>
    <w:rsid w:val="00700B96"/>
    <w:rsid w:val="00701089"/>
    <w:rsid w:val="00701528"/>
    <w:rsid w:val="00701E6F"/>
    <w:rsid w:val="0070256B"/>
    <w:rsid w:val="007026DA"/>
    <w:rsid w:val="00702E48"/>
    <w:rsid w:val="0070300D"/>
    <w:rsid w:val="007034C1"/>
    <w:rsid w:val="00703D78"/>
    <w:rsid w:val="00704677"/>
    <w:rsid w:val="00704C3C"/>
    <w:rsid w:val="00704DBC"/>
    <w:rsid w:val="00705215"/>
    <w:rsid w:val="0070538C"/>
    <w:rsid w:val="00705573"/>
    <w:rsid w:val="007056FE"/>
    <w:rsid w:val="0070626F"/>
    <w:rsid w:val="007064E6"/>
    <w:rsid w:val="00706A64"/>
    <w:rsid w:val="0070772D"/>
    <w:rsid w:val="0071088F"/>
    <w:rsid w:val="00710964"/>
    <w:rsid w:val="00710D95"/>
    <w:rsid w:val="007111DE"/>
    <w:rsid w:val="007115EA"/>
    <w:rsid w:val="007122FD"/>
    <w:rsid w:val="00712357"/>
    <w:rsid w:val="007127B3"/>
    <w:rsid w:val="00712975"/>
    <w:rsid w:val="00712CD2"/>
    <w:rsid w:val="00713790"/>
    <w:rsid w:val="0071425B"/>
    <w:rsid w:val="00714F4A"/>
    <w:rsid w:val="0071535D"/>
    <w:rsid w:val="00715458"/>
    <w:rsid w:val="00715ED9"/>
    <w:rsid w:val="00715F4E"/>
    <w:rsid w:val="00716818"/>
    <w:rsid w:val="0071685A"/>
    <w:rsid w:val="00716E48"/>
    <w:rsid w:val="0071746B"/>
    <w:rsid w:val="00717497"/>
    <w:rsid w:val="0071773E"/>
    <w:rsid w:val="007178B5"/>
    <w:rsid w:val="00717B19"/>
    <w:rsid w:val="00720170"/>
    <w:rsid w:val="00720367"/>
    <w:rsid w:val="0072114D"/>
    <w:rsid w:val="00721438"/>
    <w:rsid w:val="007226C8"/>
    <w:rsid w:val="00722711"/>
    <w:rsid w:val="007231FE"/>
    <w:rsid w:val="0072353E"/>
    <w:rsid w:val="00723A7B"/>
    <w:rsid w:val="00723B9E"/>
    <w:rsid w:val="00724199"/>
    <w:rsid w:val="00724282"/>
    <w:rsid w:val="0072428F"/>
    <w:rsid w:val="00724A78"/>
    <w:rsid w:val="00724BBC"/>
    <w:rsid w:val="00724BEA"/>
    <w:rsid w:val="00724FA4"/>
    <w:rsid w:val="00724FAC"/>
    <w:rsid w:val="0072556C"/>
    <w:rsid w:val="007256F7"/>
    <w:rsid w:val="0072597E"/>
    <w:rsid w:val="00726441"/>
    <w:rsid w:val="00726D30"/>
    <w:rsid w:val="00727082"/>
    <w:rsid w:val="00727E8A"/>
    <w:rsid w:val="00730300"/>
    <w:rsid w:val="00730469"/>
    <w:rsid w:val="0073049B"/>
    <w:rsid w:val="007304B9"/>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477"/>
    <w:rsid w:val="0073658E"/>
    <w:rsid w:val="007367BD"/>
    <w:rsid w:val="00736888"/>
    <w:rsid w:val="00736D89"/>
    <w:rsid w:val="0074145B"/>
    <w:rsid w:val="00741831"/>
    <w:rsid w:val="00741A9A"/>
    <w:rsid w:val="0074215E"/>
    <w:rsid w:val="00742352"/>
    <w:rsid w:val="00742984"/>
    <w:rsid w:val="00742D9B"/>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1E6"/>
    <w:rsid w:val="0075227F"/>
    <w:rsid w:val="00752964"/>
    <w:rsid w:val="007546E4"/>
    <w:rsid w:val="00754FB6"/>
    <w:rsid w:val="00755082"/>
    <w:rsid w:val="007550AB"/>
    <w:rsid w:val="007553B6"/>
    <w:rsid w:val="00755B69"/>
    <w:rsid w:val="00755D80"/>
    <w:rsid w:val="0075662F"/>
    <w:rsid w:val="007575D9"/>
    <w:rsid w:val="0075763F"/>
    <w:rsid w:val="0075788E"/>
    <w:rsid w:val="007578EE"/>
    <w:rsid w:val="00757EDE"/>
    <w:rsid w:val="00757EF9"/>
    <w:rsid w:val="007603E7"/>
    <w:rsid w:val="00760A9B"/>
    <w:rsid w:val="00760CE0"/>
    <w:rsid w:val="00761006"/>
    <w:rsid w:val="00761042"/>
    <w:rsid w:val="00761607"/>
    <w:rsid w:val="00761E15"/>
    <w:rsid w:val="00761E40"/>
    <w:rsid w:val="00761EC4"/>
    <w:rsid w:val="00762235"/>
    <w:rsid w:val="00762621"/>
    <w:rsid w:val="00762E33"/>
    <w:rsid w:val="00762F60"/>
    <w:rsid w:val="0076336B"/>
    <w:rsid w:val="0076388B"/>
    <w:rsid w:val="007638F4"/>
    <w:rsid w:val="007643E3"/>
    <w:rsid w:val="00764724"/>
    <w:rsid w:val="007647EE"/>
    <w:rsid w:val="00764839"/>
    <w:rsid w:val="00764C56"/>
    <w:rsid w:val="00764F3C"/>
    <w:rsid w:val="00764FB7"/>
    <w:rsid w:val="00764FC2"/>
    <w:rsid w:val="007651ED"/>
    <w:rsid w:val="0076564F"/>
    <w:rsid w:val="00765CD3"/>
    <w:rsid w:val="00765E7D"/>
    <w:rsid w:val="007662E0"/>
    <w:rsid w:val="00766628"/>
    <w:rsid w:val="007668B2"/>
    <w:rsid w:val="007669B5"/>
    <w:rsid w:val="0076710E"/>
    <w:rsid w:val="00767222"/>
    <w:rsid w:val="00767A4E"/>
    <w:rsid w:val="00767B8A"/>
    <w:rsid w:val="007702BA"/>
    <w:rsid w:val="007710C6"/>
    <w:rsid w:val="00771311"/>
    <w:rsid w:val="00771499"/>
    <w:rsid w:val="0077149F"/>
    <w:rsid w:val="00772454"/>
    <w:rsid w:val="0077261A"/>
    <w:rsid w:val="00772AB2"/>
    <w:rsid w:val="00772DB1"/>
    <w:rsid w:val="00772DDD"/>
    <w:rsid w:val="0077317B"/>
    <w:rsid w:val="00773320"/>
    <w:rsid w:val="00773354"/>
    <w:rsid w:val="00773AC1"/>
    <w:rsid w:val="00773C70"/>
    <w:rsid w:val="00773CA5"/>
    <w:rsid w:val="00774085"/>
    <w:rsid w:val="0077409C"/>
    <w:rsid w:val="00774342"/>
    <w:rsid w:val="00774586"/>
    <w:rsid w:val="00774C20"/>
    <w:rsid w:val="00774D75"/>
    <w:rsid w:val="00774EEE"/>
    <w:rsid w:val="00776394"/>
    <w:rsid w:val="00776658"/>
    <w:rsid w:val="00776A02"/>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75E"/>
    <w:rsid w:val="00783C12"/>
    <w:rsid w:val="00783D10"/>
    <w:rsid w:val="00784268"/>
    <w:rsid w:val="0078430B"/>
    <w:rsid w:val="00784E2D"/>
    <w:rsid w:val="00785577"/>
    <w:rsid w:val="00785BF4"/>
    <w:rsid w:val="00785D0D"/>
    <w:rsid w:val="00786092"/>
    <w:rsid w:val="007860C1"/>
    <w:rsid w:val="007862E3"/>
    <w:rsid w:val="00786DCE"/>
    <w:rsid w:val="00786F1C"/>
    <w:rsid w:val="00787B97"/>
    <w:rsid w:val="00787C4C"/>
    <w:rsid w:val="00790527"/>
    <w:rsid w:val="00790603"/>
    <w:rsid w:val="00790665"/>
    <w:rsid w:val="0079085D"/>
    <w:rsid w:val="00790D34"/>
    <w:rsid w:val="007926F4"/>
    <w:rsid w:val="00793B11"/>
    <w:rsid w:val="00793FB7"/>
    <w:rsid w:val="00794793"/>
    <w:rsid w:val="00794D33"/>
    <w:rsid w:val="00794DFC"/>
    <w:rsid w:val="00794F26"/>
    <w:rsid w:val="00794F86"/>
    <w:rsid w:val="007955A9"/>
    <w:rsid w:val="00795758"/>
    <w:rsid w:val="00796B5E"/>
    <w:rsid w:val="00796BE2"/>
    <w:rsid w:val="007974F9"/>
    <w:rsid w:val="0079760F"/>
    <w:rsid w:val="007976C7"/>
    <w:rsid w:val="00797866"/>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100"/>
    <w:rsid w:val="007A5211"/>
    <w:rsid w:val="007A5311"/>
    <w:rsid w:val="007A5404"/>
    <w:rsid w:val="007A5CB4"/>
    <w:rsid w:val="007A5E2D"/>
    <w:rsid w:val="007A6264"/>
    <w:rsid w:val="007A64F8"/>
    <w:rsid w:val="007A6503"/>
    <w:rsid w:val="007A6ABD"/>
    <w:rsid w:val="007A7049"/>
    <w:rsid w:val="007A7450"/>
    <w:rsid w:val="007A7E0F"/>
    <w:rsid w:val="007B0C50"/>
    <w:rsid w:val="007B0DD2"/>
    <w:rsid w:val="007B1CD7"/>
    <w:rsid w:val="007B2787"/>
    <w:rsid w:val="007B307B"/>
    <w:rsid w:val="007B31EB"/>
    <w:rsid w:val="007B3258"/>
    <w:rsid w:val="007B3310"/>
    <w:rsid w:val="007B3AE8"/>
    <w:rsid w:val="007B4330"/>
    <w:rsid w:val="007B4708"/>
    <w:rsid w:val="007B5166"/>
    <w:rsid w:val="007B51B8"/>
    <w:rsid w:val="007B55AF"/>
    <w:rsid w:val="007B5EC0"/>
    <w:rsid w:val="007B689C"/>
    <w:rsid w:val="007B6C4B"/>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6A"/>
    <w:rsid w:val="007C7684"/>
    <w:rsid w:val="007C7698"/>
    <w:rsid w:val="007C7752"/>
    <w:rsid w:val="007C7764"/>
    <w:rsid w:val="007D002F"/>
    <w:rsid w:val="007D0547"/>
    <w:rsid w:val="007D0ACD"/>
    <w:rsid w:val="007D0B8E"/>
    <w:rsid w:val="007D14EE"/>
    <w:rsid w:val="007D1B10"/>
    <w:rsid w:val="007D1DAB"/>
    <w:rsid w:val="007D22F1"/>
    <w:rsid w:val="007D33C6"/>
    <w:rsid w:val="007D3588"/>
    <w:rsid w:val="007D3E57"/>
    <w:rsid w:val="007D4A6B"/>
    <w:rsid w:val="007D5295"/>
    <w:rsid w:val="007D57D0"/>
    <w:rsid w:val="007D5EBB"/>
    <w:rsid w:val="007D6287"/>
    <w:rsid w:val="007D62AC"/>
    <w:rsid w:val="007D71B9"/>
    <w:rsid w:val="007D7306"/>
    <w:rsid w:val="007D7BA5"/>
    <w:rsid w:val="007D7C9E"/>
    <w:rsid w:val="007D7E3E"/>
    <w:rsid w:val="007E04B9"/>
    <w:rsid w:val="007E0BC7"/>
    <w:rsid w:val="007E0C03"/>
    <w:rsid w:val="007E0F78"/>
    <w:rsid w:val="007E10B0"/>
    <w:rsid w:val="007E1410"/>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9C8"/>
    <w:rsid w:val="007E5D62"/>
    <w:rsid w:val="007E623B"/>
    <w:rsid w:val="007E64B4"/>
    <w:rsid w:val="007E6982"/>
    <w:rsid w:val="007E7547"/>
    <w:rsid w:val="007E7DDF"/>
    <w:rsid w:val="007E7E25"/>
    <w:rsid w:val="007F0306"/>
    <w:rsid w:val="007F03BC"/>
    <w:rsid w:val="007F09B7"/>
    <w:rsid w:val="007F0AB3"/>
    <w:rsid w:val="007F0D43"/>
    <w:rsid w:val="007F1318"/>
    <w:rsid w:val="007F1BAF"/>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515"/>
    <w:rsid w:val="007F4834"/>
    <w:rsid w:val="007F4DAE"/>
    <w:rsid w:val="007F5A4D"/>
    <w:rsid w:val="007F6083"/>
    <w:rsid w:val="007F6486"/>
    <w:rsid w:val="007F65B7"/>
    <w:rsid w:val="007F6D5D"/>
    <w:rsid w:val="007F6F7F"/>
    <w:rsid w:val="007F7095"/>
    <w:rsid w:val="007F7667"/>
    <w:rsid w:val="007F79F0"/>
    <w:rsid w:val="007F7DE8"/>
    <w:rsid w:val="00800122"/>
    <w:rsid w:val="0080034F"/>
    <w:rsid w:val="0080077D"/>
    <w:rsid w:val="008007DD"/>
    <w:rsid w:val="00800A9D"/>
    <w:rsid w:val="00800D54"/>
    <w:rsid w:val="00801037"/>
    <w:rsid w:val="008011E9"/>
    <w:rsid w:val="008018CD"/>
    <w:rsid w:val="0080275E"/>
    <w:rsid w:val="00802794"/>
    <w:rsid w:val="0080280D"/>
    <w:rsid w:val="00802839"/>
    <w:rsid w:val="008028F2"/>
    <w:rsid w:val="008029BC"/>
    <w:rsid w:val="00802CC0"/>
    <w:rsid w:val="008036A6"/>
    <w:rsid w:val="00803D06"/>
    <w:rsid w:val="008052D3"/>
    <w:rsid w:val="008057C4"/>
    <w:rsid w:val="00805BFD"/>
    <w:rsid w:val="0080645A"/>
    <w:rsid w:val="00806A46"/>
    <w:rsid w:val="00806DE0"/>
    <w:rsid w:val="00806E88"/>
    <w:rsid w:val="00807B35"/>
    <w:rsid w:val="00807E03"/>
    <w:rsid w:val="00810414"/>
    <w:rsid w:val="00810A3D"/>
    <w:rsid w:val="00810B85"/>
    <w:rsid w:val="00810D00"/>
    <w:rsid w:val="00810D9E"/>
    <w:rsid w:val="008115A1"/>
    <w:rsid w:val="0081185C"/>
    <w:rsid w:val="008121B9"/>
    <w:rsid w:val="008121EA"/>
    <w:rsid w:val="00812852"/>
    <w:rsid w:val="00812A33"/>
    <w:rsid w:val="00812E61"/>
    <w:rsid w:val="00813444"/>
    <w:rsid w:val="00813891"/>
    <w:rsid w:val="008138EC"/>
    <w:rsid w:val="00813A41"/>
    <w:rsid w:val="00813B05"/>
    <w:rsid w:val="00813BB1"/>
    <w:rsid w:val="00814338"/>
    <w:rsid w:val="0081453A"/>
    <w:rsid w:val="00814A49"/>
    <w:rsid w:val="008157F4"/>
    <w:rsid w:val="00815A6D"/>
    <w:rsid w:val="00816A4B"/>
    <w:rsid w:val="008172C1"/>
    <w:rsid w:val="0081787E"/>
    <w:rsid w:val="00817D64"/>
    <w:rsid w:val="0082020D"/>
    <w:rsid w:val="00820918"/>
    <w:rsid w:val="0082093C"/>
    <w:rsid w:val="00821180"/>
    <w:rsid w:val="0082132A"/>
    <w:rsid w:val="0082185E"/>
    <w:rsid w:val="00821AAD"/>
    <w:rsid w:val="008229DB"/>
    <w:rsid w:val="00823485"/>
    <w:rsid w:val="0082370F"/>
    <w:rsid w:val="00824470"/>
    <w:rsid w:val="00824B15"/>
    <w:rsid w:val="00825EA1"/>
    <w:rsid w:val="00825F1B"/>
    <w:rsid w:val="00826260"/>
    <w:rsid w:val="008262BD"/>
    <w:rsid w:val="00826BBD"/>
    <w:rsid w:val="00827322"/>
    <w:rsid w:val="008274A1"/>
    <w:rsid w:val="00827D2A"/>
    <w:rsid w:val="00827D69"/>
    <w:rsid w:val="00830001"/>
    <w:rsid w:val="00830259"/>
    <w:rsid w:val="0083062F"/>
    <w:rsid w:val="00830EA1"/>
    <w:rsid w:val="00831E42"/>
    <w:rsid w:val="008321D4"/>
    <w:rsid w:val="0083236E"/>
    <w:rsid w:val="00832AB5"/>
    <w:rsid w:val="00832AE3"/>
    <w:rsid w:val="00832BC8"/>
    <w:rsid w:val="00832C40"/>
    <w:rsid w:val="0083373C"/>
    <w:rsid w:val="00833D53"/>
    <w:rsid w:val="00833F6A"/>
    <w:rsid w:val="0083419F"/>
    <w:rsid w:val="00834439"/>
    <w:rsid w:val="00834651"/>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6E7"/>
    <w:rsid w:val="00842991"/>
    <w:rsid w:val="00842D59"/>
    <w:rsid w:val="00842FC4"/>
    <w:rsid w:val="0084312E"/>
    <w:rsid w:val="00843CB6"/>
    <w:rsid w:val="00843D0E"/>
    <w:rsid w:val="00843E3F"/>
    <w:rsid w:val="00843E66"/>
    <w:rsid w:val="00844E0F"/>
    <w:rsid w:val="008452B9"/>
    <w:rsid w:val="008452BB"/>
    <w:rsid w:val="0084566A"/>
    <w:rsid w:val="008459C2"/>
    <w:rsid w:val="008459D3"/>
    <w:rsid w:val="008459E7"/>
    <w:rsid w:val="00845AE1"/>
    <w:rsid w:val="00845BC0"/>
    <w:rsid w:val="00845D62"/>
    <w:rsid w:val="008460E5"/>
    <w:rsid w:val="0084622E"/>
    <w:rsid w:val="00846361"/>
    <w:rsid w:val="008464D1"/>
    <w:rsid w:val="00846900"/>
    <w:rsid w:val="00846A40"/>
    <w:rsid w:val="00847770"/>
    <w:rsid w:val="008479BA"/>
    <w:rsid w:val="00847A52"/>
    <w:rsid w:val="00847C0C"/>
    <w:rsid w:val="00847C52"/>
    <w:rsid w:val="00847E2F"/>
    <w:rsid w:val="00847E3C"/>
    <w:rsid w:val="00847ED9"/>
    <w:rsid w:val="00850504"/>
    <w:rsid w:val="0085065B"/>
    <w:rsid w:val="00850711"/>
    <w:rsid w:val="008507DB"/>
    <w:rsid w:val="00850973"/>
    <w:rsid w:val="0085109C"/>
    <w:rsid w:val="0085117E"/>
    <w:rsid w:val="008512DF"/>
    <w:rsid w:val="008514C6"/>
    <w:rsid w:val="00851CF6"/>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30"/>
    <w:rsid w:val="00857A50"/>
    <w:rsid w:val="008604F9"/>
    <w:rsid w:val="00860A6E"/>
    <w:rsid w:val="00861505"/>
    <w:rsid w:val="00861AF1"/>
    <w:rsid w:val="00861BB8"/>
    <w:rsid w:val="00861E7A"/>
    <w:rsid w:val="00862C80"/>
    <w:rsid w:val="00862FE6"/>
    <w:rsid w:val="00863522"/>
    <w:rsid w:val="00863896"/>
    <w:rsid w:val="008643FC"/>
    <w:rsid w:val="00864550"/>
    <w:rsid w:val="00864717"/>
    <w:rsid w:val="00864A7D"/>
    <w:rsid w:val="00864FAD"/>
    <w:rsid w:val="00864FF1"/>
    <w:rsid w:val="008651E7"/>
    <w:rsid w:val="00865A67"/>
    <w:rsid w:val="00865DF6"/>
    <w:rsid w:val="0086722D"/>
    <w:rsid w:val="00867FA0"/>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5658"/>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963"/>
    <w:rsid w:val="00887AB7"/>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1B2"/>
    <w:rsid w:val="0089525F"/>
    <w:rsid w:val="0089579E"/>
    <w:rsid w:val="00896721"/>
    <w:rsid w:val="00896DD6"/>
    <w:rsid w:val="0089754A"/>
    <w:rsid w:val="008A0EAA"/>
    <w:rsid w:val="008A100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0EA1"/>
    <w:rsid w:val="008B155D"/>
    <w:rsid w:val="008B1694"/>
    <w:rsid w:val="008B2429"/>
    <w:rsid w:val="008B2656"/>
    <w:rsid w:val="008B2C9E"/>
    <w:rsid w:val="008B2DD5"/>
    <w:rsid w:val="008B2F1A"/>
    <w:rsid w:val="008B302C"/>
    <w:rsid w:val="008B3321"/>
    <w:rsid w:val="008B3C17"/>
    <w:rsid w:val="008B3CBD"/>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1DC"/>
    <w:rsid w:val="008C4762"/>
    <w:rsid w:val="008C4AE4"/>
    <w:rsid w:val="008C4BAA"/>
    <w:rsid w:val="008C4EF2"/>
    <w:rsid w:val="008C5082"/>
    <w:rsid w:val="008C556A"/>
    <w:rsid w:val="008C5DFA"/>
    <w:rsid w:val="008C65BD"/>
    <w:rsid w:val="008C6704"/>
    <w:rsid w:val="008C7914"/>
    <w:rsid w:val="008C7CB2"/>
    <w:rsid w:val="008D052A"/>
    <w:rsid w:val="008D0580"/>
    <w:rsid w:val="008D06E5"/>
    <w:rsid w:val="008D0ABE"/>
    <w:rsid w:val="008D1630"/>
    <w:rsid w:val="008D1708"/>
    <w:rsid w:val="008D1EFA"/>
    <w:rsid w:val="008D22B6"/>
    <w:rsid w:val="008D29D0"/>
    <w:rsid w:val="008D2D46"/>
    <w:rsid w:val="008D2FC0"/>
    <w:rsid w:val="008D354A"/>
    <w:rsid w:val="008D4633"/>
    <w:rsid w:val="008D4954"/>
    <w:rsid w:val="008D4BD9"/>
    <w:rsid w:val="008D5030"/>
    <w:rsid w:val="008D509F"/>
    <w:rsid w:val="008D50D1"/>
    <w:rsid w:val="008D54AB"/>
    <w:rsid w:val="008D56D1"/>
    <w:rsid w:val="008D582A"/>
    <w:rsid w:val="008D5AAA"/>
    <w:rsid w:val="008D5D56"/>
    <w:rsid w:val="008D64F2"/>
    <w:rsid w:val="008D6DDA"/>
    <w:rsid w:val="008D71DA"/>
    <w:rsid w:val="008D7217"/>
    <w:rsid w:val="008D73DB"/>
    <w:rsid w:val="008D7BA9"/>
    <w:rsid w:val="008D7C89"/>
    <w:rsid w:val="008D7D33"/>
    <w:rsid w:val="008E03CD"/>
    <w:rsid w:val="008E09BC"/>
    <w:rsid w:val="008E1308"/>
    <w:rsid w:val="008E1414"/>
    <w:rsid w:val="008E264D"/>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5CD"/>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599"/>
    <w:rsid w:val="00907B45"/>
    <w:rsid w:val="00907D87"/>
    <w:rsid w:val="00910150"/>
    <w:rsid w:val="009103D1"/>
    <w:rsid w:val="009106FB"/>
    <w:rsid w:val="00910755"/>
    <w:rsid w:val="00910D1B"/>
    <w:rsid w:val="00911147"/>
    <w:rsid w:val="00911579"/>
    <w:rsid w:val="009122E0"/>
    <w:rsid w:val="00913202"/>
    <w:rsid w:val="0091328A"/>
    <w:rsid w:val="009133E9"/>
    <w:rsid w:val="00913878"/>
    <w:rsid w:val="00913A28"/>
    <w:rsid w:val="009142E5"/>
    <w:rsid w:val="0091463E"/>
    <w:rsid w:val="009147B0"/>
    <w:rsid w:val="00915270"/>
    <w:rsid w:val="00915783"/>
    <w:rsid w:val="00915AE1"/>
    <w:rsid w:val="00915C9A"/>
    <w:rsid w:val="00916593"/>
    <w:rsid w:val="009171B6"/>
    <w:rsid w:val="0091725E"/>
    <w:rsid w:val="009174F6"/>
    <w:rsid w:val="00917A17"/>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2766F"/>
    <w:rsid w:val="009278BC"/>
    <w:rsid w:val="0093072B"/>
    <w:rsid w:val="00930E19"/>
    <w:rsid w:val="00931291"/>
    <w:rsid w:val="00931638"/>
    <w:rsid w:val="00931B3D"/>
    <w:rsid w:val="00931CB9"/>
    <w:rsid w:val="00931DFC"/>
    <w:rsid w:val="00931FF8"/>
    <w:rsid w:val="00932211"/>
    <w:rsid w:val="0093264D"/>
    <w:rsid w:val="009326BD"/>
    <w:rsid w:val="00932723"/>
    <w:rsid w:val="00932F99"/>
    <w:rsid w:val="00933742"/>
    <w:rsid w:val="00933D1D"/>
    <w:rsid w:val="00933EC2"/>
    <w:rsid w:val="00934260"/>
    <w:rsid w:val="009347BD"/>
    <w:rsid w:val="009348EA"/>
    <w:rsid w:val="0093492F"/>
    <w:rsid w:val="00934AE1"/>
    <w:rsid w:val="00934DB1"/>
    <w:rsid w:val="00934F99"/>
    <w:rsid w:val="009353EA"/>
    <w:rsid w:val="00935CF0"/>
    <w:rsid w:val="00935F92"/>
    <w:rsid w:val="009360F7"/>
    <w:rsid w:val="0093681D"/>
    <w:rsid w:val="00936C55"/>
    <w:rsid w:val="00936D71"/>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5D15"/>
    <w:rsid w:val="0094600D"/>
    <w:rsid w:val="00946C7C"/>
    <w:rsid w:val="00946DE2"/>
    <w:rsid w:val="00946E22"/>
    <w:rsid w:val="009472FB"/>
    <w:rsid w:val="00947A88"/>
    <w:rsid w:val="00947AF0"/>
    <w:rsid w:val="00947BCC"/>
    <w:rsid w:val="00947D0C"/>
    <w:rsid w:val="0095020F"/>
    <w:rsid w:val="009502F5"/>
    <w:rsid w:val="009504AF"/>
    <w:rsid w:val="009504F0"/>
    <w:rsid w:val="00950645"/>
    <w:rsid w:val="00950DAE"/>
    <w:rsid w:val="00950DFA"/>
    <w:rsid w:val="0095136B"/>
    <w:rsid w:val="00951557"/>
    <w:rsid w:val="009524A2"/>
    <w:rsid w:val="00952E98"/>
    <w:rsid w:val="00953B6D"/>
    <w:rsid w:val="0095409F"/>
    <w:rsid w:val="0095414E"/>
    <w:rsid w:val="00954265"/>
    <w:rsid w:val="009544C2"/>
    <w:rsid w:val="00954530"/>
    <w:rsid w:val="009549A4"/>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695"/>
    <w:rsid w:val="00960D3B"/>
    <w:rsid w:val="00960DED"/>
    <w:rsid w:val="00961397"/>
    <w:rsid w:val="009618D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3A6"/>
    <w:rsid w:val="0096550C"/>
    <w:rsid w:val="00965B71"/>
    <w:rsid w:val="00965BF7"/>
    <w:rsid w:val="009667EE"/>
    <w:rsid w:val="00966859"/>
    <w:rsid w:val="00966CBF"/>
    <w:rsid w:val="00967054"/>
    <w:rsid w:val="009673AB"/>
    <w:rsid w:val="009674A0"/>
    <w:rsid w:val="00967A6F"/>
    <w:rsid w:val="00967AFC"/>
    <w:rsid w:val="00970FB8"/>
    <w:rsid w:val="009716DE"/>
    <w:rsid w:val="00971DB2"/>
    <w:rsid w:val="009723C2"/>
    <w:rsid w:val="009727FE"/>
    <w:rsid w:val="00973057"/>
    <w:rsid w:val="00973BC3"/>
    <w:rsid w:val="00973D61"/>
    <w:rsid w:val="00973E6B"/>
    <w:rsid w:val="00973FA7"/>
    <w:rsid w:val="00974292"/>
    <w:rsid w:val="0097435C"/>
    <w:rsid w:val="0097464C"/>
    <w:rsid w:val="00975003"/>
    <w:rsid w:val="0097550E"/>
    <w:rsid w:val="00975720"/>
    <w:rsid w:val="009757FB"/>
    <w:rsid w:val="00976297"/>
    <w:rsid w:val="009762BD"/>
    <w:rsid w:val="00976469"/>
    <w:rsid w:val="00976483"/>
    <w:rsid w:val="00976500"/>
    <w:rsid w:val="00976531"/>
    <w:rsid w:val="00977336"/>
    <w:rsid w:val="00980696"/>
    <w:rsid w:val="00980B15"/>
    <w:rsid w:val="00980B27"/>
    <w:rsid w:val="00980B58"/>
    <w:rsid w:val="00980C21"/>
    <w:rsid w:val="00981DF1"/>
    <w:rsid w:val="00982766"/>
    <w:rsid w:val="00982A57"/>
    <w:rsid w:val="00982CAF"/>
    <w:rsid w:val="0098310E"/>
    <w:rsid w:val="00983188"/>
    <w:rsid w:val="00983727"/>
    <w:rsid w:val="0098396A"/>
    <w:rsid w:val="00983DC2"/>
    <w:rsid w:val="00983DE6"/>
    <w:rsid w:val="00983F02"/>
    <w:rsid w:val="00984183"/>
    <w:rsid w:val="00984342"/>
    <w:rsid w:val="009849EE"/>
    <w:rsid w:val="00984FDD"/>
    <w:rsid w:val="009859EE"/>
    <w:rsid w:val="00985C7B"/>
    <w:rsid w:val="00985E2A"/>
    <w:rsid w:val="00986908"/>
    <w:rsid w:val="00986A3B"/>
    <w:rsid w:val="00986D96"/>
    <w:rsid w:val="0098733C"/>
    <w:rsid w:val="009878BC"/>
    <w:rsid w:val="0099030D"/>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ABB"/>
    <w:rsid w:val="009971C7"/>
    <w:rsid w:val="0099747C"/>
    <w:rsid w:val="00997960"/>
    <w:rsid w:val="009A06EC"/>
    <w:rsid w:val="009A071C"/>
    <w:rsid w:val="009A0977"/>
    <w:rsid w:val="009A1FCE"/>
    <w:rsid w:val="009A239D"/>
    <w:rsid w:val="009A29A0"/>
    <w:rsid w:val="009A2EE3"/>
    <w:rsid w:val="009A34F7"/>
    <w:rsid w:val="009A37C1"/>
    <w:rsid w:val="009A39CE"/>
    <w:rsid w:val="009A3E0D"/>
    <w:rsid w:val="009A4670"/>
    <w:rsid w:val="009A47B6"/>
    <w:rsid w:val="009A49C5"/>
    <w:rsid w:val="009A51EF"/>
    <w:rsid w:val="009A53E4"/>
    <w:rsid w:val="009A543A"/>
    <w:rsid w:val="009A58D6"/>
    <w:rsid w:val="009A5A2F"/>
    <w:rsid w:val="009A5DB1"/>
    <w:rsid w:val="009A68B5"/>
    <w:rsid w:val="009A69FF"/>
    <w:rsid w:val="009A6EDE"/>
    <w:rsid w:val="009A7655"/>
    <w:rsid w:val="009A7A6E"/>
    <w:rsid w:val="009B037E"/>
    <w:rsid w:val="009B086A"/>
    <w:rsid w:val="009B0A40"/>
    <w:rsid w:val="009B0D2D"/>
    <w:rsid w:val="009B1A2A"/>
    <w:rsid w:val="009B1DB8"/>
    <w:rsid w:val="009B201D"/>
    <w:rsid w:val="009B20BE"/>
    <w:rsid w:val="009B22E9"/>
    <w:rsid w:val="009B296D"/>
    <w:rsid w:val="009B2BF6"/>
    <w:rsid w:val="009B35B8"/>
    <w:rsid w:val="009B40A0"/>
    <w:rsid w:val="009B4393"/>
    <w:rsid w:val="009B4448"/>
    <w:rsid w:val="009B4784"/>
    <w:rsid w:val="009B4A18"/>
    <w:rsid w:val="009B4C8E"/>
    <w:rsid w:val="009B4D6C"/>
    <w:rsid w:val="009B4EA1"/>
    <w:rsid w:val="009B4FE9"/>
    <w:rsid w:val="009B51C0"/>
    <w:rsid w:val="009B53D9"/>
    <w:rsid w:val="009B5C62"/>
    <w:rsid w:val="009B607E"/>
    <w:rsid w:val="009B6101"/>
    <w:rsid w:val="009B6491"/>
    <w:rsid w:val="009B6925"/>
    <w:rsid w:val="009B69CC"/>
    <w:rsid w:val="009B69CD"/>
    <w:rsid w:val="009B7284"/>
    <w:rsid w:val="009B7660"/>
    <w:rsid w:val="009B7EDF"/>
    <w:rsid w:val="009C000B"/>
    <w:rsid w:val="009C1D48"/>
    <w:rsid w:val="009C1E11"/>
    <w:rsid w:val="009C211D"/>
    <w:rsid w:val="009C26C1"/>
    <w:rsid w:val="009C2D3F"/>
    <w:rsid w:val="009C2DC5"/>
    <w:rsid w:val="009C3987"/>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D9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6F17"/>
    <w:rsid w:val="009D7287"/>
    <w:rsid w:val="009E0193"/>
    <w:rsid w:val="009E0477"/>
    <w:rsid w:val="009E097A"/>
    <w:rsid w:val="009E18F5"/>
    <w:rsid w:val="009E1A6A"/>
    <w:rsid w:val="009E28A2"/>
    <w:rsid w:val="009E2B0D"/>
    <w:rsid w:val="009E2B6F"/>
    <w:rsid w:val="009E2D83"/>
    <w:rsid w:val="009E3073"/>
    <w:rsid w:val="009E3129"/>
    <w:rsid w:val="009E31F6"/>
    <w:rsid w:val="009E3206"/>
    <w:rsid w:val="009E327B"/>
    <w:rsid w:val="009E3473"/>
    <w:rsid w:val="009E36EC"/>
    <w:rsid w:val="009E3B2A"/>
    <w:rsid w:val="009E3C8E"/>
    <w:rsid w:val="009E41A0"/>
    <w:rsid w:val="009E4893"/>
    <w:rsid w:val="009E4AA9"/>
    <w:rsid w:val="009E4AFD"/>
    <w:rsid w:val="009E4C0E"/>
    <w:rsid w:val="009E4D3D"/>
    <w:rsid w:val="009E4D9D"/>
    <w:rsid w:val="009E4EF0"/>
    <w:rsid w:val="009E514C"/>
    <w:rsid w:val="009E5214"/>
    <w:rsid w:val="009E56B0"/>
    <w:rsid w:val="009E599D"/>
    <w:rsid w:val="009E60B0"/>
    <w:rsid w:val="009E6835"/>
    <w:rsid w:val="009E6CF8"/>
    <w:rsid w:val="009E712E"/>
    <w:rsid w:val="009E71E6"/>
    <w:rsid w:val="009E72C9"/>
    <w:rsid w:val="009E7570"/>
    <w:rsid w:val="009E7788"/>
    <w:rsid w:val="009E799A"/>
    <w:rsid w:val="009E7BFC"/>
    <w:rsid w:val="009E7FC8"/>
    <w:rsid w:val="009F1345"/>
    <w:rsid w:val="009F13A7"/>
    <w:rsid w:val="009F1F0B"/>
    <w:rsid w:val="009F26F4"/>
    <w:rsid w:val="009F2BB5"/>
    <w:rsid w:val="009F339C"/>
    <w:rsid w:val="009F3A6D"/>
    <w:rsid w:val="009F4190"/>
    <w:rsid w:val="009F4978"/>
    <w:rsid w:val="009F4A3C"/>
    <w:rsid w:val="009F4D0B"/>
    <w:rsid w:val="009F5937"/>
    <w:rsid w:val="009F6104"/>
    <w:rsid w:val="009F6170"/>
    <w:rsid w:val="009F6441"/>
    <w:rsid w:val="009F64C2"/>
    <w:rsid w:val="009F6692"/>
    <w:rsid w:val="009F6C34"/>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6070"/>
    <w:rsid w:val="00A062D1"/>
    <w:rsid w:val="00A0645A"/>
    <w:rsid w:val="00A06855"/>
    <w:rsid w:val="00A06C28"/>
    <w:rsid w:val="00A073C8"/>
    <w:rsid w:val="00A07977"/>
    <w:rsid w:val="00A1040F"/>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C66"/>
    <w:rsid w:val="00A16E42"/>
    <w:rsid w:val="00A174FF"/>
    <w:rsid w:val="00A1774E"/>
    <w:rsid w:val="00A1783B"/>
    <w:rsid w:val="00A179F1"/>
    <w:rsid w:val="00A17ED7"/>
    <w:rsid w:val="00A2093A"/>
    <w:rsid w:val="00A2138D"/>
    <w:rsid w:val="00A2165A"/>
    <w:rsid w:val="00A217AA"/>
    <w:rsid w:val="00A21C5C"/>
    <w:rsid w:val="00A2217D"/>
    <w:rsid w:val="00A22DCF"/>
    <w:rsid w:val="00A22FEF"/>
    <w:rsid w:val="00A2348E"/>
    <w:rsid w:val="00A23FF2"/>
    <w:rsid w:val="00A24003"/>
    <w:rsid w:val="00A24181"/>
    <w:rsid w:val="00A243E9"/>
    <w:rsid w:val="00A24406"/>
    <w:rsid w:val="00A24C88"/>
    <w:rsid w:val="00A2639E"/>
    <w:rsid w:val="00A26643"/>
    <w:rsid w:val="00A26F02"/>
    <w:rsid w:val="00A27B96"/>
    <w:rsid w:val="00A27CD3"/>
    <w:rsid w:val="00A30C5F"/>
    <w:rsid w:val="00A31622"/>
    <w:rsid w:val="00A32BF7"/>
    <w:rsid w:val="00A330BF"/>
    <w:rsid w:val="00A33D14"/>
    <w:rsid w:val="00A33FB7"/>
    <w:rsid w:val="00A340C3"/>
    <w:rsid w:val="00A34A2F"/>
    <w:rsid w:val="00A3702B"/>
    <w:rsid w:val="00A3760C"/>
    <w:rsid w:val="00A376B5"/>
    <w:rsid w:val="00A376D7"/>
    <w:rsid w:val="00A37A5C"/>
    <w:rsid w:val="00A40381"/>
    <w:rsid w:val="00A40700"/>
    <w:rsid w:val="00A409DB"/>
    <w:rsid w:val="00A40CB4"/>
    <w:rsid w:val="00A410EB"/>
    <w:rsid w:val="00A41597"/>
    <w:rsid w:val="00A41786"/>
    <w:rsid w:val="00A41948"/>
    <w:rsid w:val="00A41DE9"/>
    <w:rsid w:val="00A42875"/>
    <w:rsid w:val="00A42B29"/>
    <w:rsid w:val="00A42DF2"/>
    <w:rsid w:val="00A42E28"/>
    <w:rsid w:val="00A43FA0"/>
    <w:rsid w:val="00A44786"/>
    <w:rsid w:val="00A44C8A"/>
    <w:rsid w:val="00A4504A"/>
    <w:rsid w:val="00A45F7A"/>
    <w:rsid w:val="00A4633B"/>
    <w:rsid w:val="00A46682"/>
    <w:rsid w:val="00A46A05"/>
    <w:rsid w:val="00A46A4E"/>
    <w:rsid w:val="00A46ECA"/>
    <w:rsid w:val="00A4736F"/>
    <w:rsid w:val="00A476A4"/>
    <w:rsid w:val="00A47737"/>
    <w:rsid w:val="00A50049"/>
    <w:rsid w:val="00A501E9"/>
    <w:rsid w:val="00A501FE"/>
    <w:rsid w:val="00A50A5D"/>
    <w:rsid w:val="00A50B30"/>
    <w:rsid w:val="00A50B5A"/>
    <w:rsid w:val="00A512F5"/>
    <w:rsid w:val="00A517A9"/>
    <w:rsid w:val="00A51A34"/>
    <w:rsid w:val="00A5209D"/>
    <w:rsid w:val="00A522CB"/>
    <w:rsid w:val="00A52A48"/>
    <w:rsid w:val="00A5325F"/>
    <w:rsid w:val="00A5327C"/>
    <w:rsid w:val="00A53420"/>
    <w:rsid w:val="00A53838"/>
    <w:rsid w:val="00A538A4"/>
    <w:rsid w:val="00A540ED"/>
    <w:rsid w:val="00A54AE0"/>
    <w:rsid w:val="00A54DEC"/>
    <w:rsid w:val="00A5504C"/>
    <w:rsid w:val="00A55299"/>
    <w:rsid w:val="00A5555A"/>
    <w:rsid w:val="00A55986"/>
    <w:rsid w:val="00A56074"/>
    <w:rsid w:val="00A5631B"/>
    <w:rsid w:val="00A5636F"/>
    <w:rsid w:val="00A56473"/>
    <w:rsid w:val="00A56C96"/>
    <w:rsid w:val="00A56D55"/>
    <w:rsid w:val="00A57098"/>
    <w:rsid w:val="00A57125"/>
    <w:rsid w:val="00A57513"/>
    <w:rsid w:val="00A57592"/>
    <w:rsid w:val="00A57F58"/>
    <w:rsid w:val="00A57FF1"/>
    <w:rsid w:val="00A60AD5"/>
    <w:rsid w:val="00A60DF6"/>
    <w:rsid w:val="00A60E35"/>
    <w:rsid w:val="00A60F30"/>
    <w:rsid w:val="00A61319"/>
    <w:rsid w:val="00A61CD1"/>
    <w:rsid w:val="00A629DB"/>
    <w:rsid w:val="00A62DA6"/>
    <w:rsid w:val="00A62DE7"/>
    <w:rsid w:val="00A633D0"/>
    <w:rsid w:val="00A636F6"/>
    <w:rsid w:val="00A63FFF"/>
    <w:rsid w:val="00A65277"/>
    <w:rsid w:val="00A655DD"/>
    <w:rsid w:val="00A65825"/>
    <w:rsid w:val="00A66678"/>
    <w:rsid w:val="00A666B6"/>
    <w:rsid w:val="00A66BA8"/>
    <w:rsid w:val="00A66CA2"/>
    <w:rsid w:val="00A7111A"/>
    <w:rsid w:val="00A71183"/>
    <w:rsid w:val="00A71281"/>
    <w:rsid w:val="00A71CA2"/>
    <w:rsid w:val="00A71F1B"/>
    <w:rsid w:val="00A737A9"/>
    <w:rsid w:val="00A737B9"/>
    <w:rsid w:val="00A73880"/>
    <w:rsid w:val="00A7399B"/>
    <w:rsid w:val="00A73A96"/>
    <w:rsid w:val="00A73E85"/>
    <w:rsid w:val="00A74595"/>
    <w:rsid w:val="00A74759"/>
    <w:rsid w:val="00A7482C"/>
    <w:rsid w:val="00A7567A"/>
    <w:rsid w:val="00A759E6"/>
    <w:rsid w:val="00A75B09"/>
    <w:rsid w:val="00A767BE"/>
    <w:rsid w:val="00A76891"/>
    <w:rsid w:val="00A77675"/>
    <w:rsid w:val="00A778BC"/>
    <w:rsid w:val="00A80249"/>
    <w:rsid w:val="00A8038B"/>
    <w:rsid w:val="00A8055B"/>
    <w:rsid w:val="00A8081D"/>
    <w:rsid w:val="00A80E53"/>
    <w:rsid w:val="00A81009"/>
    <w:rsid w:val="00A81AC9"/>
    <w:rsid w:val="00A81C0F"/>
    <w:rsid w:val="00A81DCA"/>
    <w:rsid w:val="00A82009"/>
    <w:rsid w:val="00A825CF"/>
    <w:rsid w:val="00A82B97"/>
    <w:rsid w:val="00A82E80"/>
    <w:rsid w:val="00A8316A"/>
    <w:rsid w:val="00A83DB7"/>
    <w:rsid w:val="00A8422B"/>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877F5"/>
    <w:rsid w:val="00A9034C"/>
    <w:rsid w:val="00A907D5"/>
    <w:rsid w:val="00A917E0"/>
    <w:rsid w:val="00A91BEE"/>
    <w:rsid w:val="00A91C7B"/>
    <w:rsid w:val="00A922DB"/>
    <w:rsid w:val="00A92952"/>
    <w:rsid w:val="00A92BD7"/>
    <w:rsid w:val="00A92FAC"/>
    <w:rsid w:val="00A930B0"/>
    <w:rsid w:val="00A93129"/>
    <w:rsid w:val="00A935DC"/>
    <w:rsid w:val="00A93875"/>
    <w:rsid w:val="00A9395A"/>
    <w:rsid w:val="00A93AB6"/>
    <w:rsid w:val="00A93CE5"/>
    <w:rsid w:val="00A9412D"/>
    <w:rsid w:val="00A941A1"/>
    <w:rsid w:val="00A94A05"/>
    <w:rsid w:val="00A94F4C"/>
    <w:rsid w:val="00A95BB1"/>
    <w:rsid w:val="00A95EAB"/>
    <w:rsid w:val="00A962CB"/>
    <w:rsid w:val="00A96B79"/>
    <w:rsid w:val="00A96D17"/>
    <w:rsid w:val="00A97350"/>
    <w:rsid w:val="00A976A7"/>
    <w:rsid w:val="00A97FC8"/>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2"/>
    <w:rsid w:val="00AB0EA0"/>
    <w:rsid w:val="00AB1528"/>
    <w:rsid w:val="00AB191C"/>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C31"/>
    <w:rsid w:val="00AB5F83"/>
    <w:rsid w:val="00AB6DCE"/>
    <w:rsid w:val="00AB6E48"/>
    <w:rsid w:val="00AB71A8"/>
    <w:rsid w:val="00AB726D"/>
    <w:rsid w:val="00AB7271"/>
    <w:rsid w:val="00AB7CF1"/>
    <w:rsid w:val="00AC0468"/>
    <w:rsid w:val="00AC0FFB"/>
    <w:rsid w:val="00AC1508"/>
    <w:rsid w:val="00AC177B"/>
    <w:rsid w:val="00AC19A5"/>
    <w:rsid w:val="00AC1BAD"/>
    <w:rsid w:val="00AC1CB8"/>
    <w:rsid w:val="00AC2235"/>
    <w:rsid w:val="00AC3676"/>
    <w:rsid w:val="00AC37F5"/>
    <w:rsid w:val="00AC3B1F"/>
    <w:rsid w:val="00AC3C89"/>
    <w:rsid w:val="00AC4736"/>
    <w:rsid w:val="00AC4C48"/>
    <w:rsid w:val="00AC50AF"/>
    <w:rsid w:val="00AC50BB"/>
    <w:rsid w:val="00AC5408"/>
    <w:rsid w:val="00AC563E"/>
    <w:rsid w:val="00AC5967"/>
    <w:rsid w:val="00AC5BBB"/>
    <w:rsid w:val="00AC5C4A"/>
    <w:rsid w:val="00AC5CCD"/>
    <w:rsid w:val="00AC626A"/>
    <w:rsid w:val="00AC6BBF"/>
    <w:rsid w:val="00AC76FE"/>
    <w:rsid w:val="00AD0331"/>
    <w:rsid w:val="00AD0A22"/>
    <w:rsid w:val="00AD20DA"/>
    <w:rsid w:val="00AD27BF"/>
    <w:rsid w:val="00AD4D5B"/>
    <w:rsid w:val="00AD4D66"/>
    <w:rsid w:val="00AD5218"/>
    <w:rsid w:val="00AD5429"/>
    <w:rsid w:val="00AD57F3"/>
    <w:rsid w:val="00AD5B0E"/>
    <w:rsid w:val="00AD5D9C"/>
    <w:rsid w:val="00AD6016"/>
    <w:rsid w:val="00AD607C"/>
    <w:rsid w:val="00AD608D"/>
    <w:rsid w:val="00AD6981"/>
    <w:rsid w:val="00AD69C9"/>
    <w:rsid w:val="00AD6B68"/>
    <w:rsid w:val="00AD6C72"/>
    <w:rsid w:val="00AD797D"/>
    <w:rsid w:val="00AD7A1F"/>
    <w:rsid w:val="00AD7BFF"/>
    <w:rsid w:val="00AD7CD4"/>
    <w:rsid w:val="00AE0895"/>
    <w:rsid w:val="00AE0AF2"/>
    <w:rsid w:val="00AE0B72"/>
    <w:rsid w:val="00AE0D62"/>
    <w:rsid w:val="00AE171B"/>
    <w:rsid w:val="00AE1828"/>
    <w:rsid w:val="00AE1A3B"/>
    <w:rsid w:val="00AE1CDE"/>
    <w:rsid w:val="00AE22A5"/>
    <w:rsid w:val="00AE2304"/>
    <w:rsid w:val="00AE2692"/>
    <w:rsid w:val="00AE29E9"/>
    <w:rsid w:val="00AE2B20"/>
    <w:rsid w:val="00AE31D4"/>
    <w:rsid w:val="00AE37B8"/>
    <w:rsid w:val="00AE3854"/>
    <w:rsid w:val="00AE3E35"/>
    <w:rsid w:val="00AE45FA"/>
    <w:rsid w:val="00AE5BB1"/>
    <w:rsid w:val="00AE5DC2"/>
    <w:rsid w:val="00AE62E0"/>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2F9F"/>
    <w:rsid w:val="00AF346D"/>
    <w:rsid w:val="00AF3B41"/>
    <w:rsid w:val="00AF3F4F"/>
    <w:rsid w:val="00AF46A7"/>
    <w:rsid w:val="00AF4D00"/>
    <w:rsid w:val="00AF4E84"/>
    <w:rsid w:val="00AF52CB"/>
    <w:rsid w:val="00AF5680"/>
    <w:rsid w:val="00AF5C54"/>
    <w:rsid w:val="00AF5DC5"/>
    <w:rsid w:val="00AF6418"/>
    <w:rsid w:val="00AF64D1"/>
    <w:rsid w:val="00AF6521"/>
    <w:rsid w:val="00AF6588"/>
    <w:rsid w:val="00AF7CAE"/>
    <w:rsid w:val="00B00344"/>
    <w:rsid w:val="00B00531"/>
    <w:rsid w:val="00B00C12"/>
    <w:rsid w:val="00B00C58"/>
    <w:rsid w:val="00B0179D"/>
    <w:rsid w:val="00B01EA8"/>
    <w:rsid w:val="00B02109"/>
    <w:rsid w:val="00B0220A"/>
    <w:rsid w:val="00B02796"/>
    <w:rsid w:val="00B02E61"/>
    <w:rsid w:val="00B02F25"/>
    <w:rsid w:val="00B03CFA"/>
    <w:rsid w:val="00B03E7D"/>
    <w:rsid w:val="00B040D4"/>
    <w:rsid w:val="00B0412F"/>
    <w:rsid w:val="00B0456B"/>
    <w:rsid w:val="00B04A55"/>
    <w:rsid w:val="00B04E80"/>
    <w:rsid w:val="00B05507"/>
    <w:rsid w:val="00B05912"/>
    <w:rsid w:val="00B05D8F"/>
    <w:rsid w:val="00B06024"/>
    <w:rsid w:val="00B061C9"/>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63"/>
    <w:rsid w:val="00B113F5"/>
    <w:rsid w:val="00B1232D"/>
    <w:rsid w:val="00B131E9"/>
    <w:rsid w:val="00B134BD"/>
    <w:rsid w:val="00B13E5A"/>
    <w:rsid w:val="00B13F0E"/>
    <w:rsid w:val="00B14FD0"/>
    <w:rsid w:val="00B156A6"/>
    <w:rsid w:val="00B156A8"/>
    <w:rsid w:val="00B15898"/>
    <w:rsid w:val="00B15EBC"/>
    <w:rsid w:val="00B15FD3"/>
    <w:rsid w:val="00B169BC"/>
    <w:rsid w:val="00B16DBC"/>
    <w:rsid w:val="00B16F27"/>
    <w:rsid w:val="00B17154"/>
    <w:rsid w:val="00B174DC"/>
    <w:rsid w:val="00B17AF0"/>
    <w:rsid w:val="00B17CA0"/>
    <w:rsid w:val="00B20170"/>
    <w:rsid w:val="00B20C72"/>
    <w:rsid w:val="00B2102F"/>
    <w:rsid w:val="00B21043"/>
    <w:rsid w:val="00B21152"/>
    <w:rsid w:val="00B21D0C"/>
    <w:rsid w:val="00B21F48"/>
    <w:rsid w:val="00B22284"/>
    <w:rsid w:val="00B2235C"/>
    <w:rsid w:val="00B22C9F"/>
    <w:rsid w:val="00B22E4C"/>
    <w:rsid w:val="00B230B4"/>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0871"/>
    <w:rsid w:val="00B314C6"/>
    <w:rsid w:val="00B31A9E"/>
    <w:rsid w:val="00B31AE1"/>
    <w:rsid w:val="00B32B79"/>
    <w:rsid w:val="00B32C5D"/>
    <w:rsid w:val="00B33109"/>
    <w:rsid w:val="00B33500"/>
    <w:rsid w:val="00B33ADD"/>
    <w:rsid w:val="00B33E2E"/>
    <w:rsid w:val="00B342E2"/>
    <w:rsid w:val="00B34629"/>
    <w:rsid w:val="00B34BE6"/>
    <w:rsid w:val="00B35011"/>
    <w:rsid w:val="00B353F0"/>
    <w:rsid w:val="00B36F0A"/>
    <w:rsid w:val="00B37C20"/>
    <w:rsid w:val="00B4101A"/>
    <w:rsid w:val="00B41089"/>
    <w:rsid w:val="00B413EC"/>
    <w:rsid w:val="00B41804"/>
    <w:rsid w:val="00B41874"/>
    <w:rsid w:val="00B42417"/>
    <w:rsid w:val="00B42463"/>
    <w:rsid w:val="00B425BB"/>
    <w:rsid w:val="00B42AE3"/>
    <w:rsid w:val="00B43E2F"/>
    <w:rsid w:val="00B44187"/>
    <w:rsid w:val="00B44191"/>
    <w:rsid w:val="00B442E4"/>
    <w:rsid w:val="00B44663"/>
    <w:rsid w:val="00B44A83"/>
    <w:rsid w:val="00B44FC3"/>
    <w:rsid w:val="00B453D6"/>
    <w:rsid w:val="00B45598"/>
    <w:rsid w:val="00B45818"/>
    <w:rsid w:val="00B45917"/>
    <w:rsid w:val="00B45D7A"/>
    <w:rsid w:val="00B46137"/>
    <w:rsid w:val="00B465D9"/>
    <w:rsid w:val="00B46793"/>
    <w:rsid w:val="00B4750B"/>
    <w:rsid w:val="00B47AB6"/>
    <w:rsid w:val="00B47B08"/>
    <w:rsid w:val="00B50059"/>
    <w:rsid w:val="00B5095D"/>
    <w:rsid w:val="00B50B71"/>
    <w:rsid w:val="00B50F0F"/>
    <w:rsid w:val="00B515CF"/>
    <w:rsid w:val="00B51CC6"/>
    <w:rsid w:val="00B5214C"/>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8DD"/>
    <w:rsid w:val="00B5702D"/>
    <w:rsid w:val="00B57340"/>
    <w:rsid w:val="00B57623"/>
    <w:rsid w:val="00B578D4"/>
    <w:rsid w:val="00B57C26"/>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58DC"/>
    <w:rsid w:val="00B65F85"/>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51C"/>
    <w:rsid w:val="00B75E77"/>
    <w:rsid w:val="00B765F9"/>
    <w:rsid w:val="00B76633"/>
    <w:rsid w:val="00B76732"/>
    <w:rsid w:val="00B76DFD"/>
    <w:rsid w:val="00B774E9"/>
    <w:rsid w:val="00B778A6"/>
    <w:rsid w:val="00B80599"/>
    <w:rsid w:val="00B82777"/>
    <w:rsid w:val="00B82863"/>
    <w:rsid w:val="00B82FAB"/>
    <w:rsid w:val="00B8365C"/>
    <w:rsid w:val="00B83820"/>
    <w:rsid w:val="00B83B09"/>
    <w:rsid w:val="00B83BBE"/>
    <w:rsid w:val="00B84A39"/>
    <w:rsid w:val="00B850D6"/>
    <w:rsid w:val="00B858F9"/>
    <w:rsid w:val="00B86BF3"/>
    <w:rsid w:val="00B8747F"/>
    <w:rsid w:val="00B878BF"/>
    <w:rsid w:val="00B87BB9"/>
    <w:rsid w:val="00B9075F"/>
    <w:rsid w:val="00B9127D"/>
    <w:rsid w:val="00B917F4"/>
    <w:rsid w:val="00B91975"/>
    <w:rsid w:val="00B91A4E"/>
    <w:rsid w:val="00B91DA0"/>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76D"/>
    <w:rsid w:val="00BA38D7"/>
    <w:rsid w:val="00BA3C0E"/>
    <w:rsid w:val="00BA3CF7"/>
    <w:rsid w:val="00BA3DA2"/>
    <w:rsid w:val="00BA4AF1"/>
    <w:rsid w:val="00BA4CDE"/>
    <w:rsid w:val="00BA58EB"/>
    <w:rsid w:val="00BA5A28"/>
    <w:rsid w:val="00BA62C3"/>
    <w:rsid w:val="00BA6373"/>
    <w:rsid w:val="00BA690A"/>
    <w:rsid w:val="00BA6EB7"/>
    <w:rsid w:val="00BA6F1F"/>
    <w:rsid w:val="00BA71C0"/>
    <w:rsid w:val="00BA7431"/>
    <w:rsid w:val="00BA7565"/>
    <w:rsid w:val="00BA78F8"/>
    <w:rsid w:val="00BA797F"/>
    <w:rsid w:val="00BA7AA7"/>
    <w:rsid w:val="00BB016C"/>
    <w:rsid w:val="00BB041D"/>
    <w:rsid w:val="00BB0D24"/>
    <w:rsid w:val="00BB0FED"/>
    <w:rsid w:val="00BB1360"/>
    <w:rsid w:val="00BB18CE"/>
    <w:rsid w:val="00BB1B18"/>
    <w:rsid w:val="00BB1B1E"/>
    <w:rsid w:val="00BB1B30"/>
    <w:rsid w:val="00BB20E3"/>
    <w:rsid w:val="00BB27FD"/>
    <w:rsid w:val="00BB2A18"/>
    <w:rsid w:val="00BB37EF"/>
    <w:rsid w:val="00BB3DD5"/>
    <w:rsid w:val="00BB3DEC"/>
    <w:rsid w:val="00BB4C6B"/>
    <w:rsid w:val="00BB4E5C"/>
    <w:rsid w:val="00BB4E8C"/>
    <w:rsid w:val="00BB5036"/>
    <w:rsid w:val="00BB56A5"/>
    <w:rsid w:val="00BB5FCA"/>
    <w:rsid w:val="00BB6397"/>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43C"/>
    <w:rsid w:val="00BC3607"/>
    <w:rsid w:val="00BC36C2"/>
    <w:rsid w:val="00BC388B"/>
    <w:rsid w:val="00BC3C95"/>
    <w:rsid w:val="00BC3EE1"/>
    <w:rsid w:val="00BC3F59"/>
    <w:rsid w:val="00BC4141"/>
    <w:rsid w:val="00BC4234"/>
    <w:rsid w:val="00BC4532"/>
    <w:rsid w:val="00BC474E"/>
    <w:rsid w:val="00BC4C02"/>
    <w:rsid w:val="00BC5F42"/>
    <w:rsid w:val="00BC670A"/>
    <w:rsid w:val="00BC6967"/>
    <w:rsid w:val="00BC6B58"/>
    <w:rsid w:val="00BD0176"/>
    <w:rsid w:val="00BD0330"/>
    <w:rsid w:val="00BD066D"/>
    <w:rsid w:val="00BD092F"/>
    <w:rsid w:val="00BD0F03"/>
    <w:rsid w:val="00BD1385"/>
    <w:rsid w:val="00BD19BB"/>
    <w:rsid w:val="00BD19C9"/>
    <w:rsid w:val="00BD1F32"/>
    <w:rsid w:val="00BD27B6"/>
    <w:rsid w:val="00BD2AD2"/>
    <w:rsid w:val="00BD2B8F"/>
    <w:rsid w:val="00BD2C82"/>
    <w:rsid w:val="00BD2D02"/>
    <w:rsid w:val="00BD316B"/>
    <w:rsid w:val="00BD3345"/>
    <w:rsid w:val="00BD3717"/>
    <w:rsid w:val="00BD37BA"/>
    <w:rsid w:val="00BD411D"/>
    <w:rsid w:val="00BD41B8"/>
    <w:rsid w:val="00BD4958"/>
    <w:rsid w:val="00BD4A2B"/>
    <w:rsid w:val="00BD5647"/>
    <w:rsid w:val="00BD58AD"/>
    <w:rsid w:val="00BD5B5B"/>
    <w:rsid w:val="00BD68FA"/>
    <w:rsid w:val="00BD6EA4"/>
    <w:rsid w:val="00BD7B50"/>
    <w:rsid w:val="00BE0862"/>
    <w:rsid w:val="00BE0D38"/>
    <w:rsid w:val="00BE13C8"/>
    <w:rsid w:val="00BE17DC"/>
    <w:rsid w:val="00BE2944"/>
    <w:rsid w:val="00BE2B46"/>
    <w:rsid w:val="00BE2E45"/>
    <w:rsid w:val="00BE3617"/>
    <w:rsid w:val="00BE365F"/>
    <w:rsid w:val="00BE4256"/>
    <w:rsid w:val="00BE4410"/>
    <w:rsid w:val="00BE4966"/>
    <w:rsid w:val="00BE49B4"/>
    <w:rsid w:val="00BE53DA"/>
    <w:rsid w:val="00BE560F"/>
    <w:rsid w:val="00BE576E"/>
    <w:rsid w:val="00BE61FD"/>
    <w:rsid w:val="00BE64E0"/>
    <w:rsid w:val="00BE6691"/>
    <w:rsid w:val="00BE67C2"/>
    <w:rsid w:val="00BE6CD0"/>
    <w:rsid w:val="00BF01D3"/>
    <w:rsid w:val="00BF0243"/>
    <w:rsid w:val="00BF0C87"/>
    <w:rsid w:val="00BF149D"/>
    <w:rsid w:val="00BF15C5"/>
    <w:rsid w:val="00BF18CD"/>
    <w:rsid w:val="00BF1BE8"/>
    <w:rsid w:val="00BF1F3F"/>
    <w:rsid w:val="00BF25D5"/>
    <w:rsid w:val="00BF2889"/>
    <w:rsid w:val="00BF2EF5"/>
    <w:rsid w:val="00BF3108"/>
    <w:rsid w:val="00BF37BF"/>
    <w:rsid w:val="00BF37C6"/>
    <w:rsid w:val="00BF39D5"/>
    <w:rsid w:val="00BF4177"/>
    <w:rsid w:val="00BF4937"/>
    <w:rsid w:val="00BF4BEA"/>
    <w:rsid w:val="00BF5265"/>
    <w:rsid w:val="00BF5CDD"/>
    <w:rsid w:val="00BF6123"/>
    <w:rsid w:val="00BF63C1"/>
    <w:rsid w:val="00BF65F5"/>
    <w:rsid w:val="00BF6B4C"/>
    <w:rsid w:val="00BF71D4"/>
    <w:rsid w:val="00C005AA"/>
    <w:rsid w:val="00C0094E"/>
    <w:rsid w:val="00C00C2E"/>
    <w:rsid w:val="00C00C66"/>
    <w:rsid w:val="00C01DBF"/>
    <w:rsid w:val="00C023DA"/>
    <w:rsid w:val="00C02451"/>
    <w:rsid w:val="00C02F79"/>
    <w:rsid w:val="00C03167"/>
    <w:rsid w:val="00C031E6"/>
    <w:rsid w:val="00C03B7E"/>
    <w:rsid w:val="00C03C96"/>
    <w:rsid w:val="00C042FB"/>
    <w:rsid w:val="00C04304"/>
    <w:rsid w:val="00C04C4A"/>
    <w:rsid w:val="00C04CEF"/>
    <w:rsid w:val="00C052B9"/>
    <w:rsid w:val="00C054C8"/>
    <w:rsid w:val="00C054D1"/>
    <w:rsid w:val="00C055C8"/>
    <w:rsid w:val="00C063F4"/>
    <w:rsid w:val="00C06654"/>
    <w:rsid w:val="00C06AE5"/>
    <w:rsid w:val="00C06DCD"/>
    <w:rsid w:val="00C075E2"/>
    <w:rsid w:val="00C07F08"/>
    <w:rsid w:val="00C1041A"/>
    <w:rsid w:val="00C10C3A"/>
    <w:rsid w:val="00C11DAB"/>
    <w:rsid w:val="00C12E2B"/>
    <w:rsid w:val="00C13523"/>
    <w:rsid w:val="00C1366D"/>
    <w:rsid w:val="00C136E0"/>
    <w:rsid w:val="00C137F5"/>
    <w:rsid w:val="00C139FB"/>
    <w:rsid w:val="00C13FD2"/>
    <w:rsid w:val="00C141C1"/>
    <w:rsid w:val="00C145FA"/>
    <w:rsid w:val="00C14FB0"/>
    <w:rsid w:val="00C157EA"/>
    <w:rsid w:val="00C15AD6"/>
    <w:rsid w:val="00C15B6C"/>
    <w:rsid w:val="00C16478"/>
    <w:rsid w:val="00C16559"/>
    <w:rsid w:val="00C166FE"/>
    <w:rsid w:val="00C169FF"/>
    <w:rsid w:val="00C17531"/>
    <w:rsid w:val="00C17A6F"/>
    <w:rsid w:val="00C17D2E"/>
    <w:rsid w:val="00C17E12"/>
    <w:rsid w:val="00C17EB7"/>
    <w:rsid w:val="00C203F8"/>
    <w:rsid w:val="00C20408"/>
    <w:rsid w:val="00C204A1"/>
    <w:rsid w:val="00C20519"/>
    <w:rsid w:val="00C207B8"/>
    <w:rsid w:val="00C20B6F"/>
    <w:rsid w:val="00C20F51"/>
    <w:rsid w:val="00C2110C"/>
    <w:rsid w:val="00C2168C"/>
    <w:rsid w:val="00C21A6C"/>
    <w:rsid w:val="00C21B19"/>
    <w:rsid w:val="00C221F3"/>
    <w:rsid w:val="00C22807"/>
    <w:rsid w:val="00C22B59"/>
    <w:rsid w:val="00C2317A"/>
    <w:rsid w:val="00C23A15"/>
    <w:rsid w:val="00C23B9D"/>
    <w:rsid w:val="00C23D90"/>
    <w:rsid w:val="00C23FC9"/>
    <w:rsid w:val="00C24343"/>
    <w:rsid w:val="00C245FB"/>
    <w:rsid w:val="00C24E52"/>
    <w:rsid w:val="00C25075"/>
    <w:rsid w:val="00C258DF"/>
    <w:rsid w:val="00C25B25"/>
    <w:rsid w:val="00C26335"/>
    <w:rsid w:val="00C26A96"/>
    <w:rsid w:val="00C27504"/>
    <w:rsid w:val="00C27704"/>
    <w:rsid w:val="00C27BA1"/>
    <w:rsid w:val="00C3032B"/>
    <w:rsid w:val="00C30631"/>
    <w:rsid w:val="00C30A99"/>
    <w:rsid w:val="00C3109E"/>
    <w:rsid w:val="00C31C52"/>
    <w:rsid w:val="00C320EB"/>
    <w:rsid w:val="00C32638"/>
    <w:rsid w:val="00C32FB7"/>
    <w:rsid w:val="00C33AE2"/>
    <w:rsid w:val="00C344EB"/>
    <w:rsid w:val="00C34886"/>
    <w:rsid w:val="00C349DF"/>
    <w:rsid w:val="00C35959"/>
    <w:rsid w:val="00C36186"/>
    <w:rsid w:val="00C363FD"/>
    <w:rsid w:val="00C364CE"/>
    <w:rsid w:val="00C368F3"/>
    <w:rsid w:val="00C375B4"/>
    <w:rsid w:val="00C377A8"/>
    <w:rsid w:val="00C378D7"/>
    <w:rsid w:val="00C40281"/>
    <w:rsid w:val="00C40421"/>
    <w:rsid w:val="00C40568"/>
    <w:rsid w:val="00C40C1D"/>
    <w:rsid w:val="00C4165E"/>
    <w:rsid w:val="00C41B87"/>
    <w:rsid w:val="00C42CD1"/>
    <w:rsid w:val="00C433BD"/>
    <w:rsid w:val="00C43506"/>
    <w:rsid w:val="00C43923"/>
    <w:rsid w:val="00C44353"/>
    <w:rsid w:val="00C4470A"/>
    <w:rsid w:val="00C44BA9"/>
    <w:rsid w:val="00C44C09"/>
    <w:rsid w:val="00C44F5F"/>
    <w:rsid w:val="00C45455"/>
    <w:rsid w:val="00C454E7"/>
    <w:rsid w:val="00C45D23"/>
    <w:rsid w:val="00C45E08"/>
    <w:rsid w:val="00C45EF5"/>
    <w:rsid w:val="00C45FA9"/>
    <w:rsid w:val="00C46402"/>
    <w:rsid w:val="00C46965"/>
    <w:rsid w:val="00C46BCC"/>
    <w:rsid w:val="00C47144"/>
    <w:rsid w:val="00C47A62"/>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22E"/>
    <w:rsid w:val="00C55426"/>
    <w:rsid w:val="00C55B58"/>
    <w:rsid w:val="00C55B8E"/>
    <w:rsid w:val="00C55DBD"/>
    <w:rsid w:val="00C55DEB"/>
    <w:rsid w:val="00C56362"/>
    <w:rsid w:val="00C5647F"/>
    <w:rsid w:val="00C569D1"/>
    <w:rsid w:val="00C56DE9"/>
    <w:rsid w:val="00C56F7C"/>
    <w:rsid w:val="00C56FEB"/>
    <w:rsid w:val="00C57405"/>
    <w:rsid w:val="00C57501"/>
    <w:rsid w:val="00C57A28"/>
    <w:rsid w:val="00C57AB8"/>
    <w:rsid w:val="00C57DEE"/>
    <w:rsid w:val="00C57F95"/>
    <w:rsid w:val="00C6092E"/>
    <w:rsid w:val="00C61025"/>
    <w:rsid w:val="00C618F3"/>
    <w:rsid w:val="00C61C47"/>
    <w:rsid w:val="00C61E71"/>
    <w:rsid w:val="00C62446"/>
    <w:rsid w:val="00C62ABE"/>
    <w:rsid w:val="00C634EC"/>
    <w:rsid w:val="00C645CE"/>
    <w:rsid w:val="00C6463A"/>
    <w:rsid w:val="00C64753"/>
    <w:rsid w:val="00C64B17"/>
    <w:rsid w:val="00C64E1B"/>
    <w:rsid w:val="00C65283"/>
    <w:rsid w:val="00C65533"/>
    <w:rsid w:val="00C661F8"/>
    <w:rsid w:val="00C6635A"/>
    <w:rsid w:val="00C669B6"/>
    <w:rsid w:val="00C66C34"/>
    <w:rsid w:val="00C67606"/>
    <w:rsid w:val="00C67711"/>
    <w:rsid w:val="00C67BBF"/>
    <w:rsid w:val="00C67E86"/>
    <w:rsid w:val="00C67E92"/>
    <w:rsid w:val="00C67FE2"/>
    <w:rsid w:val="00C70037"/>
    <w:rsid w:val="00C70B12"/>
    <w:rsid w:val="00C70BA9"/>
    <w:rsid w:val="00C717AF"/>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4930"/>
    <w:rsid w:val="00C74F72"/>
    <w:rsid w:val="00C7519D"/>
    <w:rsid w:val="00C7566A"/>
    <w:rsid w:val="00C7591B"/>
    <w:rsid w:val="00C75AB9"/>
    <w:rsid w:val="00C75F22"/>
    <w:rsid w:val="00C76209"/>
    <w:rsid w:val="00C76738"/>
    <w:rsid w:val="00C769B3"/>
    <w:rsid w:val="00C77A31"/>
    <w:rsid w:val="00C77DED"/>
    <w:rsid w:val="00C808A0"/>
    <w:rsid w:val="00C80BC0"/>
    <w:rsid w:val="00C80CF1"/>
    <w:rsid w:val="00C80FBD"/>
    <w:rsid w:val="00C81160"/>
    <w:rsid w:val="00C81274"/>
    <w:rsid w:val="00C8209C"/>
    <w:rsid w:val="00C82564"/>
    <w:rsid w:val="00C827B1"/>
    <w:rsid w:val="00C82E68"/>
    <w:rsid w:val="00C83B6F"/>
    <w:rsid w:val="00C83C31"/>
    <w:rsid w:val="00C83FDE"/>
    <w:rsid w:val="00C844DA"/>
    <w:rsid w:val="00C8457F"/>
    <w:rsid w:val="00C8458C"/>
    <w:rsid w:val="00C84A0A"/>
    <w:rsid w:val="00C85227"/>
    <w:rsid w:val="00C8524E"/>
    <w:rsid w:val="00C85E51"/>
    <w:rsid w:val="00C85F0F"/>
    <w:rsid w:val="00C863E7"/>
    <w:rsid w:val="00C8677D"/>
    <w:rsid w:val="00C8746D"/>
    <w:rsid w:val="00C87757"/>
    <w:rsid w:val="00C877F5"/>
    <w:rsid w:val="00C87BC0"/>
    <w:rsid w:val="00C87DBF"/>
    <w:rsid w:val="00C87FB6"/>
    <w:rsid w:val="00C902B7"/>
    <w:rsid w:val="00C90A7E"/>
    <w:rsid w:val="00C9165D"/>
    <w:rsid w:val="00C918FB"/>
    <w:rsid w:val="00C9225E"/>
    <w:rsid w:val="00C9234B"/>
    <w:rsid w:val="00C92BB2"/>
    <w:rsid w:val="00C93975"/>
    <w:rsid w:val="00C94255"/>
    <w:rsid w:val="00C94D14"/>
    <w:rsid w:val="00C94D16"/>
    <w:rsid w:val="00C94FA5"/>
    <w:rsid w:val="00C94FAB"/>
    <w:rsid w:val="00C94FFD"/>
    <w:rsid w:val="00C95894"/>
    <w:rsid w:val="00C959FA"/>
    <w:rsid w:val="00C95C48"/>
    <w:rsid w:val="00C96260"/>
    <w:rsid w:val="00C96A43"/>
    <w:rsid w:val="00C96DFD"/>
    <w:rsid w:val="00C974D7"/>
    <w:rsid w:val="00C97552"/>
    <w:rsid w:val="00C97627"/>
    <w:rsid w:val="00C97642"/>
    <w:rsid w:val="00C97D65"/>
    <w:rsid w:val="00CA0008"/>
    <w:rsid w:val="00CA0176"/>
    <w:rsid w:val="00CA0344"/>
    <w:rsid w:val="00CA0938"/>
    <w:rsid w:val="00CA1137"/>
    <w:rsid w:val="00CA11EE"/>
    <w:rsid w:val="00CA13D1"/>
    <w:rsid w:val="00CA1586"/>
    <w:rsid w:val="00CA1E37"/>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588C"/>
    <w:rsid w:val="00CB6615"/>
    <w:rsid w:val="00CB6B70"/>
    <w:rsid w:val="00CB6CA7"/>
    <w:rsid w:val="00CB6EAB"/>
    <w:rsid w:val="00CB7244"/>
    <w:rsid w:val="00CB7477"/>
    <w:rsid w:val="00CB7560"/>
    <w:rsid w:val="00CB79AD"/>
    <w:rsid w:val="00CB7A55"/>
    <w:rsid w:val="00CB7CCE"/>
    <w:rsid w:val="00CC04AD"/>
    <w:rsid w:val="00CC08D8"/>
    <w:rsid w:val="00CC0CEA"/>
    <w:rsid w:val="00CC1613"/>
    <w:rsid w:val="00CC16AB"/>
    <w:rsid w:val="00CC191E"/>
    <w:rsid w:val="00CC31DF"/>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36F"/>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D7E78"/>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DA9"/>
    <w:rsid w:val="00CE7EF0"/>
    <w:rsid w:val="00CF025D"/>
    <w:rsid w:val="00CF04E3"/>
    <w:rsid w:val="00CF0600"/>
    <w:rsid w:val="00CF0A78"/>
    <w:rsid w:val="00CF1378"/>
    <w:rsid w:val="00CF14CE"/>
    <w:rsid w:val="00CF20A7"/>
    <w:rsid w:val="00CF25A9"/>
    <w:rsid w:val="00CF267D"/>
    <w:rsid w:val="00CF2A35"/>
    <w:rsid w:val="00CF2B0D"/>
    <w:rsid w:val="00CF311C"/>
    <w:rsid w:val="00CF330E"/>
    <w:rsid w:val="00CF3B25"/>
    <w:rsid w:val="00CF3B55"/>
    <w:rsid w:val="00CF3E0E"/>
    <w:rsid w:val="00CF4132"/>
    <w:rsid w:val="00CF53D3"/>
    <w:rsid w:val="00CF5862"/>
    <w:rsid w:val="00CF5DD0"/>
    <w:rsid w:val="00CF7152"/>
    <w:rsid w:val="00CF7605"/>
    <w:rsid w:val="00D00AE4"/>
    <w:rsid w:val="00D01AB9"/>
    <w:rsid w:val="00D01AF7"/>
    <w:rsid w:val="00D01F07"/>
    <w:rsid w:val="00D02075"/>
    <w:rsid w:val="00D02386"/>
    <w:rsid w:val="00D02458"/>
    <w:rsid w:val="00D0294A"/>
    <w:rsid w:val="00D033A6"/>
    <w:rsid w:val="00D03636"/>
    <w:rsid w:val="00D03C03"/>
    <w:rsid w:val="00D04314"/>
    <w:rsid w:val="00D04D13"/>
    <w:rsid w:val="00D04D6F"/>
    <w:rsid w:val="00D060BB"/>
    <w:rsid w:val="00D061A7"/>
    <w:rsid w:val="00D06759"/>
    <w:rsid w:val="00D0695F"/>
    <w:rsid w:val="00D070B8"/>
    <w:rsid w:val="00D101AA"/>
    <w:rsid w:val="00D1051E"/>
    <w:rsid w:val="00D10B62"/>
    <w:rsid w:val="00D10C1E"/>
    <w:rsid w:val="00D118C0"/>
    <w:rsid w:val="00D11B03"/>
    <w:rsid w:val="00D11F16"/>
    <w:rsid w:val="00D121AF"/>
    <w:rsid w:val="00D12678"/>
    <w:rsid w:val="00D12CA6"/>
    <w:rsid w:val="00D131BF"/>
    <w:rsid w:val="00D134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6071"/>
    <w:rsid w:val="00D267E4"/>
    <w:rsid w:val="00D26978"/>
    <w:rsid w:val="00D26A20"/>
    <w:rsid w:val="00D26B55"/>
    <w:rsid w:val="00D26C4C"/>
    <w:rsid w:val="00D27806"/>
    <w:rsid w:val="00D27F08"/>
    <w:rsid w:val="00D27F1F"/>
    <w:rsid w:val="00D30013"/>
    <w:rsid w:val="00D301C2"/>
    <w:rsid w:val="00D3046F"/>
    <w:rsid w:val="00D30837"/>
    <w:rsid w:val="00D30839"/>
    <w:rsid w:val="00D30BD6"/>
    <w:rsid w:val="00D30D69"/>
    <w:rsid w:val="00D312D6"/>
    <w:rsid w:val="00D31769"/>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0F"/>
    <w:rsid w:val="00D409AF"/>
    <w:rsid w:val="00D4132C"/>
    <w:rsid w:val="00D413CE"/>
    <w:rsid w:val="00D4181B"/>
    <w:rsid w:val="00D418DD"/>
    <w:rsid w:val="00D41A33"/>
    <w:rsid w:val="00D41D35"/>
    <w:rsid w:val="00D41FA5"/>
    <w:rsid w:val="00D428A3"/>
    <w:rsid w:val="00D42925"/>
    <w:rsid w:val="00D42B76"/>
    <w:rsid w:val="00D42E8D"/>
    <w:rsid w:val="00D42EE3"/>
    <w:rsid w:val="00D43557"/>
    <w:rsid w:val="00D436F9"/>
    <w:rsid w:val="00D4471C"/>
    <w:rsid w:val="00D44EC3"/>
    <w:rsid w:val="00D44EDC"/>
    <w:rsid w:val="00D4567A"/>
    <w:rsid w:val="00D458A0"/>
    <w:rsid w:val="00D4626C"/>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5953"/>
    <w:rsid w:val="00D560F0"/>
    <w:rsid w:val="00D5628B"/>
    <w:rsid w:val="00D56B82"/>
    <w:rsid w:val="00D56F8F"/>
    <w:rsid w:val="00D57AF2"/>
    <w:rsid w:val="00D57C68"/>
    <w:rsid w:val="00D6005B"/>
    <w:rsid w:val="00D602DE"/>
    <w:rsid w:val="00D60B16"/>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976"/>
    <w:rsid w:val="00D67DCA"/>
    <w:rsid w:val="00D7016F"/>
    <w:rsid w:val="00D70428"/>
    <w:rsid w:val="00D70837"/>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589"/>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625C"/>
    <w:rsid w:val="00D866A2"/>
    <w:rsid w:val="00D86D28"/>
    <w:rsid w:val="00D87D76"/>
    <w:rsid w:val="00D87FB5"/>
    <w:rsid w:val="00D9017A"/>
    <w:rsid w:val="00D90245"/>
    <w:rsid w:val="00D90820"/>
    <w:rsid w:val="00D90B6D"/>
    <w:rsid w:val="00D90F8E"/>
    <w:rsid w:val="00D915D2"/>
    <w:rsid w:val="00D91CC7"/>
    <w:rsid w:val="00D92684"/>
    <w:rsid w:val="00D92879"/>
    <w:rsid w:val="00D92B60"/>
    <w:rsid w:val="00D93BFF"/>
    <w:rsid w:val="00D945B2"/>
    <w:rsid w:val="00D95850"/>
    <w:rsid w:val="00D95BE3"/>
    <w:rsid w:val="00D95C7C"/>
    <w:rsid w:val="00D9604A"/>
    <w:rsid w:val="00D96F9F"/>
    <w:rsid w:val="00D97426"/>
    <w:rsid w:val="00D97A30"/>
    <w:rsid w:val="00DA02B3"/>
    <w:rsid w:val="00DA03AD"/>
    <w:rsid w:val="00DA05E8"/>
    <w:rsid w:val="00DA083A"/>
    <w:rsid w:val="00DA1042"/>
    <w:rsid w:val="00DA10A8"/>
    <w:rsid w:val="00DA11F4"/>
    <w:rsid w:val="00DA1CC8"/>
    <w:rsid w:val="00DA2241"/>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1AC"/>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FAA"/>
    <w:rsid w:val="00DB5345"/>
    <w:rsid w:val="00DB5432"/>
    <w:rsid w:val="00DB595E"/>
    <w:rsid w:val="00DB5E52"/>
    <w:rsid w:val="00DB6111"/>
    <w:rsid w:val="00DB6112"/>
    <w:rsid w:val="00DB6245"/>
    <w:rsid w:val="00DB69EE"/>
    <w:rsid w:val="00DB6FFA"/>
    <w:rsid w:val="00DB7217"/>
    <w:rsid w:val="00DB767E"/>
    <w:rsid w:val="00DB7A80"/>
    <w:rsid w:val="00DC04C5"/>
    <w:rsid w:val="00DC0A7B"/>
    <w:rsid w:val="00DC0C4E"/>
    <w:rsid w:val="00DC10BC"/>
    <w:rsid w:val="00DC1215"/>
    <w:rsid w:val="00DC1BA3"/>
    <w:rsid w:val="00DC2031"/>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419"/>
    <w:rsid w:val="00DD1D31"/>
    <w:rsid w:val="00DD1D49"/>
    <w:rsid w:val="00DD1E73"/>
    <w:rsid w:val="00DD2547"/>
    <w:rsid w:val="00DD3103"/>
    <w:rsid w:val="00DD3256"/>
    <w:rsid w:val="00DD3B6A"/>
    <w:rsid w:val="00DD429D"/>
    <w:rsid w:val="00DD47D9"/>
    <w:rsid w:val="00DD4976"/>
    <w:rsid w:val="00DD4BB4"/>
    <w:rsid w:val="00DD4EE5"/>
    <w:rsid w:val="00DD5062"/>
    <w:rsid w:val="00DD550A"/>
    <w:rsid w:val="00DD625A"/>
    <w:rsid w:val="00DD69A5"/>
    <w:rsid w:val="00DD7171"/>
    <w:rsid w:val="00DD71C0"/>
    <w:rsid w:val="00DE0185"/>
    <w:rsid w:val="00DE15EA"/>
    <w:rsid w:val="00DE212D"/>
    <w:rsid w:val="00DE2BF2"/>
    <w:rsid w:val="00DE30F7"/>
    <w:rsid w:val="00DE369C"/>
    <w:rsid w:val="00DE3FA7"/>
    <w:rsid w:val="00DE4096"/>
    <w:rsid w:val="00DE4165"/>
    <w:rsid w:val="00DE471A"/>
    <w:rsid w:val="00DE4724"/>
    <w:rsid w:val="00DE4F57"/>
    <w:rsid w:val="00DE54F6"/>
    <w:rsid w:val="00DE5A2C"/>
    <w:rsid w:val="00DE608A"/>
    <w:rsid w:val="00DE6821"/>
    <w:rsid w:val="00DE6B06"/>
    <w:rsid w:val="00DE6E51"/>
    <w:rsid w:val="00DE7421"/>
    <w:rsid w:val="00DE75B4"/>
    <w:rsid w:val="00DE766C"/>
    <w:rsid w:val="00DE783B"/>
    <w:rsid w:val="00DF0A72"/>
    <w:rsid w:val="00DF0C31"/>
    <w:rsid w:val="00DF0F32"/>
    <w:rsid w:val="00DF1793"/>
    <w:rsid w:val="00DF1958"/>
    <w:rsid w:val="00DF267A"/>
    <w:rsid w:val="00DF2EF1"/>
    <w:rsid w:val="00DF313F"/>
    <w:rsid w:val="00DF3940"/>
    <w:rsid w:val="00DF3A7D"/>
    <w:rsid w:val="00DF4486"/>
    <w:rsid w:val="00DF4AFB"/>
    <w:rsid w:val="00DF4C2D"/>
    <w:rsid w:val="00DF514C"/>
    <w:rsid w:val="00DF5635"/>
    <w:rsid w:val="00DF5EF1"/>
    <w:rsid w:val="00DF6D6E"/>
    <w:rsid w:val="00DF6DAA"/>
    <w:rsid w:val="00DF73CD"/>
    <w:rsid w:val="00DF7821"/>
    <w:rsid w:val="00E00B5A"/>
    <w:rsid w:val="00E00D29"/>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28B1"/>
    <w:rsid w:val="00E132FB"/>
    <w:rsid w:val="00E13857"/>
    <w:rsid w:val="00E14105"/>
    <w:rsid w:val="00E141A6"/>
    <w:rsid w:val="00E14445"/>
    <w:rsid w:val="00E144A8"/>
    <w:rsid w:val="00E1459C"/>
    <w:rsid w:val="00E14DC3"/>
    <w:rsid w:val="00E1523E"/>
    <w:rsid w:val="00E1548B"/>
    <w:rsid w:val="00E15C99"/>
    <w:rsid w:val="00E15FE3"/>
    <w:rsid w:val="00E167C4"/>
    <w:rsid w:val="00E168BF"/>
    <w:rsid w:val="00E17324"/>
    <w:rsid w:val="00E17384"/>
    <w:rsid w:val="00E17EAA"/>
    <w:rsid w:val="00E17F70"/>
    <w:rsid w:val="00E20396"/>
    <w:rsid w:val="00E203CA"/>
    <w:rsid w:val="00E206BD"/>
    <w:rsid w:val="00E20D82"/>
    <w:rsid w:val="00E20F17"/>
    <w:rsid w:val="00E2137F"/>
    <w:rsid w:val="00E21914"/>
    <w:rsid w:val="00E2196E"/>
    <w:rsid w:val="00E229D5"/>
    <w:rsid w:val="00E23B3F"/>
    <w:rsid w:val="00E23FEC"/>
    <w:rsid w:val="00E2417C"/>
    <w:rsid w:val="00E2446F"/>
    <w:rsid w:val="00E2453B"/>
    <w:rsid w:val="00E24577"/>
    <w:rsid w:val="00E24690"/>
    <w:rsid w:val="00E253FF"/>
    <w:rsid w:val="00E25C48"/>
    <w:rsid w:val="00E2638E"/>
    <w:rsid w:val="00E26464"/>
    <w:rsid w:val="00E2651F"/>
    <w:rsid w:val="00E26993"/>
    <w:rsid w:val="00E26AF2"/>
    <w:rsid w:val="00E300C0"/>
    <w:rsid w:val="00E305CF"/>
    <w:rsid w:val="00E308A6"/>
    <w:rsid w:val="00E3173B"/>
    <w:rsid w:val="00E319C0"/>
    <w:rsid w:val="00E31A64"/>
    <w:rsid w:val="00E31BA9"/>
    <w:rsid w:val="00E31C06"/>
    <w:rsid w:val="00E31F0B"/>
    <w:rsid w:val="00E31F21"/>
    <w:rsid w:val="00E321E1"/>
    <w:rsid w:val="00E33044"/>
    <w:rsid w:val="00E33149"/>
    <w:rsid w:val="00E33393"/>
    <w:rsid w:val="00E3351D"/>
    <w:rsid w:val="00E33815"/>
    <w:rsid w:val="00E33B46"/>
    <w:rsid w:val="00E34531"/>
    <w:rsid w:val="00E3467F"/>
    <w:rsid w:val="00E34882"/>
    <w:rsid w:val="00E348A5"/>
    <w:rsid w:val="00E34B80"/>
    <w:rsid w:val="00E34BDC"/>
    <w:rsid w:val="00E351DF"/>
    <w:rsid w:val="00E36524"/>
    <w:rsid w:val="00E366FC"/>
    <w:rsid w:val="00E36E09"/>
    <w:rsid w:val="00E37209"/>
    <w:rsid w:val="00E376B6"/>
    <w:rsid w:val="00E37E5A"/>
    <w:rsid w:val="00E4051C"/>
    <w:rsid w:val="00E40756"/>
    <w:rsid w:val="00E4189D"/>
    <w:rsid w:val="00E41E7C"/>
    <w:rsid w:val="00E42C90"/>
    <w:rsid w:val="00E43007"/>
    <w:rsid w:val="00E43211"/>
    <w:rsid w:val="00E43E33"/>
    <w:rsid w:val="00E44A74"/>
    <w:rsid w:val="00E44BE9"/>
    <w:rsid w:val="00E453C7"/>
    <w:rsid w:val="00E455EF"/>
    <w:rsid w:val="00E45808"/>
    <w:rsid w:val="00E45929"/>
    <w:rsid w:val="00E45E44"/>
    <w:rsid w:val="00E464E9"/>
    <w:rsid w:val="00E466B4"/>
    <w:rsid w:val="00E46A03"/>
    <w:rsid w:val="00E46F88"/>
    <w:rsid w:val="00E477F4"/>
    <w:rsid w:val="00E47AA3"/>
    <w:rsid w:val="00E47FA3"/>
    <w:rsid w:val="00E50005"/>
    <w:rsid w:val="00E50878"/>
    <w:rsid w:val="00E50AD8"/>
    <w:rsid w:val="00E51212"/>
    <w:rsid w:val="00E51476"/>
    <w:rsid w:val="00E5152F"/>
    <w:rsid w:val="00E51652"/>
    <w:rsid w:val="00E51826"/>
    <w:rsid w:val="00E51B61"/>
    <w:rsid w:val="00E51B84"/>
    <w:rsid w:val="00E51E21"/>
    <w:rsid w:val="00E520C6"/>
    <w:rsid w:val="00E5237C"/>
    <w:rsid w:val="00E5238A"/>
    <w:rsid w:val="00E530AB"/>
    <w:rsid w:val="00E53483"/>
    <w:rsid w:val="00E54011"/>
    <w:rsid w:val="00E54104"/>
    <w:rsid w:val="00E54E68"/>
    <w:rsid w:val="00E54FB0"/>
    <w:rsid w:val="00E55EA0"/>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505"/>
    <w:rsid w:val="00E65A3C"/>
    <w:rsid w:val="00E66120"/>
    <w:rsid w:val="00E66220"/>
    <w:rsid w:val="00E66294"/>
    <w:rsid w:val="00E66405"/>
    <w:rsid w:val="00E6655E"/>
    <w:rsid w:val="00E66CB0"/>
    <w:rsid w:val="00E66E7F"/>
    <w:rsid w:val="00E67334"/>
    <w:rsid w:val="00E674E1"/>
    <w:rsid w:val="00E7002D"/>
    <w:rsid w:val="00E70250"/>
    <w:rsid w:val="00E702EB"/>
    <w:rsid w:val="00E704D0"/>
    <w:rsid w:val="00E708C3"/>
    <w:rsid w:val="00E70ECD"/>
    <w:rsid w:val="00E70F87"/>
    <w:rsid w:val="00E71100"/>
    <w:rsid w:val="00E711DD"/>
    <w:rsid w:val="00E719E1"/>
    <w:rsid w:val="00E71DEE"/>
    <w:rsid w:val="00E72176"/>
    <w:rsid w:val="00E724AC"/>
    <w:rsid w:val="00E725E2"/>
    <w:rsid w:val="00E72653"/>
    <w:rsid w:val="00E7344F"/>
    <w:rsid w:val="00E736AE"/>
    <w:rsid w:val="00E736F3"/>
    <w:rsid w:val="00E73BDE"/>
    <w:rsid w:val="00E73FC4"/>
    <w:rsid w:val="00E74071"/>
    <w:rsid w:val="00E746DD"/>
    <w:rsid w:val="00E74A37"/>
    <w:rsid w:val="00E75B9B"/>
    <w:rsid w:val="00E760DB"/>
    <w:rsid w:val="00E76388"/>
    <w:rsid w:val="00E763F7"/>
    <w:rsid w:val="00E76933"/>
    <w:rsid w:val="00E76E91"/>
    <w:rsid w:val="00E77711"/>
    <w:rsid w:val="00E77A32"/>
    <w:rsid w:val="00E80282"/>
    <w:rsid w:val="00E80D09"/>
    <w:rsid w:val="00E81251"/>
    <w:rsid w:val="00E812F7"/>
    <w:rsid w:val="00E8188A"/>
    <w:rsid w:val="00E818C5"/>
    <w:rsid w:val="00E830D1"/>
    <w:rsid w:val="00E83436"/>
    <w:rsid w:val="00E8351B"/>
    <w:rsid w:val="00E839AF"/>
    <w:rsid w:val="00E840CA"/>
    <w:rsid w:val="00E8434A"/>
    <w:rsid w:val="00E8441A"/>
    <w:rsid w:val="00E848C2"/>
    <w:rsid w:val="00E84B7F"/>
    <w:rsid w:val="00E84D53"/>
    <w:rsid w:val="00E86803"/>
    <w:rsid w:val="00E86AF9"/>
    <w:rsid w:val="00E87371"/>
    <w:rsid w:val="00E87EE1"/>
    <w:rsid w:val="00E90D95"/>
    <w:rsid w:val="00E90F6D"/>
    <w:rsid w:val="00E91616"/>
    <w:rsid w:val="00E91839"/>
    <w:rsid w:val="00E918DD"/>
    <w:rsid w:val="00E91BEB"/>
    <w:rsid w:val="00E91C5B"/>
    <w:rsid w:val="00E9219B"/>
    <w:rsid w:val="00E9221B"/>
    <w:rsid w:val="00E92570"/>
    <w:rsid w:val="00E92706"/>
    <w:rsid w:val="00E92F7B"/>
    <w:rsid w:val="00E9338D"/>
    <w:rsid w:val="00E93E51"/>
    <w:rsid w:val="00E9400B"/>
    <w:rsid w:val="00E94666"/>
    <w:rsid w:val="00E95641"/>
    <w:rsid w:val="00E957D0"/>
    <w:rsid w:val="00E95FE1"/>
    <w:rsid w:val="00E96185"/>
    <w:rsid w:val="00E961D1"/>
    <w:rsid w:val="00E96C41"/>
    <w:rsid w:val="00E9705F"/>
    <w:rsid w:val="00E976CF"/>
    <w:rsid w:val="00E97CB7"/>
    <w:rsid w:val="00EA017D"/>
    <w:rsid w:val="00EA0180"/>
    <w:rsid w:val="00EA037E"/>
    <w:rsid w:val="00EA05DD"/>
    <w:rsid w:val="00EA12A3"/>
    <w:rsid w:val="00EA1499"/>
    <w:rsid w:val="00EA14D9"/>
    <w:rsid w:val="00EA1B58"/>
    <w:rsid w:val="00EA1E2E"/>
    <w:rsid w:val="00EA211A"/>
    <w:rsid w:val="00EA21B8"/>
    <w:rsid w:val="00EA2474"/>
    <w:rsid w:val="00EA3043"/>
    <w:rsid w:val="00EA3210"/>
    <w:rsid w:val="00EA3710"/>
    <w:rsid w:val="00EA4559"/>
    <w:rsid w:val="00EA51F0"/>
    <w:rsid w:val="00EA5448"/>
    <w:rsid w:val="00EA6411"/>
    <w:rsid w:val="00EA74CD"/>
    <w:rsid w:val="00EA7CBA"/>
    <w:rsid w:val="00EB0557"/>
    <w:rsid w:val="00EB065B"/>
    <w:rsid w:val="00EB09F6"/>
    <w:rsid w:val="00EB0FEA"/>
    <w:rsid w:val="00EB1144"/>
    <w:rsid w:val="00EB1D9E"/>
    <w:rsid w:val="00EB1DB3"/>
    <w:rsid w:val="00EB1E66"/>
    <w:rsid w:val="00EB20C7"/>
    <w:rsid w:val="00EB2701"/>
    <w:rsid w:val="00EB29CD"/>
    <w:rsid w:val="00EB29EA"/>
    <w:rsid w:val="00EB309D"/>
    <w:rsid w:val="00EB33C6"/>
    <w:rsid w:val="00EB374A"/>
    <w:rsid w:val="00EB3C9D"/>
    <w:rsid w:val="00EB3FC1"/>
    <w:rsid w:val="00EB44C9"/>
    <w:rsid w:val="00EB45A6"/>
    <w:rsid w:val="00EB45B1"/>
    <w:rsid w:val="00EB49D8"/>
    <w:rsid w:val="00EB4A94"/>
    <w:rsid w:val="00EB4E40"/>
    <w:rsid w:val="00EB5279"/>
    <w:rsid w:val="00EB52D6"/>
    <w:rsid w:val="00EB5579"/>
    <w:rsid w:val="00EB5D1E"/>
    <w:rsid w:val="00EB6055"/>
    <w:rsid w:val="00EB642C"/>
    <w:rsid w:val="00EB6BD2"/>
    <w:rsid w:val="00EB6D1A"/>
    <w:rsid w:val="00EB6D41"/>
    <w:rsid w:val="00EB6EF4"/>
    <w:rsid w:val="00EB7700"/>
    <w:rsid w:val="00EB7CDE"/>
    <w:rsid w:val="00EC05B8"/>
    <w:rsid w:val="00EC0949"/>
    <w:rsid w:val="00EC09DB"/>
    <w:rsid w:val="00EC11B8"/>
    <w:rsid w:val="00EC159F"/>
    <w:rsid w:val="00EC1A53"/>
    <w:rsid w:val="00EC1AFE"/>
    <w:rsid w:val="00EC1DEF"/>
    <w:rsid w:val="00EC1F5E"/>
    <w:rsid w:val="00EC2537"/>
    <w:rsid w:val="00EC2A18"/>
    <w:rsid w:val="00EC2A36"/>
    <w:rsid w:val="00EC2A4D"/>
    <w:rsid w:val="00EC2FB8"/>
    <w:rsid w:val="00EC31F1"/>
    <w:rsid w:val="00EC3B3D"/>
    <w:rsid w:val="00EC46DB"/>
    <w:rsid w:val="00EC4EA0"/>
    <w:rsid w:val="00EC4ED7"/>
    <w:rsid w:val="00EC5439"/>
    <w:rsid w:val="00EC558A"/>
    <w:rsid w:val="00EC5615"/>
    <w:rsid w:val="00EC6202"/>
    <w:rsid w:val="00EC6290"/>
    <w:rsid w:val="00EC6858"/>
    <w:rsid w:val="00EC6C4D"/>
    <w:rsid w:val="00EC6E5F"/>
    <w:rsid w:val="00EC726E"/>
    <w:rsid w:val="00EC748D"/>
    <w:rsid w:val="00EC74C1"/>
    <w:rsid w:val="00EC7653"/>
    <w:rsid w:val="00EC7771"/>
    <w:rsid w:val="00EC7B21"/>
    <w:rsid w:val="00EC7C28"/>
    <w:rsid w:val="00ED1427"/>
    <w:rsid w:val="00ED16D8"/>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C77"/>
    <w:rsid w:val="00EE1D10"/>
    <w:rsid w:val="00EE1D3C"/>
    <w:rsid w:val="00EE1D8A"/>
    <w:rsid w:val="00EE1FBF"/>
    <w:rsid w:val="00EE2105"/>
    <w:rsid w:val="00EE286F"/>
    <w:rsid w:val="00EE289D"/>
    <w:rsid w:val="00EE3248"/>
    <w:rsid w:val="00EE356B"/>
    <w:rsid w:val="00EE3945"/>
    <w:rsid w:val="00EE44C4"/>
    <w:rsid w:val="00EE44FD"/>
    <w:rsid w:val="00EE47C7"/>
    <w:rsid w:val="00EE5836"/>
    <w:rsid w:val="00EE58DC"/>
    <w:rsid w:val="00EE59E3"/>
    <w:rsid w:val="00EE5EC0"/>
    <w:rsid w:val="00EE60C8"/>
    <w:rsid w:val="00EE6179"/>
    <w:rsid w:val="00EE678F"/>
    <w:rsid w:val="00EE67D2"/>
    <w:rsid w:val="00EE6CE9"/>
    <w:rsid w:val="00EE6EEA"/>
    <w:rsid w:val="00EE7270"/>
    <w:rsid w:val="00EE75BC"/>
    <w:rsid w:val="00EE7725"/>
    <w:rsid w:val="00EE7806"/>
    <w:rsid w:val="00EE7ADE"/>
    <w:rsid w:val="00EF08C6"/>
    <w:rsid w:val="00EF0C8F"/>
    <w:rsid w:val="00EF0F76"/>
    <w:rsid w:val="00EF2BED"/>
    <w:rsid w:val="00EF3B32"/>
    <w:rsid w:val="00EF3C71"/>
    <w:rsid w:val="00EF47F2"/>
    <w:rsid w:val="00EF4DC8"/>
    <w:rsid w:val="00EF4FBC"/>
    <w:rsid w:val="00EF550B"/>
    <w:rsid w:val="00EF5DB6"/>
    <w:rsid w:val="00EF5E67"/>
    <w:rsid w:val="00EF627D"/>
    <w:rsid w:val="00EF6690"/>
    <w:rsid w:val="00EF70AA"/>
    <w:rsid w:val="00EF733B"/>
    <w:rsid w:val="00EF744E"/>
    <w:rsid w:val="00EF75CC"/>
    <w:rsid w:val="00EF7CD1"/>
    <w:rsid w:val="00EF7CEE"/>
    <w:rsid w:val="00F0018A"/>
    <w:rsid w:val="00F00486"/>
    <w:rsid w:val="00F007B9"/>
    <w:rsid w:val="00F00A9D"/>
    <w:rsid w:val="00F00AA2"/>
    <w:rsid w:val="00F00D8F"/>
    <w:rsid w:val="00F01147"/>
    <w:rsid w:val="00F0153D"/>
    <w:rsid w:val="00F01615"/>
    <w:rsid w:val="00F017D6"/>
    <w:rsid w:val="00F01983"/>
    <w:rsid w:val="00F01B6E"/>
    <w:rsid w:val="00F0243B"/>
    <w:rsid w:val="00F026C4"/>
    <w:rsid w:val="00F03125"/>
    <w:rsid w:val="00F0380A"/>
    <w:rsid w:val="00F03EC4"/>
    <w:rsid w:val="00F04008"/>
    <w:rsid w:val="00F051F7"/>
    <w:rsid w:val="00F056FA"/>
    <w:rsid w:val="00F05A49"/>
    <w:rsid w:val="00F05CEC"/>
    <w:rsid w:val="00F061F4"/>
    <w:rsid w:val="00F06784"/>
    <w:rsid w:val="00F06E90"/>
    <w:rsid w:val="00F06EDD"/>
    <w:rsid w:val="00F071A3"/>
    <w:rsid w:val="00F071FB"/>
    <w:rsid w:val="00F075F8"/>
    <w:rsid w:val="00F07C1A"/>
    <w:rsid w:val="00F10501"/>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4799"/>
    <w:rsid w:val="00F25058"/>
    <w:rsid w:val="00F2510A"/>
    <w:rsid w:val="00F252CC"/>
    <w:rsid w:val="00F2617B"/>
    <w:rsid w:val="00F26232"/>
    <w:rsid w:val="00F262E2"/>
    <w:rsid w:val="00F26475"/>
    <w:rsid w:val="00F264AA"/>
    <w:rsid w:val="00F27E0F"/>
    <w:rsid w:val="00F27F73"/>
    <w:rsid w:val="00F30228"/>
    <w:rsid w:val="00F30534"/>
    <w:rsid w:val="00F309BB"/>
    <w:rsid w:val="00F30A91"/>
    <w:rsid w:val="00F30C32"/>
    <w:rsid w:val="00F30F25"/>
    <w:rsid w:val="00F312EA"/>
    <w:rsid w:val="00F313D6"/>
    <w:rsid w:val="00F3147D"/>
    <w:rsid w:val="00F3162A"/>
    <w:rsid w:val="00F31680"/>
    <w:rsid w:val="00F319C6"/>
    <w:rsid w:val="00F31BD3"/>
    <w:rsid w:val="00F31C70"/>
    <w:rsid w:val="00F32129"/>
    <w:rsid w:val="00F32751"/>
    <w:rsid w:val="00F333F0"/>
    <w:rsid w:val="00F33AC3"/>
    <w:rsid w:val="00F344CF"/>
    <w:rsid w:val="00F3471C"/>
    <w:rsid w:val="00F35EF0"/>
    <w:rsid w:val="00F362A5"/>
    <w:rsid w:val="00F367F6"/>
    <w:rsid w:val="00F36893"/>
    <w:rsid w:val="00F36BD9"/>
    <w:rsid w:val="00F37B82"/>
    <w:rsid w:val="00F37E6C"/>
    <w:rsid w:val="00F40A46"/>
    <w:rsid w:val="00F40A6D"/>
    <w:rsid w:val="00F40B00"/>
    <w:rsid w:val="00F40B3C"/>
    <w:rsid w:val="00F41243"/>
    <w:rsid w:val="00F412C9"/>
    <w:rsid w:val="00F414A9"/>
    <w:rsid w:val="00F4191C"/>
    <w:rsid w:val="00F41B84"/>
    <w:rsid w:val="00F41BC9"/>
    <w:rsid w:val="00F420ED"/>
    <w:rsid w:val="00F42411"/>
    <w:rsid w:val="00F42BE2"/>
    <w:rsid w:val="00F42C3B"/>
    <w:rsid w:val="00F42F11"/>
    <w:rsid w:val="00F4385F"/>
    <w:rsid w:val="00F43D6D"/>
    <w:rsid w:val="00F43FA9"/>
    <w:rsid w:val="00F445E7"/>
    <w:rsid w:val="00F446FF"/>
    <w:rsid w:val="00F44A63"/>
    <w:rsid w:val="00F44C62"/>
    <w:rsid w:val="00F453B1"/>
    <w:rsid w:val="00F45489"/>
    <w:rsid w:val="00F45526"/>
    <w:rsid w:val="00F45D5A"/>
    <w:rsid w:val="00F45DBA"/>
    <w:rsid w:val="00F46578"/>
    <w:rsid w:val="00F46762"/>
    <w:rsid w:val="00F469DB"/>
    <w:rsid w:val="00F46F46"/>
    <w:rsid w:val="00F47426"/>
    <w:rsid w:val="00F47BB4"/>
    <w:rsid w:val="00F47CA3"/>
    <w:rsid w:val="00F5010F"/>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0E5"/>
    <w:rsid w:val="00F5525D"/>
    <w:rsid w:val="00F555AB"/>
    <w:rsid w:val="00F556D9"/>
    <w:rsid w:val="00F55F0E"/>
    <w:rsid w:val="00F561D8"/>
    <w:rsid w:val="00F564EC"/>
    <w:rsid w:val="00F565E3"/>
    <w:rsid w:val="00F56ABE"/>
    <w:rsid w:val="00F56B83"/>
    <w:rsid w:val="00F57170"/>
    <w:rsid w:val="00F57B22"/>
    <w:rsid w:val="00F57C72"/>
    <w:rsid w:val="00F600E5"/>
    <w:rsid w:val="00F601F0"/>
    <w:rsid w:val="00F602CE"/>
    <w:rsid w:val="00F604EB"/>
    <w:rsid w:val="00F60C2E"/>
    <w:rsid w:val="00F6104F"/>
    <w:rsid w:val="00F6227A"/>
    <w:rsid w:val="00F623E8"/>
    <w:rsid w:val="00F62731"/>
    <w:rsid w:val="00F63C46"/>
    <w:rsid w:val="00F63C9B"/>
    <w:rsid w:val="00F64680"/>
    <w:rsid w:val="00F64B2C"/>
    <w:rsid w:val="00F64D88"/>
    <w:rsid w:val="00F651A9"/>
    <w:rsid w:val="00F65811"/>
    <w:rsid w:val="00F65C32"/>
    <w:rsid w:val="00F6608A"/>
    <w:rsid w:val="00F66258"/>
    <w:rsid w:val="00F66675"/>
    <w:rsid w:val="00F667AA"/>
    <w:rsid w:val="00F67034"/>
    <w:rsid w:val="00F67154"/>
    <w:rsid w:val="00F67731"/>
    <w:rsid w:val="00F67745"/>
    <w:rsid w:val="00F67A48"/>
    <w:rsid w:val="00F67A62"/>
    <w:rsid w:val="00F70465"/>
    <w:rsid w:val="00F70C29"/>
    <w:rsid w:val="00F70DB9"/>
    <w:rsid w:val="00F70FBD"/>
    <w:rsid w:val="00F713FC"/>
    <w:rsid w:val="00F716E0"/>
    <w:rsid w:val="00F71723"/>
    <w:rsid w:val="00F7184E"/>
    <w:rsid w:val="00F7197D"/>
    <w:rsid w:val="00F71DB0"/>
    <w:rsid w:val="00F71DCD"/>
    <w:rsid w:val="00F71F19"/>
    <w:rsid w:val="00F72362"/>
    <w:rsid w:val="00F723FC"/>
    <w:rsid w:val="00F7246B"/>
    <w:rsid w:val="00F7262F"/>
    <w:rsid w:val="00F73529"/>
    <w:rsid w:val="00F73F5E"/>
    <w:rsid w:val="00F73FAC"/>
    <w:rsid w:val="00F740D6"/>
    <w:rsid w:val="00F74162"/>
    <w:rsid w:val="00F741EE"/>
    <w:rsid w:val="00F74431"/>
    <w:rsid w:val="00F74BEF"/>
    <w:rsid w:val="00F75135"/>
    <w:rsid w:val="00F75AA5"/>
    <w:rsid w:val="00F763DC"/>
    <w:rsid w:val="00F76544"/>
    <w:rsid w:val="00F76614"/>
    <w:rsid w:val="00F76A3B"/>
    <w:rsid w:val="00F775C1"/>
    <w:rsid w:val="00F80872"/>
    <w:rsid w:val="00F808C5"/>
    <w:rsid w:val="00F80D05"/>
    <w:rsid w:val="00F817DF"/>
    <w:rsid w:val="00F8321A"/>
    <w:rsid w:val="00F83C82"/>
    <w:rsid w:val="00F83DEE"/>
    <w:rsid w:val="00F8447F"/>
    <w:rsid w:val="00F8451A"/>
    <w:rsid w:val="00F84564"/>
    <w:rsid w:val="00F84BB3"/>
    <w:rsid w:val="00F850FB"/>
    <w:rsid w:val="00F852F1"/>
    <w:rsid w:val="00F855E7"/>
    <w:rsid w:val="00F8569E"/>
    <w:rsid w:val="00F8577A"/>
    <w:rsid w:val="00F85C44"/>
    <w:rsid w:val="00F85C97"/>
    <w:rsid w:val="00F85CD8"/>
    <w:rsid w:val="00F861E8"/>
    <w:rsid w:val="00F86991"/>
    <w:rsid w:val="00F87C1B"/>
    <w:rsid w:val="00F87D8B"/>
    <w:rsid w:val="00F906E7"/>
    <w:rsid w:val="00F90788"/>
    <w:rsid w:val="00F90C29"/>
    <w:rsid w:val="00F92241"/>
    <w:rsid w:val="00F92654"/>
    <w:rsid w:val="00F92758"/>
    <w:rsid w:val="00F9283F"/>
    <w:rsid w:val="00F92A21"/>
    <w:rsid w:val="00F92E5C"/>
    <w:rsid w:val="00F933E5"/>
    <w:rsid w:val="00F942BA"/>
    <w:rsid w:val="00F95098"/>
    <w:rsid w:val="00F951B8"/>
    <w:rsid w:val="00F9521E"/>
    <w:rsid w:val="00F95C68"/>
    <w:rsid w:val="00F9724B"/>
    <w:rsid w:val="00F97990"/>
    <w:rsid w:val="00F97AD9"/>
    <w:rsid w:val="00F97DA3"/>
    <w:rsid w:val="00F97E02"/>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90"/>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45D"/>
    <w:rsid w:val="00FB6DCE"/>
    <w:rsid w:val="00FB7259"/>
    <w:rsid w:val="00FB7295"/>
    <w:rsid w:val="00FB7411"/>
    <w:rsid w:val="00FB783B"/>
    <w:rsid w:val="00FB7A26"/>
    <w:rsid w:val="00FB7C58"/>
    <w:rsid w:val="00FB7DAE"/>
    <w:rsid w:val="00FC04DC"/>
    <w:rsid w:val="00FC09C8"/>
    <w:rsid w:val="00FC09F1"/>
    <w:rsid w:val="00FC0B54"/>
    <w:rsid w:val="00FC1548"/>
    <w:rsid w:val="00FC1AEA"/>
    <w:rsid w:val="00FC1C2E"/>
    <w:rsid w:val="00FC1D0C"/>
    <w:rsid w:val="00FC2280"/>
    <w:rsid w:val="00FC2620"/>
    <w:rsid w:val="00FC289D"/>
    <w:rsid w:val="00FC2BED"/>
    <w:rsid w:val="00FC31A2"/>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2FBC"/>
    <w:rsid w:val="00FD3AEF"/>
    <w:rsid w:val="00FD5174"/>
    <w:rsid w:val="00FD528A"/>
    <w:rsid w:val="00FD530D"/>
    <w:rsid w:val="00FD53B0"/>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13A"/>
    <w:rsid w:val="00FE43FE"/>
    <w:rsid w:val="00FE453C"/>
    <w:rsid w:val="00FE4683"/>
    <w:rsid w:val="00FE4A9D"/>
    <w:rsid w:val="00FE4D7E"/>
    <w:rsid w:val="00FE4F54"/>
    <w:rsid w:val="00FE55E7"/>
    <w:rsid w:val="00FE5DED"/>
    <w:rsid w:val="00FE5E78"/>
    <w:rsid w:val="00FE627C"/>
    <w:rsid w:val="00FE6DEF"/>
    <w:rsid w:val="00FE7596"/>
    <w:rsid w:val="00FF0186"/>
    <w:rsid w:val="00FF0796"/>
    <w:rsid w:val="00FF11E2"/>
    <w:rsid w:val="00FF1241"/>
    <w:rsid w:val="00FF1584"/>
    <w:rsid w:val="00FF1A9F"/>
    <w:rsid w:val="00FF1FA4"/>
    <w:rsid w:val="00FF1FCD"/>
    <w:rsid w:val="00FF2088"/>
    <w:rsid w:val="00FF22B3"/>
    <w:rsid w:val="00FF2998"/>
    <w:rsid w:val="00FF2A63"/>
    <w:rsid w:val="00FF2D27"/>
    <w:rsid w:val="00FF2ECF"/>
    <w:rsid w:val="00FF32C5"/>
    <w:rsid w:val="00FF33B8"/>
    <w:rsid w:val="00FF3770"/>
    <w:rsid w:val="00FF442F"/>
    <w:rsid w:val="00FF4F83"/>
    <w:rsid w:val="00FF5000"/>
    <w:rsid w:val="00FF5338"/>
    <w:rsid w:val="00FF54D9"/>
    <w:rsid w:val="00FF55E6"/>
    <w:rsid w:val="00FF5A4F"/>
    <w:rsid w:val="00FF6131"/>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384408"/>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4"/>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2,Tekst podstawowy Znak Znak Znak Znak3,Tekst podstawowy Znak Znak Znak Znak Znak Znak Znak Znak Znak Znak Znak Znak1"/>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link w:val="Tekstpodstawowywcity"/>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4214CD"/>
    <w:pPr>
      <w:tabs>
        <w:tab w:val="left" w:pos="0"/>
      </w:tabs>
      <w:jc w:val="center"/>
    </w:pPr>
    <w:rPr>
      <w:rFonts w:ascii="Tahoma" w:hAnsi="Tahoma" w:cs="Tahoma"/>
      <w:b/>
      <w:spacing w:val="8"/>
      <w:szCs w:val="20"/>
    </w:rPr>
  </w:style>
  <w:style w:type="paragraph" w:styleId="Tekstpodstawowy2">
    <w:name w:val="Body Text 2"/>
    <w:basedOn w:val="Normalny"/>
    <w:link w:val="Tekstpodstawowy2Znak"/>
    <w:uiPriority w:val="99"/>
    <w:rsid w:val="0070538C"/>
    <w:pPr>
      <w:overflowPunct w:val="0"/>
      <w:autoSpaceDE w:val="0"/>
      <w:autoSpaceDN w:val="0"/>
      <w:adjustRightInd w:val="0"/>
      <w:jc w:val="both"/>
      <w:textAlignment w:val="baseline"/>
    </w:pPr>
    <w:rPr>
      <w:sz w:val="28"/>
      <w:szCs w:val="20"/>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link w:val="Zwykytekst"/>
    <w:locked/>
    <w:rsid w:val="0074763E"/>
    <w:rPr>
      <w:rFonts w:ascii="Courier New" w:hAnsi="Courier New" w:cs="Times New Roman"/>
      <w:lang w:val="pl-PL" w:eastAsia="pl-PL"/>
    </w:rPr>
  </w:style>
  <w:style w:type="character" w:styleId="Numerstrony">
    <w:name w:val="page number"/>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link w:val="Tytu0"/>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rsid w:val="007C6AAE"/>
    <w:pPr>
      <w:tabs>
        <w:tab w:val="center" w:pos="4536"/>
        <w:tab w:val="right" w:pos="9072"/>
      </w:tabs>
    </w:pPr>
  </w:style>
  <w:style w:type="character" w:customStyle="1" w:styleId="NagwekZnak">
    <w:name w:val="Nagłówek Znak"/>
    <w:link w:val="Nagwek"/>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rsid w:val="00C45E08"/>
    <w:pPr>
      <w:numPr>
        <w:numId w:val="9"/>
      </w:numPr>
      <w:jc w:val="both"/>
    </w:pPr>
  </w:style>
  <w:style w:type="paragraph" w:customStyle="1" w:styleId="literowanie">
    <w:name w:val="literowanie"/>
    <w:basedOn w:val="Normalny"/>
    <w:rsid w:val="00C45E08"/>
    <w:pPr>
      <w:numPr>
        <w:numId w:val="8"/>
      </w:numPr>
      <w:jc w:val="both"/>
    </w:pPr>
  </w:style>
  <w:style w:type="paragraph" w:customStyle="1" w:styleId="literowanie4">
    <w:name w:val="literowanie 4"/>
    <w:basedOn w:val="Nagwek3"/>
    <w:rsid w:val="00C45E08"/>
    <w:pPr>
      <w:numPr>
        <w:numId w:val="6"/>
      </w:numPr>
      <w:jc w:val="both"/>
    </w:pPr>
    <w:rPr>
      <w:rFonts w:cs="Arial"/>
      <w:bCs/>
      <w:i w:val="0"/>
      <w:iCs w:val="0"/>
      <w:szCs w:val="26"/>
    </w:rPr>
  </w:style>
  <w:style w:type="paragraph" w:customStyle="1" w:styleId="literowanie5">
    <w:name w:val="literowanie 5"/>
    <w:basedOn w:val="Normalny"/>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7"/>
      </w:numPr>
      <w:spacing w:before="120" w:after="120"/>
      <w:jc w:val="both"/>
      <w:outlineLvl w:val="2"/>
    </w:pPr>
    <w:rPr>
      <w:rFonts w:ascii="Arial" w:hAnsi="Arial"/>
      <w:b/>
      <w:bCs/>
      <w:sz w:val="26"/>
      <w:szCs w:val="20"/>
    </w:rPr>
  </w:style>
  <w:style w:type="paragraph" w:customStyle="1" w:styleId="Styl1">
    <w:name w:val="Styl1"/>
    <w:basedOn w:val="Normalny"/>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FA40FF"/>
    <w:pPr>
      <w:spacing w:after="100"/>
    </w:pPr>
  </w:style>
  <w:style w:type="paragraph" w:styleId="Spistreci2">
    <w:name w:val="toc 2"/>
    <w:basedOn w:val="Normalny"/>
    <w:next w:val="Normalny"/>
    <w:autoRedefine/>
    <w:uiPriority w:val="99"/>
    <w:rsid w:val="004979A4"/>
    <w:pPr>
      <w:tabs>
        <w:tab w:val="right" w:leader="dot" w:pos="9394"/>
      </w:tabs>
      <w:spacing w:after="100"/>
      <w:ind w:left="1680" w:hanging="1440"/>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ny"/>
    <w:uiPriority w:val="99"/>
    <w:rsid w:val="009E71E6"/>
  </w:style>
  <w:style w:type="paragraph" w:customStyle="1" w:styleId="ZnakZnak111">
    <w:name w:val="Znak Znak111"/>
    <w:basedOn w:val="Normalny"/>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3863AC"/>
  </w:style>
  <w:style w:type="paragraph" w:customStyle="1" w:styleId="NumPar1">
    <w:name w:val="NumPar 1"/>
    <w:basedOn w:val="Normalny"/>
    <w:next w:val="Normalny"/>
    <w:uiPriority w:val="99"/>
    <w:rsid w:val="003863AC"/>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3863AC"/>
    <w:pPr>
      <w:numPr>
        <w:ilvl w:val="1"/>
        <w:numId w:val="2"/>
      </w:numPr>
      <w:tabs>
        <w:tab w:val="clear" w:pos="643"/>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3863AC"/>
    <w:pPr>
      <w:numPr>
        <w:ilvl w:val="2"/>
        <w:numId w:val="2"/>
      </w:numPr>
      <w:tabs>
        <w:tab w:val="clear" w:pos="643"/>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3863AC"/>
    <w:pPr>
      <w:numPr>
        <w:ilvl w:val="3"/>
        <w:numId w:val="2"/>
      </w:numPr>
      <w:tabs>
        <w:tab w:val="clear"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ny"/>
    <w:uiPriority w:val="99"/>
    <w:rsid w:val="0070538C"/>
  </w:style>
  <w:style w:type="paragraph" w:customStyle="1" w:styleId="Znak1ZnakZnakZnak1">
    <w:name w:val="Znak1 Znak Znak Znak1"/>
    <w:basedOn w:val="Normalny"/>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ny"/>
    <w:uiPriority w:val="99"/>
    <w:rsid w:val="0070538C"/>
  </w:style>
  <w:style w:type="paragraph" w:customStyle="1" w:styleId="ZnakZnakZnak1">
    <w:name w:val="Znak Znak Znak1"/>
    <w:basedOn w:val="Normalny"/>
    <w:uiPriority w:val="99"/>
    <w:rsid w:val="0070538C"/>
  </w:style>
  <w:style w:type="paragraph" w:customStyle="1" w:styleId="ZnakZnakZnakZnak1">
    <w:name w:val="Znak Znak Znak Znak1"/>
    <w:basedOn w:val="Normalny"/>
    <w:uiPriority w:val="99"/>
    <w:rsid w:val="0070538C"/>
  </w:style>
  <w:style w:type="paragraph" w:customStyle="1" w:styleId="Znak13">
    <w:name w:val="Znak13"/>
    <w:basedOn w:val="Normalny"/>
    <w:uiPriority w:val="99"/>
    <w:rsid w:val="0070538C"/>
  </w:style>
  <w:style w:type="paragraph" w:customStyle="1" w:styleId="Znak1ZnakZnakZnakZnakZnakZnakZnakZnakZnakZnakZnak1">
    <w:name w:val="Znak1 Znak Znak Znak Znak Znak Znak Znak Znak Znak Znak Znak1"/>
    <w:basedOn w:val="Normalny"/>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ny"/>
    <w:uiPriority w:val="99"/>
    <w:rsid w:val="0070538C"/>
  </w:style>
  <w:style w:type="paragraph" w:customStyle="1" w:styleId="Akapitzlist2">
    <w:name w:val="Akapit z listą2"/>
    <w:basedOn w:val="Normalny"/>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70538C"/>
  </w:style>
  <w:style w:type="paragraph" w:customStyle="1" w:styleId="ZnakZnakZnakZnakZnak1">
    <w:name w:val="Znak Znak Znak Znak Znak1"/>
    <w:basedOn w:val="Normalny"/>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ny"/>
    <w:uiPriority w:val="99"/>
    <w:rsid w:val="0070538C"/>
  </w:style>
  <w:style w:type="paragraph" w:customStyle="1" w:styleId="ZnakZnak113">
    <w:name w:val="Znak Znak113"/>
    <w:basedOn w:val="Normalny"/>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70538C"/>
  </w:style>
  <w:style w:type="paragraph" w:customStyle="1" w:styleId="Bezodstpw1">
    <w:name w:val="Bez odstępów1"/>
    <w:uiPriority w:val="99"/>
    <w:rsid w:val="0070538C"/>
    <w:rPr>
      <w:rFonts w:ascii="Calibri" w:hAnsi="Calibri"/>
      <w:sz w:val="22"/>
      <w:szCs w:val="22"/>
    </w:rPr>
  </w:style>
  <w:style w:type="paragraph" w:customStyle="1" w:styleId="Poprawka1">
    <w:name w:val="Poprawka1"/>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ny"/>
    <w:uiPriority w:val="99"/>
    <w:rsid w:val="0070538C"/>
    <w:pPr>
      <w:numPr>
        <w:numId w:val="3"/>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70538C"/>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ny"/>
    <w:next w:val="Nagwek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0E7696"/>
  </w:style>
  <w:style w:type="paragraph" w:customStyle="1" w:styleId="ZnakZnak114">
    <w:name w:val="Znak Znak114"/>
    <w:basedOn w:val="Normalny"/>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93322"/>
  </w:style>
  <w:style w:type="character" w:customStyle="1" w:styleId="ZnakZnak52">
    <w:name w:val="Znak Znak52"/>
    <w:uiPriority w:val="99"/>
    <w:rsid w:val="009A51EF"/>
    <w:rPr>
      <w:rFonts w:cs="Times New Roman"/>
      <w:sz w:val="32"/>
      <w:lang w:val="pl-PL" w:eastAsia="pl-PL" w:bidi="ar-SA"/>
    </w:rPr>
  </w:style>
  <w:style w:type="character" w:customStyle="1" w:styleId="ZnakZnak21">
    <w:name w:val="Znak Znak21"/>
    <w:uiPriority w:val="99"/>
    <w:rsid w:val="009A51EF"/>
    <w:rPr>
      <w:rFonts w:cs="Times New Roman"/>
      <w:sz w:val="24"/>
      <w:szCs w:val="24"/>
      <w:lang w:val="pl-PL" w:eastAsia="pl-PL" w:bidi="ar-SA"/>
    </w:rPr>
  </w:style>
  <w:style w:type="paragraph" w:customStyle="1" w:styleId="ZnakZnak53">
    <w:name w:val="Znak Znak53"/>
    <w:basedOn w:val="Normalny"/>
    <w:uiPriority w:val="99"/>
    <w:rsid w:val="0071425B"/>
    <w:pPr>
      <w:suppressAutoHyphens/>
      <w:spacing w:line="360" w:lineRule="auto"/>
      <w:jc w:val="both"/>
    </w:pPr>
    <w:rPr>
      <w:rFonts w:ascii="Verdana" w:hAnsi="Verdana"/>
      <w:sz w:val="20"/>
      <w:szCs w:val="20"/>
      <w:lang w:eastAsia="ar-SA"/>
    </w:rPr>
  </w:style>
  <w:style w:type="paragraph" w:customStyle="1" w:styleId="Znak14">
    <w:name w:val="Znak14"/>
    <w:basedOn w:val="Normalny"/>
    <w:uiPriority w:val="99"/>
    <w:rsid w:val="007111DE"/>
  </w:style>
  <w:style w:type="paragraph" w:customStyle="1" w:styleId="ZnakZnak54">
    <w:name w:val="Znak Znak54"/>
    <w:basedOn w:val="Normalny"/>
    <w:uiPriority w:val="99"/>
    <w:rsid w:val="006C45F2"/>
    <w:pPr>
      <w:suppressAutoHyphens/>
      <w:spacing w:line="360" w:lineRule="auto"/>
      <w:jc w:val="both"/>
    </w:pPr>
    <w:rPr>
      <w:rFonts w:ascii="Verdana" w:hAnsi="Verdana"/>
      <w:sz w:val="20"/>
      <w:szCs w:val="20"/>
      <w:lang w:eastAsia="ar-SA"/>
    </w:rPr>
  </w:style>
  <w:style w:type="character" w:customStyle="1" w:styleId="ZnakZnak42">
    <w:name w:val="Znak Znak42"/>
    <w:uiPriority w:val="99"/>
    <w:rsid w:val="0084622E"/>
    <w:rPr>
      <w:sz w:val="32"/>
      <w:lang w:val="pl-PL" w:eastAsia="pl-PL"/>
    </w:rPr>
  </w:style>
  <w:style w:type="character" w:customStyle="1" w:styleId="ZnakZnak16">
    <w:name w:val="Znak Znak16"/>
    <w:uiPriority w:val="99"/>
    <w:rsid w:val="0084622E"/>
    <w:rPr>
      <w:sz w:val="24"/>
      <w:lang w:val="pl-PL" w:eastAsia="pl-PL"/>
    </w:rPr>
  </w:style>
  <w:style w:type="character" w:customStyle="1" w:styleId="ZnakZnak22">
    <w:name w:val="Znak Znak22"/>
    <w:uiPriority w:val="99"/>
    <w:locked/>
    <w:rsid w:val="007F1318"/>
    <w:rPr>
      <w:sz w:val="32"/>
      <w:lang w:val="pl-PL" w:eastAsia="pl-PL"/>
    </w:rPr>
  </w:style>
  <w:style w:type="character" w:customStyle="1" w:styleId="ZnakZnak32">
    <w:name w:val="Znak Znak32"/>
    <w:uiPriority w:val="99"/>
    <w:locked/>
    <w:rsid w:val="007F1318"/>
    <w:rPr>
      <w:sz w:val="24"/>
      <w:lang w:val="pl-PL" w:eastAsia="pl-PL"/>
    </w:rPr>
  </w:style>
  <w:style w:type="character" w:customStyle="1" w:styleId="ZnakZnak17">
    <w:name w:val="Znak Znak17"/>
    <w:uiPriority w:val="99"/>
    <w:locked/>
    <w:rsid w:val="007F1318"/>
    <w:rPr>
      <w:sz w:val="24"/>
      <w:lang w:val="pl-PL" w:eastAsia="pl-PL"/>
    </w:rPr>
  </w:style>
  <w:style w:type="paragraph" w:customStyle="1" w:styleId="xmsonormal">
    <w:name w:val="x_msonormal"/>
    <w:basedOn w:val="Normalny"/>
    <w:uiPriority w:val="99"/>
    <w:rsid w:val="000C63BB"/>
    <w:pPr>
      <w:spacing w:before="100" w:beforeAutospacing="1" w:after="100" w:afterAutospacing="1"/>
    </w:pPr>
  </w:style>
  <w:style w:type="paragraph" w:customStyle="1" w:styleId="xmsolistparagraph">
    <w:name w:val="x_msolistparagraph"/>
    <w:basedOn w:val="Normalny"/>
    <w:uiPriority w:val="99"/>
    <w:rsid w:val="000C63BB"/>
    <w:pPr>
      <w:spacing w:before="100" w:beforeAutospacing="1" w:after="100" w:afterAutospacing="1"/>
    </w:pPr>
  </w:style>
  <w:style w:type="paragraph" w:customStyle="1" w:styleId="ZnakZnak115">
    <w:name w:val="Znak Znak115"/>
    <w:basedOn w:val="Normalny"/>
    <w:uiPriority w:val="99"/>
    <w:rsid w:val="00FF0796"/>
    <w:pPr>
      <w:suppressAutoHyphens/>
      <w:spacing w:line="360" w:lineRule="auto"/>
      <w:jc w:val="both"/>
    </w:pPr>
    <w:rPr>
      <w:rFonts w:ascii="Verdana" w:hAnsi="Verdana"/>
      <w:sz w:val="20"/>
      <w:szCs w:val="20"/>
      <w:lang w:eastAsia="ar-SA"/>
    </w:rPr>
  </w:style>
  <w:style w:type="paragraph" w:customStyle="1" w:styleId="Znak10">
    <w:name w:val="Znak10"/>
    <w:basedOn w:val="Normalny"/>
    <w:rsid w:val="00E168BF"/>
    <w:pPr>
      <w:suppressAutoHyphens/>
      <w:spacing w:line="360" w:lineRule="auto"/>
      <w:jc w:val="both"/>
    </w:pPr>
    <w:rPr>
      <w:rFonts w:ascii="Verdana" w:hAnsi="Verdana"/>
      <w:sz w:val="20"/>
      <w:szCs w:val="20"/>
      <w:lang w:eastAsia="ar-SA"/>
    </w:rPr>
  </w:style>
  <w:style w:type="paragraph" w:customStyle="1" w:styleId="Akapitzlist3">
    <w:name w:val="Akapit z listą3"/>
    <w:basedOn w:val="Normalny"/>
    <w:rsid w:val="002B4463"/>
    <w:pPr>
      <w:spacing w:after="160" w:line="256" w:lineRule="auto"/>
      <w:ind w:left="720"/>
    </w:pPr>
    <w:rPr>
      <w:rFonts w:ascii="Calibri" w:hAnsi="Calibri"/>
      <w:sz w:val="22"/>
      <w:szCs w:val="22"/>
      <w:lang w:eastAsia="en-US"/>
    </w:rPr>
  </w:style>
  <w:style w:type="paragraph" w:customStyle="1" w:styleId="akapitzlistcxsppierwsze">
    <w:name w:val="akapitzlistcxsppierwsze"/>
    <w:basedOn w:val="Normalny"/>
    <w:rsid w:val="002B4463"/>
    <w:pPr>
      <w:spacing w:before="100" w:beforeAutospacing="1" w:after="100" w:afterAutospacing="1"/>
    </w:pPr>
  </w:style>
  <w:style w:type="paragraph" w:customStyle="1" w:styleId="akapitzlistcxspdrugie">
    <w:name w:val="akapitzlistcxspdrugie"/>
    <w:basedOn w:val="Normalny"/>
    <w:rsid w:val="002B4463"/>
    <w:pPr>
      <w:spacing w:before="100" w:beforeAutospacing="1" w:after="100" w:afterAutospacing="1"/>
    </w:pPr>
  </w:style>
  <w:style w:type="paragraph" w:customStyle="1" w:styleId="akapitzlistcxspnazwisko">
    <w:name w:val="akapitzlistcxspnazwisko"/>
    <w:basedOn w:val="Normalny"/>
    <w:rsid w:val="002B4463"/>
    <w:pPr>
      <w:spacing w:before="100" w:beforeAutospacing="1" w:after="100" w:afterAutospacing="1"/>
    </w:pPr>
  </w:style>
  <w:style w:type="paragraph" w:customStyle="1" w:styleId="Tekstpodstawowy22">
    <w:name w:val="Tekst podstawowy 22"/>
    <w:basedOn w:val="Normalny"/>
    <w:rsid w:val="002B4463"/>
    <w:pPr>
      <w:overflowPunct w:val="0"/>
      <w:autoSpaceDE w:val="0"/>
      <w:autoSpaceDN w:val="0"/>
      <w:adjustRightInd w:val="0"/>
      <w:jc w:val="both"/>
    </w:pPr>
    <w:rPr>
      <w:sz w:val="28"/>
      <w:szCs w:val="20"/>
    </w:rPr>
  </w:style>
  <w:style w:type="paragraph" w:customStyle="1" w:styleId="ZnakZnak110">
    <w:name w:val="Znak Znak11"/>
    <w:basedOn w:val="Normalny"/>
    <w:rsid w:val="00E132FB"/>
    <w:pPr>
      <w:suppressAutoHyphens/>
      <w:spacing w:line="360" w:lineRule="auto"/>
      <w:jc w:val="both"/>
    </w:pPr>
    <w:rPr>
      <w:rFonts w:ascii="Verdana" w:hAnsi="Verdana"/>
      <w:sz w:val="20"/>
      <w:szCs w:val="20"/>
      <w:lang w:eastAsia="ar-SA"/>
    </w:rPr>
  </w:style>
  <w:style w:type="paragraph" w:customStyle="1" w:styleId="Akapitzlist4">
    <w:name w:val="Akapit z listą4"/>
    <w:basedOn w:val="Normalny"/>
    <w:rsid w:val="005F5B45"/>
    <w:pPr>
      <w:ind w:left="720"/>
      <w:contextualSpacing/>
    </w:pPr>
    <w:rPr>
      <w:rFonts w:eastAsia="Calibri"/>
    </w:rPr>
  </w:style>
  <w:style w:type="paragraph" w:customStyle="1" w:styleId="Znak0">
    <w:name w:val="Znak"/>
    <w:basedOn w:val="Normalny"/>
    <w:rsid w:val="00C61C47"/>
  </w:style>
  <w:style w:type="character" w:styleId="Wyrnieniedelikatne">
    <w:name w:val="Subtle Emphasis"/>
    <w:uiPriority w:val="19"/>
    <w:qFormat/>
    <w:rsid w:val="00E86803"/>
    <w:rPr>
      <w:i/>
      <w:iCs/>
      <w:color w:val="808080"/>
    </w:rPr>
  </w:style>
  <w:style w:type="paragraph" w:customStyle="1" w:styleId="Znak4">
    <w:name w:val="Znak"/>
    <w:basedOn w:val="Normalny"/>
    <w:rsid w:val="00773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930">
      <w:marLeft w:val="0"/>
      <w:marRight w:val="0"/>
      <w:marTop w:val="0"/>
      <w:marBottom w:val="0"/>
      <w:divBdr>
        <w:top w:val="none" w:sz="0" w:space="0" w:color="auto"/>
        <w:left w:val="none" w:sz="0" w:space="0" w:color="auto"/>
        <w:bottom w:val="none" w:sz="0" w:space="0" w:color="auto"/>
        <w:right w:val="none" w:sz="0" w:space="0" w:color="auto"/>
      </w:divBdr>
    </w:div>
    <w:div w:id="235749931">
      <w:marLeft w:val="0"/>
      <w:marRight w:val="0"/>
      <w:marTop w:val="0"/>
      <w:marBottom w:val="0"/>
      <w:divBdr>
        <w:top w:val="none" w:sz="0" w:space="0" w:color="auto"/>
        <w:left w:val="none" w:sz="0" w:space="0" w:color="auto"/>
        <w:bottom w:val="none" w:sz="0" w:space="0" w:color="auto"/>
        <w:right w:val="none" w:sz="0" w:space="0" w:color="auto"/>
      </w:divBdr>
    </w:div>
    <w:div w:id="235749932">
      <w:marLeft w:val="0"/>
      <w:marRight w:val="0"/>
      <w:marTop w:val="0"/>
      <w:marBottom w:val="0"/>
      <w:divBdr>
        <w:top w:val="none" w:sz="0" w:space="0" w:color="auto"/>
        <w:left w:val="none" w:sz="0" w:space="0" w:color="auto"/>
        <w:bottom w:val="none" w:sz="0" w:space="0" w:color="auto"/>
        <w:right w:val="none" w:sz="0" w:space="0" w:color="auto"/>
      </w:divBdr>
    </w:div>
    <w:div w:id="235749933">
      <w:marLeft w:val="0"/>
      <w:marRight w:val="0"/>
      <w:marTop w:val="0"/>
      <w:marBottom w:val="0"/>
      <w:divBdr>
        <w:top w:val="none" w:sz="0" w:space="0" w:color="auto"/>
        <w:left w:val="none" w:sz="0" w:space="0" w:color="auto"/>
        <w:bottom w:val="none" w:sz="0" w:space="0" w:color="auto"/>
        <w:right w:val="none" w:sz="0" w:space="0" w:color="auto"/>
      </w:divBdr>
    </w:div>
    <w:div w:id="235749934">
      <w:marLeft w:val="0"/>
      <w:marRight w:val="0"/>
      <w:marTop w:val="0"/>
      <w:marBottom w:val="0"/>
      <w:divBdr>
        <w:top w:val="none" w:sz="0" w:space="0" w:color="auto"/>
        <w:left w:val="none" w:sz="0" w:space="0" w:color="auto"/>
        <w:bottom w:val="none" w:sz="0" w:space="0" w:color="auto"/>
        <w:right w:val="none" w:sz="0" w:space="0" w:color="auto"/>
      </w:divBdr>
    </w:div>
    <w:div w:id="235749935">
      <w:marLeft w:val="0"/>
      <w:marRight w:val="0"/>
      <w:marTop w:val="0"/>
      <w:marBottom w:val="0"/>
      <w:divBdr>
        <w:top w:val="none" w:sz="0" w:space="0" w:color="auto"/>
        <w:left w:val="none" w:sz="0" w:space="0" w:color="auto"/>
        <w:bottom w:val="none" w:sz="0" w:space="0" w:color="auto"/>
        <w:right w:val="none" w:sz="0" w:space="0" w:color="auto"/>
      </w:divBdr>
    </w:div>
    <w:div w:id="235749936">
      <w:marLeft w:val="0"/>
      <w:marRight w:val="0"/>
      <w:marTop w:val="0"/>
      <w:marBottom w:val="0"/>
      <w:divBdr>
        <w:top w:val="none" w:sz="0" w:space="0" w:color="auto"/>
        <w:left w:val="none" w:sz="0" w:space="0" w:color="auto"/>
        <w:bottom w:val="none" w:sz="0" w:space="0" w:color="auto"/>
        <w:right w:val="none" w:sz="0" w:space="0" w:color="auto"/>
      </w:divBdr>
    </w:div>
    <w:div w:id="235749937">
      <w:marLeft w:val="0"/>
      <w:marRight w:val="0"/>
      <w:marTop w:val="0"/>
      <w:marBottom w:val="0"/>
      <w:divBdr>
        <w:top w:val="none" w:sz="0" w:space="0" w:color="auto"/>
        <w:left w:val="none" w:sz="0" w:space="0" w:color="auto"/>
        <w:bottom w:val="none" w:sz="0" w:space="0" w:color="auto"/>
        <w:right w:val="none" w:sz="0" w:space="0" w:color="auto"/>
      </w:divBdr>
    </w:div>
    <w:div w:id="235749938">
      <w:marLeft w:val="0"/>
      <w:marRight w:val="0"/>
      <w:marTop w:val="0"/>
      <w:marBottom w:val="0"/>
      <w:divBdr>
        <w:top w:val="none" w:sz="0" w:space="0" w:color="auto"/>
        <w:left w:val="none" w:sz="0" w:space="0" w:color="auto"/>
        <w:bottom w:val="none" w:sz="0" w:space="0" w:color="auto"/>
        <w:right w:val="none" w:sz="0" w:space="0" w:color="auto"/>
      </w:divBdr>
    </w:div>
    <w:div w:id="235749939">
      <w:marLeft w:val="0"/>
      <w:marRight w:val="0"/>
      <w:marTop w:val="0"/>
      <w:marBottom w:val="0"/>
      <w:divBdr>
        <w:top w:val="none" w:sz="0" w:space="0" w:color="auto"/>
        <w:left w:val="none" w:sz="0" w:space="0" w:color="auto"/>
        <w:bottom w:val="none" w:sz="0" w:space="0" w:color="auto"/>
        <w:right w:val="none" w:sz="0" w:space="0" w:color="auto"/>
      </w:divBdr>
    </w:div>
    <w:div w:id="235749940">
      <w:marLeft w:val="0"/>
      <w:marRight w:val="0"/>
      <w:marTop w:val="0"/>
      <w:marBottom w:val="0"/>
      <w:divBdr>
        <w:top w:val="none" w:sz="0" w:space="0" w:color="auto"/>
        <w:left w:val="none" w:sz="0" w:space="0" w:color="auto"/>
        <w:bottom w:val="none" w:sz="0" w:space="0" w:color="auto"/>
        <w:right w:val="none" w:sz="0" w:space="0" w:color="auto"/>
      </w:divBdr>
    </w:div>
    <w:div w:id="235749941">
      <w:marLeft w:val="0"/>
      <w:marRight w:val="0"/>
      <w:marTop w:val="0"/>
      <w:marBottom w:val="0"/>
      <w:divBdr>
        <w:top w:val="none" w:sz="0" w:space="0" w:color="auto"/>
        <w:left w:val="none" w:sz="0" w:space="0" w:color="auto"/>
        <w:bottom w:val="none" w:sz="0" w:space="0" w:color="auto"/>
        <w:right w:val="none" w:sz="0" w:space="0" w:color="auto"/>
      </w:divBdr>
    </w:div>
    <w:div w:id="235749942">
      <w:marLeft w:val="0"/>
      <w:marRight w:val="0"/>
      <w:marTop w:val="0"/>
      <w:marBottom w:val="0"/>
      <w:divBdr>
        <w:top w:val="none" w:sz="0" w:space="0" w:color="auto"/>
        <w:left w:val="none" w:sz="0" w:space="0" w:color="auto"/>
        <w:bottom w:val="none" w:sz="0" w:space="0" w:color="auto"/>
        <w:right w:val="none" w:sz="0" w:space="0" w:color="auto"/>
      </w:divBdr>
    </w:div>
    <w:div w:id="235749943">
      <w:marLeft w:val="0"/>
      <w:marRight w:val="0"/>
      <w:marTop w:val="0"/>
      <w:marBottom w:val="0"/>
      <w:divBdr>
        <w:top w:val="none" w:sz="0" w:space="0" w:color="auto"/>
        <w:left w:val="none" w:sz="0" w:space="0" w:color="auto"/>
        <w:bottom w:val="none" w:sz="0" w:space="0" w:color="auto"/>
        <w:right w:val="none" w:sz="0" w:space="0" w:color="auto"/>
      </w:divBdr>
    </w:div>
    <w:div w:id="235749959">
      <w:marLeft w:val="0"/>
      <w:marRight w:val="0"/>
      <w:marTop w:val="0"/>
      <w:marBottom w:val="0"/>
      <w:divBdr>
        <w:top w:val="none" w:sz="0" w:space="0" w:color="auto"/>
        <w:left w:val="none" w:sz="0" w:space="0" w:color="auto"/>
        <w:bottom w:val="none" w:sz="0" w:space="0" w:color="auto"/>
        <w:right w:val="none" w:sz="0" w:space="0" w:color="auto"/>
      </w:divBdr>
    </w:div>
    <w:div w:id="235749976">
      <w:marLeft w:val="0"/>
      <w:marRight w:val="0"/>
      <w:marTop w:val="0"/>
      <w:marBottom w:val="0"/>
      <w:divBdr>
        <w:top w:val="none" w:sz="0" w:space="0" w:color="auto"/>
        <w:left w:val="none" w:sz="0" w:space="0" w:color="auto"/>
        <w:bottom w:val="none" w:sz="0" w:space="0" w:color="auto"/>
        <w:right w:val="none" w:sz="0" w:space="0" w:color="auto"/>
      </w:divBdr>
    </w:div>
    <w:div w:id="235749979">
      <w:marLeft w:val="0"/>
      <w:marRight w:val="0"/>
      <w:marTop w:val="0"/>
      <w:marBottom w:val="0"/>
      <w:divBdr>
        <w:top w:val="none" w:sz="0" w:space="0" w:color="auto"/>
        <w:left w:val="none" w:sz="0" w:space="0" w:color="auto"/>
        <w:bottom w:val="none" w:sz="0" w:space="0" w:color="auto"/>
        <w:right w:val="none" w:sz="0" w:space="0" w:color="auto"/>
      </w:divBdr>
    </w:div>
    <w:div w:id="235749981">
      <w:marLeft w:val="0"/>
      <w:marRight w:val="0"/>
      <w:marTop w:val="0"/>
      <w:marBottom w:val="0"/>
      <w:divBdr>
        <w:top w:val="none" w:sz="0" w:space="0" w:color="auto"/>
        <w:left w:val="none" w:sz="0" w:space="0" w:color="auto"/>
        <w:bottom w:val="none" w:sz="0" w:space="0" w:color="auto"/>
        <w:right w:val="none" w:sz="0" w:space="0" w:color="auto"/>
      </w:divBdr>
    </w:div>
    <w:div w:id="235749985">
      <w:marLeft w:val="0"/>
      <w:marRight w:val="0"/>
      <w:marTop w:val="0"/>
      <w:marBottom w:val="0"/>
      <w:divBdr>
        <w:top w:val="none" w:sz="0" w:space="0" w:color="auto"/>
        <w:left w:val="none" w:sz="0" w:space="0" w:color="auto"/>
        <w:bottom w:val="none" w:sz="0" w:space="0" w:color="auto"/>
        <w:right w:val="none" w:sz="0" w:space="0" w:color="auto"/>
      </w:divBdr>
    </w:div>
    <w:div w:id="235749994">
      <w:marLeft w:val="0"/>
      <w:marRight w:val="0"/>
      <w:marTop w:val="0"/>
      <w:marBottom w:val="0"/>
      <w:divBdr>
        <w:top w:val="none" w:sz="0" w:space="0" w:color="auto"/>
        <w:left w:val="none" w:sz="0" w:space="0" w:color="auto"/>
        <w:bottom w:val="none" w:sz="0" w:space="0" w:color="auto"/>
        <w:right w:val="none" w:sz="0" w:space="0" w:color="auto"/>
      </w:divBdr>
      <w:divsChild>
        <w:div w:id="235749946">
          <w:marLeft w:val="0"/>
          <w:marRight w:val="0"/>
          <w:marTop w:val="0"/>
          <w:marBottom w:val="0"/>
          <w:divBdr>
            <w:top w:val="none" w:sz="0" w:space="0" w:color="auto"/>
            <w:left w:val="none" w:sz="0" w:space="0" w:color="auto"/>
            <w:bottom w:val="none" w:sz="0" w:space="0" w:color="auto"/>
            <w:right w:val="none" w:sz="0" w:space="0" w:color="auto"/>
          </w:divBdr>
        </w:div>
        <w:div w:id="235749947">
          <w:marLeft w:val="0"/>
          <w:marRight w:val="0"/>
          <w:marTop w:val="0"/>
          <w:marBottom w:val="0"/>
          <w:divBdr>
            <w:top w:val="none" w:sz="0" w:space="0" w:color="auto"/>
            <w:left w:val="none" w:sz="0" w:space="0" w:color="auto"/>
            <w:bottom w:val="none" w:sz="0" w:space="0" w:color="auto"/>
            <w:right w:val="none" w:sz="0" w:space="0" w:color="auto"/>
          </w:divBdr>
        </w:div>
        <w:div w:id="235749956">
          <w:marLeft w:val="0"/>
          <w:marRight w:val="0"/>
          <w:marTop w:val="0"/>
          <w:marBottom w:val="0"/>
          <w:divBdr>
            <w:top w:val="none" w:sz="0" w:space="0" w:color="auto"/>
            <w:left w:val="none" w:sz="0" w:space="0" w:color="auto"/>
            <w:bottom w:val="none" w:sz="0" w:space="0" w:color="auto"/>
            <w:right w:val="none" w:sz="0" w:space="0" w:color="auto"/>
          </w:divBdr>
        </w:div>
        <w:div w:id="235749957">
          <w:marLeft w:val="0"/>
          <w:marRight w:val="0"/>
          <w:marTop w:val="0"/>
          <w:marBottom w:val="0"/>
          <w:divBdr>
            <w:top w:val="none" w:sz="0" w:space="0" w:color="auto"/>
            <w:left w:val="none" w:sz="0" w:space="0" w:color="auto"/>
            <w:bottom w:val="none" w:sz="0" w:space="0" w:color="auto"/>
            <w:right w:val="none" w:sz="0" w:space="0" w:color="auto"/>
          </w:divBdr>
        </w:div>
        <w:div w:id="235749983">
          <w:marLeft w:val="0"/>
          <w:marRight w:val="0"/>
          <w:marTop w:val="0"/>
          <w:marBottom w:val="0"/>
          <w:divBdr>
            <w:top w:val="none" w:sz="0" w:space="0" w:color="auto"/>
            <w:left w:val="none" w:sz="0" w:space="0" w:color="auto"/>
            <w:bottom w:val="none" w:sz="0" w:space="0" w:color="auto"/>
            <w:right w:val="none" w:sz="0" w:space="0" w:color="auto"/>
          </w:divBdr>
        </w:div>
        <w:div w:id="235749984">
          <w:marLeft w:val="0"/>
          <w:marRight w:val="0"/>
          <w:marTop w:val="0"/>
          <w:marBottom w:val="0"/>
          <w:divBdr>
            <w:top w:val="none" w:sz="0" w:space="0" w:color="auto"/>
            <w:left w:val="none" w:sz="0" w:space="0" w:color="auto"/>
            <w:bottom w:val="none" w:sz="0" w:space="0" w:color="auto"/>
            <w:right w:val="none" w:sz="0" w:space="0" w:color="auto"/>
          </w:divBdr>
        </w:div>
        <w:div w:id="235750008">
          <w:marLeft w:val="0"/>
          <w:marRight w:val="0"/>
          <w:marTop w:val="0"/>
          <w:marBottom w:val="0"/>
          <w:divBdr>
            <w:top w:val="none" w:sz="0" w:space="0" w:color="auto"/>
            <w:left w:val="none" w:sz="0" w:space="0" w:color="auto"/>
            <w:bottom w:val="none" w:sz="0" w:space="0" w:color="auto"/>
            <w:right w:val="none" w:sz="0" w:space="0" w:color="auto"/>
          </w:divBdr>
        </w:div>
        <w:div w:id="235750009">
          <w:marLeft w:val="0"/>
          <w:marRight w:val="0"/>
          <w:marTop w:val="0"/>
          <w:marBottom w:val="0"/>
          <w:divBdr>
            <w:top w:val="none" w:sz="0" w:space="0" w:color="auto"/>
            <w:left w:val="none" w:sz="0" w:space="0" w:color="auto"/>
            <w:bottom w:val="none" w:sz="0" w:space="0" w:color="auto"/>
            <w:right w:val="none" w:sz="0" w:space="0" w:color="auto"/>
          </w:divBdr>
        </w:div>
        <w:div w:id="235750035">
          <w:marLeft w:val="0"/>
          <w:marRight w:val="0"/>
          <w:marTop w:val="0"/>
          <w:marBottom w:val="0"/>
          <w:divBdr>
            <w:top w:val="none" w:sz="0" w:space="0" w:color="auto"/>
            <w:left w:val="none" w:sz="0" w:space="0" w:color="auto"/>
            <w:bottom w:val="none" w:sz="0" w:space="0" w:color="auto"/>
            <w:right w:val="none" w:sz="0" w:space="0" w:color="auto"/>
          </w:divBdr>
        </w:div>
        <w:div w:id="235750037">
          <w:marLeft w:val="0"/>
          <w:marRight w:val="0"/>
          <w:marTop w:val="0"/>
          <w:marBottom w:val="0"/>
          <w:divBdr>
            <w:top w:val="none" w:sz="0" w:space="0" w:color="auto"/>
            <w:left w:val="none" w:sz="0" w:space="0" w:color="auto"/>
            <w:bottom w:val="none" w:sz="0" w:space="0" w:color="auto"/>
            <w:right w:val="none" w:sz="0" w:space="0" w:color="auto"/>
          </w:divBdr>
        </w:div>
        <w:div w:id="235750041">
          <w:marLeft w:val="0"/>
          <w:marRight w:val="0"/>
          <w:marTop w:val="0"/>
          <w:marBottom w:val="0"/>
          <w:divBdr>
            <w:top w:val="none" w:sz="0" w:space="0" w:color="auto"/>
            <w:left w:val="none" w:sz="0" w:space="0" w:color="auto"/>
            <w:bottom w:val="none" w:sz="0" w:space="0" w:color="auto"/>
            <w:right w:val="none" w:sz="0" w:space="0" w:color="auto"/>
          </w:divBdr>
        </w:div>
      </w:divsChild>
    </w:div>
    <w:div w:id="235750001">
      <w:marLeft w:val="0"/>
      <w:marRight w:val="0"/>
      <w:marTop w:val="0"/>
      <w:marBottom w:val="0"/>
      <w:divBdr>
        <w:top w:val="none" w:sz="0" w:space="0" w:color="auto"/>
        <w:left w:val="none" w:sz="0" w:space="0" w:color="auto"/>
        <w:bottom w:val="none" w:sz="0" w:space="0" w:color="auto"/>
        <w:right w:val="none" w:sz="0" w:space="0" w:color="auto"/>
      </w:divBdr>
    </w:div>
    <w:div w:id="235750006">
      <w:marLeft w:val="0"/>
      <w:marRight w:val="0"/>
      <w:marTop w:val="0"/>
      <w:marBottom w:val="0"/>
      <w:divBdr>
        <w:top w:val="none" w:sz="0" w:space="0" w:color="auto"/>
        <w:left w:val="none" w:sz="0" w:space="0" w:color="auto"/>
        <w:bottom w:val="none" w:sz="0" w:space="0" w:color="auto"/>
        <w:right w:val="none" w:sz="0" w:space="0" w:color="auto"/>
      </w:divBdr>
      <w:divsChild>
        <w:div w:id="235749944">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35749948">
          <w:marLeft w:val="0"/>
          <w:marRight w:val="0"/>
          <w:marTop w:val="0"/>
          <w:marBottom w:val="0"/>
          <w:divBdr>
            <w:top w:val="none" w:sz="0" w:space="0" w:color="auto"/>
            <w:left w:val="none" w:sz="0" w:space="0" w:color="auto"/>
            <w:bottom w:val="none" w:sz="0" w:space="0" w:color="auto"/>
            <w:right w:val="none" w:sz="0" w:space="0" w:color="auto"/>
          </w:divBdr>
        </w:div>
        <w:div w:id="235749949">
          <w:marLeft w:val="0"/>
          <w:marRight w:val="0"/>
          <w:marTop w:val="0"/>
          <w:marBottom w:val="0"/>
          <w:divBdr>
            <w:top w:val="none" w:sz="0" w:space="0" w:color="auto"/>
            <w:left w:val="none" w:sz="0" w:space="0" w:color="auto"/>
            <w:bottom w:val="none" w:sz="0" w:space="0" w:color="auto"/>
            <w:right w:val="none" w:sz="0" w:space="0" w:color="auto"/>
          </w:divBdr>
        </w:div>
        <w:div w:id="235749950">
          <w:marLeft w:val="0"/>
          <w:marRight w:val="0"/>
          <w:marTop w:val="0"/>
          <w:marBottom w:val="0"/>
          <w:divBdr>
            <w:top w:val="none" w:sz="0" w:space="0" w:color="auto"/>
            <w:left w:val="none" w:sz="0" w:space="0" w:color="auto"/>
            <w:bottom w:val="none" w:sz="0" w:space="0" w:color="auto"/>
            <w:right w:val="none" w:sz="0" w:space="0" w:color="auto"/>
          </w:divBdr>
        </w:div>
        <w:div w:id="235749951">
          <w:marLeft w:val="0"/>
          <w:marRight w:val="0"/>
          <w:marTop w:val="0"/>
          <w:marBottom w:val="0"/>
          <w:divBdr>
            <w:top w:val="none" w:sz="0" w:space="0" w:color="auto"/>
            <w:left w:val="none" w:sz="0" w:space="0" w:color="auto"/>
            <w:bottom w:val="none" w:sz="0" w:space="0" w:color="auto"/>
            <w:right w:val="none" w:sz="0" w:space="0" w:color="auto"/>
          </w:divBdr>
        </w:div>
        <w:div w:id="235749952">
          <w:marLeft w:val="0"/>
          <w:marRight w:val="0"/>
          <w:marTop w:val="0"/>
          <w:marBottom w:val="0"/>
          <w:divBdr>
            <w:top w:val="none" w:sz="0" w:space="0" w:color="auto"/>
            <w:left w:val="none" w:sz="0" w:space="0" w:color="auto"/>
            <w:bottom w:val="none" w:sz="0" w:space="0" w:color="auto"/>
            <w:right w:val="none" w:sz="0" w:space="0" w:color="auto"/>
          </w:divBdr>
        </w:div>
        <w:div w:id="235749953">
          <w:marLeft w:val="0"/>
          <w:marRight w:val="0"/>
          <w:marTop w:val="0"/>
          <w:marBottom w:val="0"/>
          <w:divBdr>
            <w:top w:val="none" w:sz="0" w:space="0" w:color="auto"/>
            <w:left w:val="none" w:sz="0" w:space="0" w:color="auto"/>
            <w:bottom w:val="none" w:sz="0" w:space="0" w:color="auto"/>
            <w:right w:val="none" w:sz="0" w:space="0" w:color="auto"/>
          </w:divBdr>
        </w:div>
        <w:div w:id="235749954">
          <w:marLeft w:val="0"/>
          <w:marRight w:val="0"/>
          <w:marTop w:val="0"/>
          <w:marBottom w:val="0"/>
          <w:divBdr>
            <w:top w:val="none" w:sz="0" w:space="0" w:color="auto"/>
            <w:left w:val="none" w:sz="0" w:space="0" w:color="auto"/>
            <w:bottom w:val="none" w:sz="0" w:space="0" w:color="auto"/>
            <w:right w:val="none" w:sz="0" w:space="0" w:color="auto"/>
          </w:divBdr>
        </w:div>
        <w:div w:id="235749955">
          <w:marLeft w:val="0"/>
          <w:marRight w:val="0"/>
          <w:marTop w:val="0"/>
          <w:marBottom w:val="0"/>
          <w:divBdr>
            <w:top w:val="none" w:sz="0" w:space="0" w:color="auto"/>
            <w:left w:val="none" w:sz="0" w:space="0" w:color="auto"/>
            <w:bottom w:val="none" w:sz="0" w:space="0" w:color="auto"/>
            <w:right w:val="none" w:sz="0" w:space="0" w:color="auto"/>
          </w:divBdr>
        </w:div>
        <w:div w:id="235749958">
          <w:marLeft w:val="0"/>
          <w:marRight w:val="0"/>
          <w:marTop w:val="0"/>
          <w:marBottom w:val="0"/>
          <w:divBdr>
            <w:top w:val="none" w:sz="0" w:space="0" w:color="auto"/>
            <w:left w:val="none" w:sz="0" w:space="0" w:color="auto"/>
            <w:bottom w:val="none" w:sz="0" w:space="0" w:color="auto"/>
            <w:right w:val="none" w:sz="0" w:space="0" w:color="auto"/>
          </w:divBdr>
        </w:div>
        <w:div w:id="235749960">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35749962">
          <w:marLeft w:val="0"/>
          <w:marRight w:val="0"/>
          <w:marTop w:val="0"/>
          <w:marBottom w:val="0"/>
          <w:divBdr>
            <w:top w:val="none" w:sz="0" w:space="0" w:color="auto"/>
            <w:left w:val="none" w:sz="0" w:space="0" w:color="auto"/>
            <w:bottom w:val="none" w:sz="0" w:space="0" w:color="auto"/>
            <w:right w:val="none" w:sz="0" w:space="0" w:color="auto"/>
          </w:divBdr>
        </w:div>
        <w:div w:id="235749963">
          <w:marLeft w:val="0"/>
          <w:marRight w:val="0"/>
          <w:marTop w:val="0"/>
          <w:marBottom w:val="0"/>
          <w:divBdr>
            <w:top w:val="none" w:sz="0" w:space="0" w:color="auto"/>
            <w:left w:val="none" w:sz="0" w:space="0" w:color="auto"/>
            <w:bottom w:val="none" w:sz="0" w:space="0" w:color="auto"/>
            <w:right w:val="none" w:sz="0" w:space="0" w:color="auto"/>
          </w:divBdr>
        </w:div>
        <w:div w:id="235749964">
          <w:marLeft w:val="0"/>
          <w:marRight w:val="0"/>
          <w:marTop w:val="0"/>
          <w:marBottom w:val="0"/>
          <w:divBdr>
            <w:top w:val="none" w:sz="0" w:space="0" w:color="auto"/>
            <w:left w:val="none" w:sz="0" w:space="0" w:color="auto"/>
            <w:bottom w:val="none" w:sz="0" w:space="0" w:color="auto"/>
            <w:right w:val="none" w:sz="0" w:space="0" w:color="auto"/>
          </w:divBdr>
        </w:div>
        <w:div w:id="235749965">
          <w:marLeft w:val="0"/>
          <w:marRight w:val="0"/>
          <w:marTop w:val="0"/>
          <w:marBottom w:val="0"/>
          <w:divBdr>
            <w:top w:val="none" w:sz="0" w:space="0" w:color="auto"/>
            <w:left w:val="none" w:sz="0" w:space="0" w:color="auto"/>
            <w:bottom w:val="none" w:sz="0" w:space="0" w:color="auto"/>
            <w:right w:val="none" w:sz="0" w:space="0" w:color="auto"/>
          </w:divBdr>
        </w:div>
        <w:div w:id="235749966">
          <w:marLeft w:val="0"/>
          <w:marRight w:val="0"/>
          <w:marTop w:val="0"/>
          <w:marBottom w:val="0"/>
          <w:divBdr>
            <w:top w:val="none" w:sz="0" w:space="0" w:color="auto"/>
            <w:left w:val="none" w:sz="0" w:space="0" w:color="auto"/>
            <w:bottom w:val="none" w:sz="0" w:space="0" w:color="auto"/>
            <w:right w:val="none" w:sz="0" w:space="0" w:color="auto"/>
          </w:divBdr>
        </w:div>
        <w:div w:id="235749967">
          <w:marLeft w:val="0"/>
          <w:marRight w:val="0"/>
          <w:marTop w:val="0"/>
          <w:marBottom w:val="0"/>
          <w:divBdr>
            <w:top w:val="none" w:sz="0" w:space="0" w:color="auto"/>
            <w:left w:val="none" w:sz="0" w:space="0" w:color="auto"/>
            <w:bottom w:val="none" w:sz="0" w:space="0" w:color="auto"/>
            <w:right w:val="none" w:sz="0" w:space="0" w:color="auto"/>
          </w:divBdr>
        </w:div>
        <w:div w:id="235749968">
          <w:marLeft w:val="0"/>
          <w:marRight w:val="0"/>
          <w:marTop w:val="0"/>
          <w:marBottom w:val="0"/>
          <w:divBdr>
            <w:top w:val="none" w:sz="0" w:space="0" w:color="auto"/>
            <w:left w:val="none" w:sz="0" w:space="0" w:color="auto"/>
            <w:bottom w:val="none" w:sz="0" w:space="0" w:color="auto"/>
            <w:right w:val="none" w:sz="0" w:space="0" w:color="auto"/>
          </w:divBdr>
        </w:div>
        <w:div w:id="235749969">
          <w:marLeft w:val="0"/>
          <w:marRight w:val="0"/>
          <w:marTop w:val="0"/>
          <w:marBottom w:val="0"/>
          <w:divBdr>
            <w:top w:val="none" w:sz="0" w:space="0" w:color="auto"/>
            <w:left w:val="none" w:sz="0" w:space="0" w:color="auto"/>
            <w:bottom w:val="none" w:sz="0" w:space="0" w:color="auto"/>
            <w:right w:val="none" w:sz="0" w:space="0" w:color="auto"/>
          </w:divBdr>
        </w:div>
        <w:div w:id="235749970">
          <w:marLeft w:val="0"/>
          <w:marRight w:val="0"/>
          <w:marTop w:val="0"/>
          <w:marBottom w:val="0"/>
          <w:divBdr>
            <w:top w:val="none" w:sz="0" w:space="0" w:color="auto"/>
            <w:left w:val="none" w:sz="0" w:space="0" w:color="auto"/>
            <w:bottom w:val="none" w:sz="0" w:space="0" w:color="auto"/>
            <w:right w:val="none" w:sz="0" w:space="0" w:color="auto"/>
          </w:divBdr>
        </w:div>
        <w:div w:id="235749971">
          <w:marLeft w:val="0"/>
          <w:marRight w:val="0"/>
          <w:marTop w:val="0"/>
          <w:marBottom w:val="0"/>
          <w:divBdr>
            <w:top w:val="none" w:sz="0" w:space="0" w:color="auto"/>
            <w:left w:val="none" w:sz="0" w:space="0" w:color="auto"/>
            <w:bottom w:val="none" w:sz="0" w:space="0" w:color="auto"/>
            <w:right w:val="none" w:sz="0" w:space="0" w:color="auto"/>
          </w:divBdr>
        </w:div>
        <w:div w:id="235749972">
          <w:marLeft w:val="0"/>
          <w:marRight w:val="0"/>
          <w:marTop w:val="0"/>
          <w:marBottom w:val="0"/>
          <w:divBdr>
            <w:top w:val="none" w:sz="0" w:space="0" w:color="auto"/>
            <w:left w:val="none" w:sz="0" w:space="0" w:color="auto"/>
            <w:bottom w:val="none" w:sz="0" w:space="0" w:color="auto"/>
            <w:right w:val="none" w:sz="0" w:space="0" w:color="auto"/>
          </w:divBdr>
        </w:div>
        <w:div w:id="235749973">
          <w:marLeft w:val="0"/>
          <w:marRight w:val="0"/>
          <w:marTop w:val="0"/>
          <w:marBottom w:val="0"/>
          <w:divBdr>
            <w:top w:val="none" w:sz="0" w:space="0" w:color="auto"/>
            <w:left w:val="none" w:sz="0" w:space="0" w:color="auto"/>
            <w:bottom w:val="none" w:sz="0" w:space="0" w:color="auto"/>
            <w:right w:val="none" w:sz="0" w:space="0" w:color="auto"/>
          </w:divBdr>
        </w:div>
        <w:div w:id="235749974">
          <w:marLeft w:val="0"/>
          <w:marRight w:val="0"/>
          <w:marTop w:val="0"/>
          <w:marBottom w:val="0"/>
          <w:divBdr>
            <w:top w:val="none" w:sz="0" w:space="0" w:color="auto"/>
            <w:left w:val="none" w:sz="0" w:space="0" w:color="auto"/>
            <w:bottom w:val="none" w:sz="0" w:space="0" w:color="auto"/>
            <w:right w:val="none" w:sz="0" w:space="0" w:color="auto"/>
          </w:divBdr>
        </w:div>
        <w:div w:id="235749975">
          <w:marLeft w:val="0"/>
          <w:marRight w:val="0"/>
          <w:marTop w:val="0"/>
          <w:marBottom w:val="0"/>
          <w:divBdr>
            <w:top w:val="none" w:sz="0" w:space="0" w:color="auto"/>
            <w:left w:val="none" w:sz="0" w:space="0" w:color="auto"/>
            <w:bottom w:val="none" w:sz="0" w:space="0" w:color="auto"/>
            <w:right w:val="none" w:sz="0" w:space="0" w:color="auto"/>
          </w:divBdr>
        </w:div>
        <w:div w:id="235749977">
          <w:marLeft w:val="0"/>
          <w:marRight w:val="0"/>
          <w:marTop w:val="0"/>
          <w:marBottom w:val="0"/>
          <w:divBdr>
            <w:top w:val="none" w:sz="0" w:space="0" w:color="auto"/>
            <w:left w:val="none" w:sz="0" w:space="0" w:color="auto"/>
            <w:bottom w:val="none" w:sz="0" w:space="0" w:color="auto"/>
            <w:right w:val="none" w:sz="0" w:space="0" w:color="auto"/>
          </w:divBdr>
        </w:div>
        <w:div w:id="235749978">
          <w:marLeft w:val="0"/>
          <w:marRight w:val="0"/>
          <w:marTop w:val="0"/>
          <w:marBottom w:val="0"/>
          <w:divBdr>
            <w:top w:val="none" w:sz="0" w:space="0" w:color="auto"/>
            <w:left w:val="none" w:sz="0" w:space="0" w:color="auto"/>
            <w:bottom w:val="none" w:sz="0" w:space="0" w:color="auto"/>
            <w:right w:val="none" w:sz="0" w:space="0" w:color="auto"/>
          </w:divBdr>
        </w:div>
        <w:div w:id="235749980">
          <w:marLeft w:val="0"/>
          <w:marRight w:val="0"/>
          <w:marTop w:val="0"/>
          <w:marBottom w:val="0"/>
          <w:divBdr>
            <w:top w:val="none" w:sz="0" w:space="0" w:color="auto"/>
            <w:left w:val="none" w:sz="0" w:space="0" w:color="auto"/>
            <w:bottom w:val="none" w:sz="0" w:space="0" w:color="auto"/>
            <w:right w:val="none" w:sz="0" w:space="0" w:color="auto"/>
          </w:divBdr>
        </w:div>
        <w:div w:id="235749982">
          <w:marLeft w:val="0"/>
          <w:marRight w:val="0"/>
          <w:marTop w:val="0"/>
          <w:marBottom w:val="0"/>
          <w:divBdr>
            <w:top w:val="none" w:sz="0" w:space="0" w:color="auto"/>
            <w:left w:val="none" w:sz="0" w:space="0" w:color="auto"/>
            <w:bottom w:val="none" w:sz="0" w:space="0" w:color="auto"/>
            <w:right w:val="none" w:sz="0" w:space="0" w:color="auto"/>
          </w:divBdr>
        </w:div>
        <w:div w:id="235749986">
          <w:marLeft w:val="0"/>
          <w:marRight w:val="0"/>
          <w:marTop w:val="0"/>
          <w:marBottom w:val="0"/>
          <w:divBdr>
            <w:top w:val="none" w:sz="0" w:space="0" w:color="auto"/>
            <w:left w:val="none" w:sz="0" w:space="0" w:color="auto"/>
            <w:bottom w:val="none" w:sz="0" w:space="0" w:color="auto"/>
            <w:right w:val="none" w:sz="0" w:space="0" w:color="auto"/>
          </w:divBdr>
        </w:div>
        <w:div w:id="235749987">
          <w:marLeft w:val="0"/>
          <w:marRight w:val="0"/>
          <w:marTop w:val="0"/>
          <w:marBottom w:val="0"/>
          <w:divBdr>
            <w:top w:val="none" w:sz="0" w:space="0" w:color="auto"/>
            <w:left w:val="none" w:sz="0" w:space="0" w:color="auto"/>
            <w:bottom w:val="none" w:sz="0" w:space="0" w:color="auto"/>
            <w:right w:val="none" w:sz="0" w:space="0" w:color="auto"/>
          </w:divBdr>
        </w:div>
        <w:div w:id="235749988">
          <w:marLeft w:val="0"/>
          <w:marRight w:val="0"/>
          <w:marTop w:val="0"/>
          <w:marBottom w:val="0"/>
          <w:divBdr>
            <w:top w:val="none" w:sz="0" w:space="0" w:color="auto"/>
            <w:left w:val="none" w:sz="0" w:space="0" w:color="auto"/>
            <w:bottom w:val="none" w:sz="0" w:space="0" w:color="auto"/>
            <w:right w:val="none" w:sz="0" w:space="0" w:color="auto"/>
          </w:divBdr>
        </w:div>
        <w:div w:id="235749989">
          <w:marLeft w:val="0"/>
          <w:marRight w:val="0"/>
          <w:marTop w:val="0"/>
          <w:marBottom w:val="0"/>
          <w:divBdr>
            <w:top w:val="none" w:sz="0" w:space="0" w:color="auto"/>
            <w:left w:val="none" w:sz="0" w:space="0" w:color="auto"/>
            <w:bottom w:val="none" w:sz="0" w:space="0" w:color="auto"/>
            <w:right w:val="none" w:sz="0" w:space="0" w:color="auto"/>
          </w:divBdr>
        </w:div>
        <w:div w:id="235749990">
          <w:marLeft w:val="0"/>
          <w:marRight w:val="0"/>
          <w:marTop w:val="0"/>
          <w:marBottom w:val="0"/>
          <w:divBdr>
            <w:top w:val="none" w:sz="0" w:space="0" w:color="auto"/>
            <w:left w:val="none" w:sz="0" w:space="0" w:color="auto"/>
            <w:bottom w:val="none" w:sz="0" w:space="0" w:color="auto"/>
            <w:right w:val="none" w:sz="0" w:space="0" w:color="auto"/>
          </w:divBdr>
        </w:div>
        <w:div w:id="235749991">
          <w:marLeft w:val="0"/>
          <w:marRight w:val="0"/>
          <w:marTop w:val="0"/>
          <w:marBottom w:val="0"/>
          <w:divBdr>
            <w:top w:val="none" w:sz="0" w:space="0" w:color="auto"/>
            <w:left w:val="none" w:sz="0" w:space="0" w:color="auto"/>
            <w:bottom w:val="none" w:sz="0" w:space="0" w:color="auto"/>
            <w:right w:val="none" w:sz="0" w:space="0" w:color="auto"/>
          </w:divBdr>
        </w:div>
        <w:div w:id="235749992">
          <w:marLeft w:val="0"/>
          <w:marRight w:val="0"/>
          <w:marTop w:val="0"/>
          <w:marBottom w:val="0"/>
          <w:divBdr>
            <w:top w:val="none" w:sz="0" w:space="0" w:color="auto"/>
            <w:left w:val="none" w:sz="0" w:space="0" w:color="auto"/>
            <w:bottom w:val="none" w:sz="0" w:space="0" w:color="auto"/>
            <w:right w:val="none" w:sz="0" w:space="0" w:color="auto"/>
          </w:divBdr>
        </w:div>
        <w:div w:id="235749993">
          <w:marLeft w:val="0"/>
          <w:marRight w:val="0"/>
          <w:marTop w:val="0"/>
          <w:marBottom w:val="0"/>
          <w:divBdr>
            <w:top w:val="none" w:sz="0" w:space="0" w:color="auto"/>
            <w:left w:val="none" w:sz="0" w:space="0" w:color="auto"/>
            <w:bottom w:val="none" w:sz="0" w:space="0" w:color="auto"/>
            <w:right w:val="none" w:sz="0" w:space="0" w:color="auto"/>
          </w:divBdr>
        </w:div>
        <w:div w:id="235749995">
          <w:marLeft w:val="0"/>
          <w:marRight w:val="0"/>
          <w:marTop w:val="0"/>
          <w:marBottom w:val="0"/>
          <w:divBdr>
            <w:top w:val="none" w:sz="0" w:space="0" w:color="auto"/>
            <w:left w:val="none" w:sz="0" w:space="0" w:color="auto"/>
            <w:bottom w:val="none" w:sz="0" w:space="0" w:color="auto"/>
            <w:right w:val="none" w:sz="0" w:space="0" w:color="auto"/>
          </w:divBdr>
        </w:div>
        <w:div w:id="235749996">
          <w:marLeft w:val="0"/>
          <w:marRight w:val="0"/>
          <w:marTop w:val="0"/>
          <w:marBottom w:val="0"/>
          <w:divBdr>
            <w:top w:val="none" w:sz="0" w:space="0" w:color="auto"/>
            <w:left w:val="none" w:sz="0" w:space="0" w:color="auto"/>
            <w:bottom w:val="none" w:sz="0" w:space="0" w:color="auto"/>
            <w:right w:val="none" w:sz="0" w:space="0" w:color="auto"/>
          </w:divBdr>
        </w:div>
        <w:div w:id="235749997">
          <w:marLeft w:val="0"/>
          <w:marRight w:val="0"/>
          <w:marTop w:val="0"/>
          <w:marBottom w:val="0"/>
          <w:divBdr>
            <w:top w:val="none" w:sz="0" w:space="0" w:color="auto"/>
            <w:left w:val="none" w:sz="0" w:space="0" w:color="auto"/>
            <w:bottom w:val="none" w:sz="0" w:space="0" w:color="auto"/>
            <w:right w:val="none" w:sz="0" w:space="0" w:color="auto"/>
          </w:divBdr>
        </w:div>
        <w:div w:id="235749998">
          <w:marLeft w:val="0"/>
          <w:marRight w:val="0"/>
          <w:marTop w:val="0"/>
          <w:marBottom w:val="0"/>
          <w:divBdr>
            <w:top w:val="none" w:sz="0" w:space="0" w:color="auto"/>
            <w:left w:val="none" w:sz="0" w:space="0" w:color="auto"/>
            <w:bottom w:val="none" w:sz="0" w:space="0" w:color="auto"/>
            <w:right w:val="none" w:sz="0" w:space="0" w:color="auto"/>
          </w:divBdr>
        </w:div>
        <w:div w:id="235749999">
          <w:marLeft w:val="0"/>
          <w:marRight w:val="0"/>
          <w:marTop w:val="0"/>
          <w:marBottom w:val="0"/>
          <w:divBdr>
            <w:top w:val="none" w:sz="0" w:space="0" w:color="auto"/>
            <w:left w:val="none" w:sz="0" w:space="0" w:color="auto"/>
            <w:bottom w:val="none" w:sz="0" w:space="0" w:color="auto"/>
            <w:right w:val="none" w:sz="0" w:space="0" w:color="auto"/>
          </w:divBdr>
        </w:div>
        <w:div w:id="235750000">
          <w:marLeft w:val="0"/>
          <w:marRight w:val="0"/>
          <w:marTop w:val="0"/>
          <w:marBottom w:val="0"/>
          <w:divBdr>
            <w:top w:val="none" w:sz="0" w:space="0" w:color="auto"/>
            <w:left w:val="none" w:sz="0" w:space="0" w:color="auto"/>
            <w:bottom w:val="none" w:sz="0" w:space="0" w:color="auto"/>
            <w:right w:val="none" w:sz="0" w:space="0" w:color="auto"/>
          </w:divBdr>
        </w:div>
        <w:div w:id="235750002">
          <w:marLeft w:val="0"/>
          <w:marRight w:val="0"/>
          <w:marTop w:val="0"/>
          <w:marBottom w:val="0"/>
          <w:divBdr>
            <w:top w:val="none" w:sz="0" w:space="0" w:color="auto"/>
            <w:left w:val="none" w:sz="0" w:space="0" w:color="auto"/>
            <w:bottom w:val="none" w:sz="0" w:space="0" w:color="auto"/>
            <w:right w:val="none" w:sz="0" w:space="0" w:color="auto"/>
          </w:divBdr>
        </w:div>
        <w:div w:id="235750003">
          <w:marLeft w:val="0"/>
          <w:marRight w:val="0"/>
          <w:marTop w:val="0"/>
          <w:marBottom w:val="0"/>
          <w:divBdr>
            <w:top w:val="none" w:sz="0" w:space="0" w:color="auto"/>
            <w:left w:val="none" w:sz="0" w:space="0" w:color="auto"/>
            <w:bottom w:val="none" w:sz="0" w:space="0" w:color="auto"/>
            <w:right w:val="none" w:sz="0" w:space="0" w:color="auto"/>
          </w:divBdr>
        </w:div>
        <w:div w:id="235750004">
          <w:marLeft w:val="0"/>
          <w:marRight w:val="0"/>
          <w:marTop w:val="0"/>
          <w:marBottom w:val="0"/>
          <w:divBdr>
            <w:top w:val="none" w:sz="0" w:space="0" w:color="auto"/>
            <w:left w:val="none" w:sz="0" w:space="0" w:color="auto"/>
            <w:bottom w:val="none" w:sz="0" w:space="0" w:color="auto"/>
            <w:right w:val="none" w:sz="0" w:space="0" w:color="auto"/>
          </w:divBdr>
        </w:div>
        <w:div w:id="235750005">
          <w:marLeft w:val="0"/>
          <w:marRight w:val="0"/>
          <w:marTop w:val="0"/>
          <w:marBottom w:val="0"/>
          <w:divBdr>
            <w:top w:val="none" w:sz="0" w:space="0" w:color="auto"/>
            <w:left w:val="none" w:sz="0" w:space="0" w:color="auto"/>
            <w:bottom w:val="none" w:sz="0" w:space="0" w:color="auto"/>
            <w:right w:val="none" w:sz="0" w:space="0" w:color="auto"/>
          </w:divBdr>
        </w:div>
        <w:div w:id="235750007">
          <w:marLeft w:val="0"/>
          <w:marRight w:val="0"/>
          <w:marTop w:val="0"/>
          <w:marBottom w:val="0"/>
          <w:divBdr>
            <w:top w:val="none" w:sz="0" w:space="0" w:color="auto"/>
            <w:left w:val="none" w:sz="0" w:space="0" w:color="auto"/>
            <w:bottom w:val="none" w:sz="0" w:space="0" w:color="auto"/>
            <w:right w:val="none" w:sz="0" w:space="0" w:color="auto"/>
          </w:divBdr>
        </w:div>
        <w:div w:id="235750010">
          <w:marLeft w:val="0"/>
          <w:marRight w:val="0"/>
          <w:marTop w:val="0"/>
          <w:marBottom w:val="0"/>
          <w:divBdr>
            <w:top w:val="none" w:sz="0" w:space="0" w:color="auto"/>
            <w:left w:val="none" w:sz="0" w:space="0" w:color="auto"/>
            <w:bottom w:val="none" w:sz="0" w:space="0" w:color="auto"/>
            <w:right w:val="none" w:sz="0" w:space="0" w:color="auto"/>
          </w:divBdr>
        </w:div>
        <w:div w:id="235750011">
          <w:marLeft w:val="0"/>
          <w:marRight w:val="0"/>
          <w:marTop w:val="0"/>
          <w:marBottom w:val="0"/>
          <w:divBdr>
            <w:top w:val="none" w:sz="0" w:space="0" w:color="auto"/>
            <w:left w:val="none" w:sz="0" w:space="0" w:color="auto"/>
            <w:bottom w:val="none" w:sz="0" w:space="0" w:color="auto"/>
            <w:right w:val="none" w:sz="0" w:space="0" w:color="auto"/>
          </w:divBdr>
        </w:div>
        <w:div w:id="235750012">
          <w:marLeft w:val="0"/>
          <w:marRight w:val="0"/>
          <w:marTop w:val="0"/>
          <w:marBottom w:val="0"/>
          <w:divBdr>
            <w:top w:val="none" w:sz="0" w:space="0" w:color="auto"/>
            <w:left w:val="none" w:sz="0" w:space="0" w:color="auto"/>
            <w:bottom w:val="none" w:sz="0" w:space="0" w:color="auto"/>
            <w:right w:val="none" w:sz="0" w:space="0" w:color="auto"/>
          </w:divBdr>
        </w:div>
        <w:div w:id="235750013">
          <w:marLeft w:val="0"/>
          <w:marRight w:val="0"/>
          <w:marTop w:val="0"/>
          <w:marBottom w:val="0"/>
          <w:divBdr>
            <w:top w:val="none" w:sz="0" w:space="0" w:color="auto"/>
            <w:left w:val="none" w:sz="0" w:space="0" w:color="auto"/>
            <w:bottom w:val="none" w:sz="0" w:space="0" w:color="auto"/>
            <w:right w:val="none" w:sz="0" w:space="0" w:color="auto"/>
          </w:divBdr>
        </w:div>
        <w:div w:id="235750014">
          <w:marLeft w:val="0"/>
          <w:marRight w:val="0"/>
          <w:marTop w:val="0"/>
          <w:marBottom w:val="0"/>
          <w:divBdr>
            <w:top w:val="none" w:sz="0" w:space="0" w:color="auto"/>
            <w:left w:val="none" w:sz="0" w:space="0" w:color="auto"/>
            <w:bottom w:val="none" w:sz="0" w:space="0" w:color="auto"/>
            <w:right w:val="none" w:sz="0" w:space="0" w:color="auto"/>
          </w:divBdr>
        </w:div>
        <w:div w:id="235750015">
          <w:marLeft w:val="0"/>
          <w:marRight w:val="0"/>
          <w:marTop w:val="0"/>
          <w:marBottom w:val="0"/>
          <w:divBdr>
            <w:top w:val="none" w:sz="0" w:space="0" w:color="auto"/>
            <w:left w:val="none" w:sz="0" w:space="0" w:color="auto"/>
            <w:bottom w:val="none" w:sz="0" w:space="0" w:color="auto"/>
            <w:right w:val="none" w:sz="0" w:space="0" w:color="auto"/>
          </w:divBdr>
        </w:div>
        <w:div w:id="235750016">
          <w:marLeft w:val="0"/>
          <w:marRight w:val="0"/>
          <w:marTop w:val="0"/>
          <w:marBottom w:val="0"/>
          <w:divBdr>
            <w:top w:val="none" w:sz="0" w:space="0" w:color="auto"/>
            <w:left w:val="none" w:sz="0" w:space="0" w:color="auto"/>
            <w:bottom w:val="none" w:sz="0" w:space="0" w:color="auto"/>
            <w:right w:val="none" w:sz="0" w:space="0" w:color="auto"/>
          </w:divBdr>
        </w:div>
        <w:div w:id="235750017">
          <w:marLeft w:val="0"/>
          <w:marRight w:val="0"/>
          <w:marTop w:val="0"/>
          <w:marBottom w:val="0"/>
          <w:divBdr>
            <w:top w:val="none" w:sz="0" w:space="0" w:color="auto"/>
            <w:left w:val="none" w:sz="0" w:space="0" w:color="auto"/>
            <w:bottom w:val="none" w:sz="0" w:space="0" w:color="auto"/>
            <w:right w:val="none" w:sz="0" w:space="0" w:color="auto"/>
          </w:divBdr>
        </w:div>
        <w:div w:id="235750018">
          <w:marLeft w:val="0"/>
          <w:marRight w:val="0"/>
          <w:marTop w:val="0"/>
          <w:marBottom w:val="0"/>
          <w:divBdr>
            <w:top w:val="none" w:sz="0" w:space="0" w:color="auto"/>
            <w:left w:val="none" w:sz="0" w:space="0" w:color="auto"/>
            <w:bottom w:val="none" w:sz="0" w:space="0" w:color="auto"/>
            <w:right w:val="none" w:sz="0" w:space="0" w:color="auto"/>
          </w:divBdr>
        </w:div>
        <w:div w:id="235750019">
          <w:marLeft w:val="0"/>
          <w:marRight w:val="0"/>
          <w:marTop w:val="0"/>
          <w:marBottom w:val="0"/>
          <w:divBdr>
            <w:top w:val="none" w:sz="0" w:space="0" w:color="auto"/>
            <w:left w:val="none" w:sz="0" w:space="0" w:color="auto"/>
            <w:bottom w:val="none" w:sz="0" w:space="0" w:color="auto"/>
            <w:right w:val="none" w:sz="0" w:space="0" w:color="auto"/>
          </w:divBdr>
        </w:div>
        <w:div w:id="235750020">
          <w:marLeft w:val="0"/>
          <w:marRight w:val="0"/>
          <w:marTop w:val="0"/>
          <w:marBottom w:val="0"/>
          <w:divBdr>
            <w:top w:val="none" w:sz="0" w:space="0" w:color="auto"/>
            <w:left w:val="none" w:sz="0" w:space="0" w:color="auto"/>
            <w:bottom w:val="none" w:sz="0" w:space="0" w:color="auto"/>
            <w:right w:val="none" w:sz="0" w:space="0" w:color="auto"/>
          </w:divBdr>
        </w:div>
        <w:div w:id="235750022">
          <w:marLeft w:val="0"/>
          <w:marRight w:val="0"/>
          <w:marTop w:val="0"/>
          <w:marBottom w:val="0"/>
          <w:divBdr>
            <w:top w:val="none" w:sz="0" w:space="0" w:color="auto"/>
            <w:left w:val="none" w:sz="0" w:space="0" w:color="auto"/>
            <w:bottom w:val="none" w:sz="0" w:space="0" w:color="auto"/>
            <w:right w:val="none" w:sz="0" w:space="0" w:color="auto"/>
          </w:divBdr>
        </w:div>
        <w:div w:id="235750024">
          <w:marLeft w:val="0"/>
          <w:marRight w:val="0"/>
          <w:marTop w:val="0"/>
          <w:marBottom w:val="0"/>
          <w:divBdr>
            <w:top w:val="none" w:sz="0" w:space="0" w:color="auto"/>
            <w:left w:val="none" w:sz="0" w:space="0" w:color="auto"/>
            <w:bottom w:val="none" w:sz="0" w:space="0" w:color="auto"/>
            <w:right w:val="none" w:sz="0" w:space="0" w:color="auto"/>
          </w:divBdr>
        </w:div>
        <w:div w:id="235750025">
          <w:marLeft w:val="0"/>
          <w:marRight w:val="0"/>
          <w:marTop w:val="0"/>
          <w:marBottom w:val="0"/>
          <w:divBdr>
            <w:top w:val="none" w:sz="0" w:space="0" w:color="auto"/>
            <w:left w:val="none" w:sz="0" w:space="0" w:color="auto"/>
            <w:bottom w:val="none" w:sz="0" w:space="0" w:color="auto"/>
            <w:right w:val="none" w:sz="0" w:space="0" w:color="auto"/>
          </w:divBdr>
        </w:div>
        <w:div w:id="235750026">
          <w:marLeft w:val="0"/>
          <w:marRight w:val="0"/>
          <w:marTop w:val="0"/>
          <w:marBottom w:val="0"/>
          <w:divBdr>
            <w:top w:val="none" w:sz="0" w:space="0" w:color="auto"/>
            <w:left w:val="none" w:sz="0" w:space="0" w:color="auto"/>
            <w:bottom w:val="none" w:sz="0" w:space="0" w:color="auto"/>
            <w:right w:val="none" w:sz="0" w:space="0" w:color="auto"/>
          </w:divBdr>
        </w:div>
        <w:div w:id="235750028">
          <w:marLeft w:val="0"/>
          <w:marRight w:val="0"/>
          <w:marTop w:val="0"/>
          <w:marBottom w:val="0"/>
          <w:divBdr>
            <w:top w:val="none" w:sz="0" w:space="0" w:color="auto"/>
            <w:left w:val="none" w:sz="0" w:space="0" w:color="auto"/>
            <w:bottom w:val="none" w:sz="0" w:space="0" w:color="auto"/>
            <w:right w:val="none" w:sz="0" w:space="0" w:color="auto"/>
          </w:divBdr>
        </w:div>
        <w:div w:id="235750029">
          <w:marLeft w:val="0"/>
          <w:marRight w:val="0"/>
          <w:marTop w:val="0"/>
          <w:marBottom w:val="0"/>
          <w:divBdr>
            <w:top w:val="none" w:sz="0" w:space="0" w:color="auto"/>
            <w:left w:val="none" w:sz="0" w:space="0" w:color="auto"/>
            <w:bottom w:val="none" w:sz="0" w:space="0" w:color="auto"/>
            <w:right w:val="none" w:sz="0" w:space="0" w:color="auto"/>
          </w:divBdr>
        </w:div>
        <w:div w:id="235750030">
          <w:marLeft w:val="0"/>
          <w:marRight w:val="0"/>
          <w:marTop w:val="0"/>
          <w:marBottom w:val="0"/>
          <w:divBdr>
            <w:top w:val="none" w:sz="0" w:space="0" w:color="auto"/>
            <w:left w:val="none" w:sz="0" w:space="0" w:color="auto"/>
            <w:bottom w:val="none" w:sz="0" w:space="0" w:color="auto"/>
            <w:right w:val="none" w:sz="0" w:space="0" w:color="auto"/>
          </w:divBdr>
        </w:div>
        <w:div w:id="235750031">
          <w:marLeft w:val="0"/>
          <w:marRight w:val="0"/>
          <w:marTop w:val="0"/>
          <w:marBottom w:val="0"/>
          <w:divBdr>
            <w:top w:val="none" w:sz="0" w:space="0" w:color="auto"/>
            <w:left w:val="none" w:sz="0" w:space="0" w:color="auto"/>
            <w:bottom w:val="none" w:sz="0" w:space="0" w:color="auto"/>
            <w:right w:val="none" w:sz="0" w:space="0" w:color="auto"/>
          </w:divBdr>
        </w:div>
        <w:div w:id="235750032">
          <w:marLeft w:val="0"/>
          <w:marRight w:val="0"/>
          <w:marTop w:val="0"/>
          <w:marBottom w:val="0"/>
          <w:divBdr>
            <w:top w:val="none" w:sz="0" w:space="0" w:color="auto"/>
            <w:left w:val="none" w:sz="0" w:space="0" w:color="auto"/>
            <w:bottom w:val="none" w:sz="0" w:space="0" w:color="auto"/>
            <w:right w:val="none" w:sz="0" w:space="0" w:color="auto"/>
          </w:divBdr>
        </w:div>
        <w:div w:id="235750033">
          <w:marLeft w:val="0"/>
          <w:marRight w:val="0"/>
          <w:marTop w:val="0"/>
          <w:marBottom w:val="0"/>
          <w:divBdr>
            <w:top w:val="none" w:sz="0" w:space="0" w:color="auto"/>
            <w:left w:val="none" w:sz="0" w:space="0" w:color="auto"/>
            <w:bottom w:val="none" w:sz="0" w:space="0" w:color="auto"/>
            <w:right w:val="none" w:sz="0" w:space="0" w:color="auto"/>
          </w:divBdr>
        </w:div>
        <w:div w:id="235750034">
          <w:marLeft w:val="0"/>
          <w:marRight w:val="0"/>
          <w:marTop w:val="0"/>
          <w:marBottom w:val="0"/>
          <w:divBdr>
            <w:top w:val="none" w:sz="0" w:space="0" w:color="auto"/>
            <w:left w:val="none" w:sz="0" w:space="0" w:color="auto"/>
            <w:bottom w:val="none" w:sz="0" w:space="0" w:color="auto"/>
            <w:right w:val="none" w:sz="0" w:space="0" w:color="auto"/>
          </w:divBdr>
        </w:div>
        <w:div w:id="235750036">
          <w:marLeft w:val="0"/>
          <w:marRight w:val="0"/>
          <w:marTop w:val="0"/>
          <w:marBottom w:val="0"/>
          <w:divBdr>
            <w:top w:val="none" w:sz="0" w:space="0" w:color="auto"/>
            <w:left w:val="none" w:sz="0" w:space="0" w:color="auto"/>
            <w:bottom w:val="none" w:sz="0" w:space="0" w:color="auto"/>
            <w:right w:val="none" w:sz="0" w:space="0" w:color="auto"/>
          </w:divBdr>
        </w:div>
        <w:div w:id="235750038">
          <w:marLeft w:val="0"/>
          <w:marRight w:val="0"/>
          <w:marTop w:val="0"/>
          <w:marBottom w:val="0"/>
          <w:divBdr>
            <w:top w:val="none" w:sz="0" w:space="0" w:color="auto"/>
            <w:left w:val="none" w:sz="0" w:space="0" w:color="auto"/>
            <w:bottom w:val="none" w:sz="0" w:space="0" w:color="auto"/>
            <w:right w:val="none" w:sz="0" w:space="0" w:color="auto"/>
          </w:divBdr>
        </w:div>
        <w:div w:id="235750039">
          <w:marLeft w:val="0"/>
          <w:marRight w:val="0"/>
          <w:marTop w:val="0"/>
          <w:marBottom w:val="0"/>
          <w:divBdr>
            <w:top w:val="none" w:sz="0" w:space="0" w:color="auto"/>
            <w:left w:val="none" w:sz="0" w:space="0" w:color="auto"/>
            <w:bottom w:val="none" w:sz="0" w:space="0" w:color="auto"/>
            <w:right w:val="none" w:sz="0" w:space="0" w:color="auto"/>
          </w:divBdr>
        </w:div>
        <w:div w:id="235750040">
          <w:marLeft w:val="0"/>
          <w:marRight w:val="0"/>
          <w:marTop w:val="0"/>
          <w:marBottom w:val="0"/>
          <w:divBdr>
            <w:top w:val="none" w:sz="0" w:space="0" w:color="auto"/>
            <w:left w:val="none" w:sz="0" w:space="0" w:color="auto"/>
            <w:bottom w:val="none" w:sz="0" w:space="0" w:color="auto"/>
            <w:right w:val="none" w:sz="0" w:space="0" w:color="auto"/>
          </w:divBdr>
        </w:div>
      </w:divsChild>
    </w:div>
    <w:div w:id="235750021">
      <w:marLeft w:val="0"/>
      <w:marRight w:val="0"/>
      <w:marTop w:val="0"/>
      <w:marBottom w:val="0"/>
      <w:divBdr>
        <w:top w:val="none" w:sz="0" w:space="0" w:color="auto"/>
        <w:left w:val="none" w:sz="0" w:space="0" w:color="auto"/>
        <w:bottom w:val="none" w:sz="0" w:space="0" w:color="auto"/>
        <w:right w:val="none" w:sz="0" w:space="0" w:color="auto"/>
      </w:divBdr>
    </w:div>
    <w:div w:id="235750023">
      <w:marLeft w:val="0"/>
      <w:marRight w:val="0"/>
      <w:marTop w:val="0"/>
      <w:marBottom w:val="0"/>
      <w:divBdr>
        <w:top w:val="none" w:sz="0" w:space="0" w:color="auto"/>
        <w:left w:val="none" w:sz="0" w:space="0" w:color="auto"/>
        <w:bottom w:val="none" w:sz="0" w:space="0" w:color="auto"/>
        <w:right w:val="none" w:sz="0" w:space="0" w:color="auto"/>
      </w:divBdr>
    </w:div>
    <w:div w:id="235750027">
      <w:marLeft w:val="0"/>
      <w:marRight w:val="0"/>
      <w:marTop w:val="0"/>
      <w:marBottom w:val="0"/>
      <w:divBdr>
        <w:top w:val="none" w:sz="0" w:space="0" w:color="auto"/>
        <w:left w:val="none" w:sz="0" w:space="0" w:color="auto"/>
        <w:bottom w:val="none" w:sz="0" w:space="0" w:color="auto"/>
        <w:right w:val="none" w:sz="0" w:space="0" w:color="auto"/>
      </w:divBdr>
    </w:div>
    <w:div w:id="235750042">
      <w:marLeft w:val="0"/>
      <w:marRight w:val="0"/>
      <w:marTop w:val="0"/>
      <w:marBottom w:val="0"/>
      <w:divBdr>
        <w:top w:val="none" w:sz="0" w:space="0" w:color="auto"/>
        <w:left w:val="none" w:sz="0" w:space="0" w:color="auto"/>
        <w:bottom w:val="none" w:sz="0" w:space="0" w:color="auto"/>
        <w:right w:val="none" w:sz="0" w:space="0" w:color="auto"/>
      </w:divBdr>
    </w:div>
    <w:div w:id="235750043">
      <w:marLeft w:val="0"/>
      <w:marRight w:val="0"/>
      <w:marTop w:val="0"/>
      <w:marBottom w:val="0"/>
      <w:divBdr>
        <w:top w:val="none" w:sz="0" w:space="0" w:color="auto"/>
        <w:left w:val="none" w:sz="0" w:space="0" w:color="auto"/>
        <w:bottom w:val="none" w:sz="0" w:space="0" w:color="auto"/>
        <w:right w:val="none" w:sz="0" w:space="0" w:color="auto"/>
      </w:divBdr>
    </w:div>
    <w:div w:id="235750044">
      <w:marLeft w:val="0"/>
      <w:marRight w:val="0"/>
      <w:marTop w:val="0"/>
      <w:marBottom w:val="0"/>
      <w:divBdr>
        <w:top w:val="none" w:sz="0" w:space="0" w:color="auto"/>
        <w:left w:val="none" w:sz="0" w:space="0" w:color="auto"/>
        <w:bottom w:val="none" w:sz="0" w:space="0" w:color="auto"/>
        <w:right w:val="none" w:sz="0" w:space="0" w:color="auto"/>
      </w:divBdr>
    </w:div>
    <w:div w:id="235750057">
      <w:marLeft w:val="0"/>
      <w:marRight w:val="0"/>
      <w:marTop w:val="0"/>
      <w:marBottom w:val="0"/>
      <w:divBdr>
        <w:top w:val="none" w:sz="0" w:space="0" w:color="auto"/>
        <w:left w:val="none" w:sz="0" w:space="0" w:color="auto"/>
        <w:bottom w:val="none" w:sz="0" w:space="0" w:color="auto"/>
        <w:right w:val="none" w:sz="0" w:space="0" w:color="auto"/>
      </w:divBdr>
      <w:divsChild>
        <w:div w:id="235750059">
          <w:marLeft w:val="0"/>
          <w:marRight w:val="0"/>
          <w:marTop w:val="0"/>
          <w:marBottom w:val="0"/>
          <w:divBdr>
            <w:top w:val="none" w:sz="0" w:space="0" w:color="auto"/>
            <w:left w:val="none" w:sz="0" w:space="0" w:color="auto"/>
            <w:bottom w:val="none" w:sz="0" w:space="0" w:color="auto"/>
            <w:right w:val="none" w:sz="0" w:space="0" w:color="auto"/>
          </w:divBdr>
        </w:div>
        <w:div w:id="235750061">
          <w:marLeft w:val="0"/>
          <w:marRight w:val="0"/>
          <w:marTop w:val="0"/>
          <w:marBottom w:val="0"/>
          <w:divBdr>
            <w:top w:val="none" w:sz="0" w:space="0" w:color="auto"/>
            <w:left w:val="none" w:sz="0" w:space="0" w:color="auto"/>
            <w:bottom w:val="none" w:sz="0" w:space="0" w:color="auto"/>
            <w:right w:val="none" w:sz="0" w:space="0" w:color="auto"/>
          </w:divBdr>
        </w:div>
        <w:div w:id="235750069">
          <w:marLeft w:val="0"/>
          <w:marRight w:val="0"/>
          <w:marTop w:val="0"/>
          <w:marBottom w:val="0"/>
          <w:divBdr>
            <w:top w:val="none" w:sz="0" w:space="0" w:color="auto"/>
            <w:left w:val="none" w:sz="0" w:space="0" w:color="auto"/>
            <w:bottom w:val="none" w:sz="0" w:space="0" w:color="auto"/>
            <w:right w:val="none" w:sz="0" w:space="0" w:color="auto"/>
          </w:divBdr>
        </w:div>
        <w:div w:id="235750105">
          <w:marLeft w:val="0"/>
          <w:marRight w:val="0"/>
          <w:marTop w:val="0"/>
          <w:marBottom w:val="0"/>
          <w:divBdr>
            <w:top w:val="none" w:sz="0" w:space="0" w:color="auto"/>
            <w:left w:val="none" w:sz="0" w:space="0" w:color="auto"/>
            <w:bottom w:val="none" w:sz="0" w:space="0" w:color="auto"/>
            <w:right w:val="none" w:sz="0" w:space="0" w:color="auto"/>
          </w:divBdr>
        </w:div>
        <w:div w:id="235750106">
          <w:marLeft w:val="0"/>
          <w:marRight w:val="0"/>
          <w:marTop w:val="0"/>
          <w:marBottom w:val="0"/>
          <w:divBdr>
            <w:top w:val="none" w:sz="0" w:space="0" w:color="auto"/>
            <w:left w:val="none" w:sz="0" w:space="0" w:color="auto"/>
            <w:bottom w:val="none" w:sz="0" w:space="0" w:color="auto"/>
            <w:right w:val="none" w:sz="0" w:space="0" w:color="auto"/>
          </w:divBdr>
        </w:div>
        <w:div w:id="235750119">
          <w:marLeft w:val="0"/>
          <w:marRight w:val="0"/>
          <w:marTop w:val="0"/>
          <w:marBottom w:val="0"/>
          <w:divBdr>
            <w:top w:val="none" w:sz="0" w:space="0" w:color="auto"/>
            <w:left w:val="none" w:sz="0" w:space="0" w:color="auto"/>
            <w:bottom w:val="none" w:sz="0" w:space="0" w:color="auto"/>
            <w:right w:val="none" w:sz="0" w:space="0" w:color="auto"/>
          </w:divBdr>
        </w:div>
        <w:div w:id="235750122">
          <w:marLeft w:val="0"/>
          <w:marRight w:val="0"/>
          <w:marTop w:val="0"/>
          <w:marBottom w:val="0"/>
          <w:divBdr>
            <w:top w:val="none" w:sz="0" w:space="0" w:color="auto"/>
            <w:left w:val="none" w:sz="0" w:space="0" w:color="auto"/>
            <w:bottom w:val="none" w:sz="0" w:space="0" w:color="auto"/>
            <w:right w:val="none" w:sz="0" w:space="0" w:color="auto"/>
          </w:divBdr>
        </w:div>
        <w:div w:id="235750127">
          <w:marLeft w:val="0"/>
          <w:marRight w:val="0"/>
          <w:marTop w:val="0"/>
          <w:marBottom w:val="0"/>
          <w:divBdr>
            <w:top w:val="none" w:sz="0" w:space="0" w:color="auto"/>
            <w:left w:val="none" w:sz="0" w:space="0" w:color="auto"/>
            <w:bottom w:val="none" w:sz="0" w:space="0" w:color="auto"/>
            <w:right w:val="none" w:sz="0" w:space="0" w:color="auto"/>
          </w:divBdr>
        </w:div>
      </w:divsChild>
    </w:div>
    <w:div w:id="235750064">
      <w:marLeft w:val="0"/>
      <w:marRight w:val="0"/>
      <w:marTop w:val="0"/>
      <w:marBottom w:val="0"/>
      <w:divBdr>
        <w:top w:val="none" w:sz="0" w:space="0" w:color="auto"/>
        <w:left w:val="none" w:sz="0" w:space="0" w:color="auto"/>
        <w:bottom w:val="none" w:sz="0" w:space="0" w:color="auto"/>
        <w:right w:val="none" w:sz="0" w:space="0" w:color="auto"/>
      </w:divBdr>
      <w:divsChild>
        <w:div w:id="235750048">
          <w:marLeft w:val="0"/>
          <w:marRight w:val="0"/>
          <w:marTop w:val="0"/>
          <w:marBottom w:val="0"/>
          <w:divBdr>
            <w:top w:val="none" w:sz="0" w:space="0" w:color="auto"/>
            <w:left w:val="none" w:sz="0" w:space="0" w:color="auto"/>
            <w:bottom w:val="none" w:sz="0" w:space="0" w:color="auto"/>
            <w:right w:val="none" w:sz="0" w:space="0" w:color="auto"/>
          </w:divBdr>
        </w:div>
        <w:div w:id="235750050">
          <w:marLeft w:val="0"/>
          <w:marRight w:val="0"/>
          <w:marTop w:val="0"/>
          <w:marBottom w:val="0"/>
          <w:divBdr>
            <w:top w:val="none" w:sz="0" w:space="0" w:color="auto"/>
            <w:left w:val="none" w:sz="0" w:space="0" w:color="auto"/>
            <w:bottom w:val="none" w:sz="0" w:space="0" w:color="auto"/>
            <w:right w:val="none" w:sz="0" w:space="0" w:color="auto"/>
          </w:divBdr>
        </w:div>
        <w:div w:id="235750070">
          <w:marLeft w:val="0"/>
          <w:marRight w:val="0"/>
          <w:marTop w:val="0"/>
          <w:marBottom w:val="0"/>
          <w:divBdr>
            <w:top w:val="none" w:sz="0" w:space="0" w:color="auto"/>
            <w:left w:val="none" w:sz="0" w:space="0" w:color="auto"/>
            <w:bottom w:val="none" w:sz="0" w:space="0" w:color="auto"/>
            <w:right w:val="none" w:sz="0" w:space="0" w:color="auto"/>
          </w:divBdr>
        </w:div>
        <w:div w:id="235750073">
          <w:marLeft w:val="0"/>
          <w:marRight w:val="0"/>
          <w:marTop w:val="0"/>
          <w:marBottom w:val="0"/>
          <w:divBdr>
            <w:top w:val="none" w:sz="0" w:space="0" w:color="auto"/>
            <w:left w:val="none" w:sz="0" w:space="0" w:color="auto"/>
            <w:bottom w:val="none" w:sz="0" w:space="0" w:color="auto"/>
            <w:right w:val="none" w:sz="0" w:space="0" w:color="auto"/>
          </w:divBdr>
        </w:div>
        <w:div w:id="235750090">
          <w:marLeft w:val="0"/>
          <w:marRight w:val="0"/>
          <w:marTop w:val="0"/>
          <w:marBottom w:val="0"/>
          <w:divBdr>
            <w:top w:val="none" w:sz="0" w:space="0" w:color="auto"/>
            <w:left w:val="none" w:sz="0" w:space="0" w:color="auto"/>
            <w:bottom w:val="none" w:sz="0" w:space="0" w:color="auto"/>
            <w:right w:val="none" w:sz="0" w:space="0" w:color="auto"/>
          </w:divBdr>
        </w:div>
        <w:div w:id="235750104">
          <w:marLeft w:val="0"/>
          <w:marRight w:val="0"/>
          <w:marTop w:val="0"/>
          <w:marBottom w:val="0"/>
          <w:divBdr>
            <w:top w:val="none" w:sz="0" w:space="0" w:color="auto"/>
            <w:left w:val="none" w:sz="0" w:space="0" w:color="auto"/>
            <w:bottom w:val="none" w:sz="0" w:space="0" w:color="auto"/>
            <w:right w:val="none" w:sz="0" w:space="0" w:color="auto"/>
          </w:divBdr>
        </w:div>
        <w:div w:id="235750112">
          <w:marLeft w:val="0"/>
          <w:marRight w:val="0"/>
          <w:marTop w:val="0"/>
          <w:marBottom w:val="0"/>
          <w:divBdr>
            <w:top w:val="none" w:sz="0" w:space="0" w:color="auto"/>
            <w:left w:val="none" w:sz="0" w:space="0" w:color="auto"/>
            <w:bottom w:val="none" w:sz="0" w:space="0" w:color="auto"/>
            <w:right w:val="none" w:sz="0" w:space="0" w:color="auto"/>
          </w:divBdr>
        </w:div>
        <w:div w:id="235750117">
          <w:marLeft w:val="0"/>
          <w:marRight w:val="0"/>
          <w:marTop w:val="0"/>
          <w:marBottom w:val="0"/>
          <w:divBdr>
            <w:top w:val="none" w:sz="0" w:space="0" w:color="auto"/>
            <w:left w:val="none" w:sz="0" w:space="0" w:color="auto"/>
            <w:bottom w:val="none" w:sz="0" w:space="0" w:color="auto"/>
            <w:right w:val="none" w:sz="0" w:space="0" w:color="auto"/>
          </w:divBdr>
        </w:div>
        <w:div w:id="235750121">
          <w:marLeft w:val="0"/>
          <w:marRight w:val="0"/>
          <w:marTop w:val="0"/>
          <w:marBottom w:val="0"/>
          <w:divBdr>
            <w:top w:val="none" w:sz="0" w:space="0" w:color="auto"/>
            <w:left w:val="none" w:sz="0" w:space="0" w:color="auto"/>
            <w:bottom w:val="none" w:sz="0" w:space="0" w:color="auto"/>
            <w:right w:val="none" w:sz="0" w:space="0" w:color="auto"/>
          </w:divBdr>
        </w:div>
        <w:div w:id="235750131">
          <w:marLeft w:val="0"/>
          <w:marRight w:val="0"/>
          <w:marTop w:val="0"/>
          <w:marBottom w:val="0"/>
          <w:divBdr>
            <w:top w:val="none" w:sz="0" w:space="0" w:color="auto"/>
            <w:left w:val="none" w:sz="0" w:space="0" w:color="auto"/>
            <w:bottom w:val="none" w:sz="0" w:space="0" w:color="auto"/>
            <w:right w:val="none" w:sz="0" w:space="0" w:color="auto"/>
          </w:divBdr>
        </w:div>
        <w:div w:id="235750134">
          <w:marLeft w:val="0"/>
          <w:marRight w:val="0"/>
          <w:marTop w:val="0"/>
          <w:marBottom w:val="0"/>
          <w:divBdr>
            <w:top w:val="none" w:sz="0" w:space="0" w:color="auto"/>
            <w:left w:val="none" w:sz="0" w:space="0" w:color="auto"/>
            <w:bottom w:val="none" w:sz="0" w:space="0" w:color="auto"/>
            <w:right w:val="none" w:sz="0" w:space="0" w:color="auto"/>
          </w:divBdr>
        </w:div>
        <w:div w:id="235750137">
          <w:marLeft w:val="0"/>
          <w:marRight w:val="0"/>
          <w:marTop w:val="0"/>
          <w:marBottom w:val="0"/>
          <w:divBdr>
            <w:top w:val="none" w:sz="0" w:space="0" w:color="auto"/>
            <w:left w:val="none" w:sz="0" w:space="0" w:color="auto"/>
            <w:bottom w:val="none" w:sz="0" w:space="0" w:color="auto"/>
            <w:right w:val="none" w:sz="0" w:space="0" w:color="auto"/>
          </w:divBdr>
        </w:div>
      </w:divsChild>
    </w:div>
    <w:div w:id="235750079">
      <w:marLeft w:val="0"/>
      <w:marRight w:val="0"/>
      <w:marTop w:val="0"/>
      <w:marBottom w:val="0"/>
      <w:divBdr>
        <w:top w:val="none" w:sz="0" w:space="0" w:color="auto"/>
        <w:left w:val="none" w:sz="0" w:space="0" w:color="auto"/>
        <w:bottom w:val="none" w:sz="0" w:space="0" w:color="auto"/>
        <w:right w:val="none" w:sz="0" w:space="0" w:color="auto"/>
      </w:divBdr>
      <w:divsChild>
        <w:div w:id="235750055">
          <w:marLeft w:val="0"/>
          <w:marRight w:val="0"/>
          <w:marTop w:val="0"/>
          <w:marBottom w:val="0"/>
          <w:divBdr>
            <w:top w:val="none" w:sz="0" w:space="0" w:color="auto"/>
            <w:left w:val="none" w:sz="0" w:space="0" w:color="auto"/>
            <w:bottom w:val="none" w:sz="0" w:space="0" w:color="auto"/>
            <w:right w:val="none" w:sz="0" w:space="0" w:color="auto"/>
          </w:divBdr>
        </w:div>
        <w:div w:id="235750060">
          <w:marLeft w:val="0"/>
          <w:marRight w:val="0"/>
          <w:marTop w:val="0"/>
          <w:marBottom w:val="0"/>
          <w:divBdr>
            <w:top w:val="none" w:sz="0" w:space="0" w:color="auto"/>
            <w:left w:val="none" w:sz="0" w:space="0" w:color="auto"/>
            <w:bottom w:val="none" w:sz="0" w:space="0" w:color="auto"/>
            <w:right w:val="none" w:sz="0" w:space="0" w:color="auto"/>
          </w:divBdr>
        </w:div>
        <w:div w:id="235750072">
          <w:marLeft w:val="0"/>
          <w:marRight w:val="0"/>
          <w:marTop w:val="0"/>
          <w:marBottom w:val="0"/>
          <w:divBdr>
            <w:top w:val="none" w:sz="0" w:space="0" w:color="auto"/>
            <w:left w:val="none" w:sz="0" w:space="0" w:color="auto"/>
            <w:bottom w:val="none" w:sz="0" w:space="0" w:color="auto"/>
            <w:right w:val="none" w:sz="0" w:space="0" w:color="auto"/>
          </w:divBdr>
        </w:div>
        <w:div w:id="235750085">
          <w:marLeft w:val="0"/>
          <w:marRight w:val="0"/>
          <w:marTop w:val="0"/>
          <w:marBottom w:val="0"/>
          <w:divBdr>
            <w:top w:val="none" w:sz="0" w:space="0" w:color="auto"/>
            <w:left w:val="none" w:sz="0" w:space="0" w:color="auto"/>
            <w:bottom w:val="none" w:sz="0" w:space="0" w:color="auto"/>
            <w:right w:val="none" w:sz="0" w:space="0" w:color="auto"/>
          </w:divBdr>
        </w:div>
        <w:div w:id="235750107">
          <w:marLeft w:val="0"/>
          <w:marRight w:val="0"/>
          <w:marTop w:val="0"/>
          <w:marBottom w:val="0"/>
          <w:divBdr>
            <w:top w:val="none" w:sz="0" w:space="0" w:color="auto"/>
            <w:left w:val="none" w:sz="0" w:space="0" w:color="auto"/>
            <w:bottom w:val="none" w:sz="0" w:space="0" w:color="auto"/>
            <w:right w:val="none" w:sz="0" w:space="0" w:color="auto"/>
          </w:divBdr>
        </w:div>
        <w:div w:id="235750109">
          <w:marLeft w:val="0"/>
          <w:marRight w:val="0"/>
          <w:marTop w:val="0"/>
          <w:marBottom w:val="0"/>
          <w:divBdr>
            <w:top w:val="none" w:sz="0" w:space="0" w:color="auto"/>
            <w:left w:val="none" w:sz="0" w:space="0" w:color="auto"/>
            <w:bottom w:val="none" w:sz="0" w:space="0" w:color="auto"/>
            <w:right w:val="none" w:sz="0" w:space="0" w:color="auto"/>
          </w:divBdr>
        </w:div>
        <w:div w:id="235750110">
          <w:marLeft w:val="0"/>
          <w:marRight w:val="0"/>
          <w:marTop w:val="0"/>
          <w:marBottom w:val="0"/>
          <w:divBdr>
            <w:top w:val="none" w:sz="0" w:space="0" w:color="auto"/>
            <w:left w:val="none" w:sz="0" w:space="0" w:color="auto"/>
            <w:bottom w:val="none" w:sz="0" w:space="0" w:color="auto"/>
            <w:right w:val="none" w:sz="0" w:space="0" w:color="auto"/>
          </w:divBdr>
        </w:div>
        <w:div w:id="235750113">
          <w:marLeft w:val="0"/>
          <w:marRight w:val="0"/>
          <w:marTop w:val="0"/>
          <w:marBottom w:val="0"/>
          <w:divBdr>
            <w:top w:val="none" w:sz="0" w:space="0" w:color="auto"/>
            <w:left w:val="none" w:sz="0" w:space="0" w:color="auto"/>
            <w:bottom w:val="none" w:sz="0" w:space="0" w:color="auto"/>
            <w:right w:val="none" w:sz="0" w:space="0" w:color="auto"/>
          </w:divBdr>
        </w:div>
        <w:div w:id="235750125">
          <w:marLeft w:val="0"/>
          <w:marRight w:val="0"/>
          <w:marTop w:val="0"/>
          <w:marBottom w:val="0"/>
          <w:divBdr>
            <w:top w:val="none" w:sz="0" w:space="0" w:color="auto"/>
            <w:left w:val="none" w:sz="0" w:space="0" w:color="auto"/>
            <w:bottom w:val="none" w:sz="0" w:space="0" w:color="auto"/>
            <w:right w:val="none" w:sz="0" w:space="0" w:color="auto"/>
          </w:divBdr>
        </w:div>
        <w:div w:id="235750132">
          <w:marLeft w:val="0"/>
          <w:marRight w:val="0"/>
          <w:marTop w:val="0"/>
          <w:marBottom w:val="0"/>
          <w:divBdr>
            <w:top w:val="none" w:sz="0" w:space="0" w:color="auto"/>
            <w:left w:val="none" w:sz="0" w:space="0" w:color="auto"/>
            <w:bottom w:val="none" w:sz="0" w:space="0" w:color="auto"/>
            <w:right w:val="none" w:sz="0" w:space="0" w:color="auto"/>
          </w:divBdr>
        </w:div>
        <w:div w:id="235750135">
          <w:marLeft w:val="0"/>
          <w:marRight w:val="0"/>
          <w:marTop w:val="0"/>
          <w:marBottom w:val="0"/>
          <w:divBdr>
            <w:top w:val="none" w:sz="0" w:space="0" w:color="auto"/>
            <w:left w:val="none" w:sz="0" w:space="0" w:color="auto"/>
            <w:bottom w:val="none" w:sz="0" w:space="0" w:color="auto"/>
            <w:right w:val="none" w:sz="0" w:space="0" w:color="auto"/>
          </w:divBdr>
        </w:div>
        <w:div w:id="235750136">
          <w:marLeft w:val="0"/>
          <w:marRight w:val="0"/>
          <w:marTop w:val="0"/>
          <w:marBottom w:val="0"/>
          <w:divBdr>
            <w:top w:val="none" w:sz="0" w:space="0" w:color="auto"/>
            <w:left w:val="none" w:sz="0" w:space="0" w:color="auto"/>
            <w:bottom w:val="none" w:sz="0" w:space="0" w:color="auto"/>
            <w:right w:val="none" w:sz="0" w:space="0" w:color="auto"/>
          </w:divBdr>
        </w:div>
      </w:divsChild>
    </w:div>
    <w:div w:id="235750094">
      <w:marLeft w:val="0"/>
      <w:marRight w:val="0"/>
      <w:marTop w:val="0"/>
      <w:marBottom w:val="0"/>
      <w:divBdr>
        <w:top w:val="none" w:sz="0" w:space="0" w:color="auto"/>
        <w:left w:val="none" w:sz="0" w:space="0" w:color="auto"/>
        <w:bottom w:val="none" w:sz="0" w:space="0" w:color="auto"/>
        <w:right w:val="none" w:sz="0" w:space="0" w:color="auto"/>
      </w:divBdr>
      <w:divsChild>
        <w:div w:id="235750045">
          <w:marLeft w:val="0"/>
          <w:marRight w:val="0"/>
          <w:marTop w:val="0"/>
          <w:marBottom w:val="0"/>
          <w:divBdr>
            <w:top w:val="none" w:sz="0" w:space="0" w:color="auto"/>
            <w:left w:val="none" w:sz="0" w:space="0" w:color="auto"/>
            <w:bottom w:val="none" w:sz="0" w:space="0" w:color="auto"/>
            <w:right w:val="none" w:sz="0" w:space="0" w:color="auto"/>
          </w:divBdr>
        </w:div>
        <w:div w:id="235750051">
          <w:marLeft w:val="0"/>
          <w:marRight w:val="0"/>
          <w:marTop w:val="0"/>
          <w:marBottom w:val="0"/>
          <w:divBdr>
            <w:top w:val="none" w:sz="0" w:space="0" w:color="auto"/>
            <w:left w:val="none" w:sz="0" w:space="0" w:color="auto"/>
            <w:bottom w:val="none" w:sz="0" w:space="0" w:color="auto"/>
            <w:right w:val="none" w:sz="0" w:space="0" w:color="auto"/>
          </w:divBdr>
        </w:div>
        <w:div w:id="235750058">
          <w:marLeft w:val="0"/>
          <w:marRight w:val="0"/>
          <w:marTop w:val="0"/>
          <w:marBottom w:val="0"/>
          <w:divBdr>
            <w:top w:val="none" w:sz="0" w:space="0" w:color="auto"/>
            <w:left w:val="none" w:sz="0" w:space="0" w:color="auto"/>
            <w:bottom w:val="none" w:sz="0" w:space="0" w:color="auto"/>
            <w:right w:val="none" w:sz="0" w:space="0" w:color="auto"/>
          </w:divBdr>
        </w:div>
        <w:div w:id="235750067">
          <w:marLeft w:val="0"/>
          <w:marRight w:val="0"/>
          <w:marTop w:val="0"/>
          <w:marBottom w:val="0"/>
          <w:divBdr>
            <w:top w:val="none" w:sz="0" w:space="0" w:color="auto"/>
            <w:left w:val="none" w:sz="0" w:space="0" w:color="auto"/>
            <w:bottom w:val="none" w:sz="0" w:space="0" w:color="auto"/>
            <w:right w:val="none" w:sz="0" w:space="0" w:color="auto"/>
          </w:divBdr>
        </w:div>
        <w:div w:id="235750071">
          <w:marLeft w:val="0"/>
          <w:marRight w:val="0"/>
          <w:marTop w:val="0"/>
          <w:marBottom w:val="0"/>
          <w:divBdr>
            <w:top w:val="none" w:sz="0" w:space="0" w:color="auto"/>
            <w:left w:val="none" w:sz="0" w:space="0" w:color="auto"/>
            <w:bottom w:val="none" w:sz="0" w:space="0" w:color="auto"/>
            <w:right w:val="none" w:sz="0" w:space="0" w:color="auto"/>
          </w:divBdr>
        </w:div>
        <w:div w:id="235750076">
          <w:marLeft w:val="0"/>
          <w:marRight w:val="0"/>
          <w:marTop w:val="0"/>
          <w:marBottom w:val="0"/>
          <w:divBdr>
            <w:top w:val="none" w:sz="0" w:space="0" w:color="auto"/>
            <w:left w:val="none" w:sz="0" w:space="0" w:color="auto"/>
            <w:bottom w:val="none" w:sz="0" w:space="0" w:color="auto"/>
            <w:right w:val="none" w:sz="0" w:space="0" w:color="auto"/>
          </w:divBdr>
        </w:div>
        <w:div w:id="235750080">
          <w:marLeft w:val="0"/>
          <w:marRight w:val="0"/>
          <w:marTop w:val="0"/>
          <w:marBottom w:val="0"/>
          <w:divBdr>
            <w:top w:val="none" w:sz="0" w:space="0" w:color="auto"/>
            <w:left w:val="none" w:sz="0" w:space="0" w:color="auto"/>
            <w:bottom w:val="none" w:sz="0" w:space="0" w:color="auto"/>
            <w:right w:val="none" w:sz="0" w:space="0" w:color="auto"/>
          </w:divBdr>
        </w:div>
        <w:div w:id="235750087">
          <w:marLeft w:val="0"/>
          <w:marRight w:val="0"/>
          <w:marTop w:val="0"/>
          <w:marBottom w:val="0"/>
          <w:divBdr>
            <w:top w:val="none" w:sz="0" w:space="0" w:color="auto"/>
            <w:left w:val="none" w:sz="0" w:space="0" w:color="auto"/>
            <w:bottom w:val="none" w:sz="0" w:space="0" w:color="auto"/>
            <w:right w:val="none" w:sz="0" w:space="0" w:color="auto"/>
          </w:divBdr>
        </w:div>
        <w:div w:id="235750089">
          <w:marLeft w:val="0"/>
          <w:marRight w:val="0"/>
          <w:marTop w:val="0"/>
          <w:marBottom w:val="0"/>
          <w:divBdr>
            <w:top w:val="none" w:sz="0" w:space="0" w:color="auto"/>
            <w:left w:val="none" w:sz="0" w:space="0" w:color="auto"/>
            <w:bottom w:val="none" w:sz="0" w:space="0" w:color="auto"/>
            <w:right w:val="none" w:sz="0" w:space="0" w:color="auto"/>
          </w:divBdr>
        </w:div>
        <w:div w:id="235750091">
          <w:marLeft w:val="0"/>
          <w:marRight w:val="0"/>
          <w:marTop w:val="0"/>
          <w:marBottom w:val="0"/>
          <w:divBdr>
            <w:top w:val="none" w:sz="0" w:space="0" w:color="auto"/>
            <w:left w:val="none" w:sz="0" w:space="0" w:color="auto"/>
            <w:bottom w:val="none" w:sz="0" w:space="0" w:color="auto"/>
            <w:right w:val="none" w:sz="0" w:space="0" w:color="auto"/>
          </w:divBdr>
        </w:div>
        <w:div w:id="235750096">
          <w:marLeft w:val="0"/>
          <w:marRight w:val="0"/>
          <w:marTop w:val="0"/>
          <w:marBottom w:val="0"/>
          <w:divBdr>
            <w:top w:val="none" w:sz="0" w:space="0" w:color="auto"/>
            <w:left w:val="none" w:sz="0" w:space="0" w:color="auto"/>
            <w:bottom w:val="none" w:sz="0" w:space="0" w:color="auto"/>
            <w:right w:val="none" w:sz="0" w:space="0" w:color="auto"/>
          </w:divBdr>
        </w:div>
        <w:div w:id="235750133">
          <w:marLeft w:val="0"/>
          <w:marRight w:val="0"/>
          <w:marTop w:val="0"/>
          <w:marBottom w:val="0"/>
          <w:divBdr>
            <w:top w:val="none" w:sz="0" w:space="0" w:color="auto"/>
            <w:left w:val="none" w:sz="0" w:space="0" w:color="auto"/>
            <w:bottom w:val="none" w:sz="0" w:space="0" w:color="auto"/>
            <w:right w:val="none" w:sz="0" w:space="0" w:color="auto"/>
          </w:divBdr>
        </w:div>
      </w:divsChild>
    </w:div>
    <w:div w:id="235750095">
      <w:marLeft w:val="0"/>
      <w:marRight w:val="0"/>
      <w:marTop w:val="0"/>
      <w:marBottom w:val="0"/>
      <w:divBdr>
        <w:top w:val="none" w:sz="0" w:space="0" w:color="auto"/>
        <w:left w:val="none" w:sz="0" w:space="0" w:color="auto"/>
        <w:bottom w:val="none" w:sz="0" w:space="0" w:color="auto"/>
        <w:right w:val="none" w:sz="0" w:space="0" w:color="auto"/>
      </w:divBdr>
      <w:divsChild>
        <w:div w:id="235750047">
          <w:marLeft w:val="0"/>
          <w:marRight w:val="0"/>
          <w:marTop w:val="0"/>
          <w:marBottom w:val="0"/>
          <w:divBdr>
            <w:top w:val="none" w:sz="0" w:space="0" w:color="auto"/>
            <w:left w:val="none" w:sz="0" w:space="0" w:color="auto"/>
            <w:bottom w:val="none" w:sz="0" w:space="0" w:color="auto"/>
            <w:right w:val="none" w:sz="0" w:space="0" w:color="auto"/>
          </w:divBdr>
        </w:div>
        <w:div w:id="235750056">
          <w:marLeft w:val="0"/>
          <w:marRight w:val="0"/>
          <w:marTop w:val="0"/>
          <w:marBottom w:val="0"/>
          <w:divBdr>
            <w:top w:val="none" w:sz="0" w:space="0" w:color="auto"/>
            <w:left w:val="none" w:sz="0" w:space="0" w:color="auto"/>
            <w:bottom w:val="none" w:sz="0" w:space="0" w:color="auto"/>
            <w:right w:val="none" w:sz="0" w:space="0" w:color="auto"/>
          </w:divBdr>
        </w:div>
        <w:div w:id="235750062">
          <w:marLeft w:val="0"/>
          <w:marRight w:val="0"/>
          <w:marTop w:val="0"/>
          <w:marBottom w:val="0"/>
          <w:divBdr>
            <w:top w:val="none" w:sz="0" w:space="0" w:color="auto"/>
            <w:left w:val="none" w:sz="0" w:space="0" w:color="auto"/>
            <w:bottom w:val="none" w:sz="0" w:space="0" w:color="auto"/>
            <w:right w:val="none" w:sz="0" w:space="0" w:color="auto"/>
          </w:divBdr>
        </w:div>
        <w:div w:id="235750063">
          <w:marLeft w:val="0"/>
          <w:marRight w:val="0"/>
          <w:marTop w:val="0"/>
          <w:marBottom w:val="0"/>
          <w:divBdr>
            <w:top w:val="none" w:sz="0" w:space="0" w:color="auto"/>
            <w:left w:val="none" w:sz="0" w:space="0" w:color="auto"/>
            <w:bottom w:val="none" w:sz="0" w:space="0" w:color="auto"/>
            <w:right w:val="none" w:sz="0" w:space="0" w:color="auto"/>
          </w:divBdr>
        </w:div>
        <w:div w:id="235750066">
          <w:marLeft w:val="0"/>
          <w:marRight w:val="0"/>
          <w:marTop w:val="0"/>
          <w:marBottom w:val="0"/>
          <w:divBdr>
            <w:top w:val="none" w:sz="0" w:space="0" w:color="auto"/>
            <w:left w:val="none" w:sz="0" w:space="0" w:color="auto"/>
            <w:bottom w:val="none" w:sz="0" w:space="0" w:color="auto"/>
            <w:right w:val="none" w:sz="0" w:space="0" w:color="auto"/>
          </w:divBdr>
        </w:div>
        <w:div w:id="235750081">
          <w:marLeft w:val="0"/>
          <w:marRight w:val="0"/>
          <w:marTop w:val="0"/>
          <w:marBottom w:val="0"/>
          <w:divBdr>
            <w:top w:val="none" w:sz="0" w:space="0" w:color="auto"/>
            <w:left w:val="none" w:sz="0" w:space="0" w:color="auto"/>
            <w:bottom w:val="none" w:sz="0" w:space="0" w:color="auto"/>
            <w:right w:val="none" w:sz="0" w:space="0" w:color="auto"/>
          </w:divBdr>
        </w:div>
        <w:div w:id="235750093">
          <w:marLeft w:val="0"/>
          <w:marRight w:val="0"/>
          <w:marTop w:val="0"/>
          <w:marBottom w:val="0"/>
          <w:divBdr>
            <w:top w:val="none" w:sz="0" w:space="0" w:color="auto"/>
            <w:left w:val="none" w:sz="0" w:space="0" w:color="auto"/>
            <w:bottom w:val="none" w:sz="0" w:space="0" w:color="auto"/>
            <w:right w:val="none" w:sz="0" w:space="0" w:color="auto"/>
          </w:divBdr>
        </w:div>
        <w:div w:id="235750098">
          <w:marLeft w:val="0"/>
          <w:marRight w:val="0"/>
          <w:marTop w:val="0"/>
          <w:marBottom w:val="0"/>
          <w:divBdr>
            <w:top w:val="none" w:sz="0" w:space="0" w:color="auto"/>
            <w:left w:val="none" w:sz="0" w:space="0" w:color="auto"/>
            <w:bottom w:val="none" w:sz="0" w:space="0" w:color="auto"/>
            <w:right w:val="none" w:sz="0" w:space="0" w:color="auto"/>
          </w:divBdr>
        </w:div>
        <w:div w:id="235750099">
          <w:marLeft w:val="0"/>
          <w:marRight w:val="0"/>
          <w:marTop w:val="0"/>
          <w:marBottom w:val="0"/>
          <w:divBdr>
            <w:top w:val="none" w:sz="0" w:space="0" w:color="auto"/>
            <w:left w:val="none" w:sz="0" w:space="0" w:color="auto"/>
            <w:bottom w:val="none" w:sz="0" w:space="0" w:color="auto"/>
            <w:right w:val="none" w:sz="0" w:space="0" w:color="auto"/>
          </w:divBdr>
        </w:div>
        <w:div w:id="235750102">
          <w:marLeft w:val="0"/>
          <w:marRight w:val="0"/>
          <w:marTop w:val="0"/>
          <w:marBottom w:val="0"/>
          <w:divBdr>
            <w:top w:val="none" w:sz="0" w:space="0" w:color="auto"/>
            <w:left w:val="none" w:sz="0" w:space="0" w:color="auto"/>
            <w:bottom w:val="none" w:sz="0" w:space="0" w:color="auto"/>
            <w:right w:val="none" w:sz="0" w:space="0" w:color="auto"/>
          </w:divBdr>
        </w:div>
        <w:div w:id="235750111">
          <w:marLeft w:val="0"/>
          <w:marRight w:val="0"/>
          <w:marTop w:val="0"/>
          <w:marBottom w:val="0"/>
          <w:divBdr>
            <w:top w:val="none" w:sz="0" w:space="0" w:color="auto"/>
            <w:left w:val="none" w:sz="0" w:space="0" w:color="auto"/>
            <w:bottom w:val="none" w:sz="0" w:space="0" w:color="auto"/>
            <w:right w:val="none" w:sz="0" w:space="0" w:color="auto"/>
          </w:divBdr>
        </w:div>
        <w:div w:id="235750115">
          <w:marLeft w:val="0"/>
          <w:marRight w:val="0"/>
          <w:marTop w:val="0"/>
          <w:marBottom w:val="0"/>
          <w:divBdr>
            <w:top w:val="none" w:sz="0" w:space="0" w:color="auto"/>
            <w:left w:val="none" w:sz="0" w:space="0" w:color="auto"/>
            <w:bottom w:val="none" w:sz="0" w:space="0" w:color="auto"/>
            <w:right w:val="none" w:sz="0" w:space="0" w:color="auto"/>
          </w:divBdr>
        </w:div>
      </w:divsChild>
    </w:div>
    <w:div w:id="235750100">
      <w:marLeft w:val="0"/>
      <w:marRight w:val="0"/>
      <w:marTop w:val="0"/>
      <w:marBottom w:val="0"/>
      <w:divBdr>
        <w:top w:val="none" w:sz="0" w:space="0" w:color="auto"/>
        <w:left w:val="none" w:sz="0" w:space="0" w:color="auto"/>
        <w:bottom w:val="none" w:sz="0" w:space="0" w:color="auto"/>
        <w:right w:val="none" w:sz="0" w:space="0" w:color="auto"/>
      </w:divBdr>
      <w:divsChild>
        <w:div w:id="235750046">
          <w:marLeft w:val="0"/>
          <w:marRight w:val="0"/>
          <w:marTop w:val="0"/>
          <w:marBottom w:val="0"/>
          <w:divBdr>
            <w:top w:val="none" w:sz="0" w:space="0" w:color="auto"/>
            <w:left w:val="none" w:sz="0" w:space="0" w:color="auto"/>
            <w:bottom w:val="none" w:sz="0" w:space="0" w:color="auto"/>
            <w:right w:val="none" w:sz="0" w:space="0" w:color="auto"/>
          </w:divBdr>
        </w:div>
        <w:div w:id="235750049">
          <w:marLeft w:val="0"/>
          <w:marRight w:val="0"/>
          <w:marTop w:val="0"/>
          <w:marBottom w:val="0"/>
          <w:divBdr>
            <w:top w:val="none" w:sz="0" w:space="0" w:color="auto"/>
            <w:left w:val="none" w:sz="0" w:space="0" w:color="auto"/>
            <w:bottom w:val="none" w:sz="0" w:space="0" w:color="auto"/>
            <w:right w:val="none" w:sz="0" w:space="0" w:color="auto"/>
          </w:divBdr>
        </w:div>
        <w:div w:id="235750052">
          <w:marLeft w:val="0"/>
          <w:marRight w:val="0"/>
          <w:marTop w:val="0"/>
          <w:marBottom w:val="0"/>
          <w:divBdr>
            <w:top w:val="none" w:sz="0" w:space="0" w:color="auto"/>
            <w:left w:val="none" w:sz="0" w:space="0" w:color="auto"/>
            <w:bottom w:val="none" w:sz="0" w:space="0" w:color="auto"/>
            <w:right w:val="none" w:sz="0" w:space="0" w:color="auto"/>
          </w:divBdr>
        </w:div>
        <w:div w:id="235750054">
          <w:marLeft w:val="0"/>
          <w:marRight w:val="0"/>
          <w:marTop w:val="0"/>
          <w:marBottom w:val="0"/>
          <w:divBdr>
            <w:top w:val="none" w:sz="0" w:space="0" w:color="auto"/>
            <w:left w:val="none" w:sz="0" w:space="0" w:color="auto"/>
            <w:bottom w:val="none" w:sz="0" w:space="0" w:color="auto"/>
            <w:right w:val="none" w:sz="0" w:space="0" w:color="auto"/>
          </w:divBdr>
        </w:div>
        <w:div w:id="235750077">
          <w:marLeft w:val="0"/>
          <w:marRight w:val="0"/>
          <w:marTop w:val="0"/>
          <w:marBottom w:val="0"/>
          <w:divBdr>
            <w:top w:val="none" w:sz="0" w:space="0" w:color="auto"/>
            <w:left w:val="none" w:sz="0" w:space="0" w:color="auto"/>
            <w:bottom w:val="none" w:sz="0" w:space="0" w:color="auto"/>
            <w:right w:val="none" w:sz="0" w:space="0" w:color="auto"/>
          </w:divBdr>
        </w:div>
        <w:div w:id="235750078">
          <w:marLeft w:val="0"/>
          <w:marRight w:val="0"/>
          <w:marTop w:val="0"/>
          <w:marBottom w:val="0"/>
          <w:divBdr>
            <w:top w:val="none" w:sz="0" w:space="0" w:color="auto"/>
            <w:left w:val="none" w:sz="0" w:space="0" w:color="auto"/>
            <w:bottom w:val="none" w:sz="0" w:space="0" w:color="auto"/>
            <w:right w:val="none" w:sz="0" w:space="0" w:color="auto"/>
          </w:divBdr>
        </w:div>
        <w:div w:id="235750083">
          <w:marLeft w:val="0"/>
          <w:marRight w:val="0"/>
          <w:marTop w:val="0"/>
          <w:marBottom w:val="0"/>
          <w:divBdr>
            <w:top w:val="none" w:sz="0" w:space="0" w:color="auto"/>
            <w:left w:val="none" w:sz="0" w:space="0" w:color="auto"/>
            <w:bottom w:val="none" w:sz="0" w:space="0" w:color="auto"/>
            <w:right w:val="none" w:sz="0" w:space="0" w:color="auto"/>
          </w:divBdr>
        </w:div>
        <w:div w:id="235750097">
          <w:marLeft w:val="0"/>
          <w:marRight w:val="0"/>
          <w:marTop w:val="0"/>
          <w:marBottom w:val="0"/>
          <w:divBdr>
            <w:top w:val="none" w:sz="0" w:space="0" w:color="auto"/>
            <w:left w:val="none" w:sz="0" w:space="0" w:color="auto"/>
            <w:bottom w:val="none" w:sz="0" w:space="0" w:color="auto"/>
            <w:right w:val="none" w:sz="0" w:space="0" w:color="auto"/>
          </w:divBdr>
        </w:div>
        <w:div w:id="235750103">
          <w:marLeft w:val="0"/>
          <w:marRight w:val="0"/>
          <w:marTop w:val="0"/>
          <w:marBottom w:val="0"/>
          <w:divBdr>
            <w:top w:val="none" w:sz="0" w:space="0" w:color="auto"/>
            <w:left w:val="none" w:sz="0" w:space="0" w:color="auto"/>
            <w:bottom w:val="none" w:sz="0" w:space="0" w:color="auto"/>
            <w:right w:val="none" w:sz="0" w:space="0" w:color="auto"/>
          </w:divBdr>
        </w:div>
        <w:div w:id="235750116">
          <w:marLeft w:val="0"/>
          <w:marRight w:val="0"/>
          <w:marTop w:val="0"/>
          <w:marBottom w:val="0"/>
          <w:divBdr>
            <w:top w:val="none" w:sz="0" w:space="0" w:color="auto"/>
            <w:left w:val="none" w:sz="0" w:space="0" w:color="auto"/>
            <w:bottom w:val="none" w:sz="0" w:space="0" w:color="auto"/>
            <w:right w:val="none" w:sz="0" w:space="0" w:color="auto"/>
          </w:divBdr>
        </w:div>
        <w:div w:id="235750126">
          <w:marLeft w:val="0"/>
          <w:marRight w:val="0"/>
          <w:marTop w:val="0"/>
          <w:marBottom w:val="0"/>
          <w:divBdr>
            <w:top w:val="none" w:sz="0" w:space="0" w:color="auto"/>
            <w:left w:val="none" w:sz="0" w:space="0" w:color="auto"/>
            <w:bottom w:val="none" w:sz="0" w:space="0" w:color="auto"/>
            <w:right w:val="none" w:sz="0" w:space="0" w:color="auto"/>
          </w:divBdr>
        </w:div>
        <w:div w:id="235750128">
          <w:marLeft w:val="0"/>
          <w:marRight w:val="0"/>
          <w:marTop w:val="0"/>
          <w:marBottom w:val="0"/>
          <w:divBdr>
            <w:top w:val="none" w:sz="0" w:space="0" w:color="auto"/>
            <w:left w:val="none" w:sz="0" w:space="0" w:color="auto"/>
            <w:bottom w:val="none" w:sz="0" w:space="0" w:color="auto"/>
            <w:right w:val="none" w:sz="0" w:space="0" w:color="auto"/>
          </w:divBdr>
        </w:div>
      </w:divsChild>
    </w:div>
    <w:div w:id="235750108">
      <w:marLeft w:val="0"/>
      <w:marRight w:val="0"/>
      <w:marTop w:val="0"/>
      <w:marBottom w:val="0"/>
      <w:divBdr>
        <w:top w:val="none" w:sz="0" w:space="0" w:color="auto"/>
        <w:left w:val="none" w:sz="0" w:space="0" w:color="auto"/>
        <w:bottom w:val="none" w:sz="0" w:space="0" w:color="auto"/>
        <w:right w:val="none" w:sz="0" w:space="0" w:color="auto"/>
      </w:divBdr>
      <w:divsChild>
        <w:div w:id="235750053">
          <w:marLeft w:val="0"/>
          <w:marRight w:val="0"/>
          <w:marTop w:val="0"/>
          <w:marBottom w:val="0"/>
          <w:divBdr>
            <w:top w:val="none" w:sz="0" w:space="0" w:color="auto"/>
            <w:left w:val="none" w:sz="0" w:space="0" w:color="auto"/>
            <w:bottom w:val="none" w:sz="0" w:space="0" w:color="auto"/>
            <w:right w:val="none" w:sz="0" w:space="0" w:color="auto"/>
          </w:divBdr>
        </w:div>
        <w:div w:id="235750065">
          <w:marLeft w:val="0"/>
          <w:marRight w:val="0"/>
          <w:marTop w:val="0"/>
          <w:marBottom w:val="0"/>
          <w:divBdr>
            <w:top w:val="none" w:sz="0" w:space="0" w:color="auto"/>
            <w:left w:val="none" w:sz="0" w:space="0" w:color="auto"/>
            <w:bottom w:val="none" w:sz="0" w:space="0" w:color="auto"/>
            <w:right w:val="none" w:sz="0" w:space="0" w:color="auto"/>
          </w:divBdr>
        </w:div>
        <w:div w:id="235750068">
          <w:marLeft w:val="0"/>
          <w:marRight w:val="0"/>
          <w:marTop w:val="0"/>
          <w:marBottom w:val="0"/>
          <w:divBdr>
            <w:top w:val="none" w:sz="0" w:space="0" w:color="auto"/>
            <w:left w:val="none" w:sz="0" w:space="0" w:color="auto"/>
            <w:bottom w:val="none" w:sz="0" w:space="0" w:color="auto"/>
            <w:right w:val="none" w:sz="0" w:space="0" w:color="auto"/>
          </w:divBdr>
        </w:div>
        <w:div w:id="235750082">
          <w:marLeft w:val="0"/>
          <w:marRight w:val="0"/>
          <w:marTop w:val="0"/>
          <w:marBottom w:val="0"/>
          <w:divBdr>
            <w:top w:val="none" w:sz="0" w:space="0" w:color="auto"/>
            <w:left w:val="none" w:sz="0" w:space="0" w:color="auto"/>
            <w:bottom w:val="none" w:sz="0" w:space="0" w:color="auto"/>
            <w:right w:val="none" w:sz="0" w:space="0" w:color="auto"/>
          </w:divBdr>
        </w:div>
        <w:div w:id="235750084">
          <w:marLeft w:val="0"/>
          <w:marRight w:val="0"/>
          <w:marTop w:val="0"/>
          <w:marBottom w:val="0"/>
          <w:divBdr>
            <w:top w:val="none" w:sz="0" w:space="0" w:color="auto"/>
            <w:left w:val="none" w:sz="0" w:space="0" w:color="auto"/>
            <w:bottom w:val="none" w:sz="0" w:space="0" w:color="auto"/>
            <w:right w:val="none" w:sz="0" w:space="0" w:color="auto"/>
          </w:divBdr>
        </w:div>
        <w:div w:id="235750088">
          <w:marLeft w:val="0"/>
          <w:marRight w:val="0"/>
          <w:marTop w:val="0"/>
          <w:marBottom w:val="0"/>
          <w:divBdr>
            <w:top w:val="none" w:sz="0" w:space="0" w:color="auto"/>
            <w:left w:val="none" w:sz="0" w:space="0" w:color="auto"/>
            <w:bottom w:val="none" w:sz="0" w:space="0" w:color="auto"/>
            <w:right w:val="none" w:sz="0" w:space="0" w:color="auto"/>
          </w:divBdr>
        </w:div>
        <w:div w:id="235750092">
          <w:marLeft w:val="0"/>
          <w:marRight w:val="0"/>
          <w:marTop w:val="0"/>
          <w:marBottom w:val="0"/>
          <w:divBdr>
            <w:top w:val="none" w:sz="0" w:space="0" w:color="auto"/>
            <w:left w:val="none" w:sz="0" w:space="0" w:color="auto"/>
            <w:bottom w:val="none" w:sz="0" w:space="0" w:color="auto"/>
            <w:right w:val="none" w:sz="0" w:space="0" w:color="auto"/>
          </w:divBdr>
        </w:div>
        <w:div w:id="235750101">
          <w:marLeft w:val="0"/>
          <w:marRight w:val="0"/>
          <w:marTop w:val="0"/>
          <w:marBottom w:val="0"/>
          <w:divBdr>
            <w:top w:val="none" w:sz="0" w:space="0" w:color="auto"/>
            <w:left w:val="none" w:sz="0" w:space="0" w:color="auto"/>
            <w:bottom w:val="none" w:sz="0" w:space="0" w:color="auto"/>
            <w:right w:val="none" w:sz="0" w:space="0" w:color="auto"/>
          </w:divBdr>
        </w:div>
        <w:div w:id="235750120">
          <w:marLeft w:val="0"/>
          <w:marRight w:val="0"/>
          <w:marTop w:val="0"/>
          <w:marBottom w:val="0"/>
          <w:divBdr>
            <w:top w:val="none" w:sz="0" w:space="0" w:color="auto"/>
            <w:left w:val="none" w:sz="0" w:space="0" w:color="auto"/>
            <w:bottom w:val="none" w:sz="0" w:space="0" w:color="auto"/>
            <w:right w:val="none" w:sz="0" w:space="0" w:color="auto"/>
          </w:divBdr>
        </w:div>
        <w:div w:id="235750123">
          <w:marLeft w:val="0"/>
          <w:marRight w:val="0"/>
          <w:marTop w:val="0"/>
          <w:marBottom w:val="0"/>
          <w:divBdr>
            <w:top w:val="none" w:sz="0" w:space="0" w:color="auto"/>
            <w:left w:val="none" w:sz="0" w:space="0" w:color="auto"/>
            <w:bottom w:val="none" w:sz="0" w:space="0" w:color="auto"/>
            <w:right w:val="none" w:sz="0" w:space="0" w:color="auto"/>
          </w:divBdr>
        </w:div>
        <w:div w:id="235750124">
          <w:marLeft w:val="0"/>
          <w:marRight w:val="0"/>
          <w:marTop w:val="0"/>
          <w:marBottom w:val="0"/>
          <w:divBdr>
            <w:top w:val="none" w:sz="0" w:space="0" w:color="auto"/>
            <w:left w:val="none" w:sz="0" w:space="0" w:color="auto"/>
            <w:bottom w:val="none" w:sz="0" w:space="0" w:color="auto"/>
            <w:right w:val="none" w:sz="0" w:space="0" w:color="auto"/>
          </w:divBdr>
        </w:div>
        <w:div w:id="235750138">
          <w:marLeft w:val="0"/>
          <w:marRight w:val="0"/>
          <w:marTop w:val="0"/>
          <w:marBottom w:val="0"/>
          <w:divBdr>
            <w:top w:val="none" w:sz="0" w:space="0" w:color="auto"/>
            <w:left w:val="none" w:sz="0" w:space="0" w:color="auto"/>
            <w:bottom w:val="none" w:sz="0" w:space="0" w:color="auto"/>
            <w:right w:val="none" w:sz="0" w:space="0" w:color="auto"/>
          </w:divBdr>
        </w:div>
      </w:divsChild>
    </w:div>
    <w:div w:id="235750114">
      <w:marLeft w:val="0"/>
      <w:marRight w:val="0"/>
      <w:marTop w:val="0"/>
      <w:marBottom w:val="0"/>
      <w:divBdr>
        <w:top w:val="none" w:sz="0" w:space="0" w:color="auto"/>
        <w:left w:val="none" w:sz="0" w:space="0" w:color="auto"/>
        <w:bottom w:val="none" w:sz="0" w:space="0" w:color="auto"/>
        <w:right w:val="none" w:sz="0" w:space="0" w:color="auto"/>
      </w:divBdr>
      <w:divsChild>
        <w:div w:id="235750074">
          <w:marLeft w:val="0"/>
          <w:marRight w:val="0"/>
          <w:marTop w:val="0"/>
          <w:marBottom w:val="0"/>
          <w:divBdr>
            <w:top w:val="none" w:sz="0" w:space="0" w:color="auto"/>
            <w:left w:val="none" w:sz="0" w:space="0" w:color="auto"/>
            <w:bottom w:val="none" w:sz="0" w:space="0" w:color="auto"/>
            <w:right w:val="none" w:sz="0" w:space="0" w:color="auto"/>
          </w:divBdr>
        </w:div>
        <w:div w:id="235750075">
          <w:marLeft w:val="0"/>
          <w:marRight w:val="0"/>
          <w:marTop w:val="0"/>
          <w:marBottom w:val="0"/>
          <w:divBdr>
            <w:top w:val="none" w:sz="0" w:space="0" w:color="auto"/>
            <w:left w:val="none" w:sz="0" w:space="0" w:color="auto"/>
            <w:bottom w:val="none" w:sz="0" w:space="0" w:color="auto"/>
            <w:right w:val="none" w:sz="0" w:space="0" w:color="auto"/>
          </w:divBdr>
        </w:div>
        <w:div w:id="235750086">
          <w:marLeft w:val="0"/>
          <w:marRight w:val="0"/>
          <w:marTop w:val="0"/>
          <w:marBottom w:val="0"/>
          <w:divBdr>
            <w:top w:val="none" w:sz="0" w:space="0" w:color="auto"/>
            <w:left w:val="none" w:sz="0" w:space="0" w:color="auto"/>
            <w:bottom w:val="none" w:sz="0" w:space="0" w:color="auto"/>
            <w:right w:val="none" w:sz="0" w:space="0" w:color="auto"/>
          </w:divBdr>
        </w:div>
        <w:div w:id="235750118">
          <w:marLeft w:val="0"/>
          <w:marRight w:val="0"/>
          <w:marTop w:val="0"/>
          <w:marBottom w:val="0"/>
          <w:divBdr>
            <w:top w:val="none" w:sz="0" w:space="0" w:color="auto"/>
            <w:left w:val="none" w:sz="0" w:space="0" w:color="auto"/>
            <w:bottom w:val="none" w:sz="0" w:space="0" w:color="auto"/>
            <w:right w:val="none" w:sz="0" w:space="0" w:color="auto"/>
          </w:divBdr>
        </w:div>
        <w:div w:id="235750129">
          <w:marLeft w:val="0"/>
          <w:marRight w:val="0"/>
          <w:marTop w:val="0"/>
          <w:marBottom w:val="0"/>
          <w:divBdr>
            <w:top w:val="none" w:sz="0" w:space="0" w:color="auto"/>
            <w:left w:val="none" w:sz="0" w:space="0" w:color="auto"/>
            <w:bottom w:val="none" w:sz="0" w:space="0" w:color="auto"/>
            <w:right w:val="none" w:sz="0" w:space="0" w:color="auto"/>
          </w:divBdr>
        </w:div>
        <w:div w:id="235750130">
          <w:marLeft w:val="0"/>
          <w:marRight w:val="0"/>
          <w:marTop w:val="0"/>
          <w:marBottom w:val="0"/>
          <w:divBdr>
            <w:top w:val="none" w:sz="0" w:space="0" w:color="auto"/>
            <w:left w:val="none" w:sz="0" w:space="0" w:color="auto"/>
            <w:bottom w:val="none" w:sz="0" w:space="0" w:color="auto"/>
            <w:right w:val="none" w:sz="0" w:space="0" w:color="auto"/>
          </w:divBdr>
        </w:div>
      </w:divsChild>
    </w:div>
    <w:div w:id="235750139">
      <w:marLeft w:val="0"/>
      <w:marRight w:val="0"/>
      <w:marTop w:val="0"/>
      <w:marBottom w:val="0"/>
      <w:divBdr>
        <w:top w:val="none" w:sz="0" w:space="0" w:color="auto"/>
        <w:left w:val="none" w:sz="0" w:space="0" w:color="auto"/>
        <w:bottom w:val="none" w:sz="0" w:space="0" w:color="auto"/>
        <w:right w:val="none" w:sz="0" w:space="0" w:color="auto"/>
      </w:divBdr>
    </w:div>
    <w:div w:id="235750140">
      <w:marLeft w:val="0"/>
      <w:marRight w:val="0"/>
      <w:marTop w:val="0"/>
      <w:marBottom w:val="0"/>
      <w:divBdr>
        <w:top w:val="none" w:sz="0" w:space="0" w:color="auto"/>
        <w:left w:val="none" w:sz="0" w:space="0" w:color="auto"/>
        <w:bottom w:val="none" w:sz="0" w:space="0" w:color="auto"/>
        <w:right w:val="none" w:sz="0" w:space="0" w:color="auto"/>
      </w:divBdr>
    </w:div>
    <w:div w:id="235750141">
      <w:marLeft w:val="0"/>
      <w:marRight w:val="0"/>
      <w:marTop w:val="0"/>
      <w:marBottom w:val="0"/>
      <w:divBdr>
        <w:top w:val="none" w:sz="0" w:space="0" w:color="auto"/>
        <w:left w:val="none" w:sz="0" w:space="0" w:color="auto"/>
        <w:bottom w:val="none" w:sz="0" w:space="0" w:color="auto"/>
        <w:right w:val="none" w:sz="0" w:space="0" w:color="auto"/>
      </w:divBdr>
    </w:div>
    <w:div w:id="235750144">
      <w:marLeft w:val="0"/>
      <w:marRight w:val="0"/>
      <w:marTop w:val="0"/>
      <w:marBottom w:val="0"/>
      <w:divBdr>
        <w:top w:val="none" w:sz="0" w:space="0" w:color="auto"/>
        <w:left w:val="none" w:sz="0" w:space="0" w:color="auto"/>
        <w:bottom w:val="none" w:sz="0" w:space="0" w:color="auto"/>
        <w:right w:val="none" w:sz="0" w:space="0" w:color="auto"/>
      </w:divBdr>
      <w:divsChild>
        <w:div w:id="235750146">
          <w:marLeft w:val="0"/>
          <w:marRight w:val="0"/>
          <w:marTop w:val="0"/>
          <w:marBottom w:val="0"/>
          <w:divBdr>
            <w:top w:val="none" w:sz="0" w:space="0" w:color="auto"/>
            <w:left w:val="none" w:sz="0" w:space="0" w:color="auto"/>
            <w:bottom w:val="none" w:sz="0" w:space="0" w:color="auto"/>
            <w:right w:val="none" w:sz="0" w:space="0" w:color="auto"/>
          </w:divBdr>
        </w:div>
        <w:div w:id="235750148">
          <w:marLeft w:val="0"/>
          <w:marRight w:val="0"/>
          <w:marTop w:val="0"/>
          <w:marBottom w:val="0"/>
          <w:divBdr>
            <w:top w:val="none" w:sz="0" w:space="0" w:color="auto"/>
            <w:left w:val="none" w:sz="0" w:space="0" w:color="auto"/>
            <w:bottom w:val="none" w:sz="0" w:space="0" w:color="auto"/>
            <w:right w:val="none" w:sz="0" w:space="0" w:color="auto"/>
          </w:divBdr>
        </w:div>
        <w:div w:id="235750151">
          <w:marLeft w:val="0"/>
          <w:marRight w:val="0"/>
          <w:marTop w:val="0"/>
          <w:marBottom w:val="0"/>
          <w:divBdr>
            <w:top w:val="none" w:sz="0" w:space="0" w:color="auto"/>
            <w:left w:val="none" w:sz="0" w:space="0" w:color="auto"/>
            <w:bottom w:val="none" w:sz="0" w:space="0" w:color="auto"/>
            <w:right w:val="none" w:sz="0" w:space="0" w:color="auto"/>
          </w:divBdr>
        </w:div>
        <w:div w:id="235750162">
          <w:marLeft w:val="0"/>
          <w:marRight w:val="0"/>
          <w:marTop w:val="0"/>
          <w:marBottom w:val="0"/>
          <w:divBdr>
            <w:top w:val="none" w:sz="0" w:space="0" w:color="auto"/>
            <w:left w:val="none" w:sz="0" w:space="0" w:color="auto"/>
            <w:bottom w:val="none" w:sz="0" w:space="0" w:color="auto"/>
            <w:right w:val="none" w:sz="0" w:space="0" w:color="auto"/>
          </w:divBdr>
        </w:div>
        <w:div w:id="235750163">
          <w:marLeft w:val="0"/>
          <w:marRight w:val="0"/>
          <w:marTop w:val="0"/>
          <w:marBottom w:val="0"/>
          <w:divBdr>
            <w:top w:val="none" w:sz="0" w:space="0" w:color="auto"/>
            <w:left w:val="none" w:sz="0" w:space="0" w:color="auto"/>
            <w:bottom w:val="none" w:sz="0" w:space="0" w:color="auto"/>
            <w:right w:val="none" w:sz="0" w:space="0" w:color="auto"/>
          </w:divBdr>
        </w:div>
        <w:div w:id="235750166">
          <w:marLeft w:val="0"/>
          <w:marRight w:val="0"/>
          <w:marTop w:val="0"/>
          <w:marBottom w:val="0"/>
          <w:divBdr>
            <w:top w:val="none" w:sz="0" w:space="0" w:color="auto"/>
            <w:left w:val="none" w:sz="0" w:space="0" w:color="auto"/>
            <w:bottom w:val="none" w:sz="0" w:space="0" w:color="auto"/>
            <w:right w:val="none" w:sz="0" w:space="0" w:color="auto"/>
          </w:divBdr>
        </w:div>
        <w:div w:id="235750168">
          <w:marLeft w:val="0"/>
          <w:marRight w:val="0"/>
          <w:marTop w:val="0"/>
          <w:marBottom w:val="0"/>
          <w:divBdr>
            <w:top w:val="none" w:sz="0" w:space="0" w:color="auto"/>
            <w:left w:val="none" w:sz="0" w:space="0" w:color="auto"/>
            <w:bottom w:val="none" w:sz="0" w:space="0" w:color="auto"/>
            <w:right w:val="none" w:sz="0" w:space="0" w:color="auto"/>
          </w:divBdr>
        </w:div>
      </w:divsChild>
    </w:div>
    <w:div w:id="235750157">
      <w:marLeft w:val="0"/>
      <w:marRight w:val="0"/>
      <w:marTop w:val="0"/>
      <w:marBottom w:val="0"/>
      <w:divBdr>
        <w:top w:val="none" w:sz="0" w:space="0" w:color="auto"/>
        <w:left w:val="none" w:sz="0" w:space="0" w:color="auto"/>
        <w:bottom w:val="none" w:sz="0" w:space="0" w:color="auto"/>
        <w:right w:val="none" w:sz="0" w:space="0" w:color="auto"/>
      </w:divBdr>
      <w:divsChild>
        <w:div w:id="235750142">
          <w:marLeft w:val="0"/>
          <w:marRight w:val="0"/>
          <w:marTop w:val="0"/>
          <w:marBottom w:val="0"/>
          <w:divBdr>
            <w:top w:val="none" w:sz="0" w:space="0" w:color="auto"/>
            <w:left w:val="none" w:sz="0" w:space="0" w:color="auto"/>
            <w:bottom w:val="none" w:sz="0" w:space="0" w:color="auto"/>
            <w:right w:val="none" w:sz="0" w:space="0" w:color="auto"/>
          </w:divBdr>
        </w:div>
        <w:div w:id="235750149">
          <w:marLeft w:val="0"/>
          <w:marRight w:val="0"/>
          <w:marTop w:val="0"/>
          <w:marBottom w:val="0"/>
          <w:divBdr>
            <w:top w:val="none" w:sz="0" w:space="0" w:color="auto"/>
            <w:left w:val="none" w:sz="0" w:space="0" w:color="auto"/>
            <w:bottom w:val="none" w:sz="0" w:space="0" w:color="auto"/>
            <w:right w:val="none" w:sz="0" w:space="0" w:color="auto"/>
          </w:divBdr>
        </w:div>
        <w:div w:id="235750150">
          <w:marLeft w:val="0"/>
          <w:marRight w:val="0"/>
          <w:marTop w:val="0"/>
          <w:marBottom w:val="0"/>
          <w:divBdr>
            <w:top w:val="none" w:sz="0" w:space="0" w:color="auto"/>
            <w:left w:val="none" w:sz="0" w:space="0" w:color="auto"/>
            <w:bottom w:val="none" w:sz="0" w:space="0" w:color="auto"/>
            <w:right w:val="none" w:sz="0" w:space="0" w:color="auto"/>
          </w:divBdr>
        </w:div>
        <w:div w:id="235750152">
          <w:marLeft w:val="0"/>
          <w:marRight w:val="0"/>
          <w:marTop w:val="0"/>
          <w:marBottom w:val="0"/>
          <w:divBdr>
            <w:top w:val="none" w:sz="0" w:space="0" w:color="auto"/>
            <w:left w:val="none" w:sz="0" w:space="0" w:color="auto"/>
            <w:bottom w:val="none" w:sz="0" w:space="0" w:color="auto"/>
            <w:right w:val="none" w:sz="0" w:space="0" w:color="auto"/>
          </w:divBdr>
        </w:div>
        <w:div w:id="235750153">
          <w:marLeft w:val="0"/>
          <w:marRight w:val="0"/>
          <w:marTop w:val="0"/>
          <w:marBottom w:val="0"/>
          <w:divBdr>
            <w:top w:val="none" w:sz="0" w:space="0" w:color="auto"/>
            <w:left w:val="none" w:sz="0" w:space="0" w:color="auto"/>
            <w:bottom w:val="none" w:sz="0" w:space="0" w:color="auto"/>
            <w:right w:val="none" w:sz="0" w:space="0" w:color="auto"/>
          </w:divBdr>
        </w:div>
        <w:div w:id="235750154">
          <w:marLeft w:val="0"/>
          <w:marRight w:val="0"/>
          <w:marTop w:val="0"/>
          <w:marBottom w:val="0"/>
          <w:divBdr>
            <w:top w:val="none" w:sz="0" w:space="0" w:color="auto"/>
            <w:left w:val="none" w:sz="0" w:space="0" w:color="auto"/>
            <w:bottom w:val="none" w:sz="0" w:space="0" w:color="auto"/>
            <w:right w:val="none" w:sz="0" w:space="0" w:color="auto"/>
          </w:divBdr>
        </w:div>
        <w:div w:id="235750155">
          <w:marLeft w:val="0"/>
          <w:marRight w:val="0"/>
          <w:marTop w:val="0"/>
          <w:marBottom w:val="0"/>
          <w:divBdr>
            <w:top w:val="none" w:sz="0" w:space="0" w:color="auto"/>
            <w:left w:val="none" w:sz="0" w:space="0" w:color="auto"/>
            <w:bottom w:val="none" w:sz="0" w:space="0" w:color="auto"/>
            <w:right w:val="none" w:sz="0" w:space="0" w:color="auto"/>
          </w:divBdr>
        </w:div>
        <w:div w:id="235750158">
          <w:marLeft w:val="0"/>
          <w:marRight w:val="0"/>
          <w:marTop w:val="0"/>
          <w:marBottom w:val="0"/>
          <w:divBdr>
            <w:top w:val="none" w:sz="0" w:space="0" w:color="auto"/>
            <w:left w:val="none" w:sz="0" w:space="0" w:color="auto"/>
            <w:bottom w:val="none" w:sz="0" w:space="0" w:color="auto"/>
            <w:right w:val="none" w:sz="0" w:space="0" w:color="auto"/>
          </w:divBdr>
        </w:div>
        <w:div w:id="235750161">
          <w:marLeft w:val="0"/>
          <w:marRight w:val="0"/>
          <w:marTop w:val="0"/>
          <w:marBottom w:val="0"/>
          <w:divBdr>
            <w:top w:val="none" w:sz="0" w:space="0" w:color="auto"/>
            <w:left w:val="none" w:sz="0" w:space="0" w:color="auto"/>
            <w:bottom w:val="none" w:sz="0" w:space="0" w:color="auto"/>
            <w:right w:val="none" w:sz="0" w:space="0" w:color="auto"/>
          </w:divBdr>
        </w:div>
        <w:div w:id="235750164">
          <w:marLeft w:val="0"/>
          <w:marRight w:val="0"/>
          <w:marTop w:val="0"/>
          <w:marBottom w:val="0"/>
          <w:divBdr>
            <w:top w:val="none" w:sz="0" w:space="0" w:color="auto"/>
            <w:left w:val="none" w:sz="0" w:space="0" w:color="auto"/>
            <w:bottom w:val="none" w:sz="0" w:space="0" w:color="auto"/>
            <w:right w:val="none" w:sz="0" w:space="0" w:color="auto"/>
          </w:divBdr>
        </w:div>
        <w:div w:id="235750165">
          <w:marLeft w:val="0"/>
          <w:marRight w:val="0"/>
          <w:marTop w:val="0"/>
          <w:marBottom w:val="0"/>
          <w:divBdr>
            <w:top w:val="none" w:sz="0" w:space="0" w:color="auto"/>
            <w:left w:val="none" w:sz="0" w:space="0" w:color="auto"/>
            <w:bottom w:val="none" w:sz="0" w:space="0" w:color="auto"/>
            <w:right w:val="none" w:sz="0" w:space="0" w:color="auto"/>
          </w:divBdr>
        </w:div>
        <w:div w:id="235750167">
          <w:marLeft w:val="0"/>
          <w:marRight w:val="0"/>
          <w:marTop w:val="0"/>
          <w:marBottom w:val="0"/>
          <w:divBdr>
            <w:top w:val="none" w:sz="0" w:space="0" w:color="auto"/>
            <w:left w:val="none" w:sz="0" w:space="0" w:color="auto"/>
            <w:bottom w:val="none" w:sz="0" w:space="0" w:color="auto"/>
            <w:right w:val="none" w:sz="0" w:space="0" w:color="auto"/>
          </w:divBdr>
        </w:div>
        <w:div w:id="235750171">
          <w:marLeft w:val="0"/>
          <w:marRight w:val="0"/>
          <w:marTop w:val="0"/>
          <w:marBottom w:val="0"/>
          <w:divBdr>
            <w:top w:val="none" w:sz="0" w:space="0" w:color="auto"/>
            <w:left w:val="none" w:sz="0" w:space="0" w:color="auto"/>
            <w:bottom w:val="none" w:sz="0" w:space="0" w:color="auto"/>
            <w:right w:val="none" w:sz="0" w:space="0" w:color="auto"/>
          </w:divBdr>
        </w:div>
      </w:divsChild>
    </w:div>
    <w:div w:id="235750159">
      <w:marLeft w:val="0"/>
      <w:marRight w:val="0"/>
      <w:marTop w:val="0"/>
      <w:marBottom w:val="0"/>
      <w:divBdr>
        <w:top w:val="none" w:sz="0" w:space="0" w:color="auto"/>
        <w:left w:val="none" w:sz="0" w:space="0" w:color="auto"/>
        <w:bottom w:val="none" w:sz="0" w:space="0" w:color="auto"/>
        <w:right w:val="none" w:sz="0" w:space="0" w:color="auto"/>
      </w:divBdr>
      <w:divsChild>
        <w:div w:id="235750143">
          <w:marLeft w:val="0"/>
          <w:marRight w:val="0"/>
          <w:marTop w:val="0"/>
          <w:marBottom w:val="0"/>
          <w:divBdr>
            <w:top w:val="none" w:sz="0" w:space="0" w:color="auto"/>
            <w:left w:val="none" w:sz="0" w:space="0" w:color="auto"/>
            <w:bottom w:val="none" w:sz="0" w:space="0" w:color="auto"/>
            <w:right w:val="none" w:sz="0" w:space="0" w:color="auto"/>
          </w:divBdr>
        </w:div>
        <w:div w:id="235750145">
          <w:marLeft w:val="0"/>
          <w:marRight w:val="0"/>
          <w:marTop w:val="0"/>
          <w:marBottom w:val="0"/>
          <w:divBdr>
            <w:top w:val="none" w:sz="0" w:space="0" w:color="auto"/>
            <w:left w:val="none" w:sz="0" w:space="0" w:color="auto"/>
            <w:bottom w:val="none" w:sz="0" w:space="0" w:color="auto"/>
            <w:right w:val="none" w:sz="0" w:space="0" w:color="auto"/>
          </w:divBdr>
        </w:div>
        <w:div w:id="235750147">
          <w:marLeft w:val="0"/>
          <w:marRight w:val="0"/>
          <w:marTop w:val="0"/>
          <w:marBottom w:val="0"/>
          <w:divBdr>
            <w:top w:val="none" w:sz="0" w:space="0" w:color="auto"/>
            <w:left w:val="none" w:sz="0" w:space="0" w:color="auto"/>
            <w:bottom w:val="none" w:sz="0" w:space="0" w:color="auto"/>
            <w:right w:val="none" w:sz="0" w:space="0" w:color="auto"/>
          </w:divBdr>
        </w:div>
        <w:div w:id="235750156">
          <w:marLeft w:val="0"/>
          <w:marRight w:val="0"/>
          <w:marTop w:val="0"/>
          <w:marBottom w:val="0"/>
          <w:divBdr>
            <w:top w:val="none" w:sz="0" w:space="0" w:color="auto"/>
            <w:left w:val="none" w:sz="0" w:space="0" w:color="auto"/>
            <w:bottom w:val="none" w:sz="0" w:space="0" w:color="auto"/>
            <w:right w:val="none" w:sz="0" w:space="0" w:color="auto"/>
          </w:divBdr>
        </w:div>
        <w:div w:id="235750160">
          <w:marLeft w:val="0"/>
          <w:marRight w:val="0"/>
          <w:marTop w:val="0"/>
          <w:marBottom w:val="0"/>
          <w:divBdr>
            <w:top w:val="none" w:sz="0" w:space="0" w:color="auto"/>
            <w:left w:val="none" w:sz="0" w:space="0" w:color="auto"/>
            <w:bottom w:val="none" w:sz="0" w:space="0" w:color="auto"/>
            <w:right w:val="none" w:sz="0" w:space="0" w:color="auto"/>
          </w:divBdr>
        </w:div>
        <w:div w:id="235750169">
          <w:marLeft w:val="0"/>
          <w:marRight w:val="0"/>
          <w:marTop w:val="0"/>
          <w:marBottom w:val="0"/>
          <w:divBdr>
            <w:top w:val="none" w:sz="0" w:space="0" w:color="auto"/>
            <w:left w:val="none" w:sz="0" w:space="0" w:color="auto"/>
            <w:bottom w:val="none" w:sz="0" w:space="0" w:color="auto"/>
            <w:right w:val="none" w:sz="0" w:space="0" w:color="auto"/>
          </w:divBdr>
        </w:div>
        <w:div w:id="235750170">
          <w:marLeft w:val="0"/>
          <w:marRight w:val="0"/>
          <w:marTop w:val="0"/>
          <w:marBottom w:val="0"/>
          <w:divBdr>
            <w:top w:val="none" w:sz="0" w:space="0" w:color="auto"/>
            <w:left w:val="none" w:sz="0" w:space="0" w:color="auto"/>
            <w:bottom w:val="none" w:sz="0" w:space="0" w:color="auto"/>
            <w:right w:val="none" w:sz="0" w:space="0" w:color="auto"/>
          </w:divBdr>
        </w:div>
      </w:divsChild>
    </w:div>
    <w:div w:id="235750172">
      <w:marLeft w:val="0"/>
      <w:marRight w:val="0"/>
      <w:marTop w:val="0"/>
      <w:marBottom w:val="0"/>
      <w:divBdr>
        <w:top w:val="none" w:sz="0" w:space="0" w:color="auto"/>
        <w:left w:val="none" w:sz="0" w:space="0" w:color="auto"/>
        <w:bottom w:val="none" w:sz="0" w:space="0" w:color="auto"/>
        <w:right w:val="none" w:sz="0" w:space="0" w:color="auto"/>
      </w:divBdr>
      <w:divsChild>
        <w:div w:id="235750175">
          <w:marLeft w:val="0"/>
          <w:marRight w:val="0"/>
          <w:marTop w:val="0"/>
          <w:marBottom w:val="0"/>
          <w:divBdr>
            <w:top w:val="none" w:sz="0" w:space="0" w:color="auto"/>
            <w:left w:val="none" w:sz="0" w:space="0" w:color="auto"/>
            <w:bottom w:val="none" w:sz="0" w:space="0" w:color="auto"/>
            <w:right w:val="none" w:sz="0" w:space="0" w:color="auto"/>
          </w:divBdr>
        </w:div>
        <w:div w:id="235750176">
          <w:marLeft w:val="0"/>
          <w:marRight w:val="0"/>
          <w:marTop w:val="0"/>
          <w:marBottom w:val="0"/>
          <w:divBdr>
            <w:top w:val="none" w:sz="0" w:space="0" w:color="auto"/>
            <w:left w:val="none" w:sz="0" w:space="0" w:color="auto"/>
            <w:bottom w:val="none" w:sz="0" w:space="0" w:color="auto"/>
            <w:right w:val="none" w:sz="0" w:space="0" w:color="auto"/>
          </w:divBdr>
        </w:div>
        <w:div w:id="235750179">
          <w:marLeft w:val="0"/>
          <w:marRight w:val="0"/>
          <w:marTop w:val="0"/>
          <w:marBottom w:val="0"/>
          <w:divBdr>
            <w:top w:val="none" w:sz="0" w:space="0" w:color="auto"/>
            <w:left w:val="none" w:sz="0" w:space="0" w:color="auto"/>
            <w:bottom w:val="none" w:sz="0" w:space="0" w:color="auto"/>
            <w:right w:val="none" w:sz="0" w:space="0" w:color="auto"/>
          </w:divBdr>
        </w:div>
      </w:divsChild>
    </w:div>
    <w:div w:id="235750173">
      <w:marLeft w:val="0"/>
      <w:marRight w:val="0"/>
      <w:marTop w:val="0"/>
      <w:marBottom w:val="0"/>
      <w:divBdr>
        <w:top w:val="none" w:sz="0" w:space="0" w:color="auto"/>
        <w:left w:val="none" w:sz="0" w:space="0" w:color="auto"/>
        <w:bottom w:val="none" w:sz="0" w:space="0" w:color="auto"/>
        <w:right w:val="none" w:sz="0" w:space="0" w:color="auto"/>
      </w:divBdr>
      <w:divsChild>
        <w:div w:id="235750174">
          <w:marLeft w:val="0"/>
          <w:marRight w:val="0"/>
          <w:marTop w:val="0"/>
          <w:marBottom w:val="0"/>
          <w:divBdr>
            <w:top w:val="none" w:sz="0" w:space="0" w:color="auto"/>
            <w:left w:val="none" w:sz="0" w:space="0" w:color="auto"/>
            <w:bottom w:val="none" w:sz="0" w:space="0" w:color="auto"/>
            <w:right w:val="none" w:sz="0" w:space="0" w:color="auto"/>
          </w:divBdr>
        </w:div>
        <w:div w:id="235750177">
          <w:marLeft w:val="0"/>
          <w:marRight w:val="0"/>
          <w:marTop w:val="0"/>
          <w:marBottom w:val="0"/>
          <w:divBdr>
            <w:top w:val="none" w:sz="0" w:space="0" w:color="auto"/>
            <w:left w:val="none" w:sz="0" w:space="0" w:color="auto"/>
            <w:bottom w:val="none" w:sz="0" w:space="0" w:color="auto"/>
            <w:right w:val="none" w:sz="0" w:space="0" w:color="auto"/>
          </w:divBdr>
        </w:div>
        <w:div w:id="235750178">
          <w:marLeft w:val="0"/>
          <w:marRight w:val="0"/>
          <w:marTop w:val="0"/>
          <w:marBottom w:val="0"/>
          <w:divBdr>
            <w:top w:val="none" w:sz="0" w:space="0" w:color="auto"/>
            <w:left w:val="none" w:sz="0" w:space="0" w:color="auto"/>
            <w:bottom w:val="none" w:sz="0" w:space="0" w:color="auto"/>
            <w:right w:val="none" w:sz="0" w:space="0" w:color="auto"/>
          </w:divBdr>
        </w:div>
      </w:divsChild>
    </w:div>
    <w:div w:id="235750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p@zdm.waw.pl" TargetMode="External"/><Relationship Id="rId18" Type="http://schemas.openxmlformats.org/officeDocument/2006/relationships/hyperlink" Target="http://www.zdm.wa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yperlink" Target="http://www.zdm.wa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zp@zdm.waw.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dm.waw.pl/" TargetMode="External"/><Relationship Id="rId23" Type="http://schemas.openxmlformats.org/officeDocument/2006/relationships/footer" Target="footer1.xml"/><Relationship Id="rId10" Type="http://schemas.openxmlformats.org/officeDocument/2006/relationships/hyperlink" Target="mailto:kancelaria@zdm.waw.pl" TargetMode="External"/><Relationship Id="rId19" Type="http://schemas.openxmlformats.org/officeDocument/2006/relationships/hyperlink" Target="https://www.uzp.gov.pl/__data/assets/pdf_file/0015/32415/Jednolity-Europejski-Dokument-Zamowienia-instrukcja.pdf" TargetMode="Externa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F31-419F-4C23-B9A3-9D5B26F4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91</Pages>
  <Words>36082</Words>
  <Characters>216492</Characters>
  <Application>Microsoft Office Word</Application>
  <DocSecurity>0</DocSecurity>
  <Lines>1804</Lines>
  <Paragraphs>504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252070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556</cp:revision>
  <cp:lastPrinted>2017-10-17T06:44:00Z</cp:lastPrinted>
  <dcterms:created xsi:type="dcterms:W3CDTF">2016-10-11T08:58:00Z</dcterms:created>
  <dcterms:modified xsi:type="dcterms:W3CDTF">2017-10-24T07:17:00Z</dcterms:modified>
</cp:coreProperties>
</file>