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E" w:rsidRPr="004643FE" w:rsidRDefault="004643FE" w:rsidP="004643FE">
      <w:pPr>
        <w:spacing w:after="0" w:line="36" w:lineRule="atLeast"/>
        <w:jc w:val="center"/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643FE"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</w:t>
      </w:r>
      <w:proofErr w:type="gramEnd"/>
      <w:r w:rsidRPr="004643FE"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przedmiotu zamówienia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9"/>
        <w:gridCol w:w="5733"/>
      </w:tblGrid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Dróg Miejskich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 w:val="restart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</w:t>
            </w:r>
            <w:proofErr w:type="gramEnd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Chmielna 120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00-810 Warszawa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</w:t>
            </w:r>
            <w:proofErr w:type="gramEnd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mazowieckie</w:t>
            </w:r>
          </w:p>
        </w:tc>
      </w:tr>
      <w:tr w:rsidR="004643FE" w:rsidRPr="004643FE" w:rsidTr="004B1FF4">
        <w:trPr>
          <w:trHeight w:val="680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Administrowanie obiektem - Tunel dla pieszych </w:t>
            </w:r>
            <w:proofErr w:type="gramStart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Trasy  W-Z</w:t>
            </w:r>
            <w:proofErr w:type="gramEnd"/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War</w:t>
            </w:r>
            <w:r w:rsidR="00C217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szawie</w:t>
            </w:r>
            <w:r w:rsidR="003F518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Czystość</w:t>
            </w: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Warszawa</w:t>
            </w:r>
          </w:p>
        </w:tc>
      </w:tr>
      <w:tr w:rsidR="004643FE" w:rsidRPr="004643FE" w:rsidTr="004B1FF4">
        <w:trPr>
          <w:trHeight w:val="568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Krystian Warot</w:t>
            </w:r>
            <w:r w:rsidR="00A561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Paweł Księżopolski</w:t>
            </w:r>
          </w:p>
        </w:tc>
      </w:tr>
    </w:tbl>
    <w:p w:rsidR="004643FE" w:rsidRPr="004643FE" w:rsidRDefault="004643FE" w:rsidP="004643F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Kody 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CPV: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909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10000-9  Usługi sprzątania;</w:t>
      </w:r>
    </w:p>
    <w:p w:rsidR="004643FE" w:rsidRPr="004643FE" w:rsidRDefault="004643FE" w:rsidP="004643FE">
      <w:pPr>
        <w:spacing w:after="0" w:line="240" w:lineRule="auto"/>
        <w:ind w:left="4395" w:hanging="4395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50700000-2 Usługi w zakresie napraw i ko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nserwacji instalacji budynkowych          </w:t>
      </w:r>
    </w:p>
    <w:p w:rsidR="004643FE" w:rsidRPr="004643FE" w:rsidRDefault="004643FE" w:rsidP="004643FE">
      <w:pPr>
        <w:spacing w:after="0" w:line="240" w:lineRule="auto"/>
        <w:ind w:left="2694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50800000-3 Różne usługi w zakresie napraw i konserwacji.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087145" w:rsidP="004643FE">
      <w:pPr>
        <w:spacing w:after="0" w:line="36" w:lineRule="atLeast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headerReference w:type="default" r:id="rId8"/>
          <w:footerReference w:type="even" r:id="rId9"/>
          <w:footerReference w:type="default" r:id="rId10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Warszawa, 2017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footerReference w:type="even" r:id="rId11"/>
          <w:footerReference w:type="default" r:id="rId12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4643FE" w:rsidRPr="004643FE" w:rsidRDefault="004643FE" w:rsidP="004643FE">
      <w:pPr>
        <w:keepNext/>
        <w:spacing w:after="12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43FE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OPIS PRZEDMIOTU ZAMÓWIENIA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F953C3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jest: 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„Administrowanie obiektem - Tunel dla pieszych </w:t>
      </w:r>
      <w:r w:rsidR="00AA264F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Trasy W-Z</w:t>
      </w:r>
      <w:r w:rsidR="008043E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Warszawie</w:t>
      </w:r>
      <w:r w:rsidR="00F953C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- Czystość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, które polegać będzie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na kompleksowej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obsłudze obiektu z jego wszystkimi mediami technicznymi tj.:</w:t>
      </w:r>
    </w:p>
    <w:p w:rsidR="004643FE" w:rsidRPr="00C2175A" w:rsidRDefault="004643FE" w:rsidP="00C2175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Kompleksowe usługi konserwacji, naprawy, wymiany, obsługi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oraz nadzór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urządzeń zainstalowanych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 obiekcie.</w:t>
      </w:r>
    </w:p>
    <w:p w:rsidR="004643FE" w:rsidRPr="004643FE" w:rsidRDefault="004643FE" w:rsidP="004643FE">
      <w:pPr>
        <w:numPr>
          <w:ilvl w:val="0"/>
          <w:numId w:val="6"/>
        </w:numPr>
        <w:tabs>
          <w:tab w:val="left" w:pos="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Utrzymywanie czystości w obiekcie.</w:t>
      </w:r>
    </w:p>
    <w:p w:rsidR="004643FE" w:rsidRPr="004643FE" w:rsidRDefault="004643FE" w:rsidP="004643FE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Czynności z zakresu usuwania awarii spowodowanych aktami wandalizmu, kradzieżami i zużyciem eksploatacyjnym podzespołów i materiałów. </w:t>
      </w:r>
    </w:p>
    <w:p w:rsidR="004643FE" w:rsidRPr="004643FE" w:rsidRDefault="004643FE" w:rsidP="004643FE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Rozliczenie wykonanych usług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0503" w:rsidRPr="004643FE" w:rsidRDefault="00630503" w:rsidP="00630503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!!!</w:t>
      </w:r>
      <w:proofErr w:type="gramEnd"/>
    </w:p>
    <w:p w:rsidR="00630503" w:rsidRPr="00926CD8" w:rsidRDefault="00630503" w:rsidP="00630503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przed złożeniem oferty zobowiązany jest do zapoznania się z stanem faktycznym obiektu oraz urządzeń, i nie będzie wnosił zastrzeżeń w tym zakresie po rozstrzygnięciu postępowania przetargowego. Wizja lokalna nastąpi po uprzednim ustaleniu terminu, (lecz nie później niż dwa tygodnie przed złożeniem ofert) z osobą do kontaktów w sprawach technicznych, ze strony Zamawiającego.</w:t>
      </w:r>
    </w:p>
    <w:p w:rsidR="004643FE" w:rsidRPr="004643FE" w:rsidRDefault="004643FE" w:rsidP="004643FE">
      <w:pPr>
        <w:spacing w:after="0" w:line="240" w:lineRule="auto"/>
        <w:ind w:left="360" w:hanging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3449B" w:rsidRPr="00C2175A" w:rsidRDefault="0093449B" w:rsidP="0093449B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Kompleksowe usługi konserwacji, naprawy, wymiany, obsługi oraz nadzór urządzeń zainstalowanych w obiekcie.</w:t>
      </w:r>
    </w:p>
    <w:p w:rsidR="0093449B" w:rsidRDefault="0093449B" w:rsidP="0093449B">
      <w:pPr>
        <w:pStyle w:val="Akapitzlist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Kompleksowe usługi konserwacji, naprawy, wymiany, obsługi i nadzoru nad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urządzeniami elektrycznymi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tj.: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Oświetlenie (w tym oświetlenie podstawowe i awaryjne).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Instalacja elektryczna.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Wentylacja (udrożnienie kanałów wentylacyjnych oraz wymiana wentylatorów).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Rozdzielnie elektryczne zasilające urządzenia na obiekcie.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Rozdzielnia główna (R.G).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Pompy sanitarne, nagrzewnice i inne. </w:t>
      </w: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Należy prowadzić zeszyty konserwacji (rejestr napraw, wymian i inne) i wykonywać pomiary elektryczne, po każdej naprawie lub wymianie urządzeń elektrycznych (protokół badań).</w:t>
      </w:r>
    </w:p>
    <w:p w:rsidR="004643FE" w:rsidRPr="004643FE" w:rsidRDefault="004643FE" w:rsidP="004643FE">
      <w:pPr>
        <w:spacing w:after="0" w:line="240" w:lineRule="auto"/>
        <w:ind w:left="360" w:hanging="18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  <w:tab w:val="num" w:pos="2880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Kompleksowe usługi konserwacji, naprawy, wymiany, obsługi i nadzoru nad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urządzeniami hydraulicznymi - (kanalizacja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, woda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ciepła, zimna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>, sanitariaty)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Default="004643FE" w:rsidP="0093449B">
      <w:pPr>
        <w:pStyle w:val="Akapitzlist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Instalacji </w:t>
      </w:r>
      <w:proofErr w:type="spellStart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. – </w:t>
      </w:r>
      <w:proofErr w:type="gramStart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gramEnd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>. ( z uwzględnieniem specyfiki działania sanitariatów).</w:t>
      </w:r>
    </w:p>
    <w:p w:rsidR="004643FE" w:rsidRPr="0093449B" w:rsidRDefault="004643FE" w:rsidP="004643FE">
      <w:pPr>
        <w:pStyle w:val="Akapitzlist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Instalacji węzła cieplnego. 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tym: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Udrożnienie toalet, pisuarów i umywalek.</w:t>
      </w:r>
    </w:p>
    <w:p w:rsidR="004643FE" w:rsidRPr="004643FE" w:rsidRDefault="00A85DBC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Utrzymywanie szczelności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wszelkich </w:t>
      </w:r>
      <w:r w:rsidR="00D2147C" w:rsidRPr="004643FE">
        <w:rPr>
          <w:rFonts w:ascii="Tahoma" w:eastAsia="Times New Roman" w:hAnsi="Tahoma" w:cs="Tahoma"/>
          <w:sz w:val="18"/>
          <w:szCs w:val="18"/>
          <w:lang w:eastAsia="pl-PL"/>
        </w:rPr>
        <w:t>połączeń w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/</w:t>
      </w:r>
      <w:proofErr w:type="gramStart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w   sanitariatów</w:t>
      </w:r>
      <w:proofErr w:type="gramEnd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Zgłaszaniem istotnych uszkodzeń Zamawiającemu.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Konserwacja pomp, udrożnianie odwodnienia tunelu pieszego oraz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>osuszanie pomieszczenia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technicznego przy Al. Solidarności (od str. przystanków tramwajowych). 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Inne czynności niezbędne dla utrzymania sprawności eksploatacyjnej urządzeń.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438DC" w:rsidRPr="004643FE" w:rsidRDefault="00C438DC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_GoBack"/>
      <w:bookmarkEnd w:id="0"/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Kompleksowe usługi konserwacji, naprawy, obsługi i nadzoru nad prawidłowym funkcjonowaniem Systemu Automatyki Pożarowej i Automatyki Oddymiania oraz instalacji </w:t>
      </w:r>
      <w:r w:rsidR="00A85DBC" w:rsidRPr="0093449B">
        <w:rPr>
          <w:rFonts w:ascii="Tahoma" w:eastAsia="Times New Roman" w:hAnsi="Tahoma" w:cs="Tahoma"/>
          <w:sz w:val="18"/>
          <w:szCs w:val="18"/>
          <w:lang w:eastAsia="pl-PL"/>
        </w:rPr>
        <w:t>nagłośnienia pożarowego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(DSO)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A85DBC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okresowych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badań technicznych.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prób symulacji zadziałania urządzeń- min. raz na miesiąc.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Przeprowadzanie sprawdzeń scenariusza pożarowego poprzez sprawdzanie wysterowań do urządzeń zewnętrznych –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min.  raz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na miesiąc. 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Konserwacji i nadzoru nad izotopowymi czujkami dymu (16 szt. DIO 4043/2005).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 instalacji.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regularnych szkoleń dla personelu obsługującego urządzenia.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Zgłaszaniem istotnych uszkodzeń Zamawiającemu.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1260"/>
        </w:tabs>
        <w:spacing w:after="0" w:line="240" w:lineRule="auto"/>
        <w:ind w:left="1020" w:hanging="5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Obiekt jest wyposażony w system przeciwpożarowy z czujnikami izotopowymi (czujniki typ DIO 4043 zawierające izotop promieniotwórczy Am-241 w postaci zamkniętego źródła o aktywności 7.4 </w:t>
      </w:r>
      <w:proofErr w:type="spellStart"/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kBg</w:t>
      </w:r>
      <w:proofErr w:type="spellEnd"/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), ze względu na materiał promieniotwórczy, elementy systemu wymagają szczególnej uwagi i nadzoru, a zwłaszcza uniemożliwienie demontażu lub zniszczenia czujek. Prowadzone prace konserwacyjne muszą być zgodne z obowiązującymi przepisami w zakresie ochrony przeciwpożarowej, ustawą Prawo Atomowe, normą PN-E-08350-14 oraz dokumentacją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techniczno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 ruchową producenta. (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badania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muszą być wliczone w koszty Wykonawcy).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4643FE" w:rsidRPr="0093449B" w:rsidRDefault="00C2175A" w:rsidP="00C438DC">
      <w:pPr>
        <w:spacing w:after="0" w:line="240" w:lineRule="auto"/>
        <w:ind w:left="567" w:hanging="36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="004643FE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="004643FE" w:rsidRPr="0093449B">
        <w:rPr>
          <w:rFonts w:ascii="Tahoma" w:eastAsia="Times New Roman" w:hAnsi="Tahoma" w:cs="Tahoma"/>
          <w:sz w:val="18"/>
          <w:szCs w:val="18"/>
          <w:lang w:eastAsia="pl-PL"/>
        </w:rPr>
        <w:t>Kompleksowe usługi konserwacji, naprawy, obsługi i nadzoru</w:t>
      </w:r>
      <w:r w:rsidR="004643FE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nad prawidłowym funkcjonowaniem instalacji wentylacyjnej (w tym automatyki i wentylacji nawiewowej </w:t>
      </w:r>
      <w:r w:rsidR="00A85DBC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bytowej):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Wykonywanie stałych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przeglądów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 istotnych uszkodzeń Zamawiającemu.</w:t>
      </w:r>
    </w:p>
    <w:p w:rsid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Czyszczenie (udrożnienie) kanałów wentylacyjnych – (min. raz na miesiąc).</w:t>
      </w:r>
    </w:p>
    <w:p w:rsidR="00630503" w:rsidRPr="004643FE" w:rsidRDefault="00630503" w:rsidP="00630503">
      <w:pPr>
        <w:tabs>
          <w:tab w:val="num" w:pos="2880"/>
        </w:tabs>
        <w:spacing w:after="0" w:line="240" w:lineRule="auto"/>
        <w:ind w:left="28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0503" w:rsidRPr="004643FE" w:rsidRDefault="00630503" w:rsidP="00630503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630503" w:rsidRPr="004643FE" w:rsidRDefault="00630503" w:rsidP="00630503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Przed przystąpieniem do przetargu wykonawca zapozna się ze stanem faktycznym urządzeń i nie będzie wnosił zastrzeżeń w tym zakresie po rozstrzygnięciu postępowania przetargowego</w:t>
      </w:r>
    </w:p>
    <w:p w:rsidR="004643FE" w:rsidRPr="004643FE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color w:val="0000FF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7"/>
        </w:numPr>
        <w:tabs>
          <w:tab w:val="left" w:pos="0"/>
          <w:tab w:val="num" w:pos="540"/>
        </w:tabs>
        <w:spacing w:after="0" w:line="240" w:lineRule="auto"/>
        <w:ind w:left="540" w:hanging="360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Utrzymywanie czystości w obiekcie.</w:t>
      </w:r>
    </w:p>
    <w:p w:rsidR="004643FE" w:rsidRPr="004643FE" w:rsidRDefault="004643FE" w:rsidP="004643FE">
      <w:pPr>
        <w:keepNext/>
        <w:tabs>
          <w:tab w:val="left" w:pos="708"/>
        </w:tabs>
        <w:spacing w:after="0" w:line="240" w:lineRule="auto"/>
        <w:ind w:left="360" w:hanging="72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93449B" w:rsidRDefault="004643FE" w:rsidP="004643FE">
      <w:pPr>
        <w:spacing w:after="0" w:line="240" w:lineRule="auto"/>
        <w:ind w:left="54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>1.   Wykonywanie tej części przedmiotu zamówienia wiązać się będzie z:</w:t>
      </w:r>
    </w:p>
    <w:p w:rsidR="00124C82" w:rsidRPr="0093449B" w:rsidRDefault="004643FE" w:rsidP="0093449B">
      <w:pPr>
        <w:pStyle w:val="Akapitzlist"/>
        <w:numPr>
          <w:ilvl w:val="0"/>
          <w:numId w:val="30"/>
        </w:numPr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Zapewnieniem stałej czystości, w tym </w:t>
      </w:r>
      <w:r w:rsidR="00C61AEA" w:rsidRPr="0093449B">
        <w:rPr>
          <w:rFonts w:ascii="Tahoma" w:eastAsia="Times New Roman" w:hAnsi="Tahoma" w:cs="Tahoma"/>
          <w:sz w:val="18"/>
          <w:szCs w:val="18"/>
          <w:lang w:eastAsia="pl-PL"/>
        </w:rPr>
        <w:t>obecność, co</w:t>
      </w:r>
      <w:r w:rsidR="00357278"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najmniej 2 osoby</w:t>
      </w:r>
      <w:r w:rsidR="00124C82"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sprzątające:</w:t>
      </w:r>
    </w:p>
    <w:p w:rsidR="00124C82" w:rsidRDefault="00124C82" w:rsidP="00124C82">
      <w:pPr>
        <w:spacing w:after="0" w:line="240" w:lineRule="auto"/>
        <w:ind w:left="720" w:hanging="36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- 1 osoba sprzątająca </w:t>
      </w:r>
      <w:proofErr w:type="gramStart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toalety 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</w:t>
      </w:r>
      <w:proofErr w:type="gramEnd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godzinach 5</w:t>
      </w:r>
      <w:r w:rsidR="004643FE"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0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  </w:t>
      </w:r>
    </w:p>
    <w:p w:rsidR="0093449B" w:rsidRPr="00124C82" w:rsidRDefault="00124C82" w:rsidP="0093449B">
      <w:pPr>
        <w:spacing w:after="0" w:line="240" w:lineRule="auto"/>
        <w:ind w:left="720" w:hanging="360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- 1 osoba sprzątająca całe przejście w godzinach 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22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  </w:t>
      </w:r>
    </w:p>
    <w:p w:rsidR="009130F1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Zamiataniem i myciem powierzchni wykonanych z lastryka ok. </w:t>
      </w:r>
      <w:smartTag w:uri="urn:schemas-microsoft-com:office:smarttags" w:element="metricconverter">
        <w:smartTagPr>
          <w:attr w:name="ProductID" w:val="67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670 m2</w:t>
        </w:r>
      </w:smartTag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gresu ok.120 m2,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Sprzątaniem powierzchni metalowych (schody) ok. </w:t>
      </w:r>
      <w:smartTag w:uri="urn:schemas-microsoft-com:office:smarttags" w:element="metricconverter">
        <w:smartTagPr>
          <w:attr w:name="ProductID" w:val="12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120 m2</w:t>
        </w:r>
      </w:smartTag>
      <w:r w:rsidR="00087145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przecieraniem „profesjonalnymi środkami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” powierzchni przy schodach ruchomych oraz powierzchni dookólnych,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Sprzątaniem powierz</w:t>
      </w:r>
      <w:r w:rsidR="007D7334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chni technicznych (beton) ok. 80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m2,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Myciem powierzchni szklanych ok. </w:t>
      </w:r>
      <w:smartTag w:uri="urn:schemas-microsoft-com:office:smarttags" w:element="metricconverter">
        <w:smartTagPr>
          <w:attr w:name="ProductID" w:val="30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300 m2</w:t>
        </w:r>
      </w:smartTag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:rsidR="004643FE" w:rsidRPr="0093449B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Sprzątaniem toalet publicznych z </w:t>
      </w:r>
      <w:r w:rsidR="00A85DBC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częstotliwością, co</w:t>
      </w:r>
      <w:r w:rsidR="00D2147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15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min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Umywalki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14 szt</w:t>
      </w:r>
      <w:proofErr w:type="gramEnd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Sedesy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14 szt</w:t>
      </w:r>
      <w:proofErr w:type="gramEnd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93449B" w:rsidRPr="004643FE" w:rsidRDefault="00087145" w:rsidP="0093449B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Pisuary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6 szt</w:t>
      </w:r>
      <w:proofErr w:type="gramEnd"/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D7334" w:rsidRDefault="004643FE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Sprzątaniem toalet dla osób niepełnosprawnych - 2 szt.</w:t>
      </w:r>
    </w:p>
    <w:p w:rsidR="005F1E9A" w:rsidRPr="0093449B" w:rsidRDefault="005F1E9A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Codziennym sprzątaniem nieczystości z obiektu i umieszczaniu w pojemnikach na śmieci (w tym wystawianie i wstawianie pojemników na śmieci firmie sprzątającej zgodnie z </w:t>
      </w:r>
      <w:proofErr w:type="gramStart"/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deklaracją ).</w:t>
      </w:r>
      <w:proofErr w:type="gramEnd"/>
    </w:p>
    <w:p w:rsidR="004643FE" w:rsidRPr="0093449B" w:rsidRDefault="004643FE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Dbanie o czystość </w:t>
      </w:r>
      <w:proofErr w:type="gramStart"/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gablot</w:t>
      </w:r>
      <w:proofErr w:type="gramEnd"/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wystawnych znajdujących się na obiekcie, jak również ekspozycji urządzeń Technicznych (mycie, czyszczenie – min. 2 razy w miesiącu)</w:t>
      </w:r>
    </w:p>
    <w:p w:rsidR="007D7334" w:rsidRPr="0093449B" w:rsidRDefault="007D7334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 toalet dla matki i </w:t>
      </w:r>
      <w:proofErr w:type="gramStart"/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dziecka  (dwie</w:t>
      </w:r>
      <w:proofErr w:type="gramEnd"/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toalety i dwie umywali i przewijak) </w:t>
      </w:r>
    </w:p>
    <w:p w:rsidR="004643FE" w:rsidRPr="0093449B" w:rsidRDefault="005F1E9A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Zapewnienie wkładów oryginalnych do zamontowanych zapachów w każdej toalecie, jaki na zejściu do toalet (wraz z holem przy toaletach</w:t>
      </w:r>
      <w:r w:rsidR="009130F1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)</w:t>
      </w:r>
    </w:p>
    <w:p w:rsidR="004643FE" w:rsidRPr="00A21954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A21954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Serwis sprzątający winien pracować w godzinach otwarcia obiektu, a w razie konieczności również w godzinach nocnych. Powinien być wyposażony w odzież roboczą (służbową) z napisem </w:t>
      </w:r>
      <w:proofErr w:type="gramStart"/>
      <w:r w:rsidRPr="00A21954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,,</w:t>
      </w:r>
      <w:proofErr w:type="gramEnd"/>
      <w:r w:rsidRPr="00A21954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Serwis sprzątający”.</w:t>
      </w:r>
    </w:p>
    <w:p w:rsid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 okresie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trwania umowy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należy wykonywać mycie maszynowe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wszystkich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powierzchni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a także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wykonanyc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h </w:t>
      </w:r>
      <w:r w:rsidR="009130F1">
        <w:rPr>
          <w:rFonts w:ascii="Tahoma" w:eastAsia="Times New Roman" w:hAnsi="Tahoma" w:cs="Tahoma"/>
          <w:sz w:val="18"/>
          <w:szCs w:val="18"/>
          <w:lang w:eastAsia="pl-PL"/>
        </w:rPr>
        <w:t xml:space="preserve">z lastryka z częstotliwością min.7 raz w tygodniu (mycie maszynowe środkami profesjonalnymi przeznaczonymi do lastryka w innym przypadku za zniszczenia powłok lastryka odpowiada wykonawca – Zamawiający ma prawo zlecić naprawę lastryka innej </w:t>
      </w:r>
      <w:r w:rsidR="00124C82">
        <w:rPr>
          <w:rFonts w:ascii="Tahoma" w:eastAsia="Times New Roman" w:hAnsi="Tahoma" w:cs="Tahoma"/>
          <w:sz w:val="18"/>
          <w:szCs w:val="18"/>
          <w:lang w:eastAsia="pl-PL"/>
        </w:rPr>
        <w:t>firmie, jeżeli</w:t>
      </w:r>
      <w:r w:rsidR="009130F1">
        <w:rPr>
          <w:rFonts w:ascii="Tahoma" w:eastAsia="Times New Roman" w:hAnsi="Tahoma" w:cs="Tahoma"/>
          <w:sz w:val="18"/>
          <w:szCs w:val="18"/>
          <w:lang w:eastAsia="pl-PL"/>
        </w:rPr>
        <w:t xml:space="preserve"> wykonawca po pisemnym zgłoszeniu nie przystąpi do naprawy (koszty poniesie wykonawca))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43FE" w:rsidRP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Przed okresem zimowym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należy pokryć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powierzchni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ę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wykonanych z lastryka polimerem w celu dokładniejszego zabezpieczenia powierzchni i ułatwienie utrzymania czystości w okresie zimowym.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porozumieniu z firmą serwisującą urządzenia dźwigowe, co najmniej 1 raz na dwa miesiące myć powierzchnie szklane wewnątrz transportera o torze pochyłym dla osób niepełnosprawnych (ok. </w:t>
      </w:r>
      <w:smartTag w:uri="urn:schemas-microsoft-com:office:smarttags" w:element="metricconverter">
        <w:smartTagPr>
          <w:attr w:name="ProductID" w:val="9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90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oraz platformy dla niepełnosprawnych (ok. </w:t>
      </w:r>
      <w:smartTag w:uri="urn:schemas-microsoft-com:office:smarttags" w:element="metricconverter">
        <w:smartTagPr>
          <w:attr w:name="ProductID" w:val="2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20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Wszelkie materiały (tj. mydło do pojemników, papier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toaletowy biały min. 80% celulozy,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ręczniki </w:t>
      </w:r>
      <w:r w:rsidR="00A21954">
        <w:rPr>
          <w:rFonts w:ascii="Tahoma" w:eastAsia="Times New Roman" w:hAnsi="Tahoma" w:cs="Tahoma"/>
          <w:sz w:val="18"/>
          <w:szCs w:val="18"/>
          <w:lang w:eastAsia="pl-PL"/>
        </w:rPr>
        <w:t>papierowe białe z celuloza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, worki na śmieci, itp.) oraz detergenty wykorzystywane do utrzymania czystości w obiekcie zapewnia Wykonawca.</w:t>
      </w:r>
    </w:p>
    <w:p w:rsidR="00087145" w:rsidRPr="004643FE" w:rsidRDefault="00087145" w:rsidP="0008714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Wszystkie środki do czyszczenia obiektu muszą być profesjonalne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>z przeznaczeniem do poszczególnych materiałów (Środki w kosztach wykonawcy)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Wszelkie środki higieny muszą posiadać atest PZH.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Detergenty używane przez Wykonawcę do utrzymywania czystości w obiekcie mają nie niszczyć sprzątanych powierzchni oraz spełniać wymogi stosownych przepisów.</w:t>
      </w:r>
    </w:p>
    <w:p w:rsid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Pięć raz w roku należy wykonać malowanie powierzchni ścian i sufitów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(skrobanie, gruntowanie gipsowanie, malowanie)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obiektu odpowiednią farbą </w:t>
      </w:r>
      <w:r w:rsidR="00CD1559">
        <w:rPr>
          <w:rFonts w:ascii="Tahoma" w:eastAsia="Times New Roman" w:hAnsi="Tahoma" w:cs="Tahoma"/>
          <w:sz w:val="18"/>
          <w:szCs w:val="18"/>
          <w:lang w:eastAsia="pl-PL"/>
        </w:rPr>
        <w:t xml:space="preserve">uzgodnioną z konserwatorem zabytków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oraz ościeżnicy drewnianej okna obiektu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kosztach wykonawcy.  </w:t>
      </w:r>
    </w:p>
    <w:p w:rsidR="00F953C3" w:rsidRPr="00F953C3" w:rsidRDefault="00CD1559" w:rsidP="00F953C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przed rozpoczęciem prac malarskich ma obowiązek uzgodnienie sposób malowania powierzchni</w:t>
      </w:r>
      <w:r w:rsidRPr="00CD1559">
        <w:rPr>
          <w:rFonts w:ascii="Tahoma" w:eastAsia="Times New Roman" w:hAnsi="Tahoma" w:cs="Tahoma"/>
          <w:sz w:val="18"/>
          <w:szCs w:val="18"/>
          <w:lang w:eastAsia="pl-PL"/>
        </w:rPr>
        <w:t xml:space="preserve"> ścian i sufitów</w:t>
      </w:r>
      <w:r>
        <w:rPr>
          <w:rFonts w:ascii="Tahoma" w:eastAsia="Times New Roman" w:hAnsi="Tahoma" w:cs="Tahoma"/>
          <w:sz w:val="18"/>
          <w:szCs w:val="18"/>
          <w:lang w:eastAsia="pl-PL"/>
        </w:rPr>
        <w:t>, ościeżnic drewnianych itp. z konserwatorem zabytków - w kosztach wykonawcy</w:t>
      </w:r>
    </w:p>
    <w:p w:rsid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Raz </w:t>
      </w:r>
      <w:r w:rsidR="00AA264F">
        <w:rPr>
          <w:rFonts w:ascii="Tahoma" w:eastAsia="Times New Roman" w:hAnsi="Tahoma" w:cs="Tahoma"/>
          <w:sz w:val="18"/>
          <w:szCs w:val="18"/>
          <w:lang w:eastAsia="pl-PL"/>
        </w:rPr>
        <w:t xml:space="preserve">dziennie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usuwać graffiti z powierzchni ścian oraz elewacji budynku</w:t>
      </w:r>
    </w:p>
    <w:p w:rsidR="00F953C3" w:rsidRPr="004643FE" w:rsidRDefault="00F953C3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Zakupienie osuszacza do pomieszczenia technicznego od Al. Solidarności – w kosztach wykonawcy 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93449B" w:rsidRDefault="004643FE" w:rsidP="004643FE">
      <w:pPr>
        <w:keepNext/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Czynności z zakresu usuwania awarii spowodowanych zużyciem eksploatacyjnym podzespołów i materiałów.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naprawiał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wszystkie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czynności usuwania awarii spowodowanych zużyciem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eksploatacyjnym urządzeń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zamontowanych w obiekcie „Tunel dla pieszych trasy WZ” (np. żarówki, pompy, pisuary, krany, samozamykacze, drzwi szklane i inne urządzenia i materiały niezbędne do s</w:t>
      </w:r>
      <w:r w:rsidR="006556DB">
        <w:rPr>
          <w:rFonts w:ascii="Tahoma" w:eastAsia="Times New Roman" w:hAnsi="Tahoma" w:cs="Tahoma"/>
          <w:sz w:val="18"/>
          <w:szCs w:val="18"/>
          <w:lang w:eastAsia="pl-PL"/>
        </w:rPr>
        <w:t xml:space="preserve">prawnego działania w/w obiektu) -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 xml:space="preserve">naprawy te będą rozliczane kosztorysem powykonawczym sporządzonym na podstawie obmiaru, kosztorysów (KRN) i cen z </w:t>
      </w:r>
      <w:proofErr w:type="spellStart"/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>Sekocenbudu</w:t>
      </w:r>
      <w:proofErr w:type="spellEnd"/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D1AA7" w:rsidRPr="006556DB">
        <w:rPr>
          <w:rFonts w:ascii="Tahoma" w:eastAsia="Times New Roman" w:hAnsi="Tahoma" w:cs="Tahoma"/>
          <w:sz w:val="18"/>
          <w:szCs w:val="18"/>
          <w:lang w:eastAsia="pl-PL"/>
        </w:rPr>
        <w:t>aktualnego, co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>kwartał.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musi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wymieniać na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nowe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oryginalne części - uszkodzone elementy i podzespoły powstałe w </w:t>
      </w:r>
      <w:r w:rsidR="00382836" w:rsidRPr="004643FE">
        <w:rPr>
          <w:rFonts w:ascii="Tahoma" w:eastAsia="Times New Roman" w:hAnsi="Tahoma" w:cs="Tahoma"/>
          <w:sz w:val="18"/>
          <w:szCs w:val="18"/>
          <w:lang w:eastAsia="pl-PL"/>
        </w:rPr>
        <w:t>wyniku awarii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zapewniających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ciągłą i bezpieczną pracę urządzeń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A85DBC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powiadomienia pracownika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wyznaczonego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przez Zamawiającego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o zaistniałych awariach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- telefonicznie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oraz faxem lub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pocztą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elektroniczną przesyłając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min. 2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zdjęcia fotograficzne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 datą zdarzenia,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pokazujące szczegóły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uszkodzenia - nr., symbol, serie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uszkodzonego elementu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, itp.).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wymiany wszystkich uszkodzonych elementów na nowe w ciągu 48 h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(po ustaleniu z zamawiającym)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W przypadkach skomplikowanych napraw, możliwe będzie wykonanie prac w innym terminie po uzyskaniu zgody zamawiającego, ale nie dłuższym niż 20 dni roboczych od zdarzenia. 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materiały i urządzenia musza być dopuszczone do użytku publicznego (atesty, certyfikaty i inne).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zamontowane urządzenia i materiały przechodzą po zakończeniu umowy na własność Zamawiającego.</w:t>
      </w:r>
    </w:p>
    <w:p w:rsidR="004643FE" w:rsidRPr="0093449B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93449B" w:rsidRDefault="004643FE" w:rsidP="004643FE">
      <w:pPr>
        <w:keepNext/>
        <w:numPr>
          <w:ilvl w:val="0"/>
          <w:numId w:val="22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Rozliczenie wykonanych usług.</w:t>
      </w:r>
    </w:p>
    <w:p w:rsidR="004643FE" w:rsidRPr="004643FE" w:rsidRDefault="004643FE" w:rsidP="004643FE">
      <w:pPr>
        <w:keepNext/>
        <w:spacing w:after="0" w:line="240" w:lineRule="auto"/>
        <w:ind w:left="78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Wynagrodzenie za jeden miesiąc usług – prac utrzymaniowych ustalone zostanie na podstawie uzgodnionych przez strony protokołów odbioru częściowego (comiesięcznego).</w:t>
      </w: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Protokół odbioru częściowego – prace utrzymaniowe będą rozliczane:</w:t>
      </w:r>
    </w:p>
    <w:p w:rsidR="004643FE" w:rsidRPr="004643FE" w:rsidRDefault="00C61AEA" w:rsidP="004643FE">
      <w:pPr>
        <w:keepNext/>
        <w:numPr>
          <w:ilvl w:val="1"/>
          <w:numId w:val="16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Przyjmując</w:t>
      </w:r>
      <w:r w:rsidR="004643FE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, że jeden miesiąc to 30-dni kalendarzowych:</w:t>
      </w:r>
    </w:p>
    <w:p w:rsidR="004643FE" w:rsidRPr="004643FE" w:rsidRDefault="004643FE" w:rsidP="004643FE">
      <w:pPr>
        <w:keepNext/>
        <w:spacing w:after="0" w:line="240" w:lineRule="auto"/>
        <w:ind w:left="90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AA264F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trzymanie czystości tj. sprzątanie, mycie, oraz usuwanie reklam, graffiti i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plakatów, zabezpieczenie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środków higieny (papier toaletowy, mydło, ręczniki papierowe) – usługa stała.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elektrycznych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hydraulicznych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systemu automatyki pożarowej i oddymiania, oraz systemu nagłośnienia pożarowego (DSO) w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Konserwacja stała urządzeń i instalacji </w:t>
      </w:r>
      <w:r w:rsidR="00FC7BC2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wentylacyjnej w</w:t>
      </w: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Naprawa uszkodzeń urządzeń zamontowanych w obiekcie spowodowanych zużyciem eksploatacyjnym podzespołów i materiałów.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Rozliczenie wynagrodzenia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Wykonawcy za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kompleksowe usługi konserwacyjne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ochronę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następować będzie na </w:t>
      </w:r>
      <w:r w:rsidR="00C61AEA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podstawie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faktur VAT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CD1559" w:rsidRPr="004643FE">
        <w:rPr>
          <w:rFonts w:ascii="Tahoma" w:eastAsia="Times New Roman" w:hAnsi="Tahoma" w:cs="Tahoma"/>
          <w:sz w:val="18"/>
          <w:szCs w:val="18"/>
          <w:lang w:eastAsia="pl-PL"/>
        </w:rPr>
        <w:t>wystawionych w</w:t>
      </w:r>
      <w:r w:rsidR="00CD1559">
        <w:rPr>
          <w:rFonts w:ascii="Tahoma" w:eastAsia="Times New Roman" w:hAnsi="Tahoma" w:cs="Tahoma"/>
          <w:sz w:val="18"/>
          <w:szCs w:val="18"/>
          <w:lang w:eastAsia="pl-PL"/>
        </w:rPr>
        <w:t xml:space="preserve"> okresach miesięcznych, 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  oparciu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o podpisany  przez  Strony protokół odbioru częściowego usług. Ostatni protokół odbioru stanowił będzie protokół odbioru końcowego.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Rozliczenie dodatkowych prac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rozliczane na podstawie kosztorysów powykonawczych sporządzonych na podstawie obmiaru, kosztorysów (KRN) i cen z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Sekocenbudu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aktualnego 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co</w:t>
      </w:r>
      <w:proofErr w:type="gramEnd"/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kwartał.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urządzenia zamontowane na obiekcie oraz w siedzibie ZDM zgodnie z opisem przedmiotu zamówienia przechodzą na własność Zamawiającego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Protokolarne prz</w:t>
      </w:r>
      <w:r w:rsidR="00926CD8">
        <w:rPr>
          <w:rFonts w:ascii="Tahoma" w:eastAsia="Times New Roman" w:hAnsi="Tahoma" w:cs="Tahoma"/>
          <w:sz w:val="18"/>
          <w:szCs w:val="18"/>
          <w:lang w:eastAsia="pl-PL"/>
        </w:rPr>
        <w:t>ekazanie obiektu – do dnia 31.12</w:t>
      </w:r>
      <w:r w:rsidR="00C2175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1B2B12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. wykonawca zadania musi zdać do ZDM wszystkie pomieszczenia oraz urządzenia sprawne i w stanie nie pogorszonym, niż je przyjął. W innym przypadku zamawiający zleci naprawę innej firmie na koszt wykonawcy.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zlecić naprawę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urządzeń innej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firmie. (</w:t>
      </w:r>
      <w:proofErr w:type="gram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jeśli</w:t>
      </w:r>
      <w:proofErr w:type="gram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Wykonawca nie będzie dotrzymywał terminów ustalonych z Zamawiającym) na koszt Wykonawcy.</w:t>
      </w:r>
    </w:p>
    <w:p w:rsidR="005A3356" w:rsidRDefault="005A3356"/>
    <w:sectPr w:rsidR="005A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4D" w:rsidRDefault="00A0374D" w:rsidP="004643FE">
      <w:pPr>
        <w:spacing w:after="0" w:line="240" w:lineRule="auto"/>
      </w:pPr>
      <w:r>
        <w:separator/>
      </w:r>
    </w:p>
  </w:endnote>
  <w:endnote w:type="continuationSeparator" w:id="0">
    <w:p w:rsidR="00A0374D" w:rsidRDefault="00A0374D" w:rsidP="004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DC2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A0374D" w:rsidP="00DC22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A2" w:rsidRDefault="007336BF" w:rsidP="00D91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5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476B" w:rsidRDefault="007336BF" w:rsidP="00DC22A2">
    <w:pPr>
      <w:pStyle w:val="Stopka"/>
      <w:ind w:right="360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A0374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5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D476B" w:rsidRDefault="007336BF">
    <w:pPr>
      <w:pStyle w:val="Stopka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4D" w:rsidRDefault="00A0374D" w:rsidP="004643FE">
      <w:pPr>
        <w:spacing w:after="0" w:line="240" w:lineRule="auto"/>
      </w:pPr>
      <w:r>
        <w:separator/>
      </w:r>
    </w:p>
  </w:footnote>
  <w:footnote w:type="continuationSeparator" w:id="0">
    <w:p w:rsidR="00A0374D" w:rsidRDefault="00A0374D" w:rsidP="004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B5" w:rsidRPr="00566466" w:rsidRDefault="00A0374D" w:rsidP="005E02B5">
    <w:pPr>
      <w:pStyle w:val="Nagwek"/>
      <w:ind w:right="360"/>
      <w:jc w:val="center"/>
      <w:rPr>
        <w:sz w:val="20"/>
        <w:szCs w:val="20"/>
        <w:lang w:val="de-DE"/>
      </w:rPr>
    </w:pPr>
  </w:p>
  <w:p w:rsidR="005E02B5" w:rsidRPr="005E02B5" w:rsidRDefault="00A0374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4D"/>
    <w:multiLevelType w:val="multilevel"/>
    <w:tmpl w:val="126C3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0759AB"/>
    <w:multiLevelType w:val="hybridMultilevel"/>
    <w:tmpl w:val="714E3C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85A8F"/>
    <w:multiLevelType w:val="hybridMultilevel"/>
    <w:tmpl w:val="1178970E"/>
    <w:lvl w:ilvl="0" w:tplc="75A8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2B9B"/>
    <w:multiLevelType w:val="hybridMultilevel"/>
    <w:tmpl w:val="ED3A7B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C5573"/>
    <w:multiLevelType w:val="hybridMultilevel"/>
    <w:tmpl w:val="234EBCA6"/>
    <w:lvl w:ilvl="0" w:tplc="E6282F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47A9A"/>
    <w:multiLevelType w:val="hybridMultilevel"/>
    <w:tmpl w:val="6452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F1B"/>
    <w:multiLevelType w:val="hybridMultilevel"/>
    <w:tmpl w:val="E6108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54F4"/>
    <w:multiLevelType w:val="hybridMultilevel"/>
    <w:tmpl w:val="777C5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66888"/>
    <w:multiLevelType w:val="hybridMultilevel"/>
    <w:tmpl w:val="6C44C34E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F000BD7"/>
    <w:multiLevelType w:val="hybridMultilevel"/>
    <w:tmpl w:val="A2BEED78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01A9C"/>
    <w:multiLevelType w:val="hybridMultilevel"/>
    <w:tmpl w:val="7298C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82139"/>
    <w:multiLevelType w:val="hybridMultilevel"/>
    <w:tmpl w:val="F2DC855E"/>
    <w:lvl w:ilvl="0" w:tplc="07D0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93BAC"/>
    <w:multiLevelType w:val="hybridMultilevel"/>
    <w:tmpl w:val="19F2C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50566"/>
    <w:multiLevelType w:val="hybridMultilevel"/>
    <w:tmpl w:val="D778D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53CAA"/>
    <w:multiLevelType w:val="hybridMultilevel"/>
    <w:tmpl w:val="132A73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4E5E"/>
    <w:multiLevelType w:val="hybridMultilevel"/>
    <w:tmpl w:val="79262EAA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540F64C">
      <w:start w:val="5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BAA1E12"/>
    <w:multiLevelType w:val="hybridMultilevel"/>
    <w:tmpl w:val="26EA43AE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20AA3"/>
    <w:multiLevelType w:val="hybridMultilevel"/>
    <w:tmpl w:val="B8C4BE76"/>
    <w:lvl w:ilvl="0" w:tplc="76D402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B1BF8"/>
    <w:multiLevelType w:val="multilevel"/>
    <w:tmpl w:val="F6D84F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</w:abstractNum>
  <w:abstractNum w:abstractNumId="22" w15:restartNumberingAfterBreak="0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257"/>
    <w:multiLevelType w:val="hybridMultilevel"/>
    <w:tmpl w:val="1EF04A76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45F01"/>
    <w:multiLevelType w:val="hybridMultilevel"/>
    <w:tmpl w:val="CB0AC46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4043B8"/>
    <w:multiLevelType w:val="hybridMultilevel"/>
    <w:tmpl w:val="607835E6"/>
    <w:lvl w:ilvl="0" w:tplc="1248C78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B49F3"/>
    <w:multiLevelType w:val="hybridMultilevel"/>
    <w:tmpl w:val="45F091C8"/>
    <w:lvl w:ilvl="0" w:tplc="0D72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E2C524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16672"/>
    <w:multiLevelType w:val="hybridMultilevel"/>
    <w:tmpl w:val="47422C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8"/>
  </w:num>
  <w:num w:numId="6">
    <w:abstractNumId w:val="10"/>
  </w:num>
  <w:num w:numId="7">
    <w:abstractNumId w:val="11"/>
  </w:num>
  <w:num w:numId="8">
    <w:abstractNumId w:val="27"/>
  </w:num>
  <w:num w:numId="9">
    <w:abstractNumId w:val="19"/>
  </w:num>
  <w:num w:numId="10">
    <w:abstractNumId w:val="29"/>
  </w:num>
  <w:num w:numId="11">
    <w:abstractNumId w:val="13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21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  <w:num w:numId="21">
    <w:abstractNumId w:val="24"/>
  </w:num>
  <w:num w:numId="22">
    <w:abstractNumId w:val="22"/>
  </w:num>
  <w:num w:numId="23">
    <w:abstractNumId w:val="0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20"/>
  </w:num>
  <w:num w:numId="29">
    <w:abstractNumId w:val="30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E"/>
    <w:rsid w:val="00087145"/>
    <w:rsid w:val="000A794B"/>
    <w:rsid w:val="000E4BE6"/>
    <w:rsid w:val="00124C82"/>
    <w:rsid w:val="001B2B12"/>
    <w:rsid w:val="001C414E"/>
    <w:rsid w:val="00253700"/>
    <w:rsid w:val="00357278"/>
    <w:rsid w:val="00382836"/>
    <w:rsid w:val="003F5184"/>
    <w:rsid w:val="00423647"/>
    <w:rsid w:val="004643FE"/>
    <w:rsid w:val="004F2291"/>
    <w:rsid w:val="005A3356"/>
    <w:rsid w:val="005F1E9A"/>
    <w:rsid w:val="00622A2F"/>
    <w:rsid w:val="00630503"/>
    <w:rsid w:val="006556DB"/>
    <w:rsid w:val="00677C98"/>
    <w:rsid w:val="00715607"/>
    <w:rsid w:val="007336BF"/>
    <w:rsid w:val="007B7133"/>
    <w:rsid w:val="007D7334"/>
    <w:rsid w:val="008043E4"/>
    <w:rsid w:val="0084156C"/>
    <w:rsid w:val="008C7CE4"/>
    <w:rsid w:val="008D1AA7"/>
    <w:rsid w:val="008E3E30"/>
    <w:rsid w:val="008F147A"/>
    <w:rsid w:val="009130F1"/>
    <w:rsid w:val="0091393E"/>
    <w:rsid w:val="00926CD8"/>
    <w:rsid w:val="0093449B"/>
    <w:rsid w:val="00A0374D"/>
    <w:rsid w:val="00A21954"/>
    <w:rsid w:val="00A37004"/>
    <w:rsid w:val="00A561C1"/>
    <w:rsid w:val="00A833DA"/>
    <w:rsid w:val="00A85DBC"/>
    <w:rsid w:val="00AA264F"/>
    <w:rsid w:val="00AF47AE"/>
    <w:rsid w:val="00B54050"/>
    <w:rsid w:val="00B851CF"/>
    <w:rsid w:val="00BB5256"/>
    <w:rsid w:val="00BC00B0"/>
    <w:rsid w:val="00C05145"/>
    <w:rsid w:val="00C2175A"/>
    <w:rsid w:val="00C438DC"/>
    <w:rsid w:val="00C61AEA"/>
    <w:rsid w:val="00CD1559"/>
    <w:rsid w:val="00D10E65"/>
    <w:rsid w:val="00D2147C"/>
    <w:rsid w:val="00D773F7"/>
    <w:rsid w:val="00D84380"/>
    <w:rsid w:val="00DA32DE"/>
    <w:rsid w:val="00E55F08"/>
    <w:rsid w:val="00E61545"/>
    <w:rsid w:val="00F40DC2"/>
    <w:rsid w:val="00F953C3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7FBB-1F19-4DE4-BCDE-9780BC9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FE"/>
  </w:style>
  <w:style w:type="character" w:styleId="Numerstrony">
    <w:name w:val="page number"/>
    <w:basedOn w:val="Domylnaczcionkaakapitu"/>
    <w:rsid w:val="004643FE"/>
  </w:style>
  <w:style w:type="paragraph" w:styleId="Nagwek">
    <w:name w:val="header"/>
    <w:basedOn w:val="Normalny"/>
    <w:link w:val="NagwekZnak"/>
    <w:rsid w:val="0046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4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43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8DC3-F65B-4A89-9FAC-0731EDB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Krystian Warot</cp:lastModifiedBy>
  <cp:revision>28</cp:revision>
  <cp:lastPrinted>2018-02-01T06:46:00Z</cp:lastPrinted>
  <dcterms:created xsi:type="dcterms:W3CDTF">2016-12-07T08:34:00Z</dcterms:created>
  <dcterms:modified xsi:type="dcterms:W3CDTF">2018-02-01T09:45:00Z</dcterms:modified>
</cp:coreProperties>
</file>