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11" w:rsidRDefault="005C3D11" w:rsidP="005C3D11">
      <w:pPr>
        <w:pStyle w:val="rozdzia"/>
      </w:pPr>
      <w:bookmarkStart w:id="0" w:name="_GoBack"/>
      <w:bookmarkEnd w:id="0"/>
    </w:p>
    <w:p w:rsidR="005C3D11" w:rsidRDefault="005C3D11" w:rsidP="005C3D11">
      <w:pPr>
        <w:pStyle w:val="rozdzia"/>
      </w:pPr>
    </w:p>
    <w:p w:rsidR="005C3D11" w:rsidRPr="00705EF5" w:rsidRDefault="005C3D11" w:rsidP="005C3D11">
      <w:pPr>
        <w:pStyle w:val="Normalny1"/>
        <w:spacing w:line="240" w:lineRule="auto"/>
        <w:ind w:right="-19"/>
        <w:jc w:val="center"/>
        <w:rPr>
          <w:rFonts w:ascii="Tahoma" w:hAnsi="Tahoma" w:cs="Tahoma"/>
          <w:b/>
          <w:color w:val="auto"/>
          <w:sz w:val="18"/>
          <w:szCs w:val="18"/>
        </w:rPr>
      </w:pPr>
      <w:r w:rsidRPr="00705EF5">
        <w:rPr>
          <w:rFonts w:ascii="Tahoma" w:hAnsi="Tahoma" w:cs="Tahoma"/>
          <w:b/>
          <w:sz w:val="18"/>
          <w:szCs w:val="18"/>
        </w:rPr>
        <w:t xml:space="preserve">WZÓR UMOWY </w:t>
      </w:r>
      <w:r w:rsidR="00683C84">
        <w:rPr>
          <w:rFonts w:ascii="Tahoma" w:hAnsi="Tahoma" w:cs="Tahoma"/>
          <w:b/>
          <w:color w:val="auto"/>
          <w:sz w:val="18"/>
          <w:szCs w:val="18"/>
        </w:rPr>
        <w:t>DPZ……………………………..</w:t>
      </w:r>
    </w:p>
    <w:p w:rsidR="005C3D11" w:rsidRDefault="005C3D11" w:rsidP="005C3D11">
      <w:pPr>
        <w:pStyle w:val="Tytu"/>
        <w:rPr>
          <w:rFonts w:ascii="Tahoma" w:hAnsi="Tahoma" w:cs="Tahoma"/>
          <w:b/>
          <w:smallCaps/>
          <w:sz w:val="18"/>
          <w:szCs w:val="18"/>
        </w:rPr>
      </w:pPr>
    </w:p>
    <w:p w:rsidR="005C3D11" w:rsidRPr="004D611F" w:rsidRDefault="005C3D11" w:rsidP="005C3D11">
      <w:pPr>
        <w:rPr>
          <w:rFonts w:ascii="Tahoma" w:hAnsi="Tahoma" w:cs="Tahoma"/>
          <w:sz w:val="20"/>
          <w:szCs w:val="20"/>
        </w:rPr>
      </w:pPr>
    </w:p>
    <w:p w:rsidR="005C3D11" w:rsidRPr="006C0A3F" w:rsidRDefault="005C3D11" w:rsidP="005C3D11">
      <w:pPr>
        <w:pStyle w:val="Tekstpodstawowy"/>
        <w:jc w:val="both"/>
        <w:rPr>
          <w:rFonts w:ascii="Tahoma" w:hAnsi="Tahoma" w:cs="Tahoma"/>
          <w:sz w:val="18"/>
          <w:szCs w:val="18"/>
        </w:rPr>
      </w:pPr>
      <w:r w:rsidRPr="006C0A3F">
        <w:rPr>
          <w:rFonts w:ascii="Tahoma" w:hAnsi="Tahoma" w:cs="Tahoma"/>
          <w:sz w:val="18"/>
          <w:szCs w:val="18"/>
        </w:rPr>
        <w:t>W dniu _____________ roku w Warszawie pomiędzy:</w:t>
      </w:r>
    </w:p>
    <w:p w:rsidR="005C3D11" w:rsidRPr="006C0A3F" w:rsidRDefault="005C3D11" w:rsidP="005C3D11">
      <w:pPr>
        <w:pStyle w:val="Tekstpodstawowy"/>
        <w:jc w:val="both"/>
        <w:rPr>
          <w:rFonts w:ascii="Tahoma" w:hAnsi="Tahoma" w:cs="Tahoma"/>
          <w:sz w:val="18"/>
          <w:szCs w:val="18"/>
        </w:rPr>
      </w:pPr>
      <w:r w:rsidRPr="006C0A3F">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5C3D11" w:rsidRPr="006C0A3F" w:rsidRDefault="005C3D11" w:rsidP="005C3D11">
      <w:pPr>
        <w:jc w:val="both"/>
        <w:rPr>
          <w:rFonts w:ascii="Tahoma" w:hAnsi="Tahoma" w:cs="Tahoma"/>
          <w:sz w:val="18"/>
          <w:szCs w:val="18"/>
        </w:rPr>
      </w:pPr>
      <w:r w:rsidRPr="006C0A3F">
        <w:rPr>
          <w:rFonts w:ascii="Tahoma" w:hAnsi="Tahoma" w:cs="Tahoma"/>
          <w:sz w:val="18"/>
          <w:szCs w:val="18"/>
        </w:rPr>
        <w:t xml:space="preserve">__________________________________________________________________ </w:t>
      </w:r>
    </w:p>
    <w:p w:rsidR="005C3D11" w:rsidRPr="006C0A3F" w:rsidRDefault="005C3D11" w:rsidP="005C3D11">
      <w:pPr>
        <w:jc w:val="both"/>
        <w:rPr>
          <w:rFonts w:ascii="Tahoma" w:hAnsi="Tahoma" w:cs="Tahoma"/>
          <w:sz w:val="18"/>
          <w:szCs w:val="18"/>
        </w:rPr>
      </w:pPr>
    </w:p>
    <w:p w:rsidR="005C3D11" w:rsidRPr="006C0A3F" w:rsidRDefault="005C3D11" w:rsidP="005C3D11">
      <w:pPr>
        <w:jc w:val="both"/>
        <w:rPr>
          <w:rFonts w:ascii="Tahoma" w:hAnsi="Tahoma" w:cs="Tahoma"/>
          <w:b/>
          <w:sz w:val="18"/>
          <w:szCs w:val="18"/>
        </w:rPr>
      </w:pPr>
      <w:r w:rsidRPr="006C0A3F">
        <w:rPr>
          <w:rFonts w:ascii="Tahoma" w:hAnsi="Tahoma" w:cs="Tahoma"/>
          <w:sz w:val="18"/>
          <w:szCs w:val="18"/>
        </w:rPr>
        <w:t xml:space="preserve">zwanym dalej </w:t>
      </w:r>
      <w:r w:rsidRPr="006C0A3F">
        <w:rPr>
          <w:rFonts w:ascii="Tahoma" w:hAnsi="Tahoma" w:cs="Tahoma"/>
          <w:b/>
          <w:sz w:val="18"/>
          <w:szCs w:val="18"/>
        </w:rPr>
        <w:t>„Zamawiającym”,</w:t>
      </w:r>
    </w:p>
    <w:p w:rsidR="005C3D11" w:rsidRPr="006C0A3F" w:rsidRDefault="005C3D11" w:rsidP="005C3D11">
      <w:pPr>
        <w:jc w:val="both"/>
        <w:rPr>
          <w:rFonts w:ascii="Tahoma" w:hAnsi="Tahoma" w:cs="Tahoma"/>
          <w:sz w:val="18"/>
          <w:szCs w:val="18"/>
        </w:rPr>
      </w:pPr>
      <w:r w:rsidRPr="006C0A3F">
        <w:rPr>
          <w:rFonts w:ascii="Tahoma" w:hAnsi="Tahoma" w:cs="Tahoma"/>
          <w:sz w:val="18"/>
          <w:szCs w:val="18"/>
        </w:rPr>
        <w:t xml:space="preserve">a </w:t>
      </w:r>
    </w:p>
    <w:p w:rsidR="005C3D11" w:rsidRPr="006C0A3F" w:rsidRDefault="005C3D11" w:rsidP="005C3D11">
      <w:pPr>
        <w:jc w:val="both"/>
        <w:rPr>
          <w:rFonts w:ascii="Tahoma" w:hAnsi="Tahoma" w:cs="Tahoma"/>
          <w:sz w:val="18"/>
          <w:szCs w:val="18"/>
        </w:rPr>
      </w:pPr>
      <w:r w:rsidRPr="006C0A3F">
        <w:rPr>
          <w:rFonts w:ascii="Tahoma" w:hAnsi="Tahoma" w:cs="Tahoma"/>
          <w:sz w:val="18"/>
          <w:szCs w:val="18"/>
        </w:rPr>
        <w:t xml:space="preserve"> _________________________ z siedzibą w Warszawie przy ul. ……………………………………; ……………………… zarejestrowaną w ………………………………………………………………………………………………</w:t>
      </w:r>
    </w:p>
    <w:p w:rsidR="005C3D11" w:rsidRPr="006C0A3F" w:rsidRDefault="005C3D11" w:rsidP="005C3D11">
      <w:pPr>
        <w:jc w:val="both"/>
        <w:rPr>
          <w:rFonts w:ascii="Tahoma" w:hAnsi="Tahoma" w:cs="Tahoma"/>
          <w:sz w:val="18"/>
          <w:szCs w:val="18"/>
        </w:rPr>
      </w:pPr>
      <w:r w:rsidRPr="006C0A3F">
        <w:rPr>
          <w:rFonts w:ascii="Tahoma" w:hAnsi="Tahoma" w:cs="Tahoma"/>
          <w:sz w:val="18"/>
          <w:szCs w:val="18"/>
        </w:rPr>
        <w:t>pod numerem KRS ……………………………………, posługującą się numerem REGON: ……………………………, oraz numerem NIP: ……………………………………………</w:t>
      </w:r>
      <w:r w:rsidRPr="006C0A3F">
        <w:rPr>
          <w:rFonts w:ascii="Tahoma" w:hAnsi="Tahoma" w:cs="Tahoma"/>
          <w:b/>
          <w:sz w:val="18"/>
          <w:szCs w:val="18"/>
        </w:rPr>
        <w:t>,</w:t>
      </w:r>
      <w:r w:rsidRPr="006C0A3F">
        <w:rPr>
          <w:rFonts w:ascii="Tahoma" w:hAnsi="Tahoma" w:cs="Tahoma"/>
          <w:sz w:val="18"/>
          <w:szCs w:val="18"/>
        </w:rPr>
        <w:t xml:space="preserve"> reprezentowaną jednoosobowo/dwuosobowo przez:</w:t>
      </w:r>
    </w:p>
    <w:p w:rsidR="005C3D11" w:rsidRPr="006C0A3F" w:rsidRDefault="005C3D11" w:rsidP="005C3D11">
      <w:pPr>
        <w:numPr>
          <w:ilvl w:val="0"/>
          <w:numId w:val="5"/>
        </w:numPr>
        <w:tabs>
          <w:tab w:val="clear" w:pos="720"/>
          <w:tab w:val="left" w:pos="360"/>
        </w:tabs>
        <w:ind w:left="357" w:hanging="357"/>
        <w:jc w:val="both"/>
        <w:rPr>
          <w:rFonts w:ascii="Tahoma" w:hAnsi="Tahoma" w:cs="Tahoma"/>
          <w:sz w:val="18"/>
          <w:szCs w:val="18"/>
        </w:rPr>
      </w:pPr>
      <w:r w:rsidRPr="006C0A3F">
        <w:rPr>
          <w:rFonts w:ascii="Tahoma" w:hAnsi="Tahoma" w:cs="Tahoma"/>
          <w:sz w:val="18"/>
          <w:szCs w:val="18"/>
        </w:rPr>
        <w:t>________________________________________________________________</w:t>
      </w:r>
    </w:p>
    <w:p w:rsidR="005C3D11" w:rsidRPr="006C0A3F" w:rsidRDefault="005C3D11" w:rsidP="005C3D11">
      <w:pPr>
        <w:numPr>
          <w:ilvl w:val="0"/>
          <w:numId w:val="5"/>
        </w:numPr>
        <w:tabs>
          <w:tab w:val="clear" w:pos="720"/>
          <w:tab w:val="left" w:pos="360"/>
        </w:tabs>
        <w:ind w:left="357" w:hanging="357"/>
        <w:jc w:val="both"/>
        <w:rPr>
          <w:rFonts w:ascii="Tahoma" w:hAnsi="Tahoma" w:cs="Tahoma"/>
          <w:sz w:val="18"/>
          <w:szCs w:val="18"/>
        </w:rPr>
      </w:pPr>
      <w:r w:rsidRPr="006C0A3F">
        <w:rPr>
          <w:rFonts w:ascii="Tahoma" w:hAnsi="Tahoma" w:cs="Tahoma"/>
          <w:sz w:val="18"/>
          <w:szCs w:val="18"/>
        </w:rPr>
        <w:t>________________________________________________________________</w:t>
      </w:r>
    </w:p>
    <w:p w:rsidR="005C3D11" w:rsidRPr="006C0A3F" w:rsidRDefault="005C3D11" w:rsidP="005C3D11">
      <w:pPr>
        <w:tabs>
          <w:tab w:val="left" w:pos="360"/>
        </w:tabs>
        <w:jc w:val="both"/>
        <w:rPr>
          <w:rFonts w:ascii="Tahoma" w:hAnsi="Tahoma" w:cs="Tahoma"/>
          <w:sz w:val="18"/>
          <w:szCs w:val="18"/>
        </w:rPr>
      </w:pPr>
    </w:p>
    <w:p w:rsidR="005C3D11" w:rsidRPr="006C0A3F" w:rsidRDefault="005C3D11" w:rsidP="005C3D11">
      <w:pPr>
        <w:tabs>
          <w:tab w:val="left" w:pos="360"/>
        </w:tabs>
        <w:jc w:val="both"/>
        <w:rPr>
          <w:rFonts w:ascii="Tahoma" w:hAnsi="Tahoma" w:cs="Tahoma"/>
          <w:b/>
          <w:sz w:val="18"/>
          <w:szCs w:val="18"/>
        </w:rPr>
      </w:pPr>
      <w:r w:rsidRPr="006C0A3F">
        <w:rPr>
          <w:rFonts w:ascii="Tahoma" w:hAnsi="Tahoma" w:cs="Tahoma"/>
          <w:sz w:val="18"/>
          <w:szCs w:val="18"/>
        </w:rPr>
        <w:t xml:space="preserve">zwaną dalej </w:t>
      </w:r>
      <w:r w:rsidRPr="006C0A3F">
        <w:rPr>
          <w:rFonts w:ascii="Tahoma" w:hAnsi="Tahoma" w:cs="Tahoma"/>
          <w:b/>
          <w:sz w:val="18"/>
          <w:szCs w:val="18"/>
        </w:rPr>
        <w:t>„Wykonawcą”</w:t>
      </w:r>
    </w:p>
    <w:p w:rsidR="005C3D11" w:rsidRPr="006C0A3F" w:rsidRDefault="005C3D11" w:rsidP="005C3D11">
      <w:pPr>
        <w:tabs>
          <w:tab w:val="left" w:pos="360"/>
        </w:tabs>
        <w:jc w:val="both"/>
        <w:rPr>
          <w:rFonts w:ascii="Tahoma" w:hAnsi="Tahoma" w:cs="Tahoma"/>
          <w:sz w:val="18"/>
          <w:szCs w:val="18"/>
        </w:rPr>
      </w:pPr>
    </w:p>
    <w:p w:rsidR="005C3D11" w:rsidRPr="006C0A3F" w:rsidRDefault="005C3D11" w:rsidP="005C3D11">
      <w:pPr>
        <w:jc w:val="both"/>
        <w:rPr>
          <w:rFonts w:ascii="Tahoma" w:hAnsi="Tahoma" w:cs="Tahoma"/>
          <w:b/>
          <w:bCs/>
          <w:sz w:val="18"/>
          <w:szCs w:val="18"/>
        </w:rPr>
      </w:pPr>
      <w:r w:rsidRPr="006C0A3F">
        <w:rPr>
          <w:rFonts w:ascii="Tahoma" w:hAnsi="Tahoma" w:cs="Tahoma"/>
          <w:sz w:val="18"/>
          <w:szCs w:val="18"/>
        </w:rPr>
        <w:t>w wyniku rozstrzygnięcia postępowania o udzielenie zamówienia w trybie przetargu nieograniczonego prowadzonego na podstawie przepisów ustawy Prawo zamówień publicznych (Dz. U. z 2017 r., poz. 1579 z późn. zm.) została zawarta umowa o następującej treści:</w:t>
      </w:r>
    </w:p>
    <w:p w:rsidR="005C3D11" w:rsidRPr="006C0A3F" w:rsidRDefault="005C3D11" w:rsidP="005C3D11">
      <w:pPr>
        <w:pStyle w:val="Nagwek1"/>
        <w:spacing w:before="120" w:after="120"/>
        <w:jc w:val="center"/>
        <w:rPr>
          <w:rFonts w:ascii="Tahoma" w:hAnsi="Tahoma" w:cs="Tahoma"/>
          <w:sz w:val="18"/>
          <w:szCs w:val="18"/>
        </w:rPr>
      </w:pPr>
      <w:r w:rsidRPr="006C0A3F">
        <w:rPr>
          <w:rFonts w:ascii="Tahoma" w:hAnsi="Tahoma" w:cs="Tahoma"/>
          <w:sz w:val="18"/>
          <w:szCs w:val="18"/>
        </w:rPr>
        <w:t>§ 1 Przedmiot umowy</w:t>
      </w:r>
    </w:p>
    <w:p w:rsidR="005C3D11" w:rsidRPr="006C0A3F" w:rsidRDefault="005C3D11" w:rsidP="005C3D11">
      <w:pPr>
        <w:ind w:left="360" w:hanging="360"/>
        <w:jc w:val="both"/>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Zamawiający zleca a Wykonawca przyjmuje do realizacji roboty, których przedmiotem jest remont nw. ulic m.st. Warszawy:</w:t>
      </w:r>
    </w:p>
    <w:p w:rsidR="005C3D11" w:rsidRPr="006C0A3F" w:rsidRDefault="005C3D11" w:rsidP="005C3D11">
      <w:pPr>
        <w:ind w:left="360" w:hanging="360"/>
        <w:jc w:val="both"/>
        <w:rPr>
          <w:rFonts w:ascii="Tahoma" w:hAnsi="Tahoma" w:cs="Tahoma"/>
          <w:sz w:val="18"/>
          <w:szCs w:val="18"/>
        </w:rPr>
      </w:pPr>
    </w:p>
    <w:p w:rsidR="005C3D11" w:rsidRPr="006C0A3F" w:rsidRDefault="005C3D11" w:rsidP="005C3D11">
      <w:pPr>
        <w:ind w:left="360" w:hanging="360"/>
        <w:jc w:val="both"/>
        <w:rPr>
          <w:rFonts w:ascii="Tahoma" w:hAnsi="Tahoma" w:cs="Tahoma"/>
          <w:sz w:val="18"/>
          <w:szCs w:val="18"/>
        </w:rPr>
      </w:pPr>
      <w:r w:rsidRPr="006C0A3F">
        <w:rPr>
          <w:rFonts w:ascii="Tahoma" w:hAnsi="Tahoma" w:cs="Tahoma"/>
          <w:sz w:val="18"/>
          <w:szCs w:val="18"/>
        </w:rPr>
        <w:t>……………………………………………………………………………………………………</w:t>
      </w:r>
    </w:p>
    <w:p w:rsidR="005C3D11" w:rsidRPr="006C0A3F" w:rsidRDefault="005C3D11" w:rsidP="005C3D11">
      <w:pPr>
        <w:ind w:left="360" w:hanging="360"/>
        <w:jc w:val="both"/>
        <w:rPr>
          <w:rFonts w:ascii="Tahoma" w:hAnsi="Tahoma" w:cs="Tahoma"/>
          <w:sz w:val="18"/>
          <w:szCs w:val="18"/>
        </w:rPr>
      </w:pPr>
      <w:r w:rsidRPr="006C0A3F">
        <w:rPr>
          <w:rFonts w:ascii="Tahoma" w:hAnsi="Tahoma" w:cs="Tahoma"/>
          <w:sz w:val="18"/>
          <w:szCs w:val="18"/>
        </w:rPr>
        <w:t xml:space="preserve">zwanym dalej: „Przedmiotem zamówienia” lub „robotami”. </w:t>
      </w:r>
    </w:p>
    <w:p w:rsidR="005C3D11" w:rsidRPr="006C0A3F" w:rsidRDefault="005C3D11" w:rsidP="005C3D11">
      <w:pPr>
        <w:ind w:left="720" w:hanging="360"/>
        <w:jc w:val="both"/>
        <w:rPr>
          <w:rFonts w:ascii="Tahoma" w:hAnsi="Tahoma" w:cs="Tahoma"/>
          <w:sz w:val="18"/>
          <w:szCs w:val="18"/>
        </w:rPr>
      </w:pPr>
      <w:r w:rsidRPr="006C0A3F">
        <w:rPr>
          <w:rFonts w:ascii="Tahoma" w:hAnsi="Tahoma" w:cs="Tahoma"/>
          <w:sz w:val="18"/>
          <w:szCs w:val="18"/>
        </w:rPr>
        <w:tab/>
      </w:r>
    </w:p>
    <w:p w:rsidR="005C3D11" w:rsidRPr="006C0A3F" w:rsidRDefault="005C3D11" w:rsidP="005C3D11">
      <w:pPr>
        <w:pStyle w:val="Tekstpodstawowy"/>
        <w:numPr>
          <w:ilvl w:val="0"/>
          <w:numId w:val="36"/>
        </w:numPr>
        <w:ind w:left="426" w:right="22" w:hanging="426"/>
        <w:jc w:val="both"/>
        <w:rPr>
          <w:rFonts w:ascii="Tahoma" w:hAnsi="Tahoma" w:cs="Tahoma"/>
          <w:sz w:val="18"/>
          <w:szCs w:val="18"/>
        </w:rPr>
      </w:pPr>
      <w:r w:rsidRPr="006C0A3F">
        <w:rPr>
          <w:rFonts w:ascii="Tahoma" w:hAnsi="Tahoma" w:cs="Tahoma"/>
          <w:sz w:val="18"/>
          <w:szCs w:val="18"/>
        </w:rPr>
        <w:t xml:space="preserve">Wykonawca zobowiązuje się wykonać powierzone mu roboty zgodnie z warunkami określonymi </w:t>
      </w:r>
      <w:r w:rsidRPr="006C0A3F">
        <w:rPr>
          <w:rFonts w:ascii="Tahoma" w:hAnsi="Tahoma" w:cs="Tahoma"/>
          <w:sz w:val="18"/>
          <w:szCs w:val="18"/>
        </w:rPr>
        <w:br/>
        <w:t xml:space="preserve">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rsidR="005C3D11" w:rsidRPr="006C0A3F" w:rsidRDefault="005C3D11" w:rsidP="005C3D11">
      <w:pPr>
        <w:pStyle w:val="Tekstpodstawowy"/>
        <w:numPr>
          <w:ilvl w:val="0"/>
          <w:numId w:val="36"/>
        </w:numPr>
        <w:ind w:left="360" w:right="22" w:hanging="360"/>
        <w:jc w:val="both"/>
        <w:rPr>
          <w:rFonts w:ascii="Tahoma" w:hAnsi="Tahoma" w:cs="Tahoma"/>
          <w:sz w:val="18"/>
          <w:szCs w:val="18"/>
        </w:rPr>
      </w:pPr>
      <w:r w:rsidRPr="006C0A3F">
        <w:rPr>
          <w:rFonts w:ascii="Tahoma" w:hAnsi="Tahoma" w:cs="Tahoma"/>
          <w:sz w:val="18"/>
          <w:szCs w:val="18"/>
        </w:rPr>
        <w:t xml:space="preserve">W przypadku wystąpienia wykluczających się wzajemnie postanowień i wytycznych zawartych </w:t>
      </w:r>
      <w:r w:rsidRPr="006C0A3F">
        <w:rPr>
          <w:rFonts w:ascii="Tahoma" w:hAnsi="Tahoma" w:cs="Tahoma"/>
          <w:sz w:val="18"/>
          <w:szCs w:val="18"/>
        </w:rPr>
        <w:br/>
        <w:t xml:space="preserve">w dokumentach będących częścią składową umowy, ustala się następującą hierarchię ich ważności: </w:t>
      </w:r>
    </w:p>
    <w:p w:rsidR="005C3D11" w:rsidRPr="006C0A3F" w:rsidRDefault="005C3D11" w:rsidP="005C3D11">
      <w:pPr>
        <w:ind w:left="720" w:hanging="360"/>
        <w:jc w:val="both"/>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zawarte w umowie,</w:t>
      </w:r>
    </w:p>
    <w:p w:rsidR="005C3D11" w:rsidRPr="006C0A3F" w:rsidRDefault="005C3D11" w:rsidP="005C3D11">
      <w:pPr>
        <w:ind w:left="720" w:hanging="360"/>
        <w:jc w:val="both"/>
        <w:rPr>
          <w:rFonts w:ascii="Tahoma" w:hAnsi="Tahoma" w:cs="Tahoma"/>
          <w:sz w:val="18"/>
          <w:szCs w:val="18"/>
        </w:rPr>
      </w:pPr>
      <w:r w:rsidRPr="006C0A3F">
        <w:rPr>
          <w:rFonts w:ascii="Tahoma" w:hAnsi="Tahoma" w:cs="Tahoma"/>
          <w:sz w:val="18"/>
          <w:szCs w:val="18"/>
        </w:rPr>
        <w:t>2)  SIWZ wraz załącznikami,</w:t>
      </w:r>
    </w:p>
    <w:p w:rsidR="005C3D11" w:rsidRPr="006C0A3F" w:rsidRDefault="005C3D11" w:rsidP="005C3D11">
      <w:pPr>
        <w:ind w:left="720" w:hanging="360"/>
        <w:jc w:val="both"/>
        <w:rPr>
          <w:rFonts w:ascii="Tahoma" w:hAnsi="Tahoma" w:cs="Tahoma"/>
          <w:sz w:val="18"/>
          <w:szCs w:val="18"/>
        </w:rPr>
      </w:pPr>
      <w:r w:rsidRPr="006C0A3F">
        <w:rPr>
          <w:rFonts w:ascii="Tahoma" w:hAnsi="Tahoma" w:cs="Tahoma"/>
          <w:sz w:val="18"/>
          <w:szCs w:val="18"/>
        </w:rPr>
        <w:t>3)</w:t>
      </w:r>
      <w:r w:rsidRPr="006C0A3F">
        <w:rPr>
          <w:rFonts w:ascii="Tahoma" w:hAnsi="Tahoma" w:cs="Tahoma"/>
          <w:sz w:val="18"/>
          <w:szCs w:val="18"/>
        </w:rPr>
        <w:tab/>
        <w:t>zawarte w ofercie z załącznikami</w:t>
      </w:r>
    </w:p>
    <w:p w:rsidR="005C3D11" w:rsidRPr="006C0A3F" w:rsidRDefault="005C3D11" w:rsidP="005C3D11">
      <w:pPr>
        <w:ind w:left="720" w:hanging="360"/>
        <w:jc w:val="both"/>
        <w:rPr>
          <w:rFonts w:ascii="Tahoma" w:hAnsi="Tahoma" w:cs="Tahoma"/>
          <w:sz w:val="18"/>
          <w:szCs w:val="18"/>
        </w:rPr>
      </w:pPr>
      <w:r w:rsidRPr="006C0A3F">
        <w:rPr>
          <w:rFonts w:ascii="Tahoma" w:hAnsi="Tahoma" w:cs="Tahoma"/>
          <w:sz w:val="18"/>
          <w:szCs w:val="18"/>
        </w:rPr>
        <w:t>4)</w:t>
      </w:r>
      <w:r w:rsidRPr="006C0A3F">
        <w:rPr>
          <w:rFonts w:ascii="Tahoma" w:hAnsi="Tahoma" w:cs="Tahoma"/>
          <w:sz w:val="18"/>
          <w:szCs w:val="18"/>
        </w:rPr>
        <w:tab/>
        <w:t>zawarte w oświadczeniu gwarancyjnym Wykonawcy.</w:t>
      </w:r>
    </w:p>
    <w:p w:rsidR="005C3D11" w:rsidRPr="006C0A3F" w:rsidRDefault="005C3D11" w:rsidP="005C3D11">
      <w:pPr>
        <w:pStyle w:val="Tekstpodstawowy"/>
        <w:numPr>
          <w:ilvl w:val="0"/>
          <w:numId w:val="36"/>
        </w:numPr>
        <w:ind w:left="360" w:right="22" w:hanging="360"/>
        <w:jc w:val="both"/>
        <w:rPr>
          <w:rFonts w:ascii="Tahoma" w:hAnsi="Tahoma" w:cs="Tahoma"/>
          <w:sz w:val="18"/>
          <w:szCs w:val="18"/>
        </w:rPr>
      </w:pPr>
      <w:r w:rsidRPr="006C0A3F">
        <w:rPr>
          <w:rFonts w:ascii="Tahoma" w:hAnsi="Tahoma" w:cs="Tahoma"/>
          <w:sz w:val="18"/>
          <w:szCs w:val="18"/>
        </w:rPr>
        <w:lastRenderedPageBreak/>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5C3D11" w:rsidRPr="006C0A3F" w:rsidRDefault="005C3D11" w:rsidP="005C3D11">
      <w:pPr>
        <w:ind w:left="360" w:hanging="360"/>
        <w:jc w:val="both"/>
        <w:rPr>
          <w:rFonts w:ascii="Tahoma" w:hAnsi="Tahoma" w:cs="Tahoma"/>
          <w:sz w:val="18"/>
          <w:szCs w:val="18"/>
          <w:highlight w:val="yellow"/>
        </w:rPr>
      </w:pPr>
      <w:r w:rsidRPr="006C0A3F">
        <w:rPr>
          <w:rFonts w:ascii="Tahoma" w:hAnsi="Tahoma" w:cs="Tahoma"/>
          <w:sz w:val="18"/>
          <w:szCs w:val="18"/>
          <w:highlight w:val="yellow"/>
        </w:rPr>
        <w:t xml:space="preserve"> </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2 Termin wykonania</w:t>
      </w:r>
    </w:p>
    <w:p w:rsidR="005C3D11" w:rsidRPr="006C0A3F" w:rsidRDefault="005C3D11" w:rsidP="005C3D11">
      <w:pPr>
        <w:numPr>
          <w:ilvl w:val="0"/>
          <w:numId w:val="20"/>
        </w:numPr>
        <w:jc w:val="both"/>
        <w:rPr>
          <w:rFonts w:ascii="Tahoma" w:hAnsi="Tahoma" w:cs="Tahoma"/>
          <w:sz w:val="18"/>
          <w:szCs w:val="18"/>
        </w:rPr>
      </w:pPr>
      <w:r w:rsidRPr="006C0A3F">
        <w:rPr>
          <w:rFonts w:ascii="Tahoma" w:hAnsi="Tahoma" w:cs="Tahoma"/>
          <w:sz w:val="18"/>
          <w:szCs w:val="18"/>
        </w:rPr>
        <w:t xml:space="preserve">Termin rozpoczęcia: </w:t>
      </w:r>
      <w:r w:rsidRPr="006C0A3F">
        <w:rPr>
          <w:rFonts w:ascii="Tahoma" w:hAnsi="Tahoma" w:cs="Tahoma"/>
          <w:b/>
          <w:sz w:val="18"/>
          <w:szCs w:val="18"/>
        </w:rPr>
        <w:t>od zawarcia umowy.</w:t>
      </w:r>
    </w:p>
    <w:p w:rsidR="005C3D11" w:rsidRPr="006C0A3F" w:rsidRDefault="005C3D11" w:rsidP="005C3D11">
      <w:pPr>
        <w:numPr>
          <w:ilvl w:val="0"/>
          <w:numId w:val="20"/>
        </w:numPr>
        <w:jc w:val="both"/>
        <w:rPr>
          <w:rFonts w:ascii="Tahoma" w:hAnsi="Tahoma" w:cs="Tahoma"/>
          <w:b/>
          <w:sz w:val="18"/>
          <w:szCs w:val="18"/>
        </w:rPr>
      </w:pPr>
      <w:r w:rsidRPr="006C0A3F">
        <w:rPr>
          <w:rFonts w:ascii="Tahoma" w:hAnsi="Tahoma" w:cs="Tahoma"/>
          <w:sz w:val="18"/>
          <w:szCs w:val="18"/>
        </w:rPr>
        <w:t xml:space="preserve">Termin zakończenia: </w:t>
      </w:r>
      <w:r w:rsidR="00E91E03">
        <w:rPr>
          <w:rFonts w:ascii="Tahoma" w:hAnsi="Tahoma" w:cs="Tahoma"/>
          <w:b/>
          <w:sz w:val="18"/>
          <w:szCs w:val="18"/>
        </w:rPr>
        <w:t>14</w:t>
      </w:r>
      <w:r>
        <w:rPr>
          <w:rFonts w:ascii="Tahoma" w:hAnsi="Tahoma" w:cs="Tahoma"/>
          <w:b/>
          <w:sz w:val="18"/>
          <w:szCs w:val="18"/>
        </w:rPr>
        <w:t xml:space="preserve">.09.2018 r. </w:t>
      </w:r>
    </w:p>
    <w:p w:rsidR="005C3D11" w:rsidRPr="006C0A3F" w:rsidRDefault="005C3D11" w:rsidP="005C3D11">
      <w:pPr>
        <w:pStyle w:val="Akapitzlist2"/>
        <w:numPr>
          <w:ilvl w:val="0"/>
          <w:numId w:val="20"/>
        </w:numPr>
        <w:jc w:val="both"/>
        <w:rPr>
          <w:rFonts w:ascii="Tahoma" w:hAnsi="Tahoma" w:cs="Tahoma"/>
          <w:sz w:val="18"/>
          <w:szCs w:val="18"/>
        </w:rPr>
      </w:pPr>
      <w:r w:rsidRPr="006C0A3F">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6C0A3F">
        <w:rPr>
          <w:rFonts w:ascii="Tahoma" w:hAnsi="Tahoma" w:cs="Tahoma"/>
          <w:bCs/>
          <w:iCs/>
          <w:color w:val="000000"/>
          <w:sz w:val="18"/>
          <w:szCs w:val="18"/>
        </w:rPr>
        <w:t>od momentu rozpoczęcia robót budowlanych</w:t>
      </w:r>
      <w:r w:rsidRPr="006C0A3F">
        <w:rPr>
          <w:rFonts w:ascii="Tahoma" w:hAnsi="Tahoma" w:cs="Tahoma"/>
          <w:sz w:val="18"/>
          <w:szCs w:val="18"/>
        </w:rPr>
        <w:t xml:space="preserve">. Zamawiający może wnieść uwagi do przedłożonego harmonogramu w terminie </w:t>
      </w:r>
      <w:r w:rsidRPr="006C0A3F">
        <w:rPr>
          <w:rFonts w:ascii="Tahoma" w:hAnsi="Tahoma" w:cs="Tahoma"/>
          <w:sz w:val="18"/>
          <w:szCs w:val="18"/>
        </w:rPr>
        <w:br/>
        <w:t>7 dni, a Wykonawca jest zobowiązany do ich uwzględnienia w ciągu 7 dni od dnia ich otrzymania.</w:t>
      </w:r>
    </w:p>
    <w:p w:rsidR="005C3D11" w:rsidRPr="006C0A3F" w:rsidRDefault="005C3D11" w:rsidP="005C3D11">
      <w:pPr>
        <w:pStyle w:val="Akapitzlist2"/>
        <w:numPr>
          <w:ilvl w:val="0"/>
          <w:numId w:val="20"/>
        </w:numPr>
        <w:jc w:val="both"/>
        <w:rPr>
          <w:rFonts w:ascii="Tahoma" w:hAnsi="Tahoma" w:cs="Tahoma"/>
          <w:sz w:val="18"/>
          <w:szCs w:val="18"/>
        </w:rPr>
      </w:pPr>
      <w:r w:rsidRPr="006C0A3F">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3 Wynagrodzenie</w:t>
      </w:r>
    </w:p>
    <w:p w:rsidR="005C3D11" w:rsidRPr="006C0A3F" w:rsidRDefault="005C3D11" w:rsidP="005C3D11">
      <w:pPr>
        <w:pStyle w:val="Tekstpodstawowy"/>
        <w:numPr>
          <w:ilvl w:val="0"/>
          <w:numId w:val="22"/>
        </w:numPr>
        <w:ind w:left="357" w:hanging="357"/>
        <w:jc w:val="both"/>
        <w:rPr>
          <w:rFonts w:ascii="Tahoma" w:hAnsi="Tahoma" w:cs="Tahoma"/>
          <w:sz w:val="18"/>
          <w:szCs w:val="18"/>
        </w:rPr>
      </w:pPr>
      <w:r w:rsidRPr="006C0A3F">
        <w:rPr>
          <w:rFonts w:ascii="Tahoma" w:hAnsi="Tahoma" w:cs="Tahoma"/>
          <w:sz w:val="18"/>
          <w:szCs w:val="18"/>
        </w:rPr>
        <w:t xml:space="preserve">Za wykonanie przedmiotu umowy, zgodnie z kosztorysem ofertowym Wykonawca otrzyma wynagrodzenie, w wysokości: </w:t>
      </w:r>
    </w:p>
    <w:p w:rsidR="005C3D11" w:rsidRPr="006C0A3F" w:rsidRDefault="005C3D11" w:rsidP="005C3D11">
      <w:pPr>
        <w:pStyle w:val="Tekstpodstawowy"/>
        <w:ind w:left="851" w:hanging="480"/>
        <w:jc w:val="both"/>
        <w:rPr>
          <w:rFonts w:ascii="Tahoma" w:hAnsi="Tahoma" w:cs="Tahoma"/>
          <w:sz w:val="18"/>
          <w:szCs w:val="18"/>
        </w:rPr>
      </w:pPr>
      <w:r w:rsidRPr="006C0A3F">
        <w:rPr>
          <w:rFonts w:ascii="Tahoma" w:hAnsi="Tahoma" w:cs="Tahoma"/>
          <w:sz w:val="18"/>
          <w:szCs w:val="18"/>
        </w:rPr>
        <w:t>netto: ______________________________________________________________</w:t>
      </w:r>
    </w:p>
    <w:p w:rsidR="005C3D11" w:rsidRPr="006C0A3F" w:rsidRDefault="005C3D11" w:rsidP="005C3D11">
      <w:pPr>
        <w:pStyle w:val="Tekstpodstawowy"/>
        <w:ind w:left="851" w:hanging="480"/>
        <w:jc w:val="both"/>
        <w:rPr>
          <w:rFonts w:ascii="Tahoma" w:hAnsi="Tahoma" w:cs="Tahoma"/>
          <w:sz w:val="18"/>
          <w:szCs w:val="18"/>
        </w:rPr>
      </w:pPr>
      <w:r w:rsidRPr="006C0A3F">
        <w:rPr>
          <w:rFonts w:ascii="Tahoma" w:hAnsi="Tahoma" w:cs="Tahoma"/>
          <w:sz w:val="18"/>
          <w:szCs w:val="18"/>
        </w:rPr>
        <w:t>(słownie: ___________________________________________________________złotych)</w:t>
      </w:r>
    </w:p>
    <w:p w:rsidR="005C3D11" w:rsidRPr="006C0A3F" w:rsidRDefault="005C3D11" w:rsidP="005C3D11">
      <w:pPr>
        <w:pStyle w:val="Tekstpodstawowy"/>
        <w:ind w:left="851" w:hanging="480"/>
        <w:jc w:val="both"/>
        <w:rPr>
          <w:rFonts w:ascii="Tahoma" w:hAnsi="Tahoma" w:cs="Tahoma"/>
          <w:sz w:val="18"/>
          <w:szCs w:val="18"/>
        </w:rPr>
      </w:pPr>
      <w:r w:rsidRPr="006C0A3F">
        <w:rPr>
          <w:rFonts w:ascii="Tahoma" w:hAnsi="Tahoma" w:cs="Tahoma"/>
          <w:sz w:val="18"/>
          <w:szCs w:val="18"/>
        </w:rPr>
        <w:t>VAT:______% tj.__________ złotych</w:t>
      </w:r>
    </w:p>
    <w:p w:rsidR="005C3D11" w:rsidRPr="006C0A3F" w:rsidRDefault="005C3D11" w:rsidP="005C3D11">
      <w:pPr>
        <w:pStyle w:val="Tekstpodstawowy"/>
        <w:ind w:left="360" w:firstLine="66"/>
        <w:jc w:val="both"/>
        <w:rPr>
          <w:rFonts w:ascii="Tahoma" w:hAnsi="Tahoma" w:cs="Tahoma"/>
          <w:sz w:val="18"/>
          <w:szCs w:val="18"/>
        </w:rPr>
      </w:pPr>
      <w:r w:rsidRPr="006C0A3F">
        <w:rPr>
          <w:rFonts w:ascii="Tahoma" w:hAnsi="Tahoma" w:cs="Tahoma"/>
          <w:sz w:val="18"/>
          <w:szCs w:val="18"/>
        </w:rPr>
        <w:t>brutto:_________________________________________________________zł</w:t>
      </w:r>
    </w:p>
    <w:p w:rsidR="005C3D11" w:rsidRPr="006C0A3F" w:rsidRDefault="005C3D11" w:rsidP="005C3D11">
      <w:pPr>
        <w:pStyle w:val="Tekstpodstawowy"/>
        <w:ind w:left="360" w:hanging="360"/>
        <w:jc w:val="both"/>
        <w:rPr>
          <w:rFonts w:ascii="Tahoma" w:hAnsi="Tahoma" w:cs="Tahoma"/>
          <w:sz w:val="18"/>
          <w:szCs w:val="18"/>
        </w:rPr>
      </w:pPr>
      <w:r w:rsidRPr="006C0A3F">
        <w:rPr>
          <w:rFonts w:ascii="Tahoma" w:hAnsi="Tahoma" w:cs="Tahoma"/>
          <w:sz w:val="18"/>
          <w:szCs w:val="18"/>
        </w:rPr>
        <w:t xml:space="preserve">    (słownie: _________________________________________________________________________złotych).</w:t>
      </w:r>
    </w:p>
    <w:p w:rsidR="005C3D11" w:rsidRPr="006C0A3F" w:rsidRDefault="005C3D11" w:rsidP="005C3D11">
      <w:pPr>
        <w:pStyle w:val="Tekstpodstawowy"/>
        <w:numPr>
          <w:ilvl w:val="0"/>
          <w:numId w:val="22"/>
        </w:numPr>
        <w:ind w:left="357" w:hanging="357"/>
        <w:jc w:val="both"/>
        <w:rPr>
          <w:rFonts w:ascii="Tahoma" w:hAnsi="Tahoma" w:cs="Tahoma"/>
          <w:sz w:val="18"/>
          <w:szCs w:val="18"/>
        </w:rPr>
      </w:pPr>
      <w:r w:rsidRPr="006C0A3F">
        <w:rPr>
          <w:rFonts w:ascii="Tahoma" w:hAnsi="Tahoma" w:cs="Tahoma"/>
          <w:sz w:val="18"/>
          <w:szCs w:val="18"/>
        </w:rPr>
        <w:t xml:space="preserve">Wynagrodzenie określone w ust. 1 zawiera wszelkie koszty związane z realizacją umowy, w tym wynikające wprost z przedmiarów robót, STWiOR (Specyfikacji Technicznej) jak również nie ujęte </w:t>
      </w:r>
      <w:r w:rsidRPr="006C0A3F">
        <w:rPr>
          <w:rFonts w:ascii="Tahoma" w:hAnsi="Tahoma" w:cs="Tahoma"/>
          <w:sz w:val="18"/>
          <w:szCs w:val="18"/>
        </w:rPr>
        <w:br/>
        <w:t>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5C3D11" w:rsidRPr="006C0A3F" w:rsidRDefault="005C3D11" w:rsidP="005C3D11">
      <w:pPr>
        <w:pStyle w:val="Tekstpodstawowy"/>
        <w:numPr>
          <w:ilvl w:val="0"/>
          <w:numId w:val="22"/>
        </w:numPr>
        <w:ind w:left="357" w:hanging="357"/>
        <w:jc w:val="both"/>
        <w:rPr>
          <w:rFonts w:ascii="Tahoma" w:hAnsi="Tahoma" w:cs="Tahoma"/>
          <w:sz w:val="18"/>
          <w:szCs w:val="18"/>
        </w:rPr>
      </w:pPr>
      <w:r w:rsidRPr="006C0A3F">
        <w:rPr>
          <w:rFonts w:ascii="Tahoma" w:hAnsi="Tahoma" w:cs="Tahoma"/>
          <w:sz w:val="18"/>
          <w:szCs w:val="18"/>
        </w:rPr>
        <w:t>Zamawiający dokona rozliczenia robót na postawie kosztorysu ofertowego przy zastosowaniu cen jednostkowych zawartych w ofercie Wykonawcy. Wysokość wynagrodzenia, określona w ust. 1 może ulec zmianie w wyniku rozliczenia na podstawie kosztorysu powykonawczego, w tym obejmującego roboty zaniechane, zamienne lub dodatkowe.</w:t>
      </w:r>
    </w:p>
    <w:p w:rsidR="005C3D11" w:rsidRPr="006C0A3F" w:rsidRDefault="005C3D11" w:rsidP="005C3D11">
      <w:pPr>
        <w:pStyle w:val="Tekstpodstawowy"/>
        <w:numPr>
          <w:ilvl w:val="0"/>
          <w:numId w:val="22"/>
        </w:numPr>
        <w:ind w:left="357" w:hanging="357"/>
        <w:jc w:val="both"/>
        <w:rPr>
          <w:rFonts w:ascii="Tahoma" w:hAnsi="Tahoma" w:cs="Tahoma"/>
          <w:sz w:val="18"/>
          <w:szCs w:val="18"/>
        </w:rPr>
      </w:pPr>
      <w:r w:rsidRPr="006C0A3F">
        <w:rPr>
          <w:rFonts w:ascii="Tahoma" w:hAnsi="Tahoma" w:cs="Tahoma"/>
          <w:sz w:val="18"/>
          <w:szCs w:val="18"/>
        </w:rPr>
        <w:t xml:space="preserve">Ceny jednostkowe zawarte w ofercie są stałe i nie podlegają zmianie przez cały okres trwania umowy. </w:t>
      </w:r>
    </w:p>
    <w:p w:rsidR="005C3D11" w:rsidRPr="006C0A3F" w:rsidRDefault="005C3D11" w:rsidP="005C3D11">
      <w:pPr>
        <w:pStyle w:val="Tekstpodstawowy"/>
        <w:numPr>
          <w:ilvl w:val="0"/>
          <w:numId w:val="22"/>
        </w:numPr>
        <w:ind w:left="357" w:hanging="357"/>
        <w:jc w:val="both"/>
        <w:rPr>
          <w:rFonts w:ascii="Tahoma" w:hAnsi="Tahoma" w:cs="Tahoma"/>
          <w:sz w:val="18"/>
          <w:szCs w:val="18"/>
        </w:rPr>
      </w:pPr>
      <w:r w:rsidRPr="006C0A3F">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rsidR="005C3D11" w:rsidRPr="006C0A3F" w:rsidRDefault="005C3D11" w:rsidP="005C3D11">
      <w:pPr>
        <w:pStyle w:val="Tekstpodstawowy"/>
        <w:numPr>
          <w:ilvl w:val="0"/>
          <w:numId w:val="22"/>
        </w:numPr>
        <w:ind w:left="357" w:hanging="357"/>
        <w:jc w:val="both"/>
        <w:rPr>
          <w:rFonts w:ascii="Tahoma" w:hAnsi="Tahoma" w:cs="Tahoma"/>
          <w:sz w:val="18"/>
          <w:szCs w:val="18"/>
        </w:rPr>
      </w:pPr>
      <w:r w:rsidRPr="006C0A3F">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5C3D11" w:rsidRPr="006C0A3F" w:rsidRDefault="005C3D11" w:rsidP="005C3D11">
      <w:pPr>
        <w:pStyle w:val="Tekstpodstawowy"/>
        <w:numPr>
          <w:ilvl w:val="0"/>
          <w:numId w:val="22"/>
        </w:numPr>
        <w:ind w:left="357" w:hanging="357"/>
        <w:jc w:val="both"/>
        <w:rPr>
          <w:rFonts w:ascii="Tahoma" w:hAnsi="Tahoma" w:cs="Tahoma"/>
          <w:sz w:val="18"/>
          <w:szCs w:val="18"/>
        </w:rPr>
      </w:pPr>
      <w:r w:rsidRPr="006C0A3F">
        <w:rPr>
          <w:rFonts w:ascii="Tahoma" w:hAnsi="Tahoma" w:cs="Tahoma"/>
          <w:sz w:val="18"/>
          <w:szCs w:val="18"/>
        </w:rPr>
        <w:lastRenderedPageBreak/>
        <w:t>Faktura będzie wystawiona na Miasto Stołeczne Warszawa, Pl. Bankowy 3/5, 00-950 Warszawa, NIP 525-22-48-</w:t>
      </w:r>
      <w:smartTag w:uri="urn:schemas-microsoft-com:office:smarttags" w:element="metricconverter">
        <w:smartTagPr>
          <w:attr w:name="ProductID" w:val="481, a"/>
        </w:smartTagPr>
        <w:r w:rsidRPr="006C0A3F">
          <w:rPr>
            <w:rFonts w:ascii="Tahoma" w:hAnsi="Tahoma" w:cs="Tahoma"/>
            <w:sz w:val="18"/>
            <w:szCs w:val="18"/>
          </w:rPr>
          <w:t>481, a</w:t>
        </w:r>
      </w:smartTag>
      <w:r w:rsidRPr="006C0A3F">
        <w:rPr>
          <w:rFonts w:ascii="Tahoma" w:hAnsi="Tahoma" w:cs="Tahoma"/>
          <w:sz w:val="18"/>
          <w:szCs w:val="18"/>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6C0A3F">
        <w:rPr>
          <w:rFonts w:ascii="Tahoma" w:hAnsi="Tahoma" w:cs="Tahoma"/>
          <w:sz w:val="18"/>
          <w:szCs w:val="18"/>
        </w:rPr>
        <w:br/>
        <w:t>w banku:……………………………………………………………………………………………..</w:t>
      </w:r>
    </w:p>
    <w:p w:rsidR="005C3D11" w:rsidRPr="006C0A3F" w:rsidRDefault="005C3D11" w:rsidP="005C3D11">
      <w:pPr>
        <w:pStyle w:val="Tekstpodstawowy"/>
        <w:ind w:left="357"/>
        <w:jc w:val="both"/>
        <w:rPr>
          <w:rFonts w:ascii="Tahoma" w:hAnsi="Tahoma" w:cs="Tahoma"/>
          <w:sz w:val="18"/>
          <w:szCs w:val="18"/>
        </w:rPr>
      </w:pPr>
      <w:r w:rsidRPr="006C0A3F">
        <w:rPr>
          <w:rFonts w:ascii="Tahoma" w:hAnsi="Tahoma" w:cs="Tahoma"/>
          <w:sz w:val="18"/>
          <w:szCs w:val="18"/>
        </w:rPr>
        <w:t>nr rachunku: ………………………………………………………………………………………</w:t>
      </w:r>
    </w:p>
    <w:p w:rsidR="005C3D11" w:rsidRPr="006C0A3F" w:rsidRDefault="005C3D11" w:rsidP="005C3D11">
      <w:pPr>
        <w:pStyle w:val="Tekstpodstawowy"/>
        <w:numPr>
          <w:ilvl w:val="0"/>
          <w:numId w:val="22"/>
        </w:numPr>
        <w:ind w:left="357" w:hanging="357"/>
        <w:jc w:val="both"/>
        <w:rPr>
          <w:rFonts w:ascii="Tahoma" w:hAnsi="Tahoma" w:cs="Tahoma"/>
          <w:sz w:val="18"/>
          <w:szCs w:val="18"/>
        </w:rPr>
      </w:pPr>
      <w:r w:rsidRPr="006C0A3F">
        <w:rPr>
          <w:rFonts w:ascii="Tahoma" w:hAnsi="Tahoma" w:cs="Tahoma"/>
          <w:sz w:val="18"/>
          <w:szCs w:val="18"/>
        </w:rPr>
        <w:t xml:space="preserve">W przypadku nieprzedstawienia przez Wykonawcę wszystkich wymaganych dowodów rozliczeń </w:t>
      </w:r>
      <w:r w:rsidRPr="006C0A3F">
        <w:rPr>
          <w:rFonts w:ascii="Tahoma" w:hAnsi="Tahoma" w:cs="Tahoma"/>
          <w:sz w:val="18"/>
          <w:szCs w:val="18"/>
        </w:rPr>
        <w:br/>
        <w:t>z podwykonawcami, o których mowa w ust. 6, Zamawiający wstrzyma się z wypłatą należnego Wykonawcy wynagrodzenia za odebrane roboty budowlane w części równej sumie kwot wynikających z nieprzedstawionych dowodów rozliczeń.</w:t>
      </w:r>
    </w:p>
    <w:p w:rsidR="005C3D11" w:rsidRPr="006C0A3F" w:rsidRDefault="005C3D11" w:rsidP="005C3D11">
      <w:pPr>
        <w:pStyle w:val="Tekstpodstawowy"/>
        <w:numPr>
          <w:ilvl w:val="0"/>
          <w:numId w:val="22"/>
        </w:numPr>
        <w:ind w:left="357" w:hanging="357"/>
        <w:jc w:val="both"/>
        <w:rPr>
          <w:rFonts w:ascii="Tahoma" w:hAnsi="Tahoma" w:cs="Tahoma"/>
          <w:sz w:val="18"/>
          <w:szCs w:val="18"/>
        </w:rPr>
      </w:pPr>
      <w:r w:rsidRPr="006C0A3F">
        <w:rPr>
          <w:rFonts w:ascii="Tahoma" w:hAnsi="Tahoma" w:cs="Tahoma"/>
          <w:sz w:val="18"/>
          <w:szCs w:val="18"/>
        </w:rPr>
        <w:t>Za termin zapłaty przyjmuje się datę obciążenia rachunku bankowego Zamawiającego.</w:t>
      </w:r>
    </w:p>
    <w:p w:rsidR="005C3D11" w:rsidRPr="006C0A3F" w:rsidRDefault="005C3D11" w:rsidP="005C3D11">
      <w:pPr>
        <w:pStyle w:val="Tekstpodstawowy"/>
        <w:numPr>
          <w:ilvl w:val="0"/>
          <w:numId w:val="22"/>
        </w:numPr>
        <w:jc w:val="both"/>
        <w:rPr>
          <w:rFonts w:ascii="Tahoma" w:hAnsi="Tahoma" w:cs="Tahoma"/>
          <w:sz w:val="18"/>
          <w:szCs w:val="18"/>
        </w:rPr>
      </w:pPr>
      <w:r w:rsidRPr="006C0A3F">
        <w:rPr>
          <w:rFonts w:ascii="Tahoma" w:hAnsi="Tahoma" w:cs="Tahoma"/>
          <w:sz w:val="18"/>
          <w:szCs w:val="18"/>
        </w:rPr>
        <w:t>W przypadku wystąpienia robót dodatkowych, Wykonawca sporządza protokół konieczności (protokół zmiany umowy</w:t>
      </w:r>
      <w:r w:rsidR="008D1A85">
        <w:rPr>
          <w:rFonts w:ascii="Tahoma" w:hAnsi="Tahoma" w:cs="Tahoma"/>
          <w:sz w:val="18"/>
          <w:szCs w:val="18"/>
        </w:rPr>
        <w:t>)</w:t>
      </w:r>
      <w:r w:rsidRPr="006C0A3F">
        <w:rPr>
          <w:rFonts w:ascii="Tahoma" w:hAnsi="Tahoma" w:cs="Tahoma"/>
          <w:sz w:val="18"/>
          <w:szCs w:val="18"/>
        </w:rPr>
        <w:t xml:space="preserve"> i kosztorys na podstawie cen jednostkowych określonych w kosztorysie ofertowym, przedstawionym w ofercie. Roboty dodatkowe dla których nie określono cen jednostkowych </w:t>
      </w:r>
      <w:r w:rsidRPr="006C0A3F">
        <w:rPr>
          <w:rFonts w:ascii="Tahoma" w:hAnsi="Tahoma" w:cs="Tahoma"/>
          <w:sz w:val="18"/>
          <w:szCs w:val="18"/>
        </w:rPr>
        <w:br/>
        <w:t>w kosztorysie ofertowym będą rozliczane na podstawie czynników cenotwórczych nie wyższych od średnich publikowanych w wydawnictwie SEKOCENBUD obowiązujących w danym okresie rozliczeniowym dla obszaru m.st. Warszawy. Po zaakceptowaniu kosztorysu przez Zamawiającego, Strony umowy zawrą aneks do umowy dotyczący robót dodatkowych.</w:t>
      </w:r>
    </w:p>
    <w:p w:rsidR="005C3D11" w:rsidRPr="006C0A3F" w:rsidRDefault="005C3D11" w:rsidP="005C3D11">
      <w:pPr>
        <w:pStyle w:val="Tekstpodstawowy"/>
        <w:numPr>
          <w:ilvl w:val="0"/>
          <w:numId w:val="22"/>
        </w:numPr>
        <w:ind w:left="357" w:hanging="357"/>
        <w:jc w:val="both"/>
        <w:rPr>
          <w:rFonts w:ascii="Tahoma" w:hAnsi="Tahoma" w:cs="Tahoma"/>
          <w:sz w:val="18"/>
          <w:szCs w:val="18"/>
        </w:rPr>
      </w:pPr>
      <w:r w:rsidRPr="006C0A3F">
        <w:rPr>
          <w:rFonts w:ascii="Tahoma" w:hAnsi="Tahoma" w:cs="Tahoma"/>
          <w:sz w:val="18"/>
          <w:szCs w:val="18"/>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Po zaakceptowaniu kosztorysu przez Zamawiającego, Strony umowy zawrą aneks do umowy dotyczący robót zamiennych lub zaniechanych. </w:t>
      </w:r>
    </w:p>
    <w:p w:rsidR="005C3D11" w:rsidRPr="006C0A3F" w:rsidRDefault="005C3D11" w:rsidP="005C3D11">
      <w:pPr>
        <w:pStyle w:val="Akapitzlist1"/>
        <w:numPr>
          <w:ilvl w:val="0"/>
          <w:numId w:val="22"/>
        </w:numPr>
        <w:spacing w:after="0" w:line="240" w:lineRule="auto"/>
        <w:contextualSpacing/>
        <w:jc w:val="both"/>
        <w:rPr>
          <w:rFonts w:ascii="Tahoma" w:hAnsi="Tahoma" w:cs="Tahoma"/>
          <w:sz w:val="18"/>
          <w:szCs w:val="18"/>
        </w:rPr>
      </w:pPr>
      <w:r w:rsidRPr="006C0A3F">
        <w:rPr>
          <w:rFonts w:ascii="Tahoma" w:hAnsi="Tahoma" w:cs="Tahoma"/>
          <w:sz w:val="18"/>
          <w:szCs w:val="18"/>
        </w:rPr>
        <w:t>Receptury na materiały, w tym mieszanki mineralno-asfaltowe, których Wykonawca zamierza użyć, przed przystąpieniem do robót winny być w formie pisemnej zaakceptowane przez Instytut Badawczy Dróg i Mostów, a następnie zaakceptowane w formie pisemnej przez Zamawiającego.</w:t>
      </w:r>
    </w:p>
    <w:p w:rsidR="005C3D11" w:rsidRPr="006C0A3F" w:rsidRDefault="005C3D11" w:rsidP="005C3D11">
      <w:pPr>
        <w:pStyle w:val="Tekstpodstawowy"/>
        <w:numPr>
          <w:ilvl w:val="0"/>
          <w:numId w:val="22"/>
        </w:numPr>
        <w:jc w:val="both"/>
        <w:rPr>
          <w:rFonts w:ascii="Tahoma" w:hAnsi="Tahoma" w:cs="Tahoma"/>
          <w:sz w:val="18"/>
          <w:szCs w:val="18"/>
        </w:rPr>
      </w:pPr>
      <w:r w:rsidRPr="006C0A3F">
        <w:rPr>
          <w:rFonts w:ascii="Tahoma" w:hAnsi="Tahoma" w:cs="Tahoma"/>
          <w:sz w:val="18"/>
          <w:szCs w:val="18"/>
        </w:rPr>
        <w:t>Rozliczenie grubości frezowanej warstwy nawierzchni zostanie określone w cm (za każdy zakończony cm frezowania) na podstawie średniej grubości warstwy w przekroju poprzecznym i podłużnym, zatwierdzonej przez Inspektora Nadzoru reprezentującego Zamawiającego.</w:t>
      </w:r>
    </w:p>
    <w:p w:rsidR="005C3D11" w:rsidRPr="006C0A3F" w:rsidRDefault="005C3D11" w:rsidP="005C3D11">
      <w:pPr>
        <w:pStyle w:val="Tekstpodstawowy"/>
        <w:numPr>
          <w:ilvl w:val="0"/>
          <w:numId w:val="22"/>
        </w:numPr>
        <w:jc w:val="both"/>
        <w:rPr>
          <w:rFonts w:ascii="Tahoma" w:hAnsi="Tahoma" w:cs="Tahoma"/>
          <w:sz w:val="18"/>
          <w:szCs w:val="18"/>
        </w:rPr>
      </w:pPr>
      <w:r w:rsidRPr="006C0A3F">
        <w:rPr>
          <w:rFonts w:ascii="Tahoma" w:hAnsi="Tahoma" w:cs="Tahoma"/>
          <w:sz w:val="18"/>
          <w:szCs w:val="18"/>
        </w:rPr>
        <w:t xml:space="preserve">Rozliczenie grubości warstwy ścieralnej, wiążącej i wyrównawczej zostanie określone w cm </w:t>
      </w:r>
      <w:r w:rsidRPr="006C0A3F">
        <w:rPr>
          <w:rFonts w:ascii="Tahoma" w:hAnsi="Tahoma" w:cs="Tahoma"/>
          <w:sz w:val="18"/>
          <w:szCs w:val="18"/>
        </w:rPr>
        <w:br/>
        <w:t>(z dokładnością do 1 miejsca po przecinku) na podstawie średniej grubości każdej z warstw w przekroju poprzecznym i podłużnym uzyskanej w wyniku przeprowadzonych badań kontrolnych, zatwierdzonej przez Inspektora nadzoru reprezentującego Zamawiającego.</w:t>
      </w:r>
    </w:p>
    <w:p w:rsidR="005C3D11" w:rsidRPr="006C0A3F" w:rsidRDefault="005C3D11" w:rsidP="005C3D11">
      <w:pPr>
        <w:pStyle w:val="Tekstpodstawowy"/>
        <w:numPr>
          <w:ilvl w:val="0"/>
          <w:numId w:val="22"/>
        </w:numPr>
        <w:jc w:val="both"/>
        <w:rPr>
          <w:rFonts w:ascii="Tahoma" w:hAnsi="Tahoma" w:cs="Tahoma"/>
          <w:sz w:val="18"/>
          <w:szCs w:val="18"/>
        </w:rPr>
      </w:pPr>
      <w:r w:rsidRPr="006C0A3F">
        <w:rPr>
          <w:rFonts w:ascii="Tahoma" w:hAnsi="Tahoma" w:cs="Tahoma"/>
          <w:sz w:val="18"/>
          <w:szCs w:val="18"/>
        </w:rPr>
        <w:t xml:space="preserve">Płatność za ułożone warstwy, o których mowa w ust. 14, nie przekroczy kwot wskazanych </w:t>
      </w:r>
      <w:r w:rsidRPr="006C0A3F">
        <w:rPr>
          <w:rFonts w:ascii="Tahoma" w:hAnsi="Tahoma" w:cs="Tahoma"/>
          <w:sz w:val="18"/>
          <w:szCs w:val="18"/>
        </w:rPr>
        <w:br/>
        <w:t xml:space="preserve">w kosztorysie ofertowym. </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4 Zabezpieczenie</w:t>
      </w:r>
    </w:p>
    <w:p w:rsidR="005C3D11" w:rsidRPr="006C0A3F" w:rsidRDefault="005C3D11" w:rsidP="005C3D11">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6C0A3F">
        <w:rPr>
          <w:rFonts w:ascii="Tahoma" w:hAnsi="Tahoma" w:cs="Tahoma"/>
          <w:sz w:val="18"/>
          <w:szCs w:val="18"/>
        </w:rPr>
        <w:t xml:space="preserve">Wykonawca przed zawarciem umowy celem zabezpieczenia prawidłowego wykonania zobowiązań wniósł zabezpieczenie należytego wykonania umowy w wysokości 5 % wartości umowy brutto, tj. </w:t>
      </w:r>
      <w:r w:rsidRPr="006C0A3F">
        <w:rPr>
          <w:rFonts w:ascii="Tahoma" w:hAnsi="Tahoma" w:cs="Tahoma"/>
          <w:sz w:val="18"/>
          <w:szCs w:val="18"/>
        </w:rPr>
        <w:br/>
        <w:t xml:space="preserve">w kwocie _____________ zł. (słownie: _______________________) </w:t>
      </w:r>
      <w:r w:rsidRPr="006C0A3F">
        <w:rPr>
          <w:rFonts w:ascii="Tahoma" w:hAnsi="Tahoma" w:cs="Tahoma"/>
          <w:sz w:val="18"/>
          <w:szCs w:val="18"/>
        </w:rPr>
        <w:br/>
        <w:t>w formie_______________________________</w:t>
      </w:r>
    </w:p>
    <w:p w:rsidR="005C3D11" w:rsidRPr="006C0A3F" w:rsidRDefault="005C3D11" w:rsidP="005C3D11">
      <w:pPr>
        <w:pStyle w:val="Tekstpodstawowy"/>
        <w:numPr>
          <w:ilvl w:val="0"/>
          <w:numId w:val="1"/>
        </w:numPr>
        <w:tabs>
          <w:tab w:val="clear" w:pos="480"/>
          <w:tab w:val="num" w:pos="426"/>
          <w:tab w:val="num" w:pos="1440"/>
        </w:tabs>
        <w:ind w:left="720" w:hanging="720"/>
        <w:jc w:val="both"/>
        <w:rPr>
          <w:rFonts w:ascii="Tahoma" w:hAnsi="Tahoma" w:cs="Tahoma"/>
          <w:sz w:val="18"/>
          <w:szCs w:val="18"/>
        </w:rPr>
      </w:pPr>
      <w:r w:rsidRPr="006C0A3F">
        <w:rPr>
          <w:rFonts w:ascii="Tahoma" w:hAnsi="Tahoma" w:cs="Tahoma"/>
          <w:sz w:val="18"/>
          <w:szCs w:val="18"/>
        </w:rPr>
        <w:t>Zwrot zabezpieczenia należytego wykonania umowy nastąpi w terminie:</w:t>
      </w:r>
    </w:p>
    <w:p w:rsidR="005C3D11" w:rsidRPr="006C0A3F" w:rsidRDefault="005C3D11" w:rsidP="005C3D11">
      <w:pPr>
        <w:ind w:left="681" w:hanging="284"/>
        <w:jc w:val="both"/>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30 dni od daty obustronnie podpisanego protokołu odbioru końcowego przedmiotu umowy (70% wartości zabezpieczenia),</w:t>
      </w:r>
    </w:p>
    <w:p w:rsidR="005C3D11" w:rsidRPr="006C0A3F" w:rsidRDefault="005C3D11" w:rsidP="005C3D11">
      <w:pPr>
        <w:ind w:left="681" w:hanging="284"/>
        <w:jc w:val="both"/>
        <w:rPr>
          <w:rFonts w:ascii="Tahoma" w:hAnsi="Tahoma" w:cs="Tahoma"/>
          <w:sz w:val="18"/>
          <w:szCs w:val="18"/>
        </w:rPr>
      </w:pPr>
      <w:r w:rsidRPr="006C0A3F">
        <w:rPr>
          <w:rFonts w:ascii="Tahoma" w:hAnsi="Tahoma" w:cs="Tahoma"/>
          <w:sz w:val="18"/>
          <w:szCs w:val="18"/>
        </w:rPr>
        <w:t>2)</w:t>
      </w:r>
      <w:r w:rsidRPr="006C0A3F">
        <w:rPr>
          <w:rFonts w:ascii="Tahoma" w:hAnsi="Tahoma" w:cs="Tahoma"/>
          <w:sz w:val="18"/>
          <w:szCs w:val="18"/>
        </w:rPr>
        <w:tab/>
        <w:t xml:space="preserve">nie później niż w 15 dniu po upływie okresu rękojmi za wady (30% wartości zabezpieczenia). </w:t>
      </w:r>
    </w:p>
    <w:p w:rsidR="005C3D11" w:rsidRPr="006C0A3F" w:rsidRDefault="005C3D11" w:rsidP="005C3D11">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6C0A3F">
        <w:rPr>
          <w:rFonts w:ascii="Tahoma" w:hAnsi="Tahoma" w:cs="Tahoma"/>
          <w:sz w:val="18"/>
          <w:szCs w:val="18"/>
        </w:rPr>
        <w:t xml:space="preserve">W przypadku, gdy przedmiot umowy nie został wykonywany w terminie określonym umową lub nie został wykonany prawidłowo skutkiem czego nie został sporządzony protokół odbioru końcowego lub ostatecznego, </w:t>
      </w:r>
      <w:r w:rsidRPr="006C0A3F">
        <w:rPr>
          <w:rFonts w:ascii="Tahoma" w:hAnsi="Tahoma" w:cs="Tahoma"/>
          <w:sz w:val="18"/>
          <w:szCs w:val="18"/>
        </w:rPr>
        <w:lastRenderedPageBreak/>
        <w:t>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5C3D11" w:rsidRPr="006C0A3F" w:rsidRDefault="005C3D11" w:rsidP="005C3D11">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6C0A3F">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5C3D11" w:rsidRPr="006C0A3F" w:rsidRDefault="005C3D11" w:rsidP="005C3D11">
      <w:pPr>
        <w:pStyle w:val="Akapitzlist1"/>
        <w:numPr>
          <w:ilvl w:val="0"/>
          <w:numId w:val="1"/>
        </w:numPr>
        <w:tabs>
          <w:tab w:val="clear" w:pos="480"/>
          <w:tab w:val="num" w:pos="360"/>
        </w:tabs>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 przypadku zwiększenia kwoty wynagrodzenia, o której mowa w § 3 ust. 1 umowy, w trakcie realizacji umowy, </w:t>
      </w:r>
      <w:r>
        <w:rPr>
          <w:rFonts w:ascii="Tahoma" w:hAnsi="Tahoma" w:cs="Tahoma"/>
          <w:sz w:val="18"/>
          <w:szCs w:val="18"/>
        </w:rPr>
        <w:t xml:space="preserve"> </w:t>
      </w:r>
      <w:r w:rsidRPr="006C0A3F">
        <w:rPr>
          <w:rFonts w:ascii="Tahoma" w:hAnsi="Tahoma" w:cs="Tahoma"/>
          <w:sz w:val="18"/>
          <w:szCs w:val="18"/>
        </w:rPr>
        <w:t>Zamawiający zastrzega sobie możliwość odpowiedniego, proporcjonalnego zwiększenia wysokości zabezpieczenia należytego wykonania umowy do wysokości 5% zmienionej wartości umowy brutto, z tym, że wartość zabezpieczenia po zmianie nie może przekroczyć 10% ceny całkowitej oferty albo maksymalnej wartości nominalnej zobowiązania wynikającego z umowy.</w:t>
      </w:r>
    </w:p>
    <w:p w:rsidR="005C3D11" w:rsidRPr="006C0A3F" w:rsidRDefault="005C3D11" w:rsidP="005C3D11">
      <w:pPr>
        <w:pStyle w:val="Akapitzlist1"/>
        <w:numPr>
          <w:ilvl w:val="0"/>
          <w:numId w:val="1"/>
        </w:numPr>
        <w:tabs>
          <w:tab w:val="clear" w:pos="480"/>
          <w:tab w:val="num" w:pos="360"/>
        </w:tabs>
        <w:spacing w:after="0" w:line="240" w:lineRule="auto"/>
        <w:ind w:left="357" w:hanging="357"/>
        <w:jc w:val="both"/>
        <w:rPr>
          <w:rFonts w:ascii="Tahoma" w:hAnsi="Tahoma" w:cs="Tahoma"/>
          <w:sz w:val="18"/>
          <w:szCs w:val="18"/>
        </w:rPr>
      </w:pPr>
      <w:r>
        <w:rPr>
          <w:rFonts w:ascii="Tahoma" w:hAnsi="Tahoma" w:cs="Tahoma"/>
          <w:sz w:val="18"/>
          <w:szCs w:val="18"/>
        </w:rPr>
        <w:t xml:space="preserve"> </w:t>
      </w:r>
      <w:r w:rsidRPr="006C0A3F">
        <w:rPr>
          <w:rFonts w:ascii="Tahoma" w:hAnsi="Tahoma" w:cs="Tahoma"/>
          <w:sz w:val="18"/>
          <w:szCs w:val="18"/>
        </w:rPr>
        <w:t>Zmiana o której mowa w ust. 5 nastąpi w drodze aneksu do umowy.</w:t>
      </w:r>
    </w:p>
    <w:p w:rsidR="005C3D11" w:rsidRPr="006C0A3F" w:rsidRDefault="005C3D11" w:rsidP="005C3D11">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6C0A3F">
        <w:rPr>
          <w:rFonts w:ascii="Tahoma" w:hAnsi="Tahoma" w:cs="Tahoma"/>
          <w:sz w:val="18"/>
          <w:szCs w:val="18"/>
        </w:rPr>
        <w:t xml:space="preserve">Zabezpieczenie należytego wykonania umowy może być wykorzystane przez Zamawiającego na pokrycie wszelkich zobowiązań Wykonawcy lub wszelkich szkód Zamawiającego powstałych </w:t>
      </w:r>
      <w:r w:rsidRPr="006C0A3F">
        <w:rPr>
          <w:rFonts w:ascii="Tahoma" w:hAnsi="Tahoma" w:cs="Tahoma"/>
          <w:sz w:val="18"/>
          <w:szCs w:val="18"/>
        </w:rPr>
        <w:br/>
        <w:t>w rezultacie niewykonania lub nienależytego wykonania zobowiązań wynikających z umowy lub z nią związanych.</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5 Rękojmia</w:t>
      </w:r>
    </w:p>
    <w:p w:rsidR="005C3D11" w:rsidRPr="006C0A3F" w:rsidRDefault="005C3D11" w:rsidP="005C3D11">
      <w:pPr>
        <w:pStyle w:val="Tekstpodstawowy"/>
        <w:numPr>
          <w:ilvl w:val="0"/>
          <w:numId w:val="6"/>
        </w:numPr>
        <w:jc w:val="both"/>
        <w:rPr>
          <w:rFonts w:ascii="Tahoma" w:hAnsi="Tahoma" w:cs="Tahoma"/>
          <w:sz w:val="18"/>
          <w:szCs w:val="18"/>
        </w:rPr>
      </w:pPr>
      <w:r w:rsidRPr="006C0A3F">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rsidR="005C3D11" w:rsidRPr="006C0A3F" w:rsidRDefault="005C3D11" w:rsidP="005C3D11">
      <w:pPr>
        <w:pStyle w:val="Tekstpodstawowy"/>
        <w:numPr>
          <w:ilvl w:val="0"/>
          <w:numId w:val="6"/>
        </w:numPr>
        <w:jc w:val="both"/>
        <w:rPr>
          <w:rFonts w:ascii="Tahoma" w:hAnsi="Tahoma" w:cs="Tahoma"/>
          <w:sz w:val="18"/>
          <w:szCs w:val="18"/>
        </w:rPr>
      </w:pPr>
      <w:r w:rsidRPr="006C0A3F">
        <w:rPr>
          <w:rFonts w:ascii="Tahoma" w:hAnsi="Tahoma" w:cs="Tahoma"/>
          <w:sz w:val="18"/>
          <w:szCs w:val="18"/>
        </w:rPr>
        <w:t xml:space="preserve">W okresie rękojmi Zamawiający zastrzega sobie prawo do zwołania przeglądów wykonanych robót. </w:t>
      </w:r>
    </w:p>
    <w:p w:rsidR="005C3D11" w:rsidRPr="006C0A3F" w:rsidRDefault="005C3D11" w:rsidP="005C3D11">
      <w:pPr>
        <w:pStyle w:val="Tekstpodstawowy"/>
        <w:numPr>
          <w:ilvl w:val="0"/>
          <w:numId w:val="6"/>
        </w:numPr>
        <w:jc w:val="both"/>
        <w:rPr>
          <w:rFonts w:ascii="Tahoma" w:hAnsi="Tahoma" w:cs="Tahoma"/>
          <w:sz w:val="18"/>
          <w:szCs w:val="18"/>
        </w:rPr>
      </w:pPr>
      <w:r w:rsidRPr="006C0A3F">
        <w:rPr>
          <w:rFonts w:ascii="Tahoma" w:hAnsi="Tahoma" w:cs="Tahoma"/>
          <w:sz w:val="18"/>
          <w:szCs w:val="18"/>
        </w:rPr>
        <w:t>Przeglądy, o których mowa w ust. 2 mogą zostać zwołane również przez Wykonawcę (lub przez osoby/osobę wykonujące nadzór inwestorski reprezentujący Zamawiającego).</w:t>
      </w:r>
    </w:p>
    <w:p w:rsidR="005C3D11" w:rsidRPr="006C0A3F" w:rsidRDefault="005C3D11" w:rsidP="005C3D11">
      <w:pPr>
        <w:pStyle w:val="Tekstpodstawowy"/>
        <w:numPr>
          <w:ilvl w:val="0"/>
          <w:numId w:val="6"/>
        </w:numPr>
        <w:jc w:val="both"/>
        <w:rPr>
          <w:rFonts w:ascii="Tahoma" w:hAnsi="Tahoma" w:cs="Tahoma"/>
          <w:sz w:val="18"/>
          <w:szCs w:val="18"/>
        </w:rPr>
      </w:pPr>
      <w:r w:rsidRPr="006C0A3F">
        <w:rPr>
          <w:rFonts w:ascii="Tahoma" w:hAnsi="Tahoma" w:cs="Tahoma"/>
          <w:sz w:val="18"/>
          <w:szCs w:val="18"/>
        </w:rPr>
        <w:t>Wykonawca zobowiązany jest do wykonania zobowiązań z tytułu rękojmi niezwłocznie, jednak nie później niż w terminie 14 dni od dnia zgłoszenia wady.</w:t>
      </w:r>
    </w:p>
    <w:p w:rsidR="005C3D11" w:rsidRPr="00E91E03" w:rsidRDefault="005C3D11" w:rsidP="00464B1B">
      <w:pPr>
        <w:pStyle w:val="Tekstpodstawowy"/>
        <w:numPr>
          <w:ilvl w:val="0"/>
          <w:numId w:val="6"/>
        </w:numPr>
        <w:jc w:val="both"/>
        <w:rPr>
          <w:rFonts w:ascii="Tahoma" w:hAnsi="Tahoma" w:cs="Tahoma"/>
          <w:sz w:val="18"/>
          <w:szCs w:val="18"/>
        </w:rPr>
      </w:pPr>
      <w:r w:rsidRPr="006C0A3F">
        <w:rPr>
          <w:rFonts w:ascii="Tahoma" w:hAnsi="Tahoma" w:cs="Tahoma"/>
          <w:sz w:val="18"/>
          <w:szCs w:val="18"/>
        </w:rPr>
        <w:t>Termin, o którym mowa w ust. 4 może zostać wydłużony lub skrócony przez Zamawiające</w:t>
      </w:r>
      <w:r w:rsidR="00464B1B">
        <w:rPr>
          <w:rFonts w:ascii="Tahoma" w:hAnsi="Tahoma" w:cs="Tahoma"/>
          <w:sz w:val="18"/>
          <w:szCs w:val="18"/>
        </w:rPr>
        <w:t xml:space="preserve">go </w:t>
      </w:r>
      <w:r w:rsidR="00464B1B">
        <w:rPr>
          <w:rFonts w:ascii="Tahoma" w:hAnsi="Tahoma" w:cs="Tahoma"/>
          <w:sz w:val="18"/>
          <w:szCs w:val="18"/>
        </w:rPr>
        <w:br/>
        <w:t xml:space="preserve">w uzasadnionych przypadkach </w:t>
      </w:r>
      <w:r w:rsidR="00464B1B" w:rsidRPr="00E91E03">
        <w:rPr>
          <w:rFonts w:ascii="Tahoma" w:hAnsi="Tahoma" w:cs="Tahoma"/>
          <w:sz w:val="18"/>
          <w:szCs w:val="18"/>
        </w:rPr>
        <w:t>w szczególności ze względu na wystąpienie obiektywnych przesłanek, w tym technologii usuwania wad, zasad wiedzy technicznej, warunków atmosferycznych.</w:t>
      </w:r>
    </w:p>
    <w:p w:rsidR="005C3D11" w:rsidRPr="006C0A3F" w:rsidRDefault="005C3D11" w:rsidP="005C3D11">
      <w:pPr>
        <w:pStyle w:val="Tekstpodstawowy"/>
        <w:numPr>
          <w:ilvl w:val="0"/>
          <w:numId w:val="6"/>
        </w:numPr>
        <w:jc w:val="both"/>
        <w:rPr>
          <w:rFonts w:ascii="Tahoma" w:hAnsi="Tahoma" w:cs="Tahoma"/>
          <w:sz w:val="18"/>
          <w:szCs w:val="18"/>
        </w:rPr>
      </w:pPr>
      <w:r w:rsidRPr="006C0A3F">
        <w:rPr>
          <w:rFonts w:ascii="Tahoma" w:hAnsi="Tahoma" w:cs="Tahoma"/>
          <w:sz w:val="18"/>
          <w:szCs w:val="18"/>
        </w:rPr>
        <w:t xml:space="preserve">W przypadku zwłoki w wykonaniu zobowiązań z tytułu rękojmi, w terminie o którym mowa w ust. 4 lub </w:t>
      </w:r>
      <w:smartTag w:uri="urn:schemas-microsoft-com:office:smarttags" w:element="metricconverter">
        <w:smartTagPr>
          <w:attr w:name="ProductID" w:val="5, a"/>
        </w:smartTagPr>
        <w:r w:rsidRPr="006C0A3F">
          <w:rPr>
            <w:rFonts w:ascii="Tahoma" w:hAnsi="Tahoma" w:cs="Tahoma"/>
            <w:sz w:val="18"/>
            <w:szCs w:val="18"/>
          </w:rPr>
          <w:t>5, a</w:t>
        </w:r>
      </w:smartTag>
      <w:r w:rsidRPr="006C0A3F">
        <w:rPr>
          <w:rFonts w:ascii="Tahoma" w:hAnsi="Tahoma" w:cs="Tahoma"/>
          <w:sz w:val="18"/>
          <w:szCs w:val="18"/>
        </w:rPr>
        <w:t xml:space="preserve"> także w przypadku nieprawidłowego wykonania obowiązków z tytułu rękojmi ciążących na Wykonawcy, Zamawiający ma prawo do zlecenia zastępczego ich wykonania innemu, wybranemu przez siebie wykonawcy, na koszt i ryzyko Wykonawcy.</w:t>
      </w:r>
    </w:p>
    <w:p w:rsidR="005C3D11" w:rsidRPr="006C0A3F" w:rsidRDefault="005C3D11" w:rsidP="005C3D11">
      <w:pPr>
        <w:pStyle w:val="Tekstpodstawowy"/>
        <w:numPr>
          <w:ilvl w:val="0"/>
          <w:numId w:val="6"/>
        </w:numPr>
        <w:jc w:val="both"/>
        <w:rPr>
          <w:rFonts w:ascii="Tahoma" w:hAnsi="Tahoma" w:cs="Tahoma"/>
          <w:sz w:val="18"/>
          <w:szCs w:val="18"/>
        </w:rPr>
      </w:pPr>
      <w:r w:rsidRPr="006C0A3F">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5C3D11" w:rsidRPr="006C0A3F" w:rsidRDefault="005C3D11" w:rsidP="005C3D11">
      <w:pPr>
        <w:pStyle w:val="Tekstpodstawowy"/>
        <w:numPr>
          <w:ilvl w:val="0"/>
          <w:numId w:val="6"/>
        </w:numPr>
        <w:jc w:val="both"/>
        <w:rPr>
          <w:rFonts w:ascii="Tahoma" w:hAnsi="Tahoma" w:cs="Tahoma"/>
          <w:sz w:val="18"/>
          <w:szCs w:val="18"/>
        </w:rPr>
      </w:pPr>
      <w:r w:rsidRPr="006C0A3F">
        <w:rPr>
          <w:rFonts w:ascii="Tahoma" w:hAnsi="Tahoma" w:cs="Tahoma"/>
          <w:sz w:val="18"/>
          <w:szCs w:val="18"/>
        </w:rPr>
        <w:t xml:space="preserve">Stwierdzenie wystąpienia wad oraz ich usunięcie będzie dokonane protokolarnie. </w:t>
      </w:r>
    </w:p>
    <w:p w:rsidR="005C3D11" w:rsidRPr="006C0A3F" w:rsidRDefault="005C3D11" w:rsidP="005C3D11">
      <w:pPr>
        <w:pStyle w:val="Tekstpodstawowy"/>
        <w:numPr>
          <w:ilvl w:val="0"/>
          <w:numId w:val="6"/>
        </w:numPr>
        <w:jc w:val="both"/>
        <w:rPr>
          <w:rFonts w:ascii="Tahoma" w:hAnsi="Tahoma" w:cs="Tahoma"/>
          <w:sz w:val="18"/>
          <w:szCs w:val="18"/>
        </w:rPr>
      </w:pPr>
      <w:r w:rsidRPr="006C0A3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5C3D11" w:rsidRPr="006C0A3F" w:rsidRDefault="005C3D11" w:rsidP="005C3D11">
      <w:pPr>
        <w:pStyle w:val="Tekstpodstawowy"/>
        <w:numPr>
          <w:ilvl w:val="0"/>
          <w:numId w:val="6"/>
        </w:numPr>
        <w:jc w:val="both"/>
        <w:rPr>
          <w:rFonts w:ascii="Tahoma" w:hAnsi="Tahoma" w:cs="Tahoma"/>
          <w:sz w:val="18"/>
          <w:szCs w:val="18"/>
        </w:rPr>
      </w:pPr>
      <w:r w:rsidRPr="006C0A3F">
        <w:rPr>
          <w:rFonts w:ascii="Tahoma" w:hAnsi="Tahoma" w:cs="Tahoma"/>
          <w:sz w:val="18"/>
          <w:szCs w:val="18"/>
        </w:rPr>
        <w:t>Zamawiający może wykonywać uprawnienia z tytułu rękojmi za wady niezależnie od uprawnień wynikających z gwarancji.</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6 Gwarancja</w:t>
      </w:r>
    </w:p>
    <w:p w:rsidR="005C3D11" w:rsidRPr="006C0A3F" w:rsidRDefault="005C3D11" w:rsidP="005C3D11">
      <w:pPr>
        <w:pStyle w:val="Tekstpodstawowy"/>
        <w:numPr>
          <w:ilvl w:val="0"/>
          <w:numId w:val="7"/>
        </w:numPr>
        <w:ind w:left="426"/>
        <w:jc w:val="both"/>
        <w:rPr>
          <w:rFonts w:ascii="Tahoma" w:hAnsi="Tahoma" w:cs="Tahoma"/>
          <w:sz w:val="18"/>
          <w:szCs w:val="18"/>
        </w:rPr>
      </w:pPr>
      <w:r w:rsidRPr="006C0A3F">
        <w:rPr>
          <w:rFonts w:ascii="Tahoma" w:hAnsi="Tahoma" w:cs="Tahoma"/>
          <w:sz w:val="18"/>
          <w:szCs w:val="18"/>
        </w:rPr>
        <w:t xml:space="preserve">Wykonawca zobowiązuje się udzielić Zamawiającemu gwarancji składając Oświadczenie Gwarancyjne stanowiące załącznik nr 4 do umowy. </w:t>
      </w:r>
    </w:p>
    <w:p w:rsidR="005C3D11" w:rsidRPr="006C0A3F" w:rsidRDefault="005C3D11" w:rsidP="005C3D11">
      <w:pPr>
        <w:pStyle w:val="Tekstpodstawowy"/>
        <w:numPr>
          <w:ilvl w:val="0"/>
          <w:numId w:val="7"/>
        </w:numPr>
        <w:ind w:left="426"/>
        <w:jc w:val="both"/>
        <w:rPr>
          <w:rFonts w:ascii="Tahoma" w:hAnsi="Tahoma" w:cs="Tahoma"/>
          <w:sz w:val="18"/>
          <w:szCs w:val="18"/>
        </w:rPr>
      </w:pPr>
      <w:r w:rsidRPr="006C0A3F">
        <w:rPr>
          <w:rFonts w:ascii="Tahoma" w:hAnsi="Tahoma" w:cs="Tahoma"/>
          <w:sz w:val="18"/>
          <w:szCs w:val="18"/>
        </w:rPr>
        <w:lastRenderedPageBreak/>
        <w:t xml:space="preserve">Okres gwarancji wynosi …………. lat licząc od daty odbioru końcowego przedmiotu umowy, zgodnie z ofertą Wykonawcy.  </w:t>
      </w:r>
    </w:p>
    <w:p w:rsidR="005C3D11" w:rsidRPr="006C0A3F" w:rsidRDefault="005C3D11" w:rsidP="005C3D11">
      <w:pPr>
        <w:pStyle w:val="Tekstpodstawowy"/>
        <w:numPr>
          <w:ilvl w:val="0"/>
          <w:numId w:val="7"/>
        </w:numPr>
        <w:ind w:left="426"/>
        <w:jc w:val="both"/>
        <w:rPr>
          <w:rFonts w:ascii="Tahoma" w:hAnsi="Tahoma" w:cs="Tahoma"/>
          <w:sz w:val="18"/>
          <w:szCs w:val="18"/>
        </w:rPr>
      </w:pPr>
      <w:r w:rsidRPr="006C0A3F">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5C3D11" w:rsidRPr="00E91E03" w:rsidRDefault="005C3D11" w:rsidP="005C3D11">
      <w:pPr>
        <w:pStyle w:val="Tekstpodstawowy"/>
        <w:numPr>
          <w:ilvl w:val="0"/>
          <w:numId w:val="7"/>
        </w:numPr>
        <w:ind w:left="426"/>
        <w:jc w:val="both"/>
        <w:rPr>
          <w:rFonts w:ascii="Tahoma" w:hAnsi="Tahoma" w:cs="Tahoma"/>
          <w:sz w:val="18"/>
          <w:szCs w:val="18"/>
        </w:rPr>
      </w:pPr>
      <w:r w:rsidRPr="00E91E03">
        <w:rPr>
          <w:rFonts w:ascii="Tahoma" w:hAnsi="Tahoma" w:cs="Tahoma"/>
          <w:sz w:val="18"/>
          <w:szCs w:val="18"/>
        </w:rPr>
        <w:t>Wykonawca obowiązany jest wykonać obowiązki gwarancyjne niezwłocznie, jednakże nie później niż w terminie</w:t>
      </w:r>
      <w:r w:rsidR="00DE0F92" w:rsidRPr="00E91E03">
        <w:rPr>
          <w:rFonts w:ascii="Tahoma" w:hAnsi="Tahoma" w:cs="Tahoma"/>
          <w:sz w:val="18"/>
          <w:szCs w:val="18"/>
        </w:rPr>
        <w:t xml:space="preserve"> 14-dni od dnia zgłoszenia wady, chyba że Strony w uzasadnionych przypadkach ustalą pisemnie inny termin.</w:t>
      </w:r>
    </w:p>
    <w:p w:rsidR="005C3D11" w:rsidRPr="006C0A3F" w:rsidRDefault="005C3D11" w:rsidP="005C3D11">
      <w:pPr>
        <w:pStyle w:val="Tekstpodstawowy"/>
        <w:numPr>
          <w:ilvl w:val="0"/>
          <w:numId w:val="7"/>
        </w:numPr>
        <w:ind w:left="426"/>
        <w:jc w:val="both"/>
        <w:rPr>
          <w:rFonts w:ascii="Tahoma" w:hAnsi="Tahoma" w:cs="Tahoma"/>
          <w:sz w:val="18"/>
          <w:szCs w:val="18"/>
        </w:rPr>
      </w:pPr>
      <w:r w:rsidRPr="00E91E03">
        <w:rPr>
          <w:rFonts w:ascii="Tahoma" w:hAnsi="Tahoma" w:cs="Tahoma"/>
          <w:sz w:val="18"/>
          <w:szCs w:val="18"/>
        </w:rPr>
        <w:t xml:space="preserve">Jeżeli w </w:t>
      </w:r>
      <w:r w:rsidRPr="006C0A3F">
        <w:rPr>
          <w:rFonts w:ascii="Tahoma" w:hAnsi="Tahoma" w:cs="Tahoma"/>
          <w:sz w:val="18"/>
          <w:szCs w:val="18"/>
        </w:rPr>
        <w:t>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C3D11" w:rsidRPr="006C0A3F" w:rsidRDefault="005C3D11" w:rsidP="005C3D11">
      <w:pPr>
        <w:pStyle w:val="Tekstpodstawowy"/>
        <w:ind w:left="426"/>
        <w:jc w:val="both"/>
        <w:rPr>
          <w:rFonts w:ascii="Tahoma" w:hAnsi="Tahoma" w:cs="Tahoma"/>
          <w:sz w:val="18"/>
          <w:szCs w:val="18"/>
        </w:rPr>
      </w:pPr>
      <w:r w:rsidRPr="006C0A3F">
        <w:rPr>
          <w:rFonts w:ascii="Tahoma" w:hAnsi="Tahoma" w:cs="Tahoma"/>
          <w:sz w:val="18"/>
          <w:szCs w:val="18"/>
        </w:rPr>
        <w:t>W innych przypadkach termin gwarancji ulega przedłużeniu o czas, w ciągu którego Zamawiający nie mógł z przedmiotu umowy korzystać w związku z wystąpieniem wady.</w:t>
      </w:r>
    </w:p>
    <w:p w:rsidR="005C3D11" w:rsidRPr="006C0A3F" w:rsidRDefault="005C3D11" w:rsidP="005C3D11">
      <w:pPr>
        <w:pStyle w:val="Tekstpodstawowy"/>
        <w:numPr>
          <w:ilvl w:val="0"/>
          <w:numId w:val="7"/>
        </w:numPr>
        <w:ind w:left="426"/>
        <w:jc w:val="both"/>
        <w:rPr>
          <w:rFonts w:ascii="Tahoma" w:hAnsi="Tahoma" w:cs="Tahoma"/>
          <w:sz w:val="18"/>
          <w:szCs w:val="18"/>
        </w:rPr>
      </w:pPr>
      <w:r w:rsidRPr="006C0A3F">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5C3D11" w:rsidRPr="006C0A3F" w:rsidRDefault="005C3D11" w:rsidP="005C3D11">
      <w:pPr>
        <w:pStyle w:val="Tekstpodstawowy"/>
        <w:numPr>
          <w:ilvl w:val="0"/>
          <w:numId w:val="7"/>
        </w:numPr>
        <w:ind w:left="426"/>
        <w:jc w:val="both"/>
        <w:rPr>
          <w:rFonts w:ascii="Tahoma" w:hAnsi="Tahoma" w:cs="Tahoma"/>
          <w:sz w:val="18"/>
          <w:szCs w:val="18"/>
        </w:rPr>
      </w:pPr>
      <w:r w:rsidRPr="006C0A3F">
        <w:rPr>
          <w:rFonts w:ascii="Tahoma" w:hAnsi="Tahoma" w:cs="Tahoma"/>
          <w:sz w:val="18"/>
          <w:szCs w:val="18"/>
        </w:rPr>
        <w:t>Zamawiający może dochodzić roszczeń w gwarancji także po upływie okresu gwarancji, jeżeli przed upływem tego terminu ujawnił wadę i zgłosił jej istnienie Wykonawcy.</w:t>
      </w:r>
    </w:p>
    <w:p w:rsidR="005C3D11" w:rsidRPr="006C0A3F" w:rsidRDefault="005C3D11" w:rsidP="005C3D11">
      <w:pPr>
        <w:pStyle w:val="Tekstpodstawowy"/>
        <w:numPr>
          <w:ilvl w:val="0"/>
          <w:numId w:val="7"/>
        </w:numPr>
        <w:ind w:left="426"/>
        <w:jc w:val="both"/>
        <w:rPr>
          <w:rFonts w:ascii="Tahoma" w:hAnsi="Tahoma" w:cs="Tahoma"/>
          <w:sz w:val="18"/>
          <w:szCs w:val="18"/>
        </w:rPr>
      </w:pPr>
      <w:r w:rsidRPr="006C0A3F">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7 Obowiązki Stron</w:t>
      </w:r>
    </w:p>
    <w:p w:rsidR="005C3D11" w:rsidRPr="006C0A3F" w:rsidRDefault="005C3D11" w:rsidP="005C3D11">
      <w:pPr>
        <w:pStyle w:val="Tekstpodstawowy"/>
        <w:numPr>
          <w:ilvl w:val="0"/>
          <w:numId w:val="23"/>
        </w:numPr>
        <w:ind w:left="357" w:hanging="357"/>
        <w:jc w:val="both"/>
        <w:rPr>
          <w:rFonts w:ascii="Tahoma" w:hAnsi="Tahoma" w:cs="Tahoma"/>
          <w:sz w:val="18"/>
          <w:szCs w:val="18"/>
        </w:rPr>
      </w:pPr>
      <w:r w:rsidRPr="006C0A3F">
        <w:rPr>
          <w:rFonts w:ascii="Tahoma" w:hAnsi="Tahoma" w:cs="Tahoma"/>
          <w:sz w:val="18"/>
          <w:szCs w:val="18"/>
        </w:rPr>
        <w:t>Do obowiązków Zamawiającego należy:</w:t>
      </w:r>
    </w:p>
    <w:p w:rsidR="005C3D11" w:rsidRPr="006C0A3F" w:rsidRDefault="005C3D11" w:rsidP="005C3D1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przekazanie Wykonawcy terenu budowy w terminie 7 dni od daty zawarcia umowy, co nie wpływa na terminy rozpoczęcia i zakończenia realizacji umowy określone w § 2 niniejszej umowy.</w:t>
      </w:r>
    </w:p>
    <w:p w:rsidR="005C3D11" w:rsidRPr="006C0A3F" w:rsidRDefault="005C3D11" w:rsidP="005C3D1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przekazanie Wykonawcy wszelkiej posiadanej dokumentacji, dotyczącej Przedmiotu umowy.</w:t>
      </w:r>
    </w:p>
    <w:p w:rsidR="005C3D11" w:rsidRPr="006C0A3F" w:rsidRDefault="005C3D11" w:rsidP="005C3D1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 xml:space="preserve">pełnienie nadzoru inwestorskiego, </w:t>
      </w:r>
    </w:p>
    <w:p w:rsidR="005C3D11" w:rsidRPr="006C0A3F" w:rsidRDefault="005C3D11" w:rsidP="005C3D1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dokonanie odbioru końcowego po zakończeniu realizacji umowy,</w:t>
      </w:r>
    </w:p>
    <w:p w:rsidR="005C3D11" w:rsidRPr="006C0A3F" w:rsidRDefault="005C3D11" w:rsidP="005C3D11">
      <w:pPr>
        <w:pStyle w:val="Akapitzlist10"/>
        <w:numPr>
          <w:ilvl w:val="0"/>
          <w:numId w:val="8"/>
        </w:numPr>
        <w:spacing w:after="0" w:line="240" w:lineRule="auto"/>
        <w:jc w:val="both"/>
        <w:rPr>
          <w:rFonts w:ascii="Tahoma" w:hAnsi="Tahoma" w:cs="Tahoma"/>
          <w:sz w:val="18"/>
          <w:szCs w:val="18"/>
        </w:rPr>
      </w:pPr>
      <w:r w:rsidRPr="006C0A3F">
        <w:rPr>
          <w:rFonts w:ascii="Tahoma" w:hAnsi="Tahoma" w:cs="Tahoma"/>
          <w:sz w:val="18"/>
          <w:szCs w:val="18"/>
        </w:rPr>
        <w:t>zapłata wynagrodzenia za prawidłowo i terminowo wykonane roboty.</w:t>
      </w:r>
    </w:p>
    <w:p w:rsidR="005C3D11" w:rsidRPr="006C0A3F" w:rsidRDefault="005C3D11" w:rsidP="005C3D11">
      <w:pPr>
        <w:numPr>
          <w:ilvl w:val="0"/>
          <w:numId w:val="8"/>
        </w:numPr>
        <w:suppressAutoHyphens/>
        <w:contextualSpacing/>
        <w:jc w:val="both"/>
        <w:rPr>
          <w:rFonts w:ascii="Tahoma" w:hAnsi="Tahoma" w:cs="Tahoma"/>
          <w:sz w:val="18"/>
          <w:szCs w:val="18"/>
        </w:rPr>
      </w:pPr>
      <w:r w:rsidRPr="006C0A3F">
        <w:rPr>
          <w:rFonts w:ascii="Tahoma" w:hAnsi="Tahoma" w:cs="Tahoma"/>
          <w:sz w:val="18"/>
          <w:szCs w:val="18"/>
        </w:rPr>
        <w:t>Zamawiający zastrzega możliwość zorganizowania w zależności od potrzeb Rady Technicznej w celu zapoznania się z postępem prac oraz uzyskania informacji od Wykonawcy odnośnie ewentualnych problemów mogących wpłynąć na jakość lub termin zakończenia robót będących przedmiotem umowy. Termin Rady Technicznej zostanie ustalony z co najmniej 7-dniowym wyprzedzeniem, a udział w nim wezmą ze strony Zamawiającego co najmniej przedstawiciel Wydziału Utrzymania i Remontów Dróg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5C3D11" w:rsidRPr="006C0A3F" w:rsidRDefault="005C3D11" w:rsidP="005C3D11">
      <w:pPr>
        <w:pStyle w:val="Tekstpodstawowy"/>
        <w:numPr>
          <w:ilvl w:val="0"/>
          <w:numId w:val="23"/>
        </w:numPr>
        <w:ind w:left="357" w:hanging="357"/>
        <w:jc w:val="both"/>
        <w:rPr>
          <w:rFonts w:ascii="Tahoma" w:hAnsi="Tahoma" w:cs="Tahoma"/>
          <w:sz w:val="18"/>
          <w:szCs w:val="18"/>
        </w:rPr>
      </w:pPr>
      <w:r w:rsidRPr="006C0A3F">
        <w:rPr>
          <w:rFonts w:ascii="Tahoma" w:hAnsi="Tahoma" w:cs="Tahoma"/>
          <w:sz w:val="18"/>
          <w:szCs w:val="18"/>
        </w:rPr>
        <w:t>Wykonawca ma obowiązek sporządzenia na własny koszt:</w:t>
      </w:r>
    </w:p>
    <w:p w:rsidR="005C3D11" w:rsidRPr="006C0A3F" w:rsidRDefault="005C3D11" w:rsidP="005C3D11">
      <w:pPr>
        <w:numPr>
          <w:ilvl w:val="1"/>
          <w:numId w:val="24"/>
        </w:numPr>
        <w:suppressAutoHyphens/>
        <w:ind w:left="709"/>
        <w:contextualSpacing/>
        <w:jc w:val="both"/>
        <w:rPr>
          <w:rFonts w:ascii="Tahoma" w:hAnsi="Tahoma" w:cs="Tahoma"/>
          <w:sz w:val="18"/>
          <w:szCs w:val="18"/>
        </w:rPr>
      </w:pPr>
      <w:r w:rsidRPr="006C0A3F">
        <w:rPr>
          <w:rFonts w:ascii="Tahoma" w:hAnsi="Tahoma" w:cs="Tahoma"/>
          <w:sz w:val="18"/>
          <w:szCs w:val="18"/>
        </w:rPr>
        <w:t>planu bezpieczeństwa i ochrony zdrowia na terenie budowy oraz na terenach przyległych;</w:t>
      </w:r>
    </w:p>
    <w:p w:rsidR="005C3D11" w:rsidRPr="006C0A3F" w:rsidRDefault="005C3D11" w:rsidP="005C3D11">
      <w:pPr>
        <w:numPr>
          <w:ilvl w:val="1"/>
          <w:numId w:val="24"/>
        </w:numPr>
        <w:suppressAutoHyphens/>
        <w:ind w:left="709"/>
        <w:contextualSpacing/>
        <w:jc w:val="both"/>
        <w:rPr>
          <w:rFonts w:ascii="Tahoma" w:hAnsi="Tahoma" w:cs="Tahoma"/>
          <w:sz w:val="18"/>
          <w:szCs w:val="18"/>
        </w:rPr>
      </w:pPr>
      <w:r w:rsidRPr="006C0A3F">
        <w:rPr>
          <w:rFonts w:ascii="Tahoma" w:hAnsi="Tahoma" w:cs="Tahoma"/>
          <w:sz w:val="18"/>
          <w:szCs w:val="18"/>
        </w:rPr>
        <w:t>planu zagospodarowania odpadów oraz utylizacji odpadów szkodliwych i niebezpiecznych powstałych w trakcie prac budowlanych.</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w:t>
      </w:r>
      <w:r w:rsidRPr="006C0A3F">
        <w:rPr>
          <w:rFonts w:ascii="Tahoma" w:hAnsi="Tahoma" w:cs="Tahoma"/>
          <w:sz w:val="18"/>
          <w:szCs w:val="18"/>
        </w:rPr>
        <w:br/>
        <w:t xml:space="preserve">i normami. </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lastRenderedPageBreak/>
        <w:t xml:space="preserve">Wykonawca ma obowiązek opracowania na własny koszt niezbędnej dokumentacji wykonawczej, w tym projektu czasowej organizacji ruchu na okres realizacji umowy oraz uzyskać wymagane odpowiednimi przepisami uzgodnienia i zatwierdzenia. </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Wykonawca na własny koszt i ryzyko zabezpiecza teren budowy zgodnie z zatwierdzonym projektem czasowej organizacji ruchu na cały okres prowadzonych robót.</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Wykonawca wykonuje na własny koszt wszelkie badania laboratoryjne a ich wyniki bieżąco przedstawia Zamawiającemu. </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Wykonawca zobowiązuje się do przedłożenia na każde żądanie Zamawiającego dokumentów poświadczających spełnienie przez Wykonawcę obowiązków określonych w ust. 8-12.</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W przypadku niespełnienia przez Wykonawcę warunków, o których mowa w ust 8-13 oraz 16-17, Zamawiający ma prawo odstąpienia od umowy z winy Wykonawcy w terminie 30 dni od upływu wyznaczonego przez Zamawiającego dodatkowego 7 dniowego terminu na wykonanie przedmiotowych obowiązków przez Wykonawcę. </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rsidR="005C3D11" w:rsidRPr="006C0A3F" w:rsidRDefault="005C3D11" w:rsidP="005C3D11">
      <w:pPr>
        <w:pStyle w:val="Tekstkomentarza"/>
        <w:numPr>
          <w:ilvl w:val="0"/>
          <w:numId w:val="23"/>
        </w:numPr>
        <w:jc w:val="both"/>
        <w:rPr>
          <w:rFonts w:ascii="Tahoma" w:hAnsi="Tahoma" w:cs="Tahoma"/>
          <w:sz w:val="18"/>
          <w:szCs w:val="18"/>
          <w:lang w:val="pl-PL"/>
        </w:rPr>
      </w:pPr>
      <w:r w:rsidRPr="006C0A3F">
        <w:rPr>
          <w:rFonts w:ascii="Tahoma" w:hAnsi="Tahoma" w:cs="Tahoma"/>
          <w:sz w:val="18"/>
          <w:szCs w:val="18"/>
          <w:lang w:val="pl-PL"/>
        </w:rPr>
        <w:t xml:space="preserve">Wykonawca wraz z dokumentacją powykonawczą dostarczy inwentaryzację powykonawczą zgodnie </w:t>
      </w:r>
      <w:r w:rsidRPr="006C0A3F">
        <w:rPr>
          <w:rFonts w:ascii="Tahoma" w:hAnsi="Tahoma" w:cs="Tahoma"/>
          <w:sz w:val="18"/>
          <w:szCs w:val="18"/>
          <w:lang w:val="pl-PL"/>
        </w:rPr>
        <w:br/>
        <w:t>z uzgodnieniem zawartym w dokumentacji technicznej. Kompletna dokumentacja powykonawcza winna zawierać dokumenty określone w Załączniku nr 1 do zarządzenia nr 888 Dyrektora ZDM z dnia 25.11.2011 r.</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Zamawiający wymaga zatrudnienia na podstawie umowy o pracę w rozumieniu przepisów ustawy z dnia 26 czerwca 1974 r. – Kodeks pracy (tj. z dnia 8 września 2016 r. Dz.U. z 2016 r. poz. 1666 z późn. zm.) przez Wykonawcę lub podwykonawcę osób wykonujących czynności na terenie budowy w trakcie realizacji zamówienia, </w:t>
      </w:r>
      <w:r w:rsidRPr="006C0A3F">
        <w:rPr>
          <w:rFonts w:ascii="Tahoma" w:hAnsi="Tahoma" w:cs="Tahoma"/>
          <w:sz w:val="18"/>
          <w:szCs w:val="18"/>
        </w:rPr>
        <w:br/>
        <w:t xml:space="preserve">z wyłączeniem osób wykonujących samodzielne funkcje w budownictwie w rozumieniu Ustawy z dnia </w:t>
      </w:r>
      <w:r w:rsidRPr="006C0A3F">
        <w:rPr>
          <w:rFonts w:ascii="Tahoma" w:hAnsi="Tahoma" w:cs="Tahoma"/>
          <w:sz w:val="18"/>
          <w:szCs w:val="18"/>
        </w:rPr>
        <w:br/>
        <w:t>7 lipca 1994 r. Prawo budowlane (tj. z dnia 8 czerwca 2017 r. Dz.U. z 2017 r. poz. 1332).</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18 czynności. Zamawiający uprawniony jest w szczególności do: </w:t>
      </w:r>
    </w:p>
    <w:p w:rsidR="005C3D11" w:rsidRPr="006C0A3F" w:rsidRDefault="005C3D11" w:rsidP="005C3D11">
      <w:pPr>
        <w:numPr>
          <w:ilvl w:val="0"/>
          <w:numId w:val="25"/>
        </w:numPr>
        <w:suppressAutoHyphens/>
        <w:ind w:left="709"/>
        <w:contextualSpacing/>
        <w:jc w:val="both"/>
        <w:rPr>
          <w:rFonts w:ascii="Tahoma" w:hAnsi="Tahoma" w:cs="Tahoma"/>
          <w:sz w:val="18"/>
          <w:szCs w:val="18"/>
        </w:rPr>
      </w:pPr>
      <w:r w:rsidRPr="006C0A3F">
        <w:rPr>
          <w:rFonts w:ascii="Tahoma" w:hAnsi="Tahoma" w:cs="Tahoma"/>
          <w:sz w:val="18"/>
          <w:szCs w:val="18"/>
        </w:rPr>
        <w:t>żądania oświadczeń i dokumentów (w tym umów o pracę z uwzględnieniem anonimizacji danych osobowych) w zakresie potwierdzenia spełniania ww. wymogów i dokonywania ich oceny,</w:t>
      </w:r>
    </w:p>
    <w:p w:rsidR="005C3D11" w:rsidRPr="006C0A3F" w:rsidRDefault="005C3D11" w:rsidP="005C3D11">
      <w:pPr>
        <w:numPr>
          <w:ilvl w:val="0"/>
          <w:numId w:val="25"/>
        </w:numPr>
        <w:suppressAutoHyphens/>
        <w:ind w:left="709"/>
        <w:contextualSpacing/>
        <w:jc w:val="both"/>
        <w:rPr>
          <w:rFonts w:ascii="Tahoma" w:hAnsi="Tahoma" w:cs="Tahoma"/>
          <w:sz w:val="18"/>
          <w:szCs w:val="18"/>
        </w:rPr>
      </w:pPr>
      <w:r w:rsidRPr="006C0A3F">
        <w:rPr>
          <w:rFonts w:ascii="Tahoma" w:hAnsi="Tahoma" w:cs="Tahoma"/>
          <w:sz w:val="18"/>
          <w:szCs w:val="18"/>
        </w:rPr>
        <w:lastRenderedPageBreak/>
        <w:t>żądania wyjaśnień w przypadku wątpliwości w zakresie potwierdzenia spełniania ww. wymogów,</w:t>
      </w:r>
    </w:p>
    <w:p w:rsidR="005C3D11" w:rsidRPr="006C0A3F" w:rsidRDefault="005C3D11" w:rsidP="005C3D11">
      <w:pPr>
        <w:numPr>
          <w:ilvl w:val="0"/>
          <w:numId w:val="25"/>
        </w:numPr>
        <w:suppressAutoHyphens/>
        <w:ind w:left="709"/>
        <w:contextualSpacing/>
        <w:jc w:val="both"/>
        <w:rPr>
          <w:rFonts w:ascii="Tahoma" w:hAnsi="Tahoma" w:cs="Tahoma"/>
          <w:sz w:val="18"/>
          <w:szCs w:val="18"/>
        </w:rPr>
      </w:pPr>
      <w:r w:rsidRPr="006C0A3F">
        <w:rPr>
          <w:rFonts w:ascii="Tahoma" w:hAnsi="Tahoma" w:cs="Tahoma"/>
          <w:sz w:val="18"/>
          <w:szCs w:val="18"/>
        </w:rPr>
        <w:t>przeprowadzania kontroli na miejscu wykonywania świadczenia.</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t>
      </w:r>
      <w:r w:rsidRPr="006C0A3F">
        <w:rPr>
          <w:rFonts w:ascii="Tahoma" w:hAnsi="Tahoma" w:cs="Tahoma"/>
          <w:sz w:val="18"/>
          <w:szCs w:val="18"/>
        </w:rPr>
        <w:br/>
        <w:t>w ust. 18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 xml:space="preserve">Z tytułu niespełnienia przez Wykonawcę lub podwykonawcę wymogu zatrudnienia na podstawie umowy o pracę osób wykonujących wskazane w ust. 18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20, traktowane będzie jako niespełnienie przez Wykonawcę lub podwykonawcę wymogu zatrudnienia na podstawie umowy o pracę osób wykonujących wskazane w ust. 18 czynności. </w:t>
      </w:r>
    </w:p>
    <w:p w:rsidR="005C3D11" w:rsidRPr="006C0A3F" w:rsidRDefault="005C3D11" w:rsidP="005C3D11">
      <w:pPr>
        <w:numPr>
          <w:ilvl w:val="0"/>
          <w:numId w:val="23"/>
        </w:numPr>
        <w:suppressAutoHyphens/>
        <w:contextualSpacing/>
        <w:jc w:val="both"/>
        <w:rPr>
          <w:rFonts w:ascii="Tahoma" w:hAnsi="Tahoma" w:cs="Tahoma"/>
          <w:sz w:val="18"/>
          <w:szCs w:val="18"/>
        </w:rPr>
      </w:pPr>
      <w:r w:rsidRPr="006C0A3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5C3D11" w:rsidRPr="006C0A3F" w:rsidRDefault="005C3D11" w:rsidP="005C3D11">
      <w:pPr>
        <w:pStyle w:val="Akapitzlist1"/>
        <w:numPr>
          <w:ilvl w:val="0"/>
          <w:numId w:val="23"/>
        </w:numPr>
        <w:suppressAutoHyphens/>
        <w:spacing w:after="0" w:line="240" w:lineRule="auto"/>
        <w:contextualSpacing/>
        <w:jc w:val="both"/>
        <w:rPr>
          <w:rFonts w:ascii="Tahoma" w:hAnsi="Tahoma" w:cs="Tahoma"/>
          <w:sz w:val="18"/>
          <w:szCs w:val="18"/>
        </w:rPr>
      </w:pPr>
      <w:r w:rsidRPr="006C0A3F">
        <w:rPr>
          <w:rFonts w:ascii="Tahoma" w:hAnsi="Tahoma" w:cs="Tahoma"/>
          <w:sz w:val="18"/>
          <w:szCs w:val="18"/>
        </w:rPr>
        <w:t xml:space="preserve">Wykonawca zobowiązany jest do zapewnienia w trakcie prowadzenia robót stałej obecności na placu budowy kierownika budowy lub kierownika robót. </w:t>
      </w:r>
    </w:p>
    <w:p w:rsidR="005C3D11" w:rsidRPr="006C0A3F" w:rsidRDefault="005C3D11" w:rsidP="005C3D11">
      <w:pPr>
        <w:pStyle w:val="Akapitzlist1"/>
        <w:numPr>
          <w:ilvl w:val="0"/>
          <w:numId w:val="23"/>
        </w:numPr>
        <w:spacing w:after="0" w:line="240" w:lineRule="auto"/>
        <w:contextualSpacing/>
        <w:jc w:val="both"/>
        <w:rPr>
          <w:rFonts w:ascii="Tahoma" w:hAnsi="Tahoma" w:cs="Tahoma"/>
          <w:sz w:val="18"/>
          <w:szCs w:val="18"/>
        </w:rPr>
      </w:pPr>
      <w:r w:rsidRPr="006C0A3F">
        <w:rPr>
          <w:rFonts w:ascii="Tahoma" w:hAnsi="Tahoma" w:cs="Tahoma"/>
          <w:sz w:val="18"/>
          <w:szCs w:val="18"/>
        </w:rPr>
        <w:t xml:space="preserve">Wykonawca zobowiązany jest do rozpoczęcia towarzyszących robót brukarskich mających bezpośredni styk technologiczny z układaną nawierzchnią jezdni takich jak wymiana krawężników, ścieków ulicznych itp. przed zasadniczym cyklem weekendowej wymiany nawierzchni jezdni,  prowadzenia ich w oparciu o zatwierdzoną czasową organizację ruchu przy założeniu minimalizacji utrudnień w ruchu komunikacyjnym (szczególnie w tzw. szczycie komunikacyjnym) i zakończenie ich nie później niż w terminie określonym w zatwierdzonym, czasowym projekcie organizacji ruchu dla robót zasadniczych. </w:t>
      </w:r>
    </w:p>
    <w:p w:rsidR="005C3D11" w:rsidRPr="006C0A3F" w:rsidRDefault="005C3D11" w:rsidP="005C3D11">
      <w:pPr>
        <w:pStyle w:val="Akapitzlist1"/>
        <w:numPr>
          <w:ilvl w:val="0"/>
          <w:numId w:val="23"/>
        </w:numPr>
        <w:spacing w:after="0" w:line="240" w:lineRule="auto"/>
        <w:contextualSpacing/>
        <w:jc w:val="both"/>
        <w:rPr>
          <w:rFonts w:ascii="Tahoma" w:hAnsi="Tahoma" w:cs="Tahoma"/>
          <w:sz w:val="18"/>
          <w:szCs w:val="18"/>
        </w:rPr>
      </w:pPr>
      <w:r w:rsidRPr="006C0A3F">
        <w:rPr>
          <w:rFonts w:ascii="Tahoma" w:hAnsi="Tahoma" w:cs="Tahoma"/>
          <w:sz w:val="18"/>
          <w:szCs w:val="18"/>
        </w:rPr>
        <w:t xml:space="preserve">W trakcie trwania robót rozumianych jako weekendowa wymiana nawierzchni jezdni danego odcinka ulicy, Wykonawca zobowiązany jest do zapewnienia stałej dyspozycyjności takich sił i środków (m.in.  brygady brukarskie, brygady asfaltowe, frezarki, rozściełacze nawierzchni, walce, dostawy mieszanek mineralno - asfaltowych), aby możliwe było rozpoczęcie i ukończenie zasadniczych robót (ułożenie wszystkich warstw konstrukcyjnych nawierzchni oraz wdrożenie stałej organizacji ruchu) w zakresie zgodnym z przedmiarem robót, nie później niż w terminie zgodnym z zatwierdzonym projektem czasowej organizacji ruchu dla robót zasadniczych, wyłączającym z ruchu dany odcinek ulicy na określony czas. </w:t>
      </w:r>
    </w:p>
    <w:p w:rsidR="005C3D11" w:rsidRPr="006C0A3F" w:rsidRDefault="005C3D11" w:rsidP="005C3D11">
      <w:pPr>
        <w:suppressAutoHyphens/>
        <w:contextualSpacing/>
        <w:jc w:val="both"/>
        <w:rPr>
          <w:rFonts w:ascii="Tahoma" w:hAnsi="Tahoma" w:cs="Tahoma"/>
          <w:sz w:val="18"/>
          <w:szCs w:val="18"/>
        </w:rPr>
      </w:pP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8 Podwykonawcy</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w:t>
      </w:r>
      <w:r w:rsidRPr="006C0A3F">
        <w:rPr>
          <w:rFonts w:ascii="Tahoma" w:hAnsi="Tahoma" w:cs="Tahoma"/>
          <w:sz w:val="18"/>
          <w:szCs w:val="18"/>
        </w:rPr>
        <w:lastRenderedPageBreak/>
        <w:t xml:space="preserve">terminów wykonania robót, ubezpieczenia odpowiedzialności cywilnej od ryzyk </w:t>
      </w:r>
      <w:r w:rsidRPr="006C0A3F">
        <w:rPr>
          <w:rFonts w:ascii="Tahoma" w:hAnsi="Tahoma" w:cs="Tahoma"/>
          <w:sz w:val="18"/>
          <w:szCs w:val="18"/>
        </w:rPr>
        <w:br/>
        <w:t>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Projekt umowy, której przedmiotem są roboty budowlane, o podwykonawstwo lub dalsze podwykonawstwo powinien spełniać następujące wymagania:</w:t>
      </w:r>
    </w:p>
    <w:p w:rsidR="005C3D11" w:rsidRPr="006C0A3F" w:rsidRDefault="005C3D11" w:rsidP="005C3D11">
      <w:pPr>
        <w:pStyle w:val="Akapitzlist1"/>
        <w:numPr>
          <w:ilvl w:val="0"/>
          <w:numId w:val="29"/>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być zgodny z prawem, w szczególności z przepisami Kodeksu cywilnego, oraz ustawy Prawo  zamówień publicznych;</w:t>
      </w:r>
    </w:p>
    <w:p w:rsidR="005C3D11" w:rsidRPr="006C0A3F" w:rsidRDefault="005C3D11" w:rsidP="005C3D11">
      <w:pPr>
        <w:pStyle w:val="Akapitzlist1"/>
        <w:numPr>
          <w:ilvl w:val="0"/>
          <w:numId w:val="29"/>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zawierać zapisy umożliwiające Zamawiającemu prowadzenie kontroli sposobu realizacji przedmiotu umowy przez podwykonawcę;</w:t>
      </w:r>
    </w:p>
    <w:p w:rsidR="005C3D11" w:rsidRPr="006C0A3F" w:rsidRDefault="005C3D11" w:rsidP="005C3D11">
      <w:pPr>
        <w:pStyle w:val="Akapitzlist1"/>
        <w:numPr>
          <w:ilvl w:val="0"/>
          <w:numId w:val="29"/>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nie zawierać zapisów sprzecznych z umową o roboty budowlane zawartą pomiędzy Zamawiającym a Wykonawcą;</w:t>
      </w:r>
    </w:p>
    <w:p w:rsidR="005C3D11" w:rsidRPr="006C0A3F" w:rsidRDefault="005C3D11" w:rsidP="005C3D11">
      <w:pPr>
        <w:pStyle w:val="Akapitzlist1"/>
        <w:numPr>
          <w:ilvl w:val="0"/>
          <w:numId w:val="29"/>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zawierać postanowienia w zakresie zatrudnienia na umowę o prace, o których mowa w par 7 ust. 18-22 Umowy.</w:t>
      </w:r>
    </w:p>
    <w:p w:rsidR="005C3D11" w:rsidRPr="006C0A3F" w:rsidRDefault="005C3D11" w:rsidP="005C3D11">
      <w:pPr>
        <w:pStyle w:val="Akapitzlist1"/>
        <w:numPr>
          <w:ilvl w:val="0"/>
          <w:numId w:val="29"/>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jego integralną częścią musi być część dokumentacji technicznej zawartej w SIWZ określającej zakres robót zlecanych podwykonawcy</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w:t>
      </w:r>
      <w:r w:rsidRPr="006C0A3F">
        <w:rPr>
          <w:rFonts w:ascii="Tahoma" w:hAnsi="Tahoma" w:cs="Tahoma"/>
          <w:sz w:val="18"/>
          <w:szCs w:val="18"/>
        </w:rPr>
        <w:br/>
        <w:t xml:space="preserve">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w:t>
      </w:r>
      <w:r w:rsidRPr="006C0A3F">
        <w:rPr>
          <w:rFonts w:ascii="Tahoma" w:hAnsi="Tahoma" w:cs="Tahoma"/>
          <w:sz w:val="18"/>
          <w:szCs w:val="18"/>
        </w:rPr>
        <w:br/>
        <w:t xml:space="preserve">o podwykonawstwo, której przedmiotem są dostawy lub usługi, lub jej zmianie, jest dłuższy niż określony w </w:t>
      </w:r>
      <w:r w:rsidRPr="006C0A3F">
        <w:rPr>
          <w:rFonts w:ascii="Tahoma" w:hAnsi="Tahoma" w:cs="Tahoma"/>
          <w:sz w:val="18"/>
          <w:szCs w:val="18"/>
        </w:rPr>
        <w:lastRenderedPageBreak/>
        <w:t>ust. 17, Zamawiający informuje o tym Wykonawcę i wzywa go do doprowadzenia do stosownej zmiany tej umowy, pod rygorem wystąpienia o zapłatę kary umownej.</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Zapłata wynagrodzenia podwykonawcy:</w:t>
      </w:r>
    </w:p>
    <w:p w:rsidR="005C3D11" w:rsidRPr="006C0A3F" w:rsidRDefault="005C3D11" w:rsidP="005C3D1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5C3D11" w:rsidRPr="006C0A3F" w:rsidRDefault="005C3D11" w:rsidP="005C3D1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C3D11" w:rsidRPr="006C0A3F" w:rsidRDefault="005C3D11" w:rsidP="005C3D11">
      <w:pPr>
        <w:pStyle w:val="Akapitzlist10"/>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Bezpośrednia zapłata obejmuje wyłącznie należne wynagrodzenie, bez odsetek należnych podwykonawcy lub dalszemu podwykonawcy.</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 przypadku zgłoszenia uwag, o których mowa w ust. 14, w terminie wskazanym przez Zamawiającego, Zamawiający może wedle swego podyktowanego okolicznościami sprawy:</w:t>
      </w:r>
    </w:p>
    <w:p w:rsidR="005C3D11" w:rsidRPr="006C0A3F" w:rsidRDefault="005C3D11" w:rsidP="005C3D1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nie dokonać bezpośredniej zapłaty wynagrodzenia podwykonawcy lub dalszemu podwykonawcy, jeżeli Wykonawca wykaże niezasadność takiej zapłaty, lub</w:t>
      </w:r>
    </w:p>
    <w:p w:rsidR="005C3D11" w:rsidRPr="006C0A3F" w:rsidRDefault="005C3D11" w:rsidP="005C3D1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5C3D11" w:rsidRPr="006C0A3F" w:rsidRDefault="005C3D11" w:rsidP="005C3D11">
      <w:pPr>
        <w:pStyle w:val="Akapitzlist10"/>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6C0A3F">
        <w:rPr>
          <w:rFonts w:ascii="Tahoma" w:hAnsi="Tahoma" w:cs="Tahoma"/>
          <w:sz w:val="18"/>
          <w:szCs w:val="18"/>
        </w:rPr>
        <w:tab/>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Wynagrodzenie Wykonawcy zatrudniającego podwykonawcę lub podwykonawców wypłacane jest po spełnieniu dodatkowo następujących warunków:</w:t>
      </w:r>
    </w:p>
    <w:p w:rsidR="005C3D11" w:rsidRPr="006C0A3F" w:rsidRDefault="005C3D11" w:rsidP="005C3D11">
      <w:pPr>
        <w:pStyle w:val="Akapitzlist10"/>
        <w:numPr>
          <w:ilvl w:val="0"/>
          <w:numId w:val="12"/>
        </w:numPr>
        <w:shd w:val="clear" w:color="auto" w:fill="FFFFFF"/>
        <w:spacing w:after="0" w:line="240" w:lineRule="auto"/>
        <w:ind w:left="714" w:hanging="357"/>
        <w:jc w:val="both"/>
        <w:rPr>
          <w:rFonts w:ascii="Tahoma" w:hAnsi="Tahoma" w:cs="Tahoma"/>
          <w:b/>
          <w:bCs/>
          <w:sz w:val="18"/>
          <w:szCs w:val="18"/>
        </w:rPr>
      </w:pPr>
      <w:r w:rsidRPr="006C0A3F">
        <w:rPr>
          <w:rFonts w:ascii="Tahoma" w:hAnsi="Tahoma" w:cs="Tahoma"/>
          <w:sz w:val="18"/>
          <w:szCs w:val="18"/>
        </w:rPr>
        <w:t>podstawą do wystawienia faktury przez Wykonawcę jest protokół odbioru częściowego lub końcowego robót podpisany przez strony umowy podwykonawczej,</w:t>
      </w:r>
    </w:p>
    <w:p w:rsidR="005C3D11" w:rsidRPr="006C0A3F" w:rsidRDefault="005C3D11" w:rsidP="005C3D1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5C3D11" w:rsidRPr="006C0A3F" w:rsidRDefault="005C3D11" w:rsidP="005C3D1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lastRenderedPageBreak/>
        <w:t>oświadczenie winno być podpisane przez osoby upoważnione do reprezentowania składającego je podwykonawcy,</w:t>
      </w:r>
    </w:p>
    <w:p w:rsidR="005C3D11" w:rsidRPr="006C0A3F" w:rsidRDefault="005C3D11" w:rsidP="005C3D1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rsidR="005C3D11" w:rsidRPr="006C0A3F" w:rsidRDefault="005C3D11" w:rsidP="005C3D1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W przypadku nieprzedstawienia przez Wykonawcę ww. oświadczeń, o których mowa w pkt. 2, 3 </w:t>
      </w:r>
      <w:r w:rsidRPr="006C0A3F">
        <w:rPr>
          <w:rFonts w:ascii="Tahoma" w:hAnsi="Tahoma" w:cs="Tahoma"/>
          <w:sz w:val="18"/>
          <w:szCs w:val="18"/>
        </w:rPr>
        <w:br/>
        <w:t>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5C3D11" w:rsidRPr="006C0A3F" w:rsidRDefault="005C3D11" w:rsidP="005C3D11">
      <w:pPr>
        <w:pStyle w:val="Akapitzlist10"/>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t>
      </w:r>
      <w:r w:rsidRPr="006C0A3F">
        <w:rPr>
          <w:rFonts w:ascii="Tahoma" w:hAnsi="Tahoma" w:cs="Tahoma"/>
          <w:sz w:val="18"/>
          <w:szCs w:val="18"/>
        </w:rPr>
        <w:br/>
        <w:t>w stopniu nie mniejszym niż podwykonawca, na którego zasoby wykonawca powoływał się w trakcie postępowania o udzielenie zamówienia.</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5C3D11" w:rsidRPr="006C0A3F" w:rsidRDefault="005C3D11" w:rsidP="005C3D11">
      <w:pPr>
        <w:numPr>
          <w:ilvl w:val="0"/>
          <w:numId w:val="9"/>
        </w:numPr>
        <w:shd w:val="clear" w:color="auto" w:fill="FFFFFF"/>
        <w:autoSpaceDE w:val="0"/>
        <w:ind w:left="357" w:hanging="357"/>
        <w:jc w:val="both"/>
        <w:rPr>
          <w:rFonts w:ascii="Tahoma" w:hAnsi="Tahoma" w:cs="Tahoma"/>
          <w:bCs/>
          <w:sz w:val="18"/>
          <w:szCs w:val="18"/>
        </w:rPr>
      </w:pPr>
      <w:r w:rsidRPr="006C0A3F">
        <w:rPr>
          <w:rFonts w:ascii="Tahoma" w:hAnsi="Tahoma" w:cs="Tahoma"/>
          <w:bCs/>
          <w:sz w:val="18"/>
          <w:szCs w:val="18"/>
        </w:rPr>
        <w:t xml:space="preserve">Powierzenie wykonania części zamówienia podwykonawcom nie zwalnia wykonawcy </w:t>
      </w:r>
      <w:r w:rsidRPr="006C0A3F">
        <w:rPr>
          <w:rFonts w:ascii="Tahoma" w:hAnsi="Tahoma" w:cs="Tahoma"/>
          <w:bCs/>
          <w:sz w:val="18"/>
          <w:szCs w:val="18"/>
        </w:rPr>
        <w:br/>
        <w:t>z odpowiedzialności za należyte wykonanie tego zamówienia.</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rsidR="005C3D11" w:rsidRPr="006C0A3F" w:rsidRDefault="005C3D11" w:rsidP="005C3D11">
      <w:pPr>
        <w:pStyle w:val="Akapitzlist10"/>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Postanowienia niniejszego paragrafu umowy nie naruszają praw i obowiązków Zamawiającego, Wykonawcy, podwykonawcy lub dalszego podwykonawcy wynikających z przepisów art. 647</w:t>
      </w:r>
      <w:r w:rsidRPr="006C0A3F">
        <w:rPr>
          <w:rFonts w:ascii="Tahoma" w:hAnsi="Tahoma" w:cs="Tahoma"/>
          <w:sz w:val="18"/>
          <w:szCs w:val="18"/>
          <w:vertAlign w:val="superscript"/>
        </w:rPr>
        <w:t>1</w:t>
      </w:r>
      <w:r w:rsidRPr="006C0A3F">
        <w:rPr>
          <w:rFonts w:ascii="Tahoma" w:hAnsi="Tahoma" w:cs="Tahoma"/>
          <w:sz w:val="18"/>
          <w:szCs w:val="18"/>
        </w:rPr>
        <w:t xml:space="preserve"> Kodeksu cywilnego.</w:t>
      </w:r>
    </w:p>
    <w:p w:rsidR="005C3D11" w:rsidRPr="0028560D" w:rsidRDefault="005C3D11" w:rsidP="005C3D11">
      <w:pPr>
        <w:numPr>
          <w:ilvl w:val="0"/>
          <w:numId w:val="9"/>
        </w:numPr>
        <w:shd w:val="clear" w:color="auto" w:fill="FFFFFF"/>
        <w:autoSpaceDE w:val="0"/>
        <w:ind w:left="357" w:hanging="357"/>
        <w:jc w:val="both"/>
        <w:rPr>
          <w:rFonts w:ascii="Tahoma" w:hAnsi="Tahoma" w:cs="Tahoma"/>
          <w:bCs/>
          <w:sz w:val="18"/>
          <w:szCs w:val="18"/>
        </w:rPr>
      </w:pPr>
      <w:r w:rsidRPr="006C0A3F">
        <w:rPr>
          <w:rFonts w:ascii="Tahoma" w:hAnsi="Tahoma" w:cs="Tahoma"/>
          <w:sz w:val="18"/>
          <w:szCs w:val="18"/>
        </w:rPr>
        <w:t>Z uwagi, że roboty budowlane</w:t>
      </w:r>
      <w:r w:rsidRPr="006C0A3F">
        <w:rPr>
          <w:rFonts w:ascii="Tahoma" w:hAnsi="Tahoma" w:cs="Tahoma"/>
          <w:i/>
          <w:sz w:val="18"/>
          <w:szCs w:val="18"/>
        </w:rPr>
        <w:t>,</w:t>
      </w:r>
      <w:r w:rsidRPr="006C0A3F">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w:t>
      </w:r>
      <w:r w:rsidRPr="006C0A3F">
        <w:rPr>
          <w:rFonts w:ascii="Tahoma" w:hAnsi="Tahoma" w:cs="Tahoma"/>
          <w:sz w:val="18"/>
          <w:szCs w:val="18"/>
        </w:rPr>
        <w:br/>
        <w:t>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8560D" w:rsidRPr="00E91E03" w:rsidRDefault="0028560D" w:rsidP="0028560D">
      <w:pPr>
        <w:numPr>
          <w:ilvl w:val="0"/>
          <w:numId w:val="9"/>
        </w:numPr>
        <w:shd w:val="clear" w:color="auto" w:fill="FFFFFF"/>
        <w:autoSpaceDE w:val="0"/>
        <w:ind w:left="426" w:hanging="426"/>
        <w:jc w:val="both"/>
        <w:rPr>
          <w:rFonts w:ascii="Tahoma" w:hAnsi="Tahoma" w:cs="Tahoma"/>
          <w:bCs/>
          <w:sz w:val="18"/>
          <w:szCs w:val="18"/>
        </w:rPr>
      </w:pPr>
      <w:r w:rsidRPr="00E91E03">
        <w:rPr>
          <w:rFonts w:ascii="Tahoma" w:hAnsi="Tahoma" w:cs="Tahoma"/>
          <w:bCs/>
          <w:sz w:val="18"/>
          <w:szCs w:val="18"/>
        </w:rPr>
        <w:t>Wykonawca zobowiązany jest pisemnie poinformować Podwykonawców o warunkach niniejszej umowy. W przypadku stwierdzenia realizacji przedmiotu umowy przez Podwykonawcę w sposób niezgodny z postanowieniami niniejszej umowy i SIWZ,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lastRenderedPageBreak/>
        <w:t>§ 9 Cesja</w:t>
      </w:r>
    </w:p>
    <w:p w:rsidR="005C3D11" w:rsidRPr="006C0A3F" w:rsidRDefault="005C3D11" w:rsidP="005C3D11">
      <w:pPr>
        <w:jc w:val="both"/>
        <w:rPr>
          <w:rFonts w:ascii="Tahoma" w:hAnsi="Tahoma" w:cs="Tahoma"/>
          <w:b/>
          <w:bCs/>
          <w:sz w:val="18"/>
          <w:szCs w:val="18"/>
        </w:rPr>
      </w:pPr>
      <w:r w:rsidRPr="006C0A3F">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6C0A3F">
        <w:rPr>
          <w:rFonts w:ascii="Tahoma" w:hAnsi="Tahoma" w:cs="Tahoma"/>
          <w:b/>
          <w:bCs/>
          <w:sz w:val="18"/>
          <w:szCs w:val="18"/>
        </w:rPr>
        <w:t xml:space="preserve"> </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10 Ubezpieczenie</w:t>
      </w:r>
    </w:p>
    <w:p w:rsidR="005C3D11" w:rsidRPr="006C0A3F" w:rsidRDefault="005C3D11" w:rsidP="005C3D1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 zł (słownie: ………………………………… 00/100 złotych). </w:t>
      </w:r>
    </w:p>
    <w:p w:rsidR="005C3D11" w:rsidRPr="006C0A3F" w:rsidRDefault="005C3D11" w:rsidP="005C3D1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w:t>
      </w:r>
      <w:r w:rsidRPr="006C0A3F">
        <w:rPr>
          <w:rFonts w:ascii="Tahoma" w:hAnsi="Tahoma" w:cs="Tahoma"/>
          <w:sz w:val="18"/>
          <w:szCs w:val="18"/>
        </w:rPr>
        <w:br/>
        <w:t>i bezzwłocznego powiadomienia o tym Zamawiającego poprzez złożenie kopii stosownych dokumentów.</w:t>
      </w:r>
    </w:p>
    <w:p w:rsidR="005C3D11" w:rsidRPr="006C0A3F" w:rsidRDefault="005C3D11" w:rsidP="005C3D1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5C3D11" w:rsidRPr="006C0A3F" w:rsidRDefault="005C3D11" w:rsidP="005C3D11">
      <w:pPr>
        <w:pStyle w:val="Akapitzlist10"/>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Koszty ubezpieczenia zawarte są w wynagrodzeniu Wykonawcy.</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xml:space="preserve">§ 11 Osoby odpowiedzialne za kierowanie i nadzór </w:t>
      </w:r>
    </w:p>
    <w:p w:rsidR="005C3D11" w:rsidRPr="006C0A3F" w:rsidRDefault="005C3D11" w:rsidP="005C3D11">
      <w:pPr>
        <w:pStyle w:val="Akapitzlist10"/>
        <w:numPr>
          <w:ilvl w:val="0"/>
          <w:numId w:val="26"/>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Zamawiający wyznacza osoby odpowiedzialne za nadzór nad realizacją umowy: p.……………………………………………………..</w:t>
      </w:r>
    </w:p>
    <w:p w:rsidR="005C3D11" w:rsidRPr="006C0A3F" w:rsidRDefault="005C3D11" w:rsidP="005C3D11">
      <w:pPr>
        <w:pStyle w:val="Akapitzlist10"/>
        <w:numPr>
          <w:ilvl w:val="0"/>
          <w:numId w:val="26"/>
        </w:numPr>
        <w:shd w:val="clear" w:color="auto" w:fill="FFFFFF"/>
        <w:tabs>
          <w:tab w:val="clear" w:pos="720"/>
          <w:tab w:val="num" w:pos="360"/>
        </w:tabs>
        <w:spacing w:after="0" w:line="240" w:lineRule="auto"/>
        <w:ind w:left="482" w:hanging="482"/>
        <w:jc w:val="both"/>
        <w:rPr>
          <w:rFonts w:ascii="Tahoma" w:hAnsi="Tahoma" w:cs="Tahoma"/>
          <w:sz w:val="18"/>
          <w:szCs w:val="18"/>
        </w:rPr>
      </w:pPr>
      <w:r>
        <w:rPr>
          <w:rFonts w:ascii="Tahoma" w:hAnsi="Tahoma" w:cs="Tahoma"/>
          <w:sz w:val="18"/>
          <w:szCs w:val="18"/>
        </w:rPr>
        <w:t xml:space="preserve">  </w:t>
      </w:r>
      <w:r w:rsidRPr="006C0A3F">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rsidR="005C3D11" w:rsidRPr="006C0A3F" w:rsidRDefault="005C3D11" w:rsidP="005C3D11">
      <w:pPr>
        <w:pStyle w:val="Akapitzlist10"/>
        <w:numPr>
          <w:ilvl w:val="0"/>
          <w:numId w:val="26"/>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Zmiany dotyczące osób wymienionych w ust. 1 -3 wymagają uprzedniego pisemnego powiadomienia Stron, lecz nie stanowią zmiany umowy.</w:t>
      </w:r>
    </w:p>
    <w:p w:rsidR="005C3D11" w:rsidRPr="006C0A3F" w:rsidRDefault="005C3D11" w:rsidP="005C3D11">
      <w:pPr>
        <w:pStyle w:val="Akapitzlist10"/>
        <w:numPr>
          <w:ilvl w:val="0"/>
          <w:numId w:val="26"/>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 xml:space="preserve">Zmiana osoby kierującej robotami ze strony Wykonawcy w trakcie wykonywania Przedmiotu umowy, dopuszczalna jest wyłącznie w przypadku, gdy nowy kierownik budowy dysponuje uprawnieniami </w:t>
      </w:r>
      <w:r w:rsidRPr="006C0A3F">
        <w:rPr>
          <w:rFonts w:ascii="Tahoma" w:hAnsi="Tahoma" w:cs="Tahoma"/>
          <w:sz w:val="18"/>
          <w:szCs w:val="18"/>
        </w:rPr>
        <w:br/>
        <w:t>i kwalifikacjami wymaganymi do sprawowania powierzonych mu funkcji.</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12 Uprawnienia Inspektora Nadzoru</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Zamawiający wyznaczy Inspektora Nadzoru i powiadomi o tym Wykonawcę przy wprowadzaniu Wykonawcy na teren budowy.</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Sprawdzenie jakości robót przez Inspektora Nadzoru w trakcie ich realizacji nie wyłącza i nie ogranicza uprawnień komisji odbioru powołanej przez Zamawiającego, do ustalenia istnienia wad przedmiotu </w:t>
      </w:r>
      <w:r w:rsidRPr="006C0A3F">
        <w:rPr>
          <w:rFonts w:ascii="Tahoma" w:hAnsi="Tahoma" w:cs="Tahoma"/>
          <w:sz w:val="18"/>
          <w:szCs w:val="18"/>
        </w:rPr>
        <w:br/>
        <w:t>w chwili odbioru.</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Ujawnione przez Inspektora Nadzoru wady powinny być niezwłocznie usunięte przez Wykonawcę. Usunięcie stwierdzonych wad wymaga potwierdzenia Inspektora nadzoru.</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będzie wykonywał swoje obowiązki zgodnie z Umową, przepisami prawa, w tym uprawnieniami określonymi z ustawą – Prawo budowlane.</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lastRenderedPageBreak/>
        <w:t xml:space="preserve">Na pisemne polecenie Inspektora Nadzoru Wykonawca wstrzyma realizację robót w takim zakresie </w:t>
      </w:r>
      <w:r w:rsidRPr="006C0A3F">
        <w:rPr>
          <w:rFonts w:ascii="Tahoma" w:hAnsi="Tahoma" w:cs="Tahoma"/>
          <w:sz w:val="18"/>
          <w:szCs w:val="18"/>
        </w:rPr>
        <w:br/>
        <w:t xml:space="preserve">i na taki okres, jaki Inspektor Nadzoru uzna za konieczny. Wykonawca </w:t>
      </w:r>
      <w:r w:rsidR="00464B1B" w:rsidRPr="00E91E03">
        <w:rPr>
          <w:rFonts w:ascii="Tahoma" w:hAnsi="Tahoma" w:cs="Tahoma"/>
          <w:sz w:val="18"/>
          <w:szCs w:val="18"/>
        </w:rPr>
        <w:t xml:space="preserve">na swój koszt </w:t>
      </w:r>
      <w:r w:rsidRPr="006C0A3F">
        <w:rPr>
          <w:rFonts w:ascii="Tahoma" w:hAnsi="Tahoma" w:cs="Tahoma"/>
          <w:sz w:val="18"/>
          <w:szCs w:val="18"/>
        </w:rPr>
        <w:t>odpowiednio zabezpieczy wykonane roboty zgodnie z wymaganiami Inspektora Nadzoru.</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 przypadku, gdy niezbędne jest podjęcie ustaleń wykraczających poza zakres uprawnień Inspektora Nadzoru, wiążące są ustalenia dokonane przez Zamawiającego.</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zapewni Inspektorowi Nadzoru swobodny dostęp do miejsc, gdzie wykonywane są prace objęte umową i dostarczy mu wszelkich wymaganych przez niego informacji.</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Inspektor Nadzoru może zażądać przeprowadzenia dodatkowych badań w innym laboratorium niż laboratorium Wykonawcy. </w:t>
      </w:r>
    </w:p>
    <w:p w:rsidR="005C3D11" w:rsidRPr="006C0A3F" w:rsidRDefault="005C3D11" w:rsidP="005C3D11">
      <w:pPr>
        <w:pStyle w:val="Akapitzlist10"/>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13 Odpowiedzialność i ryzyko</w:t>
      </w:r>
    </w:p>
    <w:p w:rsidR="005C3D11" w:rsidRPr="006C0A3F" w:rsidRDefault="005C3D11" w:rsidP="005C3D11">
      <w:pPr>
        <w:pStyle w:val="Akapitzlist10"/>
        <w:numPr>
          <w:ilvl w:val="0"/>
          <w:numId w:val="37"/>
        </w:numPr>
        <w:spacing w:after="0" w:line="240" w:lineRule="auto"/>
        <w:ind w:left="426" w:hanging="426"/>
        <w:jc w:val="both"/>
        <w:rPr>
          <w:rFonts w:ascii="Tahoma" w:hAnsi="Tahoma" w:cs="Tahoma"/>
          <w:sz w:val="18"/>
          <w:szCs w:val="18"/>
        </w:rPr>
      </w:pPr>
      <w:r w:rsidRPr="006C0A3F">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5C3D11" w:rsidRPr="006C0A3F" w:rsidRDefault="005C3D11" w:rsidP="005C3D11">
      <w:pPr>
        <w:pStyle w:val="Akapitzlist10"/>
        <w:numPr>
          <w:ilvl w:val="0"/>
          <w:numId w:val="37"/>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Wykonawca jest odpowiedzialny i ponosi wszelkie koszty z tytułu szkód powstałych w związku </w:t>
      </w:r>
      <w:r w:rsidRPr="006C0A3F">
        <w:rPr>
          <w:rFonts w:ascii="Tahoma" w:hAnsi="Tahoma" w:cs="Tahoma"/>
          <w:sz w:val="18"/>
          <w:szCs w:val="18"/>
        </w:rPr>
        <w:br/>
        <w:t xml:space="preserve">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5C3D11" w:rsidRPr="006C0A3F" w:rsidRDefault="005C3D11" w:rsidP="005C3D11">
      <w:pPr>
        <w:pStyle w:val="Akapitzlist10"/>
        <w:numPr>
          <w:ilvl w:val="0"/>
          <w:numId w:val="37"/>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ponosi odpowiedzialność również za szkody i straty w robotach spowodowane przez siebie podczas usuwania wad w okresie gwarancji jakości i rękojmi za wady.</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14 Odbiór przedmiotu umowy</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Odbiór Przedmiotu umowy będzie dokonywany poprzez przeprowadzenie:</w:t>
      </w:r>
    </w:p>
    <w:p w:rsidR="005C3D11" w:rsidRPr="006C0A3F" w:rsidRDefault="005C3D11" w:rsidP="005C3D11">
      <w:pPr>
        <w:numPr>
          <w:ilvl w:val="0"/>
          <w:numId w:val="21"/>
        </w:numPr>
        <w:jc w:val="both"/>
        <w:rPr>
          <w:rFonts w:ascii="Tahoma" w:hAnsi="Tahoma" w:cs="Tahoma"/>
          <w:sz w:val="18"/>
          <w:szCs w:val="18"/>
        </w:rPr>
      </w:pPr>
      <w:r w:rsidRPr="006C0A3F">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5C3D11" w:rsidRPr="006C0A3F" w:rsidRDefault="005C3D11" w:rsidP="005C3D11">
      <w:pPr>
        <w:numPr>
          <w:ilvl w:val="0"/>
          <w:numId w:val="21"/>
        </w:numPr>
        <w:jc w:val="both"/>
        <w:rPr>
          <w:rFonts w:ascii="Tahoma" w:hAnsi="Tahoma" w:cs="Tahoma"/>
          <w:sz w:val="18"/>
          <w:szCs w:val="18"/>
        </w:rPr>
      </w:pPr>
      <w:r w:rsidRPr="006C0A3F">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rsidR="005C3D11" w:rsidRPr="006C0A3F" w:rsidRDefault="005C3D11" w:rsidP="005C3D11">
      <w:pPr>
        <w:numPr>
          <w:ilvl w:val="0"/>
          <w:numId w:val="21"/>
        </w:numPr>
        <w:jc w:val="both"/>
        <w:rPr>
          <w:rFonts w:ascii="Tahoma" w:hAnsi="Tahoma" w:cs="Tahoma"/>
          <w:sz w:val="18"/>
          <w:szCs w:val="18"/>
        </w:rPr>
      </w:pPr>
      <w:r w:rsidRPr="006C0A3F">
        <w:rPr>
          <w:rFonts w:ascii="Tahoma" w:hAnsi="Tahoma" w:cs="Tahoma"/>
          <w:sz w:val="18"/>
          <w:szCs w:val="18"/>
        </w:rPr>
        <w:lastRenderedPageBreak/>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5C3D11" w:rsidRPr="006C0A3F" w:rsidRDefault="005C3D11" w:rsidP="005C3D11">
      <w:pPr>
        <w:numPr>
          <w:ilvl w:val="0"/>
          <w:numId w:val="21"/>
        </w:numPr>
        <w:jc w:val="both"/>
        <w:rPr>
          <w:rFonts w:ascii="Tahoma" w:hAnsi="Tahoma" w:cs="Tahoma"/>
          <w:sz w:val="18"/>
          <w:szCs w:val="18"/>
        </w:rPr>
      </w:pPr>
      <w:r w:rsidRPr="006C0A3F">
        <w:rPr>
          <w:rFonts w:ascii="Tahoma" w:hAnsi="Tahoma" w:cs="Tahoma"/>
          <w:sz w:val="18"/>
          <w:szCs w:val="18"/>
        </w:rPr>
        <w:t xml:space="preserve">odbioru ostatecznego polegającego na ocenie wykonania Przedmiotu umowy, związanego </w:t>
      </w:r>
      <w:r w:rsidRPr="006C0A3F">
        <w:rPr>
          <w:rFonts w:ascii="Tahoma" w:hAnsi="Tahoma" w:cs="Tahoma"/>
          <w:sz w:val="18"/>
          <w:szCs w:val="18"/>
        </w:rPr>
        <w:br/>
        <w:t xml:space="preserve">z realizacją obowiązków z tytułu rękojmi, w tym z usunięciem wad powstałych i ujawnionych </w:t>
      </w:r>
      <w:r w:rsidRPr="006C0A3F">
        <w:rPr>
          <w:rFonts w:ascii="Tahoma" w:hAnsi="Tahoma" w:cs="Tahoma"/>
          <w:sz w:val="18"/>
          <w:szCs w:val="18"/>
        </w:rPr>
        <w:br/>
        <w:t>w okresie rękojmi;</w:t>
      </w:r>
    </w:p>
    <w:p w:rsidR="005C3D11" w:rsidRPr="006C0A3F" w:rsidRDefault="005C3D11" w:rsidP="005C3D11">
      <w:pPr>
        <w:numPr>
          <w:ilvl w:val="0"/>
          <w:numId w:val="21"/>
        </w:numPr>
        <w:jc w:val="both"/>
        <w:rPr>
          <w:rFonts w:ascii="Tahoma" w:hAnsi="Tahoma" w:cs="Tahoma"/>
          <w:sz w:val="18"/>
          <w:szCs w:val="18"/>
        </w:rPr>
      </w:pPr>
      <w:r w:rsidRPr="006C0A3F">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O zamiarze zgłoszenia robót do odbioru, Wykonawca powinien każdorazowo powiadomić Inspektora Nadzoru zgłaszając mu gotowość do odbioru robót (wpis do Dziennika Budowy).</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 xml:space="preserve">Z końcowego odbioru Przedmiotu umowy będzie sporządzony protokół zawierający wszelkie ustalenia dokonane w czasie odbioru. </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 xml:space="preserve">W przypadku stwierdzenia wad nieistotnych niezagrażających bezpieczeństwu użytkowania, Zamawiający wpisze je do protokołu odbioru robót i wyznaczy </w:t>
      </w:r>
      <w:r w:rsidR="00464B1B" w:rsidRPr="00E91E03">
        <w:rPr>
          <w:rFonts w:ascii="Tahoma" w:hAnsi="Tahoma" w:cs="Tahoma"/>
          <w:sz w:val="18"/>
          <w:szCs w:val="18"/>
        </w:rPr>
        <w:t xml:space="preserve">obiektywny technologicznie </w:t>
      </w:r>
      <w:r w:rsidRPr="006C0A3F">
        <w:rPr>
          <w:rFonts w:ascii="Tahoma" w:hAnsi="Tahoma" w:cs="Tahoma"/>
          <w:sz w:val="18"/>
          <w:szCs w:val="18"/>
        </w:rPr>
        <w:t>termin na ich usunięcie.</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 xml:space="preserve">Odbiór ostateczny Przedmiotu umowy polega na ocenie, z chwilą upływu okresu rękojmi za wady, wszystkich prac i robót wykonanych przez Wykonawcę, w tym także prac i robót związanych </w:t>
      </w:r>
      <w:r w:rsidRPr="006C0A3F">
        <w:rPr>
          <w:rFonts w:ascii="Tahoma" w:hAnsi="Tahoma" w:cs="Tahoma"/>
          <w:sz w:val="18"/>
          <w:szCs w:val="18"/>
        </w:rPr>
        <w:br/>
        <w:t>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 xml:space="preserve">Odbiór pogwarancyjny Przedmiotu umowy polega na ocenie, z chwilą upływu okresu gwarancji, wszystkich prac i robót wykonanych przez Wykonawcę, w tym także prac i robót związanych </w:t>
      </w:r>
      <w:r w:rsidRPr="006C0A3F">
        <w:rPr>
          <w:rFonts w:ascii="Tahoma" w:hAnsi="Tahoma" w:cs="Tahoma"/>
          <w:sz w:val="18"/>
          <w:szCs w:val="18"/>
        </w:rPr>
        <w:br/>
        <w:t xml:space="preserve">z usunięciem wad ujawnionych w okresie gwarancji. Odbiór pogwarancyjny następuje w formie protokołu odbioru pogwarancyjnego Przedmiotu umowy, uzgodnionego pomiędzy Stronami </w:t>
      </w:r>
      <w:r w:rsidRPr="006C0A3F">
        <w:rPr>
          <w:rFonts w:ascii="Tahoma" w:hAnsi="Tahoma" w:cs="Tahoma"/>
          <w:sz w:val="18"/>
          <w:szCs w:val="18"/>
        </w:rPr>
        <w:br/>
        <w:t>i podpisanego przez uczestników tego odbioru najpóźniej w ostatnim dniu okresu gwarancji.</w:t>
      </w:r>
    </w:p>
    <w:p w:rsidR="005C3D11" w:rsidRPr="006C0A3F" w:rsidRDefault="005C3D11" w:rsidP="005C3D11">
      <w:pPr>
        <w:numPr>
          <w:ilvl w:val="0"/>
          <w:numId w:val="28"/>
        </w:numPr>
        <w:jc w:val="both"/>
        <w:rPr>
          <w:rFonts w:ascii="Tahoma" w:hAnsi="Tahoma" w:cs="Tahoma"/>
          <w:sz w:val="18"/>
          <w:szCs w:val="18"/>
        </w:rPr>
      </w:pPr>
      <w:r w:rsidRPr="006C0A3F">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5C3D11" w:rsidRPr="006C0A3F" w:rsidRDefault="005C3D11" w:rsidP="005C3D11">
      <w:pPr>
        <w:pStyle w:val="Akapitzlist1"/>
        <w:numPr>
          <w:ilvl w:val="0"/>
          <w:numId w:val="28"/>
        </w:numPr>
        <w:spacing w:after="160" w:line="259" w:lineRule="auto"/>
        <w:jc w:val="both"/>
        <w:rPr>
          <w:rFonts w:ascii="Tahoma" w:hAnsi="Tahoma" w:cs="Tahoma"/>
          <w:sz w:val="18"/>
          <w:szCs w:val="18"/>
        </w:rPr>
      </w:pPr>
      <w:r w:rsidRPr="006C0A3F">
        <w:rPr>
          <w:rFonts w:ascii="Tahoma" w:hAnsi="Tahoma" w:cs="Tahoma"/>
          <w:sz w:val="18"/>
          <w:szCs w:val="18"/>
        </w:rPr>
        <w:lastRenderedPageBreak/>
        <w:t xml:space="preserve">Jeżeli Wykonawca w wyznaczonym przez Zamawiającego terminie nie usunie wad stwierdzony </w:t>
      </w:r>
      <w:r w:rsidRPr="006C0A3F">
        <w:rPr>
          <w:rFonts w:ascii="Tahoma" w:hAnsi="Tahoma" w:cs="Tahoma"/>
          <w:sz w:val="18"/>
          <w:szCs w:val="18"/>
        </w:rPr>
        <w:br/>
        <w:t>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5C3D11" w:rsidRPr="007525D8" w:rsidRDefault="005C3D11" w:rsidP="005C3D11">
      <w:pPr>
        <w:pStyle w:val="Nagwek1"/>
        <w:spacing w:before="120" w:after="120"/>
        <w:jc w:val="center"/>
        <w:rPr>
          <w:rFonts w:ascii="Tahoma" w:hAnsi="Tahoma" w:cs="Tahoma"/>
          <w:bCs/>
          <w:sz w:val="18"/>
          <w:szCs w:val="18"/>
        </w:rPr>
      </w:pPr>
      <w:r w:rsidRPr="007525D8">
        <w:rPr>
          <w:rFonts w:ascii="Tahoma" w:hAnsi="Tahoma" w:cs="Tahoma"/>
          <w:sz w:val="18"/>
          <w:szCs w:val="18"/>
        </w:rPr>
        <w:t>§ 15 Kary umowne</w:t>
      </w:r>
    </w:p>
    <w:p w:rsidR="005C3D11" w:rsidRPr="006C0A3F" w:rsidRDefault="005C3D11" w:rsidP="005C3D11">
      <w:pPr>
        <w:ind w:left="360" w:hanging="360"/>
        <w:jc w:val="both"/>
        <w:rPr>
          <w:rFonts w:ascii="Tahoma" w:hAnsi="Tahoma" w:cs="Tahoma"/>
          <w:sz w:val="18"/>
          <w:szCs w:val="18"/>
        </w:rPr>
      </w:pPr>
      <w:r w:rsidRPr="006C0A3F">
        <w:rPr>
          <w:rFonts w:ascii="Tahoma" w:hAnsi="Tahoma" w:cs="Tahoma"/>
          <w:sz w:val="18"/>
          <w:szCs w:val="18"/>
        </w:rPr>
        <w:t>1.</w:t>
      </w:r>
      <w:r w:rsidRPr="006C0A3F">
        <w:rPr>
          <w:rFonts w:ascii="Tahoma" w:hAnsi="Tahoma" w:cs="Tahoma"/>
          <w:b/>
          <w:bCs/>
          <w:sz w:val="18"/>
          <w:szCs w:val="18"/>
        </w:rPr>
        <w:tab/>
      </w:r>
      <w:r w:rsidRPr="006C0A3F">
        <w:rPr>
          <w:rFonts w:ascii="Tahoma" w:hAnsi="Tahoma" w:cs="Tahoma"/>
          <w:sz w:val="18"/>
          <w:szCs w:val="18"/>
        </w:rPr>
        <w:t>Wykonawca z tytułu niewykonania lub nienależytego wykonania umowy zapłaci Zamawiającemu kary umowne:</w:t>
      </w:r>
    </w:p>
    <w:p w:rsidR="005C3D11" w:rsidRPr="006C0A3F" w:rsidRDefault="005C3D11" w:rsidP="005C3D11">
      <w:pPr>
        <w:numPr>
          <w:ilvl w:val="0"/>
          <w:numId w:val="15"/>
        </w:numPr>
        <w:tabs>
          <w:tab w:val="num" w:pos="993"/>
        </w:tabs>
        <w:jc w:val="both"/>
        <w:rPr>
          <w:rFonts w:ascii="Tahoma" w:hAnsi="Tahoma" w:cs="Tahoma"/>
          <w:sz w:val="18"/>
          <w:szCs w:val="18"/>
        </w:rPr>
      </w:pPr>
      <w:r w:rsidRPr="006C0A3F">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5C3D11" w:rsidRPr="006C0A3F" w:rsidRDefault="005C3D11" w:rsidP="005C3D11">
      <w:pPr>
        <w:numPr>
          <w:ilvl w:val="0"/>
          <w:numId w:val="15"/>
        </w:numPr>
        <w:tabs>
          <w:tab w:val="num" w:pos="993"/>
        </w:tabs>
        <w:jc w:val="both"/>
        <w:rPr>
          <w:rFonts w:ascii="Tahoma" w:hAnsi="Tahoma" w:cs="Tahoma"/>
          <w:sz w:val="18"/>
          <w:szCs w:val="18"/>
        </w:rPr>
      </w:pPr>
      <w:r w:rsidRPr="006C0A3F">
        <w:rPr>
          <w:rFonts w:ascii="Tahoma" w:hAnsi="Tahoma" w:cs="Tahoma"/>
          <w:sz w:val="18"/>
          <w:szCs w:val="18"/>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rsidR="005C3D11" w:rsidRPr="006C0A3F" w:rsidRDefault="005C3D11" w:rsidP="005C3D11">
      <w:pPr>
        <w:numPr>
          <w:ilvl w:val="0"/>
          <w:numId w:val="15"/>
        </w:numPr>
        <w:tabs>
          <w:tab w:val="num" w:pos="993"/>
        </w:tabs>
        <w:jc w:val="both"/>
        <w:rPr>
          <w:rFonts w:ascii="Tahoma" w:hAnsi="Tahoma" w:cs="Tahoma"/>
          <w:sz w:val="18"/>
          <w:szCs w:val="18"/>
        </w:rPr>
      </w:pPr>
      <w:r w:rsidRPr="006C0A3F">
        <w:rPr>
          <w:rFonts w:ascii="Tahoma" w:hAnsi="Tahoma" w:cs="Tahoma"/>
          <w:sz w:val="18"/>
          <w:szCs w:val="18"/>
        </w:rPr>
        <w:t>za zwłokę w terminowym usunięciu nieprawidłowości stwierdzonych podczas odbioru częściowego lub końcowego - kara w wysokości 0,2% wynagrodzenia umownego brutto wskazanego w § 3 ust. 1 umowy za każdy rozpoczęty dzień zwłoki w stosunku do terminu wyznaczonego przez Zamawiającego zgodnie z § 14 ust. 8, jednak nie więcej niż 20 % wynagrodzenia umownego brutto.</w:t>
      </w:r>
    </w:p>
    <w:p w:rsidR="005C3D11" w:rsidRPr="006C0A3F" w:rsidRDefault="005C3D11" w:rsidP="005C3D11">
      <w:pPr>
        <w:numPr>
          <w:ilvl w:val="0"/>
          <w:numId w:val="15"/>
        </w:numPr>
        <w:tabs>
          <w:tab w:val="num" w:pos="993"/>
        </w:tabs>
        <w:jc w:val="both"/>
        <w:rPr>
          <w:rFonts w:ascii="Tahoma" w:hAnsi="Tahoma" w:cs="Tahoma"/>
          <w:sz w:val="18"/>
          <w:szCs w:val="18"/>
        </w:rPr>
      </w:pPr>
      <w:r w:rsidRPr="006C0A3F">
        <w:rPr>
          <w:rFonts w:ascii="Tahoma" w:hAnsi="Tahoma" w:cs="Tahoma"/>
          <w:sz w:val="18"/>
          <w:szCs w:val="18"/>
        </w:rPr>
        <w:t xml:space="preserve">za odstąpienie od umowy w całości lub w części przez Zamawiającego wskutek okoliczności za które odpowiada Wykonawca lub za odstąpienie od umowy przez Wykonawcę w całości lub w części </w:t>
      </w:r>
      <w:r w:rsidRPr="006C0A3F">
        <w:rPr>
          <w:rFonts w:ascii="Tahoma" w:hAnsi="Tahoma" w:cs="Tahoma"/>
          <w:sz w:val="18"/>
          <w:szCs w:val="18"/>
        </w:rPr>
        <w:br/>
        <w:t>z przyczyn, za które Zamawiający nie ponosi odpowiedzialności - kara w wysokości 20% ustalonego wynagrodzenia umownego brutto wskazanego w § 3 ust. 1 umowy,</w:t>
      </w:r>
    </w:p>
    <w:p w:rsidR="005C3D11" w:rsidRPr="006C0A3F" w:rsidRDefault="005C3D11" w:rsidP="005C3D11">
      <w:pPr>
        <w:numPr>
          <w:ilvl w:val="0"/>
          <w:numId w:val="15"/>
        </w:numPr>
        <w:tabs>
          <w:tab w:val="num" w:pos="993"/>
        </w:tabs>
        <w:jc w:val="both"/>
        <w:rPr>
          <w:rFonts w:ascii="Tahoma" w:hAnsi="Tahoma" w:cs="Tahoma"/>
          <w:sz w:val="18"/>
          <w:szCs w:val="18"/>
        </w:rPr>
      </w:pPr>
      <w:r w:rsidRPr="006C0A3F">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5C3D11" w:rsidRPr="006C0A3F" w:rsidRDefault="005C3D11" w:rsidP="005C3D11">
      <w:pPr>
        <w:numPr>
          <w:ilvl w:val="0"/>
          <w:numId w:val="15"/>
        </w:numPr>
        <w:tabs>
          <w:tab w:val="num" w:pos="993"/>
        </w:tabs>
        <w:jc w:val="both"/>
        <w:rPr>
          <w:rFonts w:ascii="Tahoma" w:hAnsi="Tahoma" w:cs="Tahoma"/>
          <w:sz w:val="18"/>
          <w:szCs w:val="18"/>
        </w:rPr>
      </w:pPr>
      <w:r w:rsidRPr="006C0A3F">
        <w:rPr>
          <w:rFonts w:ascii="Tahoma" w:hAnsi="Tahoma" w:cs="Tahoma"/>
          <w:sz w:val="18"/>
          <w:szCs w:val="18"/>
        </w:rPr>
        <w:t>za nieterminową zapłatę wynagrodzenia należnego podwykonawcom lub dalszym podwykonawcom – kara umowna w wysokości 500 zł za każdy rozpoczęty dzień opóźnienia.</w:t>
      </w:r>
    </w:p>
    <w:p w:rsidR="005C3D11" w:rsidRPr="006C0A3F" w:rsidRDefault="005C3D11" w:rsidP="005C3D11">
      <w:pPr>
        <w:numPr>
          <w:ilvl w:val="0"/>
          <w:numId w:val="15"/>
        </w:numPr>
        <w:tabs>
          <w:tab w:val="num" w:pos="993"/>
        </w:tabs>
        <w:jc w:val="both"/>
        <w:rPr>
          <w:rFonts w:ascii="Tahoma" w:hAnsi="Tahoma" w:cs="Tahoma"/>
          <w:sz w:val="18"/>
          <w:szCs w:val="18"/>
        </w:rPr>
      </w:pPr>
      <w:r w:rsidRPr="006C0A3F">
        <w:rPr>
          <w:rFonts w:ascii="Tahoma" w:hAnsi="Tahoma" w:cs="Tahoma"/>
          <w:sz w:val="18"/>
          <w:szCs w:val="18"/>
        </w:rPr>
        <w:t xml:space="preserve">za nieprzedłożenie Zamawiającemu do uprzedniego zaakceptowania projektu umowy </w:t>
      </w:r>
      <w:r w:rsidRPr="006C0A3F">
        <w:rPr>
          <w:rFonts w:ascii="Tahoma" w:hAnsi="Tahoma" w:cs="Tahoma"/>
          <w:sz w:val="18"/>
          <w:szCs w:val="18"/>
        </w:rPr>
        <w:br/>
        <w:t xml:space="preserve">o podwykonawstwo, której przedmiotem są roboty budowlane lub projektu jej zmiany – kara umowna w wysokości 2.000,00 zł, </w:t>
      </w:r>
    </w:p>
    <w:p w:rsidR="005C3D11" w:rsidRPr="006C0A3F" w:rsidRDefault="005C3D11" w:rsidP="005C3D11">
      <w:pPr>
        <w:numPr>
          <w:ilvl w:val="0"/>
          <w:numId w:val="15"/>
        </w:numPr>
        <w:tabs>
          <w:tab w:val="num" w:pos="993"/>
        </w:tabs>
        <w:jc w:val="both"/>
        <w:rPr>
          <w:rFonts w:ascii="Tahoma" w:hAnsi="Tahoma" w:cs="Tahoma"/>
          <w:sz w:val="18"/>
          <w:szCs w:val="18"/>
        </w:rPr>
      </w:pPr>
      <w:r w:rsidRPr="006C0A3F">
        <w:rPr>
          <w:rFonts w:ascii="Tahoma" w:hAnsi="Tahoma" w:cs="Tahoma"/>
          <w:sz w:val="18"/>
          <w:szCs w:val="18"/>
        </w:rPr>
        <w:t xml:space="preserve">za nieprzedłożenie Zamawiającemu poświadczonej za zgodność z oryginałem kopii umowy </w:t>
      </w:r>
      <w:r w:rsidRPr="006C0A3F">
        <w:rPr>
          <w:rFonts w:ascii="Tahoma" w:hAnsi="Tahoma" w:cs="Tahoma"/>
          <w:sz w:val="18"/>
          <w:szCs w:val="18"/>
        </w:rPr>
        <w:br/>
        <w:t xml:space="preserve">o podwykonawstwo lub jej zmiany – kara umowna w wysokości 2.000,00 zł, </w:t>
      </w:r>
    </w:p>
    <w:p w:rsidR="005C3D11" w:rsidRPr="006C0A3F" w:rsidRDefault="005C3D11" w:rsidP="005C3D11">
      <w:pPr>
        <w:numPr>
          <w:ilvl w:val="0"/>
          <w:numId w:val="15"/>
        </w:numPr>
        <w:tabs>
          <w:tab w:val="num" w:pos="993"/>
        </w:tabs>
        <w:jc w:val="both"/>
        <w:rPr>
          <w:rFonts w:ascii="Tahoma" w:hAnsi="Tahoma" w:cs="Tahoma"/>
          <w:sz w:val="18"/>
          <w:szCs w:val="18"/>
        </w:rPr>
      </w:pPr>
      <w:r w:rsidRPr="006C0A3F">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5C3D11" w:rsidRPr="006C0A3F" w:rsidRDefault="005C3D11" w:rsidP="005C3D11">
      <w:pPr>
        <w:numPr>
          <w:ilvl w:val="0"/>
          <w:numId w:val="15"/>
        </w:numPr>
        <w:tabs>
          <w:tab w:val="num" w:pos="993"/>
        </w:tabs>
        <w:jc w:val="both"/>
        <w:rPr>
          <w:rFonts w:ascii="Tahoma" w:hAnsi="Tahoma" w:cs="Tahoma"/>
          <w:sz w:val="18"/>
          <w:szCs w:val="18"/>
        </w:rPr>
      </w:pPr>
      <w:r w:rsidRPr="006C0A3F">
        <w:rPr>
          <w:rFonts w:ascii="Tahoma" w:hAnsi="Tahoma" w:cs="Tahoma"/>
          <w:sz w:val="18"/>
          <w:szCs w:val="18"/>
        </w:rPr>
        <w:t>za stwierdzenie przez Zamawiającego prowadzenia robót niezgodnie z zatwierdzonym przez odpowiedni organ zarządzania ruchem, projektem organizacji ruchu – 2 000 zł za każdy stwierdzony dzień prowadzenia robót niezgodnie z zatwierdzonym przez projektem organizacji ruchu,</w:t>
      </w:r>
    </w:p>
    <w:p w:rsidR="005C3D11" w:rsidRPr="006C0A3F" w:rsidRDefault="005C3D11" w:rsidP="005C3D1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niedopełnienie wymogu zatrudnienia na podstawie umowy o pracę w rozumieniu przepisów Kodeksu Pracy osób wykonujących wskazane w § 7 ust. 18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18 umowy czynności) oraz liczby miesięcy w okresie realizacji Umowy, w których nie dopełniono przedmiotowego wymogu – za każdą osobę nie wykonującą wskazanych w § 7 ust. 18 umowy czynności na podstawie umowy o pracę w rozumieniu przepisów Kodeksu Pracy, w przypadku gdy powinna je realizować na podstawie umowy o pracę w rozumieniu przepisów Kodeksu Pracy.</w:t>
      </w:r>
    </w:p>
    <w:p w:rsidR="005C3D11" w:rsidRPr="006C0A3F" w:rsidRDefault="005C3D11" w:rsidP="005C3D11">
      <w:pPr>
        <w:ind w:left="708"/>
        <w:jc w:val="both"/>
        <w:rPr>
          <w:rFonts w:ascii="Tahoma" w:hAnsi="Tahoma" w:cs="Tahoma"/>
          <w:sz w:val="18"/>
          <w:szCs w:val="18"/>
        </w:rPr>
      </w:pPr>
      <w:r w:rsidRPr="006C0A3F">
        <w:rPr>
          <w:rFonts w:ascii="Tahoma" w:hAnsi="Tahoma" w:cs="Tahoma"/>
          <w:sz w:val="18"/>
          <w:szCs w:val="18"/>
        </w:rPr>
        <w:lastRenderedPageBreak/>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5C3D11" w:rsidRPr="006C0A3F" w:rsidRDefault="005C3D11" w:rsidP="005C3D1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 xml:space="preserve">za brak obecności kierownika budowy lub kierownika robót na placu budowy w trakcie prowadzonych robót – kara w wysokości 0,5% wynagrodzenia umownego brutto wskazanego </w:t>
      </w:r>
      <w:r w:rsidRPr="006C0A3F">
        <w:rPr>
          <w:rFonts w:ascii="Tahoma" w:hAnsi="Tahoma" w:cs="Tahoma"/>
          <w:sz w:val="18"/>
          <w:szCs w:val="18"/>
        </w:rPr>
        <w:br/>
        <w:t xml:space="preserve">w § 3 ust. 1 umowy za każdą stwierdzoną przez Inspektora nadzoru nieobecność. </w:t>
      </w:r>
    </w:p>
    <w:p w:rsidR="005C3D11" w:rsidRPr="006C0A3F" w:rsidRDefault="005C3D11" w:rsidP="005C3D1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nieukończenie towarzyszących robót brukarskich o których mowa w § 7 ust. 24 w terminie o którym mowa w § 7 ust. 24 z przyczyn leżących po stronie Wykonawcy - kara umowna w wysokości 1% wynagrodzenia umownego brutto wymienionego w § 3 ust. 1 umowy, za każdy taki przypadek.</w:t>
      </w:r>
    </w:p>
    <w:p w:rsidR="005C3D11" w:rsidRPr="006C0A3F" w:rsidRDefault="005C3D11" w:rsidP="005C3D11">
      <w:pPr>
        <w:pStyle w:val="Akapitzlist1"/>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nieukończenie zasadniczych robót o których mowa w § 7 ust. 25 z przyczyn leżących po stronie Wykonawcy w terminie zgodnym z zatwierdzonym projektem czasowej organizacji ruchu dla robót zasadniczych - kara umowna w wysokości 5% wynagrodzenia umownego brutto wymienionego w § 3 ust. 1 umowy, za każdy taki przypadek.</w:t>
      </w:r>
    </w:p>
    <w:p w:rsidR="005C3D11" w:rsidRPr="006C0A3F" w:rsidRDefault="005C3D11" w:rsidP="005C3D11">
      <w:pPr>
        <w:ind w:left="357" w:hanging="357"/>
        <w:jc w:val="both"/>
        <w:rPr>
          <w:rFonts w:ascii="Tahoma" w:hAnsi="Tahoma" w:cs="Tahoma"/>
          <w:sz w:val="18"/>
          <w:szCs w:val="18"/>
        </w:rPr>
      </w:pPr>
      <w:r w:rsidRPr="006C0A3F">
        <w:rPr>
          <w:rFonts w:ascii="Tahoma" w:hAnsi="Tahoma" w:cs="Tahoma"/>
          <w:sz w:val="18"/>
          <w:szCs w:val="18"/>
        </w:rPr>
        <w:t xml:space="preserve">2. </w:t>
      </w:r>
      <w:r w:rsidRPr="006C0A3F">
        <w:rPr>
          <w:rFonts w:ascii="Tahoma" w:hAnsi="Tahoma" w:cs="Tahoma"/>
          <w:sz w:val="18"/>
          <w:szCs w:val="18"/>
        </w:rPr>
        <w:tab/>
        <w:t xml:space="preserve">Zapłata przez Wykonawcę kar umownych naliczanych przez Zamawiającego nie zwalnia Wykonawcy </w:t>
      </w:r>
      <w:r w:rsidRPr="006C0A3F">
        <w:rPr>
          <w:rFonts w:ascii="Tahoma" w:hAnsi="Tahoma" w:cs="Tahoma"/>
          <w:sz w:val="18"/>
          <w:szCs w:val="18"/>
        </w:rPr>
        <w:br/>
        <w:t>z wykonania zobowiązań wynikających z umowy.</w:t>
      </w:r>
    </w:p>
    <w:p w:rsidR="005C3D11" w:rsidRPr="006C0A3F" w:rsidRDefault="005C3D11" w:rsidP="005C3D11">
      <w:pPr>
        <w:ind w:left="360" w:hanging="360"/>
        <w:jc w:val="both"/>
        <w:rPr>
          <w:rFonts w:ascii="Tahoma" w:hAnsi="Tahoma" w:cs="Tahoma"/>
          <w:sz w:val="18"/>
          <w:szCs w:val="18"/>
        </w:rPr>
      </w:pPr>
      <w:r w:rsidRPr="006C0A3F">
        <w:rPr>
          <w:rFonts w:ascii="Tahoma" w:hAnsi="Tahoma" w:cs="Tahoma"/>
          <w:sz w:val="18"/>
          <w:szCs w:val="18"/>
        </w:rPr>
        <w:t>3.</w:t>
      </w:r>
      <w:r w:rsidRPr="006C0A3F">
        <w:rPr>
          <w:rFonts w:ascii="Tahoma" w:hAnsi="Tahoma" w:cs="Tahoma"/>
          <w:sz w:val="18"/>
          <w:szCs w:val="18"/>
        </w:rPr>
        <w:tab/>
        <w:t xml:space="preserve">Zamawiający ma prawo dochodzić odszkodowania uzupełniającego, jeżeli szkoda przewyższy wysokość kar umownych na zasadach ogólnych kodeksu cywilnego. </w:t>
      </w:r>
    </w:p>
    <w:p w:rsidR="005C3D11" w:rsidRPr="006C0A3F" w:rsidRDefault="005C3D11" w:rsidP="005C3D11">
      <w:pPr>
        <w:ind w:left="360" w:hanging="360"/>
        <w:jc w:val="both"/>
        <w:rPr>
          <w:rFonts w:ascii="Tahoma" w:hAnsi="Tahoma" w:cs="Tahoma"/>
          <w:sz w:val="18"/>
          <w:szCs w:val="18"/>
        </w:rPr>
      </w:pPr>
      <w:r w:rsidRPr="006C0A3F">
        <w:rPr>
          <w:rFonts w:ascii="Tahoma" w:hAnsi="Tahoma" w:cs="Tahoma"/>
          <w:sz w:val="18"/>
          <w:szCs w:val="18"/>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16 Odstąpienie od umowy</w:t>
      </w:r>
    </w:p>
    <w:p w:rsidR="005C3D11" w:rsidRPr="006C0A3F" w:rsidRDefault="005C3D11" w:rsidP="005C3D1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rsidR="005C3D11" w:rsidRPr="006C0A3F" w:rsidRDefault="005C3D11" w:rsidP="005C3D1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Istotne naruszenia postanowień umowy mają miejsce, w szczególności, gdy:</w:t>
      </w:r>
    </w:p>
    <w:p w:rsidR="005C3D11" w:rsidRPr="006C0A3F" w:rsidRDefault="005C3D11" w:rsidP="005C3D11">
      <w:pPr>
        <w:numPr>
          <w:ilvl w:val="0"/>
          <w:numId w:val="17"/>
        </w:numPr>
        <w:tabs>
          <w:tab w:val="num" w:pos="709"/>
        </w:tabs>
        <w:overflowPunct w:val="0"/>
        <w:autoSpaceDE w:val="0"/>
        <w:autoSpaceDN w:val="0"/>
        <w:adjustRightInd w:val="0"/>
        <w:ind w:left="709" w:hanging="283"/>
        <w:jc w:val="both"/>
        <w:rPr>
          <w:rFonts w:ascii="Tahoma" w:hAnsi="Tahoma" w:cs="Tahoma"/>
          <w:sz w:val="18"/>
          <w:szCs w:val="18"/>
        </w:rPr>
      </w:pPr>
      <w:r w:rsidRPr="006C0A3F">
        <w:rPr>
          <w:rFonts w:ascii="Tahoma" w:hAnsi="Tahoma" w:cs="Tahoma"/>
          <w:sz w:val="18"/>
          <w:szCs w:val="18"/>
        </w:rPr>
        <w:t xml:space="preserve">wszczęte zostanie postępowanie zmierzające do likwidacji Wykonawcy, </w:t>
      </w:r>
    </w:p>
    <w:p w:rsidR="005C3D11" w:rsidRPr="006C0A3F" w:rsidRDefault="005C3D11" w:rsidP="005C3D11">
      <w:pPr>
        <w:numPr>
          <w:ilvl w:val="0"/>
          <w:numId w:val="17"/>
        </w:numPr>
        <w:tabs>
          <w:tab w:val="num" w:pos="709"/>
        </w:tabs>
        <w:overflowPunct w:val="0"/>
        <w:autoSpaceDE w:val="0"/>
        <w:autoSpaceDN w:val="0"/>
        <w:adjustRightInd w:val="0"/>
        <w:ind w:left="709" w:hanging="283"/>
        <w:jc w:val="both"/>
        <w:rPr>
          <w:rFonts w:ascii="Tahoma" w:hAnsi="Tahoma" w:cs="Tahoma"/>
          <w:sz w:val="18"/>
          <w:szCs w:val="18"/>
        </w:rPr>
      </w:pPr>
      <w:r w:rsidRPr="006C0A3F">
        <w:rPr>
          <w:rFonts w:ascii="Tahoma" w:hAnsi="Tahoma" w:cs="Tahoma"/>
          <w:sz w:val="18"/>
          <w:szCs w:val="18"/>
        </w:rPr>
        <w:t>zostanie dokonane, w wyniku postępowania egzekucyjnego, zajęcie całości lub części majątku Wykonawcy uniemożliwiające wykonanie przedmiotu umowy,</w:t>
      </w:r>
    </w:p>
    <w:p w:rsidR="005C3D11" w:rsidRPr="00E91E03" w:rsidRDefault="005C3D11" w:rsidP="005C3D11">
      <w:pPr>
        <w:numPr>
          <w:ilvl w:val="0"/>
          <w:numId w:val="17"/>
        </w:numPr>
        <w:tabs>
          <w:tab w:val="num" w:pos="709"/>
        </w:tabs>
        <w:overflowPunct w:val="0"/>
        <w:autoSpaceDE w:val="0"/>
        <w:autoSpaceDN w:val="0"/>
        <w:adjustRightInd w:val="0"/>
        <w:ind w:left="709" w:hanging="283"/>
        <w:jc w:val="both"/>
        <w:rPr>
          <w:rFonts w:ascii="Tahoma" w:hAnsi="Tahoma" w:cs="Tahoma"/>
          <w:sz w:val="18"/>
          <w:szCs w:val="18"/>
        </w:rPr>
      </w:pPr>
      <w:r w:rsidRPr="00E91E03">
        <w:rPr>
          <w:rFonts w:ascii="Tahoma" w:hAnsi="Tahoma" w:cs="Tahoma"/>
          <w:sz w:val="18"/>
          <w:szCs w:val="18"/>
        </w:rPr>
        <w:t>Wykonawca zaniecha realizacji robót, tj. nie realizuje ich przez okres kolejnych 7 dn</w:t>
      </w:r>
      <w:r w:rsidR="00464B1B" w:rsidRPr="00E91E03">
        <w:rPr>
          <w:rFonts w:ascii="Tahoma" w:hAnsi="Tahoma" w:cs="Tahoma"/>
          <w:sz w:val="18"/>
          <w:szCs w:val="18"/>
        </w:rPr>
        <w:t xml:space="preserve">i z przyczyn leżących po stronie Wykonawcy. </w:t>
      </w:r>
    </w:p>
    <w:p w:rsidR="005C3D11" w:rsidRPr="00E91E03" w:rsidRDefault="005C3D11" w:rsidP="005C3D11">
      <w:pPr>
        <w:numPr>
          <w:ilvl w:val="0"/>
          <w:numId w:val="17"/>
        </w:numPr>
        <w:tabs>
          <w:tab w:val="num" w:pos="709"/>
        </w:tabs>
        <w:overflowPunct w:val="0"/>
        <w:autoSpaceDE w:val="0"/>
        <w:autoSpaceDN w:val="0"/>
        <w:adjustRightInd w:val="0"/>
        <w:ind w:left="709" w:hanging="283"/>
        <w:jc w:val="both"/>
        <w:rPr>
          <w:rFonts w:ascii="Tahoma" w:hAnsi="Tahoma" w:cs="Tahoma"/>
          <w:sz w:val="18"/>
          <w:szCs w:val="18"/>
        </w:rPr>
      </w:pPr>
      <w:r w:rsidRPr="00E91E03">
        <w:rPr>
          <w:rFonts w:ascii="Tahoma" w:hAnsi="Tahoma" w:cs="Tahoma"/>
          <w:sz w:val="18"/>
          <w:szCs w:val="18"/>
        </w:rPr>
        <w:t xml:space="preserve">Wykonawca </w:t>
      </w:r>
      <w:r w:rsidR="00464B1B" w:rsidRPr="00E91E03">
        <w:rPr>
          <w:rFonts w:ascii="Tahoma" w:hAnsi="Tahoma" w:cs="Tahoma"/>
          <w:sz w:val="18"/>
          <w:szCs w:val="18"/>
        </w:rPr>
        <w:t xml:space="preserve">z przyczyn leżących po stronie Wykonawcy </w:t>
      </w:r>
      <w:r w:rsidRPr="00E91E03">
        <w:rPr>
          <w:rFonts w:ascii="Tahoma" w:hAnsi="Tahoma" w:cs="Tahoma"/>
          <w:sz w:val="18"/>
          <w:szCs w:val="18"/>
        </w:rPr>
        <w:t xml:space="preserve">nie rozpoczął realizacji przedmiotu umowy w terminie 7 dni od umownej daty ich rozpoczęcia, lub w przypadku wstrzymania ich przez Zamawiającego, nie podjął ich </w:t>
      </w:r>
      <w:r w:rsidR="00464B1B" w:rsidRPr="00E91E03">
        <w:rPr>
          <w:rFonts w:ascii="Tahoma" w:hAnsi="Tahoma" w:cs="Tahoma"/>
          <w:sz w:val="18"/>
          <w:szCs w:val="18"/>
        </w:rPr>
        <w:t xml:space="preserve">z przyczyn leżących po stronie Wykonawcy </w:t>
      </w:r>
      <w:r w:rsidRPr="00E91E03">
        <w:rPr>
          <w:rFonts w:ascii="Tahoma" w:hAnsi="Tahoma" w:cs="Tahoma"/>
          <w:sz w:val="18"/>
          <w:szCs w:val="18"/>
        </w:rPr>
        <w:t xml:space="preserve">w ciągu kolejnych 7 dni od chwili otrzymania dyspozycji o ich wznowienia, </w:t>
      </w:r>
    </w:p>
    <w:p w:rsidR="005C3D11" w:rsidRPr="006C0A3F" w:rsidRDefault="005C3D11" w:rsidP="005C3D11">
      <w:pPr>
        <w:numPr>
          <w:ilvl w:val="0"/>
          <w:numId w:val="17"/>
        </w:numPr>
        <w:tabs>
          <w:tab w:val="num" w:pos="709"/>
        </w:tabs>
        <w:overflowPunct w:val="0"/>
        <w:autoSpaceDE w:val="0"/>
        <w:autoSpaceDN w:val="0"/>
        <w:adjustRightInd w:val="0"/>
        <w:ind w:left="709" w:hanging="283"/>
        <w:jc w:val="both"/>
        <w:rPr>
          <w:rFonts w:ascii="Tahoma" w:hAnsi="Tahoma" w:cs="Tahoma"/>
          <w:sz w:val="18"/>
          <w:szCs w:val="18"/>
        </w:rPr>
      </w:pPr>
      <w:r w:rsidRPr="006C0A3F">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rsidR="005C3D11" w:rsidRPr="006C0A3F" w:rsidRDefault="005C3D11" w:rsidP="005C3D11">
      <w:pPr>
        <w:numPr>
          <w:ilvl w:val="0"/>
          <w:numId w:val="17"/>
        </w:numPr>
        <w:tabs>
          <w:tab w:val="num" w:pos="709"/>
        </w:tabs>
        <w:overflowPunct w:val="0"/>
        <w:autoSpaceDE w:val="0"/>
        <w:autoSpaceDN w:val="0"/>
        <w:adjustRightInd w:val="0"/>
        <w:ind w:left="709" w:hanging="283"/>
        <w:jc w:val="both"/>
        <w:rPr>
          <w:rFonts w:ascii="Tahoma" w:hAnsi="Tahoma" w:cs="Tahoma"/>
          <w:sz w:val="18"/>
          <w:szCs w:val="18"/>
        </w:rPr>
      </w:pPr>
      <w:r w:rsidRPr="006C0A3F">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5C3D11" w:rsidRPr="006C0A3F" w:rsidRDefault="005C3D11" w:rsidP="005C3D11">
      <w:pPr>
        <w:pStyle w:val="Akapitzlist1"/>
        <w:numPr>
          <w:ilvl w:val="0"/>
          <w:numId w:val="17"/>
        </w:numPr>
        <w:spacing w:after="0" w:line="259" w:lineRule="auto"/>
        <w:ind w:left="782" w:hanging="357"/>
        <w:jc w:val="both"/>
        <w:rPr>
          <w:rFonts w:ascii="Tahoma" w:hAnsi="Tahoma" w:cs="Tahoma"/>
          <w:sz w:val="18"/>
          <w:szCs w:val="18"/>
        </w:rPr>
      </w:pPr>
      <w:r w:rsidRPr="006C0A3F">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5C3D11" w:rsidRPr="006C0A3F" w:rsidRDefault="005C3D11" w:rsidP="005C3D11">
      <w:pPr>
        <w:pStyle w:val="Akapitzlist1"/>
        <w:numPr>
          <w:ilvl w:val="0"/>
          <w:numId w:val="17"/>
        </w:numPr>
        <w:spacing w:after="0" w:line="240" w:lineRule="auto"/>
        <w:ind w:left="782" w:hanging="357"/>
        <w:rPr>
          <w:rFonts w:ascii="Tahoma" w:hAnsi="Tahoma" w:cs="Tahoma"/>
          <w:sz w:val="18"/>
          <w:szCs w:val="18"/>
        </w:rPr>
      </w:pPr>
      <w:r w:rsidRPr="006C0A3F">
        <w:rPr>
          <w:rFonts w:ascii="Tahoma" w:hAnsi="Tahoma" w:cs="Tahoma"/>
          <w:sz w:val="18"/>
          <w:szCs w:val="18"/>
        </w:rPr>
        <w:lastRenderedPageBreak/>
        <w:t>łączna wysokość kar umownych przekroczy 20% wynagrodzenia umownego brutto wskazanego w § 3 ust. 1 umowy.</w:t>
      </w:r>
    </w:p>
    <w:p w:rsidR="005C3D11" w:rsidRPr="006C0A3F" w:rsidRDefault="005C3D11" w:rsidP="005C3D1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W przypadku odstąpienia od Umowy Wykonawcę obciąża obowiązek dokonania wszelkich czynności zmierzających do jej zakończenia, w szczególności: </w:t>
      </w:r>
    </w:p>
    <w:p w:rsidR="005C3D11" w:rsidRPr="006C0A3F" w:rsidRDefault="005C3D11" w:rsidP="005C3D1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zabezpieczy przerwane prace w zakresie wskazanym przez Zamawiającego na koszt Strony, z której powodu nastąpiło odstąpienie od umowy</w:t>
      </w:r>
    </w:p>
    <w:p w:rsidR="005C3D11" w:rsidRPr="006C0A3F" w:rsidRDefault="005C3D11" w:rsidP="005C3D1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5C3D11" w:rsidRPr="006C0A3F" w:rsidRDefault="005C3D11" w:rsidP="005C3D1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5C3D11" w:rsidRPr="006C0A3F" w:rsidRDefault="005C3D11" w:rsidP="005C3D11">
      <w:pPr>
        <w:pStyle w:val="Akapitzlist10"/>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przekaże Zamawiającemu teren budowy w terminie 14 dni od daty odstąpienia od umowy.</w:t>
      </w:r>
    </w:p>
    <w:p w:rsidR="005C3D11" w:rsidRPr="006C0A3F" w:rsidRDefault="005C3D11" w:rsidP="005C3D11">
      <w:pPr>
        <w:pStyle w:val="Akapitzlist10"/>
        <w:spacing w:after="0" w:line="240" w:lineRule="auto"/>
        <w:ind w:left="284"/>
        <w:jc w:val="both"/>
        <w:rPr>
          <w:rFonts w:ascii="Tahoma" w:hAnsi="Tahoma" w:cs="Tahoma"/>
          <w:sz w:val="18"/>
          <w:szCs w:val="18"/>
        </w:rPr>
      </w:pPr>
    </w:p>
    <w:p w:rsidR="005C3D11" w:rsidRPr="006C0A3F" w:rsidRDefault="005C3D11" w:rsidP="005C3D1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5C3D11" w:rsidRPr="006C0A3F" w:rsidRDefault="005C3D11" w:rsidP="005C3D1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Pr="006C0A3F">
        <w:rPr>
          <w:rFonts w:ascii="Tahoma" w:hAnsi="Tahoma" w:cs="Tahoma"/>
          <w:sz w:val="18"/>
          <w:szCs w:val="18"/>
        </w:rPr>
        <w:br/>
        <w:t>w terminie 30 dni od powzięcia wiadomości o tych okolicznościach. W takim wypadku Wykonawca może żądać jedynie wynagrodzenia należnego mu z tytułu wykonania części Umowy.</w:t>
      </w:r>
    </w:p>
    <w:p w:rsidR="005C3D11" w:rsidRPr="006C0A3F" w:rsidRDefault="005C3D11" w:rsidP="005C3D11">
      <w:pPr>
        <w:pStyle w:val="Akapitzlist10"/>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Zamawiający może odstąpić od umowy w całości lub w części w terminie 30 dni od powzięcia wiadomości o okolicznościach wskazanych w niniejszym paragrafie. </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17 Zmiany umowy</w:t>
      </w:r>
    </w:p>
    <w:p w:rsidR="005C3D11" w:rsidRPr="006C0A3F" w:rsidRDefault="005C3D11" w:rsidP="005C3D11">
      <w:pPr>
        <w:pStyle w:val="Akapitzlist1"/>
        <w:numPr>
          <w:ilvl w:val="0"/>
          <w:numId w:val="30"/>
        </w:numPr>
        <w:spacing w:after="0" w:line="240" w:lineRule="auto"/>
        <w:ind w:left="357" w:hanging="357"/>
        <w:jc w:val="both"/>
        <w:rPr>
          <w:rFonts w:ascii="Tahoma" w:hAnsi="Tahoma" w:cs="Tahoma"/>
          <w:b/>
          <w:sz w:val="18"/>
          <w:szCs w:val="18"/>
        </w:rPr>
      </w:pPr>
      <w:r w:rsidRPr="006C0A3F">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rsidR="005C3D11" w:rsidRPr="006C0A3F" w:rsidRDefault="005C3D11" w:rsidP="005C3D1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terminu ukończenia robót.</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warunkami atmosferycznymi w szczególności:</w:t>
      </w:r>
    </w:p>
    <w:p w:rsidR="005C3D11" w:rsidRPr="006C0A3F" w:rsidRDefault="005C3D11" w:rsidP="005C3D11">
      <w:pPr>
        <w:pStyle w:val="Akapitzlist1"/>
        <w:numPr>
          <w:ilvl w:val="0"/>
          <w:numId w:val="3"/>
        </w:numPr>
        <w:spacing w:after="0" w:line="240" w:lineRule="auto"/>
        <w:ind w:left="357" w:firstLine="0"/>
        <w:contextualSpacing/>
        <w:jc w:val="both"/>
        <w:rPr>
          <w:rFonts w:ascii="Tahoma" w:hAnsi="Tahoma" w:cs="Tahoma"/>
          <w:bCs/>
          <w:sz w:val="18"/>
          <w:szCs w:val="18"/>
        </w:rPr>
      </w:pPr>
      <w:r w:rsidRPr="006C0A3F">
        <w:rPr>
          <w:rFonts w:ascii="Tahoma" w:hAnsi="Tahoma" w:cs="Tahoma"/>
          <w:bCs/>
          <w:sz w:val="18"/>
          <w:szCs w:val="18"/>
        </w:rPr>
        <w:t>klęski żywiołowe,</w:t>
      </w:r>
    </w:p>
    <w:p w:rsidR="005C3D11" w:rsidRPr="006C0A3F" w:rsidRDefault="005C3D11" w:rsidP="005C3D11">
      <w:pPr>
        <w:pStyle w:val="Akapitzlist1"/>
        <w:numPr>
          <w:ilvl w:val="0"/>
          <w:numId w:val="3"/>
        </w:numPr>
        <w:spacing w:after="0" w:line="240" w:lineRule="auto"/>
        <w:contextualSpacing/>
        <w:jc w:val="both"/>
        <w:rPr>
          <w:rFonts w:ascii="Tahoma" w:hAnsi="Tahoma" w:cs="Tahoma"/>
          <w:bCs/>
          <w:sz w:val="18"/>
          <w:szCs w:val="18"/>
        </w:rPr>
      </w:pPr>
      <w:r w:rsidRPr="006C0A3F">
        <w:rPr>
          <w:rFonts w:ascii="Tahoma" w:hAnsi="Tahoma" w:cs="Tahoma"/>
          <w:bCs/>
          <w:sz w:val="18"/>
          <w:szCs w:val="18"/>
        </w:rPr>
        <w:t>warunki atmosferyczne odbiegające od określonych w „ST”, uniemożliwiające prowadzenie robót budowlanych, prowadzenie robót i sprawdzeń, dokonywanie odbiorów,</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nieprzewidzianymi w SIWZ warunkami geologicznymi, archeologicznymi lub terenowymi, w szczególności:</w:t>
      </w:r>
    </w:p>
    <w:p w:rsidR="005C3D11" w:rsidRPr="006C0A3F" w:rsidRDefault="005C3D11" w:rsidP="005C3D1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niewypały, niewybuchy;</w:t>
      </w:r>
    </w:p>
    <w:p w:rsidR="005C3D11" w:rsidRPr="006C0A3F" w:rsidRDefault="005C3D11" w:rsidP="005C3D1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wykopaliska archeologiczne;</w:t>
      </w:r>
    </w:p>
    <w:p w:rsidR="005C3D11" w:rsidRPr="006C0A3F" w:rsidRDefault="005C3D11" w:rsidP="005C3D1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odmienne od przyjętych w dokumentacji projektowej warunki geologiczne np.:</w:t>
      </w:r>
    </w:p>
    <w:p w:rsidR="005C3D11" w:rsidRPr="006C0A3F" w:rsidRDefault="005C3D11" w:rsidP="005C3D11">
      <w:pPr>
        <w:ind w:left="708"/>
        <w:jc w:val="both"/>
        <w:rPr>
          <w:rFonts w:ascii="Tahoma" w:hAnsi="Tahoma" w:cs="Tahoma"/>
          <w:bCs/>
          <w:sz w:val="18"/>
          <w:szCs w:val="18"/>
        </w:rPr>
      </w:pPr>
      <w:r w:rsidRPr="006C0A3F">
        <w:rPr>
          <w:rFonts w:ascii="Tahoma" w:hAnsi="Tahoma" w:cs="Tahoma"/>
          <w:bCs/>
          <w:sz w:val="18"/>
          <w:szCs w:val="18"/>
        </w:rPr>
        <w:t>- wystąpienie wód gruntowych o ile nie przewidywała ich dokumentacja techniczna itp.</w:t>
      </w:r>
    </w:p>
    <w:p w:rsidR="005C3D11" w:rsidRPr="006C0A3F" w:rsidRDefault="005C3D11" w:rsidP="005C3D11">
      <w:pPr>
        <w:ind w:left="708"/>
        <w:jc w:val="both"/>
        <w:rPr>
          <w:rFonts w:ascii="Tahoma" w:hAnsi="Tahoma" w:cs="Tahoma"/>
          <w:bCs/>
          <w:sz w:val="18"/>
          <w:szCs w:val="18"/>
        </w:rPr>
      </w:pPr>
      <w:r w:rsidRPr="006C0A3F">
        <w:rPr>
          <w:rFonts w:ascii="Tahoma" w:hAnsi="Tahoma" w:cs="Tahoma"/>
          <w:bCs/>
          <w:sz w:val="18"/>
          <w:szCs w:val="18"/>
        </w:rPr>
        <w:t>- inna niż określona w „ST” wilgotność gruntu.</w:t>
      </w:r>
    </w:p>
    <w:p w:rsidR="005C3D11" w:rsidRPr="006C0A3F" w:rsidRDefault="005C3D11" w:rsidP="005C3D1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odmienne od przyjętych w dokumentacji projektowej warunki terenowe, w szczególności istnienie nie zinwentaryzowanych lub błędnie zinwentaryzowanych obiektów;</w:t>
      </w:r>
    </w:p>
    <w:p w:rsidR="005C3D11" w:rsidRPr="006C0A3F" w:rsidRDefault="005C3D11" w:rsidP="005C3D1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C3D11" w:rsidRPr="006C0A3F" w:rsidRDefault="005C3D11" w:rsidP="005C3D1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lastRenderedPageBreak/>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C3D11" w:rsidRPr="006C0A3F" w:rsidRDefault="005C3D11" w:rsidP="005C3D11">
      <w:pPr>
        <w:pStyle w:val="Akapitzlist1"/>
        <w:numPr>
          <w:ilvl w:val="0"/>
          <w:numId w:val="4"/>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okoliczności leżących po stronie Zamawiającego, w szczególności:</w:t>
      </w:r>
    </w:p>
    <w:p w:rsidR="005C3D11" w:rsidRPr="006C0A3F" w:rsidRDefault="005C3D11" w:rsidP="005C3D11">
      <w:pPr>
        <w:pStyle w:val="Akapitzlist1"/>
        <w:numPr>
          <w:ilvl w:val="0"/>
          <w:numId w:val="31"/>
        </w:numPr>
        <w:spacing w:after="0" w:line="240" w:lineRule="auto"/>
        <w:contextualSpacing/>
        <w:jc w:val="both"/>
        <w:rPr>
          <w:rFonts w:ascii="Tahoma" w:hAnsi="Tahoma" w:cs="Tahoma"/>
          <w:bCs/>
          <w:sz w:val="18"/>
          <w:szCs w:val="18"/>
        </w:rPr>
      </w:pPr>
      <w:r w:rsidRPr="006C0A3F">
        <w:rPr>
          <w:rFonts w:ascii="Tahoma" w:hAnsi="Tahoma" w:cs="Tahoma"/>
          <w:bCs/>
          <w:sz w:val="18"/>
          <w:szCs w:val="18"/>
        </w:rPr>
        <w:t>wstrzymanie robót przez Zamawiającego;</w:t>
      </w:r>
    </w:p>
    <w:p w:rsidR="005C3D11" w:rsidRPr="006C0A3F" w:rsidRDefault="005C3D11" w:rsidP="005C3D11">
      <w:pPr>
        <w:pStyle w:val="Akapitzlist1"/>
        <w:numPr>
          <w:ilvl w:val="0"/>
          <w:numId w:val="31"/>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usunięcia błędów lub wprowadzenia zmian w dokumentacji projektowej lub specyfikacji technicznej wykonania i odbioru robót;</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rsidR="005C3D11" w:rsidRPr="006C0A3F" w:rsidRDefault="005C3D11" w:rsidP="005C3D1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rsidR="005C3D11" w:rsidRPr="006C0A3F" w:rsidRDefault="005C3D11" w:rsidP="005C3D11">
      <w:pPr>
        <w:pStyle w:val="Akapitzlist1"/>
        <w:numPr>
          <w:ilvl w:val="0"/>
          <w:numId w:val="32"/>
        </w:numPr>
        <w:spacing w:after="0" w:line="240" w:lineRule="auto"/>
        <w:contextualSpacing/>
        <w:jc w:val="both"/>
        <w:rPr>
          <w:rFonts w:ascii="Tahoma" w:hAnsi="Tahoma" w:cs="Tahoma"/>
          <w:bCs/>
          <w:sz w:val="18"/>
          <w:szCs w:val="18"/>
        </w:rPr>
      </w:pPr>
      <w:r w:rsidRPr="006C0A3F">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inne przyczyny zewnętrzne niezależne od Zamawiającego oraz Wykonawcy skutkujące niemożliwością prowadzenia prac lub wykonywania innych czynności przewidzianych Umową; </w:t>
      </w:r>
      <w:r w:rsidRPr="006C0A3F">
        <w:rPr>
          <w:rFonts w:ascii="Tahoma" w:hAnsi="Tahoma" w:cs="Tahoma"/>
          <w:bCs/>
          <w:sz w:val="18"/>
          <w:szCs w:val="18"/>
        </w:rPr>
        <w:br/>
        <w:t>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rsidR="005C3D11" w:rsidRPr="006C0A3F" w:rsidRDefault="005C3D11" w:rsidP="005C3D1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sposobu spełnienia świadczenia.</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technologiczne spowodowane w szczególności następującymi okolicznościami:</w:t>
      </w:r>
    </w:p>
    <w:p w:rsidR="005C3D11" w:rsidRPr="006C0A3F" w:rsidRDefault="005C3D11" w:rsidP="005C3D1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rsidR="005C3D11" w:rsidRPr="006C0A3F" w:rsidRDefault="005C3D11" w:rsidP="005C3D1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rsidR="005C3D11" w:rsidRPr="006C0A3F" w:rsidRDefault="005C3D11" w:rsidP="005C3D1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rsidR="005C3D11" w:rsidRPr="006C0A3F" w:rsidRDefault="005C3D11" w:rsidP="005C3D1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C3D11" w:rsidRPr="006C0A3F" w:rsidRDefault="005C3D11" w:rsidP="005C3D1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technologiczne prowadzące do:</w:t>
      </w:r>
    </w:p>
    <w:p w:rsidR="005C3D11" w:rsidRPr="006C0A3F" w:rsidRDefault="005C3D11" w:rsidP="005C3D11">
      <w:pPr>
        <w:ind w:left="708" w:firstLine="12"/>
        <w:jc w:val="both"/>
        <w:rPr>
          <w:rFonts w:ascii="Tahoma" w:hAnsi="Tahoma" w:cs="Tahoma"/>
          <w:bCs/>
          <w:sz w:val="18"/>
          <w:szCs w:val="18"/>
        </w:rPr>
      </w:pPr>
      <w:r w:rsidRPr="006C0A3F">
        <w:rPr>
          <w:rFonts w:ascii="Tahoma" w:hAnsi="Tahoma" w:cs="Tahoma"/>
          <w:bCs/>
          <w:sz w:val="18"/>
          <w:szCs w:val="18"/>
        </w:rPr>
        <w:t>1) obniżenia kosztu wykonania robót bez uszczerbku dla jakości i funkcjonalności;</w:t>
      </w:r>
    </w:p>
    <w:p w:rsidR="005C3D11" w:rsidRPr="006C0A3F" w:rsidRDefault="005C3D11" w:rsidP="005C3D11">
      <w:pPr>
        <w:ind w:left="708" w:firstLine="12"/>
        <w:jc w:val="both"/>
        <w:rPr>
          <w:rFonts w:ascii="Tahoma" w:hAnsi="Tahoma" w:cs="Tahoma"/>
          <w:bCs/>
          <w:sz w:val="18"/>
          <w:szCs w:val="18"/>
        </w:rPr>
      </w:pPr>
      <w:r w:rsidRPr="006C0A3F">
        <w:rPr>
          <w:rFonts w:ascii="Tahoma" w:hAnsi="Tahoma" w:cs="Tahoma"/>
          <w:bCs/>
          <w:sz w:val="18"/>
          <w:szCs w:val="18"/>
        </w:rPr>
        <w:t>2) obniżenia kosztów użytkowania obiektu czy eksploatacji urządzeń, przy braku zmiany ceny końcowej;</w:t>
      </w:r>
    </w:p>
    <w:p w:rsidR="005C3D11" w:rsidRPr="006C0A3F" w:rsidRDefault="005C3D11" w:rsidP="005C3D11">
      <w:pPr>
        <w:ind w:left="708" w:firstLine="12"/>
        <w:jc w:val="both"/>
        <w:rPr>
          <w:rFonts w:ascii="Tahoma" w:hAnsi="Tahoma" w:cs="Tahoma"/>
          <w:bCs/>
          <w:sz w:val="18"/>
          <w:szCs w:val="18"/>
        </w:rPr>
      </w:pPr>
      <w:r w:rsidRPr="006C0A3F">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5C3D11" w:rsidRPr="006C0A3F" w:rsidRDefault="005C3D11" w:rsidP="005C3D1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odmienne od przyjętych w dokumentacji projektowej lub specyfikacji technicznej wykonania </w:t>
      </w:r>
      <w:r w:rsidRPr="006C0A3F">
        <w:rPr>
          <w:rFonts w:ascii="Tahoma" w:hAnsi="Tahoma" w:cs="Tahoma"/>
          <w:bCs/>
          <w:sz w:val="18"/>
          <w:szCs w:val="18"/>
        </w:rPr>
        <w:br/>
        <w:t>i odbioru robót warunki geologiczne skutkujące niemożliwością zrealizowania przedmiotu umowy przy dotychczasowych założeniach technologicznych,</w:t>
      </w:r>
    </w:p>
    <w:p w:rsidR="005C3D11" w:rsidRPr="006C0A3F" w:rsidRDefault="005C3D11" w:rsidP="005C3D1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lastRenderedPageBreak/>
        <w:t xml:space="preserve">odmienne od przyjętych w dokumentacji projektowej lub specyfikacji technicznej wykonania </w:t>
      </w:r>
      <w:r w:rsidRPr="006C0A3F">
        <w:rPr>
          <w:rFonts w:ascii="Tahoma" w:hAnsi="Tahoma" w:cs="Tahoma"/>
          <w:bCs/>
          <w:sz w:val="18"/>
          <w:szCs w:val="18"/>
        </w:rPr>
        <w:br/>
        <w:t>i odbioru robót warunki terenowe, w szczególności istnienie zinwentaryzowanych lub błędnie zinwentaryzowanych obiektów;</w:t>
      </w:r>
    </w:p>
    <w:p w:rsidR="005C3D11" w:rsidRPr="006C0A3F" w:rsidRDefault="005C3D11" w:rsidP="005C3D1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rsidR="005C3D11" w:rsidRPr="006C0A3F" w:rsidRDefault="005C3D11" w:rsidP="005C3D11">
      <w:pPr>
        <w:pStyle w:val="Akapitzlist1"/>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W przypadku wystąpienia którejkolwiek z okoliczności wymienionych w pkt 1.2.1 możliwa jest </w:t>
      </w:r>
      <w:r w:rsidRPr="006C0A3F">
        <w:rPr>
          <w:rFonts w:ascii="Tahoma" w:hAnsi="Tahoma" w:cs="Tahoma"/>
          <w:bCs/>
          <w:sz w:val="18"/>
          <w:szCs w:val="18"/>
        </w:rPr>
        <w:br/>
        <w:t>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wprowadzeniem przez Zamawiającego zmian w dokumentacji projektowej, jeżeli takie zmiany dokumentacji okaże się konieczne;</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Zmiany w przypadku wystąpienia niezamierzonego pominięcia w przedmiarach określonych robót </w:t>
      </w:r>
      <w:r w:rsidRPr="006C0A3F">
        <w:rPr>
          <w:rFonts w:ascii="Tahoma" w:hAnsi="Tahoma" w:cs="Tahoma"/>
          <w:bCs/>
          <w:sz w:val="18"/>
          <w:szCs w:val="18"/>
        </w:rPr>
        <w:br/>
        <w:t>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C3D11" w:rsidRPr="006C0A3F" w:rsidRDefault="005C3D11" w:rsidP="005C3D1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Pozostałe zmiany spowodowane następującymi okolicznościami:</w:t>
      </w:r>
    </w:p>
    <w:p w:rsidR="005C3D11" w:rsidRPr="006C0A3F" w:rsidRDefault="005C3D11" w:rsidP="005C3D11">
      <w:pPr>
        <w:pStyle w:val="Akapitzlist1"/>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siła wyższa uniemożliwiająca wykonanie przedmiotu umowy zgodnie z SIWZ;</w:t>
      </w:r>
    </w:p>
    <w:p w:rsidR="005C3D11" w:rsidRPr="006C0A3F" w:rsidRDefault="005C3D11" w:rsidP="005C3D11">
      <w:pPr>
        <w:pStyle w:val="Akapitzlist1"/>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rezygnacja przez Zamawiającego z realizacji części przedmiotu umowy.</w:t>
      </w:r>
    </w:p>
    <w:p w:rsidR="005C3D11" w:rsidRPr="006C0A3F" w:rsidRDefault="005C3D11" w:rsidP="005C3D11">
      <w:pPr>
        <w:pStyle w:val="Akapitzlist1"/>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rsidR="005C3D11" w:rsidRPr="006C0A3F" w:rsidRDefault="005C3D11" w:rsidP="005C3D11">
      <w:pPr>
        <w:pStyle w:val="Akapitzlist1"/>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uzasadnione okolicznościami o których mowa w art. 357</w:t>
      </w:r>
      <w:r w:rsidRPr="006C0A3F">
        <w:rPr>
          <w:rFonts w:ascii="Tahoma" w:hAnsi="Tahoma" w:cs="Tahoma"/>
          <w:bCs/>
          <w:sz w:val="18"/>
          <w:szCs w:val="18"/>
          <w:vertAlign w:val="superscript"/>
        </w:rPr>
        <w:t>1</w:t>
      </w:r>
      <w:r w:rsidRPr="006C0A3F">
        <w:rPr>
          <w:rFonts w:ascii="Tahoma" w:hAnsi="Tahoma" w:cs="Tahoma"/>
          <w:bCs/>
          <w:sz w:val="18"/>
          <w:szCs w:val="18"/>
        </w:rPr>
        <w:t xml:space="preserve"> Kodeksu cywilnego.</w:t>
      </w:r>
    </w:p>
    <w:p w:rsidR="005C3D11" w:rsidRPr="006C0A3F" w:rsidRDefault="005C3D11" w:rsidP="005C3D11">
      <w:pPr>
        <w:pStyle w:val="Akapitzlist1"/>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gdy zaistnieje inna okoliczność prawna, ekonomiczna lub techniczna, skutkująca niemożliwością wykonania lub należytego wykonania umowy zgodnie z SIWZ.</w:t>
      </w:r>
    </w:p>
    <w:p w:rsidR="005C3D11" w:rsidRPr="006C0A3F" w:rsidRDefault="005C3D11" w:rsidP="005C3D11">
      <w:pPr>
        <w:pStyle w:val="Akapitzlist1"/>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prowadzące do likwidacji oczywistych omyłek pisarskich i rachunkowych w treści umowy;</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W przypadku wystąpienia którejkolwiek z okoliczności wymienionych w pkt 1.3 , możliwa jest </w:t>
      </w:r>
      <w:r w:rsidRPr="006C0A3F">
        <w:rPr>
          <w:rFonts w:ascii="Tahoma" w:hAnsi="Tahoma" w:cs="Tahoma"/>
          <w:bCs/>
          <w:sz w:val="18"/>
          <w:szCs w:val="18"/>
        </w:rPr>
        <w:br/>
        <w:t>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5C3D11" w:rsidRPr="006C0A3F" w:rsidRDefault="005C3D11" w:rsidP="005C3D11">
      <w:pPr>
        <w:pStyle w:val="Akapitzlist1"/>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osób i podmiotów.</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osób i podmiotów zdolnych do wykonania zamówienia, w przypadku zdarzeń losowych niezależnych od Wykonawcy, na uzasadnione wystąpienie wykonawcy,</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rsidR="005C3D11" w:rsidRPr="006C0A3F" w:rsidRDefault="005C3D11" w:rsidP="005C3D11">
      <w:pPr>
        <w:pStyle w:val="Akapitzlist1"/>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w:t>
      </w:r>
      <w:r w:rsidRPr="006C0A3F">
        <w:rPr>
          <w:rFonts w:ascii="Tahoma" w:hAnsi="Tahoma" w:cs="Tahoma"/>
          <w:bCs/>
          <w:sz w:val="18"/>
          <w:szCs w:val="18"/>
        </w:rPr>
        <w:lastRenderedPageBreak/>
        <w:t>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C3D11" w:rsidRPr="006C0A3F" w:rsidRDefault="005C3D11" w:rsidP="005C3D11">
      <w:pPr>
        <w:pStyle w:val="Akapitzlist1"/>
        <w:numPr>
          <w:ilvl w:val="0"/>
          <w:numId w:val="30"/>
        </w:numPr>
        <w:spacing w:after="0" w:line="240" w:lineRule="auto"/>
        <w:ind w:left="357" w:hanging="357"/>
        <w:jc w:val="both"/>
        <w:rPr>
          <w:rFonts w:ascii="Tahoma" w:hAnsi="Tahoma" w:cs="Tahoma"/>
          <w:sz w:val="18"/>
          <w:szCs w:val="18"/>
        </w:rPr>
      </w:pPr>
      <w:r w:rsidRPr="006C0A3F">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5C3D11" w:rsidRPr="006C0A3F" w:rsidRDefault="005C3D11" w:rsidP="005C3D11">
      <w:pPr>
        <w:pStyle w:val="Akapitzlist1"/>
        <w:numPr>
          <w:ilvl w:val="0"/>
          <w:numId w:val="30"/>
        </w:numPr>
        <w:spacing w:after="120" w:line="259" w:lineRule="auto"/>
        <w:ind w:left="357" w:hanging="357"/>
        <w:rPr>
          <w:rFonts w:ascii="Tahoma" w:hAnsi="Tahoma" w:cs="Tahoma"/>
          <w:sz w:val="18"/>
          <w:szCs w:val="18"/>
        </w:rPr>
      </w:pPr>
      <w:r w:rsidRPr="006C0A3F">
        <w:rPr>
          <w:rFonts w:ascii="Tahoma" w:hAnsi="Tahoma" w:cs="Tahoma"/>
          <w:sz w:val="18"/>
          <w:szCs w:val="18"/>
        </w:rPr>
        <w:t>Zmiany umowy mogą być dokonane również w przypadku zaistnienia okoliczności wskazanych w art. 144 ust. 1 pkt 2-6 ustawy Pzp.</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18 Postanowienia końcowe</w:t>
      </w:r>
    </w:p>
    <w:p w:rsidR="005C3D11" w:rsidRPr="006C0A3F" w:rsidRDefault="005C3D11" w:rsidP="005C3D11">
      <w:pPr>
        <w:pStyle w:val="Tekstpodstawowyzwciciem2"/>
        <w:numPr>
          <w:ilvl w:val="3"/>
          <w:numId w:val="27"/>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6C0A3F">
        <w:rPr>
          <w:rFonts w:ascii="Tahoma" w:hAnsi="Tahoma" w:cs="Tahoma"/>
          <w:sz w:val="18"/>
          <w:szCs w:val="18"/>
        </w:rPr>
        <w:t xml:space="preserve">Wszelkie zmiany treści umowy mogą być dokonywane pod rygorem nieważności wyłącznie w formie pisemnego aneksu. </w:t>
      </w:r>
    </w:p>
    <w:p w:rsidR="005C3D11" w:rsidRPr="006C0A3F" w:rsidRDefault="005C3D11" w:rsidP="005C3D11">
      <w:pPr>
        <w:pStyle w:val="Tekstpodstawowyzwciciem2"/>
        <w:numPr>
          <w:ilvl w:val="3"/>
          <w:numId w:val="27"/>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6C0A3F">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C3D11" w:rsidRPr="006C0A3F" w:rsidRDefault="005C3D11" w:rsidP="005C3D11">
      <w:pPr>
        <w:pStyle w:val="Akapitzlist1"/>
        <w:numPr>
          <w:ilvl w:val="3"/>
          <w:numId w:val="2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Spory wynikające z realizacji niniejszej umowy lub z nią związane będą rozstrzygnięte przez sądy cywilne właściwe miejscowo dla siedziby Zamawiającego.</w:t>
      </w:r>
    </w:p>
    <w:p w:rsidR="005C3D11" w:rsidRPr="006C0A3F" w:rsidRDefault="005C3D11" w:rsidP="005C3D11">
      <w:pPr>
        <w:pStyle w:val="Akapitzlist1"/>
        <w:numPr>
          <w:ilvl w:val="3"/>
          <w:numId w:val="27"/>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 xml:space="preserve">W sprawach nieuregulowanych niniejszą umową mają zastosowanie przepisy ustawy Prawo zamówień publicznych, Kodeksu cywilnego. </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xml:space="preserve">§ 19 Dostęp do informacji publicznej </w:t>
      </w:r>
    </w:p>
    <w:p w:rsidR="005C3D11" w:rsidRPr="006C0A3F" w:rsidRDefault="005C3D11" w:rsidP="005C3D11">
      <w:pPr>
        <w:pStyle w:val="Akapitzlist1"/>
        <w:numPr>
          <w:ilvl w:val="0"/>
          <w:numId w:val="35"/>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5C3D11" w:rsidRPr="006C0A3F" w:rsidRDefault="005C3D11" w:rsidP="005C3D11">
      <w:pPr>
        <w:pStyle w:val="Akapitzlist1"/>
        <w:numPr>
          <w:ilvl w:val="0"/>
          <w:numId w:val="35"/>
        </w:numPr>
        <w:overflowPunct w:val="0"/>
        <w:autoSpaceDE w:val="0"/>
        <w:autoSpaceDN w:val="0"/>
        <w:adjustRightInd w:val="0"/>
        <w:spacing w:after="0" w:line="240" w:lineRule="auto"/>
        <w:ind w:left="357" w:hanging="357"/>
        <w:jc w:val="both"/>
        <w:rPr>
          <w:rFonts w:ascii="Tahoma" w:hAnsi="Tahoma" w:cs="Tahoma"/>
          <w:sz w:val="18"/>
          <w:szCs w:val="18"/>
        </w:rPr>
      </w:pPr>
      <w:r w:rsidRPr="006C0A3F">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5C3D11" w:rsidRPr="007525D8" w:rsidRDefault="005C3D11" w:rsidP="005C3D11">
      <w:pPr>
        <w:pStyle w:val="Nagwek1"/>
        <w:spacing w:before="0" w:after="0"/>
        <w:jc w:val="center"/>
        <w:rPr>
          <w:rFonts w:ascii="Tahoma" w:hAnsi="Tahoma" w:cs="Tahoma"/>
          <w:sz w:val="18"/>
          <w:szCs w:val="18"/>
        </w:rPr>
      </w:pPr>
      <w:r w:rsidRPr="007525D8">
        <w:rPr>
          <w:rFonts w:ascii="Tahoma" w:hAnsi="Tahoma" w:cs="Tahoma"/>
          <w:sz w:val="18"/>
          <w:szCs w:val="18"/>
        </w:rPr>
        <w:t>§ 20 Załączniki</w:t>
      </w:r>
    </w:p>
    <w:p w:rsidR="005C3D11" w:rsidRPr="006C0A3F" w:rsidRDefault="005C3D11" w:rsidP="005C3D11">
      <w:pPr>
        <w:jc w:val="both"/>
        <w:rPr>
          <w:rFonts w:ascii="Tahoma" w:hAnsi="Tahoma" w:cs="Tahoma"/>
          <w:sz w:val="18"/>
          <w:szCs w:val="18"/>
        </w:rPr>
      </w:pPr>
      <w:r w:rsidRPr="006C0A3F">
        <w:rPr>
          <w:rFonts w:ascii="Tahoma" w:hAnsi="Tahoma" w:cs="Tahoma"/>
          <w:sz w:val="18"/>
          <w:szCs w:val="18"/>
        </w:rPr>
        <w:t>Integralną cześć umowy stanowią dokumenty:</w:t>
      </w:r>
    </w:p>
    <w:p w:rsidR="005C3D11" w:rsidRPr="006C0A3F" w:rsidRDefault="005C3D11" w:rsidP="005C3D11">
      <w:pPr>
        <w:numPr>
          <w:ilvl w:val="0"/>
          <w:numId w:val="19"/>
        </w:numPr>
        <w:jc w:val="both"/>
        <w:rPr>
          <w:rFonts w:ascii="Tahoma" w:hAnsi="Tahoma" w:cs="Tahoma"/>
          <w:sz w:val="18"/>
          <w:szCs w:val="18"/>
        </w:rPr>
      </w:pPr>
      <w:r w:rsidRPr="006C0A3F">
        <w:rPr>
          <w:rFonts w:ascii="Tahoma" w:hAnsi="Tahoma" w:cs="Tahoma"/>
          <w:sz w:val="18"/>
          <w:szCs w:val="18"/>
        </w:rPr>
        <w:t xml:space="preserve">Specyfikacja Istotnych Warunków Zamówienia wraz z załącznikami, w tym: Specyfikacja Techniczna Wykonania i Odbioru Robót, </w:t>
      </w:r>
    </w:p>
    <w:p w:rsidR="005C3D11" w:rsidRPr="006C0A3F" w:rsidRDefault="005C3D11" w:rsidP="005C3D11">
      <w:pPr>
        <w:numPr>
          <w:ilvl w:val="0"/>
          <w:numId w:val="19"/>
        </w:numPr>
        <w:jc w:val="both"/>
        <w:rPr>
          <w:rFonts w:ascii="Tahoma" w:hAnsi="Tahoma" w:cs="Tahoma"/>
          <w:sz w:val="18"/>
          <w:szCs w:val="18"/>
        </w:rPr>
      </w:pPr>
      <w:r w:rsidRPr="006C0A3F">
        <w:rPr>
          <w:rFonts w:ascii="Tahoma" w:hAnsi="Tahoma" w:cs="Tahoma"/>
          <w:sz w:val="18"/>
          <w:szCs w:val="18"/>
        </w:rPr>
        <w:t>oferta z załącznikami,</w:t>
      </w:r>
    </w:p>
    <w:p w:rsidR="005C3D11" w:rsidRPr="006C0A3F" w:rsidRDefault="005C3D11" w:rsidP="005C3D11">
      <w:pPr>
        <w:numPr>
          <w:ilvl w:val="0"/>
          <w:numId w:val="19"/>
        </w:numPr>
        <w:jc w:val="both"/>
        <w:rPr>
          <w:rFonts w:ascii="Tahoma" w:hAnsi="Tahoma" w:cs="Tahoma"/>
          <w:sz w:val="18"/>
          <w:szCs w:val="18"/>
        </w:rPr>
      </w:pPr>
      <w:r w:rsidRPr="006C0A3F">
        <w:rPr>
          <w:rFonts w:ascii="Tahoma" w:hAnsi="Tahoma" w:cs="Tahoma"/>
          <w:sz w:val="18"/>
          <w:szCs w:val="18"/>
        </w:rPr>
        <w:t>Zabezpieczenie należytego wykonania umowy,</w:t>
      </w:r>
    </w:p>
    <w:p w:rsidR="005C3D11" w:rsidRPr="006C0A3F" w:rsidRDefault="005C3D11" w:rsidP="005C3D11">
      <w:pPr>
        <w:numPr>
          <w:ilvl w:val="0"/>
          <w:numId w:val="19"/>
        </w:numPr>
        <w:jc w:val="both"/>
        <w:rPr>
          <w:rFonts w:ascii="Tahoma" w:hAnsi="Tahoma" w:cs="Tahoma"/>
          <w:sz w:val="18"/>
          <w:szCs w:val="18"/>
        </w:rPr>
      </w:pPr>
      <w:r w:rsidRPr="006C0A3F">
        <w:rPr>
          <w:rFonts w:ascii="Tahoma" w:hAnsi="Tahoma" w:cs="Tahoma"/>
          <w:sz w:val="18"/>
          <w:szCs w:val="18"/>
        </w:rPr>
        <w:t>Oświadczenie Gwarancyjne,</w:t>
      </w:r>
    </w:p>
    <w:p w:rsidR="005C3D11" w:rsidRPr="006C0A3F" w:rsidRDefault="005C3D11" w:rsidP="005C3D11">
      <w:pPr>
        <w:numPr>
          <w:ilvl w:val="0"/>
          <w:numId w:val="19"/>
        </w:numPr>
        <w:jc w:val="both"/>
        <w:rPr>
          <w:rFonts w:ascii="Tahoma" w:hAnsi="Tahoma" w:cs="Tahoma"/>
          <w:sz w:val="18"/>
          <w:szCs w:val="18"/>
        </w:rPr>
      </w:pPr>
      <w:r w:rsidRPr="006C0A3F">
        <w:rPr>
          <w:rFonts w:ascii="Tahoma" w:hAnsi="Tahoma" w:cs="Tahoma"/>
          <w:sz w:val="18"/>
          <w:szCs w:val="18"/>
        </w:rPr>
        <w:t>pismo powiadamiające o wyborze Wykonawcy.</w:t>
      </w:r>
    </w:p>
    <w:p w:rsidR="005C3D11" w:rsidRPr="007525D8" w:rsidRDefault="005C3D11" w:rsidP="005C3D11">
      <w:pPr>
        <w:pStyle w:val="Nagwek1"/>
        <w:spacing w:before="120" w:after="120"/>
        <w:jc w:val="center"/>
        <w:rPr>
          <w:rFonts w:ascii="Tahoma" w:hAnsi="Tahoma" w:cs="Tahoma"/>
          <w:sz w:val="18"/>
          <w:szCs w:val="18"/>
        </w:rPr>
      </w:pPr>
      <w:r w:rsidRPr="007525D8">
        <w:rPr>
          <w:rFonts w:ascii="Tahoma" w:hAnsi="Tahoma" w:cs="Tahoma"/>
          <w:sz w:val="18"/>
          <w:szCs w:val="18"/>
        </w:rPr>
        <w:t>§ 21 Egzemplarze umowy</w:t>
      </w:r>
    </w:p>
    <w:p w:rsidR="005C3D11" w:rsidRPr="006C0A3F" w:rsidRDefault="005C3D11" w:rsidP="005C3D11">
      <w:pPr>
        <w:jc w:val="both"/>
        <w:rPr>
          <w:rFonts w:ascii="Tahoma" w:hAnsi="Tahoma" w:cs="Tahoma"/>
          <w:sz w:val="18"/>
          <w:szCs w:val="18"/>
        </w:rPr>
      </w:pPr>
      <w:r w:rsidRPr="006C0A3F">
        <w:rPr>
          <w:rFonts w:ascii="Tahoma" w:hAnsi="Tahoma" w:cs="Tahoma"/>
          <w:sz w:val="18"/>
          <w:szCs w:val="18"/>
        </w:rPr>
        <w:t>Umowę sporządzono w 3 jednobrzmiących egzemplarzach – 2 egz. dla Zamawiającego, a 1 egz. dla Wykonawcy.</w:t>
      </w:r>
      <w:r w:rsidRPr="006C0A3F">
        <w:rPr>
          <w:rFonts w:ascii="Tahoma" w:hAnsi="Tahoma" w:cs="Tahoma"/>
          <w:b/>
          <w:bCs/>
          <w:sz w:val="18"/>
          <w:szCs w:val="18"/>
        </w:rPr>
        <w:tab/>
      </w:r>
    </w:p>
    <w:p w:rsidR="005C3D11" w:rsidRPr="006C0A3F" w:rsidRDefault="005C3D11" w:rsidP="005C3D11">
      <w:pPr>
        <w:jc w:val="both"/>
        <w:rPr>
          <w:rFonts w:ascii="Tahoma" w:hAnsi="Tahoma" w:cs="Tahoma"/>
          <w:sz w:val="18"/>
          <w:szCs w:val="18"/>
        </w:rPr>
      </w:pPr>
    </w:p>
    <w:p w:rsidR="005C3D11" w:rsidRPr="006C0A3F" w:rsidRDefault="005C3D11" w:rsidP="005C3D11">
      <w:pPr>
        <w:jc w:val="both"/>
        <w:rPr>
          <w:rFonts w:ascii="Tahoma" w:hAnsi="Tahoma" w:cs="Tahoma"/>
          <w:sz w:val="18"/>
          <w:szCs w:val="18"/>
        </w:rPr>
      </w:pPr>
    </w:p>
    <w:p w:rsidR="005C3D11" w:rsidRPr="006C0A3F" w:rsidRDefault="005C3D11" w:rsidP="005C3D11">
      <w:pPr>
        <w:jc w:val="center"/>
        <w:rPr>
          <w:rFonts w:ascii="Tahoma" w:hAnsi="Tahoma" w:cs="Tahoma"/>
          <w:b/>
          <w:bCs/>
          <w:sz w:val="18"/>
          <w:szCs w:val="18"/>
        </w:rPr>
      </w:pPr>
      <w:r w:rsidRPr="006C0A3F">
        <w:rPr>
          <w:rFonts w:ascii="Tahoma" w:hAnsi="Tahoma" w:cs="Tahoma"/>
          <w:b/>
          <w:bCs/>
          <w:sz w:val="18"/>
          <w:szCs w:val="18"/>
        </w:rPr>
        <w:t xml:space="preserve">ZAMAWIAJĄCY </w:t>
      </w:r>
      <w:r w:rsidRPr="006C0A3F">
        <w:rPr>
          <w:rFonts w:ascii="Tahoma" w:hAnsi="Tahoma" w:cs="Tahoma"/>
          <w:b/>
          <w:bCs/>
          <w:sz w:val="18"/>
          <w:szCs w:val="18"/>
        </w:rPr>
        <w:tab/>
      </w:r>
      <w:r w:rsidRPr="006C0A3F">
        <w:rPr>
          <w:rFonts w:ascii="Tahoma" w:hAnsi="Tahoma" w:cs="Tahoma"/>
          <w:b/>
          <w:bCs/>
          <w:sz w:val="18"/>
          <w:szCs w:val="18"/>
        </w:rPr>
        <w:tab/>
        <w:t xml:space="preserve">    </w:t>
      </w:r>
      <w:r w:rsidRPr="006C0A3F">
        <w:rPr>
          <w:rFonts w:ascii="Tahoma" w:hAnsi="Tahoma" w:cs="Tahoma"/>
          <w:b/>
          <w:bCs/>
          <w:sz w:val="18"/>
          <w:szCs w:val="18"/>
        </w:rPr>
        <w:tab/>
      </w:r>
      <w:r w:rsidRPr="006C0A3F">
        <w:rPr>
          <w:rFonts w:ascii="Tahoma" w:hAnsi="Tahoma" w:cs="Tahoma"/>
          <w:b/>
          <w:bCs/>
          <w:sz w:val="18"/>
          <w:szCs w:val="18"/>
        </w:rPr>
        <w:tab/>
      </w:r>
      <w:r w:rsidRPr="006C0A3F">
        <w:rPr>
          <w:rFonts w:ascii="Tahoma" w:hAnsi="Tahoma" w:cs="Tahoma"/>
          <w:b/>
          <w:bCs/>
          <w:sz w:val="18"/>
          <w:szCs w:val="18"/>
        </w:rPr>
        <w:tab/>
      </w:r>
      <w:r w:rsidRPr="006C0A3F">
        <w:rPr>
          <w:rFonts w:ascii="Tahoma" w:hAnsi="Tahoma" w:cs="Tahoma"/>
          <w:b/>
          <w:bCs/>
          <w:sz w:val="18"/>
          <w:szCs w:val="18"/>
        </w:rPr>
        <w:tab/>
        <w:t>WYKONAWCA</w:t>
      </w:r>
    </w:p>
    <w:p w:rsidR="005C3D11" w:rsidRPr="006C0A3F" w:rsidRDefault="005C3D11" w:rsidP="005C3D11">
      <w:pPr>
        <w:ind w:right="-19"/>
        <w:rPr>
          <w:rFonts w:ascii="Tahoma" w:hAnsi="Tahoma" w:cs="Tahoma"/>
          <w:sz w:val="18"/>
          <w:szCs w:val="18"/>
        </w:rPr>
      </w:pPr>
    </w:p>
    <w:p w:rsidR="00D568C9" w:rsidRDefault="00D568C9"/>
    <w:sectPr w:rsidR="00D56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190AC1"/>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186BB0"/>
    <w:multiLevelType w:val="hybridMultilevel"/>
    <w:tmpl w:val="096A6190"/>
    <w:lvl w:ilvl="0" w:tplc="AD96D7F4">
      <w:start w:val="2"/>
      <w:numFmt w:val="decimal"/>
      <w:lvlText w:val="%1."/>
      <w:lvlJc w:val="left"/>
      <w:pPr>
        <w:ind w:left="810" w:hanging="45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5"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1"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2"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5"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5"/>
  </w:num>
  <w:num w:numId="4">
    <w:abstractNumId w:val="18"/>
  </w:num>
  <w:num w:numId="5">
    <w:abstractNumId w:val="23"/>
  </w:num>
  <w:num w:numId="6">
    <w:abstractNumId w:val="2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22"/>
  </w:num>
  <w:num w:numId="23">
    <w:abstractNumId w:val="19"/>
  </w:num>
  <w:num w:numId="24">
    <w:abstractNumId w:val="36"/>
  </w:num>
  <w:num w:numId="25">
    <w:abstractNumId w:val="4"/>
  </w:num>
  <w:num w:numId="26">
    <w:abstractNumId w:val="27"/>
  </w:num>
  <w:num w:numId="27">
    <w:abstractNumId w:val="24"/>
  </w:num>
  <w:num w:numId="28">
    <w:abstractNumId w:val="8"/>
  </w:num>
  <w:num w:numId="29">
    <w:abstractNumId w:val="28"/>
  </w:num>
  <w:num w:numId="30">
    <w:abstractNumId w:val="26"/>
  </w:num>
  <w:num w:numId="31">
    <w:abstractNumId w:val="35"/>
  </w:num>
  <w:num w:numId="32">
    <w:abstractNumId w:val="10"/>
  </w:num>
  <w:num w:numId="33">
    <w:abstractNumId w:val="9"/>
  </w:num>
  <w:num w:numId="34">
    <w:abstractNumId w:val="0"/>
  </w:num>
  <w:num w:numId="35">
    <w:abstractNumId w:val="30"/>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11"/>
    <w:rsid w:val="0028560D"/>
    <w:rsid w:val="00464B1B"/>
    <w:rsid w:val="005C3D11"/>
    <w:rsid w:val="00683C84"/>
    <w:rsid w:val="007B2028"/>
    <w:rsid w:val="008D1A85"/>
    <w:rsid w:val="00D568C9"/>
    <w:rsid w:val="00DE0F92"/>
    <w:rsid w:val="00E9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74D583-5157-498B-987C-D24ADDBF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D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C3D11"/>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3D11"/>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5C3D11"/>
    <w:rPr>
      <w:rFonts w:ascii="Arial" w:hAnsi="Arial"/>
      <w:szCs w:val="20"/>
    </w:rPr>
  </w:style>
  <w:style w:type="character" w:customStyle="1" w:styleId="TekstpodstawowyZnak">
    <w:name w:val="Tekst podstawowy Znak"/>
    <w:basedOn w:val="Domylnaczcionkaakapitu"/>
    <w:uiPriority w:val="99"/>
    <w:semiHidden/>
    <w:rsid w:val="005C3D11"/>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rsid w:val="005C3D11"/>
    <w:rPr>
      <w:rFonts w:ascii="Arial" w:eastAsia="Times New Roman" w:hAnsi="Arial" w:cs="Times New Roman"/>
      <w:sz w:val="24"/>
      <w:szCs w:val="20"/>
      <w:lang w:eastAsia="pl-PL"/>
    </w:rPr>
  </w:style>
  <w:style w:type="paragraph" w:customStyle="1" w:styleId="rozdzia">
    <w:name w:val="rozdział"/>
    <w:basedOn w:val="Normalny"/>
    <w:autoRedefine/>
    <w:rsid w:val="005C3D11"/>
    <w:pPr>
      <w:jc w:val="both"/>
    </w:pPr>
    <w:rPr>
      <w:rFonts w:ascii="Tahoma" w:hAnsi="Tahoma" w:cs="Tahoma"/>
      <w:b/>
      <w:bCs/>
      <w:spacing w:val="8"/>
      <w:sz w:val="18"/>
      <w:szCs w:val="18"/>
    </w:rPr>
  </w:style>
  <w:style w:type="paragraph" w:styleId="Tytu">
    <w:name w:val="Title"/>
    <w:basedOn w:val="Normalny"/>
    <w:link w:val="TytuZnak"/>
    <w:qFormat/>
    <w:rsid w:val="005C3D11"/>
    <w:pPr>
      <w:jc w:val="center"/>
    </w:pPr>
    <w:rPr>
      <w:sz w:val="28"/>
    </w:rPr>
  </w:style>
  <w:style w:type="character" w:customStyle="1" w:styleId="TytuZnak">
    <w:name w:val="Tytuł Znak"/>
    <w:basedOn w:val="Domylnaczcionkaakapitu"/>
    <w:link w:val="Tytu"/>
    <w:rsid w:val="005C3D11"/>
    <w:rPr>
      <w:rFonts w:ascii="Times New Roman" w:eastAsia="Times New Roman" w:hAnsi="Times New Roman" w:cs="Times New Roman"/>
      <w:sz w:val="28"/>
      <w:szCs w:val="24"/>
      <w:lang w:eastAsia="pl-PL"/>
    </w:rPr>
  </w:style>
  <w:style w:type="paragraph" w:styleId="Tekstkomentarza">
    <w:name w:val="annotation text"/>
    <w:basedOn w:val="Normalny"/>
    <w:link w:val="TekstkomentarzaZnak"/>
    <w:semiHidden/>
    <w:rsid w:val="005C3D11"/>
    <w:rPr>
      <w:sz w:val="20"/>
      <w:szCs w:val="20"/>
      <w:lang w:val="en-US"/>
    </w:rPr>
  </w:style>
  <w:style w:type="character" w:customStyle="1" w:styleId="TekstkomentarzaZnak">
    <w:name w:val="Tekst komentarza Znak"/>
    <w:basedOn w:val="Domylnaczcionkaakapitu"/>
    <w:link w:val="Tekstkomentarza"/>
    <w:semiHidden/>
    <w:rsid w:val="005C3D11"/>
    <w:rPr>
      <w:rFonts w:ascii="Times New Roman" w:eastAsia="Times New Roman" w:hAnsi="Times New Roman" w:cs="Times New Roman"/>
      <w:sz w:val="20"/>
      <w:szCs w:val="20"/>
      <w:lang w:val="en-US" w:eastAsia="pl-PL"/>
    </w:rPr>
  </w:style>
  <w:style w:type="paragraph" w:styleId="Tekstpodstawowywcity">
    <w:name w:val="Body Text Indent"/>
    <w:basedOn w:val="Normalny"/>
    <w:link w:val="TekstpodstawowywcityZnak"/>
    <w:uiPriority w:val="99"/>
    <w:semiHidden/>
    <w:unhideWhenUsed/>
    <w:rsid w:val="005C3D11"/>
    <w:pPr>
      <w:spacing w:after="120"/>
      <w:ind w:left="283"/>
    </w:pPr>
  </w:style>
  <w:style w:type="character" w:customStyle="1" w:styleId="TekstpodstawowywcityZnak">
    <w:name w:val="Tekst podstawowy wcięty Znak"/>
    <w:basedOn w:val="Domylnaczcionkaakapitu"/>
    <w:link w:val="Tekstpodstawowywcity"/>
    <w:uiPriority w:val="99"/>
    <w:semiHidden/>
    <w:rsid w:val="005C3D11"/>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5C3D11"/>
    <w:pPr>
      <w:ind w:firstLine="210"/>
    </w:pPr>
  </w:style>
  <w:style w:type="character" w:customStyle="1" w:styleId="Tekstpodstawowyzwciciem2Znak">
    <w:name w:val="Tekst podstawowy z wcięciem 2 Znak"/>
    <w:basedOn w:val="TekstpodstawowywcityZnak"/>
    <w:link w:val="Tekstpodstawowyzwciciem2"/>
    <w:rsid w:val="005C3D11"/>
    <w:rPr>
      <w:rFonts w:ascii="Times New Roman" w:eastAsia="Times New Roman" w:hAnsi="Times New Roman" w:cs="Times New Roman"/>
      <w:sz w:val="24"/>
      <w:szCs w:val="24"/>
      <w:lang w:eastAsia="pl-PL"/>
    </w:rPr>
  </w:style>
  <w:style w:type="paragraph" w:customStyle="1" w:styleId="Akapitzlist1">
    <w:name w:val="Akapit z listą1"/>
    <w:aliases w:val="Preambuła,normalny tekst"/>
    <w:basedOn w:val="Normalny"/>
    <w:link w:val="ListParagraphChar"/>
    <w:qFormat/>
    <w:rsid w:val="005C3D11"/>
    <w:pPr>
      <w:spacing w:after="200" w:line="276" w:lineRule="auto"/>
      <w:ind w:left="720"/>
    </w:pPr>
    <w:rPr>
      <w:rFonts w:ascii="Calibri" w:hAnsi="Calibri"/>
      <w:sz w:val="22"/>
      <w:szCs w:val="20"/>
    </w:rPr>
  </w:style>
  <w:style w:type="paragraph" w:customStyle="1" w:styleId="Normalny1">
    <w:name w:val="Normalny1"/>
    <w:rsid w:val="005C3D11"/>
    <w:pPr>
      <w:spacing w:after="0" w:line="276" w:lineRule="auto"/>
    </w:pPr>
    <w:rPr>
      <w:rFonts w:ascii="Arial" w:eastAsia="Times New Roman" w:hAnsi="Arial" w:cs="Arial"/>
      <w:color w:val="000000"/>
      <w:szCs w:val="20"/>
      <w:lang w:eastAsia="pl-PL"/>
    </w:rPr>
  </w:style>
  <w:style w:type="paragraph" w:customStyle="1" w:styleId="Akapitzlist10">
    <w:name w:val="Akapit z listą1"/>
    <w:basedOn w:val="Normalny"/>
    <w:rsid w:val="005C3D11"/>
    <w:pPr>
      <w:spacing w:after="200" w:line="276" w:lineRule="auto"/>
      <w:ind w:left="720"/>
    </w:pPr>
    <w:rPr>
      <w:rFonts w:ascii="Calibri" w:eastAsia="Calibri" w:hAnsi="Calibri"/>
      <w:sz w:val="22"/>
      <w:szCs w:val="20"/>
    </w:rPr>
  </w:style>
  <w:style w:type="paragraph" w:customStyle="1" w:styleId="Akapitzlist2">
    <w:name w:val="Akapit z listą2"/>
    <w:basedOn w:val="Normalny"/>
    <w:rsid w:val="005C3D11"/>
    <w:pPr>
      <w:ind w:left="720"/>
      <w:contextualSpacing/>
    </w:pPr>
  </w:style>
  <w:style w:type="character" w:customStyle="1" w:styleId="ListParagraphChar">
    <w:name w:val="List Paragraph Char"/>
    <w:aliases w:val="Preambuła Char,normalny tekst Char"/>
    <w:link w:val="Akapitzlist1"/>
    <w:locked/>
    <w:rsid w:val="005C3D11"/>
    <w:rPr>
      <w:rFonts w:ascii="Calibri" w:eastAsia="Times New Roman" w:hAnsi="Calibri" w:cs="Times New Roman"/>
      <w:szCs w:val="20"/>
      <w:lang w:eastAsia="pl-PL"/>
    </w:rPr>
  </w:style>
  <w:style w:type="paragraph" w:styleId="Tekstdymka">
    <w:name w:val="Balloon Text"/>
    <w:basedOn w:val="Normalny"/>
    <w:link w:val="TekstdymkaZnak"/>
    <w:uiPriority w:val="99"/>
    <w:semiHidden/>
    <w:unhideWhenUsed/>
    <w:rsid w:val="007B20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02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10087</Words>
  <Characters>60526</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Kupiec</dc:creator>
  <cp:keywords/>
  <dc:description/>
  <cp:lastModifiedBy>Monika Suchecka</cp:lastModifiedBy>
  <cp:revision>2</cp:revision>
  <cp:lastPrinted>2018-03-23T11:46:00Z</cp:lastPrinted>
  <dcterms:created xsi:type="dcterms:W3CDTF">2018-03-23T11:48:00Z</dcterms:created>
  <dcterms:modified xsi:type="dcterms:W3CDTF">2018-03-23T11:48:00Z</dcterms:modified>
</cp:coreProperties>
</file>